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3E0EF6" w:rsidRPr="009B06E0" w14:paraId="63A45807" w14:textId="77777777" w:rsidTr="00B14C27">
        <w:trPr>
          <w:trHeight w:hRule="exact" w:val="1798"/>
        </w:trPr>
        <w:tc>
          <w:tcPr>
            <w:tcW w:w="9639" w:type="dxa"/>
            <w:gridSpan w:val="4"/>
            <w:vAlign w:val="bottom"/>
          </w:tcPr>
          <w:p w14:paraId="5350F3C3" w14:textId="6E12A149" w:rsidR="003E0EF6" w:rsidRPr="009B06E0" w:rsidRDefault="002625C0" w:rsidP="00B14C27">
            <w:pPr>
              <w:rPr>
                <w:noProof/>
              </w:rPr>
            </w:pPr>
            <w:bookmarkStart w:id="0" w:name="_Toc228954255"/>
            <w:r>
              <w:rPr>
                <w:noProof/>
              </w:rPr>
              <w:drawing>
                <wp:anchor distT="0" distB="0" distL="114300" distR="114300" simplePos="0" relativeHeight="251657728" behindDoc="1" locked="1" layoutInCell="1" allowOverlap="1" wp14:anchorId="371FA428" wp14:editId="088193E0">
                  <wp:simplePos x="0" y="0"/>
                  <wp:positionH relativeFrom="page">
                    <wp:align>center</wp:align>
                  </wp:positionH>
                  <wp:positionV relativeFrom="page">
                    <wp:align>top</wp:align>
                  </wp:positionV>
                  <wp:extent cx="7558405" cy="1936115"/>
                  <wp:effectExtent l="0" t="0" r="0" b="0"/>
                  <wp:wrapNone/>
                  <wp:docPr id="8"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3E0EF6" w:rsidRPr="009B06E0">
              <w:t xml:space="preserve">   </w:t>
            </w:r>
          </w:p>
        </w:tc>
      </w:tr>
      <w:tr w:rsidR="003E0EF6" w:rsidRPr="009B06E0" w14:paraId="648405A2" w14:textId="77777777" w:rsidTr="00B14C27">
        <w:tc>
          <w:tcPr>
            <w:tcW w:w="6801" w:type="dxa"/>
            <w:gridSpan w:val="2"/>
            <w:vAlign w:val="bottom"/>
          </w:tcPr>
          <w:p w14:paraId="32D1FCBB" w14:textId="77777777" w:rsidR="003E0EF6" w:rsidRPr="009B06E0" w:rsidRDefault="003E0EF6" w:rsidP="00B14C27">
            <w:pPr>
              <w:spacing w:before="60" w:after="20"/>
              <w:jc w:val="center"/>
              <w:rPr>
                <w:rFonts w:cs="Arial"/>
                <w:b/>
                <w:color w:val="4F81BD"/>
              </w:rPr>
            </w:pPr>
          </w:p>
        </w:tc>
        <w:tc>
          <w:tcPr>
            <w:tcW w:w="1069" w:type="dxa"/>
            <w:tcMar>
              <w:right w:w="0" w:type="dxa"/>
            </w:tcMar>
            <w:vAlign w:val="bottom"/>
          </w:tcPr>
          <w:p w14:paraId="3CD952E6" w14:textId="77777777" w:rsidR="003E0EF6" w:rsidRPr="009B06E0" w:rsidRDefault="003E0EF6" w:rsidP="00B14C27">
            <w:pPr>
              <w:pStyle w:val="FileRefRow"/>
              <w:spacing w:before="60" w:after="60"/>
              <w:jc w:val="right"/>
              <w:rPr>
                <w:rFonts w:cs="Arial"/>
              </w:rPr>
            </w:pPr>
          </w:p>
        </w:tc>
        <w:tc>
          <w:tcPr>
            <w:tcW w:w="1769" w:type="dxa"/>
            <w:tcMar>
              <w:left w:w="0" w:type="dxa"/>
              <w:right w:w="170" w:type="dxa"/>
            </w:tcMar>
            <w:vAlign w:val="bottom"/>
          </w:tcPr>
          <w:p w14:paraId="784E0789" w14:textId="77777777" w:rsidR="003E0EF6" w:rsidRPr="009B06E0" w:rsidRDefault="003E0EF6" w:rsidP="00B14C27">
            <w:pPr>
              <w:pStyle w:val="FileRefRow"/>
              <w:spacing w:before="60" w:after="60"/>
              <w:jc w:val="right"/>
              <w:rPr>
                <w:rFonts w:cs="Arial"/>
              </w:rPr>
            </w:pPr>
          </w:p>
        </w:tc>
      </w:tr>
      <w:tr w:rsidR="003E0EF6" w:rsidRPr="009B06E0" w14:paraId="313EB488" w14:textId="77777777" w:rsidTr="00B14C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37D9033A" w14:textId="77777777" w:rsidR="003E0EF6" w:rsidRPr="009B06E0" w:rsidRDefault="003E0EF6" w:rsidP="00B14C27">
            <w:pPr>
              <w:pStyle w:val="ReportTitle"/>
              <w:spacing w:before="60"/>
              <w:ind w:left="440"/>
              <w:rPr>
                <w:rFonts w:cs="Arial"/>
              </w:rPr>
            </w:pPr>
            <w:r w:rsidRPr="009B06E0">
              <w:rPr>
                <w:rFonts w:cs="Arial"/>
              </w:rPr>
              <w:t>Standard Business Reporting</w:t>
            </w:r>
          </w:p>
          <w:p w14:paraId="1B5D86B7" w14:textId="77777777" w:rsidR="003E0EF6" w:rsidRDefault="003E0EF6" w:rsidP="00B14C27">
            <w:pPr>
              <w:pStyle w:val="ReportTitle"/>
              <w:spacing w:before="60" w:after="0" w:line="240" w:lineRule="auto"/>
              <w:ind w:left="442"/>
              <w:rPr>
                <w:sz w:val="50"/>
              </w:rPr>
            </w:pPr>
            <w:r>
              <w:rPr>
                <w:sz w:val="50"/>
              </w:rPr>
              <w:t xml:space="preserve">Australian Taxation Office </w:t>
            </w:r>
          </w:p>
          <w:p w14:paraId="6E05C842" w14:textId="77777777" w:rsidR="003E0EF6" w:rsidRPr="007F7C4D" w:rsidRDefault="003E0EF6" w:rsidP="00B14C27">
            <w:pPr>
              <w:pStyle w:val="ReportTitle"/>
              <w:spacing w:before="60" w:after="0" w:line="240" w:lineRule="auto"/>
              <w:ind w:left="442"/>
              <w:rPr>
                <w:sz w:val="50"/>
              </w:rPr>
            </w:pPr>
            <w:r>
              <w:rPr>
                <w:sz w:val="50"/>
              </w:rPr>
              <w:t>Lodgment</w:t>
            </w:r>
          </w:p>
          <w:p w14:paraId="6EE08B81" w14:textId="77777777" w:rsidR="003E0EF6" w:rsidRPr="007F7C4D" w:rsidRDefault="003E0EF6" w:rsidP="00B14C27">
            <w:pPr>
              <w:pStyle w:val="ReportTitle"/>
              <w:spacing w:after="0"/>
              <w:ind w:left="442"/>
              <w:rPr>
                <w:sz w:val="50"/>
              </w:rPr>
            </w:pPr>
          </w:p>
          <w:p w14:paraId="3754B3B3" w14:textId="77777777" w:rsidR="003E0EF6" w:rsidRDefault="003E0EF6" w:rsidP="00B14C27">
            <w:pPr>
              <w:pStyle w:val="ReportTitle"/>
              <w:spacing w:after="0"/>
              <w:ind w:left="442"/>
              <w:rPr>
                <w:rFonts w:cs="Arial"/>
                <w:sz w:val="50"/>
                <w:szCs w:val="50"/>
              </w:rPr>
            </w:pPr>
            <w:r>
              <w:rPr>
                <w:sz w:val="50"/>
              </w:rPr>
              <w:t>LDG</w:t>
            </w:r>
            <w:r w:rsidRPr="007F7C4D">
              <w:rPr>
                <w:sz w:val="50"/>
              </w:rPr>
              <w:t xml:space="preserve"> 20</w:t>
            </w:r>
            <w:r>
              <w:rPr>
                <w:sz w:val="50"/>
              </w:rPr>
              <w:t>22</w:t>
            </w:r>
            <w:r w:rsidRPr="007F7C4D">
              <w:rPr>
                <w:sz w:val="50"/>
              </w:rPr>
              <w:t xml:space="preserve"> Package v</w:t>
            </w:r>
            <w:r>
              <w:rPr>
                <w:sz w:val="50"/>
              </w:rPr>
              <w:t xml:space="preserve">0.2 </w:t>
            </w:r>
            <w:r>
              <w:rPr>
                <w:rFonts w:cs="Arial"/>
                <w:sz w:val="50"/>
                <w:szCs w:val="50"/>
              </w:rPr>
              <w:t xml:space="preserve">Contents  </w:t>
            </w:r>
          </w:p>
          <w:p w14:paraId="477E99CB" w14:textId="77777777" w:rsidR="003E0EF6" w:rsidRDefault="003E0EF6" w:rsidP="00B14C27">
            <w:pPr>
              <w:pStyle w:val="ReportTitle"/>
              <w:spacing w:after="0"/>
              <w:ind w:left="442"/>
              <w:rPr>
                <w:rFonts w:cs="Arial"/>
                <w:sz w:val="50"/>
                <w:szCs w:val="50"/>
              </w:rPr>
            </w:pPr>
            <w:r>
              <w:rPr>
                <w:rFonts w:cs="Arial"/>
                <w:sz w:val="50"/>
                <w:szCs w:val="50"/>
              </w:rPr>
              <w:t xml:space="preserve">                                                                                                                                                                                                                                                                                                                                                                                                                                                                                                                                                                                                                                                                                  </w:t>
            </w:r>
          </w:p>
          <w:p w14:paraId="5EDECA53" w14:textId="77777777" w:rsidR="003E0EF6" w:rsidRPr="00BA0567" w:rsidRDefault="003E0EF6" w:rsidP="00B14C27">
            <w:pPr>
              <w:pStyle w:val="ReportDescription"/>
            </w:pPr>
          </w:p>
          <w:p w14:paraId="2404BA3B" w14:textId="1C496F3A" w:rsidR="003E0EF6" w:rsidRPr="00BA0567" w:rsidRDefault="003E0EF6" w:rsidP="00B14C27">
            <w:pPr>
              <w:ind w:left="426"/>
              <w:rPr>
                <w:sz w:val="32"/>
                <w:szCs w:val="32"/>
              </w:rPr>
            </w:pPr>
            <w:r w:rsidRPr="00BA0567">
              <w:rPr>
                <w:sz w:val="32"/>
                <w:szCs w:val="32"/>
              </w:rPr>
              <w:t xml:space="preserve">Date: </w:t>
            </w:r>
            <w:r w:rsidR="00537392">
              <w:rPr>
                <w:sz w:val="32"/>
                <w:szCs w:val="32"/>
              </w:rPr>
              <w:t>25</w:t>
            </w:r>
            <w:r>
              <w:rPr>
                <w:sz w:val="32"/>
                <w:szCs w:val="32"/>
                <w:vertAlign w:val="superscript"/>
              </w:rPr>
              <w:t>th</w:t>
            </w:r>
            <w:r>
              <w:rPr>
                <w:sz w:val="32"/>
                <w:szCs w:val="32"/>
              </w:rPr>
              <w:t xml:space="preserve"> November 2021</w:t>
            </w:r>
          </w:p>
          <w:p w14:paraId="6469285F" w14:textId="77777777" w:rsidR="003E0EF6" w:rsidRPr="009B06E0" w:rsidRDefault="003E0EF6" w:rsidP="00B14C27">
            <w:pPr>
              <w:pStyle w:val="-subtitle"/>
              <w:ind w:left="425"/>
            </w:pPr>
            <w:r>
              <w:t xml:space="preserve"> </w:t>
            </w:r>
          </w:p>
        </w:tc>
      </w:tr>
      <w:tr w:rsidR="003E0EF6" w:rsidRPr="009B06E0" w14:paraId="2377C32D" w14:textId="77777777" w:rsidTr="00B14C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4DA08E16" w14:textId="77777777" w:rsidR="003E0EF6" w:rsidRPr="009B06E0" w:rsidRDefault="003E0EF6" w:rsidP="00B14C27">
            <w:pPr>
              <w:pBdr>
                <w:bottom w:val="single" w:sz="4" w:space="0" w:color="auto"/>
              </w:pBdr>
              <w:rPr>
                <w:rFonts w:cs="Arial"/>
              </w:rPr>
            </w:pPr>
          </w:p>
        </w:tc>
      </w:tr>
      <w:tr w:rsidR="003E0EF6" w:rsidRPr="009B06E0" w14:paraId="1810E208" w14:textId="77777777" w:rsidTr="00B14C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44875F60" w14:textId="694B30A1" w:rsidR="003E0EF6" w:rsidRPr="009B06E0" w:rsidRDefault="002625C0" w:rsidP="00B14C27">
            <w:pPr>
              <w:spacing w:before="60" w:after="60"/>
              <w:rPr>
                <w:rFonts w:cs="Arial"/>
                <w:b/>
              </w:rPr>
            </w:pPr>
            <w:r>
              <w:rPr>
                <w:rFonts w:cs="Arial"/>
                <w:noProof/>
              </w:rPr>
              <w:drawing>
                <wp:inline distT="0" distB="0" distL="0" distR="0" wp14:anchorId="62845F9F" wp14:editId="5087155B">
                  <wp:extent cx="159385" cy="15938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3E0EF6" w:rsidRPr="009B06E0">
              <w:rPr>
                <w:rFonts w:cs="Arial"/>
              </w:rPr>
              <w:t xml:space="preserve">  This document and its attachments are </w:t>
            </w:r>
            <w:r w:rsidR="003E0EF6">
              <w:rPr>
                <w:rFonts w:cs="Arial"/>
                <w:b/>
              </w:rPr>
              <w:t>Official</w:t>
            </w:r>
          </w:p>
          <w:p w14:paraId="1862D166" w14:textId="77777777" w:rsidR="003E0EF6" w:rsidRPr="009B06E0" w:rsidRDefault="003E0EF6" w:rsidP="00B14C27">
            <w:pPr>
              <w:spacing w:before="60" w:after="60"/>
              <w:rPr>
                <w:rFonts w:cs="Arial"/>
              </w:rPr>
            </w:pPr>
          </w:p>
          <w:p w14:paraId="220802A2" w14:textId="77777777" w:rsidR="003E0EF6" w:rsidRPr="009B06E0" w:rsidRDefault="003E0EF6" w:rsidP="00B14C27">
            <w:pPr>
              <w:spacing w:before="60" w:after="60"/>
            </w:pPr>
          </w:p>
        </w:tc>
        <w:tc>
          <w:tcPr>
            <w:tcW w:w="2979" w:type="dxa"/>
            <w:gridSpan w:val="3"/>
            <w:vMerge w:val="restart"/>
          </w:tcPr>
          <w:p w14:paraId="2859CCC1" w14:textId="587FF35B" w:rsidR="003E0EF6" w:rsidRPr="009B06E0" w:rsidRDefault="002625C0" w:rsidP="00B14C27">
            <w:pPr>
              <w:spacing w:before="60" w:after="60"/>
            </w:pPr>
            <w:r>
              <w:rPr>
                <w:noProof/>
              </w:rPr>
              <w:drawing>
                <wp:inline distT="0" distB="0" distL="0" distR="0" wp14:anchorId="7E5EF988" wp14:editId="7B572052">
                  <wp:extent cx="159385" cy="15938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3E0EF6">
              <w:t xml:space="preserve"> </w:t>
            </w:r>
            <w:r w:rsidR="003E0EF6" w:rsidRPr="00766667">
              <w:rPr>
                <w:b/>
                <w:sz w:val="18"/>
                <w:szCs w:val="18"/>
              </w:rPr>
              <w:t xml:space="preserve">For further information or questions, contact the SBR Service Desk at </w:t>
            </w:r>
            <w:hyperlink r:id="rId15" w:history="1">
              <w:r w:rsidR="003E0EF6" w:rsidRPr="00766667">
                <w:rPr>
                  <w:rStyle w:val="Hyperlink"/>
                  <w:b w:val="0"/>
                  <w:sz w:val="18"/>
                  <w:szCs w:val="18"/>
                </w:rPr>
                <w:t>SBRServiceDesk@sbr.gov.au</w:t>
              </w:r>
            </w:hyperlink>
            <w:r w:rsidR="003E0EF6">
              <w:rPr>
                <w:b/>
                <w:sz w:val="18"/>
                <w:szCs w:val="18"/>
              </w:rPr>
              <w:t xml:space="preserve"> or call 1300 488 231. </w:t>
            </w:r>
            <w:r w:rsidR="003E0EF6" w:rsidRPr="00766667">
              <w:rPr>
                <w:b/>
                <w:sz w:val="18"/>
                <w:szCs w:val="18"/>
              </w:rPr>
              <w:t>International callers may use +61-2-6216 5577</w:t>
            </w:r>
          </w:p>
        </w:tc>
      </w:tr>
      <w:tr w:rsidR="003E0EF6" w:rsidRPr="00766667" w14:paraId="2E709592" w14:textId="77777777" w:rsidTr="00B14C2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5ABBFF2F" w14:textId="77777777" w:rsidR="003E0EF6" w:rsidRPr="00766667" w:rsidRDefault="003E0EF6" w:rsidP="00B14C27">
            <w:pPr>
              <w:pStyle w:val="Maintext"/>
              <w:spacing w:before="60" w:after="60"/>
              <w:rPr>
                <w:rStyle w:val="Classification"/>
                <w:b/>
                <w:caps w:val="0"/>
              </w:rPr>
            </w:pPr>
          </w:p>
        </w:tc>
        <w:tc>
          <w:tcPr>
            <w:tcW w:w="2979" w:type="dxa"/>
            <w:gridSpan w:val="3"/>
            <w:vMerge/>
          </w:tcPr>
          <w:p w14:paraId="79398357" w14:textId="77777777" w:rsidR="003E0EF6" w:rsidRPr="00766667" w:rsidRDefault="003E0EF6" w:rsidP="00B14C27">
            <w:pPr>
              <w:spacing w:before="60" w:after="60"/>
              <w:rPr>
                <w:b/>
              </w:rPr>
            </w:pPr>
          </w:p>
        </w:tc>
      </w:tr>
    </w:tbl>
    <w:p w14:paraId="3026CA59" w14:textId="77777777" w:rsidR="003E0EF6" w:rsidRPr="009B06E0" w:rsidRDefault="003E0EF6" w:rsidP="003E0EF6">
      <w:pPr>
        <w:pStyle w:val="HEADAA"/>
        <w:sectPr w:rsidR="003E0EF6"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B2D76AC" w14:textId="77777777" w:rsidR="003E0EF6" w:rsidRDefault="003E0EF6" w:rsidP="003E0EF6">
      <w:pPr>
        <w:pStyle w:val="VersionHeadA"/>
      </w:pPr>
      <w:r w:rsidRPr="007029A8">
        <w:lastRenderedPageBreak/>
        <w:t>VERSION CONTROL</w:t>
      </w:r>
    </w:p>
    <w:p w14:paraId="7A2E831E" w14:textId="77777777" w:rsidR="003E0EF6" w:rsidRPr="007029A8" w:rsidRDefault="003E0EF6" w:rsidP="003E0EF6"/>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3E0EF6" w:rsidRPr="0023370F" w14:paraId="55BF80DB" w14:textId="77777777" w:rsidTr="00B14C27">
        <w:trPr>
          <w:tblHeader/>
        </w:trPr>
        <w:tc>
          <w:tcPr>
            <w:tcW w:w="1022" w:type="dxa"/>
            <w:tcBorders>
              <w:top w:val="single" w:sz="4" w:space="0" w:color="auto"/>
              <w:bottom w:val="single" w:sz="6" w:space="0" w:color="auto"/>
            </w:tcBorders>
            <w:shd w:val="clear" w:color="auto" w:fill="C6D9F1"/>
          </w:tcPr>
          <w:p w14:paraId="6568FF8C" w14:textId="77777777" w:rsidR="003E0EF6" w:rsidRPr="0023370F" w:rsidRDefault="003E0EF6" w:rsidP="00B14C27">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8207C33" w14:textId="77777777" w:rsidR="003E0EF6" w:rsidRPr="0023370F" w:rsidRDefault="003E0EF6" w:rsidP="00B14C2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614957F0" w14:textId="77777777" w:rsidR="003E0EF6" w:rsidRPr="0023370F" w:rsidRDefault="003E0EF6" w:rsidP="00B14C27">
            <w:pPr>
              <w:pStyle w:val="VersionHead"/>
              <w:spacing w:before="120" w:after="120"/>
              <w:rPr>
                <w:b/>
              </w:rPr>
            </w:pPr>
            <w:r w:rsidRPr="0023370F">
              <w:rPr>
                <w:b/>
              </w:rPr>
              <w:t>Description of changes</w:t>
            </w:r>
          </w:p>
        </w:tc>
      </w:tr>
      <w:tr w:rsidR="003E0EF6" w:rsidRPr="0043237D" w14:paraId="784603A8" w14:textId="77777777" w:rsidTr="00B14C27">
        <w:tc>
          <w:tcPr>
            <w:tcW w:w="1022" w:type="dxa"/>
            <w:tcBorders>
              <w:top w:val="single" w:sz="6" w:space="0" w:color="auto"/>
            </w:tcBorders>
          </w:tcPr>
          <w:p w14:paraId="2EBF3643" w14:textId="77777777" w:rsidR="003E0EF6" w:rsidRPr="0043237D" w:rsidRDefault="003E0EF6" w:rsidP="00B14C27">
            <w:pPr>
              <w:pStyle w:val="Version2"/>
              <w:spacing w:before="120" w:after="120"/>
              <w:rPr>
                <w:sz w:val="20"/>
                <w:szCs w:val="20"/>
              </w:rPr>
            </w:pPr>
            <w:bookmarkStart w:id="2" w:name="_Hlk55994705"/>
            <w:r w:rsidRPr="0043237D">
              <w:rPr>
                <w:sz w:val="20"/>
                <w:szCs w:val="20"/>
              </w:rPr>
              <w:t>0.</w:t>
            </w:r>
            <w:r>
              <w:rPr>
                <w:sz w:val="20"/>
                <w:szCs w:val="20"/>
              </w:rPr>
              <w:t>2</w:t>
            </w:r>
          </w:p>
        </w:tc>
        <w:tc>
          <w:tcPr>
            <w:tcW w:w="1590" w:type="dxa"/>
            <w:tcBorders>
              <w:top w:val="single" w:sz="6" w:space="0" w:color="auto"/>
            </w:tcBorders>
          </w:tcPr>
          <w:p w14:paraId="789186F9" w14:textId="58032543" w:rsidR="003E0EF6" w:rsidRPr="0043237D" w:rsidRDefault="00537392" w:rsidP="00B14C27">
            <w:pPr>
              <w:pStyle w:val="Version2"/>
              <w:spacing w:before="120" w:after="120"/>
              <w:rPr>
                <w:sz w:val="20"/>
                <w:szCs w:val="20"/>
              </w:rPr>
            </w:pPr>
            <w:r>
              <w:rPr>
                <w:sz w:val="20"/>
                <w:szCs w:val="20"/>
              </w:rPr>
              <w:t>25</w:t>
            </w:r>
            <w:r w:rsidR="003E0EF6">
              <w:rPr>
                <w:sz w:val="20"/>
                <w:szCs w:val="20"/>
              </w:rPr>
              <w:t>/11/</w:t>
            </w:r>
            <w:r w:rsidR="003E0EF6" w:rsidRPr="0043237D">
              <w:rPr>
                <w:sz w:val="20"/>
                <w:szCs w:val="20"/>
              </w:rPr>
              <w:t>2021</w:t>
            </w:r>
          </w:p>
        </w:tc>
        <w:tc>
          <w:tcPr>
            <w:tcW w:w="6773" w:type="dxa"/>
            <w:tcBorders>
              <w:top w:val="single" w:sz="6" w:space="0" w:color="auto"/>
            </w:tcBorders>
          </w:tcPr>
          <w:p w14:paraId="01F3E81C" w14:textId="77777777" w:rsidR="003E0EF6" w:rsidRDefault="003E0EF6" w:rsidP="00B14C27">
            <w:pPr>
              <w:pStyle w:val="VersionHead"/>
              <w:spacing w:before="120" w:after="120"/>
              <w:ind w:left="34" w:right="0"/>
              <w:rPr>
                <w:sz w:val="20"/>
                <w:szCs w:val="20"/>
              </w:rPr>
            </w:pPr>
            <w:r>
              <w:rPr>
                <w:sz w:val="20"/>
                <w:szCs w:val="20"/>
              </w:rPr>
              <w:t>Dr</w:t>
            </w:r>
            <w:r w:rsidRPr="0043237D">
              <w:rPr>
                <w:sz w:val="20"/>
                <w:szCs w:val="20"/>
              </w:rPr>
              <w:t xml:space="preserve">aft release of </w:t>
            </w:r>
            <w:r>
              <w:rPr>
                <w:sz w:val="20"/>
                <w:szCs w:val="20"/>
              </w:rPr>
              <w:t xml:space="preserve">Lodgment (LDG) 2022 </w:t>
            </w:r>
            <w:r w:rsidRPr="00E15FEC">
              <w:rPr>
                <w:bCs/>
                <w:sz w:val="20"/>
                <w:szCs w:val="20"/>
              </w:rPr>
              <w:t>product suite</w:t>
            </w:r>
            <w:r w:rsidRPr="0043237D">
              <w:rPr>
                <w:sz w:val="20"/>
                <w:szCs w:val="20"/>
              </w:rPr>
              <w:t xml:space="preserve"> for </w:t>
            </w:r>
            <w:r>
              <w:rPr>
                <w:sz w:val="20"/>
                <w:szCs w:val="20"/>
              </w:rPr>
              <w:t>November</w:t>
            </w:r>
            <w:r w:rsidRPr="0043237D">
              <w:rPr>
                <w:sz w:val="20"/>
                <w:szCs w:val="20"/>
              </w:rPr>
              <w:t xml:space="preserve"> 2021</w:t>
            </w:r>
            <w:r>
              <w:rPr>
                <w:sz w:val="20"/>
                <w:szCs w:val="20"/>
              </w:rPr>
              <w:t xml:space="preserve"> EVTE</w:t>
            </w:r>
            <w:r w:rsidRPr="0043237D">
              <w:rPr>
                <w:sz w:val="20"/>
                <w:szCs w:val="20"/>
              </w:rPr>
              <w:t>.</w:t>
            </w:r>
            <w:r>
              <w:rPr>
                <w:sz w:val="20"/>
                <w:szCs w:val="20"/>
              </w:rPr>
              <w:t xml:space="preserve"> </w:t>
            </w:r>
          </w:p>
          <w:p w14:paraId="051C3226" w14:textId="77777777" w:rsidR="003E0EF6" w:rsidRDefault="003E0EF6" w:rsidP="00B14C27">
            <w:pPr>
              <w:pStyle w:val="Version2"/>
              <w:spacing w:before="240" w:after="0"/>
              <w:ind w:left="0"/>
              <w:rPr>
                <w:b/>
                <w:bCs/>
                <w:color w:val="1F497D"/>
              </w:rPr>
            </w:pPr>
            <w:r>
              <w:rPr>
                <w:b/>
                <w:bCs/>
                <w:color w:val="1F497D"/>
              </w:rPr>
              <w:t>Section 2 PACKAGE CONTENTS</w:t>
            </w:r>
          </w:p>
          <w:p w14:paraId="25BC8339" w14:textId="77777777" w:rsidR="003E0EF6" w:rsidRPr="0043237D" w:rsidRDefault="003E0EF6" w:rsidP="00B14C27">
            <w:pPr>
              <w:pStyle w:val="VersionHead"/>
              <w:spacing w:after="120"/>
              <w:ind w:left="0" w:right="0"/>
              <w:rPr>
                <w:b/>
                <w:sz w:val="20"/>
                <w:szCs w:val="20"/>
              </w:rPr>
            </w:pPr>
            <w:r w:rsidRPr="0043237D">
              <w:rPr>
                <w:b/>
                <w:sz w:val="20"/>
                <w:szCs w:val="20"/>
              </w:rPr>
              <w:t>New:</w:t>
            </w:r>
          </w:p>
          <w:p w14:paraId="4C02DAA5" w14:textId="77777777" w:rsidR="003E0EF6" w:rsidRDefault="003E0EF6" w:rsidP="00B14C27">
            <w:pPr>
              <w:pStyle w:val="VersionHead"/>
              <w:spacing w:before="60" w:after="60"/>
              <w:ind w:left="34" w:right="0"/>
              <w:rPr>
                <w:bCs/>
                <w:sz w:val="20"/>
                <w:szCs w:val="20"/>
              </w:rPr>
            </w:pPr>
            <w:r w:rsidRPr="0043237D">
              <w:rPr>
                <w:bCs/>
                <w:sz w:val="20"/>
                <w:szCs w:val="20"/>
              </w:rPr>
              <w:t>The following artefact ha</w:t>
            </w:r>
            <w:r>
              <w:rPr>
                <w:bCs/>
                <w:sz w:val="20"/>
                <w:szCs w:val="20"/>
              </w:rPr>
              <w:t>s</w:t>
            </w:r>
            <w:r w:rsidRPr="0043237D">
              <w:rPr>
                <w:bCs/>
                <w:sz w:val="20"/>
                <w:szCs w:val="20"/>
              </w:rPr>
              <w:t xml:space="preserve"> been drafted for initial consultation</w:t>
            </w:r>
            <w:r>
              <w:rPr>
                <w:bCs/>
                <w:sz w:val="20"/>
                <w:szCs w:val="20"/>
              </w:rPr>
              <w:t>:</w:t>
            </w:r>
          </w:p>
          <w:p w14:paraId="248AB855" w14:textId="77777777" w:rsidR="003E0EF6" w:rsidRPr="00861F0C" w:rsidRDefault="003E0EF6" w:rsidP="003E0EF6">
            <w:pPr>
              <w:pStyle w:val="Version2"/>
              <w:numPr>
                <w:ilvl w:val="0"/>
                <w:numId w:val="30"/>
              </w:numPr>
              <w:spacing w:after="120"/>
              <w:rPr>
                <w:bCs/>
                <w:kern w:val="22"/>
                <w:sz w:val="20"/>
                <w:szCs w:val="20"/>
              </w:rPr>
            </w:pPr>
            <w:r w:rsidRPr="00195986">
              <w:rPr>
                <w:bCs/>
                <w:sz w:val="20"/>
                <w:szCs w:val="20"/>
              </w:rPr>
              <w:t xml:space="preserve">ATO LDG.0004 2022 </w:t>
            </w:r>
            <w:r>
              <w:rPr>
                <w:bCs/>
                <w:sz w:val="20"/>
                <w:szCs w:val="20"/>
              </w:rPr>
              <w:t xml:space="preserve">List </w:t>
            </w:r>
            <w:r w:rsidRPr="00195986">
              <w:rPr>
                <w:bCs/>
                <w:sz w:val="20"/>
                <w:szCs w:val="20"/>
              </w:rPr>
              <w:t>Rule Implementation.zip</w:t>
            </w:r>
          </w:p>
          <w:p w14:paraId="78CE6280" w14:textId="77777777" w:rsidR="003E0EF6" w:rsidRPr="0043237D" w:rsidRDefault="003E0EF6" w:rsidP="00B14C27">
            <w:pPr>
              <w:pStyle w:val="VersionHead"/>
              <w:spacing w:after="120"/>
              <w:ind w:left="0" w:right="0"/>
              <w:rPr>
                <w:b/>
                <w:sz w:val="20"/>
                <w:szCs w:val="20"/>
              </w:rPr>
            </w:pPr>
            <w:r>
              <w:rPr>
                <w:b/>
                <w:sz w:val="20"/>
                <w:szCs w:val="20"/>
              </w:rPr>
              <w:t>Updated</w:t>
            </w:r>
            <w:r w:rsidRPr="0043237D">
              <w:rPr>
                <w:b/>
                <w:sz w:val="20"/>
                <w:szCs w:val="20"/>
              </w:rPr>
              <w:t>:</w:t>
            </w:r>
          </w:p>
          <w:p w14:paraId="20A5CF99" w14:textId="455BC50A" w:rsidR="003E0EF6" w:rsidRDefault="003E0EF6" w:rsidP="00B14C27">
            <w:pPr>
              <w:pStyle w:val="VersionHead"/>
              <w:spacing w:before="60" w:after="60"/>
              <w:ind w:left="34" w:right="0"/>
              <w:rPr>
                <w:bCs/>
                <w:sz w:val="20"/>
                <w:szCs w:val="20"/>
              </w:rPr>
            </w:pPr>
            <w:r w:rsidRPr="0043237D">
              <w:rPr>
                <w:bCs/>
                <w:sz w:val="20"/>
                <w:szCs w:val="20"/>
              </w:rPr>
              <w:t>The following artefact ha</w:t>
            </w:r>
            <w:r w:rsidR="00A406A0">
              <w:rPr>
                <w:bCs/>
                <w:sz w:val="20"/>
                <w:szCs w:val="20"/>
              </w:rPr>
              <w:t>ve</w:t>
            </w:r>
            <w:r w:rsidRPr="0043237D">
              <w:rPr>
                <w:bCs/>
                <w:sz w:val="20"/>
                <w:szCs w:val="20"/>
              </w:rPr>
              <w:t xml:space="preserve"> been </w:t>
            </w:r>
            <w:r>
              <w:rPr>
                <w:bCs/>
                <w:sz w:val="20"/>
                <w:szCs w:val="20"/>
              </w:rPr>
              <w:t>updated to fix</w:t>
            </w:r>
            <w:r w:rsidR="00A406A0">
              <w:rPr>
                <w:bCs/>
                <w:sz w:val="20"/>
                <w:szCs w:val="20"/>
              </w:rPr>
              <w:t xml:space="preserve"> document </w:t>
            </w:r>
            <w:r>
              <w:rPr>
                <w:bCs/>
                <w:sz w:val="20"/>
                <w:szCs w:val="20"/>
              </w:rPr>
              <w:t>issue</w:t>
            </w:r>
            <w:r w:rsidR="00A406A0">
              <w:rPr>
                <w:bCs/>
                <w:sz w:val="20"/>
                <w:szCs w:val="20"/>
              </w:rPr>
              <w:t>s</w:t>
            </w:r>
            <w:r>
              <w:rPr>
                <w:bCs/>
                <w:sz w:val="20"/>
                <w:szCs w:val="20"/>
              </w:rPr>
              <w:t>. No functional changes.</w:t>
            </w:r>
          </w:p>
          <w:p w14:paraId="1419E73E" w14:textId="39BBA23A" w:rsidR="003E0EF6" w:rsidRPr="00A406A0" w:rsidRDefault="003E0EF6" w:rsidP="003E0EF6">
            <w:pPr>
              <w:pStyle w:val="Version2"/>
              <w:numPr>
                <w:ilvl w:val="0"/>
                <w:numId w:val="30"/>
              </w:numPr>
              <w:spacing w:after="120"/>
              <w:rPr>
                <w:bCs/>
                <w:kern w:val="22"/>
                <w:sz w:val="20"/>
                <w:szCs w:val="20"/>
              </w:rPr>
            </w:pPr>
            <w:r w:rsidRPr="005C7FB9">
              <w:rPr>
                <w:bCs/>
                <w:sz w:val="20"/>
                <w:szCs w:val="20"/>
              </w:rPr>
              <w:t xml:space="preserve">ATO LDG.0004 2022 List </w:t>
            </w:r>
            <w:r w:rsidRPr="007D70EC">
              <w:rPr>
                <w:bCs/>
                <w:sz w:val="20"/>
                <w:szCs w:val="20"/>
              </w:rPr>
              <w:t>Validation Rules.xlsx</w:t>
            </w:r>
          </w:p>
          <w:p w14:paraId="6E4B67C1" w14:textId="5DD84B67" w:rsidR="00A406A0" w:rsidRPr="00195986" w:rsidRDefault="00A406A0" w:rsidP="003E0EF6">
            <w:pPr>
              <w:pStyle w:val="Version2"/>
              <w:numPr>
                <w:ilvl w:val="0"/>
                <w:numId w:val="30"/>
              </w:numPr>
              <w:spacing w:after="120"/>
              <w:rPr>
                <w:bCs/>
                <w:kern w:val="22"/>
                <w:sz w:val="20"/>
                <w:szCs w:val="20"/>
              </w:rPr>
            </w:pPr>
            <w:r w:rsidRPr="00274273">
              <w:rPr>
                <w:color w:val="000000"/>
                <w:sz w:val="20"/>
                <w:szCs w:val="20"/>
              </w:rPr>
              <w:t>ATO LDG.0004 2022 List Re</w:t>
            </w:r>
            <w:r>
              <w:rPr>
                <w:color w:val="000000"/>
                <w:sz w:val="20"/>
                <w:szCs w:val="20"/>
              </w:rPr>
              <w:t>sponse</w:t>
            </w:r>
            <w:r w:rsidRPr="00274273">
              <w:rPr>
                <w:color w:val="000000"/>
                <w:sz w:val="20"/>
                <w:szCs w:val="20"/>
              </w:rPr>
              <w:t xml:space="preserve"> Message Structure Table.xlsx</w:t>
            </w:r>
          </w:p>
          <w:p w14:paraId="40C8F404" w14:textId="77777777" w:rsidR="003E0EF6" w:rsidRPr="00195986" w:rsidRDefault="003E0EF6" w:rsidP="00B14C27">
            <w:pPr>
              <w:pStyle w:val="Version2"/>
              <w:spacing w:before="120" w:after="120"/>
              <w:rPr>
                <w:sz w:val="20"/>
                <w:szCs w:val="20"/>
              </w:rPr>
            </w:pPr>
          </w:p>
        </w:tc>
      </w:tr>
      <w:bookmarkEnd w:id="1"/>
      <w:bookmarkEnd w:id="2"/>
    </w:tbl>
    <w:p w14:paraId="31074BCD" w14:textId="77777777" w:rsidR="003E0EF6" w:rsidRDefault="003E0EF6" w:rsidP="003E0EF6"/>
    <w:p w14:paraId="7FF3D667" w14:textId="77777777" w:rsidR="003E0EF6" w:rsidRPr="007029A8" w:rsidRDefault="003E0EF6" w:rsidP="003E0EF6">
      <w:pPr>
        <w:rPr>
          <w:bCs/>
          <w:smallCaps/>
          <w:kern w:val="36"/>
          <w:sz w:val="36"/>
          <w:szCs w:val="36"/>
        </w:rPr>
      </w:pPr>
      <w:r>
        <w:br w:type="page"/>
      </w:r>
      <w:r w:rsidRPr="007029A8">
        <w:rPr>
          <w:bCs/>
          <w:smallCaps/>
          <w:kern w:val="36"/>
          <w:sz w:val="36"/>
          <w:szCs w:val="36"/>
        </w:rPr>
        <w:lastRenderedPageBreak/>
        <w:t>Copyright</w:t>
      </w:r>
    </w:p>
    <w:p w14:paraId="487532F1" w14:textId="77777777" w:rsidR="003E0EF6" w:rsidRDefault="003E0EF6" w:rsidP="003E0EF6">
      <w:pPr>
        <w:autoSpaceDE w:val="0"/>
        <w:autoSpaceDN w:val="0"/>
        <w:adjustRightInd w:val="0"/>
        <w:rPr>
          <w:rFonts w:cs="Arial"/>
          <w:sz w:val="20"/>
          <w:szCs w:val="20"/>
        </w:rPr>
      </w:pPr>
      <w:r>
        <w:rPr>
          <w:rFonts w:cs="Arial"/>
          <w:sz w:val="20"/>
          <w:szCs w:val="20"/>
        </w:rPr>
        <w:t>© Commonwealth of Australia 2021 (see exceptions below).</w:t>
      </w:r>
    </w:p>
    <w:p w14:paraId="53301567" w14:textId="77777777" w:rsidR="003E0EF6" w:rsidRDefault="003E0EF6" w:rsidP="003E0EF6">
      <w:pPr>
        <w:autoSpaceDE w:val="0"/>
        <w:autoSpaceDN w:val="0"/>
        <w:adjustRightInd w:val="0"/>
      </w:pPr>
      <w:r>
        <w:rPr>
          <w:rFonts w:cs="Arial"/>
          <w:sz w:val="20"/>
          <w:szCs w:val="20"/>
        </w:rPr>
        <w:t xml:space="preserve">This work is copyright.  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76B1DFB0" w14:textId="77777777" w:rsidR="003E0EF6" w:rsidRPr="009B06E0" w:rsidRDefault="003E0EF6" w:rsidP="003E0EF6">
      <w:pPr>
        <w:autoSpaceDE w:val="0"/>
        <w:autoSpaceDN w:val="0"/>
        <w:adjustRightInd w:val="0"/>
        <w:rPr>
          <w:rFonts w:ascii="Courier New" w:eastAsia="Batang" w:hAnsi="Courier New" w:cs="Courier New"/>
          <w:sz w:val="20"/>
          <w:szCs w:val="20"/>
          <w:lang w:eastAsia="ko-KR"/>
        </w:rPr>
      </w:pPr>
    </w:p>
    <w:p w14:paraId="20DF69E3" w14:textId="77777777" w:rsidR="003E0EF6" w:rsidRDefault="003E0EF6" w:rsidP="003E0EF6">
      <w:pPr>
        <w:spacing w:after="120"/>
        <w:rPr>
          <w:rFonts w:cs="Arial"/>
          <w:sz w:val="36"/>
          <w:szCs w:val="36"/>
        </w:rPr>
      </w:pPr>
    </w:p>
    <w:p w14:paraId="35EDE230" w14:textId="77777777" w:rsidR="003E0EF6" w:rsidRDefault="003E0EF6" w:rsidP="003E0EF6">
      <w:pPr>
        <w:rPr>
          <w:rFonts w:cs="Arial"/>
          <w:sz w:val="36"/>
          <w:szCs w:val="36"/>
        </w:rPr>
      </w:pPr>
      <w:r>
        <w:rPr>
          <w:rFonts w:cs="Arial"/>
          <w:sz w:val="36"/>
          <w:szCs w:val="36"/>
        </w:rPr>
        <w:br w:type="page"/>
      </w:r>
    </w:p>
    <w:p w14:paraId="020B122D" w14:textId="77777777" w:rsidR="003E0EF6" w:rsidRPr="00153400" w:rsidRDefault="003E0EF6" w:rsidP="003E0EF6">
      <w:pPr>
        <w:spacing w:after="120"/>
        <w:rPr>
          <w:rFonts w:cs="Arial"/>
          <w:sz w:val="36"/>
          <w:szCs w:val="36"/>
        </w:rPr>
      </w:pPr>
      <w:r w:rsidRPr="00153400">
        <w:rPr>
          <w:rFonts w:cs="Arial"/>
          <w:sz w:val="36"/>
          <w:szCs w:val="36"/>
        </w:rPr>
        <w:t>Table of contents</w:t>
      </w:r>
    </w:p>
    <w:p w14:paraId="38CD4E6B" w14:textId="7F64D559" w:rsidR="00A406A0" w:rsidRDefault="003E0EF6">
      <w:pPr>
        <w:pStyle w:val="TOC1"/>
        <w:tabs>
          <w:tab w:val="left" w:pos="440"/>
        </w:tabs>
        <w:rPr>
          <w:rFonts w:asciiTheme="minorHAnsi" w:eastAsiaTheme="minorEastAsia" w:hAnsiTheme="minorHAnsi" w:cstheme="minorBidi"/>
          <w:noProof/>
        </w:rPr>
      </w:pPr>
      <w:r w:rsidRPr="009B06E0">
        <w:fldChar w:fldCharType="begin"/>
      </w:r>
      <w:r w:rsidRPr="009B06E0">
        <w:instrText xml:space="preserve"> TOC \o "1-4" \h \z \u </w:instrText>
      </w:r>
      <w:r w:rsidRPr="009B06E0">
        <w:fldChar w:fldCharType="separate"/>
      </w:r>
      <w:hyperlink w:anchor="_Toc87536673" w:history="1">
        <w:r w:rsidR="00A406A0" w:rsidRPr="00C53249">
          <w:rPr>
            <w:rStyle w:val="Hyperlink"/>
          </w:rPr>
          <w:t>1</w:t>
        </w:r>
        <w:r w:rsidR="00A406A0">
          <w:rPr>
            <w:rFonts w:asciiTheme="minorHAnsi" w:eastAsiaTheme="minorEastAsia" w:hAnsiTheme="minorHAnsi" w:cstheme="minorBidi"/>
            <w:noProof/>
          </w:rPr>
          <w:tab/>
        </w:r>
        <w:r w:rsidR="00A406A0" w:rsidRPr="00C53249">
          <w:rPr>
            <w:rStyle w:val="Hyperlink"/>
          </w:rPr>
          <w:t>Introduction</w:t>
        </w:r>
        <w:r w:rsidR="00A406A0">
          <w:rPr>
            <w:noProof/>
            <w:webHidden/>
          </w:rPr>
          <w:tab/>
        </w:r>
        <w:r w:rsidR="00A406A0">
          <w:rPr>
            <w:noProof/>
            <w:webHidden/>
          </w:rPr>
          <w:fldChar w:fldCharType="begin"/>
        </w:r>
        <w:r w:rsidR="00A406A0">
          <w:rPr>
            <w:noProof/>
            <w:webHidden/>
          </w:rPr>
          <w:instrText xml:space="preserve"> PAGEREF _Toc87536673 \h </w:instrText>
        </w:r>
        <w:r w:rsidR="00A406A0">
          <w:rPr>
            <w:noProof/>
            <w:webHidden/>
          </w:rPr>
        </w:r>
        <w:r w:rsidR="00A406A0">
          <w:rPr>
            <w:noProof/>
            <w:webHidden/>
          </w:rPr>
          <w:fldChar w:fldCharType="separate"/>
        </w:r>
        <w:r w:rsidR="00A406A0">
          <w:rPr>
            <w:noProof/>
            <w:webHidden/>
          </w:rPr>
          <w:t>5</w:t>
        </w:r>
        <w:r w:rsidR="00A406A0">
          <w:rPr>
            <w:noProof/>
            <w:webHidden/>
          </w:rPr>
          <w:fldChar w:fldCharType="end"/>
        </w:r>
      </w:hyperlink>
    </w:p>
    <w:p w14:paraId="37462FB8" w14:textId="0272C076" w:rsidR="00A406A0" w:rsidRDefault="002625C0">
      <w:pPr>
        <w:pStyle w:val="TOC2"/>
        <w:rPr>
          <w:rFonts w:asciiTheme="minorHAnsi" w:eastAsiaTheme="minorEastAsia" w:hAnsiTheme="minorHAnsi" w:cstheme="minorBidi"/>
          <w:noProof/>
        </w:rPr>
      </w:pPr>
      <w:hyperlink w:anchor="_Toc87536674" w:history="1">
        <w:r w:rsidR="00A406A0" w:rsidRPr="00C53249">
          <w:rPr>
            <w:rStyle w:val="Hyperlink"/>
          </w:rPr>
          <w:t>1.1</w:t>
        </w:r>
        <w:r w:rsidR="00A406A0">
          <w:rPr>
            <w:rFonts w:asciiTheme="minorHAnsi" w:eastAsiaTheme="minorEastAsia" w:hAnsiTheme="minorHAnsi" w:cstheme="minorBidi"/>
            <w:noProof/>
          </w:rPr>
          <w:tab/>
        </w:r>
        <w:r w:rsidR="00A406A0" w:rsidRPr="00C53249">
          <w:rPr>
            <w:rStyle w:val="Hyperlink"/>
          </w:rPr>
          <w:t>Document purpose</w:t>
        </w:r>
        <w:r w:rsidR="00A406A0">
          <w:rPr>
            <w:noProof/>
            <w:webHidden/>
          </w:rPr>
          <w:tab/>
        </w:r>
        <w:r w:rsidR="00A406A0">
          <w:rPr>
            <w:noProof/>
            <w:webHidden/>
          </w:rPr>
          <w:fldChar w:fldCharType="begin"/>
        </w:r>
        <w:r w:rsidR="00A406A0">
          <w:rPr>
            <w:noProof/>
            <w:webHidden/>
          </w:rPr>
          <w:instrText xml:space="preserve"> PAGEREF _Toc87536674 \h </w:instrText>
        </w:r>
        <w:r w:rsidR="00A406A0">
          <w:rPr>
            <w:noProof/>
            <w:webHidden/>
          </w:rPr>
        </w:r>
        <w:r w:rsidR="00A406A0">
          <w:rPr>
            <w:noProof/>
            <w:webHidden/>
          </w:rPr>
          <w:fldChar w:fldCharType="separate"/>
        </w:r>
        <w:r w:rsidR="00A406A0">
          <w:rPr>
            <w:noProof/>
            <w:webHidden/>
          </w:rPr>
          <w:t>5</w:t>
        </w:r>
        <w:r w:rsidR="00A406A0">
          <w:rPr>
            <w:noProof/>
            <w:webHidden/>
          </w:rPr>
          <w:fldChar w:fldCharType="end"/>
        </w:r>
      </w:hyperlink>
    </w:p>
    <w:p w14:paraId="1AA17F50" w14:textId="136A4D36" w:rsidR="00A406A0" w:rsidRDefault="002625C0">
      <w:pPr>
        <w:pStyle w:val="TOC2"/>
        <w:rPr>
          <w:rFonts w:asciiTheme="minorHAnsi" w:eastAsiaTheme="minorEastAsia" w:hAnsiTheme="minorHAnsi" w:cstheme="minorBidi"/>
          <w:noProof/>
        </w:rPr>
      </w:pPr>
      <w:hyperlink w:anchor="_Toc87536675" w:history="1">
        <w:r w:rsidR="00A406A0" w:rsidRPr="00C53249">
          <w:rPr>
            <w:rStyle w:val="Hyperlink"/>
          </w:rPr>
          <w:t>1.2</w:t>
        </w:r>
        <w:r w:rsidR="00A406A0">
          <w:rPr>
            <w:rFonts w:asciiTheme="minorHAnsi" w:eastAsiaTheme="minorEastAsia" w:hAnsiTheme="minorHAnsi" w:cstheme="minorBidi"/>
            <w:noProof/>
          </w:rPr>
          <w:tab/>
        </w:r>
        <w:r w:rsidR="00A406A0" w:rsidRPr="00C53249">
          <w:rPr>
            <w:rStyle w:val="Hyperlink"/>
          </w:rPr>
          <w:t>Audience</w:t>
        </w:r>
        <w:r w:rsidR="00A406A0">
          <w:rPr>
            <w:noProof/>
            <w:webHidden/>
          </w:rPr>
          <w:tab/>
        </w:r>
        <w:r w:rsidR="00A406A0">
          <w:rPr>
            <w:noProof/>
            <w:webHidden/>
          </w:rPr>
          <w:fldChar w:fldCharType="begin"/>
        </w:r>
        <w:r w:rsidR="00A406A0">
          <w:rPr>
            <w:noProof/>
            <w:webHidden/>
          </w:rPr>
          <w:instrText xml:space="preserve"> PAGEREF _Toc87536675 \h </w:instrText>
        </w:r>
        <w:r w:rsidR="00A406A0">
          <w:rPr>
            <w:noProof/>
            <w:webHidden/>
          </w:rPr>
        </w:r>
        <w:r w:rsidR="00A406A0">
          <w:rPr>
            <w:noProof/>
            <w:webHidden/>
          </w:rPr>
          <w:fldChar w:fldCharType="separate"/>
        </w:r>
        <w:r w:rsidR="00A406A0">
          <w:rPr>
            <w:noProof/>
            <w:webHidden/>
          </w:rPr>
          <w:t>5</w:t>
        </w:r>
        <w:r w:rsidR="00A406A0">
          <w:rPr>
            <w:noProof/>
            <w:webHidden/>
          </w:rPr>
          <w:fldChar w:fldCharType="end"/>
        </w:r>
      </w:hyperlink>
    </w:p>
    <w:p w14:paraId="409DCEE5" w14:textId="42D8B5FE" w:rsidR="00A406A0" w:rsidRDefault="002625C0">
      <w:pPr>
        <w:pStyle w:val="TOC2"/>
        <w:rPr>
          <w:rFonts w:asciiTheme="minorHAnsi" w:eastAsiaTheme="minorEastAsia" w:hAnsiTheme="minorHAnsi" w:cstheme="minorBidi"/>
          <w:noProof/>
        </w:rPr>
      </w:pPr>
      <w:hyperlink w:anchor="_Toc87536676" w:history="1">
        <w:r w:rsidR="00A406A0" w:rsidRPr="00C53249">
          <w:rPr>
            <w:rStyle w:val="Hyperlink"/>
          </w:rPr>
          <w:t>1.3</w:t>
        </w:r>
        <w:r w:rsidR="00A406A0">
          <w:rPr>
            <w:rFonts w:asciiTheme="minorHAnsi" w:eastAsiaTheme="minorEastAsia" w:hAnsiTheme="minorHAnsi" w:cstheme="minorBidi"/>
            <w:noProof/>
          </w:rPr>
          <w:tab/>
        </w:r>
        <w:r w:rsidR="00A406A0" w:rsidRPr="00C53249">
          <w:rPr>
            <w:rStyle w:val="Hyperlink"/>
          </w:rPr>
          <w:t>Purpose of this package</w:t>
        </w:r>
        <w:r w:rsidR="00A406A0">
          <w:rPr>
            <w:noProof/>
            <w:webHidden/>
          </w:rPr>
          <w:tab/>
        </w:r>
        <w:r w:rsidR="00A406A0">
          <w:rPr>
            <w:noProof/>
            <w:webHidden/>
          </w:rPr>
          <w:fldChar w:fldCharType="begin"/>
        </w:r>
        <w:r w:rsidR="00A406A0">
          <w:rPr>
            <w:noProof/>
            <w:webHidden/>
          </w:rPr>
          <w:instrText xml:space="preserve"> PAGEREF _Toc87536676 \h </w:instrText>
        </w:r>
        <w:r w:rsidR="00A406A0">
          <w:rPr>
            <w:noProof/>
            <w:webHidden/>
          </w:rPr>
        </w:r>
        <w:r w:rsidR="00A406A0">
          <w:rPr>
            <w:noProof/>
            <w:webHidden/>
          </w:rPr>
          <w:fldChar w:fldCharType="separate"/>
        </w:r>
        <w:r w:rsidR="00A406A0">
          <w:rPr>
            <w:noProof/>
            <w:webHidden/>
          </w:rPr>
          <w:t>5</w:t>
        </w:r>
        <w:r w:rsidR="00A406A0">
          <w:rPr>
            <w:noProof/>
            <w:webHidden/>
          </w:rPr>
          <w:fldChar w:fldCharType="end"/>
        </w:r>
      </w:hyperlink>
    </w:p>
    <w:p w14:paraId="0116EED4" w14:textId="31ABED6F" w:rsidR="00A406A0" w:rsidRDefault="002625C0">
      <w:pPr>
        <w:pStyle w:val="TOC2"/>
        <w:rPr>
          <w:rFonts w:asciiTheme="minorHAnsi" w:eastAsiaTheme="minorEastAsia" w:hAnsiTheme="minorHAnsi" w:cstheme="minorBidi"/>
          <w:noProof/>
        </w:rPr>
      </w:pPr>
      <w:hyperlink w:anchor="_Toc87536677" w:history="1">
        <w:r w:rsidR="00A406A0" w:rsidRPr="00C53249">
          <w:rPr>
            <w:rStyle w:val="Hyperlink"/>
          </w:rPr>
          <w:t>1.4</w:t>
        </w:r>
        <w:r w:rsidR="00A406A0">
          <w:rPr>
            <w:rFonts w:asciiTheme="minorHAnsi" w:eastAsiaTheme="minorEastAsia" w:hAnsiTheme="minorHAnsi" w:cstheme="minorBidi"/>
            <w:noProof/>
          </w:rPr>
          <w:tab/>
        </w:r>
        <w:r w:rsidR="00A406A0" w:rsidRPr="00C53249">
          <w:rPr>
            <w:rStyle w:val="Hyperlink"/>
          </w:rPr>
          <w:t>Summary of artefacts the ATO packages</w:t>
        </w:r>
        <w:r w:rsidR="00A406A0">
          <w:rPr>
            <w:noProof/>
            <w:webHidden/>
          </w:rPr>
          <w:tab/>
        </w:r>
        <w:r w:rsidR="00A406A0">
          <w:rPr>
            <w:noProof/>
            <w:webHidden/>
          </w:rPr>
          <w:fldChar w:fldCharType="begin"/>
        </w:r>
        <w:r w:rsidR="00A406A0">
          <w:rPr>
            <w:noProof/>
            <w:webHidden/>
          </w:rPr>
          <w:instrText xml:space="preserve"> PAGEREF _Toc87536677 \h </w:instrText>
        </w:r>
        <w:r w:rsidR="00A406A0">
          <w:rPr>
            <w:noProof/>
            <w:webHidden/>
          </w:rPr>
        </w:r>
        <w:r w:rsidR="00A406A0">
          <w:rPr>
            <w:noProof/>
            <w:webHidden/>
          </w:rPr>
          <w:fldChar w:fldCharType="separate"/>
        </w:r>
        <w:r w:rsidR="00A406A0">
          <w:rPr>
            <w:noProof/>
            <w:webHidden/>
          </w:rPr>
          <w:t>5</w:t>
        </w:r>
        <w:r w:rsidR="00A406A0">
          <w:rPr>
            <w:noProof/>
            <w:webHidden/>
          </w:rPr>
          <w:fldChar w:fldCharType="end"/>
        </w:r>
      </w:hyperlink>
    </w:p>
    <w:p w14:paraId="67D4E101" w14:textId="795F91CD" w:rsidR="00A406A0" w:rsidRDefault="002625C0">
      <w:pPr>
        <w:pStyle w:val="TOC3"/>
        <w:tabs>
          <w:tab w:val="left" w:pos="1200"/>
        </w:tabs>
        <w:rPr>
          <w:rFonts w:asciiTheme="minorHAnsi" w:eastAsiaTheme="minorEastAsia" w:hAnsiTheme="minorHAnsi" w:cstheme="minorBidi"/>
        </w:rPr>
      </w:pPr>
      <w:hyperlink w:anchor="_Toc87536678" w:history="1">
        <w:r w:rsidR="00A406A0" w:rsidRPr="00C53249">
          <w:rPr>
            <w:rStyle w:val="Hyperlink"/>
          </w:rPr>
          <w:t>1.4.1</w:t>
        </w:r>
        <w:r w:rsidR="00A406A0">
          <w:rPr>
            <w:rFonts w:asciiTheme="minorHAnsi" w:eastAsiaTheme="minorEastAsia" w:hAnsiTheme="minorHAnsi" w:cstheme="minorBidi"/>
          </w:rPr>
          <w:tab/>
        </w:r>
        <w:r w:rsidR="00A406A0" w:rsidRPr="00C53249">
          <w:rPr>
            <w:rStyle w:val="Hyperlink"/>
          </w:rPr>
          <w:t>In general</w:t>
        </w:r>
        <w:r w:rsidR="00A406A0">
          <w:rPr>
            <w:webHidden/>
          </w:rPr>
          <w:tab/>
        </w:r>
        <w:r w:rsidR="00A406A0">
          <w:rPr>
            <w:webHidden/>
          </w:rPr>
          <w:fldChar w:fldCharType="begin"/>
        </w:r>
        <w:r w:rsidR="00A406A0">
          <w:rPr>
            <w:webHidden/>
          </w:rPr>
          <w:instrText xml:space="preserve"> PAGEREF _Toc87536678 \h </w:instrText>
        </w:r>
        <w:r w:rsidR="00A406A0">
          <w:rPr>
            <w:webHidden/>
          </w:rPr>
        </w:r>
        <w:r w:rsidR="00A406A0">
          <w:rPr>
            <w:webHidden/>
          </w:rPr>
          <w:fldChar w:fldCharType="separate"/>
        </w:r>
        <w:r w:rsidR="00A406A0">
          <w:rPr>
            <w:webHidden/>
          </w:rPr>
          <w:t>5</w:t>
        </w:r>
        <w:r w:rsidR="00A406A0">
          <w:rPr>
            <w:webHidden/>
          </w:rPr>
          <w:fldChar w:fldCharType="end"/>
        </w:r>
      </w:hyperlink>
    </w:p>
    <w:p w14:paraId="6CC8C0B9" w14:textId="7FDFD9AC" w:rsidR="00A406A0" w:rsidRDefault="002625C0">
      <w:pPr>
        <w:pStyle w:val="TOC3"/>
        <w:tabs>
          <w:tab w:val="left" w:pos="1200"/>
        </w:tabs>
        <w:rPr>
          <w:rFonts w:asciiTheme="minorHAnsi" w:eastAsiaTheme="minorEastAsia" w:hAnsiTheme="minorHAnsi" w:cstheme="minorBidi"/>
        </w:rPr>
      </w:pPr>
      <w:hyperlink w:anchor="_Toc87536679" w:history="1">
        <w:r w:rsidR="00A406A0" w:rsidRPr="00C53249">
          <w:rPr>
            <w:rStyle w:val="Hyperlink"/>
          </w:rPr>
          <w:t>1.4.2</w:t>
        </w:r>
        <w:r w:rsidR="00A406A0">
          <w:rPr>
            <w:rFonts w:asciiTheme="minorHAnsi" w:eastAsiaTheme="minorEastAsia" w:hAnsiTheme="minorHAnsi" w:cstheme="minorBidi"/>
          </w:rPr>
          <w:tab/>
        </w:r>
        <w:r w:rsidR="00A406A0" w:rsidRPr="00C53249">
          <w:rPr>
            <w:rStyle w:val="Hyperlink"/>
          </w:rPr>
          <w:t>Services</w:t>
        </w:r>
        <w:r w:rsidR="00A406A0">
          <w:rPr>
            <w:webHidden/>
          </w:rPr>
          <w:tab/>
        </w:r>
        <w:r w:rsidR="00A406A0">
          <w:rPr>
            <w:webHidden/>
          </w:rPr>
          <w:fldChar w:fldCharType="begin"/>
        </w:r>
        <w:r w:rsidR="00A406A0">
          <w:rPr>
            <w:webHidden/>
          </w:rPr>
          <w:instrText xml:space="preserve"> PAGEREF _Toc87536679 \h </w:instrText>
        </w:r>
        <w:r w:rsidR="00A406A0">
          <w:rPr>
            <w:webHidden/>
          </w:rPr>
        </w:r>
        <w:r w:rsidR="00A406A0">
          <w:rPr>
            <w:webHidden/>
          </w:rPr>
          <w:fldChar w:fldCharType="separate"/>
        </w:r>
        <w:r w:rsidR="00A406A0">
          <w:rPr>
            <w:webHidden/>
          </w:rPr>
          <w:t>6</w:t>
        </w:r>
        <w:r w:rsidR="00A406A0">
          <w:rPr>
            <w:webHidden/>
          </w:rPr>
          <w:fldChar w:fldCharType="end"/>
        </w:r>
      </w:hyperlink>
    </w:p>
    <w:p w14:paraId="6C966AF2" w14:textId="1216B5B8" w:rsidR="00A406A0" w:rsidRDefault="002625C0">
      <w:pPr>
        <w:pStyle w:val="TOC3"/>
        <w:tabs>
          <w:tab w:val="left" w:pos="1200"/>
        </w:tabs>
        <w:rPr>
          <w:rFonts w:asciiTheme="minorHAnsi" w:eastAsiaTheme="minorEastAsia" w:hAnsiTheme="minorHAnsi" w:cstheme="minorBidi"/>
        </w:rPr>
      </w:pPr>
      <w:hyperlink w:anchor="_Toc87536680" w:history="1">
        <w:r w:rsidR="00A406A0" w:rsidRPr="00C53249">
          <w:rPr>
            <w:rStyle w:val="Hyperlink"/>
          </w:rPr>
          <w:t>1.4.3</w:t>
        </w:r>
        <w:r w:rsidR="00A406A0">
          <w:rPr>
            <w:rFonts w:asciiTheme="minorHAnsi" w:eastAsiaTheme="minorEastAsia" w:hAnsiTheme="minorHAnsi" w:cstheme="minorBidi"/>
          </w:rPr>
          <w:tab/>
        </w:r>
        <w:r w:rsidR="00A406A0" w:rsidRPr="00C53249">
          <w:rPr>
            <w:rStyle w:val="Hyperlink"/>
          </w:rPr>
          <w:t>Interactions</w:t>
        </w:r>
        <w:r w:rsidR="00A406A0">
          <w:rPr>
            <w:webHidden/>
          </w:rPr>
          <w:tab/>
        </w:r>
        <w:r w:rsidR="00A406A0">
          <w:rPr>
            <w:webHidden/>
          </w:rPr>
          <w:fldChar w:fldCharType="begin"/>
        </w:r>
        <w:r w:rsidR="00A406A0">
          <w:rPr>
            <w:webHidden/>
          </w:rPr>
          <w:instrText xml:space="preserve"> PAGEREF _Toc87536680 \h </w:instrText>
        </w:r>
        <w:r w:rsidR="00A406A0">
          <w:rPr>
            <w:webHidden/>
          </w:rPr>
        </w:r>
        <w:r w:rsidR="00A406A0">
          <w:rPr>
            <w:webHidden/>
          </w:rPr>
          <w:fldChar w:fldCharType="separate"/>
        </w:r>
        <w:r w:rsidR="00A406A0">
          <w:rPr>
            <w:webHidden/>
          </w:rPr>
          <w:t>6</w:t>
        </w:r>
        <w:r w:rsidR="00A406A0">
          <w:rPr>
            <w:webHidden/>
          </w:rPr>
          <w:fldChar w:fldCharType="end"/>
        </w:r>
      </w:hyperlink>
    </w:p>
    <w:p w14:paraId="6191BBED" w14:textId="1E6601F3" w:rsidR="00A406A0" w:rsidRDefault="002625C0">
      <w:pPr>
        <w:pStyle w:val="TOC3"/>
        <w:tabs>
          <w:tab w:val="left" w:pos="1200"/>
        </w:tabs>
        <w:rPr>
          <w:rFonts w:asciiTheme="minorHAnsi" w:eastAsiaTheme="minorEastAsia" w:hAnsiTheme="minorHAnsi" w:cstheme="minorBidi"/>
        </w:rPr>
      </w:pPr>
      <w:hyperlink w:anchor="_Toc87536681" w:history="1">
        <w:r w:rsidR="00A406A0" w:rsidRPr="00C53249">
          <w:rPr>
            <w:rStyle w:val="Hyperlink"/>
          </w:rPr>
          <w:t>1.4.4</w:t>
        </w:r>
        <w:r w:rsidR="00A406A0">
          <w:rPr>
            <w:rFonts w:asciiTheme="minorHAnsi" w:eastAsiaTheme="minorEastAsia" w:hAnsiTheme="minorHAnsi" w:cstheme="minorBidi"/>
          </w:rPr>
          <w:tab/>
        </w:r>
        <w:r w:rsidR="00A406A0" w:rsidRPr="00C53249">
          <w:rPr>
            <w:rStyle w:val="Hyperlink"/>
          </w:rPr>
          <w:t>Package artefact status description</w:t>
        </w:r>
        <w:r w:rsidR="00A406A0">
          <w:rPr>
            <w:webHidden/>
          </w:rPr>
          <w:tab/>
        </w:r>
        <w:r w:rsidR="00A406A0">
          <w:rPr>
            <w:webHidden/>
          </w:rPr>
          <w:fldChar w:fldCharType="begin"/>
        </w:r>
        <w:r w:rsidR="00A406A0">
          <w:rPr>
            <w:webHidden/>
          </w:rPr>
          <w:instrText xml:space="preserve"> PAGEREF _Toc87536681 \h </w:instrText>
        </w:r>
        <w:r w:rsidR="00A406A0">
          <w:rPr>
            <w:webHidden/>
          </w:rPr>
        </w:r>
        <w:r w:rsidR="00A406A0">
          <w:rPr>
            <w:webHidden/>
          </w:rPr>
          <w:fldChar w:fldCharType="separate"/>
        </w:r>
        <w:r w:rsidR="00A406A0">
          <w:rPr>
            <w:webHidden/>
          </w:rPr>
          <w:t>6</w:t>
        </w:r>
        <w:r w:rsidR="00A406A0">
          <w:rPr>
            <w:webHidden/>
          </w:rPr>
          <w:fldChar w:fldCharType="end"/>
        </w:r>
      </w:hyperlink>
    </w:p>
    <w:p w14:paraId="2EE3503C" w14:textId="15561197" w:rsidR="00A406A0" w:rsidRDefault="002625C0">
      <w:pPr>
        <w:pStyle w:val="TOC1"/>
        <w:tabs>
          <w:tab w:val="left" w:pos="440"/>
        </w:tabs>
        <w:rPr>
          <w:rFonts w:asciiTheme="minorHAnsi" w:eastAsiaTheme="minorEastAsia" w:hAnsiTheme="minorHAnsi" w:cstheme="minorBidi"/>
          <w:noProof/>
        </w:rPr>
      </w:pPr>
      <w:hyperlink w:anchor="_Toc87536682" w:history="1">
        <w:r w:rsidR="00A406A0" w:rsidRPr="00C53249">
          <w:rPr>
            <w:rStyle w:val="Hyperlink"/>
          </w:rPr>
          <w:t>2</w:t>
        </w:r>
        <w:r w:rsidR="00A406A0">
          <w:rPr>
            <w:rFonts w:asciiTheme="minorHAnsi" w:eastAsiaTheme="minorEastAsia" w:hAnsiTheme="minorHAnsi" w:cstheme="minorBidi"/>
            <w:noProof/>
          </w:rPr>
          <w:tab/>
        </w:r>
        <w:r w:rsidR="00A406A0" w:rsidRPr="00C53249">
          <w:rPr>
            <w:rStyle w:val="Hyperlink"/>
          </w:rPr>
          <w:t>Package contents</w:t>
        </w:r>
        <w:r w:rsidR="00A406A0">
          <w:rPr>
            <w:noProof/>
            <w:webHidden/>
          </w:rPr>
          <w:tab/>
        </w:r>
        <w:r w:rsidR="00A406A0">
          <w:rPr>
            <w:noProof/>
            <w:webHidden/>
          </w:rPr>
          <w:fldChar w:fldCharType="begin"/>
        </w:r>
        <w:r w:rsidR="00A406A0">
          <w:rPr>
            <w:noProof/>
            <w:webHidden/>
          </w:rPr>
          <w:instrText xml:space="preserve"> PAGEREF _Toc87536682 \h </w:instrText>
        </w:r>
        <w:r w:rsidR="00A406A0">
          <w:rPr>
            <w:noProof/>
            <w:webHidden/>
          </w:rPr>
        </w:r>
        <w:r w:rsidR="00A406A0">
          <w:rPr>
            <w:noProof/>
            <w:webHidden/>
          </w:rPr>
          <w:fldChar w:fldCharType="separate"/>
        </w:r>
        <w:r w:rsidR="00A406A0">
          <w:rPr>
            <w:noProof/>
            <w:webHidden/>
          </w:rPr>
          <w:t>7</w:t>
        </w:r>
        <w:r w:rsidR="00A406A0">
          <w:rPr>
            <w:noProof/>
            <w:webHidden/>
          </w:rPr>
          <w:fldChar w:fldCharType="end"/>
        </w:r>
      </w:hyperlink>
    </w:p>
    <w:p w14:paraId="6189DF2B" w14:textId="06E16A19" w:rsidR="00A406A0" w:rsidRDefault="002625C0">
      <w:pPr>
        <w:pStyle w:val="TOC1"/>
        <w:tabs>
          <w:tab w:val="left" w:pos="440"/>
        </w:tabs>
        <w:rPr>
          <w:rFonts w:asciiTheme="minorHAnsi" w:eastAsiaTheme="minorEastAsia" w:hAnsiTheme="minorHAnsi" w:cstheme="minorBidi"/>
          <w:noProof/>
        </w:rPr>
      </w:pPr>
      <w:hyperlink w:anchor="_Toc87536683" w:history="1">
        <w:r w:rsidR="00A406A0" w:rsidRPr="00C53249">
          <w:rPr>
            <w:rStyle w:val="Hyperlink"/>
          </w:rPr>
          <w:t>3</w:t>
        </w:r>
        <w:r w:rsidR="00A406A0">
          <w:rPr>
            <w:rFonts w:asciiTheme="minorHAnsi" w:eastAsiaTheme="minorEastAsia" w:hAnsiTheme="minorHAnsi" w:cstheme="minorBidi"/>
            <w:noProof/>
          </w:rPr>
          <w:tab/>
        </w:r>
        <w:r w:rsidR="00A406A0" w:rsidRPr="00C53249">
          <w:rPr>
            <w:rStyle w:val="Hyperlink"/>
          </w:rPr>
          <w:t>C# changes</w:t>
        </w:r>
        <w:r w:rsidR="00A406A0">
          <w:rPr>
            <w:noProof/>
            <w:webHidden/>
          </w:rPr>
          <w:tab/>
        </w:r>
        <w:r w:rsidR="00A406A0">
          <w:rPr>
            <w:noProof/>
            <w:webHidden/>
          </w:rPr>
          <w:fldChar w:fldCharType="begin"/>
        </w:r>
        <w:r w:rsidR="00A406A0">
          <w:rPr>
            <w:noProof/>
            <w:webHidden/>
          </w:rPr>
          <w:instrText xml:space="preserve"> PAGEREF _Toc87536683 \h </w:instrText>
        </w:r>
        <w:r w:rsidR="00A406A0">
          <w:rPr>
            <w:noProof/>
            <w:webHidden/>
          </w:rPr>
        </w:r>
        <w:r w:rsidR="00A406A0">
          <w:rPr>
            <w:noProof/>
            <w:webHidden/>
          </w:rPr>
          <w:fldChar w:fldCharType="separate"/>
        </w:r>
        <w:r w:rsidR="00A406A0">
          <w:rPr>
            <w:noProof/>
            <w:webHidden/>
          </w:rPr>
          <w:t>8</w:t>
        </w:r>
        <w:r w:rsidR="00A406A0">
          <w:rPr>
            <w:noProof/>
            <w:webHidden/>
          </w:rPr>
          <w:fldChar w:fldCharType="end"/>
        </w:r>
      </w:hyperlink>
    </w:p>
    <w:p w14:paraId="01435881" w14:textId="70D65014" w:rsidR="00A406A0" w:rsidRDefault="002625C0">
      <w:pPr>
        <w:pStyle w:val="TOC2"/>
        <w:rPr>
          <w:rFonts w:asciiTheme="minorHAnsi" w:eastAsiaTheme="minorEastAsia" w:hAnsiTheme="minorHAnsi" w:cstheme="minorBidi"/>
          <w:noProof/>
        </w:rPr>
      </w:pPr>
      <w:hyperlink w:anchor="_Toc87536684" w:history="1">
        <w:r w:rsidR="00A406A0" w:rsidRPr="00C53249">
          <w:rPr>
            <w:rStyle w:val="Hyperlink"/>
          </w:rPr>
          <w:t>3.1</w:t>
        </w:r>
        <w:r w:rsidR="00A406A0">
          <w:rPr>
            <w:rFonts w:asciiTheme="minorHAnsi" w:eastAsiaTheme="minorEastAsia" w:hAnsiTheme="minorHAnsi" w:cstheme="minorBidi"/>
            <w:noProof/>
          </w:rPr>
          <w:tab/>
        </w:r>
        <w:r w:rsidR="00A406A0" w:rsidRPr="00C53249">
          <w:rPr>
            <w:rStyle w:val="Hyperlink"/>
          </w:rPr>
          <w:t>Technical changes</w:t>
        </w:r>
        <w:r w:rsidR="00A406A0">
          <w:rPr>
            <w:noProof/>
            <w:webHidden/>
          </w:rPr>
          <w:tab/>
        </w:r>
        <w:r w:rsidR="00A406A0">
          <w:rPr>
            <w:noProof/>
            <w:webHidden/>
          </w:rPr>
          <w:fldChar w:fldCharType="begin"/>
        </w:r>
        <w:r w:rsidR="00A406A0">
          <w:rPr>
            <w:noProof/>
            <w:webHidden/>
          </w:rPr>
          <w:instrText xml:space="preserve"> PAGEREF _Toc87536684 \h </w:instrText>
        </w:r>
        <w:r w:rsidR="00A406A0">
          <w:rPr>
            <w:noProof/>
            <w:webHidden/>
          </w:rPr>
        </w:r>
        <w:r w:rsidR="00A406A0">
          <w:rPr>
            <w:noProof/>
            <w:webHidden/>
          </w:rPr>
          <w:fldChar w:fldCharType="separate"/>
        </w:r>
        <w:r w:rsidR="00A406A0">
          <w:rPr>
            <w:noProof/>
            <w:webHidden/>
          </w:rPr>
          <w:t>8</w:t>
        </w:r>
        <w:r w:rsidR="00A406A0">
          <w:rPr>
            <w:noProof/>
            <w:webHidden/>
          </w:rPr>
          <w:fldChar w:fldCharType="end"/>
        </w:r>
      </w:hyperlink>
    </w:p>
    <w:p w14:paraId="0FA70536" w14:textId="5B361EFE" w:rsidR="00A406A0" w:rsidRDefault="002625C0">
      <w:pPr>
        <w:pStyle w:val="TOC2"/>
        <w:rPr>
          <w:rFonts w:asciiTheme="minorHAnsi" w:eastAsiaTheme="minorEastAsia" w:hAnsiTheme="minorHAnsi" w:cstheme="minorBidi"/>
          <w:noProof/>
        </w:rPr>
      </w:pPr>
      <w:hyperlink w:anchor="_Toc87536685" w:history="1">
        <w:r w:rsidR="00A406A0" w:rsidRPr="00C53249">
          <w:rPr>
            <w:rStyle w:val="Hyperlink"/>
          </w:rPr>
          <w:t>3.2</w:t>
        </w:r>
        <w:r w:rsidR="00A406A0">
          <w:rPr>
            <w:rFonts w:asciiTheme="minorHAnsi" w:eastAsiaTheme="minorEastAsia" w:hAnsiTheme="minorHAnsi" w:cstheme="minorBidi"/>
            <w:noProof/>
          </w:rPr>
          <w:tab/>
        </w:r>
        <w:r w:rsidR="00A406A0" w:rsidRPr="00C53249">
          <w:rPr>
            <w:rStyle w:val="Hyperlink"/>
          </w:rPr>
          <w:t>Event message changes</w:t>
        </w:r>
        <w:r w:rsidR="00A406A0">
          <w:rPr>
            <w:noProof/>
            <w:webHidden/>
          </w:rPr>
          <w:tab/>
        </w:r>
        <w:r w:rsidR="00A406A0">
          <w:rPr>
            <w:noProof/>
            <w:webHidden/>
          </w:rPr>
          <w:fldChar w:fldCharType="begin"/>
        </w:r>
        <w:r w:rsidR="00A406A0">
          <w:rPr>
            <w:noProof/>
            <w:webHidden/>
          </w:rPr>
          <w:instrText xml:space="preserve"> PAGEREF _Toc87536685 \h </w:instrText>
        </w:r>
        <w:r w:rsidR="00A406A0">
          <w:rPr>
            <w:noProof/>
            <w:webHidden/>
          </w:rPr>
        </w:r>
        <w:r w:rsidR="00A406A0">
          <w:rPr>
            <w:noProof/>
            <w:webHidden/>
          </w:rPr>
          <w:fldChar w:fldCharType="separate"/>
        </w:r>
        <w:r w:rsidR="00A406A0">
          <w:rPr>
            <w:noProof/>
            <w:webHidden/>
          </w:rPr>
          <w:t>8</w:t>
        </w:r>
        <w:r w:rsidR="00A406A0">
          <w:rPr>
            <w:noProof/>
            <w:webHidden/>
          </w:rPr>
          <w:fldChar w:fldCharType="end"/>
        </w:r>
      </w:hyperlink>
    </w:p>
    <w:p w14:paraId="157FB2E0" w14:textId="653A1A7C" w:rsidR="00A406A0" w:rsidRDefault="002625C0">
      <w:pPr>
        <w:pStyle w:val="TOC1"/>
        <w:tabs>
          <w:tab w:val="left" w:pos="440"/>
        </w:tabs>
        <w:rPr>
          <w:rFonts w:asciiTheme="minorHAnsi" w:eastAsiaTheme="minorEastAsia" w:hAnsiTheme="minorHAnsi" w:cstheme="minorBidi"/>
          <w:noProof/>
        </w:rPr>
      </w:pPr>
      <w:hyperlink w:anchor="_Toc87536686" w:history="1">
        <w:r w:rsidR="00A406A0" w:rsidRPr="00C53249">
          <w:rPr>
            <w:rStyle w:val="Hyperlink"/>
          </w:rPr>
          <w:t>4</w:t>
        </w:r>
        <w:r w:rsidR="00A406A0">
          <w:rPr>
            <w:rFonts w:asciiTheme="minorHAnsi" w:eastAsiaTheme="minorEastAsia" w:hAnsiTheme="minorHAnsi" w:cstheme="minorBidi"/>
            <w:noProof/>
          </w:rPr>
          <w:tab/>
        </w:r>
        <w:r w:rsidR="00A406A0" w:rsidRPr="00C53249">
          <w:rPr>
            <w:rStyle w:val="Hyperlink"/>
          </w:rPr>
          <w:t>Known issues and future scope</w:t>
        </w:r>
        <w:r w:rsidR="00A406A0">
          <w:rPr>
            <w:noProof/>
            <w:webHidden/>
          </w:rPr>
          <w:tab/>
        </w:r>
        <w:r w:rsidR="00A406A0">
          <w:rPr>
            <w:noProof/>
            <w:webHidden/>
          </w:rPr>
          <w:fldChar w:fldCharType="begin"/>
        </w:r>
        <w:r w:rsidR="00A406A0">
          <w:rPr>
            <w:noProof/>
            <w:webHidden/>
          </w:rPr>
          <w:instrText xml:space="preserve"> PAGEREF _Toc87536686 \h </w:instrText>
        </w:r>
        <w:r w:rsidR="00A406A0">
          <w:rPr>
            <w:noProof/>
            <w:webHidden/>
          </w:rPr>
        </w:r>
        <w:r w:rsidR="00A406A0">
          <w:rPr>
            <w:noProof/>
            <w:webHidden/>
          </w:rPr>
          <w:fldChar w:fldCharType="separate"/>
        </w:r>
        <w:r w:rsidR="00A406A0">
          <w:rPr>
            <w:noProof/>
            <w:webHidden/>
          </w:rPr>
          <w:t>9</w:t>
        </w:r>
        <w:r w:rsidR="00A406A0">
          <w:rPr>
            <w:noProof/>
            <w:webHidden/>
          </w:rPr>
          <w:fldChar w:fldCharType="end"/>
        </w:r>
      </w:hyperlink>
    </w:p>
    <w:p w14:paraId="5EFDFA93" w14:textId="451BC430" w:rsidR="00A406A0" w:rsidRDefault="002625C0">
      <w:pPr>
        <w:pStyle w:val="TOC2"/>
        <w:rPr>
          <w:rFonts w:asciiTheme="minorHAnsi" w:eastAsiaTheme="minorEastAsia" w:hAnsiTheme="minorHAnsi" w:cstheme="minorBidi"/>
          <w:noProof/>
        </w:rPr>
      </w:pPr>
      <w:hyperlink w:anchor="_Toc87536687" w:history="1">
        <w:r w:rsidR="00A406A0" w:rsidRPr="00C53249">
          <w:rPr>
            <w:rStyle w:val="Hyperlink"/>
          </w:rPr>
          <w:t>4.1</w:t>
        </w:r>
        <w:r w:rsidR="00A406A0">
          <w:rPr>
            <w:rFonts w:asciiTheme="minorHAnsi" w:eastAsiaTheme="minorEastAsia" w:hAnsiTheme="minorHAnsi" w:cstheme="minorBidi"/>
            <w:noProof/>
          </w:rPr>
          <w:tab/>
        </w:r>
        <w:r w:rsidR="00A406A0" w:rsidRPr="00C53249">
          <w:rPr>
            <w:rStyle w:val="Hyperlink"/>
          </w:rPr>
          <w:t>Issues and incidents</w:t>
        </w:r>
        <w:r w:rsidR="00A406A0">
          <w:rPr>
            <w:noProof/>
            <w:webHidden/>
          </w:rPr>
          <w:tab/>
        </w:r>
        <w:r w:rsidR="00A406A0">
          <w:rPr>
            <w:noProof/>
            <w:webHidden/>
          </w:rPr>
          <w:fldChar w:fldCharType="begin"/>
        </w:r>
        <w:r w:rsidR="00A406A0">
          <w:rPr>
            <w:noProof/>
            <w:webHidden/>
          </w:rPr>
          <w:instrText xml:space="preserve"> PAGEREF _Toc87536687 \h </w:instrText>
        </w:r>
        <w:r w:rsidR="00A406A0">
          <w:rPr>
            <w:noProof/>
            <w:webHidden/>
          </w:rPr>
        </w:r>
        <w:r w:rsidR="00A406A0">
          <w:rPr>
            <w:noProof/>
            <w:webHidden/>
          </w:rPr>
          <w:fldChar w:fldCharType="separate"/>
        </w:r>
        <w:r w:rsidR="00A406A0">
          <w:rPr>
            <w:noProof/>
            <w:webHidden/>
          </w:rPr>
          <w:t>9</w:t>
        </w:r>
        <w:r w:rsidR="00A406A0">
          <w:rPr>
            <w:noProof/>
            <w:webHidden/>
          </w:rPr>
          <w:fldChar w:fldCharType="end"/>
        </w:r>
      </w:hyperlink>
    </w:p>
    <w:p w14:paraId="5082CEA1" w14:textId="591726F3" w:rsidR="00A406A0" w:rsidRDefault="002625C0">
      <w:pPr>
        <w:pStyle w:val="TOC2"/>
        <w:rPr>
          <w:rFonts w:asciiTheme="minorHAnsi" w:eastAsiaTheme="minorEastAsia" w:hAnsiTheme="minorHAnsi" w:cstheme="minorBidi"/>
          <w:noProof/>
        </w:rPr>
      </w:pPr>
      <w:hyperlink w:anchor="_Toc87536688" w:history="1">
        <w:r w:rsidR="00A406A0" w:rsidRPr="00C53249">
          <w:rPr>
            <w:rStyle w:val="Hyperlink"/>
          </w:rPr>
          <w:t>4.2</w:t>
        </w:r>
        <w:r w:rsidR="00A406A0">
          <w:rPr>
            <w:rFonts w:asciiTheme="minorHAnsi" w:eastAsiaTheme="minorEastAsia" w:hAnsiTheme="minorHAnsi" w:cstheme="minorBidi"/>
            <w:noProof/>
          </w:rPr>
          <w:tab/>
        </w:r>
        <w:r w:rsidR="00A406A0" w:rsidRPr="00C53249">
          <w:rPr>
            <w:rStyle w:val="Hyperlink"/>
          </w:rPr>
          <w:t>Future scope</w:t>
        </w:r>
        <w:r w:rsidR="00A406A0">
          <w:rPr>
            <w:noProof/>
            <w:webHidden/>
          </w:rPr>
          <w:tab/>
        </w:r>
        <w:r w:rsidR="00A406A0">
          <w:rPr>
            <w:noProof/>
            <w:webHidden/>
          </w:rPr>
          <w:fldChar w:fldCharType="begin"/>
        </w:r>
        <w:r w:rsidR="00A406A0">
          <w:rPr>
            <w:noProof/>
            <w:webHidden/>
          </w:rPr>
          <w:instrText xml:space="preserve"> PAGEREF _Toc87536688 \h </w:instrText>
        </w:r>
        <w:r w:rsidR="00A406A0">
          <w:rPr>
            <w:noProof/>
            <w:webHidden/>
          </w:rPr>
        </w:r>
        <w:r w:rsidR="00A406A0">
          <w:rPr>
            <w:noProof/>
            <w:webHidden/>
          </w:rPr>
          <w:fldChar w:fldCharType="separate"/>
        </w:r>
        <w:r w:rsidR="00A406A0">
          <w:rPr>
            <w:noProof/>
            <w:webHidden/>
          </w:rPr>
          <w:t>9</w:t>
        </w:r>
        <w:r w:rsidR="00A406A0">
          <w:rPr>
            <w:noProof/>
            <w:webHidden/>
          </w:rPr>
          <w:fldChar w:fldCharType="end"/>
        </w:r>
      </w:hyperlink>
    </w:p>
    <w:p w14:paraId="453DC3F7" w14:textId="68200B86" w:rsidR="00A406A0" w:rsidRDefault="002625C0">
      <w:pPr>
        <w:pStyle w:val="TOC1"/>
        <w:rPr>
          <w:rFonts w:asciiTheme="minorHAnsi" w:eastAsiaTheme="minorEastAsia" w:hAnsiTheme="minorHAnsi" w:cstheme="minorBidi"/>
          <w:noProof/>
        </w:rPr>
      </w:pPr>
      <w:hyperlink w:anchor="_Toc87536689" w:history="1">
        <w:r w:rsidR="00A406A0" w:rsidRPr="00C53249">
          <w:rPr>
            <w:rStyle w:val="Hyperlink"/>
          </w:rPr>
          <w:t>Appendix A – Prior version history</w:t>
        </w:r>
        <w:r w:rsidR="00A406A0">
          <w:rPr>
            <w:noProof/>
            <w:webHidden/>
          </w:rPr>
          <w:tab/>
        </w:r>
        <w:r w:rsidR="00A406A0">
          <w:rPr>
            <w:noProof/>
            <w:webHidden/>
          </w:rPr>
          <w:fldChar w:fldCharType="begin"/>
        </w:r>
        <w:r w:rsidR="00A406A0">
          <w:rPr>
            <w:noProof/>
            <w:webHidden/>
          </w:rPr>
          <w:instrText xml:space="preserve"> PAGEREF _Toc87536689 \h </w:instrText>
        </w:r>
        <w:r w:rsidR="00A406A0">
          <w:rPr>
            <w:noProof/>
            <w:webHidden/>
          </w:rPr>
        </w:r>
        <w:r w:rsidR="00A406A0">
          <w:rPr>
            <w:noProof/>
            <w:webHidden/>
          </w:rPr>
          <w:fldChar w:fldCharType="separate"/>
        </w:r>
        <w:r w:rsidR="00A406A0">
          <w:rPr>
            <w:noProof/>
            <w:webHidden/>
          </w:rPr>
          <w:t>10</w:t>
        </w:r>
        <w:r w:rsidR="00A406A0">
          <w:rPr>
            <w:noProof/>
            <w:webHidden/>
          </w:rPr>
          <w:fldChar w:fldCharType="end"/>
        </w:r>
      </w:hyperlink>
    </w:p>
    <w:p w14:paraId="6F3B23E7" w14:textId="6D93AD86" w:rsidR="003E0EF6" w:rsidRPr="009B06E0" w:rsidRDefault="003E0EF6" w:rsidP="003E0EF6">
      <w:pPr>
        <w:pStyle w:val="Maintext"/>
      </w:pPr>
      <w:r w:rsidRPr="009B06E0">
        <w:fldChar w:fldCharType="end"/>
      </w:r>
    </w:p>
    <w:p w14:paraId="4ADD3F9E" w14:textId="77777777" w:rsidR="003E0EF6" w:rsidRPr="0087499E" w:rsidRDefault="003E0EF6" w:rsidP="003E0EF6">
      <w:pPr>
        <w:pStyle w:val="Heading1"/>
        <w:spacing w:after="120"/>
      </w:pPr>
      <w:bookmarkStart w:id="3" w:name="_Toc87536673"/>
      <w:r w:rsidRPr="0087499E">
        <w:lastRenderedPageBreak/>
        <w:t>Introduction</w:t>
      </w:r>
      <w:bookmarkEnd w:id="3"/>
    </w:p>
    <w:p w14:paraId="24DE5D0D" w14:textId="77777777" w:rsidR="003E0EF6" w:rsidRPr="0087499E" w:rsidRDefault="003E0EF6" w:rsidP="003E0EF6">
      <w:pPr>
        <w:pStyle w:val="Heading2"/>
        <w:spacing w:before="220"/>
      </w:pPr>
      <w:bookmarkStart w:id="4" w:name="_Toc203783465"/>
      <w:bookmarkStart w:id="5" w:name="_Toc87536674"/>
      <w:r>
        <w:t>Document p</w:t>
      </w:r>
      <w:r w:rsidRPr="0087499E">
        <w:t>urpose</w:t>
      </w:r>
      <w:bookmarkEnd w:id="4"/>
      <w:bookmarkEnd w:id="5"/>
    </w:p>
    <w:p w14:paraId="01A48E99" w14:textId="77777777" w:rsidR="003E0EF6" w:rsidRPr="000C21C5" w:rsidRDefault="003E0EF6" w:rsidP="003E0EF6">
      <w:pPr>
        <w:jc w:val="both"/>
      </w:pPr>
      <w:r w:rsidRPr="00B01D7F">
        <w:t>The purpose of this package content note (PCN) is to advise software developers of the package contents for Standard Business Reporting (SBR) Lodgment (LDG) 2022 provided by the Australian Taxation Office (ATO).</w:t>
      </w:r>
      <w:r w:rsidRPr="000C21C5">
        <w:t xml:space="preserve"> </w:t>
      </w:r>
    </w:p>
    <w:p w14:paraId="20FF3304" w14:textId="77777777" w:rsidR="003E0EF6" w:rsidRPr="000C21C5" w:rsidRDefault="003E0EF6" w:rsidP="003E0EF6">
      <w:pPr>
        <w:pStyle w:val="Heading2"/>
      </w:pPr>
      <w:bookmarkStart w:id="6" w:name="_Toc311801588"/>
      <w:bookmarkStart w:id="7" w:name="_Toc231632936"/>
      <w:bookmarkStart w:id="8" w:name="_Toc231632938"/>
      <w:bookmarkStart w:id="9" w:name="_Toc87536675"/>
      <w:bookmarkStart w:id="10" w:name="_Toc226473065"/>
      <w:bookmarkEnd w:id="6"/>
      <w:bookmarkEnd w:id="7"/>
      <w:bookmarkEnd w:id="8"/>
      <w:r w:rsidRPr="000C21C5">
        <w:t>Audience</w:t>
      </w:r>
      <w:bookmarkEnd w:id="9"/>
    </w:p>
    <w:p w14:paraId="7954D31A" w14:textId="77777777" w:rsidR="003E0EF6" w:rsidRPr="00455FCF" w:rsidRDefault="003E0EF6" w:rsidP="003E0EF6">
      <w:pPr>
        <w:pStyle w:val="Maintext"/>
        <w:jc w:val="both"/>
      </w:pPr>
      <w:r w:rsidRPr="000C21C5">
        <w:t xml:space="preserve">The audience for this Package Content note is software developers who have or are interested in developing </w:t>
      </w:r>
      <w:r>
        <w:t>LDG</w:t>
      </w:r>
      <w:r w:rsidRPr="000C21C5">
        <w:t xml:space="preserve"> service on the SBR ebMS3 platform.</w:t>
      </w:r>
    </w:p>
    <w:p w14:paraId="4633900F" w14:textId="77777777" w:rsidR="003E0EF6" w:rsidRDefault="003E0EF6" w:rsidP="003E0EF6">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875366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Purpose of this package</w:t>
      </w:r>
      <w:bookmarkEnd w:id="112"/>
    </w:p>
    <w:p w14:paraId="432A5834" w14:textId="77777777" w:rsidR="003E0EF6" w:rsidRDefault="003E0EF6" w:rsidP="003E0EF6">
      <w:pPr>
        <w:pStyle w:val="Maintext"/>
        <w:jc w:val="both"/>
      </w:pPr>
      <w:r w:rsidRPr="00852E17">
        <w:t>Th</w:t>
      </w:r>
      <w:r>
        <w:t xml:space="preserve">e purpose of this package is to streamline the way message artefacts are presented to software developers. </w:t>
      </w:r>
    </w:p>
    <w:p w14:paraId="4A86AB0A" w14:textId="77777777" w:rsidR="003E0EF6" w:rsidRDefault="003E0EF6" w:rsidP="003E0EF6">
      <w:pPr>
        <w:pStyle w:val="Maintext"/>
        <w:jc w:val="both"/>
      </w:pPr>
    </w:p>
    <w:p w14:paraId="2B5C8AE8" w14:textId="77777777" w:rsidR="003E0EF6" w:rsidRDefault="003E0EF6" w:rsidP="003E0EF6">
      <w:pPr>
        <w:pStyle w:val="Maintext"/>
        <w:jc w:val="both"/>
      </w:pPr>
      <w:r>
        <w:t>All relevant message artefacts that comprise the LDG</w:t>
      </w:r>
      <w:r w:rsidRPr="000C21C5">
        <w:t xml:space="preserve"> suite</w:t>
      </w:r>
      <w:r>
        <w:t xml:space="preserve"> are contained within one zip file. The package will be versioned up each time artefacts are added or updated.</w:t>
      </w:r>
    </w:p>
    <w:p w14:paraId="1849ABD1" w14:textId="77777777" w:rsidR="003E0EF6" w:rsidRPr="000B2D2F" w:rsidRDefault="003E0EF6" w:rsidP="003E0EF6">
      <w:pPr>
        <w:pStyle w:val="Heading2"/>
      </w:pPr>
      <w:bookmarkStart w:id="113" w:name="_Toc87536677"/>
      <w:r w:rsidRPr="000B2D2F">
        <w:t>Summary of artefacts the ATO packages</w:t>
      </w:r>
      <w:bookmarkEnd w:id="113"/>
    </w:p>
    <w:p w14:paraId="5D5139FB" w14:textId="77777777" w:rsidR="003E0EF6" w:rsidRPr="0087499E" w:rsidRDefault="003E0EF6" w:rsidP="003E0EF6">
      <w:pPr>
        <w:pStyle w:val="Heading3"/>
        <w:spacing w:after="60"/>
      </w:pPr>
      <w:bookmarkStart w:id="114" w:name="_Toc87536678"/>
      <w:r w:rsidRPr="0087499E">
        <w:t>In general</w:t>
      </w:r>
      <w:bookmarkEnd w:id="114"/>
    </w:p>
    <w:p w14:paraId="102A2FD9" w14:textId="77777777" w:rsidR="003E0EF6" w:rsidRDefault="003E0EF6" w:rsidP="003E0EF6">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3D7A4D42" w14:textId="77777777" w:rsidR="003E0EF6" w:rsidRPr="00226FA7" w:rsidRDefault="003E0EF6" w:rsidP="003E0EF6">
      <w:pPr>
        <w:pStyle w:val="Maintext"/>
        <w:numPr>
          <w:ilvl w:val="0"/>
          <w:numId w:val="26"/>
        </w:numPr>
        <w:rPr>
          <w:rFonts w:cs="Arial"/>
          <w:szCs w:val="22"/>
        </w:rPr>
      </w:pPr>
      <w:r>
        <w:rPr>
          <w:rFonts w:cs="Arial"/>
          <w:szCs w:val="22"/>
        </w:rPr>
        <w:t>Message Repository,</w:t>
      </w:r>
    </w:p>
    <w:p w14:paraId="17F2A403" w14:textId="77777777" w:rsidR="003E0EF6" w:rsidRPr="00226FA7" w:rsidRDefault="003E0EF6" w:rsidP="003E0EF6">
      <w:pPr>
        <w:pStyle w:val="Maintext"/>
        <w:numPr>
          <w:ilvl w:val="0"/>
          <w:numId w:val="26"/>
        </w:numPr>
        <w:rPr>
          <w:rFonts w:cs="Arial"/>
          <w:szCs w:val="22"/>
        </w:rPr>
      </w:pPr>
      <w:r w:rsidRPr="00226FA7">
        <w:rPr>
          <w:rFonts w:cs="Arial"/>
          <w:szCs w:val="22"/>
        </w:rPr>
        <w:t>Message Structure Tables (MSTs),</w:t>
      </w:r>
    </w:p>
    <w:p w14:paraId="528AC20F" w14:textId="77777777" w:rsidR="003E0EF6" w:rsidRDefault="003E0EF6" w:rsidP="003E0EF6">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3043916B" w14:textId="77777777" w:rsidR="003E0EF6" w:rsidRPr="00226FA7" w:rsidRDefault="003E0EF6" w:rsidP="003E0EF6">
      <w:pPr>
        <w:pStyle w:val="Maintext"/>
        <w:numPr>
          <w:ilvl w:val="0"/>
          <w:numId w:val="26"/>
        </w:numPr>
        <w:rPr>
          <w:rFonts w:cs="Arial"/>
          <w:szCs w:val="22"/>
        </w:rPr>
      </w:pPr>
      <w:r>
        <w:rPr>
          <w:rFonts w:cs="Arial"/>
          <w:szCs w:val="22"/>
        </w:rPr>
        <w:t>Rule Implementation (C# /Schematron) and</w:t>
      </w:r>
    </w:p>
    <w:p w14:paraId="2B2E72CA" w14:textId="77777777" w:rsidR="003E0EF6" w:rsidRPr="00226FA7" w:rsidRDefault="003E0EF6" w:rsidP="003E0EF6">
      <w:pPr>
        <w:pStyle w:val="Maintext"/>
        <w:numPr>
          <w:ilvl w:val="0"/>
          <w:numId w:val="26"/>
        </w:numPr>
        <w:rPr>
          <w:rFonts w:cs="Arial"/>
          <w:szCs w:val="22"/>
        </w:rPr>
      </w:pPr>
      <w:r w:rsidRPr="00226FA7">
        <w:rPr>
          <w:rFonts w:cs="Arial"/>
          <w:szCs w:val="22"/>
        </w:rPr>
        <w:t>Validation Rules (VRs).</w:t>
      </w:r>
    </w:p>
    <w:p w14:paraId="2FF67CB6" w14:textId="77777777" w:rsidR="003E0EF6" w:rsidRPr="003E0EF6" w:rsidRDefault="003E0EF6" w:rsidP="003E0EF6">
      <w:pPr>
        <w:pStyle w:val="Maintext"/>
        <w:jc w:val="both"/>
        <w:rPr>
          <w:rFonts w:cs="Arial"/>
          <w:szCs w:val="22"/>
          <w:highlight w:val="lightGray"/>
        </w:rPr>
      </w:pPr>
    </w:p>
    <w:p w14:paraId="1E1B16FB" w14:textId="77777777" w:rsidR="003E0EF6" w:rsidRPr="009A3F8D" w:rsidRDefault="003E0EF6" w:rsidP="003E0EF6">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104D4BE4" w14:textId="77777777" w:rsidR="003E0EF6" w:rsidRPr="003E0EF6" w:rsidRDefault="003E0EF6" w:rsidP="003E0EF6">
      <w:pPr>
        <w:pStyle w:val="Maintext"/>
        <w:jc w:val="both"/>
        <w:rPr>
          <w:rFonts w:cs="Arial"/>
          <w:szCs w:val="22"/>
          <w:highlight w:val="lightGray"/>
        </w:rPr>
      </w:pPr>
    </w:p>
    <w:p w14:paraId="00651FDB" w14:textId="77777777" w:rsidR="003E0EF6" w:rsidRPr="007E7C29" w:rsidRDefault="003E0EF6" w:rsidP="003E0EF6">
      <w:pPr>
        <w:pStyle w:val="Maintext"/>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283C69C" w14:textId="77777777" w:rsidR="003E0EF6" w:rsidRPr="003E0EF6" w:rsidRDefault="003E0EF6" w:rsidP="003E0EF6">
      <w:pPr>
        <w:pStyle w:val="Maintext"/>
        <w:jc w:val="both"/>
        <w:rPr>
          <w:rFonts w:cs="Arial"/>
          <w:szCs w:val="22"/>
          <w:highlight w:val="lightGray"/>
        </w:rPr>
      </w:pPr>
    </w:p>
    <w:p w14:paraId="54673566" w14:textId="77777777" w:rsidR="003E0EF6" w:rsidRPr="007E7C29" w:rsidRDefault="003E0EF6" w:rsidP="003E0EF6">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16787368" w14:textId="77777777" w:rsidR="003E0EF6" w:rsidRPr="003E0EF6" w:rsidRDefault="003E0EF6" w:rsidP="003E0EF6">
      <w:pPr>
        <w:pStyle w:val="Maintext"/>
        <w:jc w:val="both"/>
        <w:rPr>
          <w:rFonts w:cs="Arial"/>
          <w:szCs w:val="22"/>
          <w:highlight w:val="lightGray"/>
        </w:rPr>
      </w:pPr>
    </w:p>
    <w:p w14:paraId="25F01F18" w14:textId="77777777" w:rsidR="003E0EF6" w:rsidRPr="00E21474" w:rsidRDefault="003E0EF6" w:rsidP="003E0EF6">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07E5AC0C" w14:textId="77777777" w:rsidR="003E0EF6" w:rsidRPr="003E0EF6" w:rsidRDefault="003E0EF6" w:rsidP="003E0EF6">
      <w:pPr>
        <w:pStyle w:val="Maintext"/>
        <w:jc w:val="both"/>
        <w:rPr>
          <w:rFonts w:cs="Arial"/>
          <w:szCs w:val="22"/>
          <w:highlight w:val="lightGray"/>
        </w:rPr>
      </w:pPr>
    </w:p>
    <w:p w14:paraId="1105F10C" w14:textId="77777777" w:rsidR="003E0EF6" w:rsidRPr="003E0EF6" w:rsidRDefault="003E0EF6" w:rsidP="003E0EF6">
      <w:pPr>
        <w:pStyle w:val="Maintext"/>
        <w:jc w:val="both"/>
        <w:rPr>
          <w:rFonts w:cs="Arial"/>
          <w:szCs w:val="22"/>
          <w:highlight w:val="lightGray"/>
        </w:rPr>
      </w:pPr>
    </w:p>
    <w:p w14:paraId="2BFD250A" w14:textId="77777777" w:rsidR="003E0EF6" w:rsidRPr="003E0EF6" w:rsidRDefault="003E0EF6" w:rsidP="003E0EF6">
      <w:pPr>
        <w:pStyle w:val="Maintext"/>
        <w:jc w:val="both"/>
        <w:rPr>
          <w:rFonts w:cs="Arial"/>
          <w:szCs w:val="22"/>
          <w:highlight w:val="lightGray"/>
        </w:rPr>
      </w:pPr>
    </w:p>
    <w:p w14:paraId="2982B5A5" w14:textId="77777777" w:rsidR="003E0EF6" w:rsidRPr="003E0EF6" w:rsidRDefault="003E0EF6" w:rsidP="003E0EF6">
      <w:pPr>
        <w:pStyle w:val="Maintext"/>
        <w:jc w:val="both"/>
        <w:rPr>
          <w:rFonts w:cs="Arial"/>
          <w:szCs w:val="22"/>
          <w:highlight w:val="lightGray"/>
        </w:rPr>
        <w:sectPr w:rsidR="003E0EF6" w:rsidRPr="003E0EF6" w:rsidSect="00614420">
          <w:headerReference w:type="even" r:id="rId19"/>
          <w:headerReference w:type="default" r:id="rId20"/>
          <w:footerReference w:type="default" r:id="rId21"/>
          <w:headerReference w:type="first" r:id="rId22"/>
          <w:pgSz w:w="11906" w:h="16838" w:code="9"/>
          <w:pgMar w:top="851" w:right="1274" w:bottom="1202" w:left="1304" w:header="426" w:footer="344" w:gutter="0"/>
          <w:cols w:space="708"/>
          <w:formProt w:val="0"/>
          <w:docGrid w:linePitch="360"/>
        </w:sectPr>
      </w:pPr>
    </w:p>
    <w:p w14:paraId="167F3996" w14:textId="77777777" w:rsidR="003E0EF6" w:rsidRPr="00537772" w:rsidRDefault="003E0EF6" w:rsidP="003E0EF6">
      <w:pPr>
        <w:pStyle w:val="Heading3"/>
        <w:spacing w:after="0"/>
      </w:pPr>
      <w:bookmarkStart w:id="115" w:name="_Toc488160056"/>
      <w:bookmarkStart w:id="116" w:name="_Toc87536679"/>
      <w:r>
        <w:lastRenderedPageBreak/>
        <w:t>S</w:t>
      </w:r>
      <w:r w:rsidRPr="00537772">
        <w:t>ervices</w:t>
      </w:r>
      <w:bookmarkEnd w:id="115"/>
      <w:bookmarkEnd w:id="116"/>
    </w:p>
    <w:p w14:paraId="29D0DD46" w14:textId="77777777" w:rsidR="003E0EF6" w:rsidRDefault="003E0EF6" w:rsidP="003E0EF6">
      <w:pPr>
        <w:pStyle w:val="Maintext"/>
        <w:spacing w:before="60" w:after="60"/>
        <w:jc w:val="both"/>
        <w:rPr>
          <w:rFonts w:cs="Arial"/>
          <w:szCs w:val="22"/>
        </w:rPr>
      </w:pPr>
      <w:r>
        <w:rPr>
          <w:rFonts w:cs="Arial"/>
          <w:szCs w:val="22"/>
        </w:rPr>
        <w:t xml:space="preserve">The following table shows the services that form the LDG product suite and their relationship 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3E0EF6" w:rsidRPr="003D3B86" w14:paraId="38A057B6" w14:textId="77777777" w:rsidTr="00B14C27">
        <w:trPr>
          <w:trHeight w:val="291"/>
          <w:tblHeader/>
        </w:trPr>
        <w:tc>
          <w:tcPr>
            <w:tcW w:w="5245" w:type="dxa"/>
            <w:shd w:val="clear" w:color="auto" w:fill="4F81BD"/>
          </w:tcPr>
          <w:p w14:paraId="4CC59F98"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548869E7"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10539B09"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726F731F"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Comments</w:t>
            </w:r>
          </w:p>
        </w:tc>
      </w:tr>
      <w:tr w:rsidR="003E0EF6" w:rsidRPr="00B914BA" w14:paraId="1C91E09C" w14:textId="77777777" w:rsidTr="00B14C27">
        <w:trPr>
          <w:trHeight w:val="291"/>
        </w:trPr>
        <w:tc>
          <w:tcPr>
            <w:tcW w:w="5245" w:type="dxa"/>
            <w:shd w:val="clear" w:color="auto" w:fill="DBE5F1"/>
          </w:tcPr>
          <w:p w14:paraId="7A51A6DF" w14:textId="77777777" w:rsidR="003E0EF6" w:rsidRPr="004478CF" w:rsidRDefault="003E0EF6" w:rsidP="00B14C27">
            <w:pPr>
              <w:spacing w:before="60" w:after="60"/>
              <w:rPr>
                <w:rFonts w:ascii="Calibri" w:hAnsi="Calibri" w:cs="Calibri"/>
                <w:bCs/>
                <w:szCs w:val="22"/>
              </w:rPr>
            </w:pPr>
            <w:r w:rsidRPr="00AB22F8">
              <w:rPr>
                <w:rFonts w:ascii="Calibri" w:hAnsi="Calibri" w:cs="Calibri"/>
                <w:bCs/>
                <w:szCs w:val="22"/>
              </w:rPr>
              <w:t>Lodgment</w:t>
            </w:r>
            <w:r>
              <w:rPr>
                <w:rFonts w:ascii="Calibri" w:hAnsi="Calibri" w:cs="Calibri"/>
                <w:bCs/>
                <w:szCs w:val="22"/>
              </w:rPr>
              <w:t xml:space="preserve"> (LDG) </w:t>
            </w:r>
            <w:r w:rsidRPr="00AB22F8">
              <w:rPr>
                <w:rFonts w:ascii="Calibri" w:hAnsi="Calibri" w:cs="Calibri"/>
                <w:bCs/>
                <w:szCs w:val="22"/>
              </w:rPr>
              <w:t>List</w:t>
            </w:r>
            <w:r>
              <w:rPr>
                <w:rFonts w:ascii="Calibri" w:hAnsi="Calibri" w:cs="Calibri"/>
                <w:bCs/>
                <w:szCs w:val="22"/>
              </w:rPr>
              <w:t xml:space="preserve"> 2022</w:t>
            </w:r>
          </w:p>
        </w:tc>
        <w:tc>
          <w:tcPr>
            <w:tcW w:w="3119" w:type="dxa"/>
            <w:shd w:val="clear" w:color="auto" w:fill="DBE5F1"/>
          </w:tcPr>
          <w:p w14:paraId="297BBD56" w14:textId="77777777" w:rsidR="003E0EF6" w:rsidRPr="00AB22F8" w:rsidRDefault="003E0EF6" w:rsidP="00B14C27">
            <w:pPr>
              <w:spacing w:before="60" w:after="60"/>
              <w:rPr>
                <w:rFonts w:ascii="Calibri" w:hAnsi="Calibri" w:cs="Calibri"/>
                <w:bCs/>
                <w:szCs w:val="22"/>
              </w:rPr>
            </w:pPr>
            <w:r w:rsidRPr="00AB22F8">
              <w:rPr>
                <w:rFonts w:ascii="Calibri" w:hAnsi="Calibri" w:cs="Calibri"/>
                <w:bCs/>
                <w:szCs w:val="22"/>
              </w:rPr>
              <w:t>LDG.0004 2022</w:t>
            </w:r>
          </w:p>
        </w:tc>
        <w:tc>
          <w:tcPr>
            <w:tcW w:w="2126" w:type="dxa"/>
            <w:shd w:val="clear" w:color="auto" w:fill="DBE5F1"/>
          </w:tcPr>
          <w:p w14:paraId="0B1B5DB1" w14:textId="77777777" w:rsidR="003E0EF6" w:rsidRPr="00AB22F8" w:rsidRDefault="003E0EF6" w:rsidP="00B14C27">
            <w:pPr>
              <w:spacing w:before="60" w:after="60"/>
              <w:rPr>
                <w:rFonts w:ascii="Calibri" w:hAnsi="Calibri" w:cs="Calibri"/>
                <w:bCs/>
                <w:szCs w:val="22"/>
              </w:rPr>
            </w:pPr>
            <w:r w:rsidRPr="00AB22F8">
              <w:rPr>
                <w:rFonts w:ascii="Calibri" w:hAnsi="Calibri" w:cs="Calibri"/>
                <w:bCs/>
                <w:szCs w:val="22"/>
              </w:rPr>
              <w:t>New</w:t>
            </w:r>
          </w:p>
        </w:tc>
        <w:tc>
          <w:tcPr>
            <w:tcW w:w="4630" w:type="dxa"/>
            <w:shd w:val="clear" w:color="auto" w:fill="DBE5F1"/>
          </w:tcPr>
          <w:p w14:paraId="33E613C9" w14:textId="77777777" w:rsidR="003E0EF6" w:rsidRPr="00AB22F8" w:rsidRDefault="003E0EF6" w:rsidP="00B14C27">
            <w:pPr>
              <w:spacing w:before="60" w:after="60"/>
              <w:rPr>
                <w:rFonts w:ascii="Calibri" w:hAnsi="Calibri" w:cs="Calibri"/>
                <w:bCs/>
                <w:szCs w:val="22"/>
              </w:rPr>
            </w:pPr>
            <w:r>
              <w:rPr>
                <w:rFonts w:ascii="Calibri" w:hAnsi="Calibri" w:cs="Calibri"/>
                <w:bCs/>
                <w:szCs w:val="22"/>
              </w:rPr>
              <w:t>New xml service</w:t>
            </w:r>
          </w:p>
        </w:tc>
      </w:tr>
      <w:tr w:rsidR="003E0EF6" w:rsidRPr="00B914BA" w14:paraId="485460BE" w14:textId="77777777" w:rsidTr="00B14C27">
        <w:trPr>
          <w:trHeight w:val="291"/>
        </w:trPr>
        <w:tc>
          <w:tcPr>
            <w:tcW w:w="5245" w:type="dxa"/>
            <w:shd w:val="clear" w:color="auto" w:fill="auto"/>
          </w:tcPr>
          <w:p w14:paraId="23628B4D" w14:textId="77777777" w:rsidR="003E0EF6" w:rsidRDefault="003E0EF6" w:rsidP="00B14C27">
            <w:pPr>
              <w:spacing w:before="60" w:after="60"/>
              <w:rPr>
                <w:rFonts w:ascii="Calibri" w:hAnsi="Calibri" w:cs="Calibri"/>
                <w:bCs/>
                <w:szCs w:val="22"/>
              </w:rPr>
            </w:pPr>
            <w:r w:rsidRPr="00AB22F8">
              <w:rPr>
                <w:rFonts w:ascii="Calibri" w:hAnsi="Calibri" w:cs="Calibri"/>
                <w:bCs/>
                <w:szCs w:val="22"/>
              </w:rPr>
              <w:t>Lodgment</w:t>
            </w:r>
            <w:r>
              <w:rPr>
                <w:rFonts w:ascii="Calibri" w:hAnsi="Calibri" w:cs="Calibri"/>
                <w:bCs/>
                <w:szCs w:val="22"/>
              </w:rPr>
              <w:t xml:space="preserve"> (LDG)</w:t>
            </w:r>
            <w:r w:rsidRPr="00AB22F8">
              <w:rPr>
                <w:rFonts w:ascii="Calibri" w:hAnsi="Calibri" w:cs="Calibri"/>
                <w:bCs/>
                <w:szCs w:val="22"/>
              </w:rPr>
              <w:t xml:space="preserve"> Get</w:t>
            </w:r>
            <w:r>
              <w:rPr>
                <w:rFonts w:ascii="Calibri" w:hAnsi="Calibri" w:cs="Calibri"/>
                <w:bCs/>
                <w:szCs w:val="22"/>
              </w:rPr>
              <w:t xml:space="preserve"> 2019</w:t>
            </w:r>
          </w:p>
        </w:tc>
        <w:tc>
          <w:tcPr>
            <w:tcW w:w="3119" w:type="dxa"/>
            <w:shd w:val="clear" w:color="auto" w:fill="auto"/>
          </w:tcPr>
          <w:p w14:paraId="1686DF85" w14:textId="77777777" w:rsidR="003E0EF6" w:rsidRPr="00AB22F8" w:rsidRDefault="003E0EF6" w:rsidP="00B14C27">
            <w:pPr>
              <w:spacing w:before="60" w:after="60"/>
              <w:rPr>
                <w:rFonts w:ascii="Calibri" w:hAnsi="Calibri" w:cs="Calibri"/>
                <w:bCs/>
                <w:szCs w:val="22"/>
              </w:rPr>
            </w:pPr>
            <w:r w:rsidRPr="00AB22F8">
              <w:rPr>
                <w:rFonts w:ascii="Calibri" w:hAnsi="Calibri" w:cs="Calibri"/>
                <w:bCs/>
                <w:szCs w:val="22"/>
              </w:rPr>
              <w:t>LDG.0002 2019</w:t>
            </w:r>
          </w:p>
        </w:tc>
        <w:tc>
          <w:tcPr>
            <w:tcW w:w="2126" w:type="dxa"/>
            <w:shd w:val="clear" w:color="auto" w:fill="auto"/>
          </w:tcPr>
          <w:p w14:paraId="4F399CED" w14:textId="77777777" w:rsidR="003E0EF6" w:rsidRPr="00AB22F8" w:rsidRDefault="003E0EF6" w:rsidP="00B14C27">
            <w:pPr>
              <w:spacing w:before="60" w:after="60"/>
              <w:rPr>
                <w:rFonts w:ascii="Calibri" w:hAnsi="Calibri" w:cs="Calibri"/>
                <w:bCs/>
                <w:szCs w:val="22"/>
              </w:rPr>
            </w:pPr>
            <w:r>
              <w:rPr>
                <w:rFonts w:ascii="Calibri" w:hAnsi="Calibri" w:cs="Calibri"/>
                <w:bCs/>
                <w:szCs w:val="22"/>
              </w:rPr>
              <w:t>Present</w:t>
            </w:r>
          </w:p>
        </w:tc>
        <w:tc>
          <w:tcPr>
            <w:tcW w:w="4630" w:type="dxa"/>
            <w:shd w:val="clear" w:color="auto" w:fill="auto"/>
          </w:tcPr>
          <w:p w14:paraId="7045FEFF" w14:textId="77777777" w:rsidR="003E0EF6" w:rsidRPr="00AB22F8" w:rsidRDefault="003E0EF6" w:rsidP="00B14C27">
            <w:pPr>
              <w:spacing w:before="60" w:after="60"/>
              <w:rPr>
                <w:rFonts w:ascii="Calibri" w:hAnsi="Calibri" w:cs="Calibri"/>
                <w:bCs/>
                <w:szCs w:val="22"/>
              </w:rPr>
            </w:pPr>
          </w:p>
        </w:tc>
      </w:tr>
    </w:tbl>
    <w:p w14:paraId="68102646" w14:textId="77777777" w:rsidR="003E0EF6" w:rsidRDefault="003E0EF6" w:rsidP="003E0EF6">
      <w:pPr>
        <w:pStyle w:val="Maintext"/>
        <w:spacing w:after="160"/>
        <w:jc w:val="both"/>
        <w:rPr>
          <w:rFonts w:cs="Arial"/>
          <w:szCs w:val="22"/>
        </w:rPr>
      </w:pPr>
    </w:p>
    <w:p w14:paraId="4E992FAF" w14:textId="77777777" w:rsidR="003E0EF6" w:rsidRPr="00537772" w:rsidRDefault="003E0EF6" w:rsidP="003E0EF6">
      <w:pPr>
        <w:pStyle w:val="Heading3"/>
        <w:spacing w:after="0"/>
      </w:pPr>
      <w:bookmarkStart w:id="117" w:name="_Toc488160057"/>
      <w:bookmarkStart w:id="118" w:name="_Toc87536680"/>
      <w:r>
        <w:t>Interactions</w:t>
      </w:r>
      <w:bookmarkEnd w:id="117"/>
      <w:bookmarkEnd w:id="118"/>
    </w:p>
    <w:p w14:paraId="65C727C3" w14:textId="77777777" w:rsidR="003E0EF6" w:rsidRDefault="003E0EF6" w:rsidP="003E0EF6">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3E0EF6" w:rsidRPr="003D3B86" w14:paraId="742D1173" w14:textId="77777777" w:rsidTr="00B14C27">
        <w:trPr>
          <w:trHeight w:val="291"/>
          <w:tblHeader/>
        </w:trPr>
        <w:tc>
          <w:tcPr>
            <w:tcW w:w="5245" w:type="dxa"/>
            <w:shd w:val="clear" w:color="auto" w:fill="4F81BD"/>
          </w:tcPr>
          <w:p w14:paraId="244D3FDB"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2976A22"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45CF6F52"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cPr>
          <w:p w14:paraId="41EE75E1" w14:textId="77777777" w:rsidR="003E0EF6" w:rsidRPr="003D3B86" w:rsidRDefault="003E0EF6" w:rsidP="00B14C27">
            <w:pPr>
              <w:spacing w:before="60" w:after="60"/>
              <w:rPr>
                <w:rFonts w:cs="Arial"/>
                <w:b/>
                <w:bCs/>
                <w:color w:val="FFFFFF"/>
                <w:sz w:val="20"/>
                <w:szCs w:val="20"/>
              </w:rPr>
            </w:pPr>
            <w:r w:rsidRPr="003D3B86">
              <w:rPr>
                <w:rFonts w:cs="Arial"/>
                <w:b/>
                <w:bCs/>
                <w:color w:val="FFFFFF"/>
                <w:sz w:val="20"/>
                <w:szCs w:val="20"/>
              </w:rPr>
              <w:t>Comments</w:t>
            </w:r>
          </w:p>
        </w:tc>
      </w:tr>
      <w:tr w:rsidR="003E0EF6" w:rsidRPr="00B914BA" w14:paraId="00B394BC" w14:textId="77777777" w:rsidTr="00B14C27">
        <w:trPr>
          <w:trHeight w:val="291"/>
        </w:trPr>
        <w:tc>
          <w:tcPr>
            <w:tcW w:w="5245" w:type="dxa"/>
            <w:shd w:val="clear" w:color="auto" w:fill="DBE5F1"/>
          </w:tcPr>
          <w:p w14:paraId="00036B62" w14:textId="77777777" w:rsidR="003E0EF6" w:rsidRPr="004C4798" w:rsidRDefault="003E0EF6" w:rsidP="00B14C27">
            <w:pPr>
              <w:spacing w:before="60" w:after="60"/>
              <w:rPr>
                <w:rFonts w:ascii="Calibri" w:hAnsi="Calibri" w:cs="Calibri"/>
                <w:bCs/>
                <w:szCs w:val="22"/>
                <w:highlight w:val="yellow"/>
              </w:rPr>
            </w:pPr>
            <w:r w:rsidRPr="00A402A1">
              <w:rPr>
                <w:rFonts w:ascii="Calibri" w:hAnsi="Calibri" w:cs="Calibri"/>
                <w:bCs/>
                <w:szCs w:val="22"/>
              </w:rPr>
              <w:t>Lodgment 20</w:t>
            </w:r>
            <w:r>
              <w:rPr>
                <w:rFonts w:ascii="Calibri" w:hAnsi="Calibri" w:cs="Calibri"/>
                <w:bCs/>
                <w:szCs w:val="22"/>
              </w:rPr>
              <w:t>22</w:t>
            </w:r>
            <w:r w:rsidRPr="00A402A1">
              <w:rPr>
                <w:rFonts w:ascii="Calibri" w:hAnsi="Calibri" w:cs="Calibri"/>
                <w:bCs/>
                <w:szCs w:val="22"/>
              </w:rPr>
              <w:t xml:space="preserve"> - </w:t>
            </w:r>
            <w:r>
              <w:rPr>
                <w:rFonts w:ascii="Calibri" w:hAnsi="Calibri" w:cs="Calibri"/>
                <w:bCs/>
                <w:szCs w:val="22"/>
              </w:rPr>
              <w:t>List</w:t>
            </w:r>
          </w:p>
        </w:tc>
        <w:tc>
          <w:tcPr>
            <w:tcW w:w="3119" w:type="dxa"/>
            <w:shd w:val="clear" w:color="auto" w:fill="DBE5F1"/>
          </w:tcPr>
          <w:p w14:paraId="1E3B32CB" w14:textId="77777777" w:rsidR="003E0EF6" w:rsidRPr="00A402A1" w:rsidRDefault="003E0EF6" w:rsidP="00B14C27">
            <w:pPr>
              <w:spacing w:before="60" w:after="60"/>
              <w:rPr>
                <w:rFonts w:ascii="Calibri" w:hAnsi="Calibri" w:cs="Calibri"/>
                <w:color w:val="000000"/>
                <w:szCs w:val="22"/>
              </w:rPr>
            </w:pPr>
            <w:r w:rsidRPr="00A402A1">
              <w:rPr>
                <w:rFonts w:ascii="Calibri" w:hAnsi="Calibri" w:cs="Calibri"/>
                <w:color w:val="000000"/>
                <w:szCs w:val="22"/>
              </w:rPr>
              <w:t>ldg.0004.2022.list</w:t>
            </w:r>
          </w:p>
        </w:tc>
        <w:tc>
          <w:tcPr>
            <w:tcW w:w="2126" w:type="dxa"/>
            <w:shd w:val="clear" w:color="auto" w:fill="DBE5F1"/>
          </w:tcPr>
          <w:p w14:paraId="60186552" w14:textId="77777777" w:rsidR="003E0EF6" w:rsidRPr="004C4798" w:rsidRDefault="003E0EF6" w:rsidP="00B14C27">
            <w:pPr>
              <w:spacing w:before="60" w:after="60"/>
              <w:rPr>
                <w:rFonts w:ascii="Calibri" w:hAnsi="Calibri" w:cs="Calibri"/>
                <w:color w:val="000000"/>
                <w:szCs w:val="22"/>
                <w:highlight w:val="yellow"/>
              </w:rPr>
            </w:pPr>
            <w:r w:rsidRPr="00A402A1">
              <w:rPr>
                <w:rFonts w:ascii="Calibri" w:hAnsi="Calibri" w:cs="Calibri"/>
                <w:color w:val="000000"/>
                <w:szCs w:val="22"/>
              </w:rPr>
              <w:t>New</w:t>
            </w:r>
          </w:p>
        </w:tc>
        <w:tc>
          <w:tcPr>
            <w:tcW w:w="4630" w:type="dxa"/>
            <w:shd w:val="clear" w:color="auto" w:fill="DBE5F1"/>
          </w:tcPr>
          <w:p w14:paraId="22F3DEB5" w14:textId="77777777" w:rsidR="003E0EF6" w:rsidRPr="00D1333C" w:rsidRDefault="003E0EF6" w:rsidP="00B14C27">
            <w:pPr>
              <w:spacing w:before="60" w:after="60"/>
              <w:rPr>
                <w:rFonts w:ascii="Calibri" w:hAnsi="Calibri" w:cs="Calibri"/>
                <w:color w:val="000000"/>
                <w:szCs w:val="22"/>
              </w:rPr>
            </w:pPr>
          </w:p>
        </w:tc>
      </w:tr>
      <w:tr w:rsidR="003E0EF6" w:rsidRPr="00B914BA" w14:paraId="1492B4FA" w14:textId="77777777" w:rsidTr="00B14C27">
        <w:trPr>
          <w:trHeight w:val="291"/>
        </w:trPr>
        <w:tc>
          <w:tcPr>
            <w:tcW w:w="5245" w:type="dxa"/>
            <w:shd w:val="clear" w:color="auto" w:fill="auto"/>
          </w:tcPr>
          <w:p w14:paraId="045D8EA6" w14:textId="77777777" w:rsidR="003E0EF6" w:rsidRPr="00A402A1" w:rsidRDefault="003E0EF6" w:rsidP="00B14C27">
            <w:pPr>
              <w:spacing w:before="60" w:after="60"/>
              <w:rPr>
                <w:rFonts w:ascii="Calibri" w:hAnsi="Calibri" w:cs="Calibri"/>
                <w:bCs/>
                <w:szCs w:val="22"/>
              </w:rPr>
            </w:pPr>
            <w:r w:rsidRPr="00A402A1">
              <w:rPr>
                <w:rFonts w:ascii="Calibri" w:hAnsi="Calibri" w:cs="Calibri"/>
                <w:bCs/>
                <w:szCs w:val="22"/>
              </w:rPr>
              <w:t>Lodgment 20</w:t>
            </w:r>
            <w:r>
              <w:rPr>
                <w:rFonts w:ascii="Calibri" w:hAnsi="Calibri" w:cs="Calibri"/>
                <w:bCs/>
                <w:szCs w:val="22"/>
              </w:rPr>
              <w:t>19</w:t>
            </w:r>
            <w:r w:rsidRPr="00A402A1">
              <w:rPr>
                <w:rFonts w:ascii="Calibri" w:hAnsi="Calibri" w:cs="Calibri"/>
                <w:bCs/>
                <w:szCs w:val="22"/>
              </w:rPr>
              <w:t xml:space="preserve"> - </w:t>
            </w:r>
            <w:r>
              <w:rPr>
                <w:rFonts w:ascii="Calibri" w:hAnsi="Calibri" w:cs="Calibri"/>
                <w:bCs/>
                <w:szCs w:val="22"/>
              </w:rPr>
              <w:t>Get</w:t>
            </w:r>
          </w:p>
        </w:tc>
        <w:tc>
          <w:tcPr>
            <w:tcW w:w="3119" w:type="dxa"/>
            <w:shd w:val="clear" w:color="auto" w:fill="auto"/>
          </w:tcPr>
          <w:p w14:paraId="14361913" w14:textId="77777777" w:rsidR="003E0EF6" w:rsidRPr="00A402A1" w:rsidRDefault="003E0EF6" w:rsidP="00B14C27">
            <w:pPr>
              <w:spacing w:before="60" w:after="60"/>
              <w:rPr>
                <w:rFonts w:ascii="Calibri" w:hAnsi="Calibri" w:cs="Calibri"/>
                <w:color w:val="000000"/>
                <w:szCs w:val="22"/>
              </w:rPr>
            </w:pPr>
            <w:r w:rsidRPr="00A402A1">
              <w:rPr>
                <w:rFonts w:ascii="Calibri" w:hAnsi="Calibri" w:cs="Calibri"/>
                <w:color w:val="000000"/>
                <w:szCs w:val="22"/>
              </w:rPr>
              <w:t>ldg.000</w:t>
            </w:r>
            <w:r>
              <w:rPr>
                <w:rFonts w:ascii="Calibri" w:hAnsi="Calibri" w:cs="Calibri"/>
                <w:color w:val="000000"/>
                <w:szCs w:val="22"/>
              </w:rPr>
              <w:t>2</w:t>
            </w:r>
            <w:r w:rsidRPr="00A402A1">
              <w:rPr>
                <w:rFonts w:ascii="Calibri" w:hAnsi="Calibri" w:cs="Calibri"/>
                <w:color w:val="000000"/>
                <w:szCs w:val="22"/>
              </w:rPr>
              <w:t>.20</w:t>
            </w:r>
            <w:r>
              <w:rPr>
                <w:rFonts w:ascii="Calibri" w:hAnsi="Calibri" w:cs="Calibri"/>
                <w:color w:val="000000"/>
                <w:szCs w:val="22"/>
              </w:rPr>
              <w:t>19</w:t>
            </w:r>
            <w:r w:rsidRPr="00A402A1">
              <w:rPr>
                <w:rFonts w:ascii="Calibri" w:hAnsi="Calibri" w:cs="Calibri"/>
                <w:color w:val="000000"/>
                <w:szCs w:val="22"/>
              </w:rPr>
              <w:t>.</w:t>
            </w:r>
            <w:r>
              <w:rPr>
                <w:rFonts w:ascii="Calibri" w:hAnsi="Calibri" w:cs="Calibri"/>
                <w:color w:val="000000"/>
                <w:szCs w:val="22"/>
              </w:rPr>
              <w:t>get</w:t>
            </w:r>
          </w:p>
        </w:tc>
        <w:tc>
          <w:tcPr>
            <w:tcW w:w="2126" w:type="dxa"/>
            <w:shd w:val="clear" w:color="auto" w:fill="auto"/>
          </w:tcPr>
          <w:p w14:paraId="7A6CB7A9" w14:textId="77777777" w:rsidR="003E0EF6" w:rsidRPr="00A402A1" w:rsidRDefault="003E0EF6" w:rsidP="00B14C27">
            <w:pPr>
              <w:spacing w:before="60" w:after="60"/>
              <w:rPr>
                <w:rFonts w:ascii="Calibri" w:hAnsi="Calibri" w:cs="Calibri"/>
                <w:color w:val="000000"/>
                <w:szCs w:val="22"/>
              </w:rPr>
            </w:pPr>
            <w:r>
              <w:rPr>
                <w:rFonts w:ascii="Calibri" w:hAnsi="Calibri" w:cs="Calibri"/>
                <w:color w:val="000000"/>
                <w:szCs w:val="22"/>
              </w:rPr>
              <w:t>Present</w:t>
            </w:r>
          </w:p>
        </w:tc>
        <w:tc>
          <w:tcPr>
            <w:tcW w:w="4630" w:type="dxa"/>
            <w:shd w:val="clear" w:color="auto" w:fill="auto"/>
          </w:tcPr>
          <w:p w14:paraId="37CED373" w14:textId="77777777" w:rsidR="003E0EF6" w:rsidRPr="00D1333C" w:rsidRDefault="003E0EF6" w:rsidP="00B14C27">
            <w:pPr>
              <w:spacing w:before="60" w:after="60"/>
              <w:rPr>
                <w:rFonts w:ascii="Calibri" w:hAnsi="Calibri" w:cs="Calibri"/>
                <w:color w:val="000000"/>
                <w:szCs w:val="22"/>
              </w:rPr>
            </w:pPr>
          </w:p>
        </w:tc>
      </w:tr>
    </w:tbl>
    <w:p w14:paraId="5B359843" w14:textId="77777777" w:rsidR="003E0EF6" w:rsidRDefault="003E0EF6" w:rsidP="003E0EF6">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321F1A15" w14:textId="77777777" w:rsidR="003E0EF6" w:rsidRDefault="003E0EF6" w:rsidP="003E0EF6">
      <w:pPr>
        <w:rPr>
          <w:rFonts w:cs="Arial"/>
          <w:bCs/>
          <w:szCs w:val="22"/>
        </w:rPr>
      </w:pPr>
    </w:p>
    <w:p w14:paraId="6E386600" w14:textId="77777777" w:rsidR="003E0EF6" w:rsidRPr="0087499E" w:rsidRDefault="003E0EF6" w:rsidP="003E0EF6">
      <w:pPr>
        <w:pStyle w:val="Heading3"/>
        <w:spacing w:after="0"/>
      </w:pPr>
      <w:bookmarkStart w:id="119" w:name="_Toc488160058"/>
      <w:bookmarkStart w:id="120" w:name="_Toc87536681"/>
      <w:r>
        <w:t>Package artefact status description</w:t>
      </w:r>
      <w:bookmarkEnd w:id="119"/>
      <w:bookmarkEnd w:id="120"/>
    </w:p>
    <w:p w14:paraId="04AE0E0E" w14:textId="77777777" w:rsidR="003E0EF6" w:rsidRDefault="003E0EF6" w:rsidP="003E0EF6">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245DF2E6" w14:textId="77777777" w:rsidR="003E0EF6" w:rsidRDefault="003E0EF6" w:rsidP="003E0EF6">
      <w:pPr>
        <w:pStyle w:val="Maintext"/>
        <w:jc w:val="both"/>
        <w:rPr>
          <w:rFonts w:cs="Arial"/>
          <w:szCs w:val="22"/>
        </w:rPr>
      </w:pPr>
    </w:p>
    <w:p w14:paraId="433C23CB" w14:textId="77777777" w:rsidR="003E0EF6" w:rsidRDefault="003E0EF6" w:rsidP="003E0EF6">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3E0EF6" w:rsidRPr="00E75FE8" w14:paraId="56199CDA" w14:textId="77777777" w:rsidTr="00B14C27">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7535EC19" w14:textId="77777777" w:rsidR="003E0EF6" w:rsidRPr="00D069DC" w:rsidRDefault="003E0EF6" w:rsidP="00B14C27">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30AF749E" w14:textId="77777777" w:rsidR="003E0EF6" w:rsidRPr="00D069DC" w:rsidRDefault="003E0EF6" w:rsidP="00B14C27">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3E0EF6" w:rsidRPr="00813A8D" w14:paraId="188014DD" w14:textId="77777777" w:rsidTr="00B14C27">
        <w:trPr>
          <w:trHeight w:val="291"/>
        </w:trPr>
        <w:tc>
          <w:tcPr>
            <w:tcW w:w="1560" w:type="dxa"/>
            <w:tcBorders>
              <w:top w:val="single" w:sz="4" w:space="0" w:color="8DB3E2"/>
              <w:left w:val="nil"/>
              <w:bottom w:val="single" w:sz="4" w:space="0" w:color="8DB3E2"/>
              <w:right w:val="nil"/>
            </w:tcBorders>
            <w:shd w:val="clear" w:color="auto" w:fill="DBE5F1"/>
          </w:tcPr>
          <w:p w14:paraId="2FA32DAA" w14:textId="77777777" w:rsidR="003E0EF6" w:rsidRPr="00D069DC" w:rsidRDefault="003E0EF6" w:rsidP="00B14C27">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221B9DC3" w14:textId="77777777" w:rsidR="003E0EF6" w:rsidRPr="00D069DC" w:rsidRDefault="003E0EF6" w:rsidP="00B14C27">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3E0EF6" w:rsidRPr="00813A8D" w14:paraId="3297338C" w14:textId="77777777" w:rsidTr="00B14C27">
        <w:trPr>
          <w:trHeight w:val="291"/>
        </w:trPr>
        <w:tc>
          <w:tcPr>
            <w:tcW w:w="1560" w:type="dxa"/>
            <w:tcBorders>
              <w:top w:val="single" w:sz="4" w:space="0" w:color="8DB3E2"/>
              <w:left w:val="nil"/>
              <w:bottom w:val="single" w:sz="4" w:space="0" w:color="8DB3E2"/>
              <w:right w:val="nil"/>
            </w:tcBorders>
            <w:shd w:val="clear" w:color="auto" w:fill="auto"/>
          </w:tcPr>
          <w:p w14:paraId="04AD1FA8" w14:textId="77777777" w:rsidR="003E0EF6" w:rsidRPr="00D069DC" w:rsidRDefault="003E0EF6" w:rsidP="00B14C27">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00A41A72" w14:textId="77777777" w:rsidR="003E0EF6" w:rsidRPr="00D069DC" w:rsidRDefault="003E0EF6" w:rsidP="00B14C27">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3E0EF6" w:rsidRPr="00813A8D" w14:paraId="71920A71" w14:textId="77777777" w:rsidTr="00B14C27">
        <w:trPr>
          <w:trHeight w:val="291"/>
        </w:trPr>
        <w:tc>
          <w:tcPr>
            <w:tcW w:w="1560" w:type="dxa"/>
            <w:tcBorders>
              <w:top w:val="single" w:sz="4" w:space="0" w:color="8DB3E2"/>
              <w:left w:val="nil"/>
              <w:bottom w:val="single" w:sz="4" w:space="0" w:color="8DB3E2"/>
              <w:right w:val="nil"/>
            </w:tcBorders>
            <w:shd w:val="clear" w:color="auto" w:fill="DBE5F1"/>
          </w:tcPr>
          <w:p w14:paraId="6DA15B2C" w14:textId="77777777" w:rsidR="003E0EF6" w:rsidRPr="00D069DC" w:rsidRDefault="003E0EF6" w:rsidP="00B14C27">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6233A01B" w14:textId="77777777" w:rsidR="003E0EF6" w:rsidRPr="00D069DC" w:rsidRDefault="003E0EF6" w:rsidP="00B14C27">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3E0EF6" w:rsidRPr="00813A8D" w14:paraId="655CD48F" w14:textId="77777777" w:rsidTr="00B14C27">
        <w:trPr>
          <w:trHeight w:val="291"/>
        </w:trPr>
        <w:tc>
          <w:tcPr>
            <w:tcW w:w="1560" w:type="dxa"/>
            <w:tcBorders>
              <w:top w:val="single" w:sz="4" w:space="0" w:color="8DB3E2"/>
              <w:left w:val="nil"/>
              <w:bottom w:val="single" w:sz="4" w:space="0" w:color="8DB3E2"/>
              <w:right w:val="nil"/>
            </w:tcBorders>
            <w:shd w:val="clear" w:color="auto" w:fill="auto"/>
          </w:tcPr>
          <w:p w14:paraId="0AA77AB4" w14:textId="77777777" w:rsidR="003E0EF6" w:rsidRPr="00D069DC" w:rsidRDefault="003E0EF6" w:rsidP="00B14C27">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561B035C" w14:textId="77777777" w:rsidR="003E0EF6" w:rsidRPr="00D069DC" w:rsidRDefault="003E0EF6" w:rsidP="00B14C27">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3E0EF6" w:rsidRPr="00813A8D" w14:paraId="715C2E14" w14:textId="77777777" w:rsidTr="00B14C27">
        <w:trPr>
          <w:trHeight w:val="291"/>
        </w:trPr>
        <w:tc>
          <w:tcPr>
            <w:tcW w:w="1560" w:type="dxa"/>
            <w:tcBorders>
              <w:top w:val="single" w:sz="4" w:space="0" w:color="8DB3E2"/>
              <w:left w:val="nil"/>
              <w:bottom w:val="single" w:sz="4" w:space="0" w:color="8DB3E2"/>
              <w:right w:val="nil"/>
            </w:tcBorders>
            <w:shd w:val="clear" w:color="auto" w:fill="DBE5F1"/>
          </w:tcPr>
          <w:p w14:paraId="3553609F" w14:textId="77777777" w:rsidR="003E0EF6" w:rsidRPr="00D069DC" w:rsidRDefault="003E0EF6" w:rsidP="00B14C27">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5AAE721A" w14:textId="77777777" w:rsidR="003E0EF6" w:rsidRPr="00D069DC" w:rsidRDefault="003E0EF6" w:rsidP="00B14C27">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78609EE9" w14:textId="77777777" w:rsidR="003E0EF6" w:rsidRPr="0087499E" w:rsidRDefault="003E0EF6" w:rsidP="003E0EF6">
      <w:pPr>
        <w:pStyle w:val="Heading1"/>
        <w:spacing w:after="120"/>
      </w:pPr>
      <w:bookmarkStart w:id="121" w:name="_Toc87536682"/>
      <w:r w:rsidRPr="0087499E">
        <w:lastRenderedPageBreak/>
        <w:t>Package contents</w:t>
      </w:r>
      <w:bookmarkEnd w:id="121"/>
    </w:p>
    <w:p w14:paraId="2DBD5558" w14:textId="77777777" w:rsidR="003E0EF6" w:rsidRDefault="003E0EF6" w:rsidP="003E0EF6">
      <w:pPr>
        <w:pStyle w:val="Maintext"/>
        <w:spacing w:after="60"/>
        <w:jc w:val="both"/>
      </w:pPr>
      <w:r>
        <w:t>The table below outlines the package contents.</w:t>
      </w:r>
    </w:p>
    <w:tbl>
      <w:tblPr>
        <w:tblW w:w="15135" w:type="dxa"/>
        <w:tblInd w:w="93" w:type="dxa"/>
        <w:tblLayout w:type="fixed"/>
        <w:tblLook w:val="04A0" w:firstRow="1" w:lastRow="0" w:firstColumn="1" w:lastColumn="0" w:noHBand="0" w:noVBand="1"/>
      </w:tblPr>
      <w:tblGrid>
        <w:gridCol w:w="3559"/>
        <w:gridCol w:w="709"/>
        <w:gridCol w:w="1876"/>
        <w:gridCol w:w="1560"/>
        <w:gridCol w:w="1275"/>
        <w:gridCol w:w="1134"/>
        <w:gridCol w:w="3935"/>
        <w:gridCol w:w="1087"/>
      </w:tblGrid>
      <w:tr w:rsidR="003E0EF6" w:rsidRPr="00A2597C" w14:paraId="58391535" w14:textId="77777777" w:rsidTr="00B14C27">
        <w:trPr>
          <w:trHeight w:val="288"/>
          <w:tblHeader/>
        </w:trPr>
        <w:tc>
          <w:tcPr>
            <w:tcW w:w="6144" w:type="dxa"/>
            <w:gridSpan w:val="3"/>
            <w:tcBorders>
              <w:top w:val="single" w:sz="4" w:space="0" w:color="95B3D7"/>
              <w:left w:val="nil"/>
              <w:bottom w:val="single" w:sz="4" w:space="0" w:color="95B3D7"/>
              <w:right w:val="nil"/>
            </w:tcBorders>
            <w:shd w:val="clear" w:color="4F81BD" w:fill="4F81BD"/>
            <w:noWrap/>
            <w:hideMark/>
          </w:tcPr>
          <w:p w14:paraId="537FDED2"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Name</w:t>
            </w:r>
          </w:p>
        </w:tc>
        <w:tc>
          <w:tcPr>
            <w:tcW w:w="1560" w:type="dxa"/>
            <w:tcBorders>
              <w:top w:val="single" w:sz="4" w:space="0" w:color="95B3D7"/>
              <w:left w:val="nil"/>
              <w:bottom w:val="single" w:sz="4" w:space="0" w:color="95B3D7"/>
              <w:right w:val="nil"/>
            </w:tcBorders>
            <w:shd w:val="clear" w:color="4F81BD" w:fill="4F81BD"/>
          </w:tcPr>
          <w:p w14:paraId="6B93ED90" w14:textId="77777777" w:rsidR="003E0EF6" w:rsidRDefault="003E0EF6" w:rsidP="00B14C27">
            <w:pPr>
              <w:spacing w:before="60" w:after="60"/>
              <w:rPr>
                <w:rFonts w:cs="Arial"/>
                <w:b/>
                <w:bCs/>
                <w:color w:val="FFFFFF"/>
                <w:sz w:val="20"/>
                <w:szCs w:val="20"/>
              </w:rPr>
            </w:pPr>
            <w:r w:rsidRPr="00A2597C">
              <w:rPr>
                <w:rFonts w:cs="Arial"/>
                <w:b/>
                <w:bCs/>
                <w:color w:val="FFFFFF"/>
                <w:sz w:val="20"/>
                <w:szCs w:val="20"/>
              </w:rPr>
              <w:t xml:space="preserve">Document </w:t>
            </w:r>
          </w:p>
          <w:p w14:paraId="250D8DE6"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14096947"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48188F86"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Version</w:t>
            </w:r>
          </w:p>
        </w:tc>
        <w:tc>
          <w:tcPr>
            <w:tcW w:w="3935" w:type="dxa"/>
            <w:tcBorders>
              <w:top w:val="single" w:sz="4" w:space="0" w:color="95B3D7"/>
              <w:left w:val="nil"/>
              <w:bottom w:val="single" w:sz="4" w:space="0" w:color="95B3D7"/>
              <w:right w:val="nil"/>
            </w:tcBorders>
            <w:shd w:val="clear" w:color="4F81BD" w:fill="4F81BD"/>
            <w:noWrap/>
            <w:hideMark/>
          </w:tcPr>
          <w:p w14:paraId="7146F380"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Comments</w:t>
            </w:r>
          </w:p>
        </w:tc>
        <w:tc>
          <w:tcPr>
            <w:tcW w:w="1087" w:type="dxa"/>
            <w:tcBorders>
              <w:top w:val="single" w:sz="4" w:space="0" w:color="95B3D7"/>
              <w:left w:val="nil"/>
              <w:bottom w:val="single" w:sz="4" w:space="0" w:color="95B3D7"/>
              <w:right w:val="nil"/>
            </w:tcBorders>
            <w:shd w:val="clear" w:color="4F81BD" w:fill="4F81BD"/>
          </w:tcPr>
          <w:p w14:paraId="49F85DF3" w14:textId="77777777" w:rsidR="003E0EF6" w:rsidRPr="00A2597C" w:rsidRDefault="003E0EF6" w:rsidP="00B14C27">
            <w:pPr>
              <w:spacing w:before="60" w:after="60"/>
              <w:rPr>
                <w:rFonts w:cs="Arial"/>
                <w:b/>
                <w:bCs/>
                <w:color w:val="FFFFFF"/>
                <w:sz w:val="20"/>
                <w:szCs w:val="20"/>
              </w:rPr>
            </w:pPr>
            <w:r w:rsidRPr="00A2597C">
              <w:rPr>
                <w:rFonts w:cs="Arial"/>
                <w:b/>
                <w:bCs/>
                <w:color w:val="FFFFFF"/>
                <w:sz w:val="20"/>
                <w:szCs w:val="20"/>
              </w:rPr>
              <w:t>Package Status</w:t>
            </w:r>
          </w:p>
        </w:tc>
      </w:tr>
      <w:tr w:rsidR="003E0EF6" w:rsidRPr="005F59F4" w14:paraId="39477690"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20EF7B9B" w14:textId="77777777" w:rsidR="003E0EF6" w:rsidRPr="00274273" w:rsidRDefault="003E0EF6" w:rsidP="00B14C27">
            <w:pPr>
              <w:spacing w:before="60" w:after="60"/>
              <w:rPr>
                <w:rFonts w:cs="Arial"/>
                <w:color w:val="000000"/>
                <w:sz w:val="20"/>
                <w:szCs w:val="20"/>
              </w:rPr>
            </w:pPr>
            <w:bookmarkStart w:id="122" w:name="_Hlk83215966"/>
            <w:bookmarkEnd w:id="0"/>
            <w:r>
              <w:rPr>
                <w:rFonts w:cs="Arial"/>
                <w:color w:val="000000"/>
                <w:sz w:val="20"/>
                <w:szCs w:val="20"/>
              </w:rPr>
              <w:t>ATO LDG.0002 2019</w:t>
            </w:r>
            <w:r w:rsidRPr="00CA041E">
              <w:rPr>
                <w:rFonts w:cs="Arial"/>
                <w:color w:val="000000"/>
                <w:sz w:val="20"/>
                <w:szCs w:val="20"/>
              </w:rPr>
              <w:t xml:space="preserve"> Get Request Message Structure Table.xlsx</w:t>
            </w:r>
          </w:p>
        </w:tc>
        <w:tc>
          <w:tcPr>
            <w:tcW w:w="1560" w:type="dxa"/>
            <w:tcBorders>
              <w:top w:val="single" w:sz="4" w:space="0" w:color="95B3D7"/>
              <w:left w:val="nil"/>
              <w:bottom w:val="single" w:sz="4" w:space="0" w:color="95B3D7"/>
              <w:right w:val="nil"/>
            </w:tcBorders>
            <w:shd w:val="clear" w:color="auto" w:fill="auto"/>
          </w:tcPr>
          <w:p w14:paraId="1E65AB9F" w14:textId="77777777" w:rsidR="003E0EF6" w:rsidRDefault="003E0EF6" w:rsidP="00B14C27">
            <w:pPr>
              <w:spacing w:before="60" w:after="60"/>
              <w:rPr>
                <w:rFonts w:cs="Arial"/>
                <w:color w:val="000000"/>
                <w:sz w:val="20"/>
                <w:szCs w:val="20"/>
              </w:rPr>
            </w:pPr>
            <w:r>
              <w:rPr>
                <w:rFonts w:cs="Arial"/>
                <w:color w:val="000000"/>
                <w:sz w:val="20"/>
                <w:szCs w:val="20"/>
              </w:rPr>
              <w:t>28.11.2019</w:t>
            </w:r>
          </w:p>
        </w:tc>
        <w:tc>
          <w:tcPr>
            <w:tcW w:w="1275" w:type="dxa"/>
            <w:tcBorders>
              <w:top w:val="single" w:sz="4" w:space="0" w:color="95B3D7"/>
              <w:left w:val="nil"/>
              <w:bottom w:val="single" w:sz="4" w:space="0" w:color="95B3D7"/>
              <w:right w:val="nil"/>
            </w:tcBorders>
            <w:shd w:val="clear" w:color="auto" w:fill="auto"/>
          </w:tcPr>
          <w:p w14:paraId="3D75C316" w14:textId="77777777" w:rsidR="003E0EF6" w:rsidRDefault="003E0EF6" w:rsidP="00B14C27">
            <w:pPr>
              <w:spacing w:before="60" w:after="60"/>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69C9F20A" w14:textId="77777777" w:rsidR="003E0EF6" w:rsidRPr="005F59F4" w:rsidRDefault="003E0EF6" w:rsidP="00B14C27">
            <w:pPr>
              <w:spacing w:before="60" w:after="60"/>
              <w:rPr>
                <w:rFonts w:cs="Arial"/>
                <w:color w:val="000000"/>
                <w:sz w:val="20"/>
                <w:szCs w:val="20"/>
              </w:rPr>
            </w:pPr>
            <w:r>
              <w:rPr>
                <w:rFonts w:cs="Arial"/>
                <w:color w:val="000000"/>
                <w:sz w:val="20"/>
                <w:szCs w:val="20"/>
              </w:rPr>
              <w:t>1.0</w:t>
            </w:r>
          </w:p>
        </w:tc>
        <w:tc>
          <w:tcPr>
            <w:tcW w:w="3935" w:type="dxa"/>
            <w:tcBorders>
              <w:top w:val="single" w:sz="4" w:space="0" w:color="95B3D7"/>
              <w:left w:val="nil"/>
              <w:bottom w:val="single" w:sz="4" w:space="0" w:color="95B3D7"/>
              <w:right w:val="nil"/>
            </w:tcBorders>
            <w:shd w:val="clear" w:color="auto" w:fill="auto"/>
          </w:tcPr>
          <w:p w14:paraId="03575BAD" w14:textId="77777777" w:rsidR="003E0EF6" w:rsidRPr="005F59F4" w:rsidRDefault="003E0EF6" w:rsidP="00B14C27">
            <w:pPr>
              <w:spacing w:before="60" w:after="60"/>
              <w:rPr>
                <w:rFonts w:cs="Arial"/>
                <w:color w:val="000000"/>
                <w:sz w:val="20"/>
                <w:szCs w:val="20"/>
              </w:rPr>
            </w:pPr>
            <w:r w:rsidRPr="005F59F4">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4964C0DB" w14:textId="77777777" w:rsidR="003E0EF6"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50101C51" w14:textId="77777777" w:rsidTr="003E0EF6">
        <w:trPr>
          <w:trHeight w:val="288"/>
        </w:trPr>
        <w:tc>
          <w:tcPr>
            <w:tcW w:w="6144" w:type="dxa"/>
            <w:gridSpan w:val="3"/>
            <w:tcBorders>
              <w:top w:val="single" w:sz="4" w:space="0" w:color="95B3D7"/>
              <w:left w:val="nil"/>
              <w:bottom w:val="single" w:sz="4" w:space="0" w:color="95B3D7"/>
              <w:right w:val="nil"/>
            </w:tcBorders>
            <w:shd w:val="clear" w:color="auto" w:fill="DBE5F1"/>
            <w:noWrap/>
          </w:tcPr>
          <w:p w14:paraId="059C4676" w14:textId="77777777" w:rsidR="003E0EF6" w:rsidRPr="00B57914" w:rsidRDefault="003E0EF6" w:rsidP="00B14C27">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Response Message Structure Table.xlsx</w:t>
            </w:r>
          </w:p>
        </w:tc>
        <w:tc>
          <w:tcPr>
            <w:tcW w:w="1560" w:type="dxa"/>
            <w:tcBorders>
              <w:top w:val="single" w:sz="4" w:space="0" w:color="95B3D7"/>
              <w:left w:val="nil"/>
              <w:bottom w:val="single" w:sz="4" w:space="0" w:color="95B3D7"/>
              <w:right w:val="nil"/>
            </w:tcBorders>
            <w:shd w:val="clear" w:color="auto" w:fill="DBE5F1"/>
          </w:tcPr>
          <w:p w14:paraId="5747CFAB" w14:textId="77777777" w:rsidR="003E0EF6" w:rsidRPr="00B57914" w:rsidRDefault="003E0EF6" w:rsidP="00B14C27">
            <w:pPr>
              <w:spacing w:before="60" w:after="60"/>
              <w:rPr>
                <w:rFonts w:cs="Arial"/>
                <w:color w:val="000000"/>
                <w:sz w:val="20"/>
                <w:szCs w:val="20"/>
              </w:rPr>
            </w:pPr>
            <w:r>
              <w:rPr>
                <w:rFonts w:cs="Arial"/>
                <w:color w:val="000000"/>
                <w:sz w:val="20"/>
                <w:szCs w:val="20"/>
              </w:rPr>
              <w:t>19.11.2019</w:t>
            </w:r>
          </w:p>
        </w:tc>
        <w:tc>
          <w:tcPr>
            <w:tcW w:w="1275" w:type="dxa"/>
            <w:tcBorders>
              <w:top w:val="single" w:sz="4" w:space="0" w:color="95B3D7"/>
              <w:left w:val="nil"/>
              <w:bottom w:val="single" w:sz="4" w:space="0" w:color="95B3D7"/>
              <w:right w:val="nil"/>
            </w:tcBorders>
            <w:shd w:val="clear" w:color="auto" w:fill="DBE5F1"/>
          </w:tcPr>
          <w:p w14:paraId="78F6B2CD" w14:textId="77777777" w:rsidR="003E0EF6" w:rsidRPr="00B57914" w:rsidRDefault="003E0EF6" w:rsidP="00B14C27">
            <w:pPr>
              <w:spacing w:before="60" w:after="60"/>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2B3660F4" w14:textId="77777777" w:rsidR="003E0EF6" w:rsidRPr="00B57914" w:rsidRDefault="003E0EF6" w:rsidP="00B14C27">
            <w:pPr>
              <w:spacing w:before="60" w:after="60"/>
              <w:rPr>
                <w:rFonts w:cs="Arial"/>
                <w:color w:val="000000"/>
                <w:sz w:val="20"/>
                <w:szCs w:val="20"/>
              </w:rPr>
            </w:pPr>
            <w:r>
              <w:rPr>
                <w:rFonts w:cs="Arial"/>
                <w:color w:val="000000"/>
                <w:sz w:val="20"/>
                <w:szCs w:val="20"/>
              </w:rPr>
              <w:t>1.0</w:t>
            </w:r>
          </w:p>
        </w:tc>
        <w:tc>
          <w:tcPr>
            <w:tcW w:w="3935" w:type="dxa"/>
            <w:tcBorders>
              <w:top w:val="single" w:sz="4" w:space="0" w:color="95B3D7"/>
              <w:left w:val="nil"/>
              <w:bottom w:val="single" w:sz="4" w:space="0" w:color="95B3D7"/>
              <w:right w:val="nil"/>
            </w:tcBorders>
            <w:shd w:val="clear" w:color="auto" w:fill="DBE5F1"/>
          </w:tcPr>
          <w:p w14:paraId="60323B7E" w14:textId="77777777" w:rsidR="003E0EF6" w:rsidRPr="00B57914" w:rsidRDefault="003E0EF6" w:rsidP="00B14C27">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cPr>
          <w:p w14:paraId="02213C3A" w14:textId="77777777" w:rsidR="003E0EF6" w:rsidRPr="00B57914"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445937EE"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151B1F74" w14:textId="77777777" w:rsidR="003E0EF6" w:rsidRPr="00B57914" w:rsidRDefault="003E0EF6" w:rsidP="00B14C27">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560" w:type="dxa"/>
            <w:tcBorders>
              <w:top w:val="single" w:sz="4" w:space="0" w:color="95B3D7"/>
              <w:left w:val="nil"/>
              <w:bottom w:val="single" w:sz="4" w:space="0" w:color="95B3D7"/>
              <w:right w:val="nil"/>
            </w:tcBorders>
            <w:shd w:val="clear" w:color="auto" w:fill="auto"/>
          </w:tcPr>
          <w:p w14:paraId="4C926F52" w14:textId="77777777" w:rsidR="003E0EF6" w:rsidRPr="00B57914" w:rsidRDefault="003E0EF6" w:rsidP="00B14C27">
            <w:pPr>
              <w:spacing w:before="60" w:after="60"/>
              <w:rPr>
                <w:rFonts w:cs="Arial"/>
                <w:color w:val="000000"/>
                <w:sz w:val="20"/>
                <w:szCs w:val="20"/>
              </w:rPr>
            </w:pPr>
            <w:r>
              <w:rPr>
                <w:rFonts w:cs="Arial"/>
                <w:color w:val="000000"/>
                <w:sz w:val="20"/>
                <w:szCs w:val="20"/>
              </w:rPr>
              <w:t>17.10.2019</w:t>
            </w:r>
          </w:p>
        </w:tc>
        <w:tc>
          <w:tcPr>
            <w:tcW w:w="1275" w:type="dxa"/>
            <w:tcBorders>
              <w:top w:val="single" w:sz="4" w:space="0" w:color="95B3D7"/>
              <w:left w:val="nil"/>
              <w:bottom w:val="single" w:sz="4" w:space="0" w:color="95B3D7"/>
              <w:right w:val="nil"/>
            </w:tcBorders>
            <w:shd w:val="clear" w:color="auto" w:fill="auto"/>
          </w:tcPr>
          <w:p w14:paraId="28C56FE3" w14:textId="77777777" w:rsidR="003E0EF6" w:rsidRPr="00B57914" w:rsidRDefault="003E0EF6" w:rsidP="00B14C27">
            <w:pPr>
              <w:spacing w:before="60" w:after="60"/>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9621BCD" w14:textId="77777777" w:rsidR="003E0EF6" w:rsidRPr="00B57914" w:rsidRDefault="003E0EF6" w:rsidP="00B14C27">
            <w:pPr>
              <w:spacing w:before="60" w:after="60"/>
              <w:rPr>
                <w:rFonts w:cs="Arial"/>
                <w:color w:val="000000"/>
                <w:sz w:val="20"/>
                <w:szCs w:val="20"/>
              </w:rPr>
            </w:pPr>
            <w:r>
              <w:rPr>
                <w:rFonts w:cs="Arial"/>
                <w:color w:val="000000"/>
                <w:sz w:val="20"/>
                <w:szCs w:val="20"/>
              </w:rPr>
              <w:t>1.0</w:t>
            </w:r>
          </w:p>
        </w:tc>
        <w:tc>
          <w:tcPr>
            <w:tcW w:w="3935" w:type="dxa"/>
            <w:tcBorders>
              <w:top w:val="single" w:sz="4" w:space="0" w:color="95B3D7"/>
              <w:left w:val="nil"/>
              <w:bottom w:val="single" w:sz="4" w:space="0" w:color="95B3D7"/>
              <w:right w:val="nil"/>
            </w:tcBorders>
            <w:shd w:val="clear" w:color="auto" w:fill="auto"/>
          </w:tcPr>
          <w:p w14:paraId="03D15421" w14:textId="77777777" w:rsidR="003E0EF6" w:rsidRPr="00B57914" w:rsidRDefault="003E0EF6" w:rsidP="00B14C27">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10952280" w14:textId="77777777" w:rsidR="003E0EF6" w:rsidRPr="00B57914"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3075C511" w14:textId="77777777" w:rsidTr="003E0EF6">
        <w:trPr>
          <w:trHeight w:val="288"/>
        </w:trPr>
        <w:tc>
          <w:tcPr>
            <w:tcW w:w="6144" w:type="dxa"/>
            <w:gridSpan w:val="3"/>
            <w:tcBorders>
              <w:top w:val="single" w:sz="4" w:space="0" w:color="95B3D7"/>
              <w:left w:val="nil"/>
              <w:bottom w:val="single" w:sz="4" w:space="0" w:color="95B3D7"/>
              <w:right w:val="nil"/>
            </w:tcBorders>
            <w:shd w:val="clear" w:color="auto" w:fill="DBE5F1"/>
            <w:noWrap/>
          </w:tcPr>
          <w:p w14:paraId="2DC37E7A" w14:textId="77777777" w:rsidR="003E0EF6" w:rsidRPr="00B57914" w:rsidRDefault="003E0EF6" w:rsidP="00B14C27">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560" w:type="dxa"/>
            <w:tcBorders>
              <w:top w:val="single" w:sz="4" w:space="0" w:color="95B3D7"/>
              <w:left w:val="nil"/>
              <w:bottom w:val="single" w:sz="4" w:space="0" w:color="95B3D7"/>
              <w:right w:val="nil"/>
            </w:tcBorders>
            <w:shd w:val="clear" w:color="auto" w:fill="DBE5F1"/>
          </w:tcPr>
          <w:p w14:paraId="3FD7E011" w14:textId="77777777" w:rsidR="003E0EF6" w:rsidRPr="00B57914" w:rsidRDefault="003E0EF6" w:rsidP="00B14C27">
            <w:pPr>
              <w:spacing w:before="60" w:after="60"/>
              <w:rPr>
                <w:rFonts w:cs="Arial"/>
                <w:color w:val="000000"/>
                <w:sz w:val="20"/>
                <w:szCs w:val="20"/>
              </w:rPr>
            </w:pPr>
            <w:r>
              <w:rPr>
                <w:rFonts w:cs="Arial"/>
                <w:color w:val="000000"/>
                <w:sz w:val="20"/>
                <w:szCs w:val="20"/>
              </w:rPr>
              <w:t>28.11.2020</w:t>
            </w:r>
          </w:p>
        </w:tc>
        <w:tc>
          <w:tcPr>
            <w:tcW w:w="1275" w:type="dxa"/>
            <w:tcBorders>
              <w:top w:val="single" w:sz="4" w:space="0" w:color="95B3D7"/>
              <w:left w:val="nil"/>
              <w:bottom w:val="single" w:sz="4" w:space="0" w:color="95B3D7"/>
              <w:right w:val="nil"/>
            </w:tcBorders>
            <w:shd w:val="clear" w:color="auto" w:fill="DBE5F1"/>
          </w:tcPr>
          <w:p w14:paraId="57BBCC88" w14:textId="77777777" w:rsidR="003E0EF6" w:rsidRPr="00B57914" w:rsidRDefault="003E0EF6" w:rsidP="00B14C27">
            <w:pPr>
              <w:spacing w:before="60" w:after="60"/>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5AA26DDF" w14:textId="77777777" w:rsidR="003E0EF6" w:rsidRPr="00B57914" w:rsidRDefault="003E0EF6" w:rsidP="00B14C27">
            <w:pPr>
              <w:spacing w:before="60" w:after="60"/>
              <w:rPr>
                <w:rFonts w:cs="Arial"/>
                <w:color w:val="000000"/>
                <w:sz w:val="20"/>
                <w:szCs w:val="20"/>
              </w:rPr>
            </w:pPr>
            <w:r>
              <w:rPr>
                <w:rFonts w:cs="Arial"/>
                <w:color w:val="000000"/>
                <w:sz w:val="20"/>
                <w:szCs w:val="20"/>
              </w:rPr>
              <w:t>1.3</w:t>
            </w:r>
          </w:p>
        </w:tc>
        <w:tc>
          <w:tcPr>
            <w:tcW w:w="3935" w:type="dxa"/>
            <w:tcBorders>
              <w:top w:val="single" w:sz="4" w:space="0" w:color="95B3D7"/>
              <w:left w:val="nil"/>
              <w:bottom w:val="single" w:sz="4" w:space="0" w:color="95B3D7"/>
              <w:right w:val="nil"/>
            </w:tcBorders>
            <w:shd w:val="clear" w:color="auto" w:fill="DBE5F1"/>
          </w:tcPr>
          <w:p w14:paraId="245DF681" w14:textId="77777777" w:rsidR="003E0EF6" w:rsidRPr="00E84835" w:rsidRDefault="003E0EF6" w:rsidP="00B14C27">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DBE5F1"/>
          </w:tcPr>
          <w:p w14:paraId="43C67B52" w14:textId="77777777" w:rsidR="003E0EF6" w:rsidRPr="00B57914"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3704E088"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3115F392" w14:textId="77777777" w:rsidR="003E0EF6" w:rsidRPr="00B57914" w:rsidRDefault="003E0EF6" w:rsidP="00B14C27">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560" w:type="dxa"/>
            <w:tcBorders>
              <w:top w:val="single" w:sz="4" w:space="0" w:color="95B3D7"/>
              <w:left w:val="nil"/>
              <w:bottom w:val="single" w:sz="4" w:space="0" w:color="95B3D7"/>
              <w:right w:val="nil"/>
            </w:tcBorders>
            <w:shd w:val="clear" w:color="auto" w:fill="auto"/>
          </w:tcPr>
          <w:p w14:paraId="322DEC13" w14:textId="77777777" w:rsidR="003E0EF6" w:rsidRPr="00B57914" w:rsidRDefault="003E0EF6" w:rsidP="00B14C27">
            <w:pPr>
              <w:spacing w:before="60" w:after="60"/>
              <w:rPr>
                <w:rFonts w:cs="Arial"/>
                <w:color w:val="000000"/>
                <w:sz w:val="20"/>
                <w:szCs w:val="20"/>
              </w:rPr>
            </w:pPr>
            <w:r>
              <w:rPr>
                <w:rFonts w:cs="Arial"/>
                <w:color w:val="000000"/>
                <w:sz w:val="20"/>
                <w:szCs w:val="20"/>
              </w:rPr>
              <w:t>17</w:t>
            </w:r>
            <w:r w:rsidRPr="00B57914">
              <w:rPr>
                <w:rFonts w:cs="Arial"/>
                <w:color w:val="000000"/>
                <w:sz w:val="20"/>
                <w:szCs w:val="20"/>
              </w:rPr>
              <w:t>.</w:t>
            </w:r>
            <w:r>
              <w:rPr>
                <w:rFonts w:cs="Arial"/>
                <w:color w:val="000000"/>
                <w:sz w:val="20"/>
                <w:szCs w:val="20"/>
              </w:rPr>
              <w:t>10.2019</w:t>
            </w:r>
          </w:p>
        </w:tc>
        <w:tc>
          <w:tcPr>
            <w:tcW w:w="1275" w:type="dxa"/>
            <w:tcBorders>
              <w:top w:val="single" w:sz="4" w:space="0" w:color="95B3D7"/>
              <w:left w:val="nil"/>
              <w:bottom w:val="single" w:sz="4" w:space="0" w:color="95B3D7"/>
              <w:right w:val="nil"/>
            </w:tcBorders>
            <w:shd w:val="clear" w:color="auto" w:fill="auto"/>
          </w:tcPr>
          <w:p w14:paraId="26C66C0C" w14:textId="77777777" w:rsidR="003E0EF6" w:rsidRPr="00B57914" w:rsidRDefault="003E0EF6" w:rsidP="00B14C27">
            <w:pPr>
              <w:spacing w:before="60" w:after="60"/>
              <w:rPr>
                <w:rFonts w:cs="Arial"/>
                <w:color w:val="000000"/>
                <w:sz w:val="20"/>
                <w:szCs w:val="20"/>
              </w:rPr>
            </w:pPr>
            <w:r>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252BC55A" w14:textId="77777777" w:rsidR="003E0EF6" w:rsidRPr="00B57914" w:rsidRDefault="003E0EF6" w:rsidP="00B14C27">
            <w:pPr>
              <w:spacing w:before="60" w:after="60"/>
              <w:rPr>
                <w:rFonts w:cs="Arial"/>
                <w:color w:val="000000"/>
                <w:sz w:val="20"/>
                <w:szCs w:val="20"/>
              </w:rPr>
            </w:pPr>
            <w:r w:rsidRPr="005F59F4">
              <w:rPr>
                <w:rFonts w:cs="Arial"/>
                <w:color w:val="000000"/>
                <w:sz w:val="20"/>
                <w:szCs w:val="20"/>
              </w:rPr>
              <w:t>1.0</w:t>
            </w:r>
          </w:p>
        </w:tc>
        <w:tc>
          <w:tcPr>
            <w:tcW w:w="3935" w:type="dxa"/>
            <w:tcBorders>
              <w:top w:val="single" w:sz="4" w:space="0" w:color="95B3D7"/>
              <w:left w:val="nil"/>
              <w:bottom w:val="single" w:sz="4" w:space="0" w:color="95B3D7"/>
              <w:right w:val="nil"/>
            </w:tcBorders>
            <w:shd w:val="clear" w:color="auto" w:fill="auto"/>
          </w:tcPr>
          <w:p w14:paraId="1B3EE1FE" w14:textId="77777777" w:rsidR="003E0EF6" w:rsidRPr="00B57914" w:rsidRDefault="003E0EF6" w:rsidP="00B14C27">
            <w:pPr>
              <w:spacing w:before="60" w:after="60"/>
              <w:rPr>
                <w:rFonts w:cs="Arial"/>
                <w:color w:val="000000"/>
                <w:sz w:val="20"/>
                <w:szCs w:val="20"/>
              </w:rPr>
            </w:pPr>
            <w:r>
              <w:rPr>
                <w:rFonts w:cs="Arial"/>
                <w:color w:val="000000"/>
                <w:sz w:val="20"/>
                <w:szCs w:val="20"/>
              </w:rPr>
              <w:t>No change from prior publication.</w:t>
            </w:r>
          </w:p>
        </w:tc>
        <w:tc>
          <w:tcPr>
            <w:tcW w:w="1087" w:type="dxa"/>
            <w:tcBorders>
              <w:top w:val="single" w:sz="4" w:space="0" w:color="95B3D7"/>
              <w:left w:val="nil"/>
              <w:bottom w:val="single" w:sz="4" w:space="0" w:color="95B3D7"/>
              <w:right w:val="nil"/>
            </w:tcBorders>
            <w:shd w:val="clear" w:color="auto" w:fill="auto"/>
          </w:tcPr>
          <w:p w14:paraId="56708E03" w14:textId="77777777" w:rsidR="003E0EF6" w:rsidRPr="00B57914"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15DB17B1" w14:textId="77777777" w:rsidTr="003E0EF6">
        <w:trPr>
          <w:trHeight w:val="288"/>
        </w:trPr>
        <w:tc>
          <w:tcPr>
            <w:tcW w:w="6144" w:type="dxa"/>
            <w:gridSpan w:val="3"/>
            <w:tcBorders>
              <w:top w:val="single" w:sz="4" w:space="0" w:color="95B3D7"/>
              <w:left w:val="nil"/>
              <w:bottom w:val="single" w:sz="4" w:space="0" w:color="95B3D7"/>
              <w:right w:val="nil"/>
            </w:tcBorders>
            <w:shd w:val="clear" w:color="auto" w:fill="DBE5F1"/>
            <w:noWrap/>
          </w:tcPr>
          <w:p w14:paraId="51269A45" w14:textId="77777777" w:rsidR="003E0EF6" w:rsidRPr="005C7FB9" w:rsidRDefault="003E0EF6" w:rsidP="00B14C27">
            <w:pPr>
              <w:pStyle w:val="Version2"/>
              <w:rPr>
                <w:bCs/>
                <w:sz w:val="20"/>
                <w:szCs w:val="20"/>
              </w:rPr>
            </w:pPr>
            <w:r w:rsidRPr="007D70EC">
              <w:rPr>
                <w:bCs/>
                <w:sz w:val="20"/>
                <w:szCs w:val="20"/>
              </w:rPr>
              <w:t>ATO LDG</w:t>
            </w:r>
            <w:r>
              <w:rPr>
                <w:bCs/>
                <w:sz w:val="20"/>
                <w:szCs w:val="20"/>
              </w:rPr>
              <w:t xml:space="preserve"> </w:t>
            </w:r>
            <w:r w:rsidRPr="007D70EC">
              <w:rPr>
                <w:bCs/>
                <w:sz w:val="20"/>
                <w:szCs w:val="20"/>
              </w:rPr>
              <w:t>2022 Message Repository.zip</w:t>
            </w:r>
          </w:p>
        </w:tc>
        <w:tc>
          <w:tcPr>
            <w:tcW w:w="1560" w:type="dxa"/>
            <w:tcBorders>
              <w:top w:val="single" w:sz="4" w:space="0" w:color="95B3D7"/>
              <w:left w:val="nil"/>
              <w:bottom w:val="single" w:sz="4" w:space="0" w:color="95B3D7"/>
              <w:right w:val="nil"/>
            </w:tcBorders>
            <w:shd w:val="clear" w:color="auto" w:fill="DBE5F1"/>
          </w:tcPr>
          <w:p w14:paraId="50F9333D" w14:textId="77777777" w:rsidR="003E0EF6" w:rsidRDefault="003E0EF6" w:rsidP="00B14C27">
            <w:pPr>
              <w:spacing w:before="60" w:after="60"/>
              <w:rPr>
                <w:rFonts w:cs="Arial"/>
                <w:color w:val="000000"/>
                <w:sz w:val="20"/>
                <w:szCs w:val="20"/>
              </w:rPr>
            </w:pPr>
            <w:r>
              <w:rPr>
                <w:rFonts w:cs="Arial"/>
                <w:color w:val="000000"/>
                <w:sz w:val="20"/>
                <w:szCs w:val="20"/>
              </w:rPr>
              <w:t>30.09.2021</w:t>
            </w:r>
          </w:p>
        </w:tc>
        <w:tc>
          <w:tcPr>
            <w:tcW w:w="1275" w:type="dxa"/>
            <w:tcBorders>
              <w:top w:val="single" w:sz="4" w:space="0" w:color="95B3D7"/>
              <w:left w:val="nil"/>
              <w:bottom w:val="single" w:sz="4" w:space="0" w:color="95B3D7"/>
              <w:right w:val="nil"/>
            </w:tcBorders>
            <w:shd w:val="clear" w:color="auto" w:fill="DBE5F1"/>
          </w:tcPr>
          <w:p w14:paraId="032F93C4" w14:textId="77777777" w:rsidR="003E0EF6" w:rsidRDefault="003E0EF6" w:rsidP="00B14C27">
            <w:pPr>
              <w:spacing w:before="60" w:after="60"/>
              <w:rPr>
                <w:rFonts w:cs="Arial"/>
                <w:color w:val="000000"/>
                <w:sz w:val="20"/>
                <w:szCs w:val="20"/>
              </w:rPr>
            </w:pPr>
            <w:r>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DBE5F1"/>
          </w:tcPr>
          <w:p w14:paraId="53446932" w14:textId="77777777" w:rsidR="003E0EF6" w:rsidRDefault="003E0EF6" w:rsidP="00B14C27">
            <w:pPr>
              <w:spacing w:before="60" w:after="60"/>
              <w:rPr>
                <w:rFonts w:cs="Arial"/>
                <w:color w:val="000000"/>
                <w:sz w:val="20"/>
                <w:szCs w:val="20"/>
              </w:rPr>
            </w:pPr>
            <w:r>
              <w:rPr>
                <w:rFonts w:cs="Arial"/>
                <w:color w:val="000000"/>
                <w:sz w:val="20"/>
                <w:szCs w:val="20"/>
              </w:rPr>
              <w:t>0.1</w:t>
            </w:r>
          </w:p>
        </w:tc>
        <w:tc>
          <w:tcPr>
            <w:tcW w:w="3935" w:type="dxa"/>
            <w:tcBorders>
              <w:top w:val="single" w:sz="4" w:space="0" w:color="95B3D7"/>
              <w:left w:val="nil"/>
              <w:bottom w:val="single" w:sz="4" w:space="0" w:color="95B3D7"/>
              <w:right w:val="nil"/>
            </w:tcBorders>
            <w:shd w:val="clear" w:color="auto" w:fill="DBE5F1"/>
          </w:tcPr>
          <w:p w14:paraId="02847657" w14:textId="77777777" w:rsidR="003E0EF6" w:rsidRDefault="003E0EF6" w:rsidP="00B14C27">
            <w:pPr>
              <w:spacing w:before="60" w:after="60"/>
              <w:rPr>
                <w:rFonts w:cs="Arial"/>
                <w:color w:val="000000"/>
                <w:sz w:val="20"/>
                <w:szCs w:val="20"/>
              </w:rPr>
            </w:pPr>
            <w:r>
              <w:rPr>
                <w:rFonts w:cs="Arial"/>
                <w:color w:val="000000"/>
                <w:sz w:val="20"/>
                <w:szCs w:val="20"/>
              </w:rPr>
              <w:t>Initial draft for consultation.</w:t>
            </w:r>
          </w:p>
        </w:tc>
        <w:tc>
          <w:tcPr>
            <w:tcW w:w="1087" w:type="dxa"/>
            <w:tcBorders>
              <w:top w:val="single" w:sz="4" w:space="0" w:color="95B3D7"/>
              <w:left w:val="nil"/>
              <w:bottom w:val="single" w:sz="4" w:space="0" w:color="95B3D7"/>
              <w:right w:val="nil"/>
            </w:tcBorders>
            <w:shd w:val="clear" w:color="auto" w:fill="DBE5F1"/>
          </w:tcPr>
          <w:p w14:paraId="2EBCA38D" w14:textId="77777777" w:rsidR="003E0EF6" w:rsidRDefault="003E0EF6" w:rsidP="00B14C27">
            <w:pPr>
              <w:spacing w:before="60" w:after="60"/>
              <w:rPr>
                <w:rFonts w:cs="Arial"/>
                <w:color w:val="000000"/>
                <w:sz w:val="20"/>
                <w:szCs w:val="20"/>
              </w:rPr>
            </w:pPr>
            <w:r>
              <w:rPr>
                <w:rFonts w:cs="Arial"/>
                <w:color w:val="000000"/>
                <w:sz w:val="20"/>
                <w:szCs w:val="20"/>
              </w:rPr>
              <w:t>Present</w:t>
            </w:r>
          </w:p>
        </w:tc>
      </w:tr>
      <w:tr w:rsidR="003E0EF6" w:rsidRPr="00B57914" w14:paraId="45B2E334"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1128A603" w14:textId="77777777" w:rsidR="003E0EF6" w:rsidRPr="00B57914" w:rsidRDefault="003E0EF6" w:rsidP="00B14C27">
            <w:pPr>
              <w:spacing w:before="60" w:after="60"/>
              <w:rPr>
                <w:rFonts w:cs="Arial"/>
                <w:color w:val="000000"/>
                <w:sz w:val="20"/>
                <w:szCs w:val="20"/>
              </w:rPr>
            </w:pPr>
            <w:r w:rsidRPr="00274273">
              <w:rPr>
                <w:rFonts w:cs="Arial"/>
                <w:color w:val="000000"/>
                <w:sz w:val="20"/>
                <w:szCs w:val="20"/>
              </w:rPr>
              <w:t>ATO LDG.0004 2022 List</w:t>
            </w:r>
            <w:r>
              <w:rPr>
                <w:rFonts w:cs="Arial"/>
                <w:color w:val="000000"/>
                <w:sz w:val="20"/>
                <w:szCs w:val="20"/>
              </w:rPr>
              <w:t xml:space="preserve"> Request </w:t>
            </w:r>
            <w:r w:rsidRPr="00274273">
              <w:rPr>
                <w:rFonts w:cs="Arial"/>
                <w:color w:val="000000"/>
                <w:sz w:val="20"/>
                <w:szCs w:val="20"/>
              </w:rPr>
              <w:t>Message Structure Table.xlsx</w:t>
            </w:r>
          </w:p>
        </w:tc>
        <w:tc>
          <w:tcPr>
            <w:tcW w:w="1560" w:type="dxa"/>
            <w:tcBorders>
              <w:top w:val="single" w:sz="4" w:space="0" w:color="95B3D7"/>
              <w:left w:val="nil"/>
              <w:bottom w:val="single" w:sz="4" w:space="0" w:color="95B3D7"/>
              <w:right w:val="nil"/>
            </w:tcBorders>
            <w:shd w:val="clear" w:color="auto" w:fill="auto"/>
          </w:tcPr>
          <w:p w14:paraId="5F758A38" w14:textId="77777777" w:rsidR="003E0EF6" w:rsidRPr="00B57B5B" w:rsidRDefault="003E0EF6" w:rsidP="00B14C27">
            <w:pPr>
              <w:spacing w:before="60" w:after="60"/>
              <w:rPr>
                <w:rFonts w:cs="Arial"/>
                <w:sz w:val="20"/>
                <w:szCs w:val="20"/>
              </w:rPr>
            </w:pPr>
            <w:r>
              <w:rPr>
                <w:rFonts w:cs="Arial"/>
                <w:color w:val="000000"/>
                <w:sz w:val="20"/>
                <w:szCs w:val="20"/>
              </w:rPr>
              <w:t>30.09.2021</w:t>
            </w:r>
          </w:p>
        </w:tc>
        <w:tc>
          <w:tcPr>
            <w:tcW w:w="1275" w:type="dxa"/>
            <w:tcBorders>
              <w:top w:val="single" w:sz="4" w:space="0" w:color="95B3D7"/>
              <w:left w:val="nil"/>
              <w:bottom w:val="single" w:sz="4" w:space="0" w:color="95B3D7"/>
              <w:right w:val="nil"/>
            </w:tcBorders>
            <w:shd w:val="clear" w:color="auto" w:fill="auto"/>
          </w:tcPr>
          <w:p w14:paraId="3B446AF9" w14:textId="77777777" w:rsidR="003E0EF6" w:rsidRPr="00B57B5B" w:rsidRDefault="003E0EF6" w:rsidP="00B14C27">
            <w:pPr>
              <w:spacing w:before="60" w:after="60"/>
              <w:rPr>
                <w:rFonts w:cs="Arial"/>
                <w:sz w:val="20"/>
                <w:szCs w:val="20"/>
              </w:rPr>
            </w:pPr>
            <w:r>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auto"/>
          </w:tcPr>
          <w:p w14:paraId="4AC8AA1F" w14:textId="77777777" w:rsidR="003E0EF6" w:rsidRPr="00B57B5B" w:rsidRDefault="003E0EF6" w:rsidP="00B14C27">
            <w:pPr>
              <w:spacing w:before="60" w:after="60"/>
              <w:rPr>
                <w:rFonts w:cs="Arial"/>
                <w:sz w:val="20"/>
                <w:szCs w:val="20"/>
              </w:rPr>
            </w:pPr>
            <w:r>
              <w:rPr>
                <w:rFonts w:cs="Arial"/>
                <w:color w:val="000000"/>
                <w:sz w:val="20"/>
                <w:szCs w:val="20"/>
              </w:rPr>
              <w:t>0.1</w:t>
            </w:r>
          </w:p>
        </w:tc>
        <w:tc>
          <w:tcPr>
            <w:tcW w:w="3935" w:type="dxa"/>
            <w:tcBorders>
              <w:top w:val="single" w:sz="4" w:space="0" w:color="95B3D7"/>
              <w:left w:val="nil"/>
              <w:bottom w:val="single" w:sz="4" w:space="0" w:color="95B3D7"/>
              <w:right w:val="nil"/>
            </w:tcBorders>
            <w:shd w:val="clear" w:color="auto" w:fill="auto"/>
          </w:tcPr>
          <w:p w14:paraId="0F335509" w14:textId="77777777" w:rsidR="003E0EF6" w:rsidRPr="00B57B5B" w:rsidRDefault="003E0EF6" w:rsidP="00B14C27">
            <w:pPr>
              <w:spacing w:before="60" w:after="60"/>
              <w:rPr>
                <w:rFonts w:cs="Arial"/>
                <w:sz w:val="20"/>
                <w:szCs w:val="20"/>
              </w:rPr>
            </w:pPr>
            <w:r w:rsidRPr="00B57B5B">
              <w:rPr>
                <w:rFonts w:cs="Arial"/>
                <w:sz w:val="20"/>
                <w:szCs w:val="20"/>
              </w:rPr>
              <w:t>Initial draft for consultation.</w:t>
            </w:r>
          </w:p>
        </w:tc>
        <w:tc>
          <w:tcPr>
            <w:tcW w:w="1087" w:type="dxa"/>
            <w:tcBorders>
              <w:top w:val="single" w:sz="4" w:space="0" w:color="95B3D7"/>
              <w:left w:val="nil"/>
              <w:bottom w:val="single" w:sz="4" w:space="0" w:color="95B3D7"/>
              <w:right w:val="nil"/>
            </w:tcBorders>
            <w:shd w:val="clear" w:color="auto" w:fill="auto"/>
          </w:tcPr>
          <w:p w14:paraId="3F51F1B8" w14:textId="77777777" w:rsidR="003E0EF6" w:rsidRPr="00B57B5B" w:rsidRDefault="003E0EF6" w:rsidP="00B14C27">
            <w:pPr>
              <w:spacing w:before="60" w:after="60"/>
              <w:rPr>
                <w:rFonts w:cs="Arial"/>
                <w:sz w:val="20"/>
                <w:szCs w:val="20"/>
              </w:rPr>
            </w:pPr>
            <w:r>
              <w:rPr>
                <w:rFonts w:cs="Arial"/>
                <w:color w:val="000000"/>
                <w:sz w:val="20"/>
                <w:szCs w:val="20"/>
              </w:rPr>
              <w:t>Present</w:t>
            </w:r>
          </w:p>
        </w:tc>
      </w:tr>
      <w:tr w:rsidR="00A406A0" w:rsidRPr="00274273" w14:paraId="3B6DDC33" w14:textId="77777777" w:rsidTr="003E0EF6">
        <w:trPr>
          <w:trHeight w:val="288"/>
        </w:trPr>
        <w:tc>
          <w:tcPr>
            <w:tcW w:w="6144" w:type="dxa"/>
            <w:gridSpan w:val="3"/>
            <w:tcBorders>
              <w:top w:val="single" w:sz="4" w:space="0" w:color="95B3D7"/>
              <w:left w:val="nil"/>
              <w:bottom w:val="single" w:sz="4" w:space="0" w:color="95B3D7"/>
              <w:right w:val="nil"/>
            </w:tcBorders>
            <w:shd w:val="clear" w:color="auto" w:fill="DBE5F1"/>
            <w:noWrap/>
          </w:tcPr>
          <w:p w14:paraId="7AC3270A" w14:textId="77777777" w:rsidR="00A406A0" w:rsidRPr="00274273" w:rsidRDefault="00A406A0" w:rsidP="00A406A0">
            <w:pPr>
              <w:spacing w:before="60" w:after="60"/>
              <w:rPr>
                <w:rFonts w:cs="Arial"/>
                <w:color w:val="000000"/>
                <w:sz w:val="20"/>
                <w:szCs w:val="20"/>
              </w:rPr>
            </w:pPr>
            <w:r w:rsidRPr="00274273">
              <w:rPr>
                <w:rFonts w:cs="Arial"/>
                <w:color w:val="000000"/>
                <w:sz w:val="20"/>
                <w:szCs w:val="20"/>
              </w:rPr>
              <w:t>ATO LDG.0004 2022 List Re</w:t>
            </w:r>
            <w:r>
              <w:rPr>
                <w:rFonts w:cs="Arial"/>
                <w:color w:val="000000"/>
                <w:sz w:val="20"/>
                <w:szCs w:val="20"/>
              </w:rPr>
              <w:t>sponse</w:t>
            </w:r>
            <w:r w:rsidRPr="00274273">
              <w:rPr>
                <w:rFonts w:cs="Arial"/>
                <w:color w:val="000000"/>
                <w:sz w:val="20"/>
                <w:szCs w:val="20"/>
              </w:rPr>
              <w:t xml:space="preserve"> Message Structure Table.xlsx</w:t>
            </w:r>
          </w:p>
        </w:tc>
        <w:tc>
          <w:tcPr>
            <w:tcW w:w="1560" w:type="dxa"/>
            <w:tcBorders>
              <w:top w:val="single" w:sz="4" w:space="0" w:color="95B3D7"/>
              <w:left w:val="nil"/>
              <w:bottom w:val="single" w:sz="4" w:space="0" w:color="95B3D7"/>
              <w:right w:val="nil"/>
            </w:tcBorders>
            <w:shd w:val="clear" w:color="auto" w:fill="DBE5F1"/>
          </w:tcPr>
          <w:p w14:paraId="2BBDB314" w14:textId="4446EC74" w:rsidR="00A406A0" w:rsidRDefault="00A406A0" w:rsidP="00A406A0">
            <w:pPr>
              <w:spacing w:before="60" w:after="60"/>
              <w:rPr>
                <w:rFonts w:cs="Arial"/>
                <w:color w:val="000000"/>
                <w:sz w:val="20"/>
                <w:szCs w:val="20"/>
              </w:rPr>
            </w:pPr>
            <w:r>
              <w:rPr>
                <w:rFonts w:cs="Arial"/>
                <w:color w:val="000000"/>
                <w:sz w:val="20"/>
                <w:szCs w:val="20"/>
              </w:rPr>
              <w:t>25</w:t>
            </w:r>
            <w:r w:rsidRPr="00E34EC3">
              <w:rPr>
                <w:rFonts w:cs="Arial"/>
                <w:color w:val="000000"/>
                <w:sz w:val="20"/>
                <w:szCs w:val="20"/>
              </w:rPr>
              <w:t>.</w:t>
            </w:r>
            <w:r>
              <w:rPr>
                <w:rFonts w:cs="Arial"/>
                <w:color w:val="000000"/>
                <w:sz w:val="20"/>
                <w:szCs w:val="20"/>
              </w:rPr>
              <w:t>11</w:t>
            </w:r>
            <w:r w:rsidRPr="00E34EC3">
              <w:rPr>
                <w:rFonts w:cs="Arial"/>
                <w:color w:val="000000"/>
                <w:sz w:val="20"/>
                <w:szCs w:val="20"/>
              </w:rPr>
              <w:t>.2021</w:t>
            </w:r>
          </w:p>
        </w:tc>
        <w:tc>
          <w:tcPr>
            <w:tcW w:w="1275" w:type="dxa"/>
            <w:tcBorders>
              <w:top w:val="single" w:sz="4" w:space="0" w:color="95B3D7"/>
              <w:left w:val="nil"/>
              <w:bottom w:val="single" w:sz="4" w:space="0" w:color="95B3D7"/>
              <w:right w:val="nil"/>
            </w:tcBorders>
            <w:shd w:val="clear" w:color="auto" w:fill="DBE5F1"/>
          </w:tcPr>
          <w:p w14:paraId="278BD744" w14:textId="7C235DA4" w:rsidR="00A406A0" w:rsidRDefault="00A406A0" w:rsidP="00A406A0">
            <w:pPr>
              <w:spacing w:before="60" w:after="60"/>
              <w:rPr>
                <w:rFonts w:cs="Arial"/>
                <w:color w:val="000000"/>
                <w:sz w:val="20"/>
                <w:szCs w:val="20"/>
              </w:rPr>
            </w:pPr>
            <w:r>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DBE5F1"/>
          </w:tcPr>
          <w:p w14:paraId="3ACE0CBE" w14:textId="7EC31C6C" w:rsidR="00A406A0" w:rsidRDefault="00A406A0" w:rsidP="00A406A0">
            <w:pPr>
              <w:spacing w:before="60" w:after="60"/>
              <w:rPr>
                <w:rFonts w:cs="Arial"/>
                <w:color w:val="000000"/>
                <w:sz w:val="20"/>
                <w:szCs w:val="20"/>
              </w:rPr>
            </w:pPr>
            <w:r>
              <w:rPr>
                <w:rFonts w:cs="Arial"/>
                <w:color w:val="000000"/>
                <w:sz w:val="20"/>
                <w:szCs w:val="20"/>
              </w:rPr>
              <w:t>0.2</w:t>
            </w:r>
          </w:p>
        </w:tc>
        <w:tc>
          <w:tcPr>
            <w:tcW w:w="3935" w:type="dxa"/>
            <w:tcBorders>
              <w:top w:val="single" w:sz="4" w:space="0" w:color="95B3D7"/>
              <w:left w:val="nil"/>
              <w:bottom w:val="single" w:sz="4" w:space="0" w:color="95B3D7"/>
              <w:right w:val="nil"/>
            </w:tcBorders>
            <w:shd w:val="clear" w:color="auto" w:fill="DBE5F1"/>
          </w:tcPr>
          <w:p w14:paraId="0DCBA1FA" w14:textId="18B4A075" w:rsidR="00A406A0" w:rsidRDefault="00A406A0" w:rsidP="00A406A0">
            <w:pPr>
              <w:spacing w:before="60" w:after="60"/>
              <w:rPr>
                <w:rFonts w:cs="Arial"/>
                <w:color w:val="000000"/>
                <w:sz w:val="20"/>
                <w:szCs w:val="20"/>
              </w:rPr>
            </w:pPr>
            <w:r>
              <w:rPr>
                <w:rFonts w:cs="Arial"/>
                <w:color w:val="000000"/>
                <w:sz w:val="20"/>
                <w:szCs w:val="20"/>
              </w:rPr>
              <w:t>Updated to fix a document error</w:t>
            </w:r>
            <w:r w:rsidRPr="00861F0C">
              <w:rPr>
                <w:rFonts w:cs="Arial"/>
                <w:color w:val="000000"/>
                <w:sz w:val="20"/>
                <w:szCs w:val="20"/>
              </w:rPr>
              <w:t xml:space="preserve"> </w:t>
            </w:r>
            <w:r>
              <w:rPr>
                <w:rFonts w:cs="Arial"/>
                <w:color w:val="000000"/>
                <w:sz w:val="20"/>
                <w:szCs w:val="20"/>
              </w:rPr>
              <w:t xml:space="preserve">in the enumeration value list for data element LDG75 (Lodgment channel). </w:t>
            </w:r>
            <w:r w:rsidRPr="00861F0C">
              <w:rPr>
                <w:rFonts w:cs="Arial"/>
                <w:color w:val="000000"/>
                <w:sz w:val="20"/>
                <w:szCs w:val="20"/>
              </w:rPr>
              <w:t>No functional changes.</w:t>
            </w:r>
          </w:p>
        </w:tc>
        <w:tc>
          <w:tcPr>
            <w:tcW w:w="1087" w:type="dxa"/>
            <w:tcBorders>
              <w:top w:val="single" w:sz="4" w:space="0" w:color="95B3D7"/>
              <w:left w:val="nil"/>
              <w:bottom w:val="single" w:sz="4" w:space="0" w:color="95B3D7"/>
              <w:right w:val="nil"/>
            </w:tcBorders>
            <w:shd w:val="clear" w:color="auto" w:fill="DBE5F1"/>
          </w:tcPr>
          <w:p w14:paraId="5811BC33" w14:textId="5C379D0D" w:rsidR="00A406A0" w:rsidRDefault="00A406A0" w:rsidP="00A406A0">
            <w:pPr>
              <w:spacing w:before="60" w:after="60"/>
              <w:rPr>
                <w:rFonts w:cs="Arial"/>
                <w:color w:val="000000"/>
                <w:sz w:val="20"/>
                <w:szCs w:val="20"/>
              </w:rPr>
            </w:pPr>
            <w:r>
              <w:rPr>
                <w:rFonts w:cs="Arial"/>
                <w:color w:val="000000"/>
                <w:sz w:val="20"/>
                <w:szCs w:val="20"/>
              </w:rPr>
              <w:t>Updated</w:t>
            </w:r>
          </w:p>
        </w:tc>
      </w:tr>
      <w:tr w:rsidR="003E0EF6" w:rsidRPr="00B57914" w14:paraId="19937BD7"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00A56B0B" w14:textId="77777777" w:rsidR="003E0EF6" w:rsidRPr="005C7FB9" w:rsidRDefault="003E0EF6" w:rsidP="00B14C27">
            <w:pPr>
              <w:pStyle w:val="Version2"/>
              <w:ind w:left="0"/>
              <w:rPr>
                <w:bCs/>
                <w:sz w:val="20"/>
                <w:szCs w:val="20"/>
              </w:rPr>
            </w:pPr>
            <w:r w:rsidRPr="00B87597">
              <w:rPr>
                <w:bCs/>
                <w:sz w:val="20"/>
                <w:szCs w:val="20"/>
              </w:rPr>
              <w:t>ATO LDG.0004 2022 List Schema</w:t>
            </w:r>
            <w:r w:rsidRPr="007D70EC">
              <w:rPr>
                <w:bCs/>
                <w:sz w:val="20"/>
                <w:szCs w:val="20"/>
              </w:rPr>
              <w:t>.zip</w:t>
            </w:r>
          </w:p>
        </w:tc>
        <w:tc>
          <w:tcPr>
            <w:tcW w:w="1560" w:type="dxa"/>
            <w:tcBorders>
              <w:top w:val="single" w:sz="4" w:space="0" w:color="95B3D7"/>
              <w:left w:val="nil"/>
              <w:bottom w:val="single" w:sz="4" w:space="0" w:color="95B3D7"/>
              <w:right w:val="nil"/>
            </w:tcBorders>
            <w:shd w:val="clear" w:color="auto" w:fill="auto"/>
          </w:tcPr>
          <w:p w14:paraId="650848A8" w14:textId="77777777" w:rsidR="003E0EF6" w:rsidRDefault="003E0EF6" w:rsidP="00B14C27">
            <w:pPr>
              <w:spacing w:before="60" w:after="60"/>
              <w:rPr>
                <w:rFonts w:cs="Arial"/>
                <w:color w:val="000000"/>
                <w:sz w:val="20"/>
                <w:szCs w:val="20"/>
              </w:rPr>
            </w:pPr>
            <w:r>
              <w:rPr>
                <w:rFonts w:cs="Arial"/>
                <w:color w:val="000000"/>
                <w:sz w:val="20"/>
                <w:szCs w:val="20"/>
              </w:rPr>
              <w:t>30.09.2021</w:t>
            </w:r>
          </w:p>
        </w:tc>
        <w:tc>
          <w:tcPr>
            <w:tcW w:w="1275" w:type="dxa"/>
            <w:tcBorders>
              <w:top w:val="single" w:sz="4" w:space="0" w:color="95B3D7"/>
              <w:left w:val="nil"/>
              <w:bottom w:val="single" w:sz="4" w:space="0" w:color="95B3D7"/>
              <w:right w:val="nil"/>
            </w:tcBorders>
            <w:shd w:val="clear" w:color="auto" w:fill="auto"/>
          </w:tcPr>
          <w:p w14:paraId="09D82FB3" w14:textId="77777777" w:rsidR="003E0EF6" w:rsidRDefault="003E0EF6" w:rsidP="00B14C27">
            <w:pPr>
              <w:spacing w:before="60" w:after="60"/>
              <w:rPr>
                <w:rFonts w:cs="Arial"/>
                <w:color w:val="000000"/>
                <w:sz w:val="20"/>
                <w:szCs w:val="20"/>
              </w:rPr>
            </w:pPr>
            <w:r>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auto"/>
          </w:tcPr>
          <w:p w14:paraId="45AA9CBA" w14:textId="77777777" w:rsidR="003E0EF6" w:rsidRDefault="003E0EF6" w:rsidP="00B14C27">
            <w:pPr>
              <w:spacing w:before="60" w:after="60"/>
              <w:rPr>
                <w:rFonts w:cs="Arial"/>
                <w:color w:val="000000"/>
                <w:sz w:val="20"/>
                <w:szCs w:val="20"/>
              </w:rPr>
            </w:pPr>
            <w:r>
              <w:rPr>
                <w:rFonts w:cs="Arial"/>
                <w:color w:val="000000"/>
                <w:sz w:val="20"/>
                <w:szCs w:val="20"/>
              </w:rPr>
              <w:t>0.1</w:t>
            </w:r>
          </w:p>
        </w:tc>
        <w:tc>
          <w:tcPr>
            <w:tcW w:w="3935" w:type="dxa"/>
            <w:tcBorders>
              <w:top w:val="single" w:sz="4" w:space="0" w:color="95B3D7"/>
              <w:left w:val="nil"/>
              <w:bottom w:val="single" w:sz="4" w:space="0" w:color="95B3D7"/>
              <w:right w:val="nil"/>
            </w:tcBorders>
            <w:shd w:val="clear" w:color="auto" w:fill="auto"/>
          </w:tcPr>
          <w:p w14:paraId="3D4B55F9" w14:textId="77777777" w:rsidR="003E0EF6" w:rsidRDefault="003E0EF6" w:rsidP="00B14C27">
            <w:pPr>
              <w:spacing w:before="60" w:after="60"/>
              <w:rPr>
                <w:rFonts w:cs="Arial"/>
                <w:color w:val="000000"/>
                <w:sz w:val="20"/>
                <w:szCs w:val="20"/>
              </w:rPr>
            </w:pPr>
            <w:r>
              <w:rPr>
                <w:rFonts w:cs="Arial"/>
                <w:color w:val="000000"/>
                <w:sz w:val="20"/>
                <w:szCs w:val="20"/>
              </w:rPr>
              <w:t>Initial draft for consultation.</w:t>
            </w:r>
          </w:p>
        </w:tc>
        <w:tc>
          <w:tcPr>
            <w:tcW w:w="1087" w:type="dxa"/>
            <w:tcBorders>
              <w:top w:val="single" w:sz="4" w:space="0" w:color="95B3D7"/>
              <w:left w:val="nil"/>
              <w:bottom w:val="single" w:sz="4" w:space="0" w:color="95B3D7"/>
              <w:right w:val="nil"/>
            </w:tcBorders>
            <w:shd w:val="clear" w:color="auto" w:fill="auto"/>
          </w:tcPr>
          <w:p w14:paraId="0E2E1976" w14:textId="77777777" w:rsidR="003E0EF6" w:rsidRDefault="003E0EF6" w:rsidP="00B14C27">
            <w:pPr>
              <w:spacing w:before="60" w:after="60"/>
              <w:rPr>
                <w:rFonts w:cs="Arial"/>
                <w:color w:val="000000"/>
                <w:sz w:val="20"/>
                <w:szCs w:val="20"/>
              </w:rPr>
            </w:pPr>
            <w:r w:rsidRPr="00E34EC3">
              <w:rPr>
                <w:rFonts w:cs="Arial"/>
                <w:color w:val="000000"/>
                <w:sz w:val="20"/>
                <w:szCs w:val="20"/>
              </w:rPr>
              <w:t>Present</w:t>
            </w:r>
          </w:p>
        </w:tc>
      </w:tr>
      <w:tr w:rsidR="003E0EF6" w:rsidRPr="00B57914" w14:paraId="5089A703" w14:textId="77777777" w:rsidTr="003E0EF6">
        <w:trPr>
          <w:trHeight w:val="288"/>
        </w:trPr>
        <w:tc>
          <w:tcPr>
            <w:tcW w:w="6144" w:type="dxa"/>
            <w:gridSpan w:val="3"/>
            <w:tcBorders>
              <w:top w:val="single" w:sz="4" w:space="0" w:color="95B3D7"/>
              <w:left w:val="nil"/>
              <w:bottom w:val="single" w:sz="4" w:space="0" w:color="95B3D7"/>
              <w:right w:val="nil"/>
            </w:tcBorders>
            <w:shd w:val="clear" w:color="auto" w:fill="DBE5F1"/>
            <w:noWrap/>
          </w:tcPr>
          <w:p w14:paraId="4A02B4E1" w14:textId="77777777" w:rsidR="003E0EF6" w:rsidRPr="002B22F2" w:rsidRDefault="003E0EF6" w:rsidP="00B14C27">
            <w:pPr>
              <w:pStyle w:val="Version2"/>
              <w:rPr>
                <w:bCs/>
                <w:sz w:val="20"/>
                <w:szCs w:val="20"/>
              </w:rPr>
            </w:pPr>
            <w:r w:rsidRPr="005C7FB9">
              <w:rPr>
                <w:bCs/>
                <w:sz w:val="20"/>
                <w:szCs w:val="20"/>
              </w:rPr>
              <w:t xml:space="preserve">ATO LDG.0004 2022 List </w:t>
            </w:r>
            <w:r w:rsidRPr="007D70EC">
              <w:rPr>
                <w:bCs/>
                <w:sz w:val="20"/>
                <w:szCs w:val="20"/>
              </w:rPr>
              <w:t>Validation Rules.xlsx</w:t>
            </w:r>
          </w:p>
        </w:tc>
        <w:tc>
          <w:tcPr>
            <w:tcW w:w="1560" w:type="dxa"/>
            <w:tcBorders>
              <w:top w:val="single" w:sz="4" w:space="0" w:color="95B3D7"/>
              <w:left w:val="nil"/>
              <w:bottom w:val="single" w:sz="4" w:space="0" w:color="95B3D7"/>
              <w:right w:val="nil"/>
            </w:tcBorders>
            <w:shd w:val="clear" w:color="auto" w:fill="DBE5F1"/>
          </w:tcPr>
          <w:p w14:paraId="64E20A68" w14:textId="2563A773" w:rsidR="003E0EF6" w:rsidRDefault="00537392" w:rsidP="00B14C27">
            <w:pPr>
              <w:spacing w:before="60" w:after="60"/>
              <w:rPr>
                <w:rFonts w:cs="Arial"/>
                <w:color w:val="000000"/>
                <w:sz w:val="20"/>
                <w:szCs w:val="20"/>
              </w:rPr>
            </w:pPr>
            <w:r>
              <w:rPr>
                <w:rFonts w:cs="Arial"/>
                <w:color w:val="000000"/>
                <w:sz w:val="20"/>
                <w:szCs w:val="20"/>
              </w:rPr>
              <w:t>25</w:t>
            </w:r>
            <w:r w:rsidR="003E0EF6" w:rsidRPr="00E34EC3">
              <w:rPr>
                <w:rFonts w:cs="Arial"/>
                <w:color w:val="000000"/>
                <w:sz w:val="20"/>
                <w:szCs w:val="20"/>
              </w:rPr>
              <w:t>.</w:t>
            </w:r>
            <w:r w:rsidR="003E0EF6">
              <w:rPr>
                <w:rFonts w:cs="Arial"/>
                <w:color w:val="000000"/>
                <w:sz w:val="20"/>
                <w:szCs w:val="20"/>
              </w:rPr>
              <w:t>11</w:t>
            </w:r>
            <w:r w:rsidR="003E0EF6" w:rsidRPr="00E34EC3">
              <w:rPr>
                <w:rFonts w:cs="Arial"/>
                <w:color w:val="000000"/>
                <w:sz w:val="20"/>
                <w:szCs w:val="20"/>
              </w:rPr>
              <w:t>.2021</w:t>
            </w:r>
          </w:p>
        </w:tc>
        <w:tc>
          <w:tcPr>
            <w:tcW w:w="1275" w:type="dxa"/>
            <w:tcBorders>
              <w:top w:val="single" w:sz="4" w:space="0" w:color="95B3D7"/>
              <w:left w:val="nil"/>
              <w:bottom w:val="single" w:sz="4" w:space="0" w:color="95B3D7"/>
              <w:right w:val="nil"/>
            </w:tcBorders>
            <w:shd w:val="clear" w:color="auto" w:fill="DBE5F1"/>
          </w:tcPr>
          <w:p w14:paraId="4EB61C7C" w14:textId="77777777" w:rsidR="003E0EF6" w:rsidRPr="00B57914" w:rsidRDefault="003E0EF6" w:rsidP="00B14C27">
            <w:pPr>
              <w:spacing w:before="60" w:after="60"/>
              <w:rPr>
                <w:rFonts w:cs="Arial"/>
                <w:color w:val="000000"/>
                <w:sz w:val="20"/>
                <w:szCs w:val="20"/>
              </w:rPr>
            </w:pPr>
            <w:r>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DBE5F1"/>
          </w:tcPr>
          <w:p w14:paraId="3B6F9FAF" w14:textId="77777777" w:rsidR="003E0EF6" w:rsidRPr="00B57914" w:rsidRDefault="003E0EF6" w:rsidP="00B14C27">
            <w:pPr>
              <w:spacing w:before="60" w:after="60"/>
              <w:rPr>
                <w:rFonts w:cs="Arial"/>
                <w:color w:val="000000"/>
                <w:sz w:val="20"/>
                <w:szCs w:val="20"/>
              </w:rPr>
            </w:pPr>
            <w:r>
              <w:rPr>
                <w:rFonts w:cs="Arial"/>
                <w:color w:val="000000"/>
                <w:sz w:val="20"/>
                <w:szCs w:val="20"/>
              </w:rPr>
              <w:t>0.2</w:t>
            </w:r>
          </w:p>
        </w:tc>
        <w:tc>
          <w:tcPr>
            <w:tcW w:w="3935" w:type="dxa"/>
            <w:tcBorders>
              <w:top w:val="single" w:sz="4" w:space="0" w:color="95B3D7"/>
              <w:left w:val="nil"/>
              <w:bottom w:val="single" w:sz="4" w:space="0" w:color="95B3D7"/>
              <w:right w:val="nil"/>
            </w:tcBorders>
            <w:shd w:val="clear" w:color="auto" w:fill="DBE5F1"/>
          </w:tcPr>
          <w:p w14:paraId="444DBFDC" w14:textId="5B4561E5" w:rsidR="003E0EF6" w:rsidRPr="00A402A1" w:rsidRDefault="003E0EF6" w:rsidP="00B14C27">
            <w:pPr>
              <w:spacing w:before="60" w:after="60"/>
              <w:rPr>
                <w:rFonts w:cs="Arial"/>
                <w:color w:val="000000"/>
                <w:sz w:val="20"/>
                <w:szCs w:val="20"/>
              </w:rPr>
            </w:pPr>
            <w:r>
              <w:rPr>
                <w:rFonts w:cs="Arial"/>
                <w:color w:val="000000"/>
                <w:sz w:val="20"/>
                <w:szCs w:val="20"/>
              </w:rPr>
              <w:t xml:space="preserve">Updated </w:t>
            </w:r>
            <w:r w:rsidR="00AA0FA6">
              <w:rPr>
                <w:rFonts w:cs="Arial"/>
                <w:color w:val="000000"/>
                <w:sz w:val="20"/>
                <w:szCs w:val="20"/>
              </w:rPr>
              <w:t xml:space="preserve">to fix </w:t>
            </w:r>
            <w:r>
              <w:rPr>
                <w:rFonts w:cs="Arial"/>
                <w:color w:val="000000"/>
                <w:sz w:val="20"/>
                <w:szCs w:val="20"/>
              </w:rPr>
              <w:t>a</w:t>
            </w:r>
            <w:r w:rsidR="00003F3A">
              <w:rPr>
                <w:rFonts w:cs="Arial"/>
                <w:color w:val="000000"/>
                <w:sz w:val="20"/>
                <w:szCs w:val="20"/>
              </w:rPr>
              <w:t xml:space="preserve"> document error</w:t>
            </w:r>
            <w:r w:rsidRPr="00861F0C">
              <w:rPr>
                <w:rFonts w:cs="Arial"/>
                <w:color w:val="000000"/>
                <w:sz w:val="20"/>
                <w:szCs w:val="20"/>
              </w:rPr>
              <w:t xml:space="preserve"> </w:t>
            </w:r>
            <w:r w:rsidR="00AA0FA6">
              <w:rPr>
                <w:rFonts w:cs="Arial"/>
                <w:color w:val="000000"/>
                <w:sz w:val="20"/>
                <w:szCs w:val="20"/>
              </w:rPr>
              <w:t xml:space="preserve">for </w:t>
            </w:r>
            <w:r w:rsidR="00AA0FA6" w:rsidRPr="00861F0C">
              <w:rPr>
                <w:rFonts w:cs="Arial"/>
                <w:color w:val="000000"/>
                <w:sz w:val="20"/>
                <w:szCs w:val="20"/>
              </w:rPr>
              <w:t xml:space="preserve">Seq Num </w:t>
            </w:r>
            <w:r w:rsidR="00AA0FA6">
              <w:rPr>
                <w:rFonts w:cs="Arial"/>
                <w:color w:val="000000"/>
                <w:sz w:val="20"/>
                <w:szCs w:val="20"/>
              </w:rPr>
              <w:t xml:space="preserve">(ie. </w:t>
            </w:r>
            <w:r>
              <w:rPr>
                <w:rFonts w:cs="Arial"/>
                <w:color w:val="000000"/>
                <w:sz w:val="20"/>
                <w:szCs w:val="20"/>
              </w:rPr>
              <w:t xml:space="preserve">having invalid value </w:t>
            </w:r>
            <w:r w:rsidRPr="00861F0C">
              <w:rPr>
                <w:rFonts w:cs="Arial"/>
                <w:color w:val="000000"/>
                <w:sz w:val="20"/>
                <w:szCs w:val="20"/>
              </w:rPr>
              <w:t>"#REF!</w:t>
            </w:r>
            <w:r w:rsidR="00AA0FA6">
              <w:rPr>
                <w:rFonts w:cs="Arial"/>
                <w:color w:val="000000"/>
                <w:sz w:val="20"/>
                <w:szCs w:val="20"/>
              </w:rPr>
              <w:t>) in the</w:t>
            </w:r>
            <w:r>
              <w:rPr>
                <w:rFonts w:cs="Arial"/>
                <w:color w:val="000000"/>
                <w:sz w:val="20"/>
                <w:szCs w:val="20"/>
              </w:rPr>
              <w:t xml:space="preserve"> </w:t>
            </w:r>
            <w:r w:rsidR="00AA0FA6" w:rsidRPr="00AA0FA6">
              <w:rPr>
                <w:rFonts w:cs="Arial"/>
                <w:color w:val="000000"/>
                <w:sz w:val="20"/>
                <w:szCs w:val="20"/>
              </w:rPr>
              <w:t>LDG List Validation Rules</w:t>
            </w:r>
            <w:r w:rsidR="00AA0FA6">
              <w:rPr>
                <w:rFonts w:cs="Arial"/>
                <w:color w:val="000000"/>
                <w:sz w:val="20"/>
                <w:szCs w:val="20"/>
              </w:rPr>
              <w:t xml:space="preserve"> tab. </w:t>
            </w:r>
            <w:r w:rsidRPr="00861F0C">
              <w:rPr>
                <w:rFonts w:cs="Arial"/>
                <w:color w:val="000000"/>
                <w:sz w:val="20"/>
                <w:szCs w:val="20"/>
              </w:rPr>
              <w:t>No functional changes.</w:t>
            </w:r>
          </w:p>
        </w:tc>
        <w:tc>
          <w:tcPr>
            <w:tcW w:w="1087" w:type="dxa"/>
            <w:tcBorders>
              <w:top w:val="single" w:sz="4" w:space="0" w:color="95B3D7"/>
              <w:left w:val="nil"/>
              <w:bottom w:val="single" w:sz="4" w:space="0" w:color="95B3D7"/>
              <w:right w:val="nil"/>
            </w:tcBorders>
            <w:shd w:val="clear" w:color="auto" w:fill="DBE5F1"/>
          </w:tcPr>
          <w:p w14:paraId="75C6391B" w14:textId="77777777" w:rsidR="003E0EF6" w:rsidRPr="00B57914" w:rsidRDefault="003E0EF6" w:rsidP="00B14C27">
            <w:pPr>
              <w:spacing w:before="60" w:after="60"/>
              <w:rPr>
                <w:rFonts w:cs="Arial"/>
                <w:color w:val="000000"/>
                <w:sz w:val="20"/>
                <w:szCs w:val="20"/>
              </w:rPr>
            </w:pPr>
            <w:r>
              <w:rPr>
                <w:rFonts w:cs="Arial"/>
                <w:color w:val="000000"/>
                <w:sz w:val="20"/>
                <w:szCs w:val="20"/>
              </w:rPr>
              <w:t>Updated</w:t>
            </w:r>
          </w:p>
        </w:tc>
      </w:tr>
      <w:bookmarkEnd w:id="122"/>
      <w:tr w:rsidR="003E0EF6" w:rsidRPr="00B57914" w14:paraId="360D8B56" w14:textId="77777777" w:rsidTr="00B14C27">
        <w:trPr>
          <w:trHeight w:val="288"/>
        </w:trPr>
        <w:tc>
          <w:tcPr>
            <w:tcW w:w="6144" w:type="dxa"/>
            <w:gridSpan w:val="3"/>
            <w:tcBorders>
              <w:top w:val="single" w:sz="4" w:space="0" w:color="95B3D7"/>
              <w:left w:val="nil"/>
              <w:bottom w:val="single" w:sz="4" w:space="0" w:color="95B3D7"/>
              <w:right w:val="nil"/>
            </w:tcBorders>
            <w:shd w:val="clear" w:color="auto" w:fill="auto"/>
            <w:noWrap/>
          </w:tcPr>
          <w:p w14:paraId="4BD8EEA3" w14:textId="77777777" w:rsidR="003E0EF6" w:rsidRPr="007D70EC" w:rsidRDefault="003E0EF6" w:rsidP="00B14C27">
            <w:pPr>
              <w:pStyle w:val="Version2"/>
              <w:rPr>
                <w:bCs/>
                <w:sz w:val="20"/>
                <w:szCs w:val="20"/>
              </w:rPr>
            </w:pPr>
            <w:r w:rsidRPr="00A17081">
              <w:rPr>
                <w:bCs/>
                <w:sz w:val="20"/>
                <w:szCs w:val="20"/>
              </w:rPr>
              <w:t xml:space="preserve">ATO LDG.0004 2022 </w:t>
            </w:r>
            <w:r>
              <w:rPr>
                <w:bCs/>
                <w:sz w:val="20"/>
                <w:szCs w:val="20"/>
              </w:rPr>
              <w:t xml:space="preserve">List </w:t>
            </w:r>
            <w:r w:rsidRPr="00A17081">
              <w:rPr>
                <w:bCs/>
                <w:sz w:val="20"/>
                <w:szCs w:val="20"/>
              </w:rPr>
              <w:t>Rule Implementation.zip</w:t>
            </w:r>
          </w:p>
        </w:tc>
        <w:tc>
          <w:tcPr>
            <w:tcW w:w="1560" w:type="dxa"/>
            <w:tcBorders>
              <w:top w:val="single" w:sz="4" w:space="0" w:color="95B3D7"/>
              <w:left w:val="nil"/>
              <w:bottom w:val="single" w:sz="4" w:space="0" w:color="95B3D7"/>
              <w:right w:val="nil"/>
            </w:tcBorders>
            <w:shd w:val="clear" w:color="auto" w:fill="auto"/>
          </w:tcPr>
          <w:p w14:paraId="5C47C72B" w14:textId="3D8F11D2" w:rsidR="003E0EF6" w:rsidRDefault="00537392" w:rsidP="00B14C27">
            <w:pPr>
              <w:spacing w:before="60" w:after="60"/>
              <w:rPr>
                <w:rFonts w:cs="Arial"/>
                <w:color w:val="000000"/>
                <w:sz w:val="20"/>
                <w:szCs w:val="20"/>
              </w:rPr>
            </w:pPr>
            <w:r>
              <w:rPr>
                <w:rFonts w:cs="Arial"/>
                <w:color w:val="000000"/>
                <w:sz w:val="20"/>
                <w:szCs w:val="20"/>
              </w:rPr>
              <w:t>25</w:t>
            </w:r>
            <w:r w:rsidR="003E0EF6" w:rsidRPr="00E34EC3">
              <w:rPr>
                <w:rFonts w:cs="Arial"/>
                <w:color w:val="000000"/>
                <w:sz w:val="20"/>
                <w:szCs w:val="20"/>
              </w:rPr>
              <w:t>.</w:t>
            </w:r>
            <w:r w:rsidR="003E0EF6">
              <w:rPr>
                <w:rFonts w:cs="Arial"/>
                <w:color w:val="000000"/>
                <w:sz w:val="20"/>
                <w:szCs w:val="20"/>
              </w:rPr>
              <w:t>11</w:t>
            </w:r>
            <w:r w:rsidR="003E0EF6" w:rsidRPr="00E34EC3">
              <w:rPr>
                <w:rFonts w:cs="Arial"/>
                <w:color w:val="000000"/>
                <w:sz w:val="20"/>
                <w:szCs w:val="20"/>
              </w:rPr>
              <w:t>.2021</w:t>
            </w:r>
          </w:p>
        </w:tc>
        <w:tc>
          <w:tcPr>
            <w:tcW w:w="1275" w:type="dxa"/>
            <w:tcBorders>
              <w:top w:val="single" w:sz="4" w:space="0" w:color="95B3D7"/>
              <w:left w:val="nil"/>
              <w:bottom w:val="single" w:sz="4" w:space="0" w:color="95B3D7"/>
              <w:right w:val="nil"/>
            </w:tcBorders>
            <w:shd w:val="clear" w:color="auto" w:fill="auto"/>
          </w:tcPr>
          <w:p w14:paraId="48B0A24C" w14:textId="77777777" w:rsidR="003E0EF6" w:rsidRDefault="003E0EF6" w:rsidP="00B14C27">
            <w:pPr>
              <w:spacing w:before="60" w:after="60"/>
              <w:rPr>
                <w:rFonts w:cs="Arial"/>
                <w:color w:val="000000"/>
                <w:sz w:val="20"/>
                <w:szCs w:val="20"/>
              </w:rPr>
            </w:pPr>
            <w:r w:rsidRPr="00E34EC3">
              <w:rPr>
                <w:rFonts w:cs="Arial"/>
                <w:color w:val="000000"/>
                <w:sz w:val="20"/>
                <w:szCs w:val="20"/>
              </w:rPr>
              <w:t>Draft</w:t>
            </w:r>
          </w:p>
        </w:tc>
        <w:tc>
          <w:tcPr>
            <w:tcW w:w="1134" w:type="dxa"/>
            <w:tcBorders>
              <w:top w:val="single" w:sz="4" w:space="0" w:color="95B3D7"/>
              <w:left w:val="nil"/>
              <w:bottom w:val="single" w:sz="4" w:space="0" w:color="95B3D7"/>
              <w:right w:val="nil"/>
            </w:tcBorders>
            <w:shd w:val="clear" w:color="auto" w:fill="auto"/>
          </w:tcPr>
          <w:p w14:paraId="3B4F2A1B" w14:textId="77777777" w:rsidR="003E0EF6" w:rsidRDefault="003E0EF6" w:rsidP="00B14C27">
            <w:pPr>
              <w:spacing w:before="60" w:after="60"/>
              <w:rPr>
                <w:rFonts w:cs="Arial"/>
                <w:color w:val="000000"/>
                <w:sz w:val="20"/>
                <w:szCs w:val="20"/>
              </w:rPr>
            </w:pPr>
            <w:r w:rsidRPr="00E34EC3">
              <w:rPr>
                <w:rFonts w:cs="Arial"/>
                <w:color w:val="000000"/>
                <w:sz w:val="20"/>
                <w:szCs w:val="20"/>
              </w:rPr>
              <w:t>0.1</w:t>
            </w:r>
          </w:p>
        </w:tc>
        <w:tc>
          <w:tcPr>
            <w:tcW w:w="3935" w:type="dxa"/>
            <w:tcBorders>
              <w:top w:val="single" w:sz="4" w:space="0" w:color="95B3D7"/>
              <w:left w:val="nil"/>
              <w:bottom w:val="single" w:sz="4" w:space="0" w:color="95B3D7"/>
              <w:right w:val="nil"/>
            </w:tcBorders>
            <w:shd w:val="clear" w:color="auto" w:fill="auto"/>
          </w:tcPr>
          <w:p w14:paraId="670F283F" w14:textId="77777777" w:rsidR="003E0EF6" w:rsidRPr="001E3C67" w:rsidRDefault="003E0EF6" w:rsidP="00B14C27">
            <w:pPr>
              <w:pStyle w:val="Version2"/>
              <w:spacing w:after="120"/>
              <w:rPr>
                <w:bCs/>
                <w:kern w:val="22"/>
                <w:sz w:val="20"/>
                <w:szCs w:val="20"/>
              </w:rPr>
            </w:pPr>
            <w:r w:rsidRPr="00920623">
              <w:rPr>
                <w:color w:val="000000"/>
                <w:sz w:val="20"/>
                <w:szCs w:val="20"/>
              </w:rPr>
              <w:t xml:space="preserve">Initial draft for consultation. </w:t>
            </w:r>
          </w:p>
        </w:tc>
        <w:tc>
          <w:tcPr>
            <w:tcW w:w="1087" w:type="dxa"/>
            <w:tcBorders>
              <w:top w:val="single" w:sz="4" w:space="0" w:color="95B3D7"/>
              <w:left w:val="nil"/>
              <w:bottom w:val="single" w:sz="4" w:space="0" w:color="95B3D7"/>
              <w:right w:val="nil"/>
            </w:tcBorders>
            <w:shd w:val="clear" w:color="auto" w:fill="auto"/>
          </w:tcPr>
          <w:p w14:paraId="4B87DBF1" w14:textId="77777777" w:rsidR="003E0EF6" w:rsidRDefault="003E0EF6" w:rsidP="00B14C27">
            <w:pPr>
              <w:spacing w:before="60" w:after="60"/>
              <w:rPr>
                <w:rFonts w:cs="Arial"/>
                <w:color w:val="000000"/>
                <w:sz w:val="20"/>
                <w:szCs w:val="20"/>
              </w:rPr>
            </w:pPr>
            <w:r>
              <w:rPr>
                <w:rFonts w:cs="Arial"/>
                <w:color w:val="000000"/>
                <w:sz w:val="20"/>
                <w:szCs w:val="20"/>
              </w:rPr>
              <w:t>New</w:t>
            </w:r>
          </w:p>
        </w:tc>
      </w:tr>
      <w:tr w:rsidR="003E0EF6" w:rsidRPr="003F6A08" w14:paraId="3CE80F69" w14:textId="77777777" w:rsidTr="00B14C27">
        <w:tblPrEx>
          <w:shd w:val="clear" w:color="auto" w:fill="FFFFFF"/>
        </w:tblPrEx>
        <w:trPr>
          <w:gridAfter w:val="6"/>
          <w:wAfter w:w="10867" w:type="dxa"/>
          <w:trHeight w:val="378"/>
        </w:trPr>
        <w:tc>
          <w:tcPr>
            <w:tcW w:w="3559" w:type="dxa"/>
            <w:shd w:val="clear" w:color="auto" w:fill="FFFFFF"/>
            <w:vAlign w:val="bottom"/>
            <w:hideMark/>
          </w:tcPr>
          <w:p w14:paraId="40A73377" w14:textId="77777777" w:rsidR="003E0EF6" w:rsidRDefault="003E0EF6" w:rsidP="00B14C27">
            <w:pPr>
              <w:rPr>
                <w:rFonts w:cs="Arial"/>
                <w:b/>
                <w:color w:val="000000"/>
                <w:szCs w:val="22"/>
              </w:rPr>
            </w:pPr>
            <w:bookmarkStart w:id="123" w:name="_Toc427408136"/>
          </w:p>
          <w:p w14:paraId="696E322C" w14:textId="77777777" w:rsidR="003E0EF6" w:rsidRDefault="003E0EF6" w:rsidP="00B14C27">
            <w:pPr>
              <w:rPr>
                <w:rFonts w:cs="Arial"/>
                <w:b/>
                <w:color w:val="000000"/>
                <w:szCs w:val="22"/>
              </w:rPr>
            </w:pPr>
          </w:p>
          <w:p w14:paraId="4387A8F0" w14:textId="77777777" w:rsidR="003E0EF6" w:rsidRPr="008373B7" w:rsidRDefault="003E0EF6" w:rsidP="00B14C27">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4668C8B1" w14:textId="77777777" w:rsidR="003E0EF6" w:rsidRPr="00B44227" w:rsidRDefault="003E0EF6" w:rsidP="00B14C27">
            <w:pPr>
              <w:rPr>
                <w:rFonts w:cs="Arial"/>
                <w:b/>
                <w:bCs/>
                <w:color w:val="000000"/>
                <w:szCs w:val="22"/>
                <w:highlight w:val="cyan"/>
              </w:rPr>
            </w:pPr>
            <w:r>
              <w:rPr>
                <w:rFonts w:cs="Arial"/>
                <w:b/>
                <w:bCs/>
                <w:color w:val="000000"/>
                <w:szCs w:val="22"/>
              </w:rPr>
              <w:t>11</w:t>
            </w:r>
          </w:p>
        </w:tc>
      </w:tr>
      <w:tr w:rsidR="003E0EF6" w:rsidRPr="003F6A08" w14:paraId="72A7E7F8" w14:textId="77777777" w:rsidTr="00B14C27">
        <w:tblPrEx>
          <w:shd w:val="clear" w:color="auto" w:fill="FFFFFF"/>
        </w:tblPrEx>
        <w:trPr>
          <w:gridAfter w:val="6"/>
          <w:wAfter w:w="10867" w:type="dxa"/>
          <w:trHeight w:val="378"/>
        </w:trPr>
        <w:tc>
          <w:tcPr>
            <w:tcW w:w="3559" w:type="dxa"/>
            <w:shd w:val="clear" w:color="auto" w:fill="FFFFFF"/>
            <w:vAlign w:val="bottom"/>
            <w:hideMark/>
          </w:tcPr>
          <w:p w14:paraId="2DA3F235" w14:textId="77777777" w:rsidR="003E0EF6" w:rsidRPr="008373B7" w:rsidRDefault="003E0EF6" w:rsidP="00B14C2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058FA48A" w14:textId="7A73B5FD" w:rsidR="003E0EF6" w:rsidRPr="008373B7" w:rsidRDefault="00A406A0" w:rsidP="00B14C27">
            <w:pPr>
              <w:rPr>
                <w:rFonts w:cs="Arial"/>
                <w:color w:val="000000"/>
                <w:szCs w:val="22"/>
              </w:rPr>
            </w:pPr>
            <w:r>
              <w:rPr>
                <w:rFonts w:cs="Arial"/>
                <w:color w:val="000000"/>
                <w:szCs w:val="22"/>
              </w:rPr>
              <w:t>8</w:t>
            </w:r>
          </w:p>
        </w:tc>
      </w:tr>
      <w:tr w:rsidR="003E0EF6" w:rsidRPr="003F6A08" w14:paraId="32A9E2BF" w14:textId="77777777" w:rsidTr="00B14C27">
        <w:tblPrEx>
          <w:shd w:val="clear" w:color="auto" w:fill="FFFFFF"/>
        </w:tblPrEx>
        <w:trPr>
          <w:gridAfter w:val="6"/>
          <w:wAfter w:w="10867" w:type="dxa"/>
          <w:trHeight w:val="378"/>
        </w:trPr>
        <w:tc>
          <w:tcPr>
            <w:tcW w:w="3559" w:type="dxa"/>
            <w:shd w:val="clear" w:color="auto" w:fill="FFFFFF"/>
            <w:vAlign w:val="bottom"/>
            <w:hideMark/>
          </w:tcPr>
          <w:p w14:paraId="2E7B0AE2" w14:textId="77777777" w:rsidR="003E0EF6" w:rsidRPr="008373B7" w:rsidRDefault="003E0EF6" w:rsidP="00B14C2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415D4842" w14:textId="77777777" w:rsidR="003E0EF6" w:rsidRPr="008373B7" w:rsidRDefault="003E0EF6" w:rsidP="00B14C27">
            <w:pPr>
              <w:rPr>
                <w:rFonts w:cs="Arial"/>
                <w:color w:val="000000"/>
                <w:szCs w:val="22"/>
              </w:rPr>
            </w:pPr>
            <w:r>
              <w:rPr>
                <w:rFonts w:cs="Arial"/>
                <w:color w:val="000000"/>
                <w:szCs w:val="22"/>
              </w:rPr>
              <w:t>1</w:t>
            </w:r>
          </w:p>
        </w:tc>
      </w:tr>
      <w:tr w:rsidR="003E0EF6" w:rsidRPr="003F6A08" w14:paraId="3F14285E" w14:textId="77777777" w:rsidTr="00B14C27">
        <w:tblPrEx>
          <w:shd w:val="clear" w:color="auto" w:fill="FFFFFF"/>
        </w:tblPrEx>
        <w:trPr>
          <w:gridAfter w:val="6"/>
          <w:wAfter w:w="10867" w:type="dxa"/>
          <w:trHeight w:val="378"/>
        </w:trPr>
        <w:tc>
          <w:tcPr>
            <w:tcW w:w="3559" w:type="dxa"/>
            <w:shd w:val="clear" w:color="auto" w:fill="FFFFFF"/>
            <w:vAlign w:val="bottom"/>
            <w:hideMark/>
          </w:tcPr>
          <w:p w14:paraId="3A6C79E7" w14:textId="77777777" w:rsidR="003E0EF6" w:rsidRPr="008373B7" w:rsidRDefault="003E0EF6" w:rsidP="00B14C2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6E8D5574" w14:textId="3B49A7E4" w:rsidR="003E0EF6" w:rsidRPr="008373B7" w:rsidRDefault="00A406A0" w:rsidP="00B14C27">
            <w:pPr>
              <w:rPr>
                <w:rFonts w:cs="Arial"/>
                <w:color w:val="000000"/>
                <w:szCs w:val="22"/>
              </w:rPr>
            </w:pPr>
            <w:r>
              <w:rPr>
                <w:rFonts w:cs="Arial"/>
                <w:color w:val="000000"/>
                <w:szCs w:val="22"/>
              </w:rPr>
              <w:t>2</w:t>
            </w:r>
          </w:p>
        </w:tc>
      </w:tr>
      <w:tr w:rsidR="003E0EF6" w:rsidRPr="003F6A08" w14:paraId="52ACED36" w14:textId="77777777" w:rsidTr="00B14C27">
        <w:tblPrEx>
          <w:shd w:val="clear" w:color="auto" w:fill="FFFFFF"/>
        </w:tblPrEx>
        <w:trPr>
          <w:gridAfter w:val="6"/>
          <w:wAfter w:w="10867" w:type="dxa"/>
          <w:trHeight w:val="378"/>
        </w:trPr>
        <w:tc>
          <w:tcPr>
            <w:tcW w:w="3559" w:type="dxa"/>
            <w:shd w:val="clear" w:color="auto" w:fill="FFFFFF"/>
            <w:vAlign w:val="bottom"/>
            <w:hideMark/>
          </w:tcPr>
          <w:p w14:paraId="035D8747" w14:textId="77777777" w:rsidR="003E0EF6" w:rsidRPr="008373B7" w:rsidRDefault="003E0EF6" w:rsidP="00B14C2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361B5C33" w14:textId="77777777" w:rsidR="003E0EF6" w:rsidRPr="008373B7" w:rsidRDefault="003E0EF6" w:rsidP="00B14C27">
            <w:pPr>
              <w:rPr>
                <w:rFonts w:cs="Arial"/>
                <w:color w:val="000000"/>
                <w:szCs w:val="22"/>
              </w:rPr>
            </w:pPr>
            <w:r>
              <w:rPr>
                <w:rFonts w:cs="Arial"/>
                <w:color w:val="000000"/>
                <w:szCs w:val="22"/>
              </w:rPr>
              <w:t>0</w:t>
            </w:r>
          </w:p>
        </w:tc>
      </w:tr>
      <w:tr w:rsidR="003E0EF6" w:rsidRPr="003F6A08" w14:paraId="1B752725" w14:textId="77777777" w:rsidTr="00B14C27">
        <w:tblPrEx>
          <w:shd w:val="clear" w:color="auto" w:fill="FFFFFF"/>
        </w:tblPrEx>
        <w:trPr>
          <w:gridAfter w:val="6"/>
          <w:wAfter w:w="10867" w:type="dxa"/>
          <w:trHeight w:val="378"/>
        </w:trPr>
        <w:tc>
          <w:tcPr>
            <w:tcW w:w="3559" w:type="dxa"/>
            <w:shd w:val="clear" w:color="auto" w:fill="FFFFFF"/>
            <w:vAlign w:val="bottom"/>
          </w:tcPr>
          <w:p w14:paraId="4F1524E8" w14:textId="77777777" w:rsidR="003E0EF6" w:rsidRPr="008373B7" w:rsidRDefault="003E0EF6" w:rsidP="00B14C2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7935AE85" w14:textId="77777777" w:rsidR="003E0EF6" w:rsidRPr="008373B7" w:rsidRDefault="003E0EF6" w:rsidP="00B14C27">
            <w:pPr>
              <w:rPr>
                <w:rFonts w:cs="Arial"/>
                <w:color w:val="000000"/>
                <w:szCs w:val="22"/>
              </w:rPr>
            </w:pPr>
            <w:r>
              <w:rPr>
                <w:rFonts w:cs="Arial"/>
                <w:color w:val="000000"/>
                <w:szCs w:val="22"/>
              </w:rPr>
              <w:t>0</w:t>
            </w:r>
          </w:p>
        </w:tc>
      </w:tr>
    </w:tbl>
    <w:p w14:paraId="786B6F9C" w14:textId="77777777" w:rsidR="003E0EF6" w:rsidRDefault="003E0EF6" w:rsidP="003E0EF6">
      <w:pPr>
        <w:pStyle w:val="Head1"/>
        <w:tabs>
          <w:tab w:val="clear" w:pos="2130"/>
        </w:tabs>
        <w:ind w:left="431" w:hanging="431"/>
        <w:jc w:val="both"/>
        <w:rPr>
          <w:color w:val="1F497D"/>
        </w:rPr>
      </w:pPr>
      <w:bookmarkStart w:id="124" w:name="_Toc87536683"/>
      <w:bookmarkEnd w:id="123"/>
      <w:r>
        <w:rPr>
          <w:color w:val="1F497D"/>
        </w:rPr>
        <w:lastRenderedPageBreak/>
        <w:t>C#</w:t>
      </w:r>
      <w:r w:rsidRPr="00D55EA4">
        <w:rPr>
          <w:color w:val="1F497D"/>
        </w:rPr>
        <w:t xml:space="preserve"> changes</w:t>
      </w:r>
      <w:bookmarkEnd w:id="124"/>
    </w:p>
    <w:p w14:paraId="4CA5A437" w14:textId="77777777" w:rsidR="003E0EF6" w:rsidRPr="00CA041E" w:rsidRDefault="003E0EF6" w:rsidP="003E0EF6">
      <w:pPr>
        <w:pStyle w:val="Maintext"/>
      </w:pPr>
      <w:r w:rsidRPr="00CA041E">
        <w:t>There are no C# changes as this is the initial release of a new service.</w:t>
      </w:r>
    </w:p>
    <w:p w14:paraId="0999A53B" w14:textId="77777777" w:rsidR="003E0EF6" w:rsidRDefault="003E0EF6" w:rsidP="003E0EF6">
      <w:pPr>
        <w:pStyle w:val="Heading2"/>
        <w:spacing w:before="200"/>
      </w:pPr>
      <w:bookmarkStart w:id="125" w:name="_Toc87536684"/>
      <w:r>
        <w:t>Technical changes</w:t>
      </w:r>
      <w:bookmarkEnd w:id="125"/>
    </w:p>
    <w:p w14:paraId="66647457" w14:textId="77777777" w:rsidR="003E0EF6" w:rsidRDefault="003E0EF6" w:rsidP="003E0EF6">
      <w:pPr>
        <w:pStyle w:val="Maintext"/>
        <w:spacing w:before="60" w:after="60"/>
      </w:pPr>
      <w:r>
        <w:t>The table below outlines the changes made in the C# files where the code has been updated, yet the design artefact have remained the same. Where both the code and design has changed  this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3E0EF6" w:rsidRPr="00DA3D78" w14:paraId="4A23A061" w14:textId="77777777" w:rsidTr="00B14C27">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6D01861"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684414DB"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6E10AAD"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52633EA7"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44676229"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4D2DA266"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6ABC0549" w14:textId="77777777" w:rsidR="003E0EF6" w:rsidRPr="003E0EF6" w:rsidRDefault="003E0EF6" w:rsidP="00B14C27">
            <w:pPr>
              <w:spacing w:before="60" w:after="60"/>
              <w:rPr>
                <w:rFonts w:cs="Arial"/>
                <w:b/>
                <w:bCs/>
                <w:color w:val="FFFFFF"/>
                <w:sz w:val="20"/>
                <w:szCs w:val="20"/>
              </w:rPr>
            </w:pPr>
            <w:r w:rsidRPr="003E0EF6">
              <w:rPr>
                <w:rFonts w:cs="Arial"/>
                <w:b/>
                <w:color w:val="FFFFFF"/>
                <w:sz w:val="20"/>
                <w:szCs w:val="20"/>
              </w:rPr>
              <w:t>New Message ID</w:t>
            </w:r>
          </w:p>
        </w:tc>
      </w:tr>
      <w:tr w:rsidR="003E0EF6" w:rsidRPr="00DA3D78" w14:paraId="0F17A7A2" w14:textId="77777777" w:rsidTr="00B14C27">
        <w:trPr>
          <w:trHeight w:val="288"/>
        </w:trPr>
        <w:tc>
          <w:tcPr>
            <w:tcW w:w="2425" w:type="dxa"/>
            <w:tcBorders>
              <w:top w:val="single" w:sz="4" w:space="0" w:color="95B3D7"/>
              <w:left w:val="nil"/>
              <w:bottom w:val="single" w:sz="4" w:space="0" w:color="95B3D7"/>
              <w:right w:val="nil"/>
            </w:tcBorders>
            <w:shd w:val="clear" w:color="auto" w:fill="DBE5F1"/>
            <w:noWrap/>
          </w:tcPr>
          <w:p w14:paraId="53CC816E" w14:textId="77777777" w:rsidR="003E0EF6" w:rsidRPr="00DA3D78" w:rsidRDefault="003E0EF6" w:rsidP="00B14C27">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678E2AC8" w14:textId="77777777" w:rsidR="003E0EF6" w:rsidRPr="00DA3D78" w:rsidRDefault="003E0EF6" w:rsidP="00B14C27">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40C21FB" w14:textId="77777777" w:rsidR="003E0EF6" w:rsidRPr="00DA3D78" w:rsidRDefault="003E0EF6" w:rsidP="00B14C27">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70808687" w14:textId="77777777" w:rsidR="003E0EF6" w:rsidRPr="00DA3D78" w:rsidRDefault="003E0EF6" w:rsidP="00B14C27">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DB5DBE9" w14:textId="77777777" w:rsidR="003E0EF6" w:rsidRPr="00DA3D78" w:rsidRDefault="003E0EF6" w:rsidP="00B14C27">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14C23EA8" w14:textId="77777777" w:rsidR="003E0EF6" w:rsidRPr="00DA3D78" w:rsidRDefault="003E0EF6" w:rsidP="00B14C27">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AEA71AB" w14:textId="77777777" w:rsidR="003E0EF6" w:rsidRPr="00DA3D78" w:rsidRDefault="003E0EF6" w:rsidP="00B14C27">
            <w:pPr>
              <w:spacing w:before="60" w:after="60"/>
              <w:rPr>
                <w:rFonts w:cs="Arial"/>
                <w:color w:val="000000"/>
                <w:sz w:val="20"/>
                <w:szCs w:val="20"/>
              </w:rPr>
            </w:pPr>
          </w:p>
        </w:tc>
      </w:tr>
    </w:tbl>
    <w:p w14:paraId="1986A4BB" w14:textId="77777777" w:rsidR="003E0EF6" w:rsidRDefault="003E0EF6" w:rsidP="003E0EF6">
      <w:pPr>
        <w:pStyle w:val="Maintext"/>
        <w:jc w:val="both"/>
      </w:pPr>
    </w:p>
    <w:p w14:paraId="5D6A5A38" w14:textId="77777777" w:rsidR="003E0EF6" w:rsidRPr="00CE361E" w:rsidRDefault="003E0EF6" w:rsidP="003E0EF6">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541410B3" w14:textId="77777777" w:rsidR="003E0EF6" w:rsidRDefault="003E0EF6" w:rsidP="003E0EF6">
      <w:pPr>
        <w:pStyle w:val="Heading2"/>
      </w:pPr>
      <w:bookmarkStart w:id="126" w:name="_Toc87536685"/>
      <w:r>
        <w:t>Event message changes</w:t>
      </w:r>
      <w:bookmarkEnd w:id="126"/>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3E0EF6" w:rsidRPr="008D43EE" w14:paraId="20110E65" w14:textId="77777777" w:rsidTr="00B14C27">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20D1949F" w14:textId="77777777" w:rsidR="003E0EF6" w:rsidRPr="008D43EE" w:rsidRDefault="003E0EF6" w:rsidP="00B14C2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233F5953" w14:textId="77777777" w:rsidR="003E0EF6" w:rsidRPr="008D43EE" w:rsidRDefault="003E0EF6" w:rsidP="00B14C27">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0529C85" w14:textId="77777777" w:rsidR="003E0EF6" w:rsidRPr="008D43EE" w:rsidRDefault="003E0EF6" w:rsidP="00B14C27">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0C4B6C37" w14:textId="77777777" w:rsidR="003E0EF6" w:rsidRPr="009D10E7" w:rsidRDefault="003E0EF6" w:rsidP="00B14C27">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448341E9" w14:textId="77777777" w:rsidR="003E0EF6" w:rsidRPr="008D43EE" w:rsidRDefault="003E0EF6" w:rsidP="00B14C27">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7A846FDE" w14:textId="77777777" w:rsidR="003E0EF6" w:rsidRPr="008D43EE" w:rsidRDefault="003E0EF6" w:rsidP="00B14C27">
            <w:pPr>
              <w:spacing w:before="60" w:after="60"/>
              <w:rPr>
                <w:rFonts w:cs="Arial"/>
                <w:b/>
                <w:bCs/>
                <w:color w:val="FFFFFF"/>
                <w:sz w:val="20"/>
                <w:szCs w:val="20"/>
              </w:rPr>
            </w:pPr>
            <w:r w:rsidRPr="008D43EE">
              <w:rPr>
                <w:rFonts w:cs="Arial"/>
                <w:b/>
                <w:color w:val="FFFFFF"/>
                <w:sz w:val="20"/>
                <w:szCs w:val="20"/>
              </w:rPr>
              <w:t>New Event Message</w:t>
            </w:r>
          </w:p>
        </w:tc>
        <w:tc>
          <w:tcPr>
            <w:tcW w:w="2160" w:type="dxa"/>
            <w:tcBorders>
              <w:top w:val="single" w:sz="4" w:space="0" w:color="95B3D7"/>
              <w:left w:val="nil"/>
              <w:bottom w:val="single" w:sz="4" w:space="0" w:color="95B3D7"/>
              <w:right w:val="nil"/>
            </w:tcBorders>
            <w:shd w:val="clear" w:color="4F81BD" w:fill="4F81BD"/>
          </w:tcPr>
          <w:p w14:paraId="45C48AE3" w14:textId="77777777" w:rsidR="003E0EF6" w:rsidRPr="008D43EE" w:rsidRDefault="003E0EF6" w:rsidP="00B14C27">
            <w:pPr>
              <w:spacing w:before="60" w:after="60"/>
              <w:rPr>
                <w:rFonts w:cs="Arial"/>
                <w:b/>
                <w:bCs/>
                <w:color w:val="FFFFFF"/>
                <w:sz w:val="20"/>
                <w:szCs w:val="20"/>
              </w:rPr>
            </w:pPr>
            <w:r w:rsidRPr="008D43EE">
              <w:rPr>
                <w:rFonts w:cs="Arial"/>
                <w:b/>
                <w:color w:val="FFFFFF"/>
                <w:sz w:val="20"/>
                <w:szCs w:val="20"/>
              </w:rPr>
              <w:t>New Message ID</w:t>
            </w:r>
          </w:p>
        </w:tc>
      </w:tr>
      <w:tr w:rsidR="003E0EF6" w:rsidRPr="008D43EE" w14:paraId="62548778" w14:textId="77777777" w:rsidTr="00B14C27">
        <w:trPr>
          <w:trHeight w:val="288"/>
        </w:trPr>
        <w:tc>
          <w:tcPr>
            <w:tcW w:w="2425" w:type="dxa"/>
            <w:tcBorders>
              <w:top w:val="single" w:sz="4" w:space="0" w:color="95B3D7"/>
              <w:left w:val="nil"/>
              <w:bottom w:val="single" w:sz="4" w:space="0" w:color="95B3D7"/>
              <w:right w:val="nil"/>
            </w:tcBorders>
            <w:shd w:val="clear" w:color="auto" w:fill="DBE5F1"/>
            <w:noWrap/>
          </w:tcPr>
          <w:p w14:paraId="4961E9B2" w14:textId="77777777" w:rsidR="003E0EF6" w:rsidRPr="008D43EE" w:rsidRDefault="003E0EF6" w:rsidP="00B14C27">
            <w:pPr>
              <w:spacing w:before="60" w:after="60"/>
              <w:rPr>
                <w:rFonts w:cs="Arial"/>
                <w:color w:val="000000"/>
                <w:sz w:val="20"/>
                <w:szCs w:val="20"/>
              </w:rPr>
            </w:pPr>
            <w:r>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4C4F238F" w14:textId="77777777" w:rsidR="003E0EF6" w:rsidRPr="008D43EE" w:rsidRDefault="003E0EF6" w:rsidP="00B14C27">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314133F" w14:textId="77777777" w:rsidR="003E0EF6" w:rsidRPr="008D43EE" w:rsidRDefault="003E0EF6" w:rsidP="00B14C27">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43319C1" w14:textId="77777777" w:rsidR="003E0EF6" w:rsidRPr="008D43EE" w:rsidRDefault="003E0EF6" w:rsidP="00B14C27">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76FA7A1" w14:textId="77777777" w:rsidR="003E0EF6" w:rsidRPr="008D43EE" w:rsidRDefault="003E0EF6" w:rsidP="00B14C27">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517E8CE6" w14:textId="77777777" w:rsidR="003E0EF6" w:rsidRPr="008D43EE" w:rsidRDefault="003E0EF6" w:rsidP="00B14C27">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EF04358" w14:textId="77777777" w:rsidR="003E0EF6" w:rsidRPr="008D43EE" w:rsidRDefault="003E0EF6" w:rsidP="00B14C27">
            <w:pPr>
              <w:spacing w:before="60" w:after="60"/>
              <w:rPr>
                <w:rFonts w:cs="Arial"/>
                <w:color w:val="000000"/>
                <w:sz w:val="20"/>
                <w:szCs w:val="20"/>
              </w:rPr>
            </w:pPr>
          </w:p>
        </w:tc>
      </w:tr>
    </w:tbl>
    <w:p w14:paraId="5FDDF436" w14:textId="77777777" w:rsidR="003E0EF6" w:rsidRDefault="003E0EF6" w:rsidP="003E0EF6">
      <w:pPr>
        <w:pStyle w:val="Maintext"/>
        <w:jc w:val="both"/>
      </w:pPr>
    </w:p>
    <w:p w14:paraId="60EEB1DA" w14:textId="77777777" w:rsidR="003E0EF6" w:rsidRDefault="003E0EF6" w:rsidP="003E0EF6">
      <w:pPr>
        <w:pStyle w:val="Maintext"/>
        <w:jc w:val="both"/>
      </w:pPr>
    </w:p>
    <w:p w14:paraId="4029EA29" w14:textId="77777777" w:rsidR="003E0EF6" w:rsidRPr="00DB63C2" w:rsidRDefault="003E0EF6" w:rsidP="003E0EF6">
      <w:pPr>
        <w:pStyle w:val="Head1"/>
        <w:tabs>
          <w:tab w:val="clear" w:pos="2130"/>
        </w:tabs>
        <w:ind w:left="431" w:hanging="431"/>
        <w:jc w:val="both"/>
        <w:rPr>
          <w:color w:val="1F497D"/>
        </w:rPr>
      </w:pPr>
      <w:bookmarkStart w:id="127" w:name="_Toc87536686"/>
      <w:r>
        <w:rPr>
          <w:color w:val="1F497D"/>
        </w:rPr>
        <w:lastRenderedPageBreak/>
        <w:t>Known issues and future scope</w:t>
      </w:r>
      <w:bookmarkEnd w:id="127"/>
    </w:p>
    <w:p w14:paraId="23090B4D" w14:textId="77777777" w:rsidR="003E0EF6" w:rsidRDefault="003E0EF6" w:rsidP="003E0EF6">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2D034BBC" w14:textId="77777777" w:rsidR="003E0EF6" w:rsidRDefault="003E0EF6" w:rsidP="003E0EF6">
      <w:pPr>
        <w:pStyle w:val="Heading2"/>
        <w:spacing w:before="200"/>
      </w:pPr>
      <w:bookmarkStart w:id="128" w:name="_Toc87536687"/>
      <w:r>
        <w:t>Issues and incidents</w:t>
      </w:r>
      <w:bookmarkEnd w:id="128"/>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E0EF6" w:rsidRPr="00E721B4" w14:paraId="0E8DACEE" w14:textId="77777777" w:rsidTr="00B14C27">
        <w:trPr>
          <w:trHeight w:val="273"/>
          <w:tblHeader/>
        </w:trPr>
        <w:tc>
          <w:tcPr>
            <w:tcW w:w="866" w:type="dxa"/>
            <w:tcBorders>
              <w:top w:val="single" w:sz="4" w:space="0" w:color="95B3D7"/>
              <w:left w:val="nil"/>
              <w:bottom w:val="single" w:sz="4" w:space="0" w:color="95B3D7"/>
              <w:right w:val="nil"/>
            </w:tcBorders>
            <w:shd w:val="clear" w:color="4F81BD" w:fill="4F81BD"/>
          </w:tcPr>
          <w:p w14:paraId="727D3F10" w14:textId="77777777" w:rsidR="003E0EF6" w:rsidRDefault="003E0EF6" w:rsidP="00B14C27">
            <w:pPr>
              <w:spacing w:before="60" w:after="60"/>
              <w:rPr>
                <w:rFonts w:cs="Arial"/>
                <w:b/>
                <w:color w:val="FFFFFF"/>
                <w:sz w:val="20"/>
                <w:szCs w:val="20"/>
              </w:rPr>
            </w:pPr>
            <w:r>
              <w:rPr>
                <w:rFonts w:cs="Arial"/>
                <w:b/>
                <w:color w:val="FFFFFF"/>
                <w:sz w:val="20"/>
                <w:szCs w:val="20"/>
              </w:rPr>
              <w:t xml:space="preserve">Issue </w:t>
            </w:r>
          </w:p>
          <w:p w14:paraId="49E94BDD" w14:textId="77777777" w:rsidR="003E0EF6" w:rsidRPr="00E721B4" w:rsidRDefault="003E0EF6" w:rsidP="00B14C27">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6102B4A" w14:textId="77777777" w:rsidR="003E0EF6" w:rsidRPr="00E721B4" w:rsidRDefault="003E0EF6" w:rsidP="00B14C27">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5596CBC" w14:textId="77777777" w:rsidR="003E0EF6" w:rsidRDefault="003E0EF6" w:rsidP="00B14C27">
            <w:pPr>
              <w:spacing w:before="60" w:after="60"/>
              <w:rPr>
                <w:rFonts w:cs="Arial"/>
                <w:b/>
                <w:color w:val="FFFFFF"/>
                <w:sz w:val="20"/>
                <w:szCs w:val="20"/>
              </w:rPr>
            </w:pPr>
            <w:r w:rsidRPr="00E721B4">
              <w:rPr>
                <w:rFonts w:cs="Arial"/>
                <w:b/>
                <w:color w:val="FFFFFF"/>
                <w:sz w:val="20"/>
                <w:szCs w:val="20"/>
              </w:rPr>
              <w:t xml:space="preserve">Impacted </w:t>
            </w:r>
          </w:p>
          <w:p w14:paraId="52AD1A46" w14:textId="77777777" w:rsidR="003E0EF6" w:rsidRPr="00E721B4" w:rsidRDefault="003E0EF6" w:rsidP="00B14C27">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55D5CF30" w14:textId="77777777" w:rsidR="003E0EF6" w:rsidRPr="00E721B4" w:rsidRDefault="003E0EF6" w:rsidP="00B14C27">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067A4386" w14:textId="77777777" w:rsidR="003E0EF6" w:rsidRPr="00E721B4" w:rsidRDefault="003E0EF6" w:rsidP="00B14C27">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1B7D326A"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 xml:space="preserve">Proposed </w:t>
            </w:r>
          </w:p>
          <w:p w14:paraId="2D03D1F8"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069AD92F"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Proposed</w:t>
            </w:r>
          </w:p>
          <w:p w14:paraId="7D8A9B7D" w14:textId="77777777" w:rsidR="003E0EF6" w:rsidRPr="00E721B4" w:rsidRDefault="003E0EF6" w:rsidP="00B14C27">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497C0C30" w14:textId="77777777" w:rsidR="003E0EF6" w:rsidRDefault="003E0EF6" w:rsidP="00B14C27">
            <w:pPr>
              <w:tabs>
                <w:tab w:val="left" w:pos="1338"/>
              </w:tabs>
              <w:spacing w:before="60" w:after="60"/>
              <w:rPr>
                <w:rFonts w:cs="Arial"/>
                <w:b/>
                <w:color w:val="FFFFFF"/>
                <w:sz w:val="20"/>
                <w:szCs w:val="20"/>
              </w:rPr>
            </w:pPr>
            <w:r>
              <w:rPr>
                <w:rFonts w:cs="Arial"/>
                <w:b/>
                <w:color w:val="FFFFFF"/>
                <w:sz w:val="20"/>
                <w:szCs w:val="20"/>
              </w:rPr>
              <w:t>Issue Status (Open/</w:t>
            </w:r>
          </w:p>
          <w:p w14:paraId="36EC57FE" w14:textId="77777777" w:rsidR="003E0EF6" w:rsidRDefault="003E0EF6" w:rsidP="00B14C27">
            <w:pPr>
              <w:tabs>
                <w:tab w:val="left" w:pos="1338"/>
              </w:tabs>
              <w:spacing w:before="60" w:after="60"/>
              <w:rPr>
                <w:rFonts w:cs="Arial"/>
                <w:b/>
                <w:color w:val="FFFFFF"/>
                <w:sz w:val="20"/>
                <w:szCs w:val="20"/>
              </w:rPr>
            </w:pPr>
            <w:r>
              <w:rPr>
                <w:rFonts w:cs="Arial"/>
                <w:b/>
                <w:color w:val="FFFFFF"/>
                <w:sz w:val="20"/>
                <w:szCs w:val="20"/>
              </w:rPr>
              <w:t>Closed/</w:t>
            </w:r>
          </w:p>
          <w:p w14:paraId="23F87AD9" w14:textId="77777777" w:rsidR="003E0EF6" w:rsidRPr="00E721B4" w:rsidRDefault="003E0EF6" w:rsidP="00B14C27">
            <w:pPr>
              <w:tabs>
                <w:tab w:val="left" w:pos="1338"/>
              </w:tabs>
              <w:spacing w:before="60" w:after="60"/>
              <w:rPr>
                <w:rFonts w:cs="Arial"/>
                <w:b/>
                <w:color w:val="FFFFFF"/>
                <w:sz w:val="20"/>
                <w:szCs w:val="20"/>
              </w:rPr>
            </w:pPr>
            <w:r>
              <w:rPr>
                <w:rFonts w:cs="Arial"/>
                <w:b/>
                <w:color w:val="FFFFFF"/>
                <w:sz w:val="20"/>
                <w:szCs w:val="20"/>
              </w:rPr>
              <w:t>Deferred)</w:t>
            </w:r>
          </w:p>
        </w:tc>
      </w:tr>
      <w:tr w:rsidR="003E0EF6" w:rsidRPr="00E721B4" w14:paraId="2D25AA65" w14:textId="77777777" w:rsidTr="00B14C27">
        <w:trPr>
          <w:trHeight w:val="273"/>
        </w:trPr>
        <w:tc>
          <w:tcPr>
            <w:tcW w:w="866" w:type="dxa"/>
            <w:tcBorders>
              <w:top w:val="single" w:sz="4" w:space="0" w:color="95B3D7"/>
              <w:left w:val="nil"/>
              <w:bottom w:val="single" w:sz="4" w:space="0" w:color="95B3D7"/>
              <w:right w:val="nil"/>
            </w:tcBorders>
            <w:shd w:val="clear" w:color="auto" w:fill="DBE5F1"/>
          </w:tcPr>
          <w:p w14:paraId="6C2FCE9F" w14:textId="77777777" w:rsidR="003E0EF6" w:rsidRPr="00C478C2" w:rsidRDefault="003E0EF6" w:rsidP="00B14C27">
            <w:pPr>
              <w:spacing w:before="60" w:after="60"/>
              <w:rPr>
                <w:rFonts w:cs="Arial"/>
                <w:color w:val="000000"/>
                <w:sz w:val="20"/>
                <w:szCs w:val="20"/>
              </w:rPr>
            </w:pPr>
            <w:r>
              <w:rPr>
                <w:rFonts w:cs="Arial"/>
                <w:color w:val="000000"/>
                <w:sz w:val="20"/>
                <w:szCs w:val="20"/>
              </w:rPr>
              <w:t>None</w:t>
            </w:r>
          </w:p>
        </w:tc>
        <w:tc>
          <w:tcPr>
            <w:tcW w:w="3402" w:type="dxa"/>
            <w:tcBorders>
              <w:top w:val="single" w:sz="4" w:space="0" w:color="95B3D7"/>
              <w:left w:val="nil"/>
              <w:bottom w:val="single" w:sz="4" w:space="0" w:color="95B3D7"/>
              <w:right w:val="nil"/>
            </w:tcBorders>
            <w:shd w:val="clear" w:color="auto" w:fill="DBE5F1"/>
            <w:noWrap/>
          </w:tcPr>
          <w:p w14:paraId="01169164" w14:textId="77777777" w:rsidR="003E0EF6" w:rsidRPr="00C478C2" w:rsidRDefault="003E0EF6" w:rsidP="00B14C27">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9D464E5" w14:textId="77777777" w:rsidR="003E0EF6" w:rsidRPr="008A0B22" w:rsidRDefault="003E0EF6" w:rsidP="00B14C27">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442F8E8B" w14:textId="77777777" w:rsidR="003E0EF6" w:rsidRPr="008A0B22" w:rsidRDefault="003E0EF6" w:rsidP="00B14C27">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6F7C3845" w14:textId="77777777" w:rsidR="003E0EF6" w:rsidRPr="008A0B22" w:rsidRDefault="003E0EF6" w:rsidP="00B14C27">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B879DBD" w14:textId="77777777" w:rsidR="003E0EF6" w:rsidRPr="00735C93" w:rsidRDefault="003E0EF6" w:rsidP="00B14C27">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CBB1A13" w14:textId="77777777" w:rsidR="003E0EF6" w:rsidRPr="00735C93" w:rsidRDefault="003E0EF6" w:rsidP="00B14C27">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60E43081" w14:textId="77777777" w:rsidR="003E0EF6" w:rsidRPr="00735C93" w:rsidRDefault="003E0EF6" w:rsidP="00B14C27">
            <w:pPr>
              <w:tabs>
                <w:tab w:val="left" w:pos="1338"/>
              </w:tabs>
              <w:spacing w:before="60" w:after="60"/>
              <w:rPr>
                <w:rFonts w:cs="Arial"/>
                <w:sz w:val="20"/>
                <w:szCs w:val="20"/>
                <w:highlight w:val="yellow"/>
              </w:rPr>
            </w:pPr>
          </w:p>
        </w:tc>
      </w:tr>
    </w:tbl>
    <w:p w14:paraId="19069CE4" w14:textId="77777777" w:rsidR="003E0EF6" w:rsidRDefault="003E0EF6" w:rsidP="003E0EF6">
      <w:pPr>
        <w:pStyle w:val="Maintext"/>
        <w:jc w:val="both"/>
      </w:pPr>
    </w:p>
    <w:p w14:paraId="2DBD9326" w14:textId="77777777" w:rsidR="003E0EF6" w:rsidRDefault="003E0EF6" w:rsidP="003E0EF6">
      <w:pPr>
        <w:pStyle w:val="Heading2"/>
        <w:spacing w:before="200"/>
      </w:pPr>
      <w:bookmarkStart w:id="129" w:name="_Toc87536688"/>
      <w:r>
        <w:t>Future scope</w:t>
      </w:r>
      <w:bookmarkEnd w:id="129"/>
    </w:p>
    <w:tbl>
      <w:tblPr>
        <w:tblW w:w="15315" w:type="dxa"/>
        <w:tblInd w:w="93" w:type="dxa"/>
        <w:tblLayout w:type="fixed"/>
        <w:tblLook w:val="04A0" w:firstRow="1" w:lastRow="0" w:firstColumn="1" w:lastColumn="0" w:noHBand="0" w:noVBand="1"/>
      </w:tblPr>
      <w:tblGrid>
        <w:gridCol w:w="1149"/>
        <w:gridCol w:w="6786"/>
        <w:gridCol w:w="2853"/>
        <w:gridCol w:w="1556"/>
        <w:gridCol w:w="1472"/>
        <w:gridCol w:w="1499"/>
      </w:tblGrid>
      <w:tr w:rsidR="003E0EF6" w:rsidRPr="00E721B4" w14:paraId="32F40388" w14:textId="77777777" w:rsidTr="00B14C27">
        <w:trPr>
          <w:trHeight w:val="273"/>
          <w:tblHeader/>
        </w:trPr>
        <w:tc>
          <w:tcPr>
            <w:tcW w:w="1149" w:type="dxa"/>
            <w:tcBorders>
              <w:top w:val="single" w:sz="4" w:space="0" w:color="95B3D7"/>
              <w:left w:val="nil"/>
              <w:bottom w:val="single" w:sz="4" w:space="0" w:color="95B3D7"/>
              <w:right w:val="nil"/>
            </w:tcBorders>
            <w:shd w:val="clear" w:color="4F81BD" w:fill="4F81BD"/>
          </w:tcPr>
          <w:p w14:paraId="5CC2D4BF" w14:textId="77777777" w:rsidR="003E0EF6" w:rsidRDefault="003E0EF6" w:rsidP="00B14C27">
            <w:pPr>
              <w:spacing w:before="60" w:after="60"/>
              <w:rPr>
                <w:rFonts w:cs="Arial"/>
                <w:b/>
                <w:color w:val="FFFFFF"/>
                <w:sz w:val="20"/>
                <w:szCs w:val="20"/>
              </w:rPr>
            </w:pPr>
            <w:r>
              <w:rPr>
                <w:rFonts w:cs="Arial"/>
                <w:b/>
                <w:color w:val="FFFFFF"/>
                <w:sz w:val="20"/>
                <w:szCs w:val="20"/>
              </w:rPr>
              <w:t xml:space="preserve">Change </w:t>
            </w:r>
          </w:p>
          <w:p w14:paraId="39688937" w14:textId="77777777" w:rsidR="003E0EF6" w:rsidRPr="00E721B4" w:rsidRDefault="003E0EF6" w:rsidP="00B14C27">
            <w:pPr>
              <w:spacing w:before="60" w:after="60"/>
              <w:rPr>
                <w:rFonts w:cs="Arial"/>
                <w:b/>
                <w:color w:val="FFFFFF"/>
                <w:sz w:val="20"/>
                <w:szCs w:val="20"/>
              </w:rPr>
            </w:pPr>
            <w:r>
              <w:rPr>
                <w:rFonts w:cs="Arial"/>
                <w:b/>
                <w:color w:val="FFFFFF"/>
                <w:sz w:val="20"/>
                <w:szCs w:val="20"/>
              </w:rPr>
              <w:t>#</w:t>
            </w:r>
          </w:p>
        </w:tc>
        <w:tc>
          <w:tcPr>
            <w:tcW w:w="6786" w:type="dxa"/>
            <w:tcBorders>
              <w:top w:val="single" w:sz="4" w:space="0" w:color="95B3D7"/>
              <w:left w:val="nil"/>
              <w:bottom w:val="single" w:sz="4" w:space="0" w:color="95B3D7"/>
              <w:right w:val="nil"/>
            </w:tcBorders>
            <w:shd w:val="clear" w:color="4F81BD" w:fill="4F81BD"/>
            <w:noWrap/>
            <w:hideMark/>
          </w:tcPr>
          <w:p w14:paraId="7A64D70C" w14:textId="77777777" w:rsidR="003E0EF6" w:rsidRPr="00E721B4" w:rsidRDefault="003E0EF6" w:rsidP="00B14C27">
            <w:pPr>
              <w:spacing w:before="60" w:after="60"/>
              <w:rPr>
                <w:rFonts w:cs="Arial"/>
                <w:b/>
                <w:bCs/>
                <w:color w:val="FFFFFF"/>
                <w:sz w:val="20"/>
                <w:szCs w:val="20"/>
              </w:rPr>
            </w:pPr>
            <w:r>
              <w:rPr>
                <w:rFonts w:cs="Arial"/>
                <w:b/>
                <w:color w:val="FFFFFF"/>
                <w:sz w:val="20"/>
                <w:szCs w:val="20"/>
              </w:rPr>
              <w:t>Change Description</w:t>
            </w:r>
          </w:p>
        </w:tc>
        <w:tc>
          <w:tcPr>
            <w:tcW w:w="2853" w:type="dxa"/>
            <w:tcBorders>
              <w:top w:val="single" w:sz="4" w:space="0" w:color="95B3D7"/>
              <w:left w:val="nil"/>
              <w:bottom w:val="single" w:sz="4" w:space="0" w:color="95B3D7"/>
              <w:right w:val="nil"/>
            </w:tcBorders>
            <w:shd w:val="clear" w:color="4F81BD" w:fill="4F81BD"/>
          </w:tcPr>
          <w:p w14:paraId="099ADFEC" w14:textId="77777777" w:rsidR="003E0EF6" w:rsidRDefault="003E0EF6" w:rsidP="00B14C27">
            <w:pPr>
              <w:spacing w:before="60" w:after="60"/>
              <w:rPr>
                <w:rFonts w:cs="Arial"/>
                <w:b/>
                <w:color w:val="FFFFFF"/>
                <w:sz w:val="20"/>
                <w:szCs w:val="20"/>
              </w:rPr>
            </w:pPr>
            <w:r w:rsidRPr="00E721B4">
              <w:rPr>
                <w:rFonts w:cs="Arial"/>
                <w:b/>
                <w:color w:val="FFFFFF"/>
                <w:sz w:val="20"/>
                <w:szCs w:val="20"/>
              </w:rPr>
              <w:t xml:space="preserve">Impacted </w:t>
            </w:r>
          </w:p>
          <w:p w14:paraId="158D1E41" w14:textId="77777777" w:rsidR="003E0EF6" w:rsidRPr="00E721B4" w:rsidRDefault="003E0EF6" w:rsidP="00B14C27">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61CE5BF5"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 xml:space="preserve">Proposed </w:t>
            </w:r>
          </w:p>
          <w:p w14:paraId="44AAB69F"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642CCBD3" w14:textId="77777777" w:rsidR="003E0EF6" w:rsidRPr="00E721B4" w:rsidRDefault="003E0EF6" w:rsidP="00B14C27">
            <w:pPr>
              <w:spacing w:before="60" w:after="60"/>
              <w:rPr>
                <w:rFonts w:cs="Arial"/>
                <w:b/>
                <w:color w:val="FFFFFF"/>
                <w:sz w:val="20"/>
                <w:szCs w:val="20"/>
              </w:rPr>
            </w:pPr>
            <w:r w:rsidRPr="00E721B4">
              <w:rPr>
                <w:rFonts w:cs="Arial"/>
                <w:b/>
                <w:color w:val="FFFFFF"/>
                <w:sz w:val="20"/>
                <w:szCs w:val="20"/>
              </w:rPr>
              <w:t>Proposed</w:t>
            </w:r>
          </w:p>
          <w:p w14:paraId="2594443B" w14:textId="77777777" w:rsidR="003E0EF6" w:rsidRPr="00E721B4" w:rsidRDefault="003E0EF6" w:rsidP="00B14C27">
            <w:pPr>
              <w:spacing w:before="60" w:after="60"/>
              <w:rPr>
                <w:rFonts w:cs="Arial"/>
                <w:b/>
                <w:bCs/>
                <w:color w:val="FFFFFF"/>
                <w:sz w:val="20"/>
                <w:szCs w:val="20"/>
              </w:rPr>
            </w:pPr>
            <w:r w:rsidRPr="00E721B4">
              <w:rPr>
                <w:rFonts w:cs="Arial"/>
                <w:b/>
                <w:color w:val="FFFFFF"/>
                <w:sz w:val="20"/>
                <w:szCs w:val="20"/>
              </w:rPr>
              <w:t>PROD Date</w:t>
            </w:r>
          </w:p>
        </w:tc>
        <w:tc>
          <w:tcPr>
            <w:tcW w:w="1499" w:type="dxa"/>
            <w:tcBorders>
              <w:top w:val="single" w:sz="4" w:space="0" w:color="95B3D7"/>
              <w:left w:val="nil"/>
              <w:bottom w:val="single" w:sz="4" w:space="0" w:color="95B3D7"/>
              <w:right w:val="nil"/>
            </w:tcBorders>
            <w:shd w:val="clear" w:color="4F81BD" w:fill="4F81BD"/>
          </w:tcPr>
          <w:p w14:paraId="440A5876" w14:textId="77777777" w:rsidR="003E0EF6" w:rsidRDefault="003E0EF6" w:rsidP="00B14C27">
            <w:pPr>
              <w:tabs>
                <w:tab w:val="left" w:pos="1338"/>
              </w:tabs>
              <w:spacing w:before="60" w:after="60"/>
              <w:rPr>
                <w:rFonts w:cs="Arial"/>
                <w:b/>
                <w:color w:val="FFFFFF"/>
                <w:sz w:val="20"/>
                <w:szCs w:val="20"/>
              </w:rPr>
            </w:pPr>
            <w:r>
              <w:rPr>
                <w:rFonts w:cs="Arial"/>
                <w:b/>
                <w:color w:val="FFFFFF"/>
                <w:sz w:val="20"/>
                <w:szCs w:val="20"/>
              </w:rPr>
              <w:t>Change Status (Open/</w:t>
            </w:r>
          </w:p>
          <w:p w14:paraId="5BF07637" w14:textId="77777777" w:rsidR="003E0EF6" w:rsidRPr="00E721B4" w:rsidRDefault="003E0EF6" w:rsidP="00B14C27">
            <w:pPr>
              <w:tabs>
                <w:tab w:val="left" w:pos="1338"/>
              </w:tabs>
              <w:spacing w:before="60" w:after="60"/>
              <w:rPr>
                <w:rFonts w:cs="Arial"/>
                <w:b/>
                <w:color w:val="FFFFFF"/>
                <w:sz w:val="20"/>
                <w:szCs w:val="20"/>
              </w:rPr>
            </w:pPr>
            <w:r>
              <w:rPr>
                <w:rFonts w:cs="Arial"/>
                <w:b/>
                <w:color w:val="FFFFFF"/>
                <w:sz w:val="20"/>
                <w:szCs w:val="20"/>
              </w:rPr>
              <w:t>Closed)</w:t>
            </w:r>
          </w:p>
        </w:tc>
      </w:tr>
      <w:tr w:rsidR="003E0EF6" w:rsidRPr="00E721B4" w14:paraId="0406A26F" w14:textId="77777777" w:rsidTr="00B14C27">
        <w:trPr>
          <w:trHeight w:val="273"/>
        </w:trPr>
        <w:tc>
          <w:tcPr>
            <w:tcW w:w="1149" w:type="dxa"/>
            <w:tcBorders>
              <w:top w:val="single" w:sz="4" w:space="0" w:color="95B3D7"/>
              <w:left w:val="nil"/>
              <w:bottom w:val="single" w:sz="4" w:space="0" w:color="95B3D7"/>
              <w:right w:val="nil"/>
            </w:tcBorders>
            <w:shd w:val="clear" w:color="auto" w:fill="DBE5F1"/>
          </w:tcPr>
          <w:p w14:paraId="5638534B" w14:textId="77777777" w:rsidR="003E0EF6" w:rsidRPr="00DD7CE9" w:rsidRDefault="003E0EF6" w:rsidP="00B14C27">
            <w:pPr>
              <w:spacing w:before="60" w:after="60"/>
              <w:rPr>
                <w:rFonts w:cs="Arial"/>
                <w:color w:val="000000"/>
                <w:sz w:val="20"/>
                <w:szCs w:val="20"/>
              </w:rPr>
            </w:pPr>
            <w:r>
              <w:rPr>
                <w:rFonts w:cs="Arial"/>
                <w:color w:val="000000"/>
                <w:sz w:val="20"/>
                <w:szCs w:val="20"/>
              </w:rPr>
              <w:t>None</w:t>
            </w:r>
          </w:p>
        </w:tc>
        <w:tc>
          <w:tcPr>
            <w:tcW w:w="6786" w:type="dxa"/>
            <w:tcBorders>
              <w:top w:val="single" w:sz="4" w:space="0" w:color="95B3D7"/>
              <w:left w:val="nil"/>
              <w:bottom w:val="single" w:sz="4" w:space="0" w:color="95B3D7"/>
              <w:right w:val="nil"/>
            </w:tcBorders>
            <w:shd w:val="clear" w:color="auto" w:fill="DBE5F1"/>
            <w:noWrap/>
          </w:tcPr>
          <w:p w14:paraId="49E04ABF" w14:textId="77777777" w:rsidR="003E0EF6" w:rsidRPr="00DD7CE9" w:rsidRDefault="003E0EF6" w:rsidP="00B14C27">
            <w:pPr>
              <w:spacing w:before="60" w:after="60"/>
              <w:rPr>
                <w:rFonts w:cs="Arial"/>
                <w:color w:val="000000"/>
                <w:sz w:val="20"/>
                <w:szCs w:val="20"/>
              </w:rPr>
            </w:pPr>
          </w:p>
        </w:tc>
        <w:tc>
          <w:tcPr>
            <w:tcW w:w="2853" w:type="dxa"/>
            <w:tcBorders>
              <w:top w:val="single" w:sz="4" w:space="0" w:color="95B3D7"/>
              <w:left w:val="nil"/>
              <w:bottom w:val="single" w:sz="4" w:space="0" w:color="95B3D7"/>
              <w:right w:val="nil"/>
            </w:tcBorders>
            <w:shd w:val="clear" w:color="auto" w:fill="DBE5F1"/>
          </w:tcPr>
          <w:p w14:paraId="3CA06DCF" w14:textId="77777777" w:rsidR="003E0EF6" w:rsidRPr="00282DAB" w:rsidRDefault="003E0EF6" w:rsidP="00B14C27">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71A171AB" w14:textId="77777777" w:rsidR="003E0EF6" w:rsidRPr="00282DAB" w:rsidRDefault="003E0EF6" w:rsidP="00B14C27">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992944C" w14:textId="77777777" w:rsidR="003E0EF6" w:rsidRPr="00282DAB" w:rsidRDefault="003E0EF6" w:rsidP="00B14C27">
            <w:pPr>
              <w:spacing w:before="60" w:after="60"/>
              <w:rPr>
                <w:rFonts w:cs="Arial"/>
                <w:color w:val="000000"/>
                <w:sz w:val="20"/>
                <w:szCs w:val="20"/>
              </w:rPr>
            </w:pPr>
          </w:p>
        </w:tc>
        <w:tc>
          <w:tcPr>
            <w:tcW w:w="1499" w:type="dxa"/>
            <w:tcBorders>
              <w:top w:val="single" w:sz="4" w:space="0" w:color="95B3D7"/>
              <w:left w:val="nil"/>
              <w:bottom w:val="single" w:sz="4" w:space="0" w:color="95B3D7"/>
              <w:right w:val="nil"/>
            </w:tcBorders>
            <w:shd w:val="clear" w:color="auto" w:fill="DBE5F1"/>
          </w:tcPr>
          <w:p w14:paraId="67500618" w14:textId="77777777" w:rsidR="003E0EF6" w:rsidRPr="00282DAB" w:rsidRDefault="003E0EF6" w:rsidP="00B14C27">
            <w:pPr>
              <w:tabs>
                <w:tab w:val="left" w:pos="1338"/>
              </w:tabs>
              <w:spacing w:before="60" w:after="60"/>
              <w:rPr>
                <w:rFonts w:cs="Arial"/>
                <w:sz w:val="20"/>
                <w:szCs w:val="20"/>
              </w:rPr>
            </w:pPr>
          </w:p>
        </w:tc>
      </w:tr>
    </w:tbl>
    <w:p w14:paraId="0D923C64" w14:textId="77777777" w:rsidR="003E0EF6" w:rsidRDefault="003E0EF6" w:rsidP="003E0EF6">
      <w:pPr>
        <w:pStyle w:val="Maintext"/>
        <w:jc w:val="both"/>
      </w:pPr>
    </w:p>
    <w:p w14:paraId="3E23876B" w14:textId="77777777" w:rsidR="003E0EF6" w:rsidRDefault="003E0EF6" w:rsidP="003E0EF6">
      <w:pPr>
        <w:pStyle w:val="Maintext"/>
        <w:jc w:val="both"/>
      </w:pPr>
    </w:p>
    <w:p w14:paraId="740EEB76" w14:textId="77777777" w:rsidR="003E0EF6" w:rsidRDefault="003E0EF6" w:rsidP="003E0EF6">
      <w:pPr>
        <w:pStyle w:val="Maintext"/>
        <w:jc w:val="both"/>
        <w:sectPr w:rsidR="003E0EF6" w:rsidSect="00282DAB">
          <w:headerReference w:type="default" r:id="rId23"/>
          <w:footerReference w:type="default" r:id="rId24"/>
          <w:pgSz w:w="16838" w:h="11906" w:orient="landscape" w:code="9"/>
          <w:pgMar w:top="851" w:right="926" w:bottom="568" w:left="709" w:header="142" w:footer="17" w:gutter="0"/>
          <w:cols w:space="708"/>
          <w:formProt w:val="0"/>
          <w:docGrid w:linePitch="360"/>
        </w:sectPr>
      </w:pPr>
    </w:p>
    <w:p w14:paraId="7B6BF4AA" w14:textId="77777777" w:rsidR="003E0EF6" w:rsidRDefault="003E0EF6" w:rsidP="003E0EF6">
      <w:pPr>
        <w:pStyle w:val="Head1"/>
        <w:numPr>
          <w:ilvl w:val="0"/>
          <w:numId w:val="0"/>
        </w:numPr>
        <w:jc w:val="both"/>
        <w:rPr>
          <w:color w:val="1F497D"/>
        </w:rPr>
      </w:pPr>
      <w:bookmarkStart w:id="130" w:name="_Toc461009503"/>
      <w:bookmarkStart w:id="131" w:name="_Toc87536689"/>
      <w:r>
        <w:rPr>
          <w:color w:val="1F497D"/>
        </w:rPr>
        <w:lastRenderedPageBreak/>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3E0EF6" w:rsidRPr="0023370F" w14:paraId="7FC12110" w14:textId="77777777" w:rsidTr="00B14C27">
        <w:trPr>
          <w:tblHeader/>
        </w:trPr>
        <w:tc>
          <w:tcPr>
            <w:tcW w:w="1043" w:type="dxa"/>
            <w:tcBorders>
              <w:top w:val="single" w:sz="4" w:space="0" w:color="auto"/>
              <w:bottom w:val="single" w:sz="6" w:space="0" w:color="auto"/>
            </w:tcBorders>
            <w:shd w:val="clear" w:color="auto" w:fill="C6D9F1"/>
          </w:tcPr>
          <w:p w14:paraId="7796260D" w14:textId="77777777" w:rsidR="003E0EF6" w:rsidRPr="0023370F" w:rsidRDefault="003E0EF6" w:rsidP="00B14C2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563EAA25" w14:textId="77777777" w:rsidR="003E0EF6" w:rsidRPr="0023370F" w:rsidRDefault="003E0EF6" w:rsidP="00B14C2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3D123D29" w14:textId="77777777" w:rsidR="003E0EF6" w:rsidRPr="0023370F" w:rsidRDefault="003E0EF6" w:rsidP="00B14C27">
            <w:pPr>
              <w:pStyle w:val="VersionHead"/>
              <w:spacing w:before="120" w:after="120"/>
              <w:rPr>
                <w:b/>
              </w:rPr>
            </w:pPr>
            <w:r w:rsidRPr="0023370F">
              <w:rPr>
                <w:b/>
              </w:rPr>
              <w:t>Description of changes</w:t>
            </w:r>
          </w:p>
        </w:tc>
      </w:tr>
      <w:tr w:rsidR="003E0EF6" w:rsidRPr="0043237D" w14:paraId="65C771D7" w14:textId="77777777" w:rsidTr="00B14C27">
        <w:tc>
          <w:tcPr>
            <w:tcW w:w="1043" w:type="dxa"/>
            <w:tcBorders>
              <w:top w:val="single" w:sz="6" w:space="0" w:color="auto"/>
            </w:tcBorders>
          </w:tcPr>
          <w:p w14:paraId="2F1E547B" w14:textId="77777777" w:rsidR="003E0EF6" w:rsidRPr="0043237D" w:rsidRDefault="003E0EF6" w:rsidP="00B14C27">
            <w:pPr>
              <w:pStyle w:val="Version2"/>
              <w:spacing w:before="120" w:after="120"/>
              <w:rPr>
                <w:sz w:val="20"/>
                <w:szCs w:val="20"/>
              </w:rPr>
            </w:pPr>
            <w:r w:rsidRPr="0043237D">
              <w:rPr>
                <w:sz w:val="20"/>
                <w:szCs w:val="20"/>
              </w:rPr>
              <w:t>0.1</w:t>
            </w:r>
          </w:p>
        </w:tc>
        <w:tc>
          <w:tcPr>
            <w:tcW w:w="1589" w:type="dxa"/>
            <w:tcBorders>
              <w:top w:val="single" w:sz="6" w:space="0" w:color="auto"/>
            </w:tcBorders>
          </w:tcPr>
          <w:p w14:paraId="399BBB4A" w14:textId="77777777" w:rsidR="003E0EF6" w:rsidRPr="0043237D" w:rsidRDefault="003E0EF6" w:rsidP="00B14C27">
            <w:pPr>
              <w:pStyle w:val="Version2"/>
              <w:spacing w:before="120" w:after="120"/>
              <w:rPr>
                <w:sz w:val="20"/>
                <w:szCs w:val="20"/>
              </w:rPr>
            </w:pPr>
            <w:r w:rsidRPr="0043237D">
              <w:rPr>
                <w:sz w:val="20"/>
                <w:szCs w:val="20"/>
              </w:rPr>
              <w:t>30</w:t>
            </w:r>
            <w:r>
              <w:rPr>
                <w:sz w:val="20"/>
                <w:szCs w:val="20"/>
              </w:rPr>
              <w:t>/</w:t>
            </w:r>
            <w:r w:rsidRPr="0043237D">
              <w:rPr>
                <w:sz w:val="20"/>
                <w:szCs w:val="20"/>
              </w:rPr>
              <w:t>09</w:t>
            </w:r>
            <w:r>
              <w:rPr>
                <w:sz w:val="20"/>
                <w:szCs w:val="20"/>
              </w:rPr>
              <w:t>/</w:t>
            </w:r>
            <w:r w:rsidRPr="0043237D">
              <w:rPr>
                <w:sz w:val="20"/>
                <w:szCs w:val="20"/>
              </w:rPr>
              <w:t>2021</w:t>
            </w:r>
          </w:p>
        </w:tc>
        <w:tc>
          <w:tcPr>
            <w:tcW w:w="6753" w:type="dxa"/>
            <w:tcBorders>
              <w:top w:val="single" w:sz="6" w:space="0" w:color="auto"/>
            </w:tcBorders>
          </w:tcPr>
          <w:p w14:paraId="266CE019" w14:textId="77777777" w:rsidR="003E0EF6" w:rsidRDefault="003E0EF6" w:rsidP="00B14C27">
            <w:pPr>
              <w:pStyle w:val="VersionHead"/>
              <w:spacing w:before="120" w:after="120"/>
              <w:ind w:left="34" w:right="0"/>
              <w:rPr>
                <w:sz w:val="20"/>
                <w:szCs w:val="20"/>
              </w:rPr>
            </w:pPr>
            <w:r w:rsidRPr="0043237D">
              <w:rPr>
                <w:sz w:val="20"/>
                <w:szCs w:val="20"/>
              </w:rPr>
              <w:t xml:space="preserve">Initial draft release of the </w:t>
            </w:r>
            <w:r>
              <w:rPr>
                <w:sz w:val="20"/>
                <w:szCs w:val="20"/>
              </w:rPr>
              <w:t xml:space="preserve">Lodgment (LDG) 2022 </w:t>
            </w:r>
            <w:r w:rsidRPr="00E15FEC">
              <w:rPr>
                <w:bCs/>
                <w:sz w:val="20"/>
                <w:szCs w:val="20"/>
              </w:rPr>
              <w:t>product suite</w:t>
            </w:r>
            <w:r w:rsidRPr="0043237D">
              <w:rPr>
                <w:sz w:val="20"/>
                <w:szCs w:val="20"/>
              </w:rPr>
              <w:t xml:space="preserve"> for September 2021.</w:t>
            </w:r>
            <w:r>
              <w:rPr>
                <w:sz w:val="20"/>
                <w:szCs w:val="20"/>
              </w:rPr>
              <w:t xml:space="preserve"> </w:t>
            </w:r>
          </w:p>
          <w:p w14:paraId="39DDED3C" w14:textId="77777777" w:rsidR="003E0EF6" w:rsidRDefault="003E0EF6" w:rsidP="00B14C27">
            <w:pPr>
              <w:pStyle w:val="VersionHead"/>
              <w:spacing w:before="120" w:after="120"/>
              <w:ind w:left="0"/>
              <w:rPr>
                <w:bCs/>
              </w:rPr>
            </w:pPr>
            <w:r w:rsidRPr="00E15FEC">
              <w:rPr>
                <w:sz w:val="20"/>
                <w:szCs w:val="20"/>
              </w:rPr>
              <w:t xml:space="preserve">ATO </w:t>
            </w:r>
            <w:r>
              <w:rPr>
                <w:sz w:val="20"/>
                <w:szCs w:val="20"/>
              </w:rPr>
              <w:t>LDG</w:t>
            </w:r>
            <w:r w:rsidRPr="00E15FEC">
              <w:rPr>
                <w:sz w:val="20"/>
                <w:szCs w:val="20"/>
              </w:rPr>
              <w:t xml:space="preserve"> 202</w:t>
            </w:r>
            <w:r>
              <w:rPr>
                <w:sz w:val="20"/>
                <w:szCs w:val="20"/>
              </w:rPr>
              <w:t>2</w:t>
            </w:r>
            <w:r w:rsidRPr="00E15FEC">
              <w:rPr>
                <w:sz w:val="20"/>
                <w:szCs w:val="20"/>
              </w:rPr>
              <w:t xml:space="preserve"> Package includes the new </w:t>
            </w:r>
            <w:r>
              <w:rPr>
                <w:sz w:val="20"/>
                <w:szCs w:val="20"/>
              </w:rPr>
              <w:t>ATO LDG</w:t>
            </w:r>
            <w:r w:rsidRPr="00E15FEC">
              <w:rPr>
                <w:sz w:val="20"/>
                <w:szCs w:val="20"/>
              </w:rPr>
              <w:t>.000</w:t>
            </w:r>
            <w:r>
              <w:rPr>
                <w:sz w:val="20"/>
                <w:szCs w:val="20"/>
              </w:rPr>
              <w:t>4</w:t>
            </w:r>
            <w:r w:rsidRPr="00E15FEC">
              <w:rPr>
                <w:sz w:val="20"/>
                <w:szCs w:val="20"/>
              </w:rPr>
              <w:t xml:space="preserve"> 202</w:t>
            </w:r>
            <w:r>
              <w:rPr>
                <w:sz w:val="20"/>
                <w:szCs w:val="20"/>
              </w:rPr>
              <w:t>2</w:t>
            </w:r>
            <w:r w:rsidRPr="00E15FEC">
              <w:rPr>
                <w:sz w:val="20"/>
                <w:szCs w:val="20"/>
              </w:rPr>
              <w:t xml:space="preserve"> </w:t>
            </w:r>
            <w:r>
              <w:rPr>
                <w:sz w:val="20"/>
                <w:szCs w:val="20"/>
              </w:rPr>
              <w:t xml:space="preserve">List </w:t>
            </w:r>
            <w:r w:rsidRPr="00E15FEC">
              <w:rPr>
                <w:sz w:val="20"/>
                <w:szCs w:val="20"/>
              </w:rPr>
              <w:t>service and the existing</w:t>
            </w:r>
            <w:r>
              <w:rPr>
                <w:sz w:val="20"/>
                <w:szCs w:val="20"/>
              </w:rPr>
              <w:t xml:space="preserve"> ATO</w:t>
            </w:r>
            <w:r w:rsidRPr="00E15FEC">
              <w:rPr>
                <w:sz w:val="20"/>
                <w:szCs w:val="20"/>
              </w:rPr>
              <w:t xml:space="preserve"> </w:t>
            </w:r>
            <w:r>
              <w:rPr>
                <w:sz w:val="20"/>
                <w:szCs w:val="20"/>
              </w:rPr>
              <w:t>LDG</w:t>
            </w:r>
            <w:r w:rsidRPr="00E15FEC">
              <w:rPr>
                <w:sz w:val="20"/>
                <w:szCs w:val="20"/>
              </w:rPr>
              <w:t>.0002 20</w:t>
            </w:r>
            <w:r>
              <w:rPr>
                <w:sz w:val="20"/>
                <w:szCs w:val="20"/>
              </w:rPr>
              <w:t>19 Get production</w:t>
            </w:r>
            <w:r w:rsidRPr="00E15FEC">
              <w:rPr>
                <w:sz w:val="20"/>
                <w:szCs w:val="20"/>
              </w:rPr>
              <w:t xml:space="preserve"> service</w:t>
            </w:r>
            <w:r>
              <w:rPr>
                <w:sz w:val="20"/>
                <w:szCs w:val="20"/>
              </w:rPr>
              <w:t xml:space="preserve">. </w:t>
            </w:r>
            <w:r>
              <w:rPr>
                <w:bCs/>
              </w:rPr>
              <w:t xml:space="preserve">The new ATO LDG.0004 2022 List service will be available for testing in External vendor test environment (EVTE) in November 2021. </w:t>
            </w:r>
          </w:p>
          <w:p w14:paraId="11E2DB96" w14:textId="77777777" w:rsidR="003E0EF6" w:rsidRPr="0043237D" w:rsidRDefault="003E0EF6" w:rsidP="00B14C27">
            <w:pPr>
              <w:pStyle w:val="VersionHead"/>
              <w:spacing w:before="60" w:after="60"/>
              <w:ind w:left="0" w:right="0"/>
              <w:rPr>
                <w:sz w:val="20"/>
                <w:szCs w:val="20"/>
              </w:rPr>
            </w:pPr>
            <w:r>
              <w:rPr>
                <w:sz w:val="20"/>
                <w:szCs w:val="20"/>
              </w:rPr>
              <w:t xml:space="preserve">ATO LDG.0004 2022 (Lodgment) List service has been </w:t>
            </w:r>
            <w:r w:rsidRPr="004C6908">
              <w:rPr>
                <w:sz w:val="20"/>
                <w:szCs w:val="20"/>
              </w:rPr>
              <w:t>converted from JSON to XML format.</w:t>
            </w:r>
            <w:r>
              <w:rPr>
                <w:sz w:val="20"/>
                <w:szCs w:val="20"/>
              </w:rPr>
              <w:t xml:space="preserve"> Note: </w:t>
            </w:r>
            <w:r w:rsidRPr="004C6908">
              <w:rPr>
                <w:sz w:val="20"/>
                <w:szCs w:val="20"/>
              </w:rPr>
              <w:t xml:space="preserve">The acronymn name for Lodgment List </w:t>
            </w:r>
            <w:r>
              <w:rPr>
                <w:sz w:val="20"/>
                <w:szCs w:val="20"/>
              </w:rPr>
              <w:t>s</w:t>
            </w:r>
            <w:r w:rsidRPr="004C6908">
              <w:rPr>
                <w:sz w:val="20"/>
                <w:szCs w:val="20"/>
              </w:rPr>
              <w:t>ervice has been changed from LDGLST to LDG</w:t>
            </w:r>
            <w:r>
              <w:rPr>
                <w:sz w:val="20"/>
                <w:szCs w:val="20"/>
              </w:rPr>
              <w:t xml:space="preserve">. </w:t>
            </w:r>
          </w:p>
          <w:p w14:paraId="470EB33A" w14:textId="77777777" w:rsidR="003E0EF6" w:rsidRDefault="003E0EF6" w:rsidP="00B14C27">
            <w:pPr>
              <w:pStyle w:val="Version2"/>
              <w:spacing w:before="240" w:after="0"/>
              <w:ind w:left="0"/>
              <w:rPr>
                <w:b/>
                <w:bCs/>
                <w:color w:val="1F497D"/>
              </w:rPr>
            </w:pPr>
            <w:r>
              <w:rPr>
                <w:b/>
                <w:bCs/>
                <w:color w:val="1F497D"/>
              </w:rPr>
              <w:t>Section 2 PACKAGE CONTENTS</w:t>
            </w:r>
          </w:p>
          <w:p w14:paraId="19FE9895" w14:textId="77777777" w:rsidR="003E0EF6" w:rsidRPr="0043237D" w:rsidRDefault="003E0EF6" w:rsidP="00B14C27">
            <w:pPr>
              <w:pStyle w:val="VersionHead"/>
              <w:spacing w:after="120"/>
              <w:ind w:left="0" w:right="0"/>
              <w:rPr>
                <w:b/>
                <w:sz w:val="20"/>
                <w:szCs w:val="20"/>
              </w:rPr>
            </w:pPr>
            <w:r w:rsidRPr="0043237D">
              <w:rPr>
                <w:b/>
                <w:sz w:val="20"/>
                <w:szCs w:val="20"/>
              </w:rPr>
              <w:t>New:</w:t>
            </w:r>
          </w:p>
          <w:p w14:paraId="57303DCE" w14:textId="77777777" w:rsidR="003E0EF6" w:rsidRDefault="003E0EF6" w:rsidP="00B14C27">
            <w:pPr>
              <w:pStyle w:val="VersionHead"/>
              <w:spacing w:before="60" w:after="60"/>
              <w:ind w:left="34" w:right="0"/>
              <w:rPr>
                <w:bCs/>
                <w:sz w:val="20"/>
                <w:szCs w:val="20"/>
              </w:rPr>
            </w:pPr>
            <w:r w:rsidRPr="0043237D">
              <w:rPr>
                <w:bCs/>
                <w:sz w:val="20"/>
                <w:szCs w:val="20"/>
              </w:rPr>
              <w:t>The following artefacts have been drafted for initial consultation</w:t>
            </w:r>
            <w:r>
              <w:rPr>
                <w:bCs/>
                <w:sz w:val="20"/>
                <w:szCs w:val="20"/>
              </w:rPr>
              <w:t>:</w:t>
            </w:r>
          </w:p>
          <w:p w14:paraId="70BFF215" w14:textId="77777777" w:rsidR="003E0EF6" w:rsidRPr="00195AA1" w:rsidRDefault="003E0EF6" w:rsidP="003E0EF6">
            <w:pPr>
              <w:pStyle w:val="Version2"/>
              <w:numPr>
                <w:ilvl w:val="0"/>
                <w:numId w:val="30"/>
              </w:numPr>
              <w:rPr>
                <w:bCs/>
                <w:sz w:val="20"/>
                <w:szCs w:val="20"/>
              </w:rPr>
            </w:pPr>
            <w:r w:rsidRPr="00790DDA">
              <w:rPr>
                <w:bCs/>
                <w:sz w:val="20"/>
                <w:szCs w:val="20"/>
              </w:rPr>
              <w:t>ATO LDG</w:t>
            </w:r>
            <w:r>
              <w:rPr>
                <w:bCs/>
                <w:sz w:val="20"/>
                <w:szCs w:val="20"/>
              </w:rPr>
              <w:t xml:space="preserve"> 2022 </w:t>
            </w:r>
            <w:r w:rsidRPr="00790DDA">
              <w:rPr>
                <w:bCs/>
                <w:sz w:val="20"/>
                <w:szCs w:val="20"/>
              </w:rPr>
              <w:t>Message Repository.zip</w:t>
            </w:r>
          </w:p>
          <w:p w14:paraId="0EB6FF33" w14:textId="77777777" w:rsidR="003E0EF6" w:rsidRPr="00790DDA" w:rsidRDefault="003E0EF6" w:rsidP="003E0EF6">
            <w:pPr>
              <w:pStyle w:val="Version2"/>
              <w:numPr>
                <w:ilvl w:val="0"/>
                <w:numId w:val="30"/>
              </w:numPr>
              <w:rPr>
                <w:bCs/>
                <w:sz w:val="20"/>
                <w:szCs w:val="20"/>
              </w:rPr>
            </w:pPr>
            <w:r w:rsidRPr="00790DDA">
              <w:rPr>
                <w:bCs/>
                <w:sz w:val="20"/>
                <w:szCs w:val="20"/>
              </w:rPr>
              <w:t>ATO LDG.0004 2022 List Request Message Structure Table.xlsx</w:t>
            </w:r>
          </w:p>
          <w:p w14:paraId="1D690CD7" w14:textId="77777777" w:rsidR="003E0EF6" w:rsidRDefault="003E0EF6" w:rsidP="003E0EF6">
            <w:pPr>
              <w:pStyle w:val="Version2"/>
              <w:numPr>
                <w:ilvl w:val="0"/>
                <w:numId w:val="30"/>
              </w:numPr>
              <w:rPr>
                <w:bCs/>
                <w:sz w:val="20"/>
                <w:szCs w:val="20"/>
              </w:rPr>
            </w:pPr>
            <w:r w:rsidRPr="00790DDA">
              <w:rPr>
                <w:bCs/>
                <w:sz w:val="20"/>
                <w:szCs w:val="20"/>
              </w:rPr>
              <w:t>ATO LDG.0004 2022 List Response Message Structure Table.xlxs</w:t>
            </w:r>
          </w:p>
          <w:p w14:paraId="621E4841" w14:textId="77777777" w:rsidR="003E0EF6" w:rsidRPr="00195AA1" w:rsidRDefault="003E0EF6" w:rsidP="003E0EF6">
            <w:pPr>
              <w:pStyle w:val="Version2"/>
              <w:numPr>
                <w:ilvl w:val="0"/>
                <w:numId w:val="30"/>
              </w:numPr>
              <w:rPr>
                <w:bCs/>
                <w:sz w:val="20"/>
                <w:szCs w:val="20"/>
              </w:rPr>
            </w:pPr>
            <w:r w:rsidRPr="00B87597">
              <w:rPr>
                <w:bCs/>
                <w:sz w:val="20"/>
                <w:szCs w:val="20"/>
              </w:rPr>
              <w:t>ATO LDG.0004 2022 List Schema</w:t>
            </w:r>
            <w:r w:rsidRPr="00790DDA">
              <w:rPr>
                <w:bCs/>
                <w:sz w:val="20"/>
                <w:szCs w:val="20"/>
              </w:rPr>
              <w:t>.zip</w:t>
            </w:r>
          </w:p>
          <w:p w14:paraId="3EC6CFA3" w14:textId="77777777" w:rsidR="003E0EF6" w:rsidRPr="00790DDA" w:rsidRDefault="003E0EF6" w:rsidP="003E0EF6">
            <w:pPr>
              <w:pStyle w:val="Version2"/>
              <w:numPr>
                <w:ilvl w:val="0"/>
                <w:numId w:val="30"/>
              </w:numPr>
              <w:rPr>
                <w:bCs/>
                <w:sz w:val="20"/>
                <w:szCs w:val="20"/>
              </w:rPr>
            </w:pPr>
            <w:r w:rsidRPr="00790DDA">
              <w:rPr>
                <w:bCs/>
                <w:sz w:val="20"/>
                <w:szCs w:val="20"/>
              </w:rPr>
              <w:t>ATO LDG.0004 2022 List Validation Rules.xlsx</w:t>
            </w:r>
          </w:p>
          <w:p w14:paraId="6C187AE0" w14:textId="77777777" w:rsidR="003E0EF6" w:rsidRDefault="003E0EF6" w:rsidP="00B14C27">
            <w:pPr>
              <w:pStyle w:val="Version2"/>
              <w:ind w:left="0"/>
              <w:rPr>
                <w:b/>
                <w:sz w:val="20"/>
                <w:szCs w:val="20"/>
              </w:rPr>
            </w:pPr>
            <w:r w:rsidRPr="00E15FEC">
              <w:rPr>
                <w:b/>
                <w:sz w:val="20"/>
                <w:szCs w:val="20"/>
              </w:rPr>
              <w:t>P</w:t>
            </w:r>
            <w:r>
              <w:rPr>
                <w:b/>
                <w:sz w:val="20"/>
                <w:szCs w:val="20"/>
              </w:rPr>
              <w:t>ending</w:t>
            </w:r>
            <w:r w:rsidRPr="00E15FEC">
              <w:rPr>
                <w:b/>
                <w:sz w:val="20"/>
                <w:szCs w:val="20"/>
              </w:rPr>
              <w:t>:</w:t>
            </w:r>
          </w:p>
          <w:p w14:paraId="022EDB57" w14:textId="77777777" w:rsidR="003E0EF6" w:rsidRPr="00195986" w:rsidRDefault="003E0EF6" w:rsidP="00B14C27">
            <w:pPr>
              <w:pStyle w:val="Version2"/>
              <w:spacing w:after="120"/>
              <w:rPr>
                <w:bCs/>
                <w:kern w:val="22"/>
                <w:sz w:val="20"/>
                <w:szCs w:val="20"/>
              </w:rPr>
            </w:pPr>
            <w:r w:rsidRPr="00195986">
              <w:rPr>
                <w:bCs/>
                <w:kern w:val="22"/>
                <w:sz w:val="20"/>
                <w:szCs w:val="20"/>
              </w:rPr>
              <w:t>The following artefact is pending and will be made available in a future release:</w:t>
            </w:r>
          </w:p>
          <w:p w14:paraId="5AA144BD" w14:textId="77777777" w:rsidR="003E0EF6" w:rsidRPr="00195986" w:rsidRDefault="003E0EF6" w:rsidP="003E0EF6">
            <w:pPr>
              <w:pStyle w:val="Version2"/>
              <w:numPr>
                <w:ilvl w:val="0"/>
                <w:numId w:val="33"/>
              </w:numPr>
              <w:spacing w:after="120"/>
              <w:rPr>
                <w:bCs/>
                <w:kern w:val="22"/>
                <w:sz w:val="20"/>
                <w:szCs w:val="20"/>
              </w:rPr>
            </w:pPr>
            <w:r w:rsidRPr="00195986">
              <w:rPr>
                <w:bCs/>
                <w:sz w:val="20"/>
                <w:szCs w:val="20"/>
              </w:rPr>
              <w:t xml:space="preserve">ATO LDG.0004 2022 </w:t>
            </w:r>
            <w:r>
              <w:rPr>
                <w:bCs/>
                <w:sz w:val="20"/>
                <w:szCs w:val="20"/>
              </w:rPr>
              <w:t xml:space="preserve">List </w:t>
            </w:r>
            <w:r w:rsidRPr="00195986">
              <w:rPr>
                <w:bCs/>
                <w:sz w:val="20"/>
                <w:szCs w:val="20"/>
              </w:rPr>
              <w:t>Rule Implementation.zip</w:t>
            </w:r>
          </w:p>
          <w:p w14:paraId="77D6DFF9" w14:textId="77777777" w:rsidR="003E0EF6" w:rsidRPr="00E15FEC" w:rsidRDefault="003E0EF6" w:rsidP="00B14C27">
            <w:pPr>
              <w:pStyle w:val="VersionHead"/>
              <w:spacing w:before="120"/>
              <w:rPr>
                <w:b/>
                <w:sz w:val="20"/>
                <w:szCs w:val="20"/>
              </w:rPr>
            </w:pPr>
            <w:r w:rsidRPr="00E15FEC">
              <w:rPr>
                <w:b/>
                <w:sz w:val="20"/>
                <w:szCs w:val="20"/>
              </w:rPr>
              <w:t xml:space="preserve">Present: </w:t>
            </w:r>
          </w:p>
          <w:p w14:paraId="095B5815" w14:textId="77777777" w:rsidR="003E0EF6" w:rsidRPr="00E15FEC" w:rsidRDefault="003E0EF6" w:rsidP="00B14C27">
            <w:pPr>
              <w:pStyle w:val="VersionHead"/>
              <w:spacing w:before="120"/>
              <w:rPr>
                <w:bCs/>
                <w:sz w:val="20"/>
                <w:szCs w:val="20"/>
              </w:rPr>
            </w:pPr>
            <w:r w:rsidRPr="00E15FEC">
              <w:rPr>
                <w:bCs/>
                <w:sz w:val="20"/>
                <w:szCs w:val="20"/>
              </w:rPr>
              <w:t>The following artefact</w:t>
            </w:r>
            <w:r>
              <w:rPr>
                <w:bCs/>
                <w:sz w:val="20"/>
                <w:szCs w:val="20"/>
              </w:rPr>
              <w:t>s</w:t>
            </w:r>
            <w:r w:rsidRPr="00E15FEC">
              <w:rPr>
                <w:bCs/>
                <w:sz w:val="20"/>
                <w:szCs w:val="20"/>
              </w:rPr>
              <w:t xml:space="preserve"> ha</w:t>
            </w:r>
            <w:r>
              <w:rPr>
                <w:bCs/>
                <w:sz w:val="20"/>
                <w:szCs w:val="20"/>
              </w:rPr>
              <w:t>ve</w:t>
            </w:r>
            <w:r w:rsidRPr="00E15FEC">
              <w:rPr>
                <w:bCs/>
                <w:sz w:val="20"/>
                <w:szCs w:val="20"/>
              </w:rPr>
              <w:t xml:space="preserve"> been included in the ATO </w:t>
            </w:r>
            <w:r>
              <w:rPr>
                <w:bCs/>
                <w:sz w:val="20"/>
                <w:szCs w:val="20"/>
              </w:rPr>
              <w:t>LDG</w:t>
            </w:r>
            <w:r w:rsidRPr="00E15FEC">
              <w:rPr>
                <w:bCs/>
                <w:sz w:val="20"/>
                <w:szCs w:val="20"/>
              </w:rPr>
              <w:t xml:space="preserve"> 202</w:t>
            </w:r>
            <w:r>
              <w:rPr>
                <w:bCs/>
                <w:sz w:val="20"/>
                <w:szCs w:val="20"/>
              </w:rPr>
              <w:t>2</w:t>
            </w:r>
            <w:r w:rsidRPr="00E15FEC">
              <w:rPr>
                <w:bCs/>
                <w:sz w:val="20"/>
                <w:szCs w:val="20"/>
              </w:rPr>
              <w:t xml:space="preserve"> package from the </w:t>
            </w:r>
            <w:r w:rsidRPr="004C098A">
              <w:rPr>
                <w:bCs/>
                <w:sz w:val="20"/>
                <w:szCs w:val="20"/>
              </w:rPr>
              <w:t>ATO LDG.0002 2019 Package v1.3</w:t>
            </w:r>
            <w:r>
              <w:rPr>
                <w:bCs/>
                <w:sz w:val="20"/>
                <w:szCs w:val="20"/>
              </w:rPr>
              <w:t xml:space="preserve"> </w:t>
            </w:r>
            <w:r w:rsidRPr="00E15FEC">
              <w:rPr>
                <w:bCs/>
                <w:sz w:val="20"/>
                <w:szCs w:val="20"/>
              </w:rPr>
              <w:t xml:space="preserve">published on the </w:t>
            </w:r>
            <w:r>
              <w:rPr>
                <w:bCs/>
                <w:sz w:val="20"/>
                <w:szCs w:val="20"/>
              </w:rPr>
              <w:t>19</w:t>
            </w:r>
            <w:r w:rsidRPr="004C098A">
              <w:rPr>
                <w:bCs/>
                <w:sz w:val="20"/>
                <w:szCs w:val="20"/>
                <w:vertAlign w:val="superscript"/>
              </w:rPr>
              <w:t>th</w:t>
            </w:r>
            <w:r>
              <w:rPr>
                <w:bCs/>
                <w:sz w:val="20"/>
                <w:szCs w:val="20"/>
              </w:rPr>
              <w:t xml:space="preserve"> November 2020. </w:t>
            </w:r>
            <w:r w:rsidRPr="00E15FEC">
              <w:rPr>
                <w:bCs/>
                <w:sz w:val="20"/>
                <w:szCs w:val="20"/>
              </w:rPr>
              <w:t>No change to th</w:t>
            </w:r>
            <w:r>
              <w:rPr>
                <w:bCs/>
                <w:sz w:val="20"/>
                <w:szCs w:val="20"/>
              </w:rPr>
              <w:t>ese</w:t>
            </w:r>
            <w:r w:rsidRPr="00E15FEC">
              <w:rPr>
                <w:bCs/>
                <w:sz w:val="20"/>
                <w:szCs w:val="20"/>
              </w:rPr>
              <w:t xml:space="preserve"> artefact</w:t>
            </w:r>
            <w:r>
              <w:rPr>
                <w:bCs/>
                <w:sz w:val="20"/>
                <w:szCs w:val="20"/>
              </w:rPr>
              <w:t>s</w:t>
            </w:r>
            <w:r w:rsidRPr="00E15FEC">
              <w:rPr>
                <w:bCs/>
                <w:sz w:val="20"/>
                <w:szCs w:val="20"/>
              </w:rPr>
              <w:t xml:space="preserve">. </w:t>
            </w:r>
          </w:p>
          <w:p w14:paraId="104EE497" w14:textId="77777777" w:rsidR="003E0EF6" w:rsidRPr="00790DDA" w:rsidRDefault="003E0EF6" w:rsidP="003E0EF6">
            <w:pPr>
              <w:pStyle w:val="Version2"/>
              <w:numPr>
                <w:ilvl w:val="0"/>
                <w:numId w:val="31"/>
              </w:numPr>
              <w:ind w:left="727"/>
              <w:rPr>
                <w:bCs/>
                <w:sz w:val="20"/>
                <w:szCs w:val="20"/>
              </w:rPr>
            </w:pPr>
            <w:r w:rsidRPr="00790DDA">
              <w:rPr>
                <w:bCs/>
                <w:sz w:val="20"/>
                <w:szCs w:val="20"/>
              </w:rPr>
              <w:t>ATO LDG.0002 2019 Get Request Message Structure Table.xlsx</w:t>
            </w:r>
          </w:p>
          <w:p w14:paraId="3DA428DB" w14:textId="77777777" w:rsidR="003E0EF6" w:rsidRDefault="003E0EF6" w:rsidP="003E0EF6">
            <w:pPr>
              <w:pStyle w:val="Version2"/>
              <w:numPr>
                <w:ilvl w:val="0"/>
                <w:numId w:val="31"/>
              </w:numPr>
              <w:ind w:left="727"/>
              <w:rPr>
                <w:bCs/>
                <w:sz w:val="20"/>
                <w:szCs w:val="20"/>
              </w:rPr>
            </w:pPr>
            <w:r w:rsidRPr="00790DDA">
              <w:rPr>
                <w:bCs/>
                <w:sz w:val="20"/>
                <w:szCs w:val="20"/>
              </w:rPr>
              <w:t>ATO LDG.0002 2019 Get Response Message Structure Table.xlsx</w:t>
            </w:r>
          </w:p>
          <w:p w14:paraId="5DC035A5" w14:textId="77777777" w:rsidR="003E0EF6" w:rsidRPr="003E0EF6" w:rsidRDefault="003E0EF6" w:rsidP="003E0EF6">
            <w:pPr>
              <w:pStyle w:val="Version2"/>
              <w:numPr>
                <w:ilvl w:val="0"/>
                <w:numId w:val="31"/>
              </w:numPr>
              <w:spacing w:before="120" w:after="120"/>
              <w:ind w:left="727"/>
              <w:rPr>
                <w:b/>
                <w:bCs/>
                <w:color w:val="365F91"/>
                <w:sz w:val="20"/>
                <w:szCs w:val="20"/>
              </w:rPr>
            </w:pPr>
            <w:r w:rsidRPr="00790DDA">
              <w:rPr>
                <w:bCs/>
                <w:sz w:val="20"/>
                <w:szCs w:val="20"/>
              </w:rPr>
              <w:t>ATO LDG.0002 2019 Get Rule Implementation.zip</w:t>
            </w:r>
          </w:p>
          <w:p w14:paraId="31D6DDD9" w14:textId="77777777" w:rsidR="003E0EF6" w:rsidRPr="00790DDA" w:rsidRDefault="003E0EF6" w:rsidP="003E0EF6">
            <w:pPr>
              <w:pStyle w:val="Version2"/>
              <w:numPr>
                <w:ilvl w:val="0"/>
                <w:numId w:val="31"/>
              </w:numPr>
              <w:ind w:left="727"/>
              <w:rPr>
                <w:bCs/>
                <w:sz w:val="20"/>
                <w:szCs w:val="20"/>
              </w:rPr>
            </w:pPr>
            <w:r w:rsidRPr="00790DDA">
              <w:rPr>
                <w:bCs/>
                <w:sz w:val="20"/>
                <w:szCs w:val="20"/>
              </w:rPr>
              <w:t>ATO LDG.0002 2019 Get Validation Rules.xlsx</w:t>
            </w:r>
          </w:p>
          <w:p w14:paraId="1B099EAF" w14:textId="77777777" w:rsidR="003E0EF6" w:rsidRPr="00790DDA" w:rsidRDefault="003E0EF6" w:rsidP="003E0EF6">
            <w:pPr>
              <w:pStyle w:val="Version2"/>
              <w:numPr>
                <w:ilvl w:val="0"/>
                <w:numId w:val="31"/>
              </w:numPr>
              <w:ind w:left="727"/>
              <w:rPr>
                <w:bCs/>
                <w:sz w:val="20"/>
                <w:szCs w:val="20"/>
              </w:rPr>
            </w:pPr>
            <w:r w:rsidRPr="00790DDA">
              <w:rPr>
                <w:bCs/>
                <w:sz w:val="20"/>
                <w:szCs w:val="20"/>
              </w:rPr>
              <w:t>ATO LDG.0002 2019 Get XML Contracts.zip</w:t>
            </w:r>
          </w:p>
          <w:p w14:paraId="5B1952AD" w14:textId="77777777" w:rsidR="003E0EF6" w:rsidRPr="00E15FEC" w:rsidRDefault="003E0EF6" w:rsidP="00B14C27">
            <w:pPr>
              <w:pStyle w:val="VersionHead"/>
              <w:spacing w:before="120"/>
              <w:rPr>
                <w:b/>
                <w:sz w:val="20"/>
                <w:szCs w:val="20"/>
              </w:rPr>
            </w:pPr>
            <w:r>
              <w:rPr>
                <w:b/>
                <w:sz w:val="20"/>
                <w:szCs w:val="20"/>
              </w:rPr>
              <w:t>Removed</w:t>
            </w:r>
            <w:r w:rsidRPr="00E15FEC">
              <w:rPr>
                <w:b/>
                <w:sz w:val="20"/>
                <w:szCs w:val="20"/>
              </w:rPr>
              <w:t xml:space="preserve">: </w:t>
            </w:r>
          </w:p>
          <w:p w14:paraId="75858C0A" w14:textId="77777777" w:rsidR="003E0EF6" w:rsidRDefault="003E0EF6" w:rsidP="00B14C27">
            <w:pPr>
              <w:pStyle w:val="Version2"/>
              <w:spacing w:before="120" w:after="120"/>
              <w:rPr>
                <w:sz w:val="20"/>
                <w:szCs w:val="20"/>
              </w:rPr>
            </w:pPr>
            <w:r>
              <w:rPr>
                <w:sz w:val="20"/>
                <w:szCs w:val="20"/>
              </w:rPr>
              <w:t xml:space="preserve">The following artefact has not been included in this </w:t>
            </w:r>
            <w:r w:rsidRPr="00195986">
              <w:rPr>
                <w:sz w:val="20"/>
                <w:szCs w:val="20"/>
              </w:rPr>
              <w:t xml:space="preserve">package as the </w:t>
            </w:r>
            <w:r>
              <w:rPr>
                <w:sz w:val="20"/>
                <w:szCs w:val="20"/>
              </w:rPr>
              <w:t xml:space="preserve">LDG.0002 2019 </w:t>
            </w:r>
            <w:r w:rsidRPr="00195986">
              <w:rPr>
                <w:sz w:val="20"/>
                <w:szCs w:val="20"/>
              </w:rPr>
              <w:t>error messages have been merged into ATO Production Message Repository.</w:t>
            </w:r>
          </w:p>
          <w:p w14:paraId="1F5A49A1" w14:textId="77777777" w:rsidR="003E0EF6" w:rsidRPr="00195986" w:rsidRDefault="003E0EF6" w:rsidP="003E0EF6">
            <w:pPr>
              <w:pStyle w:val="Version2"/>
              <w:numPr>
                <w:ilvl w:val="0"/>
                <w:numId w:val="32"/>
              </w:numPr>
              <w:spacing w:before="120" w:after="120"/>
              <w:rPr>
                <w:sz w:val="20"/>
                <w:szCs w:val="20"/>
              </w:rPr>
            </w:pPr>
            <w:r w:rsidRPr="00195986">
              <w:rPr>
                <w:sz w:val="20"/>
                <w:szCs w:val="20"/>
              </w:rPr>
              <w:t>ATO LDG.0002 2019 Message Repository.zip</w:t>
            </w:r>
          </w:p>
        </w:tc>
      </w:tr>
    </w:tbl>
    <w:p w14:paraId="2F672278" w14:textId="77777777" w:rsidR="003E0EF6" w:rsidRDefault="003E0EF6" w:rsidP="003E0EF6">
      <w:pPr>
        <w:pStyle w:val="Maintext"/>
        <w:jc w:val="both"/>
      </w:pPr>
      <w:r>
        <w:t xml:space="preserve"> </w:t>
      </w:r>
    </w:p>
    <w:p w14:paraId="3A56ADA2" w14:textId="77777777" w:rsidR="007B36E3" w:rsidRPr="003E0EF6" w:rsidRDefault="007B36E3" w:rsidP="003E0EF6"/>
    <w:sectPr w:rsidR="007B36E3" w:rsidRPr="003E0EF6"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DA7BF" w14:textId="77777777" w:rsidR="002920BD" w:rsidRDefault="002920BD">
      <w:r>
        <w:separator/>
      </w:r>
    </w:p>
  </w:endnote>
  <w:endnote w:type="continuationSeparator" w:id="0">
    <w:p w14:paraId="75BB41BB" w14:textId="77777777" w:rsidR="002920BD" w:rsidRDefault="0029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E0EF6" w14:paraId="0C7080D0" w14:textId="77777777">
      <w:trPr>
        <w:trHeight w:hRule="exact" w:val="567"/>
      </w:trPr>
      <w:tc>
        <w:tcPr>
          <w:tcW w:w="3629" w:type="dxa"/>
          <w:vAlign w:val="bottom"/>
        </w:tcPr>
        <w:p w14:paraId="1931939F" w14:textId="77777777" w:rsidR="003E0EF6" w:rsidRPr="00961BA8" w:rsidRDefault="003E0EF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DF8FDFA" w14:textId="77777777" w:rsidR="003E0EF6" w:rsidRDefault="003E0EF6">
          <w:pPr>
            <w:pStyle w:val="FooterPortrait"/>
          </w:pPr>
          <w:r>
            <w:tab/>
          </w:r>
          <w:r>
            <w:fldChar w:fldCharType="begin"/>
          </w:r>
          <w:r>
            <w:instrText xml:space="preserve"> KEYWORDS   \* MERGEFORMAT </w:instrText>
          </w:r>
          <w:r>
            <w:fldChar w:fldCharType="end"/>
          </w:r>
        </w:p>
      </w:tc>
      <w:tc>
        <w:tcPr>
          <w:tcW w:w="1701" w:type="dxa"/>
          <w:vAlign w:val="bottom"/>
        </w:tcPr>
        <w:p w14:paraId="743410AC" w14:textId="77777777" w:rsidR="003E0EF6" w:rsidRDefault="003E0EF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530A5572" w14:textId="77777777" w:rsidR="003E0EF6" w:rsidRPr="004E35EF" w:rsidRDefault="003E0EF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79911" w14:textId="77777777" w:rsidR="003E0EF6" w:rsidRPr="00830054" w:rsidRDefault="003E0EF6" w:rsidP="00282DAB">
    <w:pPr>
      <w:pStyle w:val="FooterPortrait"/>
      <w:pBdr>
        <w:top w:val="single" w:sz="4" w:space="2" w:color="auto"/>
      </w:pBdr>
      <w:tabs>
        <w:tab w:val="clear" w:pos="1021"/>
        <w:tab w:val="right" w:pos="9540"/>
      </w:tabs>
      <w:ind w:left="-180" w:right="-212"/>
      <w:rPr>
        <w:color w:val="003366"/>
      </w:rPr>
    </w:pPr>
    <w:r>
      <w:rPr>
        <w:color w:val="003366"/>
      </w:rPr>
      <w:t>OFFICIAL</w:t>
    </w:r>
    <w:r w:rsidRPr="00830054">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10</w:t>
    </w:r>
    <w:r w:rsidRPr="00830054">
      <w:rPr>
        <w:color w:val="003366"/>
      </w:rPr>
      <w:fldChar w:fldCharType="end"/>
    </w:r>
  </w:p>
  <w:p w14:paraId="79C81397" w14:textId="77777777" w:rsidR="003E0EF6" w:rsidRPr="00607411" w:rsidRDefault="003E0EF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ABBB" w14:textId="77777777" w:rsidR="003E0EF6" w:rsidRPr="009A241C" w:rsidRDefault="003E0EF6" w:rsidP="002706CC">
    <w:pPr>
      <w:pStyle w:val="FooterPortrait"/>
      <w:pBdr>
        <w:top w:val="single" w:sz="4" w:space="1" w:color="auto"/>
      </w:pBdr>
      <w:tabs>
        <w:tab w:val="clear" w:pos="1021"/>
        <w:tab w:val="right" w:pos="15232"/>
      </w:tabs>
      <w:ind w:left="-180" w:right="-29"/>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3A32DF61" w14:textId="77777777" w:rsidR="003E0EF6" w:rsidRPr="00607411" w:rsidRDefault="003E0EF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175DC7B9" w:rsidR="002920BD" w:rsidRPr="009A241C" w:rsidRDefault="00003F3A"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CECE" w14:textId="77777777" w:rsidR="002920BD" w:rsidRDefault="002920BD">
      <w:r>
        <w:separator/>
      </w:r>
    </w:p>
  </w:footnote>
  <w:footnote w:type="continuationSeparator" w:id="0">
    <w:p w14:paraId="6E0804CC" w14:textId="77777777" w:rsidR="002920BD" w:rsidRDefault="0029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E0EF6" w:rsidRPr="00BE2B9A" w14:paraId="0F18AB30" w14:textId="77777777">
      <w:trPr>
        <w:trHeight w:hRule="exact" w:val="567"/>
      </w:trPr>
      <w:tc>
        <w:tcPr>
          <w:tcW w:w="3629" w:type="dxa"/>
          <w:shd w:val="clear" w:color="auto" w:fill="auto"/>
        </w:tcPr>
        <w:p w14:paraId="12D324A5" w14:textId="77777777" w:rsidR="003E0EF6" w:rsidRPr="00BE2B9A" w:rsidRDefault="003E0EF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9319B1E" w14:textId="77777777" w:rsidR="003E0EF6" w:rsidRPr="00BE2B9A" w:rsidRDefault="00A406A0" w:rsidP="00C275D9">
          <w:pPr>
            <w:pStyle w:val="Header"/>
            <w:spacing w:before="160" w:after="100"/>
            <w:jc w:val="right"/>
            <w:rPr>
              <w:sz w:val="15"/>
            </w:rPr>
          </w:pPr>
          <w:fldSimple w:instr=" TITLE  \* Upper  \* MERGEFORMAT ">
            <w:r w:rsidR="003E0EF6">
              <w:rPr>
                <w:caps w:val="0"/>
              </w:rPr>
              <w:t>ATO ACRONYM. YEAR PACKAGE V0.0 CONTENTS TEMPLATE</w:t>
            </w:r>
          </w:fldSimple>
        </w:p>
      </w:tc>
    </w:tr>
  </w:tbl>
  <w:p w14:paraId="406C0962" w14:textId="77777777" w:rsidR="003E0EF6" w:rsidRPr="004E35EF" w:rsidRDefault="003E0EF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9BB9" w14:textId="77777777" w:rsidR="003E0EF6" w:rsidRDefault="003E0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3CA2" w14:textId="52D8D45E" w:rsidR="003E0EF6" w:rsidRPr="009A241C" w:rsidRDefault="003E0EF6" w:rsidP="00282DAB">
    <w:pPr>
      <w:pStyle w:val="Header"/>
      <w:pBdr>
        <w:bottom w:val="single" w:sz="4" w:space="1" w:color="auto"/>
      </w:pBdr>
      <w:tabs>
        <w:tab w:val="right" w:pos="9540"/>
      </w:tabs>
      <w:ind w:left="-180" w:right="-212"/>
      <w:rPr>
        <w:color w:val="335876"/>
        <w:sz w:val="15"/>
      </w:rPr>
    </w:pPr>
    <w:r w:rsidRPr="009A241C">
      <w:rPr>
        <w:color w:val="335876"/>
        <w:sz w:val="16"/>
        <w:szCs w:val="16"/>
      </w:rPr>
      <w:t>Standard business reporting</w:t>
    </w:r>
    <w:r>
      <w:rPr>
        <w:color w:val="335876"/>
        <w:sz w:val="16"/>
        <w:szCs w:val="16"/>
      </w:rPr>
      <w:tab/>
    </w:r>
    <w:r w:rsidR="00003F3A" w:rsidRPr="00003F3A">
      <w:rPr>
        <w:color w:val="335876"/>
        <w:sz w:val="16"/>
        <w:szCs w:val="16"/>
      </w:rPr>
      <w:t>ATO LDG 2022 Package v0.2 Contents</w:t>
    </w:r>
  </w:p>
  <w:p w14:paraId="4B6BD53D" w14:textId="77777777" w:rsidR="003E0EF6" w:rsidRPr="00607411" w:rsidRDefault="003E0EF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BB86" w14:textId="77777777" w:rsidR="003E0EF6" w:rsidRDefault="003E0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6223" w14:textId="3D0AE00F" w:rsidR="003E0EF6" w:rsidRDefault="003E0EF6" w:rsidP="003E0EF6">
    <w:pPr>
      <w:pStyle w:val="Header"/>
      <w:pBdr>
        <w:bottom w:val="single" w:sz="4" w:space="1" w:color="auto"/>
      </w:pBdr>
      <w:tabs>
        <w:tab w:val="right" w:pos="15168"/>
      </w:tabs>
      <w:ind w:left="-180"/>
      <w:jc w:val="right"/>
      <w:rPr>
        <w:color w:val="335876"/>
        <w:sz w:val="16"/>
        <w:szCs w:val="16"/>
      </w:rPr>
    </w:pPr>
    <w:r>
      <w:rPr>
        <w:color w:val="335876"/>
        <w:sz w:val="16"/>
        <w:szCs w:val="16"/>
      </w:rPr>
      <w:tab/>
    </w:r>
  </w:p>
  <w:p w14:paraId="51C29794" w14:textId="2EDAD7E8" w:rsidR="003E0EF6" w:rsidRPr="00D97D58" w:rsidRDefault="003E0EF6" w:rsidP="003353C6">
    <w:pPr>
      <w:pStyle w:val="Header"/>
      <w:pBdr>
        <w:bottom w:val="single" w:sz="4" w:space="1" w:color="auto"/>
      </w:pBdr>
      <w:tabs>
        <w:tab w:val="right" w:pos="15168"/>
      </w:tabs>
      <w:ind w:left="-180"/>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003F3A" w:rsidRPr="00003F3A">
      <w:rPr>
        <w:rStyle w:val="PlaceholderText"/>
      </w:rPr>
      <w:t>ATO LDG 2022 Package v0.2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C7453" w14:textId="77777777" w:rsidR="00003F3A" w:rsidRPr="009A241C" w:rsidRDefault="00003F3A" w:rsidP="00003F3A">
    <w:pPr>
      <w:pStyle w:val="Header"/>
      <w:pBdr>
        <w:bottom w:val="single" w:sz="4" w:space="1" w:color="auto"/>
      </w:pBdr>
      <w:tabs>
        <w:tab w:val="right" w:pos="9540"/>
      </w:tabs>
      <w:ind w:left="-180" w:right="-362"/>
      <w:rPr>
        <w:color w:val="335876"/>
        <w:sz w:val="15"/>
      </w:rPr>
    </w:pPr>
    <w:r w:rsidRPr="009A241C">
      <w:rPr>
        <w:color w:val="335876"/>
        <w:sz w:val="16"/>
        <w:szCs w:val="16"/>
      </w:rPr>
      <w:t>Standard business reporting</w:t>
    </w:r>
    <w:r>
      <w:rPr>
        <w:color w:val="335876"/>
        <w:sz w:val="16"/>
        <w:szCs w:val="16"/>
      </w:rPr>
      <w:tab/>
    </w:r>
    <w:r w:rsidRPr="00003F3A">
      <w:rPr>
        <w:color w:val="335876"/>
        <w:sz w:val="16"/>
        <w:szCs w:val="16"/>
      </w:rPr>
      <w:t>ATO LDG 2022 Package v0.2 Contents</w:t>
    </w:r>
  </w:p>
  <w:p w14:paraId="20E64954" w14:textId="77777777" w:rsidR="002920BD" w:rsidRPr="00607411" w:rsidRDefault="002920B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2F4C5C"/>
    <w:multiLevelType w:val="hybridMultilevel"/>
    <w:tmpl w:val="70FE5EF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55D8C"/>
    <w:multiLevelType w:val="hybridMultilevel"/>
    <w:tmpl w:val="F6F0FD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1B1CD0"/>
    <w:multiLevelType w:val="hybridMultilevel"/>
    <w:tmpl w:val="640ECED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0D858BA"/>
    <w:multiLevelType w:val="hybridMultilevel"/>
    <w:tmpl w:val="AADC2B6A"/>
    <w:lvl w:ilvl="0" w:tplc="E506C616">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0"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67"/>
  </w:num>
  <w:num w:numId="3">
    <w:abstractNumId w:val="96"/>
  </w:num>
  <w:num w:numId="4">
    <w:abstractNumId w:val="47"/>
  </w:num>
  <w:num w:numId="5">
    <w:abstractNumId w:val="86"/>
  </w:num>
  <w:num w:numId="6">
    <w:abstractNumId w:val="38"/>
  </w:num>
  <w:num w:numId="7">
    <w:abstractNumId w:val="79"/>
  </w:num>
  <w:num w:numId="8">
    <w:abstractNumId w:val="62"/>
  </w:num>
  <w:num w:numId="9">
    <w:abstractNumId w:val="1"/>
  </w:num>
  <w:num w:numId="10">
    <w:abstractNumId w:val="52"/>
  </w:num>
  <w:num w:numId="11">
    <w:abstractNumId w:val="88"/>
  </w:num>
  <w:num w:numId="12">
    <w:abstractNumId w:val="35"/>
  </w:num>
  <w:num w:numId="13">
    <w:abstractNumId w:val="55"/>
  </w:num>
  <w:num w:numId="14">
    <w:abstractNumId w:val="0"/>
  </w:num>
  <w:num w:numId="15">
    <w:abstractNumId w:val="71"/>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77"/>
  </w:num>
  <w:num w:numId="20">
    <w:abstractNumId w:val="90"/>
  </w:num>
  <w:num w:numId="21">
    <w:abstractNumId w:val="3"/>
  </w:num>
  <w:num w:numId="22">
    <w:abstractNumId w:val="59"/>
  </w:num>
  <w:num w:numId="23">
    <w:abstractNumId w:val="21"/>
  </w:num>
  <w:num w:numId="24">
    <w:abstractNumId w:val="76"/>
  </w:num>
  <w:num w:numId="25">
    <w:abstractNumId w:val="54"/>
  </w:num>
  <w:num w:numId="26">
    <w:abstractNumId w:val="78"/>
  </w:num>
  <w:num w:numId="27">
    <w:abstractNumId w:val="36"/>
  </w:num>
  <w:num w:numId="28">
    <w:abstractNumId w:val="48"/>
  </w:num>
  <w:num w:numId="29">
    <w:abstractNumId w:val="30"/>
  </w:num>
  <w:num w:numId="30">
    <w:abstractNumId w:val="72"/>
  </w:num>
  <w:num w:numId="31">
    <w:abstractNumId w:val="89"/>
  </w:num>
  <w:num w:numId="32">
    <w:abstractNumId w:val="10"/>
  </w:num>
  <w:num w:numId="33">
    <w:abstractNumId w:val="6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3F3A"/>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0930"/>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25C0"/>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0EF6"/>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39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6A0"/>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FA6"/>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E40A6E"/>
  <w15:docId w15:val="{B068A5D9-FF81-43A5-95A1-B148CEA9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uiPriority w:val="99"/>
    <w:semiHidden/>
    <w:rsid w:val="003E0E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0.2</_Version>
    <Document_x0020_Status xmlns="fc59432e-ae4a-4421-baa1-eafb91367645">Published Draft</Document_x0020_Status>
    <Publication_x0020_Date xmlns="fc59432e-ae4a-4421-baa1-eafb91367645">2021-11-24T16:00:00+00:00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Lodgment Management</Domain>
    <Endorsing_x0020_Officer xmlns="fc59432e-ae4a-4421-baa1-eafb91367645">
      <UserInfo>
        <DisplayName/>
        <AccountId xsi:nil="true"/>
        <AccountType/>
      </UserInfo>
    </Endorsing_x0020_Officer>
    <_dlc_DocId xmlns="609ac5f6-0d75-4c55-a681-0835f604f482">UWAP6TQF35DU-983241972-44444</_dlc_DocId>
    <_dlc_DocIdUrl xmlns="609ac5f6-0d75-4c55-a681-0835f604f482">
      <Url>http://atowss/sites/SWS/_layouts/15/DocIdRedir.aspx?ID=UWAP6TQF35DU-983241972-44444</Url>
      <Description>UWAP6TQF35DU-983241972-44444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BA4AC-2D49-4F99-8721-C3BAAB67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3.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609ac5f6-0d75-4c55-a681-0835f604f482"/>
    <ds:schemaRef ds:uri="fc59432e-ae4a-4421-baa1-eafb91367645"/>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10</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ATO LDG 2022 Package v0.2 Contents</vt:lpstr>
    </vt:vector>
  </TitlesOfParts>
  <Company>Standard Business Reporting</Company>
  <LinksUpToDate>false</LinksUpToDate>
  <CharactersWithSpaces>13038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 2022 Package v0.2 Contents</dc:title>
  <dc:subject>Release Notes</dc:subject>
  <dc:creator>Australian Taxation Office</dc:creator>
  <dc:description/>
  <cp:lastModifiedBy>Davorka Arrow</cp:lastModifiedBy>
  <cp:revision>2</cp:revision>
  <cp:lastPrinted>2018-03-07T03:00:00Z</cp:lastPrinted>
  <dcterms:created xsi:type="dcterms:W3CDTF">2021-11-24T22:15:00Z</dcterms:created>
  <dcterms:modified xsi:type="dcterms:W3CDTF">2021-11-24T22:15:00Z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db9d382d-1b8e-4d6e-a998-ba57d9a7423e</vt:lpwstr>
  </property>
</Properties>
</file>