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FA2EB9" w:rsidR="00BA43CC" w:rsidRPr="009B06E0" w:rsidRDefault="00E61C97" w:rsidP="007F6E28">
            <w:pPr>
              <w:rPr>
                <w:noProof/>
              </w:rPr>
            </w:pPr>
            <w:bookmarkStart w:id="0" w:name="_Toc228954255"/>
            <w:r>
              <w:rPr>
                <w:noProof/>
              </w:rPr>
              <w:drawing>
                <wp:anchor distT="0" distB="0" distL="114300" distR="114300" simplePos="0" relativeHeight="251658240"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8BE1FC"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2DBA9ACC" w:rsidR="00CE05F8" w:rsidRPr="00EB7563" w:rsidRDefault="00BC3017" w:rsidP="00CE05F8">
            <w:pPr>
              <w:pStyle w:val="ReportTitle"/>
              <w:spacing w:before="60" w:after="0" w:line="240" w:lineRule="auto"/>
              <w:ind w:left="442"/>
              <w:rPr>
                <w:sz w:val="50"/>
              </w:rPr>
            </w:pPr>
            <w:r>
              <w:rPr>
                <w:sz w:val="50"/>
              </w:rPr>
              <w:t>Individual Income Tax Return</w:t>
            </w:r>
          </w:p>
          <w:p w14:paraId="76F94D4E" w14:textId="77777777" w:rsidR="005A5464" w:rsidRPr="00EB7563" w:rsidRDefault="005A5464" w:rsidP="00B44FB6">
            <w:pPr>
              <w:pStyle w:val="ReportTitle"/>
              <w:spacing w:after="0"/>
              <w:ind w:left="442"/>
              <w:rPr>
                <w:sz w:val="50"/>
              </w:rPr>
            </w:pPr>
          </w:p>
          <w:p w14:paraId="7EDDDA3C" w14:textId="07362C54" w:rsidR="003708F6" w:rsidRDefault="00BC3017" w:rsidP="005A5464">
            <w:pPr>
              <w:pStyle w:val="ReportTitle"/>
              <w:spacing w:after="0"/>
              <w:ind w:left="442"/>
              <w:rPr>
                <w:rFonts w:cs="Arial"/>
                <w:sz w:val="50"/>
                <w:szCs w:val="50"/>
              </w:rPr>
            </w:pPr>
            <w:r>
              <w:rPr>
                <w:sz w:val="50"/>
              </w:rPr>
              <w:t>IITR.000</w:t>
            </w:r>
            <w:r w:rsidR="00D52C91">
              <w:rPr>
                <w:sz w:val="50"/>
              </w:rPr>
              <w:t>9</w:t>
            </w:r>
            <w:r>
              <w:rPr>
                <w:sz w:val="50"/>
              </w:rPr>
              <w:t xml:space="preserve"> 20</w:t>
            </w:r>
            <w:r w:rsidR="00922DA8">
              <w:rPr>
                <w:sz w:val="50"/>
              </w:rPr>
              <w:t>2</w:t>
            </w:r>
            <w:r w:rsidR="00D52C91">
              <w:rPr>
                <w:sz w:val="50"/>
              </w:rPr>
              <w:t>2</w:t>
            </w:r>
            <w:r>
              <w:rPr>
                <w:sz w:val="50"/>
              </w:rPr>
              <w:t xml:space="preserve"> </w:t>
            </w:r>
            <w:r w:rsidR="00642BE7" w:rsidRPr="00EB7563">
              <w:rPr>
                <w:sz w:val="50"/>
              </w:rPr>
              <w:t>Package v</w:t>
            </w:r>
            <w:sdt>
              <w:sdtPr>
                <w:rPr>
                  <w:sz w:val="50"/>
                </w:rPr>
                <w:alias w:val="Version"/>
                <w:tag w:val="_Version"/>
                <w:id w:val="1125353275"/>
                <w:placeholder>
                  <w:docPart w:val="8911A106132241FE9ACCA02FB3D23A8F"/>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sidR="00B17E37">
                  <w:rPr>
                    <w:sz w:val="50"/>
                  </w:rPr>
                  <w:t>1.1</w:t>
                </w:r>
              </w:sdtContent>
            </w:sdt>
            <w:r w:rsidR="002B6DC7">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39B72B76" w:rsidR="00CD562E" w:rsidRPr="00BA0567" w:rsidRDefault="00CD562E" w:rsidP="00F9265E">
            <w:pPr>
              <w:ind w:left="442"/>
              <w:rPr>
                <w:sz w:val="32"/>
                <w:szCs w:val="32"/>
              </w:rPr>
            </w:pPr>
            <w:r w:rsidRPr="00BA0567">
              <w:rPr>
                <w:sz w:val="32"/>
                <w:szCs w:val="32"/>
              </w:rPr>
              <w:t xml:space="preserve">Date: </w:t>
            </w:r>
            <w:r w:rsidR="002D12EB">
              <w:rPr>
                <w:sz w:val="32"/>
                <w:szCs w:val="32"/>
              </w:rPr>
              <w:t>30</w:t>
            </w:r>
            <w:r w:rsidR="00D52C91" w:rsidRPr="00D52C91">
              <w:rPr>
                <w:sz w:val="32"/>
                <w:szCs w:val="32"/>
                <w:vertAlign w:val="superscript"/>
              </w:rPr>
              <w:t>th</w:t>
            </w:r>
            <w:r w:rsidR="00D52C91">
              <w:rPr>
                <w:sz w:val="32"/>
                <w:szCs w:val="32"/>
              </w:rPr>
              <w:t xml:space="preserve"> </w:t>
            </w:r>
            <w:r w:rsidR="002D12EB">
              <w:rPr>
                <w:sz w:val="32"/>
                <w:szCs w:val="32"/>
              </w:rPr>
              <w:t>June</w:t>
            </w:r>
            <w:r w:rsidR="006D0D0A">
              <w:rPr>
                <w:sz w:val="32"/>
                <w:szCs w:val="32"/>
              </w:rPr>
              <w:t xml:space="preserve"> 20</w:t>
            </w:r>
            <w:r w:rsidR="00B27183">
              <w:rPr>
                <w:sz w:val="32"/>
                <w:szCs w:val="32"/>
              </w:rPr>
              <w:t>2</w:t>
            </w:r>
            <w:r w:rsidR="003571EF">
              <w:rPr>
                <w:sz w:val="32"/>
                <w:szCs w:val="32"/>
              </w:rPr>
              <w:t>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B302C37"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56457">
              <w:rPr>
                <w:rFonts w:cs="Arial"/>
                <w:b/>
              </w:rPr>
              <w:fldChar w:fldCharType="begin">
                <w:ffData>
                  <w:name w:val=""/>
                  <w:enabled/>
                  <w:calcOnExit w:val="0"/>
                  <w:textInput>
                    <w:default w:val="Official"/>
                  </w:textInput>
                </w:ffData>
              </w:fldChar>
            </w:r>
            <w:r w:rsidR="00B56457">
              <w:rPr>
                <w:rFonts w:cs="Arial"/>
                <w:b/>
              </w:rPr>
              <w:instrText xml:space="preserve"> FORMTEXT </w:instrText>
            </w:r>
            <w:r w:rsidR="00B56457">
              <w:rPr>
                <w:rFonts w:cs="Arial"/>
                <w:b/>
              </w:rPr>
            </w:r>
            <w:r w:rsidR="00B56457">
              <w:rPr>
                <w:rFonts w:cs="Arial"/>
                <w:b/>
              </w:rPr>
              <w:fldChar w:fldCharType="separate"/>
            </w:r>
            <w:r w:rsidR="00B56457">
              <w:rPr>
                <w:rFonts w:cs="Arial"/>
                <w:b/>
                <w:noProof/>
              </w:rPr>
              <w:t>Official</w:t>
            </w:r>
            <w:r w:rsidR="00B56457">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A08C9F"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DA5E6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A822F1">
        <w:trPr>
          <w:tblHeader/>
        </w:trPr>
        <w:tc>
          <w:tcPr>
            <w:tcW w:w="1043" w:type="dxa"/>
            <w:tcBorders>
              <w:top w:val="single" w:sz="4" w:space="0" w:color="auto"/>
              <w:bottom w:val="single" w:sz="6" w:space="0" w:color="auto"/>
            </w:tcBorders>
            <w:shd w:val="clear" w:color="auto" w:fill="C6D9F1"/>
          </w:tcPr>
          <w:p w14:paraId="06B2A918" w14:textId="77777777" w:rsidR="00DB39DD" w:rsidRPr="00376DC1" w:rsidRDefault="00DB39DD" w:rsidP="00837B5F">
            <w:pPr>
              <w:pStyle w:val="VersionHead"/>
              <w:spacing w:before="120" w:after="120"/>
              <w:rPr>
                <w:b/>
                <w:sz w:val="20"/>
                <w:szCs w:val="20"/>
              </w:rPr>
            </w:pPr>
            <w:bookmarkStart w:id="1" w:name="_Hlk230516160"/>
            <w:r w:rsidRPr="00376DC1">
              <w:rPr>
                <w:b/>
                <w:sz w:val="20"/>
                <w:szCs w:val="20"/>
              </w:rPr>
              <w:t>Version</w:t>
            </w:r>
          </w:p>
        </w:tc>
        <w:tc>
          <w:tcPr>
            <w:tcW w:w="1588" w:type="dxa"/>
            <w:tcBorders>
              <w:top w:val="single" w:sz="4" w:space="0" w:color="auto"/>
              <w:bottom w:val="single" w:sz="6" w:space="0" w:color="auto"/>
            </w:tcBorders>
            <w:shd w:val="clear" w:color="auto" w:fill="C6D9F1"/>
          </w:tcPr>
          <w:p w14:paraId="0F0DBD43" w14:textId="77777777" w:rsidR="00DB39DD" w:rsidRPr="00376DC1" w:rsidRDefault="00DB39DD" w:rsidP="00837B5F">
            <w:pPr>
              <w:pStyle w:val="VersionHead"/>
              <w:spacing w:before="120" w:after="120"/>
              <w:rPr>
                <w:b/>
                <w:sz w:val="20"/>
                <w:szCs w:val="20"/>
              </w:rPr>
            </w:pPr>
            <w:r w:rsidRPr="00376DC1">
              <w:rPr>
                <w:b/>
                <w:sz w:val="20"/>
                <w:szCs w:val="20"/>
              </w:rPr>
              <w:t>Release date</w:t>
            </w:r>
          </w:p>
        </w:tc>
        <w:tc>
          <w:tcPr>
            <w:tcW w:w="6754" w:type="dxa"/>
            <w:tcBorders>
              <w:top w:val="single" w:sz="4" w:space="0" w:color="auto"/>
              <w:bottom w:val="single" w:sz="6" w:space="0" w:color="auto"/>
            </w:tcBorders>
            <w:shd w:val="clear" w:color="auto" w:fill="C6D9F1"/>
          </w:tcPr>
          <w:p w14:paraId="1D226804" w14:textId="77777777" w:rsidR="00DB39DD" w:rsidRPr="00376DC1" w:rsidRDefault="00DB39DD" w:rsidP="00837B5F">
            <w:pPr>
              <w:pStyle w:val="VersionHead"/>
              <w:spacing w:before="120" w:after="120"/>
              <w:rPr>
                <w:b/>
                <w:sz w:val="20"/>
                <w:szCs w:val="20"/>
              </w:rPr>
            </w:pPr>
            <w:r w:rsidRPr="00376DC1">
              <w:rPr>
                <w:b/>
                <w:sz w:val="20"/>
                <w:szCs w:val="20"/>
              </w:rPr>
              <w:t>Description of changes</w:t>
            </w:r>
          </w:p>
        </w:tc>
      </w:tr>
      <w:tr w:rsidR="00D52C91" w:rsidRPr="009B06E0" w14:paraId="1328CF00" w14:textId="77777777" w:rsidTr="00A822F1">
        <w:tc>
          <w:tcPr>
            <w:tcW w:w="1043" w:type="dxa"/>
            <w:tcBorders>
              <w:top w:val="single" w:sz="6" w:space="0" w:color="auto"/>
            </w:tcBorders>
          </w:tcPr>
          <w:p w14:paraId="4B153239" w14:textId="01AE56F6" w:rsidR="00D52C91" w:rsidRPr="004220C9" w:rsidRDefault="00C02897" w:rsidP="00D52C91">
            <w:pPr>
              <w:pStyle w:val="Version2"/>
              <w:spacing w:before="120" w:after="120"/>
              <w:rPr>
                <w:sz w:val="20"/>
                <w:szCs w:val="20"/>
              </w:rPr>
            </w:pPr>
            <w:bookmarkStart w:id="2" w:name="_Hlk102124640"/>
            <w:r>
              <w:rPr>
                <w:sz w:val="20"/>
                <w:szCs w:val="20"/>
              </w:rPr>
              <w:t>1.</w:t>
            </w:r>
            <w:r w:rsidR="00652637">
              <w:rPr>
                <w:sz w:val="20"/>
                <w:szCs w:val="20"/>
              </w:rPr>
              <w:t>1</w:t>
            </w:r>
          </w:p>
        </w:tc>
        <w:tc>
          <w:tcPr>
            <w:tcW w:w="1588" w:type="dxa"/>
            <w:tcBorders>
              <w:top w:val="single" w:sz="6" w:space="0" w:color="auto"/>
            </w:tcBorders>
          </w:tcPr>
          <w:p w14:paraId="073488EE" w14:textId="7F9A1AE0" w:rsidR="00D52C91" w:rsidRPr="004220C9" w:rsidRDefault="00AD3DAE" w:rsidP="00D52C91">
            <w:pPr>
              <w:pStyle w:val="Version2"/>
              <w:spacing w:before="120" w:after="120"/>
              <w:rPr>
                <w:sz w:val="20"/>
                <w:szCs w:val="20"/>
              </w:rPr>
            </w:pPr>
            <w:r>
              <w:rPr>
                <w:sz w:val="20"/>
                <w:szCs w:val="20"/>
              </w:rPr>
              <w:t>30.06</w:t>
            </w:r>
            <w:r w:rsidR="00D52C91" w:rsidRPr="004220C9">
              <w:rPr>
                <w:sz w:val="20"/>
                <w:szCs w:val="20"/>
              </w:rPr>
              <w:t>.202</w:t>
            </w:r>
            <w:r w:rsidR="003571EF" w:rsidRPr="004220C9">
              <w:rPr>
                <w:sz w:val="20"/>
                <w:szCs w:val="20"/>
              </w:rPr>
              <w:t>2</w:t>
            </w:r>
          </w:p>
        </w:tc>
        <w:tc>
          <w:tcPr>
            <w:tcW w:w="6754" w:type="dxa"/>
            <w:tcBorders>
              <w:top w:val="single" w:sz="6" w:space="0" w:color="auto"/>
            </w:tcBorders>
          </w:tcPr>
          <w:p w14:paraId="41988F47" w14:textId="14F94358" w:rsidR="006F0F79" w:rsidRPr="00652637" w:rsidRDefault="00652637" w:rsidP="00CD0DD6">
            <w:pPr>
              <w:pStyle w:val="Version2"/>
              <w:spacing w:before="120" w:after="120"/>
              <w:ind w:left="0"/>
              <w:rPr>
                <w:bCs/>
                <w:sz w:val="20"/>
                <w:szCs w:val="20"/>
              </w:rPr>
            </w:pPr>
            <w:r w:rsidRPr="00652637">
              <w:rPr>
                <w:bCs/>
                <w:sz w:val="20"/>
                <w:szCs w:val="20"/>
              </w:rPr>
              <w:t xml:space="preserve">Update to the </w:t>
            </w:r>
            <w:r>
              <w:rPr>
                <w:bCs/>
                <w:sz w:val="20"/>
                <w:szCs w:val="20"/>
              </w:rPr>
              <w:t>f</w:t>
            </w:r>
            <w:r w:rsidR="00CD0DD6" w:rsidRPr="00652637">
              <w:rPr>
                <w:bCs/>
                <w:sz w:val="20"/>
                <w:szCs w:val="20"/>
              </w:rPr>
              <w:t>inal</w:t>
            </w:r>
            <w:r w:rsidR="006F0F79" w:rsidRPr="00652637">
              <w:rPr>
                <w:bCs/>
                <w:sz w:val="20"/>
                <w:szCs w:val="20"/>
              </w:rPr>
              <w:t xml:space="preserve"> release of the ATO IITR 2022 service</w:t>
            </w:r>
            <w:r w:rsidRPr="00652637">
              <w:rPr>
                <w:bCs/>
                <w:sz w:val="20"/>
                <w:szCs w:val="20"/>
              </w:rPr>
              <w:t>s</w:t>
            </w:r>
            <w:r>
              <w:rPr>
                <w:bCs/>
                <w:sz w:val="20"/>
                <w:szCs w:val="20"/>
              </w:rPr>
              <w:t xml:space="preserve">. This release is a documentation only release. </w:t>
            </w:r>
          </w:p>
          <w:p w14:paraId="464DD17F" w14:textId="77777777" w:rsidR="006E3D36" w:rsidRDefault="006E3D36" w:rsidP="00CD0DD6">
            <w:pPr>
              <w:pStyle w:val="Version2"/>
              <w:spacing w:before="120" w:after="120"/>
              <w:ind w:left="0"/>
              <w:rPr>
                <w:sz w:val="20"/>
                <w:szCs w:val="20"/>
              </w:rPr>
            </w:pPr>
            <w:r w:rsidRPr="00C637D5">
              <w:rPr>
                <w:sz w:val="20"/>
                <w:szCs w:val="20"/>
              </w:rPr>
              <w:t>This release contains;</w:t>
            </w:r>
          </w:p>
          <w:p w14:paraId="6C9228F3" w14:textId="7B3F0788" w:rsidR="006E3D36" w:rsidRDefault="00652637" w:rsidP="006E3D36">
            <w:pPr>
              <w:pStyle w:val="Version2"/>
              <w:numPr>
                <w:ilvl w:val="0"/>
                <w:numId w:val="45"/>
              </w:numPr>
              <w:spacing w:before="120" w:after="120"/>
              <w:rPr>
                <w:sz w:val="20"/>
                <w:szCs w:val="20"/>
              </w:rPr>
            </w:pPr>
            <w:r>
              <w:rPr>
                <w:sz w:val="20"/>
                <w:szCs w:val="20"/>
              </w:rPr>
              <w:t xml:space="preserve">Correction </w:t>
            </w:r>
            <w:r w:rsidR="006E3D36" w:rsidRPr="006E3D36">
              <w:rPr>
                <w:sz w:val="20"/>
                <w:szCs w:val="20"/>
              </w:rPr>
              <w:t xml:space="preserve">to the </w:t>
            </w:r>
            <w:r>
              <w:rPr>
                <w:sz w:val="20"/>
                <w:szCs w:val="20"/>
              </w:rPr>
              <w:t>English Business</w:t>
            </w:r>
            <w:r w:rsidR="006E3D36" w:rsidRPr="006E3D36">
              <w:rPr>
                <w:sz w:val="20"/>
                <w:szCs w:val="20"/>
              </w:rPr>
              <w:t xml:space="preserve"> </w:t>
            </w:r>
            <w:r>
              <w:rPr>
                <w:sz w:val="20"/>
                <w:szCs w:val="20"/>
              </w:rPr>
              <w:t xml:space="preserve">Rule </w:t>
            </w:r>
            <w:r w:rsidR="006E3D36" w:rsidRPr="006E3D36">
              <w:rPr>
                <w:sz w:val="20"/>
                <w:szCs w:val="20"/>
              </w:rPr>
              <w:t xml:space="preserve">in </w:t>
            </w:r>
            <w:r w:rsidRPr="00652637">
              <w:rPr>
                <w:sz w:val="20"/>
                <w:szCs w:val="20"/>
              </w:rPr>
              <w:t xml:space="preserve">VR.ATO.IITR.410157 </w:t>
            </w:r>
            <w:r>
              <w:rPr>
                <w:sz w:val="20"/>
                <w:szCs w:val="20"/>
              </w:rPr>
              <w:t xml:space="preserve">to include </w:t>
            </w:r>
            <w:r w:rsidRPr="00652637">
              <w:rPr>
                <w:sz w:val="20"/>
                <w:szCs w:val="20"/>
              </w:rPr>
              <w:t>underscore (_) character as a valid text character as per the technical rule</w:t>
            </w:r>
          </w:p>
          <w:p w14:paraId="2C7EC459" w14:textId="77777777" w:rsidR="004220C9" w:rsidRPr="004220C9" w:rsidRDefault="004220C9" w:rsidP="00B20541">
            <w:pPr>
              <w:pStyle w:val="Version2"/>
              <w:spacing w:before="120" w:after="120"/>
              <w:ind w:left="0"/>
              <w:rPr>
                <w:b/>
                <w:bCs/>
                <w:color w:val="1F497D"/>
                <w:sz w:val="20"/>
                <w:szCs w:val="20"/>
              </w:rPr>
            </w:pPr>
            <w:r w:rsidRPr="004220C9">
              <w:rPr>
                <w:b/>
                <w:bCs/>
                <w:color w:val="1F497D"/>
                <w:sz w:val="20"/>
                <w:szCs w:val="20"/>
              </w:rPr>
              <w:t>Section 2 Package contents</w:t>
            </w:r>
          </w:p>
          <w:p w14:paraId="5B86F4E6" w14:textId="61E9B13F" w:rsidR="001517B6" w:rsidRPr="00B76E84" w:rsidRDefault="00B00127" w:rsidP="001517B6">
            <w:pPr>
              <w:spacing w:before="120" w:after="120"/>
              <w:rPr>
                <w:rFonts w:cs="Arial"/>
                <w:sz w:val="20"/>
                <w:szCs w:val="20"/>
              </w:rPr>
            </w:pPr>
            <w:r w:rsidRPr="004220C9">
              <w:rPr>
                <w:rFonts w:cs="Arial"/>
                <w:b/>
                <w:sz w:val="20"/>
                <w:szCs w:val="20"/>
              </w:rPr>
              <w:t>Updated</w:t>
            </w:r>
            <w:r w:rsidR="00D52C91" w:rsidRPr="004220C9">
              <w:rPr>
                <w:rFonts w:cs="Arial"/>
                <w:b/>
                <w:sz w:val="20"/>
                <w:szCs w:val="20"/>
              </w:rPr>
              <w:t>:</w:t>
            </w:r>
            <w:r w:rsidRPr="004220C9">
              <w:rPr>
                <w:rFonts w:cs="Arial"/>
                <w:b/>
                <w:sz w:val="20"/>
                <w:szCs w:val="20"/>
              </w:rPr>
              <w:br/>
            </w:r>
            <w:r w:rsidR="001517B6" w:rsidRPr="00B76E84">
              <w:rPr>
                <w:rFonts w:cs="Arial"/>
                <w:sz w:val="20"/>
                <w:szCs w:val="20"/>
              </w:rPr>
              <w:t>The following artefacts were updated with</w:t>
            </w:r>
            <w:r w:rsidR="00652637">
              <w:rPr>
                <w:rFonts w:cs="Arial"/>
                <w:sz w:val="20"/>
                <w:szCs w:val="20"/>
              </w:rPr>
              <w:t xml:space="preserve"> non-</w:t>
            </w:r>
            <w:r w:rsidR="001517B6" w:rsidRPr="00B76E84">
              <w:rPr>
                <w:rFonts w:cs="Arial"/>
                <w:sz w:val="20"/>
                <w:szCs w:val="20"/>
              </w:rPr>
              <w:t>functional changes from the prior release:</w:t>
            </w:r>
          </w:p>
          <w:p w14:paraId="636E11CA" w14:textId="77777777" w:rsidR="001517B6" w:rsidRPr="00B76E84" w:rsidRDefault="001517B6" w:rsidP="001517B6">
            <w:pPr>
              <w:spacing w:before="120" w:after="120"/>
              <w:rPr>
                <w:rFonts w:cs="Arial"/>
                <w:sz w:val="20"/>
                <w:szCs w:val="20"/>
              </w:rPr>
            </w:pPr>
            <w:r w:rsidRPr="00B76E84">
              <w:rPr>
                <w:rFonts w:cs="Arial"/>
                <w:sz w:val="20"/>
                <w:szCs w:val="20"/>
              </w:rPr>
              <w:t>Refer to the artefacts change history for further information.</w:t>
            </w:r>
          </w:p>
          <w:p w14:paraId="6B3A1A13" w14:textId="411CB535" w:rsidR="00B20541" w:rsidRPr="00652637" w:rsidRDefault="001517B6" w:rsidP="00652637">
            <w:pPr>
              <w:pStyle w:val="Version2"/>
              <w:numPr>
                <w:ilvl w:val="0"/>
                <w:numId w:val="42"/>
              </w:numPr>
              <w:spacing w:before="120" w:after="120"/>
              <w:rPr>
                <w:bCs/>
                <w:sz w:val="20"/>
                <w:szCs w:val="20"/>
              </w:rPr>
            </w:pPr>
            <w:r w:rsidRPr="00B76E84">
              <w:rPr>
                <w:bCs/>
                <w:sz w:val="20"/>
                <w:szCs w:val="20"/>
              </w:rPr>
              <w:t>ATO IITR 2022 Validation Rules.xlsx</w:t>
            </w:r>
          </w:p>
          <w:p w14:paraId="6A6C9D06" w14:textId="3CFD0F95" w:rsidR="00B20541" w:rsidRDefault="00B20541" w:rsidP="00B20541">
            <w:pPr>
              <w:pStyle w:val="Version2"/>
              <w:spacing w:before="120" w:after="120"/>
              <w:ind w:left="0"/>
              <w:rPr>
                <w:b/>
                <w:bCs/>
                <w:color w:val="1F497D"/>
                <w:sz w:val="20"/>
                <w:szCs w:val="20"/>
              </w:rPr>
            </w:pPr>
            <w:r>
              <w:rPr>
                <w:b/>
                <w:bCs/>
                <w:color w:val="1F497D"/>
                <w:sz w:val="20"/>
                <w:szCs w:val="20"/>
              </w:rPr>
              <w:t>4.2 Future Scope</w:t>
            </w:r>
          </w:p>
          <w:p w14:paraId="173A3DF8" w14:textId="00A08472" w:rsidR="001517B6" w:rsidRPr="00652637" w:rsidRDefault="00AD3DAE" w:rsidP="00652637">
            <w:pPr>
              <w:spacing w:before="120" w:after="120"/>
              <w:rPr>
                <w:rFonts w:cs="Arial"/>
                <w:b/>
                <w:sz w:val="20"/>
                <w:szCs w:val="20"/>
              </w:rPr>
            </w:pPr>
            <w:r>
              <w:rPr>
                <w:rFonts w:cs="Arial"/>
                <w:b/>
                <w:sz w:val="20"/>
                <w:szCs w:val="20"/>
              </w:rPr>
              <w:t>Removed</w:t>
            </w:r>
            <w:r w:rsidR="001517B6" w:rsidRPr="00652637">
              <w:rPr>
                <w:rFonts w:cs="Arial"/>
                <w:b/>
                <w:sz w:val="20"/>
                <w:szCs w:val="20"/>
              </w:rPr>
              <w:t>:</w:t>
            </w:r>
          </w:p>
          <w:p w14:paraId="0575CC3C" w14:textId="029279BB" w:rsidR="00B20541" w:rsidRPr="00652637" w:rsidRDefault="00AB2D72" w:rsidP="00652637">
            <w:pPr>
              <w:pStyle w:val="Version2"/>
              <w:numPr>
                <w:ilvl w:val="0"/>
                <w:numId w:val="42"/>
              </w:numPr>
              <w:spacing w:before="120" w:after="120"/>
              <w:rPr>
                <w:bCs/>
                <w:sz w:val="20"/>
                <w:szCs w:val="20"/>
              </w:rPr>
            </w:pPr>
            <w:r>
              <w:rPr>
                <w:bCs/>
                <w:sz w:val="20"/>
                <w:szCs w:val="20"/>
              </w:rPr>
              <w:t>Item</w:t>
            </w:r>
            <w:r w:rsidR="00652637">
              <w:rPr>
                <w:bCs/>
                <w:sz w:val="20"/>
                <w:szCs w:val="20"/>
              </w:rPr>
              <w:t>s</w:t>
            </w:r>
            <w:r>
              <w:rPr>
                <w:bCs/>
                <w:sz w:val="20"/>
                <w:szCs w:val="20"/>
              </w:rPr>
              <w:t xml:space="preserve"> #08</w:t>
            </w:r>
            <w:r w:rsidR="00652637">
              <w:rPr>
                <w:bCs/>
                <w:sz w:val="20"/>
                <w:szCs w:val="20"/>
              </w:rPr>
              <w:t xml:space="preserve"> and #25</w:t>
            </w:r>
            <w:r>
              <w:rPr>
                <w:bCs/>
                <w:sz w:val="20"/>
                <w:szCs w:val="20"/>
              </w:rPr>
              <w:t xml:space="preserve"> - </w:t>
            </w:r>
            <w:r w:rsidR="00652637" w:rsidRPr="00652637">
              <w:rPr>
                <w:bCs/>
                <w:sz w:val="20"/>
                <w:szCs w:val="20"/>
              </w:rPr>
              <w:t xml:space="preserve">Removed </w:t>
            </w:r>
            <w:r w:rsidR="00AD3DAE">
              <w:rPr>
                <w:bCs/>
                <w:sz w:val="20"/>
                <w:szCs w:val="20"/>
              </w:rPr>
              <w:t>‘Closed’ items that were</w:t>
            </w:r>
            <w:r w:rsidR="00652637" w:rsidRPr="00652637">
              <w:rPr>
                <w:bCs/>
                <w:sz w:val="20"/>
                <w:szCs w:val="20"/>
              </w:rPr>
              <w:t xml:space="preserve"> resolved in previous release</w:t>
            </w:r>
          </w:p>
        </w:tc>
      </w:tr>
    </w:tbl>
    <w:bookmarkEnd w:id="1"/>
    <w:bookmarkEnd w:id="2"/>
    <w:p w14:paraId="0CB72C5A" w14:textId="396A998E" w:rsidR="00D11D8E" w:rsidRPr="00404AF0" w:rsidRDefault="002920BD">
      <w:r w:rsidRPr="002920BD">
        <w:rPr>
          <w:b/>
          <w:i/>
        </w:rPr>
        <w:t>Note:</w:t>
      </w:r>
      <w:r w:rsidRPr="002920BD">
        <w:rPr>
          <w:i/>
        </w:rPr>
        <w:t xml:space="preserve"> Previous Version history can be found in Appendix A of this document.</w:t>
      </w:r>
    </w:p>
    <w:p w14:paraId="66DD95F6" w14:textId="77777777" w:rsidR="00205317" w:rsidRDefault="00205317" w:rsidP="006B76FE">
      <w:pPr>
        <w:rPr>
          <w:b/>
          <w:bCs/>
          <w:smallCaps/>
          <w:color w:val="1F497D" w:themeColor="text2"/>
          <w:kern w:val="36"/>
          <w:sz w:val="36"/>
          <w:szCs w:val="36"/>
        </w:rPr>
      </w:pPr>
    </w:p>
    <w:p w14:paraId="71FCAC83" w14:textId="77777777" w:rsidR="009947AE" w:rsidRDefault="009947AE">
      <w:pPr>
        <w:rPr>
          <w:b/>
          <w:bCs/>
          <w:smallCaps/>
          <w:color w:val="1F497D" w:themeColor="text2"/>
          <w:kern w:val="36"/>
          <w:sz w:val="36"/>
          <w:szCs w:val="36"/>
        </w:rPr>
      </w:pPr>
      <w:r>
        <w:rPr>
          <w:b/>
          <w:bCs/>
          <w:smallCaps/>
          <w:color w:val="1F497D" w:themeColor="text2"/>
          <w:kern w:val="36"/>
          <w:sz w:val="36"/>
          <w:szCs w:val="36"/>
        </w:rPr>
        <w:br w:type="page"/>
      </w:r>
    </w:p>
    <w:p w14:paraId="7FBEF2C3" w14:textId="30100781" w:rsidR="005A2235" w:rsidRPr="00B6753E" w:rsidRDefault="005A2235" w:rsidP="006B76FE">
      <w:pPr>
        <w:rPr>
          <w:b/>
          <w:bCs/>
          <w:smallCaps/>
          <w:color w:val="1F497D" w:themeColor="text2"/>
          <w:kern w:val="36"/>
          <w:sz w:val="36"/>
          <w:szCs w:val="36"/>
        </w:rPr>
      </w:pPr>
      <w:r w:rsidRPr="00B6753E">
        <w:rPr>
          <w:b/>
          <w:bCs/>
          <w:smallCaps/>
          <w:color w:val="1F497D" w:themeColor="text2"/>
          <w:kern w:val="36"/>
          <w:sz w:val="36"/>
          <w:szCs w:val="36"/>
        </w:rPr>
        <w:lastRenderedPageBreak/>
        <w:t>Copyright</w:t>
      </w:r>
    </w:p>
    <w:p w14:paraId="5DD71459" w14:textId="2B7DECA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FA2BA2">
        <w:rPr>
          <w:rFonts w:cs="Arial"/>
          <w:sz w:val="20"/>
          <w:szCs w:val="20"/>
        </w:rPr>
        <w:t>2</w:t>
      </w:r>
      <w:r w:rsidR="00DE7011">
        <w:rPr>
          <w:rFonts w:cs="Arial"/>
          <w:sz w:val="20"/>
          <w:szCs w:val="20"/>
        </w:rPr>
        <w:t>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t>Table of contents</w:t>
      </w:r>
    </w:p>
    <w:p w14:paraId="2F62ABB2" w14:textId="43CC7A37" w:rsidR="00F872C6"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06289373" w:history="1">
        <w:r w:rsidR="00F872C6" w:rsidRPr="00814799">
          <w:rPr>
            <w:rStyle w:val="Hyperlink"/>
          </w:rPr>
          <w:t>1</w:t>
        </w:r>
        <w:r w:rsidR="00F872C6">
          <w:rPr>
            <w:rFonts w:asciiTheme="minorHAnsi" w:eastAsiaTheme="minorEastAsia" w:hAnsiTheme="minorHAnsi" w:cstheme="minorBidi"/>
            <w:noProof/>
          </w:rPr>
          <w:tab/>
        </w:r>
        <w:r w:rsidR="00F872C6" w:rsidRPr="00814799">
          <w:rPr>
            <w:rStyle w:val="Hyperlink"/>
          </w:rPr>
          <w:t>Introduction</w:t>
        </w:r>
        <w:r w:rsidR="00F872C6">
          <w:rPr>
            <w:noProof/>
            <w:webHidden/>
          </w:rPr>
          <w:tab/>
        </w:r>
        <w:r w:rsidR="00F872C6">
          <w:rPr>
            <w:noProof/>
            <w:webHidden/>
          </w:rPr>
          <w:fldChar w:fldCharType="begin"/>
        </w:r>
        <w:r w:rsidR="00F872C6">
          <w:rPr>
            <w:noProof/>
            <w:webHidden/>
          </w:rPr>
          <w:instrText xml:space="preserve"> PAGEREF _Toc106289373 \h </w:instrText>
        </w:r>
        <w:r w:rsidR="00F872C6">
          <w:rPr>
            <w:noProof/>
            <w:webHidden/>
          </w:rPr>
        </w:r>
        <w:r w:rsidR="00F872C6">
          <w:rPr>
            <w:noProof/>
            <w:webHidden/>
          </w:rPr>
          <w:fldChar w:fldCharType="separate"/>
        </w:r>
        <w:r w:rsidR="00F872C6">
          <w:rPr>
            <w:noProof/>
            <w:webHidden/>
          </w:rPr>
          <w:t>5</w:t>
        </w:r>
        <w:r w:rsidR="00F872C6">
          <w:rPr>
            <w:noProof/>
            <w:webHidden/>
          </w:rPr>
          <w:fldChar w:fldCharType="end"/>
        </w:r>
      </w:hyperlink>
    </w:p>
    <w:p w14:paraId="7761A44D" w14:textId="2F68D7E7" w:rsidR="00F872C6" w:rsidRDefault="001638B6">
      <w:pPr>
        <w:pStyle w:val="TOC2"/>
        <w:rPr>
          <w:rFonts w:asciiTheme="minorHAnsi" w:eastAsiaTheme="minorEastAsia" w:hAnsiTheme="minorHAnsi" w:cstheme="minorBidi"/>
          <w:noProof/>
        </w:rPr>
      </w:pPr>
      <w:hyperlink w:anchor="_Toc106289374" w:history="1">
        <w:r w:rsidR="00F872C6" w:rsidRPr="00814799">
          <w:rPr>
            <w:rStyle w:val="Hyperlink"/>
          </w:rPr>
          <w:t>1.1</w:t>
        </w:r>
        <w:r w:rsidR="00F872C6">
          <w:rPr>
            <w:rFonts w:asciiTheme="minorHAnsi" w:eastAsiaTheme="minorEastAsia" w:hAnsiTheme="minorHAnsi" w:cstheme="minorBidi"/>
            <w:noProof/>
          </w:rPr>
          <w:tab/>
        </w:r>
        <w:r w:rsidR="00F872C6" w:rsidRPr="00814799">
          <w:rPr>
            <w:rStyle w:val="Hyperlink"/>
          </w:rPr>
          <w:t>Document purpose</w:t>
        </w:r>
        <w:r w:rsidR="00F872C6">
          <w:rPr>
            <w:noProof/>
            <w:webHidden/>
          </w:rPr>
          <w:tab/>
        </w:r>
        <w:r w:rsidR="00F872C6">
          <w:rPr>
            <w:noProof/>
            <w:webHidden/>
          </w:rPr>
          <w:fldChar w:fldCharType="begin"/>
        </w:r>
        <w:r w:rsidR="00F872C6">
          <w:rPr>
            <w:noProof/>
            <w:webHidden/>
          </w:rPr>
          <w:instrText xml:space="preserve"> PAGEREF _Toc106289374 \h </w:instrText>
        </w:r>
        <w:r w:rsidR="00F872C6">
          <w:rPr>
            <w:noProof/>
            <w:webHidden/>
          </w:rPr>
        </w:r>
        <w:r w:rsidR="00F872C6">
          <w:rPr>
            <w:noProof/>
            <w:webHidden/>
          </w:rPr>
          <w:fldChar w:fldCharType="separate"/>
        </w:r>
        <w:r w:rsidR="00F872C6">
          <w:rPr>
            <w:noProof/>
            <w:webHidden/>
          </w:rPr>
          <w:t>5</w:t>
        </w:r>
        <w:r w:rsidR="00F872C6">
          <w:rPr>
            <w:noProof/>
            <w:webHidden/>
          </w:rPr>
          <w:fldChar w:fldCharType="end"/>
        </w:r>
      </w:hyperlink>
    </w:p>
    <w:p w14:paraId="77E9199A" w14:textId="0419A34F" w:rsidR="00F872C6" w:rsidRDefault="001638B6">
      <w:pPr>
        <w:pStyle w:val="TOC2"/>
        <w:rPr>
          <w:rFonts w:asciiTheme="minorHAnsi" w:eastAsiaTheme="minorEastAsia" w:hAnsiTheme="minorHAnsi" w:cstheme="minorBidi"/>
          <w:noProof/>
        </w:rPr>
      </w:pPr>
      <w:hyperlink w:anchor="_Toc106289375" w:history="1">
        <w:r w:rsidR="00F872C6" w:rsidRPr="00814799">
          <w:rPr>
            <w:rStyle w:val="Hyperlink"/>
          </w:rPr>
          <w:t>1.2</w:t>
        </w:r>
        <w:r w:rsidR="00F872C6">
          <w:rPr>
            <w:rFonts w:asciiTheme="minorHAnsi" w:eastAsiaTheme="minorEastAsia" w:hAnsiTheme="minorHAnsi" w:cstheme="minorBidi"/>
            <w:noProof/>
          </w:rPr>
          <w:tab/>
        </w:r>
        <w:r w:rsidR="00F872C6" w:rsidRPr="00814799">
          <w:rPr>
            <w:rStyle w:val="Hyperlink"/>
          </w:rPr>
          <w:t>Audience</w:t>
        </w:r>
        <w:r w:rsidR="00F872C6">
          <w:rPr>
            <w:noProof/>
            <w:webHidden/>
          </w:rPr>
          <w:tab/>
        </w:r>
        <w:r w:rsidR="00F872C6">
          <w:rPr>
            <w:noProof/>
            <w:webHidden/>
          </w:rPr>
          <w:fldChar w:fldCharType="begin"/>
        </w:r>
        <w:r w:rsidR="00F872C6">
          <w:rPr>
            <w:noProof/>
            <w:webHidden/>
          </w:rPr>
          <w:instrText xml:space="preserve"> PAGEREF _Toc106289375 \h </w:instrText>
        </w:r>
        <w:r w:rsidR="00F872C6">
          <w:rPr>
            <w:noProof/>
            <w:webHidden/>
          </w:rPr>
        </w:r>
        <w:r w:rsidR="00F872C6">
          <w:rPr>
            <w:noProof/>
            <w:webHidden/>
          </w:rPr>
          <w:fldChar w:fldCharType="separate"/>
        </w:r>
        <w:r w:rsidR="00F872C6">
          <w:rPr>
            <w:noProof/>
            <w:webHidden/>
          </w:rPr>
          <w:t>5</w:t>
        </w:r>
        <w:r w:rsidR="00F872C6">
          <w:rPr>
            <w:noProof/>
            <w:webHidden/>
          </w:rPr>
          <w:fldChar w:fldCharType="end"/>
        </w:r>
      </w:hyperlink>
    </w:p>
    <w:p w14:paraId="44881E0F" w14:textId="438C89DE" w:rsidR="00F872C6" w:rsidRDefault="001638B6">
      <w:pPr>
        <w:pStyle w:val="TOC2"/>
        <w:rPr>
          <w:rFonts w:asciiTheme="minorHAnsi" w:eastAsiaTheme="minorEastAsia" w:hAnsiTheme="minorHAnsi" w:cstheme="minorBidi"/>
          <w:noProof/>
        </w:rPr>
      </w:pPr>
      <w:hyperlink w:anchor="_Toc106289376" w:history="1">
        <w:r w:rsidR="00F872C6" w:rsidRPr="00814799">
          <w:rPr>
            <w:rStyle w:val="Hyperlink"/>
          </w:rPr>
          <w:t>1.3</w:t>
        </w:r>
        <w:r w:rsidR="00F872C6">
          <w:rPr>
            <w:rFonts w:asciiTheme="minorHAnsi" w:eastAsiaTheme="minorEastAsia" w:hAnsiTheme="minorHAnsi" w:cstheme="minorBidi"/>
            <w:noProof/>
          </w:rPr>
          <w:tab/>
        </w:r>
        <w:r w:rsidR="00F872C6" w:rsidRPr="00814799">
          <w:rPr>
            <w:rStyle w:val="Hyperlink"/>
          </w:rPr>
          <w:t>Purpose of this package</w:t>
        </w:r>
        <w:r w:rsidR="00F872C6">
          <w:rPr>
            <w:noProof/>
            <w:webHidden/>
          </w:rPr>
          <w:tab/>
        </w:r>
        <w:r w:rsidR="00F872C6">
          <w:rPr>
            <w:noProof/>
            <w:webHidden/>
          </w:rPr>
          <w:fldChar w:fldCharType="begin"/>
        </w:r>
        <w:r w:rsidR="00F872C6">
          <w:rPr>
            <w:noProof/>
            <w:webHidden/>
          </w:rPr>
          <w:instrText xml:space="preserve"> PAGEREF _Toc106289376 \h </w:instrText>
        </w:r>
        <w:r w:rsidR="00F872C6">
          <w:rPr>
            <w:noProof/>
            <w:webHidden/>
          </w:rPr>
        </w:r>
        <w:r w:rsidR="00F872C6">
          <w:rPr>
            <w:noProof/>
            <w:webHidden/>
          </w:rPr>
          <w:fldChar w:fldCharType="separate"/>
        </w:r>
        <w:r w:rsidR="00F872C6">
          <w:rPr>
            <w:noProof/>
            <w:webHidden/>
          </w:rPr>
          <w:t>5</w:t>
        </w:r>
        <w:r w:rsidR="00F872C6">
          <w:rPr>
            <w:noProof/>
            <w:webHidden/>
          </w:rPr>
          <w:fldChar w:fldCharType="end"/>
        </w:r>
      </w:hyperlink>
    </w:p>
    <w:p w14:paraId="34F5FBB1" w14:textId="3FA41E78" w:rsidR="00F872C6" w:rsidRDefault="001638B6">
      <w:pPr>
        <w:pStyle w:val="TOC2"/>
        <w:rPr>
          <w:rFonts w:asciiTheme="minorHAnsi" w:eastAsiaTheme="minorEastAsia" w:hAnsiTheme="minorHAnsi" w:cstheme="minorBidi"/>
          <w:noProof/>
        </w:rPr>
      </w:pPr>
      <w:hyperlink w:anchor="_Toc106289377" w:history="1">
        <w:r w:rsidR="00F872C6" w:rsidRPr="00814799">
          <w:rPr>
            <w:rStyle w:val="Hyperlink"/>
          </w:rPr>
          <w:t>1.4</w:t>
        </w:r>
        <w:r w:rsidR="00F872C6">
          <w:rPr>
            <w:rFonts w:asciiTheme="minorHAnsi" w:eastAsiaTheme="minorEastAsia" w:hAnsiTheme="minorHAnsi" w:cstheme="minorBidi"/>
            <w:noProof/>
          </w:rPr>
          <w:tab/>
        </w:r>
        <w:r w:rsidR="00F872C6" w:rsidRPr="00814799">
          <w:rPr>
            <w:rStyle w:val="Hyperlink"/>
          </w:rPr>
          <w:t>Summary of artefacts within ATO packages</w:t>
        </w:r>
        <w:r w:rsidR="00F872C6">
          <w:rPr>
            <w:noProof/>
            <w:webHidden/>
          </w:rPr>
          <w:tab/>
        </w:r>
        <w:r w:rsidR="00F872C6">
          <w:rPr>
            <w:noProof/>
            <w:webHidden/>
          </w:rPr>
          <w:fldChar w:fldCharType="begin"/>
        </w:r>
        <w:r w:rsidR="00F872C6">
          <w:rPr>
            <w:noProof/>
            <w:webHidden/>
          </w:rPr>
          <w:instrText xml:space="preserve"> PAGEREF _Toc106289377 \h </w:instrText>
        </w:r>
        <w:r w:rsidR="00F872C6">
          <w:rPr>
            <w:noProof/>
            <w:webHidden/>
          </w:rPr>
        </w:r>
        <w:r w:rsidR="00F872C6">
          <w:rPr>
            <w:noProof/>
            <w:webHidden/>
          </w:rPr>
          <w:fldChar w:fldCharType="separate"/>
        </w:r>
        <w:r w:rsidR="00F872C6">
          <w:rPr>
            <w:noProof/>
            <w:webHidden/>
          </w:rPr>
          <w:t>5</w:t>
        </w:r>
        <w:r w:rsidR="00F872C6">
          <w:rPr>
            <w:noProof/>
            <w:webHidden/>
          </w:rPr>
          <w:fldChar w:fldCharType="end"/>
        </w:r>
      </w:hyperlink>
    </w:p>
    <w:p w14:paraId="5BC591C3" w14:textId="33C3D471" w:rsidR="00F872C6" w:rsidRDefault="001638B6">
      <w:pPr>
        <w:pStyle w:val="TOC3"/>
        <w:tabs>
          <w:tab w:val="left" w:pos="1200"/>
        </w:tabs>
        <w:rPr>
          <w:rFonts w:asciiTheme="minorHAnsi" w:eastAsiaTheme="minorEastAsia" w:hAnsiTheme="minorHAnsi" w:cstheme="minorBidi"/>
        </w:rPr>
      </w:pPr>
      <w:hyperlink w:anchor="_Toc106289378" w:history="1">
        <w:r w:rsidR="00F872C6" w:rsidRPr="00814799">
          <w:rPr>
            <w:rStyle w:val="Hyperlink"/>
          </w:rPr>
          <w:t>1.4.1</w:t>
        </w:r>
        <w:r w:rsidR="00F872C6">
          <w:rPr>
            <w:rFonts w:asciiTheme="minorHAnsi" w:eastAsiaTheme="minorEastAsia" w:hAnsiTheme="minorHAnsi" w:cstheme="minorBidi"/>
          </w:rPr>
          <w:tab/>
        </w:r>
        <w:r w:rsidR="00F872C6" w:rsidRPr="00814799">
          <w:rPr>
            <w:rStyle w:val="Hyperlink"/>
          </w:rPr>
          <w:t>In general</w:t>
        </w:r>
        <w:r w:rsidR="00F872C6">
          <w:rPr>
            <w:webHidden/>
          </w:rPr>
          <w:tab/>
        </w:r>
        <w:r w:rsidR="00F872C6">
          <w:rPr>
            <w:webHidden/>
          </w:rPr>
          <w:fldChar w:fldCharType="begin"/>
        </w:r>
        <w:r w:rsidR="00F872C6">
          <w:rPr>
            <w:webHidden/>
          </w:rPr>
          <w:instrText xml:space="preserve"> PAGEREF _Toc106289378 \h </w:instrText>
        </w:r>
        <w:r w:rsidR="00F872C6">
          <w:rPr>
            <w:webHidden/>
          </w:rPr>
        </w:r>
        <w:r w:rsidR="00F872C6">
          <w:rPr>
            <w:webHidden/>
          </w:rPr>
          <w:fldChar w:fldCharType="separate"/>
        </w:r>
        <w:r w:rsidR="00F872C6">
          <w:rPr>
            <w:webHidden/>
          </w:rPr>
          <w:t>5</w:t>
        </w:r>
        <w:r w:rsidR="00F872C6">
          <w:rPr>
            <w:webHidden/>
          </w:rPr>
          <w:fldChar w:fldCharType="end"/>
        </w:r>
      </w:hyperlink>
    </w:p>
    <w:p w14:paraId="4575C539" w14:textId="22C0A64B" w:rsidR="00F872C6" w:rsidRDefault="001638B6">
      <w:pPr>
        <w:pStyle w:val="TOC3"/>
        <w:tabs>
          <w:tab w:val="left" w:pos="1200"/>
        </w:tabs>
        <w:rPr>
          <w:rFonts w:asciiTheme="minorHAnsi" w:eastAsiaTheme="minorEastAsia" w:hAnsiTheme="minorHAnsi" w:cstheme="minorBidi"/>
        </w:rPr>
      </w:pPr>
      <w:hyperlink w:anchor="_Toc106289379" w:history="1">
        <w:r w:rsidR="00F872C6" w:rsidRPr="00814799">
          <w:rPr>
            <w:rStyle w:val="Hyperlink"/>
          </w:rPr>
          <w:t>1.4.2</w:t>
        </w:r>
        <w:r w:rsidR="00F872C6">
          <w:rPr>
            <w:rFonts w:asciiTheme="minorHAnsi" w:eastAsiaTheme="minorEastAsia" w:hAnsiTheme="minorHAnsi" w:cstheme="minorBidi"/>
          </w:rPr>
          <w:tab/>
        </w:r>
        <w:r w:rsidR="00F872C6" w:rsidRPr="00814799">
          <w:rPr>
            <w:rStyle w:val="Hyperlink"/>
          </w:rPr>
          <w:t>Services</w:t>
        </w:r>
        <w:r w:rsidR="00F872C6">
          <w:rPr>
            <w:webHidden/>
          </w:rPr>
          <w:tab/>
        </w:r>
        <w:r w:rsidR="00F872C6">
          <w:rPr>
            <w:webHidden/>
          </w:rPr>
          <w:fldChar w:fldCharType="begin"/>
        </w:r>
        <w:r w:rsidR="00F872C6">
          <w:rPr>
            <w:webHidden/>
          </w:rPr>
          <w:instrText xml:space="preserve"> PAGEREF _Toc106289379 \h </w:instrText>
        </w:r>
        <w:r w:rsidR="00F872C6">
          <w:rPr>
            <w:webHidden/>
          </w:rPr>
        </w:r>
        <w:r w:rsidR="00F872C6">
          <w:rPr>
            <w:webHidden/>
          </w:rPr>
          <w:fldChar w:fldCharType="separate"/>
        </w:r>
        <w:r w:rsidR="00F872C6">
          <w:rPr>
            <w:webHidden/>
          </w:rPr>
          <w:t>6</w:t>
        </w:r>
        <w:r w:rsidR="00F872C6">
          <w:rPr>
            <w:webHidden/>
          </w:rPr>
          <w:fldChar w:fldCharType="end"/>
        </w:r>
      </w:hyperlink>
    </w:p>
    <w:p w14:paraId="521BFE50" w14:textId="1CBCAA31" w:rsidR="00F872C6" w:rsidRDefault="001638B6">
      <w:pPr>
        <w:pStyle w:val="TOC3"/>
        <w:tabs>
          <w:tab w:val="left" w:pos="1200"/>
        </w:tabs>
        <w:rPr>
          <w:rFonts w:asciiTheme="minorHAnsi" w:eastAsiaTheme="minorEastAsia" w:hAnsiTheme="minorHAnsi" w:cstheme="minorBidi"/>
        </w:rPr>
      </w:pPr>
      <w:hyperlink w:anchor="_Toc106289380" w:history="1">
        <w:r w:rsidR="00F872C6" w:rsidRPr="00814799">
          <w:rPr>
            <w:rStyle w:val="Hyperlink"/>
          </w:rPr>
          <w:t>1.4.3</w:t>
        </w:r>
        <w:r w:rsidR="00F872C6">
          <w:rPr>
            <w:rFonts w:asciiTheme="minorHAnsi" w:eastAsiaTheme="minorEastAsia" w:hAnsiTheme="minorHAnsi" w:cstheme="minorBidi"/>
          </w:rPr>
          <w:tab/>
        </w:r>
        <w:r w:rsidR="00F872C6" w:rsidRPr="00814799">
          <w:rPr>
            <w:rStyle w:val="Hyperlink"/>
          </w:rPr>
          <w:t>Interactions</w:t>
        </w:r>
        <w:r w:rsidR="00F872C6">
          <w:rPr>
            <w:webHidden/>
          </w:rPr>
          <w:tab/>
        </w:r>
        <w:r w:rsidR="00F872C6">
          <w:rPr>
            <w:webHidden/>
          </w:rPr>
          <w:fldChar w:fldCharType="begin"/>
        </w:r>
        <w:r w:rsidR="00F872C6">
          <w:rPr>
            <w:webHidden/>
          </w:rPr>
          <w:instrText xml:space="preserve"> PAGEREF _Toc106289380 \h </w:instrText>
        </w:r>
        <w:r w:rsidR="00F872C6">
          <w:rPr>
            <w:webHidden/>
          </w:rPr>
        </w:r>
        <w:r w:rsidR="00F872C6">
          <w:rPr>
            <w:webHidden/>
          </w:rPr>
          <w:fldChar w:fldCharType="separate"/>
        </w:r>
        <w:r w:rsidR="00F872C6">
          <w:rPr>
            <w:webHidden/>
          </w:rPr>
          <w:t>6</w:t>
        </w:r>
        <w:r w:rsidR="00F872C6">
          <w:rPr>
            <w:webHidden/>
          </w:rPr>
          <w:fldChar w:fldCharType="end"/>
        </w:r>
      </w:hyperlink>
    </w:p>
    <w:p w14:paraId="16F81E67" w14:textId="506301BF" w:rsidR="00F872C6" w:rsidRDefault="001638B6">
      <w:pPr>
        <w:pStyle w:val="TOC3"/>
        <w:tabs>
          <w:tab w:val="left" w:pos="1200"/>
        </w:tabs>
        <w:rPr>
          <w:rFonts w:asciiTheme="minorHAnsi" w:eastAsiaTheme="minorEastAsia" w:hAnsiTheme="minorHAnsi" w:cstheme="minorBidi"/>
        </w:rPr>
      </w:pPr>
      <w:hyperlink w:anchor="_Toc106289381" w:history="1">
        <w:r w:rsidR="00F872C6" w:rsidRPr="00814799">
          <w:rPr>
            <w:rStyle w:val="Hyperlink"/>
          </w:rPr>
          <w:t>1.4.4</w:t>
        </w:r>
        <w:r w:rsidR="00F872C6">
          <w:rPr>
            <w:rFonts w:asciiTheme="minorHAnsi" w:eastAsiaTheme="minorEastAsia" w:hAnsiTheme="minorHAnsi" w:cstheme="minorBidi"/>
          </w:rPr>
          <w:tab/>
        </w:r>
        <w:r w:rsidR="00F872C6" w:rsidRPr="00814799">
          <w:rPr>
            <w:rStyle w:val="Hyperlink"/>
          </w:rPr>
          <w:t>Package artefact status description</w:t>
        </w:r>
        <w:r w:rsidR="00F872C6">
          <w:rPr>
            <w:webHidden/>
          </w:rPr>
          <w:tab/>
        </w:r>
        <w:r w:rsidR="00F872C6">
          <w:rPr>
            <w:webHidden/>
          </w:rPr>
          <w:fldChar w:fldCharType="begin"/>
        </w:r>
        <w:r w:rsidR="00F872C6">
          <w:rPr>
            <w:webHidden/>
          </w:rPr>
          <w:instrText xml:space="preserve"> PAGEREF _Toc106289381 \h </w:instrText>
        </w:r>
        <w:r w:rsidR="00F872C6">
          <w:rPr>
            <w:webHidden/>
          </w:rPr>
        </w:r>
        <w:r w:rsidR="00F872C6">
          <w:rPr>
            <w:webHidden/>
          </w:rPr>
          <w:fldChar w:fldCharType="separate"/>
        </w:r>
        <w:r w:rsidR="00F872C6">
          <w:rPr>
            <w:webHidden/>
          </w:rPr>
          <w:t>7</w:t>
        </w:r>
        <w:r w:rsidR="00F872C6">
          <w:rPr>
            <w:webHidden/>
          </w:rPr>
          <w:fldChar w:fldCharType="end"/>
        </w:r>
      </w:hyperlink>
    </w:p>
    <w:p w14:paraId="47B31901" w14:textId="6D0074B9" w:rsidR="00F872C6" w:rsidRDefault="001638B6">
      <w:pPr>
        <w:pStyle w:val="TOC1"/>
        <w:tabs>
          <w:tab w:val="left" w:pos="440"/>
        </w:tabs>
        <w:rPr>
          <w:rFonts w:asciiTheme="minorHAnsi" w:eastAsiaTheme="minorEastAsia" w:hAnsiTheme="minorHAnsi" w:cstheme="minorBidi"/>
          <w:noProof/>
        </w:rPr>
      </w:pPr>
      <w:hyperlink w:anchor="_Toc106289382" w:history="1">
        <w:r w:rsidR="00F872C6" w:rsidRPr="00814799">
          <w:rPr>
            <w:rStyle w:val="Hyperlink"/>
          </w:rPr>
          <w:t>2</w:t>
        </w:r>
        <w:r w:rsidR="00F872C6">
          <w:rPr>
            <w:rFonts w:asciiTheme="minorHAnsi" w:eastAsiaTheme="minorEastAsia" w:hAnsiTheme="minorHAnsi" w:cstheme="minorBidi"/>
            <w:noProof/>
          </w:rPr>
          <w:tab/>
        </w:r>
        <w:r w:rsidR="00F872C6" w:rsidRPr="00814799">
          <w:rPr>
            <w:rStyle w:val="Hyperlink"/>
          </w:rPr>
          <w:t>Package contents</w:t>
        </w:r>
        <w:r w:rsidR="00F872C6">
          <w:rPr>
            <w:noProof/>
            <w:webHidden/>
          </w:rPr>
          <w:tab/>
        </w:r>
        <w:r w:rsidR="00F872C6">
          <w:rPr>
            <w:noProof/>
            <w:webHidden/>
          </w:rPr>
          <w:fldChar w:fldCharType="begin"/>
        </w:r>
        <w:r w:rsidR="00F872C6">
          <w:rPr>
            <w:noProof/>
            <w:webHidden/>
          </w:rPr>
          <w:instrText xml:space="preserve"> PAGEREF _Toc106289382 \h </w:instrText>
        </w:r>
        <w:r w:rsidR="00F872C6">
          <w:rPr>
            <w:noProof/>
            <w:webHidden/>
          </w:rPr>
        </w:r>
        <w:r w:rsidR="00F872C6">
          <w:rPr>
            <w:noProof/>
            <w:webHidden/>
          </w:rPr>
          <w:fldChar w:fldCharType="separate"/>
        </w:r>
        <w:r w:rsidR="00F872C6">
          <w:rPr>
            <w:noProof/>
            <w:webHidden/>
          </w:rPr>
          <w:t>8</w:t>
        </w:r>
        <w:r w:rsidR="00F872C6">
          <w:rPr>
            <w:noProof/>
            <w:webHidden/>
          </w:rPr>
          <w:fldChar w:fldCharType="end"/>
        </w:r>
      </w:hyperlink>
    </w:p>
    <w:p w14:paraId="3CD30F0F" w14:textId="0FF64F5D" w:rsidR="00F872C6" w:rsidRDefault="001638B6">
      <w:pPr>
        <w:pStyle w:val="TOC1"/>
        <w:tabs>
          <w:tab w:val="left" w:pos="440"/>
        </w:tabs>
        <w:rPr>
          <w:rFonts w:asciiTheme="minorHAnsi" w:eastAsiaTheme="minorEastAsia" w:hAnsiTheme="minorHAnsi" w:cstheme="minorBidi"/>
          <w:noProof/>
        </w:rPr>
      </w:pPr>
      <w:hyperlink w:anchor="_Toc106289383" w:history="1">
        <w:r w:rsidR="00F872C6" w:rsidRPr="00814799">
          <w:rPr>
            <w:rStyle w:val="Hyperlink"/>
          </w:rPr>
          <w:t>3</w:t>
        </w:r>
        <w:r w:rsidR="00F872C6">
          <w:rPr>
            <w:rFonts w:asciiTheme="minorHAnsi" w:eastAsiaTheme="minorEastAsia" w:hAnsiTheme="minorHAnsi" w:cstheme="minorBidi"/>
            <w:noProof/>
          </w:rPr>
          <w:tab/>
        </w:r>
        <w:r w:rsidR="00F872C6" w:rsidRPr="00814799">
          <w:rPr>
            <w:rStyle w:val="Hyperlink"/>
          </w:rPr>
          <w:t>C# changes</w:t>
        </w:r>
        <w:r w:rsidR="00F872C6">
          <w:rPr>
            <w:noProof/>
            <w:webHidden/>
          </w:rPr>
          <w:tab/>
        </w:r>
        <w:r w:rsidR="00F872C6">
          <w:rPr>
            <w:noProof/>
            <w:webHidden/>
          </w:rPr>
          <w:fldChar w:fldCharType="begin"/>
        </w:r>
        <w:r w:rsidR="00F872C6">
          <w:rPr>
            <w:noProof/>
            <w:webHidden/>
          </w:rPr>
          <w:instrText xml:space="preserve"> PAGEREF _Toc106289383 \h </w:instrText>
        </w:r>
        <w:r w:rsidR="00F872C6">
          <w:rPr>
            <w:noProof/>
            <w:webHidden/>
          </w:rPr>
        </w:r>
        <w:r w:rsidR="00F872C6">
          <w:rPr>
            <w:noProof/>
            <w:webHidden/>
          </w:rPr>
          <w:fldChar w:fldCharType="separate"/>
        </w:r>
        <w:r w:rsidR="00F872C6">
          <w:rPr>
            <w:noProof/>
            <w:webHidden/>
          </w:rPr>
          <w:t>10</w:t>
        </w:r>
        <w:r w:rsidR="00F872C6">
          <w:rPr>
            <w:noProof/>
            <w:webHidden/>
          </w:rPr>
          <w:fldChar w:fldCharType="end"/>
        </w:r>
      </w:hyperlink>
    </w:p>
    <w:p w14:paraId="07F5882C" w14:textId="69BA47D7" w:rsidR="00F872C6" w:rsidRDefault="001638B6">
      <w:pPr>
        <w:pStyle w:val="TOC2"/>
        <w:rPr>
          <w:rFonts w:asciiTheme="minorHAnsi" w:eastAsiaTheme="minorEastAsia" w:hAnsiTheme="minorHAnsi" w:cstheme="minorBidi"/>
          <w:noProof/>
        </w:rPr>
      </w:pPr>
      <w:hyperlink w:anchor="_Toc106289384" w:history="1">
        <w:r w:rsidR="00F872C6" w:rsidRPr="00814799">
          <w:rPr>
            <w:rStyle w:val="Hyperlink"/>
          </w:rPr>
          <w:t>3.1</w:t>
        </w:r>
        <w:r w:rsidR="00F872C6">
          <w:rPr>
            <w:rFonts w:asciiTheme="minorHAnsi" w:eastAsiaTheme="minorEastAsia" w:hAnsiTheme="minorHAnsi" w:cstheme="minorBidi"/>
            <w:noProof/>
          </w:rPr>
          <w:tab/>
        </w:r>
        <w:r w:rsidR="00F872C6" w:rsidRPr="00814799">
          <w:rPr>
            <w:rStyle w:val="Hyperlink"/>
          </w:rPr>
          <w:t>Technical changes</w:t>
        </w:r>
        <w:r w:rsidR="00F872C6">
          <w:rPr>
            <w:noProof/>
            <w:webHidden/>
          </w:rPr>
          <w:tab/>
        </w:r>
        <w:r w:rsidR="00F872C6">
          <w:rPr>
            <w:noProof/>
            <w:webHidden/>
          </w:rPr>
          <w:fldChar w:fldCharType="begin"/>
        </w:r>
        <w:r w:rsidR="00F872C6">
          <w:rPr>
            <w:noProof/>
            <w:webHidden/>
          </w:rPr>
          <w:instrText xml:space="preserve"> PAGEREF _Toc106289384 \h </w:instrText>
        </w:r>
        <w:r w:rsidR="00F872C6">
          <w:rPr>
            <w:noProof/>
            <w:webHidden/>
          </w:rPr>
        </w:r>
        <w:r w:rsidR="00F872C6">
          <w:rPr>
            <w:noProof/>
            <w:webHidden/>
          </w:rPr>
          <w:fldChar w:fldCharType="separate"/>
        </w:r>
        <w:r w:rsidR="00F872C6">
          <w:rPr>
            <w:noProof/>
            <w:webHidden/>
          </w:rPr>
          <w:t>10</w:t>
        </w:r>
        <w:r w:rsidR="00F872C6">
          <w:rPr>
            <w:noProof/>
            <w:webHidden/>
          </w:rPr>
          <w:fldChar w:fldCharType="end"/>
        </w:r>
      </w:hyperlink>
    </w:p>
    <w:p w14:paraId="7175ABAA" w14:textId="4C63FB47" w:rsidR="00F872C6" w:rsidRDefault="001638B6">
      <w:pPr>
        <w:pStyle w:val="TOC2"/>
        <w:rPr>
          <w:rFonts w:asciiTheme="minorHAnsi" w:eastAsiaTheme="minorEastAsia" w:hAnsiTheme="minorHAnsi" w:cstheme="minorBidi"/>
          <w:noProof/>
        </w:rPr>
      </w:pPr>
      <w:hyperlink w:anchor="_Toc106289385" w:history="1">
        <w:r w:rsidR="00F872C6" w:rsidRPr="00814799">
          <w:rPr>
            <w:rStyle w:val="Hyperlink"/>
          </w:rPr>
          <w:t>3.2</w:t>
        </w:r>
        <w:r w:rsidR="00F872C6">
          <w:rPr>
            <w:rFonts w:asciiTheme="minorHAnsi" w:eastAsiaTheme="minorEastAsia" w:hAnsiTheme="minorHAnsi" w:cstheme="minorBidi"/>
            <w:noProof/>
          </w:rPr>
          <w:tab/>
        </w:r>
        <w:r w:rsidR="00F872C6" w:rsidRPr="00814799">
          <w:rPr>
            <w:rStyle w:val="Hyperlink"/>
          </w:rPr>
          <w:t>Event message changes</w:t>
        </w:r>
        <w:r w:rsidR="00F872C6">
          <w:rPr>
            <w:noProof/>
            <w:webHidden/>
          </w:rPr>
          <w:tab/>
        </w:r>
        <w:r w:rsidR="00F872C6">
          <w:rPr>
            <w:noProof/>
            <w:webHidden/>
          </w:rPr>
          <w:fldChar w:fldCharType="begin"/>
        </w:r>
        <w:r w:rsidR="00F872C6">
          <w:rPr>
            <w:noProof/>
            <w:webHidden/>
          </w:rPr>
          <w:instrText xml:space="preserve"> PAGEREF _Toc106289385 \h </w:instrText>
        </w:r>
        <w:r w:rsidR="00F872C6">
          <w:rPr>
            <w:noProof/>
            <w:webHidden/>
          </w:rPr>
        </w:r>
        <w:r w:rsidR="00F872C6">
          <w:rPr>
            <w:noProof/>
            <w:webHidden/>
          </w:rPr>
          <w:fldChar w:fldCharType="separate"/>
        </w:r>
        <w:r w:rsidR="00F872C6">
          <w:rPr>
            <w:noProof/>
            <w:webHidden/>
          </w:rPr>
          <w:t>10</w:t>
        </w:r>
        <w:r w:rsidR="00F872C6">
          <w:rPr>
            <w:noProof/>
            <w:webHidden/>
          </w:rPr>
          <w:fldChar w:fldCharType="end"/>
        </w:r>
      </w:hyperlink>
    </w:p>
    <w:p w14:paraId="4A4794FD" w14:textId="01ADB1CB" w:rsidR="00F872C6" w:rsidRDefault="001638B6">
      <w:pPr>
        <w:pStyle w:val="TOC1"/>
        <w:tabs>
          <w:tab w:val="left" w:pos="440"/>
        </w:tabs>
        <w:rPr>
          <w:rFonts w:asciiTheme="minorHAnsi" w:eastAsiaTheme="minorEastAsia" w:hAnsiTheme="minorHAnsi" w:cstheme="minorBidi"/>
          <w:noProof/>
        </w:rPr>
      </w:pPr>
      <w:hyperlink w:anchor="_Toc106289386" w:history="1">
        <w:r w:rsidR="00F872C6" w:rsidRPr="00814799">
          <w:rPr>
            <w:rStyle w:val="Hyperlink"/>
          </w:rPr>
          <w:t>4</w:t>
        </w:r>
        <w:r w:rsidR="00F872C6">
          <w:rPr>
            <w:rFonts w:asciiTheme="minorHAnsi" w:eastAsiaTheme="minorEastAsia" w:hAnsiTheme="minorHAnsi" w:cstheme="minorBidi"/>
            <w:noProof/>
          </w:rPr>
          <w:tab/>
        </w:r>
        <w:r w:rsidR="00F872C6" w:rsidRPr="00814799">
          <w:rPr>
            <w:rStyle w:val="Hyperlink"/>
          </w:rPr>
          <w:t>Known issues and future scope</w:t>
        </w:r>
        <w:r w:rsidR="00F872C6">
          <w:rPr>
            <w:noProof/>
            <w:webHidden/>
          </w:rPr>
          <w:tab/>
        </w:r>
        <w:r w:rsidR="00F872C6">
          <w:rPr>
            <w:noProof/>
            <w:webHidden/>
          </w:rPr>
          <w:fldChar w:fldCharType="begin"/>
        </w:r>
        <w:r w:rsidR="00F872C6">
          <w:rPr>
            <w:noProof/>
            <w:webHidden/>
          </w:rPr>
          <w:instrText xml:space="preserve"> PAGEREF _Toc106289386 \h </w:instrText>
        </w:r>
        <w:r w:rsidR="00F872C6">
          <w:rPr>
            <w:noProof/>
            <w:webHidden/>
          </w:rPr>
        </w:r>
        <w:r w:rsidR="00F872C6">
          <w:rPr>
            <w:noProof/>
            <w:webHidden/>
          </w:rPr>
          <w:fldChar w:fldCharType="separate"/>
        </w:r>
        <w:r w:rsidR="00F872C6">
          <w:rPr>
            <w:noProof/>
            <w:webHidden/>
          </w:rPr>
          <w:t>11</w:t>
        </w:r>
        <w:r w:rsidR="00F872C6">
          <w:rPr>
            <w:noProof/>
            <w:webHidden/>
          </w:rPr>
          <w:fldChar w:fldCharType="end"/>
        </w:r>
      </w:hyperlink>
    </w:p>
    <w:p w14:paraId="372B8E0B" w14:textId="0F570A10" w:rsidR="00F872C6" w:rsidRDefault="001638B6">
      <w:pPr>
        <w:pStyle w:val="TOC2"/>
        <w:rPr>
          <w:rFonts w:asciiTheme="minorHAnsi" w:eastAsiaTheme="minorEastAsia" w:hAnsiTheme="minorHAnsi" w:cstheme="minorBidi"/>
          <w:noProof/>
        </w:rPr>
      </w:pPr>
      <w:hyperlink w:anchor="_Toc106289387" w:history="1">
        <w:r w:rsidR="00F872C6" w:rsidRPr="00814799">
          <w:rPr>
            <w:rStyle w:val="Hyperlink"/>
          </w:rPr>
          <w:t>4.1</w:t>
        </w:r>
        <w:r w:rsidR="00F872C6">
          <w:rPr>
            <w:rFonts w:asciiTheme="minorHAnsi" w:eastAsiaTheme="minorEastAsia" w:hAnsiTheme="minorHAnsi" w:cstheme="minorBidi"/>
            <w:noProof/>
          </w:rPr>
          <w:tab/>
        </w:r>
        <w:r w:rsidR="00F872C6" w:rsidRPr="00814799">
          <w:rPr>
            <w:rStyle w:val="Hyperlink"/>
          </w:rPr>
          <w:t>Issues and incidents</w:t>
        </w:r>
        <w:r w:rsidR="00F872C6">
          <w:rPr>
            <w:noProof/>
            <w:webHidden/>
          </w:rPr>
          <w:tab/>
        </w:r>
        <w:r w:rsidR="00F872C6">
          <w:rPr>
            <w:noProof/>
            <w:webHidden/>
          </w:rPr>
          <w:fldChar w:fldCharType="begin"/>
        </w:r>
        <w:r w:rsidR="00F872C6">
          <w:rPr>
            <w:noProof/>
            <w:webHidden/>
          </w:rPr>
          <w:instrText xml:space="preserve"> PAGEREF _Toc106289387 \h </w:instrText>
        </w:r>
        <w:r w:rsidR="00F872C6">
          <w:rPr>
            <w:noProof/>
            <w:webHidden/>
          </w:rPr>
        </w:r>
        <w:r w:rsidR="00F872C6">
          <w:rPr>
            <w:noProof/>
            <w:webHidden/>
          </w:rPr>
          <w:fldChar w:fldCharType="separate"/>
        </w:r>
        <w:r w:rsidR="00F872C6">
          <w:rPr>
            <w:noProof/>
            <w:webHidden/>
          </w:rPr>
          <w:t>11</w:t>
        </w:r>
        <w:r w:rsidR="00F872C6">
          <w:rPr>
            <w:noProof/>
            <w:webHidden/>
          </w:rPr>
          <w:fldChar w:fldCharType="end"/>
        </w:r>
      </w:hyperlink>
    </w:p>
    <w:p w14:paraId="1CF51790" w14:textId="57946F89" w:rsidR="00F872C6" w:rsidRDefault="001638B6">
      <w:pPr>
        <w:pStyle w:val="TOC2"/>
        <w:rPr>
          <w:rFonts w:asciiTheme="minorHAnsi" w:eastAsiaTheme="minorEastAsia" w:hAnsiTheme="minorHAnsi" w:cstheme="minorBidi"/>
          <w:noProof/>
        </w:rPr>
      </w:pPr>
      <w:hyperlink w:anchor="_Toc106289388" w:history="1">
        <w:r w:rsidR="00F872C6" w:rsidRPr="00814799">
          <w:rPr>
            <w:rStyle w:val="Hyperlink"/>
          </w:rPr>
          <w:t>4.2</w:t>
        </w:r>
        <w:r w:rsidR="00F872C6">
          <w:rPr>
            <w:rFonts w:asciiTheme="minorHAnsi" w:eastAsiaTheme="minorEastAsia" w:hAnsiTheme="minorHAnsi" w:cstheme="minorBidi"/>
            <w:noProof/>
          </w:rPr>
          <w:tab/>
        </w:r>
        <w:r w:rsidR="00F872C6" w:rsidRPr="00814799">
          <w:rPr>
            <w:rStyle w:val="Hyperlink"/>
          </w:rPr>
          <w:t>Future scope</w:t>
        </w:r>
        <w:r w:rsidR="00F872C6">
          <w:rPr>
            <w:noProof/>
            <w:webHidden/>
          </w:rPr>
          <w:tab/>
        </w:r>
        <w:r w:rsidR="00F872C6">
          <w:rPr>
            <w:noProof/>
            <w:webHidden/>
          </w:rPr>
          <w:fldChar w:fldCharType="begin"/>
        </w:r>
        <w:r w:rsidR="00F872C6">
          <w:rPr>
            <w:noProof/>
            <w:webHidden/>
          </w:rPr>
          <w:instrText xml:space="preserve"> PAGEREF _Toc106289388 \h </w:instrText>
        </w:r>
        <w:r w:rsidR="00F872C6">
          <w:rPr>
            <w:noProof/>
            <w:webHidden/>
          </w:rPr>
        </w:r>
        <w:r w:rsidR="00F872C6">
          <w:rPr>
            <w:noProof/>
            <w:webHidden/>
          </w:rPr>
          <w:fldChar w:fldCharType="separate"/>
        </w:r>
        <w:r w:rsidR="00F872C6">
          <w:rPr>
            <w:noProof/>
            <w:webHidden/>
          </w:rPr>
          <w:t>13</w:t>
        </w:r>
        <w:r w:rsidR="00F872C6">
          <w:rPr>
            <w:noProof/>
            <w:webHidden/>
          </w:rPr>
          <w:fldChar w:fldCharType="end"/>
        </w:r>
      </w:hyperlink>
    </w:p>
    <w:p w14:paraId="0195A172" w14:textId="763115C6" w:rsidR="00F872C6" w:rsidRDefault="001638B6">
      <w:pPr>
        <w:pStyle w:val="TOC1"/>
        <w:rPr>
          <w:rFonts w:asciiTheme="minorHAnsi" w:eastAsiaTheme="minorEastAsia" w:hAnsiTheme="minorHAnsi" w:cstheme="minorBidi"/>
          <w:noProof/>
        </w:rPr>
      </w:pPr>
      <w:hyperlink w:anchor="_Toc106289389" w:history="1">
        <w:r w:rsidR="00F872C6" w:rsidRPr="00814799">
          <w:rPr>
            <w:rStyle w:val="Hyperlink"/>
          </w:rPr>
          <w:t>Appendix A – Prior Version History</w:t>
        </w:r>
        <w:r w:rsidR="00F872C6">
          <w:rPr>
            <w:noProof/>
            <w:webHidden/>
          </w:rPr>
          <w:tab/>
        </w:r>
        <w:r w:rsidR="00F872C6">
          <w:rPr>
            <w:noProof/>
            <w:webHidden/>
          </w:rPr>
          <w:fldChar w:fldCharType="begin"/>
        </w:r>
        <w:r w:rsidR="00F872C6">
          <w:rPr>
            <w:noProof/>
            <w:webHidden/>
          </w:rPr>
          <w:instrText xml:space="preserve"> PAGEREF _Toc106289389 \h </w:instrText>
        </w:r>
        <w:r w:rsidR="00F872C6">
          <w:rPr>
            <w:noProof/>
            <w:webHidden/>
          </w:rPr>
        </w:r>
        <w:r w:rsidR="00F872C6">
          <w:rPr>
            <w:noProof/>
            <w:webHidden/>
          </w:rPr>
          <w:fldChar w:fldCharType="separate"/>
        </w:r>
        <w:r w:rsidR="00F872C6">
          <w:rPr>
            <w:noProof/>
            <w:webHidden/>
          </w:rPr>
          <w:t>16</w:t>
        </w:r>
        <w:r w:rsidR="00F872C6">
          <w:rPr>
            <w:noProof/>
            <w:webHidden/>
          </w:rPr>
          <w:fldChar w:fldCharType="end"/>
        </w:r>
      </w:hyperlink>
    </w:p>
    <w:p w14:paraId="0D5A0DB3" w14:textId="645F3361"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06289373"/>
      <w:r w:rsidRPr="0087499E">
        <w:t>Introduction</w:t>
      </w:r>
      <w:bookmarkEnd w:id="3"/>
    </w:p>
    <w:p w14:paraId="017EE019" w14:textId="5CD170C5" w:rsidR="00BA43CC" w:rsidRPr="0087499E" w:rsidRDefault="00BA0567" w:rsidP="000A0406">
      <w:pPr>
        <w:pStyle w:val="Heading2"/>
        <w:spacing w:before="220"/>
      </w:pPr>
      <w:bookmarkStart w:id="4" w:name="_Toc203783465"/>
      <w:bookmarkStart w:id="5" w:name="_Toc106289374"/>
      <w:r>
        <w:t xml:space="preserve">Document </w:t>
      </w:r>
      <w:r w:rsidR="00020DBE">
        <w:t>p</w:t>
      </w:r>
      <w:r w:rsidR="00BA43CC" w:rsidRPr="0087499E">
        <w:t>urpose</w:t>
      </w:r>
      <w:bookmarkEnd w:id="4"/>
      <w:bookmarkEnd w:id="5"/>
    </w:p>
    <w:p w14:paraId="7B67D82D" w14:textId="76338BE1"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6B76FE">
        <w:t>Individual Income Tax Return</w:t>
      </w:r>
      <w:r w:rsidR="00737440" w:rsidRPr="00256368">
        <w:t xml:space="preserve"> </w:t>
      </w:r>
      <w:r w:rsidR="006B76FE">
        <w:t>(IITR</w:t>
      </w:r>
      <w:r w:rsidRPr="00256368">
        <w:t>)</w:t>
      </w:r>
      <w:r w:rsidR="00737440" w:rsidRPr="00256368">
        <w:t xml:space="preserve"> </w:t>
      </w:r>
      <w:r w:rsidR="006B76FE">
        <w:t>20</w:t>
      </w:r>
      <w:r w:rsidR="00182DD1">
        <w:t>2</w:t>
      </w:r>
      <w:r w:rsidR="00D52C91">
        <w:t>2</w:t>
      </w:r>
      <w:r w:rsidR="00F55D7B">
        <w:t xml:space="preserve"> </w:t>
      </w:r>
      <w:r>
        <w:t>provided by</w:t>
      </w:r>
      <w:r w:rsidR="00737440">
        <w:t xml:space="preserve"> </w:t>
      </w:r>
      <w:r>
        <w:t>the Australian Taxation Office (ATO).</w:t>
      </w:r>
    </w:p>
    <w:p w14:paraId="59DD1FEC" w14:textId="77777777" w:rsidR="00BA43CC" w:rsidRDefault="00BA43CC" w:rsidP="00913747">
      <w:pPr>
        <w:pStyle w:val="Heading2"/>
      </w:pPr>
      <w:bookmarkStart w:id="6" w:name="_Toc311801588"/>
      <w:bookmarkStart w:id="7" w:name="_Toc231632936"/>
      <w:bookmarkStart w:id="8" w:name="_Toc231632938"/>
      <w:bookmarkStart w:id="9" w:name="_Toc106289375"/>
      <w:bookmarkStart w:id="10" w:name="_Toc226473065"/>
      <w:bookmarkEnd w:id="6"/>
      <w:bookmarkEnd w:id="7"/>
      <w:bookmarkEnd w:id="8"/>
      <w:r w:rsidRPr="009B06E0">
        <w:t>Audience</w:t>
      </w:r>
      <w:bookmarkEnd w:id="9"/>
    </w:p>
    <w:p w14:paraId="6DD99479" w14:textId="6A002AC2" w:rsidR="00CF4241" w:rsidRPr="00455FCF" w:rsidRDefault="00CF4241" w:rsidP="00913747">
      <w:pPr>
        <w:pStyle w:val="Maintext"/>
        <w:jc w:val="both"/>
      </w:pPr>
      <w:r>
        <w:t xml:space="preserve">The audience for this Package Content note is software developers who have or are interested in developing </w:t>
      </w:r>
      <w:r w:rsidR="00A30DCD">
        <w:t>IITR</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0628937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6ABEADD1"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064DBBE3" w:rsidR="00403C30" w:rsidRDefault="00403C30" w:rsidP="00D349BA">
      <w:pPr>
        <w:pStyle w:val="Maintext"/>
        <w:jc w:val="both"/>
      </w:pPr>
      <w:r>
        <w:t xml:space="preserve">All relevant message artefacts that comprise the </w:t>
      </w:r>
      <w:r w:rsidR="00A30DCD">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106289377"/>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BE4715">
      <w:pPr>
        <w:pStyle w:val="Heading3"/>
        <w:spacing w:after="60"/>
      </w:pPr>
      <w:bookmarkStart w:id="114" w:name="_Toc106289378"/>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338CF0C9"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13A7EBCE" w:rsidR="0092705D" w:rsidRDefault="0092705D" w:rsidP="00BB4321">
      <w:pPr>
        <w:pStyle w:val="Maintext"/>
        <w:numPr>
          <w:ilvl w:val="0"/>
          <w:numId w:val="17"/>
        </w:numPr>
        <w:rPr>
          <w:rFonts w:cs="Arial"/>
          <w:szCs w:val="22"/>
        </w:rPr>
      </w:pPr>
      <w:r w:rsidRPr="00226FA7">
        <w:rPr>
          <w:rFonts w:cs="Arial"/>
          <w:szCs w:val="22"/>
        </w:rPr>
        <w:t>Message Structure Tables (MSTs)</w:t>
      </w:r>
    </w:p>
    <w:p w14:paraId="2C0DF31D" w14:textId="4604DF20" w:rsidR="00C012A2" w:rsidRPr="00C012A2" w:rsidRDefault="00C012A2" w:rsidP="00C012A2">
      <w:pPr>
        <w:pStyle w:val="Maintext"/>
        <w:numPr>
          <w:ilvl w:val="0"/>
          <w:numId w:val="17"/>
        </w:numPr>
        <w:rPr>
          <w:rFonts w:cs="Arial"/>
          <w:szCs w:val="22"/>
        </w:rPr>
      </w:pPr>
      <w:r w:rsidRPr="00226FA7">
        <w:rPr>
          <w:rFonts w:cs="Arial"/>
          <w:szCs w:val="22"/>
        </w:rPr>
        <w:t>Contract schemas</w:t>
      </w:r>
    </w:p>
    <w:p w14:paraId="52C407F2" w14:textId="68B4B63A" w:rsidR="00C012A2" w:rsidRPr="00C012A2" w:rsidRDefault="00C012A2" w:rsidP="00C012A2">
      <w:pPr>
        <w:pStyle w:val="Maintext"/>
        <w:numPr>
          <w:ilvl w:val="0"/>
          <w:numId w:val="17"/>
        </w:numPr>
        <w:rPr>
          <w:rFonts w:cs="Arial"/>
          <w:szCs w:val="22"/>
        </w:rPr>
      </w:pPr>
      <w:r w:rsidRPr="00226FA7">
        <w:rPr>
          <w:rFonts w:cs="Arial"/>
          <w:szCs w:val="22"/>
        </w:rPr>
        <w:t>Validation Rules (VRs)</w:t>
      </w:r>
    </w:p>
    <w:p w14:paraId="32143ABE" w14:textId="2FCD3690" w:rsidR="00C012A2" w:rsidRPr="00C012A2" w:rsidRDefault="00C012A2" w:rsidP="00C012A2">
      <w:pPr>
        <w:pStyle w:val="Maintext"/>
        <w:numPr>
          <w:ilvl w:val="0"/>
          <w:numId w:val="17"/>
        </w:numPr>
        <w:spacing w:before="40" w:after="40"/>
        <w:ind w:left="714" w:hanging="357"/>
        <w:jc w:val="both"/>
      </w:pPr>
      <w:r w:rsidRPr="009304AB">
        <w:t>Reporting Taxonomy zip file</w:t>
      </w:r>
    </w:p>
    <w:p w14:paraId="7C87463A" w14:textId="77777777" w:rsidR="00C012A2" w:rsidRPr="00C012A2" w:rsidRDefault="00C012A2" w:rsidP="00C012A2">
      <w:pPr>
        <w:pStyle w:val="ListParagraph"/>
        <w:numPr>
          <w:ilvl w:val="0"/>
          <w:numId w:val="17"/>
        </w:numPr>
        <w:rPr>
          <w:rFonts w:cs="Arial"/>
          <w:szCs w:val="22"/>
        </w:rPr>
      </w:pPr>
      <w:r w:rsidRPr="00C012A2">
        <w:rPr>
          <w:rFonts w:cs="Arial"/>
          <w:szCs w:val="22"/>
        </w:rPr>
        <w:t>Rule Implementation zip file (C#)</w:t>
      </w:r>
    </w:p>
    <w:p w14:paraId="5D14596F" w14:textId="77777777" w:rsidR="00496EFC" w:rsidRDefault="00496EFC" w:rsidP="00496EFC">
      <w:pPr>
        <w:pStyle w:val="Maintext"/>
        <w:jc w:val="both"/>
        <w:rPr>
          <w:rFonts w:cs="Arial"/>
          <w:szCs w:val="22"/>
          <w:highlight w:val="lightGray"/>
        </w:rPr>
      </w:pPr>
    </w:p>
    <w:p w14:paraId="70B7E252" w14:textId="301F0DE8"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32655519"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DA5E63">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06289379"/>
      <w:r>
        <w:t>S</w:t>
      </w:r>
      <w:r w:rsidRPr="00537772">
        <w:t>ervices</w:t>
      </w:r>
      <w:bookmarkEnd w:id="115"/>
      <w:bookmarkEnd w:id="116"/>
    </w:p>
    <w:p w14:paraId="58F7299C" w14:textId="7D76214A"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5B1032">
        <w:rPr>
          <w:rFonts w:cs="Arial"/>
          <w:szCs w:val="22"/>
        </w:rPr>
        <w:t>IITR</w:t>
      </w:r>
      <w:r>
        <w:rPr>
          <w:rFonts w:cs="Arial"/>
          <w:szCs w:val="22"/>
        </w:rPr>
        <w:t xml:space="preserve"> product suite and their relationship to previous service versions: </w:t>
      </w:r>
    </w:p>
    <w:tbl>
      <w:tblPr>
        <w:tblStyle w:val="MediumShading1-Accent1"/>
        <w:tblW w:w="15558" w:type="dxa"/>
        <w:tblLayout w:type="fixed"/>
        <w:tblLook w:val="04A0" w:firstRow="1" w:lastRow="0" w:firstColumn="1" w:lastColumn="0" w:noHBand="0" w:noVBand="1"/>
      </w:tblPr>
      <w:tblGrid>
        <w:gridCol w:w="5377"/>
        <w:gridCol w:w="3685"/>
        <w:gridCol w:w="1560"/>
        <w:gridCol w:w="4936"/>
      </w:tblGrid>
      <w:tr w:rsidR="00AE768F" w:rsidRPr="003D3B86" w14:paraId="4C1E268C" w14:textId="77777777" w:rsidTr="00AE768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D0424E8" w14:textId="4DC9FBFA" w:rsidR="00AE768F" w:rsidRPr="003D3B86" w:rsidRDefault="00AE768F" w:rsidP="003D3B86">
            <w:pPr>
              <w:spacing w:before="60" w:after="60"/>
              <w:rPr>
                <w:rFonts w:cs="Arial"/>
                <w:b w:val="0"/>
                <w:bCs w:val="0"/>
                <w:sz w:val="20"/>
                <w:szCs w:val="20"/>
              </w:rPr>
            </w:pPr>
            <w:r w:rsidRPr="003D3B86">
              <w:rPr>
                <w:rFonts w:cs="Arial"/>
                <w:sz w:val="20"/>
                <w:szCs w:val="20"/>
              </w:rPr>
              <w:t>Descriptio</w:t>
            </w:r>
            <w:r>
              <w:rPr>
                <w:rFonts w:cs="Arial"/>
                <w:sz w:val="20"/>
                <w:szCs w:val="20"/>
              </w:rPr>
              <w:t>n</w:t>
            </w:r>
          </w:p>
        </w:tc>
        <w:tc>
          <w:tcPr>
            <w:tcW w:w="3685" w:type="dxa"/>
          </w:tcPr>
          <w:p w14:paraId="4308ACF3" w14:textId="623244A2"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60" w:type="dxa"/>
          </w:tcPr>
          <w:p w14:paraId="3EDFC9DC" w14:textId="77777777" w:rsidR="00AE768F" w:rsidRPr="003D3B86" w:rsidRDefault="00AE768F"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36" w:type="dxa"/>
          </w:tcPr>
          <w:p w14:paraId="507C5037" w14:textId="2397772E" w:rsidR="00AE768F" w:rsidRPr="003D3B86" w:rsidRDefault="00AE768F" w:rsidP="00AE768F">
            <w:pPr>
              <w:tabs>
                <w:tab w:val="left" w:pos="2220"/>
              </w:tabs>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E768F" w:rsidRPr="00B914BA" w14:paraId="76D8C920"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3BB99729" w14:textId="354164C4" w:rsidR="00AE768F" w:rsidRPr="006B76FE" w:rsidRDefault="00AE768F" w:rsidP="00182DD1">
            <w:pPr>
              <w:spacing w:before="60" w:after="60"/>
              <w:rPr>
                <w:rFonts w:asciiTheme="minorHAnsi" w:hAnsiTheme="minorHAnsi" w:cs="Arial"/>
                <w:b w:val="0"/>
                <w:bCs w:val="0"/>
                <w:szCs w:val="22"/>
                <w:highlight w:val="cyan"/>
              </w:rPr>
            </w:pPr>
            <w:r w:rsidRPr="006B76FE">
              <w:rPr>
                <w:rFonts w:asciiTheme="minorHAnsi" w:hAnsiTheme="minorHAnsi" w:cs="Arial"/>
                <w:b w:val="0"/>
                <w:szCs w:val="22"/>
              </w:rPr>
              <w:t>Individual Income Tax Return 20</w:t>
            </w:r>
            <w:r>
              <w:rPr>
                <w:rFonts w:asciiTheme="minorHAnsi" w:hAnsiTheme="minorHAnsi" w:cs="Arial"/>
                <w:b w:val="0"/>
                <w:szCs w:val="22"/>
              </w:rPr>
              <w:t>22</w:t>
            </w:r>
          </w:p>
        </w:tc>
        <w:tc>
          <w:tcPr>
            <w:tcW w:w="3685" w:type="dxa"/>
          </w:tcPr>
          <w:p w14:paraId="59E8D29D" w14:textId="7008EE30" w:rsidR="00AE768F" w:rsidRPr="006B76FE" w:rsidRDefault="00AE768F"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iitr.000</w:t>
            </w:r>
            <w:r>
              <w:rPr>
                <w:rFonts w:asciiTheme="minorHAnsi" w:hAnsiTheme="minorHAnsi" w:cs="Arial"/>
                <w:color w:val="000000"/>
                <w:szCs w:val="22"/>
              </w:rPr>
              <w:t>9</w:t>
            </w:r>
            <w:r w:rsidRPr="006B76FE">
              <w:rPr>
                <w:rFonts w:asciiTheme="minorHAnsi" w:hAnsiTheme="minorHAnsi" w:cs="Arial"/>
                <w:color w:val="000000"/>
                <w:szCs w:val="22"/>
              </w:rPr>
              <w:t xml:space="preserve"> 20</w:t>
            </w:r>
            <w:r>
              <w:rPr>
                <w:rFonts w:asciiTheme="minorHAnsi" w:hAnsiTheme="minorHAnsi" w:cs="Arial"/>
                <w:color w:val="000000"/>
                <w:szCs w:val="22"/>
              </w:rPr>
              <w:t>22</w:t>
            </w:r>
            <w:r w:rsidRPr="006B76FE">
              <w:rPr>
                <w:rFonts w:asciiTheme="minorHAnsi" w:hAnsiTheme="minorHAnsi" w:cs="Arial"/>
                <w:color w:val="000000"/>
                <w:szCs w:val="22"/>
              </w:rPr>
              <w:t xml:space="preserve"> </w:t>
            </w:r>
          </w:p>
        </w:tc>
        <w:tc>
          <w:tcPr>
            <w:tcW w:w="1560" w:type="dxa"/>
          </w:tcPr>
          <w:p w14:paraId="53E4BF41" w14:textId="447D6579" w:rsidR="00AE768F" w:rsidRPr="006B76FE" w:rsidRDefault="00AE768F"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rPr>
              <w:t>Present</w:t>
            </w:r>
          </w:p>
        </w:tc>
        <w:tc>
          <w:tcPr>
            <w:tcW w:w="4936" w:type="dxa"/>
          </w:tcPr>
          <w:p w14:paraId="0E769903" w14:textId="622A9A80" w:rsidR="00AE768F" w:rsidRPr="006B76FE" w:rsidRDefault="00AE768F"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r w:rsidR="00AE768F" w:rsidRPr="00B914BA" w14:paraId="2A2658AD" w14:textId="77777777" w:rsidTr="00AE768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41FC758B" w14:textId="3CAEF780" w:rsidR="00AE768F" w:rsidRPr="006B76FE" w:rsidRDefault="00AE768F" w:rsidP="00E6489B">
            <w:pPr>
              <w:spacing w:before="60" w:after="60"/>
              <w:rPr>
                <w:rFonts w:asciiTheme="minorHAnsi" w:hAnsiTheme="minorHAnsi" w:cs="Arial"/>
                <w:b w:val="0"/>
                <w:bCs w:val="0"/>
                <w:szCs w:val="22"/>
                <w:highlight w:val="yellow"/>
              </w:rPr>
            </w:pPr>
            <w:r w:rsidRPr="006B76FE">
              <w:rPr>
                <w:rFonts w:asciiTheme="minorHAnsi" w:hAnsiTheme="minorHAnsi" w:cs="Arial"/>
                <w:b w:val="0"/>
                <w:szCs w:val="22"/>
              </w:rPr>
              <w:t>Capital Gains Tax Schedule 2018</w:t>
            </w:r>
          </w:p>
        </w:tc>
        <w:tc>
          <w:tcPr>
            <w:tcW w:w="3685" w:type="dxa"/>
          </w:tcPr>
          <w:p w14:paraId="0D361EDB" w14:textId="114092EA" w:rsidR="00AE768F" w:rsidRPr="006B76FE" w:rsidRDefault="00AE768F"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cgts.0006 2018</w:t>
            </w:r>
          </w:p>
        </w:tc>
        <w:tc>
          <w:tcPr>
            <w:tcW w:w="1560" w:type="dxa"/>
          </w:tcPr>
          <w:p w14:paraId="704A645D" w14:textId="147D0B9F" w:rsidR="00AE768F" w:rsidRPr="006B76FE" w:rsidRDefault="00AE768F"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Present</w:t>
            </w:r>
          </w:p>
        </w:tc>
        <w:tc>
          <w:tcPr>
            <w:tcW w:w="4936" w:type="dxa"/>
          </w:tcPr>
          <w:p w14:paraId="23846BC0" w14:textId="47EC8F31" w:rsidR="00AE768F" w:rsidRPr="006B76FE" w:rsidRDefault="00AE768F" w:rsidP="00E6489B">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AE768F" w:rsidRPr="00B914BA" w14:paraId="50DAF001"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2B3A0F7" w14:textId="7A3634B2" w:rsidR="00AE768F" w:rsidRPr="006B76FE" w:rsidRDefault="00AE768F" w:rsidP="00E6489B">
            <w:pPr>
              <w:spacing w:before="60" w:after="60"/>
              <w:rPr>
                <w:rFonts w:asciiTheme="minorHAnsi" w:hAnsiTheme="minorHAnsi" w:cs="Arial"/>
                <w:b w:val="0"/>
                <w:bCs w:val="0"/>
                <w:szCs w:val="22"/>
              </w:rPr>
            </w:pPr>
            <w:r w:rsidRPr="006B76FE">
              <w:rPr>
                <w:rFonts w:asciiTheme="minorHAnsi" w:hAnsiTheme="minorHAnsi" w:cs="Arial"/>
                <w:b w:val="0"/>
                <w:szCs w:val="22"/>
              </w:rPr>
              <w:t>Deductions Schedule 2019</w:t>
            </w:r>
          </w:p>
        </w:tc>
        <w:tc>
          <w:tcPr>
            <w:tcW w:w="3685" w:type="dxa"/>
          </w:tcPr>
          <w:p w14:paraId="1032EC0A" w14:textId="39E2C7A4" w:rsidR="00AE768F" w:rsidRPr="006B76FE" w:rsidRDefault="00AE768F"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6B76FE">
              <w:rPr>
                <w:rFonts w:asciiTheme="minorHAnsi" w:hAnsiTheme="minorHAnsi" w:cs="Arial"/>
                <w:color w:val="000000"/>
                <w:szCs w:val="22"/>
              </w:rPr>
              <w:t>ddctns.0001 2019</w:t>
            </w:r>
          </w:p>
        </w:tc>
        <w:tc>
          <w:tcPr>
            <w:tcW w:w="1560" w:type="dxa"/>
          </w:tcPr>
          <w:p w14:paraId="0C95F9FA" w14:textId="7BF802DF" w:rsidR="00AE768F" w:rsidRPr="006B76FE" w:rsidRDefault="00AE768F"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36" w:type="dxa"/>
          </w:tcPr>
          <w:p w14:paraId="70A3A417" w14:textId="3EF1AEFE" w:rsidR="00AE768F" w:rsidRPr="006B76FE" w:rsidRDefault="00AE768F"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r w:rsidR="00AE768F" w:rsidRPr="00182DD1" w14:paraId="1E9D350F" w14:textId="77777777" w:rsidTr="00AE768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40E829A8" w14:textId="2211FB4A" w:rsidR="00AE768F" w:rsidRPr="00182DD1" w:rsidRDefault="00AE768F" w:rsidP="00DE395D">
            <w:pPr>
              <w:spacing w:before="60" w:after="60"/>
              <w:rPr>
                <w:rFonts w:asciiTheme="minorHAnsi" w:hAnsiTheme="minorHAnsi" w:cs="Arial"/>
                <w:b w:val="0"/>
                <w:szCs w:val="22"/>
              </w:rPr>
            </w:pPr>
            <w:r w:rsidRPr="00182DD1">
              <w:rPr>
                <w:rFonts w:asciiTheme="minorHAnsi" w:hAnsiTheme="minorHAnsi" w:cs="Arial"/>
                <w:b w:val="0"/>
                <w:szCs w:val="22"/>
              </w:rPr>
              <w:t>Income Details Schedule 202</w:t>
            </w:r>
            <w:r>
              <w:rPr>
                <w:rFonts w:asciiTheme="minorHAnsi" w:hAnsiTheme="minorHAnsi" w:cs="Arial"/>
                <w:b w:val="0"/>
                <w:szCs w:val="22"/>
              </w:rPr>
              <w:t>2</w:t>
            </w:r>
          </w:p>
        </w:tc>
        <w:tc>
          <w:tcPr>
            <w:tcW w:w="3685" w:type="dxa"/>
          </w:tcPr>
          <w:p w14:paraId="2592F40A" w14:textId="5BE014F1" w:rsidR="00AE768F"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incdtls.0003 2022</w:t>
            </w:r>
          </w:p>
        </w:tc>
        <w:tc>
          <w:tcPr>
            <w:tcW w:w="1560" w:type="dxa"/>
          </w:tcPr>
          <w:p w14:paraId="11A8ED97" w14:textId="5F769FEA" w:rsidR="00AE768F" w:rsidDel="00942A08"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rPr>
              <w:t>Present</w:t>
            </w:r>
          </w:p>
        </w:tc>
        <w:tc>
          <w:tcPr>
            <w:tcW w:w="4936" w:type="dxa"/>
          </w:tcPr>
          <w:p w14:paraId="18AF780C" w14:textId="06614748" w:rsidR="00AE768F" w:rsidRPr="00182DD1"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r w:rsidR="00AE768F" w:rsidRPr="00B914BA" w14:paraId="0EC2CF03" w14:textId="77777777" w:rsidTr="00AE768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1E01A4C3" w14:textId="628C584A" w:rsidR="00AE768F" w:rsidRPr="006B76FE" w:rsidRDefault="00AE768F" w:rsidP="00DE395D">
            <w:pPr>
              <w:spacing w:before="60" w:after="60"/>
              <w:rPr>
                <w:rFonts w:asciiTheme="minorHAnsi" w:hAnsiTheme="minorHAnsi" w:cs="Arial"/>
                <w:b w:val="0"/>
                <w:bCs w:val="0"/>
                <w:szCs w:val="22"/>
              </w:rPr>
            </w:pPr>
            <w:r w:rsidRPr="006B76FE">
              <w:rPr>
                <w:rFonts w:asciiTheme="minorHAnsi" w:hAnsiTheme="minorHAnsi" w:cs="Arial"/>
                <w:b w:val="0"/>
                <w:szCs w:val="22"/>
              </w:rPr>
              <w:t>Non-Resident Foreign Income Schedule 2018</w:t>
            </w:r>
          </w:p>
        </w:tc>
        <w:tc>
          <w:tcPr>
            <w:tcW w:w="3685" w:type="dxa"/>
          </w:tcPr>
          <w:p w14:paraId="401AA182" w14:textId="417F17C1" w:rsidR="00AE768F" w:rsidRPr="006B76FE" w:rsidRDefault="00AE768F"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nrfi.0002 2018</w:t>
            </w:r>
          </w:p>
        </w:tc>
        <w:tc>
          <w:tcPr>
            <w:tcW w:w="1560" w:type="dxa"/>
          </w:tcPr>
          <w:p w14:paraId="58B2DBCE" w14:textId="034C5A53" w:rsidR="00AE768F" w:rsidRPr="006B76FE" w:rsidRDefault="00AE768F"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highlight w:val="yellow"/>
              </w:rPr>
            </w:pPr>
            <w:r w:rsidRPr="006B76FE">
              <w:rPr>
                <w:rFonts w:asciiTheme="minorHAnsi" w:hAnsiTheme="minorHAnsi" w:cs="Arial"/>
                <w:color w:val="000000"/>
                <w:szCs w:val="22"/>
              </w:rPr>
              <w:t>Present</w:t>
            </w:r>
          </w:p>
        </w:tc>
        <w:tc>
          <w:tcPr>
            <w:tcW w:w="4936" w:type="dxa"/>
          </w:tcPr>
          <w:p w14:paraId="60A75709" w14:textId="77777777" w:rsidR="00AE768F" w:rsidRPr="006B76FE" w:rsidRDefault="00AE768F" w:rsidP="00DE395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yellow"/>
              </w:rPr>
            </w:pPr>
          </w:p>
        </w:tc>
      </w:tr>
      <w:tr w:rsidR="00AE768F" w:rsidRPr="00B914BA" w14:paraId="7F8CBE76" w14:textId="77777777" w:rsidTr="00AE768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77" w:type="dxa"/>
          </w:tcPr>
          <w:p w14:paraId="53C2F89E" w14:textId="0117FE84" w:rsidR="00AE768F" w:rsidRPr="006B76FE" w:rsidRDefault="00AE768F" w:rsidP="00DE395D">
            <w:pPr>
              <w:spacing w:before="60" w:after="60"/>
              <w:rPr>
                <w:rFonts w:asciiTheme="minorHAnsi" w:hAnsiTheme="minorHAnsi" w:cs="Arial"/>
                <w:szCs w:val="22"/>
              </w:rPr>
            </w:pPr>
            <w:r>
              <w:rPr>
                <w:rFonts w:asciiTheme="minorHAnsi" w:hAnsiTheme="minorHAnsi" w:cs="Arial"/>
                <w:b w:val="0"/>
                <w:szCs w:val="22"/>
              </w:rPr>
              <w:t>Multi-Property Rental Schedule 2019</w:t>
            </w:r>
          </w:p>
        </w:tc>
        <w:tc>
          <w:tcPr>
            <w:tcW w:w="3685" w:type="dxa"/>
          </w:tcPr>
          <w:p w14:paraId="79C8A4B4" w14:textId="16AABEF4" w:rsidR="00AE768F" w:rsidRPr="006B76FE"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rntlprpty.0001 2019</w:t>
            </w:r>
          </w:p>
        </w:tc>
        <w:tc>
          <w:tcPr>
            <w:tcW w:w="1560" w:type="dxa"/>
          </w:tcPr>
          <w:p w14:paraId="21638F65" w14:textId="24A528F7" w:rsidR="00AE768F" w:rsidRPr="006B76FE"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36" w:type="dxa"/>
          </w:tcPr>
          <w:p w14:paraId="0380CEDE" w14:textId="28B3D58A" w:rsidR="00AE768F" w:rsidRPr="006B76FE" w:rsidRDefault="00AE768F" w:rsidP="00DE395D">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highlight w:val="yellow"/>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0628938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5B1032"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1CEE4C4D" w:rsidR="005B1032" w:rsidRPr="006B76FE" w:rsidRDefault="005B1032" w:rsidP="0035296A">
            <w:pPr>
              <w:spacing w:before="60" w:after="60"/>
              <w:rPr>
                <w:rFonts w:asciiTheme="minorHAnsi" w:hAnsiTheme="minorHAnsi" w:cs="Calibri"/>
                <w:bCs/>
                <w:szCs w:val="22"/>
                <w:highlight w:val="cyan"/>
              </w:rPr>
            </w:pPr>
            <w:r w:rsidRPr="006B76FE">
              <w:rPr>
                <w:rFonts w:asciiTheme="minorHAnsi" w:hAnsiTheme="minorHAnsi"/>
              </w:rPr>
              <w:t>Individual Income Tax Return 20</w:t>
            </w:r>
            <w:r w:rsidR="0035296A">
              <w:rPr>
                <w:rFonts w:asciiTheme="minorHAnsi" w:hAnsiTheme="minorHAnsi"/>
              </w:rPr>
              <w:t>2</w:t>
            </w:r>
            <w:r w:rsidR="00475C4B">
              <w:rPr>
                <w:rFonts w:asciiTheme="minorHAnsi" w:hAnsiTheme="minorHAnsi"/>
              </w:rPr>
              <w:t>2</w:t>
            </w:r>
            <w:r w:rsidRPr="006B76FE">
              <w:rPr>
                <w:rFonts w:asciiTheme="minorHAnsi" w:hAnsiTheme="minorHAnsi"/>
              </w:rPr>
              <w:t xml:space="preserve"> - Lodge</w:t>
            </w:r>
          </w:p>
        </w:tc>
        <w:tc>
          <w:tcPr>
            <w:tcW w:w="3686" w:type="dxa"/>
          </w:tcPr>
          <w:p w14:paraId="4CAFA188" w14:textId="6571C0FC" w:rsidR="005B1032" w:rsidRPr="006B76FE" w:rsidRDefault="005B1032" w:rsidP="0035296A">
            <w:pPr>
              <w:spacing w:before="60" w:after="60"/>
              <w:rPr>
                <w:rFonts w:asciiTheme="minorHAnsi" w:hAnsiTheme="minorHAnsi" w:cs="Calibri"/>
                <w:color w:val="000000"/>
                <w:szCs w:val="22"/>
                <w:highlight w:val="cyan"/>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sidR="0035296A">
              <w:rPr>
                <w:rFonts w:asciiTheme="minorHAnsi" w:hAnsiTheme="minorHAnsi"/>
              </w:rPr>
              <w:t>2</w:t>
            </w:r>
            <w:r w:rsidR="00475C4B">
              <w:rPr>
                <w:rFonts w:asciiTheme="minorHAnsi" w:hAnsiTheme="minorHAnsi"/>
              </w:rPr>
              <w:t>2</w:t>
            </w:r>
            <w:r w:rsidRPr="006B76FE">
              <w:rPr>
                <w:rFonts w:asciiTheme="minorHAnsi" w:hAnsiTheme="minorHAnsi"/>
              </w:rPr>
              <w:t>.lodge</w:t>
            </w:r>
          </w:p>
        </w:tc>
        <w:tc>
          <w:tcPr>
            <w:tcW w:w="1559" w:type="dxa"/>
          </w:tcPr>
          <w:p w14:paraId="08D4AA50" w14:textId="7430CD06" w:rsidR="005B1032" w:rsidRPr="006B76FE" w:rsidRDefault="00B97631" w:rsidP="00D069DC">
            <w:pPr>
              <w:spacing w:before="60" w:after="60"/>
              <w:rPr>
                <w:rFonts w:asciiTheme="minorHAnsi" w:hAnsiTheme="minorHAnsi" w:cs="Calibri"/>
                <w:color w:val="000000"/>
                <w:szCs w:val="22"/>
                <w:highlight w:val="cyan"/>
              </w:rPr>
            </w:pPr>
            <w:r>
              <w:rPr>
                <w:rFonts w:asciiTheme="minorHAnsi" w:hAnsiTheme="minorHAnsi"/>
              </w:rPr>
              <w:t>Present</w:t>
            </w:r>
          </w:p>
        </w:tc>
        <w:tc>
          <w:tcPr>
            <w:tcW w:w="4961" w:type="dxa"/>
          </w:tcPr>
          <w:p w14:paraId="63B7C9AC" w14:textId="251461A4" w:rsidR="005B1032" w:rsidRPr="006B76FE" w:rsidRDefault="005B1032" w:rsidP="00560C94">
            <w:pPr>
              <w:spacing w:before="60" w:after="60"/>
              <w:rPr>
                <w:rFonts w:asciiTheme="minorHAnsi" w:hAnsiTheme="minorHAnsi" w:cs="Calibri"/>
                <w:color w:val="000000"/>
                <w:szCs w:val="22"/>
                <w:highlight w:val="cyan"/>
              </w:rPr>
            </w:pPr>
          </w:p>
        </w:tc>
      </w:tr>
      <w:tr w:rsidR="005B1032"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69D30D09" w:rsidR="005B1032" w:rsidRPr="006B76FE" w:rsidRDefault="005B1032" w:rsidP="0035296A">
            <w:pPr>
              <w:spacing w:before="60" w:after="60"/>
              <w:rPr>
                <w:rFonts w:asciiTheme="minorHAnsi" w:hAnsiTheme="minorHAnsi" w:cs="Calibri"/>
                <w:bCs/>
                <w:szCs w:val="22"/>
                <w:highlight w:val="yellow"/>
              </w:rPr>
            </w:pPr>
            <w:r w:rsidRPr="006B76FE">
              <w:rPr>
                <w:rFonts w:asciiTheme="minorHAnsi" w:hAnsiTheme="minorHAnsi"/>
              </w:rPr>
              <w:t>I</w:t>
            </w:r>
            <w:r w:rsidR="00784262">
              <w:rPr>
                <w:rFonts w:asciiTheme="minorHAnsi" w:hAnsiTheme="minorHAnsi"/>
              </w:rPr>
              <w:t>ndividual Income Tax Return 20</w:t>
            </w:r>
            <w:r w:rsidR="0035296A">
              <w:rPr>
                <w:rFonts w:asciiTheme="minorHAnsi" w:hAnsiTheme="minorHAnsi"/>
              </w:rPr>
              <w:t>2</w:t>
            </w:r>
            <w:r w:rsidR="00475C4B">
              <w:rPr>
                <w:rFonts w:asciiTheme="minorHAnsi" w:hAnsiTheme="minorHAnsi"/>
              </w:rPr>
              <w:t>2</w:t>
            </w:r>
            <w:r w:rsidRPr="006B76FE">
              <w:rPr>
                <w:rFonts w:asciiTheme="minorHAnsi" w:hAnsiTheme="minorHAnsi"/>
              </w:rPr>
              <w:t xml:space="preserve"> - Prelodge</w:t>
            </w:r>
          </w:p>
        </w:tc>
        <w:tc>
          <w:tcPr>
            <w:tcW w:w="3686" w:type="dxa"/>
          </w:tcPr>
          <w:p w14:paraId="1EE3B0B7" w14:textId="5306AD14" w:rsidR="005B1032" w:rsidRPr="006B76FE" w:rsidRDefault="005B1032" w:rsidP="0035296A">
            <w:pPr>
              <w:spacing w:before="60" w:after="60"/>
              <w:rPr>
                <w:rFonts w:asciiTheme="minorHAnsi" w:hAnsiTheme="minorHAnsi" w:cs="Calibri"/>
                <w:color w:val="000000"/>
                <w:szCs w:val="22"/>
                <w:highlight w:val="yellow"/>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sidR="0035296A">
              <w:rPr>
                <w:rFonts w:asciiTheme="minorHAnsi" w:hAnsiTheme="minorHAnsi"/>
              </w:rPr>
              <w:t>2</w:t>
            </w:r>
            <w:r w:rsidR="00475C4B">
              <w:rPr>
                <w:rFonts w:asciiTheme="minorHAnsi" w:hAnsiTheme="minorHAnsi"/>
              </w:rPr>
              <w:t>2</w:t>
            </w:r>
            <w:r w:rsidRPr="006B76FE">
              <w:rPr>
                <w:rFonts w:asciiTheme="minorHAnsi" w:hAnsiTheme="minorHAnsi"/>
              </w:rPr>
              <w:t>.prelodge</w:t>
            </w:r>
          </w:p>
        </w:tc>
        <w:tc>
          <w:tcPr>
            <w:tcW w:w="1559" w:type="dxa"/>
          </w:tcPr>
          <w:p w14:paraId="1FFF14C1" w14:textId="7D975E88" w:rsidR="005B1032" w:rsidRPr="006B76FE" w:rsidRDefault="00B97631" w:rsidP="00E6489B">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06456E3E" w14:textId="19F29058" w:rsidR="005B1032" w:rsidRPr="006B76FE" w:rsidRDefault="005B1032" w:rsidP="007634BC">
            <w:pPr>
              <w:spacing w:before="60" w:after="60"/>
              <w:rPr>
                <w:rFonts w:asciiTheme="minorHAnsi" w:hAnsiTheme="minorHAnsi" w:cs="Calibri"/>
                <w:color w:val="000000"/>
                <w:szCs w:val="22"/>
              </w:rPr>
            </w:pPr>
          </w:p>
        </w:tc>
      </w:tr>
      <w:tr w:rsidR="008058D0" w:rsidRPr="00B914BA" w14:paraId="0AE607C4"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668E29B" w14:textId="28B19676"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475C4B">
              <w:rPr>
                <w:rFonts w:asciiTheme="minorHAnsi" w:hAnsiTheme="minorHAnsi"/>
              </w:rPr>
              <w:t>2</w:t>
            </w:r>
            <w:r w:rsidRPr="006B76FE">
              <w:rPr>
                <w:rFonts w:asciiTheme="minorHAnsi" w:hAnsiTheme="minorHAnsi"/>
              </w:rPr>
              <w:t xml:space="preserve"> - Prefill Request</w:t>
            </w:r>
          </w:p>
        </w:tc>
        <w:tc>
          <w:tcPr>
            <w:tcW w:w="3686" w:type="dxa"/>
          </w:tcPr>
          <w:p w14:paraId="20CA1E6A" w14:textId="262B17FE"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Pr>
                <w:rFonts w:asciiTheme="minorHAnsi" w:hAnsiTheme="minorHAnsi"/>
              </w:rPr>
              <w:t>2</w:t>
            </w:r>
            <w:r w:rsidR="00475C4B">
              <w:rPr>
                <w:rFonts w:asciiTheme="minorHAnsi" w:hAnsiTheme="minorHAnsi"/>
              </w:rPr>
              <w:t>2</w:t>
            </w:r>
            <w:r w:rsidRPr="006B76FE">
              <w:rPr>
                <w:rFonts w:asciiTheme="minorHAnsi" w:hAnsiTheme="minorHAnsi"/>
              </w:rPr>
              <w:t>.prefill.request</w:t>
            </w:r>
          </w:p>
        </w:tc>
        <w:tc>
          <w:tcPr>
            <w:tcW w:w="1559" w:type="dxa"/>
          </w:tcPr>
          <w:p w14:paraId="04FD94A4" w14:textId="5994EB13" w:rsidR="008058D0" w:rsidRPr="006B76FE" w:rsidRDefault="00942A08" w:rsidP="004C2BAA">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0F3BF9AC" w14:textId="1FD1ADF8" w:rsidR="008058D0" w:rsidRPr="006B76FE" w:rsidRDefault="008058D0" w:rsidP="007634BC">
            <w:pPr>
              <w:spacing w:before="60" w:after="60"/>
              <w:rPr>
                <w:rFonts w:asciiTheme="minorHAnsi" w:hAnsiTheme="minorHAnsi" w:cs="Calibri"/>
                <w:color w:val="000000"/>
                <w:szCs w:val="22"/>
              </w:rPr>
            </w:pPr>
          </w:p>
        </w:tc>
      </w:tr>
      <w:tr w:rsidR="008058D0" w:rsidRPr="00B914BA" w14:paraId="33CB22E5"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4D2358EE" w14:textId="7462F908" w:rsidR="008058D0" w:rsidRPr="006B76FE" w:rsidRDefault="008058D0" w:rsidP="004C2BAA">
            <w:pPr>
              <w:spacing w:before="60" w:after="60"/>
              <w:rPr>
                <w:rFonts w:asciiTheme="minorHAnsi" w:hAnsiTheme="minorHAnsi" w:cs="Calibri"/>
                <w:bCs/>
                <w:szCs w:val="22"/>
                <w:highlight w:val="yellow"/>
              </w:rPr>
            </w:pPr>
            <w:r w:rsidRPr="006B76FE">
              <w:rPr>
                <w:rFonts w:asciiTheme="minorHAnsi" w:hAnsiTheme="minorHAnsi"/>
              </w:rPr>
              <w:t>I</w:t>
            </w:r>
            <w:r>
              <w:rPr>
                <w:rFonts w:asciiTheme="minorHAnsi" w:hAnsiTheme="minorHAnsi"/>
              </w:rPr>
              <w:t>ndividual Income Tax Return 202</w:t>
            </w:r>
            <w:r w:rsidR="00475C4B">
              <w:rPr>
                <w:rFonts w:asciiTheme="minorHAnsi" w:hAnsiTheme="minorHAnsi"/>
              </w:rPr>
              <w:t>2</w:t>
            </w:r>
            <w:r w:rsidRPr="006B76FE">
              <w:rPr>
                <w:rFonts w:asciiTheme="minorHAnsi" w:hAnsiTheme="minorHAnsi"/>
              </w:rPr>
              <w:t xml:space="preserve"> - Prefill Response</w:t>
            </w:r>
          </w:p>
        </w:tc>
        <w:tc>
          <w:tcPr>
            <w:tcW w:w="3686" w:type="dxa"/>
          </w:tcPr>
          <w:p w14:paraId="60177122" w14:textId="4B42DCBE" w:rsidR="008058D0" w:rsidRPr="006B76FE" w:rsidRDefault="008058D0" w:rsidP="004C2BAA">
            <w:pPr>
              <w:spacing w:before="60" w:after="60"/>
              <w:rPr>
                <w:rFonts w:asciiTheme="minorHAnsi" w:hAnsiTheme="minorHAnsi" w:cs="Calibri"/>
                <w:color w:val="000000"/>
                <w:szCs w:val="22"/>
                <w:highlight w:val="yellow"/>
              </w:rPr>
            </w:pPr>
            <w:r w:rsidRPr="006B76FE">
              <w:rPr>
                <w:rFonts w:asciiTheme="minorHAnsi" w:hAnsiTheme="minorHAnsi"/>
              </w:rPr>
              <w:t>iitr.000</w:t>
            </w:r>
            <w:r w:rsidR="00475C4B">
              <w:rPr>
                <w:rFonts w:asciiTheme="minorHAnsi" w:hAnsiTheme="minorHAnsi"/>
              </w:rPr>
              <w:t>9</w:t>
            </w:r>
            <w:r w:rsidR="00C012A2">
              <w:rPr>
                <w:rFonts w:asciiTheme="minorHAnsi" w:hAnsiTheme="minorHAnsi"/>
              </w:rPr>
              <w:t>.</w:t>
            </w:r>
            <w:r w:rsidRPr="006B76FE">
              <w:rPr>
                <w:rFonts w:asciiTheme="minorHAnsi" w:hAnsiTheme="minorHAnsi"/>
              </w:rPr>
              <w:t>20</w:t>
            </w:r>
            <w:r>
              <w:rPr>
                <w:rFonts w:asciiTheme="minorHAnsi" w:hAnsiTheme="minorHAnsi"/>
              </w:rPr>
              <w:t>2</w:t>
            </w:r>
            <w:r w:rsidR="00475C4B">
              <w:rPr>
                <w:rFonts w:asciiTheme="minorHAnsi" w:hAnsiTheme="minorHAnsi"/>
              </w:rPr>
              <w:t>2</w:t>
            </w:r>
            <w:r w:rsidRPr="006B76FE">
              <w:rPr>
                <w:rFonts w:asciiTheme="minorHAnsi" w:hAnsiTheme="minorHAnsi"/>
              </w:rPr>
              <w:t>.prefill.response</w:t>
            </w:r>
          </w:p>
        </w:tc>
        <w:tc>
          <w:tcPr>
            <w:tcW w:w="1559" w:type="dxa"/>
          </w:tcPr>
          <w:p w14:paraId="7E5C1AE9" w14:textId="728FC01A" w:rsidR="008058D0" w:rsidRPr="006B76FE" w:rsidRDefault="00760B54" w:rsidP="004C2BAA">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2E815CA0" w14:textId="158FBD65" w:rsidR="008058D0" w:rsidRPr="006B76FE" w:rsidRDefault="008058D0" w:rsidP="007634BC">
            <w:pPr>
              <w:spacing w:before="60" w:after="60"/>
              <w:rPr>
                <w:rFonts w:asciiTheme="minorHAnsi" w:hAnsiTheme="minorHAnsi" w:cs="Calibri"/>
                <w:color w:val="000000"/>
                <w:szCs w:val="22"/>
              </w:rPr>
            </w:pPr>
          </w:p>
        </w:tc>
      </w:tr>
      <w:tr w:rsidR="005B1032" w:rsidRPr="00B914BA" w14:paraId="0BB3273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0964290D" w14:textId="5D1E2C00"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Capital Gains Tax Schedule 2018</w:t>
            </w:r>
          </w:p>
        </w:tc>
        <w:tc>
          <w:tcPr>
            <w:tcW w:w="3686" w:type="dxa"/>
          </w:tcPr>
          <w:p w14:paraId="62879B4E" w14:textId="7B98C0E5"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cgts.0006</w:t>
            </w:r>
            <w:r w:rsidR="00C012A2">
              <w:rPr>
                <w:rFonts w:asciiTheme="minorHAnsi" w:hAnsiTheme="minorHAnsi"/>
              </w:rPr>
              <w:t>.</w:t>
            </w:r>
            <w:r w:rsidRPr="006B76FE">
              <w:rPr>
                <w:rFonts w:asciiTheme="minorHAnsi" w:hAnsiTheme="minorHAnsi"/>
              </w:rPr>
              <w:t>2018.lodge</w:t>
            </w:r>
          </w:p>
        </w:tc>
        <w:tc>
          <w:tcPr>
            <w:tcW w:w="1559" w:type="dxa"/>
          </w:tcPr>
          <w:p w14:paraId="075DF966" w14:textId="1B711509" w:rsidR="005B1032" w:rsidRPr="006B76FE" w:rsidRDefault="005B1032" w:rsidP="00E6489B">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3B356D69" w14:textId="192F937A" w:rsidR="005B1032" w:rsidRPr="006B76FE" w:rsidRDefault="005B1032" w:rsidP="00E6489B">
            <w:pPr>
              <w:spacing w:before="60" w:after="60"/>
              <w:rPr>
                <w:rFonts w:asciiTheme="minorHAnsi" w:hAnsiTheme="minorHAnsi" w:cs="Calibri"/>
                <w:color w:val="000000"/>
                <w:szCs w:val="22"/>
              </w:rPr>
            </w:pPr>
          </w:p>
        </w:tc>
      </w:tr>
      <w:tr w:rsidR="005B1032" w:rsidRPr="00B914BA" w14:paraId="5885D757"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8C59FCB" w14:textId="099BFC5E" w:rsidR="005B1032" w:rsidRPr="006B76FE" w:rsidRDefault="005B1032" w:rsidP="00E6489B">
            <w:pPr>
              <w:spacing w:before="60" w:after="60"/>
              <w:rPr>
                <w:rFonts w:asciiTheme="minorHAnsi" w:hAnsiTheme="minorHAnsi" w:cs="Calibri"/>
                <w:bCs/>
                <w:szCs w:val="22"/>
                <w:highlight w:val="yellow"/>
              </w:rPr>
            </w:pPr>
            <w:r w:rsidRPr="006B76FE">
              <w:rPr>
                <w:rFonts w:asciiTheme="minorHAnsi" w:hAnsiTheme="minorHAnsi"/>
              </w:rPr>
              <w:t>Deductions Schedule 2019</w:t>
            </w:r>
          </w:p>
        </w:tc>
        <w:tc>
          <w:tcPr>
            <w:tcW w:w="3686" w:type="dxa"/>
          </w:tcPr>
          <w:p w14:paraId="109008E3" w14:textId="137110E3" w:rsidR="005B1032" w:rsidRPr="006B76FE" w:rsidRDefault="00784262" w:rsidP="005B1032">
            <w:pPr>
              <w:spacing w:before="60" w:after="60"/>
              <w:rPr>
                <w:rFonts w:asciiTheme="minorHAnsi" w:hAnsiTheme="minorHAnsi" w:cs="Calibri"/>
                <w:color w:val="000000"/>
                <w:szCs w:val="22"/>
                <w:highlight w:val="yellow"/>
              </w:rPr>
            </w:pPr>
            <w:r>
              <w:rPr>
                <w:rFonts w:asciiTheme="minorHAnsi" w:hAnsiTheme="minorHAnsi"/>
              </w:rPr>
              <w:t>ddctns.0001</w:t>
            </w:r>
            <w:r w:rsidR="00C012A2">
              <w:rPr>
                <w:rFonts w:asciiTheme="minorHAnsi" w:hAnsiTheme="minorHAnsi"/>
              </w:rPr>
              <w:t>.</w:t>
            </w:r>
            <w:r>
              <w:rPr>
                <w:rFonts w:asciiTheme="minorHAnsi" w:hAnsiTheme="minorHAnsi"/>
              </w:rPr>
              <w:t>2019</w:t>
            </w:r>
            <w:r w:rsidR="005B1032" w:rsidRPr="006B76FE">
              <w:rPr>
                <w:rFonts w:asciiTheme="minorHAnsi" w:hAnsiTheme="minorHAnsi"/>
              </w:rPr>
              <w:t>.lodge</w:t>
            </w:r>
          </w:p>
        </w:tc>
        <w:tc>
          <w:tcPr>
            <w:tcW w:w="1559" w:type="dxa"/>
          </w:tcPr>
          <w:p w14:paraId="00B1B3A7" w14:textId="06A56E53" w:rsidR="005B1032" w:rsidRPr="006B76FE" w:rsidRDefault="009975B8" w:rsidP="00E6489B">
            <w:pPr>
              <w:spacing w:before="60" w:after="60"/>
              <w:rPr>
                <w:rFonts w:asciiTheme="minorHAnsi" w:hAnsiTheme="minorHAnsi" w:cs="Calibri"/>
                <w:color w:val="000000"/>
                <w:szCs w:val="22"/>
                <w:highlight w:val="yellow"/>
              </w:rPr>
            </w:pPr>
            <w:r>
              <w:rPr>
                <w:rFonts w:asciiTheme="minorHAnsi" w:hAnsiTheme="minorHAnsi"/>
              </w:rPr>
              <w:t>Present</w:t>
            </w:r>
          </w:p>
        </w:tc>
        <w:tc>
          <w:tcPr>
            <w:tcW w:w="4961" w:type="dxa"/>
          </w:tcPr>
          <w:p w14:paraId="3C45B036" w14:textId="404B4D3C" w:rsidR="005B1032" w:rsidRPr="006B76FE" w:rsidRDefault="005B1032" w:rsidP="005B1032">
            <w:pPr>
              <w:spacing w:before="60" w:after="60"/>
              <w:rPr>
                <w:rFonts w:asciiTheme="minorHAnsi" w:hAnsiTheme="minorHAnsi" w:cs="Calibri"/>
                <w:color w:val="000000"/>
                <w:szCs w:val="22"/>
              </w:rPr>
            </w:pPr>
          </w:p>
        </w:tc>
      </w:tr>
      <w:tr w:rsidR="00DE395D" w:rsidRPr="00B914BA" w14:paraId="7C9DFA42"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162CBCD0" w14:textId="76D4AB83" w:rsidR="00DE395D" w:rsidRDefault="00DE395D" w:rsidP="00DE395D">
            <w:pPr>
              <w:spacing w:before="60" w:after="60"/>
              <w:rPr>
                <w:rFonts w:asciiTheme="minorHAnsi" w:hAnsiTheme="minorHAnsi"/>
              </w:rPr>
            </w:pPr>
            <w:r>
              <w:rPr>
                <w:rFonts w:asciiTheme="minorHAnsi" w:hAnsiTheme="minorHAnsi"/>
              </w:rPr>
              <w:t>Income Details Schedule 2022</w:t>
            </w:r>
          </w:p>
        </w:tc>
        <w:tc>
          <w:tcPr>
            <w:tcW w:w="3686" w:type="dxa"/>
          </w:tcPr>
          <w:p w14:paraId="4D5421F9" w14:textId="57C4C031" w:rsidR="00DE395D" w:rsidRDefault="00DE395D" w:rsidP="00DE395D">
            <w:pPr>
              <w:spacing w:before="60" w:after="60"/>
              <w:rPr>
                <w:rFonts w:asciiTheme="minorHAnsi" w:hAnsiTheme="minorHAnsi"/>
              </w:rPr>
            </w:pPr>
            <w:r>
              <w:rPr>
                <w:rFonts w:asciiTheme="minorHAnsi" w:hAnsiTheme="minorHAnsi"/>
              </w:rPr>
              <w:t>incdtls.0003.2022.lodge</w:t>
            </w:r>
          </w:p>
        </w:tc>
        <w:tc>
          <w:tcPr>
            <w:tcW w:w="1559" w:type="dxa"/>
          </w:tcPr>
          <w:p w14:paraId="2FA81FF4" w14:textId="66D5756B" w:rsidR="00DE395D" w:rsidRDefault="00B97631" w:rsidP="00DE395D">
            <w:pPr>
              <w:spacing w:before="60" w:after="60"/>
              <w:rPr>
                <w:rFonts w:asciiTheme="minorHAnsi" w:hAnsiTheme="minorHAnsi"/>
              </w:rPr>
            </w:pPr>
            <w:r>
              <w:rPr>
                <w:rFonts w:asciiTheme="minorHAnsi" w:hAnsiTheme="minorHAnsi"/>
              </w:rPr>
              <w:t>Present</w:t>
            </w:r>
          </w:p>
        </w:tc>
        <w:tc>
          <w:tcPr>
            <w:tcW w:w="4961" w:type="dxa"/>
          </w:tcPr>
          <w:p w14:paraId="5FDEACF4" w14:textId="409109CA" w:rsidR="00DE395D" w:rsidRPr="006B76FE" w:rsidRDefault="00DE395D" w:rsidP="00DE395D">
            <w:pPr>
              <w:spacing w:before="60" w:after="60"/>
              <w:rPr>
                <w:rFonts w:asciiTheme="minorHAnsi" w:hAnsiTheme="minorHAnsi" w:cs="Calibri"/>
                <w:color w:val="000000"/>
                <w:szCs w:val="22"/>
              </w:rPr>
            </w:pPr>
          </w:p>
        </w:tc>
      </w:tr>
      <w:tr w:rsidR="00DE395D" w:rsidRPr="00B914BA" w14:paraId="60BE65B1"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5D990968" w14:textId="20B9C282" w:rsidR="00DE395D" w:rsidRPr="006B76FE" w:rsidRDefault="00DE395D" w:rsidP="00DE395D">
            <w:pPr>
              <w:spacing w:before="60" w:after="60"/>
              <w:rPr>
                <w:rFonts w:asciiTheme="minorHAnsi" w:hAnsiTheme="minorHAnsi" w:cs="Calibri"/>
                <w:bCs/>
                <w:szCs w:val="22"/>
                <w:highlight w:val="yellow"/>
              </w:rPr>
            </w:pPr>
            <w:r w:rsidRPr="006B76FE">
              <w:rPr>
                <w:rFonts w:asciiTheme="minorHAnsi" w:hAnsiTheme="minorHAnsi"/>
              </w:rPr>
              <w:t>Non-Resident Foreign Income Schedule 2018</w:t>
            </w:r>
          </w:p>
        </w:tc>
        <w:tc>
          <w:tcPr>
            <w:tcW w:w="3686" w:type="dxa"/>
          </w:tcPr>
          <w:p w14:paraId="530AC481" w14:textId="674666C5" w:rsidR="00DE395D" w:rsidRPr="006B76FE" w:rsidRDefault="00DE395D" w:rsidP="00DE395D">
            <w:pPr>
              <w:spacing w:before="60" w:after="60"/>
              <w:rPr>
                <w:rFonts w:asciiTheme="minorHAnsi" w:hAnsiTheme="minorHAnsi" w:cs="Calibri"/>
                <w:color w:val="000000"/>
                <w:szCs w:val="22"/>
                <w:highlight w:val="yellow"/>
              </w:rPr>
            </w:pPr>
            <w:r w:rsidRPr="006B76FE">
              <w:rPr>
                <w:rFonts w:asciiTheme="minorHAnsi" w:hAnsiTheme="minorHAnsi"/>
              </w:rPr>
              <w:t>nrfi.0002</w:t>
            </w:r>
            <w:r>
              <w:rPr>
                <w:rFonts w:asciiTheme="minorHAnsi" w:hAnsiTheme="minorHAnsi"/>
              </w:rPr>
              <w:t>.</w:t>
            </w:r>
            <w:r w:rsidRPr="006B76FE">
              <w:rPr>
                <w:rFonts w:asciiTheme="minorHAnsi" w:hAnsiTheme="minorHAnsi"/>
              </w:rPr>
              <w:t>2018.lodge</w:t>
            </w:r>
          </w:p>
        </w:tc>
        <w:tc>
          <w:tcPr>
            <w:tcW w:w="1559" w:type="dxa"/>
          </w:tcPr>
          <w:p w14:paraId="5F216E04" w14:textId="425E3225" w:rsidR="00DE395D" w:rsidRPr="006B76FE" w:rsidRDefault="00DE395D" w:rsidP="00DE395D">
            <w:pPr>
              <w:spacing w:before="60" w:after="60"/>
              <w:rPr>
                <w:rFonts w:asciiTheme="minorHAnsi" w:hAnsiTheme="minorHAnsi" w:cs="Calibri"/>
                <w:color w:val="000000"/>
                <w:szCs w:val="22"/>
                <w:highlight w:val="yellow"/>
              </w:rPr>
            </w:pPr>
            <w:r w:rsidRPr="006B76FE">
              <w:rPr>
                <w:rFonts w:asciiTheme="minorHAnsi" w:hAnsiTheme="minorHAnsi"/>
              </w:rPr>
              <w:t>Present</w:t>
            </w:r>
          </w:p>
        </w:tc>
        <w:tc>
          <w:tcPr>
            <w:tcW w:w="4961" w:type="dxa"/>
          </w:tcPr>
          <w:p w14:paraId="20867189" w14:textId="22BAF055" w:rsidR="00DE395D" w:rsidRPr="006B76FE" w:rsidRDefault="00DE395D" w:rsidP="00DE395D">
            <w:pPr>
              <w:spacing w:before="60" w:after="60"/>
              <w:rPr>
                <w:rFonts w:asciiTheme="minorHAnsi" w:hAnsiTheme="minorHAnsi" w:cs="Calibri"/>
                <w:color w:val="000000"/>
                <w:szCs w:val="22"/>
              </w:rPr>
            </w:pPr>
          </w:p>
        </w:tc>
      </w:tr>
      <w:tr w:rsidR="00DE395D" w:rsidRPr="00B914BA" w14:paraId="685A82C8"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250B2E1B" w14:textId="39AEB0A4" w:rsidR="00DE395D" w:rsidRPr="006B76FE" w:rsidRDefault="00DE395D" w:rsidP="00DE395D">
            <w:pPr>
              <w:spacing w:before="60" w:after="60"/>
              <w:rPr>
                <w:rFonts w:asciiTheme="minorHAnsi" w:hAnsiTheme="minorHAnsi"/>
              </w:rPr>
            </w:pPr>
            <w:r w:rsidRPr="003E6A5B">
              <w:rPr>
                <w:rFonts w:asciiTheme="minorHAnsi" w:hAnsiTheme="minorHAnsi" w:cs="Arial"/>
                <w:szCs w:val="22"/>
              </w:rPr>
              <w:t>Multi-Property Rental Schedule 2019</w:t>
            </w:r>
          </w:p>
        </w:tc>
        <w:tc>
          <w:tcPr>
            <w:tcW w:w="3686" w:type="dxa"/>
          </w:tcPr>
          <w:p w14:paraId="38F4949B" w14:textId="71B84C34" w:rsidR="00DE395D" w:rsidRPr="006B76FE" w:rsidRDefault="00DE395D" w:rsidP="00DE395D">
            <w:pPr>
              <w:spacing w:before="60" w:after="60"/>
              <w:rPr>
                <w:rFonts w:asciiTheme="minorHAnsi" w:hAnsiTheme="minorHAnsi"/>
              </w:rPr>
            </w:pPr>
            <w:r>
              <w:rPr>
                <w:rFonts w:asciiTheme="minorHAnsi" w:hAnsiTheme="minorHAnsi" w:cs="Arial"/>
                <w:color w:val="000000"/>
                <w:szCs w:val="22"/>
              </w:rPr>
              <w:t>rntlprpty.0001.2019.lodge</w:t>
            </w:r>
          </w:p>
        </w:tc>
        <w:tc>
          <w:tcPr>
            <w:tcW w:w="1559" w:type="dxa"/>
          </w:tcPr>
          <w:p w14:paraId="19F5CD23" w14:textId="77BEBE0C" w:rsidR="00DE395D" w:rsidRPr="006B76FE" w:rsidRDefault="00DE395D" w:rsidP="00DE395D">
            <w:pPr>
              <w:spacing w:before="60" w:after="60"/>
              <w:rPr>
                <w:rFonts w:asciiTheme="minorHAnsi" w:hAnsiTheme="minorHAnsi"/>
              </w:rPr>
            </w:pPr>
            <w:r>
              <w:rPr>
                <w:rFonts w:asciiTheme="minorHAnsi" w:hAnsiTheme="minorHAnsi" w:cs="Arial"/>
                <w:color w:val="000000"/>
                <w:szCs w:val="22"/>
              </w:rPr>
              <w:t>Present</w:t>
            </w:r>
          </w:p>
        </w:tc>
        <w:tc>
          <w:tcPr>
            <w:tcW w:w="4961" w:type="dxa"/>
          </w:tcPr>
          <w:p w14:paraId="05CB6E7E" w14:textId="6B8DC61F" w:rsidR="00DE395D" w:rsidRPr="006B76FE" w:rsidRDefault="00DE395D" w:rsidP="00DE395D">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106289381"/>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106289382"/>
      <w:r w:rsidRPr="0087499E">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377"/>
        <w:gridCol w:w="1417"/>
        <w:gridCol w:w="1252"/>
        <w:gridCol w:w="993"/>
        <w:gridCol w:w="5244"/>
        <w:gridCol w:w="1182"/>
      </w:tblGrid>
      <w:tr w:rsidR="00DB4E7A" w:rsidRPr="00A2597C" w14:paraId="10976122" w14:textId="77777777" w:rsidTr="00C012A2">
        <w:trPr>
          <w:cnfStyle w:val="100000000000" w:firstRow="1" w:lastRow="0" w:firstColumn="0" w:lastColumn="0" w:oddVBand="0" w:evenVBand="0" w:oddHBand="0" w:evenHBand="0" w:firstRowFirstColumn="0" w:firstRowLastColumn="0" w:lastRowFirstColumn="0" w:lastRowLastColumn="0"/>
          <w:cantSplit/>
          <w:trHeight w:val="288"/>
          <w:tblHeader/>
        </w:trPr>
        <w:tc>
          <w:tcPr>
            <w:tcW w:w="5377" w:type="dxa"/>
            <w:noWrap/>
            <w:hideMark/>
          </w:tcPr>
          <w:p w14:paraId="25B97791" w14:textId="77777777" w:rsidR="00A06894" w:rsidRPr="00C012A2" w:rsidRDefault="00A06894" w:rsidP="00A2597C">
            <w:pPr>
              <w:spacing w:before="60" w:after="60"/>
              <w:rPr>
                <w:rFonts w:cs="Arial"/>
                <w:sz w:val="20"/>
                <w:szCs w:val="20"/>
              </w:rPr>
            </w:pPr>
            <w:r w:rsidRPr="00C012A2">
              <w:rPr>
                <w:rFonts w:cs="Arial"/>
                <w:sz w:val="20"/>
                <w:szCs w:val="20"/>
              </w:rPr>
              <w:t>Name</w:t>
            </w:r>
          </w:p>
        </w:tc>
        <w:tc>
          <w:tcPr>
            <w:tcW w:w="1417" w:type="dxa"/>
          </w:tcPr>
          <w:p w14:paraId="3FE69DC3" w14:textId="77777777" w:rsidR="00DC1A8A" w:rsidRPr="00C012A2" w:rsidRDefault="00A06894" w:rsidP="00A2597C">
            <w:pPr>
              <w:spacing w:before="60" w:after="60"/>
              <w:rPr>
                <w:rFonts w:cs="Arial"/>
                <w:sz w:val="20"/>
                <w:szCs w:val="20"/>
              </w:rPr>
            </w:pPr>
            <w:r w:rsidRPr="00C012A2">
              <w:rPr>
                <w:rFonts w:cs="Arial"/>
                <w:sz w:val="20"/>
                <w:szCs w:val="20"/>
              </w:rPr>
              <w:t xml:space="preserve">Document </w:t>
            </w:r>
          </w:p>
          <w:p w14:paraId="572CC3E6" w14:textId="0D3F0F65" w:rsidR="00A06894" w:rsidRPr="00C012A2" w:rsidRDefault="00A06894" w:rsidP="00A2597C">
            <w:pPr>
              <w:spacing w:before="60" w:after="60"/>
              <w:rPr>
                <w:rFonts w:cs="Arial"/>
                <w:sz w:val="20"/>
                <w:szCs w:val="20"/>
              </w:rPr>
            </w:pPr>
            <w:r w:rsidRPr="00C012A2">
              <w:rPr>
                <w:rFonts w:cs="Arial"/>
                <w:sz w:val="20"/>
                <w:szCs w:val="20"/>
              </w:rPr>
              <w:t>Date</w:t>
            </w:r>
          </w:p>
        </w:tc>
        <w:tc>
          <w:tcPr>
            <w:tcW w:w="1252" w:type="dxa"/>
          </w:tcPr>
          <w:p w14:paraId="6B6440AB" w14:textId="77777777" w:rsidR="00A06894" w:rsidRPr="00C012A2" w:rsidRDefault="00A06894" w:rsidP="00A2597C">
            <w:pPr>
              <w:spacing w:before="60" w:after="60"/>
              <w:rPr>
                <w:rFonts w:cs="Arial"/>
                <w:sz w:val="20"/>
                <w:szCs w:val="20"/>
              </w:rPr>
            </w:pPr>
            <w:r w:rsidRPr="00C012A2">
              <w:rPr>
                <w:rFonts w:cs="Arial"/>
                <w:sz w:val="20"/>
                <w:szCs w:val="20"/>
              </w:rPr>
              <w:t>Document Status</w:t>
            </w:r>
          </w:p>
        </w:tc>
        <w:tc>
          <w:tcPr>
            <w:tcW w:w="993" w:type="dxa"/>
          </w:tcPr>
          <w:p w14:paraId="0011D277" w14:textId="77777777" w:rsidR="00A06894" w:rsidRPr="00C012A2" w:rsidRDefault="00A06894" w:rsidP="00A2597C">
            <w:pPr>
              <w:spacing w:before="60" w:after="60"/>
              <w:rPr>
                <w:rFonts w:cs="Arial"/>
                <w:sz w:val="20"/>
                <w:szCs w:val="20"/>
              </w:rPr>
            </w:pPr>
            <w:r w:rsidRPr="00C012A2">
              <w:rPr>
                <w:rFonts w:cs="Arial"/>
                <w:sz w:val="20"/>
                <w:szCs w:val="20"/>
              </w:rPr>
              <w:t>Version</w:t>
            </w:r>
          </w:p>
        </w:tc>
        <w:tc>
          <w:tcPr>
            <w:tcW w:w="5244" w:type="dxa"/>
            <w:noWrap/>
            <w:hideMark/>
          </w:tcPr>
          <w:p w14:paraId="46C3D9E6" w14:textId="77777777" w:rsidR="00A06894" w:rsidRPr="00C012A2" w:rsidRDefault="00A06894" w:rsidP="00A2597C">
            <w:pPr>
              <w:spacing w:before="60" w:after="60"/>
              <w:rPr>
                <w:rFonts w:cs="Arial"/>
                <w:sz w:val="20"/>
                <w:szCs w:val="20"/>
              </w:rPr>
            </w:pPr>
            <w:r w:rsidRPr="00C012A2">
              <w:rPr>
                <w:rFonts w:cs="Arial"/>
                <w:sz w:val="20"/>
                <w:szCs w:val="20"/>
              </w:rPr>
              <w:t>Comments</w:t>
            </w:r>
          </w:p>
        </w:tc>
        <w:tc>
          <w:tcPr>
            <w:tcW w:w="1182" w:type="dxa"/>
          </w:tcPr>
          <w:p w14:paraId="628B2F03" w14:textId="77777777" w:rsidR="00A06894" w:rsidRPr="00C012A2" w:rsidRDefault="00A06894" w:rsidP="00A2597C">
            <w:pPr>
              <w:spacing w:before="60" w:after="60"/>
              <w:rPr>
                <w:rFonts w:cs="Arial"/>
                <w:sz w:val="20"/>
                <w:szCs w:val="20"/>
              </w:rPr>
            </w:pPr>
            <w:r w:rsidRPr="00C012A2">
              <w:rPr>
                <w:rFonts w:cs="Arial"/>
                <w:sz w:val="20"/>
                <w:szCs w:val="20"/>
              </w:rPr>
              <w:t>Package Status</w:t>
            </w:r>
          </w:p>
        </w:tc>
      </w:tr>
      <w:tr w:rsidR="005C33BF" w:rsidRPr="00A2597C" w14:paraId="6DF6A89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D210897" w14:textId="232CD118" w:rsidR="005C33BF" w:rsidRPr="006B76FE" w:rsidRDefault="005C33BF" w:rsidP="00A25E73">
            <w:pPr>
              <w:spacing w:before="60" w:after="60"/>
              <w:rPr>
                <w:rFonts w:asciiTheme="minorHAnsi" w:hAnsiTheme="minorHAnsi" w:cs="Arial"/>
                <w:color w:val="000000"/>
                <w:szCs w:val="22"/>
                <w:highlight w:val="cyan"/>
              </w:rPr>
            </w:pPr>
            <w:r w:rsidRPr="006B76FE">
              <w:rPr>
                <w:rFonts w:asciiTheme="minorHAnsi" w:hAnsiTheme="minorHAnsi"/>
                <w:szCs w:val="22"/>
              </w:rPr>
              <w:t>ATO CGTS.0006 2018 Message Structure Table.xlsx</w:t>
            </w:r>
          </w:p>
        </w:tc>
        <w:tc>
          <w:tcPr>
            <w:tcW w:w="1417" w:type="dxa"/>
          </w:tcPr>
          <w:p w14:paraId="27536E63" w14:textId="586332E1"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17.05.2018</w:t>
            </w:r>
          </w:p>
        </w:tc>
        <w:tc>
          <w:tcPr>
            <w:tcW w:w="1252" w:type="dxa"/>
          </w:tcPr>
          <w:p w14:paraId="46BE843C" w14:textId="58B85C63" w:rsidR="005C33BF" w:rsidRPr="006B76FE" w:rsidRDefault="005C33BF" w:rsidP="00D069DC">
            <w:pPr>
              <w:spacing w:before="60" w:after="60"/>
              <w:rPr>
                <w:rFonts w:asciiTheme="minorHAnsi" w:hAnsiTheme="minorHAnsi" w:cs="Arial"/>
                <w:color w:val="000000"/>
                <w:szCs w:val="22"/>
                <w:highlight w:val="cyan"/>
              </w:rPr>
            </w:pPr>
            <w:r w:rsidRPr="006B76FE">
              <w:rPr>
                <w:rFonts w:asciiTheme="minorHAnsi" w:hAnsiTheme="minorHAnsi"/>
                <w:szCs w:val="22"/>
              </w:rPr>
              <w:t>Final</w:t>
            </w:r>
          </w:p>
        </w:tc>
        <w:tc>
          <w:tcPr>
            <w:tcW w:w="993" w:type="dxa"/>
          </w:tcPr>
          <w:p w14:paraId="15E3DB73" w14:textId="4A3B521C" w:rsidR="005C33BF" w:rsidRPr="006B76FE" w:rsidRDefault="005C33BF" w:rsidP="00D069DC">
            <w:pPr>
              <w:spacing w:before="60" w:after="60"/>
              <w:rPr>
                <w:rFonts w:asciiTheme="minorHAnsi" w:hAnsiTheme="minorHAnsi" w:cs="Arial"/>
                <w:color w:val="000000"/>
                <w:szCs w:val="22"/>
                <w:highlight w:val="cyan"/>
              </w:rPr>
            </w:pPr>
            <w:r>
              <w:rPr>
                <w:rFonts w:asciiTheme="minorHAnsi" w:hAnsiTheme="minorHAnsi" w:cs="Arial"/>
                <w:color w:val="000000"/>
                <w:szCs w:val="22"/>
              </w:rPr>
              <w:t>1.0</w:t>
            </w:r>
          </w:p>
        </w:tc>
        <w:tc>
          <w:tcPr>
            <w:tcW w:w="5244" w:type="dxa"/>
          </w:tcPr>
          <w:p w14:paraId="61668299" w14:textId="60C9C8AC" w:rsidR="005C33BF" w:rsidRPr="009F672A" w:rsidRDefault="005C33BF" w:rsidP="00CC67F1">
            <w:pPr>
              <w:spacing w:before="60" w:after="60"/>
              <w:rPr>
                <w:rFonts w:asciiTheme="minorHAnsi" w:hAnsiTheme="minorHAnsi" w:cstheme="minorHAnsi"/>
                <w:color w:val="000000"/>
                <w:szCs w:val="22"/>
                <w:highlight w:val="cyan"/>
              </w:rPr>
            </w:pPr>
            <w:r w:rsidRPr="009F672A">
              <w:rPr>
                <w:rFonts w:asciiTheme="minorHAnsi" w:hAnsiTheme="minorHAnsi" w:cstheme="minorHAnsi"/>
                <w:color w:val="000000"/>
                <w:szCs w:val="22"/>
              </w:rPr>
              <w:t>No change from prior year.</w:t>
            </w:r>
          </w:p>
        </w:tc>
        <w:tc>
          <w:tcPr>
            <w:tcW w:w="1182" w:type="dxa"/>
          </w:tcPr>
          <w:p w14:paraId="34AD0DC9" w14:textId="4BA052BC"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54FD732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43E619F7" w14:textId="095E42A4"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ATO CGTS.0006 2018 Validation Rules.xlsx</w:t>
            </w:r>
          </w:p>
        </w:tc>
        <w:tc>
          <w:tcPr>
            <w:tcW w:w="1417" w:type="dxa"/>
          </w:tcPr>
          <w:p w14:paraId="6D7EE022" w14:textId="0BA5D9C1" w:rsidR="005C33BF" w:rsidRPr="006B76FE" w:rsidRDefault="00BA4C39" w:rsidP="00D069DC">
            <w:pPr>
              <w:spacing w:before="60" w:after="60"/>
              <w:rPr>
                <w:rFonts w:asciiTheme="minorHAnsi" w:hAnsiTheme="minorHAnsi" w:cs="Arial"/>
                <w:color w:val="000000"/>
                <w:szCs w:val="22"/>
              </w:rPr>
            </w:pPr>
            <w:r w:rsidRPr="006B76FE">
              <w:rPr>
                <w:rFonts w:asciiTheme="minorHAnsi" w:hAnsiTheme="minorHAnsi"/>
                <w:szCs w:val="22"/>
              </w:rPr>
              <w:t>17.05.2018</w:t>
            </w:r>
          </w:p>
        </w:tc>
        <w:tc>
          <w:tcPr>
            <w:tcW w:w="1252" w:type="dxa"/>
          </w:tcPr>
          <w:p w14:paraId="37697C87" w14:textId="7B503FFF"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Final</w:t>
            </w:r>
          </w:p>
        </w:tc>
        <w:tc>
          <w:tcPr>
            <w:tcW w:w="993" w:type="dxa"/>
          </w:tcPr>
          <w:p w14:paraId="64DB0A67" w14:textId="1EBCD0BF" w:rsidR="005C33BF" w:rsidRPr="006B76FE" w:rsidRDefault="005C33BF" w:rsidP="00D069DC">
            <w:pPr>
              <w:spacing w:before="60" w:after="60"/>
              <w:rPr>
                <w:rFonts w:asciiTheme="minorHAnsi" w:hAnsiTheme="minorHAnsi" w:cs="Arial"/>
                <w:color w:val="000000"/>
                <w:szCs w:val="22"/>
              </w:rPr>
            </w:pPr>
            <w:r>
              <w:rPr>
                <w:rFonts w:asciiTheme="minorHAnsi" w:hAnsiTheme="minorHAnsi" w:cs="Arial"/>
                <w:color w:val="000000"/>
                <w:szCs w:val="22"/>
              </w:rPr>
              <w:t>1.</w:t>
            </w:r>
            <w:r w:rsidR="00BA4C39">
              <w:rPr>
                <w:rFonts w:asciiTheme="minorHAnsi" w:hAnsiTheme="minorHAnsi" w:cs="Arial"/>
                <w:color w:val="000000"/>
                <w:szCs w:val="22"/>
              </w:rPr>
              <w:t>0</w:t>
            </w:r>
          </w:p>
        </w:tc>
        <w:tc>
          <w:tcPr>
            <w:tcW w:w="5244" w:type="dxa"/>
          </w:tcPr>
          <w:p w14:paraId="422AF692" w14:textId="54DA2A40" w:rsidR="005C33BF" w:rsidRPr="009F672A" w:rsidRDefault="005C33BF" w:rsidP="00D069DC">
            <w:pPr>
              <w:spacing w:before="60" w:after="60"/>
              <w:rPr>
                <w:rFonts w:asciiTheme="minorHAnsi" w:hAnsiTheme="minorHAnsi" w:cstheme="minorHAnsi"/>
                <w:color w:val="000000"/>
                <w:szCs w:val="22"/>
              </w:rPr>
            </w:pPr>
            <w:r w:rsidRPr="009F672A">
              <w:rPr>
                <w:rFonts w:asciiTheme="minorHAnsi" w:hAnsiTheme="minorHAnsi" w:cstheme="minorHAnsi"/>
                <w:color w:val="000000"/>
                <w:szCs w:val="22"/>
              </w:rPr>
              <w:t>No change from prior year.</w:t>
            </w:r>
          </w:p>
        </w:tc>
        <w:tc>
          <w:tcPr>
            <w:tcW w:w="1182" w:type="dxa"/>
          </w:tcPr>
          <w:p w14:paraId="05422120" w14:textId="7BB0D660" w:rsidR="005C33BF" w:rsidRPr="006B76FE" w:rsidRDefault="005C33BF" w:rsidP="00D069DC">
            <w:pPr>
              <w:spacing w:before="60" w:after="60"/>
              <w:rPr>
                <w:rFonts w:asciiTheme="minorHAnsi" w:hAnsiTheme="minorHAnsi" w:cs="Arial"/>
                <w:color w:val="000000"/>
                <w:szCs w:val="22"/>
              </w:rPr>
            </w:pPr>
            <w:r w:rsidRPr="006B76FE">
              <w:rPr>
                <w:rFonts w:asciiTheme="minorHAnsi" w:hAnsiTheme="minorHAnsi"/>
                <w:szCs w:val="22"/>
              </w:rPr>
              <w:t>Present</w:t>
            </w:r>
          </w:p>
        </w:tc>
      </w:tr>
      <w:tr w:rsidR="005C33BF" w:rsidRPr="00A2597C" w14:paraId="60CA62D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8460004" w14:textId="68B186CE"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ATO DDCTNS.0001 2019 Message Structure Table</w:t>
            </w:r>
          </w:p>
        </w:tc>
        <w:tc>
          <w:tcPr>
            <w:tcW w:w="1417" w:type="dxa"/>
          </w:tcPr>
          <w:p w14:paraId="607B8BB8" w14:textId="3A760171" w:rsidR="005C33BF" w:rsidRPr="006B76FE" w:rsidRDefault="005C33BF" w:rsidP="005B1032">
            <w:pPr>
              <w:spacing w:before="60" w:after="60"/>
              <w:rPr>
                <w:rFonts w:asciiTheme="minorHAnsi" w:hAnsiTheme="minorHAnsi"/>
                <w:szCs w:val="22"/>
              </w:rPr>
            </w:pPr>
            <w:r>
              <w:rPr>
                <w:rFonts w:asciiTheme="minorHAnsi" w:hAnsiTheme="minorHAnsi"/>
                <w:szCs w:val="22"/>
              </w:rPr>
              <w:t>16.05.2019</w:t>
            </w:r>
          </w:p>
        </w:tc>
        <w:tc>
          <w:tcPr>
            <w:tcW w:w="1252" w:type="dxa"/>
          </w:tcPr>
          <w:p w14:paraId="7EABEBC1" w14:textId="31EB4B48" w:rsidR="005C33BF" w:rsidRPr="006B76FE" w:rsidRDefault="005C33BF" w:rsidP="009955D8">
            <w:pPr>
              <w:spacing w:before="60" w:after="60"/>
              <w:rPr>
                <w:rFonts w:asciiTheme="minorHAnsi" w:hAnsiTheme="minorHAnsi"/>
                <w:szCs w:val="22"/>
              </w:rPr>
            </w:pPr>
            <w:r>
              <w:rPr>
                <w:rFonts w:asciiTheme="minorHAnsi" w:hAnsiTheme="minorHAnsi"/>
                <w:szCs w:val="22"/>
              </w:rPr>
              <w:t>Final</w:t>
            </w:r>
          </w:p>
        </w:tc>
        <w:tc>
          <w:tcPr>
            <w:tcW w:w="993" w:type="dxa"/>
          </w:tcPr>
          <w:p w14:paraId="24804A1E" w14:textId="7F1490FC" w:rsidR="005C33BF" w:rsidRPr="006B76FE" w:rsidRDefault="005C33BF" w:rsidP="00B34F48">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68A8363D" w14:textId="530B079C" w:rsidR="005C33BF" w:rsidRPr="009F672A" w:rsidRDefault="005C33BF" w:rsidP="00CC67F1">
            <w:pPr>
              <w:tabs>
                <w:tab w:val="left" w:pos="-15"/>
              </w:tabs>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1835BE18" w14:textId="3AD17272" w:rsidR="005C33BF" w:rsidRPr="006B76FE" w:rsidRDefault="005C33BF" w:rsidP="005B1032">
            <w:pPr>
              <w:spacing w:before="60" w:after="60"/>
              <w:rPr>
                <w:rFonts w:asciiTheme="minorHAnsi" w:hAnsiTheme="minorHAnsi"/>
                <w:szCs w:val="22"/>
              </w:rPr>
            </w:pPr>
            <w:r w:rsidRPr="006B76FE">
              <w:rPr>
                <w:rFonts w:asciiTheme="minorHAnsi" w:hAnsiTheme="minorHAnsi"/>
                <w:szCs w:val="22"/>
              </w:rPr>
              <w:t>Present</w:t>
            </w:r>
          </w:p>
        </w:tc>
      </w:tr>
      <w:tr w:rsidR="005C33BF" w:rsidRPr="00A2597C" w14:paraId="4493ECFD"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1BBD3DC" w14:textId="1D3ECF76" w:rsidR="005C33BF" w:rsidRPr="006B76FE" w:rsidRDefault="005C33BF" w:rsidP="00D069DC">
            <w:pPr>
              <w:spacing w:before="60" w:after="60"/>
              <w:rPr>
                <w:rFonts w:asciiTheme="minorHAnsi" w:hAnsiTheme="minorHAnsi"/>
                <w:szCs w:val="22"/>
              </w:rPr>
            </w:pPr>
            <w:r w:rsidRPr="006B76FE">
              <w:rPr>
                <w:rFonts w:asciiTheme="minorHAnsi" w:hAnsiTheme="minorHAnsi"/>
                <w:szCs w:val="22"/>
              </w:rPr>
              <w:t>ATO DDCTNS.0001 2019 Validation Rules</w:t>
            </w:r>
          </w:p>
        </w:tc>
        <w:tc>
          <w:tcPr>
            <w:tcW w:w="1417" w:type="dxa"/>
          </w:tcPr>
          <w:p w14:paraId="3DBB7397" w14:textId="24B25ECB" w:rsidR="005C33BF" w:rsidRPr="006B76FE" w:rsidRDefault="005C33BF" w:rsidP="00D069DC">
            <w:pPr>
              <w:spacing w:before="60" w:after="60"/>
              <w:rPr>
                <w:rFonts w:asciiTheme="minorHAnsi" w:hAnsiTheme="minorHAnsi"/>
                <w:szCs w:val="22"/>
              </w:rPr>
            </w:pPr>
            <w:r>
              <w:rPr>
                <w:rFonts w:asciiTheme="minorHAnsi" w:hAnsiTheme="minorHAnsi"/>
                <w:szCs w:val="22"/>
              </w:rPr>
              <w:t>16.05.2019</w:t>
            </w:r>
          </w:p>
        </w:tc>
        <w:tc>
          <w:tcPr>
            <w:tcW w:w="1252" w:type="dxa"/>
          </w:tcPr>
          <w:p w14:paraId="5B4E4B6F" w14:textId="06EFF227" w:rsidR="005C33BF" w:rsidRPr="006B76FE" w:rsidRDefault="005C33BF" w:rsidP="00D069DC">
            <w:pPr>
              <w:spacing w:before="60" w:after="60"/>
              <w:rPr>
                <w:rFonts w:asciiTheme="minorHAnsi" w:hAnsiTheme="minorHAnsi"/>
                <w:szCs w:val="22"/>
              </w:rPr>
            </w:pPr>
            <w:r>
              <w:rPr>
                <w:rFonts w:asciiTheme="minorHAnsi" w:hAnsiTheme="minorHAnsi"/>
                <w:szCs w:val="22"/>
              </w:rPr>
              <w:t>Final</w:t>
            </w:r>
          </w:p>
        </w:tc>
        <w:tc>
          <w:tcPr>
            <w:tcW w:w="993" w:type="dxa"/>
          </w:tcPr>
          <w:p w14:paraId="65B0CA86" w14:textId="05534939" w:rsidR="005C33BF" w:rsidRPr="006B76FE" w:rsidRDefault="005C33BF" w:rsidP="00D069DC">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4A56516B" w14:textId="672CBD1D" w:rsidR="005C33BF" w:rsidRPr="009F672A" w:rsidRDefault="005C33BF" w:rsidP="00D069DC">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6C7E4E6F" w14:textId="79E3CEB4" w:rsidR="005C33BF" w:rsidRPr="006B76FE" w:rsidRDefault="0055579A" w:rsidP="0051391E">
            <w:pPr>
              <w:spacing w:before="60" w:after="60"/>
              <w:rPr>
                <w:rFonts w:asciiTheme="minorHAnsi" w:hAnsiTheme="minorHAnsi"/>
                <w:szCs w:val="22"/>
              </w:rPr>
            </w:pPr>
            <w:r>
              <w:rPr>
                <w:rFonts w:asciiTheme="minorHAnsi" w:hAnsiTheme="minorHAnsi" w:cs="Arial"/>
                <w:color w:val="000000"/>
                <w:szCs w:val="22"/>
              </w:rPr>
              <w:t>Present</w:t>
            </w:r>
          </w:p>
        </w:tc>
      </w:tr>
      <w:tr w:rsidR="005C33BF" w:rsidRPr="00A2597C" w14:paraId="42D66FB0"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61794DBA" w14:textId="0779D9B8" w:rsidR="005C33BF" w:rsidRDefault="005C33BF" w:rsidP="00507BB5">
            <w:pPr>
              <w:spacing w:before="60" w:after="60"/>
              <w:rPr>
                <w:rFonts w:asciiTheme="minorHAnsi" w:hAnsiTheme="minorHAnsi"/>
                <w:szCs w:val="22"/>
              </w:rPr>
            </w:pPr>
            <w:r>
              <w:rPr>
                <w:rFonts w:asciiTheme="minorHAnsi" w:hAnsiTheme="minorHAnsi"/>
                <w:szCs w:val="22"/>
              </w:rPr>
              <w:t>ATO IITR 202</w:t>
            </w:r>
            <w:r w:rsidR="00475C4B">
              <w:rPr>
                <w:rFonts w:asciiTheme="minorHAnsi" w:hAnsiTheme="minorHAnsi"/>
                <w:szCs w:val="22"/>
              </w:rPr>
              <w:t>2</w:t>
            </w:r>
            <w:r w:rsidRPr="006B76FE">
              <w:rPr>
                <w:rFonts w:asciiTheme="minorHAnsi" w:hAnsiTheme="minorHAnsi"/>
                <w:szCs w:val="22"/>
              </w:rPr>
              <w:t xml:space="preserve"> </w:t>
            </w:r>
            <w:r>
              <w:rPr>
                <w:rFonts w:asciiTheme="minorHAnsi" w:hAnsiTheme="minorHAnsi"/>
                <w:szCs w:val="22"/>
              </w:rPr>
              <w:t>Contracts</w:t>
            </w:r>
            <w:r w:rsidRPr="006B76FE">
              <w:rPr>
                <w:rFonts w:asciiTheme="minorHAnsi" w:hAnsiTheme="minorHAnsi"/>
                <w:szCs w:val="22"/>
              </w:rPr>
              <w:t>.zip</w:t>
            </w:r>
          </w:p>
        </w:tc>
        <w:tc>
          <w:tcPr>
            <w:tcW w:w="1417" w:type="dxa"/>
          </w:tcPr>
          <w:p w14:paraId="05A7CA04" w14:textId="2F6588BE" w:rsidR="005C33BF" w:rsidRDefault="000F53F5" w:rsidP="00153B6F">
            <w:pPr>
              <w:spacing w:before="60" w:after="60"/>
              <w:rPr>
                <w:rFonts w:asciiTheme="minorHAnsi" w:hAnsiTheme="minorHAnsi"/>
                <w:szCs w:val="22"/>
              </w:rPr>
            </w:pPr>
            <w:r>
              <w:rPr>
                <w:rFonts w:asciiTheme="minorHAnsi" w:hAnsiTheme="minorHAnsi"/>
                <w:szCs w:val="22"/>
              </w:rPr>
              <w:t>19.05</w:t>
            </w:r>
            <w:r w:rsidR="00475C4B">
              <w:rPr>
                <w:rFonts w:asciiTheme="minorHAnsi" w:hAnsiTheme="minorHAnsi"/>
                <w:szCs w:val="22"/>
              </w:rPr>
              <w:t>.2022</w:t>
            </w:r>
          </w:p>
        </w:tc>
        <w:tc>
          <w:tcPr>
            <w:tcW w:w="1252" w:type="dxa"/>
          </w:tcPr>
          <w:p w14:paraId="10FDAF15" w14:textId="67733D74" w:rsidR="005C33BF" w:rsidRDefault="000F53F5" w:rsidP="00B34F48">
            <w:pPr>
              <w:spacing w:before="60" w:after="60"/>
              <w:rPr>
                <w:rFonts w:asciiTheme="minorHAnsi" w:hAnsiTheme="minorHAnsi"/>
                <w:szCs w:val="22"/>
              </w:rPr>
            </w:pPr>
            <w:r>
              <w:rPr>
                <w:rFonts w:asciiTheme="minorHAnsi" w:hAnsiTheme="minorHAnsi"/>
                <w:szCs w:val="22"/>
              </w:rPr>
              <w:t>Final</w:t>
            </w:r>
          </w:p>
        </w:tc>
        <w:tc>
          <w:tcPr>
            <w:tcW w:w="993" w:type="dxa"/>
          </w:tcPr>
          <w:p w14:paraId="6F3271DF" w14:textId="42108E25" w:rsidR="005C33BF" w:rsidRPr="00B80771" w:rsidRDefault="000F53F5" w:rsidP="00C72B0E">
            <w:pPr>
              <w:spacing w:before="60" w:after="60"/>
              <w:rPr>
                <w:rFonts w:asciiTheme="minorHAnsi" w:hAnsiTheme="minorHAnsi" w:cstheme="minorHAnsi"/>
                <w:color w:val="000000"/>
                <w:szCs w:val="22"/>
              </w:rPr>
            </w:pPr>
            <w:r>
              <w:rPr>
                <w:rFonts w:asciiTheme="minorHAnsi" w:hAnsiTheme="minorHAnsi" w:cstheme="minorHAnsi"/>
                <w:color w:val="000000"/>
                <w:szCs w:val="22"/>
              </w:rPr>
              <w:t>1.0</w:t>
            </w:r>
          </w:p>
        </w:tc>
        <w:tc>
          <w:tcPr>
            <w:tcW w:w="5244" w:type="dxa"/>
          </w:tcPr>
          <w:p w14:paraId="7D476F85" w14:textId="7760D431" w:rsidR="008066AC" w:rsidRPr="00B80771" w:rsidRDefault="00652637" w:rsidP="00B80771">
            <w:pPr>
              <w:spacing w:before="60" w:after="60"/>
              <w:rPr>
                <w:rFonts w:asciiTheme="minorHAnsi" w:hAnsiTheme="minorHAnsi" w:cstheme="minorHAnsi"/>
                <w:color w:val="000000"/>
                <w:szCs w:val="22"/>
              </w:rPr>
            </w:pPr>
            <w:r w:rsidRPr="00652637">
              <w:rPr>
                <w:rFonts w:asciiTheme="minorHAnsi" w:hAnsiTheme="minorHAnsi"/>
                <w:szCs w:val="22"/>
              </w:rPr>
              <w:t>No change since prior release.</w:t>
            </w:r>
          </w:p>
        </w:tc>
        <w:tc>
          <w:tcPr>
            <w:tcW w:w="1182" w:type="dxa"/>
          </w:tcPr>
          <w:p w14:paraId="388E36BB" w14:textId="2295586F" w:rsidR="005C33BF" w:rsidRDefault="00652637" w:rsidP="00D069DC">
            <w:pPr>
              <w:spacing w:before="60" w:after="60"/>
              <w:rPr>
                <w:rFonts w:asciiTheme="minorHAnsi" w:hAnsiTheme="minorHAnsi"/>
                <w:szCs w:val="22"/>
              </w:rPr>
            </w:pPr>
            <w:r>
              <w:rPr>
                <w:rFonts w:asciiTheme="minorHAnsi" w:hAnsiTheme="minorHAnsi" w:cs="Arial"/>
                <w:color w:val="000000"/>
                <w:szCs w:val="22"/>
              </w:rPr>
              <w:t>Present</w:t>
            </w:r>
          </w:p>
        </w:tc>
      </w:tr>
      <w:tr w:rsidR="00652637" w:rsidRPr="00A2597C" w14:paraId="4BE86962"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5DE8695" w14:textId="7A98C639" w:rsidR="00652637" w:rsidRPr="006B76FE" w:rsidRDefault="00652637" w:rsidP="00652637">
            <w:pPr>
              <w:spacing w:before="60" w:after="60"/>
              <w:rPr>
                <w:rFonts w:asciiTheme="minorHAnsi" w:hAnsiTheme="minorHAnsi"/>
                <w:szCs w:val="22"/>
              </w:rPr>
            </w:pPr>
            <w:r>
              <w:rPr>
                <w:rFonts w:asciiTheme="minorHAnsi" w:hAnsiTheme="minorHAnsi"/>
                <w:szCs w:val="22"/>
              </w:rPr>
              <w:t>ATO IITR 2022</w:t>
            </w:r>
            <w:r w:rsidRPr="006B76FE">
              <w:rPr>
                <w:rFonts w:asciiTheme="minorHAnsi" w:hAnsiTheme="minorHAnsi"/>
                <w:szCs w:val="22"/>
              </w:rPr>
              <w:t xml:space="preserve"> Reporting Taxonomies.zip</w:t>
            </w:r>
          </w:p>
        </w:tc>
        <w:tc>
          <w:tcPr>
            <w:tcW w:w="1417" w:type="dxa"/>
          </w:tcPr>
          <w:p w14:paraId="64DDB8E6" w14:textId="37E777B1" w:rsidR="00652637" w:rsidRPr="006B76FE"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290B474B" w14:textId="3D553A8A" w:rsidR="00652637" w:rsidRPr="006B76FE"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30BAC5C3" w14:textId="4581AAC1" w:rsidR="00652637" w:rsidRPr="006B76FE"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0841A88E" w14:textId="09B0F1FC" w:rsidR="00652637" w:rsidRPr="008D3E64" w:rsidRDefault="00652637" w:rsidP="00652637">
            <w:pPr>
              <w:spacing w:before="60" w:after="60"/>
              <w:rPr>
                <w:rFonts w:asciiTheme="minorHAnsi" w:hAnsiTheme="minorHAnsi" w:cstheme="minorHAnsi"/>
                <w:szCs w:val="22"/>
              </w:rPr>
            </w:pPr>
            <w:r w:rsidRPr="00652637">
              <w:rPr>
                <w:rFonts w:asciiTheme="minorHAnsi" w:hAnsiTheme="minorHAnsi"/>
                <w:szCs w:val="22"/>
              </w:rPr>
              <w:t>No change since prior release.</w:t>
            </w:r>
          </w:p>
        </w:tc>
        <w:tc>
          <w:tcPr>
            <w:tcW w:w="1182" w:type="dxa"/>
          </w:tcPr>
          <w:p w14:paraId="59EBF37A" w14:textId="4AFADDAA" w:rsidR="00652637" w:rsidRPr="006B76FE"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8D3E64" w:rsidRPr="00A2597C" w14:paraId="1347309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125CA0BE" w14:textId="7F85C746" w:rsidR="008D3E64" w:rsidRPr="00AD4133" w:rsidRDefault="008D3E64" w:rsidP="008D3E64">
            <w:pPr>
              <w:spacing w:before="60" w:after="60"/>
              <w:rPr>
                <w:rFonts w:asciiTheme="minorHAnsi" w:hAnsiTheme="minorHAnsi"/>
                <w:szCs w:val="22"/>
              </w:rPr>
            </w:pPr>
            <w:bookmarkStart w:id="122" w:name="_Hlk99443289"/>
            <w:r w:rsidRPr="00AD4133">
              <w:rPr>
                <w:rFonts w:asciiTheme="minorHAnsi" w:hAnsiTheme="minorHAnsi"/>
                <w:szCs w:val="22"/>
              </w:rPr>
              <w:t>ATO IITR 202</w:t>
            </w:r>
            <w:r>
              <w:rPr>
                <w:rFonts w:asciiTheme="minorHAnsi" w:hAnsiTheme="minorHAnsi"/>
                <w:szCs w:val="22"/>
              </w:rPr>
              <w:t>2</w:t>
            </w:r>
            <w:r w:rsidRPr="00AD4133">
              <w:rPr>
                <w:rFonts w:asciiTheme="minorHAnsi" w:hAnsiTheme="minorHAnsi"/>
                <w:szCs w:val="22"/>
              </w:rPr>
              <w:t xml:space="preserve"> Rule Implementation.zip</w:t>
            </w:r>
            <w:bookmarkEnd w:id="122"/>
          </w:p>
        </w:tc>
        <w:tc>
          <w:tcPr>
            <w:tcW w:w="1417" w:type="dxa"/>
          </w:tcPr>
          <w:p w14:paraId="068F4203" w14:textId="57678043" w:rsidR="008D3E64" w:rsidRPr="00AD4133" w:rsidRDefault="00C02897" w:rsidP="008D3E64">
            <w:pPr>
              <w:spacing w:before="60" w:after="60"/>
              <w:rPr>
                <w:rFonts w:asciiTheme="minorHAnsi" w:hAnsiTheme="minorHAnsi"/>
                <w:szCs w:val="22"/>
              </w:rPr>
            </w:pPr>
            <w:r>
              <w:rPr>
                <w:rFonts w:asciiTheme="minorHAnsi" w:hAnsiTheme="minorHAnsi"/>
                <w:szCs w:val="22"/>
              </w:rPr>
              <w:t>19.05</w:t>
            </w:r>
            <w:r w:rsidR="008D3E64">
              <w:rPr>
                <w:rFonts w:asciiTheme="minorHAnsi" w:hAnsiTheme="minorHAnsi"/>
                <w:szCs w:val="22"/>
              </w:rPr>
              <w:t>.2022</w:t>
            </w:r>
          </w:p>
        </w:tc>
        <w:tc>
          <w:tcPr>
            <w:tcW w:w="1252" w:type="dxa"/>
          </w:tcPr>
          <w:p w14:paraId="40E42E47" w14:textId="20A90CB3" w:rsidR="008D3E64" w:rsidRPr="00AD4133" w:rsidRDefault="00C02897" w:rsidP="008D3E64">
            <w:pPr>
              <w:spacing w:before="60" w:after="60"/>
              <w:rPr>
                <w:rFonts w:asciiTheme="minorHAnsi" w:hAnsiTheme="minorHAnsi"/>
                <w:szCs w:val="22"/>
              </w:rPr>
            </w:pPr>
            <w:r>
              <w:rPr>
                <w:rFonts w:asciiTheme="minorHAnsi" w:hAnsiTheme="minorHAnsi"/>
                <w:szCs w:val="22"/>
              </w:rPr>
              <w:t>Final</w:t>
            </w:r>
          </w:p>
        </w:tc>
        <w:tc>
          <w:tcPr>
            <w:tcW w:w="993" w:type="dxa"/>
          </w:tcPr>
          <w:p w14:paraId="0CD034AF" w14:textId="3576BDE9" w:rsidR="008D3E64" w:rsidRPr="00AD4133" w:rsidRDefault="00C02897" w:rsidP="008D3E64">
            <w:pPr>
              <w:spacing w:before="60" w:after="60"/>
              <w:rPr>
                <w:rFonts w:asciiTheme="minorHAnsi" w:hAnsiTheme="minorHAnsi"/>
                <w:szCs w:val="22"/>
              </w:rPr>
            </w:pPr>
            <w:r>
              <w:rPr>
                <w:rFonts w:asciiTheme="minorHAnsi" w:hAnsiTheme="minorHAnsi"/>
                <w:szCs w:val="22"/>
              </w:rPr>
              <w:t>1.0</w:t>
            </w:r>
          </w:p>
        </w:tc>
        <w:tc>
          <w:tcPr>
            <w:tcW w:w="5244" w:type="dxa"/>
          </w:tcPr>
          <w:p w14:paraId="2A81DDB7" w14:textId="78413446" w:rsidR="00245671" w:rsidRPr="00652637" w:rsidRDefault="00652637" w:rsidP="00652637">
            <w:pPr>
              <w:spacing w:before="60" w:after="60"/>
              <w:rPr>
                <w:rFonts w:asciiTheme="minorHAnsi" w:hAnsiTheme="minorHAnsi"/>
                <w:szCs w:val="22"/>
              </w:rPr>
            </w:pPr>
            <w:r w:rsidRPr="00652637">
              <w:rPr>
                <w:rFonts w:asciiTheme="minorHAnsi" w:hAnsiTheme="minorHAnsi"/>
                <w:szCs w:val="22"/>
              </w:rPr>
              <w:t>No change since prior release.</w:t>
            </w:r>
          </w:p>
        </w:tc>
        <w:tc>
          <w:tcPr>
            <w:tcW w:w="1182" w:type="dxa"/>
          </w:tcPr>
          <w:p w14:paraId="53237B8A" w14:textId="1E65D80F" w:rsidR="008D3E64" w:rsidRPr="006B76FE" w:rsidRDefault="00652637" w:rsidP="008D3E64">
            <w:pPr>
              <w:spacing w:before="60" w:after="60"/>
              <w:rPr>
                <w:rFonts w:asciiTheme="minorHAnsi" w:hAnsiTheme="minorHAnsi"/>
                <w:szCs w:val="22"/>
              </w:rPr>
            </w:pPr>
            <w:r w:rsidRPr="006B76FE">
              <w:rPr>
                <w:rFonts w:asciiTheme="minorHAnsi" w:hAnsiTheme="minorHAnsi"/>
                <w:szCs w:val="22"/>
              </w:rPr>
              <w:t>Present</w:t>
            </w:r>
          </w:p>
        </w:tc>
      </w:tr>
      <w:tr w:rsidR="00652637" w:rsidRPr="00A2597C" w14:paraId="2716C046"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121E4828" w14:textId="4BD3E31D" w:rsidR="00652637" w:rsidRPr="006B76FE" w:rsidRDefault="00652637" w:rsidP="00652637">
            <w:pPr>
              <w:spacing w:before="60" w:after="60"/>
              <w:rPr>
                <w:rFonts w:asciiTheme="minorHAnsi" w:hAnsiTheme="minorHAnsi"/>
                <w:szCs w:val="22"/>
              </w:rPr>
            </w:pPr>
            <w:r w:rsidRPr="006B76FE">
              <w:rPr>
                <w:rFonts w:asciiTheme="minorHAnsi" w:hAnsiTheme="minorHAnsi"/>
                <w:szCs w:val="22"/>
              </w:rPr>
              <w:t>ATO IITR.000</w:t>
            </w:r>
            <w:r>
              <w:rPr>
                <w:rFonts w:asciiTheme="minorHAnsi" w:hAnsiTheme="minorHAnsi"/>
                <w:szCs w:val="22"/>
              </w:rPr>
              <w:t>9</w:t>
            </w:r>
            <w:r w:rsidRPr="006B76FE">
              <w:rPr>
                <w:rFonts w:asciiTheme="minorHAnsi" w:hAnsiTheme="minorHAnsi"/>
                <w:szCs w:val="22"/>
              </w:rPr>
              <w:t xml:space="preserve"> 20</w:t>
            </w:r>
            <w:r>
              <w:rPr>
                <w:rFonts w:asciiTheme="minorHAnsi" w:hAnsiTheme="minorHAnsi"/>
                <w:szCs w:val="22"/>
              </w:rPr>
              <w:t>22</w:t>
            </w:r>
            <w:r w:rsidRPr="006B76FE">
              <w:rPr>
                <w:rFonts w:asciiTheme="minorHAnsi" w:hAnsiTheme="minorHAnsi"/>
                <w:szCs w:val="22"/>
              </w:rPr>
              <w:t xml:space="preserve"> Message Structure Table.xlsx</w:t>
            </w:r>
          </w:p>
        </w:tc>
        <w:tc>
          <w:tcPr>
            <w:tcW w:w="1417" w:type="dxa"/>
          </w:tcPr>
          <w:p w14:paraId="2EC2EA7E" w14:textId="128C549A" w:rsidR="00652637" w:rsidRPr="006B76FE"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06AAB3F3" w14:textId="7780D426" w:rsidR="00652637" w:rsidRPr="006B76FE"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5DC63263" w14:textId="354AA348" w:rsidR="00652637" w:rsidRPr="006B76FE"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1787FA40" w14:textId="6B4CAF4A" w:rsidR="00652637" w:rsidRPr="000F53F5" w:rsidRDefault="00652637" w:rsidP="00652637">
            <w:pPr>
              <w:spacing w:before="60" w:after="60"/>
              <w:rPr>
                <w:rFonts w:asciiTheme="minorHAnsi" w:hAnsiTheme="minorHAnsi"/>
                <w:szCs w:val="22"/>
              </w:rPr>
            </w:pPr>
            <w:r w:rsidRPr="00652637">
              <w:rPr>
                <w:rFonts w:asciiTheme="minorHAnsi" w:hAnsiTheme="minorHAnsi"/>
                <w:szCs w:val="22"/>
              </w:rPr>
              <w:t>No change since prior release.</w:t>
            </w:r>
          </w:p>
        </w:tc>
        <w:tc>
          <w:tcPr>
            <w:tcW w:w="1182" w:type="dxa"/>
          </w:tcPr>
          <w:p w14:paraId="56982D82" w14:textId="618DCE83" w:rsidR="00652637" w:rsidRPr="00086F3F"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8D3E64" w:rsidRPr="00A2597C" w14:paraId="3549B261"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0FE4D81E" w14:textId="56E51723" w:rsidR="008D3E64" w:rsidRPr="00AD4133" w:rsidRDefault="008D3E64" w:rsidP="008D3E64">
            <w:pPr>
              <w:spacing w:before="60" w:after="60"/>
              <w:rPr>
                <w:rFonts w:asciiTheme="minorHAnsi" w:hAnsiTheme="minorHAnsi"/>
                <w:szCs w:val="22"/>
              </w:rPr>
            </w:pPr>
            <w:r w:rsidRPr="00AD4133">
              <w:rPr>
                <w:rFonts w:asciiTheme="minorHAnsi" w:hAnsiTheme="minorHAnsi"/>
                <w:szCs w:val="22"/>
              </w:rPr>
              <w:t>ATO IITR.000</w:t>
            </w:r>
            <w:r>
              <w:rPr>
                <w:rFonts w:asciiTheme="minorHAnsi" w:hAnsiTheme="minorHAnsi"/>
                <w:szCs w:val="22"/>
              </w:rPr>
              <w:t>9</w:t>
            </w:r>
            <w:r w:rsidRPr="00AD4133">
              <w:rPr>
                <w:rFonts w:asciiTheme="minorHAnsi" w:hAnsiTheme="minorHAnsi"/>
                <w:szCs w:val="22"/>
              </w:rPr>
              <w:t xml:space="preserve"> 202</w:t>
            </w:r>
            <w:r>
              <w:rPr>
                <w:rFonts w:asciiTheme="minorHAnsi" w:hAnsiTheme="minorHAnsi"/>
                <w:szCs w:val="22"/>
              </w:rPr>
              <w:t>2</w:t>
            </w:r>
            <w:r w:rsidRPr="00AD4133">
              <w:rPr>
                <w:rFonts w:asciiTheme="minorHAnsi" w:hAnsiTheme="minorHAnsi"/>
                <w:szCs w:val="22"/>
              </w:rPr>
              <w:t xml:space="preserve"> Validation Rules.xlsx</w:t>
            </w:r>
          </w:p>
        </w:tc>
        <w:tc>
          <w:tcPr>
            <w:tcW w:w="1417" w:type="dxa"/>
          </w:tcPr>
          <w:p w14:paraId="5943B5FD" w14:textId="05889F66" w:rsidR="008D3E64" w:rsidRPr="00AD4133" w:rsidRDefault="00AB01B0" w:rsidP="008D3E64">
            <w:pPr>
              <w:spacing w:before="60" w:after="60"/>
              <w:rPr>
                <w:rFonts w:asciiTheme="minorHAnsi" w:hAnsiTheme="minorHAnsi"/>
                <w:szCs w:val="22"/>
              </w:rPr>
            </w:pPr>
            <w:r>
              <w:rPr>
                <w:rFonts w:asciiTheme="minorHAnsi" w:hAnsiTheme="minorHAnsi"/>
                <w:szCs w:val="22"/>
              </w:rPr>
              <w:t>19.0</w:t>
            </w:r>
            <w:r w:rsidR="00C02897">
              <w:rPr>
                <w:rFonts w:asciiTheme="minorHAnsi" w:hAnsiTheme="minorHAnsi"/>
                <w:szCs w:val="22"/>
              </w:rPr>
              <w:t>5</w:t>
            </w:r>
            <w:r w:rsidR="008D3E64">
              <w:rPr>
                <w:rFonts w:asciiTheme="minorHAnsi" w:hAnsiTheme="minorHAnsi"/>
                <w:szCs w:val="22"/>
              </w:rPr>
              <w:t>.2022</w:t>
            </w:r>
          </w:p>
        </w:tc>
        <w:tc>
          <w:tcPr>
            <w:tcW w:w="1252" w:type="dxa"/>
          </w:tcPr>
          <w:p w14:paraId="15A98281" w14:textId="5F9CEF29" w:rsidR="008D3E64" w:rsidRPr="00AD4133" w:rsidRDefault="00C02897" w:rsidP="008D3E64">
            <w:pPr>
              <w:spacing w:before="60" w:after="60"/>
              <w:rPr>
                <w:rFonts w:asciiTheme="minorHAnsi" w:hAnsiTheme="minorHAnsi"/>
                <w:szCs w:val="22"/>
              </w:rPr>
            </w:pPr>
            <w:r>
              <w:rPr>
                <w:rFonts w:asciiTheme="minorHAnsi" w:hAnsiTheme="minorHAnsi"/>
                <w:szCs w:val="22"/>
              </w:rPr>
              <w:t>Final</w:t>
            </w:r>
          </w:p>
        </w:tc>
        <w:tc>
          <w:tcPr>
            <w:tcW w:w="993" w:type="dxa"/>
          </w:tcPr>
          <w:p w14:paraId="23004F4E" w14:textId="055F47BB" w:rsidR="008D3E64" w:rsidRPr="00AD4133" w:rsidRDefault="00C02897" w:rsidP="008D3E64">
            <w:pPr>
              <w:spacing w:before="60" w:after="60"/>
              <w:rPr>
                <w:rFonts w:asciiTheme="minorHAnsi" w:hAnsiTheme="minorHAnsi"/>
                <w:szCs w:val="22"/>
              </w:rPr>
            </w:pPr>
            <w:r>
              <w:rPr>
                <w:rFonts w:asciiTheme="minorHAnsi" w:hAnsiTheme="minorHAnsi"/>
                <w:szCs w:val="22"/>
              </w:rPr>
              <w:t>1.</w:t>
            </w:r>
            <w:r w:rsidR="00B17E37">
              <w:rPr>
                <w:rFonts w:asciiTheme="minorHAnsi" w:hAnsiTheme="minorHAnsi"/>
                <w:szCs w:val="22"/>
              </w:rPr>
              <w:t>1</w:t>
            </w:r>
          </w:p>
        </w:tc>
        <w:tc>
          <w:tcPr>
            <w:tcW w:w="5244" w:type="dxa"/>
          </w:tcPr>
          <w:p w14:paraId="5DEF1EE7" w14:textId="30BB1CB3" w:rsidR="008D3E64" w:rsidRPr="009F672A" w:rsidRDefault="00DB0B3F" w:rsidP="008D3E64">
            <w:pPr>
              <w:spacing w:before="60" w:after="60"/>
              <w:rPr>
                <w:rFonts w:asciiTheme="minorHAnsi" w:hAnsiTheme="minorHAnsi" w:cstheme="minorHAnsi"/>
                <w:szCs w:val="22"/>
              </w:rPr>
            </w:pPr>
            <w:r>
              <w:rPr>
                <w:rFonts w:asciiTheme="minorHAnsi" w:hAnsiTheme="minorHAnsi" w:cstheme="minorHAnsi"/>
                <w:color w:val="000000"/>
                <w:szCs w:val="22"/>
              </w:rPr>
              <w:t>Refer to artefact change history for further information</w:t>
            </w:r>
          </w:p>
        </w:tc>
        <w:tc>
          <w:tcPr>
            <w:tcW w:w="1182" w:type="dxa"/>
          </w:tcPr>
          <w:p w14:paraId="39816D45" w14:textId="15EBBE59" w:rsidR="008D3E64" w:rsidRPr="006B76FE" w:rsidRDefault="008D3E64" w:rsidP="008D3E64">
            <w:pPr>
              <w:spacing w:before="60" w:after="60"/>
              <w:rPr>
                <w:rFonts w:asciiTheme="minorHAnsi" w:hAnsiTheme="minorHAnsi"/>
                <w:szCs w:val="22"/>
              </w:rPr>
            </w:pPr>
            <w:r>
              <w:rPr>
                <w:rFonts w:asciiTheme="minorHAnsi" w:hAnsiTheme="minorHAnsi" w:cs="Arial"/>
                <w:color w:val="000000"/>
                <w:szCs w:val="22"/>
              </w:rPr>
              <w:t>Updated</w:t>
            </w:r>
          </w:p>
        </w:tc>
      </w:tr>
      <w:tr w:rsidR="00652637" w:rsidRPr="00A2597C" w14:paraId="697F4E04"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510973D4" w14:textId="2DCFC14A" w:rsidR="00652637" w:rsidRDefault="00652637" w:rsidP="00652637">
            <w:pPr>
              <w:spacing w:before="60" w:after="60"/>
              <w:rPr>
                <w:rFonts w:asciiTheme="minorHAnsi" w:hAnsiTheme="minorHAnsi"/>
                <w:szCs w:val="22"/>
              </w:rPr>
            </w:pPr>
            <w:r>
              <w:rPr>
                <w:rFonts w:asciiTheme="minorHAnsi" w:hAnsiTheme="minorHAnsi"/>
                <w:szCs w:val="22"/>
              </w:rPr>
              <w:t xml:space="preserve">ATO INCDTLS.0003 2022 </w:t>
            </w:r>
            <w:r w:rsidRPr="006B76FE">
              <w:rPr>
                <w:rFonts w:asciiTheme="minorHAnsi" w:hAnsiTheme="minorHAnsi"/>
                <w:szCs w:val="22"/>
              </w:rPr>
              <w:t>Message Structure Table.xlsx</w:t>
            </w:r>
          </w:p>
        </w:tc>
        <w:tc>
          <w:tcPr>
            <w:tcW w:w="1417" w:type="dxa"/>
          </w:tcPr>
          <w:p w14:paraId="72AD59DD" w14:textId="1F9BE164" w:rsidR="00652637"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7F5D68EB" w14:textId="09D1BB8D" w:rsidR="00652637"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3D8F0678" w14:textId="59833A37" w:rsidR="00652637" w:rsidDel="00B30FF0"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32F7F041" w14:textId="767D3C77" w:rsidR="00652637" w:rsidRPr="009F672A" w:rsidRDefault="00652637" w:rsidP="00652637">
            <w:pPr>
              <w:spacing w:before="60" w:after="60"/>
              <w:rPr>
                <w:rFonts w:asciiTheme="minorHAnsi" w:hAnsiTheme="minorHAnsi" w:cstheme="minorHAnsi"/>
                <w:color w:val="000000"/>
                <w:szCs w:val="22"/>
              </w:rPr>
            </w:pPr>
            <w:r w:rsidRPr="00652637">
              <w:rPr>
                <w:rFonts w:asciiTheme="minorHAnsi" w:hAnsiTheme="minorHAnsi"/>
                <w:szCs w:val="22"/>
              </w:rPr>
              <w:t>No change since prior release.</w:t>
            </w:r>
          </w:p>
        </w:tc>
        <w:tc>
          <w:tcPr>
            <w:tcW w:w="1182" w:type="dxa"/>
          </w:tcPr>
          <w:p w14:paraId="6CC8AC1A" w14:textId="47BD6AE9" w:rsidR="00652637"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652637" w:rsidRPr="00A2597C" w14:paraId="3913E8E9" w14:textId="77777777" w:rsidTr="00C012A2">
        <w:trPr>
          <w:cnfStyle w:val="000000100000" w:firstRow="0" w:lastRow="0" w:firstColumn="0" w:lastColumn="0" w:oddVBand="0" w:evenVBand="0" w:oddHBand="1" w:evenHBand="0" w:firstRowFirstColumn="0" w:firstRowLastColumn="0" w:lastRowFirstColumn="0" w:lastRowLastColumn="0"/>
          <w:cantSplit/>
          <w:trHeight w:val="323"/>
        </w:trPr>
        <w:tc>
          <w:tcPr>
            <w:tcW w:w="5377" w:type="dxa"/>
            <w:noWrap/>
          </w:tcPr>
          <w:p w14:paraId="36544DD7" w14:textId="06D29FA1" w:rsidR="00652637" w:rsidRPr="00AD4133" w:rsidRDefault="00652637" w:rsidP="00652637">
            <w:pPr>
              <w:spacing w:before="60" w:after="60"/>
              <w:rPr>
                <w:rFonts w:asciiTheme="minorHAnsi" w:hAnsiTheme="minorHAnsi"/>
                <w:szCs w:val="22"/>
              </w:rPr>
            </w:pPr>
            <w:bookmarkStart w:id="123" w:name="_Hlk99443251"/>
            <w:r w:rsidRPr="00AD4133">
              <w:rPr>
                <w:rFonts w:asciiTheme="minorHAnsi" w:hAnsiTheme="minorHAnsi"/>
                <w:szCs w:val="22"/>
              </w:rPr>
              <w:t>ATO INCDTLS.000</w:t>
            </w:r>
            <w:r>
              <w:rPr>
                <w:rFonts w:asciiTheme="minorHAnsi" w:hAnsiTheme="minorHAnsi"/>
                <w:szCs w:val="22"/>
              </w:rPr>
              <w:t>3</w:t>
            </w:r>
            <w:r w:rsidRPr="00AD4133">
              <w:rPr>
                <w:rFonts w:asciiTheme="minorHAnsi" w:hAnsiTheme="minorHAnsi"/>
                <w:szCs w:val="22"/>
              </w:rPr>
              <w:t xml:space="preserve"> 202</w:t>
            </w:r>
            <w:r>
              <w:rPr>
                <w:rFonts w:asciiTheme="minorHAnsi" w:hAnsiTheme="minorHAnsi"/>
                <w:szCs w:val="22"/>
              </w:rPr>
              <w:t>2</w:t>
            </w:r>
            <w:r w:rsidRPr="00AD4133">
              <w:rPr>
                <w:rFonts w:asciiTheme="minorHAnsi" w:hAnsiTheme="minorHAnsi"/>
                <w:szCs w:val="22"/>
              </w:rPr>
              <w:t xml:space="preserve"> Validation Rules.xlsx</w:t>
            </w:r>
            <w:bookmarkEnd w:id="123"/>
          </w:p>
        </w:tc>
        <w:tc>
          <w:tcPr>
            <w:tcW w:w="1417" w:type="dxa"/>
          </w:tcPr>
          <w:p w14:paraId="5B3B13DC" w14:textId="1B2ABC31" w:rsidR="00652637"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0475C833" w14:textId="72A107E9" w:rsidR="00652637"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358E07DF" w14:textId="15E57DD6" w:rsidR="00652637" w:rsidDel="00B30FF0"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24D0CA75" w14:textId="06B87B7B" w:rsidR="00652637" w:rsidRPr="009F672A" w:rsidRDefault="00652637" w:rsidP="00652637">
            <w:pPr>
              <w:spacing w:before="60" w:after="60"/>
              <w:rPr>
                <w:rFonts w:asciiTheme="minorHAnsi" w:hAnsiTheme="minorHAnsi" w:cstheme="minorHAnsi"/>
                <w:color w:val="000000"/>
                <w:szCs w:val="22"/>
              </w:rPr>
            </w:pPr>
            <w:r w:rsidRPr="00652637">
              <w:rPr>
                <w:rFonts w:asciiTheme="minorHAnsi" w:hAnsiTheme="minorHAnsi"/>
                <w:szCs w:val="22"/>
              </w:rPr>
              <w:t>No change since prior release.</w:t>
            </w:r>
          </w:p>
        </w:tc>
        <w:tc>
          <w:tcPr>
            <w:tcW w:w="1182" w:type="dxa"/>
          </w:tcPr>
          <w:p w14:paraId="78F3B92D" w14:textId="558E5D92" w:rsidR="00652637"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8D3E64" w:rsidRPr="00A2597C" w14:paraId="721FC95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09123B96" w14:textId="2F6AF239" w:rsidR="008D3E64" w:rsidRPr="006B76FE" w:rsidRDefault="008D3E64" w:rsidP="008D3E64">
            <w:pPr>
              <w:spacing w:before="60" w:after="60"/>
              <w:rPr>
                <w:rFonts w:asciiTheme="minorHAnsi" w:hAnsiTheme="minorHAnsi"/>
                <w:szCs w:val="22"/>
              </w:rPr>
            </w:pPr>
            <w:r w:rsidRPr="006B76FE">
              <w:rPr>
                <w:rFonts w:asciiTheme="minorHAnsi" w:hAnsiTheme="minorHAnsi"/>
                <w:szCs w:val="22"/>
              </w:rPr>
              <w:t>ATO NRFI.0002 2018 Message Structure Table.xlsx</w:t>
            </w:r>
          </w:p>
        </w:tc>
        <w:tc>
          <w:tcPr>
            <w:tcW w:w="1417" w:type="dxa"/>
          </w:tcPr>
          <w:p w14:paraId="1B84A2D1" w14:textId="5F4A6AA6" w:rsidR="008D3E64" w:rsidRPr="006B76FE" w:rsidRDefault="008D3E64" w:rsidP="008D3E64">
            <w:pPr>
              <w:spacing w:before="60" w:after="60"/>
              <w:rPr>
                <w:rFonts w:asciiTheme="minorHAnsi" w:hAnsiTheme="minorHAnsi"/>
                <w:szCs w:val="22"/>
              </w:rPr>
            </w:pPr>
            <w:r w:rsidRPr="006B76FE">
              <w:rPr>
                <w:rFonts w:asciiTheme="minorHAnsi" w:hAnsiTheme="minorHAnsi"/>
                <w:szCs w:val="22"/>
              </w:rPr>
              <w:t>17.05.2018</w:t>
            </w:r>
          </w:p>
        </w:tc>
        <w:tc>
          <w:tcPr>
            <w:tcW w:w="1252" w:type="dxa"/>
          </w:tcPr>
          <w:p w14:paraId="4A66DDAE" w14:textId="44EA4C54" w:rsidR="008D3E64" w:rsidRPr="006B76FE" w:rsidRDefault="008D3E64" w:rsidP="008D3E64">
            <w:pPr>
              <w:spacing w:before="60" w:after="60"/>
              <w:rPr>
                <w:rFonts w:asciiTheme="minorHAnsi" w:hAnsiTheme="minorHAnsi"/>
                <w:szCs w:val="22"/>
              </w:rPr>
            </w:pPr>
            <w:r w:rsidRPr="006B76FE">
              <w:rPr>
                <w:rFonts w:asciiTheme="minorHAnsi" w:hAnsiTheme="minorHAnsi"/>
                <w:szCs w:val="22"/>
              </w:rPr>
              <w:t>Final</w:t>
            </w:r>
          </w:p>
        </w:tc>
        <w:tc>
          <w:tcPr>
            <w:tcW w:w="993" w:type="dxa"/>
          </w:tcPr>
          <w:p w14:paraId="67532710" w14:textId="253B4FC8" w:rsidR="008D3E64" w:rsidRPr="006B76FE" w:rsidRDefault="008D3E64" w:rsidP="008D3E64">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C0E7C42" w14:textId="6F706D71" w:rsidR="008D3E64" w:rsidRPr="009F672A" w:rsidRDefault="008D3E64" w:rsidP="008D3E6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52C1DBF3" w14:textId="2C26F778" w:rsidR="008D3E64" w:rsidRPr="006B76FE" w:rsidRDefault="008D3E64" w:rsidP="008D3E64">
            <w:pPr>
              <w:spacing w:before="60" w:after="60"/>
              <w:rPr>
                <w:rFonts w:asciiTheme="minorHAnsi" w:hAnsiTheme="minorHAnsi"/>
                <w:szCs w:val="22"/>
              </w:rPr>
            </w:pPr>
            <w:r>
              <w:rPr>
                <w:rFonts w:asciiTheme="minorHAnsi" w:hAnsiTheme="minorHAnsi"/>
                <w:szCs w:val="22"/>
              </w:rPr>
              <w:t>Present</w:t>
            </w:r>
          </w:p>
        </w:tc>
      </w:tr>
      <w:tr w:rsidR="008D3E64" w:rsidRPr="00A2597C" w14:paraId="32E9A7AB"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41168D6B" w14:textId="45864AC6" w:rsidR="008D3E64" w:rsidRPr="006B76FE" w:rsidRDefault="008D3E64" w:rsidP="008D3E64">
            <w:pPr>
              <w:spacing w:before="60" w:after="60"/>
              <w:rPr>
                <w:rFonts w:asciiTheme="minorHAnsi" w:hAnsiTheme="minorHAnsi"/>
                <w:szCs w:val="22"/>
              </w:rPr>
            </w:pPr>
            <w:r w:rsidRPr="006B76FE">
              <w:rPr>
                <w:rFonts w:asciiTheme="minorHAnsi" w:hAnsiTheme="minorHAnsi"/>
                <w:szCs w:val="22"/>
              </w:rPr>
              <w:t>ATO NRFI.0002 2018 Validation Rules.xlsx</w:t>
            </w:r>
          </w:p>
        </w:tc>
        <w:tc>
          <w:tcPr>
            <w:tcW w:w="1417" w:type="dxa"/>
          </w:tcPr>
          <w:p w14:paraId="193C145F" w14:textId="489AE37A" w:rsidR="008D3E64" w:rsidRPr="006B76FE" w:rsidRDefault="008D3E64" w:rsidP="008D3E64">
            <w:pPr>
              <w:spacing w:before="60" w:after="60"/>
              <w:rPr>
                <w:rFonts w:asciiTheme="minorHAnsi" w:hAnsiTheme="minorHAnsi"/>
                <w:szCs w:val="22"/>
              </w:rPr>
            </w:pPr>
            <w:r w:rsidRPr="006B76FE">
              <w:rPr>
                <w:rFonts w:asciiTheme="minorHAnsi" w:hAnsiTheme="minorHAnsi"/>
                <w:szCs w:val="22"/>
              </w:rPr>
              <w:t>17.05.2018</w:t>
            </w:r>
          </w:p>
        </w:tc>
        <w:tc>
          <w:tcPr>
            <w:tcW w:w="1252" w:type="dxa"/>
          </w:tcPr>
          <w:p w14:paraId="30E63377" w14:textId="7915ACF0" w:rsidR="008D3E64" w:rsidRPr="006B76FE" w:rsidRDefault="008D3E64" w:rsidP="008D3E64">
            <w:pPr>
              <w:spacing w:before="60" w:after="60"/>
              <w:rPr>
                <w:rFonts w:asciiTheme="minorHAnsi" w:hAnsiTheme="minorHAnsi"/>
                <w:szCs w:val="22"/>
              </w:rPr>
            </w:pPr>
            <w:r w:rsidRPr="006B76FE">
              <w:rPr>
                <w:rFonts w:asciiTheme="minorHAnsi" w:hAnsiTheme="minorHAnsi"/>
                <w:szCs w:val="22"/>
              </w:rPr>
              <w:t>Final</w:t>
            </w:r>
          </w:p>
        </w:tc>
        <w:tc>
          <w:tcPr>
            <w:tcW w:w="993" w:type="dxa"/>
          </w:tcPr>
          <w:p w14:paraId="0A51237E" w14:textId="2D317C59" w:rsidR="008D3E64" w:rsidRPr="006B76FE" w:rsidRDefault="008D3E64" w:rsidP="008D3E64">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65CB4248" w14:textId="5E7C3414" w:rsidR="008D3E64" w:rsidRPr="009F672A" w:rsidRDefault="008D3E64" w:rsidP="008D3E6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41BAB61F" w14:textId="58A4C087" w:rsidR="008D3E64" w:rsidRPr="006B76FE" w:rsidRDefault="008D3E64" w:rsidP="008D3E64">
            <w:pPr>
              <w:spacing w:before="60" w:after="60"/>
              <w:rPr>
                <w:rFonts w:asciiTheme="minorHAnsi" w:hAnsiTheme="minorHAnsi"/>
                <w:szCs w:val="22"/>
              </w:rPr>
            </w:pPr>
            <w:r>
              <w:rPr>
                <w:rFonts w:asciiTheme="minorHAnsi" w:hAnsiTheme="minorHAnsi"/>
                <w:szCs w:val="22"/>
              </w:rPr>
              <w:t>Present</w:t>
            </w:r>
          </w:p>
        </w:tc>
      </w:tr>
      <w:tr w:rsidR="00652637" w:rsidRPr="00A2597C" w14:paraId="18E16B27"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D3A3492" w14:textId="599795DC" w:rsidR="00652637" w:rsidRPr="0075471C" w:rsidRDefault="00652637" w:rsidP="00652637">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9</w:t>
            </w:r>
            <w:r w:rsidRPr="0075471C">
              <w:rPr>
                <w:rFonts w:asciiTheme="minorHAnsi" w:hAnsiTheme="minorHAnsi"/>
                <w:szCs w:val="22"/>
              </w:rPr>
              <w:t xml:space="preserve"> 202</w:t>
            </w:r>
            <w:r>
              <w:rPr>
                <w:rFonts w:asciiTheme="minorHAnsi" w:hAnsiTheme="minorHAnsi"/>
                <w:szCs w:val="22"/>
              </w:rPr>
              <w:t>2</w:t>
            </w:r>
            <w:r w:rsidRPr="0075471C">
              <w:rPr>
                <w:rFonts w:asciiTheme="minorHAnsi" w:hAnsiTheme="minorHAnsi"/>
                <w:szCs w:val="22"/>
              </w:rPr>
              <w:t xml:space="preserve"> Request Message Structure Table.xlsx</w:t>
            </w:r>
          </w:p>
        </w:tc>
        <w:tc>
          <w:tcPr>
            <w:tcW w:w="1417" w:type="dxa"/>
          </w:tcPr>
          <w:p w14:paraId="2CFF7D29" w14:textId="633D5A5C" w:rsidR="00652637" w:rsidRPr="006B76FE"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6071699B" w14:textId="41E867F6" w:rsidR="00652637" w:rsidRPr="006B76FE"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79ED45BB" w14:textId="33323ABD" w:rsidR="00652637" w:rsidRPr="006B76FE"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1E9922C1" w14:textId="3D15B619" w:rsidR="00652637" w:rsidRPr="009F672A" w:rsidRDefault="00652637" w:rsidP="00652637">
            <w:pPr>
              <w:spacing w:before="60" w:after="60"/>
              <w:rPr>
                <w:rFonts w:asciiTheme="minorHAnsi" w:hAnsiTheme="minorHAnsi" w:cstheme="minorHAnsi"/>
                <w:szCs w:val="22"/>
              </w:rPr>
            </w:pPr>
            <w:r w:rsidRPr="00652637">
              <w:rPr>
                <w:rFonts w:asciiTheme="minorHAnsi" w:hAnsiTheme="minorHAnsi"/>
                <w:szCs w:val="22"/>
              </w:rPr>
              <w:t>No change since prior release.</w:t>
            </w:r>
          </w:p>
        </w:tc>
        <w:tc>
          <w:tcPr>
            <w:tcW w:w="1182" w:type="dxa"/>
          </w:tcPr>
          <w:p w14:paraId="73D6F77D" w14:textId="01910599" w:rsidR="00652637" w:rsidRPr="006B76FE"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652637" w:rsidRPr="00A2597C" w14:paraId="2F383E3A"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76E73C73" w14:textId="65C257BE" w:rsidR="00652637" w:rsidRPr="0075471C" w:rsidRDefault="00652637" w:rsidP="00652637">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9</w:t>
            </w:r>
            <w:r w:rsidRPr="0075471C">
              <w:rPr>
                <w:rFonts w:asciiTheme="minorHAnsi" w:hAnsiTheme="minorHAnsi"/>
                <w:szCs w:val="22"/>
              </w:rPr>
              <w:t xml:space="preserve"> 202</w:t>
            </w:r>
            <w:r>
              <w:rPr>
                <w:rFonts w:asciiTheme="minorHAnsi" w:hAnsiTheme="minorHAnsi"/>
                <w:szCs w:val="22"/>
              </w:rPr>
              <w:t>2</w:t>
            </w:r>
            <w:r w:rsidRPr="0075471C">
              <w:rPr>
                <w:rFonts w:asciiTheme="minorHAnsi" w:hAnsiTheme="minorHAnsi"/>
                <w:szCs w:val="22"/>
              </w:rPr>
              <w:t xml:space="preserve"> Response Message Structure Table.xlsx</w:t>
            </w:r>
          </w:p>
        </w:tc>
        <w:tc>
          <w:tcPr>
            <w:tcW w:w="1417" w:type="dxa"/>
          </w:tcPr>
          <w:p w14:paraId="2006FF97" w14:textId="5EB8C1D4" w:rsidR="00652637" w:rsidRPr="006B76FE"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4788086A" w14:textId="525C1562" w:rsidR="00652637" w:rsidRPr="006B76FE"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48B7AC10" w14:textId="1CB8DB17" w:rsidR="00652637" w:rsidRPr="006B76FE"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4950CEAF" w14:textId="655B9766" w:rsidR="00652637" w:rsidRPr="009F672A" w:rsidRDefault="00652637" w:rsidP="00652637">
            <w:pPr>
              <w:spacing w:before="60" w:after="60"/>
              <w:rPr>
                <w:rFonts w:asciiTheme="minorHAnsi" w:hAnsiTheme="minorHAnsi" w:cstheme="minorHAnsi"/>
                <w:szCs w:val="22"/>
              </w:rPr>
            </w:pPr>
            <w:r w:rsidRPr="00652637">
              <w:rPr>
                <w:rFonts w:asciiTheme="minorHAnsi" w:hAnsiTheme="minorHAnsi"/>
                <w:szCs w:val="22"/>
              </w:rPr>
              <w:t>No change since prior release.</w:t>
            </w:r>
          </w:p>
        </w:tc>
        <w:tc>
          <w:tcPr>
            <w:tcW w:w="1182" w:type="dxa"/>
          </w:tcPr>
          <w:p w14:paraId="3C15E67E" w14:textId="447D9D44" w:rsidR="00652637" w:rsidRPr="006B76FE"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652637" w:rsidRPr="00A2597C" w14:paraId="1B81053F"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686CD57D" w14:textId="77777777" w:rsidR="00652637" w:rsidRDefault="00652637" w:rsidP="00652637">
            <w:pPr>
              <w:spacing w:before="60" w:after="60"/>
              <w:rPr>
                <w:rFonts w:asciiTheme="minorHAnsi" w:hAnsiTheme="minorHAnsi"/>
                <w:szCs w:val="22"/>
              </w:rPr>
            </w:pPr>
            <w:r w:rsidRPr="0075471C">
              <w:rPr>
                <w:rFonts w:asciiTheme="minorHAnsi" w:hAnsiTheme="minorHAnsi"/>
                <w:szCs w:val="22"/>
              </w:rPr>
              <w:t>ATO PIITR.000</w:t>
            </w:r>
            <w:r>
              <w:rPr>
                <w:rFonts w:asciiTheme="minorHAnsi" w:hAnsiTheme="minorHAnsi"/>
                <w:szCs w:val="22"/>
              </w:rPr>
              <w:t>9</w:t>
            </w:r>
            <w:r w:rsidRPr="0075471C">
              <w:rPr>
                <w:rFonts w:asciiTheme="minorHAnsi" w:hAnsiTheme="minorHAnsi"/>
                <w:szCs w:val="22"/>
              </w:rPr>
              <w:t xml:space="preserve"> 202</w:t>
            </w:r>
            <w:r>
              <w:rPr>
                <w:rFonts w:asciiTheme="minorHAnsi" w:hAnsiTheme="minorHAnsi"/>
                <w:szCs w:val="22"/>
              </w:rPr>
              <w:t>2</w:t>
            </w:r>
            <w:r w:rsidRPr="0075471C">
              <w:rPr>
                <w:rFonts w:asciiTheme="minorHAnsi" w:hAnsiTheme="minorHAnsi"/>
                <w:szCs w:val="22"/>
              </w:rPr>
              <w:t xml:space="preserve"> Validation Rules.xlsx</w:t>
            </w:r>
          </w:p>
          <w:p w14:paraId="7A76FDF8" w14:textId="4774D71A" w:rsidR="00652637" w:rsidRPr="0075471C" w:rsidRDefault="00652637" w:rsidP="00652637">
            <w:pPr>
              <w:spacing w:before="60" w:after="60"/>
              <w:rPr>
                <w:rFonts w:asciiTheme="minorHAnsi" w:hAnsiTheme="minorHAnsi"/>
                <w:szCs w:val="22"/>
              </w:rPr>
            </w:pPr>
          </w:p>
        </w:tc>
        <w:tc>
          <w:tcPr>
            <w:tcW w:w="1417" w:type="dxa"/>
          </w:tcPr>
          <w:p w14:paraId="41FA16E5" w14:textId="4470111C" w:rsidR="00652637" w:rsidRPr="006B76FE" w:rsidRDefault="00652637" w:rsidP="00652637">
            <w:pPr>
              <w:spacing w:before="60" w:after="60"/>
              <w:rPr>
                <w:rFonts w:asciiTheme="minorHAnsi" w:hAnsiTheme="minorHAnsi"/>
                <w:szCs w:val="22"/>
              </w:rPr>
            </w:pPr>
            <w:r>
              <w:rPr>
                <w:rFonts w:asciiTheme="minorHAnsi" w:hAnsiTheme="minorHAnsi"/>
                <w:szCs w:val="22"/>
              </w:rPr>
              <w:t>19.05.2022</w:t>
            </w:r>
          </w:p>
        </w:tc>
        <w:tc>
          <w:tcPr>
            <w:tcW w:w="1252" w:type="dxa"/>
          </w:tcPr>
          <w:p w14:paraId="324D1626" w14:textId="522F42D2" w:rsidR="00652637" w:rsidRPr="006B76FE" w:rsidRDefault="00652637" w:rsidP="00652637">
            <w:pPr>
              <w:spacing w:before="60" w:after="60"/>
              <w:rPr>
                <w:rFonts w:asciiTheme="minorHAnsi" w:hAnsiTheme="minorHAnsi"/>
                <w:szCs w:val="22"/>
              </w:rPr>
            </w:pPr>
            <w:r>
              <w:rPr>
                <w:rFonts w:asciiTheme="minorHAnsi" w:hAnsiTheme="minorHAnsi"/>
                <w:szCs w:val="22"/>
              </w:rPr>
              <w:t>Final</w:t>
            </w:r>
          </w:p>
        </w:tc>
        <w:tc>
          <w:tcPr>
            <w:tcW w:w="993" w:type="dxa"/>
          </w:tcPr>
          <w:p w14:paraId="52578A2B" w14:textId="71D8EC99" w:rsidR="00652637" w:rsidRPr="006B76FE" w:rsidRDefault="00652637" w:rsidP="00652637">
            <w:pPr>
              <w:spacing w:before="60" w:after="60"/>
              <w:rPr>
                <w:rFonts w:asciiTheme="minorHAnsi" w:hAnsiTheme="minorHAnsi"/>
                <w:szCs w:val="22"/>
              </w:rPr>
            </w:pPr>
            <w:r>
              <w:rPr>
                <w:rFonts w:asciiTheme="minorHAnsi" w:hAnsiTheme="minorHAnsi"/>
                <w:szCs w:val="22"/>
              </w:rPr>
              <w:t>1.0</w:t>
            </w:r>
          </w:p>
        </w:tc>
        <w:tc>
          <w:tcPr>
            <w:tcW w:w="5244" w:type="dxa"/>
          </w:tcPr>
          <w:p w14:paraId="035C6FB6" w14:textId="7D900B27" w:rsidR="00652637" w:rsidRPr="009F672A" w:rsidRDefault="00652637" w:rsidP="00652637">
            <w:pPr>
              <w:spacing w:before="60" w:after="60"/>
              <w:rPr>
                <w:rFonts w:asciiTheme="minorHAnsi" w:hAnsiTheme="minorHAnsi" w:cstheme="minorHAnsi"/>
                <w:szCs w:val="22"/>
              </w:rPr>
            </w:pPr>
            <w:r w:rsidRPr="00652637">
              <w:rPr>
                <w:rFonts w:asciiTheme="minorHAnsi" w:hAnsiTheme="minorHAnsi"/>
                <w:szCs w:val="22"/>
              </w:rPr>
              <w:t>No change since prior release.</w:t>
            </w:r>
          </w:p>
        </w:tc>
        <w:tc>
          <w:tcPr>
            <w:tcW w:w="1182" w:type="dxa"/>
          </w:tcPr>
          <w:p w14:paraId="0C3655AA" w14:textId="027EB48E" w:rsidR="00652637" w:rsidRPr="006B76FE" w:rsidRDefault="00652637" w:rsidP="00652637">
            <w:pPr>
              <w:spacing w:before="60" w:after="60"/>
              <w:rPr>
                <w:rFonts w:asciiTheme="minorHAnsi" w:hAnsiTheme="minorHAnsi"/>
                <w:szCs w:val="22"/>
              </w:rPr>
            </w:pPr>
            <w:r w:rsidRPr="006B76FE">
              <w:rPr>
                <w:rFonts w:asciiTheme="minorHAnsi" w:hAnsiTheme="minorHAnsi"/>
                <w:szCs w:val="22"/>
              </w:rPr>
              <w:t>Present</w:t>
            </w:r>
          </w:p>
        </w:tc>
      </w:tr>
      <w:tr w:rsidR="008D3E64" w14:paraId="03A67264" w14:textId="77777777" w:rsidTr="00C012A2">
        <w:trPr>
          <w:cnfStyle w:val="000000100000" w:firstRow="0" w:lastRow="0" w:firstColumn="0" w:lastColumn="0" w:oddVBand="0" w:evenVBand="0" w:oddHBand="1" w:evenHBand="0" w:firstRowFirstColumn="0" w:firstRowLastColumn="0" w:lastRowFirstColumn="0" w:lastRowLastColumn="0"/>
          <w:cantSplit/>
          <w:trHeight w:val="288"/>
        </w:trPr>
        <w:tc>
          <w:tcPr>
            <w:tcW w:w="5377" w:type="dxa"/>
            <w:noWrap/>
          </w:tcPr>
          <w:p w14:paraId="3F01B0CF" w14:textId="77777777" w:rsidR="008D3E64" w:rsidRDefault="008D3E64" w:rsidP="008D3E64">
            <w:pPr>
              <w:spacing w:before="60" w:after="60"/>
              <w:rPr>
                <w:rFonts w:asciiTheme="minorHAnsi" w:hAnsiTheme="minorHAnsi"/>
                <w:szCs w:val="22"/>
              </w:rPr>
            </w:pPr>
            <w:r>
              <w:rPr>
                <w:rFonts w:asciiTheme="minorHAnsi" w:hAnsiTheme="minorHAnsi"/>
                <w:szCs w:val="22"/>
              </w:rPr>
              <w:t>ATO RNTLPRPTY.0001 2019 Message Structure Table.xlsx</w:t>
            </w:r>
          </w:p>
        </w:tc>
        <w:tc>
          <w:tcPr>
            <w:tcW w:w="1417" w:type="dxa"/>
          </w:tcPr>
          <w:p w14:paraId="3EE8BDCE" w14:textId="4816385A" w:rsidR="008D3E64" w:rsidRDefault="008D3E64" w:rsidP="008D3E64">
            <w:pPr>
              <w:spacing w:before="60" w:after="60"/>
              <w:rPr>
                <w:rFonts w:asciiTheme="minorHAnsi" w:hAnsiTheme="minorHAnsi"/>
                <w:szCs w:val="22"/>
              </w:rPr>
            </w:pPr>
            <w:r>
              <w:rPr>
                <w:rFonts w:asciiTheme="minorHAnsi" w:hAnsiTheme="minorHAnsi"/>
                <w:szCs w:val="22"/>
              </w:rPr>
              <w:t>16.05</w:t>
            </w:r>
            <w:r w:rsidRPr="006B76FE">
              <w:rPr>
                <w:rFonts w:asciiTheme="minorHAnsi" w:hAnsiTheme="minorHAnsi"/>
                <w:szCs w:val="22"/>
              </w:rPr>
              <w:t>.201</w:t>
            </w:r>
            <w:r>
              <w:rPr>
                <w:rFonts w:asciiTheme="minorHAnsi" w:hAnsiTheme="minorHAnsi"/>
                <w:szCs w:val="22"/>
              </w:rPr>
              <w:t>9</w:t>
            </w:r>
          </w:p>
        </w:tc>
        <w:tc>
          <w:tcPr>
            <w:tcW w:w="1252" w:type="dxa"/>
          </w:tcPr>
          <w:p w14:paraId="01C66FB1" w14:textId="26320494" w:rsidR="008D3E64" w:rsidRDefault="008D3E64" w:rsidP="008D3E64">
            <w:pPr>
              <w:spacing w:before="60" w:after="60"/>
              <w:rPr>
                <w:rFonts w:asciiTheme="minorHAnsi" w:hAnsiTheme="minorHAnsi"/>
                <w:szCs w:val="22"/>
              </w:rPr>
            </w:pPr>
            <w:r>
              <w:rPr>
                <w:rFonts w:asciiTheme="minorHAnsi" w:hAnsiTheme="minorHAnsi"/>
                <w:szCs w:val="22"/>
              </w:rPr>
              <w:t>Final</w:t>
            </w:r>
          </w:p>
        </w:tc>
        <w:tc>
          <w:tcPr>
            <w:tcW w:w="993" w:type="dxa"/>
          </w:tcPr>
          <w:p w14:paraId="34B78356" w14:textId="768317D6" w:rsidR="008D3E64" w:rsidRDefault="008D3E64" w:rsidP="008D3E64">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7F365042" w14:textId="032CC621" w:rsidR="008D3E64" w:rsidRPr="009F672A" w:rsidRDefault="008D3E64" w:rsidP="008D3E6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61B1F8E6" w14:textId="03B724B1" w:rsidR="008D3E64" w:rsidRDefault="008D3E64" w:rsidP="008D3E64">
            <w:pPr>
              <w:spacing w:before="60" w:after="60"/>
              <w:rPr>
                <w:rFonts w:asciiTheme="minorHAnsi" w:hAnsiTheme="minorHAnsi"/>
                <w:szCs w:val="22"/>
              </w:rPr>
            </w:pPr>
            <w:r w:rsidRPr="006B76FE">
              <w:rPr>
                <w:rFonts w:asciiTheme="minorHAnsi" w:hAnsiTheme="minorHAnsi"/>
                <w:szCs w:val="22"/>
              </w:rPr>
              <w:t>Present</w:t>
            </w:r>
          </w:p>
        </w:tc>
      </w:tr>
      <w:tr w:rsidR="008D3E64" w:rsidRPr="006B76FE" w14:paraId="0FF62378" w14:textId="77777777" w:rsidTr="00C012A2">
        <w:trPr>
          <w:cnfStyle w:val="000000010000" w:firstRow="0" w:lastRow="0" w:firstColumn="0" w:lastColumn="0" w:oddVBand="0" w:evenVBand="0" w:oddHBand="0" w:evenHBand="1" w:firstRowFirstColumn="0" w:firstRowLastColumn="0" w:lastRowFirstColumn="0" w:lastRowLastColumn="0"/>
          <w:cantSplit/>
          <w:trHeight w:val="288"/>
        </w:trPr>
        <w:tc>
          <w:tcPr>
            <w:tcW w:w="5377" w:type="dxa"/>
            <w:noWrap/>
          </w:tcPr>
          <w:p w14:paraId="237F09D9" w14:textId="77777777" w:rsidR="008D3E64" w:rsidRPr="006B76FE" w:rsidRDefault="008D3E64" w:rsidP="008D3E64">
            <w:pPr>
              <w:spacing w:before="60" w:after="60"/>
              <w:rPr>
                <w:rFonts w:asciiTheme="minorHAnsi" w:hAnsiTheme="minorHAnsi"/>
                <w:szCs w:val="22"/>
              </w:rPr>
            </w:pPr>
            <w:r>
              <w:rPr>
                <w:rFonts w:asciiTheme="minorHAnsi" w:hAnsiTheme="minorHAnsi"/>
                <w:szCs w:val="22"/>
              </w:rPr>
              <w:t>ATO RNTLPRPTY.0001 2019 Validation Rules.xlsx</w:t>
            </w:r>
          </w:p>
        </w:tc>
        <w:tc>
          <w:tcPr>
            <w:tcW w:w="1417" w:type="dxa"/>
          </w:tcPr>
          <w:p w14:paraId="5BA9810E" w14:textId="5AAA3544" w:rsidR="008D3E64" w:rsidRPr="006B76FE" w:rsidRDefault="008D3E64" w:rsidP="008D3E64">
            <w:pPr>
              <w:spacing w:before="60" w:after="60"/>
              <w:rPr>
                <w:rFonts w:asciiTheme="minorHAnsi" w:hAnsiTheme="minorHAnsi"/>
                <w:szCs w:val="22"/>
              </w:rPr>
            </w:pPr>
            <w:r>
              <w:rPr>
                <w:rFonts w:asciiTheme="minorHAnsi" w:hAnsiTheme="minorHAnsi"/>
                <w:szCs w:val="22"/>
              </w:rPr>
              <w:t>29.08.2019</w:t>
            </w:r>
          </w:p>
        </w:tc>
        <w:tc>
          <w:tcPr>
            <w:tcW w:w="1252" w:type="dxa"/>
          </w:tcPr>
          <w:p w14:paraId="10C8CAE8" w14:textId="6B866122" w:rsidR="008D3E64" w:rsidRPr="006B76FE" w:rsidRDefault="008D3E64" w:rsidP="008D3E64">
            <w:pPr>
              <w:spacing w:before="60" w:after="60"/>
              <w:rPr>
                <w:rFonts w:asciiTheme="minorHAnsi" w:hAnsiTheme="minorHAnsi"/>
                <w:szCs w:val="22"/>
              </w:rPr>
            </w:pPr>
            <w:r>
              <w:rPr>
                <w:rFonts w:asciiTheme="minorHAnsi" w:hAnsiTheme="minorHAnsi"/>
                <w:szCs w:val="22"/>
              </w:rPr>
              <w:t>Final</w:t>
            </w:r>
          </w:p>
        </w:tc>
        <w:tc>
          <w:tcPr>
            <w:tcW w:w="993" w:type="dxa"/>
          </w:tcPr>
          <w:p w14:paraId="021CF170" w14:textId="0C28509A" w:rsidR="008D3E64" w:rsidRPr="006B76FE" w:rsidRDefault="008D3E64" w:rsidP="008D3E64">
            <w:pPr>
              <w:spacing w:before="60" w:after="60"/>
              <w:rPr>
                <w:rFonts w:asciiTheme="minorHAnsi" w:hAnsiTheme="minorHAnsi"/>
                <w:szCs w:val="22"/>
              </w:rPr>
            </w:pPr>
            <w:r>
              <w:rPr>
                <w:rFonts w:asciiTheme="minorHAnsi" w:hAnsiTheme="minorHAnsi" w:cs="Arial"/>
                <w:color w:val="000000"/>
                <w:szCs w:val="22"/>
              </w:rPr>
              <w:t>1.0</w:t>
            </w:r>
          </w:p>
        </w:tc>
        <w:tc>
          <w:tcPr>
            <w:tcW w:w="5244" w:type="dxa"/>
          </w:tcPr>
          <w:p w14:paraId="2B671048" w14:textId="2FF9D881" w:rsidR="008D3E64" w:rsidRPr="009F672A" w:rsidRDefault="008D3E64" w:rsidP="008D3E64">
            <w:pPr>
              <w:spacing w:before="60" w:after="60"/>
              <w:rPr>
                <w:rFonts w:asciiTheme="minorHAnsi" w:hAnsiTheme="minorHAnsi" w:cstheme="minorHAnsi"/>
                <w:szCs w:val="22"/>
              </w:rPr>
            </w:pPr>
            <w:r w:rsidRPr="009F672A">
              <w:rPr>
                <w:rFonts w:asciiTheme="minorHAnsi" w:hAnsiTheme="minorHAnsi" w:cstheme="minorHAnsi"/>
                <w:color w:val="000000"/>
                <w:szCs w:val="22"/>
              </w:rPr>
              <w:t>No change from prior year.</w:t>
            </w:r>
          </w:p>
        </w:tc>
        <w:tc>
          <w:tcPr>
            <w:tcW w:w="1182" w:type="dxa"/>
          </w:tcPr>
          <w:p w14:paraId="2BE875A6" w14:textId="601BE749" w:rsidR="008D3E64" w:rsidRPr="006B76FE" w:rsidRDefault="008D3E64" w:rsidP="008D3E64">
            <w:pPr>
              <w:spacing w:before="60" w:after="60"/>
              <w:rPr>
                <w:rFonts w:asciiTheme="minorHAnsi" w:hAnsiTheme="minorHAnsi"/>
                <w:szCs w:val="22"/>
              </w:rPr>
            </w:pPr>
            <w:r w:rsidRPr="006B76FE">
              <w:rPr>
                <w:rFonts w:asciiTheme="minorHAnsi" w:hAnsiTheme="minorHAnsi"/>
                <w:szCs w:val="22"/>
              </w:rPr>
              <w:t>Present</w:t>
            </w:r>
          </w:p>
        </w:tc>
      </w:tr>
    </w:tbl>
    <w:p w14:paraId="650CF625" w14:textId="5AA5AA68" w:rsidR="006A1060" w:rsidRDefault="006A1060">
      <w:bookmarkStart w:id="124" w:name="_Toc427408136"/>
      <w:bookmarkEnd w:id="0"/>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104C956B" w:rsidR="00DE36C7" w:rsidRPr="008373B7" w:rsidRDefault="00DE36C7" w:rsidP="00837B5F">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52BA5A40" w:rsidR="00DE36C7" w:rsidRPr="008373B7" w:rsidRDefault="00A755E3" w:rsidP="0057396D">
            <w:pPr>
              <w:rPr>
                <w:rFonts w:cs="Arial"/>
                <w:b/>
                <w:bCs/>
                <w:color w:val="000000"/>
                <w:szCs w:val="22"/>
              </w:rPr>
            </w:pPr>
            <w:r>
              <w:rPr>
                <w:rFonts w:cs="Arial"/>
                <w:b/>
                <w:bCs/>
                <w:color w:val="000000"/>
                <w:szCs w:val="22"/>
              </w:rPr>
              <w:t>18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08473CD" w:rsidR="00DE36C7" w:rsidRPr="008373B7" w:rsidRDefault="00652637" w:rsidP="008D79A9">
            <w:pPr>
              <w:rPr>
                <w:rFonts w:cs="Arial"/>
                <w:color w:val="000000"/>
                <w:szCs w:val="22"/>
              </w:rPr>
            </w:pPr>
            <w:r>
              <w:rPr>
                <w:rFonts w:cs="Arial"/>
                <w:color w:val="000000"/>
                <w:szCs w:val="22"/>
              </w:rPr>
              <w:t>17</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2824597C" w:rsidR="00DE36C7" w:rsidRPr="008373B7" w:rsidRDefault="00B80771" w:rsidP="0057396D">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545B752F" w:rsidR="00DE36C7" w:rsidRPr="008373B7" w:rsidRDefault="006A1060" w:rsidP="00793987">
            <w:pPr>
              <w:rPr>
                <w:rFonts w:cs="Arial"/>
                <w:color w:val="000000"/>
                <w:szCs w:val="22"/>
              </w:rPr>
            </w:pPr>
            <w:r>
              <w:rPr>
                <w:rFonts w:cs="Arial"/>
                <w:color w:val="000000"/>
                <w:szCs w:val="22"/>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9247427" w:rsidR="00DE36C7" w:rsidRPr="008373B7" w:rsidRDefault="002024EB"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5B70ED7C" w:rsidR="00DE36C7" w:rsidRPr="008373B7" w:rsidRDefault="00B80771"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5" w:name="_Toc106289383"/>
      <w:bookmarkEnd w:id="124"/>
      <w:r>
        <w:rPr>
          <w:color w:val="1F497D"/>
        </w:rPr>
        <w:t>C#</w:t>
      </w:r>
      <w:r w:rsidRPr="00D55EA4">
        <w:rPr>
          <w:color w:val="1F497D"/>
        </w:rPr>
        <w:t xml:space="preserve"> changes</w:t>
      </w:r>
      <w:bookmarkEnd w:id="125"/>
    </w:p>
    <w:p w14:paraId="66E1820F" w14:textId="44B94C21" w:rsidR="003E4A30" w:rsidRDefault="003E4A30" w:rsidP="004E6E7E">
      <w:pPr>
        <w:pStyle w:val="Heading2"/>
        <w:spacing w:before="200"/>
      </w:pPr>
      <w:bookmarkStart w:id="126" w:name="_Toc106289384"/>
      <w:r>
        <w:t xml:space="preserve">Technical </w:t>
      </w:r>
      <w:r w:rsidR="004E5592">
        <w:t>c</w:t>
      </w:r>
      <w:r>
        <w:t>hanges</w:t>
      </w:r>
      <w:bookmarkEnd w:id="126"/>
    </w:p>
    <w:p w14:paraId="49340D98" w14:textId="2DC201F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6C7178">
        <w:t>s</w:t>
      </w:r>
      <w:r w:rsidR="00D55EA4">
        <w:t xml:space="preserve"> have remained the same. Where both the code and design has changed</w:t>
      </w:r>
      <w:r w:rsidR="00072179">
        <w:t>,</w:t>
      </w:r>
      <w:r w:rsidR="00D55EA4">
        <w:t xml:space="preserve"> this will be reflected in the individual design artefact</w:t>
      </w:r>
      <w:r w:rsidR="006C7178">
        <w:t>s</w:t>
      </w:r>
      <w:r w:rsidR="00D55EA4">
        <w:t xml:space="preserve"> (validation rules) maintained in the </w:t>
      </w:r>
      <w:r w:rsidR="006C7178">
        <w:t>package and</w:t>
      </w:r>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1041"/>
        <w:gridCol w:w="2268"/>
        <w:gridCol w:w="2127"/>
        <w:gridCol w:w="3543"/>
        <w:gridCol w:w="2410"/>
        <w:gridCol w:w="2693"/>
        <w:gridCol w:w="1384"/>
      </w:tblGrid>
      <w:tr w:rsidR="00E25631" w:rsidRPr="00DA3D78" w14:paraId="0E040C65" w14:textId="77777777" w:rsidTr="00154BEA">
        <w:trPr>
          <w:trHeight w:val="288"/>
          <w:tblHeader/>
        </w:trPr>
        <w:tc>
          <w:tcPr>
            <w:tcW w:w="1041"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2268"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F25624">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2127"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543"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2410"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1384"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BC5630" w:rsidRPr="006829F9" w14:paraId="59EB6B12" w14:textId="77777777" w:rsidTr="00154BEA">
        <w:trPr>
          <w:cantSplit/>
          <w:trHeight w:val="288"/>
        </w:trPr>
        <w:tc>
          <w:tcPr>
            <w:tcW w:w="1041" w:type="dxa"/>
            <w:tcBorders>
              <w:top w:val="single" w:sz="4" w:space="0" w:color="95B3D7"/>
              <w:left w:val="nil"/>
              <w:bottom w:val="single" w:sz="4" w:space="0" w:color="95B3D7"/>
              <w:right w:val="nil"/>
            </w:tcBorders>
            <w:shd w:val="clear" w:color="auto" w:fill="DBE5F1" w:themeFill="accent1" w:themeFillTint="33"/>
            <w:noWrap/>
          </w:tcPr>
          <w:p w14:paraId="08F9D8BD" w14:textId="5D7D2A24" w:rsidR="00BC5630" w:rsidRPr="006829F9" w:rsidRDefault="000B001E" w:rsidP="00BC5630">
            <w:pPr>
              <w:spacing w:before="60" w:after="60"/>
              <w:rPr>
                <w:rFonts w:cs="Arial"/>
                <w:sz w:val="20"/>
                <w:szCs w:val="20"/>
              </w:rPr>
            </w:pPr>
            <w:r w:rsidRPr="000B001E">
              <w:rPr>
                <w:rFonts w:cs="Arial"/>
                <w:sz w:val="20"/>
                <w:szCs w:val="20"/>
              </w:rPr>
              <w:t>None</w:t>
            </w:r>
          </w:p>
        </w:tc>
        <w:tc>
          <w:tcPr>
            <w:tcW w:w="2268" w:type="dxa"/>
            <w:tcBorders>
              <w:top w:val="single" w:sz="4" w:space="0" w:color="95B3D7"/>
              <w:left w:val="nil"/>
              <w:bottom w:val="single" w:sz="4" w:space="0" w:color="95B3D7"/>
              <w:right w:val="nil"/>
            </w:tcBorders>
            <w:shd w:val="clear" w:color="auto" w:fill="DBE5F1" w:themeFill="accent1" w:themeFillTint="33"/>
          </w:tcPr>
          <w:p w14:paraId="73FC9297" w14:textId="6D6DA660" w:rsidR="00BC5630" w:rsidRPr="006829F9" w:rsidRDefault="00BC5630" w:rsidP="00BC5630">
            <w:pPr>
              <w:spacing w:before="60" w:after="60"/>
              <w:rPr>
                <w:rFonts w:cs="Arial"/>
                <w:color w:val="000000"/>
                <w:sz w:val="20"/>
                <w:szCs w:val="20"/>
              </w:rPr>
            </w:pPr>
          </w:p>
        </w:tc>
        <w:tc>
          <w:tcPr>
            <w:tcW w:w="2127" w:type="dxa"/>
            <w:tcBorders>
              <w:top w:val="single" w:sz="4" w:space="0" w:color="95B3D7"/>
              <w:left w:val="nil"/>
              <w:bottom w:val="single" w:sz="4" w:space="0" w:color="95B3D7"/>
              <w:right w:val="nil"/>
            </w:tcBorders>
            <w:shd w:val="clear" w:color="auto" w:fill="DBE5F1" w:themeFill="accent1" w:themeFillTint="33"/>
          </w:tcPr>
          <w:p w14:paraId="3B909315" w14:textId="04167AB2" w:rsidR="00BC5630" w:rsidRPr="006829F9" w:rsidRDefault="00BC5630" w:rsidP="00BC5630">
            <w:pPr>
              <w:spacing w:before="60" w:after="60"/>
              <w:rPr>
                <w:rFonts w:cs="Arial"/>
                <w:color w:val="000000"/>
                <w:sz w:val="20"/>
                <w:szCs w:val="20"/>
              </w:rPr>
            </w:pPr>
          </w:p>
        </w:tc>
        <w:tc>
          <w:tcPr>
            <w:tcW w:w="3543" w:type="dxa"/>
            <w:tcBorders>
              <w:top w:val="single" w:sz="4" w:space="0" w:color="95B3D7"/>
              <w:left w:val="nil"/>
              <w:bottom w:val="single" w:sz="4" w:space="0" w:color="95B3D7"/>
              <w:right w:val="nil"/>
            </w:tcBorders>
            <w:shd w:val="clear" w:color="auto" w:fill="DBE5F1" w:themeFill="accent1" w:themeFillTint="33"/>
          </w:tcPr>
          <w:p w14:paraId="34675995" w14:textId="4BCFF5D3" w:rsidR="00BC5630" w:rsidRPr="006829F9" w:rsidRDefault="00BC5630" w:rsidP="001B3FBE">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hemeFill="accent1" w:themeFillTint="33"/>
          </w:tcPr>
          <w:p w14:paraId="7BE47182" w14:textId="6EAF07ED" w:rsidR="00BC5630" w:rsidRPr="006829F9" w:rsidRDefault="00BC5630" w:rsidP="00BC5630">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hemeFill="accent1" w:themeFillTint="33"/>
          </w:tcPr>
          <w:p w14:paraId="05E373E7" w14:textId="485E8F5F" w:rsidR="00BC5630" w:rsidRPr="006829F9" w:rsidRDefault="00BC5630" w:rsidP="00BC5630">
            <w:pPr>
              <w:spacing w:before="60" w:after="60"/>
              <w:rPr>
                <w:rFonts w:cs="Arial"/>
                <w:color w:val="000000"/>
                <w:sz w:val="20"/>
                <w:szCs w:val="20"/>
              </w:rPr>
            </w:pPr>
          </w:p>
        </w:tc>
        <w:tc>
          <w:tcPr>
            <w:tcW w:w="1384" w:type="dxa"/>
            <w:tcBorders>
              <w:top w:val="single" w:sz="4" w:space="0" w:color="95B3D7"/>
              <w:left w:val="nil"/>
              <w:bottom w:val="single" w:sz="4" w:space="0" w:color="95B3D7"/>
              <w:right w:val="nil"/>
            </w:tcBorders>
            <w:shd w:val="clear" w:color="auto" w:fill="DBE5F1" w:themeFill="accent1" w:themeFillTint="33"/>
          </w:tcPr>
          <w:p w14:paraId="01E21926" w14:textId="6A2FD72B" w:rsidR="00BC5630" w:rsidRPr="006829F9" w:rsidRDefault="00BC5630" w:rsidP="00BC5630">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7" w:name="_Toc106289385"/>
      <w:r>
        <w:t xml:space="preserve">Event </w:t>
      </w:r>
      <w:r w:rsidR="004E5592">
        <w:t>m</w:t>
      </w:r>
      <w:r>
        <w:t xml:space="preserve">essage </w:t>
      </w:r>
      <w:r w:rsidR="004E5592">
        <w:t>c</w:t>
      </w:r>
      <w:r>
        <w:t>hanges</w:t>
      </w:r>
      <w:bookmarkEnd w:id="127"/>
    </w:p>
    <w:tbl>
      <w:tblPr>
        <w:tblW w:w="15466" w:type="dxa"/>
        <w:tblInd w:w="93" w:type="dxa"/>
        <w:tblLayout w:type="fixed"/>
        <w:tblLook w:val="04A0" w:firstRow="1" w:lastRow="0" w:firstColumn="1" w:lastColumn="0" w:noHBand="0" w:noVBand="1"/>
      </w:tblPr>
      <w:tblGrid>
        <w:gridCol w:w="1149"/>
        <w:gridCol w:w="2019"/>
        <w:gridCol w:w="2234"/>
        <w:gridCol w:w="2869"/>
        <w:gridCol w:w="2234"/>
        <w:gridCol w:w="2693"/>
        <w:gridCol w:w="34"/>
        <w:gridCol w:w="2234"/>
      </w:tblGrid>
      <w:tr w:rsidR="0078378F" w:rsidRPr="008D43EE" w14:paraId="66E8798D" w14:textId="77777777" w:rsidTr="0089054D">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019"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22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69"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3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89054D">
        <w:trPr>
          <w:trHeight w:val="288"/>
        </w:trPr>
        <w:tc>
          <w:tcPr>
            <w:tcW w:w="1149" w:type="dxa"/>
            <w:tcBorders>
              <w:top w:val="single" w:sz="4" w:space="0" w:color="95B3D7"/>
              <w:left w:val="nil"/>
              <w:bottom w:val="single" w:sz="4" w:space="0" w:color="95B3D7"/>
              <w:right w:val="nil"/>
            </w:tcBorders>
            <w:shd w:val="clear" w:color="auto" w:fill="DBE5F1"/>
            <w:noWrap/>
          </w:tcPr>
          <w:p w14:paraId="7F8C0796" w14:textId="2CB916FF" w:rsidR="0078378F" w:rsidRPr="008D43EE" w:rsidRDefault="000B001E" w:rsidP="008D43EE">
            <w:pPr>
              <w:spacing w:before="60" w:after="60"/>
              <w:rPr>
                <w:rFonts w:cs="Arial"/>
                <w:color w:val="000000"/>
                <w:sz w:val="20"/>
                <w:szCs w:val="20"/>
              </w:rPr>
            </w:pPr>
            <w:r w:rsidRPr="000B001E">
              <w:rPr>
                <w:rFonts w:cs="Arial"/>
                <w:color w:val="000000"/>
                <w:sz w:val="20"/>
                <w:szCs w:val="20"/>
              </w:rPr>
              <w:t>None</w:t>
            </w:r>
          </w:p>
        </w:tc>
        <w:tc>
          <w:tcPr>
            <w:tcW w:w="2019" w:type="dxa"/>
            <w:tcBorders>
              <w:top w:val="single" w:sz="4" w:space="0" w:color="95B3D7"/>
              <w:left w:val="nil"/>
              <w:bottom w:val="single" w:sz="4" w:space="0" w:color="95B3D7"/>
              <w:right w:val="nil"/>
            </w:tcBorders>
            <w:shd w:val="clear" w:color="auto" w:fill="DBE5F1"/>
          </w:tcPr>
          <w:p w14:paraId="3A0BFEE0" w14:textId="3E511554" w:rsidR="0078378F" w:rsidRPr="008D43EE" w:rsidRDefault="0078378F" w:rsidP="008D43EE">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793DBB1A" w14:textId="6ADD13E5" w:rsidR="005C1068" w:rsidRPr="008D43EE" w:rsidRDefault="005C1068" w:rsidP="005C1068">
            <w:pPr>
              <w:spacing w:before="60" w:after="60"/>
              <w:rPr>
                <w:rFonts w:cs="Arial"/>
                <w:color w:val="000000"/>
                <w:sz w:val="20"/>
                <w:szCs w:val="20"/>
              </w:rPr>
            </w:pPr>
          </w:p>
        </w:tc>
        <w:tc>
          <w:tcPr>
            <w:tcW w:w="2869" w:type="dxa"/>
            <w:tcBorders>
              <w:top w:val="single" w:sz="4" w:space="0" w:color="95B3D7"/>
              <w:left w:val="nil"/>
              <w:bottom w:val="single" w:sz="4" w:space="0" w:color="95B3D7"/>
              <w:right w:val="nil"/>
            </w:tcBorders>
            <w:shd w:val="clear" w:color="auto" w:fill="DBE5F1"/>
          </w:tcPr>
          <w:p w14:paraId="503FCB95" w14:textId="7270C25B" w:rsidR="0078378F" w:rsidRPr="008D43EE" w:rsidRDefault="0078378F" w:rsidP="005C1068">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3A71E5C7" w14:textId="2B9E495A" w:rsidR="0078378F" w:rsidRPr="008D43EE" w:rsidRDefault="0078378F" w:rsidP="008D43EE">
            <w:pPr>
              <w:spacing w:before="60" w:after="60"/>
              <w:rPr>
                <w:rFonts w:cs="Arial"/>
                <w:color w:val="000000"/>
                <w:sz w:val="20"/>
                <w:szCs w:val="20"/>
              </w:rPr>
            </w:pPr>
          </w:p>
        </w:tc>
        <w:tc>
          <w:tcPr>
            <w:tcW w:w="2727" w:type="dxa"/>
            <w:gridSpan w:val="2"/>
            <w:tcBorders>
              <w:top w:val="single" w:sz="4" w:space="0" w:color="95B3D7"/>
              <w:left w:val="nil"/>
              <w:bottom w:val="single" w:sz="4" w:space="0" w:color="95B3D7"/>
              <w:right w:val="nil"/>
            </w:tcBorders>
            <w:shd w:val="clear" w:color="auto" w:fill="DBE5F1"/>
          </w:tcPr>
          <w:p w14:paraId="3E88C42E" w14:textId="35662B77" w:rsidR="0078378F" w:rsidRPr="008D43EE" w:rsidRDefault="0078378F" w:rsidP="008D43EE">
            <w:pPr>
              <w:spacing w:before="60" w:after="60"/>
              <w:rPr>
                <w:rFonts w:cs="Arial"/>
                <w:color w:val="000000"/>
                <w:sz w:val="20"/>
                <w:szCs w:val="20"/>
              </w:rPr>
            </w:pPr>
          </w:p>
        </w:tc>
        <w:tc>
          <w:tcPr>
            <w:tcW w:w="2234" w:type="dxa"/>
            <w:tcBorders>
              <w:top w:val="single" w:sz="4" w:space="0" w:color="95B3D7"/>
              <w:left w:val="nil"/>
              <w:bottom w:val="single" w:sz="4" w:space="0" w:color="95B3D7"/>
              <w:right w:val="nil"/>
            </w:tcBorders>
            <w:shd w:val="clear" w:color="auto" w:fill="DBE5F1"/>
          </w:tcPr>
          <w:p w14:paraId="1FDAFE17" w14:textId="421B8911" w:rsidR="0078378F" w:rsidRPr="008D43EE" w:rsidRDefault="0078378F" w:rsidP="005C1068">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8" w:name="_Toc106289386"/>
      <w:r>
        <w:rPr>
          <w:color w:val="1F497D"/>
        </w:rPr>
        <w:t>Known issues</w:t>
      </w:r>
      <w:r w:rsidR="00AC5A93">
        <w:rPr>
          <w:color w:val="1F497D"/>
        </w:rPr>
        <w:t xml:space="preserve"> and future scope</w:t>
      </w:r>
      <w:bookmarkEnd w:id="128"/>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9" w:name="_Toc106289387"/>
      <w:r>
        <w:t>Issues and i</w:t>
      </w:r>
      <w:r w:rsidR="00432947">
        <w:t>ncidents</w:t>
      </w:r>
      <w:bookmarkEnd w:id="129"/>
    </w:p>
    <w:tbl>
      <w:tblPr>
        <w:tblW w:w="15831" w:type="dxa"/>
        <w:tblInd w:w="108" w:type="dxa"/>
        <w:tblLayout w:type="fixed"/>
        <w:tblLook w:val="04A0" w:firstRow="1" w:lastRow="0" w:firstColumn="1" w:lastColumn="0" w:noHBand="0" w:noVBand="1"/>
      </w:tblPr>
      <w:tblGrid>
        <w:gridCol w:w="851"/>
        <w:gridCol w:w="2727"/>
        <w:gridCol w:w="2410"/>
        <w:gridCol w:w="2126"/>
        <w:gridCol w:w="3402"/>
        <w:gridCol w:w="1418"/>
        <w:gridCol w:w="1451"/>
        <w:gridCol w:w="1446"/>
      </w:tblGrid>
      <w:tr w:rsidR="00323B9B" w:rsidRPr="00E721B4" w14:paraId="31CEE165" w14:textId="2FF32645" w:rsidTr="003E36C0">
        <w:trPr>
          <w:cantSplit/>
          <w:trHeight w:val="273"/>
          <w:tblHeader/>
        </w:trPr>
        <w:tc>
          <w:tcPr>
            <w:tcW w:w="851"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2727"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410"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2126"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402"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51"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DB54B4" w:rsidRPr="00E721B4" w14:paraId="565055DD"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D2D53F8" w14:textId="1F87920F" w:rsidR="00DB54B4" w:rsidRPr="006577FD" w:rsidRDefault="00DB54B4" w:rsidP="004C5493">
            <w:pPr>
              <w:spacing w:before="60" w:after="60"/>
              <w:rPr>
                <w:rFonts w:asciiTheme="minorHAnsi" w:hAnsiTheme="minorHAnsi"/>
              </w:rPr>
            </w:pPr>
            <w:r w:rsidRPr="006577FD">
              <w:rPr>
                <w:rFonts w:asciiTheme="minorHAnsi" w:hAnsiTheme="minorHAnsi"/>
              </w:rPr>
              <w:t>1</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2EFB4370" w14:textId="2EFB15E1" w:rsidR="00DB54B4" w:rsidRPr="006577FD" w:rsidRDefault="00DB54B4" w:rsidP="004E1A89">
            <w:pPr>
              <w:spacing w:before="60" w:after="60"/>
              <w:rPr>
                <w:rFonts w:asciiTheme="minorHAnsi" w:hAnsiTheme="minorHAnsi"/>
              </w:rPr>
            </w:pPr>
            <w:r w:rsidRPr="006577FD">
              <w:rPr>
                <w:rFonts w:asciiTheme="minorHAnsi" w:hAnsiTheme="minorHAnsi"/>
              </w:rPr>
              <w:t>Dividends relating to Exploration Credits may be provided in the prefill response under the Dividend Deductions context and contain only the Exploration credits for companies (IITR1116) amount.</w:t>
            </w:r>
          </w:p>
        </w:tc>
        <w:tc>
          <w:tcPr>
            <w:tcW w:w="2410" w:type="dxa"/>
            <w:tcBorders>
              <w:top w:val="single" w:sz="4" w:space="0" w:color="95B3D7"/>
              <w:left w:val="nil"/>
              <w:bottom w:val="single" w:sz="4" w:space="0" w:color="95B3D7"/>
              <w:right w:val="nil"/>
            </w:tcBorders>
            <w:shd w:val="clear" w:color="auto" w:fill="DBE5F1" w:themeFill="accent1" w:themeFillTint="33"/>
          </w:tcPr>
          <w:p w14:paraId="7856DA34" w14:textId="450886A9" w:rsidR="00DB54B4" w:rsidRPr="006577FD" w:rsidRDefault="00DB54B4" w:rsidP="00300DF6">
            <w:pPr>
              <w:spacing w:before="60" w:after="60"/>
              <w:rPr>
                <w:rFonts w:asciiTheme="minorHAnsi" w:hAnsiTheme="minorHAnsi" w:cs="Arial"/>
                <w:szCs w:val="22"/>
              </w:rPr>
            </w:pPr>
            <w:r w:rsidRPr="006577FD">
              <w:rPr>
                <w:rFonts w:asciiTheme="minorHAnsi" w:hAnsiTheme="minorHAnsi" w:cs="Arial"/>
                <w:szCs w:val="22"/>
              </w:rPr>
              <w:t>iitr.000</w:t>
            </w:r>
            <w:r w:rsidR="00D602C4" w:rsidRPr="006577FD">
              <w:rPr>
                <w:rFonts w:asciiTheme="minorHAnsi" w:hAnsiTheme="minorHAnsi" w:cs="Arial"/>
                <w:szCs w:val="22"/>
              </w:rPr>
              <w:t>9</w:t>
            </w:r>
            <w:r w:rsidRPr="006577FD">
              <w:rPr>
                <w:rFonts w:asciiTheme="minorHAnsi" w:hAnsiTheme="minorHAnsi" w:cs="Arial"/>
                <w:szCs w:val="22"/>
              </w:rPr>
              <w:t>.202</w:t>
            </w:r>
            <w:r w:rsidR="00D602C4" w:rsidRPr="006577FD">
              <w:rPr>
                <w:rFonts w:asciiTheme="minorHAnsi" w:hAnsiTheme="minorHAnsi" w:cs="Arial"/>
                <w:szCs w:val="22"/>
              </w:rPr>
              <w:t>2</w:t>
            </w:r>
            <w:r w:rsidRPr="006577FD">
              <w:rPr>
                <w:rFonts w:asciiTheme="minorHAnsi" w:hAnsiTheme="minorHAnsi" w:cs="Arial"/>
                <w:szCs w:val="22"/>
              </w:rPr>
              <w:t>.prefill.response</w:t>
            </w:r>
          </w:p>
        </w:tc>
        <w:tc>
          <w:tcPr>
            <w:tcW w:w="2126" w:type="dxa"/>
            <w:tcBorders>
              <w:top w:val="single" w:sz="4" w:space="0" w:color="95B3D7"/>
              <w:left w:val="nil"/>
              <w:bottom w:val="single" w:sz="4" w:space="0" w:color="95B3D7"/>
              <w:right w:val="nil"/>
            </w:tcBorders>
            <w:shd w:val="clear" w:color="auto" w:fill="DBE5F1" w:themeFill="accent1" w:themeFillTint="33"/>
          </w:tcPr>
          <w:p w14:paraId="36FDF7C6" w14:textId="4D0AD98C" w:rsidR="00DB54B4" w:rsidRPr="006577FD" w:rsidRDefault="00DB54B4" w:rsidP="001E7CCE">
            <w:pPr>
              <w:spacing w:before="60" w:after="60"/>
              <w:rPr>
                <w:rFonts w:asciiTheme="minorHAnsi" w:hAnsiTheme="minorHAnsi"/>
              </w:rPr>
            </w:pPr>
            <w:r w:rsidRPr="006577FD">
              <w:rPr>
                <w:rFonts w:asciiTheme="minorHAnsi" w:hAnsiTheme="minorHAnsi"/>
              </w:rPr>
              <w:t>TFSD1345270</w:t>
            </w:r>
          </w:p>
        </w:tc>
        <w:tc>
          <w:tcPr>
            <w:tcW w:w="3402" w:type="dxa"/>
            <w:tcBorders>
              <w:top w:val="single" w:sz="4" w:space="0" w:color="95B3D7"/>
              <w:left w:val="nil"/>
              <w:bottom w:val="single" w:sz="4" w:space="0" w:color="95B3D7"/>
              <w:right w:val="nil"/>
            </w:tcBorders>
            <w:shd w:val="clear" w:color="auto" w:fill="DBE5F1" w:themeFill="accent1" w:themeFillTint="33"/>
          </w:tcPr>
          <w:p w14:paraId="48173C93" w14:textId="3F4F109A" w:rsidR="00DB54B4" w:rsidRPr="006577FD" w:rsidRDefault="00DB54B4" w:rsidP="000F41CB">
            <w:pPr>
              <w:spacing w:before="60" w:after="60"/>
              <w:rPr>
                <w:rFonts w:asciiTheme="minorHAnsi" w:hAnsiTheme="minorHAnsi"/>
              </w:rPr>
            </w:pPr>
            <w:r w:rsidRPr="006577FD">
              <w:rPr>
                <w:rFonts w:asciiTheme="minorHAnsi" w:hAnsiTheme="minorHAnsi"/>
              </w:rPr>
              <w:t>Any dividend exploration credit amounts are already summed into Other Refundable Tax Offsets (IITR275) with the associated Other Refundable Tax Offsets Code (IITR276) set to “ExplorationCreditRefundableTaxOffset”. The removal of the dividend field IITR1116 is currently under discussion.</w:t>
            </w:r>
          </w:p>
        </w:tc>
        <w:tc>
          <w:tcPr>
            <w:tcW w:w="1418" w:type="dxa"/>
            <w:tcBorders>
              <w:top w:val="single" w:sz="4" w:space="0" w:color="95B3D7"/>
              <w:left w:val="nil"/>
              <w:bottom w:val="single" w:sz="4" w:space="0" w:color="95B3D7"/>
              <w:right w:val="nil"/>
            </w:tcBorders>
            <w:shd w:val="clear" w:color="auto" w:fill="DBE5F1" w:themeFill="accent1" w:themeFillTint="33"/>
          </w:tcPr>
          <w:p w14:paraId="3E7B9E7B" w14:textId="0DDC3D57" w:rsidR="00DB54B4" w:rsidRPr="006577FD" w:rsidRDefault="00DB54B4" w:rsidP="00B93B13">
            <w:pPr>
              <w:spacing w:before="60" w:after="60"/>
              <w:rPr>
                <w:rFonts w:asciiTheme="minorHAnsi" w:hAnsiTheme="minorHAnsi"/>
              </w:rPr>
            </w:pPr>
            <w:r w:rsidRPr="006577FD">
              <w:rPr>
                <w:rFonts w:asciiTheme="minorHAnsi" w:hAnsiTheme="minorHAnsi"/>
              </w:rPr>
              <w:t>TT2</w:t>
            </w:r>
            <w:r w:rsidR="00B2067F"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DBE5F1" w:themeFill="accent1" w:themeFillTint="33"/>
          </w:tcPr>
          <w:p w14:paraId="277BAEAD" w14:textId="6FA6DBC0" w:rsidR="00DB54B4" w:rsidRPr="006577FD" w:rsidRDefault="006C1CF2"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4EE8DC18" w14:textId="573CB3BE" w:rsidR="00DB54B4" w:rsidRPr="006577FD" w:rsidRDefault="00E24047" w:rsidP="00735C93">
            <w:pPr>
              <w:tabs>
                <w:tab w:val="left" w:pos="1338"/>
              </w:tabs>
              <w:spacing w:before="60" w:after="60"/>
              <w:rPr>
                <w:rFonts w:asciiTheme="minorHAnsi" w:hAnsiTheme="minorHAnsi"/>
              </w:rPr>
            </w:pPr>
            <w:r>
              <w:rPr>
                <w:rFonts w:asciiTheme="minorHAnsi" w:hAnsiTheme="minorHAnsi"/>
              </w:rPr>
              <w:t>Open</w:t>
            </w:r>
          </w:p>
        </w:tc>
      </w:tr>
      <w:tr w:rsidR="002C6EAA" w:rsidRPr="002C6EAA" w14:paraId="5A1D60F2" w14:textId="77777777"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3392A649" w14:textId="22543DF8" w:rsidR="00DB54B4" w:rsidRPr="006577FD" w:rsidRDefault="00DB54B4" w:rsidP="004C5493">
            <w:pPr>
              <w:spacing w:before="60" w:after="60"/>
              <w:rPr>
                <w:rFonts w:asciiTheme="minorHAnsi" w:hAnsiTheme="minorHAnsi"/>
              </w:rPr>
            </w:pPr>
            <w:r w:rsidRPr="006577FD">
              <w:rPr>
                <w:rFonts w:asciiTheme="minorHAnsi" w:hAnsiTheme="minorHAnsi"/>
              </w:rPr>
              <w:t>2</w:t>
            </w:r>
          </w:p>
        </w:tc>
        <w:tc>
          <w:tcPr>
            <w:tcW w:w="2727" w:type="dxa"/>
            <w:tcBorders>
              <w:top w:val="single" w:sz="4" w:space="0" w:color="95B3D7"/>
              <w:left w:val="nil"/>
              <w:bottom w:val="single" w:sz="4" w:space="0" w:color="95B3D7"/>
              <w:right w:val="nil"/>
            </w:tcBorders>
            <w:shd w:val="clear" w:color="auto" w:fill="auto"/>
            <w:noWrap/>
          </w:tcPr>
          <w:p w14:paraId="1C0202EE" w14:textId="14DA0706" w:rsidR="00DB54B4" w:rsidRPr="006577FD" w:rsidRDefault="00DB54B4" w:rsidP="004E1A89">
            <w:pPr>
              <w:spacing w:before="60" w:after="60"/>
              <w:rPr>
                <w:rFonts w:asciiTheme="minorHAnsi" w:hAnsiTheme="minorHAnsi"/>
              </w:rPr>
            </w:pPr>
            <w:r w:rsidRPr="006577FD">
              <w:rPr>
                <w:rFonts w:asciiTheme="minorHAnsi" w:hAnsiTheme="minorHAnsi"/>
              </w:rPr>
              <w:t>Error response for VR.ATO.DDCTNS.000004 displays ‘0’ instead of ‘EMPTY’ for fields referenced in the rule which were not provided in the request.</w:t>
            </w:r>
          </w:p>
        </w:tc>
        <w:tc>
          <w:tcPr>
            <w:tcW w:w="2410" w:type="dxa"/>
            <w:tcBorders>
              <w:top w:val="single" w:sz="4" w:space="0" w:color="95B3D7"/>
              <w:left w:val="nil"/>
              <w:bottom w:val="single" w:sz="4" w:space="0" w:color="95B3D7"/>
              <w:right w:val="nil"/>
            </w:tcBorders>
            <w:shd w:val="clear" w:color="auto" w:fill="auto"/>
          </w:tcPr>
          <w:p w14:paraId="14373815" w14:textId="0B4C1FF0" w:rsidR="00DB54B4" w:rsidRPr="006577FD" w:rsidRDefault="00DB54B4" w:rsidP="00300DF6">
            <w:pPr>
              <w:spacing w:before="60" w:after="60"/>
              <w:rPr>
                <w:rFonts w:asciiTheme="minorHAnsi" w:hAnsiTheme="minorHAnsi" w:cs="Arial"/>
                <w:szCs w:val="22"/>
              </w:rPr>
            </w:pPr>
            <w:r w:rsidRPr="006577FD">
              <w:rPr>
                <w:rFonts w:asciiTheme="minorHAnsi" w:hAnsiTheme="minorHAnsi" w:cs="Arial"/>
                <w:szCs w:val="22"/>
              </w:rPr>
              <w:t>ddctns.0001.2019.lodge</w:t>
            </w:r>
          </w:p>
        </w:tc>
        <w:tc>
          <w:tcPr>
            <w:tcW w:w="2126" w:type="dxa"/>
            <w:tcBorders>
              <w:top w:val="single" w:sz="4" w:space="0" w:color="95B3D7"/>
              <w:left w:val="nil"/>
              <w:bottom w:val="single" w:sz="4" w:space="0" w:color="95B3D7"/>
              <w:right w:val="nil"/>
            </w:tcBorders>
            <w:shd w:val="clear" w:color="auto" w:fill="auto"/>
          </w:tcPr>
          <w:p w14:paraId="0271FADB" w14:textId="77777777" w:rsidR="00DB54B4" w:rsidRPr="006577FD" w:rsidRDefault="00DB54B4" w:rsidP="00EF625A">
            <w:pPr>
              <w:spacing w:before="60" w:after="60"/>
              <w:rPr>
                <w:rFonts w:asciiTheme="minorHAnsi" w:hAnsiTheme="minorHAnsi"/>
              </w:rPr>
            </w:pPr>
            <w:r w:rsidRPr="006577FD">
              <w:rPr>
                <w:rFonts w:asciiTheme="minorHAnsi" w:hAnsiTheme="minorHAnsi"/>
              </w:rPr>
              <w:t>INC000034305974</w:t>
            </w:r>
          </w:p>
          <w:p w14:paraId="256F4C61" w14:textId="69B14DAB" w:rsidR="00DB54B4" w:rsidRPr="006577FD" w:rsidRDefault="00DB54B4" w:rsidP="001E7CCE">
            <w:pPr>
              <w:spacing w:before="60" w:after="60"/>
              <w:rPr>
                <w:rFonts w:asciiTheme="minorHAnsi" w:hAnsiTheme="minorHAnsi"/>
              </w:rPr>
            </w:pPr>
            <w:r w:rsidRPr="006577FD">
              <w:rPr>
                <w:rFonts w:asciiTheme="minorHAnsi" w:hAnsiTheme="minorHAnsi"/>
              </w:rPr>
              <w:t>TFS1391677</w:t>
            </w:r>
          </w:p>
        </w:tc>
        <w:tc>
          <w:tcPr>
            <w:tcW w:w="3402" w:type="dxa"/>
            <w:tcBorders>
              <w:top w:val="single" w:sz="4" w:space="0" w:color="95B3D7"/>
              <w:left w:val="nil"/>
              <w:bottom w:val="single" w:sz="4" w:space="0" w:color="95B3D7"/>
              <w:right w:val="nil"/>
            </w:tcBorders>
            <w:shd w:val="clear" w:color="auto" w:fill="auto"/>
          </w:tcPr>
          <w:p w14:paraId="39D1FB68" w14:textId="79BE8757" w:rsidR="00DB54B4" w:rsidRPr="006577FD" w:rsidRDefault="00DB54B4" w:rsidP="000F41CB">
            <w:pPr>
              <w:spacing w:before="60" w:after="60"/>
              <w:rPr>
                <w:rFonts w:asciiTheme="minorHAnsi" w:hAnsiTheme="minorHAnsi"/>
              </w:rPr>
            </w:pPr>
            <w:r w:rsidRPr="006577FD">
              <w:rPr>
                <w:rFonts w:asciiTheme="minorHAnsi" w:hAnsiTheme="minorHAnsi"/>
              </w:rPr>
              <w:t>Update code for validation rule to return ‘EMPTY’ for each referenced field in the error response when the field in the request was not provided.</w:t>
            </w:r>
          </w:p>
        </w:tc>
        <w:tc>
          <w:tcPr>
            <w:tcW w:w="1418" w:type="dxa"/>
            <w:tcBorders>
              <w:top w:val="single" w:sz="4" w:space="0" w:color="95B3D7"/>
              <w:left w:val="nil"/>
              <w:bottom w:val="single" w:sz="4" w:space="0" w:color="95B3D7"/>
              <w:right w:val="nil"/>
            </w:tcBorders>
            <w:shd w:val="clear" w:color="auto" w:fill="auto"/>
          </w:tcPr>
          <w:p w14:paraId="47A69A46" w14:textId="0DC744DF" w:rsidR="00DB54B4" w:rsidRPr="006577FD" w:rsidRDefault="004826F1" w:rsidP="00B93B13">
            <w:pPr>
              <w:spacing w:before="60" w:after="60"/>
              <w:rPr>
                <w:rFonts w:asciiTheme="minorHAnsi" w:hAnsiTheme="minorHAnsi"/>
              </w:rPr>
            </w:pPr>
            <w:r w:rsidRPr="006577FD">
              <w:rPr>
                <w:rFonts w:asciiTheme="minorHAnsi" w:hAnsiTheme="minorHAnsi"/>
              </w:rPr>
              <w:t>TT2</w:t>
            </w:r>
            <w:r w:rsidR="00B2067F"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5D7952EF" w14:textId="023D45BB"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26F7D0F" w14:textId="1D5AFD5C" w:rsidR="00DB54B4" w:rsidRPr="006577FD" w:rsidRDefault="00E24047" w:rsidP="00735C93">
            <w:pPr>
              <w:tabs>
                <w:tab w:val="left" w:pos="1338"/>
              </w:tabs>
              <w:spacing w:before="60" w:after="60"/>
              <w:rPr>
                <w:rFonts w:asciiTheme="minorHAnsi" w:hAnsiTheme="minorHAnsi"/>
              </w:rPr>
            </w:pPr>
            <w:r>
              <w:rPr>
                <w:rFonts w:asciiTheme="minorHAnsi" w:hAnsiTheme="minorHAnsi"/>
              </w:rPr>
              <w:t>Open</w:t>
            </w:r>
          </w:p>
        </w:tc>
      </w:tr>
      <w:tr w:rsidR="002C6EAA" w:rsidRPr="002C6EAA" w14:paraId="0073D5D1"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0C21BC0" w14:textId="1C043DE9" w:rsidR="00DB54B4" w:rsidRPr="006577FD" w:rsidRDefault="00642BD4" w:rsidP="004C5493">
            <w:pPr>
              <w:spacing w:before="60" w:after="60"/>
              <w:rPr>
                <w:rFonts w:asciiTheme="minorHAnsi" w:hAnsiTheme="minorHAnsi"/>
              </w:rPr>
            </w:pPr>
            <w:r w:rsidRPr="006577FD">
              <w:rPr>
                <w:rFonts w:asciiTheme="minorHAnsi" w:hAnsiTheme="minorHAnsi"/>
              </w:rPr>
              <w:t>3</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1AF6FCA" w14:textId="2BEA5D85" w:rsidR="00DB54B4" w:rsidRPr="006577FD" w:rsidRDefault="00DB54B4" w:rsidP="004E1A89">
            <w:pPr>
              <w:spacing w:before="60" w:after="60"/>
              <w:rPr>
                <w:rFonts w:asciiTheme="minorHAnsi" w:hAnsiTheme="minorHAnsi"/>
              </w:rPr>
            </w:pPr>
            <w:r w:rsidRPr="006577FD">
              <w:rPr>
                <w:rFonts w:asciiTheme="minorHAnsi" w:hAnsiTheme="minorHAnsi"/>
              </w:rPr>
              <w:t>Validation rules incorrectly triggering (e.g. VR.ATO DDCTNS.000003) when context sequence containers are blank.</w:t>
            </w:r>
          </w:p>
        </w:tc>
        <w:tc>
          <w:tcPr>
            <w:tcW w:w="2410" w:type="dxa"/>
            <w:tcBorders>
              <w:top w:val="single" w:sz="4" w:space="0" w:color="95B3D7"/>
              <w:left w:val="nil"/>
              <w:bottom w:val="single" w:sz="4" w:space="0" w:color="95B3D7"/>
              <w:right w:val="nil"/>
            </w:tcBorders>
            <w:shd w:val="clear" w:color="auto" w:fill="DBE5F1" w:themeFill="accent1" w:themeFillTint="33"/>
          </w:tcPr>
          <w:p w14:paraId="02606676" w14:textId="1710C67E" w:rsidR="00DB54B4" w:rsidRPr="006577FD" w:rsidRDefault="008A769C" w:rsidP="00300DF6">
            <w:pPr>
              <w:spacing w:before="60" w:after="60"/>
              <w:rPr>
                <w:rFonts w:asciiTheme="minorHAnsi" w:hAnsiTheme="minorHAnsi"/>
              </w:rPr>
            </w:pPr>
            <w:r w:rsidRPr="006577FD">
              <w:rPr>
                <w:rFonts w:asciiTheme="minorHAnsi" w:hAnsiTheme="minorHAnsi"/>
              </w:rPr>
              <w:t>rntlprpty</w:t>
            </w:r>
            <w:r w:rsidR="00DB54B4" w:rsidRPr="006577FD">
              <w:rPr>
                <w:rFonts w:asciiTheme="minorHAnsi" w:hAnsiTheme="minorHAnsi"/>
              </w:rPr>
              <w:t>.0001.2019.lodge</w:t>
            </w:r>
          </w:p>
        </w:tc>
        <w:tc>
          <w:tcPr>
            <w:tcW w:w="2126" w:type="dxa"/>
            <w:tcBorders>
              <w:top w:val="single" w:sz="4" w:space="0" w:color="95B3D7"/>
              <w:left w:val="nil"/>
              <w:bottom w:val="single" w:sz="4" w:space="0" w:color="95B3D7"/>
              <w:right w:val="nil"/>
            </w:tcBorders>
            <w:shd w:val="clear" w:color="auto" w:fill="DBE5F1" w:themeFill="accent1" w:themeFillTint="33"/>
          </w:tcPr>
          <w:p w14:paraId="349D2824" w14:textId="77777777" w:rsidR="00DB54B4" w:rsidRPr="006577FD" w:rsidRDefault="00DB54B4" w:rsidP="00EF625A">
            <w:pPr>
              <w:spacing w:before="60" w:after="60"/>
              <w:rPr>
                <w:rFonts w:asciiTheme="minorHAnsi" w:hAnsiTheme="minorHAnsi"/>
              </w:rPr>
            </w:pPr>
            <w:r w:rsidRPr="006577FD">
              <w:rPr>
                <w:rFonts w:asciiTheme="minorHAnsi" w:hAnsiTheme="minorHAnsi"/>
              </w:rPr>
              <w:t>INC000034389554</w:t>
            </w:r>
          </w:p>
          <w:p w14:paraId="47477AAF" w14:textId="0C19B995" w:rsidR="00DB54B4" w:rsidRPr="006577FD" w:rsidRDefault="00DB54B4" w:rsidP="001E7CCE">
            <w:pPr>
              <w:spacing w:before="60" w:after="60"/>
              <w:rPr>
                <w:rFonts w:asciiTheme="minorHAnsi" w:hAnsiTheme="minorHAnsi"/>
              </w:rPr>
            </w:pPr>
            <w:r w:rsidRPr="006577FD">
              <w:rPr>
                <w:rFonts w:asciiTheme="minorHAnsi" w:hAnsiTheme="minorHAnsi"/>
              </w:rPr>
              <w:t>TFS1428193</w:t>
            </w:r>
          </w:p>
        </w:tc>
        <w:tc>
          <w:tcPr>
            <w:tcW w:w="3402" w:type="dxa"/>
            <w:tcBorders>
              <w:top w:val="single" w:sz="4" w:space="0" w:color="95B3D7"/>
              <w:left w:val="nil"/>
              <w:bottom w:val="single" w:sz="4" w:space="0" w:color="95B3D7"/>
              <w:right w:val="nil"/>
            </w:tcBorders>
            <w:shd w:val="clear" w:color="auto" w:fill="DBE5F1" w:themeFill="accent1" w:themeFillTint="33"/>
          </w:tcPr>
          <w:p w14:paraId="20E8C4A0" w14:textId="77777777" w:rsidR="00052490" w:rsidRPr="006577FD" w:rsidRDefault="008A769C" w:rsidP="00EF625A">
            <w:pPr>
              <w:spacing w:before="60" w:after="60"/>
              <w:rPr>
                <w:rFonts w:asciiTheme="minorHAnsi" w:hAnsiTheme="minorHAnsi"/>
              </w:rPr>
            </w:pPr>
            <w:r w:rsidRPr="006577FD">
              <w:rPr>
                <w:rFonts w:asciiTheme="minorHAnsi" w:hAnsiTheme="minorHAnsi"/>
              </w:rPr>
              <w:t xml:space="preserve">This issue </w:t>
            </w:r>
            <w:r w:rsidR="00300F6B" w:rsidRPr="006577FD">
              <w:rPr>
                <w:rFonts w:asciiTheme="minorHAnsi" w:hAnsiTheme="minorHAnsi"/>
              </w:rPr>
              <w:t>may</w:t>
            </w:r>
            <w:r w:rsidRPr="006577FD">
              <w:rPr>
                <w:rFonts w:asciiTheme="minorHAnsi" w:hAnsiTheme="minorHAnsi"/>
              </w:rPr>
              <w:t xml:space="preserve"> occur for TT21 </w:t>
            </w:r>
            <w:r w:rsidR="00300F6B" w:rsidRPr="006577FD">
              <w:rPr>
                <w:rFonts w:asciiTheme="minorHAnsi" w:hAnsiTheme="minorHAnsi"/>
              </w:rPr>
              <w:t xml:space="preserve">IITR </w:t>
            </w:r>
            <w:r w:rsidRPr="006577FD">
              <w:rPr>
                <w:rFonts w:asciiTheme="minorHAnsi" w:hAnsiTheme="minorHAnsi"/>
              </w:rPr>
              <w:t>submissions wh</w:t>
            </w:r>
            <w:r w:rsidR="00300F6B" w:rsidRPr="006577FD">
              <w:rPr>
                <w:rFonts w:asciiTheme="minorHAnsi" w:hAnsiTheme="minorHAnsi"/>
              </w:rPr>
              <w:t>ere</w:t>
            </w:r>
            <w:r w:rsidRPr="006577FD">
              <w:rPr>
                <w:rFonts w:asciiTheme="minorHAnsi" w:hAnsiTheme="minorHAnsi"/>
              </w:rPr>
              <w:t xml:space="preserve"> a RNTLPRPTY schedule</w:t>
            </w:r>
            <w:r w:rsidR="000C5448" w:rsidRPr="006577FD">
              <w:rPr>
                <w:rFonts w:asciiTheme="minorHAnsi" w:hAnsiTheme="minorHAnsi"/>
              </w:rPr>
              <w:t xml:space="preserve"> </w:t>
            </w:r>
            <w:r w:rsidR="00300F6B" w:rsidRPr="006577FD">
              <w:rPr>
                <w:rFonts w:asciiTheme="minorHAnsi" w:hAnsiTheme="minorHAnsi"/>
              </w:rPr>
              <w:t>is included</w:t>
            </w:r>
            <w:r w:rsidR="00052490" w:rsidRPr="006577FD">
              <w:rPr>
                <w:rFonts w:asciiTheme="minorHAnsi" w:hAnsiTheme="minorHAnsi"/>
              </w:rPr>
              <w:t>.</w:t>
            </w:r>
          </w:p>
          <w:p w14:paraId="51F14E10" w14:textId="099716C5" w:rsidR="00DB54B4" w:rsidRPr="006577FD" w:rsidRDefault="007B54CA" w:rsidP="00EF625A">
            <w:pPr>
              <w:spacing w:before="60" w:after="60"/>
              <w:rPr>
                <w:rFonts w:asciiTheme="minorHAnsi" w:hAnsiTheme="minorHAnsi"/>
              </w:rPr>
            </w:pPr>
            <w:r w:rsidRPr="007B54CA">
              <w:rPr>
                <w:rFonts w:asciiTheme="minorHAnsi" w:hAnsiTheme="minorHAnsi"/>
              </w:rPr>
              <w:t>Currently under investigation</w:t>
            </w:r>
            <w:r w:rsidR="00DB54B4" w:rsidRPr="006577FD">
              <w:rPr>
                <w:rFonts w:asciiTheme="minorHAnsi" w:hAnsiTheme="minorHAnsi"/>
              </w:rPr>
              <w:t>.</w:t>
            </w:r>
          </w:p>
          <w:p w14:paraId="1C3A5FCC" w14:textId="314C99D9" w:rsidR="00DB54B4" w:rsidRPr="006577FD" w:rsidRDefault="00DB54B4" w:rsidP="000F41CB">
            <w:pPr>
              <w:spacing w:before="60" w:after="60"/>
              <w:rPr>
                <w:rFonts w:asciiTheme="minorHAnsi" w:hAnsiTheme="minorHAnsi"/>
              </w:rPr>
            </w:pPr>
            <w:r w:rsidRPr="006577FD">
              <w:rPr>
                <w:rFonts w:asciiTheme="minorHAnsi" w:hAnsiTheme="minorHAnsi"/>
              </w:rPr>
              <w:t>DSP’s to ensure all context sequence containers are populated for a successful lodgment.</w:t>
            </w:r>
          </w:p>
        </w:tc>
        <w:tc>
          <w:tcPr>
            <w:tcW w:w="1418" w:type="dxa"/>
            <w:tcBorders>
              <w:top w:val="single" w:sz="4" w:space="0" w:color="95B3D7"/>
              <w:left w:val="nil"/>
              <w:bottom w:val="single" w:sz="4" w:space="0" w:color="95B3D7"/>
              <w:right w:val="nil"/>
            </w:tcBorders>
            <w:shd w:val="clear" w:color="auto" w:fill="DBE5F1" w:themeFill="accent1" w:themeFillTint="33"/>
          </w:tcPr>
          <w:p w14:paraId="0679E5E3" w14:textId="3EF413DC" w:rsidR="00DB54B4" w:rsidRPr="006577FD" w:rsidRDefault="000C5448" w:rsidP="00B93B13">
            <w:pPr>
              <w:spacing w:before="60" w:after="60"/>
              <w:rPr>
                <w:rFonts w:asciiTheme="minorHAnsi" w:hAnsiTheme="minorHAnsi"/>
              </w:rPr>
            </w:pPr>
            <w:r w:rsidRPr="006577FD">
              <w:rPr>
                <w:rFonts w:asciiTheme="minorHAnsi" w:hAnsiTheme="minorHAnsi"/>
              </w:rPr>
              <w:t>TT2</w:t>
            </w:r>
            <w:r w:rsidR="008A769C"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DBE5F1" w:themeFill="accent1" w:themeFillTint="33"/>
          </w:tcPr>
          <w:p w14:paraId="0D74E19A" w14:textId="1F7281E0"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57FF83E5" w14:textId="045147FB" w:rsidR="00DB54B4" w:rsidRPr="006577FD" w:rsidRDefault="007B54CA" w:rsidP="00735C93">
            <w:pPr>
              <w:tabs>
                <w:tab w:val="left" w:pos="1338"/>
              </w:tabs>
              <w:spacing w:before="60" w:after="60"/>
              <w:rPr>
                <w:rFonts w:asciiTheme="minorHAnsi" w:hAnsiTheme="minorHAnsi"/>
              </w:rPr>
            </w:pPr>
            <w:r>
              <w:rPr>
                <w:rFonts w:asciiTheme="minorHAnsi" w:hAnsiTheme="minorHAnsi"/>
              </w:rPr>
              <w:t>Open</w:t>
            </w:r>
          </w:p>
        </w:tc>
      </w:tr>
      <w:tr w:rsidR="002C6EAA" w:rsidRPr="002C6EAA" w14:paraId="7F44222C" w14:textId="77777777"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56FA06F9" w14:textId="2E96A28D" w:rsidR="00DB54B4" w:rsidRPr="006577FD" w:rsidRDefault="00642BD4" w:rsidP="004C5493">
            <w:pPr>
              <w:spacing w:before="60" w:after="60"/>
              <w:rPr>
                <w:rFonts w:asciiTheme="minorHAnsi" w:hAnsiTheme="minorHAnsi"/>
              </w:rPr>
            </w:pPr>
            <w:r w:rsidRPr="006577FD">
              <w:rPr>
                <w:rFonts w:asciiTheme="minorHAnsi" w:hAnsiTheme="minorHAnsi"/>
              </w:rPr>
              <w:t>4</w:t>
            </w:r>
          </w:p>
        </w:tc>
        <w:tc>
          <w:tcPr>
            <w:tcW w:w="2727" w:type="dxa"/>
            <w:tcBorders>
              <w:top w:val="single" w:sz="4" w:space="0" w:color="95B3D7"/>
              <w:left w:val="nil"/>
              <w:bottom w:val="single" w:sz="4" w:space="0" w:color="95B3D7"/>
              <w:right w:val="nil"/>
            </w:tcBorders>
            <w:shd w:val="clear" w:color="auto" w:fill="auto"/>
            <w:noWrap/>
          </w:tcPr>
          <w:p w14:paraId="50EA5200" w14:textId="06D2F1D9" w:rsidR="00DB54B4" w:rsidRPr="006577FD" w:rsidRDefault="00DB54B4" w:rsidP="004E1A89">
            <w:pPr>
              <w:spacing w:before="60" w:after="60"/>
              <w:rPr>
                <w:rFonts w:asciiTheme="minorHAnsi" w:hAnsiTheme="minorHAnsi"/>
              </w:rPr>
            </w:pPr>
            <w:r w:rsidRPr="006577FD">
              <w:rPr>
                <w:rFonts w:asciiTheme="minorHAnsi" w:hAnsiTheme="minorHAnsi"/>
              </w:rPr>
              <w:t>The element name for alias DDCTNS401 does not match the SBR Definitional Taxonomy in the TT19 DDCTN</w:t>
            </w:r>
            <w:r w:rsidR="006C7178" w:rsidRPr="006577FD">
              <w:rPr>
                <w:rFonts w:asciiTheme="minorHAnsi" w:hAnsiTheme="minorHAnsi"/>
              </w:rPr>
              <w:t>S</w:t>
            </w:r>
            <w:r w:rsidRPr="006577FD">
              <w:rPr>
                <w:rFonts w:asciiTheme="minorHAnsi" w:hAnsiTheme="minorHAnsi"/>
              </w:rPr>
              <w:t xml:space="preserve"> schedule.</w:t>
            </w:r>
          </w:p>
        </w:tc>
        <w:tc>
          <w:tcPr>
            <w:tcW w:w="2410" w:type="dxa"/>
            <w:tcBorders>
              <w:top w:val="single" w:sz="4" w:space="0" w:color="95B3D7"/>
              <w:left w:val="nil"/>
              <w:bottom w:val="single" w:sz="4" w:space="0" w:color="95B3D7"/>
              <w:right w:val="nil"/>
            </w:tcBorders>
            <w:shd w:val="clear" w:color="auto" w:fill="auto"/>
          </w:tcPr>
          <w:p w14:paraId="76325E33" w14:textId="77777777" w:rsidR="00DB54B4" w:rsidRPr="006577FD" w:rsidRDefault="00DB54B4" w:rsidP="00EF625A">
            <w:pPr>
              <w:spacing w:before="60" w:after="60"/>
              <w:rPr>
                <w:rFonts w:asciiTheme="minorHAnsi" w:hAnsiTheme="minorHAnsi"/>
              </w:rPr>
            </w:pPr>
            <w:r w:rsidRPr="006577FD">
              <w:rPr>
                <w:rFonts w:asciiTheme="minorHAnsi" w:hAnsiTheme="minorHAnsi"/>
              </w:rPr>
              <w:t>ddctns.0001.2019.lodge</w:t>
            </w:r>
          </w:p>
          <w:p w14:paraId="4858B825" w14:textId="77777777" w:rsidR="00DB54B4" w:rsidRPr="006577FD" w:rsidRDefault="00DB54B4" w:rsidP="00300DF6">
            <w:pPr>
              <w:spacing w:before="60" w:after="60"/>
              <w:rPr>
                <w:rFonts w:asciiTheme="minorHAnsi" w:hAnsiTheme="minorHAnsi"/>
              </w:rPr>
            </w:pPr>
          </w:p>
        </w:tc>
        <w:tc>
          <w:tcPr>
            <w:tcW w:w="2126" w:type="dxa"/>
            <w:tcBorders>
              <w:top w:val="single" w:sz="4" w:space="0" w:color="95B3D7"/>
              <w:left w:val="nil"/>
              <w:bottom w:val="single" w:sz="4" w:space="0" w:color="95B3D7"/>
              <w:right w:val="nil"/>
            </w:tcBorders>
            <w:shd w:val="clear" w:color="auto" w:fill="auto"/>
          </w:tcPr>
          <w:p w14:paraId="0E9D3DBC" w14:textId="0554D0CE" w:rsidR="00DB54B4" w:rsidRPr="006577FD" w:rsidRDefault="00DB54B4" w:rsidP="001E7CCE">
            <w:pPr>
              <w:spacing w:before="60" w:after="60"/>
              <w:rPr>
                <w:rFonts w:asciiTheme="minorHAnsi" w:hAnsiTheme="minorHAnsi"/>
              </w:rPr>
            </w:pPr>
            <w:r w:rsidRPr="006577FD">
              <w:rPr>
                <w:rFonts w:asciiTheme="minorHAnsi" w:hAnsiTheme="minorHAnsi"/>
              </w:rPr>
              <w:t>TFSD1417015</w:t>
            </w:r>
          </w:p>
        </w:tc>
        <w:tc>
          <w:tcPr>
            <w:tcW w:w="3402" w:type="dxa"/>
            <w:tcBorders>
              <w:top w:val="single" w:sz="4" w:space="0" w:color="95B3D7"/>
              <w:left w:val="nil"/>
              <w:bottom w:val="single" w:sz="4" w:space="0" w:color="95B3D7"/>
              <w:right w:val="nil"/>
            </w:tcBorders>
            <w:shd w:val="clear" w:color="auto" w:fill="auto"/>
          </w:tcPr>
          <w:p w14:paraId="4156040D" w14:textId="3E9A608B" w:rsidR="00DB54B4" w:rsidRPr="006577FD" w:rsidRDefault="00DB54B4" w:rsidP="000F41CB">
            <w:pPr>
              <w:spacing w:before="60" w:after="60"/>
              <w:rPr>
                <w:rFonts w:asciiTheme="minorHAnsi" w:hAnsiTheme="minorHAnsi"/>
              </w:rPr>
            </w:pPr>
            <w:r w:rsidRPr="006577FD">
              <w:rPr>
                <w:rFonts w:asciiTheme="minorHAnsi" w:hAnsiTheme="minorHAnsi"/>
              </w:rPr>
              <w:t xml:space="preserve">The </w:t>
            </w:r>
            <w:r w:rsidR="007848C7" w:rsidRPr="006577FD">
              <w:rPr>
                <w:rFonts w:asciiTheme="minorHAnsi" w:hAnsiTheme="minorHAnsi"/>
              </w:rPr>
              <w:t xml:space="preserve">report </w:t>
            </w:r>
            <w:r w:rsidRPr="006577FD">
              <w:rPr>
                <w:rFonts w:asciiTheme="minorHAnsi" w:hAnsiTheme="minorHAnsi"/>
              </w:rPr>
              <w:t>taxonomy change will be corrected in a future rollover of the service which has been deferred to TT2</w:t>
            </w:r>
            <w:r w:rsidR="00CD5D47">
              <w:rPr>
                <w:rFonts w:asciiTheme="minorHAnsi" w:hAnsiTheme="minorHAnsi"/>
              </w:rPr>
              <w:t>3</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1BE64DC0" w14:textId="3D431571" w:rsidR="00DB54B4" w:rsidRPr="006577FD" w:rsidRDefault="000C5448" w:rsidP="00B93B13">
            <w:pPr>
              <w:spacing w:before="60" w:after="60"/>
              <w:rPr>
                <w:rFonts w:asciiTheme="minorHAnsi" w:hAnsiTheme="minorHAnsi"/>
              </w:rPr>
            </w:pPr>
            <w:r w:rsidRPr="006577FD">
              <w:rPr>
                <w:rFonts w:asciiTheme="minorHAnsi" w:hAnsiTheme="minorHAnsi"/>
              </w:rPr>
              <w:t>TT2</w:t>
            </w:r>
            <w:r w:rsidR="007B54CA">
              <w:rPr>
                <w:rFonts w:asciiTheme="minorHAnsi" w:hAnsiTheme="minorHAnsi"/>
              </w:rPr>
              <w:t>3</w:t>
            </w:r>
          </w:p>
        </w:tc>
        <w:tc>
          <w:tcPr>
            <w:tcW w:w="1451" w:type="dxa"/>
            <w:tcBorders>
              <w:top w:val="single" w:sz="4" w:space="0" w:color="95B3D7"/>
              <w:left w:val="nil"/>
              <w:bottom w:val="single" w:sz="4" w:space="0" w:color="95B3D7"/>
              <w:right w:val="nil"/>
            </w:tcBorders>
            <w:shd w:val="clear" w:color="auto" w:fill="auto"/>
          </w:tcPr>
          <w:p w14:paraId="6D418F38" w14:textId="167DA9AE" w:rsidR="00DB54B4" w:rsidRPr="006577FD" w:rsidRDefault="00DB54B4" w:rsidP="00B93B13">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07205AB2" w14:textId="7D6EBAC7" w:rsidR="00DB54B4" w:rsidRPr="006577FD" w:rsidRDefault="007A61D8" w:rsidP="00735C93">
            <w:pPr>
              <w:tabs>
                <w:tab w:val="left" w:pos="1338"/>
              </w:tabs>
              <w:spacing w:before="60" w:after="60"/>
              <w:rPr>
                <w:rFonts w:asciiTheme="minorHAnsi" w:hAnsiTheme="minorHAnsi"/>
              </w:rPr>
            </w:pPr>
            <w:r>
              <w:rPr>
                <w:rFonts w:asciiTheme="minorHAnsi" w:hAnsiTheme="minorHAnsi"/>
              </w:rPr>
              <w:t>Deferred</w:t>
            </w:r>
          </w:p>
        </w:tc>
      </w:tr>
      <w:tr w:rsidR="00642BD4" w:rsidRPr="00191B3C" w14:paraId="0E37E9C2" w14:textId="77777777" w:rsidTr="003E36C0">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2CBC304C" w14:textId="262FFF06" w:rsidR="00642BD4" w:rsidRPr="006577FD" w:rsidRDefault="00642BD4" w:rsidP="00642BD4">
            <w:pPr>
              <w:spacing w:before="60" w:after="60"/>
              <w:rPr>
                <w:rFonts w:asciiTheme="minorHAnsi" w:hAnsiTheme="minorHAnsi"/>
              </w:rPr>
            </w:pPr>
            <w:r w:rsidRPr="006577FD">
              <w:rPr>
                <w:rFonts w:asciiTheme="minorHAnsi" w:hAnsiTheme="minorHAnsi"/>
              </w:rPr>
              <w:t>5</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4A959146" w14:textId="2796B5DC" w:rsidR="00642BD4" w:rsidRPr="006577FD" w:rsidRDefault="00642BD4" w:rsidP="00642BD4">
            <w:pPr>
              <w:spacing w:before="60" w:after="60"/>
              <w:rPr>
                <w:rFonts w:asciiTheme="minorHAnsi" w:hAnsiTheme="minorHAnsi"/>
              </w:rPr>
            </w:pPr>
            <w:r w:rsidRPr="006577FD">
              <w:rPr>
                <w:rFonts w:asciiTheme="minorHAnsi" w:hAnsiTheme="minorHAnsi"/>
              </w:rPr>
              <w:t>The taxonomy reference ID’s for alias's RNTLPRPTY107 &amp; RNTLPRPTY104 are incorrectly set to 14438 &amp; 4395 respectively in the RNTLPRPTY MST and schema - the correct values are 13775 &amp; 2092 respectively.</w:t>
            </w:r>
          </w:p>
        </w:tc>
        <w:tc>
          <w:tcPr>
            <w:tcW w:w="2410" w:type="dxa"/>
            <w:tcBorders>
              <w:top w:val="single" w:sz="4" w:space="0" w:color="95B3D7"/>
              <w:left w:val="nil"/>
              <w:bottom w:val="single" w:sz="4" w:space="0" w:color="95B3D7"/>
              <w:right w:val="nil"/>
            </w:tcBorders>
            <w:shd w:val="clear" w:color="auto" w:fill="DBE5F1" w:themeFill="accent1" w:themeFillTint="33"/>
          </w:tcPr>
          <w:p w14:paraId="66F31713" w14:textId="5BCB7E27" w:rsidR="00642BD4" w:rsidRPr="006577FD" w:rsidRDefault="00642BD4" w:rsidP="00642BD4">
            <w:pPr>
              <w:spacing w:before="60" w:after="60"/>
              <w:rPr>
                <w:rFonts w:asciiTheme="minorHAnsi" w:hAnsiTheme="minorHAnsi"/>
              </w:rPr>
            </w:pPr>
            <w:r w:rsidRPr="006577FD">
              <w:rPr>
                <w:rFonts w:asciiTheme="minorHAnsi" w:hAnsiTheme="minorHAnsi"/>
              </w:rPr>
              <w:t>rntlprpty.0001.2019.lodge</w:t>
            </w:r>
          </w:p>
        </w:tc>
        <w:tc>
          <w:tcPr>
            <w:tcW w:w="2126" w:type="dxa"/>
            <w:tcBorders>
              <w:top w:val="single" w:sz="4" w:space="0" w:color="95B3D7"/>
              <w:left w:val="nil"/>
              <w:bottom w:val="single" w:sz="4" w:space="0" w:color="95B3D7"/>
              <w:right w:val="nil"/>
            </w:tcBorders>
            <w:shd w:val="clear" w:color="auto" w:fill="DBE5F1" w:themeFill="accent1" w:themeFillTint="33"/>
          </w:tcPr>
          <w:p w14:paraId="16C91C48" w14:textId="28B39814" w:rsidR="00642BD4" w:rsidRPr="006577FD" w:rsidRDefault="00642BD4" w:rsidP="00642BD4">
            <w:pPr>
              <w:spacing w:before="60" w:after="60"/>
              <w:rPr>
                <w:rFonts w:asciiTheme="minorHAnsi" w:hAnsiTheme="minorHAnsi"/>
              </w:rPr>
            </w:pPr>
            <w:r w:rsidRPr="006577FD">
              <w:rPr>
                <w:rFonts w:asciiTheme="minorHAnsi" w:hAnsiTheme="minorHAnsi"/>
              </w:rPr>
              <w:t>TFSD1403542</w:t>
            </w:r>
          </w:p>
        </w:tc>
        <w:tc>
          <w:tcPr>
            <w:tcW w:w="3402" w:type="dxa"/>
            <w:tcBorders>
              <w:top w:val="single" w:sz="4" w:space="0" w:color="95B3D7"/>
              <w:left w:val="nil"/>
              <w:bottom w:val="single" w:sz="4" w:space="0" w:color="95B3D7"/>
              <w:right w:val="nil"/>
            </w:tcBorders>
            <w:shd w:val="clear" w:color="auto" w:fill="DBE5F1" w:themeFill="accent1" w:themeFillTint="33"/>
          </w:tcPr>
          <w:p w14:paraId="3C4EAA9B" w14:textId="34A15D8A" w:rsidR="00642BD4" w:rsidRPr="006577FD" w:rsidRDefault="00642BD4" w:rsidP="00642BD4">
            <w:pPr>
              <w:spacing w:before="60" w:after="60"/>
              <w:rPr>
                <w:rFonts w:asciiTheme="minorHAnsi" w:hAnsiTheme="minorHAnsi"/>
              </w:rPr>
            </w:pPr>
            <w:r w:rsidRPr="006577FD">
              <w:rPr>
                <w:rFonts w:asciiTheme="minorHAnsi" w:hAnsiTheme="minorHAnsi"/>
              </w:rPr>
              <w:t>The taxonomy reference ID’s will be corrected in a future rollover of the service which has been deferred to TT2</w:t>
            </w:r>
            <w:r w:rsidR="00CD5D47">
              <w:rPr>
                <w:rFonts w:asciiTheme="minorHAnsi" w:hAnsiTheme="minorHAnsi"/>
              </w:rPr>
              <w:t>3</w:t>
            </w:r>
            <w:r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DBE5F1" w:themeFill="accent1" w:themeFillTint="33"/>
          </w:tcPr>
          <w:p w14:paraId="30F3DBD8" w14:textId="519A5ECD" w:rsidR="00642BD4" w:rsidRPr="006577FD" w:rsidRDefault="00642BD4" w:rsidP="00642BD4">
            <w:pPr>
              <w:spacing w:before="60" w:after="60"/>
              <w:rPr>
                <w:rFonts w:asciiTheme="minorHAnsi" w:hAnsiTheme="minorHAnsi"/>
              </w:rPr>
            </w:pPr>
            <w:r w:rsidRPr="006577FD">
              <w:rPr>
                <w:rFonts w:asciiTheme="minorHAnsi" w:hAnsiTheme="minorHAnsi"/>
              </w:rPr>
              <w:t>TT2</w:t>
            </w:r>
            <w:r w:rsidR="007B54CA">
              <w:rPr>
                <w:rFonts w:asciiTheme="minorHAnsi" w:hAnsiTheme="minorHAnsi"/>
              </w:rPr>
              <w:t>3</w:t>
            </w:r>
          </w:p>
        </w:tc>
        <w:tc>
          <w:tcPr>
            <w:tcW w:w="1451" w:type="dxa"/>
            <w:tcBorders>
              <w:top w:val="single" w:sz="4" w:space="0" w:color="95B3D7"/>
              <w:left w:val="nil"/>
              <w:bottom w:val="single" w:sz="4" w:space="0" w:color="95B3D7"/>
              <w:right w:val="nil"/>
            </w:tcBorders>
            <w:shd w:val="clear" w:color="auto" w:fill="DBE5F1" w:themeFill="accent1" w:themeFillTint="33"/>
          </w:tcPr>
          <w:p w14:paraId="1645B7A7" w14:textId="5CAC3A6C" w:rsidR="00642BD4" w:rsidRPr="006577FD" w:rsidRDefault="00642BD4" w:rsidP="00642BD4">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DBE5F1" w:themeFill="accent1" w:themeFillTint="33"/>
          </w:tcPr>
          <w:p w14:paraId="0BA32E67" w14:textId="53842BAF" w:rsidR="00642BD4" w:rsidRPr="006577FD" w:rsidRDefault="007A61D8" w:rsidP="00642BD4">
            <w:pPr>
              <w:tabs>
                <w:tab w:val="left" w:pos="1338"/>
              </w:tabs>
              <w:spacing w:before="60" w:after="60"/>
              <w:rPr>
                <w:rFonts w:asciiTheme="minorHAnsi" w:hAnsiTheme="minorHAnsi"/>
              </w:rPr>
            </w:pPr>
            <w:r>
              <w:rPr>
                <w:rFonts w:asciiTheme="minorHAnsi" w:hAnsiTheme="minorHAnsi"/>
              </w:rPr>
              <w:t>Deferred</w:t>
            </w:r>
          </w:p>
        </w:tc>
      </w:tr>
      <w:tr w:rsidR="006E5CA8" w:rsidRPr="00191B3C" w14:paraId="21151423" w14:textId="0CAE3DD3" w:rsidTr="003E36C0">
        <w:trPr>
          <w:cantSplit/>
          <w:trHeight w:val="273"/>
        </w:trPr>
        <w:tc>
          <w:tcPr>
            <w:tcW w:w="851" w:type="dxa"/>
            <w:tcBorders>
              <w:top w:val="single" w:sz="4" w:space="0" w:color="95B3D7"/>
              <w:left w:val="nil"/>
              <w:bottom w:val="single" w:sz="4" w:space="0" w:color="95B3D7"/>
              <w:right w:val="nil"/>
            </w:tcBorders>
            <w:shd w:val="clear" w:color="auto" w:fill="auto"/>
          </w:tcPr>
          <w:p w14:paraId="6C214B02" w14:textId="6A2C6434" w:rsidR="006E5CA8" w:rsidRPr="006577FD" w:rsidRDefault="006E5CA8" w:rsidP="006E5CA8">
            <w:pPr>
              <w:spacing w:before="60" w:after="60"/>
              <w:rPr>
                <w:rFonts w:asciiTheme="minorHAnsi" w:hAnsiTheme="minorHAnsi"/>
              </w:rPr>
            </w:pPr>
            <w:r w:rsidRPr="006577FD">
              <w:rPr>
                <w:rFonts w:asciiTheme="minorHAnsi" w:hAnsiTheme="minorHAnsi"/>
              </w:rPr>
              <w:t>6</w:t>
            </w:r>
          </w:p>
        </w:tc>
        <w:tc>
          <w:tcPr>
            <w:tcW w:w="2727" w:type="dxa"/>
            <w:tcBorders>
              <w:top w:val="single" w:sz="4" w:space="0" w:color="95B3D7"/>
              <w:left w:val="nil"/>
              <w:bottom w:val="single" w:sz="4" w:space="0" w:color="95B3D7"/>
              <w:right w:val="nil"/>
            </w:tcBorders>
            <w:shd w:val="clear" w:color="auto" w:fill="auto"/>
            <w:noWrap/>
          </w:tcPr>
          <w:p w14:paraId="54478E07" w14:textId="6B973366" w:rsidR="006E5CA8" w:rsidRPr="006577FD" w:rsidRDefault="006E5CA8" w:rsidP="006E5CA8">
            <w:pPr>
              <w:spacing w:before="60" w:after="60"/>
              <w:rPr>
                <w:rFonts w:asciiTheme="minorHAnsi" w:hAnsiTheme="minorHAnsi"/>
              </w:rPr>
            </w:pPr>
            <w:r w:rsidRPr="006577FD">
              <w:rPr>
                <w:rFonts w:asciiTheme="minorHAnsi" w:hAnsiTheme="minorHAnsi"/>
              </w:rPr>
              <w:t>Validation rule VR.ATO.IITR.730355 currently enforces amounts at IITR322, IITR323 &amp; IITR358 when INCDTLS209 is provided, irrespective of whether the INCDTLS209 amount relates to UPP or non-UPP.</w:t>
            </w:r>
          </w:p>
        </w:tc>
        <w:tc>
          <w:tcPr>
            <w:tcW w:w="2410" w:type="dxa"/>
            <w:tcBorders>
              <w:top w:val="single" w:sz="4" w:space="0" w:color="95B3D7"/>
              <w:left w:val="nil"/>
              <w:bottom w:val="single" w:sz="4" w:space="0" w:color="95B3D7"/>
              <w:right w:val="nil"/>
            </w:tcBorders>
            <w:shd w:val="clear" w:color="auto" w:fill="auto"/>
          </w:tcPr>
          <w:p w14:paraId="7F39A589" w14:textId="22385EA2" w:rsidR="007E56C8" w:rsidRPr="006577FD" w:rsidRDefault="006E5CA8" w:rsidP="007E56C8">
            <w:pPr>
              <w:spacing w:before="60" w:after="60"/>
              <w:rPr>
                <w:rFonts w:asciiTheme="minorHAnsi" w:hAnsiTheme="minorHAnsi"/>
              </w:rPr>
            </w:pPr>
            <w:r w:rsidRPr="006577FD">
              <w:rPr>
                <w:rFonts w:asciiTheme="minorHAnsi" w:hAnsiTheme="minorHAnsi"/>
              </w:rPr>
              <w:t>iitr.000</w:t>
            </w:r>
            <w:r w:rsidR="0044143A">
              <w:rPr>
                <w:rFonts w:asciiTheme="minorHAnsi" w:hAnsiTheme="minorHAnsi"/>
              </w:rPr>
              <w:t>9</w:t>
            </w:r>
            <w:r w:rsidRPr="006577FD">
              <w:rPr>
                <w:rFonts w:asciiTheme="minorHAnsi" w:hAnsiTheme="minorHAnsi"/>
              </w:rPr>
              <w:t>.202</w:t>
            </w:r>
            <w:r w:rsidR="0044143A">
              <w:rPr>
                <w:rFonts w:asciiTheme="minorHAnsi" w:hAnsiTheme="minorHAnsi"/>
              </w:rPr>
              <w:t>2</w:t>
            </w:r>
            <w:r w:rsidRPr="006577FD">
              <w:rPr>
                <w:rFonts w:asciiTheme="minorHAnsi" w:hAnsiTheme="minorHAnsi"/>
              </w:rPr>
              <w:t>.lodge</w:t>
            </w:r>
          </w:p>
          <w:p w14:paraId="58207796" w14:textId="217E37AD" w:rsidR="006E5CA8" w:rsidRPr="006577FD" w:rsidRDefault="006E5CA8" w:rsidP="007E56C8">
            <w:pPr>
              <w:spacing w:before="60" w:after="60"/>
              <w:rPr>
                <w:rFonts w:asciiTheme="minorHAnsi" w:hAnsiTheme="minorHAnsi"/>
              </w:rPr>
            </w:pPr>
            <w:r w:rsidRPr="006577FD">
              <w:rPr>
                <w:rFonts w:asciiTheme="minorHAnsi" w:hAnsiTheme="minorHAnsi"/>
              </w:rPr>
              <w:t>incdtls.000</w:t>
            </w:r>
            <w:r w:rsidR="0044143A">
              <w:rPr>
                <w:rFonts w:asciiTheme="minorHAnsi" w:hAnsiTheme="minorHAnsi"/>
              </w:rPr>
              <w:t>3</w:t>
            </w:r>
            <w:r w:rsidRPr="006577FD">
              <w:rPr>
                <w:rFonts w:asciiTheme="minorHAnsi" w:hAnsiTheme="minorHAnsi"/>
              </w:rPr>
              <w:t>.202</w:t>
            </w:r>
            <w:r w:rsidR="0044143A">
              <w:rPr>
                <w:rFonts w:asciiTheme="minorHAnsi" w:hAnsiTheme="minorHAnsi"/>
              </w:rPr>
              <w:t>2</w:t>
            </w:r>
            <w:r w:rsidRPr="006577FD">
              <w:rPr>
                <w:rFonts w:asciiTheme="minorHAnsi" w:hAnsiTheme="minorHAnsi"/>
              </w:rPr>
              <w:t>.lodge</w:t>
            </w:r>
          </w:p>
        </w:tc>
        <w:tc>
          <w:tcPr>
            <w:tcW w:w="2126" w:type="dxa"/>
            <w:tcBorders>
              <w:top w:val="single" w:sz="4" w:space="0" w:color="95B3D7"/>
              <w:left w:val="nil"/>
              <w:bottom w:val="single" w:sz="4" w:space="0" w:color="95B3D7"/>
              <w:right w:val="nil"/>
            </w:tcBorders>
            <w:shd w:val="clear" w:color="auto" w:fill="auto"/>
          </w:tcPr>
          <w:p w14:paraId="59ABA731" w14:textId="497B5531" w:rsidR="006E5CA8" w:rsidRPr="006577FD" w:rsidRDefault="006E5CA8" w:rsidP="006E5CA8">
            <w:pPr>
              <w:spacing w:before="60" w:after="60"/>
              <w:rPr>
                <w:rFonts w:asciiTheme="minorHAnsi" w:hAnsiTheme="minorHAnsi"/>
              </w:rPr>
            </w:pPr>
            <w:r w:rsidRPr="006577FD">
              <w:rPr>
                <w:rFonts w:asciiTheme="minorHAnsi" w:hAnsiTheme="minorHAnsi"/>
              </w:rPr>
              <w:t>INC000039322087</w:t>
            </w:r>
          </w:p>
          <w:p w14:paraId="7098958C" w14:textId="1D9115A5" w:rsidR="006E5CA8" w:rsidRPr="006577FD" w:rsidRDefault="006E5CA8" w:rsidP="006E5CA8">
            <w:pPr>
              <w:spacing w:before="60" w:after="60"/>
              <w:rPr>
                <w:rFonts w:asciiTheme="minorHAnsi" w:hAnsiTheme="minorHAnsi"/>
              </w:rPr>
            </w:pPr>
            <w:r w:rsidRPr="006577FD">
              <w:rPr>
                <w:rFonts w:asciiTheme="minorHAnsi" w:hAnsiTheme="minorHAnsi"/>
              </w:rPr>
              <w:t>TFSD1988508</w:t>
            </w:r>
          </w:p>
        </w:tc>
        <w:tc>
          <w:tcPr>
            <w:tcW w:w="3402" w:type="dxa"/>
            <w:tcBorders>
              <w:top w:val="single" w:sz="4" w:space="0" w:color="95B3D7"/>
              <w:left w:val="nil"/>
              <w:bottom w:val="single" w:sz="4" w:space="0" w:color="95B3D7"/>
              <w:right w:val="nil"/>
            </w:tcBorders>
            <w:shd w:val="clear" w:color="auto" w:fill="auto"/>
          </w:tcPr>
          <w:p w14:paraId="0C7B4433" w14:textId="31804740" w:rsidR="007E56C8" w:rsidRPr="006577FD" w:rsidRDefault="002C2CAB" w:rsidP="006E5CA8">
            <w:pPr>
              <w:spacing w:before="60" w:after="60"/>
              <w:rPr>
                <w:rFonts w:asciiTheme="minorHAnsi" w:hAnsiTheme="minorHAnsi"/>
              </w:rPr>
            </w:pPr>
            <w:r w:rsidRPr="006577FD">
              <w:rPr>
                <w:rFonts w:asciiTheme="minorHAnsi" w:hAnsiTheme="minorHAnsi"/>
              </w:rPr>
              <w:t>Zero (0) to be entered for the UPP total fields IITR323 &amp; IITR358 when only non-UPP amounts</w:t>
            </w:r>
            <w:r w:rsidR="007E56C8" w:rsidRPr="006577FD">
              <w:rPr>
                <w:rFonts w:asciiTheme="minorHAnsi" w:hAnsiTheme="minorHAnsi"/>
              </w:rPr>
              <w:t xml:space="preserve"> apply</w:t>
            </w:r>
            <w:r w:rsidRPr="006577FD">
              <w:rPr>
                <w:rFonts w:asciiTheme="minorHAnsi" w:hAnsiTheme="minorHAnsi"/>
              </w:rPr>
              <w:t>, and similarly</w:t>
            </w:r>
            <w:r w:rsidR="007E56C8" w:rsidRPr="006577FD">
              <w:rPr>
                <w:rFonts w:asciiTheme="minorHAnsi" w:hAnsiTheme="minorHAnsi"/>
              </w:rPr>
              <w:t>, zero (0) to be entered</w:t>
            </w:r>
            <w:r w:rsidRPr="006577FD">
              <w:rPr>
                <w:rFonts w:asciiTheme="minorHAnsi" w:hAnsiTheme="minorHAnsi"/>
              </w:rPr>
              <w:t xml:space="preserve"> for the non-UPP total field IITR322 when only UPP amounts apply</w:t>
            </w:r>
            <w:r w:rsidR="007E56C8" w:rsidRPr="006577FD">
              <w:rPr>
                <w:rFonts w:asciiTheme="minorHAnsi" w:hAnsiTheme="minorHAnsi"/>
              </w:rPr>
              <w:t>.</w:t>
            </w:r>
          </w:p>
          <w:p w14:paraId="28AE16D2" w14:textId="1CA5CD13" w:rsidR="006E5CA8" w:rsidRPr="006577FD" w:rsidRDefault="009779EE" w:rsidP="006E5CA8">
            <w:pPr>
              <w:spacing w:before="60" w:after="60"/>
              <w:rPr>
                <w:rFonts w:asciiTheme="minorHAnsi" w:hAnsiTheme="minorHAnsi"/>
              </w:rPr>
            </w:pPr>
            <w:r w:rsidRPr="006577FD">
              <w:rPr>
                <w:rFonts w:asciiTheme="minorHAnsi" w:hAnsiTheme="minorHAnsi"/>
              </w:rPr>
              <w:t xml:space="preserve">The </w:t>
            </w:r>
            <w:r w:rsidR="007E56C8" w:rsidRPr="006577FD">
              <w:rPr>
                <w:rFonts w:asciiTheme="minorHAnsi" w:hAnsiTheme="minorHAnsi"/>
              </w:rPr>
              <w:t>propos</w:t>
            </w:r>
            <w:r w:rsidRPr="006577FD">
              <w:rPr>
                <w:rFonts w:asciiTheme="minorHAnsi" w:hAnsiTheme="minorHAnsi"/>
              </w:rPr>
              <w:t>al to update</w:t>
            </w:r>
            <w:r w:rsidR="007E56C8" w:rsidRPr="006577FD">
              <w:rPr>
                <w:rFonts w:asciiTheme="minorHAnsi" w:hAnsiTheme="minorHAnsi"/>
              </w:rPr>
              <w:t xml:space="preserve"> VR.ATO.IITR.730355</w:t>
            </w:r>
            <w:r w:rsidRPr="006577FD">
              <w:rPr>
                <w:rFonts w:asciiTheme="minorHAnsi" w:hAnsiTheme="minorHAnsi"/>
              </w:rPr>
              <w:t>,</w:t>
            </w:r>
            <w:r w:rsidR="007E56C8" w:rsidRPr="006577FD">
              <w:rPr>
                <w:rFonts w:asciiTheme="minorHAnsi" w:hAnsiTheme="minorHAnsi"/>
              </w:rPr>
              <w:t xml:space="preserve"> to apply </w:t>
            </w:r>
            <w:r w:rsidRPr="006577FD">
              <w:rPr>
                <w:rFonts w:asciiTheme="minorHAnsi" w:hAnsiTheme="minorHAnsi"/>
              </w:rPr>
              <w:t xml:space="preserve">the rule </w:t>
            </w:r>
            <w:r w:rsidR="007E56C8" w:rsidRPr="006577FD">
              <w:rPr>
                <w:rFonts w:asciiTheme="minorHAnsi" w:hAnsiTheme="minorHAnsi"/>
              </w:rPr>
              <w:t>to UPP amounts only while a new rule will be introduced for non-UPP amounts</w:t>
            </w:r>
            <w:r w:rsidRPr="006577FD">
              <w:rPr>
                <w:rFonts w:asciiTheme="minorHAnsi" w:hAnsiTheme="minorHAnsi"/>
              </w:rPr>
              <w:t xml:space="preserve"> </w:t>
            </w:r>
            <w:r w:rsidR="00E226F9" w:rsidRPr="00E226F9">
              <w:rPr>
                <w:rFonts w:asciiTheme="minorHAnsi" w:hAnsiTheme="minorHAnsi"/>
              </w:rPr>
              <w:t>is currently under investigation</w:t>
            </w:r>
            <w:r w:rsidR="007E56C8" w:rsidRPr="006577FD">
              <w:rPr>
                <w:rFonts w:asciiTheme="minorHAnsi" w:hAnsiTheme="minorHAnsi"/>
              </w:rPr>
              <w:t>.</w:t>
            </w:r>
          </w:p>
        </w:tc>
        <w:tc>
          <w:tcPr>
            <w:tcW w:w="1418" w:type="dxa"/>
            <w:tcBorders>
              <w:top w:val="single" w:sz="4" w:space="0" w:color="95B3D7"/>
              <w:left w:val="nil"/>
              <w:bottom w:val="single" w:sz="4" w:space="0" w:color="95B3D7"/>
              <w:right w:val="nil"/>
            </w:tcBorders>
            <w:shd w:val="clear" w:color="auto" w:fill="auto"/>
          </w:tcPr>
          <w:p w14:paraId="39AE2C9D" w14:textId="5FD68DBA" w:rsidR="006E5CA8" w:rsidRPr="006577FD" w:rsidRDefault="006E5CA8" w:rsidP="006E5CA8">
            <w:pPr>
              <w:spacing w:before="60" w:after="60"/>
              <w:rPr>
                <w:rFonts w:asciiTheme="minorHAnsi" w:hAnsiTheme="minorHAnsi"/>
              </w:rPr>
            </w:pPr>
            <w:r w:rsidRPr="006577FD">
              <w:rPr>
                <w:rFonts w:asciiTheme="minorHAnsi" w:hAnsiTheme="minorHAnsi"/>
              </w:rPr>
              <w:t>TT2</w:t>
            </w:r>
            <w:r w:rsidR="009779EE" w:rsidRPr="006577FD">
              <w:rPr>
                <w:rFonts w:asciiTheme="minorHAnsi" w:hAnsiTheme="minorHAnsi"/>
              </w:rPr>
              <w:t>2</w:t>
            </w:r>
          </w:p>
        </w:tc>
        <w:tc>
          <w:tcPr>
            <w:tcW w:w="1451" w:type="dxa"/>
            <w:tcBorders>
              <w:top w:val="single" w:sz="4" w:space="0" w:color="95B3D7"/>
              <w:left w:val="nil"/>
              <w:bottom w:val="single" w:sz="4" w:space="0" w:color="95B3D7"/>
              <w:right w:val="nil"/>
            </w:tcBorders>
            <w:shd w:val="clear" w:color="auto" w:fill="auto"/>
          </w:tcPr>
          <w:p w14:paraId="69F250F5" w14:textId="609D2D44" w:rsidR="006E5CA8" w:rsidRPr="006577FD" w:rsidRDefault="009779EE" w:rsidP="006E5CA8">
            <w:pPr>
              <w:spacing w:before="60" w:after="60"/>
              <w:rPr>
                <w:rFonts w:asciiTheme="minorHAnsi" w:hAnsiTheme="minorHAnsi"/>
              </w:rPr>
            </w:pPr>
            <w:r w:rsidRPr="006577FD">
              <w:rPr>
                <w:rFonts w:asciiTheme="minorHAnsi" w:hAnsiTheme="minorHAnsi"/>
              </w:rPr>
              <w:t>TBC</w:t>
            </w:r>
          </w:p>
        </w:tc>
        <w:tc>
          <w:tcPr>
            <w:tcW w:w="1446" w:type="dxa"/>
            <w:tcBorders>
              <w:top w:val="single" w:sz="4" w:space="0" w:color="95B3D7"/>
              <w:left w:val="nil"/>
              <w:bottom w:val="single" w:sz="4" w:space="0" w:color="95B3D7"/>
              <w:right w:val="nil"/>
            </w:tcBorders>
            <w:shd w:val="clear" w:color="auto" w:fill="auto"/>
          </w:tcPr>
          <w:p w14:paraId="1018C39D" w14:textId="1436EDEE" w:rsidR="006E5CA8" w:rsidRPr="006577FD" w:rsidRDefault="00CD5D47" w:rsidP="006E5CA8">
            <w:pPr>
              <w:tabs>
                <w:tab w:val="left" w:pos="1338"/>
              </w:tabs>
              <w:spacing w:before="60" w:after="60"/>
              <w:rPr>
                <w:rFonts w:asciiTheme="minorHAnsi" w:hAnsiTheme="minorHAnsi"/>
              </w:rPr>
            </w:pPr>
            <w:r>
              <w:rPr>
                <w:rFonts w:asciiTheme="minorHAnsi" w:hAnsiTheme="minorHAnsi"/>
              </w:rPr>
              <w:t>Open</w:t>
            </w: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30" w:name="_Toc106289388"/>
      <w:r>
        <w:t xml:space="preserve">Future </w:t>
      </w:r>
      <w:r w:rsidR="00D14A8F">
        <w:t>scope</w:t>
      </w:r>
      <w:bookmarkEnd w:id="130"/>
    </w:p>
    <w:tbl>
      <w:tblPr>
        <w:tblStyle w:val="GridTable4-Accent1"/>
        <w:tblW w:w="15466"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DA5E6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tcBorders>
          </w:tcPr>
          <w:p w14:paraId="7F394DBB" w14:textId="4B8E6A01" w:rsidR="0058727E" w:rsidRPr="00DA5E63" w:rsidRDefault="0058727E" w:rsidP="00DA5E63">
            <w:pPr>
              <w:spacing w:before="60" w:after="60"/>
              <w:rPr>
                <w:rFonts w:cs="Arial"/>
                <w:bCs w:val="0"/>
                <w:color w:val="FFFFFF"/>
                <w:sz w:val="20"/>
                <w:szCs w:val="20"/>
              </w:rPr>
            </w:pPr>
            <w:r w:rsidRPr="00DA5E63">
              <w:rPr>
                <w:rFonts w:cs="Arial"/>
                <w:bCs w:val="0"/>
                <w:color w:val="FFFFFF"/>
                <w:sz w:val="20"/>
                <w:szCs w:val="20"/>
              </w:rPr>
              <w:t>Change #</w:t>
            </w:r>
          </w:p>
        </w:tc>
        <w:tc>
          <w:tcPr>
            <w:tcW w:w="7230" w:type="dxa"/>
            <w:noWrap/>
            <w:hideMark/>
          </w:tcPr>
          <w:p w14:paraId="5467EB5B" w14:textId="050F5537" w:rsidR="0058727E" w:rsidRPr="00DA5E63"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Description</w:t>
            </w:r>
          </w:p>
        </w:tc>
        <w:tc>
          <w:tcPr>
            <w:tcW w:w="2409" w:type="dxa"/>
          </w:tcPr>
          <w:p w14:paraId="345B6317" w14:textId="31859563"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Impacted Interactions</w:t>
            </w:r>
          </w:p>
        </w:tc>
        <w:tc>
          <w:tcPr>
            <w:tcW w:w="1556" w:type="dxa"/>
          </w:tcPr>
          <w:p w14:paraId="35767CCB" w14:textId="6CC0B574"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 EVTE Date</w:t>
            </w:r>
          </w:p>
        </w:tc>
        <w:tc>
          <w:tcPr>
            <w:tcW w:w="1472" w:type="dxa"/>
          </w:tcPr>
          <w:p w14:paraId="5E2573BB" w14:textId="28AD9A9A" w:rsidR="0058727E" w:rsidRPr="00DA5E63" w:rsidRDefault="0058727E" w:rsidP="00DA5E63">
            <w:pPr>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Proposed</w:t>
            </w:r>
            <w:r w:rsidR="00DA5E63" w:rsidRPr="00DA5E63">
              <w:rPr>
                <w:rFonts w:cs="Arial"/>
                <w:bCs w:val="0"/>
                <w:color w:val="FFFFFF"/>
                <w:sz w:val="20"/>
                <w:szCs w:val="20"/>
              </w:rPr>
              <w:t xml:space="preserve"> </w:t>
            </w:r>
            <w:r w:rsidRPr="00DA5E63">
              <w:rPr>
                <w:rFonts w:cs="Arial"/>
                <w:bCs w:val="0"/>
                <w:color w:val="FFFFFF"/>
                <w:sz w:val="20"/>
                <w:szCs w:val="20"/>
              </w:rPr>
              <w:t>PROD Date</w:t>
            </w:r>
          </w:p>
        </w:tc>
        <w:tc>
          <w:tcPr>
            <w:tcW w:w="1650" w:type="dxa"/>
            <w:tcBorders>
              <w:right w:val="nil"/>
            </w:tcBorders>
          </w:tcPr>
          <w:p w14:paraId="6B292C0B" w14:textId="28B77712" w:rsidR="0058727E" w:rsidRPr="00DA5E63" w:rsidRDefault="0058727E" w:rsidP="00DA5E6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DA5E63">
              <w:rPr>
                <w:rFonts w:cs="Arial"/>
                <w:bCs w:val="0"/>
                <w:color w:val="FFFFFF"/>
                <w:sz w:val="20"/>
                <w:szCs w:val="20"/>
              </w:rPr>
              <w:t>Change Status</w:t>
            </w:r>
            <w:r w:rsidR="00DA5E63" w:rsidRPr="00DA5E63">
              <w:rPr>
                <w:rFonts w:cs="Arial"/>
                <w:bCs w:val="0"/>
                <w:color w:val="FFFFFF"/>
                <w:sz w:val="20"/>
                <w:szCs w:val="20"/>
              </w:rPr>
              <w:t xml:space="preserve"> </w:t>
            </w:r>
            <w:r w:rsidRPr="00DA5E63">
              <w:rPr>
                <w:rFonts w:cs="Arial"/>
                <w:bCs w:val="0"/>
                <w:color w:val="FFFFFF"/>
                <w:sz w:val="20"/>
                <w:szCs w:val="20"/>
              </w:rPr>
              <w:t>(Open/Closed)</w:t>
            </w:r>
          </w:p>
        </w:tc>
      </w:tr>
      <w:tr w:rsidR="00DB54B4" w:rsidRPr="00E721B4" w14:paraId="122FDDCB"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367CF1A" w14:textId="71D6B3E0" w:rsidR="00DB54B4" w:rsidRPr="00DA5E63" w:rsidRDefault="00DB54B4" w:rsidP="00864526">
            <w:pPr>
              <w:spacing w:before="60" w:after="60"/>
              <w:rPr>
                <w:rFonts w:asciiTheme="minorHAnsi" w:hAnsiTheme="minorHAnsi" w:cs="Arial"/>
                <w:b w:val="0"/>
                <w:bCs w:val="0"/>
                <w:szCs w:val="22"/>
              </w:rPr>
            </w:pPr>
            <w:r w:rsidRPr="00DA5E63">
              <w:rPr>
                <w:rFonts w:asciiTheme="minorHAnsi" w:hAnsiTheme="minorHAnsi"/>
                <w:b w:val="0"/>
                <w:bCs w:val="0"/>
                <w:szCs w:val="22"/>
              </w:rPr>
              <w:t>1</w:t>
            </w:r>
          </w:p>
        </w:tc>
        <w:tc>
          <w:tcPr>
            <w:tcW w:w="7230" w:type="dxa"/>
            <w:tcBorders>
              <w:left w:val="nil"/>
              <w:right w:val="nil"/>
            </w:tcBorders>
            <w:noWrap/>
          </w:tcPr>
          <w:p w14:paraId="5080F85A" w14:textId="31399BB1" w:rsidR="00DB54B4" w:rsidRPr="006577FD" w:rsidRDefault="00DB54B4" w:rsidP="00140C2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Prefill response field IITR1139 "Statement by a Supplier" is now redundant and will be removed from the associated MST and report taxonomy</w:t>
            </w:r>
            <w:r w:rsidR="008F40DF"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7EC481B6" w14:textId="72005827" w:rsidR="00DB54B4" w:rsidRPr="006577FD" w:rsidRDefault="00DB54B4"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iitr.000</w:t>
            </w:r>
            <w:r w:rsidR="008F40DF" w:rsidRPr="006577FD">
              <w:rPr>
                <w:rFonts w:asciiTheme="minorHAnsi" w:hAnsiTheme="minorHAnsi"/>
                <w:szCs w:val="22"/>
              </w:rPr>
              <w:t>9</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.prefill.response</w:t>
            </w:r>
          </w:p>
        </w:tc>
        <w:tc>
          <w:tcPr>
            <w:tcW w:w="1556" w:type="dxa"/>
            <w:tcBorders>
              <w:left w:val="nil"/>
              <w:right w:val="nil"/>
            </w:tcBorders>
          </w:tcPr>
          <w:p w14:paraId="53B12E55" w14:textId="0A65C0B8" w:rsidR="00DB54B4" w:rsidRPr="006577FD" w:rsidRDefault="00DB54B4"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472" w:type="dxa"/>
            <w:tcBorders>
              <w:left w:val="nil"/>
              <w:right w:val="nil"/>
            </w:tcBorders>
          </w:tcPr>
          <w:p w14:paraId="4F4B5F99" w14:textId="4C0EC8B0" w:rsidR="00DB54B4" w:rsidRPr="006577FD" w:rsidRDefault="00DB54B4"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650" w:type="dxa"/>
            <w:tcBorders>
              <w:left w:val="nil"/>
              <w:right w:val="nil"/>
            </w:tcBorders>
          </w:tcPr>
          <w:p w14:paraId="199F5FEE" w14:textId="37798097" w:rsidR="00DB54B4" w:rsidRPr="006577FD" w:rsidRDefault="00DB54B4"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110B95" w:rsidRPr="00E721B4" w14:paraId="522354D2"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2C44D4" w14:textId="0B1ACA01" w:rsidR="00110B95" w:rsidRPr="00DA5E63" w:rsidRDefault="00642BD4" w:rsidP="0029576B">
            <w:pPr>
              <w:spacing w:before="60" w:after="60"/>
              <w:rPr>
                <w:rFonts w:asciiTheme="minorHAnsi" w:hAnsiTheme="minorHAnsi" w:cs="Arial"/>
                <w:b w:val="0"/>
                <w:bCs w:val="0"/>
                <w:szCs w:val="22"/>
              </w:rPr>
            </w:pPr>
            <w:r w:rsidRPr="00DA5E63">
              <w:rPr>
                <w:rFonts w:asciiTheme="minorHAnsi" w:hAnsiTheme="minorHAnsi"/>
                <w:b w:val="0"/>
                <w:bCs w:val="0"/>
                <w:szCs w:val="22"/>
              </w:rPr>
              <w:t>2</w:t>
            </w:r>
          </w:p>
        </w:tc>
        <w:tc>
          <w:tcPr>
            <w:tcW w:w="7230" w:type="dxa"/>
            <w:tcBorders>
              <w:left w:val="nil"/>
              <w:right w:val="nil"/>
            </w:tcBorders>
            <w:noWrap/>
          </w:tcPr>
          <w:p w14:paraId="6E380E0E" w14:textId="23976643"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following sub-total trust fields relating to non-primary production will no longer be required, and will be removed from the INCDTLS MST</w:t>
            </w:r>
            <w:r w:rsidR="008F40DF"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p w14:paraId="77803115"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INCDTLS250 “Non-primary production net income from trusts (less capital gains, foreign income and franked distributions)”</w:t>
            </w:r>
          </w:p>
          <w:p w14:paraId="0BE7F887" w14:textId="7777777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INCDTLS253 “Franked distributions from trusts”</w:t>
            </w:r>
          </w:p>
          <w:p w14:paraId="6F5954CD" w14:textId="3450386B" w:rsidR="00110B95" w:rsidRPr="006577FD" w:rsidRDefault="00110B95" w:rsidP="00140C2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INCDTLS256 “Non-primary production other deductions from trusts” </w:t>
            </w:r>
          </w:p>
        </w:tc>
        <w:tc>
          <w:tcPr>
            <w:tcW w:w="2409" w:type="dxa"/>
            <w:tcBorders>
              <w:left w:val="nil"/>
              <w:right w:val="nil"/>
            </w:tcBorders>
          </w:tcPr>
          <w:p w14:paraId="51E89B0F" w14:textId="4B122CD7" w:rsidR="00110B95" w:rsidRPr="006577FD" w:rsidRDefault="00110B95" w:rsidP="00EF62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8F40DF" w:rsidRPr="006577FD">
              <w:rPr>
                <w:rFonts w:asciiTheme="minorHAnsi" w:hAnsiTheme="minorHAnsi"/>
                <w:szCs w:val="22"/>
              </w:rPr>
              <w:t>9</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.lodge</w:t>
            </w:r>
          </w:p>
          <w:p w14:paraId="511729DE" w14:textId="2D37C794" w:rsidR="00110B95" w:rsidRPr="006577FD" w:rsidRDefault="00110B95"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incdtls.000</w:t>
            </w:r>
            <w:r w:rsidR="008F40DF" w:rsidRPr="006577FD">
              <w:rPr>
                <w:rFonts w:asciiTheme="minorHAnsi" w:hAnsiTheme="minorHAnsi"/>
                <w:szCs w:val="22"/>
              </w:rPr>
              <w:t>3</w:t>
            </w:r>
            <w:r w:rsidRPr="006577FD">
              <w:rPr>
                <w:rFonts w:asciiTheme="minorHAnsi" w:hAnsiTheme="minorHAnsi"/>
                <w:szCs w:val="22"/>
              </w:rPr>
              <w:t>.202</w:t>
            </w:r>
            <w:r w:rsidR="008F40DF"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00AE0AFC" w14:textId="38F4F299" w:rsidR="00110B95" w:rsidRPr="006577FD" w:rsidRDefault="00110B95"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472" w:type="dxa"/>
            <w:tcBorders>
              <w:left w:val="nil"/>
              <w:right w:val="nil"/>
            </w:tcBorders>
          </w:tcPr>
          <w:p w14:paraId="2FE81727" w14:textId="3597F4F6" w:rsidR="00110B95" w:rsidRPr="006577FD" w:rsidRDefault="00110B95"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650" w:type="dxa"/>
            <w:tcBorders>
              <w:left w:val="nil"/>
              <w:right w:val="nil"/>
            </w:tcBorders>
          </w:tcPr>
          <w:p w14:paraId="75CCF015" w14:textId="1932324B" w:rsidR="00110B95" w:rsidRPr="006577FD" w:rsidRDefault="00110B95"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110B95" w:rsidRPr="00E721B4" w14:paraId="71A69D8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E0C9471" w14:textId="0EB69C12" w:rsidR="00110B95" w:rsidRPr="00DA5E63" w:rsidRDefault="00642BD4" w:rsidP="0029576B">
            <w:pPr>
              <w:spacing w:before="60" w:after="60"/>
              <w:rPr>
                <w:rFonts w:asciiTheme="minorHAnsi" w:hAnsiTheme="minorHAnsi" w:cs="Arial"/>
                <w:b w:val="0"/>
                <w:bCs w:val="0"/>
                <w:szCs w:val="22"/>
              </w:rPr>
            </w:pPr>
            <w:r w:rsidRPr="00DA5E63">
              <w:rPr>
                <w:rFonts w:asciiTheme="minorHAnsi" w:hAnsiTheme="minorHAnsi"/>
                <w:b w:val="0"/>
                <w:bCs w:val="0"/>
                <w:szCs w:val="22"/>
              </w:rPr>
              <w:t>3</w:t>
            </w:r>
          </w:p>
        </w:tc>
        <w:tc>
          <w:tcPr>
            <w:tcW w:w="7230" w:type="dxa"/>
            <w:tcBorders>
              <w:left w:val="nil"/>
              <w:right w:val="nil"/>
            </w:tcBorders>
            <w:noWrap/>
          </w:tcPr>
          <w:p w14:paraId="266C15C5" w14:textId="252B3CC8"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business definitions for the following assessable income elements may be misleading and will be re-aligned with the original (TT19) deprecated fields IITR345 &amp; IITR346 for improved clarity</w:t>
            </w:r>
            <w:r w:rsidR="00A12D02" w:rsidRPr="006577FD">
              <w:rPr>
                <w:rFonts w:asciiTheme="minorHAnsi" w:hAnsiTheme="minorHAnsi" w:cs="Arial"/>
                <w:szCs w:val="22"/>
              </w:rPr>
              <w:t xml:space="preserve"> (e.g. remove references to low value pool)</w:t>
            </w:r>
            <w:r w:rsidR="00A455DD"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p w14:paraId="1B8BDD1E"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IITR613 “Assessable balancing adjustment from low value pool relating to financial investments”</w:t>
            </w:r>
          </w:p>
          <w:p w14:paraId="5FAE845D"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IITR614 “Assessable balancing adjustment from low value pool relating to rental property”</w:t>
            </w:r>
          </w:p>
          <w:p w14:paraId="4518D407"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INCDTLS457 “Assessable balancing adjustment from low value pool relating to financial investments”</w:t>
            </w:r>
          </w:p>
          <w:p w14:paraId="648AEE20" w14:textId="77777777"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INCDTLS458 “Assessable balancing adjustment from low value pool relating to rental property</w:t>
            </w:r>
          </w:p>
          <w:p w14:paraId="13A77956" w14:textId="5DB6C1B6" w:rsidR="00110B95" w:rsidRPr="006577FD" w:rsidRDefault="00110B95" w:rsidP="0082274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INCDTLS459 “Remaining assessable balancing adjustment” </w:t>
            </w:r>
          </w:p>
        </w:tc>
        <w:tc>
          <w:tcPr>
            <w:tcW w:w="2409" w:type="dxa"/>
            <w:tcBorders>
              <w:left w:val="nil"/>
              <w:right w:val="nil"/>
            </w:tcBorders>
          </w:tcPr>
          <w:p w14:paraId="3FAE09A7" w14:textId="102FAB86" w:rsidR="00110B95" w:rsidRPr="006577FD" w:rsidRDefault="00110B95" w:rsidP="00EF625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A455DD" w:rsidRPr="006577FD">
              <w:rPr>
                <w:rFonts w:asciiTheme="minorHAnsi" w:hAnsiTheme="minorHAnsi"/>
                <w:szCs w:val="22"/>
              </w:rPr>
              <w:t>9</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p w14:paraId="1AE69A42" w14:textId="7F895E25" w:rsidR="00110B95" w:rsidRPr="006577FD" w:rsidRDefault="00110B95"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BB88A6E" w14:textId="665D94ED" w:rsidR="00110B95" w:rsidRPr="006577FD" w:rsidRDefault="00110B95"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TT</w:t>
            </w:r>
            <w:r w:rsidR="00CE1B97">
              <w:rPr>
                <w:rFonts w:asciiTheme="minorHAnsi" w:hAnsiTheme="minorHAnsi"/>
                <w:szCs w:val="22"/>
              </w:rPr>
              <w:t>23</w:t>
            </w:r>
          </w:p>
        </w:tc>
        <w:tc>
          <w:tcPr>
            <w:tcW w:w="1472" w:type="dxa"/>
            <w:tcBorders>
              <w:left w:val="nil"/>
              <w:right w:val="nil"/>
            </w:tcBorders>
          </w:tcPr>
          <w:p w14:paraId="11A35722" w14:textId="63E94DDB" w:rsidR="00110B95" w:rsidRPr="006577FD" w:rsidRDefault="00A12D02"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TBC</w:t>
            </w:r>
          </w:p>
        </w:tc>
        <w:tc>
          <w:tcPr>
            <w:tcW w:w="1650" w:type="dxa"/>
            <w:tcBorders>
              <w:left w:val="nil"/>
              <w:right w:val="nil"/>
            </w:tcBorders>
          </w:tcPr>
          <w:p w14:paraId="42527D88" w14:textId="03B96B9B" w:rsidR="00110B95" w:rsidRPr="006577FD" w:rsidRDefault="00110B95"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Open</w:t>
            </w:r>
          </w:p>
        </w:tc>
      </w:tr>
      <w:tr w:rsidR="000B1EEC" w:rsidRPr="0082287F" w14:paraId="7EE63F8F"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1E61F61" w14:textId="32A7DCBD" w:rsidR="000B1EEC" w:rsidRPr="00DA5E63" w:rsidRDefault="00FB7FC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4</w:t>
            </w:r>
          </w:p>
        </w:tc>
        <w:tc>
          <w:tcPr>
            <w:tcW w:w="7230" w:type="dxa"/>
            <w:tcBorders>
              <w:left w:val="nil"/>
              <w:right w:val="nil"/>
            </w:tcBorders>
            <w:noWrap/>
          </w:tcPr>
          <w:p w14:paraId="344EAA0D" w14:textId="2E3BAED0" w:rsidR="000B1EEC" w:rsidRPr="006577FD" w:rsidRDefault="000B1EEC" w:rsidP="007F4D4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As Non-primary production landcare operations expenses from partnership (INCDTLS473) is a deduction, it may be relocated within the Partnership non-primary production deduction tuple (INCDTLS474) for the INCDTLS MST</w:t>
            </w:r>
            <w:r w:rsidR="00A455DD"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48DE7815" w14:textId="13D79D7C" w:rsidR="000B1EEC" w:rsidRPr="006577FD" w:rsidRDefault="000B1EEC" w:rsidP="00FB5F8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9B1A2C9" w14:textId="4879869E"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EBEB4BD" w14:textId="7FA3E300"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5288796" w14:textId="67A2BF8B"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6577FD" w:rsidRPr="006577FD" w14:paraId="25D059F3"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35D8CCE" w14:textId="6A5974C0" w:rsidR="000B1EEC" w:rsidRPr="00DA5E63" w:rsidRDefault="00FB7FC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5</w:t>
            </w:r>
          </w:p>
        </w:tc>
        <w:tc>
          <w:tcPr>
            <w:tcW w:w="7230" w:type="dxa"/>
            <w:tcBorders>
              <w:left w:val="nil"/>
              <w:right w:val="nil"/>
            </w:tcBorders>
            <w:noWrap/>
          </w:tcPr>
          <w:p w14:paraId="26EF88D7" w14:textId="2CF0E0B8" w:rsidR="000B1EEC" w:rsidRPr="006577FD" w:rsidRDefault="000B1EEC" w:rsidP="000F23C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label for INCDTLS187 “Foreign income deductible expenses” may be renamed to “Foreign income expenses” as amount is not deemed deductible for exempt foreign income</w:t>
            </w:r>
            <w:r w:rsidR="00A455DD"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4E6156F4" w14:textId="689F4C81" w:rsidR="000B1EEC" w:rsidRPr="006577FD" w:rsidRDefault="000B1EEC" w:rsidP="00FB5F8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0751A6FC" w14:textId="4AF8D97C"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627FCAF1" w14:textId="176466B4"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B995EA2" w14:textId="01C4BFBE"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A526BA2"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7877AC5" w14:textId="7E58E5D8" w:rsidR="000B1EEC" w:rsidRPr="00DA5E63" w:rsidRDefault="006577F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6</w:t>
            </w:r>
          </w:p>
        </w:tc>
        <w:tc>
          <w:tcPr>
            <w:tcW w:w="7230" w:type="dxa"/>
            <w:tcBorders>
              <w:left w:val="nil"/>
              <w:right w:val="nil"/>
            </w:tcBorders>
            <w:noWrap/>
          </w:tcPr>
          <w:p w14:paraId="784CB0E1" w14:textId="33CC105F" w:rsidR="000B1EEC" w:rsidRPr="006577FD" w:rsidRDefault="000B1EEC" w:rsidP="000E073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Additional granular fields which contribute to IITR204 “Net financial investment loss” may be introduced into the INCDTLS </w:t>
            </w:r>
            <w:r w:rsidR="00245878" w:rsidRPr="006577FD">
              <w:rPr>
                <w:rFonts w:asciiTheme="minorHAnsi" w:hAnsiTheme="minorHAnsi" w:cs="Arial"/>
                <w:szCs w:val="22"/>
              </w:rPr>
              <w:t>MST</w:t>
            </w:r>
            <w:r w:rsidR="00A455DD"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p w14:paraId="037DC929" w14:textId="0DCE741A" w:rsidR="000B1EEC" w:rsidRPr="006577FD" w:rsidRDefault="000B1EEC" w:rsidP="0070083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e.g. NZ franking credits from a trust; primary production income from managed funds, partnerships or trusts.</w:t>
            </w:r>
          </w:p>
        </w:tc>
        <w:tc>
          <w:tcPr>
            <w:tcW w:w="2409" w:type="dxa"/>
            <w:tcBorders>
              <w:left w:val="nil"/>
              <w:right w:val="nil"/>
            </w:tcBorders>
          </w:tcPr>
          <w:p w14:paraId="63DFC821" w14:textId="5874E7DE" w:rsidR="000B1EEC" w:rsidRPr="006577FD" w:rsidRDefault="000B1EEC" w:rsidP="00606B5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A455DD" w:rsidRPr="006577FD">
              <w:rPr>
                <w:rFonts w:asciiTheme="minorHAnsi" w:hAnsiTheme="minorHAnsi"/>
                <w:szCs w:val="22"/>
              </w:rPr>
              <w:t>9</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p w14:paraId="0B9AEB76" w14:textId="7C153ABA" w:rsidR="000B1EEC" w:rsidRPr="006577FD" w:rsidRDefault="000B1EEC" w:rsidP="001C26E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A455DD" w:rsidRPr="006577FD">
              <w:rPr>
                <w:rFonts w:asciiTheme="minorHAnsi" w:hAnsiTheme="minorHAnsi"/>
                <w:szCs w:val="22"/>
              </w:rPr>
              <w:t>3</w:t>
            </w:r>
            <w:r w:rsidRPr="006577FD">
              <w:rPr>
                <w:rFonts w:asciiTheme="minorHAnsi" w:hAnsiTheme="minorHAnsi"/>
                <w:szCs w:val="22"/>
              </w:rPr>
              <w:t>.202</w:t>
            </w:r>
            <w:r w:rsidR="00A455DD"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5147BEDF" w14:textId="5FD2D789"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87242E8" w14:textId="5BE73FFF"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27DAC93" w14:textId="518F0F59"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BAF331B"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24F98C2" w14:textId="63285132" w:rsidR="000B1EEC" w:rsidRPr="00DA5E63" w:rsidRDefault="006577F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7</w:t>
            </w:r>
          </w:p>
        </w:tc>
        <w:tc>
          <w:tcPr>
            <w:tcW w:w="7230" w:type="dxa"/>
            <w:tcBorders>
              <w:left w:val="nil"/>
              <w:right w:val="nil"/>
            </w:tcBorders>
            <w:noWrap/>
          </w:tcPr>
          <w:p w14:paraId="32A41E9F" w14:textId="3D18528A" w:rsidR="000B1EEC" w:rsidRPr="006577FD" w:rsidRDefault="000B1EEC" w:rsidP="008430E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Additional granular fields for </w:t>
            </w:r>
            <w:r w:rsidR="00245878" w:rsidRPr="006577FD">
              <w:rPr>
                <w:rFonts w:asciiTheme="minorHAnsi" w:hAnsiTheme="minorHAnsi" w:cs="Arial"/>
                <w:szCs w:val="22"/>
              </w:rPr>
              <w:t xml:space="preserve">trust </w:t>
            </w:r>
            <w:r w:rsidRPr="006577FD">
              <w:rPr>
                <w:rFonts w:asciiTheme="minorHAnsi" w:hAnsiTheme="minorHAnsi" w:cs="Arial"/>
                <w:szCs w:val="22"/>
              </w:rPr>
              <w:t xml:space="preserve">Early stage offsets, which contribute to IITR495 &amp; IITR496, may be introduced into the INCDTLS </w:t>
            </w:r>
            <w:r w:rsidR="00245878" w:rsidRPr="006577FD">
              <w:rPr>
                <w:rFonts w:asciiTheme="minorHAnsi" w:hAnsiTheme="minorHAnsi" w:cs="Arial"/>
                <w:szCs w:val="22"/>
              </w:rPr>
              <w:t>MST</w:t>
            </w:r>
            <w:r w:rsidR="009F67F8"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 xml:space="preserve">. </w:t>
            </w:r>
          </w:p>
        </w:tc>
        <w:tc>
          <w:tcPr>
            <w:tcW w:w="2409" w:type="dxa"/>
            <w:tcBorders>
              <w:left w:val="nil"/>
              <w:right w:val="nil"/>
            </w:tcBorders>
          </w:tcPr>
          <w:p w14:paraId="1035AD06" w14:textId="3A4DAF5F" w:rsidR="000B1EEC" w:rsidRPr="006577FD" w:rsidRDefault="000B1EEC" w:rsidP="00606B5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p w14:paraId="5D3792ED" w14:textId="473E98B8" w:rsidR="000B1EEC" w:rsidRPr="006577FD" w:rsidRDefault="000B1EEC" w:rsidP="00606B5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9F67F8" w:rsidRPr="006577FD">
              <w:rPr>
                <w:rFonts w:asciiTheme="minorHAnsi" w:hAnsiTheme="minorHAnsi"/>
                <w:szCs w:val="22"/>
              </w:rPr>
              <w:t>3</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380C6DC8" w14:textId="7B110281"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FDC69C5" w14:textId="454AA792"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5D29BC8" w14:textId="5C0B6DE5"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3B7D6E4D"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3199EA7" w14:textId="6D8B6899" w:rsidR="000B1EEC" w:rsidRPr="00DA5E63" w:rsidRDefault="006577F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9</w:t>
            </w:r>
          </w:p>
        </w:tc>
        <w:tc>
          <w:tcPr>
            <w:tcW w:w="7230" w:type="dxa"/>
            <w:tcBorders>
              <w:left w:val="nil"/>
              <w:right w:val="nil"/>
            </w:tcBorders>
            <w:noWrap/>
          </w:tcPr>
          <w:p w14:paraId="58E830ED" w14:textId="0F4F2B38" w:rsidR="000B1EEC" w:rsidRPr="006577FD" w:rsidRDefault="000B1EEC" w:rsidP="00451A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Include check for Employee share scheme (ESS) income </w:t>
            </w:r>
            <w:r w:rsidR="00D27367" w:rsidRPr="006577FD">
              <w:rPr>
                <w:rFonts w:asciiTheme="minorHAnsi" w:hAnsiTheme="minorHAnsi" w:cs="Arial"/>
                <w:szCs w:val="22"/>
              </w:rPr>
              <w:t xml:space="preserve">and Non-resident Foreign Income (NRFI) </w:t>
            </w:r>
            <w:r w:rsidRPr="006577FD">
              <w:rPr>
                <w:rFonts w:asciiTheme="minorHAnsi" w:hAnsiTheme="minorHAnsi" w:cs="Arial"/>
                <w:szCs w:val="22"/>
              </w:rPr>
              <w:t xml:space="preserve">into </w:t>
            </w:r>
            <w:r w:rsidR="00D27367" w:rsidRPr="006577FD">
              <w:rPr>
                <w:rFonts w:asciiTheme="minorHAnsi" w:hAnsiTheme="minorHAnsi" w:cs="Arial"/>
                <w:szCs w:val="22"/>
              </w:rPr>
              <w:t xml:space="preserve">the </w:t>
            </w:r>
            <w:r w:rsidRPr="006577FD">
              <w:rPr>
                <w:rFonts w:asciiTheme="minorHAnsi" w:hAnsiTheme="minorHAnsi" w:cs="Arial"/>
                <w:szCs w:val="22"/>
              </w:rPr>
              <w:t xml:space="preserve">‘nil return’ validation rule VR.ATO.IITR.730166 to avoid the warning triggering when </w:t>
            </w:r>
            <w:r w:rsidR="00D27367" w:rsidRPr="006577FD">
              <w:rPr>
                <w:rFonts w:asciiTheme="minorHAnsi" w:hAnsiTheme="minorHAnsi" w:cs="Arial"/>
                <w:szCs w:val="22"/>
              </w:rPr>
              <w:t xml:space="preserve">only ESS or NRFI </w:t>
            </w:r>
            <w:r w:rsidRPr="006577FD">
              <w:rPr>
                <w:rFonts w:asciiTheme="minorHAnsi" w:hAnsiTheme="minorHAnsi" w:cs="Arial"/>
                <w:szCs w:val="22"/>
              </w:rPr>
              <w:t>is the only income</w:t>
            </w:r>
            <w:r w:rsidR="009F67F8"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5EA9E025" w14:textId="6C677663" w:rsidR="000B1EEC" w:rsidRPr="006577FD" w:rsidRDefault="000B1EEC"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3608C26F" w14:textId="5DE60768"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0917F1BF" w14:textId="63541998"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76A1E28F" w14:textId="2C66BF20"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64F1BBB5"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CD1E495" w14:textId="4F6C96C1" w:rsidR="000B1EEC" w:rsidRPr="00DA5E63" w:rsidRDefault="000B1EE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0</w:t>
            </w:r>
          </w:p>
        </w:tc>
        <w:tc>
          <w:tcPr>
            <w:tcW w:w="7230" w:type="dxa"/>
            <w:tcBorders>
              <w:left w:val="nil"/>
              <w:right w:val="nil"/>
            </w:tcBorders>
            <w:noWrap/>
          </w:tcPr>
          <w:p w14:paraId="2B3B0916" w14:textId="1F8C2EF2" w:rsidR="000B1EEC" w:rsidRPr="006577FD" w:rsidRDefault="000B1EEC" w:rsidP="004F0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Alias IITR354 "Tax withheld - lump sum payments in arrears" may be removed </w:t>
            </w:r>
            <w:r w:rsidR="001225D4" w:rsidRPr="006577FD">
              <w:rPr>
                <w:rFonts w:asciiTheme="minorHAnsi" w:hAnsiTheme="minorHAnsi" w:cs="Arial"/>
                <w:szCs w:val="22"/>
              </w:rPr>
              <w:t xml:space="preserve">from the IITR MST </w:t>
            </w:r>
            <w:r w:rsidRPr="006577FD">
              <w:rPr>
                <w:rFonts w:asciiTheme="minorHAnsi" w:hAnsiTheme="minorHAnsi" w:cs="Arial"/>
                <w:szCs w:val="22"/>
              </w:rPr>
              <w:t>as tax withheld amounts can be included in IITR600 "Salary or wages tax withheld"</w:t>
            </w:r>
            <w:r w:rsidR="009F67F8"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12D86C7C" w14:textId="3BBCC080" w:rsidR="000B1EEC" w:rsidRPr="006577FD" w:rsidRDefault="000B1EEC"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9F67F8" w:rsidRPr="006577FD">
              <w:rPr>
                <w:rFonts w:asciiTheme="minorHAnsi" w:hAnsiTheme="minorHAnsi"/>
                <w:szCs w:val="22"/>
              </w:rPr>
              <w:t>9</w:t>
            </w:r>
            <w:r w:rsidRPr="006577FD">
              <w:rPr>
                <w:rFonts w:asciiTheme="minorHAnsi" w:hAnsiTheme="minorHAnsi"/>
                <w:szCs w:val="22"/>
              </w:rPr>
              <w:t>.202</w:t>
            </w:r>
            <w:r w:rsidR="009F67F8"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3C67C35" w14:textId="74E63575"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097C8B5" w14:textId="231E03ED"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9FB9E39" w14:textId="51896799"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10A5F683"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2C6698C8" w14:textId="1CFDA06E" w:rsidR="000B1EEC" w:rsidRPr="00DA5E63" w:rsidRDefault="00191B3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1</w:t>
            </w:r>
          </w:p>
        </w:tc>
        <w:tc>
          <w:tcPr>
            <w:tcW w:w="7230" w:type="dxa"/>
            <w:tcBorders>
              <w:left w:val="nil"/>
              <w:right w:val="nil"/>
            </w:tcBorders>
            <w:noWrap/>
          </w:tcPr>
          <w:p w14:paraId="77000758" w14:textId="5A1EF2C0" w:rsidR="000B1EEC" w:rsidRPr="006577FD" w:rsidRDefault="000B1EEC"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Additional granular fields may be introduced to capture Lump sum payments in arrears for Australian annuities</w:t>
            </w:r>
            <w:r w:rsidR="001225D4" w:rsidRPr="006577FD">
              <w:rPr>
                <w:rFonts w:asciiTheme="minorHAnsi" w:hAnsiTheme="minorHAnsi" w:cs="Arial"/>
                <w:szCs w:val="22"/>
              </w:rPr>
              <w:t xml:space="preserve"> in the INCDTLS MST</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40EFFB11" w14:textId="02461D0B" w:rsidR="000B1EEC" w:rsidRPr="006577FD" w:rsidRDefault="000B1EEC" w:rsidP="00606B5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p w14:paraId="5726C13D" w14:textId="5C114B14" w:rsidR="000B1EEC" w:rsidRPr="006577FD" w:rsidRDefault="000B1EEC"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04D02E2F" w14:textId="514B717C"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41887F91" w14:textId="65E41F51"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C92A3E3" w14:textId="7B925B50"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0D305E0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AF85F69" w14:textId="2B5BF437" w:rsidR="000B1EEC" w:rsidRPr="00DA5E63" w:rsidRDefault="0029576B"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2</w:t>
            </w:r>
          </w:p>
        </w:tc>
        <w:tc>
          <w:tcPr>
            <w:tcW w:w="7230" w:type="dxa"/>
            <w:tcBorders>
              <w:left w:val="nil"/>
              <w:right w:val="nil"/>
            </w:tcBorders>
            <w:noWrap/>
          </w:tcPr>
          <w:p w14:paraId="45710B92" w14:textId="53365078" w:rsidR="000B1EEC" w:rsidRPr="006577FD" w:rsidRDefault="000B1EEC"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monetary format of INCDTLS schedule amount fields may be altered to only accept dollar amounts for consistency across the INCDTLS MST. e.g. IITR326 “Salary or wages lump sum E”</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1CD5C45F" w14:textId="06F3291E" w:rsidR="000B1EEC" w:rsidRPr="006577FD" w:rsidRDefault="000B1EEC"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4FDB2C4E" w14:textId="33C2A336"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263F843B" w14:textId="45699D53"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6DC08161" w14:textId="7FC5455A"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3886B0F4"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9BFA349" w14:textId="0BC1AE0B" w:rsidR="000B1EEC" w:rsidRPr="00DA5E63" w:rsidRDefault="00DC3B44"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3</w:t>
            </w:r>
          </w:p>
        </w:tc>
        <w:tc>
          <w:tcPr>
            <w:tcW w:w="7230" w:type="dxa"/>
            <w:tcBorders>
              <w:left w:val="nil"/>
              <w:right w:val="nil"/>
            </w:tcBorders>
            <w:noWrap/>
          </w:tcPr>
          <w:p w14:paraId="07E804A9" w14:textId="2AC880C9" w:rsidR="000B1EEC" w:rsidRPr="006577FD" w:rsidRDefault="000B1EEC" w:rsidP="002915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monetary format for IITR330 “Exempt foreign employment income” may be altered to allow negative (loss) amounts, which is currently enforced to be zero when a loss is incurred via VR.ATO.IITR.730086</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 xml:space="preserve">. </w:t>
            </w:r>
          </w:p>
        </w:tc>
        <w:tc>
          <w:tcPr>
            <w:tcW w:w="2409" w:type="dxa"/>
            <w:tcBorders>
              <w:left w:val="nil"/>
              <w:right w:val="nil"/>
            </w:tcBorders>
          </w:tcPr>
          <w:p w14:paraId="6B077267" w14:textId="0E4FDB5D" w:rsidR="000B1EEC" w:rsidRPr="006577FD" w:rsidRDefault="000B1EEC" w:rsidP="00D9015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7BCBD4D" w14:textId="1B77C90C" w:rsidR="000B1EEC" w:rsidRPr="006577FD" w:rsidRDefault="000B1EE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w:t>
            </w:r>
            <w:r w:rsidR="00CE1B97">
              <w:rPr>
                <w:rFonts w:asciiTheme="minorHAnsi" w:hAnsiTheme="minorHAnsi" w:cs="Arial"/>
                <w:szCs w:val="22"/>
              </w:rPr>
              <w:t>23</w:t>
            </w:r>
          </w:p>
        </w:tc>
        <w:tc>
          <w:tcPr>
            <w:tcW w:w="1472" w:type="dxa"/>
            <w:tcBorders>
              <w:left w:val="nil"/>
              <w:right w:val="nil"/>
            </w:tcBorders>
          </w:tcPr>
          <w:p w14:paraId="3EB6EB65" w14:textId="2AAEB9CD" w:rsidR="000B1EEC" w:rsidRPr="006577FD" w:rsidRDefault="000B1EE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A7152EB" w14:textId="0C1AA9A5" w:rsidR="000B1EEC" w:rsidRPr="006577FD" w:rsidRDefault="000B1EE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0B1EEC" w:rsidRPr="006577FD" w14:paraId="75BC12E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D1CE810" w14:textId="1DEFFCA6" w:rsidR="000B1EEC" w:rsidRPr="00DA5E63" w:rsidRDefault="00DC3B44"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6577FD" w:rsidRPr="00DA5E63">
              <w:rPr>
                <w:rFonts w:asciiTheme="minorHAnsi" w:hAnsiTheme="minorHAnsi" w:cs="Arial"/>
                <w:b w:val="0"/>
                <w:bCs w:val="0"/>
                <w:szCs w:val="22"/>
              </w:rPr>
              <w:t>4</w:t>
            </w:r>
          </w:p>
        </w:tc>
        <w:tc>
          <w:tcPr>
            <w:tcW w:w="7230" w:type="dxa"/>
            <w:tcBorders>
              <w:left w:val="nil"/>
              <w:right w:val="nil"/>
            </w:tcBorders>
            <w:noWrap/>
          </w:tcPr>
          <w:p w14:paraId="58FFB37C" w14:textId="7802278A" w:rsidR="000B1EEC" w:rsidRPr="006577FD" w:rsidRDefault="000B1EEC"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Replace PSS and RS </w:t>
            </w:r>
            <w:r w:rsidR="00AB0D7D" w:rsidRPr="006577FD">
              <w:rPr>
                <w:rFonts w:asciiTheme="minorHAnsi" w:hAnsiTheme="minorHAnsi" w:cs="Arial"/>
                <w:szCs w:val="22"/>
              </w:rPr>
              <w:t xml:space="preserve">(and obsolete IITR) </w:t>
            </w:r>
            <w:r w:rsidRPr="006577FD">
              <w:rPr>
                <w:rFonts w:asciiTheme="minorHAnsi" w:hAnsiTheme="minorHAnsi" w:cs="Arial"/>
                <w:szCs w:val="22"/>
              </w:rPr>
              <w:t>alias references with equivalent IITR/INCDTLS/RNTLPRPTY</w:t>
            </w:r>
            <w:r w:rsidR="00AB0D7D" w:rsidRPr="006577FD">
              <w:rPr>
                <w:rFonts w:asciiTheme="minorHAnsi" w:hAnsiTheme="minorHAnsi" w:cs="Arial"/>
                <w:szCs w:val="22"/>
              </w:rPr>
              <w:t>/DDCTNS</w:t>
            </w:r>
            <w:r w:rsidRPr="006577FD">
              <w:rPr>
                <w:rFonts w:asciiTheme="minorHAnsi" w:hAnsiTheme="minorHAnsi" w:cs="Arial"/>
                <w:szCs w:val="22"/>
              </w:rPr>
              <w:t xml:space="preserve"> equivalent aliases in the IITR Prefill response MST</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649577AF" w14:textId="12CF5586" w:rsidR="000B1EEC" w:rsidRPr="006577FD" w:rsidRDefault="000B1EEC" w:rsidP="00D901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cs="Arial"/>
                <w:szCs w:val="22"/>
              </w:rPr>
              <w:t>iitr.000</w:t>
            </w:r>
            <w:r w:rsidR="006F5FB0" w:rsidRPr="006577FD">
              <w:rPr>
                <w:rFonts w:asciiTheme="minorHAnsi" w:hAnsiTheme="minorHAnsi" w:cs="Arial"/>
                <w:szCs w:val="22"/>
              </w:rPr>
              <w:t>9</w:t>
            </w:r>
            <w:r w:rsidRPr="006577FD">
              <w:rPr>
                <w:rFonts w:asciiTheme="minorHAnsi" w:hAnsiTheme="minorHAnsi" w:cs="Arial"/>
                <w:szCs w:val="22"/>
              </w:rPr>
              <w:t>.202</w:t>
            </w:r>
            <w:r w:rsidR="006F5FB0" w:rsidRPr="006577FD">
              <w:rPr>
                <w:rFonts w:asciiTheme="minorHAnsi" w:hAnsiTheme="minorHAnsi" w:cs="Arial"/>
                <w:szCs w:val="22"/>
              </w:rPr>
              <w:t>2</w:t>
            </w:r>
            <w:r w:rsidRPr="006577FD">
              <w:rPr>
                <w:rFonts w:asciiTheme="minorHAnsi" w:hAnsiTheme="minorHAnsi" w:cs="Arial"/>
                <w:szCs w:val="22"/>
              </w:rPr>
              <w:t>.prefill.response</w:t>
            </w:r>
          </w:p>
        </w:tc>
        <w:tc>
          <w:tcPr>
            <w:tcW w:w="1556" w:type="dxa"/>
            <w:tcBorders>
              <w:left w:val="nil"/>
              <w:right w:val="nil"/>
            </w:tcBorders>
          </w:tcPr>
          <w:p w14:paraId="551D5408" w14:textId="3546BB47" w:rsidR="000B1EEC" w:rsidRPr="006577FD" w:rsidRDefault="000B1EEC"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612DA07A" w14:textId="0BEB7803" w:rsidR="000B1EEC" w:rsidRPr="006577FD" w:rsidRDefault="000B1EE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2E7265E7" w14:textId="258C81EA" w:rsidR="000B1EEC" w:rsidRPr="006577FD" w:rsidRDefault="000B1EE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371C" w:rsidRPr="006577FD" w14:paraId="09041D10"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7CD30BE" w14:textId="56FB63A6" w:rsidR="0049371C" w:rsidRPr="00DA5E63" w:rsidRDefault="0040355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5C618C" w:rsidRPr="00DA5E63">
              <w:rPr>
                <w:rFonts w:asciiTheme="minorHAnsi" w:hAnsiTheme="minorHAnsi" w:cs="Arial"/>
                <w:b w:val="0"/>
                <w:bCs w:val="0"/>
                <w:szCs w:val="22"/>
              </w:rPr>
              <w:t>5</w:t>
            </w:r>
          </w:p>
        </w:tc>
        <w:tc>
          <w:tcPr>
            <w:tcW w:w="7230" w:type="dxa"/>
            <w:tcBorders>
              <w:left w:val="nil"/>
              <w:right w:val="nil"/>
            </w:tcBorders>
            <w:noWrap/>
          </w:tcPr>
          <w:p w14:paraId="35D39CA6" w14:textId="5F3E0EA5" w:rsidR="0049371C" w:rsidRPr="006577FD" w:rsidRDefault="0049371C"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Early stage offsets for non-managed funds </w:t>
            </w:r>
            <w:r w:rsidR="00C76202" w:rsidRPr="006577FD">
              <w:rPr>
                <w:rFonts w:asciiTheme="minorHAnsi" w:hAnsiTheme="minorHAnsi" w:cs="Arial"/>
                <w:szCs w:val="22"/>
              </w:rPr>
              <w:t xml:space="preserve">(aliases INCDTLS231 &amp; INCDTLS232) may be removed </w:t>
            </w:r>
            <w:r w:rsidR="001225D4" w:rsidRPr="006577FD">
              <w:rPr>
                <w:rFonts w:asciiTheme="minorHAnsi" w:hAnsiTheme="minorHAnsi" w:cs="Arial"/>
                <w:szCs w:val="22"/>
              </w:rPr>
              <w:t>from the INCDTLS MST</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00A24E02" w:rsidRPr="006577FD">
              <w:rPr>
                <w:rFonts w:asciiTheme="minorHAnsi" w:hAnsiTheme="minorHAnsi" w:cs="Arial"/>
                <w:szCs w:val="22"/>
              </w:rPr>
              <w:t>.</w:t>
            </w:r>
          </w:p>
        </w:tc>
        <w:tc>
          <w:tcPr>
            <w:tcW w:w="2409" w:type="dxa"/>
            <w:tcBorders>
              <w:left w:val="nil"/>
              <w:right w:val="nil"/>
            </w:tcBorders>
          </w:tcPr>
          <w:p w14:paraId="4E39E3F3" w14:textId="70FE8AA2" w:rsidR="00C76202" w:rsidRPr="006577FD" w:rsidRDefault="00C76202" w:rsidP="00C7620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6F5FB0" w:rsidRPr="006577FD">
              <w:rPr>
                <w:rFonts w:asciiTheme="minorHAnsi" w:hAnsiTheme="minorHAnsi"/>
                <w:szCs w:val="22"/>
              </w:rPr>
              <w:t>9</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p w14:paraId="122D6BEB" w14:textId="2D4D34D9" w:rsidR="0049371C" w:rsidRPr="006577FD" w:rsidRDefault="00C76202" w:rsidP="00C7620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6F5FB0" w:rsidRPr="006577FD">
              <w:rPr>
                <w:rFonts w:asciiTheme="minorHAnsi" w:hAnsiTheme="minorHAnsi"/>
                <w:szCs w:val="22"/>
              </w:rPr>
              <w:t>3</w:t>
            </w:r>
            <w:r w:rsidRPr="006577FD">
              <w:rPr>
                <w:rFonts w:asciiTheme="minorHAnsi" w:hAnsiTheme="minorHAnsi"/>
                <w:szCs w:val="22"/>
              </w:rPr>
              <w:t>.202</w:t>
            </w:r>
            <w:r w:rsidR="006F5FB0"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7391C127" w14:textId="7CE821A8" w:rsidR="0049371C" w:rsidRPr="006577FD" w:rsidRDefault="0049371C"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39ABEA82" w14:textId="2FBEB84C" w:rsidR="0049371C" w:rsidRPr="006577FD" w:rsidRDefault="0049371C"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3504217" w14:textId="518F6B61" w:rsidR="0049371C" w:rsidRPr="006577FD" w:rsidRDefault="0049371C"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A24E02" w:rsidRPr="006577FD" w14:paraId="0AB18437"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883FB72" w14:textId="557B2057" w:rsidR="00A24E02" w:rsidRPr="00DA5E63" w:rsidRDefault="00AB5969"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5C618C" w:rsidRPr="00DA5E63">
              <w:rPr>
                <w:rFonts w:asciiTheme="minorHAnsi" w:hAnsiTheme="minorHAnsi" w:cs="Arial"/>
                <w:b w:val="0"/>
                <w:bCs w:val="0"/>
                <w:szCs w:val="22"/>
              </w:rPr>
              <w:t>6</w:t>
            </w:r>
          </w:p>
        </w:tc>
        <w:tc>
          <w:tcPr>
            <w:tcW w:w="7230" w:type="dxa"/>
            <w:tcBorders>
              <w:left w:val="nil"/>
              <w:right w:val="nil"/>
            </w:tcBorders>
            <w:noWrap/>
          </w:tcPr>
          <w:p w14:paraId="0A522A3F" w14:textId="15E8CCE0" w:rsidR="00A24E02" w:rsidRPr="006577FD" w:rsidRDefault="00A24E02"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30 characters for DDCTNS314 “Other work related expenses description” (and potentially other description fields) may be increased to 100 characters</w:t>
            </w:r>
            <w:r w:rsidR="006F5FB0"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0D2B6099" w14:textId="133EECAB" w:rsidR="00A24E02" w:rsidRPr="006577FD" w:rsidRDefault="00A24E02" w:rsidP="003305E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ddctns.0001.2019.lodge</w:t>
            </w:r>
          </w:p>
        </w:tc>
        <w:tc>
          <w:tcPr>
            <w:tcW w:w="1556" w:type="dxa"/>
            <w:tcBorders>
              <w:left w:val="nil"/>
              <w:right w:val="nil"/>
            </w:tcBorders>
          </w:tcPr>
          <w:p w14:paraId="5425796A" w14:textId="314473F2" w:rsidR="00A24E02" w:rsidRPr="006577FD" w:rsidRDefault="00A24E02"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3CAFBB50" w14:textId="46586687" w:rsidR="00A24E02" w:rsidRPr="006577FD" w:rsidRDefault="00A24E02"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3CB1C3CE" w14:textId="443EB1EC" w:rsidR="00A24E02" w:rsidRPr="006577FD" w:rsidRDefault="00A24E02"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BE1C1E" w:rsidRPr="006577FD" w14:paraId="5509D5DE"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CFAFB91" w14:textId="312FCAD1" w:rsidR="00BE1C1E" w:rsidRPr="00DA5E63" w:rsidRDefault="00FB7FCC"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5C618C" w:rsidRPr="00DA5E63">
              <w:rPr>
                <w:rFonts w:asciiTheme="minorHAnsi" w:hAnsiTheme="minorHAnsi" w:cs="Arial"/>
                <w:b w:val="0"/>
                <w:bCs w:val="0"/>
                <w:szCs w:val="22"/>
              </w:rPr>
              <w:t>7</w:t>
            </w:r>
          </w:p>
        </w:tc>
        <w:tc>
          <w:tcPr>
            <w:tcW w:w="7230" w:type="dxa"/>
            <w:tcBorders>
              <w:left w:val="nil"/>
              <w:right w:val="nil"/>
            </w:tcBorders>
            <w:noWrap/>
          </w:tcPr>
          <w:p w14:paraId="4391F63E" w14:textId="1F2DA03B" w:rsidR="00BE1C1E" w:rsidRPr="006577FD" w:rsidRDefault="00BE1C1E" w:rsidP="0013278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Removal of spouse gender label from the Individual Income Tax Return</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51A07912" w14:textId="0B729F95" w:rsidR="00BE1C1E" w:rsidRPr="006577FD" w:rsidRDefault="00BE1C1E" w:rsidP="00C208B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14518B7F" w14:textId="497EE299" w:rsidR="00BE1C1E" w:rsidRPr="006577FD" w:rsidRDefault="002D5C5A" w:rsidP="00060F7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17614674" w14:textId="2457D7C5" w:rsidR="00BE1C1E" w:rsidRPr="006577FD" w:rsidRDefault="003305EB" w:rsidP="00C21C4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9D89647" w14:textId="30F1BA73" w:rsidR="00BE1C1E" w:rsidRPr="006577FD" w:rsidRDefault="00BE1C1E" w:rsidP="00C21C4C">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205317" w:rsidRPr="006577FD" w14:paraId="2E92B2A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30A6F3F4" w14:textId="25286AE9" w:rsidR="00205317" w:rsidRPr="00DA5E63" w:rsidRDefault="006577FD" w:rsidP="0029576B">
            <w:pPr>
              <w:spacing w:before="60" w:after="60"/>
              <w:rPr>
                <w:rFonts w:asciiTheme="minorHAnsi" w:hAnsiTheme="minorHAnsi" w:cs="Arial"/>
                <w:b w:val="0"/>
                <w:bCs w:val="0"/>
                <w:szCs w:val="22"/>
              </w:rPr>
            </w:pPr>
            <w:r w:rsidRPr="00DA5E63">
              <w:rPr>
                <w:rFonts w:asciiTheme="minorHAnsi" w:hAnsiTheme="minorHAnsi" w:cs="Arial"/>
                <w:b w:val="0"/>
                <w:bCs w:val="0"/>
                <w:szCs w:val="22"/>
              </w:rPr>
              <w:t>1</w:t>
            </w:r>
            <w:r w:rsidR="005C618C" w:rsidRPr="00DA5E63">
              <w:rPr>
                <w:rFonts w:asciiTheme="minorHAnsi" w:hAnsiTheme="minorHAnsi" w:cs="Arial"/>
                <w:b w:val="0"/>
                <w:bCs w:val="0"/>
                <w:szCs w:val="22"/>
              </w:rPr>
              <w:t>8</w:t>
            </w:r>
          </w:p>
        </w:tc>
        <w:tc>
          <w:tcPr>
            <w:tcW w:w="7230" w:type="dxa"/>
            <w:tcBorders>
              <w:left w:val="nil"/>
              <w:right w:val="nil"/>
            </w:tcBorders>
            <w:noWrap/>
          </w:tcPr>
          <w:p w14:paraId="0FE9A006" w14:textId="32EF4A96" w:rsidR="00205317" w:rsidRPr="006577FD" w:rsidRDefault="0040355D" w:rsidP="0013278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Validation rules VR.ATO.IITR.730259 &amp; VR.ATO.IITR.730260 may be updated for IITR617 “</w:t>
            </w:r>
            <w:r w:rsidR="00205317" w:rsidRPr="006577FD">
              <w:rPr>
                <w:rFonts w:asciiTheme="minorHAnsi" w:hAnsiTheme="minorHAnsi" w:cs="Arial"/>
                <w:szCs w:val="22"/>
              </w:rPr>
              <w:t>Income from a financial investment not included elsewhere</w:t>
            </w:r>
            <w:r w:rsidRPr="006577FD">
              <w:rPr>
                <w:rFonts w:asciiTheme="minorHAnsi" w:hAnsiTheme="minorHAnsi" w:cs="Arial"/>
                <w:szCs w:val="22"/>
              </w:rPr>
              <w:t>”</w:t>
            </w:r>
            <w:r w:rsidR="00205317" w:rsidRPr="006577FD">
              <w:rPr>
                <w:rFonts w:asciiTheme="minorHAnsi" w:hAnsiTheme="minorHAnsi" w:cs="Arial"/>
                <w:szCs w:val="22"/>
              </w:rPr>
              <w:t xml:space="preserve"> to include other income from managed fund components</w:t>
            </w:r>
            <w:r w:rsidRPr="006577FD">
              <w:rPr>
                <w:rFonts w:asciiTheme="minorHAnsi" w:hAnsiTheme="minorHAnsi" w:cs="Arial"/>
                <w:szCs w:val="22"/>
              </w:rPr>
              <w:t xml:space="preserve"> </w:t>
            </w:r>
            <w:r w:rsidR="00205317" w:rsidRPr="006577FD">
              <w:rPr>
                <w:rFonts w:asciiTheme="minorHAnsi" w:hAnsiTheme="minorHAnsi" w:cs="Arial"/>
                <w:szCs w:val="22"/>
              </w:rPr>
              <w:t>(INCDTLS401/INCDTLS431)</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001225D4" w:rsidRPr="006577FD">
              <w:rPr>
                <w:rFonts w:asciiTheme="minorHAnsi" w:hAnsiTheme="minorHAnsi" w:cs="Arial"/>
                <w:szCs w:val="22"/>
              </w:rPr>
              <w:t>.</w:t>
            </w:r>
          </w:p>
        </w:tc>
        <w:tc>
          <w:tcPr>
            <w:tcW w:w="2409" w:type="dxa"/>
            <w:tcBorders>
              <w:left w:val="nil"/>
              <w:right w:val="nil"/>
            </w:tcBorders>
          </w:tcPr>
          <w:p w14:paraId="6B42BC91" w14:textId="46A0E47F" w:rsidR="00205317" w:rsidRPr="006577FD" w:rsidRDefault="00205317" w:rsidP="0020531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p w14:paraId="10ACCB7E" w14:textId="0D65E811" w:rsidR="00205317" w:rsidRPr="006577FD" w:rsidRDefault="00205317" w:rsidP="00205317">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w:t>
            </w:r>
            <w:r w:rsidR="003305EB" w:rsidRPr="006577FD">
              <w:rPr>
                <w:rFonts w:asciiTheme="minorHAnsi" w:hAnsiTheme="minorHAnsi"/>
                <w:szCs w:val="22"/>
              </w:rPr>
              <w:t>3</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500754EC" w14:textId="45DAC103" w:rsidR="00205317" w:rsidRPr="006577FD" w:rsidRDefault="0040355D" w:rsidP="00060F7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4451CBC2" w14:textId="1BDA12A7" w:rsidR="00205317" w:rsidRPr="006577FD" w:rsidRDefault="00205317"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102AC25" w14:textId="1328EDCD" w:rsidR="00205317" w:rsidRPr="006577FD" w:rsidRDefault="00205317"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0247" w:rsidRPr="006577FD" w14:paraId="7E17AA2F"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42BE1758" w14:textId="49350C35" w:rsidR="00490247" w:rsidRPr="00DA5E63" w:rsidRDefault="005C618C" w:rsidP="00490247">
            <w:pPr>
              <w:spacing w:before="60" w:after="60"/>
              <w:rPr>
                <w:rFonts w:asciiTheme="minorHAnsi" w:hAnsiTheme="minorHAnsi" w:cs="Arial"/>
                <w:b w:val="0"/>
                <w:bCs w:val="0"/>
                <w:szCs w:val="22"/>
              </w:rPr>
            </w:pPr>
            <w:r w:rsidRPr="00DA5E63">
              <w:rPr>
                <w:rFonts w:asciiTheme="minorHAnsi" w:hAnsiTheme="minorHAnsi" w:cs="Arial"/>
                <w:b w:val="0"/>
                <w:bCs w:val="0"/>
                <w:szCs w:val="22"/>
              </w:rPr>
              <w:t>19</w:t>
            </w:r>
          </w:p>
        </w:tc>
        <w:tc>
          <w:tcPr>
            <w:tcW w:w="7230" w:type="dxa"/>
            <w:tcBorders>
              <w:left w:val="nil"/>
              <w:right w:val="nil"/>
            </w:tcBorders>
            <w:noWrap/>
          </w:tcPr>
          <w:p w14:paraId="11925A05" w14:textId="1306EB43" w:rsidR="00490247" w:rsidRPr="006577FD" w:rsidRDefault="00490247"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The current limit of 30 characters for IITR213 “Spouse's or de facto spouse's family name” may be increased to 40 characters</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36943D7F" w14:textId="451A6577" w:rsidR="00490247" w:rsidRPr="006577FD" w:rsidRDefault="00490247"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7007F625" w14:textId="0882BA06" w:rsidR="00490247" w:rsidRPr="006577FD" w:rsidRDefault="00490247"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7C7ACE71" w14:textId="7C218338" w:rsidR="00490247" w:rsidRPr="006577FD" w:rsidRDefault="0040355D" w:rsidP="0049024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E4EBF90" w14:textId="6EBC70AA" w:rsidR="00490247" w:rsidRPr="006577FD" w:rsidRDefault="00490247" w:rsidP="00490247">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490247" w:rsidRPr="006577FD" w14:paraId="72705410"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5A152F6D" w14:textId="1F11E31A" w:rsidR="00490247" w:rsidRPr="00DA5E63" w:rsidRDefault="00490247" w:rsidP="00490247">
            <w:pPr>
              <w:spacing w:before="60" w:after="60"/>
              <w:rPr>
                <w:rFonts w:asciiTheme="minorHAnsi" w:hAnsiTheme="minorHAnsi" w:cs="Arial"/>
                <w:b w:val="0"/>
                <w:bCs w:val="0"/>
                <w:szCs w:val="22"/>
              </w:rPr>
            </w:pPr>
            <w:r w:rsidRPr="00DA5E63">
              <w:rPr>
                <w:rFonts w:asciiTheme="minorHAnsi" w:hAnsiTheme="minorHAnsi" w:cs="Arial"/>
                <w:b w:val="0"/>
                <w:bCs w:val="0"/>
                <w:szCs w:val="22"/>
              </w:rPr>
              <w:t>2</w:t>
            </w:r>
            <w:r w:rsidR="005C618C" w:rsidRPr="00DA5E63">
              <w:rPr>
                <w:rFonts w:asciiTheme="minorHAnsi" w:hAnsiTheme="minorHAnsi" w:cs="Arial"/>
                <w:b w:val="0"/>
                <w:bCs w:val="0"/>
                <w:szCs w:val="22"/>
              </w:rPr>
              <w:t>0</w:t>
            </w:r>
          </w:p>
        </w:tc>
        <w:tc>
          <w:tcPr>
            <w:tcW w:w="7230" w:type="dxa"/>
            <w:tcBorders>
              <w:left w:val="nil"/>
              <w:right w:val="nil"/>
            </w:tcBorders>
            <w:noWrap/>
          </w:tcPr>
          <w:p w14:paraId="79C93C97" w14:textId="32EBD54A" w:rsidR="00490247" w:rsidRPr="006577FD" w:rsidRDefault="00490247"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The current limit of 15 characters for IITR24 “First name” and </w:t>
            </w:r>
            <w:r w:rsidR="00616155" w:rsidRPr="006577FD">
              <w:rPr>
                <w:rFonts w:asciiTheme="minorHAnsi" w:hAnsiTheme="minorHAnsi" w:cs="Arial"/>
                <w:szCs w:val="22"/>
              </w:rPr>
              <w:t xml:space="preserve">IITR214 “Spouse's or de facto spouse's first name” </w:t>
            </w:r>
            <w:r w:rsidRPr="006577FD">
              <w:rPr>
                <w:rFonts w:asciiTheme="minorHAnsi" w:hAnsiTheme="minorHAnsi" w:cs="Arial"/>
                <w:szCs w:val="22"/>
              </w:rPr>
              <w:t>may be increased to 40 characters</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38265E73" w14:textId="5495E580" w:rsidR="00490247" w:rsidRPr="006577FD" w:rsidRDefault="00490247"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w:t>
            </w:r>
            <w:r w:rsidR="003305EB" w:rsidRPr="006577FD">
              <w:rPr>
                <w:rFonts w:asciiTheme="minorHAnsi" w:hAnsiTheme="minorHAnsi"/>
                <w:szCs w:val="22"/>
              </w:rPr>
              <w:t>9</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33022357" w14:textId="6C0A7A78" w:rsidR="00490247" w:rsidRPr="006577FD" w:rsidRDefault="00490247"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741297F8" w14:textId="2D1070C6" w:rsidR="00490247" w:rsidRPr="006577FD" w:rsidRDefault="0040355D" w:rsidP="004902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085CFD5B" w14:textId="558835AA" w:rsidR="00490247" w:rsidRPr="006577FD" w:rsidRDefault="00490247" w:rsidP="00490247">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AD27D4" w:rsidRPr="006577FD" w14:paraId="07A7C9E1"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13EA4B9B" w14:textId="58A81224" w:rsidR="00AD27D4" w:rsidRPr="00DA5E63" w:rsidRDefault="00AD27D4" w:rsidP="00AD27D4">
            <w:pPr>
              <w:spacing w:before="60" w:after="60"/>
              <w:rPr>
                <w:rFonts w:asciiTheme="minorHAnsi" w:hAnsiTheme="minorHAnsi" w:cs="Arial"/>
                <w:b w:val="0"/>
                <w:bCs w:val="0"/>
                <w:szCs w:val="22"/>
              </w:rPr>
            </w:pPr>
            <w:r w:rsidRPr="00DA5E63">
              <w:rPr>
                <w:rFonts w:asciiTheme="minorHAnsi" w:hAnsiTheme="minorHAnsi" w:cs="Arial"/>
                <w:b w:val="0"/>
                <w:bCs w:val="0"/>
                <w:szCs w:val="22"/>
              </w:rPr>
              <w:t>2</w:t>
            </w:r>
            <w:r w:rsidR="005C618C" w:rsidRPr="00DA5E63">
              <w:rPr>
                <w:rFonts w:asciiTheme="minorHAnsi" w:hAnsiTheme="minorHAnsi" w:cs="Arial"/>
                <w:b w:val="0"/>
                <w:bCs w:val="0"/>
                <w:szCs w:val="22"/>
              </w:rPr>
              <w:t>2</w:t>
            </w:r>
          </w:p>
        </w:tc>
        <w:tc>
          <w:tcPr>
            <w:tcW w:w="7230" w:type="dxa"/>
            <w:tcBorders>
              <w:left w:val="nil"/>
              <w:right w:val="nil"/>
            </w:tcBorders>
            <w:noWrap/>
          </w:tcPr>
          <w:p w14:paraId="1E633029" w14:textId="01424AC4" w:rsidR="00AD27D4" w:rsidRPr="006577FD" w:rsidRDefault="00AD27D4" w:rsidP="00AD27D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 xml:space="preserve">Employment Termination Payments (ETP) which only include a tax free component may be allowed </w:t>
            </w:r>
            <w:r w:rsidR="003305EB" w:rsidRPr="006577FD">
              <w:rPr>
                <w:rFonts w:asciiTheme="minorHAnsi" w:hAnsiTheme="minorHAnsi" w:cs="Arial"/>
                <w:szCs w:val="22"/>
              </w:rPr>
              <w:t>in</w:t>
            </w:r>
            <w:r w:rsidRPr="006577FD">
              <w:rPr>
                <w:rFonts w:asciiTheme="minorHAnsi" w:hAnsiTheme="minorHAnsi" w:cs="Arial"/>
                <w:szCs w:val="22"/>
              </w:rPr>
              <w:t xml:space="preserve"> </w:t>
            </w:r>
            <w:r w:rsidR="003305EB" w:rsidRPr="006577FD">
              <w:rPr>
                <w:rFonts w:asciiTheme="minorHAnsi" w:hAnsiTheme="minorHAnsi" w:cs="Arial"/>
                <w:szCs w:val="22"/>
              </w:rPr>
              <w:t>future</w:t>
            </w:r>
            <w:r w:rsidRPr="006577FD">
              <w:rPr>
                <w:rFonts w:asciiTheme="minorHAnsi" w:hAnsiTheme="minorHAnsi" w:cs="Arial"/>
                <w:szCs w:val="22"/>
              </w:rPr>
              <w:t xml:space="preserve"> IITR service</w:t>
            </w:r>
            <w:r w:rsidR="003305EB" w:rsidRPr="006577FD">
              <w:rPr>
                <w:rFonts w:asciiTheme="minorHAnsi" w:hAnsiTheme="minorHAnsi" w:cs="Arial"/>
                <w:szCs w:val="22"/>
              </w:rPr>
              <w:t>s</w:t>
            </w:r>
            <w:r w:rsidRPr="006577FD">
              <w:rPr>
                <w:rFonts w:asciiTheme="minorHAnsi" w:hAnsiTheme="minorHAnsi" w:cs="Arial"/>
                <w:szCs w:val="22"/>
              </w:rPr>
              <w:t xml:space="preserve"> as currently rejected in TT20</w:t>
            </w:r>
            <w:r w:rsidR="003305EB" w:rsidRPr="006577FD">
              <w:rPr>
                <w:rFonts w:asciiTheme="minorHAnsi" w:hAnsiTheme="minorHAnsi" w:cs="Arial"/>
                <w:szCs w:val="22"/>
              </w:rPr>
              <w:t>/TT21</w:t>
            </w:r>
            <w:r w:rsidRPr="006577FD">
              <w:rPr>
                <w:rFonts w:asciiTheme="minorHAnsi" w:hAnsiTheme="minorHAnsi" w:cs="Arial"/>
                <w:szCs w:val="22"/>
              </w:rPr>
              <w:t xml:space="preserve"> under validation rule VR.ATO.INCDTLS.000412</w:t>
            </w:r>
            <w:r w:rsidR="003305EB" w:rsidRPr="006577FD">
              <w:rPr>
                <w:rFonts w:asciiTheme="minorHAnsi" w:hAnsiTheme="minorHAnsi" w:cs="Arial"/>
                <w:szCs w:val="22"/>
              </w:rPr>
              <w:t xml:space="preserve">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5E3B46DF" w14:textId="4E4B6FE8" w:rsidR="00AD27D4" w:rsidRPr="006577FD" w:rsidRDefault="00AD27D4" w:rsidP="00AD27D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incdtls.000</w:t>
            </w:r>
            <w:r w:rsidR="003305EB" w:rsidRPr="006577FD">
              <w:rPr>
                <w:rFonts w:asciiTheme="minorHAnsi" w:hAnsiTheme="minorHAnsi"/>
                <w:szCs w:val="22"/>
              </w:rPr>
              <w:t>3</w:t>
            </w:r>
            <w:r w:rsidRPr="006577FD">
              <w:rPr>
                <w:rFonts w:asciiTheme="minorHAnsi" w:hAnsiTheme="minorHAnsi"/>
                <w:szCs w:val="22"/>
              </w:rPr>
              <w:t>.202</w:t>
            </w:r>
            <w:r w:rsidR="003305EB" w:rsidRPr="006577FD">
              <w:rPr>
                <w:rFonts w:asciiTheme="minorHAnsi" w:hAnsiTheme="minorHAnsi"/>
                <w:szCs w:val="22"/>
              </w:rPr>
              <w:t>2</w:t>
            </w:r>
            <w:r w:rsidRPr="006577FD">
              <w:rPr>
                <w:rFonts w:asciiTheme="minorHAnsi" w:hAnsiTheme="minorHAnsi"/>
                <w:szCs w:val="22"/>
              </w:rPr>
              <w:t>.lodge</w:t>
            </w:r>
          </w:p>
        </w:tc>
        <w:tc>
          <w:tcPr>
            <w:tcW w:w="1556" w:type="dxa"/>
            <w:tcBorders>
              <w:left w:val="nil"/>
              <w:right w:val="nil"/>
            </w:tcBorders>
          </w:tcPr>
          <w:p w14:paraId="231AB8C6" w14:textId="20F82B1A" w:rsidR="00AD27D4" w:rsidRPr="006577FD" w:rsidRDefault="00AD27D4" w:rsidP="00AD27D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532F3CA6" w14:textId="0B3CA4E2" w:rsidR="00AD27D4" w:rsidRPr="006577FD" w:rsidRDefault="00AD27D4" w:rsidP="00AD27D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56369966" w14:textId="308E1E16" w:rsidR="00AD27D4" w:rsidRPr="006577FD" w:rsidRDefault="00AD27D4" w:rsidP="00AD27D4">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387043" w:rsidRPr="0082287F" w14:paraId="183E6C0D" w14:textId="77777777" w:rsidTr="00DA5E6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0981EBCF" w14:textId="45503087" w:rsidR="00387043" w:rsidRPr="00DA5E63" w:rsidRDefault="00387043" w:rsidP="00387043">
            <w:pPr>
              <w:spacing w:before="60" w:after="60"/>
              <w:rPr>
                <w:rFonts w:asciiTheme="minorHAnsi" w:hAnsiTheme="minorHAnsi" w:cs="Arial"/>
                <w:b w:val="0"/>
                <w:bCs w:val="0"/>
                <w:szCs w:val="22"/>
              </w:rPr>
            </w:pPr>
            <w:r w:rsidRPr="00DA5E63">
              <w:rPr>
                <w:rFonts w:asciiTheme="minorHAnsi" w:hAnsiTheme="minorHAnsi" w:cs="Arial"/>
                <w:b w:val="0"/>
                <w:bCs w:val="0"/>
                <w:szCs w:val="22"/>
              </w:rPr>
              <w:t>2</w:t>
            </w:r>
            <w:r w:rsidR="005C618C" w:rsidRPr="00DA5E63">
              <w:rPr>
                <w:rFonts w:asciiTheme="minorHAnsi" w:hAnsiTheme="minorHAnsi" w:cs="Arial"/>
                <w:b w:val="0"/>
                <w:bCs w:val="0"/>
                <w:szCs w:val="22"/>
              </w:rPr>
              <w:t>3</w:t>
            </w:r>
          </w:p>
        </w:tc>
        <w:tc>
          <w:tcPr>
            <w:tcW w:w="7230" w:type="dxa"/>
            <w:tcBorders>
              <w:left w:val="nil"/>
              <w:right w:val="nil"/>
            </w:tcBorders>
            <w:noWrap/>
          </w:tcPr>
          <w:p w14:paraId="58401AF8" w14:textId="59E69E9C" w:rsidR="00387043" w:rsidRPr="006577FD" w:rsidRDefault="00387043" w:rsidP="0038704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Update references to Low Income Super Contribution (LISC) in IITR validation rules, as LISC has been replaced by Low Income Super Tax Off</w:t>
            </w:r>
            <w:r w:rsidR="00571011" w:rsidRPr="006577FD">
              <w:rPr>
                <w:rFonts w:asciiTheme="minorHAnsi" w:hAnsiTheme="minorHAnsi" w:cs="Arial"/>
                <w:szCs w:val="22"/>
              </w:rPr>
              <w:t>s</w:t>
            </w:r>
            <w:r w:rsidRPr="006577FD">
              <w:rPr>
                <w:rFonts w:asciiTheme="minorHAnsi" w:hAnsiTheme="minorHAnsi" w:cs="Arial"/>
                <w:szCs w:val="22"/>
              </w:rPr>
              <w:t xml:space="preserve">et (LISTO) – deferred to </w:t>
            </w:r>
            <w:r w:rsidR="00232065">
              <w:rPr>
                <w:rFonts w:asciiTheme="minorHAnsi" w:hAnsiTheme="minorHAnsi" w:cs="Arial"/>
                <w:szCs w:val="22"/>
              </w:rPr>
              <w:t>TT23</w:t>
            </w:r>
            <w:r w:rsidRPr="006577FD">
              <w:rPr>
                <w:rFonts w:asciiTheme="minorHAnsi" w:hAnsiTheme="minorHAnsi" w:cs="Arial"/>
                <w:szCs w:val="22"/>
              </w:rPr>
              <w:t>.</w:t>
            </w:r>
          </w:p>
        </w:tc>
        <w:tc>
          <w:tcPr>
            <w:tcW w:w="2409" w:type="dxa"/>
            <w:tcBorders>
              <w:left w:val="nil"/>
              <w:right w:val="nil"/>
            </w:tcBorders>
          </w:tcPr>
          <w:p w14:paraId="2E5793D5" w14:textId="3952615D" w:rsidR="00387043" w:rsidRPr="006577FD" w:rsidRDefault="00387043" w:rsidP="0038704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szCs w:val="22"/>
              </w:rPr>
              <w:t>iitr.0009.2022.lodge</w:t>
            </w:r>
          </w:p>
        </w:tc>
        <w:tc>
          <w:tcPr>
            <w:tcW w:w="1556" w:type="dxa"/>
            <w:tcBorders>
              <w:left w:val="nil"/>
              <w:right w:val="nil"/>
            </w:tcBorders>
          </w:tcPr>
          <w:p w14:paraId="70CF0FE4" w14:textId="1A681BFB" w:rsidR="00387043" w:rsidRPr="006577FD" w:rsidRDefault="00387043" w:rsidP="0038704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AB2D72">
              <w:rPr>
                <w:rFonts w:asciiTheme="minorHAnsi" w:hAnsiTheme="minorHAnsi" w:cs="Arial"/>
                <w:szCs w:val="22"/>
              </w:rPr>
              <w:t>3</w:t>
            </w:r>
          </w:p>
        </w:tc>
        <w:tc>
          <w:tcPr>
            <w:tcW w:w="1472" w:type="dxa"/>
            <w:tcBorders>
              <w:left w:val="nil"/>
              <w:right w:val="nil"/>
            </w:tcBorders>
          </w:tcPr>
          <w:p w14:paraId="52A1A2E6" w14:textId="1FA4FDF0" w:rsidR="00387043" w:rsidRPr="006577FD" w:rsidRDefault="00387043" w:rsidP="0038704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TBC</w:t>
            </w:r>
          </w:p>
        </w:tc>
        <w:tc>
          <w:tcPr>
            <w:tcW w:w="1650" w:type="dxa"/>
            <w:tcBorders>
              <w:left w:val="nil"/>
              <w:right w:val="nil"/>
            </w:tcBorders>
          </w:tcPr>
          <w:p w14:paraId="1DF3422D" w14:textId="17AEA400" w:rsidR="00387043" w:rsidRPr="006577FD" w:rsidRDefault="00387043" w:rsidP="0038704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r w:rsidR="00621063" w:rsidRPr="0082287F" w14:paraId="297E8F5A" w14:textId="77777777" w:rsidTr="00DA5E63">
        <w:trPr>
          <w:trHeight w:val="273"/>
        </w:trPr>
        <w:tc>
          <w:tcPr>
            <w:cnfStyle w:val="001000000000" w:firstRow="0" w:lastRow="0" w:firstColumn="1" w:lastColumn="0" w:oddVBand="0" w:evenVBand="0" w:oddHBand="0" w:evenHBand="0" w:firstRowFirstColumn="0" w:firstRowLastColumn="0" w:lastRowFirstColumn="0" w:lastRowLastColumn="0"/>
            <w:tcW w:w="1149" w:type="dxa"/>
            <w:tcBorders>
              <w:left w:val="nil"/>
              <w:right w:val="nil"/>
            </w:tcBorders>
          </w:tcPr>
          <w:p w14:paraId="7BF0749A" w14:textId="74D19630" w:rsidR="00621063" w:rsidRPr="00DA5E63" w:rsidRDefault="005C618C" w:rsidP="00621063">
            <w:pPr>
              <w:spacing w:before="60" w:after="60"/>
              <w:rPr>
                <w:rFonts w:asciiTheme="minorHAnsi" w:hAnsiTheme="minorHAnsi" w:cs="Arial"/>
                <w:b w:val="0"/>
                <w:bCs w:val="0"/>
                <w:szCs w:val="22"/>
              </w:rPr>
            </w:pPr>
            <w:r w:rsidRPr="00DA5E63">
              <w:rPr>
                <w:rFonts w:asciiTheme="minorHAnsi" w:hAnsiTheme="minorHAnsi" w:cs="Arial"/>
                <w:b w:val="0"/>
                <w:bCs w:val="0"/>
                <w:szCs w:val="22"/>
              </w:rPr>
              <w:t>24</w:t>
            </w:r>
          </w:p>
        </w:tc>
        <w:tc>
          <w:tcPr>
            <w:tcW w:w="7230" w:type="dxa"/>
            <w:tcBorders>
              <w:left w:val="nil"/>
              <w:right w:val="nil"/>
            </w:tcBorders>
            <w:noWrap/>
          </w:tcPr>
          <w:p w14:paraId="52B63B38" w14:textId="71016822" w:rsidR="00621063" w:rsidRPr="006577FD" w:rsidRDefault="009800F6"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9800F6">
              <w:rPr>
                <w:rFonts w:asciiTheme="minorHAnsi" w:hAnsiTheme="minorHAnsi" w:cs="Arial"/>
                <w:szCs w:val="22"/>
              </w:rPr>
              <w:t>Additional granular fields may be introduced to capture Lump sum payments in arrears for Australian government allowance and pension payments in the INCDTLS MST.</w:t>
            </w:r>
          </w:p>
        </w:tc>
        <w:tc>
          <w:tcPr>
            <w:tcW w:w="2409" w:type="dxa"/>
            <w:tcBorders>
              <w:left w:val="nil"/>
              <w:right w:val="nil"/>
            </w:tcBorders>
          </w:tcPr>
          <w:p w14:paraId="1008A606" w14:textId="77777777" w:rsidR="00621063" w:rsidRPr="006577FD" w:rsidRDefault="00621063"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iitr.0009.2022.lodge</w:t>
            </w:r>
          </w:p>
          <w:p w14:paraId="340AB62D" w14:textId="36D5FFA2" w:rsidR="00621063" w:rsidRPr="006577FD" w:rsidRDefault="00621063"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6577FD">
              <w:rPr>
                <w:rFonts w:asciiTheme="minorHAnsi" w:hAnsiTheme="minorHAnsi"/>
                <w:szCs w:val="22"/>
              </w:rPr>
              <w:t>incdtls.0003.2022.lodge</w:t>
            </w:r>
          </w:p>
        </w:tc>
        <w:tc>
          <w:tcPr>
            <w:tcW w:w="1556" w:type="dxa"/>
            <w:tcBorders>
              <w:left w:val="nil"/>
              <w:right w:val="nil"/>
            </w:tcBorders>
          </w:tcPr>
          <w:p w14:paraId="19FBA63B" w14:textId="03CE54E8" w:rsidR="00621063" w:rsidRDefault="00621063"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TT2</w:t>
            </w:r>
            <w:r w:rsidR="00025500">
              <w:rPr>
                <w:rFonts w:asciiTheme="minorHAnsi" w:hAnsiTheme="minorHAnsi" w:cs="Arial"/>
                <w:szCs w:val="22"/>
              </w:rPr>
              <w:t>3</w:t>
            </w:r>
          </w:p>
        </w:tc>
        <w:tc>
          <w:tcPr>
            <w:tcW w:w="1472" w:type="dxa"/>
            <w:tcBorders>
              <w:left w:val="nil"/>
              <w:right w:val="nil"/>
            </w:tcBorders>
          </w:tcPr>
          <w:p w14:paraId="6624DCA7" w14:textId="45A58650" w:rsidR="00621063" w:rsidRPr="006577FD" w:rsidRDefault="009800F6" w:rsidP="0062106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Pr>
                <w:rFonts w:asciiTheme="minorHAnsi" w:hAnsiTheme="minorHAnsi" w:cs="Arial"/>
                <w:szCs w:val="22"/>
              </w:rPr>
              <w:t>TT2</w:t>
            </w:r>
            <w:r w:rsidR="00DA5E63">
              <w:rPr>
                <w:rFonts w:asciiTheme="minorHAnsi" w:hAnsiTheme="minorHAnsi" w:cs="Arial"/>
                <w:szCs w:val="22"/>
              </w:rPr>
              <w:t>3</w:t>
            </w:r>
          </w:p>
        </w:tc>
        <w:tc>
          <w:tcPr>
            <w:tcW w:w="1650" w:type="dxa"/>
            <w:tcBorders>
              <w:left w:val="nil"/>
              <w:right w:val="nil"/>
            </w:tcBorders>
          </w:tcPr>
          <w:p w14:paraId="2F31EDDA" w14:textId="0C7DD9E3" w:rsidR="00E022B2" w:rsidRDefault="00621063" w:rsidP="00621063">
            <w:pPr>
              <w:tabs>
                <w:tab w:val="left" w:pos="1338"/>
              </w:tab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6577FD">
              <w:rPr>
                <w:rFonts w:asciiTheme="minorHAnsi" w:hAnsiTheme="minorHAnsi" w:cs="Arial"/>
                <w:szCs w:val="22"/>
              </w:rPr>
              <w:t>Open</w:t>
            </w:r>
          </w:p>
        </w:tc>
      </w:tr>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DA5E63">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1" w:name="_Toc461009503"/>
      <w:bookmarkStart w:id="132" w:name="_Toc106289389"/>
      <w:r>
        <w:rPr>
          <w:color w:val="1F497D"/>
        </w:rPr>
        <w:t>Appendix A – Prior Version History</w:t>
      </w:r>
      <w:bookmarkEnd w:id="131"/>
      <w:bookmarkEnd w:id="132"/>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2D12EB" w:rsidRPr="008D3E64" w14:paraId="7FAC1FDD" w14:textId="77777777" w:rsidTr="002D12EB">
        <w:tc>
          <w:tcPr>
            <w:tcW w:w="1043" w:type="dxa"/>
            <w:tcBorders>
              <w:top w:val="single" w:sz="6" w:space="0" w:color="auto"/>
            </w:tcBorders>
          </w:tcPr>
          <w:p w14:paraId="537DC66B" w14:textId="515590AA" w:rsidR="002D12EB" w:rsidRPr="004220C9" w:rsidRDefault="002D12EB" w:rsidP="002D12EB">
            <w:pPr>
              <w:pStyle w:val="Version2"/>
              <w:spacing w:before="120" w:after="120"/>
              <w:rPr>
                <w:sz w:val="20"/>
                <w:szCs w:val="20"/>
              </w:rPr>
            </w:pPr>
            <w:r>
              <w:rPr>
                <w:sz w:val="20"/>
                <w:szCs w:val="20"/>
              </w:rPr>
              <w:t>1.0</w:t>
            </w:r>
          </w:p>
        </w:tc>
        <w:tc>
          <w:tcPr>
            <w:tcW w:w="1589" w:type="dxa"/>
            <w:tcBorders>
              <w:top w:val="single" w:sz="6" w:space="0" w:color="auto"/>
            </w:tcBorders>
          </w:tcPr>
          <w:p w14:paraId="1B31D4C2" w14:textId="5A9B9E93" w:rsidR="002D12EB" w:rsidRDefault="002D12EB" w:rsidP="002D12EB">
            <w:pPr>
              <w:pStyle w:val="Version2"/>
              <w:spacing w:before="120" w:after="120"/>
              <w:rPr>
                <w:sz w:val="20"/>
                <w:szCs w:val="20"/>
              </w:rPr>
            </w:pPr>
            <w:r>
              <w:rPr>
                <w:sz w:val="20"/>
                <w:szCs w:val="20"/>
              </w:rPr>
              <w:t>19</w:t>
            </w:r>
            <w:r w:rsidRPr="004220C9">
              <w:rPr>
                <w:sz w:val="20"/>
                <w:szCs w:val="20"/>
              </w:rPr>
              <w:t>.0</w:t>
            </w:r>
            <w:r>
              <w:rPr>
                <w:sz w:val="20"/>
                <w:szCs w:val="20"/>
              </w:rPr>
              <w:t>5</w:t>
            </w:r>
            <w:r w:rsidRPr="004220C9">
              <w:rPr>
                <w:sz w:val="20"/>
                <w:szCs w:val="20"/>
              </w:rPr>
              <w:t>.2022</w:t>
            </w:r>
          </w:p>
        </w:tc>
        <w:tc>
          <w:tcPr>
            <w:tcW w:w="6753" w:type="dxa"/>
            <w:tcBorders>
              <w:top w:val="single" w:sz="6" w:space="0" w:color="auto"/>
            </w:tcBorders>
          </w:tcPr>
          <w:p w14:paraId="1F1F5EEC" w14:textId="77777777" w:rsidR="002D12EB" w:rsidRDefault="002D12EB" w:rsidP="002D12EB">
            <w:pPr>
              <w:pStyle w:val="Version2"/>
              <w:spacing w:before="120" w:after="120"/>
              <w:ind w:left="0"/>
              <w:rPr>
                <w:b/>
                <w:sz w:val="20"/>
                <w:szCs w:val="20"/>
              </w:rPr>
            </w:pPr>
            <w:r w:rsidRPr="00CD0DD6">
              <w:rPr>
                <w:b/>
                <w:sz w:val="20"/>
                <w:szCs w:val="20"/>
              </w:rPr>
              <w:t>Final release of the ATO IITR 2022 services for 19</w:t>
            </w:r>
            <w:r w:rsidRPr="00CD0DD6">
              <w:rPr>
                <w:b/>
                <w:sz w:val="20"/>
                <w:szCs w:val="20"/>
                <w:vertAlign w:val="superscript"/>
              </w:rPr>
              <w:t>th</w:t>
            </w:r>
            <w:r w:rsidRPr="00CD0DD6">
              <w:rPr>
                <w:b/>
                <w:sz w:val="20"/>
                <w:szCs w:val="20"/>
              </w:rPr>
              <w:t xml:space="preserve"> May 2022 EVTE</w:t>
            </w:r>
          </w:p>
          <w:p w14:paraId="11893E55" w14:textId="77777777" w:rsidR="002D12EB" w:rsidRDefault="002D12EB" w:rsidP="002D12EB">
            <w:pPr>
              <w:pStyle w:val="Version2"/>
              <w:spacing w:before="120" w:after="120"/>
              <w:ind w:left="0"/>
              <w:rPr>
                <w:sz w:val="20"/>
                <w:szCs w:val="20"/>
              </w:rPr>
            </w:pPr>
            <w:r w:rsidRPr="00C637D5">
              <w:rPr>
                <w:sz w:val="20"/>
                <w:szCs w:val="20"/>
              </w:rPr>
              <w:t>This release contains;</w:t>
            </w:r>
          </w:p>
          <w:p w14:paraId="5928F800" w14:textId="77777777" w:rsidR="002D12EB" w:rsidRDefault="002D12EB" w:rsidP="002D12EB">
            <w:pPr>
              <w:pStyle w:val="Version2"/>
              <w:numPr>
                <w:ilvl w:val="0"/>
                <w:numId w:val="45"/>
              </w:numPr>
              <w:spacing w:before="120" w:after="120"/>
              <w:rPr>
                <w:sz w:val="20"/>
                <w:szCs w:val="20"/>
              </w:rPr>
            </w:pPr>
            <w:r>
              <w:rPr>
                <w:sz w:val="20"/>
                <w:szCs w:val="20"/>
              </w:rPr>
              <w:t xml:space="preserve">Updates </w:t>
            </w:r>
            <w:r w:rsidRPr="006E3D36">
              <w:rPr>
                <w:sz w:val="20"/>
                <w:szCs w:val="20"/>
              </w:rPr>
              <w:t>to the Basic Medicare Threshold in VR.ATO.IITR.200034 from $23,226 to $23,365</w:t>
            </w:r>
          </w:p>
          <w:p w14:paraId="13BF0FE3" w14:textId="77777777" w:rsidR="002D12EB" w:rsidRPr="006E3D36" w:rsidRDefault="002D12EB" w:rsidP="002D12EB">
            <w:pPr>
              <w:pStyle w:val="Version2"/>
              <w:numPr>
                <w:ilvl w:val="0"/>
                <w:numId w:val="45"/>
              </w:numPr>
              <w:spacing w:before="120" w:after="120"/>
              <w:rPr>
                <w:sz w:val="20"/>
                <w:szCs w:val="20"/>
              </w:rPr>
            </w:pPr>
            <w:r>
              <w:rPr>
                <w:sz w:val="20"/>
                <w:szCs w:val="20"/>
              </w:rPr>
              <w:t xml:space="preserve">Updates to format of apostrophe in long message for interactive error </w:t>
            </w:r>
            <w:r w:rsidRPr="006E3D36">
              <w:rPr>
                <w:sz w:val="20"/>
                <w:szCs w:val="20"/>
              </w:rPr>
              <w:t>CMN.ATO.IITR.20</w:t>
            </w:r>
            <w:r>
              <w:rPr>
                <w:sz w:val="20"/>
                <w:szCs w:val="20"/>
              </w:rPr>
              <w:t>5</w:t>
            </w:r>
            <w:r w:rsidRPr="006E3D36">
              <w:rPr>
                <w:sz w:val="20"/>
                <w:szCs w:val="20"/>
              </w:rPr>
              <w:t>034</w:t>
            </w:r>
          </w:p>
          <w:p w14:paraId="23D142EB" w14:textId="77777777" w:rsidR="002D12EB" w:rsidRPr="004220C9" w:rsidRDefault="002D12EB" w:rsidP="002D12EB">
            <w:pPr>
              <w:pStyle w:val="Version2"/>
              <w:spacing w:before="120" w:after="120"/>
              <w:ind w:left="0"/>
              <w:rPr>
                <w:b/>
                <w:bCs/>
                <w:color w:val="1F497D"/>
                <w:sz w:val="20"/>
                <w:szCs w:val="20"/>
              </w:rPr>
            </w:pPr>
            <w:r w:rsidRPr="004220C9">
              <w:rPr>
                <w:b/>
                <w:bCs/>
                <w:color w:val="1F497D"/>
                <w:sz w:val="20"/>
                <w:szCs w:val="20"/>
              </w:rPr>
              <w:t>Section 2 Package contents</w:t>
            </w:r>
          </w:p>
          <w:p w14:paraId="2E0107D7" w14:textId="77777777" w:rsidR="002D12EB" w:rsidRPr="00B76E84" w:rsidRDefault="002D12EB" w:rsidP="002D12EB">
            <w:pPr>
              <w:spacing w:before="120" w:after="120"/>
              <w:rPr>
                <w:rFonts w:cs="Arial"/>
                <w:sz w:val="20"/>
                <w:szCs w:val="20"/>
              </w:rPr>
            </w:pPr>
            <w:r w:rsidRPr="004220C9">
              <w:rPr>
                <w:rFonts w:cs="Arial"/>
                <w:b/>
                <w:sz w:val="20"/>
                <w:szCs w:val="20"/>
              </w:rPr>
              <w:t>Updated:</w:t>
            </w:r>
            <w:r w:rsidRPr="004220C9">
              <w:rPr>
                <w:rFonts w:cs="Arial"/>
                <w:b/>
                <w:sz w:val="20"/>
                <w:szCs w:val="20"/>
              </w:rPr>
              <w:br/>
            </w:r>
            <w:r w:rsidRPr="00B76E84">
              <w:rPr>
                <w:rFonts w:cs="Arial"/>
                <w:sz w:val="20"/>
                <w:szCs w:val="20"/>
              </w:rPr>
              <w:t>The following artefacts were updated with functional changes from the prior release:</w:t>
            </w:r>
          </w:p>
          <w:p w14:paraId="78968E1B" w14:textId="77777777" w:rsidR="002D12EB" w:rsidRPr="00B76E84" w:rsidRDefault="002D12EB" w:rsidP="002D12EB">
            <w:pPr>
              <w:spacing w:before="120" w:after="120"/>
              <w:rPr>
                <w:rFonts w:cs="Arial"/>
                <w:sz w:val="20"/>
                <w:szCs w:val="20"/>
              </w:rPr>
            </w:pPr>
            <w:r w:rsidRPr="00B76E84">
              <w:rPr>
                <w:rFonts w:cs="Arial"/>
                <w:sz w:val="20"/>
                <w:szCs w:val="20"/>
              </w:rPr>
              <w:t>Refer to the artefacts change history for further information.</w:t>
            </w:r>
          </w:p>
          <w:p w14:paraId="42D69B31" w14:textId="77777777" w:rsidR="002D12EB" w:rsidRPr="00B76E84" w:rsidRDefault="002D12EB" w:rsidP="002D12EB">
            <w:pPr>
              <w:pStyle w:val="Version2"/>
              <w:numPr>
                <w:ilvl w:val="0"/>
                <w:numId w:val="42"/>
              </w:numPr>
              <w:spacing w:before="120" w:after="120"/>
              <w:rPr>
                <w:bCs/>
                <w:sz w:val="20"/>
                <w:szCs w:val="20"/>
              </w:rPr>
            </w:pPr>
            <w:r w:rsidRPr="00B76E84">
              <w:rPr>
                <w:bCs/>
                <w:sz w:val="20"/>
                <w:szCs w:val="20"/>
              </w:rPr>
              <w:t>ATO IITR 2022 Validation Rules.xlsx</w:t>
            </w:r>
          </w:p>
          <w:p w14:paraId="3E0C8A88" w14:textId="77777777" w:rsidR="002D12EB" w:rsidRPr="00B76E84" w:rsidRDefault="002D12EB" w:rsidP="002D12EB">
            <w:pPr>
              <w:pStyle w:val="ListParagraph"/>
              <w:numPr>
                <w:ilvl w:val="0"/>
                <w:numId w:val="42"/>
              </w:numPr>
              <w:spacing w:before="120" w:after="120"/>
              <w:rPr>
                <w:rFonts w:cs="Arial"/>
                <w:sz w:val="20"/>
                <w:szCs w:val="20"/>
              </w:rPr>
            </w:pPr>
            <w:r w:rsidRPr="00B76E84">
              <w:rPr>
                <w:rFonts w:cs="Arial"/>
                <w:sz w:val="20"/>
                <w:szCs w:val="20"/>
              </w:rPr>
              <w:t>ATO IITR 2022 Rule Implementation.zip</w:t>
            </w:r>
          </w:p>
          <w:p w14:paraId="022B542F" w14:textId="77777777" w:rsidR="002D12EB" w:rsidRPr="00B76E84" w:rsidRDefault="002D12EB" w:rsidP="002D12EB">
            <w:pPr>
              <w:spacing w:before="120" w:after="120"/>
              <w:rPr>
                <w:rFonts w:cs="Arial"/>
                <w:sz w:val="20"/>
                <w:szCs w:val="20"/>
              </w:rPr>
            </w:pPr>
            <w:r w:rsidRPr="00B76E84">
              <w:rPr>
                <w:rFonts w:cs="Arial"/>
                <w:sz w:val="20"/>
                <w:szCs w:val="20"/>
              </w:rPr>
              <w:t>The following artefacts were versioned to final with no functional changes:</w:t>
            </w:r>
          </w:p>
          <w:p w14:paraId="53493B35" w14:textId="77777777" w:rsidR="002D12EB" w:rsidRPr="00B76E84" w:rsidRDefault="002D12EB" w:rsidP="002D12EB">
            <w:pPr>
              <w:pStyle w:val="ListParagraph"/>
              <w:numPr>
                <w:ilvl w:val="0"/>
                <w:numId w:val="42"/>
              </w:numPr>
              <w:spacing w:before="120" w:after="120"/>
              <w:rPr>
                <w:rFonts w:cs="Arial"/>
                <w:sz w:val="20"/>
                <w:szCs w:val="20"/>
              </w:rPr>
            </w:pPr>
            <w:r w:rsidRPr="00B76E84">
              <w:rPr>
                <w:rFonts w:cs="Arial"/>
                <w:sz w:val="20"/>
                <w:szCs w:val="20"/>
              </w:rPr>
              <w:t>ATO IITR 2022 Contracts.zip</w:t>
            </w:r>
          </w:p>
          <w:p w14:paraId="3B713992" w14:textId="77777777" w:rsidR="002D12EB" w:rsidRPr="00B76E84" w:rsidRDefault="002D12EB" w:rsidP="002D12EB">
            <w:pPr>
              <w:pStyle w:val="ListParagraph"/>
              <w:numPr>
                <w:ilvl w:val="0"/>
                <w:numId w:val="42"/>
              </w:numPr>
              <w:spacing w:before="120" w:after="120"/>
              <w:rPr>
                <w:rFonts w:cs="Arial"/>
                <w:sz w:val="20"/>
                <w:szCs w:val="20"/>
              </w:rPr>
            </w:pPr>
            <w:r w:rsidRPr="00B76E84">
              <w:rPr>
                <w:rFonts w:cs="Arial"/>
                <w:sz w:val="20"/>
                <w:szCs w:val="20"/>
              </w:rPr>
              <w:t>ATO IITR 2022 Reporting Taxonomies.zip</w:t>
            </w:r>
          </w:p>
          <w:p w14:paraId="01BA744E" w14:textId="77777777" w:rsidR="002D12EB" w:rsidRPr="00B76E84" w:rsidRDefault="002D12EB" w:rsidP="002D12EB">
            <w:pPr>
              <w:pStyle w:val="ListParagraph"/>
              <w:numPr>
                <w:ilvl w:val="0"/>
                <w:numId w:val="42"/>
              </w:numPr>
              <w:spacing w:before="120" w:after="120"/>
              <w:rPr>
                <w:rFonts w:cs="Arial"/>
                <w:sz w:val="20"/>
                <w:szCs w:val="20"/>
              </w:rPr>
            </w:pPr>
            <w:r w:rsidRPr="00B76E84">
              <w:rPr>
                <w:rFonts w:cs="Arial"/>
                <w:sz w:val="20"/>
                <w:szCs w:val="20"/>
              </w:rPr>
              <w:t>ATO IITR.0009 2022 Message Structure Table.xlsx</w:t>
            </w:r>
          </w:p>
          <w:p w14:paraId="690C74C7" w14:textId="77777777" w:rsidR="002D12EB" w:rsidRPr="00B76E84" w:rsidRDefault="002D12EB" w:rsidP="002D12EB">
            <w:pPr>
              <w:pStyle w:val="ListParagraph"/>
              <w:numPr>
                <w:ilvl w:val="0"/>
                <w:numId w:val="42"/>
              </w:numPr>
              <w:spacing w:before="120" w:after="120"/>
              <w:rPr>
                <w:rFonts w:cs="Arial"/>
                <w:sz w:val="20"/>
                <w:szCs w:val="20"/>
              </w:rPr>
            </w:pPr>
            <w:r w:rsidRPr="00B76E84">
              <w:rPr>
                <w:rFonts w:cs="Arial"/>
                <w:sz w:val="20"/>
                <w:szCs w:val="20"/>
              </w:rPr>
              <w:t>ATO INCDTLS.0003 2022 Message Structure Table.xlsx</w:t>
            </w:r>
          </w:p>
          <w:p w14:paraId="1DE8E916" w14:textId="77777777" w:rsidR="002D12EB" w:rsidRPr="00B76E84" w:rsidRDefault="002D12EB" w:rsidP="002D12EB">
            <w:pPr>
              <w:pStyle w:val="ListParagraph"/>
              <w:numPr>
                <w:ilvl w:val="0"/>
                <w:numId w:val="42"/>
              </w:numPr>
              <w:spacing w:before="120" w:after="120"/>
              <w:rPr>
                <w:rFonts w:cs="Arial"/>
                <w:sz w:val="20"/>
                <w:szCs w:val="20"/>
              </w:rPr>
            </w:pPr>
            <w:r w:rsidRPr="00B76E84">
              <w:rPr>
                <w:rFonts w:cs="Arial"/>
                <w:sz w:val="20"/>
                <w:szCs w:val="20"/>
              </w:rPr>
              <w:t>ATO INCDTLS.0003 2022 Validation Rules.xlsx</w:t>
            </w:r>
          </w:p>
          <w:p w14:paraId="0B42C5F7" w14:textId="77777777" w:rsidR="002D12EB" w:rsidRPr="00B76E84" w:rsidRDefault="002D12EB" w:rsidP="002D12EB">
            <w:pPr>
              <w:pStyle w:val="ListParagraph"/>
              <w:numPr>
                <w:ilvl w:val="0"/>
                <w:numId w:val="42"/>
              </w:numPr>
              <w:spacing w:before="120" w:after="120"/>
              <w:rPr>
                <w:rFonts w:cs="Arial"/>
                <w:sz w:val="20"/>
                <w:szCs w:val="20"/>
              </w:rPr>
            </w:pPr>
            <w:r w:rsidRPr="00B76E84">
              <w:rPr>
                <w:rFonts w:cs="Arial"/>
                <w:sz w:val="20"/>
                <w:szCs w:val="20"/>
              </w:rPr>
              <w:t>ATO PIITR.0009 2022 Request Message Structure Table.xlsx</w:t>
            </w:r>
          </w:p>
          <w:p w14:paraId="1BB14776" w14:textId="77777777" w:rsidR="002D12EB" w:rsidRPr="00B76E84" w:rsidRDefault="002D12EB" w:rsidP="002D12EB">
            <w:pPr>
              <w:pStyle w:val="ListParagraph"/>
              <w:numPr>
                <w:ilvl w:val="0"/>
                <w:numId w:val="42"/>
              </w:numPr>
              <w:spacing w:before="120" w:after="120"/>
              <w:rPr>
                <w:rFonts w:cs="Arial"/>
                <w:sz w:val="20"/>
                <w:szCs w:val="20"/>
              </w:rPr>
            </w:pPr>
            <w:r w:rsidRPr="00B76E84">
              <w:rPr>
                <w:rFonts w:cs="Arial"/>
                <w:sz w:val="20"/>
                <w:szCs w:val="20"/>
              </w:rPr>
              <w:t>ATO PIITR.0009 2022 Response Message Structure Table.xlsx</w:t>
            </w:r>
          </w:p>
          <w:p w14:paraId="7B0F2C37" w14:textId="77777777" w:rsidR="002D12EB" w:rsidRPr="00B76E84" w:rsidRDefault="002D12EB" w:rsidP="002D12EB">
            <w:pPr>
              <w:pStyle w:val="ListParagraph"/>
              <w:numPr>
                <w:ilvl w:val="0"/>
                <w:numId w:val="42"/>
              </w:numPr>
              <w:spacing w:before="120" w:after="120"/>
              <w:rPr>
                <w:rFonts w:cs="Arial"/>
                <w:sz w:val="20"/>
                <w:szCs w:val="20"/>
              </w:rPr>
            </w:pPr>
            <w:r w:rsidRPr="00B76E84">
              <w:rPr>
                <w:rFonts w:cs="Arial"/>
                <w:sz w:val="20"/>
                <w:szCs w:val="20"/>
              </w:rPr>
              <w:t>ATO PIITR.0009 2022 Validation Rules.xlsx</w:t>
            </w:r>
          </w:p>
          <w:p w14:paraId="10203C95" w14:textId="77777777" w:rsidR="002D12EB" w:rsidRDefault="002D12EB" w:rsidP="002D12EB">
            <w:pPr>
              <w:pStyle w:val="Version2"/>
              <w:spacing w:before="120" w:after="120"/>
              <w:rPr>
                <w:bCs/>
                <w:sz w:val="20"/>
                <w:szCs w:val="20"/>
              </w:rPr>
            </w:pPr>
          </w:p>
          <w:p w14:paraId="3FC0EAAF" w14:textId="77777777" w:rsidR="002D12EB" w:rsidRDefault="002D12EB" w:rsidP="002D12EB">
            <w:pPr>
              <w:pStyle w:val="Version2"/>
              <w:spacing w:before="120" w:after="120"/>
              <w:ind w:left="0"/>
              <w:rPr>
                <w:b/>
                <w:bCs/>
                <w:color w:val="1F497D"/>
                <w:sz w:val="20"/>
                <w:szCs w:val="20"/>
              </w:rPr>
            </w:pPr>
            <w:r>
              <w:rPr>
                <w:b/>
                <w:bCs/>
                <w:color w:val="1F497D"/>
                <w:sz w:val="20"/>
                <w:szCs w:val="20"/>
              </w:rPr>
              <w:t xml:space="preserve">4.1 </w:t>
            </w:r>
            <w:r w:rsidRPr="00B20541">
              <w:rPr>
                <w:b/>
                <w:bCs/>
                <w:color w:val="1F497D"/>
                <w:sz w:val="20"/>
                <w:szCs w:val="20"/>
              </w:rPr>
              <w:t>Issues and incidents</w:t>
            </w:r>
          </w:p>
          <w:p w14:paraId="66F80B25" w14:textId="77777777" w:rsidR="002D12EB" w:rsidRPr="00633A21" w:rsidRDefault="002D12EB" w:rsidP="002D12EB">
            <w:pPr>
              <w:pStyle w:val="Version2"/>
              <w:spacing w:before="120" w:after="120"/>
              <w:rPr>
                <w:b/>
                <w:bCs/>
                <w:sz w:val="20"/>
                <w:szCs w:val="20"/>
              </w:rPr>
            </w:pPr>
            <w:r>
              <w:rPr>
                <w:b/>
                <w:bCs/>
                <w:sz w:val="20"/>
                <w:szCs w:val="20"/>
              </w:rPr>
              <w:t>Removed</w:t>
            </w:r>
            <w:r w:rsidRPr="00633A21">
              <w:rPr>
                <w:b/>
                <w:bCs/>
                <w:sz w:val="20"/>
                <w:szCs w:val="20"/>
              </w:rPr>
              <w:t>:</w:t>
            </w:r>
          </w:p>
          <w:p w14:paraId="54D086E5" w14:textId="77777777" w:rsidR="002D12EB" w:rsidRDefault="002D12EB" w:rsidP="002D12EB">
            <w:pPr>
              <w:pStyle w:val="Version2"/>
              <w:numPr>
                <w:ilvl w:val="0"/>
                <w:numId w:val="42"/>
              </w:numPr>
              <w:spacing w:before="120" w:after="120"/>
              <w:rPr>
                <w:bCs/>
                <w:sz w:val="20"/>
                <w:szCs w:val="20"/>
              </w:rPr>
            </w:pPr>
            <w:r>
              <w:rPr>
                <w:bCs/>
                <w:sz w:val="20"/>
                <w:szCs w:val="20"/>
              </w:rPr>
              <w:t>Issue #07 - Removed as resolved in previous release</w:t>
            </w:r>
          </w:p>
          <w:p w14:paraId="5ED3F414" w14:textId="77777777" w:rsidR="002D12EB" w:rsidRPr="00633A21" w:rsidRDefault="002D12EB" w:rsidP="002D12EB">
            <w:pPr>
              <w:pStyle w:val="Version2"/>
              <w:spacing w:before="120" w:after="120"/>
              <w:rPr>
                <w:b/>
                <w:bCs/>
                <w:sz w:val="20"/>
                <w:szCs w:val="20"/>
              </w:rPr>
            </w:pPr>
            <w:r>
              <w:rPr>
                <w:b/>
                <w:bCs/>
                <w:sz w:val="20"/>
                <w:szCs w:val="20"/>
              </w:rPr>
              <w:t>Updated</w:t>
            </w:r>
            <w:r w:rsidRPr="00633A21">
              <w:rPr>
                <w:b/>
                <w:bCs/>
                <w:sz w:val="20"/>
                <w:szCs w:val="20"/>
              </w:rPr>
              <w:t>:</w:t>
            </w:r>
          </w:p>
          <w:p w14:paraId="04478AE5" w14:textId="77777777" w:rsidR="002D12EB" w:rsidRDefault="002D12EB" w:rsidP="002D12EB">
            <w:pPr>
              <w:pStyle w:val="Version2"/>
              <w:numPr>
                <w:ilvl w:val="0"/>
                <w:numId w:val="42"/>
              </w:numPr>
              <w:spacing w:before="120" w:after="120"/>
              <w:rPr>
                <w:bCs/>
                <w:sz w:val="20"/>
                <w:szCs w:val="20"/>
              </w:rPr>
            </w:pPr>
            <w:r>
              <w:rPr>
                <w:bCs/>
                <w:sz w:val="20"/>
                <w:szCs w:val="20"/>
              </w:rPr>
              <w:t>Issue #08 - Closed as no issues found requiring action, and Issue # updated to #07</w:t>
            </w:r>
          </w:p>
          <w:p w14:paraId="47A82EAF" w14:textId="77777777" w:rsidR="002D12EB" w:rsidRDefault="002D12EB" w:rsidP="002D12EB">
            <w:pPr>
              <w:pStyle w:val="Version2"/>
              <w:spacing w:before="120" w:after="120"/>
              <w:ind w:left="0"/>
              <w:rPr>
                <w:b/>
                <w:bCs/>
                <w:color w:val="1F497D"/>
                <w:sz w:val="20"/>
                <w:szCs w:val="20"/>
              </w:rPr>
            </w:pPr>
            <w:r>
              <w:rPr>
                <w:b/>
                <w:bCs/>
                <w:color w:val="1F497D"/>
                <w:sz w:val="20"/>
                <w:szCs w:val="20"/>
              </w:rPr>
              <w:t>4.2 Future Scope</w:t>
            </w:r>
          </w:p>
          <w:p w14:paraId="1A13D1F5" w14:textId="77777777" w:rsidR="002D12EB" w:rsidRPr="00633A21" w:rsidRDefault="002D12EB" w:rsidP="002D12EB">
            <w:pPr>
              <w:pStyle w:val="Version2"/>
              <w:spacing w:before="120" w:after="120"/>
              <w:rPr>
                <w:b/>
                <w:bCs/>
                <w:sz w:val="20"/>
                <w:szCs w:val="20"/>
              </w:rPr>
            </w:pPr>
            <w:r>
              <w:rPr>
                <w:b/>
                <w:bCs/>
                <w:sz w:val="20"/>
                <w:szCs w:val="20"/>
              </w:rPr>
              <w:t>Updated</w:t>
            </w:r>
            <w:r w:rsidRPr="00633A21">
              <w:rPr>
                <w:b/>
                <w:bCs/>
                <w:sz w:val="20"/>
                <w:szCs w:val="20"/>
              </w:rPr>
              <w:t>:</w:t>
            </w:r>
          </w:p>
          <w:p w14:paraId="056A6A71" w14:textId="77777777" w:rsidR="002D12EB" w:rsidRPr="00CE1B97" w:rsidRDefault="002D12EB" w:rsidP="002D12EB">
            <w:pPr>
              <w:pStyle w:val="Version2"/>
              <w:numPr>
                <w:ilvl w:val="0"/>
                <w:numId w:val="42"/>
              </w:numPr>
              <w:spacing w:before="120" w:after="120"/>
              <w:rPr>
                <w:bCs/>
                <w:sz w:val="20"/>
                <w:szCs w:val="20"/>
              </w:rPr>
            </w:pPr>
            <w:r>
              <w:rPr>
                <w:bCs/>
                <w:sz w:val="20"/>
                <w:szCs w:val="20"/>
              </w:rPr>
              <w:t>Item #08 - Closed as no issues found requiring action</w:t>
            </w:r>
          </w:p>
          <w:p w14:paraId="5E821AA2" w14:textId="241337EA" w:rsidR="002D12EB" w:rsidRPr="00B20541" w:rsidRDefault="002D12EB" w:rsidP="002D12EB">
            <w:pPr>
              <w:pStyle w:val="Version2"/>
              <w:numPr>
                <w:ilvl w:val="0"/>
                <w:numId w:val="42"/>
              </w:numPr>
              <w:spacing w:before="120" w:after="120"/>
              <w:rPr>
                <w:bCs/>
                <w:sz w:val="20"/>
                <w:szCs w:val="20"/>
              </w:rPr>
            </w:pPr>
            <w:r>
              <w:rPr>
                <w:bCs/>
                <w:sz w:val="20"/>
                <w:szCs w:val="20"/>
              </w:rPr>
              <w:t>Items #01, #02, #03, #04, #05, #06, #07, #09, #10, #11, #12, #13, #14, #15, #16, #17, #18, #19, #20, #21, #22, #23 - Proposed EVTE and/or PROD Dates updated from TT2</w:t>
            </w:r>
            <w:r w:rsidR="00232065">
              <w:rPr>
                <w:bCs/>
                <w:sz w:val="20"/>
                <w:szCs w:val="20"/>
              </w:rPr>
              <w:t>2</w:t>
            </w:r>
            <w:r>
              <w:rPr>
                <w:bCs/>
                <w:sz w:val="20"/>
                <w:szCs w:val="20"/>
              </w:rPr>
              <w:t xml:space="preserve"> to TT23 as they are now deferred</w:t>
            </w:r>
          </w:p>
          <w:p w14:paraId="61BBE0CE" w14:textId="4044B1C9" w:rsidR="002D12EB" w:rsidRPr="004220C9" w:rsidRDefault="002D12EB" w:rsidP="00232065">
            <w:pPr>
              <w:pStyle w:val="Version2"/>
              <w:numPr>
                <w:ilvl w:val="0"/>
                <w:numId w:val="42"/>
              </w:numPr>
              <w:spacing w:before="120" w:after="120"/>
              <w:rPr>
                <w:bCs/>
                <w:sz w:val="20"/>
                <w:szCs w:val="20"/>
              </w:rPr>
            </w:pPr>
            <w:r>
              <w:rPr>
                <w:bCs/>
                <w:sz w:val="20"/>
                <w:szCs w:val="20"/>
              </w:rPr>
              <w:t>Item #25</w:t>
            </w:r>
            <w:r w:rsidRPr="00B20541">
              <w:rPr>
                <w:bCs/>
                <w:sz w:val="20"/>
                <w:szCs w:val="20"/>
              </w:rPr>
              <w:t xml:space="preserve"> </w:t>
            </w:r>
            <w:r>
              <w:rPr>
                <w:bCs/>
                <w:sz w:val="20"/>
                <w:szCs w:val="20"/>
              </w:rPr>
              <w:t>- Closed as resolved in previous release</w:t>
            </w:r>
          </w:p>
        </w:tc>
      </w:tr>
      <w:tr w:rsidR="002D12EB" w:rsidRPr="008D3E64" w14:paraId="538F0460" w14:textId="77777777" w:rsidTr="002D12EB">
        <w:tc>
          <w:tcPr>
            <w:tcW w:w="1043" w:type="dxa"/>
            <w:tcBorders>
              <w:top w:val="single" w:sz="6" w:space="0" w:color="auto"/>
            </w:tcBorders>
          </w:tcPr>
          <w:p w14:paraId="0A3B2104" w14:textId="77777777" w:rsidR="002D12EB" w:rsidRPr="004220C9" w:rsidRDefault="002D12EB" w:rsidP="002D12EB">
            <w:pPr>
              <w:pStyle w:val="Version2"/>
              <w:spacing w:before="120" w:after="120"/>
              <w:rPr>
                <w:sz w:val="20"/>
                <w:szCs w:val="20"/>
              </w:rPr>
            </w:pPr>
            <w:r w:rsidRPr="004220C9">
              <w:rPr>
                <w:sz w:val="20"/>
                <w:szCs w:val="20"/>
              </w:rPr>
              <w:t>0.</w:t>
            </w:r>
            <w:r>
              <w:rPr>
                <w:sz w:val="20"/>
                <w:szCs w:val="20"/>
              </w:rPr>
              <w:t>4</w:t>
            </w:r>
          </w:p>
        </w:tc>
        <w:tc>
          <w:tcPr>
            <w:tcW w:w="1589" w:type="dxa"/>
            <w:tcBorders>
              <w:top w:val="single" w:sz="6" w:space="0" w:color="auto"/>
            </w:tcBorders>
          </w:tcPr>
          <w:p w14:paraId="196E3C4B" w14:textId="77777777" w:rsidR="002D12EB" w:rsidRPr="004220C9" w:rsidRDefault="002D12EB" w:rsidP="002D12EB">
            <w:pPr>
              <w:pStyle w:val="Version2"/>
              <w:spacing w:before="120" w:after="120"/>
              <w:rPr>
                <w:sz w:val="20"/>
                <w:szCs w:val="20"/>
              </w:rPr>
            </w:pPr>
            <w:r>
              <w:rPr>
                <w:sz w:val="20"/>
                <w:szCs w:val="20"/>
              </w:rPr>
              <w:t>28</w:t>
            </w:r>
            <w:r w:rsidRPr="004220C9">
              <w:rPr>
                <w:sz w:val="20"/>
                <w:szCs w:val="20"/>
              </w:rPr>
              <w:t>.0</w:t>
            </w:r>
            <w:r>
              <w:rPr>
                <w:sz w:val="20"/>
                <w:szCs w:val="20"/>
              </w:rPr>
              <w:t>4</w:t>
            </w:r>
            <w:r w:rsidRPr="004220C9">
              <w:rPr>
                <w:sz w:val="20"/>
                <w:szCs w:val="20"/>
              </w:rPr>
              <w:t>.2022</w:t>
            </w:r>
          </w:p>
        </w:tc>
        <w:tc>
          <w:tcPr>
            <w:tcW w:w="6753" w:type="dxa"/>
            <w:tcBorders>
              <w:top w:val="single" w:sz="6" w:space="0" w:color="auto"/>
            </w:tcBorders>
          </w:tcPr>
          <w:p w14:paraId="350BD8AC" w14:textId="77777777" w:rsidR="002D12EB" w:rsidRPr="004220C9" w:rsidRDefault="002D12EB" w:rsidP="002D12EB">
            <w:pPr>
              <w:pStyle w:val="Version2"/>
              <w:spacing w:before="120" w:after="120"/>
              <w:rPr>
                <w:bCs/>
                <w:sz w:val="20"/>
                <w:szCs w:val="20"/>
              </w:rPr>
            </w:pPr>
            <w:r w:rsidRPr="004220C9">
              <w:rPr>
                <w:bCs/>
                <w:sz w:val="20"/>
                <w:szCs w:val="20"/>
              </w:rPr>
              <w:t xml:space="preserve">Draft release of the ATO IITR 2022 services for </w:t>
            </w:r>
            <w:r>
              <w:rPr>
                <w:bCs/>
                <w:sz w:val="20"/>
                <w:szCs w:val="20"/>
              </w:rPr>
              <w:t>28</w:t>
            </w:r>
            <w:r w:rsidRPr="00A11590">
              <w:rPr>
                <w:bCs/>
                <w:sz w:val="20"/>
                <w:szCs w:val="20"/>
                <w:vertAlign w:val="superscript"/>
              </w:rPr>
              <w:t>th</w:t>
            </w:r>
            <w:r>
              <w:rPr>
                <w:bCs/>
                <w:sz w:val="20"/>
                <w:szCs w:val="20"/>
              </w:rPr>
              <w:t xml:space="preserve"> April</w:t>
            </w:r>
            <w:r w:rsidRPr="004220C9">
              <w:rPr>
                <w:bCs/>
                <w:sz w:val="20"/>
                <w:szCs w:val="20"/>
              </w:rPr>
              <w:t xml:space="preserve"> 2022 EVTE</w:t>
            </w:r>
          </w:p>
          <w:p w14:paraId="228406A4" w14:textId="77777777" w:rsidR="002D12EB" w:rsidRPr="004220C9" w:rsidRDefault="002D12EB" w:rsidP="002D12EB">
            <w:pPr>
              <w:pStyle w:val="Version2"/>
              <w:spacing w:before="120" w:after="120"/>
              <w:rPr>
                <w:b/>
                <w:bCs/>
                <w:color w:val="1F497D"/>
                <w:sz w:val="20"/>
                <w:szCs w:val="20"/>
              </w:rPr>
            </w:pPr>
            <w:r w:rsidRPr="004220C9">
              <w:rPr>
                <w:b/>
                <w:bCs/>
                <w:color w:val="1F497D"/>
                <w:sz w:val="20"/>
                <w:szCs w:val="20"/>
              </w:rPr>
              <w:t>Section 2 Package contents</w:t>
            </w:r>
          </w:p>
          <w:p w14:paraId="3DFF9858" w14:textId="77777777" w:rsidR="002D12EB" w:rsidRPr="004220C9" w:rsidRDefault="002D12EB" w:rsidP="002D12EB">
            <w:pPr>
              <w:spacing w:before="120" w:after="120"/>
              <w:rPr>
                <w:rFonts w:cs="Arial"/>
                <w:sz w:val="20"/>
                <w:szCs w:val="20"/>
              </w:rPr>
            </w:pPr>
            <w:r w:rsidRPr="004220C9">
              <w:rPr>
                <w:rFonts w:cs="Arial"/>
                <w:b/>
                <w:sz w:val="20"/>
                <w:szCs w:val="20"/>
              </w:rPr>
              <w:t>Updated:</w:t>
            </w:r>
            <w:r w:rsidRPr="004220C9">
              <w:rPr>
                <w:rFonts w:cs="Arial"/>
                <w:b/>
                <w:sz w:val="20"/>
                <w:szCs w:val="20"/>
              </w:rPr>
              <w:br/>
            </w:r>
            <w:r w:rsidRPr="004220C9">
              <w:rPr>
                <w:rFonts w:cs="Arial"/>
                <w:sz w:val="20"/>
                <w:szCs w:val="20"/>
              </w:rPr>
              <w:t xml:space="preserve">The following artefacts were updated with </w:t>
            </w:r>
            <w:r>
              <w:rPr>
                <w:rFonts w:cs="Arial"/>
                <w:sz w:val="20"/>
                <w:szCs w:val="20"/>
              </w:rPr>
              <w:t>non-</w:t>
            </w:r>
            <w:r w:rsidRPr="004220C9">
              <w:rPr>
                <w:rFonts w:cs="Arial"/>
                <w:sz w:val="20"/>
                <w:szCs w:val="20"/>
              </w:rPr>
              <w:t>functional changes from the prior release:</w:t>
            </w:r>
          </w:p>
          <w:p w14:paraId="11844ED9" w14:textId="77777777" w:rsidR="002D12EB" w:rsidRPr="004220C9" w:rsidRDefault="002D12EB" w:rsidP="002D12EB">
            <w:pPr>
              <w:spacing w:before="120" w:after="120"/>
              <w:rPr>
                <w:rFonts w:cs="Arial"/>
                <w:sz w:val="20"/>
                <w:szCs w:val="20"/>
              </w:rPr>
            </w:pPr>
            <w:r w:rsidRPr="000E6532">
              <w:rPr>
                <w:rFonts w:cs="Arial"/>
                <w:sz w:val="20"/>
                <w:szCs w:val="20"/>
              </w:rPr>
              <w:t>Incorrect 2021 artefact in prior release has been replaced with correct 2022 artefact.</w:t>
            </w:r>
          </w:p>
          <w:p w14:paraId="1BD19D5F" w14:textId="77777777" w:rsidR="002D12EB" w:rsidRPr="008D3E64" w:rsidRDefault="002D12EB" w:rsidP="002D12EB">
            <w:pPr>
              <w:pStyle w:val="Version2"/>
              <w:numPr>
                <w:ilvl w:val="0"/>
                <w:numId w:val="42"/>
              </w:numPr>
              <w:spacing w:before="120" w:after="120"/>
              <w:rPr>
                <w:bCs/>
                <w:sz w:val="20"/>
                <w:szCs w:val="20"/>
              </w:rPr>
            </w:pPr>
            <w:r w:rsidRPr="00B53E5D">
              <w:rPr>
                <w:bCs/>
                <w:sz w:val="20"/>
                <w:szCs w:val="20"/>
              </w:rPr>
              <w:t>ATO IITR 2022 Validation Rules.xlsx</w:t>
            </w:r>
          </w:p>
        </w:tc>
      </w:tr>
      <w:tr w:rsidR="002D12EB" w:rsidRPr="009B06E0" w14:paraId="6E764B70" w14:textId="77777777" w:rsidTr="00A03259">
        <w:tc>
          <w:tcPr>
            <w:tcW w:w="1043" w:type="dxa"/>
            <w:tcBorders>
              <w:top w:val="single" w:sz="6" w:space="0" w:color="auto"/>
              <w:bottom w:val="single" w:sz="6" w:space="0" w:color="auto"/>
            </w:tcBorders>
          </w:tcPr>
          <w:p w14:paraId="2C095769" w14:textId="09BB1EC2" w:rsidR="002D12EB" w:rsidRPr="00E37AF4" w:rsidRDefault="002D12EB" w:rsidP="002D12EB">
            <w:pPr>
              <w:pStyle w:val="Version2"/>
              <w:spacing w:before="120" w:after="120"/>
              <w:rPr>
                <w:sz w:val="20"/>
                <w:szCs w:val="20"/>
              </w:rPr>
            </w:pPr>
            <w:r w:rsidRPr="004220C9">
              <w:rPr>
                <w:sz w:val="20"/>
                <w:szCs w:val="20"/>
              </w:rPr>
              <w:t>0.</w:t>
            </w:r>
            <w:r>
              <w:rPr>
                <w:sz w:val="20"/>
                <w:szCs w:val="20"/>
              </w:rPr>
              <w:t>3</w:t>
            </w:r>
          </w:p>
        </w:tc>
        <w:tc>
          <w:tcPr>
            <w:tcW w:w="1589" w:type="dxa"/>
            <w:tcBorders>
              <w:top w:val="single" w:sz="6" w:space="0" w:color="auto"/>
              <w:bottom w:val="single" w:sz="6" w:space="0" w:color="auto"/>
            </w:tcBorders>
          </w:tcPr>
          <w:p w14:paraId="7D6B22E5" w14:textId="6A979FF6" w:rsidR="002D12EB" w:rsidRPr="00E37AF4" w:rsidRDefault="002D12EB" w:rsidP="002D12EB">
            <w:pPr>
              <w:pStyle w:val="Version2"/>
              <w:spacing w:before="120" w:after="120"/>
              <w:rPr>
                <w:sz w:val="20"/>
                <w:szCs w:val="20"/>
              </w:rPr>
            </w:pPr>
            <w:r>
              <w:rPr>
                <w:sz w:val="20"/>
                <w:szCs w:val="20"/>
              </w:rPr>
              <w:t>0</w:t>
            </w:r>
            <w:r w:rsidRPr="004220C9">
              <w:rPr>
                <w:sz w:val="20"/>
                <w:szCs w:val="20"/>
              </w:rPr>
              <w:t>7.0</w:t>
            </w:r>
            <w:r>
              <w:rPr>
                <w:sz w:val="20"/>
                <w:szCs w:val="20"/>
              </w:rPr>
              <w:t>4</w:t>
            </w:r>
            <w:r w:rsidRPr="004220C9">
              <w:rPr>
                <w:sz w:val="20"/>
                <w:szCs w:val="20"/>
              </w:rPr>
              <w:t>.2022</w:t>
            </w:r>
          </w:p>
        </w:tc>
        <w:tc>
          <w:tcPr>
            <w:tcW w:w="6753" w:type="dxa"/>
            <w:tcBorders>
              <w:top w:val="single" w:sz="6" w:space="0" w:color="auto"/>
              <w:bottom w:val="single" w:sz="6" w:space="0" w:color="auto"/>
            </w:tcBorders>
          </w:tcPr>
          <w:p w14:paraId="55E09601" w14:textId="77777777" w:rsidR="002D12EB" w:rsidRPr="004220C9" w:rsidRDefault="002D12EB" w:rsidP="002D12EB">
            <w:pPr>
              <w:pStyle w:val="Version2"/>
              <w:spacing w:before="120" w:after="120"/>
              <w:rPr>
                <w:bCs/>
                <w:sz w:val="20"/>
                <w:szCs w:val="20"/>
              </w:rPr>
            </w:pPr>
            <w:r w:rsidRPr="004220C9">
              <w:rPr>
                <w:bCs/>
                <w:sz w:val="20"/>
                <w:szCs w:val="20"/>
              </w:rPr>
              <w:t xml:space="preserve">Draft release of the ATO IITR 2022 services for </w:t>
            </w:r>
            <w:r>
              <w:rPr>
                <w:bCs/>
                <w:sz w:val="20"/>
                <w:szCs w:val="20"/>
              </w:rPr>
              <w:t>April</w:t>
            </w:r>
            <w:r w:rsidRPr="004220C9">
              <w:rPr>
                <w:bCs/>
                <w:sz w:val="20"/>
                <w:szCs w:val="20"/>
              </w:rPr>
              <w:t xml:space="preserve"> 2022 EVTE</w:t>
            </w:r>
          </w:p>
          <w:p w14:paraId="23E784F3" w14:textId="77777777" w:rsidR="002D12EB" w:rsidRPr="004220C9" w:rsidRDefault="002D12EB" w:rsidP="002D12EB">
            <w:pPr>
              <w:pStyle w:val="Version2"/>
              <w:spacing w:before="120" w:after="120"/>
              <w:rPr>
                <w:b/>
                <w:bCs/>
                <w:color w:val="1F497D"/>
                <w:sz w:val="20"/>
                <w:szCs w:val="20"/>
              </w:rPr>
            </w:pPr>
            <w:r w:rsidRPr="004220C9">
              <w:rPr>
                <w:b/>
                <w:bCs/>
                <w:color w:val="1F497D"/>
                <w:sz w:val="20"/>
                <w:szCs w:val="20"/>
              </w:rPr>
              <w:t>Section 2 Package contents</w:t>
            </w:r>
          </w:p>
          <w:p w14:paraId="03E416ED" w14:textId="77777777" w:rsidR="002D12EB" w:rsidRPr="004220C9" w:rsidRDefault="002D12EB" w:rsidP="002D12EB">
            <w:pPr>
              <w:spacing w:before="120" w:after="120"/>
              <w:rPr>
                <w:rFonts w:cs="Arial"/>
                <w:sz w:val="20"/>
                <w:szCs w:val="20"/>
              </w:rPr>
            </w:pPr>
            <w:r w:rsidRPr="004220C9">
              <w:rPr>
                <w:rFonts w:cs="Arial"/>
                <w:b/>
                <w:sz w:val="20"/>
                <w:szCs w:val="20"/>
              </w:rPr>
              <w:t>Updated:</w:t>
            </w:r>
            <w:r w:rsidRPr="004220C9">
              <w:rPr>
                <w:rFonts w:cs="Arial"/>
                <w:b/>
                <w:sz w:val="20"/>
                <w:szCs w:val="20"/>
              </w:rPr>
              <w:br/>
            </w:r>
            <w:r w:rsidRPr="004220C9">
              <w:rPr>
                <w:rFonts w:cs="Arial"/>
                <w:sz w:val="20"/>
                <w:szCs w:val="20"/>
              </w:rPr>
              <w:t>The following artefacts were updated with functional changes from the prior release:</w:t>
            </w:r>
          </w:p>
          <w:p w14:paraId="605041DC" w14:textId="77777777" w:rsidR="002D12EB" w:rsidRPr="004220C9" w:rsidRDefault="002D12EB" w:rsidP="002D12EB">
            <w:pPr>
              <w:spacing w:before="120" w:after="120"/>
              <w:rPr>
                <w:rFonts w:cs="Arial"/>
                <w:sz w:val="20"/>
                <w:szCs w:val="20"/>
              </w:rPr>
            </w:pPr>
            <w:r w:rsidRPr="004220C9">
              <w:rPr>
                <w:rFonts w:cs="Arial"/>
                <w:sz w:val="20"/>
                <w:szCs w:val="20"/>
              </w:rPr>
              <w:t>Refer to the artefacts change history for further information.</w:t>
            </w:r>
          </w:p>
          <w:p w14:paraId="01FB84DE"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 xml:space="preserve">ATO IITR 2022 Message Structure Table.xlsx </w:t>
            </w:r>
          </w:p>
          <w:p w14:paraId="2924FA5D"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ATO IITR 2022 Reporting Taxonomies.zip</w:t>
            </w:r>
          </w:p>
          <w:p w14:paraId="0AA580BB"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ATO IITR 2022 Rule Implementation.zip</w:t>
            </w:r>
          </w:p>
          <w:p w14:paraId="0A48403B"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ATO IITR 2022 Validation Rules.xlsx</w:t>
            </w:r>
          </w:p>
          <w:p w14:paraId="12269D89" w14:textId="10D4D70D" w:rsidR="002D12EB" w:rsidRPr="004220C9" w:rsidRDefault="002D12EB" w:rsidP="00232065">
            <w:pPr>
              <w:pStyle w:val="Version2"/>
              <w:numPr>
                <w:ilvl w:val="0"/>
                <w:numId w:val="42"/>
              </w:numPr>
              <w:spacing w:before="120" w:after="120"/>
              <w:rPr>
                <w:bCs/>
                <w:sz w:val="20"/>
                <w:szCs w:val="20"/>
              </w:rPr>
            </w:pPr>
            <w:r w:rsidRPr="00B53E5D">
              <w:rPr>
                <w:bCs/>
                <w:sz w:val="20"/>
                <w:szCs w:val="20"/>
              </w:rPr>
              <w:t>ATO INCDTLS 2022 Validation Rules.xlsx</w:t>
            </w:r>
          </w:p>
        </w:tc>
      </w:tr>
      <w:tr w:rsidR="002D12EB" w:rsidRPr="009B06E0" w14:paraId="0AECEBF3" w14:textId="77777777" w:rsidTr="00A03259">
        <w:tc>
          <w:tcPr>
            <w:tcW w:w="1043" w:type="dxa"/>
            <w:tcBorders>
              <w:top w:val="single" w:sz="6" w:space="0" w:color="auto"/>
              <w:bottom w:val="single" w:sz="6" w:space="0" w:color="auto"/>
            </w:tcBorders>
          </w:tcPr>
          <w:p w14:paraId="0C8AF7D3" w14:textId="47E89826" w:rsidR="002D12EB" w:rsidRPr="00E37AF4" w:rsidRDefault="002D12EB" w:rsidP="002D12EB">
            <w:pPr>
              <w:pStyle w:val="Version2"/>
              <w:spacing w:before="120" w:after="120"/>
              <w:rPr>
                <w:sz w:val="20"/>
                <w:szCs w:val="20"/>
              </w:rPr>
            </w:pPr>
            <w:r w:rsidRPr="00E37AF4">
              <w:rPr>
                <w:sz w:val="20"/>
                <w:szCs w:val="20"/>
              </w:rPr>
              <w:t>0.2</w:t>
            </w:r>
          </w:p>
        </w:tc>
        <w:tc>
          <w:tcPr>
            <w:tcW w:w="1589" w:type="dxa"/>
            <w:tcBorders>
              <w:top w:val="single" w:sz="6" w:space="0" w:color="auto"/>
              <w:bottom w:val="single" w:sz="6" w:space="0" w:color="auto"/>
            </w:tcBorders>
          </w:tcPr>
          <w:p w14:paraId="4A5218AB" w14:textId="7AC58577" w:rsidR="002D12EB" w:rsidRPr="00E37AF4" w:rsidRDefault="002D12EB" w:rsidP="002D12EB">
            <w:pPr>
              <w:pStyle w:val="Version2"/>
              <w:spacing w:before="120" w:after="120"/>
              <w:rPr>
                <w:sz w:val="20"/>
                <w:szCs w:val="20"/>
              </w:rPr>
            </w:pPr>
            <w:r w:rsidRPr="00E37AF4">
              <w:rPr>
                <w:sz w:val="20"/>
                <w:szCs w:val="20"/>
              </w:rPr>
              <w:t>17.03.2022</w:t>
            </w:r>
          </w:p>
        </w:tc>
        <w:tc>
          <w:tcPr>
            <w:tcW w:w="6753" w:type="dxa"/>
            <w:tcBorders>
              <w:top w:val="single" w:sz="6" w:space="0" w:color="auto"/>
              <w:bottom w:val="single" w:sz="6" w:space="0" w:color="auto"/>
            </w:tcBorders>
          </w:tcPr>
          <w:p w14:paraId="19C0E905" w14:textId="77777777" w:rsidR="002D12EB" w:rsidRPr="004220C9" w:rsidRDefault="002D12EB" w:rsidP="002D12EB">
            <w:pPr>
              <w:pStyle w:val="Version2"/>
              <w:spacing w:before="120" w:after="120"/>
              <w:rPr>
                <w:bCs/>
                <w:sz w:val="20"/>
                <w:szCs w:val="20"/>
              </w:rPr>
            </w:pPr>
            <w:r w:rsidRPr="004220C9">
              <w:rPr>
                <w:bCs/>
                <w:sz w:val="20"/>
                <w:szCs w:val="20"/>
              </w:rPr>
              <w:t>Draft release of the ATO IITR 2022 services for March 2022 EVTE which includes new interest adjustment fields, and the removal of the Backing Business Investment COVID measures.</w:t>
            </w:r>
          </w:p>
          <w:p w14:paraId="18B815E6" w14:textId="77777777" w:rsidR="002D12EB" w:rsidRPr="004220C9" w:rsidRDefault="002D12EB" w:rsidP="002D12EB">
            <w:pPr>
              <w:pStyle w:val="Version2"/>
              <w:spacing w:before="120" w:after="120"/>
              <w:rPr>
                <w:b/>
                <w:bCs/>
                <w:color w:val="1F497D"/>
                <w:sz w:val="20"/>
                <w:szCs w:val="20"/>
              </w:rPr>
            </w:pPr>
            <w:r w:rsidRPr="004220C9">
              <w:rPr>
                <w:b/>
                <w:bCs/>
                <w:color w:val="1F497D"/>
                <w:sz w:val="20"/>
                <w:szCs w:val="20"/>
              </w:rPr>
              <w:t xml:space="preserve">Section </w:t>
            </w:r>
            <w:r>
              <w:rPr>
                <w:b/>
                <w:bCs/>
                <w:color w:val="1F497D"/>
                <w:sz w:val="20"/>
                <w:szCs w:val="20"/>
              </w:rPr>
              <w:t>1.4.2 Services</w:t>
            </w:r>
          </w:p>
          <w:p w14:paraId="692CCB0E" w14:textId="77777777" w:rsidR="002D12EB" w:rsidRPr="00B53E5D" w:rsidRDefault="002D12EB" w:rsidP="002D12EB">
            <w:pPr>
              <w:pStyle w:val="Version2"/>
              <w:spacing w:before="120" w:after="120"/>
              <w:rPr>
                <w:b/>
                <w:sz w:val="20"/>
                <w:szCs w:val="20"/>
              </w:rPr>
            </w:pPr>
            <w:r w:rsidRPr="00B53E5D">
              <w:rPr>
                <w:b/>
                <w:sz w:val="20"/>
                <w:szCs w:val="20"/>
              </w:rPr>
              <w:t>New:</w:t>
            </w:r>
          </w:p>
          <w:p w14:paraId="7676C242" w14:textId="77777777" w:rsidR="002D12EB" w:rsidRDefault="002D12EB" w:rsidP="002D12EB">
            <w:pPr>
              <w:pStyle w:val="Version2"/>
              <w:numPr>
                <w:ilvl w:val="0"/>
                <w:numId w:val="42"/>
              </w:numPr>
              <w:spacing w:before="120" w:after="120"/>
              <w:rPr>
                <w:bCs/>
                <w:sz w:val="20"/>
                <w:szCs w:val="20"/>
              </w:rPr>
            </w:pPr>
            <w:r w:rsidRPr="00B53E5D">
              <w:rPr>
                <w:bCs/>
                <w:sz w:val="20"/>
                <w:szCs w:val="20"/>
              </w:rPr>
              <w:t>Income Details Schedule 2022</w:t>
            </w:r>
          </w:p>
          <w:p w14:paraId="45074694" w14:textId="77777777" w:rsidR="002D12EB" w:rsidRPr="000B5C70" w:rsidRDefault="002D12EB" w:rsidP="002D12EB">
            <w:pPr>
              <w:pStyle w:val="Version2"/>
              <w:spacing w:before="120" w:after="120"/>
              <w:rPr>
                <w:b/>
                <w:sz w:val="20"/>
                <w:szCs w:val="20"/>
              </w:rPr>
            </w:pPr>
            <w:r w:rsidRPr="000B5C70">
              <w:rPr>
                <w:b/>
                <w:sz w:val="20"/>
                <w:szCs w:val="20"/>
              </w:rPr>
              <w:t>Updated:</w:t>
            </w:r>
          </w:p>
          <w:p w14:paraId="432B651F" w14:textId="77777777" w:rsidR="002D12EB" w:rsidRPr="00B53E5D" w:rsidRDefault="002D12EB" w:rsidP="002D12EB">
            <w:pPr>
              <w:pStyle w:val="Version2"/>
              <w:numPr>
                <w:ilvl w:val="0"/>
                <w:numId w:val="42"/>
              </w:numPr>
              <w:spacing w:before="120" w:after="120"/>
              <w:rPr>
                <w:bCs/>
                <w:sz w:val="20"/>
                <w:szCs w:val="20"/>
              </w:rPr>
            </w:pPr>
            <w:r w:rsidRPr="000B5C70">
              <w:rPr>
                <w:bCs/>
                <w:sz w:val="20"/>
                <w:szCs w:val="20"/>
              </w:rPr>
              <w:t>Individual Income Tax Return 2022</w:t>
            </w:r>
          </w:p>
          <w:p w14:paraId="72D3296E" w14:textId="77777777" w:rsidR="002D12EB" w:rsidRPr="00B53E5D" w:rsidRDefault="002D12EB" w:rsidP="002D12EB">
            <w:pPr>
              <w:pStyle w:val="Version2"/>
              <w:spacing w:before="120" w:after="120"/>
              <w:rPr>
                <w:b/>
                <w:sz w:val="20"/>
                <w:szCs w:val="20"/>
              </w:rPr>
            </w:pPr>
            <w:r w:rsidRPr="00B53E5D">
              <w:rPr>
                <w:b/>
                <w:sz w:val="20"/>
                <w:szCs w:val="20"/>
              </w:rPr>
              <w:t>Removed:</w:t>
            </w:r>
          </w:p>
          <w:p w14:paraId="29E952A1"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Income Details Schedule 2021</w:t>
            </w:r>
          </w:p>
          <w:p w14:paraId="7713B317" w14:textId="77777777" w:rsidR="002D12EB" w:rsidRPr="004220C9" w:rsidRDefault="002D12EB" w:rsidP="002D12EB">
            <w:pPr>
              <w:pStyle w:val="Version2"/>
              <w:spacing w:before="120" w:after="120"/>
              <w:rPr>
                <w:b/>
                <w:bCs/>
                <w:color w:val="1F497D"/>
                <w:sz w:val="20"/>
                <w:szCs w:val="20"/>
              </w:rPr>
            </w:pPr>
            <w:r w:rsidRPr="004220C9">
              <w:rPr>
                <w:b/>
                <w:bCs/>
                <w:color w:val="1F497D"/>
                <w:sz w:val="20"/>
                <w:szCs w:val="20"/>
              </w:rPr>
              <w:t xml:space="preserve">Section </w:t>
            </w:r>
            <w:r>
              <w:rPr>
                <w:b/>
                <w:bCs/>
                <w:color w:val="1F497D"/>
                <w:sz w:val="20"/>
                <w:szCs w:val="20"/>
              </w:rPr>
              <w:t>1.4.3 Services</w:t>
            </w:r>
          </w:p>
          <w:p w14:paraId="49CA79EF" w14:textId="77777777" w:rsidR="002D12EB" w:rsidRPr="00B53E5D" w:rsidRDefault="002D12EB" w:rsidP="002D12EB">
            <w:pPr>
              <w:pStyle w:val="Version2"/>
              <w:spacing w:before="120" w:after="120"/>
              <w:rPr>
                <w:b/>
                <w:sz w:val="20"/>
                <w:szCs w:val="20"/>
              </w:rPr>
            </w:pPr>
            <w:r w:rsidRPr="00B53E5D">
              <w:rPr>
                <w:b/>
                <w:sz w:val="20"/>
                <w:szCs w:val="20"/>
              </w:rPr>
              <w:t>New:</w:t>
            </w:r>
          </w:p>
          <w:p w14:paraId="77B493F9"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Income Details Schedule 2022</w:t>
            </w:r>
          </w:p>
          <w:p w14:paraId="659DA29A" w14:textId="77777777" w:rsidR="002D12EB" w:rsidRPr="000B5C70" w:rsidRDefault="002D12EB" w:rsidP="002D12EB">
            <w:pPr>
              <w:pStyle w:val="Version2"/>
              <w:spacing w:before="120" w:after="120"/>
              <w:rPr>
                <w:b/>
                <w:sz w:val="20"/>
                <w:szCs w:val="20"/>
              </w:rPr>
            </w:pPr>
            <w:r w:rsidRPr="000B5C70">
              <w:rPr>
                <w:b/>
                <w:sz w:val="20"/>
                <w:szCs w:val="20"/>
              </w:rPr>
              <w:t>Updated:</w:t>
            </w:r>
          </w:p>
          <w:p w14:paraId="6B73E48E" w14:textId="77777777" w:rsidR="002D12EB" w:rsidRPr="00B53E5D" w:rsidRDefault="002D12EB" w:rsidP="002D12EB">
            <w:pPr>
              <w:pStyle w:val="Version2"/>
              <w:numPr>
                <w:ilvl w:val="0"/>
                <w:numId w:val="42"/>
              </w:numPr>
              <w:spacing w:before="120" w:after="120"/>
              <w:rPr>
                <w:bCs/>
                <w:sz w:val="20"/>
                <w:szCs w:val="20"/>
              </w:rPr>
            </w:pPr>
            <w:r w:rsidRPr="000B5C70">
              <w:rPr>
                <w:bCs/>
                <w:sz w:val="20"/>
                <w:szCs w:val="20"/>
              </w:rPr>
              <w:t>Individual Income Tax Return 2022</w:t>
            </w:r>
          </w:p>
          <w:p w14:paraId="58140A07" w14:textId="77777777" w:rsidR="002D12EB" w:rsidRPr="00B53E5D" w:rsidRDefault="002D12EB" w:rsidP="002D12EB">
            <w:pPr>
              <w:pStyle w:val="Version2"/>
              <w:spacing w:before="120" w:after="120"/>
              <w:rPr>
                <w:b/>
                <w:sz w:val="20"/>
                <w:szCs w:val="20"/>
              </w:rPr>
            </w:pPr>
            <w:r w:rsidRPr="00B53E5D">
              <w:rPr>
                <w:b/>
                <w:sz w:val="20"/>
                <w:szCs w:val="20"/>
              </w:rPr>
              <w:t>Removed:</w:t>
            </w:r>
          </w:p>
          <w:p w14:paraId="13D1A4DC"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Income Details Schedule 2021</w:t>
            </w:r>
          </w:p>
          <w:p w14:paraId="6CAE3821" w14:textId="77777777" w:rsidR="002D12EB" w:rsidRPr="004220C9" w:rsidRDefault="002D12EB" w:rsidP="002D12EB">
            <w:pPr>
              <w:pStyle w:val="Version2"/>
              <w:spacing w:before="120" w:after="120"/>
              <w:rPr>
                <w:b/>
                <w:bCs/>
                <w:color w:val="1F497D"/>
                <w:sz w:val="20"/>
                <w:szCs w:val="20"/>
              </w:rPr>
            </w:pPr>
            <w:r w:rsidRPr="004220C9">
              <w:rPr>
                <w:b/>
                <w:bCs/>
                <w:color w:val="1F497D"/>
                <w:sz w:val="20"/>
                <w:szCs w:val="20"/>
              </w:rPr>
              <w:t>Section 2 Package contents</w:t>
            </w:r>
          </w:p>
          <w:p w14:paraId="72AC2A45" w14:textId="77777777" w:rsidR="002D12EB" w:rsidRPr="004220C9" w:rsidRDefault="002D12EB" w:rsidP="002D12EB">
            <w:pPr>
              <w:spacing w:before="120" w:after="120"/>
              <w:rPr>
                <w:rFonts w:cs="Arial"/>
                <w:sz w:val="20"/>
                <w:szCs w:val="20"/>
              </w:rPr>
            </w:pPr>
            <w:r w:rsidRPr="004220C9">
              <w:rPr>
                <w:rFonts w:cs="Arial"/>
                <w:b/>
                <w:sz w:val="20"/>
                <w:szCs w:val="20"/>
              </w:rPr>
              <w:t>Updated:</w:t>
            </w:r>
            <w:r w:rsidRPr="004220C9">
              <w:rPr>
                <w:rFonts w:cs="Arial"/>
                <w:b/>
                <w:sz w:val="20"/>
                <w:szCs w:val="20"/>
              </w:rPr>
              <w:br/>
            </w:r>
            <w:r w:rsidRPr="004220C9">
              <w:rPr>
                <w:rFonts w:cs="Arial"/>
                <w:sz w:val="20"/>
                <w:szCs w:val="20"/>
              </w:rPr>
              <w:t>The following artefacts were updated with functional changes from the prior release:</w:t>
            </w:r>
          </w:p>
          <w:p w14:paraId="51DE82A4" w14:textId="77777777" w:rsidR="002D12EB" w:rsidRPr="004220C9" w:rsidRDefault="002D12EB" w:rsidP="002D12EB">
            <w:pPr>
              <w:spacing w:before="120" w:after="120"/>
              <w:rPr>
                <w:rFonts w:cs="Arial"/>
                <w:sz w:val="20"/>
                <w:szCs w:val="20"/>
              </w:rPr>
            </w:pPr>
            <w:r w:rsidRPr="004220C9">
              <w:rPr>
                <w:rFonts w:cs="Arial"/>
                <w:sz w:val="20"/>
                <w:szCs w:val="20"/>
              </w:rPr>
              <w:t>Refer to the artefacts change history for further information.</w:t>
            </w:r>
          </w:p>
          <w:p w14:paraId="6046A4DE"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ATO IITR 2022 Contracts.zip</w:t>
            </w:r>
          </w:p>
          <w:p w14:paraId="112FC9F1"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 xml:space="preserve">ATO IITR 2022 Message Structure Table.xlsx </w:t>
            </w:r>
          </w:p>
          <w:p w14:paraId="7162EE9A"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ATO IITR 2022 Reporting Taxonomies.zip</w:t>
            </w:r>
          </w:p>
          <w:p w14:paraId="7B6871CB"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ATO IITR 2022 Rule Implementation.zip</w:t>
            </w:r>
          </w:p>
          <w:p w14:paraId="70E26FA8"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ATO IITR 2022 Validation Rules.xlsx</w:t>
            </w:r>
          </w:p>
          <w:p w14:paraId="39E26410"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ATO PIITR.0009 2022 Response Message Structure Table.xlsx.</w:t>
            </w:r>
          </w:p>
          <w:p w14:paraId="3D25802C" w14:textId="77777777" w:rsidR="002D12EB" w:rsidRPr="004220C9" w:rsidRDefault="002D12EB" w:rsidP="002D12EB">
            <w:pPr>
              <w:spacing w:before="120" w:after="120"/>
              <w:rPr>
                <w:rFonts w:cs="Arial"/>
                <w:sz w:val="20"/>
                <w:szCs w:val="20"/>
              </w:rPr>
            </w:pPr>
            <w:r w:rsidRPr="004220C9">
              <w:rPr>
                <w:rFonts w:cs="Arial"/>
                <w:b/>
                <w:sz w:val="20"/>
                <w:szCs w:val="20"/>
              </w:rPr>
              <w:t>New:</w:t>
            </w:r>
            <w:r w:rsidRPr="004220C9">
              <w:rPr>
                <w:rFonts w:cs="Arial"/>
                <w:b/>
                <w:sz w:val="20"/>
                <w:szCs w:val="20"/>
              </w:rPr>
              <w:br/>
            </w:r>
            <w:r w:rsidRPr="004220C9">
              <w:rPr>
                <w:rFonts w:cs="Arial"/>
                <w:sz w:val="20"/>
                <w:szCs w:val="20"/>
              </w:rPr>
              <w:t>The following new artefacts have been included:</w:t>
            </w:r>
          </w:p>
          <w:p w14:paraId="62B2E0F6"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 xml:space="preserve">ATO INCDTLS.0003 2022 Message Structure Table.xlsx </w:t>
            </w:r>
          </w:p>
          <w:p w14:paraId="036D3A6D"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 xml:space="preserve">ATO INCDTLS.0003 2022 Validation Rules.xlsx </w:t>
            </w:r>
          </w:p>
          <w:p w14:paraId="10672125" w14:textId="77777777" w:rsidR="002D12EB" w:rsidRPr="004220C9" w:rsidRDefault="002D12EB" w:rsidP="002D12EB">
            <w:pPr>
              <w:spacing w:before="120" w:after="120"/>
              <w:rPr>
                <w:rFonts w:cs="Arial"/>
                <w:sz w:val="20"/>
                <w:szCs w:val="20"/>
              </w:rPr>
            </w:pPr>
            <w:r w:rsidRPr="004220C9">
              <w:rPr>
                <w:rFonts w:cs="Arial"/>
                <w:b/>
                <w:sz w:val="20"/>
                <w:szCs w:val="20"/>
              </w:rPr>
              <w:t>Removed:</w:t>
            </w:r>
            <w:r w:rsidRPr="004220C9">
              <w:rPr>
                <w:rFonts w:cs="Arial"/>
                <w:b/>
                <w:sz w:val="20"/>
                <w:szCs w:val="20"/>
              </w:rPr>
              <w:br/>
            </w:r>
            <w:r w:rsidRPr="004220C9">
              <w:rPr>
                <w:rFonts w:cs="Arial"/>
                <w:sz w:val="20"/>
                <w:szCs w:val="20"/>
              </w:rPr>
              <w:t>The following artefacts have been removed:</w:t>
            </w:r>
          </w:p>
          <w:p w14:paraId="5F6F4F19"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 xml:space="preserve">ATO INCDTLS.0002 2021 Message Structure Table.xlsx </w:t>
            </w:r>
          </w:p>
          <w:p w14:paraId="4C3A56EF" w14:textId="77777777" w:rsidR="002D12EB" w:rsidRPr="00B53E5D" w:rsidRDefault="002D12EB" w:rsidP="002D12EB">
            <w:pPr>
              <w:pStyle w:val="Version2"/>
              <w:numPr>
                <w:ilvl w:val="0"/>
                <w:numId w:val="42"/>
              </w:numPr>
              <w:spacing w:before="120" w:after="120"/>
              <w:rPr>
                <w:bCs/>
                <w:sz w:val="20"/>
                <w:szCs w:val="20"/>
              </w:rPr>
            </w:pPr>
            <w:r w:rsidRPr="00B53E5D">
              <w:rPr>
                <w:bCs/>
                <w:sz w:val="20"/>
                <w:szCs w:val="20"/>
              </w:rPr>
              <w:t>ATO INCDTLS.0002 2021 Validation Rules.xlsx</w:t>
            </w:r>
          </w:p>
          <w:p w14:paraId="7525FB64" w14:textId="77777777" w:rsidR="002D12EB" w:rsidRPr="004220C9" w:rsidRDefault="002D12EB" w:rsidP="002D12EB">
            <w:pPr>
              <w:pStyle w:val="Version2"/>
              <w:spacing w:before="120" w:after="120"/>
              <w:rPr>
                <w:b/>
                <w:color w:val="1F497D"/>
                <w:sz w:val="20"/>
                <w:szCs w:val="20"/>
              </w:rPr>
            </w:pPr>
            <w:r w:rsidRPr="004220C9">
              <w:rPr>
                <w:b/>
                <w:color w:val="1F497D"/>
                <w:sz w:val="20"/>
                <w:szCs w:val="20"/>
              </w:rPr>
              <w:t>Section 4</w:t>
            </w:r>
            <w:r>
              <w:rPr>
                <w:b/>
                <w:color w:val="1F497D"/>
                <w:sz w:val="20"/>
                <w:szCs w:val="20"/>
              </w:rPr>
              <w:t>.1 Issues and incidents</w:t>
            </w:r>
          </w:p>
          <w:p w14:paraId="4D2A3319" w14:textId="77777777" w:rsidR="002D12EB" w:rsidRPr="00633A21" w:rsidRDefault="002D12EB" w:rsidP="002D12EB">
            <w:pPr>
              <w:pStyle w:val="Version2"/>
              <w:spacing w:before="120" w:after="120"/>
              <w:rPr>
                <w:b/>
                <w:bCs/>
                <w:sz w:val="20"/>
                <w:szCs w:val="20"/>
              </w:rPr>
            </w:pPr>
            <w:r>
              <w:rPr>
                <w:b/>
                <w:bCs/>
                <w:sz w:val="20"/>
                <w:szCs w:val="20"/>
              </w:rPr>
              <w:t>Updated</w:t>
            </w:r>
            <w:r w:rsidRPr="00633A21">
              <w:rPr>
                <w:b/>
                <w:bCs/>
                <w:sz w:val="20"/>
                <w:szCs w:val="20"/>
              </w:rPr>
              <w:t>:</w:t>
            </w:r>
          </w:p>
          <w:p w14:paraId="66F72504" w14:textId="77777777" w:rsidR="002D12EB" w:rsidRDefault="002D12EB" w:rsidP="002D12EB">
            <w:pPr>
              <w:pStyle w:val="Version2"/>
              <w:numPr>
                <w:ilvl w:val="0"/>
                <w:numId w:val="42"/>
              </w:numPr>
              <w:spacing w:before="120" w:after="120"/>
              <w:rPr>
                <w:bCs/>
                <w:sz w:val="20"/>
                <w:szCs w:val="20"/>
              </w:rPr>
            </w:pPr>
            <w:r>
              <w:rPr>
                <w:bCs/>
                <w:sz w:val="20"/>
                <w:szCs w:val="20"/>
              </w:rPr>
              <w:t>Issues #01, #02, #03, #06 – Status changed from Deferred to Open as may potentially still be actioned for TT22</w:t>
            </w:r>
          </w:p>
          <w:p w14:paraId="3253E99D" w14:textId="77777777" w:rsidR="002D12EB" w:rsidRDefault="002D12EB" w:rsidP="002D12EB">
            <w:pPr>
              <w:pStyle w:val="Version2"/>
              <w:numPr>
                <w:ilvl w:val="0"/>
                <w:numId w:val="42"/>
              </w:numPr>
              <w:spacing w:before="120" w:after="120"/>
              <w:rPr>
                <w:bCs/>
                <w:sz w:val="20"/>
                <w:szCs w:val="20"/>
              </w:rPr>
            </w:pPr>
            <w:r>
              <w:rPr>
                <w:bCs/>
                <w:sz w:val="20"/>
                <w:szCs w:val="20"/>
              </w:rPr>
              <w:t>Issues #04, #05 – Deferred to TT23</w:t>
            </w:r>
          </w:p>
          <w:p w14:paraId="5835F9BC" w14:textId="77777777" w:rsidR="002D12EB" w:rsidRPr="00B02E1D" w:rsidRDefault="002D12EB" w:rsidP="002D12EB">
            <w:pPr>
              <w:pStyle w:val="Version2"/>
              <w:numPr>
                <w:ilvl w:val="0"/>
                <w:numId w:val="42"/>
              </w:numPr>
              <w:spacing w:before="120" w:after="120"/>
              <w:rPr>
                <w:bCs/>
                <w:sz w:val="20"/>
                <w:szCs w:val="20"/>
              </w:rPr>
            </w:pPr>
            <w:r>
              <w:rPr>
                <w:bCs/>
                <w:sz w:val="20"/>
                <w:szCs w:val="20"/>
              </w:rPr>
              <w:t>Issue #07 – Closed as resolved in this release</w:t>
            </w:r>
          </w:p>
          <w:p w14:paraId="29BA8900" w14:textId="77777777" w:rsidR="002D12EB" w:rsidRDefault="002D12EB" w:rsidP="002D12EB">
            <w:pPr>
              <w:pStyle w:val="Version2"/>
              <w:numPr>
                <w:ilvl w:val="0"/>
                <w:numId w:val="42"/>
              </w:numPr>
              <w:spacing w:before="120" w:after="120"/>
              <w:rPr>
                <w:bCs/>
                <w:sz w:val="20"/>
                <w:szCs w:val="20"/>
              </w:rPr>
            </w:pPr>
            <w:r>
              <w:rPr>
                <w:bCs/>
                <w:sz w:val="20"/>
                <w:szCs w:val="20"/>
              </w:rPr>
              <w:t>Issue #08 – EVTE/PROD dates updated to reflect issue is still being investigated for TT22</w:t>
            </w:r>
          </w:p>
          <w:p w14:paraId="74268775" w14:textId="77777777" w:rsidR="002D12EB" w:rsidRPr="004220C9" w:rsidRDefault="002D12EB" w:rsidP="002D12EB">
            <w:pPr>
              <w:pStyle w:val="Version2"/>
              <w:spacing w:before="120" w:after="120"/>
              <w:rPr>
                <w:b/>
                <w:color w:val="1F497D"/>
                <w:sz w:val="20"/>
                <w:szCs w:val="20"/>
              </w:rPr>
            </w:pPr>
            <w:r w:rsidRPr="004220C9">
              <w:rPr>
                <w:b/>
                <w:color w:val="1F497D"/>
                <w:sz w:val="20"/>
                <w:szCs w:val="20"/>
              </w:rPr>
              <w:t>Section 4</w:t>
            </w:r>
            <w:r>
              <w:rPr>
                <w:b/>
                <w:color w:val="1F497D"/>
                <w:sz w:val="20"/>
                <w:szCs w:val="20"/>
              </w:rPr>
              <w:t>.2 Future scope</w:t>
            </w:r>
          </w:p>
          <w:p w14:paraId="05279822" w14:textId="77777777" w:rsidR="002D12EB" w:rsidRPr="00633A21" w:rsidRDefault="002D12EB" w:rsidP="002D12EB">
            <w:pPr>
              <w:pStyle w:val="Version2"/>
              <w:spacing w:before="120" w:after="120"/>
              <w:rPr>
                <w:b/>
                <w:bCs/>
                <w:sz w:val="20"/>
                <w:szCs w:val="20"/>
              </w:rPr>
            </w:pPr>
            <w:r w:rsidRPr="00633A21">
              <w:rPr>
                <w:b/>
                <w:bCs/>
                <w:sz w:val="20"/>
                <w:szCs w:val="20"/>
              </w:rPr>
              <w:t>New:</w:t>
            </w:r>
          </w:p>
          <w:p w14:paraId="4A8928BE" w14:textId="5B03F0F2" w:rsidR="002D12EB" w:rsidRPr="002600FE" w:rsidRDefault="002D12EB" w:rsidP="002D12EB">
            <w:pPr>
              <w:pStyle w:val="Version2"/>
              <w:spacing w:before="120" w:after="120"/>
              <w:rPr>
                <w:bCs/>
              </w:rPr>
            </w:pPr>
            <w:r>
              <w:rPr>
                <w:bCs/>
                <w:sz w:val="20"/>
                <w:szCs w:val="20"/>
              </w:rPr>
              <w:t>Change #25 – Added new item for capturing Working holiday maker home country</w:t>
            </w:r>
          </w:p>
        </w:tc>
      </w:tr>
      <w:tr w:rsidR="002D12EB" w:rsidRPr="009B06E0" w14:paraId="066F2F2A" w14:textId="77777777" w:rsidTr="00A03259">
        <w:tc>
          <w:tcPr>
            <w:tcW w:w="1043" w:type="dxa"/>
            <w:tcBorders>
              <w:top w:val="single" w:sz="6" w:space="0" w:color="auto"/>
              <w:bottom w:val="single" w:sz="6" w:space="0" w:color="auto"/>
            </w:tcBorders>
          </w:tcPr>
          <w:p w14:paraId="5B203611" w14:textId="764252E7" w:rsidR="002D12EB" w:rsidRPr="00E37AF4" w:rsidRDefault="002D12EB" w:rsidP="002D12EB">
            <w:pPr>
              <w:pStyle w:val="Version2"/>
              <w:spacing w:before="120" w:after="120"/>
              <w:rPr>
                <w:sz w:val="20"/>
                <w:szCs w:val="20"/>
              </w:rPr>
            </w:pPr>
            <w:r w:rsidRPr="00E37AF4">
              <w:rPr>
                <w:sz w:val="20"/>
                <w:szCs w:val="20"/>
              </w:rPr>
              <w:t>0.1</w:t>
            </w:r>
          </w:p>
        </w:tc>
        <w:tc>
          <w:tcPr>
            <w:tcW w:w="1589" w:type="dxa"/>
            <w:tcBorders>
              <w:top w:val="single" w:sz="6" w:space="0" w:color="auto"/>
              <w:bottom w:val="single" w:sz="6" w:space="0" w:color="auto"/>
            </w:tcBorders>
          </w:tcPr>
          <w:p w14:paraId="7DC6FF37" w14:textId="69735ADB" w:rsidR="002D12EB" w:rsidRPr="00E37AF4" w:rsidRDefault="002D12EB" w:rsidP="002D12EB">
            <w:pPr>
              <w:pStyle w:val="Version2"/>
              <w:spacing w:before="120" w:after="120"/>
              <w:rPr>
                <w:sz w:val="20"/>
                <w:szCs w:val="20"/>
              </w:rPr>
            </w:pPr>
            <w:r w:rsidRPr="00E37AF4">
              <w:rPr>
                <w:sz w:val="20"/>
                <w:szCs w:val="20"/>
              </w:rPr>
              <w:t>16.12.2021</w:t>
            </w:r>
          </w:p>
        </w:tc>
        <w:tc>
          <w:tcPr>
            <w:tcW w:w="6753" w:type="dxa"/>
            <w:tcBorders>
              <w:top w:val="single" w:sz="6" w:space="0" w:color="auto"/>
              <w:bottom w:val="single" w:sz="6" w:space="0" w:color="auto"/>
            </w:tcBorders>
          </w:tcPr>
          <w:p w14:paraId="097175FA" w14:textId="77777777" w:rsidR="002D12EB" w:rsidRPr="00E37AF4" w:rsidRDefault="002D12EB" w:rsidP="002D12EB">
            <w:pPr>
              <w:pStyle w:val="Version2"/>
              <w:spacing w:before="120" w:after="120"/>
              <w:rPr>
                <w:bCs/>
                <w:sz w:val="20"/>
                <w:szCs w:val="20"/>
              </w:rPr>
            </w:pPr>
            <w:r w:rsidRPr="00E37AF4">
              <w:rPr>
                <w:bCs/>
                <w:sz w:val="20"/>
                <w:szCs w:val="20"/>
              </w:rPr>
              <w:t>Initial draft release for the rollover of the 2022 IITR services for the December 2021 EVTE deployment.</w:t>
            </w:r>
          </w:p>
          <w:p w14:paraId="60C7B94E" w14:textId="77777777" w:rsidR="002D12EB" w:rsidRDefault="002D12EB" w:rsidP="002D12EB">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r>
              <w:rPr>
                <w:rFonts w:ascii="Calibri" w:hAnsi="Calibri" w:cs="Calibri"/>
                <w:b/>
                <w:i/>
                <w:sz w:val="18"/>
                <w:szCs w:val="18"/>
              </w:rPr>
              <w:t>New</w:t>
            </w:r>
            <w:r>
              <w:rPr>
                <w:rFonts w:ascii="Calibri" w:hAnsi="Calibri" w:cs="Calibri"/>
                <w:i/>
                <w:sz w:val="18"/>
                <w:szCs w:val="18"/>
              </w:rPr>
              <w:t xml:space="preserve">’ artefacts are draft for build commencement and describe (at a high level) changes for this iteration only from a prior year.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691CDC18" w14:textId="77777777" w:rsidR="002D12EB" w:rsidRDefault="002D12EB" w:rsidP="002D12EB">
            <w:pPr>
              <w:pStyle w:val="Version2"/>
              <w:spacing w:before="0" w:after="0"/>
            </w:pPr>
          </w:p>
          <w:p w14:paraId="1334811A" w14:textId="77777777" w:rsidR="002D12EB" w:rsidRPr="00E37AF4" w:rsidRDefault="002D12EB" w:rsidP="002D12EB">
            <w:pPr>
              <w:pStyle w:val="Version2"/>
              <w:spacing w:before="0" w:after="0"/>
              <w:rPr>
                <w:b/>
                <w:bCs/>
                <w:color w:val="1F497D"/>
                <w:sz w:val="20"/>
                <w:szCs w:val="20"/>
              </w:rPr>
            </w:pPr>
            <w:r w:rsidRPr="00E37AF4">
              <w:rPr>
                <w:b/>
                <w:bCs/>
                <w:color w:val="1F497D"/>
                <w:sz w:val="20"/>
                <w:szCs w:val="20"/>
              </w:rPr>
              <w:t>Section 2 Package contents</w:t>
            </w:r>
          </w:p>
          <w:p w14:paraId="60498A00" w14:textId="77777777" w:rsidR="002D12EB" w:rsidRPr="00EB2669" w:rsidRDefault="002D12EB" w:rsidP="002D12EB">
            <w:pPr>
              <w:pStyle w:val="Version2"/>
              <w:spacing w:before="120" w:after="120"/>
              <w:rPr>
                <w:b/>
              </w:rPr>
            </w:pPr>
            <w:r w:rsidRPr="00E37AF4">
              <w:rPr>
                <w:b/>
                <w:sz w:val="20"/>
                <w:szCs w:val="20"/>
              </w:rPr>
              <w:t>New</w:t>
            </w:r>
            <w:r w:rsidRPr="00EB2669">
              <w:rPr>
                <w:b/>
              </w:rPr>
              <w:t>:</w:t>
            </w:r>
          </w:p>
          <w:p w14:paraId="00400DC0"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PIITR.0009 2022 Request Message Structure Table.xlsx</w:t>
            </w:r>
          </w:p>
          <w:p w14:paraId="345C39DF"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PIITR.0009 2022 Response Message Structure Table.xlsx</w:t>
            </w:r>
          </w:p>
          <w:p w14:paraId="5124DF8D"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IITR 2022 Contracts.zip</w:t>
            </w:r>
          </w:p>
          <w:p w14:paraId="0EA10DA6" w14:textId="77777777" w:rsidR="002D12EB" w:rsidRPr="00E37AF4" w:rsidRDefault="002D12EB" w:rsidP="002D12EB">
            <w:pPr>
              <w:pStyle w:val="Version2"/>
              <w:spacing w:before="0"/>
              <w:ind w:left="1080"/>
              <w:rPr>
                <w:i/>
                <w:sz w:val="20"/>
                <w:szCs w:val="20"/>
              </w:rPr>
            </w:pPr>
            <w:r w:rsidRPr="00E37AF4">
              <w:rPr>
                <w:i/>
                <w:sz w:val="20"/>
                <w:szCs w:val="20"/>
              </w:rPr>
              <w:t>Contracts zip includes:</w:t>
            </w:r>
          </w:p>
          <w:p w14:paraId="53956295" w14:textId="77777777" w:rsidR="002D12EB" w:rsidRPr="00E37AF4" w:rsidRDefault="002D12EB" w:rsidP="002D12EB">
            <w:pPr>
              <w:pStyle w:val="Version2"/>
              <w:spacing w:before="0"/>
              <w:ind w:left="1080"/>
              <w:rPr>
                <w:i/>
                <w:sz w:val="20"/>
                <w:szCs w:val="20"/>
              </w:rPr>
            </w:pPr>
            <w:r w:rsidRPr="00E37AF4">
              <w:rPr>
                <w:i/>
                <w:sz w:val="20"/>
                <w:szCs w:val="20"/>
              </w:rPr>
              <w:t>Present</w:t>
            </w:r>
          </w:p>
          <w:p w14:paraId="24F3E0B2"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INCDTLS; Income Details Schedule</w:t>
            </w:r>
          </w:p>
          <w:p w14:paraId="3AFFDC17"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IITR.0009 2022 Message Structure Table.xlsx</w:t>
            </w:r>
          </w:p>
          <w:p w14:paraId="04AB2684" w14:textId="77777777" w:rsidR="002D12EB" w:rsidRPr="006E5031" w:rsidRDefault="002D12EB" w:rsidP="002D12EB">
            <w:pPr>
              <w:pStyle w:val="Version2"/>
              <w:spacing w:before="0" w:after="0"/>
              <w:rPr>
                <w:rFonts w:ascii="Calibri" w:hAnsi="Calibri" w:cs="Calibri"/>
                <w:b/>
                <w:color w:val="1F497D"/>
                <w:sz w:val="18"/>
                <w:szCs w:val="18"/>
              </w:rPr>
            </w:pPr>
          </w:p>
          <w:p w14:paraId="34F1465C" w14:textId="77777777" w:rsidR="002D12EB" w:rsidRDefault="002D12EB" w:rsidP="002D12EB">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2724F7F0" w14:textId="77777777" w:rsidR="002D12EB" w:rsidRDefault="002D12EB" w:rsidP="002D12EB">
            <w:pPr>
              <w:pStyle w:val="Version2"/>
              <w:spacing w:before="120" w:after="120"/>
              <w:rPr>
                <w:sz w:val="20"/>
                <w:szCs w:val="20"/>
              </w:rPr>
            </w:pPr>
            <w:r>
              <w:rPr>
                <w:sz w:val="20"/>
                <w:szCs w:val="20"/>
              </w:rPr>
              <w:t>Refer to the artefacts change history for further information.</w:t>
            </w:r>
          </w:p>
          <w:p w14:paraId="504874B9"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IITR 2022 Reporting Taxonomies.zip</w:t>
            </w:r>
          </w:p>
          <w:p w14:paraId="06B2C270" w14:textId="77777777" w:rsidR="002D12EB" w:rsidRPr="00E37AF4" w:rsidRDefault="002D12EB" w:rsidP="002D12EB">
            <w:pPr>
              <w:pStyle w:val="Version2"/>
              <w:spacing w:before="0"/>
              <w:ind w:left="1080"/>
              <w:rPr>
                <w:i/>
                <w:sz w:val="20"/>
                <w:szCs w:val="20"/>
              </w:rPr>
            </w:pPr>
            <w:r w:rsidRPr="00E37AF4">
              <w:rPr>
                <w:i/>
                <w:sz w:val="20"/>
                <w:szCs w:val="20"/>
              </w:rPr>
              <w:t>Reporting Taxonomies zip includes:</w:t>
            </w:r>
          </w:p>
          <w:p w14:paraId="12DA0560" w14:textId="77777777" w:rsidR="002D12EB" w:rsidRPr="00E37AF4" w:rsidRDefault="002D12EB" w:rsidP="002D12EB">
            <w:pPr>
              <w:pStyle w:val="Version2"/>
              <w:spacing w:before="0"/>
              <w:ind w:left="1080"/>
              <w:rPr>
                <w:i/>
                <w:sz w:val="20"/>
                <w:szCs w:val="20"/>
              </w:rPr>
            </w:pPr>
            <w:r w:rsidRPr="00E37AF4">
              <w:rPr>
                <w:i/>
                <w:sz w:val="20"/>
                <w:szCs w:val="20"/>
              </w:rPr>
              <w:t>New</w:t>
            </w:r>
          </w:p>
          <w:p w14:paraId="510D00AD"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IITR; Individual Income Tax Return</w:t>
            </w:r>
          </w:p>
          <w:p w14:paraId="7ADFCDA7" w14:textId="77777777" w:rsidR="002D12EB" w:rsidRPr="00E37AF4" w:rsidRDefault="002D12EB" w:rsidP="002D12EB">
            <w:pPr>
              <w:pStyle w:val="Version2"/>
              <w:spacing w:before="0"/>
              <w:ind w:left="1080"/>
              <w:rPr>
                <w:i/>
                <w:sz w:val="20"/>
                <w:szCs w:val="20"/>
              </w:rPr>
            </w:pPr>
            <w:r w:rsidRPr="00E37AF4">
              <w:rPr>
                <w:i/>
                <w:sz w:val="20"/>
                <w:szCs w:val="20"/>
              </w:rPr>
              <w:t>Present</w:t>
            </w:r>
          </w:p>
          <w:p w14:paraId="76E17394"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CGTS; Capital Gains Tax Schedule</w:t>
            </w:r>
          </w:p>
          <w:p w14:paraId="421BF4F8"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DDCTNS; Deductions Schedule</w:t>
            </w:r>
          </w:p>
          <w:p w14:paraId="45919FD7"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NRFI; Non-Resident Foreign Income Schedule</w:t>
            </w:r>
          </w:p>
          <w:p w14:paraId="7EADDB76"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RNTLPRPTY; Multi-Property Rental Schedule</w:t>
            </w:r>
          </w:p>
          <w:p w14:paraId="6EC92E55" w14:textId="77777777" w:rsidR="002D12EB" w:rsidRPr="00E37AF4" w:rsidRDefault="002D12EB" w:rsidP="002D12EB">
            <w:pPr>
              <w:pStyle w:val="Version2"/>
              <w:spacing w:before="0" w:after="0"/>
              <w:ind w:left="0"/>
              <w:rPr>
                <w:b/>
                <w:color w:val="1F497D"/>
                <w:sz w:val="20"/>
                <w:szCs w:val="20"/>
              </w:rPr>
            </w:pPr>
          </w:p>
          <w:p w14:paraId="37036572"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IITR 2022 Rule Implementation.zip</w:t>
            </w:r>
          </w:p>
          <w:p w14:paraId="185795EA" w14:textId="77777777" w:rsidR="002D12EB" w:rsidRPr="00E37AF4" w:rsidRDefault="002D12EB" w:rsidP="002D12EB">
            <w:pPr>
              <w:pStyle w:val="Version2"/>
              <w:spacing w:before="0"/>
              <w:ind w:left="1080"/>
              <w:rPr>
                <w:i/>
                <w:sz w:val="20"/>
                <w:szCs w:val="20"/>
              </w:rPr>
            </w:pPr>
            <w:r w:rsidRPr="00E37AF4">
              <w:rPr>
                <w:i/>
                <w:sz w:val="20"/>
                <w:szCs w:val="20"/>
              </w:rPr>
              <w:t>Rule Implementation zip includes:</w:t>
            </w:r>
          </w:p>
          <w:p w14:paraId="731F0121" w14:textId="77777777" w:rsidR="002D12EB" w:rsidRPr="00E37AF4" w:rsidRDefault="002D12EB" w:rsidP="002D12EB">
            <w:pPr>
              <w:pStyle w:val="Version2"/>
              <w:spacing w:before="0"/>
              <w:ind w:left="1080"/>
              <w:rPr>
                <w:i/>
                <w:sz w:val="20"/>
                <w:szCs w:val="20"/>
              </w:rPr>
            </w:pPr>
            <w:r w:rsidRPr="00E37AF4">
              <w:rPr>
                <w:i/>
                <w:sz w:val="20"/>
                <w:szCs w:val="20"/>
              </w:rPr>
              <w:t>New</w:t>
            </w:r>
          </w:p>
          <w:p w14:paraId="077B4800"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IITR; Individual Income Tax Return</w:t>
            </w:r>
          </w:p>
          <w:p w14:paraId="1F85E8F7" w14:textId="77777777" w:rsidR="002D12EB" w:rsidRPr="00E37AF4" w:rsidRDefault="002D12EB" w:rsidP="002D12EB">
            <w:pPr>
              <w:pStyle w:val="Version2"/>
              <w:spacing w:before="0"/>
              <w:ind w:left="1080"/>
              <w:rPr>
                <w:i/>
                <w:sz w:val="20"/>
                <w:szCs w:val="20"/>
              </w:rPr>
            </w:pPr>
            <w:r w:rsidRPr="00E37AF4">
              <w:rPr>
                <w:i/>
                <w:sz w:val="20"/>
                <w:szCs w:val="20"/>
              </w:rPr>
              <w:t>Present</w:t>
            </w:r>
          </w:p>
          <w:p w14:paraId="6F4711B6"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CGTS; Capital Gains Tax Schedule</w:t>
            </w:r>
          </w:p>
          <w:p w14:paraId="147F65FC"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DDCTNS; Deductions Schedule</w:t>
            </w:r>
          </w:p>
          <w:p w14:paraId="7678398E"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INCDTLS; Income Details Schedule</w:t>
            </w:r>
          </w:p>
          <w:p w14:paraId="7D44E196"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NRFI; Non-Resident Foreign Income Schedule</w:t>
            </w:r>
          </w:p>
          <w:p w14:paraId="568F3200"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RNTLPRPTY; Multi-Property Rental Schedule</w:t>
            </w:r>
          </w:p>
          <w:p w14:paraId="4E7E033D" w14:textId="77777777" w:rsidR="002D12EB" w:rsidRPr="00E37AF4" w:rsidRDefault="002D12EB" w:rsidP="002D12EB">
            <w:pPr>
              <w:pStyle w:val="Version2"/>
              <w:spacing w:before="0" w:after="0"/>
              <w:ind w:left="1080"/>
              <w:rPr>
                <w:iCs/>
                <w:sz w:val="20"/>
                <w:szCs w:val="20"/>
                <w:highlight w:val="yellow"/>
              </w:rPr>
            </w:pPr>
          </w:p>
          <w:p w14:paraId="534F21D0"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IITR.0009 2022 Validation Rules.xlsx</w:t>
            </w:r>
          </w:p>
          <w:p w14:paraId="1DD0FC8F"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5 x updated rules</w:t>
            </w:r>
          </w:p>
          <w:p w14:paraId="7575C52D"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1 x deleted interactive error (IEH) message</w:t>
            </w:r>
          </w:p>
          <w:p w14:paraId="421A3746" w14:textId="77777777" w:rsidR="002D12EB" w:rsidRPr="00E37AF4" w:rsidRDefault="002D12EB" w:rsidP="002D12EB">
            <w:pPr>
              <w:pStyle w:val="Version2"/>
              <w:spacing w:before="0" w:after="0"/>
              <w:ind w:left="0"/>
              <w:rPr>
                <w:i/>
                <w:sz w:val="20"/>
                <w:szCs w:val="20"/>
              </w:rPr>
            </w:pPr>
          </w:p>
          <w:p w14:paraId="02C74FE0"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PIITR.0008 2021 Validation Rules.xlsx</w:t>
            </w:r>
          </w:p>
          <w:p w14:paraId="334FF6E1" w14:textId="77777777" w:rsidR="002D12EB" w:rsidRPr="00E37AF4" w:rsidRDefault="002D12EB" w:rsidP="002D12EB">
            <w:pPr>
              <w:pStyle w:val="Version2"/>
              <w:numPr>
                <w:ilvl w:val="0"/>
                <w:numId w:val="21"/>
              </w:numPr>
              <w:spacing w:before="0" w:after="0"/>
              <w:rPr>
                <w:i/>
                <w:sz w:val="20"/>
                <w:szCs w:val="20"/>
              </w:rPr>
            </w:pPr>
            <w:r w:rsidRPr="00E37AF4">
              <w:rPr>
                <w:i/>
                <w:sz w:val="20"/>
                <w:szCs w:val="20"/>
              </w:rPr>
              <w:t>1 x updated rule</w:t>
            </w:r>
          </w:p>
          <w:p w14:paraId="1DBED98E" w14:textId="77777777" w:rsidR="002D12EB" w:rsidRPr="00691756" w:rsidRDefault="002D12EB" w:rsidP="002D12EB">
            <w:pPr>
              <w:pStyle w:val="Version2"/>
              <w:spacing w:before="0" w:after="0"/>
              <w:ind w:left="1080"/>
              <w:rPr>
                <w:rFonts w:ascii="Calibri" w:hAnsi="Calibri" w:cs="Calibri"/>
                <w:iCs/>
                <w:sz w:val="18"/>
                <w:szCs w:val="18"/>
                <w:highlight w:val="yellow"/>
              </w:rPr>
            </w:pPr>
          </w:p>
          <w:p w14:paraId="3DACCF76" w14:textId="77777777" w:rsidR="002D12EB" w:rsidRPr="00E37AF4" w:rsidRDefault="002D12EB" w:rsidP="002D12EB">
            <w:pPr>
              <w:pStyle w:val="Version2"/>
              <w:spacing w:before="120" w:after="120"/>
              <w:rPr>
                <w:b/>
                <w:sz w:val="20"/>
                <w:szCs w:val="20"/>
              </w:rPr>
            </w:pPr>
            <w:r w:rsidRPr="00E37AF4">
              <w:rPr>
                <w:b/>
                <w:sz w:val="20"/>
                <w:szCs w:val="20"/>
              </w:rPr>
              <w:t>Present:</w:t>
            </w:r>
          </w:p>
          <w:p w14:paraId="299FC885" w14:textId="77777777" w:rsidR="002D12EB" w:rsidRPr="00E37AF4" w:rsidRDefault="002D12EB" w:rsidP="002D12EB">
            <w:pPr>
              <w:pStyle w:val="Version2"/>
              <w:spacing w:before="120" w:after="120"/>
              <w:rPr>
                <w:sz w:val="20"/>
                <w:szCs w:val="20"/>
              </w:rPr>
            </w:pPr>
            <w:r w:rsidRPr="00E37AF4">
              <w:rPr>
                <w:sz w:val="20"/>
                <w:szCs w:val="20"/>
              </w:rPr>
              <w:t xml:space="preserve">The following artefacts were included with </w:t>
            </w:r>
            <w:r w:rsidRPr="00E37AF4">
              <w:rPr>
                <w:b/>
                <w:sz w:val="20"/>
                <w:szCs w:val="20"/>
              </w:rPr>
              <w:t>no</w:t>
            </w:r>
            <w:r w:rsidRPr="00E37AF4">
              <w:rPr>
                <w:sz w:val="20"/>
                <w:szCs w:val="20"/>
              </w:rPr>
              <w:t xml:space="preserve"> </w:t>
            </w:r>
            <w:r w:rsidRPr="00E37AF4">
              <w:rPr>
                <w:b/>
                <w:bCs/>
                <w:sz w:val="20"/>
                <w:szCs w:val="20"/>
              </w:rPr>
              <w:t>functional changes</w:t>
            </w:r>
            <w:r w:rsidRPr="00E37AF4">
              <w:rPr>
                <w:bCs/>
                <w:sz w:val="20"/>
                <w:szCs w:val="20"/>
              </w:rPr>
              <w:t xml:space="preserve"> from the prior year</w:t>
            </w:r>
            <w:r w:rsidRPr="00E37AF4">
              <w:rPr>
                <w:sz w:val="20"/>
                <w:szCs w:val="20"/>
              </w:rPr>
              <w:t>:</w:t>
            </w:r>
          </w:p>
          <w:p w14:paraId="71DC6A4F"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CGTS.0006 2018 Message Structure Table.xlsx</w:t>
            </w:r>
          </w:p>
          <w:p w14:paraId="2FE74A4B"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CGTS.0006 2018 Validation Rules.xlsx</w:t>
            </w:r>
          </w:p>
          <w:p w14:paraId="5719E0CF"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DDCTNS.0001 2019 Message Structure Table.xlsx</w:t>
            </w:r>
          </w:p>
          <w:p w14:paraId="16D23C92"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DDCTNS.0001 2019 Validation Rules.xlsx</w:t>
            </w:r>
          </w:p>
          <w:p w14:paraId="1A6A5893"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INCDTLS.0002 2021 Message Structure Table.xlsx</w:t>
            </w:r>
          </w:p>
          <w:p w14:paraId="7CD4C755"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INCDTLS.0002 2021 Validation Rules.xlsx</w:t>
            </w:r>
          </w:p>
          <w:p w14:paraId="09EFF01C"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NRFI.0002 2018 Message Structure Table.xlsx</w:t>
            </w:r>
          </w:p>
          <w:p w14:paraId="54DB08C2"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NRFI.0002 2018 Validation Rules.xlsx</w:t>
            </w:r>
          </w:p>
          <w:p w14:paraId="71EBE938"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RNTLPRPTY.0001 2019 Message Structure Table.xlsx</w:t>
            </w:r>
          </w:p>
          <w:p w14:paraId="025EF505"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ATO RNTLPRPTY.0001 2019 Validation Rules.xlsx</w:t>
            </w:r>
          </w:p>
          <w:p w14:paraId="0FEA750B" w14:textId="77777777" w:rsidR="002D12EB" w:rsidRPr="00E37AF4" w:rsidRDefault="002D12EB" w:rsidP="002D12EB">
            <w:pPr>
              <w:pStyle w:val="Version2"/>
              <w:spacing w:before="0" w:after="0"/>
              <w:ind w:left="0"/>
              <w:rPr>
                <w:sz w:val="20"/>
                <w:szCs w:val="20"/>
              </w:rPr>
            </w:pPr>
          </w:p>
          <w:p w14:paraId="3098F1A1" w14:textId="77777777" w:rsidR="002D12EB" w:rsidRPr="00E37AF4" w:rsidRDefault="002D12EB" w:rsidP="002D12EB">
            <w:pPr>
              <w:pStyle w:val="Version2"/>
              <w:spacing w:before="120" w:after="120"/>
              <w:rPr>
                <w:b/>
                <w:color w:val="1F497D"/>
                <w:sz w:val="20"/>
                <w:szCs w:val="20"/>
              </w:rPr>
            </w:pPr>
            <w:r w:rsidRPr="00E37AF4">
              <w:rPr>
                <w:b/>
                <w:color w:val="1F497D"/>
                <w:sz w:val="20"/>
                <w:szCs w:val="20"/>
              </w:rPr>
              <w:t>Section 4 Known issues and future scope</w:t>
            </w:r>
          </w:p>
          <w:p w14:paraId="767A74AB" w14:textId="77777777" w:rsidR="002D12EB" w:rsidRPr="00E37AF4" w:rsidRDefault="002D12EB" w:rsidP="002D12EB">
            <w:pPr>
              <w:pStyle w:val="Version2"/>
              <w:spacing w:before="120" w:after="120"/>
              <w:rPr>
                <w:sz w:val="20"/>
                <w:szCs w:val="20"/>
              </w:rPr>
            </w:pPr>
            <w:r w:rsidRPr="00E37AF4">
              <w:rPr>
                <w:sz w:val="20"/>
                <w:szCs w:val="20"/>
              </w:rPr>
              <w:t>Updated to include known issues and future scope.</w:t>
            </w:r>
          </w:p>
          <w:p w14:paraId="52DAB364"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8 x items added to known issues</w:t>
            </w:r>
          </w:p>
          <w:p w14:paraId="2B20D321" w14:textId="77777777" w:rsidR="002D12EB" w:rsidRPr="00E37AF4" w:rsidRDefault="002D12EB" w:rsidP="002D12EB">
            <w:pPr>
              <w:pStyle w:val="Version2"/>
              <w:numPr>
                <w:ilvl w:val="0"/>
                <w:numId w:val="18"/>
              </w:numPr>
              <w:spacing w:before="0" w:after="0"/>
              <w:rPr>
                <w:b/>
                <w:color w:val="1F497D"/>
                <w:sz w:val="20"/>
                <w:szCs w:val="20"/>
              </w:rPr>
            </w:pPr>
            <w:r w:rsidRPr="00E37AF4">
              <w:rPr>
                <w:b/>
                <w:color w:val="1F497D"/>
                <w:sz w:val="20"/>
                <w:szCs w:val="20"/>
              </w:rPr>
              <w:t>24 x items added to future scope</w:t>
            </w:r>
          </w:p>
          <w:p w14:paraId="5639E767" w14:textId="251E4D48" w:rsidR="002D12EB" w:rsidRPr="00D52C91" w:rsidRDefault="002D12EB" w:rsidP="002D12EB">
            <w:pPr>
              <w:pStyle w:val="Version2"/>
              <w:spacing w:before="0" w:after="0"/>
              <w:rPr>
                <w:rFonts w:ascii="Calibri" w:hAnsi="Calibri" w:cs="Calibri"/>
                <w:b/>
                <w:color w:val="1F497D"/>
                <w:sz w:val="18"/>
                <w:szCs w:val="18"/>
              </w:rPr>
            </w:pPr>
          </w:p>
        </w:tc>
      </w:tr>
    </w:tbl>
    <w:p w14:paraId="5E41787E" w14:textId="77777777" w:rsidR="00445747" w:rsidRDefault="00445747" w:rsidP="002E11A1">
      <w:pPr>
        <w:pStyle w:val="Maintext"/>
        <w:jc w:val="both"/>
      </w:pPr>
    </w:p>
    <w:p w14:paraId="3A56ADA2" w14:textId="77777777" w:rsidR="007B36E3" w:rsidRDefault="007B36E3" w:rsidP="002E11A1">
      <w:pPr>
        <w:pStyle w:val="Maintext"/>
        <w:jc w:val="both"/>
      </w:pPr>
    </w:p>
    <w:sectPr w:rsidR="007B36E3" w:rsidSect="00DA5E63">
      <w:headerReference w:type="default" r:id="rId25"/>
      <w:footerReference w:type="default" r:id="rId26"/>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A960F" w14:textId="77777777" w:rsidR="00F872C6" w:rsidRDefault="00F872C6">
      <w:r>
        <w:separator/>
      </w:r>
    </w:p>
  </w:endnote>
  <w:endnote w:type="continuationSeparator" w:id="0">
    <w:p w14:paraId="02AD00C5" w14:textId="77777777" w:rsidR="00F872C6" w:rsidRDefault="00F872C6">
      <w:r>
        <w:continuationSeparator/>
      </w:r>
    </w:p>
  </w:endnote>
  <w:endnote w:type="continuationNotice" w:id="1">
    <w:p w14:paraId="052A1A36" w14:textId="77777777" w:rsidR="00F872C6" w:rsidRDefault="00F87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872C6" w14:paraId="28EEDCD8" w14:textId="77777777">
      <w:trPr>
        <w:trHeight w:hRule="exact" w:val="567"/>
      </w:trPr>
      <w:tc>
        <w:tcPr>
          <w:tcW w:w="3629" w:type="dxa"/>
          <w:vAlign w:val="bottom"/>
        </w:tcPr>
        <w:p w14:paraId="60C370C8" w14:textId="77777777" w:rsidR="00F872C6" w:rsidRPr="00961BA8" w:rsidRDefault="00F872C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F872C6" w:rsidRDefault="00F872C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872C6" w:rsidRDefault="00F872C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F872C6" w:rsidRPr="004E35EF" w:rsidRDefault="00F872C6"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02CFFE36" w:rsidR="00F872C6" w:rsidRPr="00830054" w:rsidRDefault="00F872C6"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F872C6" w:rsidRPr="00607411" w:rsidRDefault="00F872C6"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4DAA" w14:textId="14E5CADA" w:rsidR="00F872C6" w:rsidRPr="009A241C" w:rsidRDefault="00F872C6"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F872C6" w:rsidRPr="00607411" w:rsidRDefault="00F872C6"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91B7" w14:textId="758ECD3B" w:rsidR="00F872C6" w:rsidRPr="009A241C" w:rsidRDefault="00F872C6"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F872C6" w:rsidRPr="00607411" w:rsidRDefault="00F872C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1B59A" w14:textId="77777777" w:rsidR="00F872C6" w:rsidRDefault="00F872C6">
      <w:r>
        <w:separator/>
      </w:r>
    </w:p>
  </w:footnote>
  <w:footnote w:type="continuationSeparator" w:id="0">
    <w:p w14:paraId="5EF9F70B" w14:textId="77777777" w:rsidR="00F872C6" w:rsidRDefault="00F872C6">
      <w:r>
        <w:continuationSeparator/>
      </w:r>
    </w:p>
  </w:footnote>
  <w:footnote w:type="continuationNotice" w:id="1">
    <w:p w14:paraId="7B6B540F" w14:textId="77777777" w:rsidR="00F872C6" w:rsidRDefault="00F87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872C6" w:rsidRPr="00BE2B9A" w14:paraId="5B0A19F6" w14:textId="77777777">
      <w:trPr>
        <w:trHeight w:hRule="exact" w:val="567"/>
      </w:trPr>
      <w:tc>
        <w:tcPr>
          <w:tcW w:w="3629" w:type="dxa"/>
          <w:shd w:val="clear" w:color="auto" w:fill="auto"/>
        </w:tcPr>
        <w:p w14:paraId="408C3B7C" w14:textId="77777777" w:rsidR="00F872C6" w:rsidRPr="00BE2B9A" w:rsidRDefault="00F872C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F872C6" w:rsidRPr="00BE2B9A" w:rsidRDefault="005B178C" w:rsidP="000E5315">
          <w:pPr>
            <w:pStyle w:val="Header"/>
            <w:spacing w:before="160" w:after="100"/>
            <w:jc w:val="right"/>
            <w:rPr>
              <w:sz w:val="15"/>
            </w:rPr>
          </w:pPr>
          <w:fldSimple w:instr=" TITLE  \* Upper  \* MERGEFORMAT ">
            <w:r w:rsidR="00F872C6">
              <w:rPr>
                <w:caps w:val="0"/>
              </w:rPr>
              <w:t>ATO ACRONYM.0001 YEAR PACKAGE V0.0 CONTENTS TEMPLATE</w:t>
            </w:r>
          </w:fldSimple>
        </w:p>
      </w:tc>
    </w:tr>
  </w:tbl>
  <w:p w14:paraId="2D92E6BB" w14:textId="77777777" w:rsidR="00F872C6" w:rsidRPr="004E35EF" w:rsidRDefault="00F872C6"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F872C6" w:rsidRDefault="00F87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868F" w14:textId="1653A78E" w:rsidR="00F872C6" w:rsidRPr="009A241C" w:rsidRDefault="00F872C6"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IITR.0009</w:t>
    </w:r>
    <w:r w:rsidRPr="006A05C4">
      <w:rPr>
        <w:color w:val="335876"/>
        <w:sz w:val="16"/>
        <w:szCs w:val="16"/>
      </w:rPr>
      <w:t xml:space="preserve"> </w:t>
    </w:r>
    <w:r>
      <w:rPr>
        <w:color w:val="335876"/>
        <w:sz w:val="16"/>
        <w:szCs w:val="16"/>
      </w:rPr>
      <w:t>2022</w:t>
    </w:r>
    <w:r w:rsidRPr="006A05C4">
      <w:rPr>
        <w:color w:val="335876"/>
        <w:sz w:val="16"/>
        <w:szCs w:val="16"/>
      </w:rPr>
      <w:t xml:space="preserve"> Package v</w:t>
    </w:r>
    <w:sdt>
      <w:sdtPr>
        <w:rPr>
          <w:color w:val="335876"/>
          <w:sz w:val="16"/>
          <w:szCs w:val="16"/>
        </w:rPr>
        <w:alias w:val="Version"/>
        <w:tag w:val="_Version"/>
        <w:id w:val="448748000"/>
        <w:placeholder>
          <w:docPart w:val="15A543FDA2B54131AEEBA133057FCE21"/>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Pr>
            <w:color w:val="335876"/>
            <w:sz w:val="16"/>
            <w:szCs w:val="16"/>
          </w:rPr>
          <w:t>1.1</w:t>
        </w:r>
      </w:sdtContent>
    </w:sdt>
    <w:r w:rsidRPr="006A05C4">
      <w:rPr>
        <w:color w:val="335876"/>
        <w:sz w:val="16"/>
        <w:szCs w:val="16"/>
      </w:rPr>
      <w:t xml:space="preserve"> ContENts</w:t>
    </w:r>
  </w:p>
  <w:p w14:paraId="6EFD1E52" w14:textId="77777777" w:rsidR="00F872C6" w:rsidRPr="00607411" w:rsidRDefault="00F872C6"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F872C6" w:rsidRDefault="00F872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A8A9" w14:textId="77777777" w:rsidR="00F872C6" w:rsidRDefault="00F872C6" w:rsidP="004E6E7E">
    <w:pPr>
      <w:pStyle w:val="Header"/>
      <w:pBdr>
        <w:bottom w:val="single" w:sz="4" w:space="1" w:color="auto"/>
      </w:pBdr>
      <w:tabs>
        <w:tab w:val="right" w:pos="15451"/>
      </w:tabs>
      <w:rPr>
        <w:color w:val="335876"/>
        <w:sz w:val="16"/>
        <w:szCs w:val="16"/>
      </w:rPr>
    </w:pPr>
  </w:p>
  <w:p w14:paraId="37DAF2B3" w14:textId="2082731C" w:rsidR="00F872C6" w:rsidRPr="009A241C" w:rsidRDefault="00F872C6"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IITR.0009 2022</w:t>
    </w:r>
    <w:r w:rsidRPr="006A05C4">
      <w:rPr>
        <w:color w:val="335876"/>
        <w:sz w:val="16"/>
        <w:szCs w:val="16"/>
      </w:rPr>
      <w:t xml:space="preserve"> Package v</w:t>
    </w:r>
    <w:sdt>
      <w:sdtPr>
        <w:rPr>
          <w:color w:val="335876"/>
          <w:sz w:val="16"/>
          <w:szCs w:val="16"/>
        </w:rPr>
        <w:alias w:val="Version"/>
        <w:tag w:val="_Version"/>
        <w:id w:val="-2063317772"/>
        <w:placeholder>
          <w:docPart w:val="7970100AEEB04271A01820C594C80410"/>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Pr>
            <w:color w:val="335876"/>
            <w:sz w:val="16"/>
            <w:szCs w:val="16"/>
          </w:rPr>
          <w:t>1.1</w:t>
        </w:r>
      </w:sdtContent>
    </w:sdt>
    <w:r>
      <w:rPr>
        <w:color w:val="335876"/>
        <w:sz w:val="16"/>
        <w:szCs w:val="16"/>
      </w:rPr>
      <w:t xml:space="preserve"> </w:t>
    </w:r>
    <w:r w:rsidRPr="006A05C4">
      <w:rPr>
        <w:color w:val="335876"/>
        <w:sz w:val="16"/>
        <w:szCs w:val="16"/>
      </w:rPr>
      <w:t>ContENts</w:t>
    </w:r>
  </w:p>
  <w:p w14:paraId="659D7C7D" w14:textId="77777777" w:rsidR="00F872C6" w:rsidRPr="00607411" w:rsidRDefault="00F872C6"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821F" w14:textId="7F625366" w:rsidR="00F872C6" w:rsidRPr="009A241C" w:rsidRDefault="00F872C6"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IITR.0009</w:t>
    </w:r>
    <w:r w:rsidRPr="006A05C4">
      <w:rPr>
        <w:color w:val="335876"/>
        <w:sz w:val="16"/>
        <w:szCs w:val="16"/>
      </w:rPr>
      <w:t xml:space="preserve"> </w:t>
    </w:r>
    <w:r>
      <w:rPr>
        <w:color w:val="335876"/>
        <w:sz w:val="16"/>
        <w:szCs w:val="16"/>
      </w:rPr>
      <w:t>2022</w:t>
    </w:r>
    <w:r w:rsidRPr="006A05C4">
      <w:rPr>
        <w:color w:val="335876"/>
        <w:sz w:val="16"/>
        <w:szCs w:val="16"/>
      </w:rPr>
      <w:t xml:space="preserve"> Package v</w:t>
    </w:r>
    <w:sdt>
      <w:sdtPr>
        <w:rPr>
          <w:color w:val="335876"/>
          <w:sz w:val="16"/>
          <w:szCs w:val="16"/>
        </w:rPr>
        <w:alias w:val="Version"/>
        <w:tag w:val="_Version"/>
        <w:id w:val="2038002485"/>
        <w:placeholder>
          <w:docPart w:val="8E70CF5EDDBF4ED1BDFD2E95A19EB967"/>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Pr>
            <w:color w:val="335876"/>
            <w:sz w:val="16"/>
            <w:szCs w:val="16"/>
          </w:rPr>
          <w:t>1.1</w:t>
        </w:r>
      </w:sdtContent>
    </w:sdt>
    <w:r w:rsidRPr="006A05C4">
      <w:rPr>
        <w:color w:val="335876"/>
        <w:sz w:val="16"/>
        <w:szCs w:val="16"/>
      </w:rPr>
      <w:t xml:space="preserve"> ContENts</w:t>
    </w:r>
  </w:p>
  <w:p w14:paraId="20E64954" w14:textId="77777777" w:rsidR="00F872C6" w:rsidRPr="00607411" w:rsidRDefault="00F872C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1D70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5E71DAE"/>
    <w:multiLevelType w:val="hybridMultilevel"/>
    <w:tmpl w:val="C64E358A"/>
    <w:lvl w:ilvl="0" w:tplc="0C090001">
      <w:start w:val="1"/>
      <w:numFmt w:val="bullet"/>
      <w:lvlText w:val=""/>
      <w:lvlJc w:val="left"/>
      <w:pPr>
        <w:ind w:left="1080" w:hanging="360"/>
      </w:pPr>
      <w:rPr>
        <w:rFonts w:ascii="Symbol" w:hAnsi="Symbol" w:hint="default"/>
        <w:color w:val="1F497D" w:themeColor="text2"/>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FD3B95"/>
    <w:multiLevelType w:val="hybridMultilevel"/>
    <w:tmpl w:val="E2DEDE48"/>
    <w:lvl w:ilvl="0" w:tplc="0C5A574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AB749A5"/>
    <w:multiLevelType w:val="hybridMultilevel"/>
    <w:tmpl w:val="FEBC291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2"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9837C2A"/>
    <w:multiLevelType w:val="hybridMultilevel"/>
    <w:tmpl w:val="F508EB3C"/>
    <w:lvl w:ilvl="0" w:tplc="505EC090">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72281C"/>
    <w:multiLevelType w:val="multilevel"/>
    <w:tmpl w:val="D0E205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3B012E"/>
    <w:multiLevelType w:val="hybridMultilevel"/>
    <w:tmpl w:val="F91EA62A"/>
    <w:lvl w:ilvl="0" w:tplc="3D0A2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C926B8"/>
    <w:multiLevelType w:val="hybridMultilevel"/>
    <w:tmpl w:val="28801646"/>
    <w:lvl w:ilvl="0" w:tplc="1228C4F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512B58"/>
    <w:multiLevelType w:val="hybridMultilevel"/>
    <w:tmpl w:val="C98EFE40"/>
    <w:lvl w:ilvl="0" w:tplc="DED664B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3AA2C27"/>
    <w:multiLevelType w:val="hybridMultilevel"/>
    <w:tmpl w:val="0CB03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4137DB1"/>
    <w:multiLevelType w:val="hybridMultilevel"/>
    <w:tmpl w:val="95A8E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3D7180"/>
    <w:multiLevelType w:val="hybridMultilevel"/>
    <w:tmpl w:val="5B5422E8"/>
    <w:lvl w:ilvl="0" w:tplc="8F8A3D4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40E67FE4"/>
    <w:multiLevelType w:val="hybridMultilevel"/>
    <w:tmpl w:val="DE92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4966A22"/>
    <w:multiLevelType w:val="hybridMultilevel"/>
    <w:tmpl w:val="D6EA4954"/>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1" w15:restartNumberingAfterBreak="0">
    <w:nsid w:val="4497055D"/>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2"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3" w15:restartNumberingAfterBreak="0">
    <w:nsid w:val="47B061B3"/>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64"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1ED303B"/>
    <w:multiLevelType w:val="hybridMultilevel"/>
    <w:tmpl w:val="6EC609D0"/>
    <w:lvl w:ilvl="0" w:tplc="0C090001">
      <w:start w:val="1"/>
      <w:numFmt w:val="bullet"/>
      <w:lvlText w:val=""/>
      <w:lvlJc w:val="left"/>
      <w:pPr>
        <w:ind w:left="1080" w:hanging="360"/>
      </w:pPr>
      <w:rPr>
        <w:rFonts w:ascii="Symbol" w:hAnsi="Symbol" w:hint="default"/>
        <w:color w:val="1F497D" w:themeColor="text2"/>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4ED4E7C"/>
    <w:multiLevelType w:val="hybridMultilevel"/>
    <w:tmpl w:val="E2CADCB4"/>
    <w:lvl w:ilvl="0" w:tplc="F00A3B78">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6525E57"/>
    <w:multiLevelType w:val="hybridMultilevel"/>
    <w:tmpl w:val="ECBA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6D26F01"/>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7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70E02F5"/>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7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55A6A0B"/>
    <w:multiLevelType w:val="hybridMultilevel"/>
    <w:tmpl w:val="0FAA7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D7313C1"/>
    <w:multiLevelType w:val="hybridMultilevel"/>
    <w:tmpl w:val="22380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E07615A"/>
    <w:multiLevelType w:val="hybridMultilevel"/>
    <w:tmpl w:val="F312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15:restartNumberingAfterBreak="0">
    <w:nsid w:val="6EDE042F"/>
    <w:multiLevelType w:val="hybridMultilevel"/>
    <w:tmpl w:val="5AD657E4"/>
    <w:lvl w:ilvl="0" w:tplc="BA18D6BA">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8"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0"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0C3480"/>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0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6"/>
  </w:num>
  <w:num w:numId="3">
    <w:abstractNumId w:val="107"/>
  </w:num>
  <w:num w:numId="4">
    <w:abstractNumId w:val="52"/>
  </w:num>
  <w:num w:numId="5">
    <w:abstractNumId w:val="96"/>
  </w:num>
  <w:num w:numId="6">
    <w:abstractNumId w:val="41"/>
  </w:num>
  <w:num w:numId="7">
    <w:abstractNumId w:val="86"/>
  </w:num>
  <w:num w:numId="8">
    <w:abstractNumId w:val="57"/>
  </w:num>
  <w:num w:numId="9">
    <w:abstractNumId w:val="99"/>
  </w:num>
  <w:num w:numId="10">
    <w:abstractNumId w:val="39"/>
  </w:num>
  <w:num w:numId="11">
    <w:abstractNumId w:val="62"/>
  </w:num>
  <w:num w:numId="12">
    <w:abstractNumId w:val="0"/>
  </w:num>
  <w:num w:numId="13">
    <w:abstractNumId w:val="81"/>
  </w:num>
  <w:num w:numId="14">
    <w:abstractNumId w:val="44"/>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num>
  <w:num w:numId="17">
    <w:abstractNumId w:val="85"/>
  </w:num>
  <w:num w:numId="18">
    <w:abstractNumId w:val="71"/>
  </w:num>
  <w:num w:numId="19">
    <w:abstractNumId w:val="88"/>
  </w:num>
  <w:num w:numId="20">
    <w:abstractNumId w:val="46"/>
  </w:num>
  <w:num w:numId="21">
    <w:abstractNumId w:val="60"/>
  </w:num>
  <w:num w:numId="22">
    <w:abstractNumId w:val="73"/>
  </w:num>
  <w:num w:numId="23">
    <w:abstractNumId w:val="29"/>
  </w:num>
  <w:num w:numId="24">
    <w:abstractNumId w:val="106"/>
  </w:num>
  <w:num w:numId="25">
    <w:abstractNumId w:val="88"/>
  </w:num>
  <w:num w:numId="26">
    <w:abstractNumId w:val="100"/>
  </w:num>
  <w:num w:numId="27">
    <w:abstractNumId w:val="74"/>
  </w:num>
  <w:num w:numId="28">
    <w:abstractNumId w:val="1"/>
  </w:num>
  <w:num w:numId="29">
    <w:abstractNumId w:val="22"/>
  </w:num>
  <w:num w:numId="30">
    <w:abstractNumId w:val="75"/>
  </w:num>
  <w:num w:numId="31">
    <w:abstractNumId w:val="63"/>
  </w:num>
  <w:num w:numId="32">
    <w:abstractNumId w:val="97"/>
  </w:num>
  <w:num w:numId="33">
    <w:abstractNumId w:val="77"/>
  </w:num>
  <w:num w:numId="34">
    <w:abstractNumId w:val="61"/>
  </w:num>
  <w:num w:numId="35">
    <w:abstractNumId w:val="93"/>
  </w:num>
  <w:num w:numId="36">
    <w:abstractNumId w:val="58"/>
  </w:num>
  <w:num w:numId="37">
    <w:abstractNumId w:val="35"/>
  </w:num>
  <w:num w:numId="38">
    <w:abstractNumId w:val="8"/>
  </w:num>
  <w:num w:numId="39">
    <w:abstractNumId w:val="38"/>
  </w:num>
  <w:num w:numId="40">
    <w:abstractNumId w:val="95"/>
  </w:num>
  <w:num w:numId="41">
    <w:abstractNumId w:val="6"/>
  </w:num>
  <w:num w:numId="42">
    <w:abstractNumId w:val="11"/>
  </w:num>
  <w:num w:numId="43">
    <w:abstractNumId w:val="25"/>
  </w:num>
  <w:num w:numId="44">
    <w:abstractNumId w:val="47"/>
  </w:num>
  <w:num w:numId="45">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613"/>
    <w:rsid w:val="000029AF"/>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171A"/>
    <w:rsid w:val="00012D6E"/>
    <w:rsid w:val="00013D90"/>
    <w:rsid w:val="00015C3B"/>
    <w:rsid w:val="00015FE5"/>
    <w:rsid w:val="00016AA8"/>
    <w:rsid w:val="00016DF4"/>
    <w:rsid w:val="00016F16"/>
    <w:rsid w:val="000177BD"/>
    <w:rsid w:val="000179BB"/>
    <w:rsid w:val="000200F9"/>
    <w:rsid w:val="0002033D"/>
    <w:rsid w:val="00020DBE"/>
    <w:rsid w:val="0002121C"/>
    <w:rsid w:val="00021327"/>
    <w:rsid w:val="00021715"/>
    <w:rsid w:val="00021E87"/>
    <w:rsid w:val="00023760"/>
    <w:rsid w:val="000239A2"/>
    <w:rsid w:val="00023FC5"/>
    <w:rsid w:val="000241D1"/>
    <w:rsid w:val="00025500"/>
    <w:rsid w:val="0002622B"/>
    <w:rsid w:val="00026A24"/>
    <w:rsid w:val="00027237"/>
    <w:rsid w:val="0002748B"/>
    <w:rsid w:val="00027C5F"/>
    <w:rsid w:val="0003012B"/>
    <w:rsid w:val="0003018B"/>
    <w:rsid w:val="00031410"/>
    <w:rsid w:val="00031DAD"/>
    <w:rsid w:val="0003248C"/>
    <w:rsid w:val="00032DE2"/>
    <w:rsid w:val="00032FE1"/>
    <w:rsid w:val="000335BA"/>
    <w:rsid w:val="000336CC"/>
    <w:rsid w:val="000338D4"/>
    <w:rsid w:val="00033961"/>
    <w:rsid w:val="00033B97"/>
    <w:rsid w:val="00033EAB"/>
    <w:rsid w:val="00034071"/>
    <w:rsid w:val="00034AFE"/>
    <w:rsid w:val="00040017"/>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490"/>
    <w:rsid w:val="00052559"/>
    <w:rsid w:val="00052656"/>
    <w:rsid w:val="00052A66"/>
    <w:rsid w:val="00052C95"/>
    <w:rsid w:val="00052F89"/>
    <w:rsid w:val="000530A1"/>
    <w:rsid w:val="0005381A"/>
    <w:rsid w:val="00054368"/>
    <w:rsid w:val="00055FC3"/>
    <w:rsid w:val="000567F9"/>
    <w:rsid w:val="00056A48"/>
    <w:rsid w:val="00057EE3"/>
    <w:rsid w:val="000603D0"/>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3CC8"/>
    <w:rsid w:val="000753F6"/>
    <w:rsid w:val="00075D54"/>
    <w:rsid w:val="0008342D"/>
    <w:rsid w:val="0008383C"/>
    <w:rsid w:val="000844C4"/>
    <w:rsid w:val="0008474B"/>
    <w:rsid w:val="00084A87"/>
    <w:rsid w:val="000859AC"/>
    <w:rsid w:val="00085BE3"/>
    <w:rsid w:val="00086F3F"/>
    <w:rsid w:val="00090570"/>
    <w:rsid w:val="00090D01"/>
    <w:rsid w:val="000913C5"/>
    <w:rsid w:val="00091CB1"/>
    <w:rsid w:val="000926B0"/>
    <w:rsid w:val="00092EC5"/>
    <w:rsid w:val="0009412F"/>
    <w:rsid w:val="0009498C"/>
    <w:rsid w:val="00094C98"/>
    <w:rsid w:val="00095283"/>
    <w:rsid w:val="00095394"/>
    <w:rsid w:val="000954A3"/>
    <w:rsid w:val="00095A59"/>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7BA"/>
    <w:rsid w:val="000A594E"/>
    <w:rsid w:val="000A5A62"/>
    <w:rsid w:val="000A5CA0"/>
    <w:rsid w:val="000A63D0"/>
    <w:rsid w:val="000A679F"/>
    <w:rsid w:val="000B001E"/>
    <w:rsid w:val="000B1EEC"/>
    <w:rsid w:val="000B2061"/>
    <w:rsid w:val="000B256D"/>
    <w:rsid w:val="000B26C2"/>
    <w:rsid w:val="000B2D2F"/>
    <w:rsid w:val="000B2E81"/>
    <w:rsid w:val="000B3738"/>
    <w:rsid w:val="000B3BFE"/>
    <w:rsid w:val="000B47CA"/>
    <w:rsid w:val="000B4ECD"/>
    <w:rsid w:val="000B548E"/>
    <w:rsid w:val="000B55A8"/>
    <w:rsid w:val="000B58DD"/>
    <w:rsid w:val="000B5942"/>
    <w:rsid w:val="000B5C31"/>
    <w:rsid w:val="000B5C70"/>
    <w:rsid w:val="000B6CBD"/>
    <w:rsid w:val="000B6E46"/>
    <w:rsid w:val="000B6F7E"/>
    <w:rsid w:val="000C05D7"/>
    <w:rsid w:val="000C0729"/>
    <w:rsid w:val="000C0D17"/>
    <w:rsid w:val="000C1961"/>
    <w:rsid w:val="000C1974"/>
    <w:rsid w:val="000C206A"/>
    <w:rsid w:val="000C35F8"/>
    <w:rsid w:val="000C3924"/>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5B19"/>
    <w:rsid w:val="000D76AC"/>
    <w:rsid w:val="000D7978"/>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532"/>
    <w:rsid w:val="000E6AAF"/>
    <w:rsid w:val="000E6F29"/>
    <w:rsid w:val="000F02C2"/>
    <w:rsid w:val="000F033F"/>
    <w:rsid w:val="000F04A9"/>
    <w:rsid w:val="000F1055"/>
    <w:rsid w:val="000F124F"/>
    <w:rsid w:val="000F23CC"/>
    <w:rsid w:val="000F28FD"/>
    <w:rsid w:val="000F2B20"/>
    <w:rsid w:val="000F37D1"/>
    <w:rsid w:val="000F38D0"/>
    <w:rsid w:val="000F3AD9"/>
    <w:rsid w:val="000F3E13"/>
    <w:rsid w:val="000F41CB"/>
    <w:rsid w:val="000F424C"/>
    <w:rsid w:val="000F486D"/>
    <w:rsid w:val="000F53F5"/>
    <w:rsid w:val="000F64C2"/>
    <w:rsid w:val="0010124B"/>
    <w:rsid w:val="00102453"/>
    <w:rsid w:val="00102501"/>
    <w:rsid w:val="00102A72"/>
    <w:rsid w:val="00103562"/>
    <w:rsid w:val="001040CA"/>
    <w:rsid w:val="00104132"/>
    <w:rsid w:val="00104779"/>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5D4"/>
    <w:rsid w:val="00122A8D"/>
    <w:rsid w:val="00122F16"/>
    <w:rsid w:val="00124B0E"/>
    <w:rsid w:val="00126304"/>
    <w:rsid w:val="00130BEF"/>
    <w:rsid w:val="0013180C"/>
    <w:rsid w:val="00131A8F"/>
    <w:rsid w:val="00131CD4"/>
    <w:rsid w:val="00132780"/>
    <w:rsid w:val="0013348E"/>
    <w:rsid w:val="00133B8D"/>
    <w:rsid w:val="00133D58"/>
    <w:rsid w:val="00133DC7"/>
    <w:rsid w:val="001340F9"/>
    <w:rsid w:val="001341C8"/>
    <w:rsid w:val="0013443E"/>
    <w:rsid w:val="001344D7"/>
    <w:rsid w:val="0013586C"/>
    <w:rsid w:val="00135A2A"/>
    <w:rsid w:val="00135C3F"/>
    <w:rsid w:val="001375BD"/>
    <w:rsid w:val="00137755"/>
    <w:rsid w:val="00137CDF"/>
    <w:rsid w:val="00140337"/>
    <w:rsid w:val="0014061A"/>
    <w:rsid w:val="00140C27"/>
    <w:rsid w:val="001416AA"/>
    <w:rsid w:val="00141B6B"/>
    <w:rsid w:val="00143518"/>
    <w:rsid w:val="00143565"/>
    <w:rsid w:val="00144B8E"/>
    <w:rsid w:val="00145121"/>
    <w:rsid w:val="001461C8"/>
    <w:rsid w:val="00146341"/>
    <w:rsid w:val="001469A6"/>
    <w:rsid w:val="0014740A"/>
    <w:rsid w:val="001477A0"/>
    <w:rsid w:val="00150122"/>
    <w:rsid w:val="00150148"/>
    <w:rsid w:val="0015021B"/>
    <w:rsid w:val="00150E29"/>
    <w:rsid w:val="00151611"/>
    <w:rsid w:val="001517B6"/>
    <w:rsid w:val="00153400"/>
    <w:rsid w:val="00153B6F"/>
    <w:rsid w:val="00153C5E"/>
    <w:rsid w:val="0015487A"/>
    <w:rsid w:val="00154AE6"/>
    <w:rsid w:val="00154BEA"/>
    <w:rsid w:val="001555FC"/>
    <w:rsid w:val="00155889"/>
    <w:rsid w:val="0015679C"/>
    <w:rsid w:val="0015783B"/>
    <w:rsid w:val="00157EB7"/>
    <w:rsid w:val="00162A04"/>
    <w:rsid w:val="00162B8E"/>
    <w:rsid w:val="001637C7"/>
    <w:rsid w:val="001638B6"/>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153"/>
    <w:rsid w:val="00174661"/>
    <w:rsid w:val="00174AEA"/>
    <w:rsid w:val="00175371"/>
    <w:rsid w:val="001768D0"/>
    <w:rsid w:val="00176952"/>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462"/>
    <w:rsid w:val="00194715"/>
    <w:rsid w:val="001949A9"/>
    <w:rsid w:val="00195BA6"/>
    <w:rsid w:val="00195F63"/>
    <w:rsid w:val="0019721F"/>
    <w:rsid w:val="00197247"/>
    <w:rsid w:val="00197DAB"/>
    <w:rsid w:val="00197EB0"/>
    <w:rsid w:val="001A0216"/>
    <w:rsid w:val="001A02AF"/>
    <w:rsid w:val="001A042F"/>
    <w:rsid w:val="001A0706"/>
    <w:rsid w:val="001A07EF"/>
    <w:rsid w:val="001A1002"/>
    <w:rsid w:val="001A202A"/>
    <w:rsid w:val="001A3476"/>
    <w:rsid w:val="001A4060"/>
    <w:rsid w:val="001A5AAD"/>
    <w:rsid w:val="001A5E13"/>
    <w:rsid w:val="001A6F72"/>
    <w:rsid w:val="001B03A5"/>
    <w:rsid w:val="001B03B1"/>
    <w:rsid w:val="001B12D5"/>
    <w:rsid w:val="001B1FE4"/>
    <w:rsid w:val="001B2384"/>
    <w:rsid w:val="001B256F"/>
    <w:rsid w:val="001B2A2A"/>
    <w:rsid w:val="001B2D8F"/>
    <w:rsid w:val="001B30DF"/>
    <w:rsid w:val="001B3FBE"/>
    <w:rsid w:val="001B42E7"/>
    <w:rsid w:val="001B4AE1"/>
    <w:rsid w:val="001B5A50"/>
    <w:rsid w:val="001B5C4A"/>
    <w:rsid w:val="001B5DDC"/>
    <w:rsid w:val="001B634F"/>
    <w:rsid w:val="001B6AA6"/>
    <w:rsid w:val="001B703B"/>
    <w:rsid w:val="001C0139"/>
    <w:rsid w:val="001C0625"/>
    <w:rsid w:val="001C0648"/>
    <w:rsid w:val="001C121E"/>
    <w:rsid w:val="001C1449"/>
    <w:rsid w:val="001C26E3"/>
    <w:rsid w:val="001C3427"/>
    <w:rsid w:val="001C3D66"/>
    <w:rsid w:val="001C474F"/>
    <w:rsid w:val="001C4BD6"/>
    <w:rsid w:val="001C51FC"/>
    <w:rsid w:val="001C758E"/>
    <w:rsid w:val="001D0D30"/>
    <w:rsid w:val="001D148C"/>
    <w:rsid w:val="001D15E3"/>
    <w:rsid w:val="001D2213"/>
    <w:rsid w:val="001D2F53"/>
    <w:rsid w:val="001D3277"/>
    <w:rsid w:val="001D333F"/>
    <w:rsid w:val="001D34C3"/>
    <w:rsid w:val="001D3FD0"/>
    <w:rsid w:val="001D46EC"/>
    <w:rsid w:val="001D5DE2"/>
    <w:rsid w:val="001D6A6A"/>
    <w:rsid w:val="001E0390"/>
    <w:rsid w:val="001E0612"/>
    <w:rsid w:val="001E1109"/>
    <w:rsid w:val="001E168F"/>
    <w:rsid w:val="001E1841"/>
    <w:rsid w:val="001E1DE7"/>
    <w:rsid w:val="001E389A"/>
    <w:rsid w:val="001E4780"/>
    <w:rsid w:val="001E5581"/>
    <w:rsid w:val="001E57DB"/>
    <w:rsid w:val="001E5947"/>
    <w:rsid w:val="001E5C94"/>
    <w:rsid w:val="001E6344"/>
    <w:rsid w:val="001E67C5"/>
    <w:rsid w:val="001E67D3"/>
    <w:rsid w:val="001E6B2E"/>
    <w:rsid w:val="001E6B74"/>
    <w:rsid w:val="001E6CB1"/>
    <w:rsid w:val="001E794B"/>
    <w:rsid w:val="001E7CCE"/>
    <w:rsid w:val="001E7EAF"/>
    <w:rsid w:val="001F03DF"/>
    <w:rsid w:val="001F1561"/>
    <w:rsid w:val="001F18FF"/>
    <w:rsid w:val="001F239F"/>
    <w:rsid w:val="001F2951"/>
    <w:rsid w:val="001F2C9B"/>
    <w:rsid w:val="001F2E62"/>
    <w:rsid w:val="001F3355"/>
    <w:rsid w:val="001F35DE"/>
    <w:rsid w:val="001F44C2"/>
    <w:rsid w:val="001F470A"/>
    <w:rsid w:val="001F516C"/>
    <w:rsid w:val="001F6305"/>
    <w:rsid w:val="002002F4"/>
    <w:rsid w:val="00200CE3"/>
    <w:rsid w:val="002024EB"/>
    <w:rsid w:val="00202AFD"/>
    <w:rsid w:val="00202E70"/>
    <w:rsid w:val="002037CB"/>
    <w:rsid w:val="00203AC0"/>
    <w:rsid w:val="002044A2"/>
    <w:rsid w:val="00205317"/>
    <w:rsid w:val="002071A1"/>
    <w:rsid w:val="00211686"/>
    <w:rsid w:val="00211D19"/>
    <w:rsid w:val="00214661"/>
    <w:rsid w:val="00214A1B"/>
    <w:rsid w:val="002166B0"/>
    <w:rsid w:val="0021777F"/>
    <w:rsid w:val="00217B6D"/>
    <w:rsid w:val="00220C56"/>
    <w:rsid w:val="00221373"/>
    <w:rsid w:val="00223303"/>
    <w:rsid w:val="0022448E"/>
    <w:rsid w:val="00224E7B"/>
    <w:rsid w:val="00226D5B"/>
    <w:rsid w:val="00226F98"/>
    <w:rsid w:val="0022703D"/>
    <w:rsid w:val="002270F9"/>
    <w:rsid w:val="00227EE8"/>
    <w:rsid w:val="00230330"/>
    <w:rsid w:val="00230D49"/>
    <w:rsid w:val="00230DBB"/>
    <w:rsid w:val="002312DB"/>
    <w:rsid w:val="00231D5C"/>
    <w:rsid w:val="00232065"/>
    <w:rsid w:val="0023277B"/>
    <w:rsid w:val="002335E5"/>
    <w:rsid w:val="0023370F"/>
    <w:rsid w:val="002337FF"/>
    <w:rsid w:val="0023469D"/>
    <w:rsid w:val="00234C9D"/>
    <w:rsid w:val="002353BA"/>
    <w:rsid w:val="002361A3"/>
    <w:rsid w:val="00237007"/>
    <w:rsid w:val="00240EFD"/>
    <w:rsid w:val="0024111A"/>
    <w:rsid w:val="002412CC"/>
    <w:rsid w:val="00241B74"/>
    <w:rsid w:val="00241C0B"/>
    <w:rsid w:val="0024483C"/>
    <w:rsid w:val="0024547F"/>
    <w:rsid w:val="0024564F"/>
    <w:rsid w:val="00245671"/>
    <w:rsid w:val="002457F7"/>
    <w:rsid w:val="00245878"/>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5F4A"/>
    <w:rsid w:val="00256368"/>
    <w:rsid w:val="00257C82"/>
    <w:rsid w:val="002600FE"/>
    <w:rsid w:val="00260946"/>
    <w:rsid w:val="002613A9"/>
    <w:rsid w:val="002619BB"/>
    <w:rsid w:val="0026256C"/>
    <w:rsid w:val="00264E14"/>
    <w:rsid w:val="002663E6"/>
    <w:rsid w:val="00266459"/>
    <w:rsid w:val="002667A1"/>
    <w:rsid w:val="00266A46"/>
    <w:rsid w:val="00266D91"/>
    <w:rsid w:val="002677FB"/>
    <w:rsid w:val="00270605"/>
    <w:rsid w:val="00270D6F"/>
    <w:rsid w:val="00271152"/>
    <w:rsid w:val="0027139B"/>
    <w:rsid w:val="00271A51"/>
    <w:rsid w:val="002721FD"/>
    <w:rsid w:val="00272C04"/>
    <w:rsid w:val="00273395"/>
    <w:rsid w:val="002733DA"/>
    <w:rsid w:val="0027478F"/>
    <w:rsid w:val="0027498D"/>
    <w:rsid w:val="00274A45"/>
    <w:rsid w:val="0027537A"/>
    <w:rsid w:val="002755A8"/>
    <w:rsid w:val="00275615"/>
    <w:rsid w:val="00275AD1"/>
    <w:rsid w:val="002764F0"/>
    <w:rsid w:val="00276E2B"/>
    <w:rsid w:val="00276F42"/>
    <w:rsid w:val="00276F61"/>
    <w:rsid w:val="002773C2"/>
    <w:rsid w:val="00277750"/>
    <w:rsid w:val="0028009A"/>
    <w:rsid w:val="002813D3"/>
    <w:rsid w:val="002822CC"/>
    <w:rsid w:val="00282657"/>
    <w:rsid w:val="002829BB"/>
    <w:rsid w:val="002847D0"/>
    <w:rsid w:val="002853BE"/>
    <w:rsid w:val="002870E6"/>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A9C"/>
    <w:rsid w:val="00297FDD"/>
    <w:rsid w:val="002A00AF"/>
    <w:rsid w:val="002A0382"/>
    <w:rsid w:val="002A1CA1"/>
    <w:rsid w:val="002A1E30"/>
    <w:rsid w:val="002A2B8E"/>
    <w:rsid w:val="002A320D"/>
    <w:rsid w:val="002A3828"/>
    <w:rsid w:val="002A4B8F"/>
    <w:rsid w:val="002A5F3D"/>
    <w:rsid w:val="002A7200"/>
    <w:rsid w:val="002A79EF"/>
    <w:rsid w:val="002B01D3"/>
    <w:rsid w:val="002B0CE4"/>
    <w:rsid w:val="002B124D"/>
    <w:rsid w:val="002B18BE"/>
    <w:rsid w:val="002B2710"/>
    <w:rsid w:val="002B2F4D"/>
    <w:rsid w:val="002B438E"/>
    <w:rsid w:val="002B4815"/>
    <w:rsid w:val="002B60C7"/>
    <w:rsid w:val="002B647D"/>
    <w:rsid w:val="002B650F"/>
    <w:rsid w:val="002B6DC7"/>
    <w:rsid w:val="002B742D"/>
    <w:rsid w:val="002C0A58"/>
    <w:rsid w:val="002C0E58"/>
    <w:rsid w:val="002C17CB"/>
    <w:rsid w:val="002C18C5"/>
    <w:rsid w:val="002C2747"/>
    <w:rsid w:val="002C2934"/>
    <w:rsid w:val="002C2CAB"/>
    <w:rsid w:val="002C37E1"/>
    <w:rsid w:val="002C3BF3"/>
    <w:rsid w:val="002C3BFE"/>
    <w:rsid w:val="002C3D04"/>
    <w:rsid w:val="002C42F0"/>
    <w:rsid w:val="002C5370"/>
    <w:rsid w:val="002C58DB"/>
    <w:rsid w:val="002C66FD"/>
    <w:rsid w:val="002C681A"/>
    <w:rsid w:val="002C6EAA"/>
    <w:rsid w:val="002C7017"/>
    <w:rsid w:val="002C7329"/>
    <w:rsid w:val="002C7D2C"/>
    <w:rsid w:val="002D023F"/>
    <w:rsid w:val="002D0603"/>
    <w:rsid w:val="002D0727"/>
    <w:rsid w:val="002D0778"/>
    <w:rsid w:val="002D0822"/>
    <w:rsid w:val="002D12EB"/>
    <w:rsid w:val="002D2339"/>
    <w:rsid w:val="002D2584"/>
    <w:rsid w:val="002D298C"/>
    <w:rsid w:val="002D29B7"/>
    <w:rsid w:val="002D31C1"/>
    <w:rsid w:val="002D358E"/>
    <w:rsid w:val="002D3594"/>
    <w:rsid w:val="002D39A2"/>
    <w:rsid w:val="002D4192"/>
    <w:rsid w:val="002D5C5A"/>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016"/>
    <w:rsid w:val="002F2D54"/>
    <w:rsid w:val="002F33DF"/>
    <w:rsid w:val="002F349D"/>
    <w:rsid w:val="002F36C3"/>
    <w:rsid w:val="002F3B96"/>
    <w:rsid w:val="002F4B13"/>
    <w:rsid w:val="002F5782"/>
    <w:rsid w:val="002F5F14"/>
    <w:rsid w:val="00300082"/>
    <w:rsid w:val="00300545"/>
    <w:rsid w:val="00300735"/>
    <w:rsid w:val="00300DF6"/>
    <w:rsid w:val="00300F6B"/>
    <w:rsid w:val="00302AAC"/>
    <w:rsid w:val="0030311D"/>
    <w:rsid w:val="0030354E"/>
    <w:rsid w:val="003037C7"/>
    <w:rsid w:val="00303CAE"/>
    <w:rsid w:val="00303E3B"/>
    <w:rsid w:val="00304681"/>
    <w:rsid w:val="00304E3E"/>
    <w:rsid w:val="00305B52"/>
    <w:rsid w:val="00305BEC"/>
    <w:rsid w:val="00305CDD"/>
    <w:rsid w:val="0030698E"/>
    <w:rsid w:val="0030763F"/>
    <w:rsid w:val="003076F4"/>
    <w:rsid w:val="00307ACF"/>
    <w:rsid w:val="003114F4"/>
    <w:rsid w:val="0031192D"/>
    <w:rsid w:val="003124E0"/>
    <w:rsid w:val="00312881"/>
    <w:rsid w:val="00313044"/>
    <w:rsid w:val="003134FB"/>
    <w:rsid w:val="00314C57"/>
    <w:rsid w:val="00315471"/>
    <w:rsid w:val="00316883"/>
    <w:rsid w:val="00320073"/>
    <w:rsid w:val="00320627"/>
    <w:rsid w:val="00320883"/>
    <w:rsid w:val="00320D84"/>
    <w:rsid w:val="00322334"/>
    <w:rsid w:val="0032288E"/>
    <w:rsid w:val="00323750"/>
    <w:rsid w:val="00323A07"/>
    <w:rsid w:val="00323B9B"/>
    <w:rsid w:val="00324569"/>
    <w:rsid w:val="0032477E"/>
    <w:rsid w:val="0032572F"/>
    <w:rsid w:val="00325E24"/>
    <w:rsid w:val="0032605A"/>
    <w:rsid w:val="00326A76"/>
    <w:rsid w:val="00326F74"/>
    <w:rsid w:val="00327482"/>
    <w:rsid w:val="00327706"/>
    <w:rsid w:val="003277E6"/>
    <w:rsid w:val="00327B9B"/>
    <w:rsid w:val="00330460"/>
    <w:rsid w:val="003305EB"/>
    <w:rsid w:val="003306E9"/>
    <w:rsid w:val="003317F2"/>
    <w:rsid w:val="00331816"/>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1827"/>
    <w:rsid w:val="00342840"/>
    <w:rsid w:val="00342E48"/>
    <w:rsid w:val="00343C18"/>
    <w:rsid w:val="00346CD5"/>
    <w:rsid w:val="003472F0"/>
    <w:rsid w:val="00347AA1"/>
    <w:rsid w:val="00347ADB"/>
    <w:rsid w:val="00347DA8"/>
    <w:rsid w:val="00350A2B"/>
    <w:rsid w:val="00351359"/>
    <w:rsid w:val="003517F4"/>
    <w:rsid w:val="003519C7"/>
    <w:rsid w:val="00351D90"/>
    <w:rsid w:val="00352084"/>
    <w:rsid w:val="0035237A"/>
    <w:rsid w:val="00352913"/>
    <w:rsid w:val="0035296A"/>
    <w:rsid w:val="0035356D"/>
    <w:rsid w:val="003545CC"/>
    <w:rsid w:val="00354993"/>
    <w:rsid w:val="00355CE5"/>
    <w:rsid w:val="00356525"/>
    <w:rsid w:val="003571EF"/>
    <w:rsid w:val="0035762A"/>
    <w:rsid w:val="003577D9"/>
    <w:rsid w:val="00357A89"/>
    <w:rsid w:val="00357C2B"/>
    <w:rsid w:val="00360C2D"/>
    <w:rsid w:val="0036149E"/>
    <w:rsid w:val="00362067"/>
    <w:rsid w:val="0036261B"/>
    <w:rsid w:val="00362C91"/>
    <w:rsid w:val="00363889"/>
    <w:rsid w:val="00365DB1"/>
    <w:rsid w:val="00366806"/>
    <w:rsid w:val="00366A5C"/>
    <w:rsid w:val="00366DC6"/>
    <w:rsid w:val="00367B9D"/>
    <w:rsid w:val="00367E3C"/>
    <w:rsid w:val="003708F6"/>
    <w:rsid w:val="00370C05"/>
    <w:rsid w:val="00371509"/>
    <w:rsid w:val="00372336"/>
    <w:rsid w:val="00373B6A"/>
    <w:rsid w:val="00373C96"/>
    <w:rsid w:val="00374F35"/>
    <w:rsid w:val="00374FAD"/>
    <w:rsid w:val="003758F5"/>
    <w:rsid w:val="00376DC1"/>
    <w:rsid w:val="00380444"/>
    <w:rsid w:val="003809AC"/>
    <w:rsid w:val="00381EC1"/>
    <w:rsid w:val="00382302"/>
    <w:rsid w:val="0038325D"/>
    <w:rsid w:val="00383C85"/>
    <w:rsid w:val="003841DC"/>
    <w:rsid w:val="0038448C"/>
    <w:rsid w:val="00386D06"/>
    <w:rsid w:val="00386D12"/>
    <w:rsid w:val="00387043"/>
    <w:rsid w:val="0038796E"/>
    <w:rsid w:val="00387ACD"/>
    <w:rsid w:val="00387F81"/>
    <w:rsid w:val="0039121B"/>
    <w:rsid w:val="00391B25"/>
    <w:rsid w:val="003920A2"/>
    <w:rsid w:val="003922BE"/>
    <w:rsid w:val="0039238B"/>
    <w:rsid w:val="003931E7"/>
    <w:rsid w:val="00395CCB"/>
    <w:rsid w:val="003963BB"/>
    <w:rsid w:val="003A0634"/>
    <w:rsid w:val="003A0CA9"/>
    <w:rsid w:val="003A1A80"/>
    <w:rsid w:val="003A3691"/>
    <w:rsid w:val="003A4175"/>
    <w:rsid w:val="003A468F"/>
    <w:rsid w:val="003A49C2"/>
    <w:rsid w:val="003A701F"/>
    <w:rsid w:val="003A7885"/>
    <w:rsid w:val="003B0180"/>
    <w:rsid w:val="003B048F"/>
    <w:rsid w:val="003B0F9F"/>
    <w:rsid w:val="003B1EFE"/>
    <w:rsid w:val="003B2359"/>
    <w:rsid w:val="003B2394"/>
    <w:rsid w:val="003B2C8E"/>
    <w:rsid w:val="003B2E3B"/>
    <w:rsid w:val="003B391C"/>
    <w:rsid w:val="003B3D0E"/>
    <w:rsid w:val="003B52DB"/>
    <w:rsid w:val="003B62DA"/>
    <w:rsid w:val="003B6763"/>
    <w:rsid w:val="003B6BC9"/>
    <w:rsid w:val="003B721B"/>
    <w:rsid w:val="003C0077"/>
    <w:rsid w:val="003C11EB"/>
    <w:rsid w:val="003C14B5"/>
    <w:rsid w:val="003C23B7"/>
    <w:rsid w:val="003C2D64"/>
    <w:rsid w:val="003C2FBF"/>
    <w:rsid w:val="003C4B32"/>
    <w:rsid w:val="003C50A2"/>
    <w:rsid w:val="003C52DE"/>
    <w:rsid w:val="003C5981"/>
    <w:rsid w:val="003C5C2A"/>
    <w:rsid w:val="003C5C54"/>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3D87"/>
    <w:rsid w:val="003D44D8"/>
    <w:rsid w:val="003D497B"/>
    <w:rsid w:val="003D53F2"/>
    <w:rsid w:val="003D5BCF"/>
    <w:rsid w:val="003D5C79"/>
    <w:rsid w:val="003D5DC4"/>
    <w:rsid w:val="003D6441"/>
    <w:rsid w:val="003D653C"/>
    <w:rsid w:val="003D67A2"/>
    <w:rsid w:val="003D7BFB"/>
    <w:rsid w:val="003D7FEB"/>
    <w:rsid w:val="003E28BE"/>
    <w:rsid w:val="003E2CEF"/>
    <w:rsid w:val="003E31C4"/>
    <w:rsid w:val="003E34C8"/>
    <w:rsid w:val="003E3610"/>
    <w:rsid w:val="003E36C0"/>
    <w:rsid w:val="003E36C7"/>
    <w:rsid w:val="003E3E2D"/>
    <w:rsid w:val="003E47E0"/>
    <w:rsid w:val="003E48AE"/>
    <w:rsid w:val="003E4A30"/>
    <w:rsid w:val="003E4DD7"/>
    <w:rsid w:val="003E5A84"/>
    <w:rsid w:val="003E6090"/>
    <w:rsid w:val="003E6A5B"/>
    <w:rsid w:val="003E6B80"/>
    <w:rsid w:val="003E6DA1"/>
    <w:rsid w:val="003F104F"/>
    <w:rsid w:val="003F12EB"/>
    <w:rsid w:val="003F14A4"/>
    <w:rsid w:val="003F1CEC"/>
    <w:rsid w:val="003F234A"/>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55D"/>
    <w:rsid w:val="00403AF6"/>
    <w:rsid w:val="00403C30"/>
    <w:rsid w:val="00404AF0"/>
    <w:rsid w:val="00404C0D"/>
    <w:rsid w:val="004061E0"/>
    <w:rsid w:val="00406A56"/>
    <w:rsid w:val="00406FEE"/>
    <w:rsid w:val="004074BB"/>
    <w:rsid w:val="004079E0"/>
    <w:rsid w:val="00407AA8"/>
    <w:rsid w:val="004101DF"/>
    <w:rsid w:val="00411475"/>
    <w:rsid w:val="00411F37"/>
    <w:rsid w:val="004123D7"/>
    <w:rsid w:val="00412B88"/>
    <w:rsid w:val="00412BB5"/>
    <w:rsid w:val="00413634"/>
    <w:rsid w:val="00413673"/>
    <w:rsid w:val="0041376E"/>
    <w:rsid w:val="0041384F"/>
    <w:rsid w:val="0041428D"/>
    <w:rsid w:val="004147F1"/>
    <w:rsid w:val="00415517"/>
    <w:rsid w:val="00415717"/>
    <w:rsid w:val="00415AC5"/>
    <w:rsid w:val="0041625B"/>
    <w:rsid w:val="004164E0"/>
    <w:rsid w:val="00416873"/>
    <w:rsid w:val="00417DCE"/>
    <w:rsid w:val="0042026C"/>
    <w:rsid w:val="0042080A"/>
    <w:rsid w:val="004218BF"/>
    <w:rsid w:val="004220C9"/>
    <w:rsid w:val="00422E32"/>
    <w:rsid w:val="0042395E"/>
    <w:rsid w:val="004241C3"/>
    <w:rsid w:val="0042633E"/>
    <w:rsid w:val="0042754A"/>
    <w:rsid w:val="0042773A"/>
    <w:rsid w:val="0042789E"/>
    <w:rsid w:val="0043010A"/>
    <w:rsid w:val="004303B8"/>
    <w:rsid w:val="0043081C"/>
    <w:rsid w:val="0043084A"/>
    <w:rsid w:val="00430C80"/>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43A"/>
    <w:rsid w:val="00441C8D"/>
    <w:rsid w:val="0044219C"/>
    <w:rsid w:val="004433E8"/>
    <w:rsid w:val="004435BF"/>
    <w:rsid w:val="00443952"/>
    <w:rsid w:val="004440BD"/>
    <w:rsid w:val="0044414E"/>
    <w:rsid w:val="00444E1F"/>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298C"/>
    <w:rsid w:val="00455320"/>
    <w:rsid w:val="00455FCF"/>
    <w:rsid w:val="0045634B"/>
    <w:rsid w:val="00456A61"/>
    <w:rsid w:val="00456DF8"/>
    <w:rsid w:val="004574BB"/>
    <w:rsid w:val="00457C5E"/>
    <w:rsid w:val="004616BC"/>
    <w:rsid w:val="00461CD6"/>
    <w:rsid w:val="00464ACD"/>
    <w:rsid w:val="00464DFB"/>
    <w:rsid w:val="00464EE5"/>
    <w:rsid w:val="00466C5C"/>
    <w:rsid w:val="00466E92"/>
    <w:rsid w:val="004706B6"/>
    <w:rsid w:val="00470A3A"/>
    <w:rsid w:val="00470B10"/>
    <w:rsid w:val="0047104C"/>
    <w:rsid w:val="00471325"/>
    <w:rsid w:val="00471337"/>
    <w:rsid w:val="00472244"/>
    <w:rsid w:val="004735BA"/>
    <w:rsid w:val="004736E0"/>
    <w:rsid w:val="00474A1A"/>
    <w:rsid w:val="00475C4B"/>
    <w:rsid w:val="004764F3"/>
    <w:rsid w:val="00476561"/>
    <w:rsid w:val="00476DFD"/>
    <w:rsid w:val="00477F7C"/>
    <w:rsid w:val="00477FA2"/>
    <w:rsid w:val="00480A64"/>
    <w:rsid w:val="0048122F"/>
    <w:rsid w:val="004816BF"/>
    <w:rsid w:val="004826F1"/>
    <w:rsid w:val="00482A1F"/>
    <w:rsid w:val="004832D6"/>
    <w:rsid w:val="0048461F"/>
    <w:rsid w:val="004853A1"/>
    <w:rsid w:val="00486C45"/>
    <w:rsid w:val="004872F0"/>
    <w:rsid w:val="004878DD"/>
    <w:rsid w:val="00487A30"/>
    <w:rsid w:val="00490247"/>
    <w:rsid w:val="00490423"/>
    <w:rsid w:val="00490BC0"/>
    <w:rsid w:val="00490D41"/>
    <w:rsid w:val="0049234C"/>
    <w:rsid w:val="00492D56"/>
    <w:rsid w:val="0049371C"/>
    <w:rsid w:val="00493897"/>
    <w:rsid w:val="0049398E"/>
    <w:rsid w:val="00493B21"/>
    <w:rsid w:val="00494323"/>
    <w:rsid w:val="004946B8"/>
    <w:rsid w:val="0049509F"/>
    <w:rsid w:val="00496BB4"/>
    <w:rsid w:val="00496EFC"/>
    <w:rsid w:val="00496FC2"/>
    <w:rsid w:val="004975C2"/>
    <w:rsid w:val="00497CEC"/>
    <w:rsid w:val="004A0EC1"/>
    <w:rsid w:val="004A1108"/>
    <w:rsid w:val="004A2591"/>
    <w:rsid w:val="004A29BB"/>
    <w:rsid w:val="004A32D4"/>
    <w:rsid w:val="004A34C7"/>
    <w:rsid w:val="004A3A64"/>
    <w:rsid w:val="004A3D8C"/>
    <w:rsid w:val="004A5458"/>
    <w:rsid w:val="004A65E1"/>
    <w:rsid w:val="004A6F98"/>
    <w:rsid w:val="004A7A36"/>
    <w:rsid w:val="004A7B23"/>
    <w:rsid w:val="004A7D2F"/>
    <w:rsid w:val="004B019E"/>
    <w:rsid w:val="004B03B7"/>
    <w:rsid w:val="004B09E8"/>
    <w:rsid w:val="004B0DBA"/>
    <w:rsid w:val="004B177E"/>
    <w:rsid w:val="004B2824"/>
    <w:rsid w:val="004B6049"/>
    <w:rsid w:val="004B695D"/>
    <w:rsid w:val="004B6F52"/>
    <w:rsid w:val="004B718F"/>
    <w:rsid w:val="004C00B6"/>
    <w:rsid w:val="004C0268"/>
    <w:rsid w:val="004C23DD"/>
    <w:rsid w:val="004C29AA"/>
    <w:rsid w:val="004C2A83"/>
    <w:rsid w:val="004C2BAA"/>
    <w:rsid w:val="004C4E62"/>
    <w:rsid w:val="004C5493"/>
    <w:rsid w:val="004C583A"/>
    <w:rsid w:val="004C65D6"/>
    <w:rsid w:val="004C707D"/>
    <w:rsid w:val="004C725B"/>
    <w:rsid w:val="004C7B67"/>
    <w:rsid w:val="004C7D6C"/>
    <w:rsid w:val="004C7FCF"/>
    <w:rsid w:val="004D09A6"/>
    <w:rsid w:val="004D1D66"/>
    <w:rsid w:val="004D2636"/>
    <w:rsid w:val="004D333C"/>
    <w:rsid w:val="004D373F"/>
    <w:rsid w:val="004D42CB"/>
    <w:rsid w:val="004D581B"/>
    <w:rsid w:val="004D6805"/>
    <w:rsid w:val="004E0872"/>
    <w:rsid w:val="004E121D"/>
    <w:rsid w:val="004E1A89"/>
    <w:rsid w:val="004E1B4F"/>
    <w:rsid w:val="004E1BD9"/>
    <w:rsid w:val="004E259C"/>
    <w:rsid w:val="004E271B"/>
    <w:rsid w:val="004E30F4"/>
    <w:rsid w:val="004E3986"/>
    <w:rsid w:val="004E526A"/>
    <w:rsid w:val="004E52E8"/>
    <w:rsid w:val="004E5592"/>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99B"/>
    <w:rsid w:val="004F2BBF"/>
    <w:rsid w:val="004F3AD0"/>
    <w:rsid w:val="004F3CE4"/>
    <w:rsid w:val="004F4408"/>
    <w:rsid w:val="004F551C"/>
    <w:rsid w:val="004F56F9"/>
    <w:rsid w:val="004F5A00"/>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311D"/>
    <w:rsid w:val="0052467E"/>
    <w:rsid w:val="00524B48"/>
    <w:rsid w:val="005252D3"/>
    <w:rsid w:val="0052575B"/>
    <w:rsid w:val="00526ECF"/>
    <w:rsid w:val="005277E8"/>
    <w:rsid w:val="00530506"/>
    <w:rsid w:val="00531DBA"/>
    <w:rsid w:val="00532699"/>
    <w:rsid w:val="00532937"/>
    <w:rsid w:val="00533F31"/>
    <w:rsid w:val="0053469A"/>
    <w:rsid w:val="005347D4"/>
    <w:rsid w:val="00534898"/>
    <w:rsid w:val="00535E52"/>
    <w:rsid w:val="00536F84"/>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3EE"/>
    <w:rsid w:val="00554AE3"/>
    <w:rsid w:val="00554F14"/>
    <w:rsid w:val="0055579A"/>
    <w:rsid w:val="0055632F"/>
    <w:rsid w:val="005567FF"/>
    <w:rsid w:val="00556835"/>
    <w:rsid w:val="00556F36"/>
    <w:rsid w:val="00557155"/>
    <w:rsid w:val="00557722"/>
    <w:rsid w:val="005578E9"/>
    <w:rsid w:val="00557930"/>
    <w:rsid w:val="00560C94"/>
    <w:rsid w:val="0056115E"/>
    <w:rsid w:val="005612C4"/>
    <w:rsid w:val="0056175D"/>
    <w:rsid w:val="00561998"/>
    <w:rsid w:val="0056286A"/>
    <w:rsid w:val="00564AEC"/>
    <w:rsid w:val="00564CB7"/>
    <w:rsid w:val="00565AEE"/>
    <w:rsid w:val="00567573"/>
    <w:rsid w:val="00567E95"/>
    <w:rsid w:val="005709AA"/>
    <w:rsid w:val="005709D0"/>
    <w:rsid w:val="00571011"/>
    <w:rsid w:val="0057120C"/>
    <w:rsid w:val="005712FC"/>
    <w:rsid w:val="0057317B"/>
    <w:rsid w:val="00573661"/>
    <w:rsid w:val="0057396D"/>
    <w:rsid w:val="0057437B"/>
    <w:rsid w:val="0057453E"/>
    <w:rsid w:val="005749AF"/>
    <w:rsid w:val="00574A7C"/>
    <w:rsid w:val="00576182"/>
    <w:rsid w:val="00576BC1"/>
    <w:rsid w:val="00580C1A"/>
    <w:rsid w:val="00581427"/>
    <w:rsid w:val="0058193F"/>
    <w:rsid w:val="00581CEB"/>
    <w:rsid w:val="00581D50"/>
    <w:rsid w:val="0058223A"/>
    <w:rsid w:val="00582B63"/>
    <w:rsid w:val="00582BE3"/>
    <w:rsid w:val="00583AB9"/>
    <w:rsid w:val="00583ED9"/>
    <w:rsid w:val="00584AF0"/>
    <w:rsid w:val="00584DB1"/>
    <w:rsid w:val="00586CAE"/>
    <w:rsid w:val="0058727E"/>
    <w:rsid w:val="00587430"/>
    <w:rsid w:val="005876E0"/>
    <w:rsid w:val="00590805"/>
    <w:rsid w:val="0059300D"/>
    <w:rsid w:val="0059368E"/>
    <w:rsid w:val="00593846"/>
    <w:rsid w:val="0059419E"/>
    <w:rsid w:val="00594699"/>
    <w:rsid w:val="00595753"/>
    <w:rsid w:val="005959B1"/>
    <w:rsid w:val="00596972"/>
    <w:rsid w:val="005970C6"/>
    <w:rsid w:val="00597D6B"/>
    <w:rsid w:val="00597F23"/>
    <w:rsid w:val="005A19D3"/>
    <w:rsid w:val="005A19EE"/>
    <w:rsid w:val="005A1D0F"/>
    <w:rsid w:val="005A2235"/>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AB3"/>
    <w:rsid w:val="005A7C97"/>
    <w:rsid w:val="005A7DA9"/>
    <w:rsid w:val="005A7DFB"/>
    <w:rsid w:val="005B0091"/>
    <w:rsid w:val="005B025A"/>
    <w:rsid w:val="005B0686"/>
    <w:rsid w:val="005B09B2"/>
    <w:rsid w:val="005B0D3C"/>
    <w:rsid w:val="005B1032"/>
    <w:rsid w:val="005B14DE"/>
    <w:rsid w:val="005B178C"/>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045F"/>
    <w:rsid w:val="005C0DD7"/>
    <w:rsid w:val="005C1068"/>
    <w:rsid w:val="005C1F76"/>
    <w:rsid w:val="005C2307"/>
    <w:rsid w:val="005C2CAF"/>
    <w:rsid w:val="005C33BF"/>
    <w:rsid w:val="005C3CC7"/>
    <w:rsid w:val="005C4BA8"/>
    <w:rsid w:val="005C618C"/>
    <w:rsid w:val="005C6681"/>
    <w:rsid w:val="005C66E4"/>
    <w:rsid w:val="005C748B"/>
    <w:rsid w:val="005C75BF"/>
    <w:rsid w:val="005D0F98"/>
    <w:rsid w:val="005D0FF7"/>
    <w:rsid w:val="005D10A6"/>
    <w:rsid w:val="005D20F3"/>
    <w:rsid w:val="005D2D10"/>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8B7"/>
    <w:rsid w:val="005E632D"/>
    <w:rsid w:val="005E6339"/>
    <w:rsid w:val="005E6498"/>
    <w:rsid w:val="005E6BE5"/>
    <w:rsid w:val="005E6EC3"/>
    <w:rsid w:val="005E76FF"/>
    <w:rsid w:val="005E7ABF"/>
    <w:rsid w:val="005E7D2F"/>
    <w:rsid w:val="005F0191"/>
    <w:rsid w:val="005F062D"/>
    <w:rsid w:val="005F08AA"/>
    <w:rsid w:val="005F1465"/>
    <w:rsid w:val="005F1A50"/>
    <w:rsid w:val="005F1E4B"/>
    <w:rsid w:val="005F23AF"/>
    <w:rsid w:val="005F2992"/>
    <w:rsid w:val="005F2AD5"/>
    <w:rsid w:val="005F2BBB"/>
    <w:rsid w:val="005F364D"/>
    <w:rsid w:val="005F51C6"/>
    <w:rsid w:val="005F52D9"/>
    <w:rsid w:val="005F533D"/>
    <w:rsid w:val="005F5547"/>
    <w:rsid w:val="005F5E5E"/>
    <w:rsid w:val="005F60A3"/>
    <w:rsid w:val="0060046C"/>
    <w:rsid w:val="00600F25"/>
    <w:rsid w:val="00601164"/>
    <w:rsid w:val="006013ED"/>
    <w:rsid w:val="006015F4"/>
    <w:rsid w:val="00601C8A"/>
    <w:rsid w:val="00601EFC"/>
    <w:rsid w:val="00602662"/>
    <w:rsid w:val="00603326"/>
    <w:rsid w:val="006036D6"/>
    <w:rsid w:val="00604085"/>
    <w:rsid w:val="00604BF8"/>
    <w:rsid w:val="00604EF0"/>
    <w:rsid w:val="0060502B"/>
    <w:rsid w:val="00606578"/>
    <w:rsid w:val="00606B56"/>
    <w:rsid w:val="00606E33"/>
    <w:rsid w:val="00607280"/>
    <w:rsid w:val="0060789F"/>
    <w:rsid w:val="0061051D"/>
    <w:rsid w:val="00611B74"/>
    <w:rsid w:val="00613B28"/>
    <w:rsid w:val="00613F84"/>
    <w:rsid w:val="00614510"/>
    <w:rsid w:val="00614CBC"/>
    <w:rsid w:val="0061594D"/>
    <w:rsid w:val="00616155"/>
    <w:rsid w:val="00616E71"/>
    <w:rsid w:val="00617068"/>
    <w:rsid w:val="00617C7D"/>
    <w:rsid w:val="006208DA"/>
    <w:rsid w:val="00621063"/>
    <w:rsid w:val="006211DF"/>
    <w:rsid w:val="00621387"/>
    <w:rsid w:val="006214E7"/>
    <w:rsid w:val="006223FD"/>
    <w:rsid w:val="00622B06"/>
    <w:rsid w:val="00622BC8"/>
    <w:rsid w:val="00622F88"/>
    <w:rsid w:val="00623418"/>
    <w:rsid w:val="00623BD9"/>
    <w:rsid w:val="006244D0"/>
    <w:rsid w:val="00624689"/>
    <w:rsid w:val="00624870"/>
    <w:rsid w:val="006252EA"/>
    <w:rsid w:val="00625AF2"/>
    <w:rsid w:val="00626B1B"/>
    <w:rsid w:val="006277AF"/>
    <w:rsid w:val="00627A46"/>
    <w:rsid w:val="00630978"/>
    <w:rsid w:val="006319BA"/>
    <w:rsid w:val="006323CF"/>
    <w:rsid w:val="006327A7"/>
    <w:rsid w:val="00632B7F"/>
    <w:rsid w:val="0063343F"/>
    <w:rsid w:val="00633A21"/>
    <w:rsid w:val="00633D53"/>
    <w:rsid w:val="00633ED6"/>
    <w:rsid w:val="00633F08"/>
    <w:rsid w:val="00634C13"/>
    <w:rsid w:val="0063511F"/>
    <w:rsid w:val="00637122"/>
    <w:rsid w:val="006376E2"/>
    <w:rsid w:val="0063793C"/>
    <w:rsid w:val="00640DE2"/>
    <w:rsid w:val="0064160D"/>
    <w:rsid w:val="0064171A"/>
    <w:rsid w:val="00641B6C"/>
    <w:rsid w:val="00641F80"/>
    <w:rsid w:val="006429D8"/>
    <w:rsid w:val="00642BD4"/>
    <w:rsid w:val="00642BE7"/>
    <w:rsid w:val="0064356F"/>
    <w:rsid w:val="006437C2"/>
    <w:rsid w:val="00644028"/>
    <w:rsid w:val="00644694"/>
    <w:rsid w:val="0064485B"/>
    <w:rsid w:val="00645436"/>
    <w:rsid w:val="00646019"/>
    <w:rsid w:val="006472DD"/>
    <w:rsid w:val="006473D0"/>
    <w:rsid w:val="00647818"/>
    <w:rsid w:val="00651F84"/>
    <w:rsid w:val="00652080"/>
    <w:rsid w:val="00652637"/>
    <w:rsid w:val="0065449D"/>
    <w:rsid w:val="00654932"/>
    <w:rsid w:val="00655F32"/>
    <w:rsid w:val="00655F94"/>
    <w:rsid w:val="00657614"/>
    <w:rsid w:val="006577FD"/>
    <w:rsid w:val="00657BC5"/>
    <w:rsid w:val="00657C9D"/>
    <w:rsid w:val="0066125D"/>
    <w:rsid w:val="00661299"/>
    <w:rsid w:val="0066147C"/>
    <w:rsid w:val="006623F2"/>
    <w:rsid w:val="0066276F"/>
    <w:rsid w:val="0066547F"/>
    <w:rsid w:val="00665C34"/>
    <w:rsid w:val="0066658A"/>
    <w:rsid w:val="006666BB"/>
    <w:rsid w:val="00666D2D"/>
    <w:rsid w:val="00666DFA"/>
    <w:rsid w:val="00670611"/>
    <w:rsid w:val="00670CD1"/>
    <w:rsid w:val="00670D9D"/>
    <w:rsid w:val="00671422"/>
    <w:rsid w:val="00673B14"/>
    <w:rsid w:val="00674ED9"/>
    <w:rsid w:val="00675715"/>
    <w:rsid w:val="00675DD6"/>
    <w:rsid w:val="006762C1"/>
    <w:rsid w:val="00676315"/>
    <w:rsid w:val="006771D7"/>
    <w:rsid w:val="00680711"/>
    <w:rsid w:val="00680D12"/>
    <w:rsid w:val="0068127D"/>
    <w:rsid w:val="00681ECC"/>
    <w:rsid w:val="00682002"/>
    <w:rsid w:val="00682543"/>
    <w:rsid w:val="0068288F"/>
    <w:rsid w:val="006829F9"/>
    <w:rsid w:val="00682DF5"/>
    <w:rsid w:val="00682EBA"/>
    <w:rsid w:val="006834F5"/>
    <w:rsid w:val="00683672"/>
    <w:rsid w:val="00683C2F"/>
    <w:rsid w:val="006843C0"/>
    <w:rsid w:val="00684E8E"/>
    <w:rsid w:val="00684F3B"/>
    <w:rsid w:val="0068594B"/>
    <w:rsid w:val="00686C89"/>
    <w:rsid w:val="00687069"/>
    <w:rsid w:val="00687937"/>
    <w:rsid w:val="0068793B"/>
    <w:rsid w:val="0068797B"/>
    <w:rsid w:val="00690509"/>
    <w:rsid w:val="00690A33"/>
    <w:rsid w:val="00690DE3"/>
    <w:rsid w:val="006912D4"/>
    <w:rsid w:val="00691756"/>
    <w:rsid w:val="00692B0D"/>
    <w:rsid w:val="00692EA1"/>
    <w:rsid w:val="00694835"/>
    <w:rsid w:val="006948ED"/>
    <w:rsid w:val="006953A6"/>
    <w:rsid w:val="00695D5A"/>
    <w:rsid w:val="00696542"/>
    <w:rsid w:val="00697147"/>
    <w:rsid w:val="00697D20"/>
    <w:rsid w:val="006A05C4"/>
    <w:rsid w:val="006A1060"/>
    <w:rsid w:val="006A12C4"/>
    <w:rsid w:val="006A1CAA"/>
    <w:rsid w:val="006A2A89"/>
    <w:rsid w:val="006A3234"/>
    <w:rsid w:val="006A3721"/>
    <w:rsid w:val="006A3DD7"/>
    <w:rsid w:val="006A3E94"/>
    <w:rsid w:val="006A4622"/>
    <w:rsid w:val="006A48F0"/>
    <w:rsid w:val="006A4DA7"/>
    <w:rsid w:val="006A5030"/>
    <w:rsid w:val="006A5E5A"/>
    <w:rsid w:val="006A5F7C"/>
    <w:rsid w:val="006A7B67"/>
    <w:rsid w:val="006A7EBF"/>
    <w:rsid w:val="006B0513"/>
    <w:rsid w:val="006B057E"/>
    <w:rsid w:val="006B0B80"/>
    <w:rsid w:val="006B0EE6"/>
    <w:rsid w:val="006B0F81"/>
    <w:rsid w:val="006B1A1B"/>
    <w:rsid w:val="006B1D4E"/>
    <w:rsid w:val="006B1D5C"/>
    <w:rsid w:val="006B2852"/>
    <w:rsid w:val="006B4415"/>
    <w:rsid w:val="006B5926"/>
    <w:rsid w:val="006B5C77"/>
    <w:rsid w:val="006B76FE"/>
    <w:rsid w:val="006B7784"/>
    <w:rsid w:val="006C0993"/>
    <w:rsid w:val="006C0AFF"/>
    <w:rsid w:val="006C13B4"/>
    <w:rsid w:val="006C1CF2"/>
    <w:rsid w:val="006C1EE2"/>
    <w:rsid w:val="006C200D"/>
    <w:rsid w:val="006C2861"/>
    <w:rsid w:val="006C2DF7"/>
    <w:rsid w:val="006C2E22"/>
    <w:rsid w:val="006C357E"/>
    <w:rsid w:val="006C3983"/>
    <w:rsid w:val="006C440F"/>
    <w:rsid w:val="006C48B3"/>
    <w:rsid w:val="006C4907"/>
    <w:rsid w:val="006C5290"/>
    <w:rsid w:val="006C682E"/>
    <w:rsid w:val="006C688C"/>
    <w:rsid w:val="006C7178"/>
    <w:rsid w:val="006D04A3"/>
    <w:rsid w:val="006D0532"/>
    <w:rsid w:val="006D0D0A"/>
    <w:rsid w:val="006D1DCF"/>
    <w:rsid w:val="006D28DA"/>
    <w:rsid w:val="006D2DA8"/>
    <w:rsid w:val="006D32A7"/>
    <w:rsid w:val="006D3583"/>
    <w:rsid w:val="006D3977"/>
    <w:rsid w:val="006D3E5F"/>
    <w:rsid w:val="006D40AF"/>
    <w:rsid w:val="006D44FB"/>
    <w:rsid w:val="006D4D74"/>
    <w:rsid w:val="006D4E16"/>
    <w:rsid w:val="006D5144"/>
    <w:rsid w:val="006D5667"/>
    <w:rsid w:val="006D58C3"/>
    <w:rsid w:val="006D67A4"/>
    <w:rsid w:val="006D6A29"/>
    <w:rsid w:val="006D6B9C"/>
    <w:rsid w:val="006D6C02"/>
    <w:rsid w:val="006D78B6"/>
    <w:rsid w:val="006E0641"/>
    <w:rsid w:val="006E1FD7"/>
    <w:rsid w:val="006E2023"/>
    <w:rsid w:val="006E2E69"/>
    <w:rsid w:val="006E3799"/>
    <w:rsid w:val="006E3D36"/>
    <w:rsid w:val="006E5031"/>
    <w:rsid w:val="006E5CA8"/>
    <w:rsid w:val="006E6C16"/>
    <w:rsid w:val="006E6CC9"/>
    <w:rsid w:val="006E72CF"/>
    <w:rsid w:val="006E7706"/>
    <w:rsid w:val="006E7953"/>
    <w:rsid w:val="006F01F9"/>
    <w:rsid w:val="006F0B72"/>
    <w:rsid w:val="006F0F79"/>
    <w:rsid w:val="006F1094"/>
    <w:rsid w:val="006F1251"/>
    <w:rsid w:val="006F15E4"/>
    <w:rsid w:val="006F2024"/>
    <w:rsid w:val="006F22E9"/>
    <w:rsid w:val="006F3660"/>
    <w:rsid w:val="006F4225"/>
    <w:rsid w:val="006F5145"/>
    <w:rsid w:val="006F5484"/>
    <w:rsid w:val="006F5FB0"/>
    <w:rsid w:val="006F6BE8"/>
    <w:rsid w:val="006F6DDB"/>
    <w:rsid w:val="006F6F33"/>
    <w:rsid w:val="006F70AB"/>
    <w:rsid w:val="00700296"/>
    <w:rsid w:val="00700837"/>
    <w:rsid w:val="007012DB"/>
    <w:rsid w:val="00701E97"/>
    <w:rsid w:val="0070259F"/>
    <w:rsid w:val="007025FB"/>
    <w:rsid w:val="00702670"/>
    <w:rsid w:val="007028F3"/>
    <w:rsid w:val="007029A8"/>
    <w:rsid w:val="00703446"/>
    <w:rsid w:val="0070354B"/>
    <w:rsid w:val="00703965"/>
    <w:rsid w:val="00704060"/>
    <w:rsid w:val="00704610"/>
    <w:rsid w:val="00704842"/>
    <w:rsid w:val="0070563C"/>
    <w:rsid w:val="00706A83"/>
    <w:rsid w:val="007071C0"/>
    <w:rsid w:val="00707830"/>
    <w:rsid w:val="00707927"/>
    <w:rsid w:val="00707B49"/>
    <w:rsid w:val="00710A98"/>
    <w:rsid w:val="00710B7D"/>
    <w:rsid w:val="00711323"/>
    <w:rsid w:val="00711786"/>
    <w:rsid w:val="0071280B"/>
    <w:rsid w:val="007135CE"/>
    <w:rsid w:val="0071377E"/>
    <w:rsid w:val="00714C12"/>
    <w:rsid w:val="00714DC2"/>
    <w:rsid w:val="0071608F"/>
    <w:rsid w:val="00717003"/>
    <w:rsid w:val="00720295"/>
    <w:rsid w:val="00722BAB"/>
    <w:rsid w:val="007232AB"/>
    <w:rsid w:val="0072388D"/>
    <w:rsid w:val="0072445C"/>
    <w:rsid w:val="00725198"/>
    <w:rsid w:val="00725AA9"/>
    <w:rsid w:val="00726676"/>
    <w:rsid w:val="00726B23"/>
    <w:rsid w:val="00727A80"/>
    <w:rsid w:val="00727F93"/>
    <w:rsid w:val="00731330"/>
    <w:rsid w:val="00732916"/>
    <w:rsid w:val="007344D0"/>
    <w:rsid w:val="007345F6"/>
    <w:rsid w:val="00734F8E"/>
    <w:rsid w:val="007350C5"/>
    <w:rsid w:val="00735258"/>
    <w:rsid w:val="00735C93"/>
    <w:rsid w:val="00735D0C"/>
    <w:rsid w:val="00735FA6"/>
    <w:rsid w:val="007362D4"/>
    <w:rsid w:val="00736301"/>
    <w:rsid w:val="00736513"/>
    <w:rsid w:val="00736B41"/>
    <w:rsid w:val="00736FE0"/>
    <w:rsid w:val="00737440"/>
    <w:rsid w:val="00737996"/>
    <w:rsid w:val="007405E6"/>
    <w:rsid w:val="00740E8F"/>
    <w:rsid w:val="0074123A"/>
    <w:rsid w:val="0074251D"/>
    <w:rsid w:val="0074317F"/>
    <w:rsid w:val="00743B71"/>
    <w:rsid w:val="0074449B"/>
    <w:rsid w:val="00744B17"/>
    <w:rsid w:val="00745FA7"/>
    <w:rsid w:val="00746A98"/>
    <w:rsid w:val="00747D29"/>
    <w:rsid w:val="00747F20"/>
    <w:rsid w:val="00750C7D"/>
    <w:rsid w:val="00750CC8"/>
    <w:rsid w:val="007519E9"/>
    <w:rsid w:val="00751B65"/>
    <w:rsid w:val="00751E8B"/>
    <w:rsid w:val="00752060"/>
    <w:rsid w:val="007526D5"/>
    <w:rsid w:val="00752F59"/>
    <w:rsid w:val="007540D1"/>
    <w:rsid w:val="0075471C"/>
    <w:rsid w:val="007552C0"/>
    <w:rsid w:val="00756219"/>
    <w:rsid w:val="00757672"/>
    <w:rsid w:val="00757CC9"/>
    <w:rsid w:val="00757E33"/>
    <w:rsid w:val="007602FE"/>
    <w:rsid w:val="00760AC3"/>
    <w:rsid w:val="00760B54"/>
    <w:rsid w:val="00761A18"/>
    <w:rsid w:val="007634BC"/>
    <w:rsid w:val="00763A56"/>
    <w:rsid w:val="0076404A"/>
    <w:rsid w:val="007648D3"/>
    <w:rsid w:val="007648E9"/>
    <w:rsid w:val="007651B0"/>
    <w:rsid w:val="007656FA"/>
    <w:rsid w:val="00765A66"/>
    <w:rsid w:val="00766667"/>
    <w:rsid w:val="0076695D"/>
    <w:rsid w:val="00766DE1"/>
    <w:rsid w:val="00767988"/>
    <w:rsid w:val="00770319"/>
    <w:rsid w:val="00770AAD"/>
    <w:rsid w:val="00772896"/>
    <w:rsid w:val="00773F7E"/>
    <w:rsid w:val="00774F0E"/>
    <w:rsid w:val="00776050"/>
    <w:rsid w:val="00776A3C"/>
    <w:rsid w:val="0078061F"/>
    <w:rsid w:val="007813CA"/>
    <w:rsid w:val="0078152C"/>
    <w:rsid w:val="00781989"/>
    <w:rsid w:val="00781DAA"/>
    <w:rsid w:val="007832B6"/>
    <w:rsid w:val="0078332A"/>
    <w:rsid w:val="00783737"/>
    <w:rsid w:val="0078378F"/>
    <w:rsid w:val="007839A3"/>
    <w:rsid w:val="00784262"/>
    <w:rsid w:val="0078460D"/>
    <w:rsid w:val="00784678"/>
    <w:rsid w:val="007848C7"/>
    <w:rsid w:val="00786058"/>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23EA"/>
    <w:rsid w:val="007A31B5"/>
    <w:rsid w:val="007A3DC2"/>
    <w:rsid w:val="007A45F8"/>
    <w:rsid w:val="007A5CDD"/>
    <w:rsid w:val="007A5CEF"/>
    <w:rsid w:val="007A61D8"/>
    <w:rsid w:val="007A6587"/>
    <w:rsid w:val="007A6801"/>
    <w:rsid w:val="007A780E"/>
    <w:rsid w:val="007A7BC8"/>
    <w:rsid w:val="007B0261"/>
    <w:rsid w:val="007B1B42"/>
    <w:rsid w:val="007B1C12"/>
    <w:rsid w:val="007B1EF2"/>
    <w:rsid w:val="007B286F"/>
    <w:rsid w:val="007B2F25"/>
    <w:rsid w:val="007B36E3"/>
    <w:rsid w:val="007B45EE"/>
    <w:rsid w:val="007B4E65"/>
    <w:rsid w:val="007B5209"/>
    <w:rsid w:val="007B54CA"/>
    <w:rsid w:val="007B61F6"/>
    <w:rsid w:val="007B6231"/>
    <w:rsid w:val="007B6D68"/>
    <w:rsid w:val="007B78DC"/>
    <w:rsid w:val="007B7F05"/>
    <w:rsid w:val="007C068C"/>
    <w:rsid w:val="007C09B8"/>
    <w:rsid w:val="007C11E3"/>
    <w:rsid w:val="007C272F"/>
    <w:rsid w:val="007C2FAC"/>
    <w:rsid w:val="007C3244"/>
    <w:rsid w:val="007C3A22"/>
    <w:rsid w:val="007C3CA1"/>
    <w:rsid w:val="007C4701"/>
    <w:rsid w:val="007C483A"/>
    <w:rsid w:val="007C5709"/>
    <w:rsid w:val="007C590A"/>
    <w:rsid w:val="007C6A47"/>
    <w:rsid w:val="007C6B13"/>
    <w:rsid w:val="007D01A7"/>
    <w:rsid w:val="007D040B"/>
    <w:rsid w:val="007D0414"/>
    <w:rsid w:val="007D062D"/>
    <w:rsid w:val="007D0644"/>
    <w:rsid w:val="007D117C"/>
    <w:rsid w:val="007D2FDA"/>
    <w:rsid w:val="007D64EE"/>
    <w:rsid w:val="007D71AA"/>
    <w:rsid w:val="007E0706"/>
    <w:rsid w:val="007E12DB"/>
    <w:rsid w:val="007E1F53"/>
    <w:rsid w:val="007E237F"/>
    <w:rsid w:val="007E241C"/>
    <w:rsid w:val="007E256E"/>
    <w:rsid w:val="007E32DF"/>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80041C"/>
    <w:rsid w:val="008011AC"/>
    <w:rsid w:val="00801341"/>
    <w:rsid w:val="008013EC"/>
    <w:rsid w:val="00802FB0"/>
    <w:rsid w:val="00803ED7"/>
    <w:rsid w:val="00804411"/>
    <w:rsid w:val="008045C8"/>
    <w:rsid w:val="00805036"/>
    <w:rsid w:val="008058D0"/>
    <w:rsid w:val="00805F9B"/>
    <w:rsid w:val="00806324"/>
    <w:rsid w:val="008066AC"/>
    <w:rsid w:val="008069EB"/>
    <w:rsid w:val="0080743A"/>
    <w:rsid w:val="008076A7"/>
    <w:rsid w:val="00810C24"/>
    <w:rsid w:val="00810DB2"/>
    <w:rsid w:val="00811483"/>
    <w:rsid w:val="00811518"/>
    <w:rsid w:val="008118B5"/>
    <w:rsid w:val="008118C8"/>
    <w:rsid w:val="00811C01"/>
    <w:rsid w:val="008123A3"/>
    <w:rsid w:val="008138ED"/>
    <w:rsid w:val="00813A8D"/>
    <w:rsid w:val="00814B9B"/>
    <w:rsid w:val="008155B2"/>
    <w:rsid w:val="00815FD8"/>
    <w:rsid w:val="0081613C"/>
    <w:rsid w:val="0081647A"/>
    <w:rsid w:val="008165AD"/>
    <w:rsid w:val="008165BB"/>
    <w:rsid w:val="008171A2"/>
    <w:rsid w:val="00817AF4"/>
    <w:rsid w:val="00820DAB"/>
    <w:rsid w:val="008219E8"/>
    <w:rsid w:val="00821A5D"/>
    <w:rsid w:val="00821ED8"/>
    <w:rsid w:val="00822107"/>
    <w:rsid w:val="0082237D"/>
    <w:rsid w:val="00822740"/>
    <w:rsid w:val="0082287F"/>
    <w:rsid w:val="008240FF"/>
    <w:rsid w:val="00825028"/>
    <w:rsid w:val="008252CA"/>
    <w:rsid w:val="00826A8F"/>
    <w:rsid w:val="00830054"/>
    <w:rsid w:val="00830272"/>
    <w:rsid w:val="00830354"/>
    <w:rsid w:val="0083294D"/>
    <w:rsid w:val="0083299B"/>
    <w:rsid w:val="00833743"/>
    <w:rsid w:val="00834E10"/>
    <w:rsid w:val="008354AC"/>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2BBA"/>
    <w:rsid w:val="008430EA"/>
    <w:rsid w:val="00843D0B"/>
    <w:rsid w:val="00845DC2"/>
    <w:rsid w:val="008460BC"/>
    <w:rsid w:val="00846739"/>
    <w:rsid w:val="008469A2"/>
    <w:rsid w:val="00847993"/>
    <w:rsid w:val="00850130"/>
    <w:rsid w:val="008501CD"/>
    <w:rsid w:val="00850941"/>
    <w:rsid w:val="0085131F"/>
    <w:rsid w:val="00851D6E"/>
    <w:rsid w:val="008520A2"/>
    <w:rsid w:val="00852AAE"/>
    <w:rsid w:val="00852B6A"/>
    <w:rsid w:val="00852E17"/>
    <w:rsid w:val="00853AF5"/>
    <w:rsid w:val="00854950"/>
    <w:rsid w:val="00855D2C"/>
    <w:rsid w:val="00855D60"/>
    <w:rsid w:val="0085638F"/>
    <w:rsid w:val="00856C4E"/>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47E4"/>
    <w:rsid w:val="0087499E"/>
    <w:rsid w:val="00875117"/>
    <w:rsid w:val="008765E9"/>
    <w:rsid w:val="00876AF3"/>
    <w:rsid w:val="00876BFF"/>
    <w:rsid w:val="00876EEF"/>
    <w:rsid w:val="0087702A"/>
    <w:rsid w:val="00880A54"/>
    <w:rsid w:val="00880BAB"/>
    <w:rsid w:val="00881385"/>
    <w:rsid w:val="00881474"/>
    <w:rsid w:val="00881F12"/>
    <w:rsid w:val="00881F17"/>
    <w:rsid w:val="00882FD9"/>
    <w:rsid w:val="008830AC"/>
    <w:rsid w:val="00883B23"/>
    <w:rsid w:val="00883D28"/>
    <w:rsid w:val="00883D6A"/>
    <w:rsid w:val="00883E05"/>
    <w:rsid w:val="008846AD"/>
    <w:rsid w:val="00884882"/>
    <w:rsid w:val="00884899"/>
    <w:rsid w:val="008849DF"/>
    <w:rsid w:val="00884A14"/>
    <w:rsid w:val="00885494"/>
    <w:rsid w:val="00886549"/>
    <w:rsid w:val="00886658"/>
    <w:rsid w:val="00886F69"/>
    <w:rsid w:val="00887088"/>
    <w:rsid w:val="008874B3"/>
    <w:rsid w:val="00887574"/>
    <w:rsid w:val="0088782C"/>
    <w:rsid w:val="0089054D"/>
    <w:rsid w:val="008908DB"/>
    <w:rsid w:val="0089131C"/>
    <w:rsid w:val="00891483"/>
    <w:rsid w:val="008915CB"/>
    <w:rsid w:val="008919E9"/>
    <w:rsid w:val="00892AF2"/>
    <w:rsid w:val="00892E28"/>
    <w:rsid w:val="00893E68"/>
    <w:rsid w:val="008945D0"/>
    <w:rsid w:val="008957FB"/>
    <w:rsid w:val="00895FAE"/>
    <w:rsid w:val="0089743A"/>
    <w:rsid w:val="0089762A"/>
    <w:rsid w:val="00897D51"/>
    <w:rsid w:val="008A06C4"/>
    <w:rsid w:val="008A074D"/>
    <w:rsid w:val="008A0C8E"/>
    <w:rsid w:val="008A18DB"/>
    <w:rsid w:val="008A1E19"/>
    <w:rsid w:val="008A1F33"/>
    <w:rsid w:val="008A2883"/>
    <w:rsid w:val="008A3221"/>
    <w:rsid w:val="008A3723"/>
    <w:rsid w:val="008A3D00"/>
    <w:rsid w:val="008A3E9D"/>
    <w:rsid w:val="008A4955"/>
    <w:rsid w:val="008A5D36"/>
    <w:rsid w:val="008A61D9"/>
    <w:rsid w:val="008A707F"/>
    <w:rsid w:val="008A71CE"/>
    <w:rsid w:val="008A769C"/>
    <w:rsid w:val="008B0D1B"/>
    <w:rsid w:val="008B0DA3"/>
    <w:rsid w:val="008B21E2"/>
    <w:rsid w:val="008B22A1"/>
    <w:rsid w:val="008B2DD7"/>
    <w:rsid w:val="008B396B"/>
    <w:rsid w:val="008B3A88"/>
    <w:rsid w:val="008B47C8"/>
    <w:rsid w:val="008B4ADA"/>
    <w:rsid w:val="008B50B4"/>
    <w:rsid w:val="008B596D"/>
    <w:rsid w:val="008B5AC8"/>
    <w:rsid w:val="008B638F"/>
    <w:rsid w:val="008B6A4B"/>
    <w:rsid w:val="008B6E11"/>
    <w:rsid w:val="008B7716"/>
    <w:rsid w:val="008B7849"/>
    <w:rsid w:val="008B7C2F"/>
    <w:rsid w:val="008B7E88"/>
    <w:rsid w:val="008C05BF"/>
    <w:rsid w:val="008C0AA8"/>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987"/>
    <w:rsid w:val="008C7D16"/>
    <w:rsid w:val="008C7F25"/>
    <w:rsid w:val="008D01C8"/>
    <w:rsid w:val="008D0B67"/>
    <w:rsid w:val="008D1CBE"/>
    <w:rsid w:val="008D29A4"/>
    <w:rsid w:val="008D29C8"/>
    <w:rsid w:val="008D311E"/>
    <w:rsid w:val="008D378E"/>
    <w:rsid w:val="008D3E64"/>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6283"/>
    <w:rsid w:val="008F0519"/>
    <w:rsid w:val="008F0AD7"/>
    <w:rsid w:val="008F0CA2"/>
    <w:rsid w:val="008F10A5"/>
    <w:rsid w:val="008F24E0"/>
    <w:rsid w:val="008F2DAE"/>
    <w:rsid w:val="008F30A9"/>
    <w:rsid w:val="008F30E1"/>
    <w:rsid w:val="008F3C70"/>
    <w:rsid w:val="008F40DF"/>
    <w:rsid w:val="008F45F7"/>
    <w:rsid w:val="008F4975"/>
    <w:rsid w:val="008F4EC7"/>
    <w:rsid w:val="008F547C"/>
    <w:rsid w:val="008F54E5"/>
    <w:rsid w:val="008F5719"/>
    <w:rsid w:val="008F5B53"/>
    <w:rsid w:val="008F5E01"/>
    <w:rsid w:val="008F6B6C"/>
    <w:rsid w:val="008F733D"/>
    <w:rsid w:val="008F7859"/>
    <w:rsid w:val="009003F2"/>
    <w:rsid w:val="0090068F"/>
    <w:rsid w:val="00900B03"/>
    <w:rsid w:val="00900F0F"/>
    <w:rsid w:val="0090112C"/>
    <w:rsid w:val="009018BE"/>
    <w:rsid w:val="00901C6F"/>
    <w:rsid w:val="0090388A"/>
    <w:rsid w:val="00904D91"/>
    <w:rsid w:val="00905A0A"/>
    <w:rsid w:val="00905D71"/>
    <w:rsid w:val="00906178"/>
    <w:rsid w:val="00906980"/>
    <w:rsid w:val="009101FF"/>
    <w:rsid w:val="00910B5D"/>
    <w:rsid w:val="00911FC3"/>
    <w:rsid w:val="00912AE5"/>
    <w:rsid w:val="00913747"/>
    <w:rsid w:val="00914853"/>
    <w:rsid w:val="00914C35"/>
    <w:rsid w:val="00914F2B"/>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F84"/>
    <w:rsid w:val="00932E40"/>
    <w:rsid w:val="0093374B"/>
    <w:rsid w:val="00935194"/>
    <w:rsid w:val="00935CA1"/>
    <w:rsid w:val="0093738A"/>
    <w:rsid w:val="00937450"/>
    <w:rsid w:val="00937CDC"/>
    <w:rsid w:val="009402BB"/>
    <w:rsid w:val="00940484"/>
    <w:rsid w:val="009406D6"/>
    <w:rsid w:val="00941A85"/>
    <w:rsid w:val="00941D34"/>
    <w:rsid w:val="009421E7"/>
    <w:rsid w:val="00942A08"/>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6852"/>
    <w:rsid w:val="00957502"/>
    <w:rsid w:val="009578DE"/>
    <w:rsid w:val="009609B7"/>
    <w:rsid w:val="00960A9F"/>
    <w:rsid w:val="00960B00"/>
    <w:rsid w:val="00960E72"/>
    <w:rsid w:val="00961393"/>
    <w:rsid w:val="00961975"/>
    <w:rsid w:val="009623E1"/>
    <w:rsid w:val="009626F8"/>
    <w:rsid w:val="0096406B"/>
    <w:rsid w:val="0096422F"/>
    <w:rsid w:val="00964D14"/>
    <w:rsid w:val="00964F64"/>
    <w:rsid w:val="009656FE"/>
    <w:rsid w:val="00965E07"/>
    <w:rsid w:val="0096617C"/>
    <w:rsid w:val="00966A95"/>
    <w:rsid w:val="00970A98"/>
    <w:rsid w:val="00971FFC"/>
    <w:rsid w:val="009734C8"/>
    <w:rsid w:val="00973C9D"/>
    <w:rsid w:val="009748CB"/>
    <w:rsid w:val="009759FF"/>
    <w:rsid w:val="00976387"/>
    <w:rsid w:val="0097693C"/>
    <w:rsid w:val="00977110"/>
    <w:rsid w:val="009779EE"/>
    <w:rsid w:val="00977F05"/>
    <w:rsid w:val="00977F5A"/>
    <w:rsid w:val="009800F6"/>
    <w:rsid w:val="0098090F"/>
    <w:rsid w:val="0098168D"/>
    <w:rsid w:val="00981811"/>
    <w:rsid w:val="00982177"/>
    <w:rsid w:val="00983949"/>
    <w:rsid w:val="009843B2"/>
    <w:rsid w:val="009847A1"/>
    <w:rsid w:val="009864AF"/>
    <w:rsid w:val="00986572"/>
    <w:rsid w:val="00986D06"/>
    <w:rsid w:val="00986D29"/>
    <w:rsid w:val="00986E9C"/>
    <w:rsid w:val="00987F02"/>
    <w:rsid w:val="00990207"/>
    <w:rsid w:val="009908B4"/>
    <w:rsid w:val="0099097C"/>
    <w:rsid w:val="00990CDD"/>
    <w:rsid w:val="00992062"/>
    <w:rsid w:val="0099369C"/>
    <w:rsid w:val="00993F83"/>
    <w:rsid w:val="009947AE"/>
    <w:rsid w:val="00994810"/>
    <w:rsid w:val="00994BEA"/>
    <w:rsid w:val="009955D8"/>
    <w:rsid w:val="00995E7C"/>
    <w:rsid w:val="00996151"/>
    <w:rsid w:val="00996797"/>
    <w:rsid w:val="00996A0A"/>
    <w:rsid w:val="0099718D"/>
    <w:rsid w:val="009975B8"/>
    <w:rsid w:val="00997639"/>
    <w:rsid w:val="009979B5"/>
    <w:rsid w:val="009A01C6"/>
    <w:rsid w:val="009A14B3"/>
    <w:rsid w:val="009A1BF6"/>
    <w:rsid w:val="009A3F8D"/>
    <w:rsid w:val="009A5BBE"/>
    <w:rsid w:val="009A5EB7"/>
    <w:rsid w:val="009A648F"/>
    <w:rsid w:val="009A7D20"/>
    <w:rsid w:val="009B03B8"/>
    <w:rsid w:val="009B05E2"/>
    <w:rsid w:val="009B06E0"/>
    <w:rsid w:val="009B1C76"/>
    <w:rsid w:val="009B1CFC"/>
    <w:rsid w:val="009B2171"/>
    <w:rsid w:val="009B3777"/>
    <w:rsid w:val="009B5586"/>
    <w:rsid w:val="009B79B7"/>
    <w:rsid w:val="009B7EB5"/>
    <w:rsid w:val="009C0209"/>
    <w:rsid w:val="009C0697"/>
    <w:rsid w:val="009C08D3"/>
    <w:rsid w:val="009C0AA6"/>
    <w:rsid w:val="009C1E35"/>
    <w:rsid w:val="009C1EC8"/>
    <w:rsid w:val="009C20C9"/>
    <w:rsid w:val="009C24DA"/>
    <w:rsid w:val="009C27D7"/>
    <w:rsid w:val="009C47C6"/>
    <w:rsid w:val="009C4BB9"/>
    <w:rsid w:val="009C4BE4"/>
    <w:rsid w:val="009C5104"/>
    <w:rsid w:val="009C54C5"/>
    <w:rsid w:val="009C67FF"/>
    <w:rsid w:val="009C6871"/>
    <w:rsid w:val="009C6F29"/>
    <w:rsid w:val="009C7F94"/>
    <w:rsid w:val="009D0C78"/>
    <w:rsid w:val="009D10E7"/>
    <w:rsid w:val="009D11EF"/>
    <w:rsid w:val="009D18FA"/>
    <w:rsid w:val="009D1D80"/>
    <w:rsid w:val="009D1F84"/>
    <w:rsid w:val="009D4221"/>
    <w:rsid w:val="009D43C5"/>
    <w:rsid w:val="009D4805"/>
    <w:rsid w:val="009D53F5"/>
    <w:rsid w:val="009D54AF"/>
    <w:rsid w:val="009D57E2"/>
    <w:rsid w:val="009D595B"/>
    <w:rsid w:val="009D6404"/>
    <w:rsid w:val="009D6419"/>
    <w:rsid w:val="009E0AD1"/>
    <w:rsid w:val="009E0D14"/>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108F"/>
    <w:rsid w:val="009F16ED"/>
    <w:rsid w:val="009F17E2"/>
    <w:rsid w:val="009F19F9"/>
    <w:rsid w:val="009F22F4"/>
    <w:rsid w:val="009F25FF"/>
    <w:rsid w:val="009F291C"/>
    <w:rsid w:val="009F3443"/>
    <w:rsid w:val="009F354E"/>
    <w:rsid w:val="009F367E"/>
    <w:rsid w:val="009F437F"/>
    <w:rsid w:val="009F636F"/>
    <w:rsid w:val="009F672A"/>
    <w:rsid w:val="009F67F8"/>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608C"/>
    <w:rsid w:val="00A0636E"/>
    <w:rsid w:val="00A06569"/>
    <w:rsid w:val="00A06894"/>
    <w:rsid w:val="00A07068"/>
    <w:rsid w:val="00A07083"/>
    <w:rsid w:val="00A0716F"/>
    <w:rsid w:val="00A071E7"/>
    <w:rsid w:val="00A0729A"/>
    <w:rsid w:val="00A07C78"/>
    <w:rsid w:val="00A104FE"/>
    <w:rsid w:val="00A11590"/>
    <w:rsid w:val="00A1186A"/>
    <w:rsid w:val="00A11BBC"/>
    <w:rsid w:val="00A11E14"/>
    <w:rsid w:val="00A11FA9"/>
    <w:rsid w:val="00A12694"/>
    <w:rsid w:val="00A12D02"/>
    <w:rsid w:val="00A12ED0"/>
    <w:rsid w:val="00A13746"/>
    <w:rsid w:val="00A15118"/>
    <w:rsid w:val="00A162F8"/>
    <w:rsid w:val="00A169B1"/>
    <w:rsid w:val="00A17F54"/>
    <w:rsid w:val="00A2023C"/>
    <w:rsid w:val="00A205F7"/>
    <w:rsid w:val="00A2120D"/>
    <w:rsid w:val="00A22966"/>
    <w:rsid w:val="00A23BF9"/>
    <w:rsid w:val="00A23D04"/>
    <w:rsid w:val="00A245ED"/>
    <w:rsid w:val="00A246F4"/>
    <w:rsid w:val="00A24E02"/>
    <w:rsid w:val="00A2597C"/>
    <w:rsid w:val="00A25DFC"/>
    <w:rsid w:val="00A25E73"/>
    <w:rsid w:val="00A25FA7"/>
    <w:rsid w:val="00A268C0"/>
    <w:rsid w:val="00A277FF"/>
    <w:rsid w:val="00A30C44"/>
    <w:rsid w:val="00A30D4D"/>
    <w:rsid w:val="00A30DCD"/>
    <w:rsid w:val="00A31267"/>
    <w:rsid w:val="00A329CA"/>
    <w:rsid w:val="00A32AD2"/>
    <w:rsid w:val="00A32E7C"/>
    <w:rsid w:val="00A334BD"/>
    <w:rsid w:val="00A335A4"/>
    <w:rsid w:val="00A342A7"/>
    <w:rsid w:val="00A3489C"/>
    <w:rsid w:val="00A3543A"/>
    <w:rsid w:val="00A361DE"/>
    <w:rsid w:val="00A36BD8"/>
    <w:rsid w:val="00A377A1"/>
    <w:rsid w:val="00A3780D"/>
    <w:rsid w:val="00A3789F"/>
    <w:rsid w:val="00A37FDC"/>
    <w:rsid w:val="00A40925"/>
    <w:rsid w:val="00A417B9"/>
    <w:rsid w:val="00A41B63"/>
    <w:rsid w:val="00A420DA"/>
    <w:rsid w:val="00A420FA"/>
    <w:rsid w:val="00A42AC0"/>
    <w:rsid w:val="00A4483B"/>
    <w:rsid w:val="00A449FB"/>
    <w:rsid w:val="00A44A40"/>
    <w:rsid w:val="00A44DFF"/>
    <w:rsid w:val="00A453C7"/>
    <w:rsid w:val="00A455B3"/>
    <w:rsid w:val="00A455DD"/>
    <w:rsid w:val="00A46054"/>
    <w:rsid w:val="00A46204"/>
    <w:rsid w:val="00A47288"/>
    <w:rsid w:val="00A479BB"/>
    <w:rsid w:val="00A50059"/>
    <w:rsid w:val="00A51423"/>
    <w:rsid w:val="00A51CDB"/>
    <w:rsid w:val="00A51D05"/>
    <w:rsid w:val="00A520E0"/>
    <w:rsid w:val="00A522B9"/>
    <w:rsid w:val="00A52593"/>
    <w:rsid w:val="00A52A1D"/>
    <w:rsid w:val="00A53229"/>
    <w:rsid w:val="00A53482"/>
    <w:rsid w:val="00A537EF"/>
    <w:rsid w:val="00A53BB9"/>
    <w:rsid w:val="00A53C89"/>
    <w:rsid w:val="00A53F1A"/>
    <w:rsid w:val="00A548E8"/>
    <w:rsid w:val="00A548F9"/>
    <w:rsid w:val="00A5498B"/>
    <w:rsid w:val="00A54A16"/>
    <w:rsid w:val="00A55068"/>
    <w:rsid w:val="00A550D1"/>
    <w:rsid w:val="00A55906"/>
    <w:rsid w:val="00A55F06"/>
    <w:rsid w:val="00A55FC4"/>
    <w:rsid w:val="00A56100"/>
    <w:rsid w:val="00A57317"/>
    <w:rsid w:val="00A57AEA"/>
    <w:rsid w:val="00A61454"/>
    <w:rsid w:val="00A61532"/>
    <w:rsid w:val="00A6203D"/>
    <w:rsid w:val="00A62631"/>
    <w:rsid w:val="00A632D4"/>
    <w:rsid w:val="00A637C5"/>
    <w:rsid w:val="00A63F5D"/>
    <w:rsid w:val="00A6460E"/>
    <w:rsid w:val="00A65FF2"/>
    <w:rsid w:val="00A67D97"/>
    <w:rsid w:val="00A70D74"/>
    <w:rsid w:val="00A7162E"/>
    <w:rsid w:val="00A72D46"/>
    <w:rsid w:val="00A7481D"/>
    <w:rsid w:val="00A749B9"/>
    <w:rsid w:val="00A74E31"/>
    <w:rsid w:val="00A755E3"/>
    <w:rsid w:val="00A779FA"/>
    <w:rsid w:val="00A77FF1"/>
    <w:rsid w:val="00A80539"/>
    <w:rsid w:val="00A807E5"/>
    <w:rsid w:val="00A808C6"/>
    <w:rsid w:val="00A80F0C"/>
    <w:rsid w:val="00A81693"/>
    <w:rsid w:val="00A8171B"/>
    <w:rsid w:val="00A81A20"/>
    <w:rsid w:val="00A81A30"/>
    <w:rsid w:val="00A81C53"/>
    <w:rsid w:val="00A8209F"/>
    <w:rsid w:val="00A822F1"/>
    <w:rsid w:val="00A82751"/>
    <w:rsid w:val="00A82885"/>
    <w:rsid w:val="00A82B4E"/>
    <w:rsid w:val="00A84113"/>
    <w:rsid w:val="00A84BF5"/>
    <w:rsid w:val="00A85E0C"/>
    <w:rsid w:val="00A86D8E"/>
    <w:rsid w:val="00A86E89"/>
    <w:rsid w:val="00A87CC5"/>
    <w:rsid w:val="00A87D8E"/>
    <w:rsid w:val="00A901BA"/>
    <w:rsid w:val="00A90AF1"/>
    <w:rsid w:val="00A914DE"/>
    <w:rsid w:val="00A9154C"/>
    <w:rsid w:val="00A91FDC"/>
    <w:rsid w:val="00A92AEE"/>
    <w:rsid w:val="00A92F39"/>
    <w:rsid w:val="00A9322B"/>
    <w:rsid w:val="00A93955"/>
    <w:rsid w:val="00A9466A"/>
    <w:rsid w:val="00A94D35"/>
    <w:rsid w:val="00A95000"/>
    <w:rsid w:val="00A952A8"/>
    <w:rsid w:val="00A955D4"/>
    <w:rsid w:val="00A964A6"/>
    <w:rsid w:val="00A96CD8"/>
    <w:rsid w:val="00AA04E4"/>
    <w:rsid w:val="00AA09CD"/>
    <w:rsid w:val="00AA1402"/>
    <w:rsid w:val="00AA2EDD"/>
    <w:rsid w:val="00AA2F2E"/>
    <w:rsid w:val="00AA3DD7"/>
    <w:rsid w:val="00AA3F05"/>
    <w:rsid w:val="00AA5D7E"/>
    <w:rsid w:val="00AA65C7"/>
    <w:rsid w:val="00AA7015"/>
    <w:rsid w:val="00AB01B0"/>
    <w:rsid w:val="00AB02C0"/>
    <w:rsid w:val="00AB0D7D"/>
    <w:rsid w:val="00AB0DED"/>
    <w:rsid w:val="00AB100B"/>
    <w:rsid w:val="00AB196A"/>
    <w:rsid w:val="00AB1B0D"/>
    <w:rsid w:val="00AB1B69"/>
    <w:rsid w:val="00AB259F"/>
    <w:rsid w:val="00AB2CF5"/>
    <w:rsid w:val="00AB2D72"/>
    <w:rsid w:val="00AB3619"/>
    <w:rsid w:val="00AB4B6E"/>
    <w:rsid w:val="00AB5969"/>
    <w:rsid w:val="00AC0E66"/>
    <w:rsid w:val="00AC1406"/>
    <w:rsid w:val="00AC2659"/>
    <w:rsid w:val="00AC28E2"/>
    <w:rsid w:val="00AC2C4F"/>
    <w:rsid w:val="00AC317E"/>
    <w:rsid w:val="00AC3B0E"/>
    <w:rsid w:val="00AC44BC"/>
    <w:rsid w:val="00AC46E3"/>
    <w:rsid w:val="00AC55EA"/>
    <w:rsid w:val="00AC5779"/>
    <w:rsid w:val="00AC5A93"/>
    <w:rsid w:val="00AC6903"/>
    <w:rsid w:val="00AC6DDB"/>
    <w:rsid w:val="00AC6FE0"/>
    <w:rsid w:val="00AC7533"/>
    <w:rsid w:val="00AC78C0"/>
    <w:rsid w:val="00AC7A00"/>
    <w:rsid w:val="00AD0FA2"/>
    <w:rsid w:val="00AD1B30"/>
    <w:rsid w:val="00AD25A8"/>
    <w:rsid w:val="00AD27D4"/>
    <w:rsid w:val="00AD2B27"/>
    <w:rsid w:val="00AD3056"/>
    <w:rsid w:val="00AD3348"/>
    <w:rsid w:val="00AD3A60"/>
    <w:rsid w:val="00AD3DAE"/>
    <w:rsid w:val="00AD4133"/>
    <w:rsid w:val="00AD49A7"/>
    <w:rsid w:val="00AD4DBA"/>
    <w:rsid w:val="00AD6034"/>
    <w:rsid w:val="00AD60F9"/>
    <w:rsid w:val="00AD732D"/>
    <w:rsid w:val="00AD782E"/>
    <w:rsid w:val="00AE030D"/>
    <w:rsid w:val="00AE0A96"/>
    <w:rsid w:val="00AE0F10"/>
    <w:rsid w:val="00AE11A9"/>
    <w:rsid w:val="00AE1FE8"/>
    <w:rsid w:val="00AE2305"/>
    <w:rsid w:val="00AE26DF"/>
    <w:rsid w:val="00AE2778"/>
    <w:rsid w:val="00AE2A8C"/>
    <w:rsid w:val="00AE3AE6"/>
    <w:rsid w:val="00AE3EAC"/>
    <w:rsid w:val="00AE49B9"/>
    <w:rsid w:val="00AE5820"/>
    <w:rsid w:val="00AE5B1D"/>
    <w:rsid w:val="00AE5CFB"/>
    <w:rsid w:val="00AE65D0"/>
    <w:rsid w:val="00AE768F"/>
    <w:rsid w:val="00AF103A"/>
    <w:rsid w:val="00AF1BD3"/>
    <w:rsid w:val="00AF3DB7"/>
    <w:rsid w:val="00AF3E9B"/>
    <w:rsid w:val="00AF3EEE"/>
    <w:rsid w:val="00AF56B9"/>
    <w:rsid w:val="00AF6208"/>
    <w:rsid w:val="00AF6462"/>
    <w:rsid w:val="00AF662A"/>
    <w:rsid w:val="00AF6A42"/>
    <w:rsid w:val="00B00127"/>
    <w:rsid w:val="00B002C2"/>
    <w:rsid w:val="00B00440"/>
    <w:rsid w:val="00B01D8D"/>
    <w:rsid w:val="00B02596"/>
    <w:rsid w:val="00B0294E"/>
    <w:rsid w:val="00B02A77"/>
    <w:rsid w:val="00B02A9B"/>
    <w:rsid w:val="00B02E1D"/>
    <w:rsid w:val="00B033D7"/>
    <w:rsid w:val="00B05008"/>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FE2"/>
    <w:rsid w:val="00B1460F"/>
    <w:rsid w:val="00B14EBA"/>
    <w:rsid w:val="00B155C4"/>
    <w:rsid w:val="00B1646A"/>
    <w:rsid w:val="00B16B9E"/>
    <w:rsid w:val="00B16CDC"/>
    <w:rsid w:val="00B17417"/>
    <w:rsid w:val="00B17E2F"/>
    <w:rsid w:val="00B17E37"/>
    <w:rsid w:val="00B20113"/>
    <w:rsid w:val="00B20541"/>
    <w:rsid w:val="00B2067F"/>
    <w:rsid w:val="00B21572"/>
    <w:rsid w:val="00B2197C"/>
    <w:rsid w:val="00B21A97"/>
    <w:rsid w:val="00B21DE9"/>
    <w:rsid w:val="00B22DCC"/>
    <w:rsid w:val="00B2305B"/>
    <w:rsid w:val="00B23C09"/>
    <w:rsid w:val="00B23FB4"/>
    <w:rsid w:val="00B24B29"/>
    <w:rsid w:val="00B24E9C"/>
    <w:rsid w:val="00B261B6"/>
    <w:rsid w:val="00B26516"/>
    <w:rsid w:val="00B26F46"/>
    <w:rsid w:val="00B27183"/>
    <w:rsid w:val="00B27BBF"/>
    <w:rsid w:val="00B30FF0"/>
    <w:rsid w:val="00B31FC1"/>
    <w:rsid w:val="00B33AC0"/>
    <w:rsid w:val="00B34319"/>
    <w:rsid w:val="00B34F48"/>
    <w:rsid w:val="00B3521D"/>
    <w:rsid w:val="00B35C71"/>
    <w:rsid w:val="00B364F8"/>
    <w:rsid w:val="00B36A17"/>
    <w:rsid w:val="00B37770"/>
    <w:rsid w:val="00B37B92"/>
    <w:rsid w:val="00B37C46"/>
    <w:rsid w:val="00B40301"/>
    <w:rsid w:val="00B41047"/>
    <w:rsid w:val="00B4175D"/>
    <w:rsid w:val="00B41AC5"/>
    <w:rsid w:val="00B41EB8"/>
    <w:rsid w:val="00B42707"/>
    <w:rsid w:val="00B42999"/>
    <w:rsid w:val="00B429C8"/>
    <w:rsid w:val="00B42E5C"/>
    <w:rsid w:val="00B42E63"/>
    <w:rsid w:val="00B43120"/>
    <w:rsid w:val="00B43472"/>
    <w:rsid w:val="00B43827"/>
    <w:rsid w:val="00B43A65"/>
    <w:rsid w:val="00B442D1"/>
    <w:rsid w:val="00B4487E"/>
    <w:rsid w:val="00B44FB6"/>
    <w:rsid w:val="00B45AF8"/>
    <w:rsid w:val="00B45ECC"/>
    <w:rsid w:val="00B46705"/>
    <w:rsid w:val="00B46925"/>
    <w:rsid w:val="00B47801"/>
    <w:rsid w:val="00B47D3C"/>
    <w:rsid w:val="00B5055B"/>
    <w:rsid w:val="00B5104B"/>
    <w:rsid w:val="00B52A34"/>
    <w:rsid w:val="00B52AD4"/>
    <w:rsid w:val="00B52B9E"/>
    <w:rsid w:val="00B52D18"/>
    <w:rsid w:val="00B531C1"/>
    <w:rsid w:val="00B53476"/>
    <w:rsid w:val="00B536D2"/>
    <w:rsid w:val="00B53E5D"/>
    <w:rsid w:val="00B546BD"/>
    <w:rsid w:val="00B548FF"/>
    <w:rsid w:val="00B54B16"/>
    <w:rsid w:val="00B54B33"/>
    <w:rsid w:val="00B56135"/>
    <w:rsid w:val="00B56457"/>
    <w:rsid w:val="00B5695A"/>
    <w:rsid w:val="00B56A81"/>
    <w:rsid w:val="00B578A8"/>
    <w:rsid w:val="00B57BC6"/>
    <w:rsid w:val="00B609E6"/>
    <w:rsid w:val="00B60FFD"/>
    <w:rsid w:val="00B61588"/>
    <w:rsid w:val="00B61DCD"/>
    <w:rsid w:val="00B627F1"/>
    <w:rsid w:val="00B632EE"/>
    <w:rsid w:val="00B64D3E"/>
    <w:rsid w:val="00B65486"/>
    <w:rsid w:val="00B65544"/>
    <w:rsid w:val="00B6568D"/>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76E84"/>
    <w:rsid w:val="00B80771"/>
    <w:rsid w:val="00B80866"/>
    <w:rsid w:val="00B808AB"/>
    <w:rsid w:val="00B826F6"/>
    <w:rsid w:val="00B82EBA"/>
    <w:rsid w:val="00B830EC"/>
    <w:rsid w:val="00B83C55"/>
    <w:rsid w:val="00B83F96"/>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423"/>
    <w:rsid w:val="00B97631"/>
    <w:rsid w:val="00B97AC6"/>
    <w:rsid w:val="00B97E0D"/>
    <w:rsid w:val="00BA0567"/>
    <w:rsid w:val="00BA0D05"/>
    <w:rsid w:val="00BA0E89"/>
    <w:rsid w:val="00BA0FC4"/>
    <w:rsid w:val="00BA20CD"/>
    <w:rsid w:val="00BA34FB"/>
    <w:rsid w:val="00BA3C03"/>
    <w:rsid w:val="00BA43CC"/>
    <w:rsid w:val="00BA4C39"/>
    <w:rsid w:val="00BA5DAD"/>
    <w:rsid w:val="00BA73C7"/>
    <w:rsid w:val="00BB0089"/>
    <w:rsid w:val="00BB014B"/>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1F9D"/>
    <w:rsid w:val="00BC3017"/>
    <w:rsid w:val="00BC4FB8"/>
    <w:rsid w:val="00BC5630"/>
    <w:rsid w:val="00BC577B"/>
    <w:rsid w:val="00BC7248"/>
    <w:rsid w:val="00BC724C"/>
    <w:rsid w:val="00BD045B"/>
    <w:rsid w:val="00BD2403"/>
    <w:rsid w:val="00BD2542"/>
    <w:rsid w:val="00BD2F93"/>
    <w:rsid w:val="00BD33A5"/>
    <w:rsid w:val="00BD4857"/>
    <w:rsid w:val="00BD4F5A"/>
    <w:rsid w:val="00BD6C70"/>
    <w:rsid w:val="00BD6D38"/>
    <w:rsid w:val="00BD6FF5"/>
    <w:rsid w:val="00BD783B"/>
    <w:rsid w:val="00BE14C5"/>
    <w:rsid w:val="00BE1B77"/>
    <w:rsid w:val="00BE1C1E"/>
    <w:rsid w:val="00BE2097"/>
    <w:rsid w:val="00BE20C6"/>
    <w:rsid w:val="00BE245E"/>
    <w:rsid w:val="00BE2764"/>
    <w:rsid w:val="00BE3A29"/>
    <w:rsid w:val="00BE3F73"/>
    <w:rsid w:val="00BE44D1"/>
    <w:rsid w:val="00BE4715"/>
    <w:rsid w:val="00BE4985"/>
    <w:rsid w:val="00BE564A"/>
    <w:rsid w:val="00BE57EE"/>
    <w:rsid w:val="00BE65FE"/>
    <w:rsid w:val="00BE691E"/>
    <w:rsid w:val="00BE70EE"/>
    <w:rsid w:val="00BE751E"/>
    <w:rsid w:val="00BE7CAD"/>
    <w:rsid w:val="00BF02C8"/>
    <w:rsid w:val="00BF088C"/>
    <w:rsid w:val="00BF2550"/>
    <w:rsid w:val="00BF3124"/>
    <w:rsid w:val="00BF3872"/>
    <w:rsid w:val="00BF424D"/>
    <w:rsid w:val="00BF5220"/>
    <w:rsid w:val="00BF56CF"/>
    <w:rsid w:val="00BF5740"/>
    <w:rsid w:val="00BF642A"/>
    <w:rsid w:val="00BF733F"/>
    <w:rsid w:val="00BF7673"/>
    <w:rsid w:val="00C00908"/>
    <w:rsid w:val="00C00A91"/>
    <w:rsid w:val="00C012A2"/>
    <w:rsid w:val="00C0178B"/>
    <w:rsid w:val="00C021BE"/>
    <w:rsid w:val="00C027FF"/>
    <w:rsid w:val="00C02897"/>
    <w:rsid w:val="00C02D26"/>
    <w:rsid w:val="00C03756"/>
    <w:rsid w:val="00C037D4"/>
    <w:rsid w:val="00C03A09"/>
    <w:rsid w:val="00C04CF6"/>
    <w:rsid w:val="00C05212"/>
    <w:rsid w:val="00C05CCA"/>
    <w:rsid w:val="00C06319"/>
    <w:rsid w:val="00C06887"/>
    <w:rsid w:val="00C117E7"/>
    <w:rsid w:val="00C13177"/>
    <w:rsid w:val="00C13ACE"/>
    <w:rsid w:val="00C14724"/>
    <w:rsid w:val="00C14B08"/>
    <w:rsid w:val="00C15A86"/>
    <w:rsid w:val="00C15B37"/>
    <w:rsid w:val="00C16008"/>
    <w:rsid w:val="00C168E4"/>
    <w:rsid w:val="00C178D9"/>
    <w:rsid w:val="00C20420"/>
    <w:rsid w:val="00C208B8"/>
    <w:rsid w:val="00C209F6"/>
    <w:rsid w:val="00C21961"/>
    <w:rsid w:val="00C2196A"/>
    <w:rsid w:val="00C21C4C"/>
    <w:rsid w:val="00C2228C"/>
    <w:rsid w:val="00C22616"/>
    <w:rsid w:val="00C2304E"/>
    <w:rsid w:val="00C2381D"/>
    <w:rsid w:val="00C24BB6"/>
    <w:rsid w:val="00C2520E"/>
    <w:rsid w:val="00C27CB2"/>
    <w:rsid w:val="00C31BE2"/>
    <w:rsid w:val="00C3208E"/>
    <w:rsid w:val="00C322D3"/>
    <w:rsid w:val="00C32400"/>
    <w:rsid w:val="00C324C2"/>
    <w:rsid w:val="00C3293F"/>
    <w:rsid w:val="00C32C31"/>
    <w:rsid w:val="00C334BC"/>
    <w:rsid w:val="00C33D5E"/>
    <w:rsid w:val="00C35011"/>
    <w:rsid w:val="00C3521C"/>
    <w:rsid w:val="00C35896"/>
    <w:rsid w:val="00C361FF"/>
    <w:rsid w:val="00C36D7B"/>
    <w:rsid w:val="00C37113"/>
    <w:rsid w:val="00C37261"/>
    <w:rsid w:val="00C37373"/>
    <w:rsid w:val="00C40740"/>
    <w:rsid w:val="00C41344"/>
    <w:rsid w:val="00C43031"/>
    <w:rsid w:val="00C43213"/>
    <w:rsid w:val="00C43AFB"/>
    <w:rsid w:val="00C44952"/>
    <w:rsid w:val="00C45C6D"/>
    <w:rsid w:val="00C46990"/>
    <w:rsid w:val="00C47CB8"/>
    <w:rsid w:val="00C47DA5"/>
    <w:rsid w:val="00C50634"/>
    <w:rsid w:val="00C5066D"/>
    <w:rsid w:val="00C51123"/>
    <w:rsid w:val="00C51B7A"/>
    <w:rsid w:val="00C52E7F"/>
    <w:rsid w:val="00C53059"/>
    <w:rsid w:val="00C53A70"/>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406"/>
    <w:rsid w:val="00C71BC6"/>
    <w:rsid w:val="00C72132"/>
    <w:rsid w:val="00C72B0E"/>
    <w:rsid w:val="00C732EB"/>
    <w:rsid w:val="00C749F0"/>
    <w:rsid w:val="00C75750"/>
    <w:rsid w:val="00C759ED"/>
    <w:rsid w:val="00C76202"/>
    <w:rsid w:val="00C7630D"/>
    <w:rsid w:val="00C769D3"/>
    <w:rsid w:val="00C76A49"/>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E21"/>
    <w:rsid w:val="00C94238"/>
    <w:rsid w:val="00C949B9"/>
    <w:rsid w:val="00C94C73"/>
    <w:rsid w:val="00C9559E"/>
    <w:rsid w:val="00C959B6"/>
    <w:rsid w:val="00C96540"/>
    <w:rsid w:val="00C967A2"/>
    <w:rsid w:val="00C97711"/>
    <w:rsid w:val="00C97871"/>
    <w:rsid w:val="00C97C3C"/>
    <w:rsid w:val="00CA0CCB"/>
    <w:rsid w:val="00CA1948"/>
    <w:rsid w:val="00CA1CC3"/>
    <w:rsid w:val="00CA1CD2"/>
    <w:rsid w:val="00CA1D96"/>
    <w:rsid w:val="00CA1DC5"/>
    <w:rsid w:val="00CA21DD"/>
    <w:rsid w:val="00CA2487"/>
    <w:rsid w:val="00CA3553"/>
    <w:rsid w:val="00CA36BA"/>
    <w:rsid w:val="00CA4380"/>
    <w:rsid w:val="00CA4E74"/>
    <w:rsid w:val="00CA74B6"/>
    <w:rsid w:val="00CA759E"/>
    <w:rsid w:val="00CB00FF"/>
    <w:rsid w:val="00CB016B"/>
    <w:rsid w:val="00CB0485"/>
    <w:rsid w:val="00CB1EF2"/>
    <w:rsid w:val="00CB286A"/>
    <w:rsid w:val="00CB2918"/>
    <w:rsid w:val="00CB3112"/>
    <w:rsid w:val="00CB3145"/>
    <w:rsid w:val="00CB4327"/>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67F1"/>
    <w:rsid w:val="00CC7CCF"/>
    <w:rsid w:val="00CD0B0B"/>
    <w:rsid w:val="00CD0DD6"/>
    <w:rsid w:val="00CD0F86"/>
    <w:rsid w:val="00CD128E"/>
    <w:rsid w:val="00CD1E5A"/>
    <w:rsid w:val="00CD2023"/>
    <w:rsid w:val="00CD313B"/>
    <w:rsid w:val="00CD3B9B"/>
    <w:rsid w:val="00CD4501"/>
    <w:rsid w:val="00CD49D9"/>
    <w:rsid w:val="00CD4C1E"/>
    <w:rsid w:val="00CD5297"/>
    <w:rsid w:val="00CD562E"/>
    <w:rsid w:val="00CD5D47"/>
    <w:rsid w:val="00CD6FDA"/>
    <w:rsid w:val="00CD70CD"/>
    <w:rsid w:val="00CE028C"/>
    <w:rsid w:val="00CE05F8"/>
    <w:rsid w:val="00CE069E"/>
    <w:rsid w:val="00CE095D"/>
    <w:rsid w:val="00CE0BAD"/>
    <w:rsid w:val="00CE0ED9"/>
    <w:rsid w:val="00CE1B97"/>
    <w:rsid w:val="00CE1FA2"/>
    <w:rsid w:val="00CE2D8B"/>
    <w:rsid w:val="00CE46CD"/>
    <w:rsid w:val="00CE4931"/>
    <w:rsid w:val="00CE56B5"/>
    <w:rsid w:val="00CE570B"/>
    <w:rsid w:val="00CE62F3"/>
    <w:rsid w:val="00CE6C11"/>
    <w:rsid w:val="00CE6D5E"/>
    <w:rsid w:val="00CE70FA"/>
    <w:rsid w:val="00CE742E"/>
    <w:rsid w:val="00CF0FFD"/>
    <w:rsid w:val="00CF165F"/>
    <w:rsid w:val="00CF1660"/>
    <w:rsid w:val="00CF3556"/>
    <w:rsid w:val="00CF4032"/>
    <w:rsid w:val="00CF4241"/>
    <w:rsid w:val="00CF47AB"/>
    <w:rsid w:val="00CF4B0D"/>
    <w:rsid w:val="00CF515A"/>
    <w:rsid w:val="00CF5D40"/>
    <w:rsid w:val="00CF5E13"/>
    <w:rsid w:val="00CF62EC"/>
    <w:rsid w:val="00CF6315"/>
    <w:rsid w:val="00CF658C"/>
    <w:rsid w:val="00CF6986"/>
    <w:rsid w:val="00CF728A"/>
    <w:rsid w:val="00CF7C68"/>
    <w:rsid w:val="00D0032C"/>
    <w:rsid w:val="00D013B2"/>
    <w:rsid w:val="00D01E14"/>
    <w:rsid w:val="00D029F4"/>
    <w:rsid w:val="00D029F6"/>
    <w:rsid w:val="00D02A97"/>
    <w:rsid w:val="00D041D7"/>
    <w:rsid w:val="00D04AB5"/>
    <w:rsid w:val="00D05BE2"/>
    <w:rsid w:val="00D06634"/>
    <w:rsid w:val="00D069DC"/>
    <w:rsid w:val="00D070C1"/>
    <w:rsid w:val="00D07432"/>
    <w:rsid w:val="00D07654"/>
    <w:rsid w:val="00D10291"/>
    <w:rsid w:val="00D103CC"/>
    <w:rsid w:val="00D110AB"/>
    <w:rsid w:val="00D11D8E"/>
    <w:rsid w:val="00D12735"/>
    <w:rsid w:val="00D12E2C"/>
    <w:rsid w:val="00D13234"/>
    <w:rsid w:val="00D146EB"/>
    <w:rsid w:val="00D14A8F"/>
    <w:rsid w:val="00D14BF7"/>
    <w:rsid w:val="00D14D0E"/>
    <w:rsid w:val="00D158F1"/>
    <w:rsid w:val="00D15D34"/>
    <w:rsid w:val="00D163C0"/>
    <w:rsid w:val="00D16514"/>
    <w:rsid w:val="00D166D0"/>
    <w:rsid w:val="00D1750D"/>
    <w:rsid w:val="00D17796"/>
    <w:rsid w:val="00D178EC"/>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367"/>
    <w:rsid w:val="00D2755F"/>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5043"/>
    <w:rsid w:val="00D45DE6"/>
    <w:rsid w:val="00D45FE3"/>
    <w:rsid w:val="00D469C4"/>
    <w:rsid w:val="00D46CAB"/>
    <w:rsid w:val="00D50E7F"/>
    <w:rsid w:val="00D50EA3"/>
    <w:rsid w:val="00D52094"/>
    <w:rsid w:val="00D529A5"/>
    <w:rsid w:val="00D52C91"/>
    <w:rsid w:val="00D537C7"/>
    <w:rsid w:val="00D53E79"/>
    <w:rsid w:val="00D540B2"/>
    <w:rsid w:val="00D54399"/>
    <w:rsid w:val="00D55904"/>
    <w:rsid w:val="00D55EA4"/>
    <w:rsid w:val="00D568AC"/>
    <w:rsid w:val="00D577B3"/>
    <w:rsid w:val="00D57B5B"/>
    <w:rsid w:val="00D602C4"/>
    <w:rsid w:val="00D60D62"/>
    <w:rsid w:val="00D617C0"/>
    <w:rsid w:val="00D619F7"/>
    <w:rsid w:val="00D62213"/>
    <w:rsid w:val="00D6318C"/>
    <w:rsid w:val="00D637EB"/>
    <w:rsid w:val="00D70522"/>
    <w:rsid w:val="00D7130A"/>
    <w:rsid w:val="00D7188D"/>
    <w:rsid w:val="00D71DB0"/>
    <w:rsid w:val="00D72DBB"/>
    <w:rsid w:val="00D734F4"/>
    <w:rsid w:val="00D746D8"/>
    <w:rsid w:val="00D74C6A"/>
    <w:rsid w:val="00D75A3F"/>
    <w:rsid w:val="00D769AF"/>
    <w:rsid w:val="00D77B31"/>
    <w:rsid w:val="00D813F5"/>
    <w:rsid w:val="00D84149"/>
    <w:rsid w:val="00D8419A"/>
    <w:rsid w:val="00D84FAA"/>
    <w:rsid w:val="00D85E5D"/>
    <w:rsid w:val="00D86A80"/>
    <w:rsid w:val="00D871B6"/>
    <w:rsid w:val="00D8730C"/>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BCB"/>
    <w:rsid w:val="00DA3D78"/>
    <w:rsid w:val="00DA45A3"/>
    <w:rsid w:val="00DA4BBA"/>
    <w:rsid w:val="00DA5381"/>
    <w:rsid w:val="00DA5E63"/>
    <w:rsid w:val="00DA641B"/>
    <w:rsid w:val="00DA652A"/>
    <w:rsid w:val="00DA687F"/>
    <w:rsid w:val="00DA6FEB"/>
    <w:rsid w:val="00DA7304"/>
    <w:rsid w:val="00DA7B16"/>
    <w:rsid w:val="00DB05CD"/>
    <w:rsid w:val="00DB0A9E"/>
    <w:rsid w:val="00DB0AC0"/>
    <w:rsid w:val="00DB0B3F"/>
    <w:rsid w:val="00DB10DC"/>
    <w:rsid w:val="00DB128F"/>
    <w:rsid w:val="00DB2013"/>
    <w:rsid w:val="00DB2429"/>
    <w:rsid w:val="00DB351D"/>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1EC6"/>
    <w:rsid w:val="00DC297C"/>
    <w:rsid w:val="00DC3B44"/>
    <w:rsid w:val="00DC462A"/>
    <w:rsid w:val="00DC4A1D"/>
    <w:rsid w:val="00DC4A61"/>
    <w:rsid w:val="00DC4ABA"/>
    <w:rsid w:val="00DC4F5C"/>
    <w:rsid w:val="00DC548B"/>
    <w:rsid w:val="00DC54E1"/>
    <w:rsid w:val="00DC5A57"/>
    <w:rsid w:val="00DC6B27"/>
    <w:rsid w:val="00DC6E62"/>
    <w:rsid w:val="00DD1841"/>
    <w:rsid w:val="00DD261D"/>
    <w:rsid w:val="00DD3F91"/>
    <w:rsid w:val="00DD404C"/>
    <w:rsid w:val="00DD4A16"/>
    <w:rsid w:val="00DD6C05"/>
    <w:rsid w:val="00DD708F"/>
    <w:rsid w:val="00DD716B"/>
    <w:rsid w:val="00DD7A1D"/>
    <w:rsid w:val="00DE0DD4"/>
    <w:rsid w:val="00DE1285"/>
    <w:rsid w:val="00DE18AF"/>
    <w:rsid w:val="00DE1EF1"/>
    <w:rsid w:val="00DE2617"/>
    <w:rsid w:val="00DE2746"/>
    <w:rsid w:val="00DE2A2F"/>
    <w:rsid w:val="00DE36C7"/>
    <w:rsid w:val="00DE395D"/>
    <w:rsid w:val="00DE3BEF"/>
    <w:rsid w:val="00DE4397"/>
    <w:rsid w:val="00DE47B1"/>
    <w:rsid w:val="00DE556B"/>
    <w:rsid w:val="00DE5708"/>
    <w:rsid w:val="00DE7011"/>
    <w:rsid w:val="00DE7E1A"/>
    <w:rsid w:val="00DF02AE"/>
    <w:rsid w:val="00DF23E4"/>
    <w:rsid w:val="00DF2B62"/>
    <w:rsid w:val="00DF2EF5"/>
    <w:rsid w:val="00DF3CC5"/>
    <w:rsid w:val="00DF4497"/>
    <w:rsid w:val="00DF5699"/>
    <w:rsid w:val="00DF5DD2"/>
    <w:rsid w:val="00DF6017"/>
    <w:rsid w:val="00DF62D8"/>
    <w:rsid w:val="00DF63EA"/>
    <w:rsid w:val="00DF6C85"/>
    <w:rsid w:val="00E00498"/>
    <w:rsid w:val="00E009EB"/>
    <w:rsid w:val="00E00C5A"/>
    <w:rsid w:val="00E00E13"/>
    <w:rsid w:val="00E01923"/>
    <w:rsid w:val="00E01D5D"/>
    <w:rsid w:val="00E022B2"/>
    <w:rsid w:val="00E02953"/>
    <w:rsid w:val="00E03A7A"/>
    <w:rsid w:val="00E04222"/>
    <w:rsid w:val="00E04C5E"/>
    <w:rsid w:val="00E04F69"/>
    <w:rsid w:val="00E052E9"/>
    <w:rsid w:val="00E05D94"/>
    <w:rsid w:val="00E06050"/>
    <w:rsid w:val="00E07D3F"/>
    <w:rsid w:val="00E10471"/>
    <w:rsid w:val="00E10488"/>
    <w:rsid w:val="00E10FD2"/>
    <w:rsid w:val="00E11146"/>
    <w:rsid w:val="00E11AA6"/>
    <w:rsid w:val="00E11FC7"/>
    <w:rsid w:val="00E12154"/>
    <w:rsid w:val="00E123C0"/>
    <w:rsid w:val="00E13D44"/>
    <w:rsid w:val="00E1573E"/>
    <w:rsid w:val="00E1584E"/>
    <w:rsid w:val="00E158BD"/>
    <w:rsid w:val="00E1678E"/>
    <w:rsid w:val="00E175AC"/>
    <w:rsid w:val="00E17723"/>
    <w:rsid w:val="00E21474"/>
    <w:rsid w:val="00E21754"/>
    <w:rsid w:val="00E21A3F"/>
    <w:rsid w:val="00E2200C"/>
    <w:rsid w:val="00E226F9"/>
    <w:rsid w:val="00E22991"/>
    <w:rsid w:val="00E232B2"/>
    <w:rsid w:val="00E24047"/>
    <w:rsid w:val="00E25631"/>
    <w:rsid w:val="00E25D81"/>
    <w:rsid w:val="00E26295"/>
    <w:rsid w:val="00E26365"/>
    <w:rsid w:val="00E278D1"/>
    <w:rsid w:val="00E27987"/>
    <w:rsid w:val="00E279AC"/>
    <w:rsid w:val="00E27A49"/>
    <w:rsid w:val="00E3011F"/>
    <w:rsid w:val="00E3074D"/>
    <w:rsid w:val="00E307CD"/>
    <w:rsid w:val="00E3362B"/>
    <w:rsid w:val="00E33B8C"/>
    <w:rsid w:val="00E33BF1"/>
    <w:rsid w:val="00E34290"/>
    <w:rsid w:val="00E35167"/>
    <w:rsid w:val="00E35297"/>
    <w:rsid w:val="00E35A59"/>
    <w:rsid w:val="00E360C8"/>
    <w:rsid w:val="00E36AC7"/>
    <w:rsid w:val="00E370F7"/>
    <w:rsid w:val="00E37AF4"/>
    <w:rsid w:val="00E37E9D"/>
    <w:rsid w:val="00E40965"/>
    <w:rsid w:val="00E4107B"/>
    <w:rsid w:val="00E416CE"/>
    <w:rsid w:val="00E41A94"/>
    <w:rsid w:val="00E41CD4"/>
    <w:rsid w:val="00E42888"/>
    <w:rsid w:val="00E433C9"/>
    <w:rsid w:val="00E439BB"/>
    <w:rsid w:val="00E43F40"/>
    <w:rsid w:val="00E44EE3"/>
    <w:rsid w:val="00E46AAB"/>
    <w:rsid w:val="00E46EEA"/>
    <w:rsid w:val="00E472A8"/>
    <w:rsid w:val="00E47D39"/>
    <w:rsid w:val="00E52140"/>
    <w:rsid w:val="00E5228E"/>
    <w:rsid w:val="00E522C4"/>
    <w:rsid w:val="00E52A0A"/>
    <w:rsid w:val="00E53179"/>
    <w:rsid w:val="00E531FF"/>
    <w:rsid w:val="00E533B8"/>
    <w:rsid w:val="00E53895"/>
    <w:rsid w:val="00E540F5"/>
    <w:rsid w:val="00E5432C"/>
    <w:rsid w:val="00E548A0"/>
    <w:rsid w:val="00E54D32"/>
    <w:rsid w:val="00E551D0"/>
    <w:rsid w:val="00E55B4C"/>
    <w:rsid w:val="00E55C1D"/>
    <w:rsid w:val="00E56498"/>
    <w:rsid w:val="00E564E5"/>
    <w:rsid w:val="00E570BD"/>
    <w:rsid w:val="00E614DB"/>
    <w:rsid w:val="00E61816"/>
    <w:rsid w:val="00E61C97"/>
    <w:rsid w:val="00E62745"/>
    <w:rsid w:val="00E62969"/>
    <w:rsid w:val="00E62A60"/>
    <w:rsid w:val="00E63937"/>
    <w:rsid w:val="00E6489B"/>
    <w:rsid w:val="00E65FCC"/>
    <w:rsid w:val="00E66717"/>
    <w:rsid w:val="00E6782C"/>
    <w:rsid w:val="00E67A2A"/>
    <w:rsid w:val="00E67CCB"/>
    <w:rsid w:val="00E7039D"/>
    <w:rsid w:val="00E70415"/>
    <w:rsid w:val="00E70545"/>
    <w:rsid w:val="00E70987"/>
    <w:rsid w:val="00E71106"/>
    <w:rsid w:val="00E7191E"/>
    <w:rsid w:val="00E721B4"/>
    <w:rsid w:val="00E72F68"/>
    <w:rsid w:val="00E73D8A"/>
    <w:rsid w:val="00E7406C"/>
    <w:rsid w:val="00E74A22"/>
    <w:rsid w:val="00E74EBA"/>
    <w:rsid w:val="00E75478"/>
    <w:rsid w:val="00E75ACE"/>
    <w:rsid w:val="00E75D06"/>
    <w:rsid w:val="00E75FE8"/>
    <w:rsid w:val="00E7646D"/>
    <w:rsid w:val="00E8056E"/>
    <w:rsid w:val="00E80EDA"/>
    <w:rsid w:val="00E812D5"/>
    <w:rsid w:val="00E813BA"/>
    <w:rsid w:val="00E81B57"/>
    <w:rsid w:val="00E81B5B"/>
    <w:rsid w:val="00E82CDB"/>
    <w:rsid w:val="00E82E84"/>
    <w:rsid w:val="00E83D75"/>
    <w:rsid w:val="00E83E01"/>
    <w:rsid w:val="00E8466C"/>
    <w:rsid w:val="00E85035"/>
    <w:rsid w:val="00E85CAA"/>
    <w:rsid w:val="00E85FB7"/>
    <w:rsid w:val="00E866BD"/>
    <w:rsid w:val="00E86910"/>
    <w:rsid w:val="00E86EFE"/>
    <w:rsid w:val="00E8724E"/>
    <w:rsid w:val="00E8732F"/>
    <w:rsid w:val="00E875DF"/>
    <w:rsid w:val="00E914C3"/>
    <w:rsid w:val="00E91C14"/>
    <w:rsid w:val="00E91EE0"/>
    <w:rsid w:val="00E920BA"/>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5A11"/>
    <w:rsid w:val="00EA5E10"/>
    <w:rsid w:val="00EA5E47"/>
    <w:rsid w:val="00EA64E8"/>
    <w:rsid w:val="00EA713C"/>
    <w:rsid w:val="00EA71C8"/>
    <w:rsid w:val="00EA735B"/>
    <w:rsid w:val="00EB0D44"/>
    <w:rsid w:val="00EB10DF"/>
    <w:rsid w:val="00EB1296"/>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6056"/>
    <w:rsid w:val="00EC6798"/>
    <w:rsid w:val="00EC72B6"/>
    <w:rsid w:val="00EC7A0D"/>
    <w:rsid w:val="00EC7EC8"/>
    <w:rsid w:val="00ED162C"/>
    <w:rsid w:val="00ED2DF6"/>
    <w:rsid w:val="00ED3CE7"/>
    <w:rsid w:val="00ED3E7C"/>
    <w:rsid w:val="00ED3F34"/>
    <w:rsid w:val="00ED48C3"/>
    <w:rsid w:val="00ED4D3E"/>
    <w:rsid w:val="00ED5874"/>
    <w:rsid w:val="00ED5E87"/>
    <w:rsid w:val="00ED6D31"/>
    <w:rsid w:val="00ED746B"/>
    <w:rsid w:val="00ED7AA8"/>
    <w:rsid w:val="00EE0C48"/>
    <w:rsid w:val="00EE17D3"/>
    <w:rsid w:val="00EE2124"/>
    <w:rsid w:val="00EE222A"/>
    <w:rsid w:val="00EE27CD"/>
    <w:rsid w:val="00EE29A0"/>
    <w:rsid w:val="00EE3492"/>
    <w:rsid w:val="00EE3CE0"/>
    <w:rsid w:val="00EE4375"/>
    <w:rsid w:val="00EE48C4"/>
    <w:rsid w:val="00EE4ADA"/>
    <w:rsid w:val="00EE4B50"/>
    <w:rsid w:val="00EE596F"/>
    <w:rsid w:val="00EE5ACE"/>
    <w:rsid w:val="00EE5E28"/>
    <w:rsid w:val="00EE7731"/>
    <w:rsid w:val="00EF0A16"/>
    <w:rsid w:val="00EF0AB1"/>
    <w:rsid w:val="00EF0E24"/>
    <w:rsid w:val="00EF183E"/>
    <w:rsid w:val="00EF3700"/>
    <w:rsid w:val="00EF3C0A"/>
    <w:rsid w:val="00EF3FCE"/>
    <w:rsid w:val="00EF5369"/>
    <w:rsid w:val="00EF625A"/>
    <w:rsid w:val="00EF64B3"/>
    <w:rsid w:val="00EF793D"/>
    <w:rsid w:val="00F00243"/>
    <w:rsid w:val="00F018D8"/>
    <w:rsid w:val="00F01EC3"/>
    <w:rsid w:val="00F028C1"/>
    <w:rsid w:val="00F03009"/>
    <w:rsid w:val="00F045B8"/>
    <w:rsid w:val="00F050EA"/>
    <w:rsid w:val="00F05231"/>
    <w:rsid w:val="00F05BE9"/>
    <w:rsid w:val="00F063AA"/>
    <w:rsid w:val="00F06456"/>
    <w:rsid w:val="00F070A9"/>
    <w:rsid w:val="00F1007A"/>
    <w:rsid w:val="00F104CC"/>
    <w:rsid w:val="00F108A2"/>
    <w:rsid w:val="00F12719"/>
    <w:rsid w:val="00F13003"/>
    <w:rsid w:val="00F1430B"/>
    <w:rsid w:val="00F14656"/>
    <w:rsid w:val="00F146DC"/>
    <w:rsid w:val="00F15042"/>
    <w:rsid w:val="00F15670"/>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571"/>
    <w:rsid w:val="00F325BB"/>
    <w:rsid w:val="00F3279A"/>
    <w:rsid w:val="00F32D29"/>
    <w:rsid w:val="00F33299"/>
    <w:rsid w:val="00F33342"/>
    <w:rsid w:val="00F35187"/>
    <w:rsid w:val="00F35B2B"/>
    <w:rsid w:val="00F369F1"/>
    <w:rsid w:val="00F36FE9"/>
    <w:rsid w:val="00F40E51"/>
    <w:rsid w:val="00F410B0"/>
    <w:rsid w:val="00F410FC"/>
    <w:rsid w:val="00F41BB3"/>
    <w:rsid w:val="00F4324B"/>
    <w:rsid w:val="00F4442C"/>
    <w:rsid w:val="00F447A6"/>
    <w:rsid w:val="00F44854"/>
    <w:rsid w:val="00F45099"/>
    <w:rsid w:val="00F45A32"/>
    <w:rsid w:val="00F45AFA"/>
    <w:rsid w:val="00F46454"/>
    <w:rsid w:val="00F4683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57B"/>
    <w:rsid w:val="00F57802"/>
    <w:rsid w:val="00F57D80"/>
    <w:rsid w:val="00F57EB5"/>
    <w:rsid w:val="00F60D1E"/>
    <w:rsid w:val="00F6182B"/>
    <w:rsid w:val="00F62994"/>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47E9"/>
    <w:rsid w:val="00F74B36"/>
    <w:rsid w:val="00F74C3A"/>
    <w:rsid w:val="00F7617D"/>
    <w:rsid w:val="00F76986"/>
    <w:rsid w:val="00F76A1F"/>
    <w:rsid w:val="00F776E5"/>
    <w:rsid w:val="00F80AEB"/>
    <w:rsid w:val="00F80BA0"/>
    <w:rsid w:val="00F8145B"/>
    <w:rsid w:val="00F81861"/>
    <w:rsid w:val="00F81F83"/>
    <w:rsid w:val="00F81FC6"/>
    <w:rsid w:val="00F82080"/>
    <w:rsid w:val="00F8243B"/>
    <w:rsid w:val="00F824C9"/>
    <w:rsid w:val="00F824CB"/>
    <w:rsid w:val="00F82B8E"/>
    <w:rsid w:val="00F833DF"/>
    <w:rsid w:val="00F848C3"/>
    <w:rsid w:val="00F856C9"/>
    <w:rsid w:val="00F86B04"/>
    <w:rsid w:val="00F86ECB"/>
    <w:rsid w:val="00F872C6"/>
    <w:rsid w:val="00F872FA"/>
    <w:rsid w:val="00F873B8"/>
    <w:rsid w:val="00F9024F"/>
    <w:rsid w:val="00F907AE"/>
    <w:rsid w:val="00F91078"/>
    <w:rsid w:val="00F916F8"/>
    <w:rsid w:val="00F91FBA"/>
    <w:rsid w:val="00F9265E"/>
    <w:rsid w:val="00F934A2"/>
    <w:rsid w:val="00F93A30"/>
    <w:rsid w:val="00F9432F"/>
    <w:rsid w:val="00F950A1"/>
    <w:rsid w:val="00F95323"/>
    <w:rsid w:val="00F9559B"/>
    <w:rsid w:val="00F95DBD"/>
    <w:rsid w:val="00F97725"/>
    <w:rsid w:val="00F97D36"/>
    <w:rsid w:val="00FA041E"/>
    <w:rsid w:val="00FA12EA"/>
    <w:rsid w:val="00FA1549"/>
    <w:rsid w:val="00FA2244"/>
    <w:rsid w:val="00FA2BA2"/>
    <w:rsid w:val="00FA2EEE"/>
    <w:rsid w:val="00FA3D44"/>
    <w:rsid w:val="00FA3DCE"/>
    <w:rsid w:val="00FA4289"/>
    <w:rsid w:val="00FA4ACF"/>
    <w:rsid w:val="00FA510C"/>
    <w:rsid w:val="00FA5266"/>
    <w:rsid w:val="00FA5773"/>
    <w:rsid w:val="00FA61AE"/>
    <w:rsid w:val="00FA6780"/>
    <w:rsid w:val="00FA78FA"/>
    <w:rsid w:val="00FA7E3C"/>
    <w:rsid w:val="00FB002E"/>
    <w:rsid w:val="00FB0CD6"/>
    <w:rsid w:val="00FB267E"/>
    <w:rsid w:val="00FB3A65"/>
    <w:rsid w:val="00FB3FED"/>
    <w:rsid w:val="00FB3FFA"/>
    <w:rsid w:val="00FB4876"/>
    <w:rsid w:val="00FB55A0"/>
    <w:rsid w:val="00FB5F8E"/>
    <w:rsid w:val="00FB6A9D"/>
    <w:rsid w:val="00FB6DE2"/>
    <w:rsid w:val="00FB7080"/>
    <w:rsid w:val="00FB78D1"/>
    <w:rsid w:val="00FB7B8A"/>
    <w:rsid w:val="00FB7FCC"/>
    <w:rsid w:val="00FC0B6A"/>
    <w:rsid w:val="00FC0C28"/>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E91"/>
    <w:rsid w:val="00FE0FEF"/>
    <w:rsid w:val="00FE16C6"/>
    <w:rsid w:val="00FE33AC"/>
    <w:rsid w:val="00FE3B9D"/>
    <w:rsid w:val="00FE3EA1"/>
    <w:rsid w:val="00FE3F68"/>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 w:val="00FF77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8E40A6E"/>
  <w15:docId w15:val="{FB5BC37C-6E81-427A-8191-7B3389C6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1">
    <w:name w:val="Grid Table 4 Accent 1"/>
    <w:basedOn w:val="TableNormal"/>
    <w:uiPriority w:val="49"/>
    <w:rsid w:val="00DA5E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B17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0050867">
      <w:bodyDiv w:val="1"/>
      <w:marLeft w:val="0"/>
      <w:marRight w:val="0"/>
      <w:marTop w:val="0"/>
      <w:marBottom w:val="0"/>
      <w:divBdr>
        <w:top w:val="none" w:sz="0" w:space="0" w:color="auto"/>
        <w:left w:val="none" w:sz="0" w:space="0" w:color="auto"/>
        <w:bottom w:val="none" w:sz="0" w:space="0" w:color="auto"/>
        <w:right w:val="none" w:sz="0" w:space="0" w:color="auto"/>
      </w:divBdr>
      <w:divsChild>
        <w:div w:id="1066419327">
          <w:marLeft w:val="0"/>
          <w:marRight w:val="0"/>
          <w:marTop w:val="0"/>
          <w:marBottom w:val="0"/>
          <w:divBdr>
            <w:top w:val="none" w:sz="0" w:space="0" w:color="auto"/>
            <w:left w:val="none" w:sz="0" w:space="0" w:color="auto"/>
            <w:bottom w:val="none" w:sz="0" w:space="0" w:color="auto"/>
            <w:right w:val="none" w:sz="0" w:space="0" w:color="auto"/>
          </w:divBdr>
          <w:divsChild>
            <w:div w:id="502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A543FDA2B54131AEEBA133057FCE21"/>
        <w:category>
          <w:name w:val="General"/>
          <w:gallery w:val="placeholder"/>
        </w:category>
        <w:types>
          <w:type w:val="bbPlcHdr"/>
        </w:types>
        <w:behaviors>
          <w:behavior w:val="content"/>
        </w:behaviors>
        <w:guid w:val="{2E2A34E9-57E1-47DB-888B-BABD0A15B1F3}"/>
      </w:docPartPr>
      <w:docPartBody>
        <w:p w:rsidR="0012058D" w:rsidRDefault="00DE4F40">
          <w:r w:rsidRPr="003C63EE">
            <w:rPr>
              <w:rStyle w:val="PlaceholderText"/>
            </w:rPr>
            <w:t>[Version]</w:t>
          </w:r>
        </w:p>
      </w:docPartBody>
    </w:docPart>
    <w:docPart>
      <w:docPartPr>
        <w:name w:val="8911A106132241FE9ACCA02FB3D23A8F"/>
        <w:category>
          <w:name w:val="General"/>
          <w:gallery w:val="placeholder"/>
        </w:category>
        <w:types>
          <w:type w:val="bbPlcHdr"/>
        </w:types>
        <w:behaviors>
          <w:behavior w:val="content"/>
        </w:behaviors>
        <w:guid w:val="{450D7D67-6220-46D6-97E0-A9FF672A13E3}"/>
      </w:docPartPr>
      <w:docPartBody>
        <w:p w:rsidR="0012058D" w:rsidRDefault="00DE4F40">
          <w:r w:rsidRPr="003C63EE">
            <w:rPr>
              <w:rStyle w:val="PlaceholderText"/>
            </w:rPr>
            <w:t>[Version]</w:t>
          </w:r>
        </w:p>
      </w:docPartBody>
    </w:docPart>
    <w:docPart>
      <w:docPartPr>
        <w:name w:val="7970100AEEB04271A01820C594C80410"/>
        <w:category>
          <w:name w:val="General"/>
          <w:gallery w:val="placeholder"/>
        </w:category>
        <w:types>
          <w:type w:val="bbPlcHdr"/>
        </w:types>
        <w:behaviors>
          <w:behavior w:val="content"/>
        </w:behaviors>
        <w:guid w:val="{800FD2E3-EA2F-4E2E-A210-7DA63BDD08A2}"/>
      </w:docPartPr>
      <w:docPartBody>
        <w:p w:rsidR="0012058D" w:rsidRDefault="00DE4F40">
          <w:r w:rsidRPr="003C63EE">
            <w:rPr>
              <w:rStyle w:val="PlaceholderText"/>
            </w:rPr>
            <w:t>[Version]</w:t>
          </w:r>
        </w:p>
      </w:docPartBody>
    </w:docPart>
    <w:docPart>
      <w:docPartPr>
        <w:name w:val="8E70CF5EDDBF4ED1BDFD2E95A19EB967"/>
        <w:category>
          <w:name w:val="General"/>
          <w:gallery w:val="placeholder"/>
        </w:category>
        <w:types>
          <w:type w:val="bbPlcHdr"/>
        </w:types>
        <w:behaviors>
          <w:behavior w:val="content"/>
        </w:behaviors>
        <w:guid w:val="{EF1C2A0E-F951-464C-825B-B81914C0E8C3}"/>
      </w:docPartPr>
      <w:docPartBody>
        <w:p w:rsidR="0012058D" w:rsidRDefault="00DE4F40">
          <w:r w:rsidRPr="003C63EE">
            <w:rPr>
              <w:rStyle w:val="PlaceholderText"/>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40"/>
    <w:rsid w:val="0012058D"/>
    <w:rsid w:val="00DE4F4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4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_Version>
    <_dlc_DocId xmlns="609ac5f6-0d75-4c55-a681-0835f604f482">UWAP6TQF35DU-983241972-45778</_dlc_DocId>
    <_dlc_DocIdUrl xmlns="609ac5f6-0d75-4c55-a681-0835f604f482">
      <Url>http://atowss/sites/SWS/_layouts/15/DocIdRedir.aspx?ID=UWAP6TQF35DU-983241972-45778</Url>
      <Description>UWAP6TQF35DU-983241972-45778</Description>
    </_dlc_DocIdUrl>
    <Document_x0020_Status xmlns="fc59432e-ae4a-4421-baa1-eafb91367645">Published Final</Document_x0020_Status>
    <Publication_x0020_Date xmlns="fc59432e-ae4a-4421-baa1-eafb91367645">2022-06-29T17:00:00+00:00</Publication_x0020_Date>
    <Publication_x0020_Site xmlns="fc59432e-ae4a-4421-baa1-eafb91367645">sbr.gov.au</Publication_x0020_Site>
    <Project xmlns="fc59432e-ae4a-4421-baa1-eafb91367645">Income Tax Products 2022</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A3F77C-E787-490B-895B-40402B99AF00}">
  <ds:schemaRefs>
    <ds:schemaRef ds:uri="http://purl.org/dc/elements/1.1/"/>
    <ds:schemaRef ds:uri="http://schemas.microsoft.com/office/2006/metadata/properties"/>
    <ds:schemaRef ds:uri="http://purl.org/dc/term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609ac5f6-0d75-4c55-a681-0835f604f482"/>
    <ds:schemaRef ds:uri="fc59432e-ae4a-4421-baa1-eafb91367645"/>
    <ds:schemaRef ds:uri="http://www.w3.org/XML/1998/namespace"/>
    <ds:schemaRef ds:uri="http://purl.org/dc/dcmitype/"/>
  </ds:schemaRefs>
</ds:datastoreItem>
</file>

<file path=customXml/itemProps2.xml><?xml version="1.0" encoding="utf-8"?>
<ds:datastoreItem xmlns:ds="http://schemas.openxmlformats.org/officeDocument/2006/customXml" ds:itemID="{FDEFAF09-DACE-48E4-A363-F5E536F7B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E4EA64D9-D074-41AF-8270-4DCDCA24804B}">
  <ds:schemaRefs>
    <ds:schemaRef ds:uri="http://schemas.openxmlformats.org/officeDocument/2006/bibliography"/>
  </ds:schemaRefs>
</ds:datastoreItem>
</file>

<file path=customXml/itemProps5.xml><?xml version="1.0" encoding="utf-8"?>
<ds:datastoreItem xmlns:ds="http://schemas.openxmlformats.org/officeDocument/2006/customXml" ds:itemID="{41E0F69A-5780-41A0-B1DF-96F25112AC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3</Pages>
  <Words>4129</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ATO IITR 2022 Package v1.1 Contents</vt:lpstr>
    </vt:vector>
  </TitlesOfParts>
  <Company>Standard Business Reporting</Company>
  <LinksUpToDate>false</LinksUpToDate>
  <CharactersWithSpaces>27615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2022 Package v1.1 Contents</dc:title>
  <dc:subject>Release Notes</dc:subject>
  <dc:creator>Australian Taxation Office</dc:creator>
  <dc:description/>
  <cp:lastModifiedBy>Davorka Arrow</cp:lastModifiedBy>
  <cp:revision>2</cp:revision>
  <cp:lastPrinted>2018-03-07T02:00:00Z</cp:lastPrinted>
  <dcterms:created xsi:type="dcterms:W3CDTF">2022-06-29T00:22:00Z</dcterms:created>
  <dcterms:modified xsi:type="dcterms:W3CDTF">2022-06-29T00:22:00Z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ed7200b8-bdd8-4b09-b7ae-e4c0f3814b7f</vt:lpwstr>
  </property>
</Properties>
</file>