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080A1" w14:textId="23678456" w:rsidR="00FF00AE" w:rsidRPr="00B856D9" w:rsidRDefault="00515D65" w:rsidP="007065C3">
      <w:pPr>
        <w:pStyle w:val="ListParagraph"/>
        <w:numPr>
          <w:ilvl w:val="0"/>
          <w:numId w:val="56"/>
        </w:numPr>
        <w:rPr>
          <w:rFonts w:cs="Arial"/>
        </w:rPr>
      </w:pPr>
      <w:r>
        <w:rPr>
          <w:noProof/>
        </w:rPr>
        <w:drawing>
          <wp:anchor distT="0" distB="0" distL="114300" distR="114300" simplePos="0" relativeHeight="251656704" behindDoc="1" locked="1" layoutInCell="1" allowOverlap="1" wp14:anchorId="003235A1" wp14:editId="21401D95">
            <wp:simplePos x="0" y="0"/>
            <wp:positionH relativeFrom="page">
              <wp:posOffset>-86360</wp:posOffset>
            </wp:positionH>
            <wp:positionV relativeFrom="page">
              <wp:posOffset>27940</wp:posOffset>
            </wp:positionV>
            <wp:extent cx="7645400" cy="1971040"/>
            <wp:effectExtent l="0" t="0" r="0" b="0"/>
            <wp:wrapNone/>
            <wp:docPr id="52" name="Picture 74" descr="black_header_in_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_header_in_1c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5400" cy="1971040"/>
                    </a:xfrm>
                    <a:prstGeom prst="rect">
                      <a:avLst/>
                    </a:prstGeom>
                    <a:noFill/>
                  </pic:spPr>
                </pic:pic>
              </a:graphicData>
            </a:graphic>
            <wp14:sizeRelH relativeFrom="page">
              <wp14:pctWidth>0</wp14:pctWidth>
            </wp14:sizeRelH>
            <wp14:sizeRelV relativeFrom="page">
              <wp14:pctHeight>0</wp14:pctHeight>
            </wp14:sizeRelV>
          </wp:anchor>
        </w:drawing>
      </w:r>
    </w:p>
    <w:p w14:paraId="55635F47" w14:textId="77777777" w:rsidR="00FF00AE" w:rsidRDefault="00FF00AE" w:rsidP="00FF00AE">
      <w:pPr>
        <w:pStyle w:val="ReportTitle"/>
        <w:spacing w:before="60"/>
        <w:rPr>
          <w:rFonts w:cs="Arial"/>
        </w:rPr>
      </w:pPr>
    </w:p>
    <w:p w14:paraId="604B08DF" w14:textId="77777777" w:rsidR="0001016C" w:rsidRPr="001504DD" w:rsidRDefault="0001016C" w:rsidP="00FF00AE">
      <w:pPr>
        <w:pStyle w:val="ReportTitle"/>
        <w:spacing w:before="60"/>
        <w:rPr>
          <w:rFonts w:cs="Arial"/>
        </w:rPr>
      </w:pPr>
      <w:r w:rsidRPr="001504DD">
        <w:rPr>
          <w:rFonts w:cs="Arial"/>
        </w:rPr>
        <w:t>Standard Business Reporting</w:t>
      </w:r>
    </w:p>
    <w:p w14:paraId="39A04A4C" w14:textId="77777777" w:rsidR="002C7501" w:rsidRDefault="002C7501" w:rsidP="00911AB0">
      <w:pPr>
        <w:pStyle w:val="ReportTitle"/>
        <w:spacing w:before="60"/>
        <w:rPr>
          <w:rFonts w:cs="Arial"/>
          <w:sz w:val="56"/>
          <w:szCs w:val="56"/>
        </w:rPr>
      </w:pPr>
    </w:p>
    <w:p w14:paraId="554F260B" w14:textId="77777777" w:rsidR="0001016C" w:rsidRPr="00590523" w:rsidRDefault="0001016C" w:rsidP="00911AB0">
      <w:pPr>
        <w:pStyle w:val="ReportTitle"/>
        <w:spacing w:before="60"/>
        <w:rPr>
          <w:rFonts w:cs="Arial"/>
          <w:sz w:val="56"/>
          <w:szCs w:val="56"/>
        </w:rPr>
      </w:pPr>
      <w:r w:rsidRPr="00590523">
        <w:rPr>
          <w:rFonts w:cs="Arial"/>
          <w:sz w:val="56"/>
          <w:szCs w:val="56"/>
        </w:rPr>
        <w:t xml:space="preserve">Australian Taxation Office </w:t>
      </w:r>
    </w:p>
    <w:p w14:paraId="58734511" w14:textId="77777777" w:rsidR="0001016C" w:rsidRPr="001504DD" w:rsidRDefault="00952B28" w:rsidP="00911AB0">
      <w:pPr>
        <w:pStyle w:val="ReportTitle"/>
        <w:spacing w:before="60"/>
        <w:rPr>
          <w:rFonts w:cs="Arial"/>
          <w:sz w:val="50"/>
          <w:szCs w:val="50"/>
        </w:rPr>
      </w:pPr>
      <w:r>
        <w:rPr>
          <w:rFonts w:cs="Arial"/>
          <w:sz w:val="56"/>
          <w:szCs w:val="56"/>
        </w:rPr>
        <w:t>ATO ebMS3</w:t>
      </w:r>
      <w:r w:rsidR="0001016C" w:rsidRPr="00590523">
        <w:rPr>
          <w:rFonts w:cs="Arial"/>
          <w:sz w:val="56"/>
          <w:szCs w:val="56"/>
        </w:rPr>
        <w:t xml:space="preserve"> </w:t>
      </w:r>
      <w:r w:rsidR="00D71149" w:rsidRPr="00590523">
        <w:rPr>
          <w:rFonts w:cs="Arial"/>
          <w:sz w:val="56"/>
          <w:szCs w:val="56"/>
        </w:rPr>
        <w:t>I</w:t>
      </w:r>
      <w:r w:rsidR="0001016C" w:rsidRPr="00590523">
        <w:rPr>
          <w:rFonts w:cs="Arial"/>
          <w:sz w:val="56"/>
          <w:szCs w:val="56"/>
        </w:rPr>
        <w:t xml:space="preserve">mplementation </w:t>
      </w:r>
      <w:r w:rsidR="00D71149" w:rsidRPr="00590523">
        <w:rPr>
          <w:rFonts w:cs="Arial"/>
          <w:sz w:val="56"/>
          <w:szCs w:val="56"/>
        </w:rPr>
        <w:t>G</w:t>
      </w:r>
      <w:r w:rsidR="0001016C" w:rsidRPr="00590523">
        <w:rPr>
          <w:rFonts w:cs="Arial"/>
          <w:sz w:val="56"/>
          <w:szCs w:val="56"/>
        </w:rPr>
        <w:t xml:space="preserve">uide </w:t>
      </w:r>
    </w:p>
    <w:p w14:paraId="592D8B8B" w14:textId="77777777" w:rsidR="00D14F21" w:rsidRDefault="00D14F21" w:rsidP="002E3EBC">
      <w:pPr>
        <w:pStyle w:val="-subtitle"/>
        <w:ind w:left="425"/>
      </w:pPr>
    </w:p>
    <w:p w14:paraId="434F42B1" w14:textId="597380A3" w:rsidR="0001016C" w:rsidRPr="00590523" w:rsidRDefault="0001016C" w:rsidP="00590523">
      <w:pPr>
        <w:pStyle w:val="-subtitle"/>
        <w:rPr>
          <w:rFonts w:ascii="Arial" w:hAnsi="Arial" w:cs="Arial"/>
          <w:color w:val="auto"/>
          <w:sz w:val="40"/>
          <w:szCs w:val="40"/>
        </w:rPr>
      </w:pPr>
      <w:r w:rsidRPr="00590523">
        <w:rPr>
          <w:rFonts w:ascii="Arial" w:hAnsi="Arial" w:cs="Arial"/>
          <w:color w:val="auto"/>
          <w:sz w:val="40"/>
          <w:szCs w:val="40"/>
        </w:rPr>
        <w:t xml:space="preserve">Date: </w:t>
      </w:r>
      <w:r w:rsidR="009C2552">
        <w:rPr>
          <w:rFonts w:ascii="Arial" w:hAnsi="Arial" w:cs="Arial"/>
          <w:color w:val="auto"/>
          <w:sz w:val="40"/>
          <w:szCs w:val="40"/>
        </w:rPr>
        <w:t>2nd</w:t>
      </w:r>
      <w:r w:rsidR="007E323A">
        <w:rPr>
          <w:rFonts w:ascii="Arial" w:hAnsi="Arial" w:cs="Arial"/>
          <w:color w:val="auto"/>
          <w:sz w:val="40"/>
          <w:szCs w:val="40"/>
        </w:rPr>
        <w:t xml:space="preserve"> </w:t>
      </w:r>
      <w:r w:rsidR="009C2552">
        <w:rPr>
          <w:rFonts w:ascii="Arial" w:hAnsi="Arial" w:cs="Arial"/>
          <w:color w:val="auto"/>
          <w:sz w:val="40"/>
          <w:szCs w:val="40"/>
        </w:rPr>
        <w:t xml:space="preserve">November </w:t>
      </w:r>
      <w:r w:rsidR="003C27E9">
        <w:rPr>
          <w:rFonts w:ascii="Arial" w:hAnsi="Arial" w:cs="Arial"/>
          <w:color w:val="auto"/>
          <w:sz w:val="40"/>
          <w:szCs w:val="40"/>
        </w:rPr>
        <w:t>202</w:t>
      </w:r>
      <w:r w:rsidR="00F46937">
        <w:rPr>
          <w:rFonts w:ascii="Arial" w:hAnsi="Arial" w:cs="Arial"/>
          <w:color w:val="auto"/>
          <w:sz w:val="40"/>
          <w:szCs w:val="40"/>
        </w:rPr>
        <w:t>3</w:t>
      </w:r>
      <w:r w:rsidR="001F1257" w:rsidRPr="00590523">
        <w:rPr>
          <w:rFonts w:ascii="Arial" w:hAnsi="Arial" w:cs="Arial"/>
          <w:color w:val="auto"/>
          <w:sz w:val="40"/>
          <w:szCs w:val="40"/>
        </w:rPr>
        <w:t xml:space="preserve"> </w:t>
      </w:r>
    </w:p>
    <w:p w14:paraId="52BE490E" w14:textId="77777777" w:rsidR="0001016C" w:rsidRPr="00590523" w:rsidRDefault="00151C43" w:rsidP="002C7501">
      <w:pPr>
        <w:pStyle w:val="-subtitle"/>
        <w:spacing w:before="200"/>
        <w:rPr>
          <w:sz w:val="40"/>
          <w:szCs w:val="40"/>
        </w:rPr>
      </w:pPr>
      <w:r w:rsidRPr="00590523">
        <w:rPr>
          <w:rFonts w:ascii="Arial" w:hAnsi="Arial" w:cs="Arial"/>
          <w:color w:val="auto"/>
          <w:sz w:val="40"/>
          <w:szCs w:val="40"/>
        </w:rPr>
        <w:t xml:space="preserve">Status: </w:t>
      </w:r>
      <w:r w:rsidR="00A43B6F" w:rsidRPr="00590523">
        <w:rPr>
          <w:rFonts w:ascii="Arial" w:hAnsi="Arial" w:cs="Arial"/>
          <w:color w:val="auto"/>
          <w:sz w:val="40"/>
          <w:szCs w:val="40"/>
        </w:rPr>
        <w:t>Final – suitable for use</w:t>
      </w:r>
    </w:p>
    <w:p w14:paraId="6905863C" w14:textId="77777777" w:rsidR="002D6191" w:rsidRDefault="002D6191" w:rsidP="000E5315">
      <w:pPr>
        <w:pBdr>
          <w:bottom w:val="single" w:sz="4" w:space="0" w:color="auto"/>
        </w:pBdr>
        <w:rPr>
          <w:rFonts w:cs="Arial"/>
        </w:rPr>
      </w:pPr>
    </w:p>
    <w:p w14:paraId="13FB9812" w14:textId="77777777" w:rsidR="00921529" w:rsidRDefault="00921529" w:rsidP="000E5315">
      <w:pPr>
        <w:pBdr>
          <w:bottom w:val="single" w:sz="4" w:space="0" w:color="auto"/>
        </w:pBdr>
        <w:rPr>
          <w:rFonts w:cs="Arial"/>
        </w:rPr>
      </w:pPr>
    </w:p>
    <w:p w14:paraId="3605B013" w14:textId="77777777" w:rsidR="00911AB0" w:rsidRDefault="00911AB0" w:rsidP="000E5315">
      <w:pPr>
        <w:pBdr>
          <w:bottom w:val="single" w:sz="4" w:space="0" w:color="auto"/>
        </w:pBdr>
        <w:rPr>
          <w:rFonts w:cs="Arial"/>
        </w:rPr>
      </w:pPr>
    </w:p>
    <w:p w14:paraId="134091F6" w14:textId="77777777" w:rsidR="00911AB0" w:rsidRDefault="00911AB0" w:rsidP="000E5315">
      <w:pPr>
        <w:pBdr>
          <w:bottom w:val="single" w:sz="4" w:space="0" w:color="auto"/>
        </w:pBdr>
        <w:rPr>
          <w:rFonts w:cs="Arial"/>
        </w:rPr>
      </w:pPr>
    </w:p>
    <w:p w14:paraId="2F2C41AA" w14:textId="77777777" w:rsidR="00921529" w:rsidRPr="001504DD" w:rsidRDefault="00921529" w:rsidP="000E5315">
      <w:pPr>
        <w:pBdr>
          <w:bottom w:val="single" w:sz="4" w:space="0" w:color="auto"/>
        </w:pBdr>
        <w:rPr>
          <w:rFonts w:cs="Arial"/>
        </w:rPr>
      </w:pPr>
    </w:p>
    <w:p w14:paraId="3CBAD1DD" w14:textId="77777777" w:rsidR="00921529" w:rsidRDefault="00921529" w:rsidP="000E5315">
      <w:pPr>
        <w:spacing w:before="60" w:after="60"/>
        <w:rPr>
          <w:rFonts w:cs="Arial"/>
        </w:rPr>
        <w:sectPr w:rsidR="00921529" w:rsidSect="00701ADB">
          <w:headerReference w:type="default" r:id="rId15"/>
          <w:footerReference w:type="default" r:id="rId16"/>
          <w:pgSz w:w="11906" w:h="16838" w:code="9"/>
          <w:pgMar w:top="1304" w:right="1304" w:bottom="1304" w:left="1304" w:header="709" w:footer="317" w:gutter="0"/>
          <w:cols w:space="708"/>
          <w:titlePg/>
          <w:docGrid w:linePitch="360"/>
        </w:sectPr>
      </w:pPr>
    </w:p>
    <w:p w14:paraId="6611E4E6" w14:textId="02490011" w:rsidR="0001016C" w:rsidRPr="00921529" w:rsidRDefault="0001016C" w:rsidP="00E4253A">
      <w:pPr>
        <w:numPr>
          <w:ilvl w:val="0"/>
          <w:numId w:val="37"/>
        </w:numPr>
        <w:spacing w:before="60" w:after="60"/>
        <w:rPr>
          <w:rFonts w:cs="Arial"/>
          <w:b/>
          <w:sz w:val="18"/>
          <w:szCs w:val="18"/>
        </w:rPr>
      </w:pPr>
      <w:r w:rsidRPr="00921529">
        <w:rPr>
          <w:rFonts w:cs="Arial"/>
          <w:sz w:val="18"/>
          <w:szCs w:val="18"/>
        </w:rPr>
        <w:t xml:space="preserve">This document and its attachments are </w:t>
      </w:r>
      <w:r w:rsidR="00F60836">
        <w:rPr>
          <w:rFonts w:cs="Arial"/>
          <w:b/>
          <w:sz w:val="18"/>
          <w:szCs w:val="18"/>
        </w:rPr>
        <w:fldChar w:fldCharType="begin">
          <w:ffData>
            <w:name w:val="bkmkClassification"/>
            <w:enabled/>
            <w:calcOnExit w:val="0"/>
            <w:textInput>
              <w:default w:val="Official"/>
            </w:textInput>
          </w:ffData>
        </w:fldChar>
      </w:r>
      <w:bookmarkStart w:id="0" w:name="bkmkClassification"/>
      <w:r w:rsidR="00F60836">
        <w:rPr>
          <w:rFonts w:cs="Arial"/>
          <w:b/>
          <w:sz w:val="18"/>
          <w:szCs w:val="18"/>
        </w:rPr>
        <w:instrText xml:space="preserve"> FORMTEXT </w:instrText>
      </w:r>
      <w:r w:rsidR="00F60836">
        <w:rPr>
          <w:rFonts w:cs="Arial"/>
          <w:b/>
          <w:sz w:val="18"/>
          <w:szCs w:val="18"/>
        </w:rPr>
      </w:r>
      <w:r w:rsidR="00F60836">
        <w:rPr>
          <w:rFonts w:cs="Arial"/>
          <w:b/>
          <w:sz w:val="18"/>
          <w:szCs w:val="18"/>
        </w:rPr>
        <w:fldChar w:fldCharType="separate"/>
      </w:r>
      <w:r w:rsidR="00F60836">
        <w:rPr>
          <w:rFonts w:cs="Arial"/>
          <w:b/>
          <w:noProof/>
          <w:sz w:val="18"/>
          <w:szCs w:val="18"/>
        </w:rPr>
        <w:t>Official</w:t>
      </w:r>
      <w:r w:rsidR="00F60836">
        <w:rPr>
          <w:rFonts w:cs="Arial"/>
          <w:b/>
          <w:sz w:val="18"/>
          <w:szCs w:val="18"/>
        </w:rPr>
        <w:fldChar w:fldCharType="end"/>
      </w:r>
      <w:bookmarkEnd w:id="0"/>
      <w:r w:rsidR="00921529">
        <w:rPr>
          <w:rFonts w:cs="Arial"/>
          <w:b/>
          <w:sz w:val="18"/>
          <w:szCs w:val="18"/>
        </w:rPr>
        <w:t>.</w:t>
      </w:r>
    </w:p>
    <w:p w14:paraId="57872EAF" w14:textId="77777777" w:rsidR="0001016C" w:rsidRPr="00921529" w:rsidRDefault="0001016C" w:rsidP="00FA0991">
      <w:pPr>
        <w:spacing w:before="60" w:after="60"/>
        <w:ind w:left="720"/>
        <w:rPr>
          <w:rFonts w:cs="Arial"/>
          <w:sz w:val="18"/>
          <w:szCs w:val="18"/>
        </w:rPr>
      </w:pPr>
    </w:p>
    <w:p w14:paraId="7816D553" w14:textId="77777777" w:rsidR="002D6191" w:rsidRPr="00921529" w:rsidRDefault="002D6191" w:rsidP="000E5315">
      <w:pPr>
        <w:spacing w:before="60" w:after="60"/>
        <w:rPr>
          <w:rFonts w:cs="Arial"/>
          <w:sz w:val="18"/>
          <w:szCs w:val="18"/>
        </w:rPr>
      </w:pPr>
    </w:p>
    <w:p w14:paraId="1F02C49F" w14:textId="2EF035B7" w:rsidR="002D6191" w:rsidRPr="00921529" w:rsidRDefault="00515D65" w:rsidP="002D6191">
      <w:pPr>
        <w:spacing w:before="60" w:after="60"/>
        <w:rPr>
          <w:sz w:val="18"/>
          <w:szCs w:val="18"/>
        </w:rPr>
      </w:pPr>
      <w:r>
        <w:rPr>
          <w:rFonts w:cs="Arial"/>
          <w:noProof/>
          <w:sz w:val="18"/>
          <w:szCs w:val="18"/>
        </w:rPr>
        <w:drawing>
          <wp:inline distT="0" distB="0" distL="0" distR="0" wp14:anchorId="4189FD9F" wp14:editId="65D38AE9">
            <wp:extent cx="171450"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2D6191" w:rsidRPr="00921529">
        <w:rPr>
          <w:rFonts w:cs="Arial"/>
          <w:sz w:val="18"/>
          <w:szCs w:val="18"/>
        </w:rPr>
        <w:t xml:space="preserve">  </w:t>
      </w:r>
      <w:r w:rsidR="0001016C" w:rsidRPr="00921529">
        <w:rPr>
          <w:sz w:val="18"/>
          <w:szCs w:val="18"/>
        </w:rPr>
        <w:t xml:space="preserve">For further information or questions, contact the SBR Service Desk at </w:t>
      </w:r>
      <w:hyperlink r:id="rId18" w:history="1">
        <w:r w:rsidR="0001016C" w:rsidRPr="00921529">
          <w:rPr>
            <w:rStyle w:val="Hyperlink"/>
            <w:rFonts w:cs="Arial"/>
            <w:sz w:val="18"/>
            <w:szCs w:val="18"/>
          </w:rPr>
          <w:t>SBRServiceDesk@sbr.gov.au</w:t>
        </w:r>
      </w:hyperlink>
      <w:r w:rsidR="0001016C" w:rsidRPr="00921529">
        <w:rPr>
          <w:sz w:val="18"/>
          <w:szCs w:val="18"/>
        </w:rPr>
        <w:t xml:space="preserve"> or call 1300 488 231. </w:t>
      </w:r>
    </w:p>
    <w:p w14:paraId="483DB7CA" w14:textId="77777777" w:rsidR="0001016C" w:rsidRPr="00921529" w:rsidRDefault="0001016C" w:rsidP="00215C30">
      <w:pPr>
        <w:pStyle w:val="StyleBefore6ptAfter6pt"/>
        <w:rPr>
          <w:sz w:val="18"/>
          <w:szCs w:val="18"/>
        </w:rPr>
      </w:pPr>
      <w:r w:rsidRPr="00921529">
        <w:rPr>
          <w:sz w:val="18"/>
          <w:szCs w:val="18"/>
        </w:rPr>
        <w:t>International callers may use +61-2-6216 5577</w:t>
      </w:r>
    </w:p>
    <w:p w14:paraId="02C0AAC9" w14:textId="77777777" w:rsidR="001F4666" w:rsidRPr="001504DD" w:rsidRDefault="001F4666" w:rsidP="00BA43CC">
      <w:pPr>
        <w:pStyle w:val="HEADAA"/>
        <w:sectPr w:rsidR="001F4666" w:rsidRPr="001504DD" w:rsidSect="00701ADB">
          <w:type w:val="continuous"/>
          <w:pgSz w:w="11906" w:h="16838" w:code="9"/>
          <w:pgMar w:top="1304" w:right="1304" w:bottom="1304" w:left="1304" w:header="709" w:footer="317" w:gutter="0"/>
          <w:cols w:num="2" w:space="708"/>
          <w:titlePg/>
          <w:docGrid w:linePitch="360"/>
        </w:sectPr>
      </w:pPr>
    </w:p>
    <w:p w14:paraId="346491CD" w14:textId="77777777" w:rsidR="001F4666" w:rsidRPr="001504DD" w:rsidRDefault="001F4666" w:rsidP="00994810">
      <w:pPr>
        <w:pStyle w:val="VersionHeadA"/>
      </w:pPr>
      <w:r w:rsidRPr="001504DD">
        <w:lastRenderedPageBreak/>
        <w:t>VERSION CONTROL</w:t>
      </w:r>
    </w:p>
    <w:p w14:paraId="1A5E6079" w14:textId="762A68C6" w:rsidR="0024271A" w:rsidRDefault="0024271A" w:rsidP="0024271A">
      <w:pPr>
        <w:pStyle w:val="VersionHeadA"/>
        <w:ind w:right="-844"/>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26"/>
        <w:gridCol w:w="1843"/>
        <w:gridCol w:w="6145"/>
      </w:tblGrid>
      <w:tr w:rsidR="00242B2A" w:rsidRPr="006E23CA" w14:paraId="611D7EEC" w14:textId="77777777" w:rsidTr="00F60836">
        <w:trPr>
          <w:tblHeader/>
        </w:trPr>
        <w:tc>
          <w:tcPr>
            <w:tcW w:w="1526" w:type="dxa"/>
            <w:tcBorders>
              <w:top w:val="single" w:sz="2" w:space="0" w:color="auto"/>
              <w:left w:val="single" w:sz="2" w:space="0" w:color="auto"/>
              <w:bottom w:val="single" w:sz="2" w:space="0" w:color="auto"/>
              <w:right w:val="single" w:sz="2" w:space="0" w:color="auto"/>
            </w:tcBorders>
            <w:shd w:val="clear" w:color="auto" w:fill="C6D9F1"/>
          </w:tcPr>
          <w:p w14:paraId="7D228E9D" w14:textId="77777777" w:rsidR="00242B2A" w:rsidRPr="006E23CA" w:rsidRDefault="00242B2A" w:rsidP="00F60836">
            <w:pPr>
              <w:pStyle w:val="VersionHead"/>
              <w:spacing w:before="120" w:after="120"/>
              <w:rPr>
                <w:b/>
                <w:sz w:val="20"/>
                <w:szCs w:val="20"/>
              </w:rPr>
            </w:pPr>
            <w:r w:rsidRPr="006E23CA">
              <w:rPr>
                <w:b/>
                <w:sz w:val="20"/>
                <w:szCs w:val="20"/>
              </w:rPr>
              <w:t>Version</w:t>
            </w:r>
          </w:p>
        </w:tc>
        <w:tc>
          <w:tcPr>
            <w:tcW w:w="1843" w:type="dxa"/>
            <w:tcBorders>
              <w:top w:val="single" w:sz="2" w:space="0" w:color="auto"/>
              <w:left w:val="single" w:sz="2" w:space="0" w:color="auto"/>
              <w:bottom w:val="single" w:sz="2" w:space="0" w:color="auto"/>
              <w:right w:val="single" w:sz="2" w:space="0" w:color="auto"/>
            </w:tcBorders>
            <w:shd w:val="clear" w:color="auto" w:fill="C6D9F1"/>
          </w:tcPr>
          <w:p w14:paraId="31C60DE1" w14:textId="77777777" w:rsidR="00242B2A" w:rsidRPr="006E23CA" w:rsidRDefault="00242B2A" w:rsidP="00F60836">
            <w:pPr>
              <w:pStyle w:val="VersionHead"/>
              <w:spacing w:before="120" w:after="120"/>
              <w:rPr>
                <w:b/>
                <w:sz w:val="20"/>
                <w:szCs w:val="20"/>
              </w:rPr>
            </w:pPr>
            <w:r>
              <w:rPr>
                <w:b/>
                <w:sz w:val="20"/>
                <w:szCs w:val="20"/>
              </w:rPr>
              <w:t>D</w:t>
            </w:r>
            <w:r w:rsidRPr="006E23CA">
              <w:rPr>
                <w:b/>
                <w:sz w:val="20"/>
                <w:szCs w:val="20"/>
              </w:rPr>
              <w:t>ate</w:t>
            </w:r>
          </w:p>
        </w:tc>
        <w:tc>
          <w:tcPr>
            <w:tcW w:w="6145" w:type="dxa"/>
            <w:tcBorders>
              <w:top w:val="single" w:sz="2" w:space="0" w:color="auto"/>
              <w:left w:val="single" w:sz="2" w:space="0" w:color="auto"/>
              <w:bottom w:val="single" w:sz="2" w:space="0" w:color="auto"/>
              <w:right w:val="single" w:sz="2" w:space="0" w:color="auto"/>
            </w:tcBorders>
            <w:shd w:val="clear" w:color="auto" w:fill="C6D9F1"/>
          </w:tcPr>
          <w:p w14:paraId="160F397F" w14:textId="77777777" w:rsidR="00242B2A" w:rsidRPr="006E23CA" w:rsidRDefault="00242B2A" w:rsidP="00F60836">
            <w:pPr>
              <w:pStyle w:val="VersionHead"/>
              <w:spacing w:before="120" w:after="120"/>
              <w:rPr>
                <w:b/>
                <w:sz w:val="20"/>
                <w:szCs w:val="20"/>
              </w:rPr>
            </w:pPr>
            <w:r w:rsidRPr="006E23CA">
              <w:rPr>
                <w:b/>
                <w:sz w:val="20"/>
                <w:szCs w:val="20"/>
              </w:rPr>
              <w:t>Description of changes</w:t>
            </w:r>
          </w:p>
        </w:tc>
      </w:tr>
      <w:tr w:rsidR="007A4DCD" w:rsidRPr="006E23CA" w14:paraId="08370D4C" w14:textId="77777777" w:rsidTr="003C27E9">
        <w:trPr>
          <w:trHeight w:val="946"/>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4D7DA6F1" w14:textId="3E82BB07" w:rsidR="007A4DCD" w:rsidRDefault="007A4DCD" w:rsidP="00F60836">
            <w:pPr>
              <w:pStyle w:val="Version2"/>
              <w:spacing w:before="120" w:after="0"/>
              <w:rPr>
                <w:sz w:val="20"/>
                <w:szCs w:val="20"/>
              </w:rPr>
            </w:pPr>
            <w:r>
              <w:rPr>
                <w:sz w:val="20"/>
                <w:szCs w:val="20"/>
              </w:rPr>
              <w:t>2.</w:t>
            </w:r>
            <w:r w:rsidR="009C2552">
              <w:rPr>
                <w:sz w:val="20"/>
                <w:szCs w:val="20"/>
              </w:rPr>
              <w:t>2</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687A3C8C" w14:textId="2092EF04" w:rsidR="007A4DCD" w:rsidRDefault="00C56CD1" w:rsidP="00F60836">
            <w:pPr>
              <w:spacing w:before="120"/>
              <w:rPr>
                <w:sz w:val="20"/>
                <w:szCs w:val="20"/>
              </w:rPr>
            </w:pPr>
            <w:r>
              <w:rPr>
                <w:sz w:val="20"/>
                <w:szCs w:val="20"/>
              </w:rPr>
              <w:t>0</w:t>
            </w:r>
            <w:r w:rsidR="009C2552">
              <w:rPr>
                <w:sz w:val="20"/>
                <w:szCs w:val="20"/>
              </w:rPr>
              <w:t>2</w:t>
            </w:r>
            <w:r w:rsidR="007A4DCD">
              <w:rPr>
                <w:sz w:val="20"/>
                <w:szCs w:val="20"/>
              </w:rPr>
              <w:t>.</w:t>
            </w:r>
            <w:r w:rsidR="009C2552">
              <w:rPr>
                <w:sz w:val="20"/>
                <w:szCs w:val="20"/>
              </w:rPr>
              <w:t>11</w:t>
            </w:r>
            <w:r w:rsidR="007A4DCD">
              <w:rPr>
                <w:sz w:val="20"/>
                <w:szCs w:val="20"/>
              </w:rPr>
              <w:t>.2023</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3471AE43" w14:textId="21590E72" w:rsidR="007A4DCD" w:rsidRPr="00F46937" w:rsidRDefault="007A4DCD" w:rsidP="00F46937">
            <w:pPr>
              <w:rPr>
                <w:rFonts w:cs="Arial"/>
                <w:b/>
                <w:bCs/>
                <w:color w:val="365F91" w:themeColor="accent1" w:themeShade="BF"/>
                <w:sz w:val="20"/>
                <w:szCs w:val="20"/>
              </w:rPr>
            </w:pPr>
            <w:r>
              <w:rPr>
                <w:rFonts w:cs="Arial"/>
                <w:sz w:val="20"/>
                <w:szCs w:val="20"/>
              </w:rPr>
              <w:t>Update</w:t>
            </w:r>
            <w:r w:rsidR="00C56CD1">
              <w:rPr>
                <w:rFonts w:cs="Arial"/>
                <w:sz w:val="20"/>
                <w:szCs w:val="20"/>
              </w:rPr>
              <w:t>s to</w:t>
            </w:r>
            <w:r w:rsidR="00F46937">
              <w:rPr>
                <w:rFonts w:cs="Arial"/>
                <w:sz w:val="20"/>
                <w:szCs w:val="20"/>
              </w:rPr>
              <w:t xml:space="preserve"> section</w:t>
            </w:r>
            <w:r w:rsidR="009C2552">
              <w:rPr>
                <w:rFonts w:cs="Arial"/>
                <w:sz w:val="20"/>
                <w:szCs w:val="20"/>
              </w:rPr>
              <w:t xml:space="preserve"> </w:t>
            </w:r>
            <w:hyperlink w:anchor="_Number_of_Response" w:history="1">
              <w:r w:rsidR="009C2552" w:rsidRPr="009C2552">
                <w:rPr>
                  <w:rStyle w:val="Hyperlink"/>
                  <w:rFonts w:cs="Arial"/>
                  <w:noProof w:val="0"/>
                  <w:sz w:val="20"/>
                  <w:szCs w:val="20"/>
                </w:rPr>
                <w:t>3.12.3 Number of Response Messages</w:t>
              </w:r>
            </w:hyperlink>
            <w:r w:rsidR="009C2552">
              <w:rPr>
                <w:rFonts w:cs="Arial"/>
                <w:sz w:val="20"/>
                <w:szCs w:val="20"/>
              </w:rPr>
              <w:t xml:space="preserve"> to clarify when the delayed pattern is applicable.</w:t>
            </w:r>
          </w:p>
        </w:tc>
      </w:tr>
    </w:tbl>
    <w:p w14:paraId="586C9698" w14:textId="77777777" w:rsidR="00DA380C" w:rsidRDefault="00DA380C" w:rsidP="0024271A">
      <w:pPr>
        <w:pStyle w:val="VersionHeadA"/>
        <w:ind w:right="-844"/>
      </w:pPr>
    </w:p>
    <w:p w14:paraId="3E449398" w14:textId="31B7FF1D" w:rsidR="00EA151E" w:rsidRPr="001504DD" w:rsidRDefault="00B96D13" w:rsidP="00011C49">
      <w:pPr>
        <w:pStyle w:val="VersionHeadA"/>
        <w:ind w:right="-844"/>
      </w:pPr>
      <w:r w:rsidRPr="000B7CC9">
        <w:rPr>
          <w:b/>
          <w:i/>
          <w:sz w:val="20"/>
          <w:szCs w:val="20"/>
        </w:rPr>
        <w:t>Note:</w:t>
      </w:r>
      <w:r w:rsidRPr="000B7CC9">
        <w:rPr>
          <w:i/>
          <w:sz w:val="20"/>
          <w:szCs w:val="20"/>
        </w:rPr>
        <w:t xml:space="preserve"> </w:t>
      </w:r>
      <w:r w:rsidR="000B7CC9">
        <w:rPr>
          <w:i/>
          <w:sz w:val="20"/>
          <w:szCs w:val="20"/>
        </w:rPr>
        <w:t xml:space="preserve">  </w:t>
      </w:r>
      <w:r w:rsidRPr="000B7CC9">
        <w:rPr>
          <w:i/>
          <w:sz w:val="20"/>
          <w:szCs w:val="20"/>
        </w:rPr>
        <w:t>Previous Version Control information is located</w:t>
      </w:r>
      <w:r w:rsidR="00955881">
        <w:rPr>
          <w:i/>
          <w:sz w:val="20"/>
          <w:szCs w:val="20"/>
        </w:rPr>
        <w:t xml:space="preserve"> in Section </w:t>
      </w:r>
      <w:r w:rsidR="003E536C">
        <w:rPr>
          <w:i/>
          <w:sz w:val="20"/>
          <w:szCs w:val="20"/>
        </w:rPr>
        <w:t>6</w:t>
      </w:r>
      <w:r w:rsidR="00955881">
        <w:rPr>
          <w:i/>
          <w:sz w:val="20"/>
          <w:szCs w:val="20"/>
        </w:rPr>
        <w:t xml:space="preserve"> of this document.</w:t>
      </w:r>
    </w:p>
    <w:p w14:paraId="67DF00A3" w14:textId="77777777" w:rsidR="00E46861" w:rsidRDefault="00E46861" w:rsidP="008A278A">
      <w:pPr>
        <w:pStyle w:val="VersionHeadA"/>
        <w:ind w:left="576" w:right="-844"/>
      </w:pPr>
    </w:p>
    <w:p w14:paraId="712865EC" w14:textId="77777777" w:rsidR="001F4666" w:rsidRPr="001504DD" w:rsidRDefault="001F4666" w:rsidP="008A278A">
      <w:pPr>
        <w:pStyle w:val="VersionHeadA"/>
        <w:ind w:left="576" w:right="-844"/>
      </w:pPr>
      <w:r w:rsidRPr="001504DD">
        <w:t>Copyright</w:t>
      </w:r>
    </w:p>
    <w:p w14:paraId="35DB007A" w14:textId="1B1C60D9" w:rsidR="00BE5E28" w:rsidRPr="001504DD" w:rsidRDefault="001F4666" w:rsidP="008A278A">
      <w:pPr>
        <w:ind w:left="576"/>
        <w:rPr>
          <w:rFonts w:cs="Arial"/>
        </w:rPr>
      </w:pPr>
      <w:r w:rsidRPr="001504DD">
        <w:rPr>
          <w:rFonts w:cs="Arial"/>
          <w:sz w:val="20"/>
          <w:szCs w:val="20"/>
        </w:rPr>
        <w:t xml:space="preserve">© Commonwealth of Australia </w:t>
      </w:r>
      <w:r w:rsidR="00242B2A">
        <w:rPr>
          <w:rFonts w:cs="Arial"/>
          <w:sz w:val="20"/>
          <w:szCs w:val="20"/>
        </w:rPr>
        <w:t>202</w:t>
      </w:r>
      <w:r w:rsidR="00F46937">
        <w:rPr>
          <w:rFonts w:cs="Arial"/>
          <w:sz w:val="20"/>
          <w:szCs w:val="20"/>
        </w:rPr>
        <w:t>3</w:t>
      </w:r>
      <w:r w:rsidR="006E615B" w:rsidRPr="001504DD" w:rsidDel="006E615B">
        <w:rPr>
          <w:rFonts w:cs="Arial"/>
          <w:sz w:val="20"/>
          <w:szCs w:val="20"/>
        </w:rPr>
        <w:t xml:space="preserve"> </w:t>
      </w:r>
      <w:r w:rsidRPr="001504DD">
        <w:rPr>
          <w:rFonts w:cs="Arial"/>
          <w:sz w:val="20"/>
          <w:szCs w:val="20"/>
        </w:rPr>
        <w:t>(see exceptions below).</w:t>
      </w:r>
      <w:r w:rsidRPr="001504DD">
        <w:rPr>
          <w:rFonts w:cs="Arial"/>
          <w:sz w:val="20"/>
          <w:szCs w:val="20"/>
          <w:u w:val="single"/>
        </w:rPr>
        <w:t xml:space="preserve"> </w:t>
      </w:r>
      <w:r w:rsidRPr="001504DD">
        <w:rPr>
          <w:rFonts w:cs="Arial"/>
        </w:rPr>
        <w:br/>
      </w:r>
      <w:r w:rsidRPr="001504DD">
        <w:rPr>
          <w:rFonts w:cs="Arial"/>
          <w:sz w:val="20"/>
          <w:szCs w:val="20"/>
        </w:rPr>
        <w:t xml:space="preserve">This work is copyright. Use of this Information and Material is subject to the terms and conditions in the </w:t>
      </w:r>
      <w:r w:rsidR="00AB4CA8">
        <w:rPr>
          <w:rFonts w:cs="Arial"/>
          <w:sz w:val="20"/>
          <w:szCs w:val="20"/>
        </w:rPr>
        <w:t>“</w:t>
      </w:r>
      <w:r w:rsidRPr="001504DD">
        <w:rPr>
          <w:rFonts w:cs="Arial"/>
          <w:sz w:val="20"/>
          <w:szCs w:val="20"/>
        </w:rPr>
        <w:t>SBR Disclaimer and Conditions of Use</w:t>
      </w:r>
      <w:r w:rsidR="00AB4CA8">
        <w:rPr>
          <w:rFonts w:cs="Arial"/>
          <w:sz w:val="20"/>
          <w:szCs w:val="20"/>
        </w:rPr>
        <w:t>”</w:t>
      </w:r>
      <w:r w:rsidRPr="001504DD">
        <w:rPr>
          <w:rFonts w:cs="Arial"/>
          <w:sz w:val="20"/>
          <w:szCs w:val="20"/>
        </w:rPr>
        <w:t xml:space="preserve"> which is available at </w:t>
      </w:r>
      <w:hyperlink r:id="rId19" w:history="1">
        <w:r w:rsidRPr="001504DD">
          <w:rPr>
            <w:rStyle w:val="Hyperlink"/>
            <w:rFonts w:cs="Arial"/>
          </w:rPr>
          <w:t>http://www.sbr.gov.au</w:t>
        </w:r>
      </w:hyperlink>
      <w:r w:rsidRPr="001504DD">
        <w:rPr>
          <w:rFonts w:cs="Arial"/>
          <w:sz w:val="20"/>
          <w:szCs w:val="20"/>
        </w:rPr>
        <w:t xml:space="preserve">. You must ensure that you comply with those terms and conditions. In particular, those terms and conditions include disclaimers and limitations on the liability of the Commonwealth and an indemnity from you to the Commonwealth and its personnel, the SBR Agencies and their personnel. </w:t>
      </w:r>
    </w:p>
    <w:p w14:paraId="2DAE17F8" w14:textId="77777777" w:rsidR="00BE5E28" w:rsidRPr="001504DD" w:rsidRDefault="00BE5E28" w:rsidP="008A278A">
      <w:pPr>
        <w:ind w:left="576"/>
        <w:rPr>
          <w:rFonts w:cs="Arial"/>
        </w:rPr>
      </w:pPr>
    </w:p>
    <w:p w14:paraId="0ADA6229" w14:textId="77777777" w:rsidR="001F4666" w:rsidRPr="001504DD" w:rsidRDefault="001F4666" w:rsidP="008A278A">
      <w:pPr>
        <w:ind w:left="576"/>
        <w:rPr>
          <w:rFonts w:cs="Arial"/>
        </w:rPr>
      </w:pPr>
      <w:r w:rsidRPr="001504DD">
        <w:rPr>
          <w:rFonts w:cs="Arial"/>
          <w:sz w:val="20"/>
          <w:szCs w:val="20"/>
        </w:rPr>
        <w:t>You must include this copyright notice in all copies of this Information and Material which you create.  If you modify, adapt or prepare derivative works of the Information and Material, the notice must still be included but you must add your own copyright statement to your modification, adaptation or derivative work which makes clear the nature of your modification, adaptation or derivative work and you must include an acknowledgement that the adaptation, modification or derivative work is based on Commonwealth</w:t>
      </w:r>
      <w:r w:rsidR="00CA6A0A">
        <w:rPr>
          <w:rFonts w:cs="Arial"/>
          <w:sz w:val="20"/>
          <w:szCs w:val="20"/>
        </w:rPr>
        <w:t xml:space="preserve"> </w:t>
      </w:r>
      <w:r w:rsidRPr="001504DD">
        <w:rPr>
          <w:rFonts w:cs="Arial"/>
          <w:sz w:val="20"/>
          <w:szCs w:val="20"/>
        </w:rPr>
        <w:t>or SBR Agency owned Information and Material. Copyright in SBR Agency specific aspects of the SBR Reporting Taxonomy is owned by the relevant SBR Agency.</w:t>
      </w:r>
    </w:p>
    <w:p w14:paraId="76F462EF" w14:textId="77777777" w:rsidR="00653011" w:rsidRDefault="001F4666" w:rsidP="008A278A">
      <w:pPr>
        <w:ind w:left="576"/>
        <w:rPr>
          <w:rFonts w:cs="Arial"/>
        </w:rPr>
      </w:pPr>
      <w:r w:rsidRPr="001504DD" w:rsidDel="00F84E4B">
        <w:rPr>
          <w:rFonts w:cs="Arial"/>
        </w:rPr>
        <w:t xml:space="preserve"> </w:t>
      </w:r>
    </w:p>
    <w:p w14:paraId="188452D4" w14:textId="77777777" w:rsidR="00653011" w:rsidRPr="00653011" w:rsidRDefault="00653011" w:rsidP="00653011">
      <w:pPr>
        <w:rPr>
          <w:rFonts w:cs="Arial"/>
        </w:rPr>
      </w:pPr>
    </w:p>
    <w:p w14:paraId="276A46FD" w14:textId="77777777" w:rsidR="008B5C90" w:rsidRDefault="008B5C90" w:rsidP="00653011">
      <w:pPr>
        <w:rPr>
          <w:rFonts w:cs="Arial"/>
        </w:rPr>
      </w:pPr>
    </w:p>
    <w:p w14:paraId="52199551" w14:textId="77777777" w:rsidR="008B5C90" w:rsidRPr="008B5C90" w:rsidRDefault="008B5C90" w:rsidP="008B5C90">
      <w:pPr>
        <w:rPr>
          <w:rFonts w:cs="Arial"/>
        </w:rPr>
      </w:pPr>
    </w:p>
    <w:p w14:paraId="3A822921" w14:textId="77777777" w:rsidR="008B5C90" w:rsidRPr="008B5C90" w:rsidRDefault="008B5C90" w:rsidP="008B5C90">
      <w:pPr>
        <w:rPr>
          <w:rFonts w:cs="Arial"/>
        </w:rPr>
      </w:pPr>
    </w:p>
    <w:p w14:paraId="2E70B5A0" w14:textId="77777777" w:rsidR="008B5C90" w:rsidRPr="008B5C90" w:rsidRDefault="008B5C90" w:rsidP="008B5C90">
      <w:pPr>
        <w:rPr>
          <w:rFonts w:cs="Arial"/>
        </w:rPr>
      </w:pPr>
    </w:p>
    <w:p w14:paraId="34F47E69" w14:textId="77777777" w:rsidR="008B5C90" w:rsidRDefault="008B5C90" w:rsidP="008B5C90">
      <w:pPr>
        <w:tabs>
          <w:tab w:val="left" w:pos="3165"/>
        </w:tabs>
        <w:rPr>
          <w:rFonts w:cs="Arial"/>
        </w:rPr>
      </w:pPr>
      <w:r>
        <w:rPr>
          <w:rFonts w:cs="Arial"/>
        </w:rPr>
        <w:tab/>
      </w:r>
    </w:p>
    <w:p w14:paraId="22A26055" w14:textId="77777777" w:rsidR="008B5C90" w:rsidRDefault="008B5C90" w:rsidP="008B5C90">
      <w:pPr>
        <w:rPr>
          <w:rFonts w:cs="Arial"/>
        </w:rPr>
      </w:pPr>
    </w:p>
    <w:p w14:paraId="78A279B5" w14:textId="77777777" w:rsidR="001F4666" w:rsidRPr="008B5C90" w:rsidRDefault="001F4666" w:rsidP="008B5C90">
      <w:pPr>
        <w:rPr>
          <w:rFonts w:cs="Arial"/>
        </w:rPr>
        <w:sectPr w:rsidR="001F4666" w:rsidRPr="008B5C90" w:rsidSect="006B57CA">
          <w:headerReference w:type="even" r:id="rId20"/>
          <w:headerReference w:type="default" r:id="rId21"/>
          <w:footerReference w:type="default" r:id="rId22"/>
          <w:headerReference w:type="first" r:id="rId23"/>
          <w:pgSz w:w="11906" w:h="16838" w:code="9"/>
          <w:pgMar w:top="1304" w:right="1304" w:bottom="1304" w:left="1304" w:header="284" w:footer="680" w:gutter="0"/>
          <w:cols w:space="708"/>
          <w:formProt w:val="0"/>
          <w:docGrid w:linePitch="360"/>
        </w:sectPr>
      </w:pPr>
    </w:p>
    <w:p w14:paraId="0C24102A" w14:textId="77777777" w:rsidR="001F4666" w:rsidRPr="001504DD" w:rsidRDefault="001F4666" w:rsidP="00864649">
      <w:pPr>
        <w:spacing w:after="120"/>
        <w:rPr>
          <w:rFonts w:cs="Arial"/>
          <w:sz w:val="36"/>
          <w:szCs w:val="36"/>
        </w:rPr>
      </w:pPr>
      <w:r w:rsidRPr="001504DD">
        <w:rPr>
          <w:rFonts w:cs="Arial"/>
          <w:sz w:val="36"/>
          <w:szCs w:val="36"/>
        </w:rPr>
        <w:lastRenderedPageBreak/>
        <w:t>Table of contents</w:t>
      </w:r>
    </w:p>
    <w:p w14:paraId="7654F7A8" w14:textId="7E42E293" w:rsidR="00C56CD1" w:rsidRDefault="002E47A3">
      <w:pPr>
        <w:pStyle w:val="TOC1"/>
        <w:tabs>
          <w:tab w:val="left" w:pos="442"/>
        </w:tabs>
        <w:rPr>
          <w:rFonts w:asciiTheme="minorHAnsi" w:eastAsiaTheme="minorEastAsia" w:hAnsiTheme="minorHAnsi" w:cstheme="minorBidi"/>
          <w:noProof/>
        </w:rPr>
      </w:pPr>
      <w:r>
        <w:fldChar w:fldCharType="begin"/>
      </w:r>
      <w:r>
        <w:instrText xml:space="preserve"> TOC \o "1-2" \h \z \u </w:instrText>
      </w:r>
      <w:r>
        <w:fldChar w:fldCharType="separate"/>
      </w:r>
      <w:hyperlink w:anchor="_Toc133233414" w:history="1">
        <w:r w:rsidR="00C56CD1" w:rsidRPr="007D51E6">
          <w:rPr>
            <w:rStyle w:val="Hyperlink"/>
            <w:lang w:val="en-US"/>
          </w:rPr>
          <w:t>1</w:t>
        </w:r>
        <w:r w:rsidR="00C56CD1">
          <w:rPr>
            <w:rFonts w:asciiTheme="minorHAnsi" w:eastAsiaTheme="minorEastAsia" w:hAnsiTheme="minorHAnsi" w:cstheme="minorBidi"/>
            <w:noProof/>
          </w:rPr>
          <w:tab/>
        </w:r>
        <w:r w:rsidR="00C56CD1" w:rsidRPr="007D51E6">
          <w:rPr>
            <w:rStyle w:val="Hyperlink"/>
          </w:rPr>
          <w:t>Introduction</w:t>
        </w:r>
        <w:r w:rsidR="00C56CD1">
          <w:rPr>
            <w:noProof/>
            <w:webHidden/>
          </w:rPr>
          <w:tab/>
        </w:r>
        <w:r w:rsidR="00C56CD1">
          <w:rPr>
            <w:noProof/>
            <w:webHidden/>
          </w:rPr>
          <w:fldChar w:fldCharType="begin"/>
        </w:r>
        <w:r w:rsidR="00C56CD1">
          <w:rPr>
            <w:noProof/>
            <w:webHidden/>
          </w:rPr>
          <w:instrText xml:space="preserve"> PAGEREF _Toc133233414 \h </w:instrText>
        </w:r>
        <w:r w:rsidR="00C56CD1">
          <w:rPr>
            <w:noProof/>
            <w:webHidden/>
          </w:rPr>
        </w:r>
        <w:r w:rsidR="00C56CD1">
          <w:rPr>
            <w:noProof/>
            <w:webHidden/>
          </w:rPr>
          <w:fldChar w:fldCharType="separate"/>
        </w:r>
        <w:r w:rsidR="00C56CD1">
          <w:rPr>
            <w:noProof/>
            <w:webHidden/>
          </w:rPr>
          <w:t>5</w:t>
        </w:r>
        <w:r w:rsidR="00C56CD1">
          <w:rPr>
            <w:noProof/>
            <w:webHidden/>
          </w:rPr>
          <w:fldChar w:fldCharType="end"/>
        </w:r>
      </w:hyperlink>
    </w:p>
    <w:p w14:paraId="34ADDA39" w14:textId="40EAC4C2" w:rsidR="00C56CD1" w:rsidRDefault="00450913">
      <w:pPr>
        <w:pStyle w:val="TOC2"/>
        <w:rPr>
          <w:rFonts w:asciiTheme="minorHAnsi" w:eastAsiaTheme="minorEastAsia" w:hAnsiTheme="minorHAnsi" w:cstheme="minorBidi"/>
          <w:noProof/>
        </w:rPr>
      </w:pPr>
      <w:hyperlink w:anchor="_Toc133233415" w:history="1">
        <w:r w:rsidR="00C56CD1" w:rsidRPr="007D51E6">
          <w:rPr>
            <w:rStyle w:val="Hyperlink"/>
            <w:rFonts w:cs="Arial"/>
          </w:rPr>
          <w:t>1.1</w:t>
        </w:r>
        <w:r w:rsidR="00C56CD1">
          <w:rPr>
            <w:rFonts w:asciiTheme="minorHAnsi" w:eastAsiaTheme="minorEastAsia" w:hAnsiTheme="minorHAnsi" w:cstheme="minorBidi"/>
            <w:noProof/>
          </w:rPr>
          <w:tab/>
        </w:r>
        <w:r w:rsidR="00C56CD1" w:rsidRPr="007D51E6">
          <w:rPr>
            <w:rStyle w:val="Hyperlink"/>
            <w:rFonts w:cs="Arial"/>
          </w:rPr>
          <w:t>Purpose</w:t>
        </w:r>
        <w:r w:rsidR="00C56CD1">
          <w:rPr>
            <w:noProof/>
            <w:webHidden/>
          </w:rPr>
          <w:tab/>
        </w:r>
        <w:r w:rsidR="00C56CD1">
          <w:rPr>
            <w:noProof/>
            <w:webHidden/>
          </w:rPr>
          <w:fldChar w:fldCharType="begin"/>
        </w:r>
        <w:r w:rsidR="00C56CD1">
          <w:rPr>
            <w:noProof/>
            <w:webHidden/>
          </w:rPr>
          <w:instrText xml:space="preserve"> PAGEREF _Toc133233415 \h </w:instrText>
        </w:r>
        <w:r w:rsidR="00C56CD1">
          <w:rPr>
            <w:noProof/>
            <w:webHidden/>
          </w:rPr>
        </w:r>
        <w:r w:rsidR="00C56CD1">
          <w:rPr>
            <w:noProof/>
            <w:webHidden/>
          </w:rPr>
          <w:fldChar w:fldCharType="separate"/>
        </w:r>
        <w:r w:rsidR="00C56CD1">
          <w:rPr>
            <w:noProof/>
            <w:webHidden/>
          </w:rPr>
          <w:t>5</w:t>
        </w:r>
        <w:r w:rsidR="00C56CD1">
          <w:rPr>
            <w:noProof/>
            <w:webHidden/>
          </w:rPr>
          <w:fldChar w:fldCharType="end"/>
        </w:r>
      </w:hyperlink>
    </w:p>
    <w:p w14:paraId="0C998FA8" w14:textId="08A6D26C" w:rsidR="00C56CD1" w:rsidRDefault="00450913">
      <w:pPr>
        <w:pStyle w:val="TOC2"/>
        <w:rPr>
          <w:rFonts w:asciiTheme="minorHAnsi" w:eastAsiaTheme="minorEastAsia" w:hAnsiTheme="minorHAnsi" w:cstheme="minorBidi"/>
          <w:noProof/>
        </w:rPr>
      </w:pPr>
      <w:hyperlink w:anchor="_Toc133233416" w:history="1">
        <w:r w:rsidR="00C56CD1" w:rsidRPr="007D51E6">
          <w:rPr>
            <w:rStyle w:val="Hyperlink"/>
            <w:rFonts w:cs="Arial"/>
            <w:lang w:val="en-US"/>
          </w:rPr>
          <w:t>1.2</w:t>
        </w:r>
        <w:r w:rsidR="00C56CD1">
          <w:rPr>
            <w:rFonts w:asciiTheme="minorHAnsi" w:eastAsiaTheme="minorEastAsia" w:hAnsiTheme="minorHAnsi" w:cstheme="minorBidi"/>
            <w:noProof/>
          </w:rPr>
          <w:tab/>
        </w:r>
        <w:r w:rsidR="00C56CD1" w:rsidRPr="007D51E6">
          <w:rPr>
            <w:rStyle w:val="Hyperlink"/>
            <w:rFonts w:cs="Arial"/>
          </w:rPr>
          <w:t>Audience</w:t>
        </w:r>
        <w:r w:rsidR="00C56CD1">
          <w:rPr>
            <w:noProof/>
            <w:webHidden/>
          </w:rPr>
          <w:tab/>
        </w:r>
        <w:r w:rsidR="00C56CD1">
          <w:rPr>
            <w:noProof/>
            <w:webHidden/>
          </w:rPr>
          <w:fldChar w:fldCharType="begin"/>
        </w:r>
        <w:r w:rsidR="00C56CD1">
          <w:rPr>
            <w:noProof/>
            <w:webHidden/>
          </w:rPr>
          <w:instrText xml:space="preserve"> PAGEREF _Toc133233416 \h </w:instrText>
        </w:r>
        <w:r w:rsidR="00C56CD1">
          <w:rPr>
            <w:noProof/>
            <w:webHidden/>
          </w:rPr>
        </w:r>
        <w:r w:rsidR="00C56CD1">
          <w:rPr>
            <w:noProof/>
            <w:webHidden/>
          </w:rPr>
          <w:fldChar w:fldCharType="separate"/>
        </w:r>
        <w:r w:rsidR="00C56CD1">
          <w:rPr>
            <w:noProof/>
            <w:webHidden/>
          </w:rPr>
          <w:t>5</w:t>
        </w:r>
        <w:r w:rsidR="00C56CD1">
          <w:rPr>
            <w:noProof/>
            <w:webHidden/>
          </w:rPr>
          <w:fldChar w:fldCharType="end"/>
        </w:r>
      </w:hyperlink>
    </w:p>
    <w:p w14:paraId="7A28D66D" w14:textId="075C88D3" w:rsidR="00C56CD1" w:rsidRDefault="00450913">
      <w:pPr>
        <w:pStyle w:val="TOC2"/>
        <w:rPr>
          <w:rFonts w:asciiTheme="minorHAnsi" w:eastAsiaTheme="minorEastAsia" w:hAnsiTheme="minorHAnsi" w:cstheme="minorBidi"/>
          <w:noProof/>
        </w:rPr>
      </w:pPr>
      <w:hyperlink w:anchor="_Toc133233417" w:history="1">
        <w:r w:rsidR="00C56CD1" w:rsidRPr="007D51E6">
          <w:rPr>
            <w:rStyle w:val="Hyperlink"/>
            <w:rFonts w:cs="Arial"/>
            <w:lang w:val="en-US"/>
          </w:rPr>
          <w:t>1.3</w:t>
        </w:r>
        <w:r w:rsidR="00C56CD1">
          <w:rPr>
            <w:rFonts w:asciiTheme="minorHAnsi" w:eastAsiaTheme="minorEastAsia" w:hAnsiTheme="minorHAnsi" w:cstheme="minorBidi"/>
            <w:noProof/>
          </w:rPr>
          <w:tab/>
        </w:r>
        <w:r w:rsidR="00C56CD1" w:rsidRPr="007D51E6">
          <w:rPr>
            <w:rStyle w:val="Hyperlink"/>
            <w:rFonts w:cs="Arial"/>
          </w:rPr>
          <w:t>Document context</w:t>
        </w:r>
        <w:r w:rsidR="00C56CD1">
          <w:rPr>
            <w:noProof/>
            <w:webHidden/>
          </w:rPr>
          <w:tab/>
        </w:r>
        <w:r w:rsidR="00C56CD1">
          <w:rPr>
            <w:noProof/>
            <w:webHidden/>
          </w:rPr>
          <w:fldChar w:fldCharType="begin"/>
        </w:r>
        <w:r w:rsidR="00C56CD1">
          <w:rPr>
            <w:noProof/>
            <w:webHidden/>
          </w:rPr>
          <w:instrText xml:space="preserve"> PAGEREF _Toc133233417 \h </w:instrText>
        </w:r>
        <w:r w:rsidR="00C56CD1">
          <w:rPr>
            <w:noProof/>
            <w:webHidden/>
          </w:rPr>
        </w:r>
        <w:r w:rsidR="00C56CD1">
          <w:rPr>
            <w:noProof/>
            <w:webHidden/>
          </w:rPr>
          <w:fldChar w:fldCharType="separate"/>
        </w:r>
        <w:r w:rsidR="00C56CD1">
          <w:rPr>
            <w:noProof/>
            <w:webHidden/>
          </w:rPr>
          <w:t>5</w:t>
        </w:r>
        <w:r w:rsidR="00C56CD1">
          <w:rPr>
            <w:noProof/>
            <w:webHidden/>
          </w:rPr>
          <w:fldChar w:fldCharType="end"/>
        </w:r>
      </w:hyperlink>
    </w:p>
    <w:p w14:paraId="0BB70EDC" w14:textId="41E5590B" w:rsidR="00C56CD1" w:rsidRDefault="00450913">
      <w:pPr>
        <w:pStyle w:val="TOC1"/>
        <w:tabs>
          <w:tab w:val="left" w:pos="442"/>
        </w:tabs>
        <w:rPr>
          <w:rFonts w:asciiTheme="minorHAnsi" w:eastAsiaTheme="minorEastAsia" w:hAnsiTheme="minorHAnsi" w:cstheme="minorBidi"/>
          <w:noProof/>
        </w:rPr>
      </w:pPr>
      <w:hyperlink w:anchor="_Toc133233418" w:history="1">
        <w:r w:rsidR="00C56CD1" w:rsidRPr="007D51E6">
          <w:rPr>
            <w:rStyle w:val="Hyperlink"/>
          </w:rPr>
          <w:t>2</w:t>
        </w:r>
        <w:r w:rsidR="00C56CD1">
          <w:rPr>
            <w:rFonts w:asciiTheme="minorHAnsi" w:eastAsiaTheme="minorEastAsia" w:hAnsiTheme="minorHAnsi" w:cstheme="minorBidi"/>
            <w:noProof/>
          </w:rPr>
          <w:tab/>
        </w:r>
        <w:r w:rsidR="00C56CD1" w:rsidRPr="007D51E6">
          <w:rPr>
            <w:rStyle w:val="Hyperlink"/>
          </w:rPr>
          <w:t>ATO SBR ebMS3 instructions</w:t>
        </w:r>
        <w:r w:rsidR="00C56CD1">
          <w:rPr>
            <w:noProof/>
            <w:webHidden/>
          </w:rPr>
          <w:tab/>
        </w:r>
        <w:r w:rsidR="00C56CD1">
          <w:rPr>
            <w:noProof/>
            <w:webHidden/>
          </w:rPr>
          <w:fldChar w:fldCharType="begin"/>
        </w:r>
        <w:r w:rsidR="00C56CD1">
          <w:rPr>
            <w:noProof/>
            <w:webHidden/>
          </w:rPr>
          <w:instrText xml:space="preserve"> PAGEREF _Toc133233418 \h </w:instrText>
        </w:r>
        <w:r w:rsidR="00C56CD1">
          <w:rPr>
            <w:noProof/>
            <w:webHidden/>
          </w:rPr>
        </w:r>
        <w:r w:rsidR="00C56CD1">
          <w:rPr>
            <w:noProof/>
            <w:webHidden/>
          </w:rPr>
          <w:fldChar w:fldCharType="separate"/>
        </w:r>
        <w:r w:rsidR="00C56CD1">
          <w:rPr>
            <w:noProof/>
            <w:webHidden/>
          </w:rPr>
          <w:t>6</w:t>
        </w:r>
        <w:r w:rsidR="00C56CD1">
          <w:rPr>
            <w:noProof/>
            <w:webHidden/>
          </w:rPr>
          <w:fldChar w:fldCharType="end"/>
        </w:r>
      </w:hyperlink>
    </w:p>
    <w:p w14:paraId="08C1B9C2" w14:textId="00DBAD88" w:rsidR="00C56CD1" w:rsidRDefault="00450913">
      <w:pPr>
        <w:pStyle w:val="TOC2"/>
        <w:rPr>
          <w:rFonts w:asciiTheme="minorHAnsi" w:eastAsiaTheme="minorEastAsia" w:hAnsiTheme="minorHAnsi" w:cstheme="minorBidi"/>
          <w:noProof/>
        </w:rPr>
      </w:pPr>
      <w:hyperlink w:anchor="_Toc133233419" w:history="1">
        <w:r w:rsidR="00C56CD1" w:rsidRPr="007D51E6">
          <w:rPr>
            <w:rStyle w:val="Hyperlink"/>
          </w:rPr>
          <w:t>2.1</w:t>
        </w:r>
        <w:r w:rsidR="00C56CD1">
          <w:rPr>
            <w:rFonts w:asciiTheme="minorHAnsi" w:eastAsiaTheme="minorEastAsia" w:hAnsiTheme="minorHAnsi" w:cstheme="minorBidi"/>
            <w:noProof/>
          </w:rPr>
          <w:tab/>
        </w:r>
        <w:r w:rsidR="00C56CD1" w:rsidRPr="007D51E6">
          <w:rPr>
            <w:rStyle w:val="Hyperlink"/>
          </w:rPr>
          <w:t>Request Messages Types</w:t>
        </w:r>
        <w:r w:rsidR="00C56CD1">
          <w:rPr>
            <w:noProof/>
            <w:webHidden/>
          </w:rPr>
          <w:tab/>
        </w:r>
        <w:r w:rsidR="00C56CD1">
          <w:rPr>
            <w:noProof/>
            <w:webHidden/>
          </w:rPr>
          <w:fldChar w:fldCharType="begin"/>
        </w:r>
        <w:r w:rsidR="00C56CD1">
          <w:rPr>
            <w:noProof/>
            <w:webHidden/>
          </w:rPr>
          <w:instrText xml:space="preserve"> PAGEREF _Toc133233419 \h </w:instrText>
        </w:r>
        <w:r w:rsidR="00C56CD1">
          <w:rPr>
            <w:noProof/>
            <w:webHidden/>
          </w:rPr>
        </w:r>
        <w:r w:rsidR="00C56CD1">
          <w:rPr>
            <w:noProof/>
            <w:webHidden/>
          </w:rPr>
          <w:fldChar w:fldCharType="separate"/>
        </w:r>
        <w:r w:rsidR="00C56CD1">
          <w:rPr>
            <w:noProof/>
            <w:webHidden/>
          </w:rPr>
          <w:t>6</w:t>
        </w:r>
        <w:r w:rsidR="00C56CD1">
          <w:rPr>
            <w:noProof/>
            <w:webHidden/>
          </w:rPr>
          <w:fldChar w:fldCharType="end"/>
        </w:r>
      </w:hyperlink>
    </w:p>
    <w:p w14:paraId="0B0004EC" w14:textId="4490E12F" w:rsidR="00C56CD1" w:rsidRDefault="00450913">
      <w:pPr>
        <w:pStyle w:val="TOC2"/>
        <w:rPr>
          <w:rFonts w:asciiTheme="minorHAnsi" w:eastAsiaTheme="minorEastAsia" w:hAnsiTheme="minorHAnsi" w:cstheme="minorBidi"/>
          <w:noProof/>
        </w:rPr>
      </w:pPr>
      <w:hyperlink w:anchor="_Toc133233420" w:history="1">
        <w:r w:rsidR="00C56CD1" w:rsidRPr="007D51E6">
          <w:rPr>
            <w:rStyle w:val="Hyperlink"/>
            <w:rFonts w:cs="Arial"/>
            <w:lang w:val="en-US"/>
          </w:rPr>
          <w:t>2.2</w:t>
        </w:r>
        <w:r w:rsidR="00C56CD1">
          <w:rPr>
            <w:rFonts w:asciiTheme="minorHAnsi" w:eastAsiaTheme="minorEastAsia" w:hAnsiTheme="minorHAnsi" w:cstheme="minorBidi"/>
            <w:noProof/>
          </w:rPr>
          <w:tab/>
        </w:r>
        <w:r w:rsidR="00C56CD1" w:rsidRPr="007D51E6">
          <w:rPr>
            <w:rStyle w:val="Hyperlink"/>
            <w:rFonts w:cs="Arial"/>
            <w:lang w:val="en-US"/>
          </w:rPr>
          <w:t>Supported Data Formats</w:t>
        </w:r>
        <w:r w:rsidR="00C56CD1">
          <w:rPr>
            <w:noProof/>
            <w:webHidden/>
          </w:rPr>
          <w:tab/>
        </w:r>
        <w:r w:rsidR="00C56CD1">
          <w:rPr>
            <w:noProof/>
            <w:webHidden/>
          </w:rPr>
          <w:fldChar w:fldCharType="begin"/>
        </w:r>
        <w:r w:rsidR="00C56CD1">
          <w:rPr>
            <w:noProof/>
            <w:webHidden/>
          </w:rPr>
          <w:instrText xml:space="preserve"> PAGEREF _Toc133233420 \h </w:instrText>
        </w:r>
        <w:r w:rsidR="00C56CD1">
          <w:rPr>
            <w:noProof/>
            <w:webHidden/>
          </w:rPr>
        </w:r>
        <w:r w:rsidR="00C56CD1">
          <w:rPr>
            <w:noProof/>
            <w:webHidden/>
          </w:rPr>
          <w:fldChar w:fldCharType="separate"/>
        </w:r>
        <w:r w:rsidR="00C56CD1">
          <w:rPr>
            <w:noProof/>
            <w:webHidden/>
          </w:rPr>
          <w:t>8</w:t>
        </w:r>
        <w:r w:rsidR="00C56CD1">
          <w:rPr>
            <w:noProof/>
            <w:webHidden/>
          </w:rPr>
          <w:fldChar w:fldCharType="end"/>
        </w:r>
      </w:hyperlink>
    </w:p>
    <w:p w14:paraId="1AC9831D" w14:textId="16BCADB4" w:rsidR="00C56CD1" w:rsidRDefault="00450913">
      <w:pPr>
        <w:pStyle w:val="TOC2"/>
        <w:rPr>
          <w:rFonts w:asciiTheme="minorHAnsi" w:eastAsiaTheme="minorEastAsia" w:hAnsiTheme="minorHAnsi" w:cstheme="minorBidi"/>
          <w:noProof/>
        </w:rPr>
      </w:pPr>
      <w:hyperlink w:anchor="_Toc133233421" w:history="1">
        <w:r w:rsidR="00C56CD1" w:rsidRPr="007D51E6">
          <w:rPr>
            <w:rStyle w:val="Hyperlink"/>
            <w:rFonts w:cs="Arial"/>
            <w:lang w:val="en-US"/>
          </w:rPr>
          <w:t>2.3</w:t>
        </w:r>
        <w:r w:rsidR="00C56CD1">
          <w:rPr>
            <w:rFonts w:asciiTheme="minorHAnsi" w:eastAsiaTheme="minorEastAsia" w:hAnsiTheme="minorHAnsi" w:cstheme="minorBidi"/>
            <w:noProof/>
          </w:rPr>
          <w:tab/>
        </w:r>
        <w:r w:rsidR="00C56CD1" w:rsidRPr="007D51E6">
          <w:rPr>
            <w:rStyle w:val="Hyperlink"/>
            <w:rFonts w:cs="Arial"/>
            <w:lang w:val="en-US"/>
          </w:rPr>
          <w:t>SBR ebMS3 Supported Service Invocation Types</w:t>
        </w:r>
        <w:r w:rsidR="00C56CD1">
          <w:rPr>
            <w:noProof/>
            <w:webHidden/>
          </w:rPr>
          <w:tab/>
        </w:r>
        <w:r w:rsidR="00C56CD1">
          <w:rPr>
            <w:noProof/>
            <w:webHidden/>
          </w:rPr>
          <w:fldChar w:fldCharType="begin"/>
        </w:r>
        <w:r w:rsidR="00C56CD1">
          <w:rPr>
            <w:noProof/>
            <w:webHidden/>
          </w:rPr>
          <w:instrText xml:space="preserve"> PAGEREF _Toc133233421 \h </w:instrText>
        </w:r>
        <w:r w:rsidR="00C56CD1">
          <w:rPr>
            <w:noProof/>
            <w:webHidden/>
          </w:rPr>
        </w:r>
        <w:r w:rsidR="00C56CD1">
          <w:rPr>
            <w:noProof/>
            <w:webHidden/>
          </w:rPr>
          <w:fldChar w:fldCharType="separate"/>
        </w:r>
        <w:r w:rsidR="00C56CD1">
          <w:rPr>
            <w:noProof/>
            <w:webHidden/>
          </w:rPr>
          <w:t>8</w:t>
        </w:r>
        <w:r w:rsidR="00C56CD1">
          <w:rPr>
            <w:noProof/>
            <w:webHidden/>
          </w:rPr>
          <w:fldChar w:fldCharType="end"/>
        </w:r>
      </w:hyperlink>
    </w:p>
    <w:p w14:paraId="3FB7BDE9" w14:textId="0D0A41C0" w:rsidR="00C56CD1" w:rsidRDefault="00450913">
      <w:pPr>
        <w:pStyle w:val="TOC1"/>
        <w:tabs>
          <w:tab w:val="left" w:pos="442"/>
        </w:tabs>
        <w:rPr>
          <w:rFonts w:asciiTheme="minorHAnsi" w:eastAsiaTheme="minorEastAsia" w:hAnsiTheme="minorHAnsi" w:cstheme="minorBidi"/>
          <w:noProof/>
        </w:rPr>
      </w:pPr>
      <w:hyperlink w:anchor="_Toc133233422" w:history="1">
        <w:r w:rsidR="00C56CD1" w:rsidRPr="007D51E6">
          <w:rPr>
            <w:rStyle w:val="Hyperlink"/>
            <w:lang w:val="en-US"/>
          </w:rPr>
          <w:t>3</w:t>
        </w:r>
        <w:r w:rsidR="00C56CD1">
          <w:rPr>
            <w:rFonts w:asciiTheme="minorHAnsi" w:eastAsiaTheme="minorEastAsia" w:hAnsiTheme="minorHAnsi" w:cstheme="minorBidi"/>
            <w:noProof/>
          </w:rPr>
          <w:tab/>
        </w:r>
        <w:r w:rsidR="00C56CD1" w:rsidRPr="007D51E6">
          <w:rPr>
            <w:rStyle w:val="Hyperlink"/>
            <w:lang w:val="en-US"/>
          </w:rPr>
          <w:t>SBR ebMS3 Message Packaging</w:t>
        </w:r>
        <w:r w:rsidR="00C56CD1">
          <w:rPr>
            <w:noProof/>
            <w:webHidden/>
          </w:rPr>
          <w:tab/>
        </w:r>
        <w:r w:rsidR="00C56CD1">
          <w:rPr>
            <w:noProof/>
            <w:webHidden/>
          </w:rPr>
          <w:fldChar w:fldCharType="begin"/>
        </w:r>
        <w:r w:rsidR="00C56CD1">
          <w:rPr>
            <w:noProof/>
            <w:webHidden/>
          </w:rPr>
          <w:instrText xml:space="preserve"> PAGEREF _Toc133233422 \h </w:instrText>
        </w:r>
        <w:r w:rsidR="00C56CD1">
          <w:rPr>
            <w:noProof/>
            <w:webHidden/>
          </w:rPr>
        </w:r>
        <w:r w:rsidR="00C56CD1">
          <w:rPr>
            <w:noProof/>
            <w:webHidden/>
          </w:rPr>
          <w:fldChar w:fldCharType="separate"/>
        </w:r>
        <w:r w:rsidR="00C56CD1">
          <w:rPr>
            <w:noProof/>
            <w:webHidden/>
          </w:rPr>
          <w:t>14</w:t>
        </w:r>
        <w:r w:rsidR="00C56CD1">
          <w:rPr>
            <w:noProof/>
            <w:webHidden/>
          </w:rPr>
          <w:fldChar w:fldCharType="end"/>
        </w:r>
      </w:hyperlink>
    </w:p>
    <w:p w14:paraId="06FD6D56" w14:textId="7553A1F0" w:rsidR="00C56CD1" w:rsidRDefault="00450913">
      <w:pPr>
        <w:pStyle w:val="TOC2"/>
        <w:rPr>
          <w:rFonts w:asciiTheme="minorHAnsi" w:eastAsiaTheme="minorEastAsia" w:hAnsiTheme="minorHAnsi" w:cstheme="minorBidi"/>
          <w:noProof/>
        </w:rPr>
      </w:pPr>
      <w:hyperlink w:anchor="_Toc133233423" w:history="1">
        <w:r w:rsidR="00C56CD1" w:rsidRPr="007D51E6">
          <w:rPr>
            <w:rStyle w:val="Hyperlink"/>
            <w:rFonts w:cs="Arial"/>
            <w:lang w:val="en-US"/>
          </w:rPr>
          <w:t>3.1</w:t>
        </w:r>
        <w:r w:rsidR="00C56CD1">
          <w:rPr>
            <w:rFonts w:asciiTheme="minorHAnsi" w:eastAsiaTheme="minorEastAsia" w:hAnsiTheme="minorHAnsi" w:cstheme="minorBidi"/>
            <w:noProof/>
          </w:rPr>
          <w:tab/>
        </w:r>
        <w:r w:rsidR="00C56CD1" w:rsidRPr="007D51E6">
          <w:rPr>
            <w:rStyle w:val="Hyperlink"/>
            <w:rFonts w:cs="Arial"/>
            <w:lang w:val="en-US"/>
          </w:rPr>
          <w:t>Overview</w:t>
        </w:r>
        <w:r w:rsidR="00C56CD1">
          <w:rPr>
            <w:noProof/>
            <w:webHidden/>
          </w:rPr>
          <w:tab/>
        </w:r>
        <w:r w:rsidR="00C56CD1">
          <w:rPr>
            <w:noProof/>
            <w:webHidden/>
          </w:rPr>
          <w:fldChar w:fldCharType="begin"/>
        </w:r>
        <w:r w:rsidR="00C56CD1">
          <w:rPr>
            <w:noProof/>
            <w:webHidden/>
          </w:rPr>
          <w:instrText xml:space="preserve"> PAGEREF _Toc133233423 \h </w:instrText>
        </w:r>
        <w:r w:rsidR="00C56CD1">
          <w:rPr>
            <w:noProof/>
            <w:webHidden/>
          </w:rPr>
        </w:r>
        <w:r w:rsidR="00C56CD1">
          <w:rPr>
            <w:noProof/>
            <w:webHidden/>
          </w:rPr>
          <w:fldChar w:fldCharType="separate"/>
        </w:r>
        <w:r w:rsidR="00C56CD1">
          <w:rPr>
            <w:noProof/>
            <w:webHidden/>
          </w:rPr>
          <w:t>14</w:t>
        </w:r>
        <w:r w:rsidR="00C56CD1">
          <w:rPr>
            <w:noProof/>
            <w:webHidden/>
          </w:rPr>
          <w:fldChar w:fldCharType="end"/>
        </w:r>
      </w:hyperlink>
    </w:p>
    <w:p w14:paraId="43583FFA" w14:textId="1A40096C" w:rsidR="00C56CD1" w:rsidRDefault="00450913">
      <w:pPr>
        <w:pStyle w:val="TOC2"/>
        <w:rPr>
          <w:rFonts w:asciiTheme="minorHAnsi" w:eastAsiaTheme="minorEastAsia" w:hAnsiTheme="minorHAnsi" w:cstheme="minorBidi"/>
          <w:noProof/>
        </w:rPr>
      </w:pPr>
      <w:hyperlink w:anchor="_Toc133233424" w:history="1">
        <w:r w:rsidR="00C56CD1" w:rsidRPr="007D51E6">
          <w:rPr>
            <w:rStyle w:val="Hyperlink"/>
            <w:rFonts w:cs="Arial"/>
            <w:lang w:val="en-US"/>
          </w:rPr>
          <w:t>3.2</w:t>
        </w:r>
        <w:r w:rsidR="00C56CD1">
          <w:rPr>
            <w:rFonts w:asciiTheme="minorHAnsi" w:eastAsiaTheme="minorEastAsia" w:hAnsiTheme="minorHAnsi" w:cstheme="minorBidi"/>
            <w:noProof/>
          </w:rPr>
          <w:tab/>
        </w:r>
        <w:r w:rsidR="00C56CD1" w:rsidRPr="007D51E6">
          <w:rPr>
            <w:rStyle w:val="Hyperlink"/>
            <w:rFonts w:cs="Arial"/>
            <w:lang w:val="en-US"/>
          </w:rPr>
          <w:t>Single Request</w:t>
        </w:r>
        <w:r w:rsidR="00C56CD1">
          <w:rPr>
            <w:noProof/>
            <w:webHidden/>
          </w:rPr>
          <w:tab/>
        </w:r>
        <w:r w:rsidR="00C56CD1">
          <w:rPr>
            <w:noProof/>
            <w:webHidden/>
          </w:rPr>
          <w:fldChar w:fldCharType="begin"/>
        </w:r>
        <w:r w:rsidR="00C56CD1">
          <w:rPr>
            <w:noProof/>
            <w:webHidden/>
          </w:rPr>
          <w:instrText xml:space="preserve"> PAGEREF _Toc133233424 \h </w:instrText>
        </w:r>
        <w:r w:rsidR="00C56CD1">
          <w:rPr>
            <w:noProof/>
            <w:webHidden/>
          </w:rPr>
        </w:r>
        <w:r w:rsidR="00C56CD1">
          <w:rPr>
            <w:noProof/>
            <w:webHidden/>
          </w:rPr>
          <w:fldChar w:fldCharType="separate"/>
        </w:r>
        <w:r w:rsidR="00C56CD1">
          <w:rPr>
            <w:noProof/>
            <w:webHidden/>
          </w:rPr>
          <w:t>15</w:t>
        </w:r>
        <w:r w:rsidR="00C56CD1">
          <w:rPr>
            <w:noProof/>
            <w:webHidden/>
          </w:rPr>
          <w:fldChar w:fldCharType="end"/>
        </w:r>
      </w:hyperlink>
    </w:p>
    <w:p w14:paraId="2B9B3B74" w14:textId="13327BD7" w:rsidR="00C56CD1" w:rsidRDefault="00450913">
      <w:pPr>
        <w:pStyle w:val="TOC2"/>
        <w:rPr>
          <w:rFonts w:asciiTheme="minorHAnsi" w:eastAsiaTheme="minorEastAsia" w:hAnsiTheme="minorHAnsi" w:cstheme="minorBidi"/>
          <w:noProof/>
        </w:rPr>
      </w:pPr>
      <w:hyperlink w:anchor="_Toc133233425" w:history="1">
        <w:r w:rsidR="00C56CD1" w:rsidRPr="007D51E6">
          <w:rPr>
            <w:rStyle w:val="Hyperlink"/>
            <w:rFonts w:cs="Arial"/>
            <w:lang w:val="en-US"/>
          </w:rPr>
          <w:t>3.3</w:t>
        </w:r>
        <w:r w:rsidR="00C56CD1">
          <w:rPr>
            <w:rFonts w:asciiTheme="minorHAnsi" w:eastAsiaTheme="minorEastAsia" w:hAnsiTheme="minorHAnsi" w:cstheme="minorBidi"/>
            <w:noProof/>
          </w:rPr>
          <w:tab/>
        </w:r>
        <w:r w:rsidR="00C56CD1" w:rsidRPr="007D51E6">
          <w:rPr>
            <w:rStyle w:val="Hyperlink"/>
            <w:rFonts w:cs="Arial"/>
            <w:lang w:val="en-US"/>
          </w:rPr>
          <w:t>Single Receipt</w:t>
        </w:r>
        <w:r w:rsidR="00C56CD1">
          <w:rPr>
            <w:noProof/>
            <w:webHidden/>
          </w:rPr>
          <w:tab/>
        </w:r>
        <w:r w:rsidR="00C56CD1">
          <w:rPr>
            <w:noProof/>
            <w:webHidden/>
          </w:rPr>
          <w:fldChar w:fldCharType="begin"/>
        </w:r>
        <w:r w:rsidR="00C56CD1">
          <w:rPr>
            <w:noProof/>
            <w:webHidden/>
          </w:rPr>
          <w:instrText xml:space="preserve"> PAGEREF _Toc133233425 \h </w:instrText>
        </w:r>
        <w:r w:rsidR="00C56CD1">
          <w:rPr>
            <w:noProof/>
            <w:webHidden/>
          </w:rPr>
        </w:r>
        <w:r w:rsidR="00C56CD1">
          <w:rPr>
            <w:noProof/>
            <w:webHidden/>
          </w:rPr>
          <w:fldChar w:fldCharType="separate"/>
        </w:r>
        <w:r w:rsidR="00C56CD1">
          <w:rPr>
            <w:noProof/>
            <w:webHidden/>
          </w:rPr>
          <w:t>17</w:t>
        </w:r>
        <w:r w:rsidR="00C56CD1">
          <w:rPr>
            <w:noProof/>
            <w:webHidden/>
          </w:rPr>
          <w:fldChar w:fldCharType="end"/>
        </w:r>
      </w:hyperlink>
    </w:p>
    <w:p w14:paraId="7D449E9D" w14:textId="42629690" w:rsidR="00C56CD1" w:rsidRDefault="00450913">
      <w:pPr>
        <w:pStyle w:val="TOC2"/>
        <w:rPr>
          <w:rFonts w:asciiTheme="minorHAnsi" w:eastAsiaTheme="minorEastAsia" w:hAnsiTheme="minorHAnsi" w:cstheme="minorBidi"/>
          <w:noProof/>
        </w:rPr>
      </w:pPr>
      <w:hyperlink w:anchor="_Toc133233426" w:history="1">
        <w:r w:rsidR="00C56CD1" w:rsidRPr="007D51E6">
          <w:rPr>
            <w:rStyle w:val="Hyperlink"/>
            <w:rFonts w:cs="Arial"/>
            <w:lang w:val="en-US"/>
          </w:rPr>
          <w:t>3.4</w:t>
        </w:r>
        <w:r w:rsidR="00C56CD1">
          <w:rPr>
            <w:rFonts w:asciiTheme="minorHAnsi" w:eastAsiaTheme="minorEastAsia" w:hAnsiTheme="minorHAnsi" w:cstheme="minorBidi"/>
            <w:noProof/>
          </w:rPr>
          <w:tab/>
        </w:r>
        <w:r w:rsidR="00C56CD1" w:rsidRPr="007D51E6">
          <w:rPr>
            <w:rStyle w:val="Hyperlink"/>
            <w:rFonts w:cs="Arial"/>
            <w:lang w:val="en-US"/>
          </w:rPr>
          <w:t>Single Pull Request</w:t>
        </w:r>
        <w:r w:rsidR="00C56CD1">
          <w:rPr>
            <w:noProof/>
            <w:webHidden/>
          </w:rPr>
          <w:tab/>
        </w:r>
        <w:r w:rsidR="00C56CD1">
          <w:rPr>
            <w:noProof/>
            <w:webHidden/>
          </w:rPr>
          <w:fldChar w:fldCharType="begin"/>
        </w:r>
        <w:r w:rsidR="00C56CD1">
          <w:rPr>
            <w:noProof/>
            <w:webHidden/>
          </w:rPr>
          <w:instrText xml:space="preserve"> PAGEREF _Toc133233426 \h </w:instrText>
        </w:r>
        <w:r w:rsidR="00C56CD1">
          <w:rPr>
            <w:noProof/>
            <w:webHidden/>
          </w:rPr>
        </w:r>
        <w:r w:rsidR="00C56CD1">
          <w:rPr>
            <w:noProof/>
            <w:webHidden/>
          </w:rPr>
          <w:fldChar w:fldCharType="separate"/>
        </w:r>
        <w:r w:rsidR="00C56CD1">
          <w:rPr>
            <w:noProof/>
            <w:webHidden/>
          </w:rPr>
          <w:t>17</w:t>
        </w:r>
        <w:r w:rsidR="00C56CD1">
          <w:rPr>
            <w:noProof/>
            <w:webHidden/>
          </w:rPr>
          <w:fldChar w:fldCharType="end"/>
        </w:r>
      </w:hyperlink>
    </w:p>
    <w:p w14:paraId="4C85E632" w14:textId="0AE3BBD5" w:rsidR="00C56CD1" w:rsidRDefault="00450913">
      <w:pPr>
        <w:pStyle w:val="TOC2"/>
        <w:rPr>
          <w:rFonts w:asciiTheme="minorHAnsi" w:eastAsiaTheme="minorEastAsia" w:hAnsiTheme="minorHAnsi" w:cstheme="minorBidi"/>
          <w:noProof/>
        </w:rPr>
      </w:pPr>
      <w:hyperlink w:anchor="_Toc133233427" w:history="1">
        <w:r w:rsidR="00C56CD1" w:rsidRPr="007D51E6">
          <w:rPr>
            <w:rStyle w:val="Hyperlink"/>
            <w:rFonts w:cs="Arial"/>
            <w:lang w:val="en-US"/>
          </w:rPr>
          <w:t>3.5</w:t>
        </w:r>
        <w:r w:rsidR="00C56CD1">
          <w:rPr>
            <w:rFonts w:asciiTheme="minorHAnsi" w:eastAsiaTheme="minorEastAsia" w:hAnsiTheme="minorHAnsi" w:cstheme="minorBidi"/>
            <w:noProof/>
          </w:rPr>
          <w:tab/>
        </w:r>
        <w:r w:rsidR="00C56CD1" w:rsidRPr="007D51E6">
          <w:rPr>
            <w:rStyle w:val="Hyperlink"/>
            <w:rFonts w:cs="Arial"/>
            <w:lang w:val="en-US"/>
          </w:rPr>
          <w:t>Single Response (Non-Collect)</w:t>
        </w:r>
        <w:r w:rsidR="00C56CD1">
          <w:rPr>
            <w:noProof/>
            <w:webHidden/>
          </w:rPr>
          <w:tab/>
        </w:r>
        <w:r w:rsidR="00C56CD1">
          <w:rPr>
            <w:noProof/>
            <w:webHidden/>
          </w:rPr>
          <w:fldChar w:fldCharType="begin"/>
        </w:r>
        <w:r w:rsidR="00C56CD1">
          <w:rPr>
            <w:noProof/>
            <w:webHidden/>
          </w:rPr>
          <w:instrText xml:space="preserve"> PAGEREF _Toc133233427 \h </w:instrText>
        </w:r>
        <w:r w:rsidR="00C56CD1">
          <w:rPr>
            <w:noProof/>
            <w:webHidden/>
          </w:rPr>
        </w:r>
        <w:r w:rsidR="00C56CD1">
          <w:rPr>
            <w:noProof/>
            <w:webHidden/>
          </w:rPr>
          <w:fldChar w:fldCharType="separate"/>
        </w:r>
        <w:r w:rsidR="00C56CD1">
          <w:rPr>
            <w:noProof/>
            <w:webHidden/>
          </w:rPr>
          <w:t>18</w:t>
        </w:r>
        <w:r w:rsidR="00C56CD1">
          <w:rPr>
            <w:noProof/>
            <w:webHidden/>
          </w:rPr>
          <w:fldChar w:fldCharType="end"/>
        </w:r>
      </w:hyperlink>
    </w:p>
    <w:p w14:paraId="47DCDB10" w14:textId="3E6BD1CD" w:rsidR="00C56CD1" w:rsidRDefault="00450913">
      <w:pPr>
        <w:pStyle w:val="TOC2"/>
        <w:rPr>
          <w:rFonts w:asciiTheme="minorHAnsi" w:eastAsiaTheme="minorEastAsia" w:hAnsiTheme="minorHAnsi" w:cstheme="minorBidi"/>
          <w:noProof/>
        </w:rPr>
      </w:pPr>
      <w:hyperlink w:anchor="_Toc133233428" w:history="1">
        <w:r w:rsidR="00C56CD1" w:rsidRPr="007D51E6">
          <w:rPr>
            <w:rStyle w:val="Hyperlink"/>
            <w:rFonts w:cs="Arial"/>
            <w:lang w:val="en-US"/>
          </w:rPr>
          <w:t>3.6</w:t>
        </w:r>
        <w:r w:rsidR="00C56CD1">
          <w:rPr>
            <w:rFonts w:asciiTheme="minorHAnsi" w:eastAsiaTheme="minorEastAsia" w:hAnsiTheme="minorHAnsi" w:cstheme="minorBidi"/>
            <w:noProof/>
          </w:rPr>
          <w:tab/>
        </w:r>
        <w:r w:rsidR="00C56CD1" w:rsidRPr="007D51E6">
          <w:rPr>
            <w:rStyle w:val="Hyperlink"/>
            <w:rFonts w:cs="Arial"/>
            <w:lang w:val="en-US"/>
          </w:rPr>
          <w:t>Single Response with unstructured attachment</w:t>
        </w:r>
        <w:r w:rsidR="00C56CD1">
          <w:rPr>
            <w:noProof/>
            <w:webHidden/>
          </w:rPr>
          <w:tab/>
        </w:r>
        <w:r w:rsidR="00C56CD1">
          <w:rPr>
            <w:noProof/>
            <w:webHidden/>
          </w:rPr>
          <w:fldChar w:fldCharType="begin"/>
        </w:r>
        <w:r w:rsidR="00C56CD1">
          <w:rPr>
            <w:noProof/>
            <w:webHidden/>
          </w:rPr>
          <w:instrText xml:space="preserve"> PAGEREF _Toc133233428 \h </w:instrText>
        </w:r>
        <w:r w:rsidR="00C56CD1">
          <w:rPr>
            <w:noProof/>
            <w:webHidden/>
          </w:rPr>
        </w:r>
        <w:r w:rsidR="00C56CD1">
          <w:rPr>
            <w:noProof/>
            <w:webHidden/>
          </w:rPr>
          <w:fldChar w:fldCharType="separate"/>
        </w:r>
        <w:r w:rsidR="00C56CD1">
          <w:rPr>
            <w:noProof/>
            <w:webHidden/>
          </w:rPr>
          <w:t>19</w:t>
        </w:r>
        <w:r w:rsidR="00C56CD1">
          <w:rPr>
            <w:noProof/>
            <w:webHidden/>
          </w:rPr>
          <w:fldChar w:fldCharType="end"/>
        </w:r>
      </w:hyperlink>
    </w:p>
    <w:p w14:paraId="7ECCD8EA" w14:textId="6F3B63AB" w:rsidR="00C56CD1" w:rsidRDefault="00450913">
      <w:pPr>
        <w:pStyle w:val="TOC2"/>
        <w:rPr>
          <w:rFonts w:asciiTheme="minorHAnsi" w:eastAsiaTheme="minorEastAsia" w:hAnsiTheme="minorHAnsi" w:cstheme="minorBidi"/>
          <w:noProof/>
        </w:rPr>
      </w:pPr>
      <w:hyperlink w:anchor="_Toc133233429" w:history="1">
        <w:r w:rsidR="00C56CD1" w:rsidRPr="007D51E6">
          <w:rPr>
            <w:rStyle w:val="Hyperlink"/>
            <w:lang w:val="en-US"/>
          </w:rPr>
          <w:t>3.7</w:t>
        </w:r>
        <w:r w:rsidR="00C56CD1">
          <w:rPr>
            <w:rFonts w:asciiTheme="minorHAnsi" w:eastAsiaTheme="minorEastAsia" w:hAnsiTheme="minorHAnsi" w:cstheme="minorBidi"/>
            <w:noProof/>
          </w:rPr>
          <w:tab/>
        </w:r>
        <w:r w:rsidR="00C56CD1" w:rsidRPr="007D51E6">
          <w:rPr>
            <w:rStyle w:val="Hyperlink"/>
            <w:lang w:val="en-US"/>
          </w:rPr>
          <w:t>Collect Response</w:t>
        </w:r>
        <w:r w:rsidR="00C56CD1">
          <w:rPr>
            <w:noProof/>
            <w:webHidden/>
          </w:rPr>
          <w:tab/>
        </w:r>
        <w:r w:rsidR="00C56CD1">
          <w:rPr>
            <w:noProof/>
            <w:webHidden/>
          </w:rPr>
          <w:fldChar w:fldCharType="begin"/>
        </w:r>
        <w:r w:rsidR="00C56CD1">
          <w:rPr>
            <w:noProof/>
            <w:webHidden/>
          </w:rPr>
          <w:instrText xml:space="preserve"> PAGEREF _Toc133233429 \h </w:instrText>
        </w:r>
        <w:r w:rsidR="00C56CD1">
          <w:rPr>
            <w:noProof/>
            <w:webHidden/>
          </w:rPr>
        </w:r>
        <w:r w:rsidR="00C56CD1">
          <w:rPr>
            <w:noProof/>
            <w:webHidden/>
          </w:rPr>
          <w:fldChar w:fldCharType="separate"/>
        </w:r>
        <w:r w:rsidR="00C56CD1">
          <w:rPr>
            <w:noProof/>
            <w:webHidden/>
          </w:rPr>
          <w:t>21</w:t>
        </w:r>
        <w:r w:rsidR="00C56CD1">
          <w:rPr>
            <w:noProof/>
            <w:webHidden/>
          </w:rPr>
          <w:fldChar w:fldCharType="end"/>
        </w:r>
      </w:hyperlink>
    </w:p>
    <w:p w14:paraId="13AA7CA0" w14:textId="28C360BD" w:rsidR="00C56CD1" w:rsidRDefault="00450913">
      <w:pPr>
        <w:pStyle w:val="TOC2"/>
        <w:rPr>
          <w:rFonts w:asciiTheme="minorHAnsi" w:eastAsiaTheme="minorEastAsia" w:hAnsiTheme="minorHAnsi" w:cstheme="minorBidi"/>
          <w:noProof/>
        </w:rPr>
      </w:pPr>
      <w:hyperlink w:anchor="_Toc133233430" w:history="1">
        <w:r w:rsidR="00C56CD1" w:rsidRPr="007D51E6">
          <w:rPr>
            <w:rStyle w:val="Hyperlink"/>
            <w:rFonts w:cs="Arial"/>
            <w:lang w:val="en-US"/>
          </w:rPr>
          <w:t>3.8</w:t>
        </w:r>
        <w:r w:rsidR="00C56CD1">
          <w:rPr>
            <w:rFonts w:asciiTheme="minorHAnsi" w:eastAsiaTheme="minorEastAsia" w:hAnsiTheme="minorHAnsi" w:cstheme="minorBidi"/>
            <w:noProof/>
          </w:rPr>
          <w:tab/>
        </w:r>
        <w:r w:rsidR="00C56CD1" w:rsidRPr="007D51E6">
          <w:rPr>
            <w:rStyle w:val="Hyperlink"/>
            <w:rFonts w:cs="Arial"/>
            <w:lang w:val="en-US"/>
          </w:rPr>
          <w:t>Batch/Bulk Request</w:t>
        </w:r>
        <w:r w:rsidR="00C56CD1">
          <w:rPr>
            <w:noProof/>
            <w:webHidden/>
          </w:rPr>
          <w:tab/>
        </w:r>
        <w:r w:rsidR="00C56CD1">
          <w:rPr>
            <w:noProof/>
            <w:webHidden/>
          </w:rPr>
          <w:fldChar w:fldCharType="begin"/>
        </w:r>
        <w:r w:rsidR="00C56CD1">
          <w:rPr>
            <w:noProof/>
            <w:webHidden/>
          </w:rPr>
          <w:instrText xml:space="preserve"> PAGEREF _Toc133233430 \h </w:instrText>
        </w:r>
        <w:r w:rsidR="00C56CD1">
          <w:rPr>
            <w:noProof/>
            <w:webHidden/>
          </w:rPr>
        </w:r>
        <w:r w:rsidR="00C56CD1">
          <w:rPr>
            <w:noProof/>
            <w:webHidden/>
          </w:rPr>
          <w:fldChar w:fldCharType="separate"/>
        </w:r>
        <w:r w:rsidR="00C56CD1">
          <w:rPr>
            <w:noProof/>
            <w:webHidden/>
          </w:rPr>
          <w:t>23</w:t>
        </w:r>
        <w:r w:rsidR="00C56CD1">
          <w:rPr>
            <w:noProof/>
            <w:webHidden/>
          </w:rPr>
          <w:fldChar w:fldCharType="end"/>
        </w:r>
      </w:hyperlink>
    </w:p>
    <w:p w14:paraId="0E7BC418" w14:textId="34DA6C2E" w:rsidR="00C56CD1" w:rsidRDefault="00450913">
      <w:pPr>
        <w:pStyle w:val="TOC2"/>
        <w:rPr>
          <w:rFonts w:asciiTheme="minorHAnsi" w:eastAsiaTheme="minorEastAsia" w:hAnsiTheme="minorHAnsi" w:cstheme="minorBidi"/>
          <w:noProof/>
        </w:rPr>
      </w:pPr>
      <w:hyperlink w:anchor="_Toc133233431" w:history="1">
        <w:r w:rsidR="00C56CD1" w:rsidRPr="007D51E6">
          <w:rPr>
            <w:rStyle w:val="Hyperlink"/>
            <w:rFonts w:cs="Arial"/>
            <w:lang w:val="en-US"/>
          </w:rPr>
          <w:t>3.9</w:t>
        </w:r>
        <w:r w:rsidR="00C56CD1">
          <w:rPr>
            <w:rFonts w:asciiTheme="minorHAnsi" w:eastAsiaTheme="minorEastAsia" w:hAnsiTheme="minorHAnsi" w:cstheme="minorBidi"/>
            <w:noProof/>
          </w:rPr>
          <w:tab/>
        </w:r>
        <w:r w:rsidR="00C56CD1" w:rsidRPr="007D51E6">
          <w:rPr>
            <w:rStyle w:val="Hyperlink"/>
            <w:rFonts w:cs="Arial"/>
            <w:lang w:val="en-US"/>
          </w:rPr>
          <w:t>ELS Tag Batch Request and Response</w:t>
        </w:r>
        <w:r w:rsidR="00C56CD1">
          <w:rPr>
            <w:noProof/>
            <w:webHidden/>
          </w:rPr>
          <w:tab/>
        </w:r>
        <w:r w:rsidR="00C56CD1">
          <w:rPr>
            <w:noProof/>
            <w:webHidden/>
          </w:rPr>
          <w:fldChar w:fldCharType="begin"/>
        </w:r>
        <w:r w:rsidR="00C56CD1">
          <w:rPr>
            <w:noProof/>
            <w:webHidden/>
          </w:rPr>
          <w:instrText xml:space="preserve"> PAGEREF _Toc133233431 \h </w:instrText>
        </w:r>
        <w:r w:rsidR="00C56CD1">
          <w:rPr>
            <w:noProof/>
            <w:webHidden/>
          </w:rPr>
        </w:r>
        <w:r w:rsidR="00C56CD1">
          <w:rPr>
            <w:noProof/>
            <w:webHidden/>
          </w:rPr>
          <w:fldChar w:fldCharType="separate"/>
        </w:r>
        <w:r w:rsidR="00C56CD1">
          <w:rPr>
            <w:noProof/>
            <w:webHidden/>
          </w:rPr>
          <w:t>26</w:t>
        </w:r>
        <w:r w:rsidR="00C56CD1">
          <w:rPr>
            <w:noProof/>
            <w:webHidden/>
          </w:rPr>
          <w:fldChar w:fldCharType="end"/>
        </w:r>
      </w:hyperlink>
    </w:p>
    <w:p w14:paraId="3D1E8883" w14:textId="4A621FEC" w:rsidR="00C56CD1" w:rsidRDefault="00450913">
      <w:pPr>
        <w:pStyle w:val="TOC2"/>
        <w:rPr>
          <w:rFonts w:asciiTheme="minorHAnsi" w:eastAsiaTheme="minorEastAsia" w:hAnsiTheme="minorHAnsi" w:cstheme="minorBidi"/>
          <w:noProof/>
        </w:rPr>
      </w:pPr>
      <w:hyperlink w:anchor="_Toc133233432" w:history="1">
        <w:r w:rsidR="00C56CD1" w:rsidRPr="007D51E6">
          <w:rPr>
            <w:rStyle w:val="Hyperlink"/>
            <w:rFonts w:cs="Arial"/>
            <w:lang w:val="en-US"/>
          </w:rPr>
          <w:t>3.10</w:t>
        </w:r>
        <w:r w:rsidR="00C56CD1">
          <w:rPr>
            <w:rFonts w:asciiTheme="minorHAnsi" w:eastAsiaTheme="minorEastAsia" w:hAnsiTheme="minorHAnsi" w:cstheme="minorBidi"/>
            <w:noProof/>
          </w:rPr>
          <w:tab/>
        </w:r>
        <w:r w:rsidR="00C56CD1" w:rsidRPr="007D51E6">
          <w:rPr>
            <w:rStyle w:val="Hyperlink"/>
            <w:rFonts w:cs="Arial"/>
            <w:lang w:val="en-US"/>
          </w:rPr>
          <w:t>Batch/Bulk Receipt</w:t>
        </w:r>
        <w:r w:rsidR="00C56CD1">
          <w:rPr>
            <w:noProof/>
            <w:webHidden/>
          </w:rPr>
          <w:tab/>
        </w:r>
        <w:r w:rsidR="00C56CD1">
          <w:rPr>
            <w:noProof/>
            <w:webHidden/>
          </w:rPr>
          <w:fldChar w:fldCharType="begin"/>
        </w:r>
        <w:r w:rsidR="00C56CD1">
          <w:rPr>
            <w:noProof/>
            <w:webHidden/>
          </w:rPr>
          <w:instrText xml:space="preserve"> PAGEREF _Toc133233432 \h </w:instrText>
        </w:r>
        <w:r w:rsidR="00C56CD1">
          <w:rPr>
            <w:noProof/>
            <w:webHidden/>
          </w:rPr>
        </w:r>
        <w:r w:rsidR="00C56CD1">
          <w:rPr>
            <w:noProof/>
            <w:webHidden/>
          </w:rPr>
          <w:fldChar w:fldCharType="separate"/>
        </w:r>
        <w:r w:rsidR="00C56CD1">
          <w:rPr>
            <w:noProof/>
            <w:webHidden/>
          </w:rPr>
          <w:t>28</w:t>
        </w:r>
        <w:r w:rsidR="00C56CD1">
          <w:rPr>
            <w:noProof/>
            <w:webHidden/>
          </w:rPr>
          <w:fldChar w:fldCharType="end"/>
        </w:r>
      </w:hyperlink>
    </w:p>
    <w:p w14:paraId="5767E17B" w14:textId="36B5541D" w:rsidR="00C56CD1" w:rsidRDefault="00450913">
      <w:pPr>
        <w:pStyle w:val="TOC2"/>
        <w:rPr>
          <w:rFonts w:asciiTheme="minorHAnsi" w:eastAsiaTheme="minorEastAsia" w:hAnsiTheme="minorHAnsi" w:cstheme="minorBidi"/>
          <w:noProof/>
        </w:rPr>
      </w:pPr>
      <w:hyperlink w:anchor="_Toc133233433" w:history="1">
        <w:r w:rsidR="00C56CD1" w:rsidRPr="007D51E6">
          <w:rPr>
            <w:rStyle w:val="Hyperlink"/>
            <w:rFonts w:cs="Arial"/>
            <w:lang w:val="en-US"/>
          </w:rPr>
          <w:t>3.11</w:t>
        </w:r>
        <w:r w:rsidR="00C56CD1">
          <w:rPr>
            <w:rFonts w:asciiTheme="minorHAnsi" w:eastAsiaTheme="minorEastAsia" w:hAnsiTheme="minorHAnsi" w:cstheme="minorBidi"/>
            <w:noProof/>
          </w:rPr>
          <w:tab/>
        </w:r>
        <w:r w:rsidR="00C56CD1" w:rsidRPr="007D51E6">
          <w:rPr>
            <w:rStyle w:val="Hyperlink"/>
            <w:rFonts w:cs="Arial"/>
            <w:lang w:val="en-US"/>
          </w:rPr>
          <w:t>Batch/Bulk Pull Request</w:t>
        </w:r>
        <w:r w:rsidR="00C56CD1">
          <w:rPr>
            <w:noProof/>
            <w:webHidden/>
          </w:rPr>
          <w:tab/>
        </w:r>
        <w:r w:rsidR="00C56CD1">
          <w:rPr>
            <w:noProof/>
            <w:webHidden/>
          </w:rPr>
          <w:fldChar w:fldCharType="begin"/>
        </w:r>
        <w:r w:rsidR="00C56CD1">
          <w:rPr>
            <w:noProof/>
            <w:webHidden/>
          </w:rPr>
          <w:instrText xml:space="preserve"> PAGEREF _Toc133233433 \h </w:instrText>
        </w:r>
        <w:r w:rsidR="00C56CD1">
          <w:rPr>
            <w:noProof/>
            <w:webHidden/>
          </w:rPr>
        </w:r>
        <w:r w:rsidR="00C56CD1">
          <w:rPr>
            <w:noProof/>
            <w:webHidden/>
          </w:rPr>
          <w:fldChar w:fldCharType="separate"/>
        </w:r>
        <w:r w:rsidR="00C56CD1">
          <w:rPr>
            <w:noProof/>
            <w:webHidden/>
          </w:rPr>
          <w:t>28</w:t>
        </w:r>
        <w:r w:rsidR="00C56CD1">
          <w:rPr>
            <w:noProof/>
            <w:webHidden/>
          </w:rPr>
          <w:fldChar w:fldCharType="end"/>
        </w:r>
      </w:hyperlink>
    </w:p>
    <w:p w14:paraId="474207FF" w14:textId="1A073510" w:rsidR="00C56CD1" w:rsidRDefault="00450913">
      <w:pPr>
        <w:pStyle w:val="TOC2"/>
        <w:rPr>
          <w:rFonts w:asciiTheme="minorHAnsi" w:eastAsiaTheme="minorEastAsia" w:hAnsiTheme="minorHAnsi" w:cstheme="minorBidi"/>
          <w:noProof/>
        </w:rPr>
      </w:pPr>
      <w:hyperlink w:anchor="_Toc133233434" w:history="1">
        <w:r w:rsidR="00C56CD1" w:rsidRPr="007D51E6">
          <w:rPr>
            <w:rStyle w:val="Hyperlink"/>
            <w:rFonts w:cs="Arial"/>
            <w:lang w:val="en-US"/>
          </w:rPr>
          <w:t>3.12</w:t>
        </w:r>
        <w:r w:rsidR="00C56CD1">
          <w:rPr>
            <w:rFonts w:asciiTheme="minorHAnsi" w:eastAsiaTheme="minorEastAsia" w:hAnsiTheme="minorHAnsi" w:cstheme="minorBidi"/>
            <w:noProof/>
          </w:rPr>
          <w:tab/>
        </w:r>
        <w:r w:rsidR="00C56CD1" w:rsidRPr="007D51E6">
          <w:rPr>
            <w:rStyle w:val="Hyperlink"/>
            <w:rFonts w:cs="Arial"/>
            <w:lang w:val="en-US"/>
          </w:rPr>
          <w:t>Batch/Bulk Response</w:t>
        </w:r>
        <w:r w:rsidR="00C56CD1">
          <w:rPr>
            <w:noProof/>
            <w:webHidden/>
          </w:rPr>
          <w:tab/>
        </w:r>
        <w:r w:rsidR="00C56CD1">
          <w:rPr>
            <w:noProof/>
            <w:webHidden/>
          </w:rPr>
          <w:fldChar w:fldCharType="begin"/>
        </w:r>
        <w:r w:rsidR="00C56CD1">
          <w:rPr>
            <w:noProof/>
            <w:webHidden/>
          </w:rPr>
          <w:instrText xml:space="preserve"> PAGEREF _Toc133233434 \h </w:instrText>
        </w:r>
        <w:r w:rsidR="00C56CD1">
          <w:rPr>
            <w:noProof/>
            <w:webHidden/>
          </w:rPr>
        </w:r>
        <w:r w:rsidR="00C56CD1">
          <w:rPr>
            <w:noProof/>
            <w:webHidden/>
          </w:rPr>
          <w:fldChar w:fldCharType="separate"/>
        </w:r>
        <w:r w:rsidR="00C56CD1">
          <w:rPr>
            <w:noProof/>
            <w:webHidden/>
          </w:rPr>
          <w:t>28</w:t>
        </w:r>
        <w:r w:rsidR="00C56CD1">
          <w:rPr>
            <w:noProof/>
            <w:webHidden/>
          </w:rPr>
          <w:fldChar w:fldCharType="end"/>
        </w:r>
      </w:hyperlink>
    </w:p>
    <w:p w14:paraId="4B399315" w14:textId="6CA39408" w:rsidR="00C56CD1" w:rsidRDefault="00450913">
      <w:pPr>
        <w:pStyle w:val="TOC1"/>
        <w:tabs>
          <w:tab w:val="left" w:pos="442"/>
        </w:tabs>
        <w:rPr>
          <w:rFonts w:asciiTheme="minorHAnsi" w:eastAsiaTheme="minorEastAsia" w:hAnsiTheme="minorHAnsi" w:cstheme="minorBidi"/>
          <w:noProof/>
        </w:rPr>
      </w:pPr>
      <w:hyperlink w:anchor="_Toc133233435" w:history="1">
        <w:r w:rsidR="00C56CD1" w:rsidRPr="007D51E6">
          <w:rPr>
            <w:rStyle w:val="Hyperlink"/>
          </w:rPr>
          <w:t>4</w:t>
        </w:r>
        <w:r w:rsidR="00C56CD1">
          <w:rPr>
            <w:rFonts w:asciiTheme="minorHAnsi" w:eastAsiaTheme="minorEastAsia" w:hAnsiTheme="minorHAnsi" w:cstheme="minorBidi"/>
            <w:noProof/>
          </w:rPr>
          <w:tab/>
        </w:r>
        <w:r w:rsidR="00C56CD1" w:rsidRPr="007D51E6">
          <w:rPr>
            <w:rStyle w:val="Hyperlink"/>
          </w:rPr>
          <w:t>SBR ebMS3 Message Structure</w:t>
        </w:r>
        <w:r w:rsidR="00C56CD1">
          <w:rPr>
            <w:noProof/>
            <w:webHidden/>
          </w:rPr>
          <w:tab/>
        </w:r>
        <w:r w:rsidR="00C56CD1">
          <w:rPr>
            <w:noProof/>
            <w:webHidden/>
          </w:rPr>
          <w:fldChar w:fldCharType="begin"/>
        </w:r>
        <w:r w:rsidR="00C56CD1">
          <w:rPr>
            <w:noProof/>
            <w:webHidden/>
          </w:rPr>
          <w:instrText xml:space="preserve"> PAGEREF _Toc133233435 \h </w:instrText>
        </w:r>
        <w:r w:rsidR="00C56CD1">
          <w:rPr>
            <w:noProof/>
            <w:webHidden/>
          </w:rPr>
        </w:r>
        <w:r w:rsidR="00C56CD1">
          <w:rPr>
            <w:noProof/>
            <w:webHidden/>
          </w:rPr>
          <w:fldChar w:fldCharType="separate"/>
        </w:r>
        <w:r w:rsidR="00C56CD1">
          <w:rPr>
            <w:noProof/>
            <w:webHidden/>
          </w:rPr>
          <w:t>33</w:t>
        </w:r>
        <w:r w:rsidR="00C56CD1">
          <w:rPr>
            <w:noProof/>
            <w:webHidden/>
          </w:rPr>
          <w:fldChar w:fldCharType="end"/>
        </w:r>
      </w:hyperlink>
    </w:p>
    <w:p w14:paraId="7ACC7779" w14:textId="2F546FE8" w:rsidR="00C56CD1" w:rsidRDefault="00450913">
      <w:pPr>
        <w:pStyle w:val="TOC2"/>
        <w:rPr>
          <w:rFonts w:asciiTheme="minorHAnsi" w:eastAsiaTheme="minorEastAsia" w:hAnsiTheme="minorHAnsi" w:cstheme="minorBidi"/>
          <w:noProof/>
        </w:rPr>
      </w:pPr>
      <w:hyperlink w:anchor="_Toc133233436" w:history="1">
        <w:r w:rsidR="00C56CD1" w:rsidRPr="007D51E6">
          <w:rPr>
            <w:rStyle w:val="Hyperlink"/>
            <w:rFonts w:cs="Arial"/>
            <w:lang w:val="en-US"/>
          </w:rPr>
          <w:t>4.1</w:t>
        </w:r>
        <w:r w:rsidR="00C56CD1">
          <w:rPr>
            <w:rFonts w:asciiTheme="minorHAnsi" w:eastAsiaTheme="minorEastAsia" w:hAnsiTheme="minorHAnsi" w:cstheme="minorBidi"/>
            <w:noProof/>
          </w:rPr>
          <w:tab/>
        </w:r>
        <w:r w:rsidR="00C56CD1" w:rsidRPr="007D51E6">
          <w:rPr>
            <w:rStyle w:val="Hyperlink"/>
            <w:rFonts w:cs="Arial"/>
            <w:lang w:val="en-US"/>
          </w:rPr>
          <w:t>Security Header</w:t>
        </w:r>
        <w:r w:rsidR="00C56CD1">
          <w:rPr>
            <w:noProof/>
            <w:webHidden/>
          </w:rPr>
          <w:tab/>
        </w:r>
        <w:r w:rsidR="00C56CD1">
          <w:rPr>
            <w:noProof/>
            <w:webHidden/>
          </w:rPr>
          <w:fldChar w:fldCharType="begin"/>
        </w:r>
        <w:r w:rsidR="00C56CD1">
          <w:rPr>
            <w:noProof/>
            <w:webHidden/>
          </w:rPr>
          <w:instrText xml:space="preserve"> PAGEREF _Toc133233436 \h </w:instrText>
        </w:r>
        <w:r w:rsidR="00C56CD1">
          <w:rPr>
            <w:noProof/>
            <w:webHidden/>
          </w:rPr>
        </w:r>
        <w:r w:rsidR="00C56CD1">
          <w:rPr>
            <w:noProof/>
            <w:webHidden/>
          </w:rPr>
          <w:fldChar w:fldCharType="separate"/>
        </w:r>
        <w:r w:rsidR="00C56CD1">
          <w:rPr>
            <w:noProof/>
            <w:webHidden/>
          </w:rPr>
          <w:t>33</w:t>
        </w:r>
        <w:r w:rsidR="00C56CD1">
          <w:rPr>
            <w:noProof/>
            <w:webHidden/>
          </w:rPr>
          <w:fldChar w:fldCharType="end"/>
        </w:r>
      </w:hyperlink>
    </w:p>
    <w:p w14:paraId="11105DE9" w14:textId="05EF57BD" w:rsidR="00C56CD1" w:rsidRDefault="00450913">
      <w:pPr>
        <w:pStyle w:val="TOC2"/>
        <w:rPr>
          <w:rFonts w:asciiTheme="minorHAnsi" w:eastAsiaTheme="minorEastAsia" w:hAnsiTheme="minorHAnsi" w:cstheme="minorBidi"/>
          <w:noProof/>
        </w:rPr>
      </w:pPr>
      <w:hyperlink w:anchor="_Toc133233437" w:history="1">
        <w:r w:rsidR="00C56CD1" w:rsidRPr="007D51E6">
          <w:rPr>
            <w:rStyle w:val="Hyperlink"/>
            <w:rFonts w:cs="Arial"/>
            <w:lang w:val="en-US"/>
          </w:rPr>
          <w:t>4.2</w:t>
        </w:r>
        <w:r w:rsidR="00C56CD1">
          <w:rPr>
            <w:rFonts w:asciiTheme="minorHAnsi" w:eastAsiaTheme="minorEastAsia" w:hAnsiTheme="minorHAnsi" w:cstheme="minorBidi"/>
            <w:noProof/>
          </w:rPr>
          <w:tab/>
        </w:r>
        <w:r w:rsidR="00C56CD1" w:rsidRPr="007D51E6">
          <w:rPr>
            <w:rStyle w:val="Hyperlink"/>
            <w:rFonts w:cs="Arial"/>
            <w:caps/>
            <w:lang w:val="en-US"/>
          </w:rPr>
          <w:t>eb</w:t>
        </w:r>
        <w:r w:rsidR="00C56CD1" w:rsidRPr="007D51E6">
          <w:rPr>
            <w:rStyle w:val="Hyperlink"/>
            <w:rFonts w:cs="Arial"/>
            <w:lang w:val="en-US"/>
          </w:rPr>
          <w:t>MS Header</w:t>
        </w:r>
        <w:r w:rsidR="00C56CD1">
          <w:rPr>
            <w:noProof/>
            <w:webHidden/>
          </w:rPr>
          <w:tab/>
        </w:r>
        <w:r w:rsidR="00C56CD1">
          <w:rPr>
            <w:noProof/>
            <w:webHidden/>
          </w:rPr>
          <w:fldChar w:fldCharType="begin"/>
        </w:r>
        <w:r w:rsidR="00C56CD1">
          <w:rPr>
            <w:noProof/>
            <w:webHidden/>
          </w:rPr>
          <w:instrText xml:space="preserve"> PAGEREF _Toc133233437 \h </w:instrText>
        </w:r>
        <w:r w:rsidR="00C56CD1">
          <w:rPr>
            <w:noProof/>
            <w:webHidden/>
          </w:rPr>
        </w:r>
        <w:r w:rsidR="00C56CD1">
          <w:rPr>
            <w:noProof/>
            <w:webHidden/>
          </w:rPr>
          <w:fldChar w:fldCharType="separate"/>
        </w:r>
        <w:r w:rsidR="00C56CD1">
          <w:rPr>
            <w:noProof/>
            <w:webHidden/>
          </w:rPr>
          <w:t>33</w:t>
        </w:r>
        <w:r w:rsidR="00C56CD1">
          <w:rPr>
            <w:noProof/>
            <w:webHidden/>
          </w:rPr>
          <w:fldChar w:fldCharType="end"/>
        </w:r>
      </w:hyperlink>
    </w:p>
    <w:p w14:paraId="3BEF7E59" w14:textId="238E6FF9" w:rsidR="00C56CD1" w:rsidRDefault="00450913">
      <w:pPr>
        <w:pStyle w:val="TOC2"/>
        <w:rPr>
          <w:rFonts w:asciiTheme="minorHAnsi" w:eastAsiaTheme="minorEastAsia" w:hAnsiTheme="minorHAnsi" w:cstheme="minorBidi"/>
          <w:noProof/>
        </w:rPr>
      </w:pPr>
      <w:hyperlink w:anchor="_Toc133233438" w:history="1">
        <w:r w:rsidR="00C56CD1" w:rsidRPr="007D51E6">
          <w:rPr>
            <w:rStyle w:val="Hyperlink"/>
            <w:rFonts w:cs="Arial"/>
            <w:lang w:val="en-US"/>
          </w:rPr>
          <w:t>4.3</w:t>
        </w:r>
        <w:r w:rsidR="00C56CD1">
          <w:rPr>
            <w:rFonts w:asciiTheme="minorHAnsi" w:eastAsiaTheme="minorEastAsia" w:hAnsiTheme="minorHAnsi" w:cstheme="minorBidi"/>
            <w:noProof/>
          </w:rPr>
          <w:tab/>
        </w:r>
        <w:r w:rsidR="00C56CD1" w:rsidRPr="007D51E6">
          <w:rPr>
            <w:rStyle w:val="Hyperlink"/>
            <w:rFonts w:cs="Arial"/>
            <w:caps/>
            <w:lang w:val="en-US"/>
          </w:rPr>
          <w:t>eb</w:t>
        </w:r>
        <w:r w:rsidR="00C56CD1" w:rsidRPr="007D51E6">
          <w:rPr>
            <w:rStyle w:val="Hyperlink"/>
            <w:rFonts w:cs="Arial"/>
            <w:lang w:val="en-US"/>
          </w:rPr>
          <w:t xml:space="preserve">:USERMESSAGE – SBR </w:t>
        </w:r>
        <w:r w:rsidR="00C56CD1" w:rsidRPr="007D51E6">
          <w:rPr>
            <w:rStyle w:val="Hyperlink"/>
            <w:rFonts w:cs="Arial"/>
            <w:caps/>
            <w:lang w:val="en-US"/>
          </w:rPr>
          <w:t>eb</w:t>
        </w:r>
        <w:r w:rsidR="00C56CD1" w:rsidRPr="007D51E6">
          <w:rPr>
            <w:rStyle w:val="Hyperlink"/>
            <w:rFonts w:cs="Arial"/>
            <w:lang w:val="en-US"/>
          </w:rPr>
          <w:t>MS3 Profile</w:t>
        </w:r>
        <w:r w:rsidR="00C56CD1">
          <w:rPr>
            <w:noProof/>
            <w:webHidden/>
          </w:rPr>
          <w:tab/>
        </w:r>
        <w:r w:rsidR="00C56CD1">
          <w:rPr>
            <w:noProof/>
            <w:webHidden/>
          </w:rPr>
          <w:fldChar w:fldCharType="begin"/>
        </w:r>
        <w:r w:rsidR="00C56CD1">
          <w:rPr>
            <w:noProof/>
            <w:webHidden/>
          </w:rPr>
          <w:instrText xml:space="preserve"> PAGEREF _Toc133233438 \h </w:instrText>
        </w:r>
        <w:r w:rsidR="00C56CD1">
          <w:rPr>
            <w:noProof/>
            <w:webHidden/>
          </w:rPr>
        </w:r>
        <w:r w:rsidR="00C56CD1">
          <w:rPr>
            <w:noProof/>
            <w:webHidden/>
          </w:rPr>
          <w:fldChar w:fldCharType="separate"/>
        </w:r>
        <w:r w:rsidR="00C56CD1">
          <w:rPr>
            <w:noProof/>
            <w:webHidden/>
          </w:rPr>
          <w:t>33</w:t>
        </w:r>
        <w:r w:rsidR="00C56CD1">
          <w:rPr>
            <w:noProof/>
            <w:webHidden/>
          </w:rPr>
          <w:fldChar w:fldCharType="end"/>
        </w:r>
      </w:hyperlink>
    </w:p>
    <w:p w14:paraId="6DCEF9D7" w14:textId="69147110" w:rsidR="00C56CD1" w:rsidRDefault="00450913">
      <w:pPr>
        <w:pStyle w:val="TOC2"/>
        <w:rPr>
          <w:rFonts w:asciiTheme="minorHAnsi" w:eastAsiaTheme="minorEastAsia" w:hAnsiTheme="minorHAnsi" w:cstheme="minorBidi"/>
          <w:noProof/>
        </w:rPr>
      </w:pPr>
      <w:hyperlink w:anchor="_Toc133233439" w:history="1">
        <w:r w:rsidR="00C56CD1" w:rsidRPr="007D51E6">
          <w:rPr>
            <w:rStyle w:val="Hyperlink"/>
            <w:rFonts w:cs="Arial"/>
            <w:lang w:val="en-US"/>
          </w:rPr>
          <w:t>4.4</w:t>
        </w:r>
        <w:r w:rsidR="00C56CD1">
          <w:rPr>
            <w:rFonts w:asciiTheme="minorHAnsi" w:eastAsiaTheme="minorEastAsia" w:hAnsiTheme="minorHAnsi" w:cstheme="minorBidi"/>
            <w:noProof/>
          </w:rPr>
          <w:tab/>
        </w:r>
        <w:r w:rsidR="00C56CD1" w:rsidRPr="007D51E6">
          <w:rPr>
            <w:rStyle w:val="Hyperlink"/>
            <w:rFonts w:cs="Arial"/>
            <w:caps/>
            <w:lang w:val="en-US"/>
          </w:rPr>
          <w:t>eb</w:t>
        </w:r>
        <w:r w:rsidR="00C56CD1" w:rsidRPr="007D51E6">
          <w:rPr>
            <w:rStyle w:val="Hyperlink"/>
            <w:rFonts w:cs="Arial"/>
            <w:lang w:val="en-US"/>
          </w:rPr>
          <w:t>:SIGNALMESSAGE – ATO Profile</w:t>
        </w:r>
        <w:r w:rsidR="00C56CD1">
          <w:rPr>
            <w:noProof/>
            <w:webHidden/>
          </w:rPr>
          <w:tab/>
        </w:r>
        <w:r w:rsidR="00C56CD1">
          <w:rPr>
            <w:noProof/>
            <w:webHidden/>
          </w:rPr>
          <w:fldChar w:fldCharType="begin"/>
        </w:r>
        <w:r w:rsidR="00C56CD1">
          <w:rPr>
            <w:noProof/>
            <w:webHidden/>
          </w:rPr>
          <w:instrText xml:space="preserve"> PAGEREF _Toc133233439 \h </w:instrText>
        </w:r>
        <w:r w:rsidR="00C56CD1">
          <w:rPr>
            <w:noProof/>
            <w:webHidden/>
          </w:rPr>
        </w:r>
        <w:r w:rsidR="00C56CD1">
          <w:rPr>
            <w:noProof/>
            <w:webHidden/>
          </w:rPr>
          <w:fldChar w:fldCharType="separate"/>
        </w:r>
        <w:r w:rsidR="00C56CD1">
          <w:rPr>
            <w:noProof/>
            <w:webHidden/>
          </w:rPr>
          <w:t>40</w:t>
        </w:r>
        <w:r w:rsidR="00C56CD1">
          <w:rPr>
            <w:noProof/>
            <w:webHidden/>
          </w:rPr>
          <w:fldChar w:fldCharType="end"/>
        </w:r>
      </w:hyperlink>
    </w:p>
    <w:p w14:paraId="3853A152" w14:textId="01450154" w:rsidR="00C56CD1" w:rsidRDefault="00450913">
      <w:pPr>
        <w:pStyle w:val="TOC1"/>
        <w:tabs>
          <w:tab w:val="left" w:pos="442"/>
        </w:tabs>
        <w:rPr>
          <w:rFonts w:asciiTheme="minorHAnsi" w:eastAsiaTheme="minorEastAsia" w:hAnsiTheme="minorHAnsi" w:cstheme="minorBidi"/>
          <w:noProof/>
        </w:rPr>
      </w:pPr>
      <w:hyperlink w:anchor="_Toc133233440" w:history="1">
        <w:r w:rsidR="00C56CD1" w:rsidRPr="007D51E6">
          <w:rPr>
            <w:rStyle w:val="Hyperlink"/>
          </w:rPr>
          <w:t>5</w:t>
        </w:r>
        <w:r w:rsidR="00C56CD1">
          <w:rPr>
            <w:rFonts w:asciiTheme="minorHAnsi" w:eastAsiaTheme="minorEastAsia" w:hAnsiTheme="minorHAnsi" w:cstheme="minorBidi"/>
            <w:noProof/>
          </w:rPr>
          <w:tab/>
        </w:r>
        <w:r w:rsidR="00C56CD1" w:rsidRPr="007D51E6">
          <w:rPr>
            <w:rStyle w:val="Hyperlink"/>
          </w:rPr>
          <w:t>General Instructions</w:t>
        </w:r>
        <w:r w:rsidR="00C56CD1">
          <w:rPr>
            <w:noProof/>
            <w:webHidden/>
          </w:rPr>
          <w:tab/>
        </w:r>
        <w:r w:rsidR="00C56CD1">
          <w:rPr>
            <w:noProof/>
            <w:webHidden/>
          </w:rPr>
          <w:fldChar w:fldCharType="begin"/>
        </w:r>
        <w:r w:rsidR="00C56CD1">
          <w:rPr>
            <w:noProof/>
            <w:webHidden/>
          </w:rPr>
          <w:instrText xml:space="preserve"> PAGEREF _Toc133233440 \h </w:instrText>
        </w:r>
        <w:r w:rsidR="00C56CD1">
          <w:rPr>
            <w:noProof/>
            <w:webHidden/>
          </w:rPr>
        </w:r>
        <w:r w:rsidR="00C56CD1">
          <w:rPr>
            <w:noProof/>
            <w:webHidden/>
          </w:rPr>
          <w:fldChar w:fldCharType="separate"/>
        </w:r>
        <w:r w:rsidR="00C56CD1">
          <w:rPr>
            <w:noProof/>
            <w:webHidden/>
          </w:rPr>
          <w:t>42</w:t>
        </w:r>
        <w:r w:rsidR="00C56CD1">
          <w:rPr>
            <w:noProof/>
            <w:webHidden/>
          </w:rPr>
          <w:fldChar w:fldCharType="end"/>
        </w:r>
      </w:hyperlink>
    </w:p>
    <w:p w14:paraId="7B609623" w14:textId="102985C8" w:rsidR="00C56CD1" w:rsidRDefault="00450913">
      <w:pPr>
        <w:pStyle w:val="TOC2"/>
        <w:rPr>
          <w:rFonts w:asciiTheme="minorHAnsi" w:eastAsiaTheme="minorEastAsia" w:hAnsiTheme="minorHAnsi" w:cstheme="minorBidi"/>
          <w:noProof/>
        </w:rPr>
      </w:pPr>
      <w:hyperlink w:anchor="_Toc133233441" w:history="1">
        <w:r w:rsidR="00C56CD1" w:rsidRPr="007D51E6">
          <w:rPr>
            <w:rStyle w:val="Hyperlink"/>
            <w:rFonts w:cs="Arial"/>
            <w:lang w:val="en-US"/>
          </w:rPr>
          <w:t>5.1</w:t>
        </w:r>
        <w:r w:rsidR="00C56CD1">
          <w:rPr>
            <w:rFonts w:asciiTheme="minorHAnsi" w:eastAsiaTheme="minorEastAsia" w:hAnsiTheme="minorHAnsi" w:cstheme="minorBidi"/>
            <w:noProof/>
          </w:rPr>
          <w:tab/>
        </w:r>
        <w:r w:rsidR="00C56CD1" w:rsidRPr="007D51E6">
          <w:rPr>
            <w:rStyle w:val="Hyperlink"/>
            <w:rFonts w:cs="Arial"/>
            <w:lang w:val="en-US"/>
          </w:rPr>
          <w:t>Anonymous Interactions</w:t>
        </w:r>
        <w:r w:rsidR="00C56CD1">
          <w:rPr>
            <w:noProof/>
            <w:webHidden/>
          </w:rPr>
          <w:tab/>
        </w:r>
        <w:r w:rsidR="00C56CD1">
          <w:rPr>
            <w:noProof/>
            <w:webHidden/>
          </w:rPr>
          <w:fldChar w:fldCharType="begin"/>
        </w:r>
        <w:r w:rsidR="00C56CD1">
          <w:rPr>
            <w:noProof/>
            <w:webHidden/>
          </w:rPr>
          <w:instrText xml:space="preserve"> PAGEREF _Toc133233441 \h </w:instrText>
        </w:r>
        <w:r w:rsidR="00C56CD1">
          <w:rPr>
            <w:noProof/>
            <w:webHidden/>
          </w:rPr>
        </w:r>
        <w:r w:rsidR="00C56CD1">
          <w:rPr>
            <w:noProof/>
            <w:webHidden/>
          </w:rPr>
          <w:fldChar w:fldCharType="separate"/>
        </w:r>
        <w:r w:rsidR="00C56CD1">
          <w:rPr>
            <w:noProof/>
            <w:webHidden/>
          </w:rPr>
          <w:t>42</w:t>
        </w:r>
        <w:r w:rsidR="00C56CD1">
          <w:rPr>
            <w:noProof/>
            <w:webHidden/>
          </w:rPr>
          <w:fldChar w:fldCharType="end"/>
        </w:r>
      </w:hyperlink>
    </w:p>
    <w:p w14:paraId="436CA444" w14:textId="2A9B2793" w:rsidR="00C56CD1" w:rsidRDefault="00450913">
      <w:pPr>
        <w:pStyle w:val="TOC2"/>
        <w:rPr>
          <w:rFonts w:asciiTheme="minorHAnsi" w:eastAsiaTheme="minorEastAsia" w:hAnsiTheme="minorHAnsi" w:cstheme="minorBidi"/>
          <w:noProof/>
        </w:rPr>
      </w:pPr>
      <w:hyperlink w:anchor="_Toc133233442" w:history="1">
        <w:r w:rsidR="00C56CD1" w:rsidRPr="007D51E6">
          <w:rPr>
            <w:rStyle w:val="Hyperlink"/>
            <w:rFonts w:cs="Arial"/>
            <w:lang w:val="en-US"/>
          </w:rPr>
          <w:t>5.2</w:t>
        </w:r>
        <w:r w:rsidR="00C56CD1">
          <w:rPr>
            <w:rFonts w:asciiTheme="minorHAnsi" w:eastAsiaTheme="minorEastAsia" w:hAnsiTheme="minorHAnsi" w:cstheme="minorBidi"/>
            <w:noProof/>
          </w:rPr>
          <w:tab/>
        </w:r>
        <w:r w:rsidR="00C56CD1" w:rsidRPr="007D51E6">
          <w:rPr>
            <w:rStyle w:val="Hyperlink"/>
            <w:rFonts w:cs="Arial"/>
            <w:lang w:val="en-US"/>
          </w:rPr>
          <w:t>Authorisation of online (cloud) service providers</w:t>
        </w:r>
        <w:r w:rsidR="00C56CD1">
          <w:rPr>
            <w:noProof/>
            <w:webHidden/>
          </w:rPr>
          <w:tab/>
        </w:r>
        <w:r w:rsidR="00C56CD1">
          <w:rPr>
            <w:noProof/>
            <w:webHidden/>
          </w:rPr>
          <w:fldChar w:fldCharType="begin"/>
        </w:r>
        <w:r w:rsidR="00C56CD1">
          <w:rPr>
            <w:noProof/>
            <w:webHidden/>
          </w:rPr>
          <w:instrText xml:space="preserve"> PAGEREF _Toc133233442 \h </w:instrText>
        </w:r>
        <w:r w:rsidR="00C56CD1">
          <w:rPr>
            <w:noProof/>
            <w:webHidden/>
          </w:rPr>
        </w:r>
        <w:r w:rsidR="00C56CD1">
          <w:rPr>
            <w:noProof/>
            <w:webHidden/>
          </w:rPr>
          <w:fldChar w:fldCharType="separate"/>
        </w:r>
        <w:r w:rsidR="00C56CD1">
          <w:rPr>
            <w:noProof/>
            <w:webHidden/>
          </w:rPr>
          <w:t>42</w:t>
        </w:r>
        <w:r w:rsidR="00C56CD1">
          <w:rPr>
            <w:noProof/>
            <w:webHidden/>
          </w:rPr>
          <w:fldChar w:fldCharType="end"/>
        </w:r>
      </w:hyperlink>
    </w:p>
    <w:p w14:paraId="39E69FBE" w14:textId="76E9881A" w:rsidR="00C56CD1" w:rsidRDefault="00450913">
      <w:pPr>
        <w:pStyle w:val="TOC2"/>
        <w:rPr>
          <w:rFonts w:asciiTheme="minorHAnsi" w:eastAsiaTheme="minorEastAsia" w:hAnsiTheme="minorHAnsi" w:cstheme="minorBidi"/>
          <w:noProof/>
        </w:rPr>
      </w:pPr>
      <w:hyperlink w:anchor="_Toc133233443" w:history="1">
        <w:r w:rsidR="00C56CD1" w:rsidRPr="007D51E6">
          <w:rPr>
            <w:rStyle w:val="Hyperlink"/>
            <w:rFonts w:cs="Arial"/>
            <w:lang w:val="en-US"/>
          </w:rPr>
          <w:t>5.3</w:t>
        </w:r>
        <w:r w:rsidR="00C56CD1">
          <w:rPr>
            <w:rFonts w:asciiTheme="minorHAnsi" w:eastAsiaTheme="minorEastAsia" w:hAnsiTheme="minorHAnsi" w:cstheme="minorBidi"/>
            <w:noProof/>
          </w:rPr>
          <w:tab/>
        </w:r>
        <w:r w:rsidR="00C56CD1" w:rsidRPr="007D51E6">
          <w:rPr>
            <w:rStyle w:val="Hyperlink"/>
            <w:rFonts w:cs="Arial"/>
          </w:rPr>
          <w:t>Response Messages</w:t>
        </w:r>
        <w:r w:rsidR="00C56CD1">
          <w:rPr>
            <w:noProof/>
            <w:webHidden/>
          </w:rPr>
          <w:tab/>
        </w:r>
        <w:r w:rsidR="00C56CD1">
          <w:rPr>
            <w:noProof/>
            <w:webHidden/>
          </w:rPr>
          <w:fldChar w:fldCharType="begin"/>
        </w:r>
        <w:r w:rsidR="00C56CD1">
          <w:rPr>
            <w:noProof/>
            <w:webHidden/>
          </w:rPr>
          <w:instrText xml:space="preserve"> PAGEREF _Toc133233443 \h </w:instrText>
        </w:r>
        <w:r w:rsidR="00C56CD1">
          <w:rPr>
            <w:noProof/>
            <w:webHidden/>
          </w:rPr>
        </w:r>
        <w:r w:rsidR="00C56CD1">
          <w:rPr>
            <w:noProof/>
            <w:webHidden/>
          </w:rPr>
          <w:fldChar w:fldCharType="separate"/>
        </w:r>
        <w:r w:rsidR="00C56CD1">
          <w:rPr>
            <w:noProof/>
            <w:webHidden/>
          </w:rPr>
          <w:t>43</w:t>
        </w:r>
        <w:r w:rsidR="00C56CD1">
          <w:rPr>
            <w:noProof/>
            <w:webHidden/>
          </w:rPr>
          <w:fldChar w:fldCharType="end"/>
        </w:r>
      </w:hyperlink>
    </w:p>
    <w:p w14:paraId="5F8B0A19" w14:textId="48B5A60E" w:rsidR="00C56CD1" w:rsidRDefault="00450913">
      <w:pPr>
        <w:pStyle w:val="TOC1"/>
        <w:tabs>
          <w:tab w:val="left" w:pos="442"/>
        </w:tabs>
        <w:rPr>
          <w:rFonts w:asciiTheme="minorHAnsi" w:eastAsiaTheme="minorEastAsia" w:hAnsiTheme="minorHAnsi" w:cstheme="minorBidi"/>
          <w:noProof/>
        </w:rPr>
      </w:pPr>
      <w:hyperlink w:anchor="_Toc133233444" w:history="1">
        <w:r w:rsidR="00C56CD1" w:rsidRPr="007D51E6">
          <w:rPr>
            <w:rStyle w:val="Hyperlink"/>
          </w:rPr>
          <w:t>6</w:t>
        </w:r>
        <w:r w:rsidR="00C56CD1">
          <w:rPr>
            <w:rFonts w:asciiTheme="minorHAnsi" w:eastAsiaTheme="minorEastAsia" w:hAnsiTheme="minorHAnsi" w:cstheme="minorBidi"/>
            <w:noProof/>
          </w:rPr>
          <w:tab/>
        </w:r>
        <w:r w:rsidR="00C56CD1" w:rsidRPr="007D51E6">
          <w:rPr>
            <w:rStyle w:val="Hyperlink"/>
          </w:rPr>
          <w:t>Previous Version Control</w:t>
        </w:r>
        <w:r w:rsidR="00C56CD1">
          <w:rPr>
            <w:noProof/>
            <w:webHidden/>
          </w:rPr>
          <w:tab/>
        </w:r>
        <w:r w:rsidR="00C56CD1">
          <w:rPr>
            <w:noProof/>
            <w:webHidden/>
          </w:rPr>
          <w:fldChar w:fldCharType="begin"/>
        </w:r>
        <w:r w:rsidR="00C56CD1">
          <w:rPr>
            <w:noProof/>
            <w:webHidden/>
          </w:rPr>
          <w:instrText xml:space="preserve"> PAGEREF _Toc133233444 \h </w:instrText>
        </w:r>
        <w:r w:rsidR="00C56CD1">
          <w:rPr>
            <w:noProof/>
            <w:webHidden/>
          </w:rPr>
        </w:r>
        <w:r w:rsidR="00C56CD1">
          <w:rPr>
            <w:noProof/>
            <w:webHidden/>
          </w:rPr>
          <w:fldChar w:fldCharType="separate"/>
        </w:r>
        <w:r w:rsidR="00C56CD1">
          <w:rPr>
            <w:noProof/>
            <w:webHidden/>
          </w:rPr>
          <w:t>51</w:t>
        </w:r>
        <w:r w:rsidR="00C56CD1">
          <w:rPr>
            <w:noProof/>
            <w:webHidden/>
          </w:rPr>
          <w:fldChar w:fldCharType="end"/>
        </w:r>
      </w:hyperlink>
    </w:p>
    <w:p w14:paraId="35435670" w14:textId="740F4542" w:rsidR="00F850BF" w:rsidRDefault="002E47A3">
      <w:pPr>
        <w:pStyle w:val="TableofFigures"/>
        <w:tabs>
          <w:tab w:val="right" w:leader="dot" w:pos="9288"/>
        </w:tabs>
      </w:pPr>
      <w:r>
        <w:fldChar w:fldCharType="end"/>
      </w:r>
    </w:p>
    <w:p w14:paraId="2EEA1277" w14:textId="567B16E5" w:rsidR="00F850BF" w:rsidRPr="001504DD" w:rsidRDefault="00F850BF" w:rsidP="00F850BF">
      <w:pPr>
        <w:spacing w:after="120"/>
        <w:rPr>
          <w:rFonts w:cs="Arial"/>
          <w:sz w:val="36"/>
          <w:szCs w:val="36"/>
        </w:rPr>
      </w:pPr>
      <w:r w:rsidRPr="001504DD">
        <w:rPr>
          <w:rFonts w:cs="Arial"/>
          <w:sz w:val="36"/>
          <w:szCs w:val="36"/>
        </w:rPr>
        <w:t xml:space="preserve">Table of </w:t>
      </w:r>
      <w:r>
        <w:rPr>
          <w:rFonts w:cs="Arial"/>
          <w:sz w:val="36"/>
          <w:szCs w:val="36"/>
        </w:rPr>
        <w:t>Figures</w:t>
      </w:r>
    </w:p>
    <w:p w14:paraId="7B70BC05" w14:textId="77777777" w:rsidR="00F850BF" w:rsidRPr="00F850BF" w:rsidRDefault="00F850BF" w:rsidP="00F850BF"/>
    <w:p w14:paraId="72DD5B22" w14:textId="246E7EE1" w:rsidR="00C56CD1" w:rsidRDefault="00F850BF">
      <w:pPr>
        <w:pStyle w:val="TableofFigures"/>
        <w:tabs>
          <w:tab w:val="right" w:leader="dot" w:pos="9288"/>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133233398" w:history="1">
        <w:r w:rsidR="00C56CD1" w:rsidRPr="00BB45EA">
          <w:rPr>
            <w:rStyle w:val="Hyperlink"/>
          </w:rPr>
          <w:t>Figure 1: Single Request Message Composition</w:t>
        </w:r>
        <w:r w:rsidR="00C56CD1">
          <w:rPr>
            <w:noProof/>
            <w:webHidden/>
          </w:rPr>
          <w:tab/>
        </w:r>
        <w:r w:rsidR="00C56CD1">
          <w:rPr>
            <w:noProof/>
            <w:webHidden/>
          </w:rPr>
          <w:fldChar w:fldCharType="begin"/>
        </w:r>
        <w:r w:rsidR="00C56CD1">
          <w:rPr>
            <w:noProof/>
            <w:webHidden/>
          </w:rPr>
          <w:instrText xml:space="preserve"> PAGEREF _Toc133233398 \h </w:instrText>
        </w:r>
        <w:r w:rsidR="00C56CD1">
          <w:rPr>
            <w:noProof/>
            <w:webHidden/>
          </w:rPr>
        </w:r>
        <w:r w:rsidR="00C56CD1">
          <w:rPr>
            <w:noProof/>
            <w:webHidden/>
          </w:rPr>
          <w:fldChar w:fldCharType="separate"/>
        </w:r>
        <w:r w:rsidR="00C56CD1">
          <w:rPr>
            <w:noProof/>
            <w:webHidden/>
          </w:rPr>
          <w:t>6</w:t>
        </w:r>
        <w:r w:rsidR="00C56CD1">
          <w:rPr>
            <w:noProof/>
            <w:webHidden/>
          </w:rPr>
          <w:fldChar w:fldCharType="end"/>
        </w:r>
      </w:hyperlink>
    </w:p>
    <w:p w14:paraId="30FE1E0A" w14:textId="0F203128"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399" w:history="1">
        <w:r w:rsidR="00C56CD1" w:rsidRPr="00BB45EA">
          <w:rPr>
            <w:rStyle w:val="Hyperlink"/>
          </w:rPr>
          <w:t>Figure 2: Bulk Request Message Composition</w:t>
        </w:r>
        <w:r w:rsidR="00C56CD1">
          <w:rPr>
            <w:noProof/>
            <w:webHidden/>
          </w:rPr>
          <w:tab/>
        </w:r>
        <w:r w:rsidR="00C56CD1">
          <w:rPr>
            <w:noProof/>
            <w:webHidden/>
          </w:rPr>
          <w:fldChar w:fldCharType="begin"/>
        </w:r>
        <w:r w:rsidR="00C56CD1">
          <w:rPr>
            <w:noProof/>
            <w:webHidden/>
          </w:rPr>
          <w:instrText xml:space="preserve"> PAGEREF _Toc133233399 \h </w:instrText>
        </w:r>
        <w:r w:rsidR="00C56CD1">
          <w:rPr>
            <w:noProof/>
            <w:webHidden/>
          </w:rPr>
        </w:r>
        <w:r w:rsidR="00C56CD1">
          <w:rPr>
            <w:noProof/>
            <w:webHidden/>
          </w:rPr>
          <w:fldChar w:fldCharType="separate"/>
        </w:r>
        <w:r w:rsidR="00C56CD1">
          <w:rPr>
            <w:noProof/>
            <w:webHidden/>
          </w:rPr>
          <w:t>7</w:t>
        </w:r>
        <w:r w:rsidR="00C56CD1">
          <w:rPr>
            <w:noProof/>
            <w:webHidden/>
          </w:rPr>
          <w:fldChar w:fldCharType="end"/>
        </w:r>
      </w:hyperlink>
    </w:p>
    <w:p w14:paraId="1FD334AF" w14:textId="4C28CE90"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0" w:history="1">
        <w:r w:rsidR="00C56CD1" w:rsidRPr="00BB45EA">
          <w:rPr>
            <w:rStyle w:val="Hyperlink"/>
          </w:rPr>
          <w:t>Figure 3: Batch Request Message Composition</w:t>
        </w:r>
        <w:r w:rsidR="00C56CD1">
          <w:rPr>
            <w:noProof/>
            <w:webHidden/>
          </w:rPr>
          <w:tab/>
        </w:r>
        <w:r w:rsidR="00C56CD1">
          <w:rPr>
            <w:noProof/>
            <w:webHidden/>
          </w:rPr>
          <w:fldChar w:fldCharType="begin"/>
        </w:r>
        <w:r w:rsidR="00C56CD1">
          <w:rPr>
            <w:noProof/>
            <w:webHidden/>
          </w:rPr>
          <w:instrText xml:space="preserve"> PAGEREF _Toc133233400 \h </w:instrText>
        </w:r>
        <w:r w:rsidR="00C56CD1">
          <w:rPr>
            <w:noProof/>
            <w:webHidden/>
          </w:rPr>
        </w:r>
        <w:r w:rsidR="00C56CD1">
          <w:rPr>
            <w:noProof/>
            <w:webHidden/>
          </w:rPr>
          <w:fldChar w:fldCharType="separate"/>
        </w:r>
        <w:r w:rsidR="00C56CD1">
          <w:rPr>
            <w:noProof/>
            <w:webHidden/>
          </w:rPr>
          <w:t>8</w:t>
        </w:r>
        <w:r w:rsidR="00C56CD1">
          <w:rPr>
            <w:noProof/>
            <w:webHidden/>
          </w:rPr>
          <w:fldChar w:fldCharType="end"/>
        </w:r>
      </w:hyperlink>
    </w:p>
    <w:p w14:paraId="0498E941" w14:textId="13B22269"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1" w:history="1">
        <w:r w:rsidR="00C56CD1" w:rsidRPr="00BB45EA">
          <w:rPr>
            <w:rStyle w:val="Hyperlink"/>
          </w:rPr>
          <w:t>Figure 4: Single Non-Collect Request ebMS3 MIME Part Content</w:t>
        </w:r>
        <w:r w:rsidR="00C56CD1">
          <w:rPr>
            <w:noProof/>
            <w:webHidden/>
          </w:rPr>
          <w:tab/>
        </w:r>
        <w:r w:rsidR="00C56CD1">
          <w:rPr>
            <w:noProof/>
            <w:webHidden/>
          </w:rPr>
          <w:fldChar w:fldCharType="begin"/>
        </w:r>
        <w:r w:rsidR="00C56CD1">
          <w:rPr>
            <w:noProof/>
            <w:webHidden/>
          </w:rPr>
          <w:instrText xml:space="preserve"> PAGEREF _Toc133233401 \h </w:instrText>
        </w:r>
        <w:r w:rsidR="00C56CD1">
          <w:rPr>
            <w:noProof/>
            <w:webHidden/>
          </w:rPr>
        </w:r>
        <w:r w:rsidR="00C56CD1">
          <w:rPr>
            <w:noProof/>
            <w:webHidden/>
          </w:rPr>
          <w:fldChar w:fldCharType="separate"/>
        </w:r>
        <w:r w:rsidR="00C56CD1">
          <w:rPr>
            <w:noProof/>
            <w:webHidden/>
          </w:rPr>
          <w:t>16</w:t>
        </w:r>
        <w:r w:rsidR="00C56CD1">
          <w:rPr>
            <w:noProof/>
            <w:webHidden/>
          </w:rPr>
          <w:fldChar w:fldCharType="end"/>
        </w:r>
      </w:hyperlink>
    </w:p>
    <w:p w14:paraId="7939279E" w14:textId="67027910"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2" w:history="1">
        <w:r w:rsidR="00C56CD1" w:rsidRPr="00BB45EA">
          <w:rPr>
            <w:rStyle w:val="Hyperlink"/>
          </w:rPr>
          <w:t>Figure 5: Collect Request</w:t>
        </w:r>
        <w:r w:rsidR="00C56CD1">
          <w:rPr>
            <w:noProof/>
            <w:webHidden/>
          </w:rPr>
          <w:tab/>
        </w:r>
        <w:r w:rsidR="00C56CD1">
          <w:rPr>
            <w:noProof/>
            <w:webHidden/>
          </w:rPr>
          <w:fldChar w:fldCharType="begin"/>
        </w:r>
        <w:r w:rsidR="00C56CD1">
          <w:rPr>
            <w:noProof/>
            <w:webHidden/>
          </w:rPr>
          <w:instrText xml:space="preserve"> PAGEREF _Toc133233402 \h </w:instrText>
        </w:r>
        <w:r w:rsidR="00C56CD1">
          <w:rPr>
            <w:noProof/>
            <w:webHidden/>
          </w:rPr>
        </w:r>
        <w:r w:rsidR="00C56CD1">
          <w:rPr>
            <w:noProof/>
            <w:webHidden/>
          </w:rPr>
          <w:fldChar w:fldCharType="separate"/>
        </w:r>
        <w:r w:rsidR="00C56CD1">
          <w:rPr>
            <w:noProof/>
            <w:webHidden/>
          </w:rPr>
          <w:t>17</w:t>
        </w:r>
        <w:r w:rsidR="00C56CD1">
          <w:rPr>
            <w:noProof/>
            <w:webHidden/>
          </w:rPr>
          <w:fldChar w:fldCharType="end"/>
        </w:r>
      </w:hyperlink>
    </w:p>
    <w:p w14:paraId="20B1E3C4" w14:textId="7E338481"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3" w:history="1">
        <w:r w:rsidR="00C56CD1" w:rsidRPr="00BB45EA">
          <w:rPr>
            <w:rStyle w:val="Hyperlink"/>
          </w:rPr>
          <w:t>Figure 6: Single Response Message Packaging</w:t>
        </w:r>
        <w:r w:rsidR="00C56CD1">
          <w:rPr>
            <w:noProof/>
            <w:webHidden/>
          </w:rPr>
          <w:tab/>
        </w:r>
        <w:r w:rsidR="00C56CD1">
          <w:rPr>
            <w:noProof/>
            <w:webHidden/>
          </w:rPr>
          <w:fldChar w:fldCharType="begin"/>
        </w:r>
        <w:r w:rsidR="00C56CD1">
          <w:rPr>
            <w:noProof/>
            <w:webHidden/>
          </w:rPr>
          <w:instrText xml:space="preserve"> PAGEREF _Toc133233403 \h </w:instrText>
        </w:r>
        <w:r w:rsidR="00C56CD1">
          <w:rPr>
            <w:noProof/>
            <w:webHidden/>
          </w:rPr>
        </w:r>
        <w:r w:rsidR="00C56CD1">
          <w:rPr>
            <w:noProof/>
            <w:webHidden/>
          </w:rPr>
          <w:fldChar w:fldCharType="separate"/>
        </w:r>
        <w:r w:rsidR="00C56CD1">
          <w:rPr>
            <w:noProof/>
            <w:webHidden/>
          </w:rPr>
          <w:t>19</w:t>
        </w:r>
        <w:r w:rsidR="00C56CD1">
          <w:rPr>
            <w:noProof/>
            <w:webHidden/>
          </w:rPr>
          <w:fldChar w:fldCharType="end"/>
        </w:r>
      </w:hyperlink>
    </w:p>
    <w:p w14:paraId="637BAA59" w14:textId="6922A3A0"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4" w:history="1">
        <w:r w:rsidR="00C56CD1" w:rsidRPr="00BB45EA">
          <w:rPr>
            <w:rStyle w:val="Hyperlink"/>
          </w:rPr>
          <w:t>Figure 7: Single Response Message Packaging – Unstructured attachment</w:t>
        </w:r>
        <w:r w:rsidR="00C56CD1">
          <w:rPr>
            <w:noProof/>
            <w:webHidden/>
          </w:rPr>
          <w:tab/>
        </w:r>
        <w:r w:rsidR="00C56CD1">
          <w:rPr>
            <w:noProof/>
            <w:webHidden/>
          </w:rPr>
          <w:fldChar w:fldCharType="begin"/>
        </w:r>
        <w:r w:rsidR="00C56CD1">
          <w:rPr>
            <w:noProof/>
            <w:webHidden/>
          </w:rPr>
          <w:instrText xml:space="preserve"> PAGEREF _Toc133233404 \h </w:instrText>
        </w:r>
        <w:r w:rsidR="00C56CD1">
          <w:rPr>
            <w:noProof/>
            <w:webHidden/>
          </w:rPr>
        </w:r>
        <w:r w:rsidR="00C56CD1">
          <w:rPr>
            <w:noProof/>
            <w:webHidden/>
          </w:rPr>
          <w:fldChar w:fldCharType="separate"/>
        </w:r>
        <w:r w:rsidR="00C56CD1">
          <w:rPr>
            <w:noProof/>
            <w:webHidden/>
          </w:rPr>
          <w:t>20</w:t>
        </w:r>
        <w:r w:rsidR="00C56CD1">
          <w:rPr>
            <w:noProof/>
            <w:webHidden/>
          </w:rPr>
          <w:fldChar w:fldCharType="end"/>
        </w:r>
      </w:hyperlink>
    </w:p>
    <w:p w14:paraId="1A42F180" w14:textId="40152ED6"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5" w:history="1">
        <w:r w:rsidR="00C56CD1" w:rsidRPr="00BB45EA">
          <w:rPr>
            <w:rStyle w:val="Hyperlink"/>
          </w:rPr>
          <w:t>Figure 8: Collect Response Message Packaging</w:t>
        </w:r>
        <w:r w:rsidR="00C56CD1">
          <w:rPr>
            <w:noProof/>
            <w:webHidden/>
          </w:rPr>
          <w:tab/>
        </w:r>
        <w:r w:rsidR="00C56CD1">
          <w:rPr>
            <w:noProof/>
            <w:webHidden/>
          </w:rPr>
          <w:fldChar w:fldCharType="begin"/>
        </w:r>
        <w:r w:rsidR="00C56CD1">
          <w:rPr>
            <w:noProof/>
            <w:webHidden/>
          </w:rPr>
          <w:instrText xml:space="preserve"> PAGEREF _Toc133233405 \h </w:instrText>
        </w:r>
        <w:r w:rsidR="00C56CD1">
          <w:rPr>
            <w:noProof/>
            <w:webHidden/>
          </w:rPr>
        </w:r>
        <w:r w:rsidR="00C56CD1">
          <w:rPr>
            <w:noProof/>
            <w:webHidden/>
          </w:rPr>
          <w:fldChar w:fldCharType="separate"/>
        </w:r>
        <w:r w:rsidR="00C56CD1">
          <w:rPr>
            <w:noProof/>
            <w:webHidden/>
          </w:rPr>
          <w:t>21</w:t>
        </w:r>
        <w:r w:rsidR="00C56CD1">
          <w:rPr>
            <w:noProof/>
            <w:webHidden/>
          </w:rPr>
          <w:fldChar w:fldCharType="end"/>
        </w:r>
      </w:hyperlink>
    </w:p>
    <w:p w14:paraId="153774D3" w14:textId="005337D2"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6" w:history="1">
        <w:r w:rsidR="00C56CD1" w:rsidRPr="00BB45EA">
          <w:rPr>
            <w:rStyle w:val="Hyperlink"/>
          </w:rPr>
          <w:t>Figure 9: Batch/Bulk Request Message Packaging</w:t>
        </w:r>
        <w:r w:rsidR="00C56CD1">
          <w:rPr>
            <w:noProof/>
            <w:webHidden/>
          </w:rPr>
          <w:tab/>
        </w:r>
        <w:r w:rsidR="00C56CD1">
          <w:rPr>
            <w:noProof/>
            <w:webHidden/>
          </w:rPr>
          <w:fldChar w:fldCharType="begin"/>
        </w:r>
        <w:r w:rsidR="00C56CD1">
          <w:rPr>
            <w:noProof/>
            <w:webHidden/>
          </w:rPr>
          <w:instrText xml:space="preserve"> PAGEREF _Toc133233406 \h </w:instrText>
        </w:r>
        <w:r w:rsidR="00C56CD1">
          <w:rPr>
            <w:noProof/>
            <w:webHidden/>
          </w:rPr>
        </w:r>
        <w:r w:rsidR="00C56CD1">
          <w:rPr>
            <w:noProof/>
            <w:webHidden/>
          </w:rPr>
          <w:fldChar w:fldCharType="separate"/>
        </w:r>
        <w:r w:rsidR="00C56CD1">
          <w:rPr>
            <w:noProof/>
            <w:webHidden/>
          </w:rPr>
          <w:t>23</w:t>
        </w:r>
        <w:r w:rsidR="00C56CD1">
          <w:rPr>
            <w:noProof/>
            <w:webHidden/>
          </w:rPr>
          <w:fldChar w:fldCharType="end"/>
        </w:r>
      </w:hyperlink>
    </w:p>
    <w:p w14:paraId="0B897469" w14:textId="458E0FEF"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7" w:history="1">
        <w:r w:rsidR="00C56CD1" w:rsidRPr="00BB45EA">
          <w:rPr>
            <w:rStyle w:val="Hyperlink"/>
          </w:rPr>
          <w:t>Figure 10: Payload MIME Part for Batch and Bulk Requests</w:t>
        </w:r>
        <w:r w:rsidR="00C56CD1">
          <w:rPr>
            <w:noProof/>
            <w:webHidden/>
          </w:rPr>
          <w:tab/>
        </w:r>
        <w:r w:rsidR="00C56CD1">
          <w:rPr>
            <w:noProof/>
            <w:webHidden/>
          </w:rPr>
          <w:fldChar w:fldCharType="begin"/>
        </w:r>
        <w:r w:rsidR="00C56CD1">
          <w:rPr>
            <w:noProof/>
            <w:webHidden/>
          </w:rPr>
          <w:instrText xml:space="preserve"> PAGEREF _Toc133233407 \h </w:instrText>
        </w:r>
        <w:r w:rsidR="00C56CD1">
          <w:rPr>
            <w:noProof/>
            <w:webHidden/>
          </w:rPr>
        </w:r>
        <w:r w:rsidR="00C56CD1">
          <w:rPr>
            <w:noProof/>
            <w:webHidden/>
          </w:rPr>
          <w:fldChar w:fldCharType="separate"/>
        </w:r>
        <w:r w:rsidR="00C56CD1">
          <w:rPr>
            <w:noProof/>
            <w:webHidden/>
          </w:rPr>
          <w:t>24</w:t>
        </w:r>
        <w:r w:rsidR="00C56CD1">
          <w:rPr>
            <w:noProof/>
            <w:webHidden/>
          </w:rPr>
          <w:fldChar w:fldCharType="end"/>
        </w:r>
      </w:hyperlink>
    </w:p>
    <w:p w14:paraId="334384A3" w14:textId="15D5AB18"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8" w:history="1">
        <w:r w:rsidR="00C56CD1" w:rsidRPr="00BB45EA">
          <w:rPr>
            <w:rStyle w:val="Hyperlink"/>
          </w:rPr>
          <w:t>Figure 11: ELS Tag Request and Response Variants – ELSTAG 2014</w:t>
        </w:r>
        <w:r w:rsidR="00C56CD1">
          <w:rPr>
            <w:noProof/>
            <w:webHidden/>
          </w:rPr>
          <w:tab/>
        </w:r>
        <w:r w:rsidR="00C56CD1">
          <w:rPr>
            <w:noProof/>
            <w:webHidden/>
          </w:rPr>
          <w:fldChar w:fldCharType="begin"/>
        </w:r>
        <w:r w:rsidR="00C56CD1">
          <w:rPr>
            <w:noProof/>
            <w:webHidden/>
          </w:rPr>
          <w:instrText xml:space="preserve"> PAGEREF _Toc133233408 \h </w:instrText>
        </w:r>
        <w:r w:rsidR="00C56CD1">
          <w:rPr>
            <w:noProof/>
            <w:webHidden/>
          </w:rPr>
        </w:r>
        <w:r w:rsidR="00C56CD1">
          <w:rPr>
            <w:noProof/>
            <w:webHidden/>
          </w:rPr>
          <w:fldChar w:fldCharType="separate"/>
        </w:r>
        <w:r w:rsidR="00C56CD1">
          <w:rPr>
            <w:noProof/>
            <w:webHidden/>
          </w:rPr>
          <w:t>26</w:t>
        </w:r>
        <w:r w:rsidR="00C56CD1">
          <w:rPr>
            <w:noProof/>
            <w:webHidden/>
          </w:rPr>
          <w:fldChar w:fldCharType="end"/>
        </w:r>
      </w:hyperlink>
    </w:p>
    <w:p w14:paraId="4044264D" w14:textId="0726AE03"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09" w:history="1">
        <w:r w:rsidR="00C56CD1" w:rsidRPr="00BB45EA">
          <w:rPr>
            <w:rStyle w:val="Hyperlink"/>
          </w:rPr>
          <w:t>Figure 12: ELS Tag Request and Response Variants – ELSTAG 2021</w:t>
        </w:r>
        <w:r w:rsidR="00C56CD1">
          <w:rPr>
            <w:noProof/>
            <w:webHidden/>
          </w:rPr>
          <w:tab/>
        </w:r>
        <w:r w:rsidR="00C56CD1">
          <w:rPr>
            <w:noProof/>
            <w:webHidden/>
          </w:rPr>
          <w:fldChar w:fldCharType="begin"/>
        </w:r>
        <w:r w:rsidR="00C56CD1">
          <w:rPr>
            <w:noProof/>
            <w:webHidden/>
          </w:rPr>
          <w:instrText xml:space="preserve"> PAGEREF _Toc133233409 \h </w:instrText>
        </w:r>
        <w:r w:rsidR="00C56CD1">
          <w:rPr>
            <w:noProof/>
            <w:webHidden/>
          </w:rPr>
        </w:r>
        <w:r w:rsidR="00C56CD1">
          <w:rPr>
            <w:noProof/>
            <w:webHidden/>
          </w:rPr>
          <w:fldChar w:fldCharType="separate"/>
        </w:r>
        <w:r w:rsidR="00C56CD1">
          <w:rPr>
            <w:noProof/>
            <w:webHidden/>
          </w:rPr>
          <w:t>27</w:t>
        </w:r>
        <w:r w:rsidR="00C56CD1">
          <w:rPr>
            <w:noProof/>
            <w:webHidden/>
          </w:rPr>
          <w:fldChar w:fldCharType="end"/>
        </w:r>
      </w:hyperlink>
    </w:p>
    <w:p w14:paraId="117E1D96" w14:textId="0C922131"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10" w:history="1">
        <w:r w:rsidR="00C56CD1" w:rsidRPr="00BB45EA">
          <w:rPr>
            <w:rStyle w:val="Hyperlink"/>
          </w:rPr>
          <w:t>Figure 13: Batch/Bulk Response Message Packaging</w:t>
        </w:r>
        <w:r w:rsidR="00C56CD1">
          <w:rPr>
            <w:noProof/>
            <w:webHidden/>
          </w:rPr>
          <w:tab/>
        </w:r>
        <w:r w:rsidR="00C56CD1">
          <w:rPr>
            <w:noProof/>
            <w:webHidden/>
          </w:rPr>
          <w:fldChar w:fldCharType="begin"/>
        </w:r>
        <w:r w:rsidR="00C56CD1">
          <w:rPr>
            <w:noProof/>
            <w:webHidden/>
          </w:rPr>
          <w:instrText xml:space="preserve"> PAGEREF _Toc133233410 \h </w:instrText>
        </w:r>
        <w:r w:rsidR="00C56CD1">
          <w:rPr>
            <w:noProof/>
            <w:webHidden/>
          </w:rPr>
        </w:r>
        <w:r w:rsidR="00C56CD1">
          <w:rPr>
            <w:noProof/>
            <w:webHidden/>
          </w:rPr>
          <w:fldChar w:fldCharType="separate"/>
        </w:r>
        <w:r w:rsidR="00C56CD1">
          <w:rPr>
            <w:noProof/>
            <w:webHidden/>
          </w:rPr>
          <w:t>28</w:t>
        </w:r>
        <w:r w:rsidR="00C56CD1">
          <w:rPr>
            <w:noProof/>
            <w:webHidden/>
          </w:rPr>
          <w:fldChar w:fldCharType="end"/>
        </w:r>
      </w:hyperlink>
    </w:p>
    <w:p w14:paraId="2E41AD27" w14:textId="7E4237B9"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11" w:history="1">
        <w:r w:rsidR="00C56CD1" w:rsidRPr="00BB45EA">
          <w:rPr>
            <w:rStyle w:val="Hyperlink"/>
          </w:rPr>
          <w:t>Figure 14: Batch/Bulk Response Message Packaging</w:t>
        </w:r>
        <w:r w:rsidR="00C56CD1">
          <w:rPr>
            <w:noProof/>
            <w:webHidden/>
          </w:rPr>
          <w:tab/>
        </w:r>
        <w:r w:rsidR="00C56CD1">
          <w:rPr>
            <w:noProof/>
            <w:webHidden/>
          </w:rPr>
          <w:fldChar w:fldCharType="begin"/>
        </w:r>
        <w:r w:rsidR="00C56CD1">
          <w:rPr>
            <w:noProof/>
            <w:webHidden/>
          </w:rPr>
          <w:instrText xml:space="preserve"> PAGEREF _Toc133233411 \h </w:instrText>
        </w:r>
        <w:r w:rsidR="00C56CD1">
          <w:rPr>
            <w:noProof/>
            <w:webHidden/>
          </w:rPr>
        </w:r>
        <w:r w:rsidR="00C56CD1">
          <w:rPr>
            <w:noProof/>
            <w:webHidden/>
          </w:rPr>
          <w:fldChar w:fldCharType="separate"/>
        </w:r>
        <w:r w:rsidR="00C56CD1">
          <w:rPr>
            <w:noProof/>
            <w:webHidden/>
          </w:rPr>
          <w:t>32</w:t>
        </w:r>
        <w:r w:rsidR="00C56CD1">
          <w:rPr>
            <w:noProof/>
            <w:webHidden/>
          </w:rPr>
          <w:fldChar w:fldCharType="end"/>
        </w:r>
      </w:hyperlink>
    </w:p>
    <w:p w14:paraId="289C8AB6" w14:textId="4CC888D7"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12" w:history="1">
        <w:r w:rsidR="00C56CD1" w:rsidRPr="00BB45EA">
          <w:rPr>
            <w:rStyle w:val="Hyperlink"/>
          </w:rPr>
          <w:t>Figure 15: SoftwareSubscriptionId Message Property</w:t>
        </w:r>
        <w:r w:rsidR="00C56CD1">
          <w:rPr>
            <w:noProof/>
            <w:webHidden/>
          </w:rPr>
          <w:tab/>
        </w:r>
        <w:r w:rsidR="00C56CD1">
          <w:rPr>
            <w:noProof/>
            <w:webHidden/>
          </w:rPr>
          <w:fldChar w:fldCharType="begin"/>
        </w:r>
        <w:r w:rsidR="00C56CD1">
          <w:rPr>
            <w:noProof/>
            <w:webHidden/>
          </w:rPr>
          <w:instrText xml:space="preserve"> PAGEREF _Toc133233412 \h </w:instrText>
        </w:r>
        <w:r w:rsidR="00C56CD1">
          <w:rPr>
            <w:noProof/>
            <w:webHidden/>
          </w:rPr>
        </w:r>
        <w:r w:rsidR="00C56CD1">
          <w:rPr>
            <w:noProof/>
            <w:webHidden/>
          </w:rPr>
          <w:fldChar w:fldCharType="separate"/>
        </w:r>
        <w:r w:rsidR="00C56CD1">
          <w:rPr>
            <w:noProof/>
            <w:webHidden/>
          </w:rPr>
          <w:t>42</w:t>
        </w:r>
        <w:r w:rsidR="00C56CD1">
          <w:rPr>
            <w:noProof/>
            <w:webHidden/>
          </w:rPr>
          <w:fldChar w:fldCharType="end"/>
        </w:r>
      </w:hyperlink>
    </w:p>
    <w:p w14:paraId="18821DEB" w14:textId="0A60EB46" w:rsidR="00C56CD1" w:rsidRDefault="00450913">
      <w:pPr>
        <w:pStyle w:val="TableofFigures"/>
        <w:tabs>
          <w:tab w:val="right" w:leader="dot" w:pos="9288"/>
        </w:tabs>
        <w:rPr>
          <w:rFonts w:asciiTheme="minorHAnsi" w:eastAsiaTheme="minorEastAsia" w:hAnsiTheme="minorHAnsi" w:cstheme="minorBidi"/>
          <w:noProof/>
          <w:szCs w:val="22"/>
        </w:rPr>
      </w:pPr>
      <w:hyperlink w:anchor="_Toc133233413" w:history="1">
        <w:r w:rsidR="00C56CD1" w:rsidRPr="00BB45EA">
          <w:rPr>
            <w:rStyle w:val="Hyperlink"/>
          </w:rPr>
          <w:t>Figure 16: Successful Request Message Code</w:t>
        </w:r>
        <w:r w:rsidR="00C56CD1">
          <w:rPr>
            <w:noProof/>
            <w:webHidden/>
          </w:rPr>
          <w:tab/>
        </w:r>
        <w:r w:rsidR="00C56CD1">
          <w:rPr>
            <w:noProof/>
            <w:webHidden/>
          </w:rPr>
          <w:fldChar w:fldCharType="begin"/>
        </w:r>
        <w:r w:rsidR="00C56CD1">
          <w:rPr>
            <w:noProof/>
            <w:webHidden/>
          </w:rPr>
          <w:instrText xml:space="preserve"> PAGEREF _Toc133233413 \h </w:instrText>
        </w:r>
        <w:r w:rsidR="00C56CD1">
          <w:rPr>
            <w:noProof/>
            <w:webHidden/>
          </w:rPr>
        </w:r>
        <w:r w:rsidR="00C56CD1">
          <w:rPr>
            <w:noProof/>
            <w:webHidden/>
          </w:rPr>
          <w:fldChar w:fldCharType="separate"/>
        </w:r>
        <w:r w:rsidR="00C56CD1">
          <w:rPr>
            <w:noProof/>
            <w:webHidden/>
          </w:rPr>
          <w:t>46</w:t>
        </w:r>
        <w:r w:rsidR="00C56CD1">
          <w:rPr>
            <w:noProof/>
            <w:webHidden/>
          </w:rPr>
          <w:fldChar w:fldCharType="end"/>
        </w:r>
      </w:hyperlink>
    </w:p>
    <w:p w14:paraId="1DF36DDF" w14:textId="52C283E1" w:rsidR="001F4666" w:rsidRPr="001504DD" w:rsidRDefault="00F850BF" w:rsidP="008A278A">
      <w:pPr>
        <w:spacing w:after="120"/>
        <w:ind w:left="576"/>
        <w:rPr>
          <w:rFonts w:cs="Arial"/>
        </w:rPr>
      </w:pPr>
      <w:r>
        <w:fldChar w:fldCharType="end"/>
      </w:r>
    </w:p>
    <w:p w14:paraId="1ECAD649" w14:textId="77777777" w:rsidR="00EE6CC7" w:rsidRPr="001504DD" w:rsidRDefault="00EE6CC7" w:rsidP="00CF1F07">
      <w:pPr>
        <w:pStyle w:val="Heading1"/>
        <w:tabs>
          <w:tab w:val="clear" w:pos="510"/>
        </w:tabs>
        <w:spacing w:after="0"/>
        <w:ind w:left="426"/>
        <w:rPr>
          <w:b/>
          <w:bCs w:val="0"/>
          <w:szCs w:val="24"/>
          <w:lang w:val="en-US"/>
        </w:rPr>
      </w:pPr>
      <w:bookmarkStart w:id="2" w:name="_Toc403743720"/>
      <w:bookmarkStart w:id="3" w:name="_Toc404100257"/>
      <w:bookmarkStart w:id="4" w:name="_Toc404264195"/>
      <w:bookmarkStart w:id="5" w:name="_Toc133233414"/>
      <w:bookmarkStart w:id="6" w:name="INTRODUCTION"/>
      <w:bookmarkStart w:id="7" w:name="BKM_87E3FCFB_6D23_4C12_A6FF_08AFE9D1409D"/>
      <w:r w:rsidRPr="001504DD">
        <w:rPr>
          <w:b/>
          <w:bCs w:val="0"/>
          <w:szCs w:val="24"/>
        </w:rPr>
        <w:lastRenderedPageBreak/>
        <w:t>Introduction</w:t>
      </w:r>
      <w:bookmarkEnd w:id="2"/>
      <w:bookmarkEnd w:id="3"/>
      <w:bookmarkEnd w:id="4"/>
      <w:bookmarkEnd w:id="5"/>
    </w:p>
    <w:p w14:paraId="668B72ED" w14:textId="77777777" w:rsidR="00EE6CC7" w:rsidRPr="001504DD" w:rsidRDefault="00EE6CC7" w:rsidP="00CF1F07">
      <w:pPr>
        <w:pStyle w:val="StyleHeading214ptCustomColorRGB064128Before0pt"/>
        <w:tabs>
          <w:tab w:val="clear" w:pos="576"/>
        </w:tabs>
        <w:ind w:left="567" w:hanging="578"/>
        <w:rPr>
          <w:rFonts w:cs="Arial"/>
        </w:rPr>
      </w:pPr>
      <w:bookmarkStart w:id="8" w:name="_Toc403743721"/>
      <w:bookmarkStart w:id="9" w:name="_Toc404100258"/>
      <w:bookmarkStart w:id="10" w:name="_Toc404264196"/>
      <w:bookmarkStart w:id="11" w:name="_Toc133233415"/>
      <w:bookmarkStart w:id="12" w:name="PURPOSE"/>
      <w:bookmarkStart w:id="13" w:name="BKM_99C0880D_2694_40D8_9816_31645F0A3E2B"/>
      <w:bookmarkEnd w:id="6"/>
      <w:bookmarkEnd w:id="7"/>
      <w:r w:rsidRPr="001504DD">
        <w:rPr>
          <w:rFonts w:cs="Arial"/>
        </w:rPr>
        <w:t>Purpose</w:t>
      </w:r>
      <w:bookmarkEnd w:id="8"/>
      <w:bookmarkEnd w:id="9"/>
      <w:bookmarkEnd w:id="10"/>
      <w:bookmarkEnd w:id="11"/>
    </w:p>
    <w:bookmarkEnd w:id="12"/>
    <w:bookmarkEnd w:id="13"/>
    <w:p w14:paraId="0EC4E816" w14:textId="77777777" w:rsidR="00E070E7" w:rsidRPr="00E070E7" w:rsidRDefault="00E070E7" w:rsidP="00043763">
      <w:pPr>
        <w:pStyle w:val="Default"/>
        <w:spacing w:after="120"/>
        <w:rPr>
          <w:sz w:val="22"/>
          <w:szCs w:val="22"/>
        </w:rPr>
      </w:pPr>
      <w:r w:rsidRPr="00E070E7">
        <w:rPr>
          <w:sz w:val="22"/>
          <w:szCs w:val="22"/>
        </w:rPr>
        <w:t xml:space="preserve">The purpose of this document is to provide information that will assist software developers in the implementation of calls to the web services offered by the </w:t>
      </w:r>
      <w:r w:rsidRPr="00E070E7">
        <w:rPr>
          <w:color w:val="auto"/>
          <w:sz w:val="22"/>
          <w:szCs w:val="22"/>
        </w:rPr>
        <w:t>Australian Taxation Office (ATO) th</w:t>
      </w:r>
      <w:r w:rsidR="003510F3">
        <w:rPr>
          <w:color w:val="auto"/>
          <w:sz w:val="22"/>
          <w:szCs w:val="22"/>
        </w:rPr>
        <w:t>r</w:t>
      </w:r>
      <w:r w:rsidRPr="00E070E7">
        <w:rPr>
          <w:color w:val="auto"/>
          <w:sz w:val="22"/>
          <w:szCs w:val="22"/>
        </w:rPr>
        <w:t xml:space="preserve">ough the </w:t>
      </w:r>
      <w:r w:rsidRPr="00E070E7">
        <w:rPr>
          <w:sz w:val="22"/>
          <w:szCs w:val="22"/>
        </w:rPr>
        <w:t xml:space="preserve">Standard Business Reporting (SBR) </w:t>
      </w:r>
      <w:r w:rsidR="006B5F95">
        <w:rPr>
          <w:sz w:val="22"/>
          <w:szCs w:val="22"/>
        </w:rPr>
        <w:t>ebMS3</w:t>
      </w:r>
      <w:r w:rsidR="00C62CFD">
        <w:rPr>
          <w:sz w:val="22"/>
          <w:szCs w:val="22"/>
        </w:rPr>
        <w:t xml:space="preserve"> </w:t>
      </w:r>
      <w:r w:rsidR="00B1064D">
        <w:rPr>
          <w:sz w:val="22"/>
          <w:szCs w:val="22"/>
        </w:rPr>
        <w:t>platform</w:t>
      </w:r>
      <w:r w:rsidRPr="00E070E7">
        <w:rPr>
          <w:sz w:val="22"/>
          <w:szCs w:val="22"/>
        </w:rPr>
        <w:t xml:space="preserve">. </w:t>
      </w:r>
    </w:p>
    <w:p w14:paraId="33083C61" w14:textId="77777777" w:rsidR="00EE6CC7" w:rsidRPr="001504DD" w:rsidRDefault="00EE6CC7" w:rsidP="00043763">
      <w:pPr>
        <w:pStyle w:val="StyleHeading214ptCustomColorRGB064128Before0pt"/>
        <w:tabs>
          <w:tab w:val="clear" w:pos="576"/>
        </w:tabs>
        <w:ind w:left="567"/>
        <w:rPr>
          <w:rFonts w:cs="Arial"/>
          <w:lang w:val="en-US"/>
        </w:rPr>
      </w:pPr>
      <w:bookmarkStart w:id="14" w:name="_Toc403743722"/>
      <w:bookmarkStart w:id="15" w:name="_Toc404100259"/>
      <w:bookmarkStart w:id="16" w:name="_Toc404264197"/>
      <w:bookmarkStart w:id="17" w:name="_Toc133233416"/>
      <w:bookmarkStart w:id="18" w:name="AUDIENCE_AND_SCOPE"/>
      <w:bookmarkStart w:id="19" w:name="BKM_3E8A7B4C_477B_4327_830A_764305953EAE"/>
      <w:r w:rsidRPr="001504DD">
        <w:rPr>
          <w:rFonts w:cs="Arial"/>
        </w:rPr>
        <w:t>Audience</w:t>
      </w:r>
      <w:bookmarkEnd w:id="14"/>
      <w:bookmarkEnd w:id="15"/>
      <w:bookmarkEnd w:id="16"/>
      <w:bookmarkEnd w:id="17"/>
    </w:p>
    <w:p w14:paraId="5E012B68" w14:textId="77777777" w:rsidR="00532DD3" w:rsidRDefault="00532DD3" w:rsidP="00043763">
      <w:pPr>
        <w:spacing w:after="120"/>
        <w:rPr>
          <w:rFonts w:cs="Arial"/>
        </w:rPr>
      </w:pPr>
      <w:r w:rsidRPr="00E070E7">
        <w:rPr>
          <w:szCs w:val="22"/>
        </w:rPr>
        <w:t xml:space="preserve">The audience for this document is any organisation that will be building </w:t>
      </w:r>
      <w:r w:rsidR="00E070E7">
        <w:rPr>
          <w:szCs w:val="22"/>
        </w:rPr>
        <w:t xml:space="preserve">any ATO </w:t>
      </w:r>
      <w:r w:rsidRPr="00E070E7">
        <w:rPr>
          <w:szCs w:val="22"/>
        </w:rPr>
        <w:t xml:space="preserve">SBR services into their products. Typically this will be software application developers. </w:t>
      </w:r>
    </w:p>
    <w:p w14:paraId="6DEB0A46" w14:textId="77777777" w:rsidR="00E070E7" w:rsidRPr="001504DD" w:rsidRDefault="003510F3" w:rsidP="00043763">
      <w:pPr>
        <w:pStyle w:val="StyleHeading214ptCustomColorRGB064128Before0pt"/>
        <w:tabs>
          <w:tab w:val="clear" w:pos="576"/>
        </w:tabs>
        <w:ind w:left="567"/>
        <w:rPr>
          <w:rFonts w:cs="Arial"/>
          <w:lang w:val="en-US"/>
        </w:rPr>
      </w:pPr>
      <w:bookmarkStart w:id="20" w:name="_Toc403743723"/>
      <w:bookmarkStart w:id="21" w:name="_Toc404100260"/>
      <w:bookmarkStart w:id="22" w:name="_Toc404264198"/>
      <w:bookmarkStart w:id="23" w:name="_Toc133233417"/>
      <w:r>
        <w:rPr>
          <w:rFonts w:cs="Arial"/>
        </w:rPr>
        <w:t>Document c</w:t>
      </w:r>
      <w:r w:rsidR="00E070E7">
        <w:rPr>
          <w:rFonts w:cs="Arial"/>
        </w:rPr>
        <w:t>ontext</w:t>
      </w:r>
      <w:bookmarkEnd w:id="20"/>
      <w:bookmarkEnd w:id="21"/>
      <w:bookmarkEnd w:id="22"/>
      <w:bookmarkEnd w:id="23"/>
    </w:p>
    <w:p w14:paraId="6CF602EF" w14:textId="77777777" w:rsidR="00C62CFD" w:rsidRDefault="00C62CFD" w:rsidP="00043763">
      <w:pPr>
        <w:tabs>
          <w:tab w:val="left" w:pos="1440"/>
        </w:tabs>
        <w:autoSpaceDE w:val="0"/>
        <w:autoSpaceDN w:val="0"/>
        <w:adjustRightInd w:val="0"/>
        <w:spacing w:before="120" w:after="120"/>
        <w:rPr>
          <w:rFonts w:cs="Arial"/>
          <w:szCs w:val="22"/>
        </w:rPr>
      </w:pPr>
      <w:bookmarkStart w:id="24" w:name="_Toc381267791"/>
      <w:bookmarkStart w:id="25" w:name="_Toc403743731"/>
      <w:bookmarkStart w:id="26" w:name="_Toc404100268"/>
      <w:bookmarkStart w:id="27" w:name="_Toc404264206"/>
      <w:bookmarkStart w:id="28" w:name="GENERAL_INSTRUCTIONS"/>
      <w:bookmarkStart w:id="29" w:name="BKM_47A06F7C_5861_4A87_896C_A7447A2EDDAE"/>
      <w:bookmarkEnd w:id="18"/>
      <w:bookmarkEnd w:id="19"/>
      <w:r>
        <w:rPr>
          <w:rFonts w:cs="Arial"/>
          <w:szCs w:val="22"/>
        </w:rPr>
        <w:t>The first phase of the SBR program provided a platform that offers a collection of core services that are part of the implementation of the SBR initiative to simplify Business to Government reporting obligations.</w:t>
      </w:r>
    </w:p>
    <w:p w14:paraId="34DB6D0E" w14:textId="77777777" w:rsidR="00C62CFD" w:rsidRDefault="00C62CFD" w:rsidP="00043763">
      <w:pPr>
        <w:tabs>
          <w:tab w:val="left" w:pos="1440"/>
        </w:tabs>
        <w:autoSpaceDE w:val="0"/>
        <w:autoSpaceDN w:val="0"/>
        <w:adjustRightInd w:val="0"/>
        <w:spacing w:before="120" w:after="120"/>
        <w:rPr>
          <w:rFonts w:cs="Arial"/>
          <w:szCs w:val="22"/>
        </w:rPr>
      </w:pPr>
      <w:r>
        <w:rPr>
          <w:rFonts w:cs="Arial"/>
          <w:szCs w:val="22"/>
        </w:rPr>
        <w:t xml:space="preserve"> </w:t>
      </w:r>
      <w:r>
        <w:rPr>
          <w:rFonts w:cs="Arial"/>
          <w:szCs w:val="22"/>
        </w:rPr>
        <w:br/>
        <w:t>Whilst that platform is currently still available for use, the next phase of the SBR program involves building and offering new services that are based upon the ebMS3/AS4 messaging standard.</w:t>
      </w:r>
    </w:p>
    <w:p w14:paraId="60F39105" w14:textId="77777777" w:rsidR="00C62CFD" w:rsidRDefault="00C62CFD" w:rsidP="00043763">
      <w:pPr>
        <w:tabs>
          <w:tab w:val="left" w:pos="1440"/>
        </w:tabs>
        <w:autoSpaceDE w:val="0"/>
        <w:autoSpaceDN w:val="0"/>
        <w:adjustRightInd w:val="0"/>
        <w:spacing w:before="120" w:after="120"/>
        <w:rPr>
          <w:rFonts w:cs="Arial"/>
          <w:szCs w:val="22"/>
        </w:rPr>
      </w:pPr>
      <w:r>
        <w:rPr>
          <w:rFonts w:cs="Arial"/>
          <w:szCs w:val="22"/>
        </w:rPr>
        <w:t>The new SBR services differ from the previous SBR services mainly in the following ways:</w:t>
      </w:r>
    </w:p>
    <w:p w14:paraId="7B0F4BF9" w14:textId="77777777" w:rsidR="00C62CFD" w:rsidRDefault="00C62CFD" w:rsidP="00E4253A">
      <w:pPr>
        <w:numPr>
          <w:ilvl w:val="0"/>
          <w:numId w:val="33"/>
        </w:numPr>
        <w:autoSpaceDE w:val="0"/>
        <w:autoSpaceDN w:val="0"/>
        <w:adjustRightInd w:val="0"/>
        <w:spacing w:before="60" w:after="60"/>
        <w:rPr>
          <w:rFonts w:cs="Arial"/>
          <w:szCs w:val="22"/>
        </w:rPr>
      </w:pPr>
      <w:r>
        <w:rPr>
          <w:rFonts w:cs="Arial"/>
          <w:szCs w:val="22"/>
        </w:rPr>
        <w:t>Messaging is based on the ebMS3 standard and AS4 Conformance Profile</w:t>
      </w:r>
    </w:p>
    <w:p w14:paraId="14E28386" w14:textId="77777777" w:rsidR="00C62CFD" w:rsidRDefault="00C62CFD" w:rsidP="00E4253A">
      <w:pPr>
        <w:numPr>
          <w:ilvl w:val="0"/>
          <w:numId w:val="33"/>
        </w:numPr>
        <w:autoSpaceDE w:val="0"/>
        <w:autoSpaceDN w:val="0"/>
        <w:adjustRightInd w:val="0"/>
        <w:spacing w:before="60" w:after="60"/>
        <w:rPr>
          <w:rFonts w:cs="Arial"/>
          <w:szCs w:val="22"/>
        </w:rPr>
      </w:pPr>
      <w:r>
        <w:rPr>
          <w:rFonts w:cs="Arial"/>
          <w:szCs w:val="22"/>
        </w:rPr>
        <w:t>The addition of support for batch and bulk interactions</w:t>
      </w:r>
    </w:p>
    <w:p w14:paraId="50DC6D17" w14:textId="77777777" w:rsidR="00C62CFD" w:rsidRDefault="00C62CFD" w:rsidP="00E4253A">
      <w:pPr>
        <w:numPr>
          <w:ilvl w:val="0"/>
          <w:numId w:val="33"/>
        </w:numPr>
        <w:autoSpaceDE w:val="0"/>
        <w:autoSpaceDN w:val="0"/>
        <w:adjustRightInd w:val="0"/>
        <w:spacing w:before="60" w:after="60"/>
        <w:rPr>
          <w:rFonts w:cs="Arial"/>
          <w:szCs w:val="22"/>
        </w:rPr>
      </w:pPr>
      <w:r>
        <w:rPr>
          <w:rFonts w:cs="Arial"/>
          <w:szCs w:val="22"/>
        </w:rPr>
        <w:t>The addition of support for asynchronous single interactions</w:t>
      </w:r>
    </w:p>
    <w:p w14:paraId="3351FB26" w14:textId="77777777" w:rsidR="00C62CFD" w:rsidRDefault="00C62CFD" w:rsidP="00E4253A">
      <w:pPr>
        <w:numPr>
          <w:ilvl w:val="0"/>
          <w:numId w:val="33"/>
        </w:numPr>
        <w:autoSpaceDE w:val="0"/>
        <w:autoSpaceDN w:val="0"/>
        <w:adjustRightInd w:val="0"/>
        <w:spacing w:before="60" w:after="60"/>
        <w:rPr>
          <w:rFonts w:cs="Arial"/>
          <w:szCs w:val="22"/>
        </w:rPr>
      </w:pPr>
      <w:r>
        <w:rPr>
          <w:rFonts w:cs="Arial"/>
          <w:szCs w:val="22"/>
        </w:rPr>
        <w:t>The addition of support for a wider range of reporting obligations</w:t>
      </w:r>
    </w:p>
    <w:p w14:paraId="6B1CBAF1" w14:textId="77777777" w:rsidR="00C62CFD" w:rsidRDefault="00C62CFD" w:rsidP="00043763">
      <w:pPr>
        <w:tabs>
          <w:tab w:val="left" w:pos="1440"/>
        </w:tabs>
        <w:autoSpaceDE w:val="0"/>
        <w:autoSpaceDN w:val="0"/>
        <w:adjustRightInd w:val="0"/>
        <w:ind w:left="576"/>
        <w:rPr>
          <w:rFonts w:cs="Arial"/>
          <w:szCs w:val="22"/>
        </w:rPr>
      </w:pPr>
    </w:p>
    <w:p w14:paraId="483C9D19" w14:textId="77777777" w:rsidR="00C62CFD" w:rsidRDefault="00C62CFD" w:rsidP="00043763">
      <w:pPr>
        <w:tabs>
          <w:tab w:val="left" w:pos="1440"/>
        </w:tabs>
        <w:autoSpaceDE w:val="0"/>
        <w:autoSpaceDN w:val="0"/>
        <w:adjustRightInd w:val="0"/>
        <w:spacing w:before="120" w:after="120"/>
        <w:rPr>
          <w:rFonts w:cs="Arial"/>
          <w:szCs w:val="22"/>
        </w:rPr>
      </w:pPr>
      <w:r>
        <w:rPr>
          <w:rFonts w:cs="Arial"/>
          <w:szCs w:val="22"/>
        </w:rPr>
        <w:t>This document provides guidance for construction of request messages for SBR ebMS3.</w:t>
      </w:r>
    </w:p>
    <w:p w14:paraId="58639123" w14:textId="77777777" w:rsidR="00C62CFD" w:rsidRDefault="00C62CFD" w:rsidP="00043763">
      <w:pPr>
        <w:tabs>
          <w:tab w:val="left" w:pos="1440"/>
        </w:tabs>
        <w:autoSpaceDE w:val="0"/>
        <w:autoSpaceDN w:val="0"/>
        <w:adjustRightInd w:val="0"/>
        <w:spacing w:before="120" w:after="120"/>
        <w:rPr>
          <w:rFonts w:cs="Arial"/>
          <w:szCs w:val="22"/>
        </w:rPr>
      </w:pPr>
      <w:r>
        <w:rPr>
          <w:rFonts w:cs="Arial"/>
          <w:szCs w:val="22"/>
        </w:rPr>
        <w:t xml:space="preserve">Request messages that are targeted for SBR Core Services must be constructed using the Standard Business Document Format in accordance with the instructions below that are specified as being for SBR Core Services.  </w:t>
      </w:r>
    </w:p>
    <w:p w14:paraId="7EC3C95F" w14:textId="77777777" w:rsidR="00C62CFD" w:rsidRDefault="00C62CFD" w:rsidP="00043763">
      <w:pPr>
        <w:tabs>
          <w:tab w:val="left" w:pos="1440"/>
        </w:tabs>
        <w:autoSpaceDE w:val="0"/>
        <w:autoSpaceDN w:val="0"/>
        <w:adjustRightInd w:val="0"/>
        <w:spacing w:before="120" w:after="120"/>
        <w:rPr>
          <w:rFonts w:cs="Arial"/>
          <w:szCs w:val="22"/>
        </w:rPr>
      </w:pPr>
      <w:r>
        <w:rPr>
          <w:rFonts w:cs="Arial"/>
          <w:szCs w:val="22"/>
        </w:rPr>
        <w:t>Request messages that are targeted for SBR ebMS3 must be constructed using the ebMS3 Message Format in accordance with the instructions that are specified as being for SBR ebMS3.</w:t>
      </w:r>
    </w:p>
    <w:p w14:paraId="381143AA" w14:textId="77777777" w:rsidR="00A7741B" w:rsidRDefault="00550074" w:rsidP="00B21283">
      <w:pPr>
        <w:pStyle w:val="Heading1"/>
        <w:tabs>
          <w:tab w:val="clear" w:pos="510"/>
        </w:tabs>
        <w:spacing w:before="120" w:after="0"/>
        <w:ind w:left="426"/>
        <w:rPr>
          <w:b/>
          <w:bCs w:val="0"/>
          <w:szCs w:val="24"/>
        </w:rPr>
      </w:pPr>
      <w:bookmarkStart w:id="30" w:name="_Toc133233418"/>
      <w:bookmarkEnd w:id="24"/>
      <w:bookmarkEnd w:id="25"/>
      <w:bookmarkEnd w:id="26"/>
      <w:bookmarkEnd w:id="27"/>
      <w:r>
        <w:rPr>
          <w:b/>
          <w:bCs w:val="0"/>
          <w:szCs w:val="24"/>
        </w:rPr>
        <w:lastRenderedPageBreak/>
        <w:t>ATO SBR ebMS3 instructions</w:t>
      </w:r>
      <w:bookmarkEnd w:id="30"/>
    </w:p>
    <w:p w14:paraId="095D97DE" w14:textId="17853B15" w:rsidR="006064DE" w:rsidRPr="00DD1BF4" w:rsidRDefault="006064DE" w:rsidP="00043763">
      <w:pPr>
        <w:spacing w:before="120" w:after="120"/>
      </w:pPr>
      <w:r w:rsidRPr="00DD1BF4">
        <w:t xml:space="preserve">As defined in SBR ebMS3 Web Services Implementation guide, </w:t>
      </w:r>
      <w:r w:rsidR="00AB4CA8">
        <w:t>“</w:t>
      </w:r>
      <w:r w:rsidRPr="00DD1BF4">
        <w:t>Interaction</w:t>
      </w:r>
      <w:r w:rsidR="00AB4CA8">
        <w:t>”</w:t>
      </w:r>
      <w:r w:rsidRPr="00DD1BF4">
        <w:t xml:space="preserve"> is the combination of the Service and Action invoked by an (external client) BMS (“BMS Invokable Interaction”). For example: LodgeCTR.001.00, ListAS.001.00, </w:t>
      </w:r>
      <w:r w:rsidR="001B1CBC" w:rsidRPr="00DD1BF4">
        <w:t>and AddClientRole.001.00</w:t>
      </w:r>
      <w:r w:rsidRPr="00DD1BF4">
        <w:t>.</w:t>
      </w:r>
    </w:p>
    <w:p w14:paraId="6697E195" w14:textId="77777777" w:rsidR="006064DE" w:rsidRPr="00DD1BF4" w:rsidRDefault="006064DE" w:rsidP="00043763">
      <w:pPr>
        <w:spacing w:before="120" w:after="120"/>
      </w:pPr>
      <w:r w:rsidRPr="00DD1BF4">
        <w:t>Every SBR ebMS3 Interaction that can be invoked by an (external client) BMS is defined to have certain attributes that indicate how it is supported by the eCommerce Platform.  These attributes, known as “Service Attributes” are:</w:t>
      </w:r>
    </w:p>
    <w:p w14:paraId="6BB60B56" w14:textId="77777777" w:rsidR="006064DE" w:rsidRDefault="006064DE" w:rsidP="00E4253A">
      <w:pPr>
        <w:numPr>
          <w:ilvl w:val="0"/>
          <w:numId w:val="34"/>
        </w:numPr>
      </w:pPr>
      <w:bookmarkStart w:id="31" w:name="_Toc403743733"/>
      <w:bookmarkStart w:id="32" w:name="_Toc404100270"/>
      <w:bookmarkStart w:id="33" w:name="_Toc404264208"/>
      <w:r>
        <w:t>Request Message Type,</w:t>
      </w:r>
      <w:bookmarkEnd w:id="31"/>
      <w:bookmarkEnd w:id="32"/>
      <w:bookmarkEnd w:id="33"/>
    </w:p>
    <w:p w14:paraId="41DDC5E6" w14:textId="77777777" w:rsidR="006064DE" w:rsidRDefault="006064DE" w:rsidP="00E4253A">
      <w:pPr>
        <w:numPr>
          <w:ilvl w:val="0"/>
          <w:numId w:val="34"/>
        </w:numPr>
      </w:pPr>
      <w:bookmarkStart w:id="34" w:name="_Toc403743734"/>
      <w:bookmarkStart w:id="35" w:name="_Toc404100271"/>
      <w:bookmarkStart w:id="36" w:name="_Toc404264209"/>
      <w:r>
        <w:t>Response Time Service Level, and</w:t>
      </w:r>
      <w:bookmarkEnd w:id="34"/>
      <w:bookmarkEnd w:id="35"/>
      <w:bookmarkEnd w:id="36"/>
    </w:p>
    <w:p w14:paraId="73FDD282" w14:textId="77777777" w:rsidR="006064DE" w:rsidRPr="006064DE" w:rsidRDefault="006064DE" w:rsidP="00E4253A">
      <w:pPr>
        <w:numPr>
          <w:ilvl w:val="0"/>
          <w:numId w:val="34"/>
        </w:numPr>
      </w:pPr>
      <w:bookmarkStart w:id="37" w:name="_Toc403743735"/>
      <w:bookmarkStart w:id="38" w:name="_Toc404100272"/>
      <w:bookmarkStart w:id="39" w:name="_Toc404264210"/>
      <w:r>
        <w:t>Invocation Mode</w:t>
      </w:r>
      <w:bookmarkEnd w:id="37"/>
      <w:bookmarkEnd w:id="38"/>
      <w:bookmarkEnd w:id="39"/>
    </w:p>
    <w:p w14:paraId="6B81A9C7" w14:textId="77777777" w:rsidR="00A7741B" w:rsidRDefault="00A7741B" w:rsidP="0066581F">
      <w:pPr>
        <w:pStyle w:val="Heading2"/>
      </w:pPr>
      <w:bookmarkStart w:id="40" w:name="_Toc133233419"/>
      <w:r>
        <w:t>Request M</w:t>
      </w:r>
      <w:r w:rsidRPr="001504DD">
        <w:t>essages</w:t>
      </w:r>
      <w:r>
        <w:t xml:space="preserve"> Types</w:t>
      </w:r>
      <w:bookmarkEnd w:id="40"/>
    </w:p>
    <w:p w14:paraId="685B2E80" w14:textId="10055D6D" w:rsidR="006064DE" w:rsidRDefault="00DC5756" w:rsidP="00043763">
      <w:pPr>
        <w:spacing w:before="120" w:after="120"/>
      </w:pPr>
      <w:r>
        <w:t xml:space="preserve">This section provides a </w:t>
      </w:r>
      <w:r w:rsidR="00A75BED">
        <w:t>high-level</w:t>
      </w:r>
      <w:r>
        <w:t xml:space="preserve"> overview of the compositions defined by the </w:t>
      </w:r>
      <w:r w:rsidR="00634C34">
        <w:t>SBR ebMS3</w:t>
      </w:r>
      <w:r>
        <w:t xml:space="preserve"> Message Types. </w:t>
      </w:r>
    </w:p>
    <w:p w14:paraId="0D13E468" w14:textId="77777777" w:rsidR="006064DE" w:rsidRDefault="00B02D48" w:rsidP="00043763">
      <w:pPr>
        <w:spacing w:before="120" w:after="120"/>
      </w:pPr>
      <w:r>
        <w:t>In this document, a</w:t>
      </w:r>
      <w:r w:rsidR="006064DE" w:rsidRPr="006064DE">
        <w:t xml:space="preserve"> “</w:t>
      </w:r>
      <w:r w:rsidR="00CE5337">
        <w:t>Logical Record</w:t>
      </w:r>
      <w:r w:rsidR="006064DE" w:rsidRPr="006064DE">
        <w:t xml:space="preserve">” is </w:t>
      </w:r>
      <w:r>
        <w:t xml:space="preserve">defined as </w:t>
      </w:r>
      <w:r w:rsidR="006064DE" w:rsidRPr="006064DE">
        <w:t xml:space="preserve">the structured business request data that must be submitted for a single invocation of a particular BMS Invokable Interaction. Every Request Message sent to the ATO eCommerce Platform must contain at least one </w:t>
      </w:r>
      <w:r w:rsidR="00CE5337">
        <w:t>Logical Record</w:t>
      </w:r>
      <w:r w:rsidR="006064DE" w:rsidRPr="006064DE">
        <w:t>.</w:t>
      </w:r>
    </w:p>
    <w:p w14:paraId="4F2E1F94" w14:textId="77777777" w:rsidR="00A7741B" w:rsidRDefault="00DC5756" w:rsidP="00043763">
      <w:pPr>
        <w:spacing w:before="120" w:after="120"/>
      </w:pPr>
      <w:r w:rsidRPr="00FB18B0">
        <w:t xml:space="preserve">For more information on the data, structure and order of message components, refer to Section </w:t>
      </w:r>
      <w:r w:rsidR="00931675">
        <w:t>3</w:t>
      </w:r>
      <w:r w:rsidR="00931675" w:rsidRPr="00FB18B0">
        <w:t xml:space="preserve"> </w:t>
      </w:r>
      <w:r w:rsidR="00931675" w:rsidRPr="004A68F2">
        <w:t>SBR</w:t>
      </w:r>
      <w:r w:rsidR="004A68F2" w:rsidRPr="004A68F2">
        <w:t xml:space="preserve"> ebMS3 Message Packaging.</w:t>
      </w:r>
      <w:r w:rsidR="00F07678">
        <w:t xml:space="preserve"> The </w:t>
      </w:r>
      <w:r w:rsidR="00634C34">
        <w:t>SBR ebMS3</w:t>
      </w:r>
      <w:r w:rsidR="00A7741B" w:rsidRPr="00D26EDE">
        <w:t xml:space="preserve"> </w:t>
      </w:r>
      <w:r w:rsidR="00F07678">
        <w:t xml:space="preserve">channel </w:t>
      </w:r>
      <w:r w:rsidR="00A7741B" w:rsidRPr="00D26EDE">
        <w:t>accepts three distinct request message types:</w:t>
      </w:r>
    </w:p>
    <w:p w14:paraId="377E5AA4" w14:textId="77777777" w:rsidR="0066581F" w:rsidRPr="00FB18B0" w:rsidRDefault="0066581F" w:rsidP="00A776CD">
      <w:pPr>
        <w:spacing w:before="120" w:after="120"/>
        <w:jc w:val="both"/>
        <w:rPr>
          <w:highlight w:val="yellow"/>
        </w:rPr>
      </w:pPr>
    </w:p>
    <w:p w14:paraId="0568124F" w14:textId="77777777" w:rsidR="006B30F6" w:rsidRPr="00AE4F23" w:rsidRDefault="006B30F6" w:rsidP="0066581F">
      <w:pPr>
        <w:pStyle w:val="Heading3"/>
      </w:pPr>
      <w:r w:rsidRPr="00AE4F23">
        <w:t>Single Request</w:t>
      </w:r>
    </w:p>
    <w:p w14:paraId="0493142E" w14:textId="13C19AD3" w:rsidR="00383CA0" w:rsidRDefault="006064DE" w:rsidP="00C933D1">
      <w:pPr>
        <w:spacing w:before="120" w:after="120"/>
      </w:pPr>
      <w:r>
        <w:t xml:space="preserve">A Single Request Message must contain only one </w:t>
      </w:r>
      <w:r w:rsidR="00CE5337">
        <w:t>Logical Record</w:t>
      </w:r>
      <w:r>
        <w:t xml:space="preserve"> for a specific Interaction </w:t>
      </w:r>
      <w:r w:rsidR="00A75BED">
        <w:t>e.g.,</w:t>
      </w:r>
      <w:r>
        <w:t xml:space="preserve"> ListAS, ValidateFBT</w:t>
      </w:r>
      <w:r w:rsidR="00A7741B" w:rsidRPr="00D26EDE">
        <w:t xml:space="preserve">, LodgeCTR. </w:t>
      </w:r>
    </w:p>
    <w:p w14:paraId="1979D406" w14:textId="77777777" w:rsidR="00383CA0" w:rsidRDefault="00A7741B" w:rsidP="00C933D1">
      <w:pPr>
        <w:spacing w:before="120" w:after="120"/>
      </w:pPr>
      <w:r>
        <w:t>A</w:t>
      </w:r>
      <w:r w:rsidRPr="00D26EDE">
        <w:t xml:space="preserve"> single req</w:t>
      </w:r>
      <w:r>
        <w:t>uest</w:t>
      </w:r>
      <w:r w:rsidRPr="00D26EDE">
        <w:t xml:space="preserve"> can either be submitted synchronously or asynchronously.</w:t>
      </w:r>
      <w:r w:rsidR="006B30F6">
        <w:t xml:space="preserve"> </w:t>
      </w:r>
    </w:p>
    <w:p w14:paraId="71C79D34" w14:textId="105360D1" w:rsidR="00141F58" w:rsidRDefault="006B30F6" w:rsidP="00C933D1">
      <w:pPr>
        <w:spacing w:before="120" w:after="120"/>
      </w:pPr>
      <w:r>
        <w:t xml:space="preserve">A single request can be sent </w:t>
      </w:r>
      <w:r w:rsidR="00383CA0">
        <w:t xml:space="preserve">containing </w:t>
      </w:r>
      <w:r>
        <w:t>either a</w:t>
      </w:r>
      <w:r w:rsidR="00383CA0">
        <w:t xml:space="preserve"> “Service Request” (</w:t>
      </w:r>
      <w:r w:rsidR="00A75BED">
        <w:t>e.g.,</w:t>
      </w:r>
      <w:r w:rsidR="00383CA0">
        <w:t xml:space="preserve"> retrieve a list of accounts),</w:t>
      </w:r>
      <w:r>
        <w:t xml:space="preserve"> </w:t>
      </w:r>
      <w:r w:rsidR="00383CA0">
        <w:t xml:space="preserve">a </w:t>
      </w:r>
      <w:r>
        <w:t xml:space="preserve">Standalone Form, or a Base Form with </w:t>
      </w:r>
      <w:r w:rsidR="00DC5756">
        <w:t xml:space="preserve">Optional </w:t>
      </w:r>
      <w:r>
        <w:t>Schedules:</w:t>
      </w:r>
    </w:p>
    <w:p w14:paraId="11E6C87B" w14:textId="77777777" w:rsidR="005C1B82" w:rsidRDefault="00515D65" w:rsidP="005C1B82">
      <w:pPr>
        <w:keepNext/>
        <w:spacing w:before="120" w:after="120"/>
        <w:ind w:left="1701"/>
      </w:pPr>
      <w:r>
        <w:rPr>
          <w:noProof/>
        </w:rPr>
        <w:drawing>
          <wp:inline distT="0" distB="0" distL="0" distR="0" wp14:anchorId="4B791E0F" wp14:editId="70E3E6A4">
            <wp:extent cx="3419746" cy="272341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746" cy="2723417"/>
                    </a:xfrm>
                    <a:prstGeom prst="rect">
                      <a:avLst/>
                    </a:prstGeom>
                    <a:noFill/>
                    <a:ln>
                      <a:noFill/>
                    </a:ln>
                  </pic:spPr>
                </pic:pic>
              </a:graphicData>
            </a:graphic>
          </wp:inline>
        </w:drawing>
      </w:r>
    </w:p>
    <w:p w14:paraId="5DA5E26F" w14:textId="5CB46383" w:rsidR="006B30F6" w:rsidRDefault="005C1B82" w:rsidP="005C1B82">
      <w:pPr>
        <w:pStyle w:val="Caption"/>
        <w:jc w:val="center"/>
      </w:pPr>
      <w:bookmarkStart w:id="41" w:name="_Toc133233398"/>
      <w:r>
        <w:t xml:space="preserve">Figure </w:t>
      </w:r>
      <w:fldSimple w:instr=" SEQ Figure \* ARABIC ">
        <w:r w:rsidR="00F850BF">
          <w:rPr>
            <w:noProof/>
          </w:rPr>
          <w:t>1</w:t>
        </w:r>
      </w:fldSimple>
      <w:r>
        <w:t xml:space="preserve">: </w:t>
      </w:r>
      <w:r w:rsidRPr="00A337AB">
        <w:t>Single Request Message Composition</w:t>
      </w:r>
      <w:bookmarkEnd w:id="41"/>
    </w:p>
    <w:p w14:paraId="3FECAEAA" w14:textId="77777777" w:rsidR="00211FB7" w:rsidRDefault="00211FB7" w:rsidP="00211FB7"/>
    <w:p w14:paraId="75F590A3" w14:textId="77777777" w:rsidR="00211FB7" w:rsidRDefault="00211FB7" w:rsidP="00B21283">
      <w:r w:rsidRPr="00211FB7">
        <w:lastRenderedPageBreak/>
        <w:t xml:space="preserve">Additionally, the Single Message Type </w:t>
      </w:r>
      <w:r w:rsidR="000543F6">
        <w:t xml:space="preserve">logically </w:t>
      </w:r>
      <w:r w:rsidRPr="00211FB7">
        <w:t>has a sub-type called “Collect” – which is a special type of Single Request Message that is used to collect information or communications made available by an Australian Government Agency</w:t>
      </w:r>
      <w:r>
        <w:t xml:space="preserve"> such as the ATO</w:t>
      </w:r>
      <w:r w:rsidRPr="00211FB7">
        <w:t>.</w:t>
      </w:r>
    </w:p>
    <w:p w14:paraId="68BAB818" w14:textId="77777777" w:rsidR="0066581F" w:rsidRDefault="0066581F" w:rsidP="00B21283"/>
    <w:p w14:paraId="5E356CB9" w14:textId="77777777" w:rsidR="00DC5756" w:rsidRPr="00BB7C93" w:rsidRDefault="00DC5756" w:rsidP="0066581F">
      <w:pPr>
        <w:pStyle w:val="Heading3"/>
      </w:pPr>
      <w:r w:rsidRPr="00BB7C93">
        <w:t>Bulk Request</w:t>
      </w:r>
    </w:p>
    <w:p w14:paraId="4298E6A6" w14:textId="77777777" w:rsidR="00DC5756" w:rsidRPr="00F03236" w:rsidRDefault="000A2A25" w:rsidP="00B21283">
      <w:r>
        <w:t xml:space="preserve">A Bulk Request Message contains one </w:t>
      </w:r>
      <w:r w:rsidR="00CE5337">
        <w:t>Logical Record</w:t>
      </w:r>
      <w:r>
        <w:t xml:space="preserve"> that is a multi-level construct comprised of a Parent (e.g.: Payer) and one or more Children (e.g.: Payees). The “Bulk” information is provided in the Children which are all of the same type and all relate to the Parent. In a Bulk Request Message each Child has a “business link” to the other children in that Request Message which is represented by the “Parent” </w:t>
      </w:r>
      <w:r w:rsidR="00DC5756" w:rsidRPr="003F5F6B">
        <w:t xml:space="preserve">e.g.: Private health insurance and member contribution statements. Like </w:t>
      </w:r>
      <w:r w:rsidR="00DC5756" w:rsidRPr="00B22FBD">
        <w:t>a batch, these requests can only be submitted in an asynchronous interaction pattern.</w:t>
      </w:r>
    </w:p>
    <w:p w14:paraId="7ED5484A" w14:textId="77777777" w:rsidR="00DC5756" w:rsidRPr="00D2201A" w:rsidRDefault="00DC5756" w:rsidP="008A278A">
      <w:pPr>
        <w:ind w:left="576"/>
      </w:pPr>
    </w:p>
    <w:p w14:paraId="574344DA" w14:textId="77777777" w:rsidR="005C1B82" w:rsidRDefault="00515D65" w:rsidP="005C1B82">
      <w:pPr>
        <w:keepNext/>
        <w:ind w:left="576"/>
        <w:jc w:val="center"/>
      </w:pPr>
      <w:r>
        <w:rPr>
          <w:noProof/>
        </w:rPr>
        <w:drawing>
          <wp:inline distT="0" distB="0" distL="0" distR="0" wp14:anchorId="3FD88567" wp14:editId="1904DBFA">
            <wp:extent cx="2055424"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5424" cy="2743200"/>
                    </a:xfrm>
                    <a:prstGeom prst="rect">
                      <a:avLst/>
                    </a:prstGeom>
                    <a:noFill/>
                    <a:ln>
                      <a:noFill/>
                    </a:ln>
                  </pic:spPr>
                </pic:pic>
              </a:graphicData>
            </a:graphic>
          </wp:inline>
        </w:drawing>
      </w:r>
    </w:p>
    <w:p w14:paraId="4AB556B5" w14:textId="401E3667" w:rsidR="00DC5756" w:rsidRDefault="005C1B82" w:rsidP="005C1B82">
      <w:pPr>
        <w:pStyle w:val="Caption"/>
        <w:jc w:val="center"/>
      </w:pPr>
      <w:bookmarkStart w:id="42" w:name="_Toc133233399"/>
      <w:r>
        <w:t xml:space="preserve">Figure </w:t>
      </w:r>
      <w:fldSimple w:instr=" SEQ Figure \* ARABIC ">
        <w:r w:rsidR="00F850BF">
          <w:rPr>
            <w:noProof/>
          </w:rPr>
          <w:t>2</w:t>
        </w:r>
      </w:fldSimple>
      <w:r>
        <w:t xml:space="preserve">: </w:t>
      </w:r>
      <w:r w:rsidRPr="002353EE">
        <w:t>Bulk Request Message Composition</w:t>
      </w:r>
      <w:bookmarkEnd w:id="42"/>
    </w:p>
    <w:p w14:paraId="29CC2CBB" w14:textId="77777777" w:rsidR="00DC5756" w:rsidRPr="00AE4F23" w:rsidRDefault="00A7741B" w:rsidP="00B21283">
      <w:pPr>
        <w:pStyle w:val="Heading4"/>
        <w:tabs>
          <w:tab w:val="clear" w:pos="1414"/>
        </w:tabs>
        <w:ind w:left="1418"/>
      </w:pPr>
      <w:r w:rsidRPr="00AE4F23">
        <w:t>Batch</w:t>
      </w:r>
      <w:r w:rsidR="00DC5756" w:rsidRPr="00AE4F23">
        <w:t xml:space="preserve"> Request</w:t>
      </w:r>
    </w:p>
    <w:p w14:paraId="18DCC6A5" w14:textId="77777777" w:rsidR="000A2A25" w:rsidRDefault="000A2A25" w:rsidP="00043763">
      <w:r>
        <w:t>Batch messages serve as a container for multiple</w:t>
      </w:r>
      <w:r w:rsidR="00823FED">
        <w:t xml:space="preserve"> Logical Records</w:t>
      </w:r>
      <w:r>
        <w:t xml:space="preserve">. </w:t>
      </w:r>
      <w:r w:rsidRPr="000A2A25">
        <w:t xml:space="preserve">A Batch Request Message may contain multiple </w:t>
      </w:r>
      <w:r w:rsidR="00CE5337">
        <w:t>Logical Record</w:t>
      </w:r>
      <w:r w:rsidRPr="000A2A25">
        <w:t>s of the same type (e.g.: Four LodgeCTRs) to be sent in one transmission, thereby facilitating what is effectively multiple invocations of an interaction using the one Request Message.</w:t>
      </w:r>
      <w:r>
        <w:t xml:space="preserve"> </w:t>
      </w:r>
      <w:r w:rsidRPr="000A2A25">
        <w:t>A Batch Request Message can be one of 3 sub-Types:</w:t>
      </w:r>
    </w:p>
    <w:p w14:paraId="68BD7112" w14:textId="77777777" w:rsidR="000A2A25" w:rsidRPr="000A2A25" w:rsidRDefault="000A2A25" w:rsidP="00043763"/>
    <w:p w14:paraId="46A7A42B" w14:textId="77777777" w:rsidR="000A2A25" w:rsidRPr="000A2A25" w:rsidRDefault="000A2A25" w:rsidP="00E4253A">
      <w:pPr>
        <w:numPr>
          <w:ilvl w:val="0"/>
          <w:numId w:val="35"/>
        </w:numPr>
      </w:pPr>
      <w:r>
        <w:t xml:space="preserve">Batch of Standalone </w:t>
      </w:r>
      <w:r w:rsidRPr="000A2A25">
        <w:t>Forms</w:t>
      </w:r>
      <w:r w:rsidR="00211FB7">
        <w:t xml:space="preserve"> or Service Requests</w:t>
      </w:r>
    </w:p>
    <w:p w14:paraId="2851DD4A" w14:textId="77777777" w:rsidR="000A2A25" w:rsidRPr="000A2A25" w:rsidRDefault="000A2A25" w:rsidP="00E4253A">
      <w:pPr>
        <w:numPr>
          <w:ilvl w:val="0"/>
          <w:numId w:val="35"/>
        </w:numPr>
      </w:pPr>
      <w:r w:rsidRPr="000A2A25">
        <w:t>Batch of Base Forms with Optional Schedules</w:t>
      </w:r>
    </w:p>
    <w:p w14:paraId="67A3274A" w14:textId="77777777" w:rsidR="000A2A25" w:rsidRDefault="000A2A25" w:rsidP="00E4253A">
      <w:pPr>
        <w:numPr>
          <w:ilvl w:val="0"/>
          <w:numId w:val="35"/>
        </w:numPr>
      </w:pPr>
      <w:r w:rsidRPr="000A2A25">
        <w:t>Batch of Bulk</w:t>
      </w:r>
      <w:r>
        <w:t xml:space="preserve"> Requests</w:t>
      </w:r>
    </w:p>
    <w:p w14:paraId="79271FB1" w14:textId="77777777" w:rsidR="005D15AC" w:rsidRDefault="005D15AC" w:rsidP="00043763"/>
    <w:p w14:paraId="6CF7B306" w14:textId="77777777" w:rsidR="005D15AC" w:rsidRDefault="005D15AC" w:rsidP="00043763">
      <w:r>
        <w:t xml:space="preserve">Note that </w:t>
      </w:r>
      <w:r w:rsidR="00211FB7">
        <w:t>the Logical Records in a</w:t>
      </w:r>
      <w:r>
        <w:t xml:space="preserve"> </w:t>
      </w:r>
      <w:r w:rsidR="00211FB7">
        <w:t>B</w:t>
      </w:r>
      <w:r>
        <w:t xml:space="preserve">atch </w:t>
      </w:r>
      <w:r w:rsidR="00211FB7">
        <w:t xml:space="preserve">Request </w:t>
      </w:r>
      <w:r w:rsidR="00DC5756">
        <w:t xml:space="preserve">must all be </w:t>
      </w:r>
      <w:r w:rsidR="00211FB7">
        <w:t xml:space="preserve">of </w:t>
      </w:r>
      <w:r w:rsidR="00DC5756">
        <w:t>the same type. All batch requests are asynchronous.</w:t>
      </w:r>
    </w:p>
    <w:p w14:paraId="759BD268" w14:textId="77777777" w:rsidR="005C1B82" w:rsidRDefault="00515D65" w:rsidP="005C1B82">
      <w:pPr>
        <w:keepNext/>
        <w:jc w:val="center"/>
      </w:pPr>
      <w:r>
        <w:rPr>
          <w:noProof/>
        </w:rPr>
        <w:lastRenderedPageBreak/>
        <w:drawing>
          <wp:inline distT="0" distB="0" distL="0" distR="0" wp14:anchorId="5F1C7F53" wp14:editId="634D7A2D">
            <wp:extent cx="619125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524250"/>
                    </a:xfrm>
                    <a:prstGeom prst="rect">
                      <a:avLst/>
                    </a:prstGeom>
                    <a:noFill/>
                    <a:ln>
                      <a:noFill/>
                    </a:ln>
                  </pic:spPr>
                </pic:pic>
              </a:graphicData>
            </a:graphic>
          </wp:inline>
        </w:drawing>
      </w:r>
    </w:p>
    <w:p w14:paraId="75E3C8E7" w14:textId="74973BAA" w:rsidR="00ED269B" w:rsidRDefault="005C1B82" w:rsidP="005C1B82">
      <w:pPr>
        <w:pStyle w:val="Caption"/>
        <w:jc w:val="center"/>
      </w:pPr>
      <w:bookmarkStart w:id="43" w:name="_Toc133233400"/>
      <w:r>
        <w:t xml:space="preserve">Figure </w:t>
      </w:r>
      <w:fldSimple w:instr=" SEQ Figure \* ARABIC ">
        <w:r w:rsidR="00F850BF">
          <w:rPr>
            <w:noProof/>
          </w:rPr>
          <w:t>3</w:t>
        </w:r>
      </w:fldSimple>
      <w:r>
        <w:t xml:space="preserve">: </w:t>
      </w:r>
      <w:r w:rsidRPr="00C11AB1">
        <w:t>Batch Request Message Composition</w:t>
      </w:r>
      <w:bookmarkEnd w:id="43"/>
    </w:p>
    <w:p w14:paraId="3E9F4020" w14:textId="77777777" w:rsidR="00E501F8" w:rsidRDefault="00E501F8" w:rsidP="00E501F8">
      <w:pPr>
        <w:pStyle w:val="StyleHeading214ptCustomColorRGB064128Before0pt"/>
        <w:tabs>
          <w:tab w:val="clear" w:pos="576"/>
        </w:tabs>
        <w:ind w:left="567"/>
        <w:rPr>
          <w:rFonts w:cs="Arial"/>
          <w:lang w:val="en-US"/>
        </w:rPr>
      </w:pPr>
      <w:bookmarkStart w:id="44" w:name="_Toc498341697"/>
      <w:bookmarkStart w:id="45" w:name="_Toc498342119"/>
      <w:bookmarkStart w:id="46" w:name="_Toc498675742"/>
      <w:bookmarkStart w:id="47" w:name="_Toc499132283"/>
      <w:bookmarkStart w:id="48" w:name="_Toc498341698"/>
      <w:bookmarkStart w:id="49" w:name="_Toc498342120"/>
      <w:bookmarkStart w:id="50" w:name="_Toc498675743"/>
      <w:bookmarkStart w:id="51" w:name="_Toc499132284"/>
      <w:bookmarkStart w:id="52" w:name="_Toc384376288"/>
      <w:bookmarkStart w:id="53" w:name="_Toc384376417"/>
      <w:bookmarkStart w:id="54" w:name="_Toc384376578"/>
      <w:bookmarkStart w:id="55" w:name="_Toc389644818"/>
      <w:bookmarkStart w:id="56" w:name="_Toc384376289"/>
      <w:bookmarkStart w:id="57" w:name="_Toc384376418"/>
      <w:bookmarkStart w:id="58" w:name="_Toc384376579"/>
      <w:bookmarkStart w:id="59" w:name="_Toc389644819"/>
      <w:bookmarkStart w:id="60" w:name="_Toc391299454"/>
      <w:bookmarkStart w:id="61" w:name="_Toc391299455"/>
      <w:bookmarkStart w:id="62" w:name="_Toc404605257"/>
      <w:bookmarkStart w:id="63" w:name="_Toc404610384"/>
      <w:bookmarkStart w:id="64" w:name="_Toc133233420"/>
      <w:bookmarkStart w:id="65" w:name="_Toc403743736"/>
      <w:bookmarkStart w:id="66" w:name="_Toc404100274"/>
      <w:bookmarkStart w:id="67" w:name="_Toc40426421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cs="Arial"/>
          <w:lang w:val="en-US"/>
        </w:rPr>
        <w:t>Supported Data Formats</w:t>
      </w:r>
      <w:bookmarkEnd w:id="62"/>
      <w:bookmarkEnd w:id="63"/>
      <w:bookmarkEnd w:id="64"/>
    </w:p>
    <w:p w14:paraId="7E6BEF5A" w14:textId="77777777" w:rsidR="00E501F8" w:rsidRDefault="00E501F8" w:rsidP="00E76E36">
      <w:pPr>
        <w:spacing w:before="120" w:after="120"/>
        <w:jc w:val="both"/>
        <w:rPr>
          <w:lang w:val="en-US"/>
        </w:rPr>
      </w:pPr>
      <w:r w:rsidRPr="00E501F8">
        <w:t>Each Logical Record may be expressed using one of the following data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tblGrid>
      <w:tr w:rsidR="00E501F8" w:rsidRPr="000B0093" w14:paraId="0201C96F" w14:textId="77777777" w:rsidTr="0016288A">
        <w:trPr>
          <w:jc w:val="center"/>
        </w:trPr>
        <w:tc>
          <w:tcPr>
            <w:tcW w:w="2378" w:type="dxa"/>
            <w:shd w:val="clear" w:color="auto" w:fill="C6D9F1"/>
            <w:vAlign w:val="center"/>
          </w:tcPr>
          <w:p w14:paraId="0DCA46D6" w14:textId="77777777" w:rsidR="00E501F8" w:rsidRPr="00F04F6E" w:rsidRDefault="00E501F8" w:rsidP="00E501F8">
            <w:pPr>
              <w:pStyle w:val="Maintext"/>
              <w:spacing w:before="120" w:after="120"/>
              <w:jc w:val="center"/>
              <w:rPr>
                <w:b/>
                <w:sz w:val="20"/>
                <w:szCs w:val="20"/>
              </w:rPr>
            </w:pPr>
            <w:r>
              <w:rPr>
                <w:b/>
                <w:sz w:val="20"/>
                <w:szCs w:val="20"/>
              </w:rPr>
              <w:t>Data Format Abbreviation</w:t>
            </w:r>
          </w:p>
        </w:tc>
        <w:tc>
          <w:tcPr>
            <w:tcW w:w="2378" w:type="dxa"/>
            <w:shd w:val="clear" w:color="auto" w:fill="C6D9F1"/>
            <w:vAlign w:val="center"/>
          </w:tcPr>
          <w:p w14:paraId="240C2C07" w14:textId="77777777" w:rsidR="00E501F8" w:rsidRPr="000B0093" w:rsidRDefault="00E501F8" w:rsidP="00E501F8">
            <w:pPr>
              <w:pStyle w:val="Maintext"/>
              <w:spacing w:before="120" w:after="120"/>
              <w:jc w:val="center"/>
              <w:rPr>
                <w:b/>
                <w:sz w:val="20"/>
                <w:szCs w:val="20"/>
              </w:rPr>
            </w:pPr>
            <w:r>
              <w:rPr>
                <w:b/>
                <w:sz w:val="20"/>
                <w:szCs w:val="20"/>
              </w:rPr>
              <w:t>Data Format</w:t>
            </w:r>
          </w:p>
        </w:tc>
      </w:tr>
      <w:tr w:rsidR="00E501F8" w:rsidRPr="007975BD" w14:paraId="3D94FAFF" w14:textId="77777777" w:rsidTr="0016288A">
        <w:trPr>
          <w:jc w:val="center"/>
        </w:trPr>
        <w:tc>
          <w:tcPr>
            <w:tcW w:w="2378" w:type="dxa"/>
            <w:shd w:val="clear" w:color="auto" w:fill="auto"/>
            <w:vAlign w:val="center"/>
          </w:tcPr>
          <w:p w14:paraId="19996657" w14:textId="77777777" w:rsidR="00E501F8" w:rsidRPr="007975BD" w:rsidRDefault="00E501F8" w:rsidP="00E501F8">
            <w:pPr>
              <w:pStyle w:val="Maintext"/>
              <w:spacing w:before="120" w:after="120"/>
              <w:jc w:val="center"/>
              <w:rPr>
                <w:sz w:val="20"/>
                <w:szCs w:val="20"/>
              </w:rPr>
            </w:pPr>
            <w:r>
              <w:rPr>
                <w:sz w:val="20"/>
                <w:szCs w:val="20"/>
              </w:rPr>
              <w:t>XBRL</w:t>
            </w:r>
          </w:p>
        </w:tc>
        <w:tc>
          <w:tcPr>
            <w:tcW w:w="2378" w:type="dxa"/>
            <w:shd w:val="clear" w:color="auto" w:fill="auto"/>
            <w:vAlign w:val="center"/>
          </w:tcPr>
          <w:p w14:paraId="2CF7E83B" w14:textId="77777777" w:rsidR="00E501F8" w:rsidRPr="007975BD" w:rsidRDefault="00E501F8" w:rsidP="00E501F8">
            <w:pPr>
              <w:pStyle w:val="Maintext"/>
              <w:spacing w:before="120" w:after="120"/>
              <w:rPr>
                <w:sz w:val="20"/>
                <w:szCs w:val="20"/>
              </w:rPr>
            </w:pPr>
            <w:r>
              <w:rPr>
                <w:sz w:val="20"/>
                <w:szCs w:val="20"/>
              </w:rPr>
              <w:t>Extensible Business Reporting Language</w:t>
            </w:r>
          </w:p>
        </w:tc>
      </w:tr>
      <w:tr w:rsidR="00E501F8" w:rsidRPr="007975BD" w14:paraId="7561FEA1" w14:textId="77777777" w:rsidTr="0016288A">
        <w:trPr>
          <w:jc w:val="center"/>
        </w:trPr>
        <w:tc>
          <w:tcPr>
            <w:tcW w:w="2378" w:type="dxa"/>
            <w:shd w:val="clear" w:color="auto" w:fill="auto"/>
            <w:vAlign w:val="center"/>
          </w:tcPr>
          <w:p w14:paraId="176DE121" w14:textId="77777777" w:rsidR="00E501F8" w:rsidRPr="007975BD" w:rsidRDefault="00E501F8" w:rsidP="00E501F8">
            <w:pPr>
              <w:pStyle w:val="Maintext"/>
              <w:spacing w:before="120" w:after="120"/>
              <w:jc w:val="center"/>
              <w:rPr>
                <w:sz w:val="20"/>
                <w:szCs w:val="20"/>
              </w:rPr>
            </w:pPr>
            <w:r>
              <w:rPr>
                <w:sz w:val="20"/>
                <w:szCs w:val="20"/>
              </w:rPr>
              <w:t>JSON</w:t>
            </w:r>
          </w:p>
        </w:tc>
        <w:tc>
          <w:tcPr>
            <w:tcW w:w="2378" w:type="dxa"/>
            <w:shd w:val="clear" w:color="auto" w:fill="auto"/>
            <w:vAlign w:val="center"/>
          </w:tcPr>
          <w:p w14:paraId="6D627651" w14:textId="77777777" w:rsidR="00E501F8" w:rsidRPr="007975BD" w:rsidRDefault="00931675" w:rsidP="00E501F8">
            <w:pPr>
              <w:pStyle w:val="Maintext"/>
              <w:spacing w:before="120" w:after="120"/>
              <w:rPr>
                <w:sz w:val="20"/>
                <w:szCs w:val="20"/>
              </w:rPr>
            </w:pPr>
            <w:r>
              <w:rPr>
                <w:sz w:val="20"/>
                <w:szCs w:val="20"/>
              </w:rPr>
              <w:t>JavaScript</w:t>
            </w:r>
            <w:r w:rsidR="00E501F8">
              <w:rPr>
                <w:sz w:val="20"/>
                <w:szCs w:val="20"/>
              </w:rPr>
              <w:t xml:space="preserve"> Object Notation</w:t>
            </w:r>
          </w:p>
        </w:tc>
      </w:tr>
      <w:tr w:rsidR="006157FE" w:rsidRPr="007975BD" w14:paraId="006CCD66" w14:textId="77777777" w:rsidTr="0016288A">
        <w:trPr>
          <w:jc w:val="center"/>
        </w:trPr>
        <w:tc>
          <w:tcPr>
            <w:tcW w:w="2378" w:type="dxa"/>
            <w:shd w:val="clear" w:color="auto" w:fill="auto"/>
            <w:vAlign w:val="center"/>
          </w:tcPr>
          <w:p w14:paraId="4B725468" w14:textId="77777777" w:rsidR="006157FE" w:rsidRDefault="006157FE" w:rsidP="00E501F8">
            <w:pPr>
              <w:pStyle w:val="Maintext"/>
              <w:spacing w:before="120" w:after="120"/>
              <w:jc w:val="center"/>
              <w:rPr>
                <w:sz w:val="20"/>
                <w:szCs w:val="20"/>
              </w:rPr>
            </w:pPr>
            <w:r>
              <w:rPr>
                <w:sz w:val="20"/>
                <w:szCs w:val="20"/>
              </w:rPr>
              <w:t>XML</w:t>
            </w:r>
          </w:p>
        </w:tc>
        <w:tc>
          <w:tcPr>
            <w:tcW w:w="2378" w:type="dxa"/>
            <w:shd w:val="clear" w:color="auto" w:fill="auto"/>
            <w:vAlign w:val="center"/>
          </w:tcPr>
          <w:p w14:paraId="7C1D059A" w14:textId="08A33AD5" w:rsidR="006157FE" w:rsidRDefault="006157FE" w:rsidP="005C1B82">
            <w:pPr>
              <w:pStyle w:val="Maintext"/>
              <w:keepNext/>
              <w:spacing w:before="120" w:after="120"/>
              <w:rPr>
                <w:sz w:val="20"/>
                <w:szCs w:val="20"/>
              </w:rPr>
            </w:pPr>
            <w:r w:rsidRPr="006157FE">
              <w:rPr>
                <w:sz w:val="20"/>
                <w:szCs w:val="20"/>
              </w:rPr>
              <w:t xml:space="preserve">Extensible </w:t>
            </w:r>
            <w:r w:rsidR="001B1CBC" w:rsidRPr="006157FE">
              <w:rPr>
                <w:sz w:val="20"/>
                <w:szCs w:val="20"/>
              </w:rPr>
              <w:t>Mark-up</w:t>
            </w:r>
            <w:r w:rsidRPr="006157FE">
              <w:rPr>
                <w:sz w:val="20"/>
                <w:szCs w:val="20"/>
              </w:rPr>
              <w:t xml:space="preserve"> Language</w:t>
            </w:r>
          </w:p>
        </w:tc>
      </w:tr>
    </w:tbl>
    <w:p w14:paraId="69107D9F" w14:textId="42D10E49" w:rsidR="00E501F8" w:rsidRDefault="005C1B82" w:rsidP="0016288A">
      <w:pPr>
        <w:pStyle w:val="Caption"/>
        <w:jc w:val="center"/>
        <w:rPr>
          <w:lang w:val="en-US"/>
        </w:rPr>
      </w:pPr>
      <w:r>
        <w:t xml:space="preserve">Table </w:t>
      </w:r>
      <w:fldSimple w:instr=" SEQ Table \* ARABIC ">
        <w:r w:rsidR="00F850BF">
          <w:rPr>
            <w:noProof/>
          </w:rPr>
          <w:t>1</w:t>
        </w:r>
      </w:fldSimple>
      <w:r>
        <w:t xml:space="preserve">: </w:t>
      </w:r>
      <w:r w:rsidRPr="000E7EE9">
        <w:t>Supported Data Formats</w:t>
      </w:r>
    </w:p>
    <w:p w14:paraId="6FE7FF5D" w14:textId="5E040C0B" w:rsidR="0053007C" w:rsidRPr="00E501F8" w:rsidRDefault="00E501F8" w:rsidP="00043763">
      <w:pPr>
        <w:spacing w:before="120" w:after="120"/>
      </w:pPr>
      <w:r w:rsidRPr="00E501F8">
        <w:t>For information on the data format used for a particular interaction please refer to the</w:t>
      </w:r>
      <w:r w:rsidR="00B96120">
        <w:t xml:space="preserve"> ATO Service Registry</w:t>
      </w:r>
      <w:r w:rsidRPr="00E501F8">
        <w:t>.</w:t>
      </w:r>
    </w:p>
    <w:p w14:paraId="58B2F44F" w14:textId="77777777" w:rsidR="00A7741B" w:rsidRDefault="00634C34" w:rsidP="00043763">
      <w:pPr>
        <w:pStyle w:val="StyleHeading214ptCustomColorRGB064128Before0pt"/>
        <w:tabs>
          <w:tab w:val="clear" w:pos="576"/>
        </w:tabs>
        <w:ind w:left="567"/>
        <w:rPr>
          <w:rFonts w:cs="Arial"/>
          <w:lang w:val="en-US"/>
        </w:rPr>
      </w:pPr>
      <w:bookmarkStart w:id="68" w:name="_Toc133233421"/>
      <w:r>
        <w:rPr>
          <w:rFonts w:cs="Arial"/>
          <w:lang w:val="en-US"/>
        </w:rPr>
        <w:t xml:space="preserve">SBR </w:t>
      </w:r>
      <w:r w:rsidR="00872EFD">
        <w:rPr>
          <w:rFonts w:cs="Arial"/>
          <w:lang w:val="en-US"/>
        </w:rPr>
        <w:t xml:space="preserve">ebMS3 </w:t>
      </w:r>
      <w:r w:rsidR="00A7741B">
        <w:rPr>
          <w:rFonts w:cs="Arial"/>
          <w:lang w:val="en-US"/>
        </w:rPr>
        <w:t>S</w:t>
      </w:r>
      <w:r w:rsidR="005E0ECA">
        <w:rPr>
          <w:rFonts w:cs="Arial"/>
          <w:lang w:val="en-US"/>
        </w:rPr>
        <w:t>upported Service Invocation</w:t>
      </w:r>
      <w:r w:rsidR="00A7741B">
        <w:rPr>
          <w:rFonts w:cs="Arial"/>
          <w:lang w:val="en-US"/>
        </w:rPr>
        <w:t xml:space="preserve"> T</w:t>
      </w:r>
      <w:r w:rsidR="005E0ECA">
        <w:rPr>
          <w:rFonts w:cs="Arial"/>
          <w:lang w:val="en-US"/>
        </w:rPr>
        <w:t>ypes</w:t>
      </w:r>
      <w:bookmarkEnd w:id="65"/>
      <w:bookmarkEnd w:id="66"/>
      <w:bookmarkEnd w:id="67"/>
      <w:bookmarkEnd w:id="68"/>
    </w:p>
    <w:p w14:paraId="6453695E" w14:textId="77777777" w:rsidR="00D17640" w:rsidRPr="007975BD" w:rsidRDefault="00204698" w:rsidP="005C1B82">
      <w:pPr>
        <w:spacing w:before="120" w:after="120"/>
      </w:pPr>
      <w:r>
        <w:t>ATO</w:t>
      </w:r>
      <w:r w:rsidR="00FF3ACB" w:rsidRPr="007975BD">
        <w:t xml:space="preserve"> supports </w:t>
      </w:r>
      <w:r w:rsidR="00B96120">
        <w:t xml:space="preserve">all the invocation types as described in the SBR ebMS3 WIG. The ATO Service Registry describes the relevant </w:t>
      </w:r>
      <w:r w:rsidR="005F1B0C">
        <w:t>invocation types for each ATO service implemented on the SBR ebMS3 platform.</w:t>
      </w:r>
    </w:p>
    <w:p w14:paraId="2076CABE" w14:textId="77777777" w:rsidR="00281711" w:rsidRDefault="00281711" w:rsidP="00B21283">
      <w:pPr>
        <w:pStyle w:val="Heading3"/>
        <w:ind w:left="709"/>
        <w:sectPr w:rsidR="00281711" w:rsidSect="00701ADB">
          <w:headerReference w:type="even" r:id="rId27"/>
          <w:pgSz w:w="11906" w:h="16838" w:code="9"/>
          <w:pgMar w:top="1304" w:right="1304" w:bottom="1304" w:left="1304" w:header="284" w:footer="680" w:gutter="0"/>
          <w:cols w:space="708"/>
          <w:formProt w:val="0"/>
          <w:docGrid w:linePitch="360"/>
        </w:sectPr>
      </w:pPr>
    </w:p>
    <w:p w14:paraId="084C99D1" w14:textId="77777777" w:rsidR="009715A3" w:rsidRDefault="009715A3" w:rsidP="009715A3">
      <w:pPr>
        <w:pStyle w:val="Heading3"/>
        <w:ind w:left="709"/>
      </w:pPr>
      <w:r>
        <w:lastRenderedPageBreak/>
        <w:t>Polling Interval</w:t>
      </w:r>
    </w:p>
    <w:p w14:paraId="7DB5A2A4" w14:textId="2C2A5834" w:rsidR="0087318F" w:rsidRPr="0087318F" w:rsidRDefault="001B1CBC" w:rsidP="0087318F">
      <w:pPr>
        <w:pStyle w:val="Maintext"/>
      </w:pPr>
      <w:r>
        <w:t xml:space="preserve">The following sub-sections relate to the standard application of Polling Intervals. </w:t>
      </w:r>
      <w:r w:rsidR="0087318F">
        <w:t>Where a Service Action varies from the st</w:t>
      </w:r>
      <w:r w:rsidR="00E01009">
        <w:t>an</w:t>
      </w:r>
      <w:r w:rsidR="0087318F">
        <w:t>dards below,</w:t>
      </w:r>
      <w:r w:rsidR="00E01009">
        <w:t xml:space="preserve"> the intervals can be found in the ATO SBR Service Registry.</w:t>
      </w:r>
    </w:p>
    <w:p w14:paraId="3C2D64DD" w14:textId="77777777" w:rsidR="009715A3" w:rsidRDefault="009715A3" w:rsidP="009715A3">
      <w:pPr>
        <w:pStyle w:val="Heading4"/>
      </w:pPr>
      <w:r>
        <w:t>Pull-only Polling</w:t>
      </w:r>
    </w:p>
    <w:p w14:paraId="348352B8" w14:textId="77777777" w:rsidR="009715A3" w:rsidRDefault="009715A3" w:rsidP="009715A3">
      <w:pPr>
        <w:pStyle w:val="Maintext"/>
        <w:spacing w:before="120"/>
      </w:pPr>
      <w:r>
        <w:t>The pull request messages are effectively used for polling for response messages.</w:t>
      </w:r>
    </w:p>
    <w:p w14:paraId="2D092DEB" w14:textId="77777777" w:rsidR="009715A3" w:rsidRDefault="009715A3" w:rsidP="009715A3">
      <w:pPr>
        <w:spacing w:before="120"/>
      </w:pPr>
      <w:r>
        <w:t xml:space="preserve">For asynchronous requests the BMS shall poll for the response after a specific time interval. This section outlines the polling pattern for various asynchronous exchanges. The purpose for these directives is to police polling intervals via appropriate guidelines to ensure the service is not overloaded by requests. Polling intervals only applies to asynchronous interactions. As for synchronous interactions the BMS will halt the thread and wait for the response. </w:t>
      </w:r>
    </w:p>
    <w:p w14:paraId="54335860" w14:textId="77777777" w:rsidR="009715A3" w:rsidRDefault="009715A3" w:rsidP="009715A3">
      <w:pPr>
        <w:spacing w:before="120"/>
      </w:pPr>
      <w:r>
        <w:t>The t</w:t>
      </w:r>
      <w:r w:rsidRPr="00820E8A">
        <w:t>ime frames given in seconds and hours below are just indicative and not actual time frames</w:t>
      </w:r>
      <w:r>
        <w:t>.</w:t>
      </w:r>
    </w:p>
    <w:p w14:paraId="50D24A11" w14:textId="77777777" w:rsidR="00A0583D" w:rsidRPr="007975BD" w:rsidRDefault="00A0583D" w:rsidP="009715A3">
      <w:pPr>
        <w:spacing w:before="120"/>
      </w:pPr>
    </w:p>
    <w:p w14:paraId="2E705D4C" w14:textId="77777777" w:rsidR="009715A3" w:rsidRPr="00B8247C" w:rsidRDefault="009715A3" w:rsidP="009715A3">
      <w:pPr>
        <w:pStyle w:val="Heading5"/>
        <w:tabs>
          <w:tab w:val="clear" w:pos="4269"/>
          <w:tab w:val="num" w:pos="1276"/>
        </w:tabs>
        <w:ind w:left="1134"/>
        <w:rPr>
          <w:i/>
          <w:color w:val="244061" w:themeColor="accent1" w:themeShade="80"/>
        </w:rPr>
      </w:pPr>
      <w:r w:rsidRPr="00B8247C">
        <w:rPr>
          <w:color w:val="244061" w:themeColor="accent1" w:themeShade="80"/>
        </w:rPr>
        <w:t xml:space="preserve">Single </w:t>
      </w:r>
    </w:p>
    <w:p w14:paraId="27B7EE66" w14:textId="77777777" w:rsidR="009715A3" w:rsidRDefault="009715A3" w:rsidP="00E4253A">
      <w:pPr>
        <w:numPr>
          <w:ilvl w:val="0"/>
          <w:numId w:val="36"/>
        </w:numPr>
        <w:spacing w:before="80" w:after="80"/>
      </w:pPr>
      <w:r>
        <w:t>Initial attempt after 10 seconds.</w:t>
      </w:r>
    </w:p>
    <w:p w14:paraId="564184F6" w14:textId="7FCA3DDB" w:rsidR="009715A3" w:rsidRDefault="009715A3" w:rsidP="00E4253A">
      <w:pPr>
        <w:numPr>
          <w:ilvl w:val="0"/>
          <w:numId w:val="36"/>
        </w:numPr>
        <w:spacing w:before="80" w:after="80"/>
      </w:pPr>
      <w:r>
        <w:t xml:space="preserve">Second attempt after 20 seconds. </w:t>
      </w:r>
      <w:r w:rsidR="00A75BED">
        <w:t>I.e.,</w:t>
      </w:r>
      <w:r>
        <w:t xml:space="preserve"> Add 10 seconds for the second attempt.</w:t>
      </w:r>
    </w:p>
    <w:p w14:paraId="2A96BD44" w14:textId="4CF90A59" w:rsidR="009715A3" w:rsidRDefault="009715A3" w:rsidP="00E4253A">
      <w:pPr>
        <w:numPr>
          <w:ilvl w:val="0"/>
          <w:numId w:val="36"/>
        </w:numPr>
        <w:spacing w:before="80" w:after="80"/>
      </w:pPr>
      <w:r>
        <w:t xml:space="preserve">Third attempt after 40 seconds. </w:t>
      </w:r>
      <w:r w:rsidR="00A75BED">
        <w:t>I.e.,</w:t>
      </w:r>
      <w:r>
        <w:t xml:space="preserve"> double the second attempt.</w:t>
      </w:r>
    </w:p>
    <w:p w14:paraId="73E7A2C1" w14:textId="77777777" w:rsidR="009715A3" w:rsidRDefault="009715A3" w:rsidP="00E4253A">
      <w:pPr>
        <w:numPr>
          <w:ilvl w:val="0"/>
          <w:numId w:val="19"/>
        </w:numPr>
        <w:spacing w:before="80" w:after="80"/>
        <w:ind w:left="1276" w:hanging="567"/>
      </w:pPr>
      <w:r>
        <w:t>Continue to double the time frame for each subsequent poll.</w:t>
      </w:r>
    </w:p>
    <w:p w14:paraId="185BCA24" w14:textId="77777777" w:rsidR="009715A3" w:rsidRPr="00B21161" w:rsidRDefault="009715A3" w:rsidP="00E4253A">
      <w:pPr>
        <w:numPr>
          <w:ilvl w:val="0"/>
          <w:numId w:val="19"/>
        </w:numPr>
        <w:spacing w:before="80" w:after="80"/>
        <w:ind w:left="1276" w:hanging="567"/>
      </w:pPr>
      <w:r>
        <w:t>Final poll at 180 seconds, as there is a timeout after 3 minutes for single asynchronous requests.</w:t>
      </w:r>
    </w:p>
    <w:p w14:paraId="14667CA8" w14:textId="77777777" w:rsidR="009715A3" w:rsidRDefault="009715A3" w:rsidP="009715A3">
      <w:pPr>
        <w:spacing w:before="80" w:after="80"/>
        <w:ind w:left="567"/>
        <w:rPr>
          <w:szCs w:val="22"/>
        </w:rPr>
      </w:pPr>
      <w:r w:rsidRPr="00F432F3">
        <w:rPr>
          <w:b/>
          <w:szCs w:val="22"/>
        </w:rPr>
        <w:t>NOTE:</w:t>
      </w:r>
      <w:r w:rsidRPr="00F432F3">
        <w:rPr>
          <w:szCs w:val="22"/>
        </w:rPr>
        <w:t xml:space="preserve"> If the maximum timeframe is reached without receiving the response a timeout would occur and a user message response will be generated and returned stating that there was an unexpected error and if the problem persists, contact the agency support.</w:t>
      </w:r>
    </w:p>
    <w:p w14:paraId="3AC8E7A3" w14:textId="77777777" w:rsidR="009715A3" w:rsidRPr="00F432F3" w:rsidRDefault="009715A3" w:rsidP="009715A3">
      <w:pPr>
        <w:spacing w:before="80" w:after="80"/>
        <w:ind w:left="567"/>
        <w:rPr>
          <w:szCs w:val="22"/>
        </w:rPr>
      </w:pPr>
    </w:p>
    <w:p w14:paraId="486B314E" w14:textId="77777777" w:rsidR="009715A3" w:rsidRPr="00B8247C" w:rsidRDefault="009715A3" w:rsidP="009715A3">
      <w:pPr>
        <w:pStyle w:val="Heading5"/>
        <w:ind w:left="1134"/>
        <w:rPr>
          <w:i/>
          <w:color w:val="244061" w:themeColor="accent1" w:themeShade="80"/>
        </w:rPr>
      </w:pPr>
      <w:r w:rsidRPr="00B8247C">
        <w:rPr>
          <w:color w:val="244061" w:themeColor="accent1" w:themeShade="80"/>
        </w:rPr>
        <w:t>Intermediate Batch</w:t>
      </w:r>
    </w:p>
    <w:p w14:paraId="534F560D" w14:textId="77777777" w:rsidR="009715A3" w:rsidRDefault="009715A3" w:rsidP="00E4253A">
      <w:pPr>
        <w:numPr>
          <w:ilvl w:val="0"/>
          <w:numId w:val="20"/>
        </w:numPr>
        <w:spacing w:before="80" w:after="80"/>
        <w:ind w:left="709" w:hanging="283"/>
      </w:pPr>
      <w:r>
        <w:t>Initial attempt after 30 seconds + 10 seconds for each document transmission.</w:t>
      </w:r>
    </w:p>
    <w:p w14:paraId="25A50CF6" w14:textId="16119DAE" w:rsidR="009715A3" w:rsidRDefault="009715A3" w:rsidP="00E4253A">
      <w:pPr>
        <w:numPr>
          <w:ilvl w:val="0"/>
          <w:numId w:val="20"/>
        </w:numPr>
        <w:spacing w:before="80" w:after="80"/>
        <w:ind w:left="709" w:hanging="283"/>
      </w:pPr>
      <w:r>
        <w:t xml:space="preserve">Second attempt after the same time frame as step 1. </w:t>
      </w:r>
      <w:r w:rsidR="00A75BED">
        <w:t>I.e.,</w:t>
      </w:r>
      <w:r>
        <w:t xml:space="preserve"> if the attempt above is a total of 50 seconds, then the second poll can be repeated after another 50 seconds.</w:t>
      </w:r>
    </w:p>
    <w:p w14:paraId="47EF03D9" w14:textId="61DA7A44" w:rsidR="009715A3" w:rsidRDefault="009715A3" w:rsidP="00E4253A">
      <w:pPr>
        <w:numPr>
          <w:ilvl w:val="0"/>
          <w:numId w:val="20"/>
        </w:numPr>
        <w:spacing w:before="80" w:after="80"/>
        <w:ind w:left="709" w:hanging="283"/>
      </w:pPr>
      <w:r>
        <w:t xml:space="preserve">For the third attempt, double the time frame of the previous attempt. </w:t>
      </w:r>
      <w:r w:rsidR="00A75BED">
        <w:t>I.e.,</w:t>
      </w:r>
      <w:r>
        <w:t xml:space="preserve"> Poll after 100 seconds.</w:t>
      </w:r>
    </w:p>
    <w:p w14:paraId="37736470" w14:textId="77777777" w:rsidR="009715A3" w:rsidRDefault="009715A3" w:rsidP="00E4253A">
      <w:pPr>
        <w:numPr>
          <w:ilvl w:val="0"/>
          <w:numId w:val="21"/>
        </w:numPr>
        <w:spacing w:before="80" w:after="80"/>
        <w:ind w:left="1656" w:hanging="947"/>
      </w:pPr>
      <w:r>
        <w:t>Continue to double the time frame for subsequent attempts.</w:t>
      </w:r>
    </w:p>
    <w:p w14:paraId="60E0F6E6" w14:textId="77777777" w:rsidR="009715A3" w:rsidRDefault="009715A3" w:rsidP="009715A3">
      <w:pPr>
        <w:pStyle w:val="Tabletext0"/>
        <w:tabs>
          <w:tab w:val="clear" w:pos="2586"/>
          <w:tab w:val="clear" w:pos="5279"/>
          <w:tab w:val="clear" w:pos="7405"/>
          <w:tab w:val="decimal" w:pos="0"/>
        </w:tabs>
        <w:spacing w:before="80" w:after="80"/>
        <w:ind w:left="580" w:right="0"/>
      </w:pPr>
      <w:r w:rsidRPr="00F432F3">
        <w:rPr>
          <w:b/>
        </w:rPr>
        <w:t xml:space="preserve">NOTE: </w:t>
      </w:r>
      <w:r w:rsidRPr="00F432F3">
        <w:t>If a validation response is returned, reset the time and start again at step 1. Shouldn’t generally be required to poll after 1 hour since intermediate SLA is capped at 1 hour.</w:t>
      </w:r>
    </w:p>
    <w:p w14:paraId="316CCA12" w14:textId="77777777" w:rsidR="009715A3" w:rsidRPr="00F432F3" w:rsidRDefault="009715A3" w:rsidP="009715A3">
      <w:pPr>
        <w:pStyle w:val="Tabletext0"/>
        <w:tabs>
          <w:tab w:val="clear" w:pos="2586"/>
          <w:tab w:val="clear" w:pos="5279"/>
          <w:tab w:val="clear" w:pos="7405"/>
          <w:tab w:val="decimal" w:pos="0"/>
        </w:tabs>
        <w:spacing w:before="80" w:after="80"/>
        <w:ind w:left="580" w:right="0"/>
      </w:pPr>
    </w:p>
    <w:p w14:paraId="3590D953" w14:textId="77777777" w:rsidR="009715A3" w:rsidRPr="008A73C6" w:rsidRDefault="009715A3" w:rsidP="009715A3">
      <w:pPr>
        <w:pStyle w:val="Heading5"/>
        <w:ind w:left="1134"/>
        <w:rPr>
          <w:color w:val="244061" w:themeColor="accent1" w:themeShade="80"/>
        </w:rPr>
      </w:pPr>
      <w:r w:rsidRPr="008A73C6">
        <w:rPr>
          <w:color w:val="244061" w:themeColor="accent1" w:themeShade="80"/>
        </w:rPr>
        <w:t xml:space="preserve">Delayed Batch/Bulk </w:t>
      </w:r>
    </w:p>
    <w:p w14:paraId="10EE1541" w14:textId="77777777" w:rsidR="009715A3" w:rsidRDefault="009715A3" w:rsidP="00E4253A">
      <w:pPr>
        <w:numPr>
          <w:ilvl w:val="0"/>
          <w:numId w:val="22"/>
        </w:numPr>
        <w:spacing w:before="80" w:after="80"/>
        <w:ind w:left="709" w:hanging="357"/>
      </w:pPr>
      <w:r>
        <w:t>Initial attempt after 1 hour + [10 seconds for each document in transmission].</w:t>
      </w:r>
    </w:p>
    <w:p w14:paraId="18B218C3" w14:textId="703953C4" w:rsidR="009715A3" w:rsidRDefault="009715A3" w:rsidP="00E4253A">
      <w:pPr>
        <w:numPr>
          <w:ilvl w:val="0"/>
          <w:numId w:val="22"/>
        </w:numPr>
        <w:spacing w:before="80" w:after="80"/>
        <w:ind w:left="709" w:hanging="357"/>
      </w:pPr>
      <w:r>
        <w:t xml:space="preserve">Second attempt after the same time frame as step 1. For </w:t>
      </w:r>
      <w:r w:rsidR="00A75BED">
        <w:t>example:</w:t>
      </w:r>
      <w:r>
        <w:t xml:space="preserve"> If there were two documents in transmission, the first attempt would have occurred after 1 hour + 20 seconds. </w:t>
      </w:r>
      <w:r w:rsidR="00A75BED">
        <w:t>Therefore,</w:t>
      </w:r>
      <w:r>
        <w:t xml:space="preserve"> the second poll can be repeated after another 1 hour + 20 seconds.</w:t>
      </w:r>
    </w:p>
    <w:p w14:paraId="036CA285" w14:textId="1DC8FD9B" w:rsidR="009715A3" w:rsidRDefault="009715A3" w:rsidP="00E4253A">
      <w:pPr>
        <w:numPr>
          <w:ilvl w:val="0"/>
          <w:numId w:val="22"/>
        </w:numPr>
        <w:spacing w:before="80" w:after="80"/>
        <w:ind w:left="709" w:hanging="357"/>
      </w:pPr>
      <w:r>
        <w:t xml:space="preserve">For the third attempt, double the time frame of the previous attempt. </w:t>
      </w:r>
      <w:r w:rsidR="00A75BED">
        <w:t>I.e.,</w:t>
      </w:r>
      <w:r>
        <w:t xml:space="preserve"> For the above example, poll after 2 hours and 40 seconds.</w:t>
      </w:r>
    </w:p>
    <w:p w14:paraId="79A38C33" w14:textId="77777777" w:rsidR="009715A3" w:rsidRPr="009715A3" w:rsidRDefault="009715A3" w:rsidP="00E4253A">
      <w:pPr>
        <w:numPr>
          <w:ilvl w:val="0"/>
          <w:numId w:val="44"/>
        </w:numPr>
        <w:spacing w:before="80" w:after="80"/>
      </w:pPr>
      <w:r>
        <w:t>Continue to double the time frame for subsequent attempts until the polling interval reaches 24 hours, after which doubling can stop and polling can continue on a once per day interval.</w:t>
      </w:r>
    </w:p>
    <w:p w14:paraId="12467019" w14:textId="77777777" w:rsidR="00A0583D" w:rsidRDefault="009715A3" w:rsidP="00A0583D">
      <w:pPr>
        <w:spacing w:before="80" w:after="80"/>
        <w:ind w:left="576"/>
        <w:rPr>
          <w:szCs w:val="22"/>
        </w:rPr>
      </w:pPr>
      <w:r w:rsidRPr="00AE4F23">
        <w:rPr>
          <w:b/>
          <w:szCs w:val="22"/>
        </w:rPr>
        <w:t xml:space="preserve">NOTE: </w:t>
      </w:r>
      <w:r w:rsidRPr="00AE4F23">
        <w:rPr>
          <w:szCs w:val="22"/>
        </w:rPr>
        <w:t>If a validation response is returned reset the time and start again at step 1.</w:t>
      </w:r>
    </w:p>
    <w:p w14:paraId="33473464" w14:textId="77777777" w:rsidR="009715A3" w:rsidRPr="00FF3ACB" w:rsidRDefault="009715A3" w:rsidP="009715A3">
      <w:pPr>
        <w:pStyle w:val="Heading4"/>
      </w:pPr>
      <w:r>
        <w:t>Intermediate Collect (“Push-and-Pull”) Polling</w:t>
      </w:r>
    </w:p>
    <w:p w14:paraId="4DB1BAD7" w14:textId="77777777" w:rsidR="009715A3" w:rsidRDefault="009715A3" w:rsidP="009715A3">
      <w:pPr>
        <w:spacing w:before="80" w:after="80"/>
        <w:ind w:left="349"/>
      </w:pPr>
      <w:r>
        <w:t xml:space="preserve">Collect Polling differs from the above “Pull-only Polling” in that the “poll” actually uses a two-way/push-and-pull message exchange pattern rather than just a one-way/selective-pull message exchange pattern.  </w:t>
      </w:r>
    </w:p>
    <w:p w14:paraId="3659B421" w14:textId="77777777" w:rsidR="009715A3" w:rsidRDefault="009715A3" w:rsidP="009715A3">
      <w:pPr>
        <w:spacing w:before="80" w:after="80"/>
        <w:ind w:left="349"/>
      </w:pPr>
    </w:p>
    <w:p w14:paraId="2A6030A7" w14:textId="77777777" w:rsidR="009715A3" w:rsidRDefault="009715A3" w:rsidP="009715A3">
      <w:pPr>
        <w:spacing w:before="80" w:after="80"/>
        <w:ind w:left="349"/>
      </w:pPr>
      <w:r>
        <w:t>In the case of Collect Polling a BMS must:</w:t>
      </w:r>
    </w:p>
    <w:p w14:paraId="47374844" w14:textId="77777777" w:rsidR="009715A3" w:rsidRDefault="009715A3" w:rsidP="00E4253A">
      <w:pPr>
        <w:numPr>
          <w:ilvl w:val="0"/>
          <w:numId w:val="48"/>
        </w:numPr>
        <w:spacing w:before="80" w:after="80"/>
      </w:pPr>
      <w:r>
        <w:t xml:space="preserve">send a Push request for which it should receive a receipt (signal) message.  </w:t>
      </w:r>
    </w:p>
    <w:p w14:paraId="2EDC2B20" w14:textId="77777777" w:rsidR="009715A3" w:rsidRDefault="009715A3" w:rsidP="00E4253A">
      <w:pPr>
        <w:numPr>
          <w:ilvl w:val="0"/>
          <w:numId w:val="48"/>
        </w:numPr>
        <w:spacing w:before="80" w:after="80"/>
      </w:pPr>
      <w:r>
        <w:t>send a Pull request for which it may receive either:</w:t>
      </w:r>
    </w:p>
    <w:p w14:paraId="4F6F3CF8" w14:textId="77777777" w:rsidR="009715A3" w:rsidRDefault="009715A3" w:rsidP="00E4253A">
      <w:pPr>
        <w:numPr>
          <w:ilvl w:val="1"/>
          <w:numId w:val="48"/>
        </w:numPr>
        <w:spacing w:before="80" w:after="80"/>
      </w:pPr>
      <w:r>
        <w:t xml:space="preserve">an </w:t>
      </w:r>
      <w:r w:rsidRPr="00565CBE">
        <w:rPr>
          <w:b/>
        </w:rPr>
        <w:t>ebMS3 User Message</w:t>
      </w:r>
      <w:r>
        <w:t xml:space="preserve"> that will contain a </w:t>
      </w:r>
      <w:r w:rsidRPr="00565CBE">
        <w:rPr>
          <w:b/>
        </w:rPr>
        <w:t>business response</w:t>
      </w:r>
      <w:r>
        <w:t xml:space="preserve"> that may either:</w:t>
      </w:r>
    </w:p>
    <w:p w14:paraId="7982E7D5" w14:textId="77777777" w:rsidR="009715A3" w:rsidRDefault="009715A3" w:rsidP="00E4253A">
      <w:pPr>
        <w:numPr>
          <w:ilvl w:val="2"/>
          <w:numId w:val="48"/>
        </w:numPr>
        <w:spacing w:before="80" w:after="80"/>
      </w:pPr>
      <w:r>
        <w:t>contain the item sought to be collected; or</w:t>
      </w:r>
    </w:p>
    <w:p w14:paraId="2E04CC3E" w14:textId="77777777" w:rsidR="009715A3" w:rsidRDefault="009715A3" w:rsidP="00E4253A">
      <w:pPr>
        <w:numPr>
          <w:ilvl w:val="2"/>
          <w:numId w:val="48"/>
        </w:numPr>
        <w:spacing w:before="80" w:after="80"/>
      </w:pPr>
      <w:r>
        <w:t xml:space="preserve">information advising that the item to be collected is not yet available for collection or that there are no items to collect. </w:t>
      </w:r>
    </w:p>
    <w:p w14:paraId="091C35BA" w14:textId="77777777" w:rsidR="009715A3" w:rsidRPr="00565CBE" w:rsidRDefault="009715A3" w:rsidP="009715A3">
      <w:pPr>
        <w:spacing w:before="80" w:after="80"/>
        <w:ind w:left="1485"/>
        <w:rPr>
          <w:b/>
        </w:rPr>
      </w:pPr>
      <w:r w:rsidRPr="00565CBE">
        <w:rPr>
          <w:b/>
        </w:rPr>
        <w:t xml:space="preserve">OR </w:t>
      </w:r>
    </w:p>
    <w:p w14:paraId="1A45D3D3" w14:textId="17912221" w:rsidR="009715A3" w:rsidRDefault="009715A3" w:rsidP="00E4253A">
      <w:pPr>
        <w:numPr>
          <w:ilvl w:val="1"/>
          <w:numId w:val="48"/>
        </w:numPr>
        <w:spacing w:before="80" w:after="80"/>
      </w:pPr>
      <w:r>
        <w:t xml:space="preserve">an </w:t>
      </w:r>
      <w:r w:rsidRPr="00565CBE">
        <w:rPr>
          <w:b/>
        </w:rPr>
        <w:t>ebMS3 Signal Message</w:t>
      </w:r>
      <w:r>
        <w:t xml:space="preserve"> that is an </w:t>
      </w:r>
      <w:r w:rsidRPr="00565CBE">
        <w:rPr>
          <w:b/>
        </w:rPr>
        <w:t>error</w:t>
      </w:r>
      <w:r>
        <w:t xml:space="preserve"> indicating that there is no business response at all at that point in time.</w:t>
      </w:r>
    </w:p>
    <w:p w14:paraId="03DC026C" w14:textId="77777777" w:rsidR="009715A3" w:rsidRDefault="009715A3" w:rsidP="009715A3">
      <w:pPr>
        <w:spacing w:before="80" w:after="80"/>
        <w:ind w:left="1125"/>
      </w:pPr>
    </w:p>
    <w:p w14:paraId="2A55A8A0" w14:textId="57554569" w:rsidR="009715A3" w:rsidRDefault="009715A3" w:rsidP="009715A3">
      <w:pPr>
        <w:spacing w:before="80" w:after="80"/>
        <w:ind w:left="1125"/>
      </w:pPr>
      <w:r>
        <w:t xml:space="preserve">If the response to the Pull request contains an </w:t>
      </w:r>
      <w:r w:rsidRPr="00565CBE">
        <w:rPr>
          <w:b/>
        </w:rPr>
        <w:t>ebMS3 User Message</w:t>
      </w:r>
      <w:r>
        <w:t xml:space="preserve"> that does not contain the item sought to be </w:t>
      </w:r>
      <w:r w:rsidR="00A75BED">
        <w:t>collected,</w:t>
      </w:r>
      <w:r>
        <w:t xml:space="preserve"> then upon delivery of that ebMS3 User Message the two-way/push-and-pull message exchange will be complete and in order to make another “Collect Polling” attempt the BMS must initiate another two-way/push-and-pull message exchange to “poll” for </w:t>
      </w:r>
      <w:r w:rsidR="00A75BED">
        <w:t>the business</w:t>
      </w:r>
      <w:r>
        <w:t xml:space="preserve"> response.</w:t>
      </w:r>
    </w:p>
    <w:p w14:paraId="3332CF3A" w14:textId="77777777" w:rsidR="009715A3" w:rsidRDefault="009715A3" w:rsidP="009715A3">
      <w:pPr>
        <w:spacing w:before="80" w:after="80"/>
        <w:ind w:left="1125"/>
      </w:pPr>
    </w:p>
    <w:p w14:paraId="3F44BA63" w14:textId="49698CB2" w:rsidR="009715A3" w:rsidRDefault="009715A3" w:rsidP="009715A3">
      <w:pPr>
        <w:spacing w:before="80" w:after="80"/>
        <w:ind w:left="1125"/>
      </w:pPr>
      <w:r>
        <w:t xml:space="preserve">If the response to the Pull request is an ebMS3 Signal </w:t>
      </w:r>
      <w:r w:rsidR="00A75BED">
        <w:t>Message,</w:t>
      </w:r>
      <w:r>
        <w:t xml:space="preserve"> then it will be necessary for the BMS to engage in “Pull-only” polling (as described above) until </w:t>
      </w:r>
      <w:r w:rsidR="00A75BED">
        <w:t>it receives</w:t>
      </w:r>
      <w:r>
        <w:t xml:space="preserve"> an ebMS3 User Message in response.</w:t>
      </w:r>
    </w:p>
    <w:p w14:paraId="4AAF4B65" w14:textId="77777777" w:rsidR="009715A3" w:rsidRDefault="009715A3" w:rsidP="009715A3">
      <w:pPr>
        <w:spacing w:before="80" w:after="80"/>
        <w:ind w:left="349"/>
      </w:pPr>
    </w:p>
    <w:p w14:paraId="41EC3CF4" w14:textId="77777777" w:rsidR="009715A3" w:rsidRDefault="009715A3" w:rsidP="009715A3">
      <w:pPr>
        <w:spacing w:before="80" w:after="80"/>
        <w:ind w:left="349"/>
      </w:pPr>
      <w:r>
        <w:lastRenderedPageBreak/>
        <w:t>Therefore, it becomes necessary to provide polling interval guidance at two different levels:</w:t>
      </w:r>
    </w:p>
    <w:p w14:paraId="1EEB3FA0" w14:textId="3750201E" w:rsidR="009715A3" w:rsidRDefault="009715A3" w:rsidP="009715A3">
      <w:pPr>
        <w:spacing w:before="80" w:after="80"/>
        <w:ind w:left="349"/>
      </w:pPr>
      <w:r>
        <w:t xml:space="preserve">1) </w:t>
      </w:r>
      <w:r w:rsidRPr="00B37096">
        <w:rPr>
          <w:b/>
        </w:rPr>
        <w:t>Collect Polling</w:t>
      </w:r>
      <w:r>
        <w:t xml:space="preserve"> (</w:t>
      </w:r>
      <w:r w:rsidR="00A75BED">
        <w:t>i.e.,</w:t>
      </w:r>
      <w:r>
        <w:t xml:space="preserve"> how often should a two-way/push-and-pull be initiated in order to collect a specific item*); and</w:t>
      </w:r>
    </w:p>
    <w:p w14:paraId="41F48E94" w14:textId="5C774780" w:rsidR="009715A3" w:rsidRDefault="009715A3" w:rsidP="009715A3">
      <w:pPr>
        <w:spacing w:before="80" w:after="80"/>
        <w:ind w:left="349"/>
      </w:pPr>
      <w:r>
        <w:t xml:space="preserve">2) </w:t>
      </w:r>
      <w:r w:rsidRPr="00B37096">
        <w:rPr>
          <w:b/>
        </w:rPr>
        <w:t>Pull-only Polling</w:t>
      </w:r>
      <w:r>
        <w:t xml:space="preserve"> (</w:t>
      </w:r>
      <w:r w:rsidR="00A75BED">
        <w:t>i.e.,</w:t>
      </w:r>
      <w:r>
        <w:t xml:space="preserve"> once the Push part of Collect Polling has been completed, how often should the Pull part of Collect Polling be attempted).</w:t>
      </w:r>
    </w:p>
    <w:p w14:paraId="5E0E991C" w14:textId="77777777" w:rsidR="009715A3" w:rsidRDefault="009715A3" w:rsidP="009715A3">
      <w:pPr>
        <w:spacing w:before="80" w:after="80"/>
        <w:ind w:left="349"/>
      </w:pPr>
    </w:p>
    <w:p w14:paraId="71149CBD" w14:textId="160D3325" w:rsidR="009715A3" w:rsidRDefault="009715A3" w:rsidP="009715A3">
      <w:pPr>
        <w:spacing w:before="80" w:after="80"/>
        <w:ind w:left="349"/>
      </w:pPr>
      <w:r>
        <w:t xml:space="preserve">*This guidance for the timing of Collect Polling shall not preclude polling for two different business responses within a polling interval.  For </w:t>
      </w:r>
      <w:r w:rsidR="001B1CBC">
        <w:t>example,</w:t>
      </w:r>
      <w:r>
        <w:t xml:space="preserve"> if a BMS polls for report A it can also poll for report B within the polling interval if either:</w:t>
      </w:r>
    </w:p>
    <w:p w14:paraId="3ECDE922" w14:textId="77777777" w:rsidR="009715A3" w:rsidRDefault="009715A3" w:rsidP="00E4253A">
      <w:pPr>
        <w:numPr>
          <w:ilvl w:val="0"/>
          <w:numId w:val="41"/>
        </w:numPr>
        <w:spacing w:before="80" w:after="80"/>
      </w:pPr>
      <w:r>
        <w:t>report A is of a different type to that of report B;</w:t>
      </w:r>
    </w:p>
    <w:p w14:paraId="7C759B88" w14:textId="5D654F95" w:rsidR="009715A3" w:rsidRDefault="009715A3" w:rsidP="00E4253A">
      <w:pPr>
        <w:numPr>
          <w:ilvl w:val="0"/>
          <w:numId w:val="41"/>
        </w:numPr>
        <w:spacing w:before="80" w:after="80"/>
      </w:pPr>
      <w:r>
        <w:t xml:space="preserve">report A or report B is an “on-demand”/requested </w:t>
      </w:r>
      <w:r w:rsidR="00A75BED">
        <w:t>report.</w:t>
      </w:r>
    </w:p>
    <w:p w14:paraId="46DCBCF9" w14:textId="77777777" w:rsidR="009715A3" w:rsidRDefault="009715A3" w:rsidP="009715A3">
      <w:pPr>
        <w:spacing w:before="80" w:after="80"/>
      </w:pPr>
    </w:p>
    <w:p w14:paraId="1D4A6D02" w14:textId="77777777" w:rsidR="009715A3" w:rsidRPr="00B8247C" w:rsidRDefault="009715A3" w:rsidP="009715A3">
      <w:pPr>
        <w:pStyle w:val="Heading5"/>
        <w:ind w:left="1134"/>
        <w:rPr>
          <w:i/>
          <w:color w:val="244061" w:themeColor="accent1" w:themeShade="80"/>
        </w:rPr>
      </w:pPr>
      <w:r w:rsidRPr="00B8247C">
        <w:rPr>
          <w:color w:val="244061" w:themeColor="accent1" w:themeShade="80"/>
        </w:rPr>
        <w:t>Collect Polling</w:t>
      </w:r>
    </w:p>
    <w:p w14:paraId="4B44A351" w14:textId="3FD323C9" w:rsidR="009715A3" w:rsidRDefault="009715A3" w:rsidP="00E4253A">
      <w:pPr>
        <w:numPr>
          <w:ilvl w:val="0"/>
          <w:numId w:val="27"/>
        </w:numPr>
        <w:spacing w:before="80" w:after="80"/>
        <w:ind w:left="709"/>
      </w:pPr>
      <w:r>
        <w:t xml:space="preserve">Initial attempt as indicated in the product specific message implementation guide related to the item to be </w:t>
      </w:r>
      <w:r w:rsidR="00A75BED">
        <w:t>collected.</w:t>
      </w:r>
    </w:p>
    <w:p w14:paraId="233A401B" w14:textId="77777777" w:rsidR="009715A3" w:rsidRDefault="009715A3" w:rsidP="00E4253A">
      <w:pPr>
        <w:numPr>
          <w:ilvl w:val="0"/>
          <w:numId w:val="27"/>
        </w:numPr>
        <w:spacing w:before="80" w:after="80"/>
        <w:ind w:left="709" w:hanging="357"/>
      </w:pPr>
      <w:r>
        <w:t>Second attempt after the same time frame as step 1.</w:t>
      </w:r>
    </w:p>
    <w:p w14:paraId="0CBA11F2" w14:textId="77777777" w:rsidR="009715A3" w:rsidRDefault="009715A3" w:rsidP="00E4253A">
      <w:pPr>
        <w:numPr>
          <w:ilvl w:val="0"/>
          <w:numId w:val="27"/>
        </w:numPr>
        <w:spacing w:before="80" w:after="80"/>
        <w:ind w:left="709" w:hanging="357"/>
      </w:pPr>
      <w:r>
        <w:t xml:space="preserve">For the third attempt, double the time frame of the previous attempt.  </w:t>
      </w:r>
    </w:p>
    <w:p w14:paraId="594F24FD" w14:textId="77777777" w:rsidR="009715A3" w:rsidRDefault="009715A3" w:rsidP="00E4253A">
      <w:pPr>
        <w:numPr>
          <w:ilvl w:val="0"/>
          <w:numId w:val="21"/>
        </w:numPr>
        <w:spacing w:before="80" w:after="80"/>
        <w:ind w:left="709"/>
      </w:pPr>
      <w:r>
        <w:t>Continue to double the time frame for subsequent attempts ongoing.</w:t>
      </w:r>
    </w:p>
    <w:p w14:paraId="4C4AE0F7" w14:textId="77777777" w:rsidR="009715A3" w:rsidRDefault="009715A3" w:rsidP="009715A3">
      <w:pPr>
        <w:spacing w:before="80" w:after="80"/>
        <w:ind w:left="426"/>
      </w:pPr>
    </w:p>
    <w:p w14:paraId="6FA54283" w14:textId="77777777" w:rsidR="009715A3" w:rsidRPr="00B8247C" w:rsidRDefault="009715A3" w:rsidP="009715A3">
      <w:pPr>
        <w:pStyle w:val="Heading5"/>
        <w:tabs>
          <w:tab w:val="clear" w:pos="4269"/>
          <w:tab w:val="num" w:pos="1134"/>
        </w:tabs>
        <w:ind w:left="1134"/>
        <w:rPr>
          <w:i/>
          <w:color w:val="244061" w:themeColor="accent1" w:themeShade="80"/>
        </w:rPr>
      </w:pPr>
      <w:r w:rsidRPr="00B8247C">
        <w:rPr>
          <w:color w:val="244061" w:themeColor="accent1" w:themeShade="80"/>
        </w:rPr>
        <w:t>Pull-only Polling within Collect Polling</w:t>
      </w:r>
    </w:p>
    <w:p w14:paraId="31F5932D" w14:textId="77777777" w:rsidR="009715A3" w:rsidRDefault="009715A3" w:rsidP="00E4253A">
      <w:pPr>
        <w:numPr>
          <w:ilvl w:val="0"/>
          <w:numId w:val="40"/>
        </w:numPr>
        <w:spacing w:before="80" w:after="80"/>
        <w:ind w:left="709" w:hanging="425"/>
      </w:pPr>
      <w:r>
        <w:t>Initial attempt 5 minutes after receipt of the corresponding Push request ebMS3 receipt signal message.</w:t>
      </w:r>
    </w:p>
    <w:p w14:paraId="351BFB4B" w14:textId="77777777" w:rsidR="009715A3" w:rsidRDefault="009715A3" w:rsidP="00E4253A">
      <w:pPr>
        <w:numPr>
          <w:ilvl w:val="0"/>
          <w:numId w:val="40"/>
        </w:numPr>
        <w:spacing w:before="80" w:after="80"/>
        <w:ind w:left="709" w:hanging="357"/>
      </w:pPr>
      <w:r>
        <w:t>Second attempt after the same time frame as step 1.</w:t>
      </w:r>
    </w:p>
    <w:p w14:paraId="0D842CD6" w14:textId="77777777" w:rsidR="009715A3" w:rsidRDefault="009715A3" w:rsidP="00E4253A">
      <w:pPr>
        <w:numPr>
          <w:ilvl w:val="0"/>
          <w:numId w:val="40"/>
        </w:numPr>
        <w:spacing w:before="80" w:after="80"/>
        <w:ind w:left="709" w:hanging="357"/>
      </w:pPr>
      <w:r>
        <w:t xml:space="preserve">For the third attempt, double the time frame of the previous attempt.  </w:t>
      </w:r>
    </w:p>
    <w:p w14:paraId="22B8D740" w14:textId="77777777" w:rsidR="009715A3" w:rsidRDefault="009715A3" w:rsidP="00E4253A">
      <w:pPr>
        <w:numPr>
          <w:ilvl w:val="0"/>
          <w:numId w:val="21"/>
        </w:numPr>
        <w:spacing w:before="80" w:after="80"/>
        <w:ind w:left="709"/>
      </w:pPr>
      <w:r>
        <w:t>Continue to double the time frame for subsequent attempts ongoing.</w:t>
      </w:r>
    </w:p>
    <w:p w14:paraId="28266CFF" w14:textId="77777777" w:rsidR="009715A3" w:rsidRDefault="009715A3" w:rsidP="009715A3">
      <w:pPr>
        <w:spacing w:before="80" w:after="80"/>
        <w:ind w:left="426"/>
      </w:pPr>
    </w:p>
    <w:p w14:paraId="653035B2" w14:textId="77777777" w:rsidR="00A43880" w:rsidRDefault="009715A3" w:rsidP="006E548A">
      <w:pPr>
        <w:pStyle w:val="Tabletext0"/>
        <w:spacing w:before="0" w:after="0"/>
        <w:ind w:right="0"/>
        <w:rPr>
          <w:rFonts w:cs="Times New Roman"/>
          <w:kern w:val="0"/>
          <w:szCs w:val="24"/>
        </w:rPr>
      </w:pPr>
      <w:r>
        <w:t>When polling, the time frame occurrence is once a day. Doubling can stop and polling can continue on a once per day interval.</w:t>
      </w:r>
    </w:p>
    <w:p w14:paraId="0588DD50" w14:textId="77777777" w:rsidR="00C211D1" w:rsidRDefault="00C211D1" w:rsidP="006E548A">
      <w:pPr>
        <w:pStyle w:val="Tabletext0"/>
        <w:spacing w:before="0" w:after="0"/>
        <w:ind w:right="0"/>
      </w:pPr>
    </w:p>
    <w:p w14:paraId="6E9EEBE6" w14:textId="77777777" w:rsidR="00456451" w:rsidRPr="00853E52" w:rsidRDefault="00456451" w:rsidP="00456451">
      <w:pPr>
        <w:pStyle w:val="Heading3"/>
        <w:ind w:left="709"/>
      </w:pPr>
      <w:r w:rsidRPr="00853E52">
        <w:t>Pull Response Guidelines</w:t>
      </w:r>
    </w:p>
    <w:p w14:paraId="61CCCC57" w14:textId="5E65984A" w:rsidR="00910FEC" w:rsidRDefault="00456451" w:rsidP="00910FEC">
      <w:pPr>
        <w:spacing w:before="80" w:after="80"/>
      </w:pPr>
      <w:r w:rsidRPr="00853E52">
        <w:t xml:space="preserve">SBR ebMS3 channel is configured to allow pulling a response only once.  This is applicable to both pull-only polling and intermediate collect polling patterns. </w:t>
      </w:r>
      <w:r w:rsidR="00910FEC">
        <w:t>Where there is more than one response (</w:t>
      </w:r>
      <w:r w:rsidR="00A75BED">
        <w:t>e.g.,</w:t>
      </w:r>
      <w:r w:rsidR="00910FEC">
        <w:t xml:space="preserve"> a batch of over 1000 requests will have a validation response and a second validation and business response), each response can be pulled only once.</w:t>
      </w:r>
    </w:p>
    <w:p w14:paraId="08C81421" w14:textId="0725EA54" w:rsidR="00456451" w:rsidRDefault="00456451" w:rsidP="00456451">
      <w:pPr>
        <w:spacing w:before="80" w:after="80"/>
      </w:pPr>
    </w:p>
    <w:p w14:paraId="7EB8E663" w14:textId="77777777" w:rsidR="00456451" w:rsidRPr="00AB3BBC" w:rsidRDefault="00456451" w:rsidP="00456451">
      <w:pPr>
        <w:spacing w:before="80" w:after="80"/>
      </w:pPr>
    </w:p>
    <w:p w14:paraId="166B7135" w14:textId="77777777" w:rsidR="009715A3" w:rsidRDefault="009715A3" w:rsidP="009715A3">
      <w:pPr>
        <w:pStyle w:val="Heading3"/>
        <w:ind w:left="709"/>
      </w:pPr>
      <w:r>
        <w:rPr>
          <w:lang w:val="en-US"/>
        </w:rPr>
        <w:t>Submission Guidelines</w:t>
      </w:r>
    </w:p>
    <w:p w14:paraId="32E2C0DE" w14:textId="3A77FCEF" w:rsidR="00A43880" w:rsidRPr="006E548A" w:rsidRDefault="00BD48F6" w:rsidP="006E548A">
      <w:pPr>
        <w:pStyle w:val="Tabletext0"/>
        <w:spacing w:before="0" w:after="120"/>
        <w:ind w:left="6" w:right="0"/>
      </w:pPr>
      <w:r w:rsidRPr="009715A3">
        <w:rPr>
          <w:b/>
        </w:rPr>
        <w:t>Note:</w:t>
      </w:r>
      <w:r w:rsidRPr="006E548A">
        <w:t xml:space="preserve"> Software products should not multi-thread requests into SBR, unless each thread is being initiated via a direct end-user request.  It is not allowable for software products if they have a stockpile of transactions to automatically within their software spawn multiple threads to push them all through concurrently into SBR.</w:t>
      </w:r>
    </w:p>
    <w:tbl>
      <w:tblPr>
        <w:tblW w:w="141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3402"/>
        <w:gridCol w:w="3686"/>
        <w:gridCol w:w="3118"/>
        <w:gridCol w:w="1843"/>
      </w:tblGrid>
      <w:tr w:rsidR="00A43880" w:rsidRPr="00C237B0" w14:paraId="2971C67E" w14:textId="77777777" w:rsidTr="007F09BD">
        <w:trPr>
          <w:trHeight w:val="315"/>
          <w:tblHeader/>
        </w:trPr>
        <w:tc>
          <w:tcPr>
            <w:tcW w:w="2142" w:type="dxa"/>
            <w:shd w:val="clear" w:color="auto" w:fill="C6D9F1"/>
            <w:hideMark/>
          </w:tcPr>
          <w:p w14:paraId="400DCA7B" w14:textId="77777777" w:rsidR="00A43880" w:rsidRPr="00280A45" w:rsidRDefault="00A43880" w:rsidP="00A43880">
            <w:pPr>
              <w:rPr>
                <w:rFonts w:cs="Arial"/>
                <w:b/>
                <w:bCs/>
                <w:sz w:val="20"/>
                <w:szCs w:val="20"/>
              </w:rPr>
            </w:pPr>
            <w:r w:rsidRPr="00280A45">
              <w:rPr>
                <w:rFonts w:cs="Arial"/>
                <w:b/>
                <w:bCs/>
                <w:sz w:val="20"/>
                <w:szCs w:val="20"/>
              </w:rPr>
              <w:t>Message Type</w:t>
            </w:r>
          </w:p>
        </w:tc>
        <w:tc>
          <w:tcPr>
            <w:tcW w:w="3402" w:type="dxa"/>
            <w:shd w:val="clear" w:color="auto" w:fill="C6D9F1"/>
            <w:hideMark/>
          </w:tcPr>
          <w:p w14:paraId="6C1DB59C" w14:textId="77777777" w:rsidR="00A43880" w:rsidRPr="00280A45" w:rsidRDefault="00A43880" w:rsidP="00A43880">
            <w:pPr>
              <w:rPr>
                <w:rFonts w:cs="Arial"/>
                <w:b/>
                <w:bCs/>
                <w:sz w:val="20"/>
                <w:szCs w:val="20"/>
              </w:rPr>
            </w:pPr>
            <w:r w:rsidRPr="00280A45">
              <w:rPr>
                <w:rFonts w:cs="Arial"/>
                <w:b/>
                <w:bCs/>
                <w:sz w:val="20"/>
                <w:szCs w:val="20"/>
              </w:rPr>
              <w:t>When to Use</w:t>
            </w:r>
          </w:p>
        </w:tc>
        <w:tc>
          <w:tcPr>
            <w:tcW w:w="3686" w:type="dxa"/>
            <w:shd w:val="clear" w:color="auto" w:fill="C6D9F1"/>
            <w:hideMark/>
          </w:tcPr>
          <w:p w14:paraId="4ACD1536" w14:textId="77777777" w:rsidR="00A43880" w:rsidRPr="00280A45" w:rsidRDefault="00A43880" w:rsidP="00A43880">
            <w:pPr>
              <w:rPr>
                <w:rFonts w:cs="Arial"/>
                <w:b/>
                <w:bCs/>
                <w:sz w:val="20"/>
                <w:szCs w:val="20"/>
              </w:rPr>
            </w:pPr>
            <w:r w:rsidRPr="00280A45">
              <w:rPr>
                <w:rFonts w:cs="Arial"/>
                <w:b/>
                <w:bCs/>
                <w:sz w:val="20"/>
                <w:szCs w:val="20"/>
              </w:rPr>
              <w:t>When not to Use</w:t>
            </w:r>
          </w:p>
        </w:tc>
        <w:tc>
          <w:tcPr>
            <w:tcW w:w="3118" w:type="dxa"/>
            <w:shd w:val="clear" w:color="auto" w:fill="C6D9F1"/>
            <w:hideMark/>
          </w:tcPr>
          <w:p w14:paraId="38B3960E" w14:textId="77777777" w:rsidR="00A43880" w:rsidRPr="00280A45" w:rsidRDefault="00A43880" w:rsidP="00A43880">
            <w:pPr>
              <w:rPr>
                <w:rFonts w:cs="Arial"/>
                <w:b/>
                <w:bCs/>
                <w:sz w:val="20"/>
                <w:szCs w:val="20"/>
              </w:rPr>
            </w:pPr>
            <w:r w:rsidRPr="00280A45">
              <w:rPr>
                <w:rFonts w:cs="Arial"/>
                <w:b/>
                <w:bCs/>
                <w:sz w:val="20"/>
                <w:szCs w:val="20"/>
              </w:rPr>
              <w:t>Consequence of Message Type</w:t>
            </w:r>
          </w:p>
        </w:tc>
        <w:tc>
          <w:tcPr>
            <w:tcW w:w="1843" w:type="dxa"/>
            <w:shd w:val="clear" w:color="auto" w:fill="C6D9F1"/>
            <w:hideMark/>
          </w:tcPr>
          <w:p w14:paraId="5C905DF7" w14:textId="77777777" w:rsidR="00A43880" w:rsidRPr="00280A45" w:rsidRDefault="00A43880" w:rsidP="00A43880">
            <w:pPr>
              <w:rPr>
                <w:rFonts w:cs="Arial"/>
                <w:b/>
                <w:bCs/>
                <w:sz w:val="20"/>
                <w:szCs w:val="20"/>
              </w:rPr>
            </w:pPr>
            <w:r w:rsidRPr="00280A45">
              <w:rPr>
                <w:rFonts w:cs="Arial"/>
                <w:b/>
                <w:bCs/>
                <w:sz w:val="20"/>
                <w:szCs w:val="20"/>
              </w:rPr>
              <w:t>Example</w:t>
            </w:r>
          </w:p>
        </w:tc>
      </w:tr>
      <w:tr w:rsidR="00A43880" w:rsidRPr="00C237B0" w14:paraId="41A4AE4E" w14:textId="77777777" w:rsidTr="00A43880">
        <w:trPr>
          <w:trHeight w:val="915"/>
        </w:trPr>
        <w:tc>
          <w:tcPr>
            <w:tcW w:w="2142" w:type="dxa"/>
            <w:vMerge w:val="restart"/>
            <w:shd w:val="clear" w:color="auto" w:fill="auto"/>
            <w:hideMark/>
          </w:tcPr>
          <w:p w14:paraId="0CD8899F" w14:textId="77777777" w:rsidR="00A43880" w:rsidRPr="00280A45" w:rsidRDefault="00A43880" w:rsidP="00A43880">
            <w:pPr>
              <w:rPr>
                <w:rFonts w:cs="Arial"/>
                <w:sz w:val="20"/>
                <w:szCs w:val="20"/>
              </w:rPr>
            </w:pPr>
            <w:r w:rsidRPr="00280A45">
              <w:rPr>
                <w:rFonts w:cs="Arial"/>
                <w:sz w:val="20"/>
                <w:szCs w:val="20"/>
              </w:rPr>
              <w:t>Single Sync or Single Async</w:t>
            </w:r>
          </w:p>
        </w:tc>
        <w:tc>
          <w:tcPr>
            <w:tcW w:w="3402" w:type="dxa"/>
            <w:shd w:val="clear" w:color="auto" w:fill="auto"/>
            <w:hideMark/>
          </w:tcPr>
          <w:p w14:paraId="6A2454ED" w14:textId="77777777" w:rsidR="00A43880" w:rsidRPr="00280A45" w:rsidRDefault="00A43880" w:rsidP="00A43880">
            <w:pPr>
              <w:rPr>
                <w:rFonts w:cs="Arial"/>
                <w:sz w:val="20"/>
                <w:szCs w:val="20"/>
              </w:rPr>
            </w:pPr>
            <w:r w:rsidRPr="00280A45">
              <w:rPr>
                <w:rFonts w:cs="Arial"/>
                <w:sz w:val="20"/>
                <w:szCs w:val="20"/>
              </w:rPr>
              <w:t>Where single requests are being initiated by end users and a timely response is critical</w:t>
            </w:r>
          </w:p>
        </w:tc>
        <w:tc>
          <w:tcPr>
            <w:tcW w:w="3686" w:type="dxa"/>
            <w:shd w:val="clear" w:color="auto" w:fill="auto"/>
            <w:hideMark/>
          </w:tcPr>
          <w:p w14:paraId="0EDB02D5" w14:textId="77777777" w:rsidR="00A43880" w:rsidRPr="00280A45" w:rsidRDefault="00A43880" w:rsidP="00A43880">
            <w:pPr>
              <w:rPr>
                <w:rFonts w:cs="Arial"/>
                <w:sz w:val="20"/>
                <w:szCs w:val="20"/>
              </w:rPr>
            </w:pPr>
            <w:r w:rsidRPr="00280A45">
              <w:rPr>
                <w:rFonts w:cs="Arial"/>
                <w:sz w:val="20"/>
                <w:szCs w:val="20"/>
              </w:rPr>
              <w:t>When requests have been stockpiled by BMS, in this instance this stockpile should be sent as a batch request</w:t>
            </w:r>
          </w:p>
        </w:tc>
        <w:tc>
          <w:tcPr>
            <w:tcW w:w="3118" w:type="dxa"/>
            <w:vMerge w:val="restart"/>
            <w:shd w:val="clear" w:color="auto" w:fill="auto"/>
            <w:hideMark/>
          </w:tcPr>
          <w:p w14:paraId="03086D17" w14:textId="34582922" w:rsidR="00A43880" w:rsidRPr="00280A45" w:rsidRDefault="00BC275B" w:rsidP="00A43880">
            <w:pPr>
              <w:rPr>
                <w:rFonts w:cs="Arial"/>
                <w:sz w:val="20"/>
                <w:szCs w:val="20"/>
              </w:rPr>
            </w:pPr>
            <w:r w:rsidRPr="00280A45">
              <w:rPr>
                <w:rFonts w:cs="Arial"/>
                <w:sz w:val="20"/>
                <w:szCs w:val="20"/>
              </w:rPr>
              <w:t xml:space="preserve">If unexpected errors are </w:t>
            </w:r>
            <w:r w:rsidR="00A75BED" w:rsidRPr="00280A45">
              <w:rPr>
                <w:rFonts w:cs="Arial"/>
                <w:sz w:val="20"/>
                <w:szCs w:val="20"/>
              </w:rPr>
              <w:t>encountered,</w:t>
            </w:r>
            <w:r w:rsidRPr="00280A45">
              <w:rPr>
                <w:rFonts w:cs="Arial"/>
                <w:sz w:val="20"/>
                <w:szCs w:val="20"/>
              </w:rPr>
              <w:t xml:space="preserve"> then the client will be returned a message typically along the lines of </w:t>
            </w:r>
            <w:r>
              <w:rPr>
                <w:rFonts w:cs="Arial"/>
                <w:sz w:val="20"/>
                <w:szCs w:val="20"/>
              </w:rPr>
              <w:t>'</w:t>
            </w:r>
            <w:r w:rsidRPr="00280A45">
              <w:rPr>
                <w:rFonts w:cs="Arial"/>
                <w:sz w:val="20"/>
                <w:szCs w:val="20"/>
              </w:rPr>
              <w:t xml:space="preserve">unexpected error has occurred please retry and if </w:t>
            </w:r>
            <w:r>
              <w:rPr>
                <w:rFonts w:cs="Arial"/>
                <w:sz w:val="20"/>
                <w:szCs w:val="20"/>
              </w:rPr>
              <w:t xml:space="preserve">the </w:t>
            </w:r>
            <w:r w:rsidRPr="00280A45">
              <w:rPr>
                <w:rFonts w:cs="Arial"/>
                <w:sz w:val="20"/>
                <w:szCs w:val="20"/>
              </w:rPr>
              <w:t xml:space="preserve">problem </w:t>
            </w:r>
            <w:r>
              <w:rPr>
                <w:rFonts w:cs="Arial"/>
                <w:sz w:val="20"/>
                <w:szCs w:val="20"/>
              </w:rPr>
              <w:t>persists</w:t>
            </w:r>
            <w:r w:rsidRPr="00280A45">
              <w:rPr>
                <w:rFonts w:cs="Arial"/>
                <w:sz w:val="20"/>
                <w:szCs w:val="20"/>
              </w:rPr>
              <w:t xml:space="preserve"> contact ATO</w:t>
            </w:r>
            <w:r>
              <w:rPr>
                <w:rFonts w:cs="Arial"/>
                <w:sz w:val="20"/>
                <w:szCs w:val="20"/>
              </w:rPr>
              <w:t>'</w:t>
            </w:r>
            <w:r w:rsidRPr="00280A45">
              <w:rPr>
                <w:rFonts w:cs="Arial"/>
                <w:sz w:val="20"/>
                <w:szCs w:val="20"/>
              </w:rPr>
              <w:t xml:space="preserve">.  </w:t>
            </w:r>
            <w:r w:rsidR="00A43880" w:rsidRPr="00280A45">
              <w:rPr>
                <w:rFonts w:cs="Arial"/>
                <w:sz w:val="20"/>
                <w:szCs w:val="20"/>
              </w:rPr>
              <w:t>This means that the ownership belongs on the client to retry and contact ATO.</w:t>
            </w:r>
          </w:p>
        </w:tc>
        <w:tc>
          <w:tcPr>
            <w:tcW w:w="1843" w:type="dxa"/>
            <w:vMerge w:val="restart"/>
            <w:shd w:val="clear" w:color="auto" w:fill="auto"/>
            <w:hideMark/>
          </w:tcPr>
          <w:p w14:paraId="754DB84F" w14:textId="77777777" w:rsidR="00A43880" w:rsidRPr="00280A45" w:rsidRDefault="00A43880" w:rsidP="00A43880">
            <w:pPr>
              <w:rPr>
                <w:rFonts w:cs="Arial"/>
                <w:sz w:val="20"/>
                <w:szCs w:val="20"/>
              </w:rPr>
            </w:pPr>
            <w:r w:rsidRPr="00280A45">
              <w:rPr>
                <w:rFonts w:cs="Arial"/>
                <w:sz w:val="20"/>
                <w:szCs w:val="20"/>
              </w:rPr>
              <w:t>BAS agent lodges an Activity Statement (AS) when the client is present and receives an immediate response.</w:t>
            </w:r>
          </w:p>
        </w:tc>
      </w:tr>
      <w:tr w:rsidR="00A43880" w:rsidRPr="00C237B0" w14:paraId="4F0307D8" w14:textId="77777777" w:rsidTr="00A43880">
        <w:trPr>
          <w:trHeight w:val="915"/>
        </w:trPr>
        <w:tc>
          <w:tcPr>
            <w:tcW w:w="2142" w:type="dxa"/>
            <w:vMerge/>
            <w:vAlign w:val="center"/>
            <w:hideMark/>
          </w:tcPr>
          <w:p w14:paraId="65BFBDA0" w14:textId="77777777" w:rsidR="00A43880" w:rsidRPr="00280A45" w:rsidRDefault="00A43880" w:rsidP="00A43880">
            <w:pPr>
              <w:rPr>
                <w:rFonts w:cs="Arial"/>
                <w:sz w:val="20"/>
                <w:szCs w:val="20"/>
              </w:rPr>
            </w:pPr>
          </w:p>
        </w:tc>
        <w:tc>
          <w:tcPr>
            <w:tcW w:w="3402" w:type="dxa"/>
            <w:shd w:val="clear" w:color="auto" w:fill="auto"/>
            <w:hideMark/>
          </w:tcPr>
          <w:p w14:paraId="07DA946C" w14:textId="77777777" w:rsidR="00A43880" w:rsidRPr="00280A45" w:rsidRDefault="00A43880" w:rsidP="00A43880">
            <w:pPr>
              <w:rPr>
                <w:rFonts w:cs="Arial"/>
                <w:sz w:val="20"/>
                <w:szCs w:val="20"/>
              </w:rPr>
            </w:pPr>
            <w:r w:rsidRPr="00280A45">
              <w:rPr>
                <w:rFonts w:cs="Arial"/>
                <w:sz w:val="20"/>
                <w:szCs w:val="20"/>
              </w:rPr>
              <w:t>Where single requests are being system initiated and a timely response is critical to the system behaviour</w:t>
            </w:r>
          </w:p>
        </w:tc>
        <w:tc>
          <w:tcPr>
            <w:tcW w:w="3686" w:type="dxa"/>
            <w:shd w:val="clear" w:color="auto" w:fill="auto"/>
            <w:hideMark/>
          </w:tcPr>
          <w:p w14:paraId="677C98EC" w14:textId="5D7BAD14" w:rsidR="00A43880" w:rsidRPr="00280A45" w:rsidRDefault="00A43880" w:rsidP="00A43880">
            <w:pPr>
              <w:rPr>
                <w:rFonts w:cs="Arial"/>
                <w:sz w:val="20"/>
                <w:szCs w:val="20"/>
              </w:rPr>
            </w:pPr>
            <w:r w:rsidRPr="00280A45">
              <w:rPr>
                <w:rFonts w:cs="Arial"/>
                <w:sz w:val="20"/>
                <w:szCs w:val="20"/>
              </w:rPr>
              <w:t xml:space="preserve">For requests which are large in size, in this instance these requests should be sent as a </w:t>
            </w:r>
            <w:r w:rsidR="00A75BED" w:rsidRPr="00280A45">
              <w:rPr>
                <w:rFonts w:cs="Arial"/>
                <w:sz w:val="20"/>
                <w:szCs w:val="20"/>
              </w:rPr>
              <w:t>bulk request</w:t>
            </w:r>
          </w:p>
        </w:tc>
        <w:tc>
          <w:tcPr>
            <w:tcW w:w="3118" w:type="dxa"/>
            <w:vMerge/>
            <w:vAlign w:val="center"/>
            <w:hideMark/>
          </w:tcPr>
          <w:p w14:paraId="32037D96" w14:textId="77777777" w:rsidR="00A43880" w:rsidRPr="00280A45" w:rsidRDefault="00A43880" w:rsidP="00A43880">
            <w:pPr>
              <w:rPr>
                <w:rFonts w:cs="Arial"/>
                <w:sz w:val="20"/>
                <w:szCs w:val="20"/>
              </w:rPr>
            </w:pPr>
          </w:p>
        </w:tc>
        <w:tc>
          <w:tcPr>
            <w:tcW w:w="1843" w:type="dxa"/>
            <w:vMerge/>
            <w:vAlign w:val="center"/>
            <w:hideMark/>
          </w:tcPr>
          <w:p w14:paraId="4AF5B3E4" w14:textId="77777777" w:rsidR="00A43880" w:rsidRPr="00280A45" w:rsidRDefault="00A43880" w:rsidP="00A43880">
            <w:pPr>
              <w:rPr>
                <w:rFonts w:cs="Arial"/>
                <w:sz w:val="20"/>
                <w:szCs w:val="20"/>
              </w:rPr>
            </w:pPr>
          </w:p>
        </w:tc>
      </w:tr>
      <w:tr w:rsidR="00A43880" w:rsidRPr="00C237B0" w14:paraId="0A2A745C" w14:textId="77777777" w:rsidTr="00A43880">
        <w:trPr>
          <w:trHeight w:val="1680"/>
        </w:trPr>
        <w:tc>
          <w:tcPr>
            <w:tcW w:w="2142" w:type="dxa"/>
            <w:shd w:val="clear" w:color="auto" w:fill="auto"/>
            <w:hideMark/>
          </w:tcPr>
          <w:p w14:paraId="4250D764" w14:textId="77777777" w:rsidR="00A43880" w:rsidRPr="00280A45" w:rsidRDefault="00A43880" w:rsidP="00A43880">
            <w:pPr>
              <w:rPr>
                <w:rFonts w:cs="Arial"/>
                <w:sz w:val="20"/>
                <w:szCs w:val="20"/>
              </w:rPr>
            </w:pPr>
            <w:r w:rsidRPr="00280A45">
              <w:rPr>
                <w:rFonts w:cs="Arial"/>
                <w:sz w:val="20"/>
                <w:szCs w:val="20"/>
              </w:rPr>
              <w:t>Batch</w:t>
            </w:r>
          </w:p>
        </w:tc>
        <w:tc>
          <w:tcPr>
            <w:tcW w:w="3402" w:type="dxa"/>
            <w:shd w:val="clear" w:color="auto" w:fill="auto"/>
            <w:hideMark/>
          </w:tcPr>
          <w:p w14:paraId="3263DCB6" w14:textId="29CBFF50" w:rsidR="00A43880" w:rsidRPr="00280A45" w:rsidRDefault="00A43880" w:rsidP="00A43880">
            <w:pPr>
              <w:rPr>
                <w:rFonts w:cs="Arial"/>
                <w:sz w:val="20"/>
                <w:szCs w:val="20"/>
              </w:rPr>
            </w:pPr>
            <w:r w:rsidRPr="00280A45">
              <w:rPr>
                <w:rFonts w:cs="Arial"/>
                <w:sz w:val="20"/>
                <w:szCs w:val="20"/>
              </w:rPr>
              <w:t xml:space="preserve">When single requests for different entities (same product and service action) have been </w:t>
            </w:r>
            <w:r w:rsidR="00A75BED" w:rsidRPr="00280A45">
              <w:rPr>
                <w:rFonts w:cs="Arial"/>
                <w:sz w:val="20"/>
                <w:szCs w:val="20"/>
              </w:rPr>
              <w:t>stockpiled for</w:t>
            </w:r>
            <w:r w:rsidRPr="00280A45">
              <w:rPr>
                <w:rFonts w:cs="Arial"/>
                <w:sz w:val="20"/>
                <w:szCs w:val="20"/>
              </w:rPr>
              <w:t xml:space="preserve"> </w:t>
            </w:r>
            <w:r w:rsidR="00AB4CA8">
              <w:rPr>
                <w:rFonts w:cs="Arial"/>
                <w:sz w:val="20"/>
                <w:szCs w:val="20"/>
              </w:rPr>
              <w:t>‘</w:t>
            </w:r>
            <w:r w:rsidRPr="00280A45">
              <w:rPr>
                <w:rFonts w:cs="Arial"/>
                <w:sz w:val="20"/>
                <w:szCs w:val="20"/>
              </w:rPr>
              <w:t>end of day processing</w:t>
            </w:r>
            <w:r w:rsidR="00AB4CA8">
              <w:rPr>
                <w:rFonts w:cs="Arial"/>
                <w:sz w:val="20"/>
                <w:szCs w:val="20"/>
              </w:rPr>
              <w:t>’</w:t>
            </w:r>
          </w:p>
        </w:tc>
        <w:tc>
          <w:tcPr>
            <w:tcW w:w="3686" w:type="dxa"/>
            <w:shd w:val="clear" w:color="auto" w:fill="auto"/>
            <w:hideMark/>
          </w:tcPr>
          <w:p w14:paraId="3C171399" w14:textId="506A4476" w:rsidR="00A43880" w:rsidRPr="00280A45" w:rsidRDefault="00A43880" w:rsidP="00A43880">
            <w:pPr>
              <w:rPr>
                <w:rFonts w:cs="Arial"/>
                <w:sz w:val="20"/>
                <w:szCs w:val="20"/>
              </w:rPr>
            </w:pPr>
            <w:r w:rsidRPr="00280A45">
              <w:rPr>
                <w:rFonts w:cs="Arial"/>
                <w:sz w:val="20"/>
                <w:szCs w:val="20"/>
              </w:rPr>
              <w:t xml:space="preserve">For requests which are large in size, in this instance these requests should be sent as a </w:t>
            </w:r>
            <w:r w:rsidR="00A75BED" w:rsidRPr="00280A45">
              <w:rPr>
                <w:rFonts w:cs="Arial"/>
                <w:sz w:val="20"/>
                <w:szCs w:val="20"/>
              </w:rPr>
              <w:t>bulk request</w:t>
            </w:r>
          </w:p>
        </w:tc>
        <w:tc>
          <w:tcPr>
            <w:tcW w:w="3118" w:type="dxa"/>
            <w:vMerge w:val="restart"/>
            <w:shd w:val="clear" w:color="auto" w:fill="auto"/>
            <w:hideMark/>
          </w:tcPr>
          <w:p w14:paraId="5C57BA7C" w14:textId="77777777" w:rsidR="00A43880" w:rsidRPr="00280A45" w:rsidRDefault="00A43880" w:rsidP="00A43880">
            <w:pPr>
              <w:rPr>
                <w:rFonts w:cs="Arial"/>
                <w:sz w:val="20"/>
                <w:szCs w:val="20"/>
              </w:rPr>
            </w:pPr>
            <w:r w:rsidRPr="00280A45">
              <w:rPr>
                <w:rFonts w:cs="Arial"/>
                <w:sz w:val="20"/>
                <w:szCs w:val="20"/>
              </w:rPr>
              <w:t xml:space="preserve">As long as the push of the message has occurred successfully; because the Batch/Bulk capability has state then if any unexpected errors occur then the ownership of resolving any issues reside with ATO to ensure that the appropriate response is generated so that the pull request will get a business </w:t>
            </w:r>
            <w:r w:rsidRPr="00280A45">
              <w:rPr>
                <w:rFonts w:cs="Arial"/>
                <w:sz w:val="20"/>
                <w:szCs w:val="20"/>
              </w:rPr>
              <w:lastRenderedPageBreak/>
              <w:t xml:space="preserve">response.  </w:t>
            </w:r>
          </w:p>
          <w:p w14:paraId="2C9A0216" w14:textId="77777777" w:rsidR="00A43880" w:rsidRPr="00280A45" w:rsidRDefault="00A43880" w:rsidP="00A43880">
            <w:pPr>
              <w:rPr>
                <w:rFonts w:cs="Arial"/>
                <w:sz w:val="20"/>
                <w:szCs w:val="20"/>
              </w:rPr>
            </w:pPr>
            <w:r w:rsidRPr="00280A45">
              <w:rPr>
                <w:rFonts w:cs="Arial"/>
                <w:sz w:val="20"/>
                <w:szCs w:val="20"/>
              </w:rPr>
              <w:t>Note: The client still has the responsibility to check the response to ensure that there were no validation errors etc.</w:t>
            </w:r>
          </w:p>
        </w:tc>
        <w:tc>
          <w:tcPr>
            <w:tcW w:w="1843" w:type="dxa"/>
            <w:shd w:val="clear" w:color="auto" w:fill="auto"/>
            <w:hideMark/>
          </w:tcPr>
          <w:p w14:paraId="2B4ED412" w14:textId="77777777" w:rsidR="00A43880" w:rsidRPr="00280A45" w:rsidRDefault="00A43880" w:rsidP="00A43880">
            <w:pPr>
              <w:rPr>
                <w:rFonts w:cs="Arial"/>
                <w:sz w:val="20"/>
                <w:szCs w:val="20"/>
              </w:rPr>
            </w:pPr>
            <w:r w:rsidRPr="00280A45">
              <w:rPr>
                <w:rFonts w:cs="Arial"/>
                <w:sz w:val="20"/>
                <w:szCs w:val="20"/>
              </w:rPr>
              <w:lastRenderedPageBreak/>
              <w:t>A Tax Agent, as part of end of day processing, submits multiple Company Tax Return (CTR) with schedules for different clients and will review the result in the next morning.</w:t>
            </w:r>
          </w:p>
        </w:tc>
      </w:tr>
      <w:tr w:rsidR="00A43880" w:rsidRPr="00C237B0" w14:paraId="6295531F" w14:textId="77777777" w:rsidTr="00A43880">
        <w:trPr>
          <w:trHeight w:val="4560"/>
        </w:trPr>
        <w:tc>
          <w:tcPr>
            <w:tcW w:w="2142" w:type="dxa"/>
            <w:shd w:val="clear" w:color="auto" w:fill="auto"/>
            <w:hideMark/>
          </w:tcPr>
          <w:p w14:paraId="19BE9B48" w14:textId="77777777" w:rsidR="00A43880" w:rsidRPr="00280A45" w:rsidRDefault="00EA06F7" w:rsidP="00A43880">
            <w:pPr>
              <w:rPr>
                <w:rFonts w:cs="Arial"/>
                <w:sz w:val="20"/>
                <w:szCs w:val="20"/>
              </w:rPr>
            </w:pPr>
            <w:r>
              <w:rPr>
                <w:rFonts w:cs="Arial"/>
                <w:sz w:val="20"/>
                <w:szCs w:val="20"/>
              </w:rPr>
              <w:lastRenderedPageBreak/>
              <w:t>Bulk</w:t>
            </w:r>
          </w:p>
        </w:tc>
        <w:tc>
          <w:tcPr>
            <w:tcW w:w="3402" w:type="dxa"/>
            <w:shd w:val="clear" w:color="auto" w:fill="auto"/>
            <w:hideMark/>
          </w:tcPr>
          <w:p w14:paraId="4057D2ED" w14:textId="77777777" w:rsidR="00A43880" w:rsidRPr="00280A45" w:rsidRDefault="00A43880" w:rsidP="00A43880">
            <w:pPr>
              <w:rPr>
                <w:rFonts w:cs="Arial"/>
                <w:sz w:val="20"/>
                <w:szCs w:val="20"/>
              </w:rPr>
            </w:pPr>
            <w:r w:rsidRPr="00280A45">
              <w:rPr>
                <w:rFonts w:cs="Arial"/>
                <w:sz w:val="20"/>
                <w:szCs w:val="20"/>
              </w:rPr>
              <w:t>When single request with multiple data records belonging to the same entity that is large in size</w:t>
            </w:r>
          </w:p>
        </w:tc>
        <w:tc>
          <w:tcPr>
            <w:tcW w:w="3686" w:type="dxa"/>
            <w:shd w:val="clear" w:color="auto" w:fill="auto"/>
            <w:hideMark/>
          </w:tcPr>
          <w:p w14:paraId="0443A9AA" w14:textId="50636550" w:rsidR="00A43880" w:rsidRPr="00280A45" w:rsidRDefault="00A43880" w:rsidP="00A43880">
            <w:pPr>
              <w:rPr>
                <w:rFonts w:cs="Arial"/>
                <w:sz w:val="20"/>
                <w:szCs w:val="20"/>
              </w:rPr>
            </w:pPr>
            <w:r w:rsidRPr="00280A45">
              <w:rPr>
                <w:rFonts w:cs="Arial"/>
                <w:sz w:val="20"/>
                <w:szCs w:val="20"/>
              </w:rPr>
              <w:t xml:space="preserve">For requests which are not large in size, in this instance these requests should be sent as a batch </w:t>
            </w:r>
            <w:r w:rsidR="00A75BED" w:rsidRPr="00280A45">
              <w:rPr>
                <w:rFonts w:cs="Arial"/>
                <w:sz w:val="20"/>
                <w:szCs w:val="20"/>
              </w:rPr>
              <w:t>request</w:t>
            </w:r>
          </w:p>
        </w:tc>
        <w:tc>
          <w:tcPr>
            <w:tcW w:w="3118" w:type="dxa"/>
            <w:vMerge/>
            <w:vAlign w:val="center"/>
            <w:hideMark/>
          </w:tcPr>
          <w:p w14:paraId="32D090E3" w14:textId="77777777" w:rsidR="00A43880" w:rsidRPr="00280A45" w:rsidRDefault="00A43880" w:rsidP="00A43880">
            <w:pPr>
              <w:rPr>
                <w:rFonts w:cs="Arial"/>
                <w:sz w:val="20"/>
                <w:szCs w:val="20"/>
              </w:rPr>
            </w:pPr>
          </w:p>
        </w:tc>
        <w:tc>
          <w:tcPr>
            <w:tcW w:w="1843" w:type="dxa"/>
            <w:shd w:val="clear" w:color="auto" w:fill="auto"/>
            <w:hideMark/>
          </w:tcPr>
          <w:p w14:paraId="06531BCD" w14:textId="77777777" w:rsidR="00A43880" w:rsidRPr="00280A45" w:rsidRDefault="00A43880" w:rsidP="00A43880">
            <w:pPr>
              <w:rPr>
                <w:rFonts w:cs="Arial"/>
                <w:sz w:val="20"/>
                <w:szCs w:val="20"/>
              </w:rPr>
            </w:pPr>
            <w:r w:rsidRPr="00280A45">
              <w:rPr>
                <w:rFonts w:cs="Arial"/>
                <w:sz w:val="20"/>
                <w:szCs w:val="20"/>
              </w:rPr>
              <w:t xml:space="preserve">Bulk </w:t>
            </w:r>
            <w:r w:rsidR="00AB4CA8">
              <w:rPr>
                <w:rFonts w:cs="Arial"/>
                <w:sz w:val="20"/>
                <w:szCs w:val="20"/>
              </w:rPr>
              <w:t>–</w:t>
            </w:r>
            <w:r w:rsidRPr="00280A45">
              <w:rPr>
                <w:rFonts w:cs="Arial"/>
                <w:sz w:val="20"/>
                <w:szCs w:val="20"/>
              </w:rPr>
              <w:t xml:space="preserve"> A supplier submits a Taxable Payments Annual Report (TPAR) for a single client (payer) and will review the result in the next morning.</w:t>
            </w:r>
          </w:p>
          <w:p w14:paraId="3D5E37F4" w14:textId="77777777" w:rsidR="00A43880" w:rsidRPr="00280A45" w:rsidRDefault="00A43880" w:rsidP="00A43880">
            <w:pPr>
              <w:rPr>
                <w:rFonts w:cs="Arial"/>
                <w:sz w:val="20"/>
                <w:szCs w:val="20"/>
              </w:rPr>
            </w:pPr>
            <w:r w:rsidRPr="00280A45">
              <w:rPr>
                <w:rFonts w:cs="Arial"/>
                <w:sz w:val="20"/>
                <w:szCs w:val="20"/>
              </w:rPr>
              <w:br/>
              <w:t xml:space="preserve">Batch of bulk </w:t>
            </w:r>
            <w:r w:rsidR="00AB4CA8">
              <w:rPr>
                <w:rFonts w:cs="Arial"/>
                <w:sz w:val="20"/>
                <w:szCs w:val="20"/>
              </w:rPr>
              <w:t>–</w:t>
            </w:r>
            <w:r w:rsidRPr="00280A45">
              <w:rPr>
                <w:rFonts w:cs="Arial"/>
                <w:sz w:val="20"/>
                <w:szCs w:val="20"/>
              </w:rPr>
              <w:t xml:space="preserve"> A supplier as part of end of day processing, submits Taxable Payments Annual Reports (TPAR) for several clients and will review the result in the next day.</w:t>
            </w:r>
          </w:p>
        </w:tc>
      </w:tr>
    </w:tbl>
    <w:p w14:paraId="15A2B10B" w14:textId="4565CA5B" w:rsidR="00DC2D30" w:rsidRDefault="00DC2D30" w:rsidP="00745446">
      <w:pPr>
        <w:pStyle w:val="Caption"/>
        <w:ind w:left="576"/>
        <w:jc w:val="center"/>
        <w:rPr>
          <w:lang w:val="en-US"/>
        </w:rPr>
      </w:pPr>
      <w:bookmarkStart w:id="69" w:name="_Ref384297088"/>
      <w:bookmarkStart w:id="70" w:name="_Ref384297092"/>
      <w:bookmarkStart w:id="71" w:name="_Toc403743737"/>
      <w:bookmarkStart w:id="72" w:name="_Toc404100275"/>
      <w:bookmarkStart w:id="73" w:name="_Toc404264212"/>
      <w:r w:rsidRPr="009715A3">
        <w:t xml:space="preserve">Table </w:t>
      </w:r>
      <w:fldSimple w:instr=" SEQ Table \* ARABIC ">
        <w:r w:rsidR="00F850BF">
          <w:rPr>
            <w:noProof/>
          </w:rPr>
          <w:t>2</w:t>
        </w:r>
      </w:fldSimple>
      <w:r w:rsidRPr="009715A3">
        <w:t>: Submission Guidelines</w:t>
      </w:r>
      <w:r w:rsidR="00EA06F7" w:rsidRPr="00EA06F7">
        <w:rPr>
          <w:lang w:val="en-US"/>
        </w:rPr>
        <w:tab/>
      </w:r>
      <w:r w:rsidR="00EA06F7" w:rsidRPr="00EA06F7">
        <w:rPr>
          <w:lang w:val="en-US"/>
        </w:rPr>
        <w:tab/>
      </w:r>
    </w:p>
    <w:p w14:paraId="1D6EB23D" w14:textId="77777777" w:rsidR="00EA06F7" w:rsidRPr="00EA06F7" w:rsidRDefault="00EA06F7" w:rsidP="00EA06F7">
      <w:pPr>
        <w:rPr>
          <w:lang w:val="en-US"/>
        </w:rPr>
        <w:sectPr w:rsidR="00EA06F7" w:rsidRPr="00EA06F7" w:rsidSect="00AB79D8">
          <w:pgSz w:w="16838" w:h="11906" w:orient="landscape" w:code="9"/>
          <w:pgMar w:top="993" w:right="1304" w:bottom="1304" w:left="1304" w:header="284" w:footer="680" w:gutter="0"/>
          <w:cols w:space="708"/>
          <w:formProt w:val="0"/>
          <w:docGrid w:linePitch="360"/>
        </w:sectPr>
      </w:pPr>
    </w:p>
    <w:p w14:paraId="3AB88D53" w14:textId="77777777" w:rsidR="00A7741B" w:rsidRPr="007975BD" w:rsidRDefault="00634C34" w:rsidP="007A5BA8">
      <w:pPr>
        <w:pStyle w:val="Heading1"/>
        <w:tabs>
          <w:tab w:val="clear" w:pos="510"/>
        </w:tabs>
        <w:ind w:left="426"/>
        <w:rPr>
          <w:b/>
          <w:lang w:val="en-US"/>
        </w:rPr>
      </w:pPr>
      <w:bookmarkStart w:id="74" w:name="_Toc133233422"/>
      <w:r>
        <w:rPr>
          <w:b/>
          <w:lang w:val="en-US"/>
        </w:rPr>
        <w:lastRenderedPageBreak/>
        <w:t xml:space="preserve">SBR </w:t>
      </w:r>
      <w:r w:rsidR="00F01328">
        <w:rPr>
          <w:b/>
          <w:caps w:val="0"/>
          <w:lang w:val="en-US"/>
        </w:rPr>
        <w:t>eb</w:t>
      </w:r>
      <w:r>
        <w:rPr>
          <w:b/>
          <w:lang w:val="en-US"/>
        </w:rPr>
        <w:t>MS3</w:t>
      </w:r>
      <w:r w:rsidR="00230F86" w:rsidRPr="000034BE">
        <w:rPr>
          <w:b/>
          <w:lang w:val="en-US"/>
        </w:rPr>
        <w:t xml:space="preserve"> M</w:t>
      </w:r>
      <w:r w:rsidR="00230F86">
        <w:rPr>
          <w:b/>
          <w:lang w:val="en-US"/>
        </w:rPr>
        <w:t>essage</w:t>
      </w:r>
      <w:r w:rsidR="00761C92" w:rsidRPr="007975BD">
        <w:rPr>
          <w:b/>
          <w:lang w:val="en-US"/>
        </w:rPr>
        <w:t xml:space="preserve"> P</w:t>
      </w:r>
      <w:r w:rsidR="00230F86">
        <w:rPr>
          <w:b/>
          <w:lang w:val="en-US"/>
        </w:rPr>
        <w:t>ackaging</w:t>
      </w:r>
      <w:bookmarkEnd w:id="69"/>
      <w:bookmarkEnd w:id="70"/>
      <w:bookmarkEnd w:id="71"/>
      <w:bookmarkEnd w:id="72"/>
      <w:bookmarkEnd w:id="73"/>
      <w:bookmarkEnd w:id="74"/>
      <w:r w:rsidR="00A7741B" w:rsidRPr="007975BD">
        <w:rPr>
          <w:b/>
          <w:lang w:val="en-US"/>
        </w:rPr>
        <w:t xml:space="preserve"> </w:t>
      </w:r>
    </w:p>
    <w:p w14:paraId="551287B6" w14:textId="77777777" w:rsidR="00C80944" w:rsidRPr="00C80944" w:rsidRDefault="00C80944" w:rsidP="007A5BA8">
      <w:pPr>
        <w:pStyle w:val="StyleHeading214ptCustomColorRGB064128Before0pt"/>
        <w:tabs>
          <w:tab w:val="clear" w:pos="576"/>
        </w:tabs>
        <w:ind w:left="567"/>
        <w:rPr>
          <w:rFonts w:cs="Arial"/>
          <w:lang w:val="en-US"/>
        </w:rPr>
      </w:pPr>
      <w:bookmarkStart w:id="75" w:name="_Toc404100277"/>
      <w:bookmarkStart w:id="76" w:name="_Toc404264214"/>
      <w:bookmarkStart w:id="77" w:name="_Toc133233423"/>
      <w:r>
        <w:rPr>
          <w:rFonts w:cs="Arial"/>
          <w:lang w:val="en-US"/>
        </w:rPr>
        <w:t>O</w:t>
      </w:r>
      <w:r w:rsidR="00160426">
        <w:rPr>
          <w:rFonts w:cs="Arial"/>
          <w:lang w:val="en-US"/>
        </w:rPr>
        <w:t>verview</w:t>
      </w:r>
      <w:bookmarkEnd w:id="75"/>
      <w:bookmarkEnd w:id="76"/>
      <w:bookmarkEnd w:id="77"/>
    </w:p>
    <w:p w14:paraId="42ED33CC" w14:textId="77777777" w:rsidR="00761C92" w:rsidRPr="0038197F" w:rsidRDefault="00C80944" w:rsidP="007A5BA8">
      <w:pPr>
        <w:pStyle w:val="Heading3"/>
        <w:ind w:left="709"/>
        <w:rPr>
          <w:lang w:val="en-US"/>
        </w:rPr>
      </w:pPr>
      <w:r w:rsidRPr="0038197F">
        <w:t>General</w:t>
      </w:r>
    </w:p>
    <w:p w14:paraId="20E8FB6B" w14:textId="77777777" w:rsidR="00567814" w:rsidRDefault="00761C92" w:rsidP="007A5BA8">
      <w:pPr>
        <w:pStyle w:val="Maintext"/>
        <w:rPr>
          <w:lang w:val="en-US"/>
        </w:rPr>
      </w:pPr>
      <w:r>
        <w:rPr>
          <w:lang w:val="en-US"/>
        </w:rPr>
        <w:t xml:space="preserve">All user messages sent to the ATO </w:t>
      </w:r>
      <w:r w:rsidR="00567814">
        <w:rPr>
          <w:lang w:val="en-US"/>
        </w:rPr>
        <w:t>MUST</w:t>
      </w:r>
      <w:r w:rsidR="00E86685">
        <w:rPr>
          <w:lang w:val="en-US"/>
        </w:rPr>
        <w:t xml:space="preserve"> </w:t>
      </w:r>
      <w:r>
        <w:rPr>
          <w:lang w:val="en-US"/>
        </w:rPr>
        <w:t xml:space="preserve">conform to the minimum standards User Message structure specification in the </w:t>
      </w:r>
      <w:r w:rsidR="00E86685" w:rsidRPr="00E86685">
        <w:rPr>
          <w:lang w:val="en-US"/>
        </w:rPr>
        <w:t>SBR ebMS3 WIG</w:t>
      </w:r>
      <w:r>
        <w:rPr>
          <w:lang w:val="en-US"/>
        </w:rPr>
        <w:t xml:space="preserve">. </w:t>
      </w:r>
    </w:p>
    <w:p w14:paraId="2501F756" w14:textId="77777777" w:rsidR="00BB7A11" w:rsidRDefault="00BB7A11" w:rsidP="007A5BA8">
      <w:pPr>
        <w:pStyle w:val="Maintext"/>
        <w:rPr>
          <w:lang w:val="en-US"/>
        </w:rPr>
      </w:pPr>
    </w:p>
    <w:p w14:paraId="577A7250" w14:textId="77777777" w:rsidR="00567814" w:rsidRDefault="00567814" w:rsidP="007A5BA8">
      <w:pPr>
        <w:pStyle w:val="Maintext"/>
        <w:rPr>
          <w:lang w:val="en-US"/>
        </w:rPr>
      </w:pPr>
      <w:r>
        <w:rPr>
          <w:lang w:val="en-US"/>
        </w:rPr>
        <w:t>D</w:t>
      </w:r>
      <w:r w:rsidR="00761C92">
        <w:rPr>
          <w:lang w:val="en-US"/>
        </w:rPr>
        <w:t>ocument metadata is captured differently</w:t>
      </w:r>
      <w:r>
        <w:rPr>
          <w:lang w:val="en-US"/>
        </w:rPr>
        <w:t xml:space="preserve"> between Single and Batch/Bulk messages due to differences in message structure</w:t>
      </w:r>
      <w:r w:rsidR="00761C92">
        <w:rPr>
          <w:lang w:val="en-US"/>
        </w:rPr>
        <w:t xml:space="preserve">. </w:t>
      </w:r>
    </w:p>
    <w:p w14:paraId="0F803943" w14:textId="77777777" w:rsidR="00BB7A11" w:rsidRDefault="00BB7A11" w:rsidP="007A5BA8">
      <w:pPr>
        <w:pStyle w:val="Maintext"/>
        <w:rPr>
          <w:lang w:val="en-US"/>
        </w:rPr>
      </w:pPr>
    </w:p>
    <w:p w14:paraId="45217CC8" w14:textId="77777777" w:rsidR="00C80944" w:rsidRDefault="00761C92" w:rsidP="007A5BA8">
      <w:pPr>
        <w:pStyle w:val="Maintext"/>
      </w:pPr>
      <w:r>
        <w:t>M</w:t>
      </w:r>
      <w:r w:rsidRPr="0084737B">
        <w:t>essages to and from SBR MUST be packaged using the SOAP messages with Attachments (SwA) standard. This section outlines the SwA message packaging format for var</w:t>
      </w:r>
      <w:r>
        <w:t xml:space="preserve">ious message exchange patterns </w:t>
      </w:r>
      <w:r w:rsidRPr="0084737B">
        <w:t>supported by SBR.</w:t>
      </w:r>
    </w:p>
    <w:p w14:paraId="30BCDC66" w14:textId="77777777" w:rsidR="00310F69" w:rsidRDefault="00310F69" w:rsidP="007A5BA8">
      <w:pPr>
        <w:pStyle w:val="Maintext"/>
      </w:pPr>
    </w:p>
    <w:p w14:paraId="5860036E" w14:textId="16605FF6" w:rsidR="00310F69" w:rsidRDefault="00310F69" w:rsidP="007A5BA8">
      <w:pPr>
        <w:pStyle w:val="Maintext"/>
      </w:pPr>
      <w:r>
        <w:t xml:space="preserve">Request Messages will basically </w:t>
      </w:r>
      <w:r w:rsidR="00A75BED">
        <w:t>be comprised</w:t>
      </w:r>
      <w:r>
        <w:t xml:space="preserve"> of:</w:t>
      </w:r>
    </w:p>
    <w:p w14:paraId="76706CA6" w14:textId="77777777" w:rsidR="00310F69" w:rsidRDefault="00310F69" w:rsidP="00E4253A">
      <w:pPr>
        <w:pStyle w:val="Maintext"/>
        <w:numPr>
          <w:ilvl w:val="0"/>
          <w:numId w:val="28"/>
        </w:numPr>
      </w:pPr>
      <w:r>
        <w:t xml:space="preserve">a Header; and </w:t>
      </w:r>
    </w:p>
    <w:p w14:paraId="52050667" w14:textId="77777777" w:rsidR="00310F69" w:rsidRPr="00C80944" w:rsidRDefault="00310F69" w:rsidP="00E4253A">
      <w:pPr>
        <w:pStyle w:val="Maintext"/>
        <w:numPr>
          <w:ilvl w:val="0"/>
          <w:numId w:val="28"/>
        </w:numPr>
      </w:pPr>
      <w:r>
        <w:t>a Payload.</w:t>
      </w:r>
    </w:p>
    <w:p w14:paraId="25D37F0D" w14:textId="77777777" w:rsidR="009C6B1A" w:rsidRDefault="009C6B1A" w:rsidP="007A5BA8">
      <w:pPr>
        <w:pStyle w:val="Maintext"/>
      </w:pPr>
    </w:p>
    <w:p w14:paraId="3DBDE333" w14:textId="77777777" w:rsidR="00BB7A11" w:rsidRDefault="009C6B1A" w:rsidP="007A5BA8">
      <w:pPr>
        <w:pStyle w:val="Maintext"/>
      </w:pPr>
      <w:r>
        <w:t>Payloads are made up of one or more Logical Records</w:t>
      </w:r>
      <w:r w:rsidR="008970D3">
        <w:t>.</w:t>
      </w:r>
      <w:r>
        <w:t xml:space="preserve"> </w:t>
      </w:r>
    </w:p>
    <w:p w14:paraId="38C1EE53" w14:textId="77777777" w:rsidR="008970D3" w:rsidRPr="00B21161" w:rsidRDefault="008970D3" w:rsidP="007A5BA8">
      <w:pPr>
        <w:pStyle w:val="Maintext"/>
      </w:pPr>
    </w:p>
    <w:p w14:paraId="02E0B4FB" w14:textId="77777777" w:rsidR="00761C92" w:rsidRDefault="00761C92" w:rsidP="007A5BA8">
      <w:pPr>
        <w:pStyle w:val="Maintext"/>
        <w:rPr>
          <w:lang w:val="en-US"/>
        </w:rPr>
      </w:pPr>
      <w:r>
        <w:rPr>
          <w:lang w:val="en-US"/>
        </w:rPr>
        <w:t>For details on how this information applies to specific requests, refer to the Product Specific MIGs.</w:t>
      </w:r>
    </w:p>
    <w:p w14:paraId="018BB7F6" w14:textId="77777777" w:rsidR="00B72508" w:rsidRDefault="00B72508" w:rsidP="007A5BA8">
      <w:pPr>
        <w:pStyle w:val="Maintext"/>
        <w:rPr>
          <w:lang w:val="en-US"/>
        </w:rPr>
      </w:pPr>
    </w:p>
    <w:p w14:paraId="681D0360" w14:textId="59C4345D" w:rsidR="00B72508" w:rsidRPr="0038197F" w:rsidRDefault="00780AC9" w:rsidP="00B72508">
      <w:pPr>
        <w:pStyle w:val="Heading3"/>
        <w:ind w:left="709"/>
        <w:rPr>
          <w:lang w:val="en-US"/>
        </w:rPr>
      </w:pPr>
      <w:r>
        <w:t>Supported A</w:t>
      </w:r>
      <w:r w:rsidR="00B72508">
        <w:t>ttachments</w:t>
      </w:r>
      <w:r w:rsidR="00DA45D0">
        <w:t xml:space="preserve"> Types in Request Messages </w:t>
      </w:r>
    </w:p>
    <w:p w14:paraId="3C1774C1" w14:textId="77777777" w:rsidR="00320890" w:rsidRDefault="006016F9" w:rsidP="00312CD8">
      <w:pPr>
        <w:pStyle w:val="Maintext"/>
      </w:pPr>
      <w:r w:rsidRPr="00312CD8">
        <w:rPr>
          <w:rFonts w:cs="Arial"/>
          <w:szCs w:val="22"/>
        </w:rPr>
        <w:t xml:space="preserve">The </w:t>
      </w:r>
      <w:r w:rsidR="00465126" w:rsidRPr="00312CD8">
        <w:rPr>
          <w:rFonts w:cs="Arial"/>
          <w:szCs w:val="22"/>
        </w:rPr>
        <w:t>table below</w:t>
      </w:r>
      <w:r w:rsidRPr="00312CD8">
        <w:rPr>
          <w:rFonts w:cs="Arial"/>
          <w:szCs w:val="22"/>
        </w:rPr>
        <w:t xml:space="preserve"> outlines supported attachment file </w:t>
      </w:r>
      <w:r w:rsidR="00931675" w:rsidRPr="00312CD8">
        <w:rPr>
          <w:rFonts w:cs="Arial"/>
          <w:szCs w:val="22"/>
        </w:rPr>
        <w:t>types and</w:t>
      </w:r>
      <w:r w:rsidR="00312CD8" w:rsidRPr="00312CD8">
        <w:rPr>
          <w:rFonts w:cs="Arial"/>
          <w:szCs w:val="22"/>
        </w:rPr>
        <w:t xml:space="preserve"> MIME types </w:t>
      </w:r>
      <w:r w:rsidRPr="00312CD8">
        <w:rPr>
          <w:rFonts w:cs="Arial"/>
          <w:szCs w:val="22"/>
        </w:rPr>
        <w:t>where an ATO ebMS3 service allows attachments</w:t>
      </w:r>
      <w:r w:rsidR="00465126" w:rsidRPr="00312CD8">
        <w:rPr>
          <w:rFonts w:cs="Arial"/>
          <w:szCs w:val="22"/>
        </w:rPr>
        <w:t>. If a service allows attachments yet only a subset, this will be called in the ATO Service Registry.</w:t>
      </w:r>
    </w:p>
    <w:p w14:paraId="6AE6D2A6" w14:textId="77777777" w:rsidR="00320890" w:rsidRDefault="00320890" w:rsidP="00320890">
      <w:pPr>
        <w:pStyle w:val="Maintext"/>
        <w:rPr>
          <w:rFonts w:cs="Arial"/>
          <w:szCs w:val="22"/>
        </w:rPr>
      </w:pPr>
    </w:p>
    <w:tbl>
      <w:tblPr>
        <w:tblStyle w:val="TableGrid"/>
        <w:tblW w:w="9356" w:type="dxa"/>
        <w:tblInd w:w="108" w:type="dxa"/>
        <w:tblLook w:val="04A0" w:firstRow="1" w:lastRow="0" w:firstColumn="1" w:lastColumn="0" w:noHBand="0" w:noVBand="1"/>
      </w:tblPr>
      <w:tblGrid>
        <w:gridCol w:w="7088"/>
        <w:gridCol w:w="2268"/>
      </w:tblGrid>
      <w:tr w:rsidR="00320890" w14:paraId="15DFDE2E" w14:textId="77777777" w:rsidTr="001825E5">
        <w:trPr>
          <w:tblHeader/>
        </w:trPr>
        <w:tc>
          <w:tcPr>
            <w:tcW w:w="7088" w:type="dxa"/>
            <w:shd w:val="clear" w:color="auto" w:fill="B8CCE4" w:themeFill="accent1" w:themeFillTint="66"/>
          </w:tcPr>
          <w:p w14:paraId="342C0F89" w14:textId="77777777" w:rsidR="00320890" w:rsidRPr="00A82A9F" w:rsidRDefault="00320890" w:rsidP="001825E5">
            <w:pPr>
              <w:pStyle w:val="VersionHead"/>
              <w:spacing w:before="120" w:after="120"/>
              <w:jc w:val="center"/>
              <w:rPr>
                <w:b/>
              </w:rPr>
            </w:pPr>
            <w:r>
              <w:rPr>
                <w:b/>
              </w:rPr>
              <w:t>MIME</w:t>
            </w:r>
            <w:r w:rsidRPr="00A82A9F">
              <w:rPr>
                <w:b/>
              </w:rPr>
              <w:t xml:space="preserve"> Type</w:t>
            </w:r>
          </w:p>
        </w:tc>
        <w:tc>
          <w:tcPr>
            <w:tcW w:w="2268" w:type="dxa"/>
            <w:shd w:val="clear" w:color="auto" w:fill="B8CCE4" w:themeFill="accent1" w:themeFillTint="66"/>
          </w:tcPr>
          <w:p w14:paraId="195CBD89" w14:textId="77777777" w:rsidR="00320890" w:rsidRPr="00A82A9F" w:rsidRDefault="00320890" w:rsidP="001825E5">
            <w:pPr>
              <w:pStyle w:val="VersionHead"/>
              <w:spacing w:before="120" w:after="120"/>
              <w:jc w:val="center"/>
              <w:rPr>
                <w:b/>
              </w:rPr>
            </w:pPr>
            <w:r w:rsidRPr="00A82A9F">
              <w:rPr>
                <w:b/>
              </w:rPr>
              <w:t>Filename extension</w:t>
            </w:r>
          </w:p>
        </w:tc>
      </w:tr>
      <w:tr w:rsidR="00320890" w14:paraId="36A58868" w14:textId="77777777" w:rsidTr="001825E5">
        <w:tc>
          <w:tcPr>
            <w:tcW w:w="7088" w:type="dxa"/>
            <w:shd w:val="clear" w:color="auto" w:fill="auto"/>
          </w:tcPr>
          <w:p w14:paraId="485B4109" w14:textId="77777777" w:rsidR="00320890" w:rsidRPr="00F15728" w:rsidRDefault="00320890" w:rsidP="001825E5">
            <w:pPr>
              <w:pStyle w:val="VersionHead"/>
              <w:spacing w:before="120" w:after="120"/>
            </w:pPr>
            <w:r w:rsidRPr="00F15728">
              <w:t>application/msword</w:t>
            </w:r>
          </w:p>
        </w:tc>
        <w:tc>
          <w:tcPr>
            <w:tcW w:w="2268" w:type="dxa"/>
          </w:tcPr>
          <w:p w14:paraId="6FDAC431" w14:textId="77777777" w:rsidR="00320890" w:rsidRPr="00F15728" w:rsidRDefault="00320890" w:rsidP="001825E5">
            <w:pPr>
              <w:pStyle w:val="VersionHead"/>
              <w:spacing w:before="120" w:after="120"/>
              <w:jc w:val="center"/>
            </w:pPr>
            <w:r w:rsidRPr="00F15728">
              <w:t>doc</w:t>
            </w:r>
          </w:p>
        </w:tc>
      </w:tr>
      <w:tr w:rsidR="00320890" w14:paraId="7D941FC6" w14:textId="77777777" w:rsidTr="001825E5">
        <w:tc>
          <w:tcPr>
            <w:tcW w:w="7088" w:type="dxa"/>
            <w:shd w:val="clear" w:color="auto" w:fill="auto"/>
          </w:tcPr>
          <w:p w14:paraId="076EDA52" w14:textId="77777777" w:rsidR="00320890" w:rsidRPr="00F15728" w:rsidRDefault="00320890" w:rsidP="001825E5">
            <w:pPr>
              <w:pStyle w:val="VersionHead"/>
              <w:spacing w:before="120" w:after="120"/>
            </w:pPr>
            <w:r w:rsidRPr="00F15728">
              <w:t>application/pdf</w:t>
            </w:r>
          </w:p>
        </w:tc>
        <w:tc>
          <w:tcPr>
            <w:tcW w:w="2268" w:type="dxa"/>
          </w:tcPr>
          <w:p w14:paraId="42BA3BC7" w14:textId="77777777" w:rsidR="00320890" w:rsidRPr="00F15728" w:rsidRDefault="00320890" w:rsidP="001825E5">
            <w:pPr>
              <w:pStyle w:val="VersionHead"/>
              <w:spacing w:before="120" w:after="120"/>
              <w:jc w:val="center"/>
            </w:pPr>
            <w:r w:rsidRPr="00F15728">
              <w:t>pdf</w:t>
            </w:r>
          </w:p>
        </w:tc>
      </w:tr>
      <w:tr w:rsidR="00320890" w14:paraId="40C5BFD6" w14:textId="77777777" w:rsidTr="001825E5">
        <w:tc>
          <w:tcPr>
            <w:tcW w:w="7088" w:type="dxa"/>
            <w:shd w:val="clear" w:color="auto" w:fill="auto"/>
          </w:tcPr>
          <w:p w14:paraId="3693F102" w14:textId="77777777" w:rsidR="00320890" w:rsidRPr="00F15728" w:rsidRDefault="00320890" w:rsidP="001825E5">
            <w:pPr>
              <w:pStyle w:val="VersionHead"/>
              <w:spacing w:before="120" w:after="120"/>
            </w:pPr>
            <w:r w:rsidRPr="00F15728">
              <w:t>application/rtf</w:t>
            </w:r>
          </w:p>
        </w:tc>
        <w:tc>
          <w:tcPr>
            <w:tcW w:w="2268" w:type="dxa"/>
          </w:tcPr>
          <w:p w14:paraId="649199CA" w14:textId="77777777" w:rsidR="00320890" w:rsidRPr="00F15728" w:rsidRDefault="00320890" w:rsidP="001825E5">
            <w:pPr>
              <w:pStyle w:val="VersionHead"/>
              <w:spacing w:before="120" w:after="120"/>
              <w:jc w:val="center"/>
            </w:pPr>
            <w:r w:rsidRPr="00F15728">
              <w:t>rtf</w:t>
            </w:r>
          </w:p>
        </w:tc>
      </w:tr>
      <w:tr w:rsidR="00320890" w14:paraId="4505D824" w14:textId="77777777" w:rsidTr="001825E5">
        <w:tc>
          <w:tcPr>
            <w:tcW w:w="7088" w:type="dxa"/>
            <w:shd w:val="clear" w:color="auto" w:fill="auto"/>
          </w:tcPr>
          <w:p w14:paraId="7D5D4C54" w14:textId="77777777" w:rsidR="00320890" w:rsidRPr="00F15728" w:rsidRDefault="00320890" w:rsidP="001825E5">
            <w:pPr>
              <w:pStyle w:val="VersionHead"/>
              <w:spacing w:before="120" w:after="120"/>
            </w:pPr>
            <w:r w:rsidRPr="00F15728">
              <w:t>application/vnd.ms-excel</w:t>
            </w:r>
          </w:p>
        </w:tc>
        <w:tc>
          <w:tcPr>
            <w:tcW w:w="2268" w:type="dxa"/>
          </w:tcPr>
          <w:p w14:paraId="7F463FAD" w14:textId="77777777" w:rsidR="00320890" w:rsidRPr="00F15728" w:rsidRDefault="00320890" w:rsidP="001825E5">
            <w:pPr>
              <w:pStyle w:val="VersionHead"/>
              <w:spacing w:before="120" w:after="120"/>
              <w:jc w:val="center"/>
            </w:pPr>
            <w:r w:rsidRPr="00F15728">
              <w:t>xls</w:t>
            </w:r>
          </w:p>
        </w:tc>
      </w:tr>
      <w:tr w:rsidR="00320890" w14:paraId="2303B3A5" w14:textId="77777777" w:rsidTr="001825E5">
        <w:tc>
          <w:tcPr>
            <w:tcW w:w="7088" w:type="dxa"/>
            <w:shd w:val="clear" w:color="auto" w:fill="auto"/>
          </w:tcPr>
          <w:p w14:paraId="0C41C681" w14:textId="77777777" w:rsidR="00320890" w:rsidRPr="00F15728" w:rsidRDefault="00320890" w:rsidP="001825E5">
            <w:pPr>
              <w:pStyle w:val="VersionHead"/>
              <w:spacing w:before="120" w:after="120"/>
            </w:pPr>
            <w:r w:rsidRPr="00F15728">
              <w:t>image/tiff</w:t>
            </w:r>
          </w:p>
        </w:tc>
        <w:tc>
          <w:tcPr>
            <w:tcW w:w="2268" w:type="dxa"/>
          </w:tcPr>
          <w:p w14:paraId="52690C24" w14:textId="77777777" w:rsidR="00320890" w:rsidRPr="00F15728" w:rsidRDefault="00320890" w:rsidP="001825E5">
            <w:pPr>
              <w:pStyle w:val="VersionHead"/>
              <w:spacing w:before="120" w:after="120"/>
              <w:jc w:val="center"/>
            </w:pPr>
            <w:r w:rsidRPr="00F15728">
              <w:t>tif</w:t>
            </w:r>
          </w:p>
        </w:tc>
      </w:tr>
      <w:tr w:rsidR="00320890" w14:paraId="4A573D1A" w14:textId="77777777" w:rsidTr="001825E5">
        <w:tc>
          <w:tcPr>
            <w:tcW w:w="7088" w:type="dxa"/>
            <w:shd w:val="clear" w:color="auto" w:fill="auto"/>
          </w:tcPr>
          <w:p w14:paraId="600F905D" w14:textId="77777777" w:rsidR="00320890" w:rsidRPr="00F15728" w:rsidRDefault="00320890" w:rsidP="001825E5">
            <w:pPr>
              <w:pStyle w:val="VersionHead"/>
              <w:spacing w:before="120" w:after="120"/>
            </w:pPr>
            <w:r w:rsidRPr="00F15728">
              <w:t>image/jpeg</w:t>
            </w:r>
          </w:p>
        </w:tc>
        <w:tc>
          <w:tcPr>
            <w:tcW w:w="2268" w:type="dxa"/>
          </w:tcPr>
          <w:p w14:paraId="50222E4E" w14:textId="77777777" w:rsidR="00320890" w:rsidRPr="00F15728" w:rsidRDefault="00320890" w:rsidP="001825E5">
            <w:pPr>
              <w:pStyle w:val="VersionHead"/>
              <w:spacing w:before="120" w:after="120"/>
              <w:jc w:val="center"/>
            </w:pPr>
            <w:r w:rsidRPr="00F15728">
              <w:t>jpg</w:t>
            </w:r>
          </w:p>
        </w:tc>
      </w:tr>
      <w:tr w:rsidR="00320890" w14:paraId="6DE2CC2A" w14:textId="77777777" w:rsidTr="001825E5">
        <w:tc>
          <w:tcPr>
            <w:tcW w:w="7088" w:type="dxa"/>
            <w:shd w:val="clear" w:color="auto" w:fill="auto"/>
          </w:tcPr>
          <w:p w14:paraId="0FCFF553" w14:textId="77777777" w:rsidR="00320890" w:rsidRPr="00F15728" w:rsidRDefault="00320890" w:rsidP="001825E5">
            <w:pPr>
              <w:pStyle w:val="VersionHead"/>
              <w:spacing w:before="120" w:after="120"/>
            </w:pPr>
            <w:r w:rsidRPr="00F15728">
              <w:t>image/bmp</w:t>
            </w:r>
          </w:p>
        </w:tc>
        <w:tc>
          <w:tcPr>
            <w:tcW w:w="2268" w:type="dxa"/>
          </w:tcPr>
          <w:p w14:paraId="380333B1" w14:textId="77777777" w:rsidR="00320890" w:rsidRPr="00F15728" w:rsidRDefault="00320890" w:rsidP="001825E5">
            <w:pPr>
              <w:pStyle w:val="VersionHead"/>
              <w:spacing w:before="120" w:after="120"/>
              <w:jc w:val="center"/>
            </w:pPr>
            <w:r w:rsidRPr="00F15728">
              <w:t>bmp</w:t>
            </w:r>
          </w:p>
        </w:tc>
      </w:tr>
      <w:tr w:rsidR="00320890" w14:paraId="4F90D60C" w14:textId="77777777" w:rsidTr="001825E5">
        <w:tc>
          <w:tcPr>
            <w:tcW w:w="7088" w:type="dxa"/>
            <w:shd w:val="clear" w:color="auto" w:fill="auto"/>
          </w:tcPr>
          <w:p w14:paraId="30BF504F" w14:textId="77777777" w:rsidR="00320890" w:rsidRPr="00F15728" w:rsidRDefault="00320890" w:rsidP="001825E5">
            <w:pPr>
              <w:pStyle w:val="VersionHead"/>
              <w:spacing w:before="120" w:after="120"/>
            </w:pPr>
            <w:r w:rsidRPr="00F15728">
              <w:t>image/png</w:t>
            </w:r>
          </w:p>
        </w:tc>
        <w:tc>
          <w:tcPr>
            <w:tcW w:w="2268" w:type="dxa"/>
          </w:tcPr>
          <w:p w14:paraId="3678B3A7" w14:textId="77777777" w:rsidR="00320890" w:rsidRPr="00F15728" w:rsidRDefault="00320890" w:rsidP="001825E5">
            <w:pPr>
              <w:pStyle w:val="VersionHead"/>
              <w:spacing w:before="120" w:after="120"/>
              <w:jc w:val="center"/>
            </w:pPr>
            <w:r w:rsidRPr="00F15728">
              <w:t>png</w:t>
            </w:r>
          </w:p>
        </w:tc>
      </w:tr>
      <w:tr w:rsidR="00320890" w14:paraId="009051E7" w14:textId="77777777" w:rsidTr="001825E5">
        <w:tc>
          <w:tcPr>
            <w:tcW w:w="7088" w:type="dxa"/>
            <w:shd w:val="clear" w:color="auto" w:fill="auto"/>
          </w:tcPr>
          <w:p w14:paraId="02707609" w14:textId="77777777" w:rsidR="00320890" w:rsidRPr="00F15728" w:rsidRDefault="00320890" w:rsidP="001825E5">
            <w:pPr>
              <w:pStyle w:val="VersionHead"/>
              <w:spacing w:before="120" w:after="120"/>
            </w:pPr>
            <w:r w:rsidRPr="00F15728">
              <w:t>image/gif</w:t>
            </w:r>
          </w:p>
        </w:tc>
        <w:tc>
          <w:tcPr>
            <w:tcW w:w="2268" w:type="dxa"/>
          </w:tcPr>
          <w:p w14:paraId="2F6CEB6C" w14:textId="77777777" w:rsidR="00320890" w:rsidRPr="00F15728" w:rsidRDefault="00320890" w:rsidP="001825E5">
            <w:pPr>
              <w:pStyle w:val="VersionHead"/>
              <w:spacing w:before="120" w:after="120"/>
              <w:jc w:val="center"/>
            </w:pPr>
            <w:r w:rsidRPr="00F15728">
              <w:t>gif</w:t>
            </w:r>
          </w:p>
        </w:tc>
      </w:tr>
      <w:tr w:rsidR="00320890" w14:paraId="442B67DA" w14:textId="77777777" w:rsidTr="001825E5">
        <w:tc>
          <w:tcPr>
            <w:tcW w:w="7088" w:type="dxa"/>
            <w:shd w:val="clear" w:color="auto" w:fill="auto"/>
          </w:tcPr>
          <w:p w14:paraId="3BA2AFDC" w14:textId="77777777" w:rsidR="00320890" w:rsidRPr="00F15728" w:rsidRDefault="00320890" w:rsidP="001825E5">
            <w:pPr>
              <w:pStyle w:val="VersionHead"/>
              <w:spacing w:before="120" w:after="120"/>
            </w:pPr>
            <w:r w:rsidRPr="00F15728">
              <w:t>application/vnd.ms-project</w:t>
            </w:r>
          </w:p>
        </w:tc>
        <w:tc>
          <w:tcPr>
            <w:tcW w:w="2268" w:type="dxa"/>
          </w:tcPr>
          <w:p w14:paraId="6B415374" w14:textId="77777777" w:rsidR="00320890" w:rsidRPr="00F15728" w:rsidRDefault="00320890" w:rsidP="001825E5">
            <w:pPr>
              <w:pStyle w:val="VersionHead"/>
              <w:spacing w:before="120" w:after="120"/>
              <w:jc w:val="center"/>
            </w:pPr>
            <w:r w:rsidRPr="00F15728">
              <w:t>mpp</w:t>
            </w:r>
          </w:p>
        </w:tc>
      </w:tr>
      <w:tr w:rsidR="00320890" w14:paraId="3F9B9FAF" w14:textId="77777777" w:rsidTr="001825E5">
        <w:tc>
          <w:tcPr>
            <w:tcW w:w="7088" w:type="dxa"/>
            <w:shd w:val="clear" w:color="auto" w:fill="auto"/>
          </w:tcPr>
          <w:p w14:paraId="503BE073" w14:textId="77777777" w:rsidR="00320890" w:rsidRPr="00F15728" w:rsidRDefault="00320890" w:rsidP="001825E5">
            <w:pPr>
              <w:pStyle w:val="VersionHead"/>
              <w:spacing w:before="120" w:after="120"/>
            </w:pPr>
            <w:r w:rsidRPr="00F15728">
              <w:t>application/vnd.ms-powerpoint</w:t>
            </w:r>
          </w:p>
        </w:tc>
        <w:tc>
          <w:tcPr>
            <w:tcW w:w="2268" w:type="dxa"/>
          </w:tcPr>
          <w:p w14:paraId="241E75D8" w14:textId="77777777" w:rsidR="00320890" w:rsidRPr="00F15728" w:rsidRDefault="00320890" w:rsidP="001825E5">
            <w:pPr>
              <w:pStyle w:val="VersionHead"/>
              <w:spacing w:before="120" w:after="120"/>
              <w:jc w:val="center"/>
            </w:pPr>
            <w:r w:rsidRPr="00F15728">
              <w:t>ppt</w:t>
            </w:r>
          </w:p>
        </w:tc>
      </w:tr>
      <w:tr w:rsidR="00320890" w14:paraId="45276CCC" w14:textId="77777777" w:rsidTr="001825E5">
        <w:tc>
          <w:tcPr>
            <w:tcW w:w="7088" w:type="dxa"/>
            <w:shd w:val="clear" w:color="auto" w:fill="auto"/>
          </w:tcPr>
          <w:p w14:paraId="5049C99A" w14:textId="77777777" w:rsidR="00320890" w:rsidRPr="00F15728" w:rsidRDefault="00320890" w:rsidP="001825E5">
            <w:pPr>
              <w:pStyle w:val="VersionHead"/>
              <w:spacing w:before="120" w:after="120"/>
            </w:pPr>
            <w:r w:rsidRPr="00F15728">
              <w:lastRenderedPageBreak/>
              <w:t>application/vnd.openxmlformats-officedocument.wordprocessingml.document</w:t>
            </w:r>
          </w:p>
        </w:tc>
        <w:tc>
          <w:tcPr>
            <w:tcW w:w="2268" w:type="dxa"/>
          </w:tcPr>
          <w:p w14:paraId="39C7E84C" w14:textId="77777777" w:rsidR="00320890" w:rsidRPr="00F15728" w:rsidRDefault="00320890" w:rsidP="001825E5">
            <w:pPr>
              <w:pStyle w:val="VersionHead"/>
              <w:spacing w:before="120" w:after="120"/>
              <w:jc w:val="center"/>
            </w:pPr>
            <w:r w:rsidRPr="00F15728">
              <w:t>docx</w:t>
            </w:r>
          </w:p>
        </w:tc>
      </w:tr>
      <w:tr w:rsidR="00320890" w14:paraId="34EA9C23" w14:textId="77777777" w:rsidTr="001825E5">
        <w:tc>
          <w:tcPr>
            <w:tcW w:w="7088" w:type="dxa"/>
            <w:shd w:val="clear" w:color="auto" w:fill="auto"/>
          </w:tcPr>
          <w:p w14:paraId="1485A900" w14:textId="77777777" w:rsidR="00320890" w:rsidRPr="00F15728" w:rsidRDefault="00320890" w:rsidP="001825E5">
            <w:pPr>
              <w:pStyle w:val="VersionHead"/>
              <w:spacing w:before="120" w:after="120"/>
              <w:ind w:left="0"/>
            </w:pPr>
            <w:r w:rsidRPr="00F15728">
              <w:t>application/vnd.openxmlformats-officedocument.wordprocessingml.template</w:t>
            </w:r>
          </w:p>
        </w:tc>
        <w:tc>
          <w:tcPr>
            <w:tcW w:w="2268" w:type="dxa"/>
          </w:tcPr>
          <w:p w14:paraId="66B12523" w14:textId="77777777" w:rsidR="00320890" w:rsidRPr="00F15728" w:rsidRDefault="00320890" w:rsidP="001825E5">
            <w:pPr>
              <w:pStyle w:val="VersionHead"/>
              <w:spacing w:before="120" w:after="120"/>
              <w:ind w:left="0"/>
              <w:jc w:val="center"/>
            </w:pPr>
            <w:r w:rsidRPr="00F15728">
              <w:t>dotx</w:t>
            </w:r>
          </w:p>
        </w:tc>
      </w:tr>
      <w:tr w:rsidR="00320890" w14:paraId="54308DA9" w14:textId="77777777" w:rsidTr="001825E5">
        <w:tc>
          <w:tcPr>
            <w:tcW w:w="7088" w:type="dxa"/>
            <w:shd w:val="clear" w:color="auto" w:fill="auto"/>
          </w:tcPr>
          <w:p w14:paraId="2774BE30" w14:textId="77777777" w:rsidR="00320890" w:rsidRPr="00F15728" w:rsidRDefault="00320890" w:rsidP="001825E5">
            <w:pPr>
              <w:pStyle w:val="VersionHead"/>
              <w:spacing w:before="120" w:after="120"/>
            </w:pPr>
            <w:r w:rsidRPr="00F15728">
              <w:t>application/vnd.openxmlformats-officedocument.spreadsheetml.sheet</w:t>
            </w:r>
          </w:p>
        </w:tc>
        <w:tc>
          <w:tcPr>
            <w:tcW w:w="2268" w:type="dxa"/>
          </w:tcPr>
          <w:p w14:paraId="44B0F840" w14:textId="77777777" w:rsidR="00320890" w:rsidRPr="00F15728" w:rsidRDefault="00320890" w:rsidP="001825E5">
            <w:pPr>
              <w:pStyle w:val="VersionHead"/>
              <w:spacing w:before="120" w:after="120"/>
              <w:jc w:val="center"/>
            </w:pPr>
            <w:r w:rsidRPr="00F15728">
              <w:t>xlsx</w:t>
            </w:r>
          </w:p>
        </w:tc>
      </w:tr>
      <w:tr w:rsidR="00320890" w14:paraId="415DFD6B" w14:textId="77777777" w:rsidTr="001825E5">
        <w:tc>
          <w:tcPr>
            <w:tcW w:w="7088" w:type="dxa"/>
            <w:shd w:val="clear" w:color="auto" w:fill="auto"/>
          </w:tcPr>
          <w:p w14:paraId="65B76123" w14:textId="77777777" w:rsidR="00320890" w:rsidRPr="00F15728" w:rsidRDefault="00320890" w:rsidP="001825E5">
            <w:pPr>
              <w:pStyle w:val="VersionHead"/>
              <w:spacing w:before="120" w:after="120"/>
            </w:pPr>
            <w:r w:rsidRPr="00F15728">
              <w:t>application/vnd.openxmlformats-officedocument.spreadsheetml.template</w:t>
            </w:r>
          </w:p>
        </w:tc>
        <w:tc>
          <w:tcPr>
            <w:tcW w:w="2268" w:type="dxa"/>
          </w:tcPr>
          <w:p w14:paraId="47166643" w14:textId="77777777" w:rsidR="00320890" w:rsidRPr="00F15728" w:rsidRDefault="00320890" w:rsidP="001825E5">
            <w:pPr>
              <w:pStyle w:val="VersionHead"/>
              <w:spacing w:before="120" w:after="120"/>
              <w:jc w:val="center"/>
            </w:pPr>
            <w:r w:rsidRPr="00F15728">
              <w:t>xltx</w:t>
            </w:r>
          </w:p>
        </w:tc>
      </w:tr>
      <w:tr w:rsidR="00320890" w14:paraId="34D7E4EA" w14:textId="77777777" w:rsidTr="001825E5">
        <w:tc>
          <w:tcPr>
            <w:tcW w:w="7088" w:type="dxa"/>
            <w:shd w:val="clear" w:color="auto" w:fill="auto"/>
          </w:tcPr>
          <w:p w14:paraId="4DCFCCFC" w14:textId="77777777" w:rsidR="00320890" w:rsidRPr="00F15728" w:rsidRDefault="00320890" w:rsidP="001825E5">
            <w:pPr>
              <w:pStyle w:val="VersionHead"/>
              <w:spacing w:before="120" w:after="120"/>
            </w:pPr>
            <w:r w:rsidRPr="00F15728">
              <w:t>application/vnd.openxmlformats-officedocument.presentationml.presentation</w:t>
            </w:r>
          </w:p>
        </w:tc>
        <w:tc>
          <w:tcPr>
            <w:tcW w:w="2268" w:type="dxa"/>
          </w:tcPr>
          <w:p w14:paraId="37F7B497" w14:textId="77777777" w:rsidR="00320890" w:rsidRPr="00F15728" w:rsidRDefault="00320890" w:rsidP="001825E5">
            <w:pPr>
              <w:pStyle w:val="VersionHead"/>
              <w:spacing w:before="120" w:after="120"/>
              <w:jc w:val="center"/>
            </w:pPr>
            <w:r w:rsidRPr="00F15728">
              <w:t>pptx</w:t>
            </w:r>
          </w:p>
        </w:tc>
      </w:tr>
      <w:tr w:rsidR="00320890" w14:paraId="7AD3A5E7" w14:textId="77777777" w:rsidTr="001825E5">
        <w:tc>
          <w:tcPr>
            <w:tcW w:w="7088" w:type="dxa"/>
            <w:shd w:val="clear" w:color="auto" w:fill="auto"/>
          </w:tcPr>
          <w:p w14:paraId="5975B99A" w14:textId="77777777" w:rsidR="00320890" w:rsidRPr="00F15728" w:rsidRDefault="00320890" w:rsidP="001825E5">
            <w:pPr>
              <w:pStyle w:val="VersionHead"/>
              <w:spacing w:before="120" w:after="120"/>
            </w:pPr>
            <w:r w:rsidRPr="00F15728">
              <w:t>application/vnd.openxmlformats-officedocument.presentationml.template</w:t>
            </w:r>
          </w:p>
        </w:tc>
        <w:tc>
          <w:tcPr>
            <w:tcW w:w="2268" w:type="dxa"/>
          </w:tcPr>
          <w:p w14:paraId="145E258F" w14:textId="77777777" w:rsidR="00320890" w:rsidRPr="00F15728" w:rsidRDefault="00320890" w:rsidP="001825E5">
            <w:pPr>
              <w:pStyle w:val="VersionHead"/>
              <w:spacing w:before="120" w:after="120"/>
              <w:jc w:val="center"/>
            </w:pPr>
            <w:r w:rsidRPr="00F15728">
              <w:t>potx</w:t>
            </w:r>
          </w:p>
        </w:tc>
      </w:tr>
      <w:tr w:rsidR="00320890" w14:paraId="2C127431" w14:textId="77777777" w:rsidTr="001825E5">
        <w:tc>
          <w:tcPr>
            <w:tcW w:w="7088" w:type="dxa"/>
            <w:shd w:val="clear" w:color="auto" w:fill="auto"/>
          </w:tcPr>
          <w:p w14:paraId="24908FA6" w14:textId="77777777" w:rsidR="00320890" w:rsidRPr="00F15728" w:rsidRDefault="00320890" w:rsidP="001825E5">
            <w:pPr>
              <w:pStyle w:val="VersionHead"/>
              <w:spacing w:before="120" w:after="120"/>
            </w:pPr>
            <w:r w:rsidRPr="00F15728">
              <w:t>application/vnd.openxmlformats-officedocument.presentationml.slideshow</w:t>
            </w:r>
          </w:p>
        </w:tc>
        <w:tc>
          <w:tcPr>
            <w:tcW w:w="2268" w:type="dxa"/>
          </w:tcPr>
          <w:p w14:paraId="58E3892D" w14:textId="77777777" w:rsidR="00320890" w:rsidRPr="00F15728" w:rsidRDefault="00320890" w:rsidP="005C1B82">
            <w:pPr>
              <w:pStyle w:val="VersionHead"/>
              <w:keepNext/>
              <w:spacing w:before="120" w:after="120"/>
              <w:jc w:val="center"/>
            </w:pPr>
            <w:r w:rsidRPr="00F15728">
              <w:t>ppsx</w:t>
            </w:r>
          </w:p>
        </w:tc>
      </w:tr>
      <w:tr w:rsidR="00511D35" w:rsidRPr="00360078" w14:paraId="0E6ABBCA" w14:textId="77777777" w:rsidTr="001825E5">
        <w:tc>
          <w:tcPr>
            <w:tcW w:w="7088" w:type="dxa"/>
            <w:shd w:val="clear" w:color="auto" w:fill="auto"/>
          </w:tcPr>
          <w:p w14:paraId="5B004468" w14:textId="77777777" w:rsidR="00511D35" w:rsidRPr="00360078" w:rsidRDefault="008C1D08" w:rsidP="001825E5">
            <w:pPr>
              <w:pStyle w:val="VersionHead"/>
              <w:spacing w:before="120" w:after="120"/>
            </w:pPr>
            <w:r w:rsidRPr="00360078">
              <w:rPr>
                <w:color w:val="222222"/>
              </w:rPr>
              <w:t>application/vnd.oasis.opendocument.text</w:t>
            </w:r>
          </w:p>
        </w:tc>
        <w:tc>
          <w:tcPr>
            <w:tcW w:w="2268" w:type="dxa"/>
          </w:tcPr>
          <w:p w14:paraId="344D23FF" w14:textId="77777777" w:rsidR="00511D35" w:rsidRPr="00360078" w:rsidRDefault="00511D35" w:rsidP="005C1B82">
            <w:pPr>
              <w:pStyle w:val="VersionHead"/>
              <w:keepNext/>
              <w:spacing w:before="120" w:after="120"/>
              <w:jc w:val="center"/>
            </w:pPr>
            <w:r w:rsidRPr="00360078">
              <w:t>odt</w:t>
            </w:r>
          </w:p>
        </w:tc>
      </w:tr>
      <w:tr w:rsidR="00511D35" w14:paraId="2927915A" w14:textId="77777777" w:rsidTr="001825E5">
        <w:tc>
          <w:tcPr>
            <w:tcW w:w="7088" w:type="dxa"/>
            <w:shd w:val="clear" w:color="auto" w:fill="auto"/>
          </w:tcPr>
          <w:p w14:paraId="2FB2F92B" w14:textId="77777777" w:rsidR="00511D35" w:rsidRPr="00360078" w:rsidRDefault="000826B2" w:rsidP="001825E5">
            <w:pPr>
              <w:pStyle w:val="VersionHead"/>
              <w:spacing w:before="120" w:after="120"/>
            </w:pPr>
            <w:r w:rsidRPr="00360078">
              <w:t>application/vnd.oasis.opendocument.spreadsheet</w:t>
            </w:r>
          </w:p>
        </w:tc>
        <w:tc>
          <w:tcPr>
            <w:tcW w:w="2268" w:type="dxa"/>
          </w:tcPr>
          <w:p w14:paraId="000DB6B9" w14:textId="77777777" w:rsidR="00511D35" w:rsidRPr="00F15728" w:rsidRDefault="00511D35" w:rsidP="005C1B82">
            <w:pPr>
              <w:pStyle w:val="VersionHead"/>
              <w:keepNext/>
              <w:spacing w:before="120" w:after="120"/>
              <w:jc w:val="center"/>
            </w:pPr>
            <w:r w:rsidRPr="00360078">
              <w:t>ods</w:t>
            </w:r>
          </w:p>
        </w:tc>
      </w:tr>
    </w:tbl>
    <w:p w14:paraId="6E0001BC" w14:textId="77777777" w:rsidR="00511D35" w:rsidRDefault="00511D35" w:rsidP="00DC2D30">
      <w:pPr>
        <w:pStyle w:val="Caption"/>
        <w:jc w:val="center"/>
      </w:pPr>
    </w:p>
    <w:p w14:paraId="114F812F" w14:textId="35B7B6FA" w:rsidR="00745446" w:rsidRDefault="005C1B82" w:rsidP="00DC2D30">
      <w:pPr>
        <w:pStyle w:val="Caption"/>
        <w:jc w:val="center"/>
      </w:pPr>
      <w:r>
        <w:t xml:space="preserve">Table </w:t>
      </w:r>
      <w:fldSimple w:instr=" SEQ Table \* ARABIC ">
        <w:r w:rsidR="00F850BF">
          <w:rPr>
            <w:noProof/>
          </w:rPr>
          <w:t>3</w:t>
        </w:r>
      </w:fldSimple>
      <w:r>
        <w:t xml:space="preserve">: </w:t>
      </w:r>
      <w:r w:rsidRPr="00F919F8">
        <w:t>Supported Attachments</w:t>
      </w:r>
    </w:p>
    <w:p w14:paraId="321BB387" w14:textId="77777777" w:rsidR="00761C92" w:rsidRDefault="00761C92" w:rsidP="00B21283">
      <w:pPr>
        <w:pStyle w:val="StyleHeading214ptCustomColorRGB064128Before0pt"/>
        <w:tabs>
          <w:tab w:val="clear" w:pos="576"/>
        </w:tabs>
        <w:ind w:left="567"/>
        <w:rPr>
          <w:rFonts w:cs="Arial"/>
          <w:lang w:val="en-US"/>
        </w:rPr>
      </w:pPr>
      <w:bookmarkStart w:id="78" w:name="_Toc461108175"/>
      <w:bookmarkStart w:id="79" w:name="_Toc403743739"/>
      <w:bookmarkStart w:id="80" w:name="_Toc404100278"/>
      <w:bookmarkStart w:id="81" w:name="_Toc404264215"/>
      <w:bookmarkStart w:id="82" w:name="_Toc133233424"/>
      <w:bookmarkEnd w:id="78"/>
      <w:r>
        <w:rPr>
          <w:rFonts w:cs="Arial"/>
          <w:lang w:val="en-US"/>
        </w:rPr>
        <w:t>S</w:t>
      </w:r>
      <w:r w:rsidR="00230F86">
        <w:rPr>
          <w:rFonts w:cs="Arial"/>
          <w:lang w:val="en-US"/>
        </w:rPr>
        <w:t>ingle Request</w:t>
      </w:r>
      <w:bookmarkEnd w:id="79"/>
      <w:bookmarkEnd w:id="80"/>
      <w:bookmarkEnd w:id="81"/>
      <w:bookmarkEnd w:id="82"/>
    </w:p>
    <w:p w14:paraId="6BC31882" w14:textId="742B8CAD" w:rsidR="00BB7A11" w:rsidRDefault="00761C92" w:rsidP="00B21283">
      <w:r w:rsidRPr="0084737B">
        <w:t>Both synchronous and asynchronous single requests are requests wh</w:t>
      </w:r>
      <w:r w:rsidR="00766A9D">
        <w:t xml:space="preserve">ich contain </w:t>
      </w:r>
      <w:r w:rsidR="00C80944">
        <w:t xml:space="preserve">a Payload of </w:t>
      </w:r>
      <w:r w:rsidR="00766A9D">
        <w:t xml:space="preserve">only one Logical Record </w:t>
      </w:r>
      <w:r w:rsidR="00A75BED">
        <w:t>i.e.,</w:t>
      </w:r>
      <w:r w:rsidRPr="0084737B">
        <w:t xml:space="preserve"> a single </w:t>
      </w:r>
      <w:r w:rsidR="00BB7A11">
        <w:t>invocation</w:t>
      </w:r>
      <w:r w:rsidR="00BB7A11" w:rsidRPr="0084737B">
        <w:t xml:space="preserve"> </w:t>
      </w:r>
      <w:r w:rsidRPr="0084737B">
        <w:t xml:space="preserve">is being requested for a specific service action </w:t>
      </w:r>
      <w:r w:rsidR="00A75BED" w:rsidRPr="0084737B">
        <w:t>e.g.,</w:t>
      </w:r>
      <w:r w:rsidRPr="0084737B">
        <w:t xml:space="preserve"> ListAS, ValidateFBT, LodgeCTR and etc.  </w:t>
      </w:r>
    </w:p>
    <w:p w14:paraId="36902498" w14:textId="77777777" w:rsidR="00BB7A11" w:rsidRDefault="00BB7A11" w:rsidP="00B21283"/>
    <w:p w14:paraId="52D8AE50" w14:textId="2141BD6C" w:rsidR="00C80944" w:rsidRDefault="00766A9D" w:rsidP="00B21283">
      <w:r>
        <w:t xml:space="preserve">A Logical Record </w:t>
      </w:r>
      <w:r w:rsidR="00A75BED">
        <w:t>may,</w:t>
      </w:r>
      <w:r>
        <w:t xml:space="preserve"> however</w:t>
      </w:r>
      <w:r w:rsidR="00310F69">
        <w:t>,</w:t>
      </w:r>
      <w:r>
        <w:t xml:space="preserve"> be comprised of one or more “Logical Documents”.  </w:t>
      </w:r>
    </w:p>
    <w:p w14:paraId="5DA41DC2" w14:textId="77777777" w:rsidR="00C80944" w:rsidRDefault="00C80944" w:rsidP="00B21283"/>
    <w:p w14:paraId="7C168E7D" w14:textId="30910ECE" w:rsidR="00457131" w:rsidRPr="00457131" w:rsidRDefault="00457131" w:rsidP="00457131">
      <w:r w:rsidRPr="00457131">
        <w:t xml:space="preserve">For a Single Request </w:t>
      </w:r>
      <w:r w:rsidR="00A75BED" w:rsidRPr="00457131">
        <w:t>Payload,</w:t>
      </w:r>
      <w:r w:rsidR="00931675" w:rsidRPr="00457131">
        <w:t xml:space="preserve"> the</w:t>
      </w:r>
      <w:r w:rsidRPr="00457131">
        <w:t xml:space="preserve"> business management software SHALL create a separate physical document for each Logical Document that forms part </w:t>
      </w:r>
      <w:r w:rsidR="00931675" w:rsidRPr="00457131">
        <w:t>of the</w:t>
      </w:r>
      <w:r w:rsidRPr="00457131">
        <w:t xml:space="preserve"> Single Request Payload. </w:t>
      </w:r>
    </w:p>
    <w:p w14:paraId="08654AA6" w14:textId="77777777" w:rsidR="00457131" w:rsidRPr="00457131" w:rsidRDefault="00457131" w:rsidP="00457131"/>
    <w:p w14:paraId="30ED71E3" w14:textId="77777777" w:rsidR="00457131" w:rsidRPr="00457131" w:rsidRDefault="00457131" w:rsidP="00457131">
      <w:r w:rsidRPr="00457131">
        <w:t>Each of those physical doc</w:t>
      </w:r>
      <w:r w:rsidR="00FA7209">
        <w:t>u</w:t>
      </w:r>
      <w:r w:rsidRPr="00457131">
        <w:t xml:space="preserve">ments SHALL be packaged as a separate ebMS3 MIME part in the ebMS3 user message. </w:t>
      </w:r>
    </w:p>
    <w:p w14:paraId="2036D20E" w14:textId="77777777" w:rsidR="00457131" w:rsidRPr="00457131" w:rsidRDefault="00457131" w:rsidP="00457131"/>
    <w:p w14:paraId="72252C96" w14:textId="0D4AD6AC" w:rsidR="00457131" w:rsidRDefault="00457131" w:rsidP="00457131">
      <w:r w:rsidRPr="00457131">
        <w:t xml:space="preserve">However, the first MIME part, which must contain the ebMS3 header and the SOAP body SHALL contain an empty SOAP body and an ebMS3 header as per the guidelines in section </w:t>
      </w:r>
      <w:r w:rsidRPr="00457131">
        <w:fldChar w:fldCharType="begin"/>
      </w:r>
      <w:r w:rsidRPr="00457131">
        <w:instrText xml:space="preserve"> REF _Ref404004979 \r \h  \* MERGEFORMAT </w:instrText>
      </w:r>
      <w:r w:rsidRPr="00457131">
        <w:fldChar w:fldCharType="separate"/>
      </w:r>
      <w:r w:rsidR="00F850BF">
        <w:t>4.2</w:t>
      </w:r>
      <w:r w:rsidRPr="00457131">
        <w:fldChar w:fldCharType="end"/>
      </w:r>
      <w:r w:rsidRPr="00457131">
        <w:t>.</w:t>
      </w:r>
    </w:p>
    <w:p w14:paraId="172C7DF7" w14:textId="77777777" w:rsidR="00761C92" w:rsidRPr="00AE1368" w:rsidRDefault="00761C92" w:rsidP="008A278A">
      <w:pPr>
        <w:ind w:left="576"/>
      </w:pPr>
    </w:p>
    <w:p w14:paraId="20E92FCB" w14:textId="77777777" w:rsidR="00761C92" w:rsidRPr="001504DD" w:rsidRDefault="00761C92" w:rsidP="00B21283">
      <w:pPr>
        <w:pStyle w:val="Heading3"/>
        <w:ind w:left="709"/>
        <w:rPr>
          <w:lang w:val="en-US"/>
        </w:rPr>
      </w:pPr>
      <w:r>
        <w:t xml:space="preserve">Header – ebMS3 </w:t>
      </w:r>
      <w:r w:rsidR="00CD181F">
        <w:t>H</w:t>
      </w:r>
      <w:r>
        <w:t xml:space="preserve">eader </w:t>
      </w:r>
      <w:r w:rsidR="00CD181F">
        <w:t>C</w:t>
      </w:r>
      <w:r>
        <w:t>ontent</w:t>
      </w:r>
    </w:p>
    <w:p w14:paraId="2CDB4807" w14:textId="3B10AC00" w:rsidR="003B6349" w:rsidRDefault="003B6349" w:rsidP="00B21283">
      <w:pPr>
        <w:rPr>
          <w:rFonts w:eastAsia="MS Mincho" w:cs="Arial"/>
          <w:szCs w:val="22"/>
        </w:rPr>
      </w:pPr>
      <w:r>
        <w:rPr>
          <w:rFonts w:eastAsia="MS Mincho" w:cs="Arial"/>
          <w:szCs w:val="22"/>
        </w:rPr>
        <w:t xml:space="preserve">ebMS3 header </w:t>
      </w:r>
      <w:r w:rsidR="00DF0AE1">
        <w:rPr>
          <w:rFonts w:eastAsia="MS Mincho" w:cs="Arial"/>
          <w:szCs w:val="22"/>
        </w:rPr>
        <w:t xml:space="preserve">content </w:t>
      </w:r>
      <w:r>
        <w:rPr>
          <w:rFonts w:eastAsia="MS Mincho" w:cs="Arial"/>
          <w:szCs w:val="22"/>
        </w:rPr>
        <w:t>is detailed in Sectio</w:t>
      </w:r>
      <w:r w:rsidRPr="000766AF">
        <w:rPr>
          <w:rFonts w:eastAsia="MS Mincho" w:cs="Arial"/>
          <w:szCs w:val="22"/>
        </w:rPr>
        <w:t xml:space="preserve">n </w:t>
      </w:r>
      <w:r w:rsidRPr="000766AF">
        <w:rPr>
          <w:rFonts w:eastAsia="MS Mincho" w:cs="Arial"/>
          <w:szCs w:val="22"/>
        </w:rPr>
        <w:fldChar w:fldCharType="begin"/>
      </w:r>
      <w:r w:rsidRPr="000766AF">
        <w:rPr>
          <w:rFonts w:eastAsia="MS Mincho" w:cs="Arial"/>
          <w:szCs w:val="22"/>
        </w:rPr>
        <w:instrText xml:space="preserve"> REF _Ref391299527 \r \h  \* MERGEFORMAT </w:instrText>
      </w:r>
      <w:r w:rsidRPr="000766AF">
        <w:rPr>
          <w:rFonts w:eastAsia="MS Mincho" w:cs="Arial"/>
          <w:szCs w:val="22"/>
        </w:rPr>
      </w:r>
      <w:r w:rsidRPr="000766AF">
        <w:rPr>
          <w:rFonts w:eastAsia="MS Mincho" w:cs="Arial"/>
          <w:szCs w:val="22"/>
        </w:rPr>
        <w:fldChar w:fldCharType="separate"/>
      </w:r>
      <w:r w:rsidR="00F850BF">
        <w:rPr>
          <w:rFonts w:eastAsia="MS Mincho" w:cs="Arial"/>
          <w:szCs w:val="22"/>
        </w:rPr>
        <w:t>4</w:t>
      </w:r>
      <w:r w:rsidRPr="000766AF">
        <w:rPr>
          <w:rFonts w:eastAsia="MS Mincho" w:cs="Arial"/>
          <w:szCs w:val="22"/>
        </w:rPr>
        <w:fldChar w:fldCharType="end"/>
      </w:r>
      <w:r w:rsidRPr="000766AF">
        <w:rPr>
          <w:rFonts w:eastAsia="MS Mincho" w:cs="Arial"/>
          <w:szCs w:val="22"/>
        </w:rPr>
        <w:t xml:space="preserve"> </w:t>
      </w:r>
      <w:r w:rsidRPr="000766AF">
        <w:rPr>
          <w:rFonts w:eastAsia="MS Mincho" w:cs="Arial"/>
          <w:szCs w:val="22"/>
        </w:rPr>
        <w:fldChar w:fldCharType="begin"/>
      </w:r>
      <w:r w:rsidRPr="000766AF">
        <w:rPr>
          <w:rFonts w:eastAsia="MS Mincho" w:cs="Arial"/>
          <w:szCs w:val="22"/>
        </w:rPr>
        <w:instrText xml:space="preserve"> REF _Ref391299520 \h  \* MERGEFORMAT </w:instrText>
      </w:r>
      <w:r w:rsidRPr="000766AF">
        <w:rPr>
          <w:rFonts w:eastAsia="MS Mincho" w:cs="Arial"/>
          <w:szCs w:val="22"/>
        </w:rPr>
      </w:r>
      <w:r w:rsidRPr="000766AF">
        <w:rPr>
          <w:rFonts w:eastAsia="MS Mincho" w:cs="Arial"/>
          <w:szCs w:val="22"/>
        </w:rPr>
        <w:fldChar w:fldCharType="separate"/>
      </w:r>
      <w:r w:rsidR="00F850BF" w:rsidRPr="00F850BF">
        <w:rPr>
          <w:bCs/>
        </w:rPr>
        <w:t>SBR ebMS3 Message Structure</w:t>
      </w:r>
      <w:r w:rsidRPr="000766AF">
        <w:rPr>
          <w:rFonts w:eastAsia="MS Mincho" w:cs="Arial"/>
          <w:szCs w:val="22"/>
        </w:rPr>
        <w:fldChar w:fldCharType="end"/>
      </w:r>
      <w:r>
        <w:rPr>
          <w:rFonts w:eastAsia="MS Mincho" w:cs="Arial"/>
          <w:szCs w:val="22"/>
        </w:rPr>
        <w:t>.</w:t>
      </w:r>
    </w:p>
    <w:p w14:paraId="736700BE" w14:textId="77777777" w:rsidR="00761C92" w:rsidRPr="00596C34" w:rsidRDefault="00761C92" w:rsidP="00B21283"/>
    <w:p w14:paraId="51946ECF" w14:textId="5C2EF606" w:rsidR="00761C92" w:rsidRPr="007975BD" w:rsidRDefault="00A75BED" w:rsidP="00457131">
      <w:pPr>
        <w:ind w:left="567"/>
      </w:pPr>
      <w:r w:rsidRPr="00AE1368">
        <w:rPr>
          <w:b/>
        </w:rPr>
        <w:t>NOTE</w:t>
      </w:r>
      <w:r>
        <w:rPr>
          <w:b/>
        </w:rPr>
        <w:t xml:space="preserve"> for</w:t>
      </w:r>
      <w:r w:rsidR="00F5075D">
        <w:rPr>
          <w:b/>
        </w:rPr>
        <w:t xml:space="preserve"> base forms and schedules</w:t>
      </w:r>
      <w:r w:rsidR="00111AD2" w:rsidRPr="00AE1368">
        <w:rPr>
          <w:b/>
        </w:rPr>
        <w:t>:</w:t>
      </w:r>
      <w:r w:rsidR="00111AD2">
        <w:t xml:space="preserve"> The base form and each schedule should have a corresponding PartInfo Node in the header section. If there are no schedules, only PartInfo Node 1 for the base form should be populated. </w:t>
      </w:r>
    </w:p>
    <w:p w14:paraId="466BE9B8" w14:textId="77777777" w:rsidR="00761C92" w:rsidRPr="00AF7D43" w:rsidRDefault="00761C92" w:rsidP="008A278A">
      <w:pPr>
        <w:ind w:left="576"/>
        <w:rPr>
          <w:lang w:val="en-US"/>
        </w:rPr>
      </w:pPr>
    </w:p>
    <w:p w14:paraId="34F20E9D" w14:textId="77777777" w:rsidR="00111AD2" w:rsidRDefault="00CD181F" w:rsidP="00B21283">
      <w:pPr>
        <w:pStyle w:val="Heading3"/>
        <w:ind w:left="709"/>
      </w:pPr>
      <w:r>
        <w:lastRenderedPageBreak/>
        <w:t xml:space="preserve">Payload </w:t>
      </w:r>
      <w:r w:rsidR="00AB4CA8">
        <w:t>–</w:t>
      </w:r>
      <w:r>
        <w:t xml:space="preserve"> </w:t>
      </w:r>
      <w:r w:rsidR="00111AD2">
        <w:t>ebMS3 Request MIME Part</w:t>
      </w:r>
      <w:r>
        <w:t>(s)</w:t>
      </w:r>
      <w:r w:rsidR="00111AD2">
        <w:t xml:space="preserve"> Content</w:t>
      </w:r>
    </w:p>
    <w:p w14:paraId="45275D8C" w14:textId="77777777" w:rsidR="00B06C88" w:rsidRDefault="00B06C88" w:rsidP="00B06C88">
      <w:pPr>
        <w:pStyle w:val="Heading4"/>
        <w:rPr>
          <w:lang w:val="en-US"/>
        </w:rPr>
      </w:pPr>
      <w:r>
        <w:rPr>
          <w:lang w:val="en-US"/>
        </w:rPr>
        <w:t>Single Non-Collect Request</w:t>
      </w:r>
    </w:p>
    <w:p w14:paraId="123CACC3" w14:textId="77777777" w:rsidR="00CD181F" w:rsidRDefault="00E714BD" w:rsidP="00B21283">
      <w:pPr>
        <w:pStyle w:val="Maintext"/>
        <w:rPr>
          <w:lang w:val="en-US"/>
        </w:rPr>
      </w:pPr>
      <w:r>
        <w:rPr>
          <w:lang w:val="en-US"/>
        </w:rPr>
        <w:t>In a Single</w:t>
      </w:r>
      <w:r w:rsidR="00B06C88">
        <w:rPr>
          <w:lang w:val="en-US"/>
        </w:rPr>
        <w:t xml:space="preserve"> Non-Collect</w:t>
      </w:r>
      <w:r>
        <w:rPr>
          <w:lang w:val="en-US"/>
        </w:rPr>
        <w:t xml:space="preserve"> Request</w:t>
      </w:r>
      <w:r w:rsidR="00CC1C7C">
        <w:rPr>
          <w:lang w:val="en-US"/>
        </w:rPr>
        <w:t>, a</w:t>
      </w:r>
      <w:r>
        <w:rPr>
          <w:lang w:val="en-US"/>
        </w:rPr>
        <w:t xml:space="preserve"> “Logical Record” and a “Payload” are equivalent since there is only one Logical Record.  </w:t>
      </w:r>
      <w:r w:rsidR="00CD181F">
        <w:rPr>
          <w:lang w:val="en-US"/>
        </w:rPr>
        <w:t xml:space="preserve">The </w:t>
      </w:r>
      <w:r>
        <w:rPr>
          <w:lang w:val="en-US"/>
        </w:rPr>
        <w:t>P</w:t>
      </w:r>
      <w:r w:rsidR="00CD181F">
        <w:rPr>
          <w:lang w:val="en-US"/>
        </w:rPr>
        <w:t xml:space="preserve">ayload for </w:t>
      </w:r>
      <w:r w:rsidR="00A00CFE">
        <w:rPr>
          <w:lang w:val="en-US"/>
        </w:rPr>
        <w:t>S</w:t>
      </w:r>
      <w:r w:rsidR="00111AD2">
        <w:rPr>
          <w:lang w:val="en-US"/>
        </w:rPr>
        <w:t>ingle requests can contain a</w:t>
      </w:r>
      <w:r w:rsidR="00CD181F">
        <w:rPr>
          <w:lang w:val="en-US"/>
        </w:rPr>
        <w:t>ny one of the following:</w:t>
      </w:r>
    </w:p>
    <w:p w14:paraId="3CBC73B5" w14:textId="77777777" w:rsidR="00111AD2" w:rsidRDefault="00CD181F" w:rsidP="00E4253A">
      <w:pPr>
        <w:pStyle w:val="Maintext"/>
        <w:numPr>
          <w:ilvl w:val="0"/>
          <w:numId w:val="32"/>
        </w:numPr>
      </w:pPr>
      <w:r>
        <w:rPr>
          <w:lang w:val="en-US"/>
        </w:rPr>
        <w:t>a</w:t>
      </w:r>
      <w:r w:rsidR="00111AD2">
        <w:rPr>
          <w:lang w:val="en-US"/>
        </w:rPr>
        <w:t xml:space="preserve"> B</w:t>
      </w:r>
      <w:r>
        <w:rPr>
          <w:lang w:val="en-US"/>
        </w:rPr>
        <w:t>ase</w:t>
      </w:r>
      <w:r w:rsidR="00111AD2">
        <w:rPr>
          <w:lang w:val="en-US"/>
        </w:rPr>
        <w:t xml:space="preserve"> ‘</w:t>
      </w:r>
      <w:r>
        <w:rPr>
          <w:lang w:val="en-US"/>
        </w:rPr>
        <w:t>F</w:t>
      </w:r>
      <w:r w:rsidR="00111AD2">
        <w:rPr>
          <w:lang w:val="en-US"/>
        </w:rPr>
        <w:t>orm’ with a number of attached schedules. Each Document within the</w:t>
      </w:r>
      <w:r w:rsidR="00EC741E">
        <w:rPr>
          <w:lang w:val="en-US"/>
        </w:rPr>
        <w:t xml:space="preserve"> Logical Record</w:t>
      </w:r>
      <w:r w:rsidR="00111AD2">
        <w:rPr>
          <w:lang w:val="en-US"/>
        </w:rPr>
        <w:t xml:space="preserve"> must have a corresponding PartInfo Node in the ebMS3 header of the message</w:t>
      </w:r>
      <w:r>
        <w:t xml:space="preserve">.  </w:t>
      </w:r>
      <w:r w:rsidR="00111AD2">
        <w:t xml:space="preserve">Each schedule should be placed in a subsequent separate MIME Part which is shown as </w:t>
      </w:r>
      <w:r w:rsidR="00AB4CA8">
        <w:t>“</w:t>
      </w:r>
      <w:r w:rsidR="00111AD2">
        <w:t>MIME Part 3</w:t>
      </w:r>
      <w:r w:rsidR="00AB4CA8">
        <w:t>”</w:t>
      </w:r>
      <w:r w:rsidR="00111AD2">
        <w:t xml:space="preserve"> to </w:t>
      </w:r>
      <w:r w:rsidR="00AB4CA8">
        <w:t>“</w:t>
      </w:r>
      <w:r w:rsidR="00111AD2">
        <w:t>MIME Part X</w:t>
      </w:r>
      <w:r w:rsidR="00AB4CA8">
        <w:t>”</w:t>
      </w:r>
      <w:r w:rsidR="00111AD2">
        <w:t xml:space="preserve"> in the figure below.</w:t>
      </w:r>
    </w:p>
    <w:p w14:paraId="24AFA971" w14:textId="77777777" w:rsidR="00CD181F" w:rsidRDefault="00CD181F" w:rsidP="00E4253A">
      <w:pPr>
        <w:pStyle w:val="Maintext"/>
        <w:numPr>
          <w:ilvl w:val="0"/>
          <w:numId w:val="32"/>
        </w:numPr>
      </w:pPr>
      <w:r>
        <w:t xml:space="preserve">a standalone (Base) Form; </w:t>
      </w:r>
      <w:r w:rsidR="00B06C88">
        <w:t>or</w:t>
      </w:r>
    </w:p>
    <w:p w14:paraId="020420DB" w14:textId="5F5EECCC" w:rsidR="00B06C88" w:rsidDel="00B06C88" w:rsidRDefault="00CD181F" w:rsidP="00E4253A">
      <w:pPr>
        <w:pStyle w:val="Maintext"/>
        <w:numPr>
          <w:ilvl w:val="0"/>
          <w:numId w:val="32"/>
        </w:numPr>
      </w:pPr>
      <w:r>
        <w:t>a “Service Request” (</w:t>
      </w:r>
      <w:r w:rsidR="00A75BED">
        <w:t>e.g.,</w:t>
      </w:r>
      <w:r>
        <w:t xml:space="preserve"> a request to ret</w:t>
      </w:r>
      <w:r w:rsidR="00B14B08">
        <w:t>rieve a list of accounts</w:t>
      </w:r>
      <w:r>
        <w:t>)</w:t>
      </w:r>
      <w:r w:rsidR="00B06C88">
        <w:t>.</w:t>
      </w:r>
    </w:p>
    <w:p w14:paraId="736D2C00" w14:textId="77777777" w:rsidR="00966591" w:rsidRDefault="00966591" w:rsidP="00B06C88">
      <w:pPr>
        <w:pStyle w:val="Maintext"/>
        <w:ind w:left="1353"/>
      </w:pPr>
    </w:p>
    <w:p w14:paraId="3E3DEFEB" w14:textId="77777777" w:rsidR="00ED5EC5" w:rsidRDefault="00E71373" w:rsidP="008A278A">
      <w:pPr>
        <w:ind w:left="576"/>
        <w:jc w:val="center"/>
      </w:pPr>
      <w:r w:rsidRPr="00E71373">
        <w:t xml:space="preserve"> </w:t>
      </w:r>
    </w:p>
    <w:p w14:paraId="6929D4C6" w14:textId="77777777" w:rsidR="005C1B82" w:rsidRDefault="008053E3" w:rsidP="005C1B82">
      <w:pPr>
        <w:keepNext/>
        <w:tabs>
          <w:tab w:val="left" w:pos="0"/>
        </w:tabs>
        <w:ind w:left="576"/>
        <w:jc w:val="center"/>
      </w:pPr>
      <w:r>
        <w:object w:dxaOrig="8601" w:dyaOrig="15584" w14:anchorId="2E55072F">
          <v:shape id="_x0000_i1026" type="#_x0000_t75" style="width:259.5pt;height:468pt" o:ole="">
            <v:imagedata r:id="rId28" o:title=""/>
          </v:shape>
          <o:OLEObject Type="Embed" ProgID="Visio.Drawing.11" ShapeID="_x0000_i1026" DrawAspect="Content" ObjectID="_1759156009" r:id="rId29"/>
        </w:object>
      </w:r>
    </w:p>
    <w:p w14:paraId="176256E3" w14:textId="25AFEB5D" w:rsidR="00B06C88" w:rsidRDefault="005C1B82" w:rsidP="005C1B82">
      <w:pPr>
        <w:pStyle w:val="Caption"/>
        <w:jc w:val="center"/>
      </w:pPr>
      <w:bookmarkStart w:id="83" w:name="_Toc133233401"/>
      <w:r>
        <w:t xml:space="preserve">Figure </w:t>
      </w:r>
      <w:fldSimple w:instr=" SEQ Figure \* ARABIC ">
        <w:r w:rsidR="00F850BF">
          <w:rPr>
            <w:noProof/>
          </w:rPr>
          <w:t>4</w:t>
        </w:r>
      </w:fldSimple>
      <w:r>
        <w:t xml:space="preserve">: </w:t>
      </w:r>
      <w:r w:rsidRPr="00D15938">
        <w:t>Single Non-Collect Request ebMS3 MIME Part Content</w:t>
      </w:r>
      <w:bookmarkEnd w:id="83"/>
    </w:p>
    <w:p w14:paraId="32AC0AEC" w14:textId="77777777" w:rsidR="00B06C88" w:rsidRDefault="00B06C88" w:rsidP="00B06C88">
      <w:pPr>
        <w:pStyle w:val="Heading4"/>
      </w:pPr>
      <w:r>
        <w:lastRenderedPageBreak/>
        <w:t>Collect Request</w:t>
      </w:r>
    </w:p>
    <w:p w14:paraId="0D2BCC04" w14:textId="77777777" w:rsidR="00AA1E40" w:rsidRDefault="00B06C88" w:rsidP="00AA1E40">
      <w:r>
        <w:t xml:space="preserve">A Collect Request is </w:t>
      </w:r>
      <w:r w:rsidR="00AA1E40">
        <w:t>a special type of Single Request.  MIME Part 2 may contain either:</w:t>
      </w:r>
    </w:p>
    <w:p w14:paraId="643E657B" w14:textId="4EC26D8C" w:rsidR="00AA1E40" w:rsidRDefault="00AA1E40" w:rsidP="00E4253A">
      <w:pPr>
        <w:numPr>
          <w:ilvl w:val="0"/>
          <w:numId w:val="42"/>
        </w:numPr>
      </w:pPr>
      <w:r>
        <w:t xml:space="preserve">no payload </w:t>
      </w:r>
      <w:r w:rsidR="00A75BED">
        <w:t>i.e.,</w:t>
      </w:r>
      <w:r>
        <w:t xml:space="preserve"> empty MIME Part;</w:t>
      </w:r>
    </w:p>
    <w:p w14:paraId="48C80A15" w14:textId="77777777" w:rsidR="00AA1E40" w:rsidRDefault="00AA1E40" w:rsidP="00AA1E40">
      <w:pPr>
        <w:ind w:left="720"/>
      </w:pPr>
      <w:r>
        <w:t>OR</w:t>
      </w:r>
    </w:p>
    <w:p w14:paraId="3D379EC5" w14:textId="7DCAE5A4" w:rsidR="00AA1E40" w:rsidRDefault="00AA1E40" w:rsidP="00E4253A">
      <w:pPr>
        <w:numPr>
          <w:ilvl w:val="0"/>
          <w:numId w:val="42"/>
        </w:numPr>
      </w:pPr>
      <w:r>
        <w:t>one payload/logical record to request to collect one item (</w:t>
      </w:r>
      <w:r w:rsidR="00A75BED">
        <w:t>e.g.,</w:t>
      </w:r>
      <w:r>
        <w:t xml:space="preserve"> one report) only (note that if there is a Collect Request Payload it must be </w:t>
      </w:r>
      <w:r w:rsidR="008053E3">
        <w:t>prefixed</w:t>
      </w:r>
      <w:r>
        <w:t xml:space="preserve"> by a Delimiter).</w:t>
      </w:r>
    </w:p>
    <w:p w14:paraId="19D2CEED" w14:textId="77777777" w:rsidR="00AA1E40" w:rsidRPr="00B06C88" w:rsidRDefault="00AA1E40" w:rsidP="00AA1E40"/>
    <w:p w14:paraId="47590807" w14:textId="77777777" w:rsidR="005C1B82" w:rsidRDefault="003C7ED5" w:rsidP="005C1B82">
      <w:pPr>
        <w:keepNext/>
        <w:tabs>
          <w:tab w:val="left" w:pos="0"/>
        </w:tabs>
        <w:ind w:left="576"/>
        <w:jc w:val="center"/>
      </w:pPr>
      <w:r>
        <w:rPr>
          <w:rFonts w:ascii="Calibri" w:hAnsi="Calibri"/>
          <w:szCs w:val="22"/>
          <w:lang w:eastAsia="en-US"/>
        </w:rPr>
        <w:object w:dxaOrig="8943" w:dyaOrig="12120" w14:anchorId="0F017310">
          <v:shape id="_x0000_i1027" type="#_x0000_t75" style="width:345.75pt;height:468pt" o:ole="">
            <v:imagedata r:id="rId30" o:title=""/>
          </v:shape>
          <o:OLEObject Type="Embed" ProgID="Visio.Drawing.11" ShapeID="_x0000_i1027" DrawAspect="Content" ObjectID="_1759156010" r:id="rId31"/>
        </w:object>
      </w:r>
    </w:p>
    <w:p w14:paraId="0DE04768" w14:textId="4F590DF8" w:rsidR="00DE4343" w:rsidRDefault="005C1B82" w:rsidP="005C1B82">
      <w:pPr>
        <w:pStyle w:val="Caption"/>
        <w:jc w:val="center"/>
      </w:pPr>
      <w:bookmarkStart w:id="84" w:name="_Toc133233402"/>
      <w:r>
        <w:t xml:space="preserve">Figure </w:t>
      </w:r>
      <w:fldSimple w:instr=" SEQ Figure \* ARABIC ">
        <w:r w:rsidR="00F850BF">
          <w:rPr>
            <w:noProof/>
          </w:rPr>
          <w:t>5</w:t>
        </w:r>
      </w:fldSimple>
      <w:r>
        <w:t xml:space="preserve">: </w:t>
      </w:r>
      <w:r w:rsidRPr="00B20B6E">
        <w:t>Collect Request</w:t>
      </w:r>
      <w:bookmarkEnd w:id="84"/>
    </w:p>
    <w:p w14:paraId="70202317" w14:textId="77777777" w:rsidR="00111AD2" w:rsidRDefault="00111AD2" w:rsidP="007A5BA8">
      <w:pPr>
        <w:pStyle w:val="StyleHeading214ptCustomColorRGB064128Before0pt"/>
        <w:tabs>
          <w:tab w:val="clear" w:pos="576"/>
        </w:tabs>
        <w:ind w:left="709" w:hanging="709"/>
        <w:rPr>
          <w:rFonts w:cs="Arial"/>
          <w:lang w:val="en-US"/>
        </w:rPr>
      </w:pPr>
      <w:bookmarkStart w:id="85" w:name="_Toc498341704"/>
      <w:bookmarkStart w:id="86" w:name="_Toc498342126"/>
      <w:bookmarkStart w:id="87" w:name="_Toc498675749"/>
      <w:bookmarkStart w:id="88" w:name="_Toc499132290"/>
      <w:bookmarkStart w:id="89" w:name="_Toc403743740"/>
      <w:bookmarkStart w:id="90" w:name="_Toc404100279"/>
      <w:bookmarkStart w:id="91" w:name="_Toc404264216"/>
      <w:bookmarkStart w:id="92" w:name="_Toc133233425"/>
      <w:bookmarkEnd w:id="85"/>
      <w:bookmarkEnd w:id="86"/>
      <w:bookmarkEnd w:id="87"/>
      <w:bookmarkEnd w:id="88"/>
      <w:r>
        <w:rPr>
          <w:rFonts w:cs="Arial"/>
          <w:lang w:val="en-US"/>
        </w:rPr>
        <w:t>S</w:t>
      </w:r>
      <w:r w:rsidR="00230F86">
        <w:rPr>
          <w:rFonts w:cs="Arial"/>
          <w:lang w:val="en-US"/>
        </w:rPr>
        <w:t>ingle Receipt</w:t>
      </w:r>
      <w:bookmarkEnd w:id="89"/>
      <w:bookmarkEnd w:id="90"/>
      <w:bookmarkEnd w:id="91"/>
      <w:bookmarkEnd w:id="92"/>
    </w:p>
    <w:p w14:paraId="1BEF200B" w14:textId="77777777" w:rsidR="000B530F" w:rsidRPr="00513047" w:rsidRDefault="000B530F" w:rsidP="007A5BA8">
      <w:pPr>
        <w:pStyle w:val="Maintext"/>
      </w:pPr>
      <w:r>
        <w:t xml:space="preserve">The SBR </w:t>
      </w:r>
      <w:r w:rsidR="00576C5B">
        <w:t xml:space="preserve">ebMS3 </w:t>
      </w:r>
      <w:r w:rsidR="00B0283D">
        <w:t>WIG</w:t>
      </w:r>
      <w:r>
        <w:t xml:space="preserve"> provides the specification for the single receipt structure.</w:t>
      </w:r>
    </w:p>
    <w:p w14:paraId="3FAD150C" w14:textId="77777777" w:rsidR="000B530F" w:rsidRDefault="000B530F" w:rsidP="008A278A">
      <w:pPr>
        <w:ind w:left="576"/>
        <w:rPr>
          <w:lang w:val="en-US"/>
        </w:rPr>
      </w:pPr>
    </w:p>
    <w:p w14:paraId="6E0D3909" w14:textId="77777777" w:rsidR="00C4549F" w:rsidRDefault="00230F86" w:rsidP="007A5BA8">
      <w:pPr>
        <w:pStyle w:val="StyleHeading214ptCustomColorRGB064128Before0pt"/>
        <w:tabs>
          <w:tab w:val="clear" w:pos="576"/>
        </w:tabs>
        <w:ind w:left="567"/>
        <w:rPr>
          <w:rFonts w:cs="Arial"/>
          <w:lang w:val="en-US"/>
        </w:rPr>
      </w:pPr>
      <w:bookmarkStart w:id="93" w:name="_Toc403743741"/>
      <w:bookmarkStart w:id="94" w:name="_Toc404100280"/>
      <w:bookmarkStart w:id="95" w:name="_Toc404264217"/>
      <w:bookmarkStart w:id="96" w:name="_Toc133233426"/>
      <w:r>
        <w:rPr>
          <w:rFonts w:cs="Arial"/>
          <w:lang w:val="en-US"/>
        </w:rPr>
        <w:t>S</w:t>
      </w:r>
      <w:r w:rsidR="00160426">
        <w:rPr>
          <w:rFonts w:cs="Arial"/>
          <w:lang w:val="en-US"/>
        </w:rPr>
        <w:t>ingle</w:t>
      </w:r>
      <w:r>
        <w:rPr>
          <w:rFonts w:cs="Arial"/>
          <w:lang w:val="en-US"/>
        </w:rPr>
        <w:t xml:space="preserve"> Pull</w:t>
      </w:r>
      <w:r w:rsidR="00C4549F">
        <w:rPr>
          <w:rFonts w:cs="Arial"/>
          <w:lang w:val="en-US"/>
        </w:rPr>
        <w:t xml:space="preserve"> R</w:t>
      </w:r>
      <w:r>
        <w:rPr>
          <w:rFonts w:cs="Arial"/>
          <w:lang w:val="en-US"/>
        </w:rPr>
        <w:t>equest</w:t>
      </w:r>
      <w:bookmarkEnd w:id="93"/>
      <w:bookmarkEnd w:id="94"/>
      <w:bookmarkEnd w:id="95"/>
      <w:bookmarkEnd w:id="96"/>
    </w:p>
    <w:p w14:paraId="0C51F9A5" w14:textId="77777777" w:rsidR="000B530F" w:rsidRPr="00513047" w:rsidRDefault="000B530F" w:rsidP="007A5BA8">
      <w:pPr>
        <w:pStyle w:val="Maintext"/>
      </w:pPr>
      <w:r>
        <w:t xml:space="preserve">The SBR </w:t>
      </w:r>
      <w:r w:rsidR="00576C5B">
        <w:t xml:space="preserve">ebMS3 </w:t>
      </w:r>
      <w:r w:rsidR="00B0283D">
        <w:t>WIG</w:t>
      </w:r>
      <w:r>
        <w:t xml:space="preserve"> provides the specification for the single pull request structure.</w:t>
      </w:r>
    </w:p>
    <w:p w14:paraId="3FE2EDA8" w14:textId="77777777" w:rsidR="002F1945" w:rsidRDefault="002F1945" w:rsidP="008A278A">
      <w:pPr>
        <w:ind w:left="576"/>
        <w:rPr>
          <w:lang w:val="en-US"/>
        </w:rPr>
      </w:pPr>
    </w:p>
    <w:p w14:paraId="7FC42124" w14:textId="77777777" w:rsidR="002F1945" w:rsidRDefault="00230F86" w:rsidP="007A5BA8">
      <w:pPr>
        <w:pStyle w:val="StyleHeading214ptCustomColorRGB064128Before0pt"/>
        <w:tabs>
          <w:tab w:val="clear" w:pos="576"/>
        </w:tabs>
        <w:ind w:left="567"/>
        <w:rPr>
          <w:rFonts w:cs="Arial"/>
          <w:lang w:val="en-US"/>
        </w:rPr>
      </w:pPr>
      <w:bookmarkStart w:id="97" w:name="_Toc403743742"/>
      <w:bookmarkStart w:id="98" w:name="_Toc404100281"/>
      <w:bookmarkStart w:id="99" w:name="_Toc404264218"/>
      <w:bookmarkStart w:id="100" w:name="_Toc133233427"/>
      <w:r>
        <w:rPr>
          <w:rFonts w:cs="Arial"/>
          <w:lang w:val="en-US"/>
        </w:rPr>
        <w:lastRenderedPageBreak/>
        <w:t>Single</w:t>
      </w:r>
      <w:r w:rsidR="00EC56AD">
        <w:rPr>
          <w:rFonts w:cs="Arial"/>
          <w:lang w:val="en-US"/>
        </w:rPr>
        <w:t xml:space="preserve"> R</w:t>
      </w:r>
      <w:r>
        <w:rPr>
          <w:rFonts w:cs="Arial"/>
          <w:lang w:val="en-US"/>
        </w:rPr>
        <w:t>esponse</w:t>
      </w:r>
      <w:bookmarkEnd w:id="97"/>
      <w:r w:rsidR="00966591">
        <w:rPr>
          <w:rFonts w:cs="Arial"/>
          <w:lang w:val="en-US"/>
        </w:rPr>
        <w:t xml:space="preserve"> (Non-Collect)</w:t>
      </w:r>
      <w:bookmarkEnd w:id="98"/>
      <w:bookmarkEnd w:id="99"/>
      <w:bookmarkEnd w:id="100"/>
    </w:p>
    <w:p w14:paraId="22385D7D" w14:textId="77777777" w:rsidR="0012665D" w:rsidRDefault="002F1945" w:rsidP="007A5BA8">
      <w:r>
        <w:t xml:space="preserve">The </w:t>
      </w:r>
      <w:r w:rsidR="00933AF0">
        <w:t xml:space="preserve">ebMS3 message containing the response to </w:t>
      </w:r>
      <w:r>
        <w:t>a single</w:t>
      </w:r>
      <w:r w:rsidR="00966591">
        <w:t xml:space="preserve"> non-Collect</w:t>
      </w:r>
      <w:r>
        <w:t xml:space="preserve"> request will be an ebMS user message compris</w:t>
      </w:r>
      <w:r w:rsidR="00933AF0">
        <w:t>ed</w:t>
      </w:r>
      <w:r>
        <w:t xml:space="preserve"> </w:t>
      </w:r>
      <w:r w:rsidR="00933AF0">
        <w:t xml:space="preserve">of </w:t>
      </w:r>
      <w:r>
        <w:t xml:space="preserve">multiple MIME parts. </w:t>
      </w:r>
    </w:p>
    <w:p w14:paraId="67673E2E" w14:textId="77777777" w:rsidR="0012665D" w:rsidRDefault="0012665D" w:rsidP="007A5BA8"/>
    <w:p w14:paraId="7EC94645" w14:textId="77777777" w:rsidR="002F1945" w:rsidRDefault="002F1945" w:rsidP="007A5BA8">
      <w:r>
        <w:t>The first MIME part will contain an empty SOAP bo</w:t>
      </w:r>
      <w:r w:rsidR="009945CE">
        <w:t>dy and an ebMS header structure</w:t>
      </w:r>
      <w:r>
        <w:t xml:space="preserve"> as per the guidelines in section</w:t>
      </w:r>
      <w:r w:rsidR="00EC56AD">
        <w:t xml:space="preserve"> 5.3</w:t>
      </w:r>
      <w:r w:rsidR="00586647">
        <w:t>.</w:t>
      </w:r>
    </w:p>
    <w:p w14:paraId="0A99C3EC" w14:textId="77777777" w:rsidR="002F1945" w:rsidRDefault="002F1945" w:rsidP="007A5BA8"/>
    <w:p w14:paraId="47FDFC24" w14:textId="77777777" w:rsidR="00FD0AB1" w:rsidRDefault="002F1945" w:rsidP="007A5BA8">
      <w:r>
        <w:t xml:space="preserve">The second MIME part will contain an </w:t>
      </w:r>
      <w:r w:rsidR="00EC23F6">
        <w:t>O</w:t>
      </w:r>
      <w:r>
        <w:t xml:space="preserve">verall </w:t>
      </w:r>
      <w:r w:rsidR="00EC23F6">
        <w:t>E</w:t>
      </w:r>
      <w:r>
        <w:t xml:space="preserve">vent </w:t>
      </w:r>
      <w:r w:rsidR="00EC23F6">
        <w:t>M</w:t>
      </w:r>
      <w:r>
        <w:t xml:space="preserve">essage </w:t>
      </w:r>
      <w:r w:rsidR="00EC23F6">
        <w:t xml:space="preserve">Block </w:t>
      </w:r>
      <w:r>
        <w:t xml:space="preserve">comprising </w:t>
      </w:r>
      <w:r w:rsidR="0012665D">
        <w:t xml:space="preserve">of </w:t>
      </w:r>
    </w:p>
    <w:p w14:paraId="75BECEE3" w14:textId="77777777" w:rsidR="00FD0AB1" w:rsidRDefault="00FD0AB1" w:rsidP="00E4253A">
      <w:pPr>
        <w:numPr>
          <w:ilvl w:val="0"/>
          <w:numId w:val="29"/>
        </w:numPr>
      </w:pPr>
      <w:r>
        <w:t>Processing Steps completed</w:t>
      </w:r>
    </w:p>
    <w:p w14:paraId="3413C431" w14:textId="77777777" w:rsidR="00FD0AB1" w:rsidRDefault="00984DCB" w:rsidP="00E4253A">
      <w:pPr>
        <w:numPr>
          <w:ilvl w:val="0"/>
          <w:numId w:val="29"/>
        </w:numPr>
      </w:pPr>
      <w:r w:rsidRPr="00984DCB">
        <w:t>System and Processing Errors</w:t>
      </w:r>
      <w:r w:rsidR="00FD0AB1">
        <w:t xml:space="preserve"> </w:t>
      </w:r>
    </w:p>
    <w:p w14:paraId="755A4AAA" w14:textId="77777777" w:rsidR="00D43DD5" w:rsidRDefault="00D43DD5" w:rsidP="007A5BA8"/>
    <w:p w14:paraId="23EF44CF" w14:textId="77777777" w:rsidR="002F1945" w:rsidRDefault="002F1945" w:rsidP="007A5BA8">
      <w:r>
        <w:t>The event structure is further explained in</w:t>
      </w:r>
      <w:r w:rsidR="00EC56AD">
        <w:t xml:space="preserve"> the </w:t>
      </w:r>
      <w:r w:rsidR="00634C34">
        <w:t>SBR ebMS3</w:t>
      </w:r>
      <w:r w:rsidR="00EC56AD">
        <w:t xml:space="preserve"> WIG.</w:t>
      </w:r>
    </w:p>
    <w:p w14:paraId="2D2F8627" w14:textId="77777777" w:rsidR="00D43DD5" w:rsidRDefault="00D43DD5" w:rsidP="007A5BA8"/>
    <w:p w14:paraId="133A4E8D" w14:textId="77777777" w:rsidR="00972D1D" w:rsidRDefault="00972D1D" w:rsidP="007A5BA8">
      <w:r>
        <w:t>The third MIME part will contain a Business Event Message</w:t>
      </w:r>
      <w:r w:rsidR="00F80815">
        <w:t xml:space="preserve"> Bl</w:t>
      </w:r>
      <w:r w:rsidR="001E2807">
        <w:t>o</w:t>
      </w:r>
      <w:r w:rsidR="00F80815">
        <w:t>c</w:t>
      </w:r>
      <w:r w:rsidR="001E2807">
        <w:t>k</w:t>
      </w:r>
      <w:r>
        <w:t xml:space="preserve"> </w:t>
      </w:r>
      <w:r w:rsidR="0018615D">
        <w:t xml:space="preserve">(following the event structure) </w:t>
      </w:r>
      <w:r>
        <w:t>comprising of either</w:t>
      </w:r>
      <w:r w:rsidR="0018615D">
        <w:t>:</w:t>
      </w:r>
      <w:r>
        <w:t xml:space="preserve"> </w:t>
      </w:r>
    </w:p>
    <w:p w14:paraId="3EE43C88" w14:textId="77777777" w:rsidR="00972D1D" w:rsidRDefault="00972D1D" w:rsidP="00E4253A">
      <w:pPr>
        <w:numPr>
          <w:ilvl w:val="0"/>
          <w:numId w:val="30"/>
        </w:numPr>
      </w:pPr>
      <w:r>
        <w:t xml:space="preserve">Validation Report for </w:t>
      </w:r>
      <w:r w:rsidR="00984DCB">
        <w:t xml:space="preserve">the </w:t>
      </w:r>
      <w:r w:rsidR="00893F7C">
        <w:t>L</w:t>
      </w:r>
      <w:r w:rsidR="00984DCB">
        <w:t xml:space="preserve">ogical </w:t>
      </w:r>
      <w:r w:rsidR="00893F7C">
        <w:t>R</w:t>
      </w:r>
      <w:r w:rsidR="00984DCB">
        <w:t>ecord in the request message</w:t>
      </w:r>
      <w:r w:rsidR="00977C23">
        <w:rPr>
          <w:rStyle w:val="FootnoteReference"/>
        </w:rPr>
        <w:footnoteReference w:id="2"/>
      </w:r>
      <w:r w:rsidR="00984DCB">
        <w:t xml:space="preserve">, </w:t>
      </w:r>
      <w:r>
        <w:t>or</w:t>
      </w:r>
    </w:p>
    <w:p w14:paraId="7879795A" w14:textId="77777777" w:rsidR="00844431" w:rsidRDefault="00972D1D" w:rsidP="00E4253A">
      <w:pPr>
        <w:numPr>
          <w:ilvl w:val="0"/>
          <w:numId w:val="30"/>
        </w:numPr>
      </w:pPr>
      <w:r>
        <w:t>Errors</w:t>
      </w:r>
      <w:r w:rsidR="0018615D">
        <w:t>/</w:t>
      </w:r>
      <w:r>
        <w:t xml:space="preserve">Warnings combined with Validation Report for </w:t>
      </w:r>
      <w:r w:rsidR="00977C23">
        <w:t>the logical record</w:t>
      </w:r>
      <w:r w:rsidR="00977C23">
        <w:rPr>
          <w:rStyle w:val="FootnoteReference"/>
        </w:rPr>
        <w:footnoteReference w:id="3"/>
      </w:r>
      <w:r w:rsidR="00977C23">
        <w:t xml:space="preserve"> in the request message</w:t>
      </w:r>
      <w:r w:rsidR="0018615D">
        <w:t>.</w:t>
      </w:r>
    </w:p>
    <w:p w14:paraId="6DAF2486" w14:textId="77777777" w:rsidR="008A73C6" w:rsidRDefault="008A73C6" w:rsidP="00844431"/>
    <w:p w14:paraId="7319285B" w14:textId="789419C5" w:rsidR="00DA70B2" w:rsidRDefault="00DA70B2" w:rsidP="00844431">
      <w:r w:rsidRPr="00DA70B2">
        <w:t>This MIME part is not returned if the request fails prior to reaching the validation stage (</w:t>
      </w:r>
      <w:r w:rsidR="00A75BED" w:rsidRPr="00DA70B2">
        <w:t>e.g.,</w:t>
      </w:r>
      <w:r w:rsidRPr="00DA70B2">
        <w:t xml:space="preserve"> unexpected system error).</w:t>
      </w:r>
    </w:p>
    <w:p w14:paraId="272E18AE" w14:textId="28AE135A" w:rsidR="0018615D" w:rsidRDefault="0018615D" w:rsidP="007A5BA8">
      <w:r>
        <w:t xml:space="preserve">Please refer to </w:t>
      </w:r>
      <w:r w:rsidR="00A75BED">
        <w:t>p</w:t>
      </w:r>
      <w:r w:rsidR="00A75BED" w:rsidRPr="004D2E12">
        <w:rPr>
          <w:rFonts w:cs="Arial"/>
        </w:rPr>
        <w:t>roduct specific</w:t>
      </w:r>
      <w:r>
        <w:rPr>
          <w:rFonts w:cs="Arial"/>
        </w:rPr>
        <w:t xml:space="preserve"> MIGs to find out the exact contents of this MIME part.</w:t>
      </w:r>
    </w:p>
    <w:p w14:paraId="2E759B29" w14:textId="77777777" w:rsidR="00972D1D" w:rsidRDefault="00972D1D" w:rsidP="007A5BA8">
      <w:r>
        <w:t xml:space="preserve"> </w:t>
      </w:r>
    </w:p>
    <w:p w14:paraId="70CE4676" w14:textId="2EBCFDDE" w:rsidR="00A44A00" w:rsidRDefault="0018615D" w:rsidP="005C1B82">
      <w:r>
        <w:t xml:space="preserve">The fourth MIME part is optional and </w:t>
      </w:r>
      <w:r w:rsidR="00E714BD">
        <w:t>may</w:t>
      </w:r>
      <w:r>
        <w:t xml:space="preserve"> contain </w:t>
      </w:r>
      <w:r w:rsidR="00EC23F6">
        <w:t>a</w:t>
      </w:r>
      <w:r w:rsidR="00FD0AB1">
        <w:t xml:space="preserve"> </w:t>
      </w:r>
      <w:r w:rsidR="00EC23F6">
        <w:t>B</w:t>
      </w:r>
      <w:r w:rsidR="00FD0AB1">
        <w:t xml:space="preserve">usiness </w:t>
      </w:r>
      <w:r w:rsidR="00EC23F6">
        <w:t>R</w:t>
      </w:r>
      <w:r w:rsidR="00FD0AB1">
        <w:t>esponse</w:t>
      </w:r>
      <w:r w:rsidR="00977C23">
        <w:t xml:space="preserve"> for the logical record</w:t>
      </w:r>
      <w:r w:rsidR="00977C23">
        <w:rPr>
          <w:rStyle w:val="FootnoteReference"/>
        </w:rPr>
        <w:footnoteReference w:id="4"/>
      </w:r>
      <w:r w:rsidR="00FD0AB1">
        <w:t xml:space="preserve">. </w:t>
      </w:r>
      <w:r w:rsidR="00EC23F6">
        <w:t xml:space="preserve">Some Request </w:t>
      </w:r>
      <w:r w:rsidR="00FD0AB1">
        <w:t>Messages</w:t>
      </w:r>
      <w:r w:rsidR="00EC23F6">
        <w:t>, for example those</w:t>
      </w:r>
      <w:r w:rsidR="00FD0AB1">
        <w:t xml:space="preserve"> that are only validated (</w:t>
      </w:r>
      <w:r w:rsidR="00A75BED">
        <w:t>i.e.,</w:t>
      </w:r>
      <w:r w:rsidR="00FD0AB1">
        <w:t xml:space="preserve"> most ‘Validate’ service actions) </w:t>
      </w:r>
      <w:r w:rsidR="00EC23F6">
        <w:t xml:space="preserve">or that are not expected to return any “business data” </w:t>
      </w:r>
      <w:r w:rsidR="00FD0AB1">
        <w:t xml:space="preserve">will not include a </w:t>
      </w:r>
      <w:r w:rsidR="00EC23F6">
        <w:t>B</w:t>
      </w:r>
      <w:r w:rsidR="00FD0AB1">
        <w:t xml:space="preserve">usiness </w:t>
      </w:r>
      <w:r w:rsidR="00EC23F6">
        <w:t>R</w:t>
      </w:r>
      <w:r w:rsidR="00FD0AB1">
        <w:t xml:space="preserve">esponse. </w:t>
      </w:r>
      <w:r w:rsidR="00966591">
        <w:t xml:space="preserve">  </w:t>
      </w:r>
    </w:p>
    <w:p w14:paraId="19C9422B" w14:textId="77777777" w:rsidR="005C1B82" w:rsidRDefault="008A73C6" w:rsidP="005C1B82">
      <w:pPr>
        <w:keepNext/>
        <w:ind w:left="578"/>
      </w:pPr>
      <w:r>
        <w:object w:dxaOrig="10538" w:dyaOrig="10996" w14:anchorId="193B6239">
          <v:shape id="_x0000_i1028" type="#_x0000_t75" style="width:439.5pt;height:453.75pt" o:ole="">
            <v:imagedata r:id="rId32" o:title=""/>
          </v:shape>
          <o:OLEObject Type="Embed" ProgID="Visio.Drawing.11" ShapeID="_x0000_i1028" DrawAspect="Content" ObjectID="_1759156011" r:id="rId33"/>
        </w:object>
      </w:r>
    </w:p>
    <w:p w14:paraId="6618D518" w14:textId="2CF71CFD" w:rsidR="00EF0C7A" w:rsidRDefault="005C1B82" w:rsidP="005C1B82">
      <w:pPr>
        <w:pStyle w:val="Caption"/>
        <w:jc w:val="center"/>
      </w:pPr>
      <w:bookmarkStart w:id="101" w:name="_Toc133233403"/>
      <w:r>
        <w:t xml:space="preserve">Figure </w:t>
      </w:r>
      <w:fldSimple w:instr=" SEQ Figure \* ARABIC ">
        <w:r w:rsidR="00F850BF">
          <w:rPr>
            <w:noProof/>
          </w:rPr>
          <w:t>6</w:t>
        </w:r>
      </w:fldSimple>
      <w:r>
        <w:t>: Single Response Message P</w:t>
      </w:r>
      <w:r w:rsidRPr="00BB2026">
        <w:t>ackaging</w:t>
      </w:r>
      <w:bookmarkEnd w:id="101"/>
    </w:p>
    <w:p w14:paraId="4E6E1C97" w14:textId="49D3FA71" w:rsidR="006309B0" w:rsidRDefault="006309B0" w:rsidP="006309B0"/>
    <w:p w14:paraId="70375D39" w14:textId="77777777" w:rsidR="006309B0" w:rsidRDefault="006309B0" w:rsidP="006309B0"/>
    <w:p w14:paraId="17003A49" w14:textId="47619CF6" w:rsidR="006309B0" w:rsidRPr="002B64BC" w:rsidRDefault="006309B0" w:rsidP="006309B0">
      <w:pPr>
        <w:pStyle w:val="StyleHeading214ptCustomColorRGB064128Before0pt"/>
        <w:tabs>
          <w:tab w:val="clear" w:pos="576"/>
        </w:tabs>
        <w:ind w:left="567"/>
        <w:rPr>
          <w:rFonts w:cs="Arial"/>
          <w:lang w:val="en-US"/>
        </w:rPr>
      </w:pPr>
      <w:bookmarkStart w:id="102" w:name="_Toc133233428"/>
      <w:r w:rsidRPr="002B64BC">
        <w:rPr>
          <w:rFonts w:cs="Arial"/>
          <w:lang w:val="en-US"/>
        </w:rPr>
        <w:t xml:space="preserve">Single </w:t>
      </w:r>
      <w:r w:rsidR="00F13EE5">
        <w:rPr>
          <w:rFonts w:cs="Arial"/>
          <w:lang w:val="en-US"/>
        </w:rPr>
        <w:t>R</w:t>
      </w:r>
      <w:r w:rsidRPr="002B64BC">
        <w:rPr>
          <w:rFonts w:cs="Arial"/>
          <w:lang w:val="en-US"/>
        </w:rPr>
        <w:t>esponse with unstructured attachment</w:t>
      </w:r>
      <w:bookmarkEnd w:id="102"/>
      <w:r w:rsidRPr="002B64BC">
        <w:rPr>
          <w:rFonts w:cs="Arial"/>
          <w:lang w:val="en-US"/>
        </w:rPr>
        <w:t xml:space="preserve"> </w:t>
      </w:r>
    </w:p>
    <w:p w14:paraId="7EC8CF9E" w14:textId="77777777" w:rsidR="006309B0" w:rsidRDefault="006309B0" w:rsidP="006309B0"/>
    <w:p w14:paraId="78D1DD13" w14:textId="77777777" w:rsidR="006309B0" w:rsidRDefault="006309B0" w:rsidP="006309B0">
      <w:r>
        <w:t xml:space="preserve">The ebMS3 message containing the response to a single request where the response includes an unstructured attachment will be an ebMS user message comprised of multiple MIME parts. </w:t>
      </w:r>
    </w:p>
    <w:p w14:paraId="261B2BB3" w14:textId="77777777" w:rsidR="006309B0" w:rsidRDefault="006309B0" w:rsidP="006309B0"/>
    <w:p w14:paraId="7B682700" w14:textId="77777777" w:rsidR="006309B0" w:rsidRDefault="006309B0" w:rsidP="006309B0">
      <w:r>
        <w:t>The first MIME part will contain an empty SOAP body and an ebMS header structure as per the guidelines in section 5.3.</w:t>
      </w:r>
    </w:p>
    <w:p w14:paraId="65AD14F2" w14:textId="77777777" w:rsidR="006309B0" w:rsidRDefault="006309B0" w:rsidP="006309B0"/>
    <w:p w14:paraId="3C09821F" w14:textId="77777777" w:rsidR="006309B0" w:rsidRDefault="006309B0" w:rsidP="006309B0">
      <w:r>
        <w:t xml:space="preserve">The second MIME part will contain an Overall Event Message Block comprising of </w:t>
      </w:r>
    </w:p>
    <w:p w14:paraId="53D1C2EA" w14:textId="77777777" w:rsidR="006309B0" w:rsidRDefault="006309B0" w:rsidP="006309B0">
      <w:pPr>
        <w:numPr>
          <w:ilvl w:val="0"/>
          <w:numId w:val="29"/>
        </w:numPr>
      </w:pPr>
      <w:r>
        <w:t>Processing Steps completed</w:t>
      </w:r>
    </w:p>
    <w:p w14:paraId="312F7B2D" w14:textId="77777777" w:rsidR="006309B0" w:rsidRDefault="006309B0" w:rsidP="006309B0">
      <w:pPr>
        <w:numPr>
          <w:ilvl w:val="0"/>
          <w:numId w:val="29"/>
        </w:numPr>
      </w:pPr>
      <w:r w:rsidRPr="00984DCB">
        <w:t>System and Processing Errors</w:t>
      </w:r>
      <w:r>
        <w:t xml:space="preserve"> </w:t>
      </w:r>
    </w:p>
    <w:p w14:paraId="059543F8" w14:textId="77777777" w:rsidR="006309B0" w:rsidRDefault="006309B0" w:rsidP="006309B0"/>
    <w:p w14:paraId="4A5D33AC" w14:textId="77777777" w:rsidR="006309B0" w:rsidRDefault="006309B0" w:rsidP="006309B0">
      <w:r>
        <w:t xml:space="preserve">The third MIME part will contain a Business Event Message Block (following the event structure) comprising of either: </w:t>
      </w:r>
    </w:p>
    <w:p w14:paraId="74941843" w14:textId="77777777" w:rsidR="006309B0" w:rsidRDefault="006309B0" w:rsidP="006309B0">
      <w:pPr>
        <w:numPr>
          <w:ilvl w:val="0"/>
          <w:numId w:val="30"/>
        </w:numPr>
      </w:pPr>
      <w:r>
        <w:lastRenderedPageBreak/>
        <w:t>Validation Report for the Logical Record in the request message or</w:t>
      </w:r>
    </w:p>
    <w:p w14:paraId="7073A6D1" w14:textId="77777777" w:rsidR="006309B0" w:rsidRDefault="006309B0" w:rsidP="006309B0">
      <w:pPr>
        <w:numPr>
          <w:ilvl w:val="0"/>
          <w:numId w:val="30"/>
        </w:numPr>
      </w:pPr>
      <w:r>
        <w:t>Errors/Warnings combined with Validation Report for the logical record in the request message.</w:t>
      </w:r>
    </w:p>
    <w:p w14:paraId="1FD39019" w14:textId="77777777" w:rsidR="006309B0" w:rsidRDefault="006309B0" w:rsidP="006309B0">
      <w:r>
        <w:t xml:space="preserve">The fourth MIME will contain the unstructured binary attachment, not Base64 encoded.  The fourth MIME part is optional and will not be included in cases of Validation or other errors. </w:t>
      </w:r>
    </w:p>
    <w:p w14:paraId="643BA4EE" w14:textId="7EFAFF0D" w:rsidR="006309B0" w:rsidRDefault="006309B0" w:rsidP="006309B0"/>
    <w:p w14:paraId="7E1782BD" w14:textId="28C4C6BD" w:rsidR="006309B0" w:rsidRDefault="006309B0" w:rsidP="006309B0">
      <w:r w:rsidRPr="006309B0">
        <w:rPr>
          <w:noProof/>
        </w:rPr>
        <w:drawing>
          <wp:inline distT="0" distB="0" distL="0" distR="0" wp14:anchorId="3F0FF1FE" wp14:editId="25903818">
            <wp:extent cx="4770755" cy="6973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6973570"/>
                    </a:xfrm>
                    <a:prstGeom prst="rect">
                      <a:avLst/>
                    </a:prstGeom>
                    <a:noFill/>
                    <a:ln>
                      <a:noFill/>
                    </a:ln>
                  </pic:spPr>
                </pic:pic>
              </a:graphicData>
            </a:graphic>
          </wp:inline>
        </w:drawing>
      </w:r>
    </w:p>
    <w:p w14:paraId="62408C6B" w14:textId="6157E1B3" w:rsidR="006309B0" w:rsidRDefault="006309B0" w:rsidP="006309B0"/>
    <w:p w14:paraId="0A146716" w14:textId="1B603BBD" w:rsidR="006309B0" w:rsidRDefault="006309B0" w:rsidP="006309B0">
      <w:pPr>
        <w:pStyle w:val="Caption"/>
        <w:jc w:val="center"/>
      </w:pPr>
      <w:bookmarkStart w:id="103" w:name="_Toc133233404"/>
      <w:r>
        <w:t xml:space="preserve">Figure </w:t>
      </w:r>
      <w:fldSimple w:instr=" SEQ Figure \* ARABIC ">
        <w:r w:rsidR="00F850BF">
          <w:rPr>
            <w:noProof/>
          </w:rPr>
          <w:t>7</w:t>
        </w:r>
      </w:fldSimple>
      <w:r>
        <w:t>: Single Response Message P</w:t>
      </w:r>
      <w:r w:rsidRPr="00BB2026">
        <w:t>ackaging</w:t>
      </w:r>
      <w:r>
        <w:t xml:space="preserve"> – Unstructured </w:t>
      </w:r>
      <w:r w:rsidR="00A75BED">
        <w:t>attachment</w:t>
      </w:r>
      <w:bookmarkEnd w:id="103"/>
      <w:r>
        <w:t xml:space="preserve"> </w:t>
      </w:r>
    </w:p>
    <w:p w14:paraId="7EB6E74A" w14:textId="77777777" w:rsidR="006309B0" w:rsidRDefault="006309B0" w:rsidP="006309B0"/>
    <w:p w14:paraId="659167FD" w14:textId="714BA99D" w:rsidR="006309B0" w:rsidRPr="006309B0" w:rsidRDefault="006309B0" w:rsidP="006309B0">
      <w:pPr>
        <w:sectPr w:rsidR="006309B0" w:rsidRPr="006309B0" w:rsidSect="00701ADB">
          <w:pgSz w:w="11906" w:h="16838" w:code="9"/>
          <w:pgMar w:top="1304" w:right="1304" w:bottom="1304" w:left="1304" w:header="284" w:footer="680" w:gutter="0"/>
          <w:cols w:space="708"/>
          <w:formProt w:val="0"/>
          <w:docGrid w:linePitch="360"/>
        </w:sectPr>
      </w:pPr>
    </w:p>
    <w:p w14:paraId="164F4F45" w14:textId="77777777" w:rsidR="00DE4343" w:rsidRPr="00472576" w:rsidRDefault="00DE4343" w:rsidP="00DE4343">
      <w:pPr>
        <w:pStyle w:val="Heading2"/>
        <w:rPr>
          <w:color w:val="17365D"/>
          <w:sz w:val="28"/>
          <w:lang w:val="en-US"/>
        </w:rPr>
      </w:pPr>
      <w:bookmarkStart w:id="104" w:name="_Toc133233429"/>
      <w:r w:rsidRPr="00472576">
        <w:rPr>
          <w:color w:val="17365D"/>
          <w:sz w:val="28"/>
          <w:lang w:val="en-US"/>
        </w:rPr>
        <w:lastRenderedPageBreak/>
        <w:t>Collect Response</w:t>
      </w:r>
      <w:bookmarkEnd w:id="104"/>
    </w:p>
    <w:p w14:paraId="7BA0D54B" w14:textId="77777777" w:rsidR="00DE4343" w:rsidRDefault="00DE4343" w:rsidP="00DE4343">
      <w:pPr>
        <w:tabs>
          <w:tab w:val="left" w:pos="851"/>
        </w:tabs>
      </w:pPr>
      <w:r w:rsidRPr="00DA01B3" w:rsidDel="00494005">
        <w:rPr>
          <w:lang w:val="en-US"/>
        </w:rPr>
        <w:t xml:space="preserve"> </w:t>
      </w:r>
      <w:r w:rsidRPr="00DA01B3">
        <w:t xml:space="preserve">The ebMS3 message containing the response to a </w:t>
      </w:r>
      <w:r>
        <w:t>Collect</w:t>
      </w:r>
      <w:r w:rsidRPr="00DA01B3">
        <w:t xml:space="preserve"> request will be an ebMS user message comprising of two MIME parts as shown in the following diagram:</w:t>
      </w:r>
    </w:p>
    <w:p w14:paraId="6423862B" w14:textId="77777777" w:rsidR="008A73C6" w:rsidRDefault="008A73C6" w:rsidP="00DE4343">
      <w:pPr>
        <w:tabs>
          <w:tab w:val="left" w:pos="851"/>
        </w:tabs>
      </w:pPr>
    </w:p>
    <w:p w14:paraId="41DF1D6D" w14:textId="77777777" w:rsidR="00DC2D30" w:rsidRDefault="00DC070A" w:rsidP="00DC2D30">
      <w:pPr>
        <w:keepNext/>
        <w:tabs>
          <w:tab w:val="left" w:pos="851"/>
        </w:tabs>
        <w:jc w:val="center"/>
      </w:pPr>
      <w:r>
        <w:object w:dxaOrig="11275" w:dyaOrig="17225" w14:anchorId="56B88D02">
          <v:shape id="_x0000_i1029" type="#_x0000_t75" style="width:330.75pt;height:511.5pt" o:ole="">
            <v:imagedata r:id="rId35" o:title=""/>
          </v:shape>
          <o:OLEObject Type="Embed" ProgID="Visio.Drawing.11" ShapeID="_x0000_i1029" DrawAspect="Content" ObjectID="_1759156012" r:id="rId36"/>
        </w:object>
      </w:r>
    </w:p>
    <w:p w14:paraId="05104328" w14:textId="62CD9B81" w:rsidR="00DE4343" w:rsidRDefault="00DC2D30" w:rsidP="00DC2D30">
      <w:pPr>
        <w:pStyle w:val="Caption"/>
        <w:spacing w:after="120"/>
        <w:jc w:val="center"/>
      </w:pPr>
      <w:bookmarkStart w:id="105" w:name="_Toc133233405"/>
      <w:r>
        <w:t xml:space="preserve">Figure </w:t>
      </w:r>
      <w:fldSimple w:instr=" SEQ Figure \* ARABIC ">
        <w:r w:rsidR="00F850BF">
          <w:rPr>
            <w:noProof/>
          </w:rPr>
          <w:t>8</w:t>
        </w:r>
      </w:fldSimple>
      <w:r>
        <w:t xml:space="preserve">: </w:t>
      </w:r>
      <w:r w:rsidRPr="00F210CD">
        <w:t>Collect Response Messag</w:t>
      </w:r>
      <w:r>
        <w:t>e P</w:t>
      </w:r>
      <w:r w:rsidRPr="00F210CD">
        <w:t>ackaging</w:t>
      </w:r>
      <w:bookmarkEnd w:id="105"/>
    </w:p>
    <w:p w14:paraId="5BED0256" w14:textId="77777777" w:rsidR="00DE4343" w:rsidRPr="008A278A" w:rsidRDefault="00DE4343" w:rsidP="00DE4343">
      <w:pPr>
        <w:pStyle w:val="Heading3"/>
        <w:ind w:left="851" w:hanging="851"/>
      </w:pPr>
      <w:r w:rsidRPr="0038197F">
        <w:t>MIME Part 1</w:t>
      </w:r>
    </w:p>
    <w:p w14:paraId="2E7F8EE9" w14:textId="77777777" w:rsidR="00DE4343" w:rsidRPr="008A278A" w:rsidRDefault="00DE4343" w:rsidP="00DE4343">
      <w:pPr>
        <w:rPr>
          <w:b/>
        </w:rPr>
      </w:pPr>
      <w:r>
        <w:t xml:space="preserve">The first MIME part (MIME Part 1 in the above diagram) shall contain an empty SOAP body and an ebMS3 header structured as per the guidelines in the SBR ebMS3 WIG. </w:t>
      </w:r>
    </w:p>
    <w:p w14:paraId="6E9A492C" w14:textId="77777777" w:rsidR="00DE4343" w:rsidRDefault="00DE4343" w:rsidP="00DE4343">
      <w:pPr>
        <w:ind w:left="576"/>
        <w:rPr>
          <w:b/>
        </w:rPr>
      </w:pPr>
    </w:p>
    <w:p w14:paraId="2FF61698" w14:textId="77777777" w:rsidR="00DE4343" w:rsidRPr="0038197F" w:rsidRDefault="00DE4343" w:rsidP="00DE4343">
      <w:pPr>
        <w:pStyle w:val="Heading3"/>
        <w:ind w:left="851" w:hanging="851"/>
      </w:pPr>
      <w:r w:rsidRPr="0038197F">
        <w:t>MIME Part 2</w:t>
      </w:r>
    </w:p>
    <w:p w14:paraId="0ECD9791" w14:textId="77777777" w:rsidR="00DE4343" w:rsidRDefault="00DE4343" w:rsidP="00DE4343">
      <w:r>
        <w:t xml:space="preserve">The first </w:t>
      </w:r>
      <w:r w:rsidR="00B72DBD">
        <w:t>“</w:t>
      </w:r>
      <w:r w:rsidR="001E2807">
        <w:t>block</w:t>
      </w:r>
      <w:r w:rsidR="00B72DBD">
        <w:t>”</w:t>
      </w:r>
      <w:r w:rsidR="001E2807">
        <w:t xml:space="preserve"> in MIME Part 2 will be an Overall Event M</w:t>
      </w:r>
      <w:r>
        <w:t>essage</w:t>
      </w:r>
      <w:r w:rsidR="001E2807">
        <w:t xml:space="preserve"> Block</w:t>
      </w:r>
      <w:r>
        <w:t xml:space="preserve"> comprising of request level processing information, including:</w:t>
      </w:r>
    </w:p>
    <w:p w14:paraId="003C610F" w14:textId="77777777" w:rsidR="00DE4343" w:rsidRDefault="00DE4343" w:rsidP="00E4253A">
      <w:pPr>
        <w:numPr>
          <w:ilvl w:val="0"/>
          <w:numId w:val="31"/>
        </w:numPr>
      </w:pPr>
      <w:r>
        <w:lastRenderedPageBreak/>
        <w:t>Processing Steps completed</w:t>
      </w:r>
    </w:p>
    <w:p w14:paraId="27642596" w14:textId="77777777" w:rsidR="00DE4343" w:rsidRDefault="00DE4343" w:rsidP="00E4253A">
      <w:pPr>
        <w:numPr>
          <w:ilvl w:val="0"/>
          <w:numId w:val="31"/>
        </w:numPr>
      </w:pPr>
      <w:r w:rsidRPr="00984DCB">
        <w:t>System and Processing Errors</w:t>
      </w:r>
    </w:p>
    <w:p w14:paraId="4802BA9E" w14:textId="77777777" w:rsidR="00DE4343" w:rsidRDefault="00DE4343" w:rsidP="00DE4343"/>
    <w:p w14:paraId="2BBE206F" w14:textId="77777777" w:rsidR="00DE4343" w:rsidRDefault="00DE4343" w:rsidP="00DE4343">
      <w:r>
        <w:t>The event structure is further explained in the SBR ebMS3 WIG.</w:t>
      </w:r>
    </w:p>
    <w:p w14:paraId="37EEFE6B" w14:textId="77777777" w:rsidR="00DE4343" w:rsidRDefault="00DE4343" w:rsidP="00DE4343">
      <w:pPr>
        <w:tabs>
          <w:tab w:val="left" w:pos="851"/>
        </w:tabs>
      </w:pPr>
    </w:p>
    <w:p w14:paraId="66A31C45" w14:textId="77777777" w:rsidR="00DE4343" w:rsidRDefault="00DE4343" w:rsidP="00DE4343">
      <w:pPr>
        <w:tabs>
          <w:tab w:val="left" w:pos="851"/>
        </w:tabs>
      </w:pPr>
      <w:r>
        <w:t>For a Collect response the rest of MIME Part 2 will contain:</w:t>
      </w:r>
    </w:p>
    <w:p w14:paraId="1A807542" w14:textId="77777777" w:rsidR="00DE4343" w:rsidRDefault="001E2807" w:rsidP="00E4253A">
      <w:pPr>
        <w:numPr>
          <w:ilvl w:val="0"/>
          <w:numId w:val="38"/>
        </w:numPr>
      </w:pPr>
      <w:r>
        <w:t>An optional Business Event</w:t>
      </w:r>
      <w:r w:rsidR="00DE4343">
        <w:t xml:space="preserve"> </w:t>
      </w:r>
      <w:r>
        <w:t xml:space="preserve">Message Block </w:t>
      </w:r>
      <w:r w:rsidR="00DE4343">
        <w:t xml:space="preserve">(following the event structure) comprising of either: </w:t>
      </w:r>
    </w:p>
    <w:p w14:paraId="4D1F37EC" w14:textId="77777777" w:rsidR="00DE4343" w:rsidRDefault="00DE4343" w:rsidP="00E4253A">
      <w:pPr>
        <w:numPr>
          <w:ilvl w:val="0"/>
          <w:numId w:val="39"/>
        </w:numPr>
      </w:pPr>
      <w:r>
        <w:t>Validation Report for the Collect Request, or</w:t>
      </w:r>
    </w:p>
    <w:p w14:paraId="41B1357F" w14:textId="77777777" w:rsidR="00DE4343" w:rsidRDefault="00DE4343" w:rsidP="00E4253A">
      <w:pPr>
        <w:numPr>
          <w:ilvl w:val="0"/>
          <w:numId w:val="39"/>
        </w:numPr>
      </w:pPr>
      <w:r>
        <w:t>Errors/Warnings combined with Validation Report for the Collect Request.</w:t>
      </w:r>
    </w:p>
    <w:p w14:paraId="465E1E08" w14:textId="77777777" w:rsidR="00DE4343" w:rsidRDefault="00DE4343" w:rsidP="00DE4343">
      <w:pPr>
        <w:ind w:left="1429"/>
      </w:pPr>
    </w:p>
    <w:p w14:paraId="23B2EB08" w14:textId="77777777" w:rsidR="00DE4343" w:rsidRDefault="00DE4343" w:rsidP="00DE4343">
      <w:pPr>
        <w:ind w:left="1418"/>
        <w:rPr>
          <w:rFonts w:cs="Arial"/>
        </w:rPr>
      </w:pPr>
    </w:p>
    <w:p w14:paraId="21EF4862" w14:textId="3BA3622F" w:rsidR="00DE4343" w:rsidRDefault="00DE4343" w:rsidP="00E4253A">
      <w:pPr>
        <w:numPr>
          <w:ilvl w:val="0"/>
          <w:numId w:val="38"/>
        </w:numPr>
      </w:pPr>
      <w:r w:rsidRPr="00696E56">
        <w:t xml:space="preserve">The business response comprised of the document or communication item that is sought to be collected from the ATO.  </w:t>
      </w:r>
      <w:r>
        <w:t>The business response will be preceded by a meta-data record (</w:t>
      </w:r>
      <w:r w:rsidR="00BC275B">
        <w:t>aka</w:t>
      </w:r>
      <w:r>
        <w:t xml:space="preserve"> ‘Delimiter’).  </w:t>
      </w:r>
    </w:p>
    <w:p w14:paraId="73B88D19" w14:textId="77777777" w:rsidR="00DE4343" w:rsidRDefault="00DE4343" w:rsidP="00DE4343">
      <w:pPr>
        <w:ind w:left="360"/>
      </w:pPr>
    </w:p>
    <w:p w14:paraId="0A09EC73" w14:textId="43DD9ACB" w:rsidR="00DE4343" w:rsidRPr="00696E56" w:rsidRDefault="00DE4343" w:rsidP="00DE4343">
      <w:pPr>
        <w:ind w:left="720"/>
      </w:pPr>
      <w:r>
        <w:t xml:space="preserve">In some </w:t>
      </w:r>
      <w:r w:rsidR="00A75BED">
        <w:t>cases,</w:t>
      </w:r>
      <w:r>
        <w:t xml:space="preserve"> the business response may be split into “Business Response Parts” (in order to improve manageability and scalability) and in such cases each Business</w:t>
      </w:r>
      <w:r w:rsidR="008053E3">
        <w:t xml:space="preserve"> Response Part will be prefixed</w:t>
      </w:r>
      <w:r>
        <w:t xml:space="preserve"> by a Delimiter.</w:t>
      </w:r>
      <w:r w:rsidRPr="00696E56">
        <w:t xml:space="preserve"> T</w:t>
      </w:r>
      <w:r>
        <w:t>hese D</w:t>
      </w:r>
      <w:r w:rsidRPr="00696E56">
        <w:t xml:space="preserve">elimiters will contain the information to </w:t>
      </w:r>
      <w:r>
        <w:t>allow assembly of the Business Response Parts into the complete Business Response (document or communication item)</w:t>
      </w:r>
      <w:r w:rsidRPr="00696E56">
        <w:t>.</w:t>
      </w:r>
      <w:r>
        <w:t xml:space="preserve">  </w:t>
      </w:r>
      <w:r w:rsidR="00A75BED">
        <w:t>So,</w:t>
      </w:r>
      <w:r>
        <w:t xml:space="preserve"> for example, </w:t>
      </w:r>
      <w:r w:rsidRPr="00696E56">
        <w:t xml:space="preserve">a complete list </w:t>
      </w:r>
      <w:r w:rsidR="00CC1C7C" w:rsidRPr="00696E56">
        <w:t>of all</w:t>
      </w:r>
      <w:r w:rsidRPr="00696E56">
        <w:t xml:space="preserve"> of the Superannuation Products and each of their respective details (as held by the ATO at a point in time) might be broken into multiple documents where each</w:t>
      </w:r>
      <w:r w:rsidR="00875421">
        <w:t xml:space="preserve"> </w:t>
      </w:r>
      <w:r w:rsidRPr="00696E56">
        <w:t>document (Business Response Part) contains the details</w:t>
      </w:r>
      <w:r>
        <w:t xml:space="preserve"> for one Superannuation Product</w:t>
      </w:r>
      <w:r w:rsidRPr="00696E56">
        <w:t>.</w:t>
      </w:r>
    </w:p>
    <w:p w14:paraId="39C0AEB3" w14:textId="77777777" w:rsidR="00DE4343" w:rsidRPr="008A278A" w:rsidRDefault="00DE4343" w:rsidP="00DE4343">
      <w:pPr>
        <w:ind w:left="1440"/>
      </w:pPr>
    </w:p>
    <w:p w14:paraId="2FFAE856" w14:textId="77777777" w:rsidR="009945CE" w:rsidRDefault="009945CE" w:rsidP="008A278A">
      <w:pPr>
        <w:pStyle w:val="Caption"/>
        <w:ind w:left="576"/>
        <w:jc w:val="center"/>
      </w:pPr>
    </w:p>
    <w:p w14:paraId="47B006E1" w14:textId="77777777" w:rsidR="00B06C88" w:rsidRDefault="00B06C88" w:rsidP="007A5BA8">
      <w:pPr>
        <w:pStyle w:val="StyleHeading214ptCustomColorRGB064128Before0pt"/>
        <w:tabs>
          <w:tab w:val="clear" w:pos="576"/>
        </w:tabs>
        <w:ind w:left="567"/>
        <w:rPr>
          <w:rFonts w:cs="Arial"/>
          <w:lang w:val="en-US"/>
        </w:rPr>
        <w:sectPr w:rsidR="00B06C88" w:rsidSect="00A4244F">
          <w:pgSz w:w="11906" w:h="16838" w:code="9"/>
          <w:pgMar w:top="819" w:right="1304" w:bottom="1304" w:left="1304" w:header="284" w:footer="680" w:gutter="0"/>
          <w:cols w:space="708"/>
          <w:formProt w:val="0"/>
          <w:docGrid w:linePitch="360"/>
        </w:sectPr>
      </w:pPr>
      <w:bookmarkStart w:id="106" w:name="_Toc402859484"/>
      <w:bookmarkStart w:id="107" w:name="_Toc402859535"/>
      <w:bookmarkStart w:id="108" w:name="_Toc402859586"/>
      <w:bookmarkStart w:id="109" w:name="_Toc402859637"/>
      <w:bookmarkStart w:id="110" w:name="_Toc402859687"/>
      <w:bookmarkStart w:id="111" w:name="_Toc402862799"/>
      <w:bookmarkStart w:id="112" w:name="_Toc402864974"/>
      <w:bookmarkStart w:id="113" w:name="_Toc402865023"/>
      <w:bookmarkStart w:id="114" w:name="_Toc402949228"/>
      <w:bookmarkStart w:id="115" w:name="_Toc402859485"/>
      <w:bookmarkStart w:id="116" w:name="_Toc402859536"/>
      <w:bookmarkStart w:id="117" w:name="_Toc402859587"/>
      <w:bookmarkStart w:id="118" w:name="_Toc402859638"/>
      <w:bookmarkStart w:id="119" w:name="_Toc402859688"/>
      <w:bookmarkStart w:id="120" w:name="_Toc402862800"/>
      <w:bookmarkStart w:id="121" w:name="_Toc402864975"/>
      <w:bookmarkStart w:id="122" w:name="_Toc402865024"/>
      <w:bookmarkStart w:id="123" w:name="_Toc402949229"/>
      <w:bookmarkStart w:id="124" w:name="_Toc403743743"/>
      <w:bookmarkStart w:id="125" w:name="_Toc404100282"/>
      <w:bookmarkStart w:id="126" w:name="_Toc40426421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704C532" w14:textId="77777777" w:rsidR="009945CE" w:rsidRDefault="00230F86" w:rsidP="007A5BA8">
      <w:pPr>
        <w:pStyle w:val="StyleHeading214ptCustomColorRGB064128Before0pt"/>
        <w:tabs>
          <w:tab w:val="clear" w:pos="576"/>
        </w:tabs>
        <w:ind w:left="567"/>
        <w:rPr>
          <w:rFonts w:cs="Arial"/>
          <w:lang w:val="en-US"/>
        </w:rPr>
      </w:pPr>
      <w:bookmarkStart w:id="127" w:name="_Toc133233430"/>
      <w:r>
        <w:rPr>
          <w:rFonts w:cs="Arial"/>
          <w:lang w:val="en-US"/>
        </w:rPr>
        <w:lastRenderedPageBreak/>
        <w:t>Batch/Bulk</w:t>
      </w:r>
      <w:r w:rsidR="009945CE">
        <w:rPr>
          <w:rFonts w:cs="Arial"/>
          <w:lang w:val="en-US"/>
        </w:rPr>
        <w:t xml:space="preserve"> R</w:t>
      </w:r>
      <w:r>
        <w:rPr>
          <w:rFonts w:cs="Arial"/>
          <w:lang w:val="en-US"/>
        </w:rPr>
        <w:t>equest</w:t>
      </w:r>
      <w:bookmarkEnd w:id="124"/>
      <w:bookmarkEnd w:id="125"/>
      <w:bookmarkEnd w:id="126"/>
      <w:bookmarkEnd w:id="127"/>
    </w:p>
    <w:p w14:paraId="1D0DF8BE" w14:textId="77777777" w:rsidR="009945CE" w:rsidRDefault="009945CE" w:rsidP="007A5BA8">
      <w:pPr>
        <w:pStyle w:val="Heading3"/>
        <w:ind w:left="709"/>
      </w:pPr>
      <w:r>
        <w:t>Overview</w:t>
      </w:r>
    </w:p>
    <w:p w14:paraId="3C0C41E1" w14:textId="3E288F12" w:rsidR="009945CE" w:rsidRDefault="009945CE" w:rsidP="007A5BA8">
      <w:pPr>
        <w:rPr>
          <w:rFonts w:eastAsia="MS Mincho"/>
        </w:rPr>
      </w:pPr>
      <w:r w:rsidRPr="0085746E">
        <w:rPr>
          <w:rFonts w:eastAsia="MS Mincho"/>
        </w:rPr>
        <w:t xml:space="preserve">For Batch and Bulk </w:t>
      </w:r>
      <w:r w:rsidR="00A75BED" w:rsidRPr="0085746E">
        <w:rPr>
          <w:rFonts w:eastAsia="MS Mincho"/>
        </w:rPr>
        <w:t>requests,</w:t>
      </w:r>
      <w:r w:rsidRPr="0085746E">
        <w:rPr>
          <w:rFonts w:eastAsia="MS Mincho"/>
        </w:rPr>
        <w:t xml:space="preserve"> the business management system (BMS) shall create an ebMS message comprising of two MIME parts as shown in the following diagram: </w:t>
      </w:r>
      <w:r w:rsidR="00DC070A">
        <w:rPr>
          <w:rFonts w:eastAsia="MS Mincho"/>
        </w:rPr>
        <w:t xml:space="preserve"> </w:t>
      </w:r>
    </w:p>
    <w:p w14:paraId="3D4818B3" w14:textId="77777777" w:rsidR="00586647" w:rsidRPr="0085746E" w:rsidRDefault="00586647" w:rsidP="008A278A">
      <w:pPr>
        <w:ind w:left="576"/>
        <w:rPr>
          <w:rFonts w:eastAsia="MS Mincho" w:cs="Arial"/>
          <w:szCs w:val="22"/>
        </w:rPr>
      </w:pPr>
    </w:p>
    <w:p w14:paraId="11E85B34" w14:textId="77777777" w:rsidR="00DC2D30" w:rsidRDefault="00EB18C8" w:rsidP="00DC2D30">
      <w:pPr>
        <w:pStyle w:val="Maintext"/>
        <w:keepNext/>
        <w:ind w:left="576"/>
        <w:jc w:val="center"/>
      </w:pPr>
      <w:r>
        <w:rPr>
          <w:rFonts w:ascii="Calibri" w:hAnsi="Calibri"/>
          <w:szCs w:val="22"/>
          <w:lang w:eastAsia="en-US"/>
        </w:rPr>
        <w:object w:dxaOrig="13109" w:dyaOrig="17637" w14:anchorId="010663B1">
          <v:shape id="_x0000_i1030" type="#_x0000_t75" style="width:410.25pt;height:555pt" o:ole="">
            <v:imagedata r:id="rId37" o:title=""/>
          </v:shape>
          <o:OLEObject Type="Embed" ProgID="Visio.Drawing.11" ShapeID="_x0000_i1030" DrawAspect="Content" ObjectID="_1759156013" r:id="rId38"/>
        </w:object>
      </w:r>
    </w:p>
    <w:p w14:paraId="4357736A" w14:textId="04D37E88" w:rsidR="009945CE" w:rsidRDefault="00DC2D30" w:rsidP="00DC2D30">
      <w:pPr>
        <w:pStyle w:val="Caption"/>
        <w:jc w:val="center"/>
      </w:pPr>
      <w:bookmarkStart w:id="128" w:name="_Toc133233406"/>
      <w:r>
        <w:t xml:space="preserve">Figure </w:t>
      </w:r>
      <w:fldSimple w:instr=" SEQ Figure \* ARABIC ">
        <w:r w:rsidR="00F850BF">
          <w:rPr>
            <w:noProof/>
          </w:rPr>
          <w:t>9</w:t>
        </w:r>
      </w:fldSimple>
      <w:r>
        <w:t xml:space="preserve">: </w:t>
      </w:r>
      <w:r w:rsidRPr="008510C9">
        <w:t>Batch/Bulk Request Message Packaging</w:t>
      </w:r>
      <w:bookmarkEnd w:id="128"/>
    </w:p>
    <w:p w14:paraId="0CF38779" w14:textId="77777777" w:rsidR="00867C3E" w:rsidRDefault="00867C3E" w:rsidP="007A5BA8">
      <w:pPr>
        <w:pStyle w:val="Heading3"/>
        <w:ind w:left="709"/>
      </w:pPr>
      <w:r>
        <w:rPr>
          <w:lang w:val="en-US"/>
        </w:rPr>
        <w:br w:type="page"/>
      </w:r>
      <w:r>
        <w:lastRenderedPageBreak/>
        <w:t>ebMS3 MIME Part 1 Content</w:t>
      </w:r>
    </w:p>
    <w:p w14:paraId="75A0D7E3" w14:textId="77777777" w:rsidR="00867C3E" w:rsidRDefault="00867C3E" w:rsidP="007A5BA8">
      <w:pPr>
        <w:pStyle w:val="Heading4"/>
        <w:tabs>
          <w:tab w:val="clear" w:pos="1414"/>
        </w:tabs>
        <w:ind w:left="1418"/>
        <w:rPr>
          <w:color w:val="1F497D"/>
        </w:rPr>
      </w:pPr>
      <w:r>
        <w:rPr>
          <w:color w:val="1F497D"/>
        </w:rPr>
        <w:t>ebMS3 Header</w:t>
      </w:r>
    </w:p>
    <w:p w14:paraId="368722BD" w14:textId="7C424B30" w:rsidR="00867C3E" w:rsidRDefault="00867C3E" w:rsidP="007A5BA8">
      <w:pPr>
        <w:rPr>
          <w:rFonts w:eastAsia="MS Mincho" w:cs="Arial"/>
          <w:szCs w:val="22"/>
        </w:rPr>
      </w:pPr>
      <w:r w:rsidRPr="0085746E">
        <w:rPr>
          <w:rFonts w:eastAsia="MS Mincho" w:cs="Arial"/>
          <w:szCs w:val="22"/>
        </w:rPr>
        <w:t xml:space="preserve">The first MIME part (MIME Part 1 in the above diagram) shall contain an empty SOAP body and an ebMS3 header as per the guidelines </w:t>
      </w:r>
      <w:r>
        <w:rPr>
          <w:rFonts w:eastAsia="MS Mincho" w:cs="Arial"/>
          <w:szCs w:val="22"/>
        </w:rPr>
        <w:t xml:space="preserve">in </w:t>
      </w:r>
      <w:r w:rsidR="003B6349">
        <w:rPr>
          <w:rFonts w:eastAsia="MS Mincho" w:cs="Arial"/>
          <w:szCs w:val="22"/>
        </w:rPr>
        <w:t>Sectio</w:t>
      </w:r>
      <w:r w:rsidR="003B6349" w:rsidRPr="00D62434">
        <w:rPr>
          <w:rFonts w:eastAsia="MS Mincho" w:cs="Arial"/>
          <w:szCs w:val="22"/>
        </w:rPr>
        <w:t xml:space="preserve">n </w:t>
      </w:r>
      <w:r w:rsidR="003B6349" w:rsidRPr="00D62434">
        <w:rPr>
          <w:rFonts w:eastAsia="MS Mincho" w:cs="Arial"/>
          <w:szCs w:val="22"/>
        </w:rPr>
        <w:fldChar w:fldCharType="begin"/>
      </w:r>
      <w:r w:rsidR="003B6349" w:rsidRPr="00D62434">
        <w:rPr>
          <w:rFonts w:eastAsia="MS Mincho" w:cs="Arial"/>
          <w:szCs w:val="22"/>
        </w:rPr>
        <w:instrText xml:space="preserve"> REF _Ref391299527 \r \h  \* MERGEFORMAT </w:instrText>
      </w:r>
      <w:r w:rsidR="003B6349" w:rsidRPr="00D62434">
        <w:rPr>
          <w:rFonts w:eastAsia="MS Mincho" w:cs="Arial"/>
          <w:szCs w:val="22"/>
        </w:rPr>
      </w:r>
      <w:r w:rsidR="003B6349" w:rsidRPr="00D62434">
        <w:rPr>
          <w:rFonts w:eastAsia="MS Mincho" w:cs="Arial"/>
          <w:szCs w:val="22"/>
        </w:rPr>
        <w:fldChar w:fldCharType="separate"/>
      </w:r>
      <w:r w:rsidR="00F850BF">
        <w:rPr>
          <w:rFonts w:eastAsia="MS Mincho" w:cs="Arial"/>
          <w:szCs w:val="22"/>
        </w:rPr>
        <w:t>4</w:t>
      </w:r>
      <w:r w:rsidR="003B6349" w:rsidRPr="00D62434">
        <w:rPr>
          <w:rFonts w:eastAsia="MS Mincho" w:cs="Arial"/>
          <w:szCs w:val="22"/>
        </w:rPr>
        <w:fldChar w:fldCharType="end"/>
      </w:r>
      <w:r w:rsidR="003B6349" w:rsidRPr="00D62434">
        <w:rPr>
          <w:rFonts w:eastAsia="MS Mincho" w:cs="Arial"/>
          <w:szCs w:val="22"/>
        </w:rPr>
        <w:t xml:space="preserve"> </w:t>
      </w:r>
      <w:r w:rsidR="003B6349" w:rsidRPr="00D62434">
        <w:rPr>
          <w:rFonts w:eastAsia="MS Mincho" w:cs="Arial"/>
          <w:szCs w:val="22"/>
        </w:rPr>
        <w:fldChar w:fldCharType="begin"/>
      </w:r>
      <w:r w:rsidR="003B6349" w:rsidRPr="00D62434">
        <w:rPr>
          <w:rFonts w:eastAsia="MS Mincho" w:cs="Arial"/>
          <w:szCs w:val="22"/>
        </w:rPr>
        <w:instrText xml:space="preserve"> REF _Ref391299520 \h  \* MERGEFORMAT </w:instrText>
      </w:r>
      <w:r w:rsidR="003B6349" w:rsidRPr="00D62434">
        <w:rPr>
          <w:rFonts w:eastAsia="MS Mincho" w:cs="Arial"/>
          <w:szCs w:val="22"/>
        </w:rPr>
      </w:r>
      <w:r w:rsidR="003B6349" w:rsidRPr="00D62434">
        <w:rPr>
          <w:rFonts w:eastAsia="MS Mincho" w:cs="Arial"/>
          <w:szCs w:val="22"/>
        </w:rPr>
        <w:fldChar w:fldCharType="separate"/>
      </w:r>
      <w:r w:rsidR="00F850BF" w:rsidRPr="00F850BF">
        <w:rPr>
          <w:bCs/>
        </w:rPr>
        <w:t>SBR ebMS3 Message Structure</w:t>
      </w:r>
      <w:r w:rsidR="003B6349" w:rsidRPr="00D62434">
        <w:rPr>
          <w:rFonts w:eastAsia="MS Mincho" w:cs="Arial"/>
          <w:szCs w:val="22"/>
        </w:rPr>
        <w:fldChar w:fldCharType="end"/>
      </w:r>
      <w:r w:rsidR="003B6349">
        <w:rPr>
          <w:rFonts w:eastAsia="MS Mincho" w:cs="Arial"/>
          <w:szCs w:val="22"/>
        </w:rPr>
        <w:t>.</w:t>
      </w:r>
    </w:p>
    <w:p w14:paraId="794C8F7D" w14:textId="77777777" w:rsidR="003B6349" w:rsidRPr="00D62434" w:rsidRDefault="003B6349" w:rsidP="007A5BA8">
      <w:pPr>
        <w:rPr>
          <w:rFonts w:eastAsia="MS Mincho"/>
          <w:b/>
        </w:rPr>
      </w:pPr>
    </w:p>
    <w:p w14:paraId="09299EA8" w14:textId="3A1DEA76" w:rsidR="00867C3E" w:rsidRDefault="00867C3E" w:rsidP="00457131">
      <w:pPr>
        <w:ind w:left="567"/>
        <w:rPr>
          <w:rFonts w:eastAsia="MS Mincho"/>
        </w:rPr>
      </w:pPr>
      <w:r w:rsidRPr="00B21161">
        <w:rPr>
          <w:rFonts w:eastAsia="MS Mincho"/>
          <w:b/>
        </w:rPr>
        <w:t>NOTE:</w:t>
      </w:r>
      <w:r>
        <w:rPr>
          <w:rFonts w:eastAsia="MS Mincho"/>
        </w:rPr>
        <w:t xml:space="preserve"> If multiple bulk records are contained within a message, </w:t>
      </w:r>
      <w:r w:rsidR="001B2659">
        <w:rPr>
          <w:rFonts w:eastAsia="MS Mincho"/>
        </w:rPr>
        <w:t>aka</w:t>
      </w:r>
      <w:r>
        <w:rPr>
          <w:rFonts w:eastAsia="MS Mincho"/>
        </w:rPr>
        <w:t xml:space="preserve"> ‘a batch of bulks’, document type should be ‘BATCH’.</w:t>
      </w:r>
    </w:p>
    <w:p w14:paraId="1CB84A68" w14:textId="77777777" w:rsidR="00867C3E" w:rsidRDefault="00867C3E" w:rsidP="007A5BA8">
      <w:pPr>
        <w:pStyle w:val="Heading4"/>
        <w:tabs>
          <w:tab w:val="clear" w:pos="1414"/>
        </w:tabs>
        <w:ind w:left="1418"/>
        <w:rPr>
          <w:color w:val="1F497D"/>
        </w:rPr>
      </w:pPr>
      <w:r>
        <w:rPr>
          <w:color w:val="1F497D"/>
        </w:rPr>
        <w:t>WS-Security Headers</w:t>
      </w:r>
    </w:p>
    <w:p w14:paraId="650B342C" w14:textId="77777777" w:rsidR="00867C3E" w:rsidRDefault="00867C3E" w:rsidP="007A5BA8">
      <w:pPr>
        <w:rPr>
          <w:rFonts w:eastAsia="MS Mincho"/>
        </w:rPr>
      </w:pPr>
      <w:r>
        <w:rPr>
          <w:rFonts w:eastAsia="MS Mincho"/>
        </w:rPr>
        <w:t xml:space="preserve">Population of these headers should be done in accordance with the </w:t>
      </w:r>
      <w:r w:rsidR="00634C34">
        <w:rPr>
          <w:rFonts w:eastAsia="MS Mincho"/>
        </w:rPr>
        <w:t>SBR ebMS3</w:t>
      </w:r>
      <w:r>
        <w:rPr>
          <w:rFonts w:eastAsia="MS Mincho"/>
        </w:rPr>
        <w:t xml:space="preserve"> Web Services Implementation Guide.</w:t>
      </w:r>
    </w:p>
    <w:p w14:paraId="79DD6541" w14:textId="77777777" w:rsidR="00567814" w:rsidRDefault="00567814" w:rsidP="008A278A">
      <w:pPr>
        <w:ind w:left="576"/>
        <w:rPr>
          <w:rFonts w:eastAsia="MS Mincho"/>
        </w:rPr>
      </w:pPr>
    </w:p>
    <w:p w14:paraId="3D8276AF" w14:textId="77777777" w:rsidR="00867C3E" w:rsidRDefault="00867C3E" w:rsidP="007A5BA8">
      <w:pPr>
        <w:pStyle w:val="Heading3"/>
        <w:ind w:left="709"/>
      </w:pPr>
      <w:r>
        <w:t>ebMS3 MIME Part 2 Content</w:t>
      </w:r>
    </w:p>
    <w:p w14:paraId="510FEC05" w14:textId="77777777" w:rsidR="00867C3E" w:rsidRDefault="00867C3E" w:rsidP="007A5BA8">
      <w:r>
        <w:t xml:space="preserve">All Batch/Bulk requests (base forms including schedules) are to be placed in a single MIME Part </w:t>
      </w:r>
      <w:r w:rsidR="00457131">
        <w:t xml:space="preserve">which is shown as </w:t>
      </w:r>
      <w:r w:rsidR="00AB4CA8">
        <w:t>“</w:t>
      </w:r>
      <w:r w:rsidR="00457131">
        <w:t>MIME Part 2</w:t>
      </w:r>
      <w:r w:rsidR="00AB4CA8">
        <w:t>”</w:t>
      </w:r>
      <w:r w:rsidR="002E47A3">
        <w:t>.</w:t>
      </w:r>
    </w:p>
    <w:p w14:paraId="6ADE4A7D" w14:textId="77777777" w:rsidR="00867C3E" w:rsidRDefault="00867C3E" w:rsidP="007A5BA8">
      <w:pPr>
        <w:pStyle w:val="Maintext"/>
        <w:rPr>
          <w:rFonts w:eastAsia="MS Mincho" w:cs="Arial"/>
          <w:szCs w:val="22"/>
        </w:rPr>
      </w:pPr>
      <w:r>
        <w:rPr>
          <w:rFonts w:eastAsia="MS Mincho" w:cs="Arial"/>
          <w:szCs w:val="22"/>
        </w:rPr>
        <w:t>MIME Part 2</w:t>
      </w:r>
      <w:r w:rsidRPr="0085746E">
        <w:rPr>
          <w:rFonts w:eastAsia="MS Mincho" w:cs="Arial"/>
          <w:szCs w:val="22"/>
        </w:rPr>
        <w:t xml:space="preserve"> shall contain all the documents for the Batch/Bulk request. The BMS shall order documents such that the Parent document must appear immediately before its related child documents (see the darker green bo</w:t>
      </w:r>
      <w:r>
        <w:rPr>
          <w:rFonts w:eastAsia="MS Mincho" w:cs="Arial"/>
          <w:szCs w:val="22"/>
        </w:rPr>
        <w:t xml:space="preserve">xes marked as </w:t>
      </w:r>
      <w:r w:rsidR="00AB4CA8">
        <w:rPr>
          <w:rFonts w:eastAsia="MS Mincho" w:cs="Arial"/>
          <w:szCs w:val="22"/>
        </w:rPr>
        <w:t>“</w:t>
      </w:r>
      <w:r w:rsidR="00875421">
        <w:rPr>
          <w:rFonts w:eastAsia="MS Mincho" w:cs="Arial"/>
          <w:szCs w:val="22"/>
        </w:rPr>
        <w:t xml:space="preserve">Logical </w:t>
      </w:r>
      <w:r>
        <w:rPr>
          <w:rFonts w:eastAsia="MS Mincho" w:cs="Arial"/>
          <w:szCs w:val="22"/>
        </w:rPr>
        <w:t>Document 1</w:t>
      </w:r>
      <w:r w:rsidR="00CC1C7C">
        <w:rPr>
          <w:rFonts w:eastAsia="MS Mincho" w:cs="Arial"/>
          <w:szCs w:val="22"/>
        </w:rPr>
        <w:t>, 2, 3</w:t>
      </w:r>
      <w:r>
        <w:rPr>
          <w:rFonts w:eastAsia="MS Mincho" w:cs="Arial"/>
          <w:szCs w:val="22"/>
        </w:rPr>
        <w:t xml:space="preserve"> etc.</w:t>
      </w:r>
      <w:r w:rsidR="00AB4CA8">
        <w:rPr>
          <w:rFonts w:eastAsia="MS Mincho" w:cs="Arial"/>
          <w:szCs w:val="22"/>
        </w:rPr>
        <w:t>”</w:t>
      </w:r>
      <w:r w:rsidRPr="0085746E">
        <w:rPr>
          <w:rFonts w:eastAsia="MS Mincho" w:cs="Arial"/>
          <w:szCs w:val="22"/>
        </w:rPr>
        <w:t xml:space="preserve">  in MIME Part2 in the above diagram). </w:t>
      </w:r>
    </w:p>
    <w:p w14:paraId="6CDC92F8" w14:textId="77777777" w:rsidR="00867C3E" w:rsidRDefault="00867C3E" w:rsidP="007A5BA8">
      <w:pPr>
        <w:pStyle w:val="Maintext"/>
      </w:pPr>
      <w:r>
        <w:t>The diagram below shows an example for how the documents should be packaged in Batch and Bulk requests:</w:t>
      </w:r>
    </w:p>
    <w:p w14:paraId="64FF3425" w14:textId="77777777" w:rsidR="00DC2D30" w:rsidRDefault="00515D65" w:rsidP="00DC2D30">
      <w:pPr>
        <w:pStyle w:val="Maintext"/>
        <w:keepNext/>
        <w:jc w:val="center"/>
      </w:pPr>
      <w:r>
        <w:rPr>
          <w:noProof/>
        </w:rPr>
        <w:drawing>
          <wp:inline distT="0" distB="0" distL="0" distR="0" wp14:anchorId="6D2B283B" wp14:editId="2BB362B6">
            <wp:extent cx="4572000" cy="4086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4086225"/>
                    </a:xfrm>
                    <a:prstGeom prst="rect">
                      <a:avLst/>
                    </a:prstGeom>
                    <a:noFill/>
                    <a:ln>
                      <a:noFill/>
                    </a:ln>
                  </pic:spPr>
                </pic:pic>
              </a:graphicData>
            </a:graphic>
          </wp:inline>
        </w:drawing>
      </w:r>
    </w:p>
    <w:p w14:paraId="2D80599E" w14:textId="40A9D2A4" w:rsidR="00867C3E" w:rsidRDefault="00DC2D30" w:rsidP="00DC2D30">
      <w:pPr>
        <w:pStyle w:val="Caption"/>
        <w:jc w:val="center"/>
      </w:pPr>
      <w:bookmarkStart w:id="129" w:name="_Toc133233407"/>
      <w:r>
        <w:t xml:space="preserve">Figure </w:t>
      </w:r>
      <w:fldSimple w:instr=" SEQ Figure \* ARABIC ">
        <w:r w:rsidR="00F850BF">
          <w:rPr>
            <w:noProof/>
          </w:rPr>
          <w:t>10</w:t>
        </w:r>
      </w:fldSimple>
      <w:r>
        <w:t>: Payload MIME P</w:t>
      </w:r>
      <w:r w:rsidRPr="00F033B2">
        <w:t>art for Batch and Bulk Requests</w:t>
      </w:r>
      <w:bookmarkEnd w:id="129"/>
    </w:p>
    <w:p w14:paraId="2FFAC4A3" w14:textId="77777777" w:rsidR="00867C3E" w:rsidRDefault="00867C3E" w:rsidP="008A278A">
      <w:pPr>
        <w:ind w:left="576"/>
        <w:rPr>
          <w:rFonts w:eastAsia="MS Mincho" w:cs="Arial"/>
          <w:szCs w:val="22"/>
        </w:rPr>
      </w:pPr>
    </w:p>
    <w:p w14:paraId="42566A92" w14:textId="0900B42C" w:rsidR="00867C3E" w:rsidRDefault="00867C3E" w:rsidP="007A5BA8">
      <w:pPr>
        <w:rPr>
          <w:rFonts w:eastAsia="MS Mincho" w:cs="Arial"/>
          <w:szCs w:val="22"/>
        </w:rPr>
      </w:pPr>
      <w:r>
        <w:rPr>
          <w:rFonts w:eastAsia="MS Mincho" w:cs="Arial"/>
          <w:szCs w:val="22"/>
        </w:rPr>
        <w:t>A ‘record delimiter’</w:t>
      </w:r>
      <w:r w:rsidRPr="0085746E">
        <w:rPr>
          <w:rFonts w:eastAsia="MS Mincho" w:cs="Arial"/>
          <w:szCs w:val="22"/>
        </w:rPr>
        <w:t xml:space="preserve"> </w:t>
      </w:r>
      <w:r>
        <w:rPr>
          <w:rFonts w:eastAsia="MS Mincho" w:cs="Arial"/>
          <w:szCs w:val="22"/>
        </w:rPr>
        <w:t xml:space="preserve">(a.k.a. ‘metadata tag’) </w:t>
      </w:r>
      <w:r w:rsidRPr="0085746E">
        <w:rPr>
          <w:rFonts w:eastAsia="MS Mincho" w:cs="Arial"/>
          <w:szCs w:val="22"/>
        </w:rPr>
        <w:t>shall b</w:t>
      </w:r>
      <w:r>
        <w:rPr>
          <w:rFonts w:eastAsia="MS Mincho" w:cs="Arial"/>
          <w:szCs w:val="22"/>
        </w:rPr>
        <w:t xml:space="preserve">e inserted before each document. The record delimiter contains information similar to the PartProperties sections within the ebMS3 Header. </w:t>
      </w:r>
      <w:r w:rsidR="00A00CFE">
        <w:rPr>
          <w:rFonts w:eastAsia="MS Mincho" w:cs="Arial"/>
          <w:szCs w:val="22"/>
        </w:rPr>
        <w:t xml:space="preserve">This </w:t>
      </w:r>
      <w:r>
        <w:rPr>
          <w:rFonts w:eastAsia="MS Mincho" w:cs="Arial"/>
          <w:szCs w:val="22"/>
        </w:rPr>
        <w:t>information is used to correctly identify and process records within a message.</w:t>
      </w:r>
      <w:r w:rsidRPr="00572CB2">
        <w:rPr>
          <w:rFonts w:eastAsia="MS Mincho" w:cs="Arial"/>
          <w:szCs w:val="22"/>
        </w:rPr>
        <w:t xml:space="preserve"> </w:t>
      </w:r>
      <w:r>
        <w:rPr>
          <w:rFonts w:eastAsia="MS Mincho" w:cs="Arial"/>
          <w:szCs w:val="22"/>
        </w:rPr>
        <w:t>Each</w:t>
      </w:r>
      <w:r w:rsidR="00875421">
        <w:rPr>
          <w:rFonts w:eastAsia="MS Mincho" w:cs="Arial"/>
          <w:szCs w:val="22"/>
        </w:rPr>
        <w:t xml:space="preserve"> </w:t>
      </w:r>
      <w:r>
        <w:rPr>
          <w:rFonts w:eastAsia="MS Mincho" w:cs="Arial"/>
          <w:szCs w:val="22"/>
        </w:rPr>
        <w:t xml:space="preserve">document must be preceded with a record delimiter. </w:t>
      </w:r>
      <w:r w:rsidR="002955DC">
        <w:rPr>
          <w:rFonts w:eastAsia="MS Mincho" w:cs="Arial"/>
          <w:szCs w:val="22"/>
        </w:rPr>
        <w:t>A</w:t>
      </w:r>
      <w:r w:rsidR="00971245">
        <w:rPr>
          <w:rFonts w:eastAsia="MS Mincho" w:cs="Arial"/>
          <w:szCs w:val="22"/>
        </w:rPr>
        <w:t>n End of Line</w:t>
      </w:r>
      <w:r w:rsidRPr="0085746E">
        <w:rPr>
          <w:rFonts w:eastAsia="MS Mincho" w:cs="Arial"/>
          <w:szCs w:val="22"/>
        </w:rPr>
        <w:t xml:space="preserve"> must be inserted between </w:t>
      </w:r>
      <w:r w:rsidRPr="0085746E">
        <w:rPr>
          <w:rFonts w:eastAsia="MS Mincho" w:cs="Arial"/>
          <w:szCs w:val="22"/>
        </w:rPr>
        <w:lastRenderedPageBreak/>
        <w:t>each document and the immediately following record</w:t>
      </w:r>
      <w:r w:rsidR="00971245">
        <w:rPr>
          <w:rFonts w:eastAsia="MS Mincho" w:cs="Arial"/>
          <w:szCs w:val="22"/>
        </w:rPr>
        <w:t xml:space="preserve"> delimiter</w:t>
      </w:r>
      <w:r w:rsidR="004E500D">
        <w:rPr>
          <w:rFonts w:eastAsia="MS Mincho" w:cs="Arial"/>
          <w:szCs w:val="22"/>
        </w:rPr>
        <w:t xml:space="preserve"> with no other characters (including whitespace) in between</w:t>
      </w:r>
      <w:r w:rsidRPr="0085746E">
        <w:rPr>
          <w:rFonts w:eastAsia="MS Mincho" w:cs="Arial"/>
          <w:szCs w:val="22"/>
        </w:rPr>
        <w:t>.</w:t>
      </w:r>
      <w:r>
        <w:rPr>
          <w:rFonts w:eastAsia="MS Mincho" w:cs="Arial"/>
          <w:szCs w:val="22"/>
        </w:rPr>
        <w:t xml:space="preserve"> An example record </w:t>
      </w:r>
      <w:r w:rsidR="0050280A">
        <w:rPr>
          <w:rFonts w:eastAsia="MS Mincho" w:cs="Arial"/>
          <w:szCs w:val="22"/>
        </w:rPr>
        <w:t>delimiter</w:t>
      </w:r>
      <w:r>
        <w:rPr>
          <w:rFonts w:eastAsia="MS Mincho" w:cs="Arial"/>
          <w:szCs w:val="22"/>
        </w:rPr>
        <w:t xml:space="preserve"> </w:t>
      </w:r>
      <w:r w:rsidR="00A00CFE">
        <w:rPr>
          <w:rFonts w:eastAsia="MS Mincho" w:cs="Arial"/>
          <w:szCs w:val="22"/>
        </w:rPr>
        <w:t xml:space="preserve">is </w:t>
      </w:r>
      <w:r>
        <w:rPr>
          <w:rFonts w:eastAsia="MS Mincho" w:cs="Arial"/>
          <w:szCs w:val="22"/>
        </w:rPr>
        <w:t>provided below:</w:t>
      </w:r>
    </w:p>
    <w:p w14:paraId="08433637" w14:textId="77777777" w:rsidR="00867C3E" w:rsidRPr="00B21161" w:rsidRDefault="00867C3E" w:rsidP="007A5BA8">
      <w:pPr>
        <w:ind w:left="720"/>
        <w:rPr>
          <w:rFonts w:ascii="Calibri" w:hAnsi="Calibri"/>
          <w:szCs w:val="22"/>
          <w:lang w:eastAsia="en-US"/>
        </w:rPr>
      </w:pPr>
      <w:r w:rsidRPr="00B22FBD">
        <w:rPr>
          <w:rFonts w:ascii="Calibri" w:hAnsi="Calibri"/>
          <w:szCs w:val="22"/>
          <w:lang w:eastAsia="en-US"/>
        </w:rPr>
        <w:t>&lt;Record_Delimiter DocumentID=</w:t>
      </w:r>
      <w:r w:rsidR="00AB4CA8">
        <w:rPr>
          <w:rFonts w:ascii="Calibri" w:hAnsi="Calibri"/>
          <w:szCs w:val="22"/>
          <w:lang w:eastAsia="en-US"/>
        </w:rPr>
        <w:t>”</w:t>
      </w:r>
      <w:r w:rsidRPr="00B22FBD">
        <w:rPr>
          <w:rFonts w:ascii="Calibri" w:hAnsi="Calibri"/>
          <w:szCs w:val="22"/>
          <w:lang w:eastAsia="en-US"/>
        </w:rPr>
        <w:t>234356657659655</w:t>
      </w:r>
      <w:r w:rsidR="00AB4CA8">
        <w:rPr>
          <w:rFonts w:ascii="Calibri" w:hAnsi="Calibri"/>
          <w:szCs w:val="22"/>
          <w:lang w:eastAsia="en-US"/>
        </w:rPr>
        <w:t>”</w:t>
      </w:r>
      <w:r w:rsidRPr="00B22FBD">
        <w:rPr>
          <w:rFonts w:ascii="Calibri" w:hAnsi="Calibri"/>
          <w:szCs w:val="22"/>
          <w:lang w:eastAsia="en-US"/>
        </w:rPr>
        <w:t xml:space="preserve"> DocumentName=</w:t>
      </w:r>
      <w:r w:rsidR="00AB4CA8">
        <w:rPr>
          <w:rFonts w:ascii="Calibri" w:hAnsi="Calibri"/>
          <w:szCs w:val="22"/>
          <w:lang w:eastAsia="en-US"/>
        </w:rPr>
        <w:t>”</w:t>
      </w:r>
      <w:r w:rsidRPr="00B22FBD">
        <w:rPr>
          <w:rFonts w:ascii="Calibri" w:hAnsi="Calibri"/>
          <w:szCs w:val="22"/>
          <w:lang w:eastAsia="en-US"/>
        </w:rPr>
        <w:t>CTR</w:t>
      </w:r>
      <w:r w:rsidR="00AB4CA8">
        <w:rPr>
          <w:rFonts w:ascii="Calibri" w:hAnsi="Calibri"/>
          <w:szCs w:val="22"/>
          <w:lang w:eastAsia="en-US"/>
        </w:rPr>
        <w:t>”</w:t>
      </w:r>
      <w:r w:rsidRPr="00B22FBD">
        <w:rPr>
          <w:rFonts w:ascii="Calibri" w:hAnsi="Calibri"/>
          <w:szCs w:val="22"/>
          <w:lang w:eastAsia="en-US"/>
        </w:rPr>
        <w:t xml:space="preserve"> DocumentType=</w:t>
      </w:r>
      <w:r w:rsidR="00AB4CA8">
        <w:rPr>
          <w:rFonts w:ascii="Calibri" w:hAnsi="Calibri"/>
          <w:szCs w:val="22"/>
          <w:lang w:eastAsia="en-US"/>
        </w:rPr>
        <w:t>”</w:t>
      </w:r>
      <w:r w:rsidRPr="00B22FBD">
        <w:rPr>
          <w:rFonts w:ascii="Calibri" w:hAnsi="Calibri"/>
          <w:szCs w:val="22"/>
          <w:lang w:eastAsia="en-US"/>
        </w:rPr>
        <w:t>BASE</w:t>
      </w:r>
      <w:r w:rsidR="00AB4CA8">
        <w:rPr>
          <w:rFonts w:ascii="Calibri" w:hAnsi="Calibri"/>
          <w:szCs w:val="22"/>
          <w:lang w:eastAsia="en-US"/>
        </w:rPr>
        <w:t>”</w:t>
      </w:r>
      <w:r w:rsidRPr="00B22FBD">
        <w:rPr>
          <w:rFonts w:ascii="Calibri" w:hAnsi="Calibri"/>
          <w:szCs w:val="22"/>
          <w:lang w:eastAsia="en-US"/>
        </w:rPr>
        <w:t xml:space="preserve"> RelatedDocumentID=</w:t>
      </w:r>
      <w:r w:rsidR="00AB4CA8">
        <w:rPr>
          <w:rFonts w:ascii="Calibri" w:hAnsi="Calibri"/>
          <w:szCs w:val="22"/>
          <w:lang w:eastAsia="en-US"/>
        </w:rPr>
        <w:t>””</w:t>
      </w:r>
      <w:r w:rsidRPr="00B22FBD">
        <w:rPr>
          <w:rFonts w:ascii="Calibri" w:hAnsi="Calibri"/>
          <w:szCs w:val="22"/>
          <w:lang w:eastAsia="en-US"/>
        </w:rPr>
        <w:t xml:space="preserve"> /&gt;</w:t>
      </w:r>
    </w:p>
    <w:p w14:paraId="158380EC" w14:textId="77777777" w:rsidR="00867C3E" w:rsidRPr="007975BD" w:rsidRDefault="00867C3E" w:rsidP="007A5BA8">
      <w:pPr>
        <w:spacing w:before="240" w:after="240"/>
        <w:jc w:val="both"/>
      </w:pPr>
      <w:r>
        <w:t>The Message specific parts of the Payload Info for each of the documents (the base form and the associated schedules) should be populated as follows:</w:t>
      </w:r>
    </w:p>
    <w:p w14:paraId="70F5A643" w14:textId="77777777" w:rsidR="00867C3E" w:rsidRDefault="00867C3E" w:rsidP="007A5BA8">
      <w:pPr>
        <w:pStyle w:val="Heading4"/>
        <w:tabs>
          <w:tab w:val="clear" w:pos="1414"/>
        </w:tabs>
        <w:ind w:left="1418"/>
        <w:rPr>
          <w:color w:val="1F497D"/>
        </w:rPr>
      </w:pPr>
      <w:r>
        <w:rPr>
          <w:color w:val="1F497D"/>
        </w:rPr>
        <w:t>Base/Parent Records</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4412"/>
      </w:tblGrid>
      <w:tr w:rsidR="00A54C0A" w:rsidRPr="003C0E01" w14:paraId="3AB42A81" w14:textId="77777777" w:rsidTr="00E714BD">
        <w:trPr>
          <w:trHeight w:val="300"/>
        </w:trPr>
        <w:tc>
          <w:tcPr>
            <w:tcW w:w="4693" w:type="dxa"/>
            <w:shd w:val="clear" w:color="auto" w:fill="C6D9F1"/>
            <w:vAlign w:val="center"/>
          </w:tcPr>
          <w:p w14:paraId="1AF851F3" w14:textId="77777777" w:rsidR="00867C3E" w:rsidRPr="002A23EC" w:rsidRDefault="00867C3E" w:rsidP="007975BD">
            <w:pPr>
              <w:spacing w:before="120" w:after="120"/>
              <w:rPr>
                <w:rFonts w:cs="Arial"/>
                <w:b/>
                <w:bCs/>
                <w:color w:val="000000"/>
                <w:sz w:val="20"/>
                <w:szCs w:val="20"/>
              </w:rPr>
            </w:pPr>
            <w:r>
              <w:rPr>
                <w:rFonts w:cs="Arial"/>
                <w:b/>
                <w:bCs/>
                <w:color w:val="000000"/>
                <w:sz w:val="20"/>
                <w:szCs w:val="20"/>
              </w:rPr>
              <w:t>Field</w:t>
            </w:r>
          </w:p>
        </w:tc>
        <w:tc>
          <w:tcPr>
            <w:tcW w:w="4412" w:type="dxa"/>
            <w:shd w:val="clear" w:color="auto" w:fill="C6D9F1"/>
            <w:vAlign w:val="center"/>
          </w:tcPr>
          <w:p w14:paraId="436CA9A0" w14:textId="77777777" w:rsidR="00867C3E" w:rsidRPr="007340C2" w:rsidRDefault="00867C3E" w:rsidP="007975BD">
            <w:pPr>
              <w:spacing w:before="120" w:after="120"/>
              <w:rPr>
                <w:rFonts w:cs="Arial"/>
                <w:b/>
                <w:bCs/>
                <w:color w:val="000000"/>
                <w:sz w:val="20"/>
                <w:szCs w:val="20"/>
              </w:rPr>
            </w:pPr>
            <w:r w:rsidRPr="00D24C1B">
              <w:rPr>
                <w:rFonts w:cs="Arial"/>
                <w:b/>
                <w:bCs/>
                <w:color w:val="000000"/>
                <w:sz w:val="20"/>
                <w:szCs w:val="20"/>
              </w:rPr>
              <w:t>Value</w:t>
            </w:r>
          </w:p>
        </w:tc>
      </w:tr>
      <w:tr w:rsidR="00A54C0A" w:rsidRPr="003C0E01" w14:paraId="533FD94A" w14:textId="77777777" w:rsidTr="00E714BD">
        <w:trPr>
          <w:trHeight w:val="300"/>
        </w:trPr>
        <w:tc>
          <w:tcPr>
            <w:tcW w:w="4693" w:type="dxa"/>
            <w:shd w:val="clear" w:color="auto" w:fill="99CCFF"/>
            <w:vAlign w:val="center"/>
          </w:tcPr>
          <w:p w14:paraId="2CCF665D" w14:textId="77777777" w:rsidR="00867C3E" w:rsidRPr="002A23EC" w:rsidRDefault="00867C3E" w:rsidP="007975BD">
            <w:pPr>
              <w:spacing w:before="120" w:after="120"/>
              <w:rPr>
                <w:rFonts w:cs="Arial"/>
                <w:b/>
                <w:bCs/>
                <w:color w:val="000000"/>
                <w:sz w:val="20"/>
                <w:szCs w:val="20"/>
              </w:rPr>
            </w:pPr>
            <w:r>
              <w:rPr>
                <w:rFonts w:cs="Arial"/>
                <w:b/>
                <w:bCs/>
                <w:color w:val="000000"/>
                <w:sz w:val="20"/>
                <w:szCs w:val="20"/>
              </w:rPr>
              <w:t>For Each Delimiter</w:t>
            </w:r>
          </w:p>
        </w:tc>
        <w:tc>
          <w:tcPr>
            <w:tcW w:w="4412" w:type="dxa"/>
            <w:shd w:val="clear" w:color="auto" w:fill="99CCFF"/>
            <w:vAlign w:val="center"/>
          </w:tcPr>
          <w:p w14:paraId="2B96CCE9" w14:textId="77777777" w:rsidR="00867C3E" w:rsidRPr="007975BD" w:rsidRDefault="00867C3E" w:rsidP="007975BD">
            <w:pPr>
              <w:spacing w:before="120" w:after="120"/>
              <w:rPr>
                <w:rFonts w:cs="Arial"/>
                <w:b/>
                <w:bCs/>
                <w:color w:val="000000"/>
                <w:sz w:val="20"/>
                <w:szCs w:val="20"/>
              </w:rPr>
            </w:pPr>
          </w:p>
        </w:tc>
      </w:tr>
      <w:tr w:rsidR="00A54C0A" w:rsidRPr="003C0E01" w14:paraId="3BFBB482" w14:textId="77777777" w:rsidTr="00E714BD">
        <w:trPr>
          <w:trHeight w:val="510"/>
        </w:trPr>
        <w:tc>
          <w:tcPr>
            <w:tcW w:w="4693" w:type="dxa"/>
            <w:shd w:val="clear" w:color="auto" w:fill="auto"/>
            <w:vAlign w:val="center"/>
          </w:tcPr>
          <w:p w14:paraId="537FD322" w14:textId="77777777" w:rsidR="00867C3E" w:rsidRPr="00631AFB" w:rsidRDefault="00867C3E"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/@Name=DocumentID</w:t>
            </w:r>
          </w:p>
        </w:tc>
        <w:tc>
          <w:tcPr>
            <w:tcW w:w="4412" w:type="dxa"/>
            <w:shd w:val="clear" w:color="auto" w:fill="auto"/>
            <w:vAlign w:val="center"/>
          </w:tcPr>
          <w:p w14:paraId="69D3A4BA" w14:textId="77777777" w:rsidR="002B49CF" w:rsidRPr="002B49CF" w:rsidRDefault="00867C3E" w:rsidP="002B49CF">
            <w:pPr>
              <w:spacing w:before="120" w:after="120"/>
              <w:rPr>
                <w:rFonts w:cs="Arial"/>
                <w:bCs/>
                <w:color w:val="000000"/>
                <w:sz w:val="20"/>
                <w:szCs w:val="20"/>
              </w:rPr>
            </w:pPr>
            <w:r w:rsidRPr="002B49CF">
              <w:rPr>
                <w:rFonts w:cs="Arial"/>
                <w:bCs/>
                <w:color w:val="000000"/>
                <w:sz w:val="20"/>
                <w:szCs w:val="20"/>
              </w:rPr>
              <w:t>Unique identifier applied to the document</w:t>
            </w:r>
            <w:r w:rsidR="002B49CF" w:rsidRPr="002B49CF">
              <w:rPr>
                <w:rFonts w:cs="Arial"/>
                <w:bCs/>
                <w:color w:val="000000"/>
                <w:sz w:val="20"/>
                <w:szCs w:val="20"/>
              </w:rPr>
              <w:t xml:space="preserve"> (cannot exceed 50 characters).</w:t>
            </w:r>
          </w:p>
          <w:p w14:paraId="77636A8E" w14:textId="300C2D17" w:rsidR="00867C3E" w:rsidRPr="00092685" w:rsidRDefault="00A75BED" w:rsidP="007975BD">
            <w:pPr>
              <w:spacing w:before="120" w:after="120"/>
              <w:rPr>
                <w:rFonts w:cs="Arial"/>
                <w:bCs/>
                <w:color w:val="000000"/>
                <w:sz w:val="20"/>
                <w:szCs w:val="20"/>
                <w:highlight w:val="yellow"/>
              </w:rPr>
            </w:pPr>
            <w:r w:rsidRPr="002B49CF">
              <w:rPr>
                <w:rFonts w:cs="Arial"/>
                <w:bCs/>
                <w:color w:val="000000"/>
                <w:sz w:val="20"/>
                <w:szCs w:val="20"/>
              </w:rPr>
              <w:t>e.g.,</w:t>
            </w:r>
            <w:r w:rsidR="00867C3E" w:rsidRPr="002B49CF">
              <w:rPr>
                <w:rFonts w:cs="Arial"/>
                <w:bCs/>
                <w:color w:val="000000"/>
                <w:sz w:val="20"/>
                <w:szCs w:val="20"/>
              </w:rPr>
              <w:t xml:space="preserve"> </w:t>
            </w:r>
            <w:r w:rsidR="007159B1" w:rsidRPr="002B49CF">
              <w:rPr>
                <w:rFonts w:cs="Arial"/>
                <w:bCs/>
                <w:color w:val="000000"/>
                <w:sz w:val="20"/>
                <w:szCs w:val="20"/>
              </w:rPr>
              <w:t>999356657659678</w:t>
            </w:r>
          </w:p>
        </w:tc>
      </w:tr>
      <w:tr w:rsidR="00A54C0A" w:rsidRPr="003C0E01" w14:paraId="46D96CDA" w14:textId="77777777" w:rsidTr="00E714BD">
        <w:trPr>
          <w:trHeight w:val="510"/>
        </w:trPr>
        <w:tc>
          <w:tcPr>
            <w:tcW w:w="4693" w:type="dxa"/>
            <w:shd w:val="clear" w:color="auto" w:fill="auto"/>
            <w:vAlign w:val="center"/>
          </w:tcPr>
          <w:p w14:paraId="4248C0DC" w14:textId="77777777" w:rsidR="00867C3E" w:rsidRPr="00631AFB" w:rsidRDefault="00867C3E"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/@Name=DocumentName</w:t>
            </w:r>
          </w:p>
        </w:tc>
        <w:tc>
          <w:tcPr>
            <w:tcW w:w="4412" w:type="dxa"/>
            <w:shd w:val="clear" w:color="auto" w:fill="auto"/>
            <w:vAlign w:val="center"/>
          </w:tcPr>
          <w:p w14:paraId="7C1B8565" w14:textId="7A0A9E63" w:rsidR="00867C3E" w:rsidRPr="007975BD" w:rsidRDefault="00867C3E" w:rsidP="007975BD">
            <w:pPr>
              <w:spacing w:before="120" w:after="120"/>
              <w:rPr>
                <w:rFonts w:cs="Arial"/>
                <w:bCs/>
                <w:color w:val="000000"/>
                <w:sz w:val="20"/>
                <w:szCs w:val="20"/>
              </w:rPr>
            </w:pPr>
            <w:r w:rsidRPr="007975BD">
              <w:rPr>
                <w:rFonts w:cs="Arial"/>
                <w:bCs/>
                <w:color w:val="000000"/>
                <w:sz w:val="20"/>
                <w:szCs w:val="20"/>
              </w:rPr>
              <w:t>{BASE | PARENT PRODUCT NAME}</w:t>
            </w:r>
            <w:r w:rsidRPr="007975BD">
              <w:rPr>
                <w:rFonts w:cs="Arial"/>
                <w:bCs/>
                <w:color w:val="000000"/>
                <w:sz w:val="20"/>
                <w:szCs w:val="20"/>
              </w:rPr>
              <w:br/>
            </w:r>
            <w:r w:rsidR="00A75BED" w:rsidRPr="007975BD">
              <w:rPr>
                <w:rFonts w:cs="Arial"/>
                <w:bCs/>
                <w:color w:val="000000"/>
                <w:sz w:val="20"/>
                <w:szCs w:val="20"/>
              </w:rPr>
              <w:t>e.g.,</w:t>
            </w:r>
            <w:r w:rsidRPr="007975BD">
              <w:rPr>
                <w:rFonts w:cs="Arial"/>
                <w:bCs/>
                <w:color w:val="000000"/>
                <w:sz w:val="20"/>
                <w:szCs w:val="20"/>
              </w:rPr>
              <w:t xml:space="preserve"> CTR</w:t>
            </w:r>
          </w:p>
        </w:tc>
      </w:tr>
      <w:tr w:rsidR="00A54C0A" w:rsidRPr="003C0E01" w14:paraId="70DA4B3F" w14:textId="77777777" w:rsidTr="00E714BD">
        <w:trPr>
          <w:trHeight w:val="300"/>
        </w:trPr>
        <w:tc>
          <w:tcPr>
            <w:tcW w:w="4693" w:type="dxa"/>
            <w:shd w:val="clear" w:color="auto" w:fill="auto"/>
            <w:vAlign w:val="center"/>
          </w:tcPr>
          <w:p w14:paraId="1E31B619" w14:textId="77777777" w:rsidR="00867C3E" w:rsidRPr="00631AFB" w:rsidRDefault="00867C3E"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 =DocumentType</w:t>
            </w:r>
          </w:p>
        </w:tc>
        <w:tc>
          <w:tcPr>
            <w:tcW w:w="4412" w:type="dxa"/>
            <w:shd w:val="clear" w:color="auto" w:fill="auto"/>
            <w:vAlign w:val="center"/>
          </w:tcPr>
          <w:p w14:paraId="74239AD2" w14:textId="77777777" w:rsidR="00867C3E" w:rsidRPr="007975BD" w:rsidRDefault="00867C3E" w:rsidP="007975BD">
            <w:pPr>
              <w:keepNext/>
              <w:spacing w:before="120" w:after="120"/>
              <w:rPr>
                <w:rFonts w:cs="Arial"/>
                <w:bCs/>
                <w:color w:val="000000"/>
                <w:sz w:val="20"/>
                <w:szCs w:val="20"/>
              </w:rPr>
            </w:pPr>
            <w:r w:rsidRPr="007975BD">
              <w:rPr>
                <w:rFonts w:cs="Arial"/>
                <w:bCs/>
                <w:color w:val="000000"/>
                <w:sz w:val="20"/>
                <w:szCs w:val="20"/>
              </w:rPr>
              <w:t>BASE | PARENT</w:t>
            </w:r>
          </w:p>
          <w:p w14:paraId="14F75DE8" w14:textId="01E01CC8" w:rsidR="00867C3E" w:rsidRPr="007975BD" w:rsidRDefault="00A75BED" w:rsidP="007975BD">
            <w:pPr>
              <w:keepNext/>
              <w:spacing w:before="120" w:after="120"/>
              <w:rPr>
                <w:rFonts w:cs="Arial"/>
                <w:bCs/>
                <w:color w:val="000000"/>
                <w:sz w:val="20"/>
                <w:szCs w:val="20"/>
              </w:rPr>
            </w:pPr>
            <w:r w:rsidRPr="007975BD">
              <w:rPr>
                <w:rFonts w:cs="Arial"/>
                <w:bCs/>
                <w:color w:val="000000"/>
                <w:sz w:val="20"/>
                <w:szCs w:val="20"/>
              </w:rPr>
              <w:t>e.g.,</w:t>
            </w:r>
            <w:r w:rsidR="00867C3E" w:rsidRPr="007975BD">
              <w:rPr>
                <w:rFonts w:cs="Arial"/>
                <w:bCs/>
                <w:color w:val="000000"/>
                <w:sz w:val="20"/>
                <w:szCs w:val="20"/>
              </w:rPr>
              <w:t xml:space="preserve"> BASE</w:t>
            </w:r>
          </w:p>
        </w:tc>
      </w:tr>
      <w:tr w:rsidR="00A54C0A" w:rsidRPr="003C0E01" w14:paraId="52AFAB85" w14:textId="77777777" w:rsidTr="00E714BD">
        <w:trPr>
          <w:trHeight w:val="300"/>
        </w:trPr>
        <w:tc>
          <w:tcPr>
            <w:tcW w:w="4693" w:type="dxa"/>
            <w:shd w:val="clear" w:color="auto" w:fill="auto"/>
            <w:vAlign w:val="center"/>
          </w:tcPr>
          <w:p w14:paraId="0185920C" w14:textId="77777777" w:rsidR="00867C3E" w:rsidRPr="00631AFB" w:rsidRDefault="00867C3E"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/@Name=RelatedDocumentID</w:t>
            </w:r>
          </w:p>
        </w:tc>
        <w:tc>
          <w:tcPr>
            <w:tcW w:w="4412" w:type="dxa"/>
            <w:shd w:val="clear" w:color="auto" w:fill="auto"/>
            <w:vAlign w:val="center"/>
          </w:tcPr>
          <w:p w14:paraId="7C408809" w14:textId="77777777" w:rsidR="00867C3E" w:rsidRPr="007975BD" w:rsidRDefault="00867C3E" w:rsidP="00DC2D30">
            <w:pPr>
              <w:keepNext/>
              <w:spacing w:before="120" w:after="120"/>
              <w:rPr>
                <w:rFonts w:cs="Arial"/>
                <w:bCs/>
                <w:color w:val="000000"/>
                <w:sz w:val="20"/>
                <w:szCs w:val="20"/>
              </w:rPr>
            </w:pPr>
            <w:r w:rsidRPr="007975BD">
              <w:rPr>
                <w:rFonts w:cs="Arial"/>
                <w:bCs/>
                <w:color w:val="000000"/>
                <w:sz w:val="20"/>
                <w:szCs w:val="20"/>
              </w:rPr>
              <w:t>“”{BLANK}</w:t>
            </w:r>
          </w:p>
        </w:tc>
      </w:tr>
    </w:tbl>
    <w:p w14:paraId="3853E210" w14:textId="03D567F5" w:rsidR="00DC2D30" w:rsidRDefault="00DC2D30" w:rsidP="00DC2D30">
      <w:pPr>
        <w:pStyle w:val="Caption"/>
        <w:jc w:val="center"/>
      </w:pPr>
      <w:r>
        <w:t xml:space="preserve">Table </w:t>
      </w:r>
      <w:fldSimple w:instr=" SEQ Table \* ARABIC ">
        <w:r w:rsidR="00F850BF">
          <w:rPr>
            <w:noProof/>
          </w:rPr>
          <w:t>4</w:t>
        </w:r>
      </w:fldSimple>
      <w:r>
        <w:t xml:space="preserve">: </w:t>
      </w:r>
      <w:r w:rsidRPr="00E71E22">
        <w:t>Base/Parent Form Record Delimiter Properties</w:t>
      </w:r>
    </w:p>
    <w:p w14:paraId="05144400" w14:textId="77777777" w:rsidR="00867C3E" w:rsidRDefault="007D62CD" w:rsidP="007A5BA8">
      <w:pPr>
        <w:pStyle w:val="Heading4"/>
        <w:tabs>
          <w:tab w:val="clear" w:pos="720"/>
          <w:tab w:val="clear" w:pos="1414"/>
        </w:tabs>
        <w:ind w:left="1418"/>
        <w:rPr>
          <w:color w:val="1F497D"/>
        </w:rPr>
      </w:pPr>
      <w:r>
        <w:rPr>
          <w:color w:val="1F497D"/>
        </w:rPr>
        <w:t>Schedule/Child</w:t>
      </w:r>
      <w:r w:rsidR="00867C3E">
        <w:rPr>
          <w:color w:val="1F497D"/>
        </w:rPr>
        <w:t xml:space="preserve"> Records</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3"/>
        <w:gridCol w:w="5262"/>
      </w:tblGrid>
      <w:tr w:rsidR="00A54C0A" w:rsidRPr="007340C2" w14:paraId="551BE943" w14:textId="77777777" w:rsidTr="008A73C6">
        <w:trPr>
          <w:trHeight w:val="300"/>
          <w:tblHeader/>
        </w:trPr>
        <w:tc>
          <w:tcPr>
            <w:tcW w:w="3843" w:type="dxa"/>
            <w:shd w:val="clear" w:color="auto" w:fill="C6D9F1"/>
            <w:vAlign w:val="center"/>
          </w:tcPr>
          <w:p w14:paraId="758172B6" w14:textId="77777777" w:rsidR="007D62CD" w:rsidRPr="002A23EC" w:rsidRDefault="007D62CD" w:rsidP="007975BD">
            <w:pPr>
              <w:spacing w:before="120" w:after="120"/>
              <w:rPr>
                <w:rFonts w:cs="Arial"/>
                <w:b/>
                <w:bCs/>
                <w:color w:val="000000"/>
                <w:sz w:val="20"/>
                <w:szCs w:val="20"/>
              </w:rPr>
            </w:pPr>
            <w:r>
              <w:rPr>
                <w:rFonts w:cs="Arial"/>
                <w:b/>
                <w:bCs/>
                <w:color w:val="000000"/>
                <w:sz w:val="20"/>
                <w:szCs w:val="20"/>
              </w:rPr>
              <w:t>Field</w:t>
            </w:r>
          </w:p>
        </w:tc>
        <w:tc>
          <w:tcPr>
            <w:tcW w:w="5262" w:type="dxa"/>
            <w:shd w:val="clear" w:color="auto" w:fill="C6D9F1"/>
            <w:vAlign w:val="center"/>
          </w:tcPr>
          <w:p w14:paraId="021AB199" w14:textId="77777777" w:rsidR="007D62CD" w:rsidRPr="007340C2" w:rsidRDefault="007D62CD" w:rsidP="007975BD">
            <w:pPr>
              <w:spacing w:before="120" w:after="120"/>
              <w:rPr>
                <w:rFonts w:cs="Arial"/>
                <w:b/>
                <w:bCs/>
                <w:color w:val="000000"/>
                <w:sz w:val="20"/>
                <w:szCs w:val="20"/>
              </w:rPr>
            </w:pPr>
            <w:r w:rsidRPr="00D24C1B">
              <w:rPr>
                <w:rFonts w:cs="Arial"/>
                <w:b/>
                <w:bCs/>
                <w:color w:val="000000"/>
                <w:sz w:val="20"/>
                <w:szCs w:val="20"/>
              </w:rPr>
              <w:t>Value</w:t>
            </w:r>
          </w:p>
        </w:tc>
      </w:tr>
      <w:tr w:rsidR="00A54C0A" w:rsidRPr="003C0E01" w14:paraId="6C700536" w14:textId="77777777" w:rsidTr="008A73C6">
        <w:trPr>
          <w:trHeight w:val="300"/>
          <w:tblHeader/>
        </w:trPr>
        <w:tc>
          <w:tcPr>
            <w:tcW w:w="3843" w:type="dxa"/>
            <w:shd w:val="clear" w:color="auto" w:fill="99CCFF"/>
            <w:vAlign w:val="center"/>
          </w:tcPr>
          <w:p w14:paraId="2AD08F67" w14:textId="77777777" w:rsidR="007D62CD" w:rsidRPr="002A23EC" w:rsidRDefault="007D62CD" w:rsidP="007975BD">
            <w:pPr>
              <w:spacing w:before="120" w:after="120"/>
              <w:rPr>
                <w:rFonts w:cs="Arial"/>
                <w:b/>
                <w:bCs/>
                <w:color w:val="000000"/>
                <w:sz w:val="20"/>
                <w:szCs w:val="20"/>
              </w:rPr>
            </w:pPr>
            <w:r>
              <w:rPr>
                <w:rFonts w:cs="Arial"/>
                <w:b/>
                <w:bCs/>
                <w:color w:val="000000"/>
                <w:sz w:val="20"/>
                <w:szCs w:val="20"/>
              </w:rPr>
              <w:t>For Each Delimiter</w:t>
            </w:r>
          </w:p>
        </w:tc>
        <w:tc>
          <w:tcPr>
            <w:tcW w:w="5262" w:type="dxa"/>
            <w:shd w:val="clear" w:color="auto" w:fill="99CCFF"/>
            <w:vAlign w:val="center"/>
          </w:tcPr>
          <w:p w14:paraId="1E1A27A7" w14:textId="77777777" w:rsidR="007D62CD" w:rsidRPr="007975BD" w:rsidRDefault="007D62CD" w:rsidP="007975BD">
            <w:pPr>
              <w:spacing w:before="120" w:after="120"/>
              <w:rPr>
                <w:rFonts w:cs="Arial"/>
                <w:b/>
                <w:bCs/>
                <w:color w:val="000000"/>
                <w:sz w:val="20"/>
                <w:szCs w:val="20"/>
              </w:rPr>
            </w:pPr>
          </w:p>
        </w:tc>
      </w:tr>
      <w:tr w:rsidR="00A54C0A" w14:paraId="4D752A9E" w14:textId="77777777" w:rsidTr="00144F3A">
        <w:trPr>
          <w:trHeight w:val="510"/>
        </w:trPr>
        <w:tc>
          <w:tcPr>
            <w:tcW w:w="3843" w:type="dxa"/>
            <w:shd w:val="clear" w:color="auto" w:fill="auto"/>
            <w:vAlign w:val="center"/>
          </w:tcPr>
          <w:p w14:paraId="2084D6C4" w14:textId="77777777" w:rsidR="007D62CD" w:rsidRPr="00631AFB" w:rsidRDefault="007D62CD"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/@Name=DocumentID</w:t>
            </w:r>
          </w:p>
        </w:tc>
        <w:tc>
          <w:tcPr>
            <w:tcW w:w="5262" w:type="dxa"/>
            <w:shd w:val="clear" w:color="auto" w:fill="auto"/>
            <w:vAlign w:val="center"/>
          </w:tcPr>
          <w:p w14:paraId="232FD148" w14:textId="77777777" w:rsidR="007D62CD" w:rsidRPr="002B49CF" w:rsidRDefault="007D62CD" w:rsidP="007975BD">
            <w:pPr>
              <w:spacing w:before="120" w:after="120"/>
              <w:rPr>
                <w:rFonts w:cs="Arial"/>
                <w:bCs/>
                <w:color w:val="000000"/>
                <w:sz w:val="20"/>
                <w:szCs w:val="20"/>
              </w:rPr>
            </w:pPr>
            <w:r w:rsidRPr="002B49CF">
              <w:rPr>
                <w:rFonts w:cs="Arial"/>
                <w:bCs/>
                <w:color w:val="000000"/>
                <w:sz w:val="20"/>
                <w:szCs w:val="20"/>
              </w:rPr>
              <w:t>Unique identifier applied to the document</w:t>
            </w:r>
            <w:r w:rsidR="00300BED" w:rsidRPr="002B49CF">
              <w:rPr>
                <w:rFonts w:cs="Arial"/>
                <w:bCs/>
                <w:color w:val="000000"/>
                <w:sz w:val="20"/>
                <w:szCs w:val="20"/>
              </w:rPr>
              <w:t xml:space="preserve"> (cannot exceed 50 characters).</w:t>
            </w:r>
          </w:p>
          <w:p w14:paraId="7C7C73D8" w14:textId="296E6BF2" w:rsidR="007D62CD" w:rsidRPr="007975BD" w:rsidRDefault="00A75BED" w:rsidP="007975BD">
            <w:pPr>
              <w:spacing w:before="120" w:after="120"/>
              <w:rPr>
                <w:rFonts w:cs="Arial"/>
                <w:bCs/>
                <w:color w:val="000000"/>
                <w:sz w:val="20"/>
                <w:szCs w:val="20"/>
              </w:rPr>
            </w:pPr>
            <w:r w:rsidRPr="002B49CF">
              <w:rPr>
                <w:rFonts w:cs="Arial"/>
                <w:bCs/>
                <w:color w:val="000000"/>
                <w:sz w:val="20"/>
                <w:szCs w:val="20"/>
              </w:rPr>
              <w:t>e.g.,</w:t>
            </w:r>
            <w:r w:rsidR="007D62CD" w:rsidRPr="002B49CF">
              <w:rPr>
                <w:rFonts w:cs="Arial"/>
                <w:bCs/>
                <w:color w:val="000000"/>
                <w:sz w:val="20"/>
                <w:szCs w:val="20"/>
              </w:rPr>
              <w:t xml:space="preserve"> 234356657659655</w:t>
            </w:r>
          </w:p>
        </w:tc>
      </w:tr>
      <w:tr w:rsidR="00A54C0A" w:rsidRPr="003C0E01" w14:paraId="439C6F3C" w14:textId="77777777" w:rsidTr="00144F3A">
        <w:trPr>
          <w:trHeight w:val="510"/>
        </w:trPr>
        <w:tc>
          <w:tcPr>
            <w:tcW w:w="3843" w:type="dxa"/>
            <w:shd w:val="clear" w:color="auto" w:fill="auto"/>
            <w:vAlign w:val="center"/>
          </w:tcPr>
          <w:p w14:paraId="22F0C0B3" w14:textId="77777777" w:rsidR="007D62CD" w:rsidRPr="00631AFB" w:rsidRDefault="007D62CD"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/@Name=DocumentName</w:t>
            </w:r>
          </w:p>
        </w:tc>
        <w:tc>
          <w:tcPr>
            <w:tcW w:w="5262" w:type="dxa"/>
            <w:shd w:val="clear" w:color="auto" w:fill="auto"/>
            <w:vAlign w:val="center"/>
          </w:tcPr>
          <w:p w14:paraId="091D4994" w14:textId="57FE0476" w:rsidR="007D62CD" w:rsidRPr="007975BD" w:rsidRDefault="007D62CD" w:rsidP="007975BD">
            <w:pPr>
              <w:spacing w:before="120" w:after="120"/>
              <w:rPr>
                <w:rFonts w:cs="Arial"/>
                <w:bCs/>
                <w:color w:val="000000"/>
                <w:sz w:val="20"/>
                <w:szCs w:val="20"/>
              </w:rPr>
            </w:pPr>
            <w:r w:rsidRPr="007975BD">
              <w:rPr>
                <w:rFonts w:cs="Arial"/>
                <w:bCs/>
                <w:color w:val="000000"/>
                <w:sz w:val="20"/>
                <w:szCs w:val="20"/>
              </w:rPr>
              <w:t>{SCHEDULE | CHILD PRODUCT NAME}</w:t>
            </w:r>
            <w:r w:rsidRPr="007975BD">
              <w:rPr>
                <w:rFonts w:cs="Arial"/>
                <w:bCs/>
                <w:color w:val="000000"/>
                <w:sz w:val="20"/>
                <w:szCs w:val="20"/>
              </w:rPr>
              <w:br/>
            </w:r>
            <w:r w:rsidR="00A75BED" w:rsidRPr="007975BD">
              <w:rPr>
                <w:rFonts w:cs="Arial"/>
                <w:bCs/>
                <w:color w:val="000000"/>
                <w:sz w:val="20"/>
                <w:szCs w:val="20"/>
              </w:rPr>
              <w:t>e.g.,</w:t>
            </w:r>
            <w:r w:rsidRPr="007975BD">
              <w:rPr>
                <w:rFonts w:cs="Arial"/>
                <w:bCs/>
                <w:color w:val="000000"/>
                <w:sz w:val="20"/>
                <w:szCs w:val="20"/>
              </w:rPr>
              <w:t xml:space="preserve"> IEE</w:t>
            </w:r>
          </w:p>
        </w:tc>
      </w:tr>
      <w:tr w:rsidR="00A54C0A" w:rsidRPr="003C0E01" w14:paraId="7C4F812C" w14:textId="77777777" w:rsidTr="00144F3A">
        <w:trPr>
          <w:trHeight w:val="300"/>
        </w:trPr>
        <w:tc>
          <w:tcPr>
            <w:tcW w:w="3843" w:type="dxa"/>
            <w:shd w:val="clear" w:color="auto" w:fill="auto"/>
            <w:vAlign w:val="center"/>
          </w:tcPr>
          <w:p w14:paraId="63641AAD" w14:textId="77777777" w:rsidR="007D62CD" w:rsidRPr="00631AFB" w:rsidRDefault="007D62CD"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 =DocumentType</w:t>
            </w:r>
          </w:p>
        </w:tc>
        <w:tc>
          <w:tcPr>
            <w:tcW w:w="5262" w:type="dxa"/>
            <w:shd w:val="clear" w:color="auto" w:fill="auto"/>
            <w:vAlign w:val="center"/>
          </w:tcPr>
          <w:p w14:paraId="12603C70" w14:textId="77777777" w:rsidR="007D62CD" w:rsidRPr="007975BD" w:rsidRDefault="007D62CD" w:rsidP="007975BD">
            <w:pPr>
              <w:keepNext/>
              <w:spacing w:before="120" w:after="120"/>
              <w:rPr>
                <w:rFonts w:cs="Arial"/>
                <w:bCs/>
                <w:color w:val="000000"/>
                <w:sz w:val="20"/>
                <w:szCs w:val="20"/>
              </w:rPr>
            </w:pPr>
            <w:r w:rsidRPr="007975BD">
              <w:rPr>
                <w:rFonts w:cs="Arial"/>
                <w:bCs/>
                <w:color w:val="000000"/>
                <w:sz w:val="20"/>
                <w:szCs w:val="20"/>
              </w:rPr>
              <w:t>SCHEDULE | CHILD</w:t>
            </w:r>
            <w:r w:rsidR="00144F3A">
              <w:rPr>
                <w:rFonts w:cs="Arial"/>
                <w:bCs/>
                <w:color w:val="000000"/>
                <w:sz w:val="20"/>
                <w:szCs w:val="20"/>
              </w:rPr>
              <w:t xml:space="preserve"> | BINARY</w:t>
            </w:r>
          </w:p>
          <w:p w14:paraId="10FB4325" w14:textId="5E227640" w:rsidR="007D62CD" w:rsidRDefault="00A75BED" w:rsidP="007975BD">
            <w:pPr>
              <w:keepNext/>
              <w:spacing w:before="120" w:after="120"/>
              <w:rPr>
                <w:rFonts w:cs="Arial"/>
                <w:bCs/>
                <w:color w:val="000000"/>
                <w:sz w:val="20"/>
                <w:szCs w:val="20"/>
              </w:rPr>
            </w:pPr>
            <w:r w:rsidRPr="007975BD">
              <w:rPr>
                <w:rFonts w:cs="Arial"/>
                <w:bCs/>
                <w:color w:val="000000"/>
                <w:sz w:val="20"/>
                <w:szCs w:val="20"/>
              </w:rPr>
              <w:t>e.g.,</w:t>
            </w:r>
            <w:r w:rsidR="007D62CD" w:rsidRPr="007975BD">
              <w:rPr>
                <w:rFonts w:cs="Arial"/>
                <w:bCs/>
                <w:color w:val="000000"/>
                <w:sz w:val="20"/>
                <w:szCs w:val="20"/>
              </w:rPr>
              <w:t xml:space="preserve"> SCHEDULE</w:t>
            </w:r>
          </w:p>
          <w:p w14:paraId="124BAD99" w14:textId="77777777" w:rsidR="00144F3A" w:rsidRPr="007975BD" w:rsidRDefault="00144F3A" w:rsidP="007975BD">
            <w:pPr>
              <w:keepNext/>
              <w:spacing w:before="120" w:after="120"/>
              <w:rPr>
                <w:rFonts w:cs="Arial"/>
                <w:bCs/>
                <w:color w:val="000000"/>
                <w:sz w:val="20"/>
                <w:szCs w:val="20"/>
              </w:rPr>
            </w:pPr>
            <w:r>
              <w:rPr>
                <w:rFonts w:cs="Arial"/>
                <w:bCs/>
                <w:color w:val="000000"/>
                <w:sz w:val="20"/>
                <w:szCs w:val="20"/>
              </w:rPr>
              <w:t>use BINARY when the schedule/child are base 64 encoded</w:t>
            </w:r>
          </w:p>
        </w:tc>
      </w:tr>
      <w:tr w:rsidR="00A54C0A" w14:paraId="2CA953E4" w14:textId="77777777" w:rsidTr="00144F3A">
        <w:trPr>
          <w:trHeight w:val="300"/>
        </w:trPr>
        <w:tc>
          <w:tcPr>
            <w:tcW w:w="3843" w:type="dxa"/>
            <w:shd w:val="clear" w:color="auto" w:fill="auto"/>
            <w:vAlign w:val="center"/>
          </w:tcPr>
          <w:p w14:paraId="111B76D7" w14:textId="77777777" w:rsidR="007D62CD" w:rsidRPr="00631AFB" w:rsidRDefault="007D62CD" w:rsidP="007975BD">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/@Name=RelatedDocumentID</w:t>
            </w:r>
          </w:p>
        </w:tc>
        <w:tc>
          <w:tcPr>
            <w:tcW w:w="5262" w:type="dxa"/>
            <w:shd w:val="clear" w:color="auto" w:fill="auto"/>
            <w:vAlign w:val="center"/>
          </w:tcPr>
          <w:p w14:paraId="65AAC156" w14:textId="77777777" w:rsidR="007D62CD" w:rsidRPr="002B49CF" w:rsidRDefault="007D62CD" w:rsidP="007975BD">
            <w:pPr>
              <w:keepNext/>
              <w:spacing w:before="120" w:after="120"/>
              <w:rPr>
                <w:rFonts w:cs="Arial"/>
                <w:bCs/>
                <w:color w:val="000000"/>
                <w:sz w:val="20"/>
                <w:szCs w:val="20"/>
              </w:rPr>
            </w:pPr>
            <w:r w:rsidRPr="002B49CF">
              <w:rPr>
                <w:rFonts w:cs="Arial"/>
                <w:bCs/>
                <w:color w:val="000000"/>
                <w:sz w:val="20"/>
                <w:szCs w:val="20"/>
              </w:rPr>
              <w:t>The ID of the base or parent form to which the schedule or child record relates:</w:t>
            </w:r>
          </w:p>
          <w:p w14:paraId="62C7F906" w14:textId="4C85A338" w:rsidR="007D62CD" w:rsidRPr="007975BD" w:rsidRDefault="00A75BED" w:rsidP="007975BD">
            <w:pPr>
              <w:keepNext/>
              <w:spacing w:before="120" w:after="120"/>
              <w:rPr>
                <w:rFonts w:cs="Arial"/>
                <w:bCs/>
                <w:color w:val="000000"/>
                <w:sz w:val="20"/>
                <w:szCs w:val="20"/>
              </w:rPr>
            </w:pPr>
            <w:r w:rsidRPr="002B49CF">
              <w:rPr>
                <w:rFonts w:cs="Arial"/>
                <w:bCs/>
                <w:color w:val="000000"/>
                <w:sz w:val="20"/>
                <w:szCs w:val="20"/>
              </w:rPr>
              <w:t>e.g.,</w:t>
            </w:r>
            <w:r w:rsidR="007D62CD" w:rsidRPr="002B49CF">
              <w:rPr>
                <w:rFonts w:cs="Arial"/>
                <w:bCs/>
                <w:color w:val="000000"/>
                <w:sz w:val="20"/>
                <w:szCs w:val="20"/>
              </w:rPr>
              <w:t xml:space="preserve"> 999356657659678</w:t>
            </w:r>
          </w:p>
        </w:tc>
      </w:tr>
      <w:tr w:rsidR="00144F3A" w14:paraId="3A34ADD9" w14:textId="77777777" w:rsidTr="00144F3A">
        <w:trPr>
          <w:trHeight w:val="300"/>
        </w:trPr>
        <w:tc>
          <w:tcPr>
            <w:tcW w:w="3843" w:type="dxa"/>
            <w:shd w:val="clear" w:color="auto" w:fill="auto"/>
            <w:vAlign w:val="center"/>
          </w:tcPr>
          <w:p w14:paraId="77041D34" w14:textId="77777777" w:rsidR="00144F3A" w:rsidRPr="00BD26E7" w:rsidRDefault="00144F3A" w:rsidP="00144F3A">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w:t>
            </w:r>
            <w:r>
              <w:rPr>
                <w:rFonts w:cs="Arial"/>
                <w:bCs/>
                <w:color w:val="000000"/>
                <w:sz w:val="20"/>
                <w:szCs w:val="20"/>
              </w:rPr>
              <w:t>ContentType</w:t>
            </w:r>
          </w:p>
        </w:tc>
        <w:tc>
          <w:tcPr>
            <w:tcW w:w="5262" w:type="dxa"/>
            <w:shd w:val="clear" w:color="auto" w:fill="auto"/>
            <w:vAlign w:val="center"/>
          </w:tcPr>
          <w:p w14:paraId="73E149C0" w14:textId="77777777" w:rsidR="00144F3A" w:rsidRDefault="00144F3A" w:rsidP="00144F3A">
            <w:pPr>
              <w:keepNext/>
              <w:spacing w:before="120" w:after="120"/>
              <w:rPr>
                <w:rFonts w:cs="Arial"/>
                <w:bCs/>
                <w:color w:val="000000"/>
                <w:sz w:val="20"/>
                <w:szCs w:val="20"/>
              </w:rPr>
            </w:pPr>
            <w:r>
              <w:rPr>
                <w:rFonts w:cs="Arial"/>
                <w:bCs/>
                <w:color w:val="000000"/>
                <w:sz w:val="20"/>
                <w:szCs w:val="20"/>
              </w:rPr>
              <w:t xml:space="preserve">This attribute should be passed only </w:t>
            </w:r>
            <w:r w:rsidR="00CC1C7C">
              <w:rPr>
                <w:rFonts w:cs="Arial"/>
                <w:bCs/>
                <w:color w:val="000000"/>
                <w:sz w:val="20"/>
                <w:szCs w:val="20"/>
              </w:rPr>
              <w:t>if Record</w:t>
            </w:r>
            <w:r w:rsidRPr="00BD26E7">
              <w:rPr>
                <w:rFonts w:cs="Arial"/>
                <w:bCs/>
                <w:color w:val="000000"/>
                <w:sz w:val="20"/>
                <w:szCs w:val="20"/>
              </w:rPr>
              <w:t>_Delimiter</w:t>
            </w:r>
            <w:r w:rsidRPr="00631AFB">
              <w:rPr>
                <w:rFonts w:cs="Arial"/>
                <w:bCs/>
                <w:color w:val="000000"/>
                <w:sz w:val="20"/>
                <w:szCs w:val="20"/>
              </w:rPr>
              <w:t>/@Name=DocumentType</w:t>
            </w:r>
            <w:r>
              <w:rPr>
                <w:rFonts w:cs="Arial"/>
                <w:bCs/>
                <w:color w:val="000000"/>
                <w:sz w:val="20"/>
                <w:szCs w:val="20"/>
              </w:rPr>
              <w:t xml:space="preserve"> is set to BINARY.</w:t>
            </w:r>
          </w:p>
          <w:p w14:paraId="24D74051" w14:textId="77777777" w:rsidR="00382CB2" w:rsidRDefault="00382CB2" w:rsidP="00382CB2">
            <w:pPr>
              <w:keepNext/>
              <w:spacing w:before="120" w:after="120"/>
              <w:rPr>
                <w:rFonts w:cs="Arial"/>
                <w:bCs/>
                <w:color w:val="000000"/>
                <w:sz w:val="20"/>
                <w:szCs w:val="20"/>
              </w:rPr>
            </w:pPr>
            <w:r>
              <w:rPr>
                <w:rFonts w:cs="Arial"/>
                <w:bCs/>
                <w:color w:val="000000"/>
                <w:sz w:val="20"/>
                <w:szCs w:val="20"/>
              </w:rPr>
              <w:t>Content type of the document.</w:t>
            </w:r>
          </w:p>
          <w:p w14:paraId="70CB16C0" w14:textId="70C56823" w:rsidR="00382CB2" w:rsidRPr="007975BD" w:rsidRDefault="00A75BED" w:rsidP="008A73C6">
            <w:pPr>
              <w:keepNext/>
              <w:spacing w:before="120" w:after="120"/>
              <w:rPr>
                <w:rFonts w:cs="Arial"/>
                <w:bCs/>
                <w:color w:val="000000"/>
                <w:sz w:val="20"/>
                <w:szCs w:val="20"/>
              </w:rPr>
            </w:pPr>
            <w:r>
              <w:rPr>
                <w:rFonts w:cs="Arial"/>
                <w:bCs/>
                <w:color w:val="000000"/>
                <w:sz w:val="20"/>
                <w:szCs w:val="20"/>
              </w:rPr>
              <w:lastRenderedPageBreak/>
              <w:t>e.g.,</w:t>
            </w:r>
            <w:r w:rsidR="00382CB2">
              <w:rPr>
                <w:rFonts w:cs="Arial"/>
                <w:bCs/>
                <w:color w:val="000000"/>
                <w:sz w:val="20"/>
                <w:szCs w:val="20"/>
              </w:rPr>
              <w:t xml:space="preserve"> application/pdf</w:t>
            </w:r>
          </w:p>
        </w:tc>
      </w:tr>
      <w:tr w:rsidR="00144F3A" w14:paraId="1567470D" w14:textId="77777777" w:rsidTr="00144F3A">
        <w:trPr>
          <w:trHeight w:val="300"/>
        </w:trPr>
        <w:tc>
          <w:tcPr>
            <w:tcW w:w="3843" w:type="dxa"/>
            <w:shd w:val="clear" w:color="auto" w:fill="auto"/>
            <w:vAlign w:val="center"/>
          </w:tcPr>
          <w:p w14:paraId="11FE3F77" w14:textId="77777777" w:rsidR="00144F3A" w:rsidRPr="00BD26E7" w:rsidRDefault="00144F3A" w:rsidP="00144F3A">
            <w:pPr>
              <w:spacing w:before="120" w:after="120"/>
              <w:rPr>
                <w:rFonts w:cs="Arial"/>
                <w:bCs/>
                <w:color w:val="000000"/>
                <w:sz w:val="20"/>
                <w:szCs w:val="20"/>
              </w:rPr>
            </w:pPr>
            <w:r w:rsidRPr="00BD26E7">
              <w:rPr>
                <w:rFonts w:cs="Arial"/>
                <w:bCs/>
                <w:color w:val="000000"/>
                <w:sz w:val="20"/>
                <w:szCs w:val="20"/>
              </w:rPr>
              <w:lastRenderedPageBreak/>
              <w:t>Record_Delimiter</w:t>
            </w:r>
            <w:r w:rsidRPr="00631AFB">
              <w:rPr>
                <w:rFonts w:cs="Arial"/>
                <w:bCs/>
                <w:color w:val="000000"/>
                <w:sz w:val="20"/>
                <w:szCs w:val="20"/>
              </w:rPr>
              <w:t>/@Name=</w:t>
            </w:r>
            <w:r>
              <w:rPr>
                <w:rFonts w:cs="Arial"/>
                <w:bCs/>
                <w:color w:val="000000"/>
                <w:sz w:val="20"/>
                <w:szCs w:val="20"/>
              </w:rPr>
              <w:t>Filename</w:t>
            </w:r>
          </w:p>
        </w:tc>
        <w:tc>
          <w:tcPr>
            <w:tcW w:w="5262" w:type="dxa"/>
            <w:shd w:val="clear" w:color="auto" w:fill="auto"/>
            <w:vAlign w:val="center"/>
          </w:tcPr>
          <w:p w14:paraId="61D585B4" w14:textId="77777777" w:rsidR="00382CB2" w:rsidRDefault="00382CB2" w:rsidP="00382CB2">
            <w:pPr>
              <w:keepNext/>
              <w:spacing w:before="120" w:after="120"/>
              <w:rPr>
                <w:rFonts w:cs="Arial"/>
                <w:bCs/>
                <w:color w:val="000000"/>
                <w:sz w:val="20"/>
                <w:szCs w:val="20"/>
              </w:rPr>
            </w:pPr>
            <w:r>
              <w:rPr>
                <w:rFonts w:cs="Arial"/>
                <w:bCs/>
                <w:color w:val="000000"/>
                <w:sz w:val="20"/>
                <w:szCs w:val="20"/>
              </w:rPr>
              <w:t xml:space="preserve">This attribute should be passed only if  </w:t>
            </w:r>
            <w:r w:rsidRPr="00BD26E7">
              <w:rPr>
                <w:rFonts w:cs="Arial"/>
                <w:bCs/>
                <w:color w:val="000000"/>
                <w:sz w:val="20"/>
                <w:szCs w:val="20"/>
              </w:rPr>
              <w:t>Record_Delimiter</w:t>
            </w:r>
            <w:r w:rsidRPr="00631AFB">
              <w:rPr>
                <w:rFonts w:cs="Arial"/>
                <w:bCs/>
                <w:color w:val="000000"/>
                <w:sz w:val="20"/>
                <w:szCs w:val="20"/>
              </w:rPr>
              <w:t>/@Name=DocumentType</w:t>
            </w:r>
            <w:r>
              <w:rPr>
                <w:rFonts w:cs="Arial"/>
                <w:bCs/>
                <w:color w:val="000000"/>
                <w:sz w:val="20"/>
                <w:szCs w:val="20"/>
              </w:rPr>
              <w:t xml:space="preserve"> is set to BINARY</w:t>
            </w:r>
          </w:p>
          <w:p w14:paraId="5777438C" w14:textId="6A423501" w:rsidR="00144F3A" w:rsidRDefault="00144F3A" w:rsidP="00DC2D30">
            <w:pPr>
              <w:keepNext/>
              <w:spacing w:before="120" w:after="120"/>
              <w:rPr>
                <w:rFonts w:cs="Arial"/>
                <w:bCs/>
                <w:color w:val="000000"/>
                <w:sz w:val="20"/>
                <w:szCs w:val="20"/>
              </w:rPr>
            </w:pPr>
            <w:r>
              <w:rPr>
                <w:rFonts w:cs="Arial"/>
                <w:bCs/>
                <w:color w:val="000000"/>
                <w:sz w:val="20"/>
                <w:szCs w:val="20"/>
              </w:rPr>
              <w:t xml:space="preserve">Filename for this document along with the extension </w:t>
            </w:r>
            <w:r w:rsidR="00A75BED">
              <w:rPr>
                <w:rFonts w:cs="Arial"/>
                <w:bCs/>
                <w:color w:val="000000"/>
                <w:sz w:val="20"/>
                <w:szCs w:val="20"/>
              </w:rPr>
              <w:t>e.g.,</w:t>
            </w:r>
            <w:r>
              <w:rPr>
                <w:rFonts w:cs="Arial"/>
                <w:bCs/>
                <w:color w:val="000000"/>
                <w:sz w:val="20"/>
                <w:szCs w:val="20"/>
              </w:rPr>
              <w:t xml:space="preserve"> Schedule1.</w:t>
            </w:r>
            <w:r w:rsidR="00382CB2">
              <w:rPr>
                <w:rFonts w:cs="Arial"/>
                <w:bCs/>
                <w:color w:val="000000"/>
                <w:sz w:val="20"/>
                <w:szCs w:val="20"/>
              </w:rPr>
              <w:t>pdf</w:t>
            </w:r>
          </w:p>
        </w:tc>
      </w:tr>
    </w:tbl>
    <w:p w14:paraId="361D747F" w14:textId="7500B12D" w:rsidR="00DC2D30" w:rsidRDefault="00DC2D30" w:rsidP="00DC2D30">
      <w:pPr>
        <w:pStyle w:val="Caption"/>
        <w:jc w:val="center"/>
      </w:pPr>
      <w:r>
        <w:t xml:space="preserve">Table </w:t>
      </w:r>
      <w:fldSimple w:instr=" SEQ Table \* ARABIC ">
        <w:r w:rsidR="00F850BF">
          <w:rPr>
            <w:noProof/>
          </w:rPr>
          <w:t>5</w:t>
        </w:r>
      </w:fldSimple>
      <w:r>
        <w:t xml:space="preserve">: </w:t>
      </w:r>
      <w:r w:rsidRPr="000A6CF4">
        <w:t>Schedule/Child Record Delimiter Properties</w:t>
      </w:r>
    </w:p>
    <w:p w14:paraId="230AFD83" w14:textId="77777777" w:rsidR="00E32C6B" w:rsidRPr="007975BD" w:rsidRDefault="00E32C6B" w:rsidP="008A278A">
      <w:pPr>
        <w:ind w:left="576"/>
      </w:pPr>
    </w:p>
    <w:p w14:paraId="77AC481A" w14:textId="531690D4" w:rsidR="007D62CD" w:rsidRDefault="00230F86" w:rsidP="007A5BA8">
      <w:pPr>
        <w:pStyle w:val="StyleHeading214ptCustomColorRGB064128Before0pt"/>
        <w:tabs>
          <w:tab w:val="clear" w:pos="576"/>
        </w:tabs>
        <w:ind w:left="567"/>
        <w:rPr>
          <w:rFonts w:cs="Arial"/>
          <w:lang w:val="en-US"/>
        </w:rPr>
      </w:pPr>
      <w:bookmarkStart w:id="130" w:name="_Toc403743744"/>
      <w:bookmarkStart w:id="131" w:name="_Toc404100283"/>
      <w:bookmarkStart w:id="132" w:name="_Toc404264220"/>
      <w:bookmarkStart w:id="133" w:name="_Toc133233431"/>
      <w:r>
        <w:rPr>
          <w:rFonts w:cs="Arial"/>
          <w:lang w:val="en-US"/>
        </w:rPr>
        <w:t>ELS Tag Batch</w:t>
      </w:r>
      <w:r w:rsidR="007D62CD">
        <w:rPr>
          <w:rFonts w:cs="Arial"/>
          <w:lang w:val="en-US"/>
        </w:rPr>
        <w:t xml:space="preserve"> R</w:t>
      </w:r>
      <w:r>
        <w:rPr>
          <w:rFonts w:cs="Arial"/>
          <w:lang w:val="en-US"/>
        </w:rPr>
        <w:t>equest</w:t>
      </w:r>
      <w:bookmarkEnd w:id="130"/>
      <w:bookmarkEnd w:id="131"/>
      <w:bookmarkEnd w:id="132"/>
      <w:r w:rsidR="007D62CD">
        <w:rPr>
          <w:rFonts w:cs="Arial"/>
          <w:lang w:val="en-US"/>
        </w:rPr>
        <w:t xml:space="preserve"> </w:t>
      </w:r>
      <w:r w:rsidR="00F13EE5">
        <w:rPr>
          <w:rFonts w:cs="Arial"/>
          <w:lang w:val="en-US"/>
        </w:rPr>
        <w:t>and Response</w:t>
      </w:r>
      <w:bookmarkEnd w:id="133"/>
      <w:r w:rsidR="00F13EE5">
        <w:rPr>
          <w:rFonts w:cs="Arial"/>
          <w:lang w:val="en-US"/>
        </w:rPr>
        <w:t xml:space="preserve"> </w:t>
      </w:r>
    </w:p>
    <w:p w14:paraId="23BF0257" w14:textId="68F560EC" w:rsidR="009F6BEB" w:rsidRDefault="009F6BEB" w:rsidP="009F6BEB">
      <w:pPr>
        <w:pStyle w:val="Heading3"/>
        <w:rPr>
          <w:lang w:val="en-US"/>
        </w:rPr>
      </w:pPr>
      <w:r>
        <w:rPr>
          <w:lang w:val="en-US"/>
        </w:rPr>
        <w:t>ELS TAG 2014</w:t>
      </w:r>
    </w:p>
    <w:p w14:paraId="555068F4" w14:textId="77777777" w:rsidR="009F6BEB" w:rsidRDefault="009F6BEB" w:rsidP="007A5BA8">
      <w:pPr>
        <w:rPr>
          <w:rFonts w:eastAsia="MS Mincho"/>
        </w:rPr>
      </w:pPr>
    </w:p>
    <w:p w14:paraId="1E2955C1" w14:textId="46F17C0C" w:rsidR="009F6BEB" w:rsidRDefault="009F6BEB" w:rsidP="009F6BEB">
      <w:pPr>
        <w:rPr>
          <w:rFonts w:eastAsia="MS Mincho"/>
        </w:rPr>
      </w:pPr>
      <w:r>
        <w:rPr>
          <w:rFonts w:eastAsia="MS Mincho"/>
        </w:rPr>
        <w:t xml:space="preserve">This section describes usage of the currently deprecated </w:t>
      </w:r>
      <w:r w:rsidRPr="009F6BEB">
        <w:rPr>
          <w:rFonts w:eastAsia="MS Mincho"/>
        </w:rPr>
        <w:t>elstagformat.0001.2014.submit</w:t>
      </w:r>
      <w:r>
        <w:rPr>
          <w:rFonts w:eastAsia="MS Mincho"/>
        </w:rPr>
        <w:t xml:space="preserve"> interaction</w:t>
      </w:r>
      <w:r w:rsidR="00D36071">
        <w:rPr>
          <w:rFonts w:eastAsia="MS Mincho"/>
        </w:rPr>
        <w:t xml:space="preserve">.  See the ATO Service Registry for the deactivation date. </w:t>
      </w:r>
    </w:p>
    <w:p w14:paraId="291E3AC6" w14:textId="77777777" w:rsidR="009F6BEB" w:rsidRDefault="009F6BEB" w:rsidP="007A5BA8">
      <w:pPr>
        <w:rPr>
          <w:rFonts w:eastAsia="MS Mincho"/>
        </w:rPr>
      </w:pPr>
    </w:p>
    <w:p w14:paraId="27571285" w14:textId="08D728E4" w:rsidR="003B6349" w:rsidRDefault="007D62CD" w:rsidP="007A5BA8">
      <w:pPr>
        <w:rPr>
          <w:rFonts w:eastAsia="MS Mincho"/>
        </w:rPr>
      </w:pPr>
      <w:r>
        <w:rPr>
          <w:rFonts w:eastAsia="MS Mincho"/>
        </w:rPr>
        <w:t xml:space="preserve">For prior year returns in ELS tag format, the business management system (BMS) shall create an ebMS </w:t>
      </w:r>
      <w:r w:rsidRPr="00D4425C">
        <w:rPr>
          <w:rFonts w:eastAsia="MS Mincho"/>
        </w:rPr>
        <w:t xml:space="preserve">message comprising of two MIME parts. </w:t>
      </w:r>
    </w:p>
    <w:p w14:paraId="526E4292" w14:textId="77777777" w:rsidR="003B6349" w:rsidRDefault="003B6349" w:rsidP="007A5BA8">
      <w:pPr>
        <w:rPr>
          <w:rFonts w:eastAsia="MS Mincho"/>
        </w:rPr>
      </w:pPr>
    </w:p>
    <w:p w14:paraId="6AFCB51A" w14:textId="3417F1BC" w:rsidR="003B6349" w:rsidRDefault="007D62CD" w:rsidP="007A5BA8">
      <w:pPr>
        <w:rPr>
          <w:rFonts w:eastAsia="MS Mincho"/>
        </w:rPr>
      </w:pPr>
      <w:r w:rsidRPr="00D4425C">
        <w:rPr>
          <w:rFonts w:eastAsia="MS Mincho"/>
        </w:rPr>
        <w:t>The first MIME part shall contain an empty SOAP body and an e</w:t>
      </w:r>
      <w:r w:rsidR="003A1767">
        <w:rPr>
          <w:rFonts w:eastAsia="MS Mincho"/>
        </w:rPr>
        <w:t>b</w:t>
      </w:r>
      <w:r w:rsidRPr="00D4425C">
        <w:rPr>
          <w:rFonts w:eastAsia="MS Mincho"/>
        </w:rPr>
        <w:t xml:space="preserve">MS3 header that shall </w:t>
      </w:r>
      <w:r>
        <w:rPr>
          <w:rFonts w:eastAsia="MS Mincho"/>
        </w:rPr>
        <w:t xml:space="preserve">contain the ELS Approval Number. </w:t>
      </w:r>
    </w:p>
    <w:p w14:paraId="7BBC8D05" w14:textId="77777777" w:rsidR="003B6349" w:rsidRDefault="003B6349" w:rsidP="007A5BA8">
      <w:pPr>
        <w:rPr>
          <w:rFonts w:eastAsia="MS Mincho"/>
        </w:rPr>
      </w:pPr>
    </w:p>
    <w:p w14:paraId="0B7AEC49" w14:textId="61FA9BB5" w:rsidR="007D62CD" w:rsidRDefault="007D62CD" w:rsidP="007A5BA8">
      <w:pPr>
        <w:rPr>
          <w:rFonts w:eastAsia="MS Mincho"/>
        </w:rPr>
      </w:pPr>
      <w:r w:rsidRPr="00D4425C">
        <w:rPr>
          <w:rFonts w:eastAsia="MS Mincho"/>
        </w:rPr>
        <w:t>The</w:t>
      </w:r>
      <w:r>
        <w:rPr>
          <w:rFonts w:eastAsia="MS Mincho"/>
        </w:rPr>
        <w:t xml:space="preserve"> ELS Approval number is 5 digits and shall be provided by the BMS in the payload info section of the eb</w:t>
      </w:r>
      <w:r w:rsidR="00DC070A">
        <w:rPr>
          <w:rFonts w:eastAsia="MS Mincho"/>
        </w:rPr>
        <w:t>M</w:t>
      </w:r>
      <w:r>
        <w:rPr>
          <w:rFonts w:eastAsia="MS Mincho"/>
        </w:rPr>
        <w:t xml:space="preserve">S3 header. Any given ELS Approval number must be linked to the Registered Agent Number, which will be associated with the supplied </w:t>
      </w:r>
      <w:r w:rsidR="009C09F3" w:rsidRPr="00B948E3">
        <w:rPr>
          <w:rFonts w:cs="Arial"/>
          <w:bCs/>
          <w:color w:val="000000"/>
          <w:szCs w:val="22"/>
        </w:rPr>
        <w:t xml:space="preserve">credential (refer to the </w:t>
      </w:r>
      <w:hyperlink r:id="rId40" w:history="1">
        <w:r w:rsidR="009C09F3" w:rsidRPr="00632B0C">
          <w:rPr>
            <w:rStyle w:val="Hyperlink"/>
            <w:rFonts w:cs="Arial"/>
            <w:bCs/>
            <w:noProof w:val="0"/>
            <w:szCs w:val="22"/>
          </w:rPr>
          <w:t>ATO SBR Physical End Points</w:t>
        </w:r>
      </w:hyperlink>
      <w:r w:rsidR="009C09F3">
        <w:rPr>
          <w:rFonts w:cs="Arial"/>
          <w:bCs/>
          <w:color w:val="000000"/>
          <w:szCs w:val="22"/>
        </w:rPr>
        <w:t xml:space="preserve"> document).</w:t>
      </w:r>
      <w:r>
        <w:rPr>
          <w:rFonts w:eastAsia="MS Mincho"/>
        </w:rPr>
        <w:t xml:space="preserve"> </w:t>
      </w:r>
    </w:p>
    <w:p w14:paraId="05C75C8D" w14:textId="77777777" w:rsidR="003B6349" w:rsidRDefault="003B6349" w:rsidP="007A5BA8">
      <w:pPr>
        <w:rPr>
          <w:rFonts w:eastAsia="MS Mincho"/>
        </w:rPr>
      </w:pPr>
    </w:p>
    <w:p w14:paraId="4C365142" w14:textId="77777777" w:rsidR="007D62CD" w:rsidRDefault="007D62CD" w:rsidP="007A5BA8">
      <w:pPr>
        <w:rPr>
          <w:rFonts w:eastAsia="MS Mincho"/>
        </w:rPr>
      </w:pPr>
      <w:r>
        <w:rPr>
          <w:rFonts w:eastAsia="MS Mincho"/>
        </w:rPr>
        <w:t>The second MIME part shall contain the ELS request as an attachment for the Batch/Bulk request and conform to the ELS transmission format (zip file with TXID and return files) as per the ELS user guide</w:t>
      </w:r>
      <w:r w:rsidR="00DA7A2A">
        <w:rPr>
          <w:rFonts w:eastAsia="MS Mincho"/>
        </w:rPr>
        <w:t>.</w:t>
      </w:r>
      <w:r>
        <w:rPr>
          <w:rFonts w:eastAsia="MS Mincho"/>
        </w:rPr>
        <w:t xml:space="preserve"> </w:t>
      </w:r>
    </w:p>
    <w:p w14:paraId="6216AA98" w14:textId="0304D087" w:rsidR="00672470" w:rsidRDefault="00B856D9" w:rsidP="00B856D9">
      <w:pPr>
        <w:ind w:left="576"/>
      </w:pPr>
      <w:r>
        <w:rPr>
          <w:noProof/>
        </w:rPr>
        <w:drawing>
          <wp:anchor distT="0" distB="0" distL="114300" distR="114300" simplePos="0" relativeHeight="251658752" behindDoc="0" locked="0" layoutInCell="1" allowOverlap="1" wp14:anchorId="1E0D4B04" wp14:editId="50F7A390">
            <wp:simplePos x="0" y="0"/>
            <wp:positionH relativeFrom="column">
              <wp:posOffset>366139</wp:posOffset>
            </wp:positionH>
            <wp:positionV relativeFrom="paragraph">
              <wp:posOffset>2493</wp:posOffset>
            </wp:positionV>
            <wp:extent cx="5754986" cy="2937177"/>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4986" cy="2937177"/>
                    </a:xfrm>
                    <a:prstGeom prst="rect">
                      <a:avLst/>
                    </a:prstGeom>
                    <a:noFill/>
                  </pic:spPr>
                </pic:pic>
              </a:graphicData>
            </a:graphic>
          </wp:anchor>
        </w:drawing>
      </w:r>
    </w:p>
    <w:p w14:paraId="3399ABDD" w14:textId="6AC07753" w:rsidR="00DC2D30" w:rsidRDefault="00DC2D30" w:rsidP="00DC2D30">
      <w:pPr>
        <w:pStyle w:val="Caption"/>
        <w:jc w:val="center"/>
      </w:pPr>
      <w:bookmarkStart w:id="134" w:name="_Toc133233408"/>
      <w:r>
        <w:t xml:space="preserve">Figure </w:t>
      </w:r>
      <w:fldSimple w:instr=" SEQ Figure \* ARABIC ">
        <w:r w:rsidR="00F850BF">
          <w:rPr>
            <w:noProof/>
          </w:rPr>
          <w:t>11</w:t>
        </w:r>
      </w:fldSimple>
      <w:r>
        <w:t xml:space="preserve">: </w:t>
      </w:r>
      <w:r w:rsidRPr="004C4F00">
        <w:t>ELS Tag Request and Response Variants</w:t>
      </w:r>
      <w:r w:rsidR="00E425F6">
        <w:t xml:space="preserve"> – ELS</w:t>
      </w:r>
      <w:r w:rsidR="00A44D1F">
        <w:t>T</w:t>
      </w:r>
      <w:r w:rsidR="00E425F6">
        <w:t>AG 2014</w:t>
      </w:r>
      <w:bookmarkEnd w:id="134"/>
    </w:p>
    <w:p w14:paraId="29630119" w14:textId="74AE9267" w:rsidR="007D62CD" w:rsidRDefault="007D62CD" w:rsidP="008A278A">
      <w:pPr>
        <w:ind w:left="576"/>
        <w:jc w:val="center"/>
      </w:pPr>
    </w:p>
    <w:p w14:paraId="562DDE51" w14:textId="608AC262" w:rsidR="007D62CD" w:rsidRDefault="007D62CD" w:rsidP="00DC2D30">
      <w:r>
        <w:t xml:space="preserve">The </w:t>
      </w:r>
      <w:r w:rsidR="008A73C6">
        <w:t xml:space="preserve">previous </w:t>
      </w:r>
      <w:r>
        <w:t>figure shows an example for how ELS Request messages should be packaged in Batch and Bulk requests.</w:t>
      </w:r>
    </w:p>
    <w:p w14:paraId="51B30C92" w14:textId="2036E4BD" w:rsidR="009F6BEB" w:rsidRDefault="009F6BEB" w:rsidP="00DC2D30"/>
    <w:p w14:paraId="68BB0DFF" w14:textId="17981EEE" w:rsidR="009F6BEB" w:rsidRDefault="009F6BEB" w:rsidP="009F6BEB">
      <w:pPr>
        <w:pStyle w:val="Heading3"/>
        <w:rPr>
          <w:lang w:val="en-US"/>
        </w:rPr>
      </w:pPr>
      <w:r>
        <w:rPr>
          <w:lang w:val="en-US"/>
        </w:rPr>
        <w:t>ELS TAG 2021</w:t>
      </w:r>
    </w:p>
    <w:p w14:paraId="6B14EFC3" w14:textId="77777777" w:rsidR="009F6BEB" w:rsidRDefault="009F6BEB" w:rsidP="009F6BEB">
      <w:pPr>
        <w:rPr>
          <w:rFonts w:eastAsia="MS Mincho"/>
        </w:rPr>
      </w:pPr>
    </w:p>
    <w:p w14:paraId="1D3EFCE9" w14:textId="0DF0CF15" w:rsidR="009F6BEB" w:rsidRDefault="009F6BEB" w:rsidP="009F6BEB">
      <w:pPr>
        <w:rPr>
          <w:rFonts w:eastAsia="MS Mincho"/>
        </w:rPr>
      </w:pPr>
      <w:r>
        <w:rPr>
          <w:rFonts w:eastAsia="MS Mincho"/>
        </w:rPr>
        <w:t xml:space="preserve">This section describes usage of the new </w:t>
      </w:r>
      <w:r w:rsidRPr="009F6BEB">
        <w:rPr>
          <w:rFonts w:eastAsia="MS Mincho"/>
        </w:rPr>
        <w:t>elstagformat.000</w:t>
      </w:r>
      <w:r>
        <w:rPr>
          <w:rFonts w:eastAsia="MS Mincho"/>
        </w:rPr>
        <w:t>2</w:t>
      </w:r>
      <w:r w:rsidRPr="009F6BEB">
        <w:rPr>
          <w:rFonts w:eastAsia="MS Mincho"/>
        </w:rPr>
        <w:t>.20</w:t>
      </w:r>
      <w:r>
        <w:rPr>
          <w:rFonts w:eastAsia="MS Mincho"/>
        </w:rPr>
        <w:t>21</w:t>
      </w:r>
      <w:r w:rsidRPr="009F6BEB">
        <w:rPr>
          <w:rFonts w:eastAsia="MS Mincho"/>
        </w:rPr>
        <w:t>.submit</w:t>
      </w:r>
      <w:r>
        <w:rPr>
          <w:rFonts w:eastAsia="MS Mincho"/>
        </w:rPr>
        <w:t xml:space="preserve"> interaction, that is scheduled to be available </w:t>
      </w:r>
      <w:r w:rsidR="00D36071">
        <w:rPr>
          <w:rFonts w:eastAsia="MS Mincho"/>
        </w:rPr>
        <w:t xml:space="preserve">in late </w:t>
      </w:r>
      <w:r>
        <w:rPr>
          <w:rFonts w:eastAsia="MS Mincho"/>
        </w:rPr>
        <w:t xml:space="preserve">2021. </w:t>
      </w:r>
      <w:r w:rsidR="00F850BF">
        <w:rPr>
          <w:rFonts w:eastAsia="MS Mincho"/>
        </w:rPr>
        <w:t xml:space="preserve"> </w:t>
      </w:r>
      <w:r w:rsidR="00D36071">
        <w:rPr>
          <w:rFonts w:eastAsia="MS Mincho"/>
        </w:rPr>
        <w:t xml:space="preserve">See the ATO Service Registry for the EVTE and PROD availability dates.  </w:t>
      </w:r>
      <w:r w:rsidR="00F850BF">
        <w:rPr>
          <w:rFonts w:eastAsia="MS Mincho"/>
        </w:rPr>
        <w:t>The new version of the service is required as ATO is decommissioning the ELS takeon system as part of the ATO data centre migration project.  To continue submission of prior year ELS format tax returns the ELS TAG 2021 ser</w:t>
      </w:r>
      <w:r w:rsidR="00B10AFC">
        <w:rPr>
          <w:rFonts w:eastAsia="MS Mincho"/>
        </w:rPr>
        <w:t>v</w:t>
      </w:r>
      <w:r w:rsidR="00F850BF">
        <w:rPr>
          <w:rFonts w:eastAsia="MS Mincho"/>
        </w:rPr>
        <w:t xml:space="preserve">ice must be used.  </w:t>
      </w:r>
    </w:p>
    <w:p w14:paraId="14792DDF" w14:textId="77777777" w:rsidR="009F6BEB" w:rsidRDefault="009F6BEB" w:rsidP="009F6BEB">
      <w:pPr>
        <w:rPr>
          <w:rFonts w:eastAsia="MS Mincho"/>
        </w:rPr>
      </w:pPr>
    </w:p>
    <w:p w14:paraId="07E17279" w14:textId="77777777" w:rsidR="009F6BEB" w:rsidRDefault="009F6BEB" w:rsidP="009F6BEB">
      <w:pPr>
        <w:rPr>
          <w:rFonts w:eastAsia="MS Mincho"/>
        </w:rPr>
      </w:pPr>
      <w:r>
        <w:rPr>
          <w:rFonts w:eastAsia="MS Mincho"/>
        </w:rPr>
        <w:t xml:space="preserve">For prior year returns in ELS tag format, the business management system (BMS) shall create an ebMS </w:t>
      </w:r>
      <w:r w:rsidRPr="00D4425C">
        <w:rPr>
          <w:rFonts w:eastAsia="MS Mincho"/>
        </w:rPr>
        <w:t xml:space="preserve">message comprising of two MIME parts. </w:t>
      </w:r>
    </w:p>
    <w:p w14:paraId="6EF130BF" w14:textId="77777777" w:rsidR="009F6BEB" w:rsidRDefault="009F6BEB" w:rsidP="009F6BEB">
      <w:pPr>
        <w:rPr>
          <w:rFonts w:eastAsia="MS Mincho"/>
        </w:rPr>
      </w:pPr>
    </w:p>
    <w:p w14:paraId="35E7F058" w14:textId="193B0108" w:rsidR="009F6BEB" w:rsidRDefault="009F6BEB" w:rsidP="009F6BEB">
      <w:pPr>
        <w:rPr>
          <w:rFonts w:eastAsia="MS Mincho"/>
        </w:rPr>
      </w:pPr>
      <w:r w:rsidRPr="00D4425C">
        <w:rPr>
          <w:rFonts w:eastAsia="MS Mincho"/>
        </w:rPr>
        <w:t>The first MIME part shall contain an empty SOAP body and an e</w:t>
      </w:r>
      <w:r>
        <w:rPr>
          <w:rFonts w:eastAsia="MS Mincho"/>
        </w:rPr>
        <w:t>b</w:t>
      </w:r>
      <w:r w:rsidRPr="00D4425C">
        <w:rPr>
          <w:rFonts w:eastAsia="MS Mincho"/>
        </w:rPr>
        <w:t xml:space="preserve">MS3 header that shall </w:t>
      </w:r>
      <w:r>
        <w:rPr>
          <w:rFonts w:eastAsia="MS Mincho"/>
        </w:rPr>
        <w:t>contain the ELS Approval Number</w:t>
      </w:r>
      <w:r w:rsidR="00F850BF">
        <w:rPr>
          <w:rFonts w:eastAsia="MS Mincho"/>
        </w:rPr>
        <w:t>, as shown in Figure 1</w:t>
      </w:r>
      <w:r w:rsidR="00506F97">
        <w:rPr>
          <w:rFonts w:eastAsia="MS Mincho"/>
        </w:rPr>
        <w:t>2</w:t>
      </w:r>
      <w:r w:rsidR="00F850BF">
        <w:rPr>
          <w:rFonts w:eastAsia="MS Mincho"/>
        </w:rPr>
        <w:t>.</w:t>
      </w:r>
    </w:p>
    <w:p w14:paraId="1DFC3B9C" w14:textId="77777777" w:rsidR="009F6BEB" w:rsidRDefault="009F6BEB" w:rsidP="009F6BEB">
      <w:pPr>
        <w:rPr>
          <w:rFonts w:eastAsia="MS Mincho"/>
        </w:rPr>
      </w:pPr>
    </w:p>
    <w:p w14:paraId="708788C4" w14:textId="48C6030E" w:rsidR="009F6BEB" w:rsidRDefault="009F6BEB" w:rsidP="009F6BEB">
      <w:pPr>
        <w:rPr>
          <w:rFonts w:eastAsia="MS Mincho"/>
        </w:rPr>
      </w:pPr>
      <w:r w:rsidRPr="00D4425C">
        <w:rPr>
          <w:rFonts w:eastAsia="MS Mincho"/>
        </w:rPr>
        <w:t>The</w:t>
      </w:r>
      <w:r>
        <w:rPr>
          <w:rFonts w:eastAsia="MS Mincho"/>
        </w:rPr>
        <w:t xml:space="preserve"> ELS Approval number is 5 digits and shall be provided by the BMS in the payload info section of the ebMS3 header. </w:t>
      </w:r>
    </w:p>
    <w:p w14:paraId="1A96B0C8" w14:textId="77777777" w:rsidR="009F6BEB" w:rsidRDefault="009F6BEB" w:rsidP="009F6BEB">
      <w:pPr>
        <w:rPr>
          <w:rFonts w:eastAsia="MS Mincho"/>
        </w:rPr>
      </w:pPr>
    </w:p>
    <w:p w14:paraId="22089996" w14:textId="4BC35371" w:rsidR="009F6BEB" w:rsidRDefault="009F6BEB" w:rsidP="009F6BEB">
      <w:r>
        <w:rPr>
          <w:rFonts w:eastAsia="MS Mincho"/>
        </w:rPr>
        <w:t xml:space="preserve">The second MIME part shall contain the ELS request as an attachment for the Batch/Bulk request and conform to the ELS transmission format (zip file with TXID and </w:t>
      </w:r>
      <w:r w:rsidR="00F87BDC">
        <w:rPr>
          <w:rFonts w:eastAsia="MS Mincho"/>
        </w:rPr>
        <w:t xml:space="preserve">tax </w:t>
      </w:r>
      <w:r>
        <w:rPr>
          <w:rFonts w:eastAsia="MS Mincho"/>
        </w:rPr>
        <w:t xml:space="preserve">return files) as per the ELS user guide. </w:t>
      </w:r>
      <w:r w:rsidR="00F87BDC">
        <w:rPr>
          <w:rFonts w:eastAsia="MS Mincho"/>
        </w:rPr>
        <w:t xml:space="preserve"> If the file is not a valid zip file with zip file </w:t>
      </w:r>
      <w:r w:rsidR="00A75BED">
        <w:rPr>
          <w:rFonts w:eastAsia="MS Mincho"/>
        </w:rPr>
        <w:t>extension,</w:t>
      </w:r>
      <w:r w:rsidR="00F87BDC">
        <w:rPr>
          <w:rFonts w:eastAsia="MS Mincho"/>
        </w:rPr>
        <w:t xml:space="preserve"> then the error </w:t>
      </w:r>
      <w:r w:rsidR="00F87BDC">
        <w:t xml:space="preserve">CMN.ATO.GEN.INVALIDFILEEXTENSION will be returned.  </w:t>
      </w:r>
    </w:p>
    <w:p w14:paraId="04EAFC84" w14:textId="77777777" w:rsidR="00F87BDC" w:rsidRPr="00F87BDC" w:rsidRDefault="00F87BDC" w:rsidP="009F6BEB">
      <w:pPr>
        <w:rPr>
          <w:rFonts w:ascii="Calibri" w:hAnsi="Calibri"/>
          <w:szCs w:val="22"/>
        </w:rPr>
      </w:pPr>
    </w:p>
    <w:p w14:paraId="3EF8DA6C" w14:textId="7B693388" w:rsidR="009F6BEB" w:rsidRDefault="00B856D9" w:rsidP="009F6BEB">
      <w:pPr>
        <w:ind w:left="576"/>
      </w:pPr>
      <w:r>
        <w:rPr>
          <w:noProof/>
        </w:rPr>
        <w:drawing>
          <wp:anchor distT="0" distB="0" distL="114300" distR="114300" simplePos="0" relativeHeight="251657728" behindDoc="0" locked="0" layoutInCell="1" allowOverlap="1" wp14:anchorId="2156955D" wp14:editId="32EF6371">
            <wp:simplePos x="0" y="0"/>
            <wp:positionH relativeFrom="column">
              <wp:posOffset>31618</wp:posOffset>
            </wp:positionH>
            <wp:positionV relativeFrom="paragraph">
              <wp:posOffset>278139</wp:posOffset>
            </wp:positionV>
            <wp:extent cx="6160770" cy="350774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0770" cy="3507740"/>
                    </a:xfrm>
                    <a:prstGeom prst="rect">
                      <a:avLst/>
                    </a:prstGeom>
                    <a:noFill/>
                  </pic:spPr>
                </pic:pic>
              </a:graphicData>
            </a:graphic>
            <wp14:sizeRelH relativeFrom="margin">
              <wp14:pctWidth>0</wp14:pctWidth>
            </wp14:sizeRelH>
            <wp14:sizeRelV relativeFrom="margin">
              <wp14:pctHeight>0</wp14:pctHeight>
            </wp14:sizeRelV>
          </wp:anchor>
        </w:drawing>
      </w:r>
    </w:p>
    <w:p w14:paraId="0F87551E" w14:textId="4A74BC50" w:rsidR="00E425F6" w:rsidRDefault="00E425F6" w:rsidP="00A44D1F">
      <w:pPr>
        <w:keepNext/>
        <w:ind w:left="576"/>
      </w:pPr>
    </w:p>
    <w:p w14:paraId="030B6416" w14:textId="4D7D72D9" w:rsidR="00E425F6" w:rsidRDefault="00E425F6" w:rsidP="009F6BEB">
      <w:pPr>
        <w:keepNext/>
        <w:ind w:left="576"/>
        <w:jc w:val="center"/>
      </w:pPr>
    </w:p>
    <w:p w14:paraId="12363160" w14:textId="20B19797" w:rsidR="009F6BEB" w:rsidRDefault="009F6BEB" w:rsidP="009F6BEB">
      <w:pPr>
        <w:pStyle w:val="Caption"/>
        <w:jc w:val="center"/>
      </w:pPr>
      <w:bookmarkStart w:id="135" w:name="_Toc133233409"/>
      <w:r>
        <w:t xml:space="preserve">Figure </w:t>
      </w:r>
      <w:fldSimple w:instr=" SEQ Figure \* ARABIC ">
        <w:r w:rsidR="00F850BF">
          <w:rPr>
            <w:noProof/>
          </w:rPr>
          <w:t>12</w:t>
        </w:r>
      </w:fldSimple>
      <w:r>
        <w:t xml:space="preserve">: </w:t>
      </w:r>
      <w:r w:rsidRPr="004C4F00">
        <w:t>ELS Tag Request and Response Variants</w:t>
      </w:r>
      <w:r w:rsidR="00A44D1F">
        <w:t xml:space="preserve"> – ELSTAG 2021</w:t>
      </w:r>
      <w:bookmarkEnd w:id="135"/>
      <w:r w:rsidR="00A44D1F">
        <w:t xml:space="preserve"> </w:t>
      </w:r>
    </w:p>
    <w:p w14:paraId="4410DA0F" w14:textId="77777777" w:rsidR="009F6BEB" w:rsidRDefault="009F6BEB" w:rsidP="009F6BEB">
      <w:pPr>
        <w:ind w:left="576"/>
        <w:jc w:val="center"/>
      </w:pPr>
      <w:r w:rsidRPr="00D62434" w:rsidDel="00DA7A2A">
        <w:t xml:space="preserve"> </w:t>
      </w:r>
    </w:p>
    <w:p w14:paraId="67880B07" w14:textId="649A8EE4" w:rsidR="009F6BEB" w:rsidRDefault="009F6BEB" w:rsidP="00DC2D30">
      <w:r>
        <w:lastRenderedPageBreak/>
        <w:t>The previous figure shows an example for how ELS Request messages should be packaged in Batch and Bulk requests.</w:t>
      </w:r>
      <w:r w:rsidR="00A44D1F">
        <w:t xml:space="preserve">  </w:t>
      </w:r>
      <w:r w:rsidR="00F87BDC">
        <w:t xml:space="preserve">Note that for the 2021 service there is no MIME part 3 in the response.  </w:t>
      </w:r>
      <w:r w:rsidR="00A44D1F">
        <w:t xml:space="preserve">There is no longer an ELS Transmission and ELS Validation response provided. </w:t>
      </w:r>
    </w:p>
    <w:p w14:paraId="38B6B925" w14:textId="77777777" w:rsidR="007D62CD" w:rsidRDefault="00230F86" w:rsidP="007A5BA8">
      <w:pPr>
        <w:pStyle w:val="StyleHeading214ptCustomColorRGB064128Before0pt"/>
        <w:tabs>
          <w:tab w:val="clear" w:pos="576"/>
        </w:tabs>
        <w:ind w:left="567"/>
        <w:rPr>
          <w:rFonts w:cs="Arial"/>
          <w:lang w:val="en-US"/>
        </w:rPr>
      </w:pPr>
      <w:bookmarkStart w:id="136" w:name="_Toc403743745"/>
      <w:bookmarkStart w:id="137" w:name="_Toc404100284"/>
      <w:bookmarkStart w:id="138" w:name="_Toc404264221"/>
      <w:bookmarkStart w:id="139" w:name="_Toc133233432"/>
      <w:r>
        <w:rPr>
          <w:rFonts w:cs="Arial"/>
          <w:lang w:val="en-US"/>
        </w:rPr>
        <w:t>Batch/Bulk</w:t>
      </w:r>
      <w:r w:rsidR="007D62CD">
        <w:rPr>
          <w:rFonts w:cs="Arial"/>
          <w:lang w:val="en-US"/>
        </w:rPr>
        <w:t xml:space="preserve"> R</w:t>
      </w:r>
      <w:r>
        <w:rPr>
          <w:rFonts w:cs="Arial"/>
          <w:lang w:val="en-US"/>
        </w:rPr>
        <w:t>eceipt</w:t>
      </w:r>
      <w:bookmarkEnd w:id="136"/>
      <w:bookmarkEnd w:id="137"/>
      <w:bookmarkEnd w:id="138"/>
      <w:bookmarkEnd w:id="139"/>
      <w:r w:rsidR="007D62CD">
        <w:rPr>
          <w:rFonts w:cs="Arial"/>
          <w:lang w:val="en-US"/>
        </w:rPr>
        <w:t xml:space="preserve"> </w:t>
      </w:r>
    </w:p>
    <w:p w14:paraId="54E9939C" w14:textId="77777777" w:rsidR="007D62CD" w:rsidRPr="007975BD" w:rsidRDefault="007D62CD" w:rsidP="007A5BA8">
      <w:pPr>
        <w:pStyle w:val="Maintext"/>
      </w:pPr>
      <w:r>
        <w:t xml:space="preserve">The SBR </w:t>
      </w:r>
      <w:r w:rsidR="00576C5B">
        <w:t>ebMS3 WIG</w:t>
      </w:r>
      <w:r>
        <w:t xml:space="preserve"> provides the specification for the batch/bulk receipt structure.</w:t>
      </w:r>
    </w:p>
    <w:p w14:paraId="1FD0B957" w14:textId="77777777" w:rsidR="007D62CD" w:rsidRDefault="00230F86" w:rsidP="007A5BA8">
      <w:pPr>
        <w:pStyle w:val="StyleHeading214ptCustomColorRGB064128Before0pt"/>
        <w:tabs>
          <w:tab w:val="clear" w:pos="576"/>
        </w:tabs>
        <w:ind w:left="567"/>
        <w:rPr>
          <w:rFonts w:cs="Arial"/>
          <w:lang w:val="en-US"/>
        </w:rPr>
      </w:pPr>
      <w:bookmarkStart w:id="140" w:name="_Toc403743746"/>
      <w:bookmarkStart w:id="141" w:name="_Toc404100285"/>
      <w:bookmarkStart w:id="142" w:name="_Toc404264222"/>
      <w:bookmarkStart w:id="143" w:name="_Toc133233433"/>
      <w:r>
        <w:rPr>
          <w:rFonts w:cs="Arial"/>
          <w:lang w:val="en-US"/>
        </w:rPr>
        <w:t>Batch/Bulk Pull</w:t>
      </w:r>
      <w:r w:rsidR="007D62CD">
        <w:rPr>
          <w:rFonts w:cs="Arial"/>
          <w:lang w:val="en-US"/>
        </w:rPr>
        <w:t xml:space="preserve"> R</w:t>
      </w:r>
      <w:r>
        <w:rPr>
          <w:rFonts w:cs="Arial"/>
          <w:lang w:val="en-US"/>
        </w:rPr>
        <w:t>equest</w:t>
      </w:r>
      <w:bookmarkEnd w:id="140"/>
      <w:bookmarkEnd w:id="141"/>
      <w:bookmarkEnd w:id="142"/>
      <w:bookmarkEnd w:id="143"/>
    </w:p>
    <w:p w14:paraId="25630723" w14:textId="77777777" w:rsidR="007D62CD" w:rsidRDefault="007D62CD" w:rsidP="007A5BA8">
      <w:pPr>
        <w:pStyle w:val="Maintext"/>
      </w:pPr>
      <w:r>
        <w:t xml:space="preserve">The SBR </w:t>
      </w:r>
      <w:r w:rsidR="00576C5B">
        <w:t>ebMS3</w:t>
      </w:r>
      <w:r>
        <w:t xml:space="preserve"> </w:t>
      </w:r>
      <w:r w:rsidR="00B0283D">
        <w:t>WIG</w:t>
      </w:r>
      <w:r>
        <w:t xml:space="preserve"> provides the specification for the batch/bulk pull request structure.</w:t>
      </w:r>
    </w:p>
    <w:p w14:paraId="63159CF5" w14:textId="1F64EF84" w:rsidR="007D62CD" w:rsidRDefault="007D62CD" w:rsidP="007A5BA8">
      <w:pPr>
        <w:pStyle w:val="StyleHeading214ptCustomColorRGB064128Before0pt"/>
        <w:tabs>
          <w:tab w:val="clear" w:pos="576"/>
        </w:tabs>
        <w:ind w:left="851" w:hanging="851"/>
        <w:rPr>
          <w:rFonts w:cs="Arial"/>
          <w:lang w:val="en-US"/>
        </w:rPr>
      </w:pPr>
      <w:bookmarkStart w:id="144" w:name="_Toc498341713"/>
      <w:bookmarkStart w:id="145" w:name="_Toc498342135"/>
      <w:bookmarkStart w:id="146" w:name="_Toc498675758"/>
      <w:bookmarkStart w:id="147" w:name="_Toc499132299"/>
      <w:bookmarkEnd w:id="144"/>
      <w:bookmarkEnd w:id="145"/>
      <w:bookmarkEnd w:id="146"/>
      <w:bookmarkEnd w:id="147"/>
      <w:r>
        <w:rPr>
          <w:rFonts w:cs="Arial"/>
          <w:lang w:val="en-US"/>
        </w:rPr>
        <w:t xml:space="preserve"> </w:t>
      </w:r>
      <w:bookmarkStart w:id="148" w:name="_Toc403743747"/>
      <w:bookmarkStart w:id="149" w:name="_Toc404100286"/>
      <w:bookmarkStart w:id="150" w:name="_Toc404264223"/>
      <w:bookmarkStart w:id="151" w:name="_Toc133233434"/>
      <w:r w:rsidR="00230F86">
        <w:rPr>
          <w:rFonts w:cs="Arial"/>
          <w:lang w:val="en-US"/>
        </w:rPr>
        <w:t>Batch/Bulk</w:t>
      </w:r>
      <w:r>
        <w:rPr>
          <w:rFonts w:cs="Arial"/>
          <w:lang w:val="en-US"/>
        </w:rPr>
        <w:t xml:space="preserve"> R</w:t>
      </w:r>
      <w:r w:rsidR="00230F86">
        <w:rPr>
          <w:rFonts w:cs="Arial"/>
          <w:lang w:val="en-US"/>
        </w:rPr>
        <w:t>esponse</w:t>
      </w:r>
      <w:bookmarkEnd w:id="148"/>
      <w:bookmarkEnd w:id="149"/>
      <w:bookmarkEnd w:id="150"/>
      <w:bookmarkEnd w:id="151"/>
    </w:p>
    <w:p w14:paraId="03835408" w14:textId="72A00FBD" w:rsidR="00DA45D0" w:rsidRDefault="007D62CD" w:rsidP="007A5BA8">
      <w:r>
        <w:t xml:space="preserve">The </w:t>
      </w:r>
      <w:r w:rsidR="00BE0D77">
        <w:t xml:space="preserve">ebMS3 message containing the response </w:t>
      </w:r>
      <w:r>
        <w:t>to a Batch/Bulk</w:t>
      </w:r>
      <w:r w:rsidR="00E5511F">
        <w:t xml:space="preserve"> </w:t>
      </w:r>
      <w:r>
        <w:t xml:space="preserve">request will be an ebMS user message comprising of </w:t>
      </w:r>
      <w:r w:rsidR="00DA45D0">
        <w:t xml:space="preserve">a minimum of </w:t>
      </w:r>
      <w:r>
        <w:t>two MIME parts as shown in the following diagram</w:t>
      </w:r>
      <w:r w:rsidR="00DA45D0">
        <w:t xml:space="preserve">.  </w:t>
      </w:r>
    </w:p>
    <w:p w14:paraId="644FED8B" w14:textId="77777777" w:rsidR="00DA45D0" w:rsidRDefault="00DA45D0" w:rsidP="007A5BA8"/>
    <w:p w14:paraId="4F335BA3" w14:textId="6A4503EF" w:rsidR="007D62CD" w:rsidRDefault="00DA45D0" w:rsidP="007A5BA8">
      <w:r>
        <w:t>For Batch/Bulk Responses</w:t>
      </w:r>
      <w:r w:rsidR="00B10AFC">
        <w:t xml:space="preserve"> </w:t>
      </w:r>
      <w:r>
        <w:t>that also contain unstructured attachments additional MIME parts will be included as outlined in 3.12.4.</w:t>
      </w:r>
    </w:p>
    <w:p w14:paraId="004F66FE" w14:textId="77777777" w:rsidR="00DC2D30" w:rsidRDefault="00DA7A2A" w:rsidP="00DC2D30">
      <w:pPr>
        <w:keepNext/>
        <w:ind w:left="576"/>
        <w:jc w:val="center"/>
      </w:pPr>
      <w:r w:rsidRPr="00DA7A2A">
        <w:lastRenderedPageBreak/>
        <w:t xml:space="preserve"> </w:t>
      </w:r>
      <w:r w:rsidR="00F4739B">
        <w:object w:dxaOrig="9928" w:dyaOrig="17225" w14:anchorId="47E49C75">
          <v:shape id="_x0000_i1031" type="#_x0000_t75" style="width:266.25pt;height:468pt" o:ole="">
            <v:imagedata r:id="rId43" o:title=""/>
          </v:shape>
          <o:OLEObject Type="Embed" ProgID="Visio.Drawing.11" ShapeID="_x0000_i1031" DrawAspect="Content" ObjectID="_1759156014" r:id="rId44"/>
        </w:object>
      </w:r>
    </w:p>
    <w:p w14:paraId="419EBC36" w14:textId="07A3554B" w:rsidR="00586647" w:rsidRDefault="00DC2D30" w:rsidP="00DC2D30">
      <w:pPr>
        <w:pStyle w:val="Caption"/>
        <w:jc w:val="center"/>
      </w:pPr>
      <w:bookmarkStart w:id="152" w:name="_Toc133233410"/>
      <w:r>
        <w:t xml:space="preserve">Figure </w:t>
      </w:r>
      <w:fldSimple w:instr=" SEQ Figure \* ARABIC ">
        <w:r w:rsidR="00F850BF">
          <w:rPr>
            <w:noProof/>
          </w:rPr>
          <w:t>13</w:t>
        </w:r>
      </w:fldSimple>
      <w:r>
        <w:t xml:space="preserve">: </w:t>
      </w:r>
      <w:r w:rsidRPr="00FE2845">
        <w:t>Batch/Bulk Response Message Packaging</w:t>
      </w:r>
      <w:bookmarkEnd w:id="152"/>
    </w:p>
    <w:p w14:paraId="32CDEE74" w14:textId="77777777" w:rsidR="001A50EE" w:rsidRPr="00011C49" w:rsidRDefault="001A50EE" w:rsidP="00011C49"/>
    <w:p w14:paraId="01A73E22" w14:textId="77777777" w:rsidR="00B40352" w:rsidRPr="008A278A" w:rsidRDefault="00B40352" w:rsidP="007A5BA8">
      <w:pPr>
        <w:pStyle w:val="Heading3"/>
        <w:ind w:left="851" w:hanging="851"/>
      </w:pPr>
      <w:r w:rsidRPr="0038197F">
        <w:t>MIME Part 1</w:t>
      </w:r>
    </w:p>
    <w:p w14:paraId="08076204" w14:textId="77777777" w:rsidR="009F07F2" w:rsidRPr="008A278A" w:rsidRDefault="007D62CD" w:rsidP="00E0111F">
      <w:pPr>
        <w:rPr>
          <w:b/>
        </w:rPr>
      </w:pPr>
      <w:r>
        <w:t xml:space="preserve">The first MIME part (MIME Part 1 in the above diagram) shall contain an empty SOAP body and an ebMS3 header structured as per the guidelines in the </w:t>
      </w:r>
      <w:r w:rsidR="00634C34">
        <w:t>SBR ebMS3</w:t>
      </w:r>
      <w:r>
        <w:t xml:space="preserve"> </w:t>
      </w:r>
      <w:r w:rsidR="00B0283D">
        <w:t>WIG</w:t>
      </w:r>
      <w:r>
        <w:t xml:space="preserve">. </w:t>
      </w:r>
    </w:p>
    <w:p w14:paraId="1E47E7C2" w14:textId="77777777" w:rsidR="009F07F2" w:rsidRDefault="009F07F2" w:rsidP="009F07F2">
      <w:pPr>
        <w:ind w:left="576"/>
        <w:rPr>
          <w:b/>
        </w:rPr>
      </w:pPr>
    </w:p>
    <w:p w14:paraId="4792B436" w14:textId="77777777" w:rsidR="00E5511F" w:rsidRPr="0038197F" w:rsidRDefault="00B40352" w:rsidP="00E0111F">
      <w:pPr>
        <w:pStyle w:val="Heading3"/>
        <w:ind w:left="851" w:hanging="851"/>
      </w:pPr>
      <w:r w:rsidRPr="0038197F">
        <w:t>MIME Part 2</w:t>
      </w:r>
    </w:p>
    <w:p w14:paraId="62185CAF" w14:textId="77777777" w:rsidR="00751B36" w:rsidRDefault="007D62CD" w:rsidP="00E0111F">
      <w:r>
        <w:t xml:space="preserve">The first </w:t>
      </w:r>
      <w:r w:rsidR="002A2673">
        <w:t xml:space="preserve">“block” </w:t>
      </w:r>
      <w:r w:rsidR="00751B36">
        <w:t xml:space="preserve">in MIME Part 2 </w:t>
      </w:r>
      <w:r>
        <w:t xml:space="preserve">will be </w:t>
      </w:r>
      <w:r w:rsidR="00751B36">
        <w:t xml:space="preserve">an </w:t>
      </w:r>
      <w:r w:rsidR="002A2673">
        <w:t>O</w:t>
      </w:r>
      <w:r w:rsidR="00751B36">
        <w:t xml:space="preserve">verall </w:t>
      </w:r>
      <w:r w:rsidR="002A2673">
        <w:t>E</w:t>
      </w:r>
      <w:r w:rsidR="00751B36">
        <w:t xml:space="preserve">vent </w:t>
      </w:r>
      <w:r w:rsidR="002A2673">
        <w:t>M</w:t>
      </w:r>
      <w:r w:rsidR="00751B36">
        <w:t xml:space="preserve">essage </w:t>
      </w:r>
      <w:r w:rsidR="002A2673">
        <w:t xml:space="preserve">Block </w:t>
      </w:r>
      <w:r w:rsidR="00751B36">
        <w:t>comprising of request level processing information, including:</w:t>
      </w:r>
    </w:p>
    <w:p w14:paraId="5BA89EA8" w14:textId="77777777" w:rsidR="00BE0D77" w:rsidRDefault="00BE0D77" w:rsidP="00E4253A">
      <w:pPr>
        <w:numPr>
          <w:ilvl w:val="0"/>
          <w:numId w:val="31"/>
        </w:numPr>
      </w:pPr>
      <w:r>
        <w:t>Processing Steps completed</w:t>
      </w:r>
    </w:p>
    <w:p w14:paraId="6EDB8140" w14:textId="77777777" w:rsidR="00751B36" w:rsidRDefault="00BE0D77" w:rsidP="00E4253A">
      <w:pPr>
        <w:numPr>
          <w:ilvl w:val="0"/>
          <w:numId w:val="31"/>
        </w:numPr>
      </w:pPr>
      <w:r w:rsidRPr="00984DCB">
        <w:t>System and Processing Errors</w:t>
      </w:r>
    </w:p>
    <w:p w14:paraId="75FA5581" w14:textId="77777777" w:rsidR="00751B36" w:rsidRDefault="00566605" w:rsidP="00E0111F">
      <w:r>
        <w:t xml:space="preserve">“Processing Steps completed” contains statistical information that provides an overview of the results of processing of the corresponding request message.  Definitions and descriptions of the values returned in this statistical information </w:t>
      </w:r>
      <w:r w:rsidR="00CC1C7C">
        <w:t>are</w:t>
      </w:r>
      <w:r>
        <w:t xml:space="preserve"> provided in the SBR eMS3 WIG.</w:t>
      </w:r>
    </w:p>
    <w:p w14:paraId="1FAF2D60" w14:textId="77777777" w:rsidR="00566605" w:rsidRDefault="00566605" w:rsidP="00E0111F"/>
    <w:p w14:paraId="1E6C8AED" w14:textId="77777777" w:rsidR="007D62CD" w:rsidRDefault="007D62CD" w:rsidP="00E0111F">
      <w:r>
        <w:t xml:space="preserve">The event structure is further explained in the </w:t>
      </w:r>
      <w:r w:rsidR="00634C34">
        <w:t>SBR ebMS3</w:t>
      </w:r>
      <w:r>
        <w:t xml:space="preserve"> </w:t>
      </w:r>
      <w:r w:rsidR="00B0283D">
        <w:t>WIG</w:t>
      </w:r>
      <w:r>
        <w:t>.</w:t>
      </w:r>
    </w:p>
    <w:p w14:paraId="451A71C6" w14:textId="77777777" w:rsidR="00751B36" w:rsidRDefault="00751B36" w:rsidP="00E0111F"/>
    <w:p w14:paraId="228BA44E" w14:textId="77777777" w:rsidR="00C530EC" w:rsidRDefault="00E5511F" w:rsidP="00E0111F">
      <w:pPr>
        <w:tabs>
          <w:tab w:val="left" w:pos="851"/>
        </w:tabs>
      </w:pPr>
      <w:r>
        <w:lastRenderedPageBreak/>
        <w:t xml:space="preserve">For Bulk and Batch responses the </w:t>
      </w:r>
      <w:r w:rsidR="00751B36">
        <w:t>rest of MIME Part 2</w:t>
      </w:r>
      <w:r w:rsidR="007D62CD">
        <w:t xml:space="preserve"> shall contain the </w:t>
      </w:r>
      <w:r w:rsidR="00B72DBD">
        <w:t xml:space="preserve">individual </w:t>
      </w:r>
      <w:r w:rsidR="007D62CD">
        <w:t xml:space="preserve">responses to </w:t>
      </w:r>
      <w:r w:rsidR="00B72DBD">
        <w:t xml:space="preserve">each of </w:t>
      </w:r>
      <w:r w:rsidR="007D62CD">
        <w:t xml:space="preserve">the </w:t>
      </w:r>
      <w:r w:rsidR="00B72DBD">
        <w:t>L</w:t>
      </w:r>
      <w:r w:rsidR="00C530EC">
        <w:t xml:space="preserve">ogical </w:t>
      </w:r>
      <w:r w:rsidR="00B72DBD">
        <w:t>R</w:t>
      </w:r>
      <w:r w:rsidR="00C530EC">
        <w:t>ecords in the request message</w:t>
      </w:r>
      <w:r w:rsidR="007D62CD">
        <w:t xml:space="preserve">. </w:t>
      </w:r>
      <w:r w:rsidR="00A829C7">
        <w:t>Each of those</w:t>
      </w:r>
      <w:r w:rsidR="007D62CD">
        <w:t xml:space="preserve"> responses </w:t>
      </w:r>
      <w:r w:rsidR="00CC1C7C">
        <w:t>is</w:t>
      </w:r>
      <w:r w:rsidR="00C530EC">
        <w:t xml:space="preserve"> </w:t>
      </w:r>
      <w:r w:rsidR="007D62CD">
        <w:t>comprise</w:t>
      </w:r>
      <w:r w:rsidR="00C530EC">
        <w:t>d</w:t>
      </w:r>
      <w:r w:rsidR="007D62CD">
        <w:t xml:space="preserve"> of</w:t>
      </w:r>
      <w:r w:rsidR="00C530EC">
        <w:t>:</w:t>
      </w:r>
    </w:p>
    <w:p w14:paraId="622B02F9" w14:textId="77777777" w:rsidR="00C530EC" w:rsidRDefault="00C530EC" w:rsidP="00E4253A">
      <w:pPr>
        <w:numPr>
          <w:ilvl w:val="0"/>
          <w:numId w:val="25"/>
        </w:numPr>
        <w:ind w:left="1418" w:hanging="709"/>
      </w:pPr>
      <w:r>
        <w:t xml:space="preserve">A Business Event Message </w:t>
      </w:r>
      <w:r w:rsidR="00B72DBD">
        <w:t xml:space="preserve">Block </w:t>
      </w:r>
      <w:r>
        <w:t xml:space="preserve">(following the event structure) comprising of either: </w:t>
      </w:r>
    </w:p>
    <w:p w14:paraId="271E04F7" w14:textId="77777777" w:rsidR="00C530EC" w:rsidRDefault="00B72DBD" w:rsidP="00E4253A">
      <w:pPr>
        <w:numPr>
          <w:ilvl w:val="0"/>
          <w:numId w:val="24"/>
        </w:numPr>
        <w:ind w:left="2127" w:hanging="709"/>
      </w:pPr>
      <w:r>
        <w:t xml:space="preserve">A </w:t>
      </w:r>
      <w:r w:rsidR="00C530EC">
        <w:t>Validation Report for the corresponding logical record in the request message</w:t>
      </w:r>
      <w:r w:rsidR="00C530EC">
        <w:rPr>
          <w:rStyle w:val="FootnoteReference"/>
        </w:rPr>
        <w:footnoteReference w:id="5"/>
      </w:r>
      <w:r w:rsidR="00C530EC">
        <w:t>, or</w:t>
      </w:r>
    </w:p>
    <w:p w14:paraId="3E7940E0" w14:textId="77777777" w:rsidR="00C530EC" w:rsidRDefault="00C530EC" w:rsidP="00E4253A">
      <w:pPr>
        <w:numPr>
          <w:ilvl w:val="0"/>
          <w:numId w:val="24"/>
        </w:numPr>
        <w:ind w:left="2127" w:hanging="709"/>
      </w:pPr>
      <w:r>
        <w:t xml:space="preserve">Errors/Warnings combined with </w:t>
      </w:r>
      <w:r w:rsidR="00B72DBD">
        <w:t xml:space="preserve">a </w:t>
      </w:r>
      <w:r>
        <w:t>Validation Report for the corresponding logical record</w:t>
      </w:r>
      <w:r>
        <w:rPr>
          <w:rStyle w:val="FootnoteReference"/>
        </w:rPr>
        <w:footnoteReference w:id="6"/>
      </w:r>
      <w:r>
        <w:t xml:space="preserve"> in the request message.</w:t>
      </w:r>
    </w:p>
    <w:p w14:paraId="300511A1" w14:textId="26FE7A0B" w:rsidR="00C530EC" w:rsidRDefault="00C530EC" w:rsidP="00A829C7">
      <w:pPr>
        <w:tabs>
          <w:tab w:val="left" w:pos="851"/>
        </w:tabs>
        <w:ind w:left="1418"/>
        <w:rPr>
          <w:rFonts w:cs="Arial"/>
        </w:rPr>
      </w:pPr>
      <w:r>
        <w:t xml:space="preserve">Please refer to </w:t>
      </w:r>
      <w:r w:rsidR="00A75BED">
        <w:t>p</w:t>
      </w:r>
      <w:r w:rsidR="00A75BED" w:rsidRPr="004D2E12">
        <w:rPr>
          <w:rFonts w:cs="Arial"/>
        </w:rPr>
        <w:t>roduct specific</w:t>
      </w:r>
      <w:r>
        <w:rPr>
          <w:rFonts w:cs="Arial"/>
        </w:rPr>
        <w:t xml:space="preserve"> MIGs to find out the exact contents of Business Event Message</w:t>
      </w:r>
      <w:r w:rsidR="00B72DBD">
        <w:rPr>
          <w:rFonts w:cs="Arial"/>
        </w:rPr>
        <w:t xml:space="preserve"> Block</w:t>
      </w:r>
      <w:r>
        <w:rPr>
          <w:rFonts w:cs="Arial"/>
        </w:rPr>
        <w:t>.</w:t>
      </w:r>
    </w:p>
    <w:p w14:paraId="4D821292" w14:textId="77777777" w:rsidR="00E0111F" w:rsidRDefault="00E0111F" w:rsidP="00E0111F">
      <w:pPr>
        <w:tabs>
          <w:tab w:val="left" w:pos="851"/>
        </w:tabs>
        <w:rPr>
          <w:rFonts w:cs="Arial"/>
        </w:rPr>
      </w:pPr>
    </w:p>
    <w:p w14:paraId="120F5704" w14:textId="77777777" w:rsidR="00A829C7" w:rsidRDefault="00C530EC" w:rsidP="00E4253A">
      <w:pPr>
        <w:numPr>
          <w:ilvl w:val="0"/>
          <w:numId w:val="25"/>
        </w:numPr>
        <w:tabs>
          <w:tab w:val="left" w:pos="851"/>
        </w:tabs>
        <w:ind w:left="1418" w:hanging="709"/>
      </w:pPr>
      <w:r>
        <w:t xml:space="preserve">[Optionally] </w:t>
      </w:r>
      <w:r w:rsidR="00A829C7">
        <w:t>A Business Response</w:t>
      </w:r>
    </w:p>
    <w:p w14:paraId="7189DE1C" w14:textId="3B57D8A1" w:rsidR="00751B36" w:rsidRDefault="00C530EC" w:rsidP="00A829C7">
      <w:pPr>
        <w:tabs>
          <w:tab w:val="left" w:pos="851"/>
        </w:tabs>
        <w:ind w:left="1418"/>
      </w:pPr>
      <w:r>
        <w:t>The</w:t>
      </w:r>
      <w:r w:rsidR="00A829C7">
        <w:t>re will be no</w:t>
      </w:r>
      <w:r>
        <w:t xml:space="preserve"> </w:t>
      </w:r>
      <w:r w:rsidR="00A829C7">
        <w:t>B</w:t>
      </w:r>
      <w:r>
        <w:t xml:space="preserve">usiness </w:t>
      </w:r>
      <w:r w:rsidR="00A829C7">
        <w:t>R</w:t>
      </w:r>
      <w:r>
        <w:t xml:space="preserve">esponse for </w:t>
      </w:r>
      <w:r w:rsidR="00A829C7">
        <w:t>a</w:t>
      </w:r>
      <w:r>
        <w:t xml:space="preserve"> corresponding </w:t>
      </w:r>
      <w:r w:rsidR="00B72DBD">
        <w:t>L</w:t>
      </w:r>
      <w:r>
        <w:t xml:space="preserve">ogical </w:t>
      </w:r>
      <w:r w:rsidR="00B72DBD">
        <w:t>R</w:t>
      </w:r>
      <w:r>
        <w:t>ecord</w:t>
      </w:r>
      <w:r w:rsidR="00A829C7">
        <w:t xml:space="preserve"> if the Request</w:t>
      </w:r>
      <w:r>
        <w:t xml:space="preserve"> Messages are only </w:t>
      </w:r>
      <w:r w:rsidR="00A829C7">
        <w:t xml:space="preserve">being </w:t>
      </w:r>
      <w:r>
        <w:t>validated (</w:t>
      </w:r>
      <w:r w:rsidR="00A75BED">
        <w:t>i.e.,</w:t>
      </w:r>
      <w:r>
        <w:t xml:space="preserve"> most ‘Validate’ service actions) </w:t>
      </w:r>
      <w:r w:rsidR="00A829C7">
        <w:t>or are not expected to return any business data but instead just a processing result (</w:t>
      </w:r>
      <w:r w:rsidR="00A75BED">
        <w:t>e.g.,</w:t>
      </w:r>
      <w:r w:rsidR="00A829C7">
        <w:t xml:space="preserve"> some lodgements)</w:t>
      </w:r>
      <w:r>
        <w:t>.</w:t>
      </w:r>
    </w:p>
    <w:p w14:paraId="0DE02D24" w14:textId="77777777" w:rsidR="00C530EC" w:rsidRDefault="00C530EC" w:rsidP="00E0111F">
      <w:pPr>
        <w:tabs>
          <w:tab w:val="left" w:pos="851"/>
        </w:tabs>
        <w:ind w:left="1418" w:hanging="709"/>
      </w:pPr>
    </w:p>
    <w:p w14:paraId="6C30888E" w14:textId="57EED1C1" w:rsidR="00751B36" w:rsidRDefault="007D62CD" w:rsidP="00A829C7">
      <w:pPr>
        <w:tabs>
          <w:tab w:val="left" w:pos="851"/>
        </w:tabs>
      </w:pPr>
      <w:r>
        <w:t>Each</w:t>
      </w:r>
      <w:r w:rsidR="00751B36">
        <w:t xml:space="preserve"> </w:t>
      </w:r>
      <w:r w:rsidR="00B72DBD">
        <w:t xml:space="preserve">response to a Logical Record from the request message </w:t>
      </w:r>
      <w:r w:rsidR="00751B36">
        <w:t>(</w:t>
      </w:r>
      <w:r w:rsidR="00A75BED">
        <w:t>i.e.,</w:t>
      </w:r>
      <w:r w:rsidR="00B72DBD">
        <w:t xml:space="preserve"> th</w:t>
      </w:r>
      <w:r w:rsidR="00A829C7">
        <w:t>e</w:t>
      </w:r>
      <w:r w:rsidR="00B72DBD">
        <w:t xml:space="preserve"> Business E</w:t>
      </w:r>
      <w:r w:rsidR="00960232">
        <w:t xml:space="preserve">vent </w:t>
      </w:r>
      <w:r w:rsidR="00B72DBD">
        <w:t>M</w:t>
      </w:r>
      <w:r w:rsidR="00960232">
        <w:t>essage</w:t>
      </w:r>
      <w:r w:rsidR="00B72DBD">
        <w:t xml:space="preserve"> Block</w:t>
      </w:r>
      <w:r w:rsidR="00960232">
        <w:t xml:space="preserve"> </w:t>
      </w:r>
      <w:r w:rsidR="00751B36">
        <w:t xml:space="preserve">and </w:t>
      </w:r>
      <w:r w:rsidR="00A829C7">
        <w:t>the B</w:t>
      </w:r>
      <w:r w:rsidR="00751B36">
        <w:t>usiness</w:t>
      </w:r>
      <w:r w:rsidR="00FA0A46">
        <w:t xml:space="preserve"> </w:t>
      </w:r>
      <w:r w:rsidR="00A829C7">
        <w:t>R</w:t>
      </w:r>
      <w:r w:rsidR="00FA0A46">
        <w:t>esponse</w:t>
      </w:r>
      <w:r w:rsidR="00751B36">
        <w:t>) within</w:t>
      </w:r>
      <w:r>
        <w:t xml:space="preserve"> </w:t>
      </w:r>
      <w:r w:rsidR="0092334D">
        <w:t xml:space="preserve">MIME Part 2 </w:t>
      </w:r>
      <w:r>
        <w:t xml:space="preserve">is </w:t>
      </w:r>
      <w:r w:rsidR="00A829C7">
        <w:t xml:space="preserve">prefixed </w:t>
      </w:r>
      <w:r>
        <w:t xml:space="preserve">by a separating meta- data record (a.k.a. ‘Delimiter’). These delimiters will contain the information to correlate the </w:t>
      </w:r>
      <w:r w:rsidR="00A829C7">
        <w:t>Business Event Message Block and the Business Response</w:t>
      </w:r>
      <w:r>
        <w:t xml:space="preserve"> to a specific</w:t>
      </w:r>
      <w:r w:rsidR="000C0145">
        <w:t xml:space="preserve"> </w:t>
      </w:r>
      <w:r w:rsidR="00E5511F">
        <w:t>Logical Record</w:t>
      </w:r>
      <w:r>
        <w:t xml:space="preserve"> from the corresponding request message.</w:t>
      </w:r>
      <w:r w:rsidR="008D55DB">
        <w:t xml:space="preserve">  The record delimiter in a response message </w:t>
      </w:r>
      <w:r w:rsidR="00186677">
        <w:t xml:space="preserve">generally </w:t>
      </w:r>
      <w:r w:rsidR="00A75BED">
        <w:t>has</w:t>
      </w:r>
      <w:r w:rsidR="008D55DB">
        <w:t xml:space="preserve"> the same chara</w:t>
      </w:r>
      <w:r w:rsidR="00186677">
        <w:t>ct</w:t>
      </w:r>
      <w:r w:rsidR="008D55DB">
        <w:t>eristics and format as those used in the request (see section 3.8.3</w:t>
      </w:r>
      <w:r w:rsidR="00186677">
        <w:t xml:space="preserve"> for request message Delimiters</w:t>
      </w:r>
      <w:r w:rsidR="008D55DB">
        <w:t xml:space="preserve">) with </w:t>
      </w:r>
      <w:r w:rsidR="00692D2F">
        <w:t xml:space="preserve">specific changes </w:t>
      </w:r>
      <w:r w:rsidR="008D55DB">
        <w:t>outlined in the table below</w:t>
      </w:r>
      <w:r w:rsidR="00952A8C">
        <w:t xml:space="preserve"> (Shaded Columns are optional – included for Delimiters for unstructured attachments))</w:t>
      </w:r>
      <w:r w:rsidR="008D55DB">
        <w:t xml:space="preserve">. </w:t>
      </w:r>
    </w:p>
    <w:p w14:paraId="7F11D887" w14:textId="6AACAFB9" w:rsidR="008D55DB" w:rsidRDefault="008D55DB" w:rsidP="00A829C7">
      <w:pPr>
        <w:tabs>
          <w:tab w:val="left" w:pos="851"/>
        </w:tabs>
      </w:pP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4412"/>
      </w:tblGrid>
      <w:tr w:rsidR="008D55DB" w:rsidRPr="003C0E01" w14:paraId="7D24FC6A" w14:textId="77777777" w:rsidTr="008D55DB">
        <w:trPr>
          <w:trHeight w:val="300"/>
        </w:trPr>
        <w:tc>
          <w:tcPr>
            <w:tcW w:w="4693" w:type="dxa"/>
            <w:shd w:val="clear" w:color="auto" w:fill="C6D9F1"/>
            <w:vAlign w:val="center"/>
          </w:tcPr>
          <w:p w14:paraId="3A6906A8" w14:textId="77777777" w:rsidR="008D55DB" w:rsidRPr="002A23EC" w:rsidRDefault="008D55DB" w:rsidP="008D55DB">
            <w:pPr>
              <w:spacing w:before="120" w:after="120"/>
              <w:rPr>
                <w:rFonts w:cs="Arial"/>
                <w:b/>
                <w:bCs/>
                <w:color w:val="000000"/>
                <w:sz w:val="20"/>
                <w:szCs w:val="20"/>
              </w:rPr>
            </w:pPr>
            <w:r>
              <w:rPr>
                <w:rFonts w:cs="Arial"/>
                <w:b/>
                <w:bCs/>
                <w:color w:val="000000"/>
                <w:sz w:val="20"/>
                <w:szCs w:val="20"/>
              </w:rPr>
              <w:t>Field</w:t>
            </w:r>
          </w:p>
        </w:tc>
        <w:tc>
          <w:tcPr>
            <w:tcW w:w="4412" w:type="dxa"/>
            <w:shd w:val="clear" w:color="auto" w:fill="C6D9F1"/>
            <w:vAlign w:val="center"/>
          </w:tcPr>
          <w:p w14:paraId="6A313757" w14:textId="77777777" w:rsidR="008D55DB" w:rsidRPr="007340C2" w:rsidRDefault="008D55DB" w:rsidP="008D55DB">
            <w:pPr>
              <w:spacing w:before="120" w:after="120"/>
              <w:rPr>
                <w:rFonts w:cs="Arial"/>
                <w:b/>
                <w:bCs/>
                <w:color w:val="000000"/>
                <w:sz w:val="20"/>
                <w:szCs w:val="20"/>
              </w:rPr>
            </w:pPr>
            <w:r w:rsidRPr="00D24C1B">
              <w:rPr>
                <w:rFonts w:cs="Arial"/>
                <w:b/>
                <w:bCs/>
                <w:color w:val="000000"/>
                <w:sz w:val="20"/>
                <w:szCs w:val="20"/>
              </w:rPr>
              <w:t>Value</w:t>
            </w:r>
          </w:p>
        </w:tc>
      </w:tr>
      <w:tr w:rsidR="008D55DB" w:rsidRPr="003C0E01" w14:paraId="6CE7B4AC" w14:textId="77777777" w:rsidTr="008D55DB">
        <w:trPr>
          <w:trHeight w:val="300"/>
        </w:trPr>
        <w:tc>
          <w:tcPr>
            <w:tcW w:w="4693" w:type="dxa"/>
            <w:shd w:val="clear" w:color="auto" w:fill="99CCFF"/>
            <w:vAlign w:val="center"/>
          </w:tcPr>
          <w:p w14:paraId="0EF4595C" w14:textId="77777777" w:rsidR="008D55DB" w:rsidRPr="002A23EC" w:rsidRDefault="008D55DB" w:rsidP="008D55DB">
            <w:pPr>
              <w:spacing w:before="120" w:after="120"/>
              <w:rPr>
                <w:rFonts w:cs="Arial"/>
                <w:b/>
                <w:bCs/>
                <w:color w:val="000000"/>
                <w:sz w:val="20"/>
                <w:szCs w:val="20"/>
              </w:rPr>
            </w:pPr>
            <w:r>
              <w:rPr>
                <w:rFonts w:cs="Arial"/>
                <w:b/>
                <w:bCs/>
                <w:color w:val="000000"/>
                <w:sz w:val="20"/>
                <w:szCs w:val="20"/>
              </w:rPr>
              <w:t>For Each Delimiter</w:t>
            </w:r>
          </w:p>
        </w:tc>
        <w:tc>
          <w:tcPr>
            <w:tcW w:w="4412" w:type="dxa"/>
            <w:shd w:val="clear" w:color="auto" w:fill="99CCFF"/>
            <w:vAlign w:val="center"/>
          </w:tcPr>
          <w:p w14:paraId="4F14D2CC" w14:textId="77777777" w:rsidR="008D55DB" w:rsidRPr="007975BD" w:rsidRDefault="008D55DB" w:rsidP="008D55DB">
            <w:pPr>
              <w:spacing w:before="120" w:after="120"/>
              <w:rPr>
                <w:rFonts w:cs="Arial"/>
                <w:b/>
                <w:bCs/>
                <w:color w:val="000000"/>
                <w:sz w:val="20"/>
                <w:szCs w:val="20"/>
              </w:rPr>
            </w:pPr>
          </w:p>
        </w:tc>
      </w:tr>
      <w:tr w:rsidR="008D55DB" w:rsidRPr="003C0E01" w14:paraId="412CBBB4" w14:textId="77777777" w:rsidTr="008D55DB">
        <w:trPr>
          <w:trHeight w:val="510"/>
        </w:trPr>
        <w:tc>
          <w:tcPr>
            <w:tcW w:w="4693" w:type="dxa"/>
            <w:shd w:val="clear" w:color="auto" w:fill="auto"/>
            <w:vAlign w:val="center"/>
          </w:tcPr>
          <w:p w14:paraId="100B1F27" w14:textId="4085C58B" w:rsidR="008D55DB" w:rsidRPr="00631AFB" w:rsidRDefault="00AD1AD1" w:rsidP="008D55DB">
            <w:pPr>
              <w:spacing w:before="120" w:after="120"/>
              <w:rPr>
                <w:rFonts w:cs="Arial"/>
                <w:bCs/>
                <w:color w:val="000000"/>
                <w:sz w:val="20"/>
                <w:szCs w:val="20"/>
              </w:rPr>
            </w:pPr>
            <w:r w:rsidRPr="00BD26E7">
              <w:rPr>
                <w:rFonts w:cs="Arial"/>
                <w:bCs/>
                <w:color w:val="000000"/>
                <w:sz w:val="20"/>
                <w:szCs w:val="20"/>
              </w:rPr>
              <w:t>Record Delimiter</w:t>
            </w:r>
            <w:r w:rsidR="008D55DB" w:rsidRPr="00631AFB">
              <w:rPr>
                <w:rFonts w:cs="Arial"/>
                <w:bCs/>
                <w:color w:val="000000"/>
                <w:sz w:val="20"/>
                <w:szCs w:val="20"/>
              </w:rPr>
              <w:t>/@Name=DocumentID</w:t>
            </w:r>
          </w:p>
        </w:tc>
        <w:tc>
          <w:tcPr>
            <w:tcW w:w="4412" w:type="dxa"/>
            <w:shd w:val="clear" w:color="auto" w:fill="auto"/>
            <w:vAlign w:val="center"/>
          </w:tcPr>
          <w:p w14:paraId="7F11B137" w14:textId="77777777" w:rsidR="008D55DB" w:rsidRDefault="00341BFF" w:rsidP="008D55DB">
            <w:pPr>
              <w:spacing w:before="120" w:after="120"/>
              <w:rPr>
                <w:rFonts w:cs="Arial"/>
                <w:bCs/>
                <w:color w:val="000000"/>
                <w:sz w:val="20"/>
                <w:szCs w:val="20"/>
              </w:rPr>
            </w:pPr>
            <w:r>
              <w:rPr>
                <w:rFonts w:cs="Arial"/>
                <w:bCs/>
                <w:color w:val="000000"/>
                <w:sz w:val="20"/>
                <w:szCs w:val="20"/>
              </w:rPr>
              <w:t xml:space="preserve">This field will be taken from the request </w:t>
            </w:r>
          </w:p>
          <w:p w14:paraId="7B8AC783" w14:textId="77777777" w:rsidR="00570D3A" w:rsidRDefault="00570D3A" w:rsidP="008D55DB">
            <w:pPr>
              <w:spacing w:before="120" w:after="120"/>
              <w:rPr>
                <w:rFonts w:cs="Arial"/>
                <w:bCs/>
                <w:color w:val="000000"/>
                <w:sz w:val="20"/>
                <w:szCs w:val="20"/>
              </w:rPr>
            </w:pPr>
          </w:p>
          <w:p w14:paraId="00EFC18C" w14:textId="471CA146" w:rsidR="00C84D36" w:rsidRDefault="00570D3A" w:rsidP="008D55DB">
            <w:pPr>
              <w:spacing w:before="120" w:after="120"/>
              <w:rPr>
                <w:rFonts w:cs="Arial"/>
                <w:bCs/>
                <w:color w:val="000000"/>
                <w:sz w:val="20"/>
                <w:szCs w:val="20"/>
              </w:rPr>
            </w:pPr>
            <w:r>
              <w:rPr>
                <w:rFonts w:cs="Arial"/>
                <w:bCs/>
                <w:color w:val="000000"/>
                <w:sz w:val="20"/>
                <w:szCs w:val="20"/>
              </w:rPr>
              <w:t xml:space="preserve">In the event that there is a Delimiter Error in the inbound payload, </w:t>
            </w:r>
            <w:r w:rsidR="00C84D36">
              <w:rPr>
                <w:rFonts w:cs="Arial"/>
                <w:bCs/>
                <w:color w:val="000000"/>
                <w:sz w:val="20"/>
                <w:szCs w:val="20"/>
              </w:rPr>
              <w:t xml:space="preserve">and a DocumentID cannot be identified in the inbound Document, </w:t>
            </w:r>
            <w:r w:rsidR="004C52B4">
              <w:rPr>
                <w:rFonts w:cs="Arial"/>
                <w:bCs/>
                <w:color w:val="000000"/>
                <w:sz w:val="20"/>
                <w:szCs w:val="20"/>
              </w:rPr>
              <w:t xml:space="preserve">then </w:t>
            </w:r>
            <w:r w:rsidR="00C84D36">
              <w:rPr>
                <w:rFonts w:cs="Arial"/>
                <w:bCs/>
                <w:color w:val="000000"/>
                <w:sz w:val="20"/>
                <w:szCs w:val="20"/>
              </w:rPr>
              <w:t>a system generated Record Delimiter will be used in the response</w:t>
            </w:r>
            <w:r w:rsidR="00C26499">
              <w:rPr>
                <w:rFonts w:cs="Arial"/>
                <w:bCs/>
                <w:color w:val="000000"/>
                <w:sz w:val="20"/>
                <w:szCs w:val="20"/>
              </w:rPr>
              <w:t xml:space="preserve"> for the Document in error</w:t>
            </w:r>
            <w:r w:rsidR="00C84D36">
              <w:rPr>
                <w:rFonts w:cs="Arial"/>
                <w:bCs/>
                <w:color w:val="000000"/>
                <w:sz w:val="20"/>
                <w:szCs w:val="20"/>
              </w:rPr>
              <w:t>.</w:t>
            </w:r>
          </w:p>
          <w:p w14:paraId="13B0F4A9" w14:textId="3063CA88" w:rsidR="00C84D36" w:rsidRDefault="00C84D36" w:rsidP="00C84D36">
            <w:pPr>
              <w:spacing w:before="120" w:after="120"/>
              <w:rPr>
                <w:rFonts w:cs="Arial"/>
                <w:bCs/>
                <w:color w:val="000000"/>
                <w:sz w:val="20"/>
                <w:szCs w:val="20"/>
              </w:rPr>
            </w:pPr>
            <w:r>
              <w:rPr>
                <w:rFonts w:cs="Arial"/>
                <w:bCs/>
                <w:color w:val="000000"/>
                <w:sz w:val="20"/>
                <w:szCs w:val="20"/>
              </w:rPr>
              <w:t>The generated Record Delim</w:t>
            </w:r>
            <w:r w:rsidR="008D682A">
              <w:rPr>
                <w:rFonts w:cs="Arial"/>
                <w:bCs/>
                <w:color w:val="000000"/>
                <w:sz w:val="20"/>
                <w:szCs w:val="20"/>
              </w:rPr>
              <w:t>i</w:t>
            </w:r>
            <w:r>
              <w:rPr>
                <w:rFonts w:cs="Arial"/>
                <w:bCs/>
                <w:color w:val="000000"/>
                <w:sz w:val="20"/>
                <w:szCs w:val="20"/>
              </w:rPr>
              <w:t>ter DocumentID will be in the form</w:t>
            </w:r>
            <w:r w:rsidR="00044664">
              <w:rPr>
                <w:rFonts w:cs="Arial"/>
                <w:bCs/>
                <w:color w:val="000000"/>
                <w:sz w:val="20"/>
                <w:szCs w:val="20"/>
              </w:rPr>
              <w:t>;</w:t>
            </w:r>
            <w:r>
              <w:rPr>
                <w:rFonts w:cs="Arial"/>
                <w:bCs/>
                <w:color w:val="000000"/>
                <w:sz w:val="20"/>
                <w:szCs w:val="20"/>
              </w:rPr>
              <w:t xml:space="preserve"> </w:t>
            </w:r>
          </w:p>
          <w:p w14:paraId="42E4BF76" w14:textId="77777777" w:rsidR="00C84D36" w:rsidRDefault="00C84D36" w:rsidP="00C84D36">
            <w:pPr>
              <w:spacing w:before="120" w:after="120"/>
              <w:rPr>
                <w:rFonts w:cs="Arial"/>
                <w:bCs/>
                <w:color w:val="000000"/>
                <w:sz w:val="20"/>
                <w:szCs w:val="20"/>
              </w:rPr>
            </w:pPr>
            <w:r>
              <w:rPr>
                <w:rFonts w:cs="Arial"/>
                <w:bCs/>
                <w:color w:val="000000"/>
                <w:sz w:val="20"/>
                <w:szCs w:val="20"/>
              </w:rPr>
              <w:t>D</w:t>
            </w:r>
            <w:r w:rsidRPr="00C84D36">
              <w:rPr>
                <w:rFonts w:cs="Arial"/>
                <w:bCs/>
                <w:color w:val="000000"/>
                <w:sz w:val="20"/>
                <w:szCs w:val="20"/>
              </w:rPr>
              <w:t>ELIM_ERROR_</w:t>
            </w:r>
            <w:r>
              <w:rPr>
                <w:rFonts w:cs="Arial"/>
                <w:bCs/>
                <w:color w:val="000000"/>
                <w:sz w:val="20"/>
                <w:szCs w:val="20"/>
              </w:rPr>
              <w:t>nnnnn</w:t>
            </w:r>
          </w:p>
          <w:p w14:paraId="73D0731F" w14:textId="46047662" w:rsidR="00044664" w:rsidRDefault="00C84D36" w:rsidP="00C84D36">
            <w:pPr>
              <w:spacing w:before="120" w:after="120"/>
              <w:rPr>
                <w:rFonts w:cs="Arial"/>
                <w:bCs/>
                <w:color w:val="000000"/>
                <w:sz w:val="20"/>
                <w:szCs w:val="20"/>
              </w:rPr>
            </w:pPr>
            <w:r>
              <w:rPr>
                <w:rFonts w:cs="Arial"/>
                <w:bCs/>
                <w:color w:val="000000"/>
                <w:sz w:val="20"/>
                <w:szCs w:val="20"/>
              </w:rPr>
              <w:t xml:space="preserve">where nnnnn identifies the </w:t>
            </w:r>
            <w:r w:rsidR="00044664">
              <w:rPr>
                <w:rFonts w:cs="Arial"/>
                <w:bCs/>
                <w:color w:val="000000"/>
                <w:sz w:val="20"/>
                <w:szCs w:val="20"/>
              </w:rPr>
              <w:t xml:space="preserve">Logical Record </w:t>
            </w:r>
            <w:r>
              <w:rPr>
                <w:rFonts w:cs="Arial"/>
                <w:bCs/>
                <w:color w:val="000000"/>
                <w:sz w:val="20"/>
                <w:szCs w:val="20"/>
              </w:rPr>
              <w:t>sequence location</w:t>
            </w:r>
            <w:r w:rsidR="00044664">
              <w:rPr>
                <w:rFonts w:cs="Arial"/>
                <w:bCs/>
                <w:color w:val="000000"/>
                <w:sz w:val="20"/>
                <w:szCs w:val="20"/>
              </w:rPr>
              <w:t xml:space="preserve"> in the inbound payload </w:t>
            </w:r>
            <w:r>
              <w:rPr>
                <w:rFonts w:cs="Arial"/>
                <w:bCs/>
                <w:color w:val="000000"/>
                <w:sz w:val="20"/>
                <w:szCs w:val="20"/>
              </w:rPr>
              <w:t xml:space="preserve">of the </w:t>
            </w:r>
            <w:r w:rsidR="002B2295">
              <w:rPr>
                <w:rFonts w:cs="Arial"/>
                <w:bCs/>
                <w:color w:val="000000"/>
                <w:sz w:val="20"/>
                <w:szCs w:val="20"/>
              </w:rPr>
              <w:t xml:space="preserve">Logical </w:t>
            </w:r>
            <w:r w:rsidR="008D682A">
              <w:rPr>
                <w:rFonts w:cs="Arial"/>
                <w:bCs/>
                <w:color w:val="000000"/>
                <w:sz w:val="20"/>
                <w:szCs w:val="20"/>
              </w:rPr>
              <w:t>R</w:t>
            </w:r>
            <w:r w:rsidR="002B2295">
              <w:rPr>
                <w:rFonts w:cs="Arial"/>
                <w:bCs/>
                <w:color w:val="000000"/>
                <w:sz w:val="20"/>
                <w:szCs w:val="20"/>
              </w:rPr>
              <w:t>ecord</w:t>
            </w:r>
            <w:r>
              <w:rPr>
                <w:rFonts w:cs="Arial"/>
                <w:bCs/>
                <w:color w:val="000000"/>
                <w:sz w:val="20"/>
                <w:szCs w:val="20"/>
              </w:rPr>
              <w:t xml:space="preserve"> in error</w:t>
            </w:r>
            <w:r w:rsidR="00044664">
              <w:rPr>
                <w:rFonts w:cs="Arial"/>
                <w:bCs/>
                <w:color w:val="000000"/>
                <w:sz w:val="20"/>
                <w:szCs w:val="20"/>
              </w:rPr>
              <w:t xml:space="preserve">.  </w:t>
            </w:r>
          </w:p>
          <w:p w14:paraId="20142DC6" w14:textId="23D720F3" w:rsidR="00C84D36" w:rsidRPr="00341BFF" w:rsidRDefault="00044664" w:rsidP="00C84D36">
            <w:pPr>
              <w:spacing w:before="120" w:after="120"/>
              <w:rPr>
                <w:rFonts w:cs="Arial"/>
                <w:bCs/>
                <w:color w:val="000000"/>
                <w:sz w:val="20"/>
                <w:szCs w:val="20"/>
              </w:rPr>
            </w:pPr>
            <w:r>
              <w:rPr>
                <w:rFonts w:cs="Arial"/>
                <w:bCs/>
                <w:color w:val="000000"/>
                <w:sz w:val="20"/>
                <w:szCs w:val="20"/>
              </w:rPr>
              <w:t>In the event that a document location cannot be identified (</w:t>
            </w:r>
            <w:r w:rsidR="00A75BED">
              <w:rPr>
                <w:rFonts w:cs="Arial"/>
                <w:bCs/>
                <w:color w:val="000000"/>
                <w:sz w:val="20"/>
                <w:szCs w:val="20"/>
              </w:rPr>
              <w:t>e.g.,</w:t>
            </w:r>
            <w:r>
              <w:rPr>
                <w:rFonts w:cs="Arial"/>
                <w:bCs/>
                <w:color w:val="000000"/>
                <w:sz w:val="20"/>
                <w:szCs w:val="20"/>
              </w:rPr>
              <w:t xml:space="preserve"> an empty payload) 00000 will be used.  </w:t>
            </w:r>
          </w:p>
        </w:tc>
      </w:tr>
      <w:tr w:rsidR="00341BFF" w:rsidRPr="003C0E01" w14:paraId="7AF3DEA0" w14:textId="77777777" w:rsidTr="008D55DB">
        <w:trPr>
          <w:trHeight w:val="510"/>
        </w:trPr>
        <w:tc>
          <w:tcPr>
            <w:tcW w:w="4693" w:type="dxa"/>
            <w:shd w:val="clear" w:color="auto" w:fill="auto"/>
            <w:vAlign w:val="center"/>
          </w:tcPr>
          <w:p w14:paraId="6C29B9C3" w14:textId="77777777" w:rsidR="00341BFF" w:rsidRPr="00631AFB" w:rsidRDefault="00341BFF" w:rsidP="00341BFF">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/@Name=DocumentName</w:t>
            </w:r>
          </w:p>
        </w:tc>
        <w:tc>
          <w:tcPr>
            <w:tcW w:w="4412" w:type="dxa"/>
            <w:shd w:val="clear" w:color="auto" w:fill="auto"/>
            <w:vAlign w:val="center"/>
          </w:tcPr>
          <w:p w14:paraId="28B906A5" w14:textId="77777777" w:rsidR="00341BFF" w:rsidRDefault="00341BFF" w:rsidP="00341BFF">
            <w:pPr>
              <w:spacing w:before="120" w:after="120"/>
              <w:rPr>
                <w:rFonts w:cs="Arial"/>
                <w:bCs/>
                <w:color w:val="000000"/>
                <w:sz w:val="20"/>
                <w:szCs w:val="20"/>
              </w:rPr>
            </w:pPr>
            <w:r>
              <w:rPr>
                <w:rFonts w:cs="Arial"/>
                <w:bCs/>
                <w:color w:val="000000"/>
                <w:sz w:val="20"/>
                <w:szCs w:val="20"/>
              </w:rPr>
              <w:t xml:space="preserve">This field will be taken from the request </w:t>
            </w:r>
          </w:p>
          <w:p w14:paraId="17C851B9" w14:textId="2A296334" w:rsidR="00C84D36" w:rsidRPr="007975BD" w:rsidRDefault="00044664" w:rsidP="00044664">
            <w:pPr>
              <w:spacing w:before="120" w:after="120"/>
              <w:rPr>
                <w:rFonts w:cs="Arial"/>
                <w:bCs/>
                <w:color w:val="000000"/>
                <w:sz w:val="20"/>
                <w:szCs w:val="20"/>
              </w:rPr>
            </w:pPr>
            <w:r>
              <w:rPr>
                <w:rFonts w:cs="Arial"/>
                <w:bCs/>
                <w:color w:val="000000"/>
                <w:sz w:val="20"/>
                <w:szCs w:val="20"/>
              </w:rPr>
              <w:t xml:space="preserve">In the event that there is a Delimiter Error in </w:t>
            </w:r>
            <w:r>
              <w:rPr>
                <w:rFonts w:cs="Arial"/>
                <w:bCs/>
                <w:color w:val="000000"/>
                <w:sz w:val="20"/>
                <w:szCs w:val="20"/>
              </w:rPr>
              <w:lastRenderedPageBreak/>
              <w:t xml:space="preserve">the inbound payload, and a DocumentID cannot be identified in the inbound Document, </w:t>
            </w:r>
            <w:r w:rsidR="004C52B4">
              <w:rPr>
                <w:rFonts w:cs="Arial"/>
                <w:bCs/>
                <w:color w:val="000000"/>
                <w:sz w:val="20"/>
                <w:szCs w:val="20"/>
              </w:rPr>
              <w:t xml:space="preserve">then </w:t>
            </w:r>
            <w:r>
              <w:rPr>
                <w:rFonts w:cs="Arial"/>
                <w:bCs/>
                <w:color w:val="000000"/>
                <w:sz w:val="20"/>
                <w:szCs w:val="20"/>
              </w:rPr>
              <w:t>DocumentName value will not be included in the response (</w:t>
            </w:r>
            <w:r w:rsidRPr="00044664">
              <w:rPr>
                <w:rFonts w:cs="Arial"/>
                <w:bCs/>
                <w:color w:val="000000"/>
                <w:sz w:val="20"/>
                <w:szCs w:val="20"/>
              </w:rPr>
              <w:t>DocumentName=""</w:t>
            </w:r>
            <w:r>
              <w:rPr>
                <w:rFonts w:cs="Arial"/>
                <w:bCs/>
                <w:color w:val="000000"/>
                <w:sz w:val="20"/>
                <w:szCs w:val="20"/>
              </w:rPr>
              <w:t>)</w:t>
            </w:r>
          </w:p>
        </w:tc>
      </w:tr>
      <w:tr w:rsidR="00341BFF" w:rsidRPr="003C0E01" w14:paraId="48D8D5CB" w14:textId="77777777" w:rsidTr="00952A8C">
        <w:trPr>
          <w:trHeight w:val="300"/>
        </w:trPr>
        <w:tc>
          <w:tcPr>
            <w:tcW w:w="4693" w:type="dxa"/>
            <w:tcBorders>
              <w:bottom w:val="single" w:sz="4" w:space="0" w:color="auto"/>
            </w:tcBorders>
            <w:shd w:val="clear" w:color="auto" w:fill="auto"/>
            <w:vAlign w:val="center"/>
          </w:tcPr>
          <w:p w14:paraId="78B097B5" w14:textId="77777777" w:rsidR="00341BFF" w:rsidRPr="00631AFB" w:rsidRDefault="00341BFF" w:rsidP="00341BFF">
            <w:pPr>
              <w:spacing w:before="120" w:after="120"/>
              <w:rPr>
                <w:rFonts w:cs="Arial"/>
                <w:bCs/>
                <w:color w:val="000000"/>
                <w:sz w:val="20"/>
                <w:szCs w:val="20"/>
              </w:rPr>
            </w:pPr>
            <w:r w:rsidRPr="00BD26E7">
              <w:rPr>
                <w:rFonts w:cs="Arial"/>
                <w:bCs/>
                <w:color w:val="000000"/>
                <w:sz w:val="20"/>
                <w:szCs w:val="20"/>
              </w:rPr>
              <w:lastRenderedPageBreak/>
              <w:t>Record_Delimiter</w:t>
            </w:r>
            <w:r w:rsidRPr="00631AFB">
              <w:rPr>
                <w:rFonts w:cs="Arial"/>
                <w:bCs/>
                <w:color w:val="000000"/>
                <w:sz w:val="20"/>
                <w:szCs w:val="20"/>
              </w:rPr>
              <w:t>/@Name =DocumentType</w:t>
            </w:r>
          </w:p>
        </w:tc>
        <w:tc>
          <w:tcPr>
            <w:tcW w:w="4412" w:type="dxa"/>
            <w:tcBorders>
              <w:bottom w:val="single" w:sz="4" w:space="0" w:color="auto"/>
            </w:tcBorders>
            <w:shd w:val="clear" w:color="auto" w:fill="auto"/>
            <w:vAlign w:val="center"/>
          </w:tcPr>
          <w:p w14:paraId="3511BDD5" w14:textId="77777777" w:rsidR="00044664" w:rsidRDefault="00341BFF" w:rsidP="00341BFF">
            <w:pPr>
              <w:keepNext/>
              <w:spacing w:before="120" w:after="120"/>
              <w:rPr>
                <w:rFonts w:cs="Arial"/>
                <w:bCs/>
                <w:color w:val="000000"/>
                <w:sz w:val="20"/>
                <w:szCs w:val="20"/>
              </w:rPr>
            </w:pPr>
            <w:r>
              <w:rPr>
                <w:rFonts w:cs="Arial"/>
                <w:bCs/>
                <w:color w:val="000000"/>
                <w:sz w:val="20"/>
                <w:szCs w:val="20"/>
              </w:rPr>
              <w:t>This field will be taken from the request</w:t>
            </w:r>
            <w:r w:rsidR="00044664">
              <w:rPr>
                <w:rFonts w:cs="Arial"/>
                <w:bCs/>
                <w:color w:val="000000"/>
                <w:sz w:val="20"/>
                <w:szCs w:val="20"/>
              </w:rPr>
              <w:t>.</w:t>
            </w:r>
          </w:p>
          <w:p w14:paraId="37EAE17A" w14:textId="02483556" w:rsidR="00341BFF" w:rsidRPr="007975BD" w:rsidRDefault="00044664" w:rsidP="00341BFF">
            <w:pPr>
              <w:keepNext/>
              <w:spacing w:before="120" w:after="120"/>
              <w:rPr>
                <w:rFonts w:cs="Arial"/>
                <w:bCs/>
                <w:color w:val="000000"/>
                <w:sz w:val="20"/>
                <w:szCs w:val="20"/>
              </w:rPr>
            </w:pPr>
            <w:r>
              <w:rPr>
                <w:rFonts w:cs="Arial"/>
                <w:bCs/>
                <w:color w:val="000000"/>
                <w:sz w:val="20"/>
                <w:szCs w:val="20"/>
              </w:rPr>
              <w:t xml:space="preserve">In the event that there is a Delimiter Error in the inbound payload, and a DocumentID cannot be identified in the inbound Document, </w:t>
            </w:r>
            <w:r w:rsidR="004C52B4">
              <w:rPr>
                <w:rFonts w:cs="Arial"/>
                <w:bCs/>
                <w:color w:val="000000"/>
                <w:sz w:val="20"/>
                <w:szCs w:val="20"/>
              </w:rPr>
              <w:t xml:space="preserve">then </w:t>
            </w:r>
            <w:r>
              <w:rPr>
                <w:rFonts w:cs="Arial"/>
                <w:bCs/>
                <w:color w:val="000000"/>
                <w:sz w:val="20"/>
                <w:szCs w:val="20"/>
              </w:rPr>
              <w:t>DocumentType value will not be included in the response (</w:t>
            </w:r>
            <w:r w:rsidRPr="00044664">
              <w:rPr>
                <w:rFonts w:cs="Arial"/>
                <w:bCs/>
                <w:color w:val="000000"/>
                <w:sz w:val="20"/>
                <w:szCs w:val="20"/>
              </w:rPr>
              <w:t>Document</w:t>
            </w:r>
            <w:r>
              <w:rPr>
                <w:rFonts w:cs="Arial"/>
                <w:bCs/>
                <w:color w:val="000000"/>
                <w:sz w:val="20"/>
                <w:szCs w:val="20"/>
              </w:rPr>
              <w:t>Type</w:t>
            </w:r>
            <w:r w:rsidRPr="00044664">
              <w:rPr>
                <w:rFonts w:cs="Arial"/>
                <w:bCs/>
                <w:color w:val="000000"/>
                <w:sz w:val="20"/>
                <w:szCs w:val="20"/>
              </w:rPr>
              <w:t>=""</w:t>
            </w:r>
            <w:r>
              <w:rPr>
                <w:rFonts w:cs="Arial"/>
                <w:bCs/>
                <w:color w:val="000000"/>
                <w:sz w:val="20"/>
                <w:szCs w:val="20"/>
              </w:rPr>
              <w:t>)</w:t>
            </w:r>
          </w:p>
        </w:tc>
      </w:tr>
      <w:tr w:rsidR="008D55DB" w14:paraId="5E62923C" w14:textId="77777777" w:rsidTr="00952A8C">
        <w:trPr>
          <w:trHeight w:val="300"/>
        </w:trPr>
        <w:tc>
          <w:tcPr>
            <w:tcW w:w="4693" w:type="dxa"/>
            <w:shd w:val="clear" w:color="auto" w:fill="BFBFBF" w:themeFill="background1" w:themeFillShade="BF"/>
            <w:vAlign w:val="center"/>
          </w:tcPr>
          <w:p w14:paraId="2ED0C6B9" w14:textId="77777777" w:rsidR="008D55DB" w:rsidRPr="00BD26E7" w:rsidRDefault="008D55DB" w:rsidP="008D55DB">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w:t>
            </w:r>
            <w:r>
              <w:rPr>
                <w:rFonts w:cs="Arial"/>
                <w:bCs/>
                <w:color w:val="000000"/>
                <w:sz w:val="20"/>
                <w:szCs w:val="20"/>
              </w:rPr>
              <w:t>ContentType</w:t>
            </w:r>
          </w:p>
        </w:tc>
        <w:tc>
          <w:tcPr>
            <w:tcW w:w="4412" w:type="dxa"/>
            <w:shd w:val="clear" w:color="auto" w:fill="BFBFBF" w:themeFill="background1" w:themeFillShade="BF"/>
            <w:vAlign w:val="center"/>
          </w:tcPr>
          <w:p w14:paraId="1BE88458" w14:textId="1BC85CED" w:rsidR="008D55DB" w:rsidRDefault="008D55DB" w:rsidP="008D55DB">
            <w:pPr>
              <w:keepNext/>
              <w:spacing w:before="120" w:after="120"/>
              <w:rPr>
                <w:rFonts w:cs="Arial"/>
                <w:bCs/>
                <w:color w:val="000000"/>
                <w:sz w:val="20"/>
                <w:szCs w:val="20"/>
              </w:rPr>
            </w:pPr>
            <w:r>
              <w:rPr>
                <w:rFonts w:cs="Arial"/>
                <w:bCs/>
                <w:color w:val="000000"/>
                <w:sz w:val="20"/>
                <w:szCs w:val="20"/>
              </w:rPr>
              <w:t>Content type of the document</w:t>
            </w:r>
            <w:r w:rsidR="00186677">
              <w:rPr>
                <w:rFonts w:cs="Arial"/>
                <w:bCs/>
                <w:color w:val="000000"/>
                <w:sz w:val="20"/>
                <w:szCs w:val="20"/>
              </w:rPr>
              <w:t xml:space="preserve"> returned</w:t>
            </w:r>
            <w:r>
              <w:rPr>
                <w:rFonts w:cs="Arial"/>
                <w:bCs/>
                <w:color w:val="000000"/>
                <w:sz w:val="20"/>
                <w:szCs w:val="20"/>
              </w:rPr>
              <w:t>.</w:t>
            </w:r>
          </w:p>
          <w:p w14:paraId="4229F32B" w14:textId="1E237E3E" w:rsidR="008D55DB" w:rsidRPr="007975BD" w:rsidRDefault="00A75BED" w:rsidP="008D55DB">
            <w:pPr>
              <w:keepNext/>
              <w:spacing w:before="120" w:after="120"/>
              <w:rPr>
                <w:rFonts w:cs="Arial"/>
                <w:bCs/>
                <w:color w:val="000000"/>
                <w:sz w:val="20"/>
                <w:szCs w:val="20"/>
              </w:rPr>
            </w:pPr>
            <w:r>
              <w:rPr>
                <w:rFonts w:cs="Arial"/>
                <w:bCs/>
                <w:color w:val="000000"/>
                <w:sz w:val="20"/>
                <w:szCs w:val="20"/>
              </w:rPr>
              <w:t>e.g.,</w:t>
            </w:r>
            <w:r w:rsidR="008D55DB">
              <w:rPr>
                <w:rFonts w:cs="Arial"/>
                <w:bCs/>
                <w:color w:val="000000"/>
                <w:sz w:val="20"/>
                <w:szCs w:val="20"/>
              </w:rPr>
              <w:t xml:space="preserve"> application/pdf</w:t>
            </w:r>
          </w:p>
        </w:tc>
      </w:tr>
      <w:tr w:rsidR="008D55DB" w14:paraId="5D98D4ED" w14:textId="77777777" w:rsidTr="00952A8C">
        <w:trPr>
          <w:trHeight w:val="300"/>
        </w:trPr>
        <w:tc>
          <w:tcPr>
            <w:tcW w:w="4693" w:type="dxa"/>
            <w:shd w:val="clear" w:color="auto" w:fill="BFBFBF" w:themeFill="background1" w:themeFillShade="BF"/>
            <w:vAlign w:val="center"/>
          </w:tcPr>
          <w:p w14:paraId="0690EAEE" w14:textId="77777777" w:rsidR="008D55DB" w:rsidRPr="00BD26E7" w:rsidRDefault="008D55DB" w:rsidP="008D55DB">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/@Name=</w:t>
            </w:r>
            <w:r>
              <w:rPr>
                <w:rFonts w:cs="Arial"/>
                <w:bCs/>
                <w:color w:val="000000"/>
                <w:sz w:val="20"/>
                <w:szCs w:val="20"/>
              </w:rPr>
              <w:t>Filename</w:t>
            </w:r>
          </w:p>
        </w:tc>
        <w:tc>
          <w:tcPr>
            <w:tcW w:w="4412" w:type="dxa"/>
            <w:shd w:val="clear" w:color="auto" w:fill="BFBFBF" w:themeFill="background1" w:themeFillShade="BF"/>
            <w:vAlign w:val="center"/>
          </w:tcPr>
          <w:p w14:paraId="65E3574B" w14:textId="0D04AAFC" w:rsidR="008D55DB" w:rsidRDefault="008D55DB" w:rsidP="008D55DB">
            <w:pPr>
              <w:keepNext/>
              <w:spacing w:before="120" w:after="120"/>
              <w:rPr>
                <w:rFonts w:cs="Arial"/>
                <w:bCs/>
                <w:color w:val="000000"/>
                <w:sz w:val="20"/>
                <w:szCs w:val="20"/>
              </w:rPr>
            </w:pPr>
            <w:r>
              <w:rPr>
                <w:rFonts w:cs="Arial"/>
                <w:bCs/>
                <w:color w:val="000000"/>
                <w:sz w:val="20"/>
                <w:szCs w:val="20"/>
              </w:rPr>
              <w:t xml:space="preserve">Filename for this document along with the extension </w:t>
            </w:r>
            <w:r w:rsidR="00A75BED">
              <w:rPr>
                <w:rFonts w:cs="Arial"/>
                <w:bCs/>
                <w:color w:val="000000"/>
                <w:sz w:val="20"/>
                <w:szCs w:val="20"/>
              </w:rPr>
              <w:t>e.g.,</w:t>
            </w:r>
            <w:r>
              <w:rPr>
                <w:rFonts w:cs="Arial"/>
                <w:bCs/>
                <w:color w:val="000000"/>
                <w:sz w:val="20"/>
                <w:szCs w:val="20"/>
              </w:rPr>
              <w:t xml:space="preserve"> Schedule1.pdf</w:t>
            </w:r>
          </w:p>
        </w:tc>
      </w:tr>
      <w:tr w:rsidR="00341BFF" w14:paraId="02F0E350" w14:textId="77777777" w:rsidTr="00952A8C">
        <w:trPr>
          <w:trHeight w:val="300"/>
        </w:trPr>
        <w:tc>
          <w:tcPr>
            <w:tcW w:w="4693" w:type="dxa"/>
            <w:shd w:val="clear" w:color="auto" w:fill="BFBFBF" w:themeFill="background1" w:themeFillShade="BF"/>
            <w:vAlign w:val="center"/>
          </w:tcPr>
          <w:p w14:paraId="66910F7F" w14:textId="2C674707" w:rsidR="00341BFF" w:rsidRPr="00BD26E7" w:rsidRDefault="00341BFF" w:rsidP="008D55DB">
            <w:pPr>
              <w:spacing w:before="120" w:after="120"/>
              <w:rPr>
                <w:rFonts w:cs="Arial"/>
                <w:bCs/>
                <w:color w:val="000000"/>
                <w:sz w:val="20"/>
                <w:szCs w:val="20"/>
              </w:rPr>
            </w:pPr>
            <w:r w:rsidRPr="00BD26E7">
              <w:rPr>
                <w:rFonts w:cs="Arial"/>
                <w:bCs/>
                <w:color w:val="000000"/>
                <w:sz w:val="20"/>
                <w:szCs w:val="20"/>
              </w:rPr>
              <w:t>Record_Delimiter</w:t>
            </w:r>
            <w:r w:rsidRPr="00631AFB">
              <w:rPr>
                <w:rFonts w:cs="Arial"/>
                <w:bCs/>
                <w:color w:val="000000"/>
                <w:sz w:val="20"/>
                <w:szCs w:val="20"/>
              </w:rPr>
              <w:t>/@</w:t>
            </w:r>
            <w:r>
              <w:rPr>
                <w:rFonts w:cs="Arial"/>
                <w:bCs/>
                <w:color w:val="000000"/>
                <w:sz w:val="20"/>
                <w:szCs w:val="20"/>
              </w:rPr>
              <w:t>Name=</w:t>
            </w:r>
            <w:r w:rsidR="001979AF">
              <w:rPr>
                <w:rFonts w:cs="Arial"/>
                <w:bCs/>
                <w:color w:val="000000"/>
                <w:sz w:val="20"/>
                <w:szCs w:val="20"/>
              </w:rPr>
              <w:t>AttacmentRef</w:t>
            </w:r>
          </w:p>
        </w:tc>
        <w:tc>
          <w:tcPr>
            <w:tcW w:w="4412" w:type="dxa"/>
            <w:shd w:val="clear" w:color="auto" w:fill="BFBFBF" w:themeFill="background1" w:themeFillShade="BF"/>
            <w:vAlign w:val="center"/>
          </w:tcPr>
          <w:p w14:paraId="660C5A4B" w14:textId="5C84D124" w:rsidR="00341BFF" w:rsidRDefault="00186677" w:rsidP="008D55DB">
            <w:pPr>
              <w:keepNext/>
              <w:spacing w:before="120" w:after="120"/>
              <w:rPr>
                <w:rFonts w:cs="Arial"/>
                <w:bCs/>
                <w:color w:val="000000"/>
                <w:sz w:val="20"/>
                <w:szCs w:val="20"/>
              </w:rPr>
            </w:pPr>
            <w:r>
              <w:rPr>
                <w:rFonts w:cs="Arial"/>
                <w:bCs/>
                <w:color w:val="000000"/>
                <w:sz w:val="20"/>
                <w:szCs w:val="20"/>
              </w:rPr>
              <w:t>Reference to the Mime part with the attachment</w:t>
            </w:r>
          </w:p>
        </w:tc>
      </w:tr>
    </w:tbl>
    <w:p w14:paraId="313FD109" w14:textId="5C9A627C" w:rsidR="00186677" w:rsidRDefault="00186677" w:rsidP="00186677">
      <w:pPr>
        <w:pStyle w:val="Caption"/>
        <w:jc w:val="center"/>
      </w:pPr>
      <w:r>
        <w:t xml:space="preserve">Table </w:t>
      </w:r>
      <w:fldSimple w:instr=" SEQ Table \* ARABIC ">
        <w:r w:rsidR="00F850BF">
          <w:rPr>
            <w:noProof/>
          </w:rPr>
          <w:t>6</w:t>
        </w:r>
      </w:fldSimple>
      <w:r>
        <w:t xml:space="preserve">: </w:t>
      </w:r>
      <w:r w:rsidRPr="00E71E22">
        <w:t>Record Delimiter Properties</w:t>
      </w:r>
      <w:r>
        <w:t xml:space="preserve"> for response </w:t>
      </w:r>
    </w:p>
    <w:p w14:paraId="6D803A73" w14:textId="77777777" w:rsidR="008D55DB" w:rsidRDefault="008D55DB" w:rsidP="00A829C7">
      <w:pPr>
        <w:tabs>
          <w:tab w:val="left" w:pos="851"/>
        </w:tabs>
      </w:pPr>
    </w:p>
    <w:p w14:paraId="491687E0" w14:textId="77777777" w:rsidR="00A829C7" w:rsidRDefault="00A829C7" w:rsidP="00A829C7">
      <w:pPr>
        <w:pStyle w:val="Heading3"/>
      </w:pPr>
      <w:bookmarkStart w:id="153" w:name="_Number_of_Response"/>
      <w:bookmarkEnd w:id="153"/>
      <w:r>
        <w:t>Number of Response Messages</w:t>
      </w:r>
    </w:p>
    <w:p w14:paraId="0067717F" w14:textId="77777777" w:rsidR="008E1015" w:rsidRDefault="008E1015" w:rsidP="00A829C7">
      <w:pPr>
        <w:tabs>
          <w:tab w:val="left" w:pos="851"/>
        </w:tabs>
      </w:pPr>
      <w:r>
        <w:t xml:space="preserve">A </w:t>
      </w:r>
      <w:r w:rsidR="00CC1C7C">
        <w:t>Batch</w:t>
      </w:r>
      <w:r w:rsidR="002711F7">
        <w:t>/Bulk</w:t>
      </w:r>
      <w:r w:rsidR="00CC1C7C">
        <w:t xml:space="preserve"> Intermediate</w:t>
      </w:r>
      <w:r w:rsidR="00A829C7">
        <w:t xml:space="preserve"> request</w:t>
      </w:r>
      <w:r>
        <w:t xml:space="preserve"> will generate two responses. They are:</w:t>
      </w:r>
    </w:p>
    <w:p w14:paraId="1B79D5CD" w14:textId="07202E76" w:rsidR="008E1015" w:rsidRPr="007975BD" w:rsidRDefault="008E1015" w:rsidP="00E4253A">
      <w:pPr>
        <w:numPr>
          <w:ilvl w:val="0"/>
          <w:numId w:val="23"/>
        </w:numPr>
        <w:tabs>
          <w:tab w:val="left" w:pos="1134"/>
        </w:tabs>
        <w:ind w:left="1134" w:hanging="425"/>
        <w:rPr>
          <w:rFonts w:cs="Arial"/>
          <w:lang w:val="en-US"/>
        </w:rPr>
      </w:pPr>
      <w:r>
        <w:t>Acknowledgement Receipt supplied by SBR (See WIG for further details)</w:t>
      </w:r>
    </w:p>
    <w:p w14:paraId="2C0BE9F3" w14:textId="77777777" w:rsidR="008E1015" w:rsidRPr="007975BD" w:rsidRDefault="00C530EC" w:rsidP="00E4253A">
      <w:pPr>
        <w:numPr>
          <w:ilvl w:val="0"/>
          <w:numId w:val="23"/>
        </w:numPr>
        <w:tabs>
          <w:tab w:val="left" w:pos="1134"/>
        </w:tabs>
        <w:ind w:left="1134" w:hanging="425"/>
        <w:rPr>
          <w:rFonts w:cs="Arial"/>
          <w:lang w:val="en-US"/>
        </w:rPr>
      </w:pPr>
      <w:r>
        <w:t>Final</w:t>
      </w:r>
      <w:r w:rsidR="008E1015">
        <w:t xml:space="preserve"> Response – conforming to the above message packaging. It will contain both the </w:t>
      </w:r>
      <w:r>
        <w:t>Business Event Message</w:t>
      </w:r>
      <w:r w:rsidR="00A829C7">
        <w:t xml:space="preserve"> Blocks</w:t>
      </w:r>
      <w:r w:rsidR="008E1015">
        <w:t xml:space="preserve"> and the </w:t>
      </w:r>
      <w:r w:rsidR="00A829C7">
        <w:t>B</w:t>
      </w:r>
      <w:r w:rsidR="008E1015">
        <w:t xml:space="preserve">usiness </w:t>
      </w:r>
      <w:r w:rsidR="00A829C7">
        <w:t>R</w:t>
      </w:r>
      <w:r w:rsidR="008E1015">
        <w:t>esponse</w:t>
      </w:r>
      <w:r w:rsidR="00A829C7">
        <w:t>s (where applicable)</w:t>
      </w:r>
      <w:r w:rsidR="008E1015">
        <w:t>.</w:t>
      </w:r>
    </w:p>
    <w:p w14:paraId="601AD449" w14:textId="77777777" w:rsidR="008E1015" w:rsidRDefault="008E1015" w:rsidP="00A829C7">
      <w:pPr>
        <w:tabs>
          <w:tab w:val="left" w:pos="851"/>
        </w:tabs>
      </w:pPr>
      <w:r>
        <w:t xml:space="preserve"> </w:t>
      </w:r>
    </w:p>
    <w:p w14:paraId="004ED987" w14:textId="77777777" w:rsidR="008A73C6" w:rsidRDefault="008A73C6"/>
    <w:p w14:paraId="6BFBBDD2" w14:textId="02607BC1" w:rsidR="00751B36" w:rsidRDefault="00751B36" w:rsidP="00A829C7">
      <w:pPr>
        <w:tabs>
          <w:tab w:val="left" w:pos="851"/>
        </w:tabs>
      </w:pPr>
      <w:r>
        <w:t xml:space="preserve">A Batch/Bulk </w:t>
      </w:r>
      <w:r w:rsidR="008E1015">
        <w:t xml:space="preserve">Delayed </w:t>
      </w:r>
      <w:r>
        <w:t xml:space="preserve">request will generate </w:t>
      </w:r>
      <w:r w:rsidR="00C57461">
        <w:t xml:space="preserve">2 or </w:t>
      </w:r>
      <w:r>
        <w:t>3 responses. They are:</w:t>
      </w:r>
    </w:p>
    <w:p w14:paraId="33AE20D2" w14:textId="77777777" w:rsidR="00751B36" w:rsidRPr="007975BD" w:rsidRDefault="00751B36" w:rsidP="00E4253A">
      <w:pPr>
        <w:numPr>
          <w:ilvl w:val="0"/>
          <w:numId w:val="23"/>
        </w:numPr>
        <w:ind w:left="1134" w:hanging="425"/>
        <w:rPr>
          <w:rFonts w:cs="Arial"/>
          <w:lang w:val="en-US"/>
        </w:rPr>
      </w:pPr>
      <w:r>
        <w:t xml:space="preserve">Acknowledgement Receipt supplied </w:t>
      </w:r>
      <w:r w:rsidR="00576C5B">
        <w:t xml:space="preserve">by </w:t>
      </w:r>
      <w:r w:rsidR="00CC1C7C">
        <w:t>SBR (</w:t>
      </w:r>
      <w:r>
        <w:t>See WIG for further details)</w:t>
      </w:r>
      <w:r w:rsidR="00F80815">
        <w:t>.</w:t>
      </w:r>
    </w:p>
    <w:p w14:paraId="3A2DDFFF" w14:textId="7ED589E2" w:rsidR="00751B36" w:rsidRPr="00EC23F6" w:rsidRDefault="00C530EC" w:rsidP="00E4253A">
      <w:pPr>
        <w:numPr>
          <w:ilvl w:val="0"/>
          <w:numId w:val="23"/>
        </w:numPr>
        <w:ind w:left="1134" w:hanging="425"/>
        <w:rPr>
          <w:rFonts w:cs="Arial"/>
          <w:lang w:val="en-US"/>
        </w:rPr>
      </w:pPr>
      <w:r>
        <w:t xml:space="preserve">Intermediate </w:t>
      </w:r>
      <w:r w:rsidR="00751B36">
        <w:t xml:space="preserve">Response – conforming to the above message </w:t>
      </w:r>
      <w:r w:rsidR="00761399">
        <w:t>packaging but</w:t>
      </w:r>
      <w:r w:rsidR="00751B36">
        <w:t xml:space="preserve"> does not include any </w:t>
      </w:r>
      <w:r w:rsidR="00A829C7">
        <w:t>B</w:t>
      </w:r>
      <w:r w:rsidR="00751B36">
        <w:t xml:space="preserve">usiness </w:t>
      </w:r>
      <w:r w:rsidR="00A829C7">
        <w:t>R</w:t>
      </w:r>
      <w:r w:rsidR="00751B36">
        <w:t>esponses</w:t>
      </w:r>
      <w:r w:rsidR="007601A2">
        <w:t xml:space="preserve">. </w:t>
      </w:r>
      <w:r w:rsidR="00761399">
        <w:t>Also,</w:t>
      </w:r>
      <w:r w:rsidR="007601A2">
        <w:t xml:space="preserve"> the</w:t>
      </w:r>
      <w:r w:rsidR="002C0534">
        <w:t xml:space="preserve"> </w:t>
      </w:r>
      <w:r w:rsidR="007601A2">
        <w:t>Business Event Message</w:t>
      </w:r>
      <w:r w:rsidR="00EC23F6">
        <w:t xml:space="preserve"> Block</w:t>
      </w:r>
      <w:r w:rsidR="007601A2">
        <w:t>s will only contain Validation Reports</w:t>
      </w:r>
      <w:r w:rsidR="002C0534">
        <w:t>.</w:t>
      </w:r>
      <w:r w:rsidR="002711F7" w:rsidRPr="002711F7">
        <w:rPr>
          <w:rStyle w:val="FootnoteReference"/>
        </w:rPr>
        <w:t xml:space="preserve"> </w:t>
      </w:r>
    </w:p>
    <w:p w14:paraId="385952EE" w14:textId="0515DC4B" w:rsidR="00C57461" w:rsidRPr="00C57461" w:rsidRDefault="00EC23F6" w:rsidP="00E4253A">
      <w:pPr>
        <w:numPr>
          <w:ilvl w:val="0"/>
          <w:numId w:val="23"/>
        </w:numPr>
        <w:ind w:left="1134" w:hanging="425"/>
        <w:rPr>
          <w:lang w:val="en-US"/>
        </w:rPr>
      </w:pPr>
      <w:r w:rsidRPr="00C57461">
        <w:t>Final Response – conforming to the above message packaging. It will contain both the Business Event Message Blocks and the Business Responses (where applicable)</w:t>
      </w:r>
      <w:r w:rsidR="00F80815" w:rsidRPr="00C57461">
        <w:t>.</w:t>
      </w:r>
      <w:r w:rsidR="00C57461" w:rsidRPr="00C57461">
        <w:t xml:space="preserve"> This will be avai</w:t>
      </w:r>
      <w:r w:rsidR="00DE19B4">
        <w:t>lable where the Service Regist</w:t>
      </w:r>
      <w:r w:rsidR="00C57461" w:rsidRPr="00C57461">
        <w:t>r</w:t>
      </w:r>
      <w:r w:rsidR="00DE19B4">
        <w:t>y</w:t>
      </w:r>
      <w:r w:rsidR="00C57461" w:rsidRPr="00C57461">
        <w:t xml:space="preserve"> identifies that the service is Interactive or includes a Business Response Payload and that the service follows the Delayed pattern. </w:t>
      </w:r>
    </w:p>
    <w:p w14:paraId="55CF4742" w14:textId="77777777" w:rsidR="00C57461" w:rsidRPr="00C57461" w:rsidRDefault="00C57461" w:rsidP="00C57461"/>
    <w:p w14:paraId="500A6638" w14:textId="42B6A4FD" w:rsidR="003B160D" w:rsidRDefault="00C57461" w:rsidP="00C57461">
      <w:r w:rsidRPr="00C57461">
        <w:t xml:space="preserve">The </w:t>
      </w:r>
      <w:r w:rsidR="00B644C2">
        <w:t xml:space="preserve">ATO Service Registry indicates if the Batch/Bulk Delayed </w:t>
      </w:r>
      <w:r w:rsidR="0083546A" w:rsidRPr="0083546A">
        <w:t>Service Invocation Type</w:t>
      </w:r>
      <w:r w:rsidR="0083546A">
        <w:t xml:space="preserve"> </w:t>
      </w:r>
      <w:r w:rsidR="00B644C2">
        <w:t>is implemented by a particular service action.  See the “</w:t>
      </w:r>
      <w:r w:rsidR="00B644C2" w:rsidRPr="00B644C2">
        <w:t>Service Invocation Types and ebMS3 MEPS</w:t>
      </w:r>
      <w:r w:rsidR="00B644C2">
        <w:t xml:space="preserve">” section of the Service Action </w:t>
      </w:r>
      <w:r w:rsidR="00BF0A3C">
        <w:t xml:space="preserve">tab in the Service </w:t>
      </w:r>
      <w:r w:rsidR="0083546A">
        <w:t>Registry</w:t>
      </w:r>
      <w:r w:rsidR="00BF0A3C">
        <w:t xml:space="preserve"> </w:t>
      </w:r>
      <w:r w:rsidR="00B644C2">
        <w:t xml:space="preserve">for this information.  Where a Service Action does implement the Delayed </w:t>
      </w:r>
      <w:r w:rsidR="0083546A" w:rsidRPr="0083546A">
        <w:t>Service Invocation Type</w:t>
      </w:r>
      <w:r w:rsidR="00B644C2">
        <w:t xml:space="preserve">, the </w:t>
      </w:r>
      <w:r w:rsidRPr="00C57461">
        <w:t xml:space="preserve">number of logical documents in the submitted ebMS3 request will determine if a submission follows the Intermediate or Delayed process.  </w:t>
      </w:r>
      <w:r w:rsidR="00B644C2">
        <w:t>For these Service Actions w</w:t>
      </w:r>
      <w:r w:rsidRPr="00C57461">
        <w:t>here the number of logical documents in a Batch/Bulk request is more than 1000 then the Delayed process will be invoked.</w:t>
      </w:r>
    </w:p>
    <w:p w14:paraId="36EDAA77" w14:textId="56B165C1" w:rsidR="003B160D" w:rsidRDefault="003B160D" w:rsidP="00C57461"/>
    <w:p w14:paraId="52BAFC16" w14:textId="46871125" w:rsidR="003B160D" w:rsidRDefault="003B160D" w:rsidP="003B160D">
      <w:pPr>
        <w:pStyle w:val="Heading3"/>
      </w:pPr>
      <w:r>
        <w:t>Batch/Bulk responses with unstructured attachments.</w:t>
      </w:r>
    </w:p>
    <w:p w14:paraId="6E9984BD" w14:textId="12862885" w:rsidR="003B160D" w:rsidRDefault="003B160D" w:rsidP="00C57461"/>
    <w:p w14:paraId="74D2BD29" w14:textId="2B874DDC" w:rsidR="00655172" w:rsidRDefault="00655172" w:rsidP="00655172">
      <w:r>
        <w:t>The ebMS3 message containing the response to a Batch/Bulk request that could include unstructured attachments will be an ebMS user message comprising of two MIME parts</w:t>
      </w:r>
      <w:r w:rsidR="00992CC8">
        <w:t xml:space="preserve"> as </w:t>
      </w:r>
      <w:r w:rsidR="00992CC8">
        <w:lastRenderedPageBreak/>
        <w:t xml:space="preserve">described </w:t>
      </w:r>
      <w:r w:rsidR="00761399">
        <w:t>above,</w:t>
      </w:r>
      <w:r>
        <w:t xml:space="preserve"> plus an additional MIME part for each unstructured </w:t>
      </w:r>
      <w:r w:rsidR="00761399">
        <w:t>attachment, as</w:t>
      </w:r>
      <w:r>
        <w:t xml:space="preserve"> shown in the following diagram:</w:t>
      </w:r>
    </w:p>
    <w:p w14:paraId="6F077F0F" w14:textId="36E15D6C" w:rsidR="00655172" w:rsidRDefault="00C15957" w:rsidP="00C57461">
      <w:r w:rsidRPr="00C15957">
        <w:rPr>
          <w:noProof/>
        </w:rPr>
        <w:drawing>
          <wp:inline distT="0" distB="0" distL="0" distR="0" wp14:anchorId="1D6C43D6" wp14:editId="707D26F5">
            <wp:extent cx="3403158" cy="771866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3741" cy="7742671"/>
                    </a:xfrm>
                    <a:prstGeom prst="rect">
                      <a:avLst/>
                    </a:prstGeom>
                    <a:noFill/>
                    <a:ln>
                      <a:noFill/>
                    </a:ln>
                  </pic:spPr>
                </pic:pic>
              </a:graphicData>
            </a:graphic>
          </wp:inline>
        </w:drawing>
      </w:r>
    </w:p>
    <w:p w14:paraId="08D5281D" w14:textId="200BD95E" w:rsidR="00655172" w:rsidRDefault="00655172" w:rsidP="00655172">
      <w:pPr>
        <w:pStyle w:val="Caption"/>
        <w:jc w:val="center"/>
      </w:pPr>
      <w:bookmarkStart w:id="154" w:name="_Toc133233411"/>
      <w:r>
        <w:t xml:space="preserve">Figure </w:t>
      </w:r>
      <w:fldSimple w:instr=" SEQ Figure \* ARABIC ">
        <w:r w:rsidR="00F850BF">
          <w:rPr>
            <w:noProof/>
          </w:rPr>
          <w:t>14</w:t>
        </w:r>
      </w:fldSimple>
      <w:r>
        <w:t xml:space="preserve">: </w:t>
      </w:r>
      <w:r w:rsidRPr="00FE2845">
        <w:t>Batch/Bulk Response Message Packaging</w:t>
      </w:r>
      <w:bookmarkEnd w:id="154"/>
    </w:p>
    <w:p w14:paraId="5D4BED2C" w14:textId="77777777" w:rsidR="003667C8" w:rsidRDefault="003667C8" w:rsidP="00EC23F6">
      <w:pPr>
        <w:rPr>
          <w:lang w:val="en-US"/>
        </w:rPr>
        <w:sectPr w:rsidR="003667C8" w:rsidSect="00701ADB">
          <w:pgSz w:w="11906" w:h="16838" w:code="9"/>
          <w:pgMar w:top="1304" w:right="1304" w:bottom="1304" w:left="1304" w:header="284" w:footer="680" w:gutter="0"/>
          <w:cols w:space="708"/>
          <w:formProt w:val="0"/>
          <w:docGrid w:linePitch="360"/>
        </w:sectPr>
      </w:pPr>
    </w:p>
    <w:p w14:paraId="44D6AB7E" w14:textId="77777777" w:rsidR="00B3666E" w:rsidRDefault="00634C34" w:rsidP="008A278A">
      <w:pPr>
        <w:pStyle w:val="Heading1"/>
        <w:tabs>
          <w:tab w:val="clear" w:pos="510"/>
          <w:tab w:val="num" w:pos="1086"/>
        </w:tabs>
        <w:spacing w:after="0"/>
        <w:ind w:left="1008"/>
        <w:rPr>
          <w:b/>
          <w:bCs w:val="0"/>
          <w:szCs w:val="24"/>
        </w:rPr>
      </w:pPr>
      <w:bookmarkStart w:id="155" w:name="_Ref391299517"/>
      <w:bookmarkStart w:id="156" w:name="_Ref391299520"/>
      <w:bookmarkStart w:id="157" w:name="_Ref391299527"/>
      <w:bookmarkStart w:id="158" w:name="_Toc403743748"/>
      <w:bookmarkStart w:id="159" w:name="_Toc404100287"/>
      <w:bookmarkStart w:id="160" w:name="_Toc404264224"/>
      <w:bookmarkStart w:id="161" w:name="_Toc133233435"/>
      <w:r>
        <w:rPr>
          <w:b/>
          <w:bCs w:val="0"/>
          <w:szCs w:val="24"/>
        </w:rPr>
        <w:lastRenderedPageBreak/>
        <w:t xml:space="preserve">SBR </w:t>
      </w:r>
      <w:r w:rsidR="00F01328" w:rsidRPr="002A3FA2">
        <w:rPr>
          <w:b/>
          <w:bCs w:val="0"/>
          <w:caps w:val="0"/>
          <w:szCs w:val="24"/>
        </w:rPr>
        <w:t>eb</w:t>
      </w:r>
      <w:r>
        <w:rPr>
          <w:b/>
          <w:bCs w:val="0"/>
          <w:szCs w:val="24"/>
        </w:rPr>
        <w:t>MS3</w:t>
      </w:r>
      <w:r w:rsidR="00230F86">
        <w:rPr>
          <w:b/>
          <w:bCs w:val="0"/>
          <w:szCs w:val="24"/>
        </w:rPr>
        <w:t xml:space="preserve"> Message</w:t>
      </w:r>
      <w:r w:rsidR="00B3666E">
        <w:rPr>
          <w:b/>
          <w:bCs w:val="0"/>
          <w:szCs w:val="24"/>
        </w:rPr>
        <w:t xml:space="preserve"> S</w:t>
      </w:r>
      <w:r w:rsidR="00230F86">
        <w:rPr>
          <w:b/>
          <w:bCs w:val="0"/>
          <w:szCs w:val="24"/>
        </w:rPr>
        <w:t>tructure</w:t>
      </w:r>
      <w:bookmarkEnd w:id="155"/>
      <w:bookmarkEnd w:id="156"/>
      <w:bookmarkEnd w:id="157"/>
      <w:bookmarkEnd w:id="158"/>
      <w:bookmarkEnd w:id="159"/>
      <w:bookmarkEnd w:id="160"/>
      <w:bookmarkEnd w:id="161"/>
    </w:p>
    <w:p w14:paraId="7A7DD9EF" w14:textId="77777777" w:rsidR="00B3666E" w:rsidRDefault="00B3666E" w:rsidP="008A278A">
      <w:pPr>
        <w:ind w:left="576"/>
      </w:pPr>
    </w:p>
    <w:p w14:paraId="491EABDF" w14:textId="77777777" w:rsidR="00B3666E" w:rsidRPr="007975BD" w:rsidRDefault="00B3666E" w:rsidP="008A278A">
      <w:pPr>
        <w:ind w:left="576"/>
      </w:pPr>
      <w:r>
        <w:t xml:space="preserve">The message structure presented here details the ATO specifics of the general information </w:t>
      </w:r>
      <w:r w:rsidR="0050280A">
        <w:t>provided</w:t>
      </w:r>
      <w:r>
        <w:t xml:space="preserve"> in </w:t>
      </w:r>
      <w:r w:rsidRPr="00F432F3">
        <w:t>the SBR</w:t>
      </w:r>
      <w:r w:rsidR="00576C5B" w:rsidRPr="00F432F3">
        <w:t xml:space="preserve"> </w:t>
      </w:r>
      <w:r w:rsidR="007A54FF">
        <w:t>ebMS3</w:t>
      </w:r>
      <w:r w:rsidR="00576C5B" w:rsidRPr="00F432F3">
        <w:t xml:space="preserve"> WIG</w:t>
      </w:r>
      <w:r>
        <w:t xml:space="preserve">. Only details that differ from that presented in the WIG are detailed here. </w:t>
      </w:r>
    </w:p>
    <w:p w14:paraId="38B46234" w14:textId="77777777" w:rsidR="00B3666E" w:rsidRDefault="00230F86" w:rsidP="008A278A">
      <w:pPr>
        <w:pStyle w:val="StyleHeading214ptCustomColorRGB064128Before0pt"/>
        <w:tabs>
          <w:tab w:val="clear" w:pos="576"/>
          <w:tab w:val="num" w:pos="1152"/>
        </w:tabs>
        <w:ind w:left="1152"/>
        <w:rPr>
          <w:rFonts w:cs="Arial"/>
          <w:lang w:val="en-US"/>
        </w:rPr>
      </w:pPr>
      <w:bookmarkStart w:id="162" w:name="_Toc403743749"/>
      <w:bookmarkStart w:id="163" w:name="_Toc404100288"/>
      <w:bookmarkStart w:id="164" w:name="_Toc404264225"/>
      <w:bookmarkStart w:id="165" w:name="_Toc133233436"/>
      <w:r>
        <w:rPr>
          <w:rFonts w:cs="Arial"/>
          <w:lang w:val="en-US"/>
        </w:rPr>
        <w:t>Security</w:t>
      </w:r>
      <w:r w:rsidR="00B3666E">
        <w:rPr>
          <w:rFonts w:cs="Arial"/>
          <w:lang w:val="en-US"/>
        </w:rPr>
        <w:t xml:space="preserve"> H</w:t>
      </w:r>
      <w:r>
        <w:rPr>
          <w:rFonts w:cs="Arial"/>
          <w:lang w:val="en-US"/>
        </w:rPr>
        <w:t>eader</w:t>
      </w:r>
      <w:bookmarkEnd w:id="162"/>
      <w:bookmarkEnd w:id="163"/>
      <w:bookmarkEnd w:id="164"/>
      <w:bookmarkEnd w:id="165"/>
    </w:p>
    <w:p w14:paraId="7B2836B6" w14:textId="77777777" w:rsidR="00B3666E" w:rsidRDefault="00813D12" w:rsidP="008A278A">
      <w:pPr>
        <w:ind w:left="576"/>
      </w:pPr>
      <w:r>
        <w:t>Refer</w:t>
      </w:r>
      <w:r w:rsidR="00B3666E">
        <w:t xml:space="preserve"> to the </w:t>
      </w:r>
      <w:r w:rsidR="00634C34">
        <w:t>SBR ebMS3</w:t>
      </w:r>
      <w:r w:rsidR="00B3666E">
        <w:t xml:space="preserve"> WIG for more information.</w:t>
      </w:r>
    </w:p>
    <w:p w14:paraId="50C7CB71" w14:textId="77777777" w:rsidR="00B3666E" w:rsidRDefault="00F01328" w:rsidP="008A278A">
      <w:pPr>
        <w:pStyle w:val="StyleHeading214ptCustomColorRGB064128Before0pt"/>
        <w:tabs>
          <w:tab w:val="clear" w:pos="576"/>
          <w:tab w:val="num" w:pos="1152"/>
        </w:tabs>
        <w:ind w:left="1152"/>
        <w:rPr>
          <w:rFonts w:cs="Arial"/>
          <w:lang w:val="en-US"/>
        </w:rPr>
      </w:pPr>
      <w:bookmarkStart w:id="166" w:name="_Ref404004979"/>
      <w:bookmarkStart w:id="167" w:name="_Toc403743750"/>
      <w:bookmarkStart w:id="168" w:name="_Toc404100289"/>
      <w:bookmarkStart w:id="169" w:name="_Toc404264226"/>
      <w:bookmarkStart w:id="170" w:name="_Toc133233437"/>
      <w:r>
        <w:rPr>
          <w:rFonts w:cs="Arial"/>
          <w:caps/>
          <w:lang w:val="en-US"/>
        </w:rPr>
        <w:t>eb</w:t>
      </w:r>
      <w:r w:rsidR="00B3666E">
        <w:rPr>
          <w:rFonts w:cs="Arial"/>
          <w:lang w:val="en-US"/>
        </w:rPr>
        <w:t>MS H</w:t>
      </w:r>
      <w:r w:rsidR="00230F86">
        <w:rPr>
          <w:rFonts w:cs="Arial"/>
          <w:lang w:val="en-US"/>
        </w:rPr>
        <w:t>eader</w:t>
      </w:r>
      <w:bookmarkEnd w:id="166"/>
      <w:bookmarkEnd w:id="167"/>
      <w:bookmarkEnd w:id="168"/>
      <w:bookmarkEnd w:id="169"/>
      <w:bookmarkEnd w:id="170"/>
    </w:p>
    <w:p w14:paraId="1BD49A79" w14:textId="77777777" w:rsidR="00B3666E" w:rsidRPr="00E128AB" w:rsidRDefault="00813D12" w:rsidP="008A278A">
      <w:pPr>
        <w:ind w:left="576"/>
      </w:pPr>
      <w:r>
        <w:t xml:space="preserve">Refer </w:t>
      </w:r>
      <w:r w:rsidR="00B3666E">
        <w:t xml:space="preserve">to the </w:t>
      </w:r>
      <w:r w:rsidR="00634C34">
        <w:t>SBR ebMS3</w:t>
      </w:r>
      <w:r w:rsidR="00B3666E">
        <w:t xml:space="preserve"> WIG for more information.</w:t>
      </w:r>
    </w:p>
    <w:p w14:paraId="4636E76D" w14:textId="77777777" w:rsidR="00B3666E" w:rsidRDefault="00F01328" w:rsidP="008A278A">
      <w:pPr>
        <w:pStyle w:val="StyleHeading214ptCustomColorRGB064128Before0pt"/>
        <w:tabs>
          <w:tab w:val="clear" w:pos="576"/>
          <w:tab w:val="num" w:pos="1152"/>
        </w:tabs>
        <w:ind w:left="1152"/>
        <w:rPr>
          <w:rFonts w:cs="Arial"/>
          <w:lang w:val="en-US"/>
        </w:rPr>
      </w:pPr>
      <w:bookmarkStart w:id="171" w:name="_Toc403743751"/>
      <w:bookmarkStart w:id="172" w:name="_Toc404100290"/>
      <w:bookmarkStart w:id="173" w:name="_Toc404264227"/>
      <w:bookmarkStart w:id="174" w:name="_Toc133233438"/>
      <w:r>
        <w:rPr>
          <w:rFonts w:cs="Arial"/>
          <w:caps/>
          <w:lang w:val="en-US"/>
        </w:rPr>
        <w:t>eb</w:t>
      </w:r>
      <w:r w:rsidR="00B3666E">
        <w:rPr>
          <w:rFonts w:cs="Arial"/>
          <w:lang w:val="en-US"/>
        </w:rPr>
        <w:t xml:space="preserve">:USERMESSAGE – </w:t>
      </w:r>
      <w:r w:rsidR="00634C34">
        <w:rPr>
          <w:rFonts w:cs="Arial"/>
          <w:lang w:val="en-US"/>
        </w:rPr>
        <w:t xml:space="preserve">SBR </w:t>
      </w:r>
      <w:r>
        <w:rPr>
          <w:rFonts w:cs="Arial"/>
          <w:caps/>
          <w:lang w:val="en-US"/>
        </w:rPr>
        <w:t>eb</w:t>
      </w:r>
      <w:r w:rsidR="00634C34">
        <w:rPr>
          <w:rFonts w:cs="Arial"/>
          <w:lang w:val="en-US"/>
        </w:rPr>
        <w:t>MS3</w:t>
      </w:r>
      <w:r w:rsidR="00B3666E">
        <w:rPr>
          <w:rFonts w:cs="Arial"/>
          <w:lang w:val="en-US"/>
        </w:rPr>
        <w:t xml:space="preserve"> P</w:t>
      </w:r>
      <w:r w:rsidR="00230F86">
        <w:rPr>
          <w:rFonts w:cs="Arial"/>
          <w:lang w:val="en-US"/>
        </w:rPr>
        <w:t>rofile</w:t>
      </w:r>
      <w:bookmarkEnd w:id="171"/>
      <w:bookmarkEnd w:id="172"/>
      <w:bookmarkEnd w:id="173"/>
      <w:bookmarkEnd w:id="174"/>
    </w:p>
    <w:p w14:paraId="435927C6" w14:textId="77777777" w:rsidR="00DC2D30" w:rsidRPr="00DC2D30" w:rsidRDefault="00B3666E" w:rsidP="00DC2D30">
      <w:pPr>
        <w:pStyle w:val="Heading3"/>
        <w:tabs>
          <w:tab w:val="clear" w:pos="720"/>
          <w:tab w:val="num" w:pos="1560"/>
        </w:tabs>
        <w:ind w:left="1276"/>
      </w:pPr>
      <w:r>
        <w:t>Overview</w:t>
      </w:r>
    </w:p>
    <w:p w14:paraId="4E57B557" w14:textId="77777777" w:rsidR="006659F0" w:rsidRDefault="00813D12" w:rsidP="008A278A">
      <w:pPr>
        <w:pStyle w:val="Maintext"/>
        <w:ind w:left="576"/>
        <w:rPr>
          <w:rFonts w:cs="Arial"/>
          <w:lang w:val="en-US"/>
        </w:rPr>
      </w:pPr>
      <w:r>
        <w:rPr>
          <w:rFonts w:cs="Arial"/>
          <w:lang w:val="en-US"/>
        </w:rPr>
        <w:t xml:space="preserve">The </w:t>
      </w:r>
      <w:r w:rsidR="00B3666E" w:rsidRPr="00850DA8">
        <w:rPr>
          <w:rFonts w:cs="Arial"/>
          <w:lang w:val="en-US"/>
        </w:rPr>
        <w:t xml:space="preserve">following tables outline ATO specific values that are required </w:t>
      </w:r>
      <w:r w:rsidR="00DF0AE1">
        <w:rPr>
          <w:rFonts w:cs="Arial"/>
          <w:lang w:val="en-US"/>
        </w:rPr>
        <w:t>within</w:t>
      </w:r>
      <w:r w:rsidR="00B3666E" w:rsidRPr="00850DA8">
        <w:rPr>
          <w:rFonts w:cs="Arial"/>
          <w:lang w:val="en-US"/>
        </w:rPr>
        <w:t xml:space="preserve"> the ebMS3 header of a user message for </w:t>
      </w:r>
      <w:r w:rsidR="00634C34">
        <w:rPr>
          <w:rFonts w:cs="Arial"/>
          <w:lang w:val="en-US"/>
        </w:rPr>
        <w:t>SBR ebMS3</w:t>
      </w:r>
      <w:r w:rsidR="00B3666E" w:rsidRPr="00850DA8">
        <w:rPr>
          <w:rFonts w:cs="Arial"/>
          <w:lang w:val="en-US"/>
        </w:rPr>
        <w:t xml:space="preserve"> interactions</w:t>
      </w:r>
      <w:r>
        <w:rPr>
          <w:rFonts w:cs="Arial"/>
          <w:lang w:val="en-US"/>
        </w:rPr>
        <w:t xml:space="preserve"> in addition to those </w:t>
      </w:r>
      <w:r w:rsidR="00DF0AE1">
        <w:rPr>
          <w:rFonts w:cs="Arial"/>
          <w:lang w:val="en-US"/>
        </w:rPr>
        <w:t>defined</w:t>
      </w:r>
      <w:r>
        <w:rPr>
          <w:rFonts w:cs="Arial"/>
          <w:lang w:val="en-US"/>
        </w:rPr>
        <w:t xml:space="preserve"> in the SBR ebMS3 WIG</w:t>
      </w:r>
      <w:r w:rsidR="00B3666E" w:rsidRPr="00850DA8">
        <w:rPr>
          <w:rFonts w:cs="Arial"/>
          <w:lang w:val="en-US"/>
        </w:rPr>
        <w:t>.</w:t>
      </w:r>
    </w:p>
    <w:p w14:paraId="15D49F5A" w14:textId="77777777" w:rsidR="00F23D87" w:rsidRDefault="00F23D87" w:rsidP="008A278A">
      <w:pPr>
        <w:pStyle w:val="Maintext"/>
        <w:ind w:left="576"/>
        <w:rPr>
          <w:rFonts w:cs="Arial"/>
          <w:lang w:val="en-US"/>
        </w:rPr>
      </w:pPr>
    </w:p>
    <w:p w14:paraId="18F203E2" w14:textId="77777777" w:rsidR="00B3666E" w:rsidRDefault="00B3666E" w:rsidP="008A278A">
      <w:pPr>
        <w:pStyle w:val="Maintext"/>
        <w:ind w:left="576"/>
        <w:rPr>
          <w:rFonts w:cs="Arial"/>
          <w:lang w:val="en-US"/>
        </w:rPr>
      </w:pPr>
      <w:r w:rsidRPr="00850DA8">
        <w:rPr>
          <w:rFonts w:cs="Arial"/>
          <w:lang w:val="en-US"/>
        </w:rPr>
        <w:t>The use of double quotes in the specification of values in the following table is for delimiting purposes only and those double quotes do not form part of the value that the field should be set to.</w:t>
      </w:r>
    </w:p>
    <w:p w14:paraId="178BB3D2" w14:textId="77777777" w:rsidR="00097FFA" w:rsidRPr="007975BD" w:rsidRDefault="00097FFA" w:rsidP="00E0111F">
      <w:pPr>
        <w:pStyle w:val="Heading4"/>
        <w:tabs>
          <w:tab w:val="clear" w:pos="1414"/>
          <w:tab w:val="num" w:pos="1560"/>
        </w:tabs>
        <w:ind w:left="1990"/>
        <w:rPr>
          <w:color w:val="1F497D"/>
        </w:rPr>
      </w:pPr>
      <w:r>
        <w:rPr>
          <w:color w:val="1F497D"/>
        </w:rPr>
        <w:t>eb:PartyInfo/eb:From</w:t>
      </w:r>
    </w:p>
    <w:p w14:paraId="657E3409" w14:textId="77777777" w:rsidR="00097FFA" w:rsidRDefault="00097FFA" w:rsidP="008A278A">
      <w:pPr>
        <w:ind w:left="576"/>
      </w:pPr>
      <w:r w:rsidRPr="009B65AF">
        <w:rPr>
          <w:rStyle w:val="Strong"/>
          <w:rFonts w:cs="Arial"/>
          <w:b w:val="0"/>
        </w:rPr>
        <w:t xml:space="preserve">The table </w:t>
      </w:r>
      <w:r w:rsidRPr="009B65AF">
        <w:t>below shows the ATO specific children elements require for eb:From, and their use within requests and responses</w:t>
      </w:r>
      <w:r>
        <w:t>.</w:t>
      </w:r>
    </w:p>
    <w:p w14:paraId="359F38AD" w14:textId="77777777" w:rsidR="00431544" w:rsidRDefault="00431544" w:rsidP="008A278A">
      <w:pPr>
        <w:ind w:left="576"/>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3052"/>
        <w:gridCol w:w="3090"/>
        <w:gridCol w:w="2626"/>
        <w:gridCol w:w="2317"/>
        <w:gridCol w:w="1298"/>
      </w:tblGrid>
      <w:tr w:rsidR="00431544" w:rsidRPr="00D62434" w14:paraId="7BE443E6" w14:textId="77777777" w:rsidTr="00D132CE">
        <w:trPr>
          <w:cantSplit/>
          <w:trHeight w:val="198"/>
          <w:tblHeader/>
        </w:trPr>
        <w:tc>
          <w:tcPr>
            <w:tcW w:w="2063" w:type="dxa"/>
            <w:shd w:val="clear" w:color="auto" w:fill="C6D9F1"/>
          </w:tcPr>
          <w:p w14:paraId="384E24E8" w14:textId="77777777" w:rsidR="00431544" w:rsidRPr="00D62434" w:rsidRDefault="00431544" w:rsidP="00D62434">
            <w:pPr>
              <w:keepNext/>
              <w:spacing w:before="120" w:after="120"/>
              <w:rPr>
                <w:rFonts w:cs="Arial"/>
                <w:b/>
                <w:sz w:val="20"/>
                <w:szCs w:val="20"/>
              </w:rPr>
            </w:pPr>
            <w:r w:rsidRPr="00D62434">
              <w:rPr>
                <w:rFonts w:cs="Arial"/>
                <w:b/>
                <w:sz w:val="20"/>
                <w:szCs w:val="20"/>
              </w:rPr>
              <w:lastRenderedPageBreak/>
              <w:t>Name</w:t>
            </w:r>
          </w:p>
        </w:tc>
        <w:tc>
          <w:tcPr>
            <w:tcW w:w="3052" w:type="dxa"/>
            <w:shd w:val="clear" w:color="auto" w:fill="C6D9F1"/>
          </w:tcPr>
          <w:p w14:paraId="28EAACE1" w14:textId="77777777" w:rsidR="00431544" w:rsidRPr="00D62434" w:rsidRDefault="00431544" w:rsidP="00D62434">
            <w:pPr>
              <w:keepNext/>
              <w:spacing w:before="120" w:after="120"/>
              <w:rPr>
                <w:rFonts w:cs="Arial"/>
                <w:b/>
                <w:sz w:val="20"/>
                <w:szCs w:val="20"/>
              </w:rPr>
            </w:pPr>
            <w:r w:rsidRPr="00D62434">
              <w:rPr>
                <w:rFonts w:cs="Arial"/>
                <w:b/>
                <w:sz w:val="20"/>
                <w:szCs w:val="20"/>
              </w:rPr>
              <w:t>Description</w:t>
            </w:r>
          </w:p>
        </w:tc>
        <w:tc>
          <w:tcPr>
            <w:tcW w:w="3090" w:type="dxa"/>
            <w:shd w:val="clear" w:color="auto" w:fill="C6D9F1"/>
          </w:tcPr>
          <w:p w14:paraId="4DF6E9FC" w14:textId="77777777" w:rsidR="00431544" w:rsidRPr="00D62434" w:rsidRDefault="00431544" w:rsidP="00D62434">
            <w:pPr>
              <w:keepNext/>
              <w:spacing w:before="120" w:after="120"/>
              <w:rPr>
                <w:rFonts w:cs="Arial"/>
                <w:b/>
                <w:sz w:val="20"/>
                <w:szCs w:val="20"/>
              </w:rPr>
            </w:pPr>
            <w:r w:rsidRPr="00D62434">
              <w:rPr>
                <w:rFonts w:cs="Arial"/>
                <w:b/>
                <w:sz w:val="20"/>
                <w:szCs w:val="20"/>
              </w:rPr>
              <w:t>Single Request</w:t>
            </w:r>
          </w:p>
          <w:p w14:paraId="147B55DF" w14:textId="77777777" w:rsidR="00431544" w:rsidRPr="00D62434" w:rsidRDefault="00431544" w:rsidP="00D62434">
            <w:pPr>
              <w:keepNext/>
              <w:spacing w:before="120" w:after="120"/>
              <w:rPr>
                <w:rFonts w:cs="Arial"/>
                <w:b/>
                <w:sz w:val="20"/>
                <w:szCs w:val="20"/>
              </w:rPr>
            </w:pPr>
            <w:r w:rsidRPr="00D62434">
              <w:rPr>
                <w:rFonts w:cs="Arial"/>
                <w:b/>
                <w:sz w:val="20"/>
                <w:szCs w:val="20"/>
              </w:rPr>
              <w:t>2 Way Sync</w:t>
            </w:r>
          </w:p>
          <w:p w14:paraId="5A9A0003" w14:textId="77777777" w:rsidR="00431544" w:rsidRPr="00D62434" w:rsidRDefault="00431544" w:rsidP="00D62434">
            <w:pPr>
              <w:keepNext/>
              <w:spacing w:before="120" w:after="120"/>
              <w:rPr>
                <w:rFonts w:cs="Arial"/>
                <w:b/>
                <w:sz w:val="20"/>
                <w:szCs w:val="20"/>
              </w:rPr>
            </w:pPr>
            <w:r w:rsidRPr="00D62434">
              <w:rPr>
                <w:rFonts w:cs="Arial"/>
                <w:b/>
                <w:sz w:val="20"/>
                <w:szCs w:val="20"/>
              </w:rPr>
              <w:t>1 Way Push</w:t>
            </w:r>
          </w:p>
        </w:tc>
        <w:tc>
          <w:tcPr>
            <w:tcW w:w="2626" w:type="dxa"/>
            <w:shd w:val="clear" w:color="auto" w:fill="C6D9F1"/>
          </w:tcPr>
          <w:p w14:paraId="60FF4F2D" w14:textId="77777777" w:rsidR="00431544" w:rsidRPr="00D62434" w:rsidRDefault="00431544" w:rsidP="00D62434">
            <w:pPr>
              <w:keepNext/>
              <w:spacing w:before="120" w:after="120"/>
              <w:rPr>
                <w:rFonts w:cs="Arial"/>
                <w:b/>
                <w:sz w:val="20"/>
                <w:szCs w:val="20"/>
              </w:rPr>
            </w:pPr>
            <w:r w:rsidRPr="00D62434">
              <w:rPr>
                <w:rFonts w:cs="Arial"/>
                <w:b/>
                <w:sz w:val="20"/>
                <w:szCs w:val="20"/>
              </w:rPr>
              <w:t>Bulk/Batch</w:t>
            </w:r>
          </w:p>
          <w:p w14:paraId="3D8D5441" w14:textId="77777777" w:rsidR="00431544" w:rsidRPr="00D62434" w:rsidRDefault="00431544" w:rsidP="00D62434">
            <w:pPr>
              <w:keepNext/>
              <w:spacing w:before="120" w:after="120"/>
              <w:rPr>
                <w:rFonts w:cs="Arial"/>
                <w:b/>
                <w:sz w:val="20"/>
                <w:szCs w:val="20"/>
              </w:rPr>
            </w:pPr>
            <w:r w:rsidRPr="00D62434">
              <w:rPr>
                <w:rFonts w:cs="Arial"/>
                <w:b/>
                <w:sz w:val="20"/>
                <w:szCs w:val="20"/>
              </w:rPr>
              <w:t>1 Way Push</w:t>
            </w:r>
          </w:p>
        </w:tc>
        <w:tc>
          <w:tcPr>
            <w:tcW w:w="2317" w:type="dxa"/>
            <w:shd w:val="clear" w:color="auto" w:fill="C6D9F1"/>
          </w:tcPr>
          <w:p w14:paraId="71E61275" w14:textId="77777777" w:rsidR="00431544" w:rsidRPr="00D62434" w:rsidRDefault="00431544" w:rsidP="00D62434">
            <w:pPr>
              <w:keepNext/>
              <w:spacing w:before="120" w:after="120"/>
              <w:rPr>
                <w:rFonts w:cs="Arial"/>
                <w:b/>
                <w:sz w:val="20"/>
                <w:szCs w:val="20"/>
              </w:rPr>
            </w:pPr>
            <w:r w:rsidRPr="00D62434">
              <w:rPr>
                <w:rFonts w:cs="Arial"/>
                <w:b/>
                <w:sz w:val="20"/>
                <w:szCs w:val="20"/>
              </w:rPr>
              <w:t>Response</w:t>
            </w:r>
          </w:p>
          <w:p w14:paraId="225F1255" w14:textId="77777777" w:rsidR="00431544" w:rsidRPr="00D62434" w:rsidRDefault="00431544" w:rsidP="00D62434">
            <w:pPr>
              <w:keepNext/>
              <w:spacing w:before="120" w:after="120"/>
              <w:rPr>
                <w:rFonts w:cs="Arial"/>
                <w:b/>
                <w:sz w:val="20"/>
                <w:szCs w:val="20"/>
              </w:rPr>
            </w:pPr>
            <w:r w:rsidRPr="00D62434">
              <w:rPr>
                <w:rFonts w:cs="Arial"/>
                <w:b/>
                <w:sz w:val="20"/>
                <w:szCs w:val="20"/>
              </w:rPr>
              <w:t>2 Way Sync</w:t>
            </w:r>
          </w:p>
          <w:p w14:paraId="344F1C39" w14:textId="77777777" w:rsidR="00431544" w:rsidRPr="00D62434" w:rsidRDefault="00431544" w:rsidP="00D62434">
            <w:pPr>
              <w:keepNext/>
              <w:spacing w:before="120" w:after="120"/>
              <w:rPr>
                <w:rFonts w:cs="Arial"/>
                <w:b/>
                <w:sz w:val="20"/>
                <w:szCs w:val="20"/>
              </w:rPr>
            </w:pPr>
            <w:r w:rsidRPr="00D62434">
              <w:rPr>
                <w:rFonts w:cs="Arial"/>
                <w:b/>
                <w:sz w:val="20"/>
                <w:szCs w:val="20"/>
              </w:rPr>
              <w:t>1 Way Pull</w:t>
            </w:r>
          </w:p>
        </w:tc>
        <w:tc>
          <w:tcPr>
            <w:tcW w:w="1298" w:type="dxa"/>
            <w:shd w:val="clear" w:color="auto" w:fill="C6D9F1"/>
          </w:tcPr>
          <w:p w14:paraId="59FA8C46" w14:textId="77777777" w:rsidR="00431544" w:rsidRPr="00D62434" w:rsidRDefault="00431544" w:rsidP="00D62434">
            <w:pPr>
              <w:keepNext/>
              <w:spacing w:before="120" w:after="120"/>
              <w:rPr>
                <w:rFonts w:cs="Arial"/>
                <w:b/>
                <w:sz w:val="20"/>
                <w:szCs w:val="20"/>
              </w:rPr>
            </w:pPr>
            <w:r w:rsidRPr="00D62434">
              <w:rPr>
                <w:rFonts w:cs="Arial"/>
                <w:b/>
                <w:sz w:val="20"/>
                <w:szCs w:val="20"/>
              </w:rPr>
              <w:t>Optionality</w:t>
            </w:r>
          </w:p>
        </w:tc>
      </w:tr>
      <w:tr w:rsidR="00431544" w:rsidRPr="00D62434" w14:paraId="2B4DCA10" w14:textId="77777777" w:rsidTr="00D132CE">
        <w:trPr>
          <w:cantSplit/>
          <w:trHeight w:val="1966"/>
        </w:trPr>
        <w:tc>
          <w:tcPr>
            <w:tcW w:w="2063" w:type="dxa"/>
            <w:shd w:val="clear" w:color="auto" w:fill="auto"/>
          </w:tcPr>
          <w:p w14:paraId="7F0DD306" w14:textId="77777777" w:rsidR="00431544" w:rsidRPr="00497F53" w:rsidRDefault="00431544" w:rsidP="00AD70DC">
            <w:pPr>
              <w:pStyle w:val="Tabletext0"/>
              <w:rPr>
                <w:rFonts w:eastAsia="MS Mincho"/>
                <w:sz w:val="20"/>
                <w:szCs w:val="20"/>
                <w:lang w:eastAsia="ja-JP"/>
              </w:rPr>
            </w:pPr>
            <w:r w:rsidRPr="00497F53">
              <w:rPr>
                <w:rFonts w:eastAsia="MS Mincho"/>
                <w:sz w:val="20"/>
                <w:szCs w:val="20"/>
                <w:lang w:eastAsia="ja-JP"/>
              </w:rPr>
              <w:t>eb:PartyId</w:t>
            </w:r>
          </w:p>
        </w:tc>
        <w:tc>
          <w:tcPr>
            <w:tcW w:w="3052" w:type="dxa"/>
            <w:shd w:val="clear" w:color="auto" w:fill="auto"/>
          </w:tcPr>
          <w:p w14:paraId="506592C7" w14:textId="77777777" w:rsidR="00431544" w:rsidRPr="00D62434" w:rsidRDefault="00431544" w:rsidP="00AD70DC">
            <w:pPr>
              <w:pStyle w:val="Tabletext0"/>
              <w:rPr>
                <w:rFonts w:eastAsia="MS Mincho"/>
                <w:sz w:val="20"/>
                <w:szCs w:val="20"/>
                <w:lang w:eastAsia="ja-JP"/>
              </w:rPr>
            </w:pPr>
            <w:r w:rsidRPr="00D62434">
              <w:rPr>
                <w:rFonts w:eastAsia="MS Mincho"/>
                <w:sz w:val="20"/>
                <w:szCs w:val="20"/>
                <w:lang w:eastAsia="ja-JP"/>
              </w:rPr>
              <w:t>String value that identifies a party.</w:t>
            </w:r>
          </w:p>
        </w:tc>
        <w:tc>
          <w:tcPr>
            <w:tcW w:w="3090" w:type="dxa"/>
          </w:tcPr>
          <w:p w14:paraId="63BCB109" w14:textId="77777777" w:rsidR="00D132CE" w:rsidRPr="000403EA" w:rsidRDefault="00D132CE" w:rsidP="00D132CE">
            <w:pPr>
              <w:tabs>
                <w:tab w:val="left" w:pos="2586"/>
                <w:tab w:val="left" w:pos="5279"/>
                <w:tab w:val="left" w:pos="7405"/>
              </w:tabs>
              <w:spacing w:before="60" w:after="60"/>
              <w:ind w:left="4" w:right="-62"/>
              <w:rPr>
                <w:rFonts w:eastAsia="MS Mincho" w:cs="Arial"/>
                <w:kern w:val="22"/>
                <w:sz w:val="20"/>
                <w:szCs w:val="20"/>
                <w:lang w:eastAsia="ja-JP"/>
              </w:rPr>
            </w:pPr>
            <w:r w:rsidRPr="000403EA">
              <w:rPr>
                <w:rFonts w:eastAsia="MS Mincho" w:cs="Arial"/>
                <w:kern w:val="22"/>
                <w:sz w:val="20"/>
                <w:szCs w:val="20"/>
                <w:lang w:eastAsia="ja-JP"/>
              </w:rPr>
              <w:t>The value of this element must be set to the corresponding party identifier for the party submitting the request message:</w:t>
            </w:r>
          </w:p>
          <w:p w14:paraId="58E090D1" w14:textId="77777777" w:rsidR="00D132CE" w:rsidRPr="000403EA" w:rsidRDefault="00D132CE" w:rsidP="00D132CE">
            <w:pPr>
              <w:tabs>
                <w:tab w:val="left" w:pos="2586"/>
                <w:tab w:val="left" w:pos="5279"/>
                <w:tab w:val="left" w:pos="7405"/>
              </w:tabs>
              <w:spacing w:before="60" w:after="60"/>
              <w:ind w:left="4" w:right="-62"/>
              <w:rPr>
                <w:rFonts w:eastAsia="MS Mincho" w:cs="Arial"/>
                <w:kern w:val="22"/>
                <w:sz w:val="20"/>
                <w:szCs w:val="20"/>
                <w:lang w:eastAsia="ja-JP"/>
              </w:rPr>
            </w:pPr>
            <w:r w:rsidRPr="000403EA">
              <w:rPr>
                <w:rFonts w:eastAsia="MS Mincho" w:cs="Arial"/>
                <w:kern w:val="22"/>
                <w:sz w:val="20"/>
                <w:szCs w:val="20"/>
                <w:lang w:eastAsia="ja-JP"/>
              </w:rPr>
              <w:t xml:space="preserve">a) </w:t>
            </w:r>
            <w:r w:rsidRPr="005F6734">
              <w:rPr>
                <w:rFonts w:eastAsia="MS Mincho" w:cs="Arial"/>
                <w:b/>
                <w:kern w:val="22"/>
                <w:sz w:val="20"/>
                <w:szCs w:val="20"/>
                <w:lang w:eastAsia="ja-JP"/>
              </w:rPr>
              <w:t>Tax Agent Number (TAN)</w:t>
            </w:r>
            <w:r w:rsidRPr="000403EA">
              <w:rPr>
                <w:rFonts w:eastAsia="MS Mincho" w:cs="Arial"/>
                <w:kern w:val="22"/>
                <w:sz w:val="20"/>
                <w:szCs w:val="20"/>
                <w:lang w:eastAsia="ja-JP"/>
              </w:rPr>
              <w:t xml:space="preserve"> </w:t>
            </w:r>
            <w:r w:rsidR="005F6734" w:rsidRPr="004E59EF">
              <w:rPr>
                <w:rFonts w:cs="Arial"/>
                <w:sz w:val="20"/>
                <w:szCs w:val="20"/>
              </w:rPr>
              <w:t xml:space="preserve">where the </w:t>
            </w:r>
            <w:r w:rsidR="005F6734" w:rsidRPr="000403EA">
              <w:rPr>
                <w:rFonts w:eastAsia="MS Mincho" w:cs="Arial"/>
                <w:kern w:val="22"/>
                <w:sz w:val="20"/>
                <w:szCs w:val="20"/>
                <w:lang w:eastAsia="ja-JP"/>
              </w:rPr>
              <w:t>party submitting the request</w:t>
            </w:r>
            <w:r w:rsidR="005F6734" w:rsidRPr="004E59EF">
              <w:rPr>
                <w:rFonts w:cs="Arial"/>
                <w:sz w:val="20"/>
                <w:szCs w:val="20"/>
              </w:rPr>
              <w:t xml:space="preserve"> is a tax agent</w:t>
            </w:r>
            <w:r w:rsidR="005F6734">
              <w:rPr>
                <w:rFonts w:cs="Arial"/>
                <w:sz w:val="20"/>
                <w:szCs w:val="20"/>
              </w:rPr>
              <w:t>;</w:t>
            </w:r>
          </w:p>
          <w:p w14:paraId="3A208701" w14:textId="77777777" w:rsidR="00D132CE" w:rsidRPr="000403EA" w:rsidRDefault="00D132CE" w:rsidP="00D132CE">
            <w:pPr>
              <w:tabs>
                <w:tab w:val="left" w:pos="2586"/>
                <w:tab w:val="left" w:pos="5279"/>
                <w:tab w:val="left" w:pos="7405"/>
              </w:tabs>
              <w:spacing w:before="60" w:after="60"/>
              <w:ind w:left="4" w:right="-62"/>
              <w:rPr>
                <w:rFonts w:eastAsia="MS Mincho" w:cs="Arial"/>
                <w:kern w:val="22"/>
                <w:sz w:val="20"/>
                <w:szCs w:val="20"/>
                <w:lang w:eastAsia="ja-JP"/>
              </w:rPr>
            </w:pPr>
            <w:r w:rsidRPr="000403EA">
              <w:rPr>
                <w:rFonts w:eastAsia="MS Mincho" w:cs="Arial"/>
                <w:kern w:val="22"/>
                <w:sz w:val="20"/>
                <w:szCs w:val="20"/>
                <w:lang w:eastAsia="ja-JP"/>
              </w:rPr>
              <w:t xml:space="preserve">OR </w:t>
            </w:r>
          </w:p>
          <w:p w14:paraId="0CE80C7B" w14:textId="77777777" w:rsidR="00D132CE" w:rsidRPr="000403EA" w:rsidRDefault="00D132CE" w:rsidP="00D132CE">
            <w:pPr>
              <w:tabs>
                <w:tab w:val="left" w:pos="2586"/>
                <w:tab w:val="left" w:pos="5279"/>
                <w:tab w:val="left" w:pos="7405"/>
              </w:tabs>
              <w:spacing w:before="60" w:after="60"/>
              <w:ind w:left="4" w:right="-62"/>
              <w:rPr>
                <w:rFonts w:eastAsia="MS Mincho" w:cs="Arial"/>
                <w:kern w:val="22"/>
                <w:sz w:val="20"/>
                <w:szCs w:val="20"/>
                <w:lang w:eastAsia="ja-JP"/>
              </w:rPr>
            </w:pPr>
            <w:r w:rsidRPr="000403EA">
              <w:rPr>
                <w:rFonts w:eastAsia="MS Mincho" w:cs="Arial"/>
                <w:kern w:val="22"/>
                <w:sz w:val="20"/>
                <w:szCs w:val="20"/>
                <w:lang w:eastAsia="ja-JP"/>
              </w:rPr>
              <w:t xml:space="preserve">b) </w:t>
            </w:r>
            <w:r w:rsidRPr="005F6734">
              <w:rPr>
                <w:rFonts w:eastAsia="MS Mincho" w:cs="Arial"/>
                <w:b/>
                <w:kern w:val="22"/>
                <w:sz w:val="20"/>
                <w:szCs w:val="20"/>
                <w:lang w:eastAsia="ja-JP"/>
              </w:rPr>
              <w:t>Registered Agent Number (RAN)</w:t>
            </w:r>
            <w:r w:rsidR="005F6734">
              <w:rPr>
                <w:rFonts w:eastAsia="MS Mincho" w:cs="Arial"/>
                <w:b/>
                <w:kern w:val="22"/>
                <w:sz w:val="20"/>
                <w:szCs w:val="20"/>
                <w:lang w:eastAsia="ja-JP"/>
              </w:rPr>
              <w:t xml:space="preserve"> </w:t>
            </w:r>
            <w:r w:rsidR="005F6734" w:rsidRPr="004E59EF">
              <w:rPr>
                <w:rFonts w:cs="Arial"/>
                <w:sz w:val="20"/>
                <w:szCs w:val="20"/>
              </w:rPr>
              <w:t xml:space="preserve">where the </w:t>
            </w:r>
            <w:r w:rsidR="005F6734" w:rsidRPr="000403EA">
              <w:rPr>
                <w:rFonts w:eastAsia="MS Mincho" w:cs="Arial"/>
                <w:kern w:val="22"/>
                <w:sz w:val="20"/>
                <w:szCs w:val="20"/>
                <w:lang w:eastAsia="ja-JP"/>
              </w:rPr>
              <w:t>party submitting the request</w:t>
            </w:r>
            <w:r w:rsidR="005F6734" w:rsidRPr="004E59EF">
              <w:rPr>
                <w:rFonts w:cs="Arial"/>
                <w:sz w:val="20"/>
                <w:szCs w:val="20"/>
              </w:rPr>
              <w:t xml:space="preserve"> is a </w:t>
            </w:r>
            <w:r w:rsidR="005F6734">
              <w:rPr>
                <w:rFonts w:cs="Arial"/>
                <w:sz w:val="20"/>
                <w:szCs w:val="20"/>
              </w:rPr>
              <w:t>registered agent;</w:t>
            </w:r>
          </w:p>
          <w:p w14:paraId="3D33795D" w14:textId="77777777" w:rsidR="00D132CE" w:rsidRPr="000403EA" w:rsidRDefault="00D132CE" w:rsidP="00D132CE">
            <w:pPr>
              <w:tabs>
                <w:tab w:val="left" w:pos="2586"/>
                <w:tab w:val="left" w:pos="5279"/>
                <w:tab w:val="left" w:pos="7405"/>
              </w:tabs>
              <w:spacing w:before="60" w:after="60"/>
              <w:ind w:left="4" w:right="-62"/>
              <w:rPr>
                <w:rFonts w:eastAsia="MS Mincho" w:cs="Arial"/>
                <w:kern w:val="22"/>
                <w:sz w:val="20"/>
                <w:szCs w:val="20"/>
                <w:lang w:eastAsia="ja-JP"/>
              </w:rPr>
            </w:pPr>
            <w:r w:rsidRPr="000403EA">
              <w:rPr>
                <w:rFonts w:eastAsia="MS Mincho" w:cs="Arial"/>
                <w:kern w:val="22"/>
                <w:sz w:val="20"/>
                <w:szCs w:val="20"/>
                <w:lang w:eastAsia="ja-JP"/>
              </w:rPr>
              <w:t>OR</w:t>
            </w:r>
          </w:p>
          <w:p w14:paraId="7AC3C4D7" w14:textId="77777777" w:rsidR="00D132CE" w:rsidRDefault="00D132CE" w:rsidP="00D132CE">
            <w:pPr>
              <w:tabs>
                <w:tab w:val="left" w:pos="2586"/>
                <w:tab w:val="left" w:pos="5279"/>
                <w:tab w:val="left" w:pos="7405"/>
              </w:tabs>
              <w:spacing w:before="60" w:after="60"/>
              <w:ind w:left="4" w:right="-62"/>
              <w:rPr>
                <w:rFonts w:eastAsia="MS Mincho" w:cs="Arial"/>
                <w:kern w:val="22"/>
                <w:sz w:val="20"/>
                <w:szCs w:val="20"/>
                <w:lang w:eastAsia="ja-JP"/>
              </w:rPr>
            </w:pPr>
            <w:r w:rsidRPr="000403EA">
              <w:rPr>
                <w:rFonts w:eastAsia="MS Mincho" w:cs="Arial"/>
                <w:kern w:val="22"/>
                <w:sz w:val="20"/>
                <w:szCs w:val="20"/>
                <w:lang w:eastAsia="ja-JP"/>
              </w:rPr>
              <w:t xml:space="preserve">c) </w:t>
            </w:r>
            <w:r w:rsidRPr="005F6734">
              <w:rPr>
                <w:rFonts w:eastAsia="MS Mincho" w:cs="Arial"/>
                <w:b/>
                <w:kern w:val="22"/>
                <w:sz w:val="20"/>
                <w:szCs w:val="20"/>
                <w:lang w:eastAsia="ja-JP"/>
              </w:rPr>
              <w:t>ABN of the submitting entity, represented as an 11 digit number with no internal separator characters</w:t>
            </w:r>
            <w:r w:rsidR="005F6734">
              <w:rPr>
                <w:rFonts w:eastAsia="MS Mincho" w:cs="Arial"/>
                <w:kern w:val="22"/>
                <w:sz w:val="20"/>
                <w:szCs w:val="20"/>
                <w:lang w:eastAsia="ja-JP"/>
              </w:rPr>
              <w:t xml:space="preserve">, </w:t>
            </w:r>
            <w:r w:rsidR="005F6734" w:rsidRPr="004E59EF">
              <w:rPr>
                <w:rFonts w:cs="Arial"/>
                <w:sz w:val="20"/>
                <w:szCs w:val="20"/>
              </w:rPr>
              <w:t xml:space="preserve">where the </w:t>
            </w:r>
            <w:r w:rsidR="005F6734" w:rsidRPr="000403EA">
              <w:rPr>
                <w:rFonts w:eastAsia="MS Mincho" w:cs="Arial"/>
                <w:kern w:val="22"/>
                <w:sz w:val="20"/>
                <w:szCs w:val="20"/>
                <w:lang w:eastAsia="ja-JP"/>
              </w:rPr>
              <w:t>party submitting the request</w:t>
            </w:r>
            <w:r w:rsidR="005F6734" w:rsidRPr="004E59EF">
              <w:rPr>
                <w:rFonts w:cs="Arial"/>
                <w:sz w:val="20"/>
                <w:szCs w:val="20"/>
              </w:rPr>
              <w:t xml:space="preserve"> is a </w:t>
            </w:r>
            <w:r w:rsidR="00A93653">
              <w:rPr>
                <w:rFonts w:cs="Arial"/>
                <w:sz w:val="20"/>
                <w:szCs w:val="20"/>
              </w:rPr>
              <w:t>Business or a Business Intermediary</w:t>
            </w:r>
            <w:r w:rsidRPr="000403EA">
              <w:rPr>
                <w:rFonts w:eastAsia="MS Mincho" w:cs="Arial"/>
                <w:kern w:val="22"/>
                <w:sz w:val="20"/>
                <w:szCs w:val="20"/>
                <w:lang w:eastAsia="ja-JP"/>
              </w:rPr>
              <w:t>.</w:t>
            </w:r>
          </w:p>
          <w:p w14:paraId="43636710" w14:textId="77777777" w:rsidR="00A93653" w:rsidRPr="000403EA" w:rsidRDefault="00A93653" w:rsidP="00D132CE">
            <w:pPr>
              <w:tabs>
                <w:tab w:val="left" w:pos="2586"/>
                <w:tab w:val="left" w:pos="5279"/>
                <w:tab w:val="left" w:pos="7405"/>
              </w:tabs>
              <w:spacing w:before="60" w:after="60"/>
              <w:ind w:left="4" w:right="-62"/>
              <w:rPr>
                <w:rFonts w:eastAsia="MS Mincho" w:cs="Arial"/>
                <w:kern w:val="22"/>
                <w:sz w:val="20"/>
                <w:szCs w:val="20"/>
                <w:lang w:eastAsia="ja-JP"/>
              </w:rPr>
            </w:pPr>
          </w:p>
          <w:p w14:paraId="5775AD7F" w14:textId="77777777" w:rsidR="00431544" w:rsidRPr="00D62434" w:rsidRDefault="00D132CE" w:rsidP="00D132CE">
            <w:pPr>
              <w:pStyle w:val="Tabletext0"/>
              <w:ind w:left="0"/>
              <w:rPr>
                <w:rFonts w:eastAsia="MS Mincho"/>
                <w:sz w:val="20"/>
                <w:szCs w:val="20"/>
                <w:lang w:eastAsia="ja-JP"/>
              </w:rPr>
            </w:pPr>
            <w:r w:rsidRPr="000403EA">
              <w:rPr>
                <w:rFonts w:eastAsia="MS Mincho"/>
                <w:sz w:val="20"/>
                <w:szCs w:val="20"/>
                <w:lang w:eastAsia="ja-JP"/>
              </w:rPr>
              <w:t>There MUST be one (and only one) “eb:From” eb:PartyId.</w:t>
            </w:r>
          </w:p>
        </w:tc>
        <w:tc>
          <w:tcPr>
            <w:tcW w:w="2626" w:type="dxa"/>
          </w:tcPr>
          <w:p w14:paraId="588DD56D" w14:textId="77777777" w:rsidR="00431544" w:rsidRPr="00D62434" w:rsidRDefault="000B6254" w:rsidP="00AD70DC">
            <w:pPr>
              <w:pStyle w:val="Tabletext0"/>
              <w:rPr>
                <w:rFonts w:eastAsia="MS Mincho"/>
                <w:sz w:val="20"/>
                <w:szCs w:val="20"/>
                <w:lang w:eastAsia="ja-JP"/>
              </w:rPr>
            </w:pPr>
            <w:r w:rsidRPr="00FE559B">
              <w:rPr>
                <w:rFonts w:eastAsia="MS Mincho"/>
                <w:sz w:val="20"/>
                <w:szCs w:val="20"/>
                <w:lang w:eastAsia="ja-JP"/>
              </w:rPr>
              <w:t>Same as single request</w:t>
            </w:r>
            <w:r w:rsidR="00222719">
              <w:rPr>
                <w:rFonts w:eastAsia="MS Mincho"/>
                <w:sz w:val="20"/>
                <w:szCs w:val="20"/>
                <w:lang w:eastAsia="ja-JP"/>
              </w:rPr>
              <w:t>.</w:t>
            </w:r>
          </w:p>
        </w:tc>
        <w:tc>
          <w:tcPr>
            <w:tcW w:w="2317" w:type="dxa"/>
          </w:tcPr>
          <w:p w14:paraId="54418CD7" w14:textId="21ED12EF" w:rsidR="00431544" w:rsidRPr="00D62434" w:rsidRDefault="00431544" w:rsidP="00AD70DC">
            <w:pPr>
              <w:pStyle w:val="Tabletext0"/>
              <w:ind w:left="0"/>
              <w:rPr>
                <w:rFonts w:eastAsia="MS Mincho"/>
                <w:sz w:val="20"/>
                <w:szCs w:val="20"/>
                <w:lang w:eastAsia="ja-JP"/>
              </w:rPr>
            </w:pPr>
            <w:r w:rsidRPr="00D62434">
              <w:rPr>
                <w:sz w:val="20"/>
                <w:szCs w:val="20"/>
              </w:rPr>
              <w:t>Set to ATO</w:t>
            </w:r>
            <w:r w:rsidR="00AB4CA8">
              <w:rPr>
                <w:sz w:val="20"/>
                <w:szCs w:val="20"/>
              </w:rPr>
              <w:t>’</w:t>
            </w:r>
            <w:r w:rsidRPr="00D62434">
              <w:rPr>
                <w:sz w:val="20"/>
                <w:szCs w:val="20"/>
              </w:rPr>
              <w:t xml:space="preserve">s ABN </w:t>
            </w:r>
            <w:r w:rsidR="00761399" w:rsidRPr="00D62434">
              <w:rPr>
                <w:sz w:val="20"/>
                <w:szCs w:val="20"/>
              </w:rPr>
              <w:t>i.e.,</w:t>
            </w:r>
            <w:r w:rsidRPr="00D62434">
              <w:rPr>
                <w:sz w:val="20"/>
                <w:szCs w:val="20"/>
              </w:rPr>
              <w:t xml:space="preserve"> </w:t>
            </w:r>
            <w:r w:rsidR="00AB4CA8">
              <w:rPr>
                <w:sz w:val="20"/>
                <w:szCs w:val="20"/>
              </w:rPr>
              <w:t>“</w:t>
            </w:r>
            <w:r w:rsidRPr="00D62434">
              <w:rPr>
                <w:sz w:val="20"/>
                <w:szCs w:val="20"/>
              </w:rPr>
              <w:t xml:space="preserve">51 824 753 556 </w:t>
            </w:r>
            <w:r w:rsidR="00AB4CA8">
              <w:rPr>
                <w:sz w:val="20"/>
                <w:szCs w:val="20"/>
              </w:rPr>
              <w:t>“</w:t>
            </w:r>
            <w:r w:rsidRPr="00D62434">
              <w:rPr>
                <w:sz w:val="20"/>
                <w:szCs w:val="20"/>
              </w:rPr>
              <w:t>.</w:t>
            </w:r>
          </w:p>
        </w:tc>
        <w:tc>
          <w:tcPr>
            <w:tcW w:w="1298" w:type="dxa"/>
          </w:tcPr>
          <w:p w14:paraId="71C4F090" w14:textId="77777777" w:rsidR="00431544" w:rsidRPr="00D62434" w:rsidRDefault="00431544" w:rsidP="00AD70DC">
            <w:pPr>
              <w:pStyle w:val="Tabletext0"/>
              <w:ind w:left="-675" w:firstLine="703"/>
              <w:rPr>
                <w:rFonts w:eastAsia="MS Mincho"/>
                <w:sz w:val="20"/>
                <w:szCs w:val="20"/>
                <w:lang w:eastAsia="ja-JP"/>
              </w:rPr>
            </w:pPr>
            <w:r w:rsidRPr="00D62434">
              <w:rPr>
                <w:rFonts w:eastAsia="MS Mincho"/>
                <w:sz w:val="20"/>
                <w:szCs w:val="20"/>
                <w:lang w:eastAsia="ja-JP"/>
              </w:rPr>
              <w:t>Required</w:t>
            </w:r>
          </w:p>
        </w:tc>
      </w:tr>
      <w:tr w:rsidR="00431544" w:rsidRPr="00D62434" w14:paraId="5DF4F69D" w14:textId="77777777" w:rsidTr="00D132CE">
        <w:trPr>
          <w:cantSplit/>
          <w:trHeight w:val="1966"/>
        </w:trPr>
        <w:tc>
          <w:tcPr>
            <w:tcW w:w="2063" w:type="dxa"/>
            <w:shd w:val="clear" w:color="auto" w:fill="auto"/>
          </w:tcPr>
          <w:p w14:paraId="624D8421" w14:textId="77777777" w:rsidR="00431544" w:rsidRPr="00497F53" w:rsidRDefault="00431544" w:rsidP="00AD70DC">
            <w:pPr>
              <w:pStyle w:val="Tabletext0"/>
              <w:rPr>
                <w:rFonts w:eastAsia="MS Mincho"/>
                <w:sz w:val="20"/>
                <w:szCs w:val="20"/>
                <w:lang w:eastAsia="ja-JP"/>
              </w:rPr>
            </w:pPr>
            <w:r w:rsidRPr="00497F53">
              <w:rPr>
                <w:rFonts w:eastAsia="MS Mincho"/>
                <w:sz w:val="20"/>
                <w:szCs w:val="20"/>
                <w:lang w:eastAsia="ja-JP"/>
              </w:rPr>
              <w:lastRenderedPageBreak/>
              <w:t>eb:PartyId@type</w:t>
            </w:r>
          </w:p>
        </w:tc>
        <w:tc>
          <w:tcPr>
            <w:tcW w:w="3052" w:type="dxa"/>
            <w:shd w:val="clear" w:color="auto" w:fill="auto"/>
          </w:tcPr>
          <w:p w14:paraId="52D2C84B" w14:textId="77777777" w:rsidR="00431544" w:rsidRPr="00D62434" w:rsidRDefault="00431544" w:rsidP="00AD70DC">
            <w:pPr>
              <w:pStyle w:val="Tabletext0"/>
              <w:rPr>
                <w:rFonts w:eastAsia="MS Mincho"/>
                <w:sz w:val="20"/>
                <w:szCs w:val="20"/>
                <w:lang w:eastAsia="ja-JP"/>
              </w:rPr>
            </w:pPr>
            <w:r w:rsidRPr="00D62434">
              <w:rPr>
                <w:rFonts w:eastAsia="MS Mincho"/>
                <w:sz w:val="20"/>
                <w:szCs w:val="20"/>
                <w:lang w:eastAsia="ja-JP"/>
              </w:rPr>
              <w:t>The type attribute indicates the domain of names to which the string in the content of the PartyId element belongs.</w:t>
            </w:r>
          </w:p>
        </w:tc>
        <w:tc>
          <w:tcPr>
            <w:tcW w:w="3090" w:type="dxa"/>
          </w:tcPr>
          <w:p w14:paraId="7B5ACB12" w14:textId="77777777" w:rsidR="00D132CE" w:rsidRPr="000403EA" w:rsidRDefault="00D132CE" w:rsidP="00D132CE">
            <w:pPr>
              <w:rPr>
                <w:rFonts w:cs="Arial"/>
                <w:sz w:val="20"/>
                <w:szCs w:val="20"/>
              </w:rPr>
            </w:pPr>
            <w:r w:rsidRPr="000403EA">
              <w:rPr>
                <w:rFonts w:cs="Arial"/>
                <w:sz w:val="20"/>
                <w:szCs w:val="20"/>
              </w:rPr>
              <w:t>Set to</w:t>
            </w:r>
            <w:r>
              <w:rPr>
                <w:rFonts w:cs="Arial"/>
                <w:sz w:val="20"/>
                <w:szCs w:val="20"/>
              </w:rPr>
              <w:t xml:space="preserve"> match the corresponding type of the value that eb:PartyId has been set to i.e.</w:t>
            </w:r>
            <w:r w:rsidRPr="000403EA">
              <w:rPr>
                <w:rFonts w:cs="Arial"/>
                <w:sz w:val="20"/>
                <w:szCs w:val="20"/>
              </w:rPr>
              <w:t>:</w:t>
            </w:r>
          </w:p>
          <w:p w14:paraId="652D6BF8" w14:textId="77777777" w:rsidR="00D132CE" w:rsidRPr="000403EA" w:rsidRDefault="00D132CE" w:rsidP="00D132CE">
            <w:pPr>
              <w:rPr>
                <w:rFonts w:cs="Arial"/>
                <w:sz w:val="20"/>
                <w:szCs w:val="20"/>
              </w:rPr>
            </w:pPr>
          </w:p>
          <w:p w14:paraId="1A9401CE" w14:textId="77777777" w:rsidR="00D132CE" w:rsidRPr="004E59EF" w:rsidRDefault="00D132CE" w:rsidP="00E4253A">
            <w:pPr>
              <w:pStyle w:val="ListParagraph"/>
              <w:numPr>
                <w:ilvl w:val="0"/>
                <w:numId w:val="45"/>
              </w:numPr>
              <w:contextualSpacing/>
              <w:rPr>
                <w:rFonts w:cs="Arial"/>
                <w:sz w:val="20"/>
                <w:szCs w:val="20"/>
              </w:rPr>
            </w:pPr>
            <w:r w:rsidRPr="004E59EF">
              <w:rPr>
                <w:rFonts w:cs="Arial"/>
                <w:b/>
                <w:noProof/>
                <w:sz w:val="20"/>
                <w:szCs w:val="20"/>
              </w:rPr>
              <w:t>http://</w:t>
            </w:r>
            <w:r>
              <w:rPr>
                <w:rFonts w:cs="Arial"/>
                <w:b/>
                <w:noProof/>
                <w:sz w:val="20"/>
                <w:szCs w:val="20"/>
              </w:rPr>
              <w:t>ato</w:t>
            </w:r>
            <w:r w:rsidRPr="004E59EF">
              <w:rPr>
                <w:rFonts w:cs="Arial"/>
                <w:b/>
                <w:noProof/>
                <w:sz w:val="20"/>
                <w:szCs w:val="20"/>
              </w:rPr>
              <w:t>.gov.au/</w:t>
            </w:r>
            <w:r>
              <w:rPr>
                <w:rFonts w:cs="Arial"/>
                <w:b/>
                <w:sz w:val="20"/>
                <w:szCs w:val="20"/>
              </w:rPr>
              <w:t>PartyIdType</w:t>
            </w:r>
            <w:r w:rsidRPr="004E59EF">
              <w:rPr>
                <w:rFonts w:cs="Arial"/>
                <w:b/>
                <w:sz w:val="20"/>
                <w:szCs w:val="20"/>
              </w:rPr>
              <w:t>/TAN</w:t>
            </w:r>
            <w:r w:rsidRPr="004E59EF">
              <w:rPr>
                <w:rFonts w:cs="Arial"/>
                <w:sz w:val="20"/>
                <w:szCs w:val="20"/>
              </w:rPr>
              <w:t xml:space="preserve"> where the value is a tax agent number; </w:t>
            </w:r>
          </w:p>
          <w:p w14:paraId="3B160737" w14:textId="77777777" w:rsidR="00D132CE" w:rsidRPr="000403EA" w:rsidRDefault="00D132CE" w:rsidP="00D132CE">
            <w:pPr>
              <w:rPr>
                <w:rFonts w:cs="Arial"/>
                <w:sz w:val="20"/>
                <w:szCs w:val="20"/>
              </w:rPr>
            </w:pPr>
            <w:r w:rsidRPr="000403EA">
              <w:rPr>
                <w:rFonts w:cs="Arial"/>
                <w:sz w:val="20"/>
                <w:szCs w:val="20"/>
              </w:rPr>
              <w:t>or</w:t>
            </w:r>
          </w:p>
          <w:p w14:paraId="571F987A" w14:textId="77777777" w:rsidR="00D132CE" w:rsidRPr="004E59EF" w:rsidRDefault="00D132CE" w:rsidP="00D132CE">
            <w:pPr>
              <w:pStyle w:val="ListParagraph"/>
              <w:rPr>
                <w:rFonts w:cs="Arial"/>
                <w:sz w:val="20"/>
                <w:szCs w:val="20"/>
              </w:rPr>
            </w:pPr>
          </w:p>
          <w:p w14:paraId="722975CE" w14:textId="77777777" w:rsidR="005F6734" w:rsidRPr="005F6734" w:rsidRDefault="00D132CE" w:rsidP="00E4253A">
            <w:pPr>
              <w:pStyle w:val="ListParagraph"/>
              <w:numPr>
                <w:ilvl w:val="0"/>
                <w:numId w:val="45"/>
              </w:numPr>
              <w:contextualSpacing/>
              <w:rPr>
                <w:rFonts w:eastAsia="MS Mincho"/>
                <w:sz w:val="20"/>
                <w:szCs w:val="20"/>
                <w:lang w:eastAsia="ja-JP"/>
              </w:rPr>
            </w:pPr>
            <w:r w:rsidRPr="004E59EF">
              <w:rPr>
                <w:rFonts w:cs="Arial"/>
                <w:b/>
                <w:noProof/>
                <w:sz w:val="20"/>
                <w:szCs w:val="20"/>
              </w:rPr>
              <w:t>http://</w:t>
            </w:r>
            <w:r>
              <w:rPr>
                <w:rFonts w:cs="Arial"/>
                <w:b/>
                <w:noProof/>
                <w:sz w:val="20"/>
                <w:szCs w:val="20"/>
              </w:rPr>
              <w:t>ato</w:t>
            </w:r>
            <w:r w:rsidRPr="004E59EF">
              <w:rPr>
                <w:rFonts w:cs="Arial"/>
                <w:b/>
                <w:noProof/>
                <w:sz w:val="20"/>
                <w:szCs w:val="20"/>
              </w:rPr>
              <w:t>.gov.au/</w:t>
            </w:r>
            <w:r>
              <w:rPr>
                <w:rFonts w:cs="Arial"/>
                <w:b/>
                <w:sz w:val="20"/>
                <w:szCs w:val="20"/>
              </w:rPr>
              <w:t>PartyIdType</w:t>
            </w:r>
            <w:r w:rsidRPr="004E59EF">
              <w:rPr>
                <w:rFonts w:cs="Arial"/>
                <w:b/>
                <w:sz w:val="20"/>
                <w:szCs w:val="20"/>
              </w:rPr>
              <w:t>/RAN</w:t>
            </w:r>
            <w:r w:rsidRPr="004E59EF">
              <w:rPr>
                <w:rFonts w:cs="Arial"/>
                <w:sz w:val="20"/>
                <w:szCs w:val="20"/>
              </w:rPr>
              <w:t xml:space="preserve"> where the value is a registered agent number;</w:t>
            </w:r>
          </w:p>
          <w:p w14:paraId="3B9958D9" w14:textId="77777777" w:rsidR="005F6734" w:rsidRPr="000403EA" w:rsidRDefault="005F6734" w:rsidP="005F6734">
            <w:pPr>
              <w:rPr>
                <w:rFonts w:cs="Arial"/>
                <w:sz w:val="20"/>
                <w:szCs w:val="20"/>
              </w:rPr>
            </w:pPr>
            <w:r w:rsidRPr="000403EA">
              <w:rPr>
                <w:rFonts w:cs="Arial"/>
                <w:sz w:val="20"/>
                <w:szCs w:val="20"/>
              </w:rPr>
              <w:t>or</w:t>
            </w:r>
          </w:p>
          <w:p w14:paraId="04F23DCC" w14:textId="77777777" w:rsidR="00431544" w:rsidRPr="00D62434" w:rsidRDefault="00D132CE" w:rsidP="00E4253A">
            <w:pPr>
              <w:pStyle w:val="ListParagraph"/>
              <w:numPr>
                <w:ilvl w:val="0"/>
                <w:numId w:val="45"/>
              </w:numPr>
              <w:contextualSpacing/>
              <w:rPr>
                <w:rFonts w:eastAsia="MS Mincho"/>
                <w:sz w:val="20"/>
                <w:szCs w:val="20"/>
                <w:lang w:eastAsia="ja-JP"/>
              </w:rPr>
            </w:pPr>
            <w:r w:rsidRPr="004E59EF">
              <w:rPr>
                <w:b/>
                <w:noProof/>
                <w:sz w:val="20"/>
                <w:szCs w:val="20"/>
              </w:rPr>
              <w:t>http://</w:t>
            </w:r>
            <w:r>
              <w:rPr>
                <w:b/>
                <w:noProof/>
                <w:sz w:val="20"/>
                <w:szCs w:val="20"/>
              </w:rPr>
              <w:t>a</w:t>
            </w:r>
            <w:r w:rsidRPr="004E59EF">
              <w:rPr>
                <w:b/>
                <w:noProof/>
                <w:sz w:val="20"/>
                <w:szCs w:val="20"/>
              </w:rPr>
              <w:t>br.gov.au/</w:t>
            </w:r>
            <w:r>
              <w:rPr>
                <w:b/>
                <w:sz w:val="20"/>
                <w:szCs w:val="20"/>
              </w:rPr>
              <w:t>PartyIdType</w:t>
            </w:r>
            <w:r w:rsidRPr="004E59EF">
              <w:rPr>
                <w:b/>
                <w:sz w:val="20"/>
                <w:szCs w:val="20"/>
              </w:rPr>
              <w:t>/ABN</w:t>
            </w:r>
            <w:r w:rsidRPr="004E59EF">
              <w:rPr>
                <w:sz w:val="20"/>
                <w:szCs w:val="20"/>
              </w:rPr>
              <w:t xml:space="preserve"> where the value is an Australian Business Number.</w:t>
            </w:r>
          </w:p>
        </w:tc>
        <w:tc>
          <w:tcPr>
            <w:tcW w:w="2626" w:type="dxa"/>
          </w:tcPr>
          <w:p w14:paraId="5C398117" w14:textId="77777777" w:rsidR="00431544" w:rsidRPr="00D62434" w:rsidRDefault="000B6254" w:rsidP="00AD70DC">
            <w:pPr>
              <w:pStyle w:val="Tabletext0"/>
              <w:rPr>
                <w:rFonts w:eastAsia="MS Mincho"/>
                <w:sz w:val="20"/>
                <w:szCs w:val="20"/>
                <w:lang w:eastAsia="ja-JP"/>
              </w:rPr>
            </w:pPr>
            <w:r w:rsidRPr="00FE559B">
              <w:rPr>
                <w:rFonts w:eastAsia="MS Mincho"/>
                <w:sz w:val="20"/>
                <w:szCs w:val="20"/>
                <w:lang w:eastAsia="ja-JP"/>
              </w:rPr>
              <w:t>Same as single request</w:t>
            </w:r>
            <w:r w:rsidR="00222719">
              <w:rPr>
                <w:rFonts w:eastAsia="MS Mincho"/>
                <w:sz w:val="20"/>
                <w:szCs w:val="20"/>
                <w:lang w:eastAsia="ja-JP"/>
              </w:rPr>
              <w:t>.</w:t>
            </w:r>
          </w:p>
        </w:tc>
        <w:tc>
          <w:tcPr>
            <w:tcW w:w="2317" w:type="dxa"/>
          </w:tcPr>
          <w:p w14:paraId="251A4239" w14:textId="1DDE6052" w:rsidR="00431544" w:rsidRPr="00D62434" w:rsidRDefault="00D132CE" w:rsidP="00AD70DC">
            <w:pPr>
              <w:pStyle w:val="Tabletext0"/>
              <w:rPr>
                <w:rFonts w:eastAsia="MS Mincho"/>
                <w:sz w:val="20"/>
                <w:szCs w:val="20"/>
                <w:lang w:eastAsia="ja-JP"/>
              </w:rPr>
            </w:pPr>
            <w:r w:rsidRPr="000403EA">
              <w:rPr>
                <w:rFonts w:eastAsia="MS Mincho"/>
                <w:sz w:val="20"/>
                <w:szCs w:val="20"/>
                <w:lang w:eastAsia="ja-JP"/>
              </w:rPr>
              <w:t xml:space="preserve">Set by </w:t>
            </w:r>
            <w:r>
              <w:rPr>
                <w:rFonts w:eastAsia="MS Mincho"/>
                <w:sz w:val="20"/>
                <w:szCs w:val="20"/>
                <w:lang w:eastAsia="ja-JP"/>
              </w:rPr>
              <w:t>ATO</w:t>
            </w:r>
            <w:r w:rsidRPr="000403EA">
              <w:rPr>
                <w:rFonts w:eastAsia="MS Mincho"/>
                <w:sz w:val="20"/>
                <w:szCs w:val="20"/>
                <w:lang w:eastAsia="ja-JP"/>
              </w:rPr>
              <w:t xml:space="preserve"> </w:t>
            </w:r>
            <w:r w:rsidR="00761399" w:rsidRPr="000403EA">
              <w:rPr>
                <w:rFonts w:eastAsia="MS Mincho"/>
                <w:sz w:val="20"/>
                <w:szCs w:val="20"/>
                <w:lang w:eastAsia="ja-JP"/>
              </w:rPr>
              <w:t>e.g.,</w:t>
            </w:r>
            <w:r w:rsidRPr="000403EA">
              <w:rPr>
                <w:rFonts w:eastAsia="MS Mincho"/>
                <w:sz w:val="20"/>
                <w:szCs w:val="20"/>
                <w:lang w:eastAsia="ja-JP"/>
              </w:rPr>
              <w:t xml:space="preserve"> when the PartyId is the </w:t>
            </w:r>
            <w:r>
              <w:rPr>
                <w:rFonts w:eastAsia="MS Mincho"/>
                <w:sz w:val="20"/>
                <w:szCs w:val="20"/>
                <w:lang w:eastAsia="ja-JP"/>
              </w:rPr>
              <w:t>ATO</w:t>
            </w:r>
            <w:r w:rsidRPr="000403EA">
              <w:rPr>
                <w:rFonts w:eastAsia="MS Mincho"/>
                <w:sz w:val="20"/>
                <w:szCs w:val="20"/>
                <w:lang w:eastAsia="ja-JP"/>
              </w:rPr>
              <w:t>’s ABN this will be set to: “http://</w:t>
            </w:r>
            <w:r>
              <w:rPr>
                <w:rFonts w:eastAsia="MS Mincho"/>
                <w:sz w:val="20"/>
                <w:szCs w:val="20"/>
                <w:lang w:eastAsia="ja-JP"/>
              </w:rPr>
              <w:t>a</w:t>
            </w:r>
            <w:r w:rsidRPr="000403EA">
              <w:rPr>
                <w:rFonts w:eastAsia="MS Mincho"/>
                <w:sz w:val="20"/>
                <w:szCs w:val="20"/>
                <w:lang w:eastAsia="ja-JP"/>
              </w:rPr>
              <w:t>br.gov.au/</w:t>
            </w:r>
            <w:r>
              <w:rPr>
                <w:rFonts w:eastAsia="MS Mincho"/>
                <w:sz w:val="20"/>
                <w:szCs w:val="20"/>
                <w:lang w:eastAsia="ja-JP"/>
              </w:rPr>
              <w:t>PartyIdType</w:t>
            </w:r>
            <w:r w:rsidRPr="000403EA">
              <w:rPr>
                <w:rFonts w:eastAsia="MS Mincho"/>
                <w:sz w:val="20"/>
                <w:szCs w:val="20"/>
                <w:lang w:eastAsia="ja-JP"/>
              </w:rPr>
              <w:t xml:space="preserve">/ABN where the value is a unique Australian </w:t>
            </w:r>
            <w:r w:rsidR="00CC1C7C" w:rsidRPr="000403EA">
              <w:rPr>
                <w:rFonts w:eastAsia="MS Mincho"/>
                <w:sz w:val="20"/>
                <w:szCs w:val="20"/>
                <w:lang w:eastAsia="ja-JP"/>
              </w:rPr>
              <w:t>Business</w:t>
            </w:r>
            <w:r w:rsidRPr="000403EA">
              <w:rPr>
                <w:rFonts w:eastAsia="MS Mincho"/>
                <w:sz w:val="20"/>
                <w:szCs w:val="20"/>
                <w:lang w:eastAsia="ja-JP"/>
              </w:rPr>
              <w:t xml:space="preserve"> Number;”</w:t>
            </w:r>
          </w:p>
        </w:tc>
        <w:tc>
          <w:tcPr>
            <w:tcW w:w="1298" w:type="dxa"/>
          </w:tcPr>
          <w:p w14:paraId="7B6B49A3" w14:textId="77777777" w:rsidR="00431544" w:rsidRPr="00D62434" w:rsidRDefault="00431544" w:rsidP="00AD70DC">
            <w:pPr>
              <w:pStyle w:val="Tabletext0"/>
              <w:ind w:left="-675" w:firstLine="703"/>
              <w:rPr>
                <w:rFonts w:eastAsia="MS Mincho"/>
                <w:sz w:val="20"/>
                <w:szCs w:val="20"/>
                <w:lang w:eastAsia="ja-JP"/>
              </w:rPr>
            </w:pPr>
            <w:r w:rsidRPr="00D62434">
              <w:rPr>
                <w:rFonts w:eastAsia="MS Mincho"/>
                <w:sz w:val="20"/>
                <w:szCs w:val="20"/>
                <w:lang w:eastAsia="ja-JP"/>
              </w:rPr>
              <w:t>Required</w:t>
            </w:r>
          </w:p>
        </w:tc>
      </w:tr>
      <w:tr w:rsidR="00922D88" w:rsidRPr="000403EA" w14:paraId="407B451D" w14:textId="77777777" w:rsidTr="00922D88">
        <w:trPr>
          <w:cantSplit/>
          <w:trHeight w:val="1966"/>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19A5BD61"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lastRenderedPageBreak/>
              <w:t>eb:Role</w:t>
            </w:r>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065EEBA3"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t>Identifies the authorized role of the Party sending the message.</w:t>
            </w:r>
          </w:p>
        </w:tc>
        <w:tc>
          <w:tcPr>
            <w:tcW w:w="3090" w:type="dxa"/>
            <w:tcBorders>
              <w:top w:val="single" w:sz="4" w:space="0" w:color="auto"/>
              <w:left w:val="single" w:sz="4" w:space="0" w:color="auto"/>
              <w:bottom w:val="single" w:sz="4" w:space="0" w:color="auto"/>
              <w:right w:val="single" w:sz="4" w:space="0" w:color="auto"/>
            </w:tcBorders>
          </w:tcPr>
          <w:p w14:paraId="028284F1" w14:textId="77777777" w:rsidR="00922D88" w:rsidRPr="00922D88" w:rsidRDefault="00922D88" w:rsidP="00922D88">
            <w:pPr>
              <w:rPr>
                <w:rFonts w:cs="Arial"/>
                <w:sz w:val="20"/>
                <w:szCs w:val="20"/>
              </w:rPr>
            </w:pPr>
            <w:r w:rsidRPr="00922D88">
              <w:rPr>
                <w:rFonts w:cs="Arial"/>
                <w:sz w:val="20"/>
                <w:szCs w:val="20"/>
              </w:rPr>
              <w:t>Set to URI representing authorised roles:</w:t>
            </w:r>
          </w:p>
          <w:p w14:paraId="6432B1EB" w14:textId="0CB77253" w:rsidR="00922D88" w:rsidRDefault="00450913" w:rsidP="00E4253A">
            <w:pPr>
              <w:pStyle w:val="ListParagraph"/>
              <w:numPr>
                <w:ilvl w:val="0"/>
                <w:numId w:val="46"/>
              </w:numPr>
              <w:rPr>
                <w:rFonts w:cs="Arial"/>
                <w:sz w:val="20"/>
                <w:szCs w:val="20"/>
              </w:rPr>
            </w:pPr>
            <w:hyperlink r:id="rId46" w:history="1">
              <w:r w:rsidR="00922D88" w:rsidRPr="009E364B">
                <w:rPr>
                  <w:rStyle w:val="Hyperlink"/>
                  <w:rFonts w:cs="Arial"/>
                  <w:noProof w:val="0"/>
                  <w:sz w:val="20"/>
                  <w:szCs w:val="20"/>
                </w:rPr>
                <w:t>http://sbr.gov.au/ato/Role/Registered Agent</w:t>
              </w:r>
            </w:hyperlink>
            <w:r w:rsidR="00922D88" w:rsidRPr="009E364B">
              <w:rPr>
                <w:rFonts w:cs="Arial"/>
                <w:sz w:val="20"/>
                <w:szCs w:val="20"/>
              </w:rPr>
              <w:t xml:space="preserve"> </w:t>
            </w:r>
            <w:r w:rsidR="009E364B">
              <w:rPr>
                <w:rFonts w:cs="Arial"/>
                <w:sz w:val="20"/>
                <w:szCs w:val="20"/>
              </w:rPr>
              <w:t>where the party submitting the request is a registered agent (including tax agent);</w:t>
            </w:r>
          </w:p>
          <w:p w14:paraId="07E07033" w14:textId="77777777" w:rsidR="009E364B" w:rsidRDefault="009E364B" w:rsidP="009E364B">
            <w:pPr>
              <w:rPr>
                <w:rFonts w:cs="Arial"/>
                <w:sz w:val="20"/>
                <w:szCs w:val="20"/>
              </w:rPr>
            </w:pPr>
            <w:r>
              <w:rPr>
                <w:rFonts w:cs="Arial"/>
                <w:sz w:val="20"/>
                <w:szCs w:val="20"/>
              </w:rPr>
              <w:t>or</w:t>
            </w:r>
          </w:p>
          <w:p w14:paraId="483D0741" w14:textId="74A98FCC" w:rsidR="009E364B" w:rsidRPr="009E364B" w:rsidRDefault="00450913" w:rsidP="00E4253A">
            <w:pPr>
              <w:pStyle w:val="ListParagraph"/>
              <w:numPr>
                <w:ilvl w:val="0"/>
                <w:numId w:val="46"/>
              </w:numPr>
            </w:pPr>
            <w:hyperlink r:id="rId47" w:history="1">
              <w:r w:rsidR="00922D88" w:rsidRPr="00922D88">
                <w:rPr>
                  <w:rStyle w:val="Hyperlink"/>
                  <w:rFonts w:cs="Arial"/>
                  <w:noProof w:val="0"/>
                  <w:sz w:val="20"/>
                  <w:szCs w:val="20"/>
                </w:rPr>
                <w:t>http://sbr.gov.au/ato/Role/Business Intermediary</w:t>
              </w:r>
            </w:hyperlink>
            <w:r w:rsidR="00922D88" w:rsidRPr="00922D88">
              <w:t xml:space="preserve"> </w:t>
            </w:r>
            <w:r w:rsidR="009E364B">
              <w:rPr>
                <w:rFonts w:cs="Arial"/>
                <w:sz w:val="20"/>
                <w:szCs w:val="20"/>
              </w:rPr>
              <w:t xml:space="preserve">where the party submitting the request is a Business </w:t>
            </w:r>
            <w:r w:rsidR="00CC1C7C">
              <w:rPr>
                <w:rFonts w:cs="Arial"/>
                <w:sz w:val="20"/>
                <w:szCs w:val="20"/>
              </w:rPr>
              <w:t>Intermediary</w:t>
            </w:r>
            <w:r w:rsidR="009E364B">
              <w:rPr>
                <w:rFonts w:cs="Arial"/>
                <w:sz w:val="20"/>
                <w:szCs w:val="20"/>
              </w:rPr>
              <w:t>;</w:t>
            </w:r>
          </w:p>
          <w:p w14:paraId="684C2154" w14:textId="77777777" w:rsidR="00922D88" w:rsidRPr="00922D88" w:rsidRDefault="00922D88" w:rsidP="009E364B">
            <w:r w:rsidRPr="00922D88">
              <w:t>or</w:t>
            </w:r>
          </w:p>
          <w:p w14:paraId="4BA76FC1" w14:textId="27FE8769" w:rsidR="00922D88" w:rsidRPr="009E364B" w:rsidRDefault="00450913" w:rsidP="00E4253A">
            <w:pPr>
              <w:pStyle w:val="ListParagraph"/>
              <w:numPr>
                <w:ilvl w:val="0"/>
                <w:numId w:val="46"/>
              </w:numPr>
              <w:rPr>
                <w:rFonts w:cs="Arial"/>
                <w:sz w:val="20"/>
                <w:szCs w:val="20"/>
              </w:rPr>
            </w:pPr>
            <w:hyperlink r:id="rId48" w:history="1">
              <w:r w:rsidR="00922D88" w:rsidRPr="009E364B">
                <w:rPr>
                  <w:rStyle w:val="Hyperlink"/>
                  <w:rFonts w:cs="Arial"/>
                  <w:noProof w:val="0"/>
                  <w:sz w:val="20"/>
                  <w:szCs w:val="20"/>
                </w:rPr>
                <w:t>http://sbr.gov.au/ato/Role/Business</w:t>
              </w:r>
            </w:hyperlink>
            <w:r w:rsidR="009E364B">
              <w:rPr>
                <w:rStyle w:val="Hyperlink"/>
                <w:rFonts w:cs="Arial"/>
                <w:noProof w:val="0"/>
                <w:sz w:val="20"/>
                <w:szCs w:val="20"/>
              </w:rPr>
              <w:t xml:space="preserve"> </w:t>
            </w:r>
            <w:r w:rsidR="009E364B">
              <w:rPr>
                <w:rFonts w:cs="Arial"/>
                <w:sz w:val="20"/>
                <w:szCs w:val="20"/>
              </w:rPr>
              <w:t>where the party submitting the request is a Business</w:t>
            </w:r>
          </w:p>
        </w:tc>
        <w:tc>
          <w:tcPr>
            <w:tcW w:w="2626" w:type="dxa"/>
            <w:tcBorders>
              <w:top w:val="single" w:sz="4" w:space="0" w:color="auto"/>
              <w:left w:val="single" w:sz="4" w:space="0" w:color="auto"/>
              <w:bottom w:val="single" w:sz="4" w:space="0" w:color="auto"/>
              <w:right w:val="single" w:sz="4" w:space="0" w:color="auto"/>
            </w:tcBorders>
          </w:tcPr>
          <w:p w14:paraId="71770997"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t>Same as single request.</w:t>
            </w:r>
          </w:p>
        </w:tc>
        <w:tc>
          <w:tcPr>
            <w:tcW w:w="2317" w:type="dxa"/>
            <w:tcBorders>
              <w:top w:val="single" w:sz="4" w:space="0" w:color="auto"/>
              <w:left w:val="single" w:sz="4" w:space="0" w:color="auto"/>
              <w:bottom w:val="single" w:sz="4" w:space="0" w:color="auto"/>
              <w:right w:val="single" w:sz="4" w:space="0" w:color="auto"/>
            </w:tcBorders>
          </w:tcPr>
          <w:p w14:paraId="7EB7D4D2" w14:textId="77777777" w:rsidR="00922D88" w:rsidRPr="00922D88" w:rsidRDefault="00922D88" w:rsidP="00922D88">
            <w:pPr>
              <w:pStyle w:val="Tabletext0"/>
              <w:rPr>
                <w:rFonts w:eastAsia="MS Mincho"/>
                <w:sz w:val="20"/>
                <w:szCs w:val="20"/>
                <w:lang w:eastAsia="ja-JP"/>
              </w:rPr>
            </w:pPr>
            <w:r w:rsidRPr="00922D88">
              <w:rPr>
                <w:rFonts w:eastAsia="MS Mincho"/>
                <w:sz w:val="20"/>
                <w:szCs w:val="20"/>
                <w:lang w:eastAsia="ja-JP"/>
              </w:rPr>
              <w:t>Set to URI representing the role of the ATO:</w:t>
            </w:r>
          </w:p>
          <w:p w14:paraId="6D6C7CF0" w14:textId="6A9D9C30" w:rsidR="00922D88" w:rsidRPr="000403EA" w:rsidRDefault="00450913" w:rsidP="00922D88">
            <w:pPr>
              <w:pStyle w:val="Tabletext0"/>
              <w:rPr>
                <w:rFonts w:eastAsia="MS Mincho"/>
                <w:sz w:val="20"/>
                <w:szCs w:val="20"/>
                <w:lang w:eastAsia="ja-JP"/>
              </w:rPr>
            </w:pPr>
            <w:hyperlink r:id="rId49" w:history="1">
              <w:r w:rsidR="00922D88" w:rsidRPr="00922D88">
                <w:rPr>
                  <w:rStyle w:val="Hyperlink"/>
                  <w:rFonts w:eastAsia="MS Mincho" w:cs="Arial"/>
                  <w:noProof w:val="0"/>
                  <w:sz w:val="20"/>
                  <w:szCs w:val="20"/>
                  <w:lang w:eastAsia="ja-JP"/>
                </w:rPr>
                <w:t>http://sbr.gov.au/agency</w:t>
              </w:r>
            </w:hyperlink>
          </w:p>
          <w:p w14:paraId="7601FEBE" w14:textId="77777777" w:rsidR="00922D88" w:rsidRPr="000403EA" w:rsidRDefault="00922D88" w:rsidP="00922D88">
            <w:pPr>
              <w:pStyle w:val="Tabletext0"/>
              <w:rPr>
                <w:rFonts w:eastAsia="MS Mincho"/>
                <w:sz w:val="20"/>
                <w:szCs w:val="20"/>
                <w:lang w:eastAsia="ja-JP"/>
              </w:rPr>
            </w:pPr>
          </w:p>
        </w:tc>
        <w:tc>
          <w:tcPr>
            <w:tcW w:w="1298" w:type="dxa"/>
            <w:tcBorders>
              <w:top w:val="single" w:sz="4" w:space="0" w:color="auto"/>
              <w:left w:val="single" w:sz="4" w:space="0" w:color="auto"/>
              <w:bottom w:val="single" w:sz="4" w:space="0" w:color="auto"/>
              <w:right w:val="single" w:sz="4" w:space="0" w:color="auto"/>
            </w:tcBorders>
          </w:tcPr>
          <w:p w14:paraId="4596AD18" w14:textId="77777777" w:rsidR="00922D88" w:rsidRPr="000403EA" w:rsidRDefault="00922D88" w:rsidP="00DC2D30">
            <w:pPr>
              <w:pStyle w:val="Tabletext0"/>
              <w:keepNext/>
              <w:rPr>
                <w:rFonts w:eastAsia="MS Mincho"/>
                <w:sz w:val="20"/>
                <w:szCs w:val="20"/>
                <w:lang w:eastAsia="ja-JP"/>
              </w:rPr>
            </w:pPr>
            <w:r w:rsidRPr="000403EA">
              <w:rPr>
                <w:rFonts w:eastAsia="MS Mincho"/>
                <w:sz w:val="20"/>
                <w:szCs w:val="20"/>
                <w:lang w:eastAsia="ja-JP"/>
              </w:rPr>
              <w:t>Required</w:t>
            </w:r>
          </w:p>
        </w:tc>
      </w:tr>
    </w:tbl>
    <w:p w14:paraId="541749BE" w14:textId="019EAAB1" w:rsidR="00DC2D30" w:rsidRDefault="00DC2D30" w:rsidP="00DC2D30">
      <w:pPr>
        <w:pStyle w:val="Caption"/>
        <w:jc w:val="center"/>
      </w:pPr>
      <w:bookmarkStart w:id="175" w:name="_Ref370475435"/>
      <w:bookmarkStart w:id="176" w:name="_Toc381267868"/>
      <w:r>
        <w:t xml:space="preserve">Table </w:t>
      </w:r>
      <w:fldSimple w:instr=" SEQ Table \* ARABIC ">
        <w:r w:rsidR="00F850BF">
          <w:rPr>
            <w:noProof/>
          </w:rPr>
          <w:t>7</w:t>
        </w:r>
      </w:fldSimple>
      <w:r>
        <w:t xml:space="preserve">: </w:t>
      </w:r>
      <w:r w:rsidRPr="00C3085B">
        <w:t>eb:From Structure</w:t>
      </w:r>
    </w:p>
    <w:bookmarkEnd w:id="175"/>
    <w:bookmarkEnd w:id="176"/>
    <w:p w14:paraId="1C74E08E" w14:textId="77777777" w:rsidR="00431544" w:rsidRDefault="00431544" w:rsidP="002E3EBC">
      <w:pPr>
        <w:pStyle w:val="Heading4"/>
        <w:tabs>
          <w:tab w:val="clear" w:pos="720"/>
          <w:tab w:val="clear" w:pos="1414"/>
          <w:tab w:val="left" w:pos="1134"/>
          <w:tab w:val="num" w:pos="1990"/>
        </w:tabs>
        <w:ind w:left="1134" w:hanging="1134"/>
        <w:rPr>
          <w:color w:val="1F497D"/>
        </w:rPr>
      </w:pPr>
      <w:r>
        <w:rPr>
          <w:color w:val="1F497D"/>
        </w:rPr>
        <w:lastRenderedPageBreak/>
        <w:t>eb:PartyInfo/eb:To</w:t>
      </w:r>
    </w:p>
    <w:p w14:paraId="4AD77BF4" w14:textId="77777777" w:rsidR="00431544" w:rsidRDefault="00431544" w:rsidP="002E3EBC">
      <w:pPr>
        <w:keepNext/>
        <w:rPr>
          <w:rFonts w:cs="Arial"/>
        </w:rPr>
      </w:pPr>
      <w:r w:rsidRPr="00D73331">
        <w:rPr>
          <w:rStyle w:val="Strong"/>
          <w:rFonts w:cs="Arial"/>
          <w:b w:val="0"/>
        </w:rPr>
        <w:t xml:space="preserve">The </w:t>
      </w:r>
      <w:r w:rsidRPr="00B21161">
        <w:rPr>
          <w:rFonts w:cs="Arial"/>
        </w:rPr>
        <w:t xml:space="preserve">table </w:t>
      </w:r>
      <w:r w:rsidRPr="00D73331">
        <w:rPr>
          <w:rFonts w:cs="Arial"/>
        </w:rPr>
        <w:t>below</w:t>
      </w:r>
      <w:r w:rsidRPr="00850DA8">
        <w:rPr>
          <w:rFonts w:cs="Arial"/>
        </w:rPr>
        <w:t xml:space="preserve"> shows the</w:t>
      </w:r>
      <w:r>
        <w:rPr>
          <w:rFonts w:cs="Arial"/>
        </w:rPr>
        <w:t xml:space="preserve"> ATO specific</w:t>
      </w:r>
      <w:r w:rsidRPr="00850DA8">
        <w:rPr>
          <w:rFonts w:cs="Arial"/>
        </w:rPr>
        <w:t xml:space="preserve"> children elements for eb:To, and their use within requests and responses</w:t>
      </w:r>
      <w:r>
        <w:rPr>
          <w:rFonts w:cs="Arial"/>
        </w:rPr>
        <w:t>.</w:t>
      </w:r>
    </w:p>
    <w:p w14:paraId="47BB2DB6" w14:textId="77777777" w:rsidR="00431544" w:rsidRPr="00850DA8" w:rsidRDefault="00431544" w:rsidP="008A278A">
      <w:pPr>
        <w:keepNext/>
        <w:ind w:left="576"/>
        <w:rPr>
          <w:rStyle w:val="Strong"/>
          <w:rFonts w:cs="Arial"/>
        </w:rPr>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3089"/>
        <w:gridCol w:w="3245"/>
        <w:gridCol w:w="2471"/>
        <w:gridCol w:w="2318"/>
        <w:gridCol w:w="1298"/>
      </w:tblGrid>
      <w:tr w:rsidR="00431544" w:rsidRPr="00850DA8" w14:paraId="57FF4D8F" w14:textId="77777777" w:rsidTr="00D132CE">
        <w:trPr>
          <w:trHeight w:val="198"/>
          <w:tblHeader/>
        </w:trPr>
        <w:tc>
          <w:tcPr>
            <w:tcW w:w="2025" w:type="dxa"/>
            <w:shd w:val="clear" w:color="auto" w:fill="C6D9F1"/>
          </w:tcPr>
          <w:p w14:paraId="72D5726F" w14:textId="77777777" w:rsidR="00431544" w:rsidRPr="00D62434" w:rsidRDefault="00431544" w:rsidP="00D62434">
            <w:pPr>
              <w:keepNext/>
              <w:spacing w:before="120" w:after="120"/>
              <w:rPr>
                <w:rFonts w:cs="Arial"/>
                <w:b/>
                <w:sz w:val="20"/>
                <w:szCs w:val="20"/>
              </w:rPr>
            </w:pPr>
            <w:r w:rsidRPr="00D62434">
              <w:rPr>
                <w:rFonts w:cs="Arial"/>
                <w:b/>
                <w:sz w:val="20"/>
                <w:szCs w:val="20"/>
              </w:rPr>
              <w:t>Name</w:t>
            </w:r>
          </w:p>
        </w:tc>
        <w:tc>
          <w:tcPr>
            <w:tcW w:w="3089" w:type="dxa"/>
            <w:shd w:val="clear" w:color="auto" w:fill="C6D9F1"/>
          </w:tcPr>
          <w:p w14:paraId="01940BEE" w14:textId="77777777" w:rsidR="00431544" w:rsidRPr="00D62434" w:rsidRDefault="00431544" w:rsidP="00D62434">
            <w:pPr>
              <w:keepNext/>
              <w:spacing w:before="120" w:after="120"/>
              <w:rPr>
                <w:rFonts w:cs="Arial"/>
                <w:b/>
                <w:sz w:val="20"/>
                <w:szCs w:val="20"/>
              </w:rPr>
            </w:pPr>
            <w:r w:rsidRPr="00D62434">
              <w:rPr>
                <w:rFonts w:cs="Arial"/>
                <w:b/>
                <w:sz w:val="20"/>
                <w:szCs w:val="20"/>
              </w:rPr>
              <w:t>Description</w:t>
            </w:r>
          </w:p>
        </w:tc>
        <w:tc>
          <w:tcPr>
            <w:tcW w:w="3245" w:type="dxa"/>
            <w:shd w:val="clear" w:color="auto" w:fill="C6D9F1"/>
          </w:tcPr>
          <w:p w14:paraId="279A69D3" w14:textId="77777777" w:rsidR="00431544" w:rsidRPr="00D62434" w:rsidRDefault="00431544" w:rsidP="00D62434">
            <w:pPr>
              <w:keepNext/>
              <w:spacing w:before="120" w:after="120"/>
              <w:rPr>
                <w:rFonts w:cs="Arial"/>
                <w:b/>
                <w:sz w:val="20"/>
                <w:szCs w:val="20"/>
              </w:rPr>
            </w:pPr>
            <w:r w:rsidRPr="00D62434">
              <w:rPr>
                <w:rFonts w:cs="Arial"/>
                <w:b/>
                <w:sz w:val="20"/>
                <w:szCs w:val="20"/>
              </w:rPr>
              <w:t>Single Request</w:t>
            </w:r>
          </w:p>
          <w:p w14:paraId="69DA9E9D" w14:textId="77777777" w:rsidR="00431544" w:rsidRPr="00D62434" w:rsidRDefault="00431544" w:rsidP="00D62434">
            <w:pPr>
              <w:keepNext/>
              <w:spacing w:before="120" w:after="120"/>
              <w:rPr>
                <w:rFonts w:cs="Arial"/>
                <w:b/>
                <w:sz w:val="20"/>
                <w:szCs w:val="20"/>
              </w:rPr>
            </w:pPr>
            <w:r w:rsidRPr="00D62434">
              <w:rPr>
                <w:rFonts w:cs="Arial"/>
                <w:b/>
                <w:sz w:val="20"/>
                <w:szCs w:val="20"/>
              </w:rPr>
              <w:t>2 Way Sync</w:t>
            </w:r>
          </w:p>
          <w:p w14:paraId="0303E603" w14:textId="77777777" w:rsidR="00431544" w:rsidRPr="00D62434" w:rsidRDefault="00431544" w:rsidP="00D62434">
            <w:pPr>
              <w:keepNext/>
              <w:spacing w:before="120" w:after="120"/>
              <w:rPr>
                <w:rFonts w:cs="Arial"/>
                <w:b/>
                <w:sz w:val="20"/>
                <w:szCs w:val="20"/>
              </w:rPr>
            </w:pPr>
            <w:r w:rsidRPr="00D62434">
              <w:rPr>
                <w:rFonts w:cs="Arial"/>
                <w:b/>
                <w:sz w:val="20"/>
                <w:szCs w:val="20"/>
              </w:rPr>
              <w:t>1 Way Push</w:t>
            </w:r>
          </w:p>
        </w:tc>
        <w:tc>
          <w:tcPr>
            <w:tcW w:w="2471" w:type="dxa"/>
            <w:shd w:val="clear" w:color="auto" w:fill="C6D9F1"/>
          </w:tcPr>
          <w:p w14:paraId="479BAB59" w14:textId="77777777" w:rsidR="00431544" w:rsidRPr="00D62434" w:rsidRDefault="00431544" w:rsidP="00D62434">
            <w:pPr>
              <w:keepNext/>
              <w:spacing w:before="120" w:after="120"/>
              <w:rPr>
                <w:rFonts w:cs="Arial"/>
                <w:b/>
                <w:sz w:val="20"/>
                <w:szCs w:val="20"/>
              </w:rPr>
            </w:pPr>
            <w:r w:rsidRPr="00D62434">
              <w:rPr>
                <w:rFonts w:cs="Arial"/>
                <w:b/>
                <w:sz w:val="20"/>
                <w:szCs w:val="20"/>
              </w:rPr>
              <w:t>Bulk/Batch</w:t>
            </w:r>
          </w:p>
          <w:p w14:paraId="3A096042" w14:textId="77777777" w:rsidR="00431544" w:rsidRPr="00D62434" w:rsidRDefault="00431544" w:rsidP="00D62434">
            <w:pPr>
              <w:keepNext/>
              <w:spacing w:before="120" w:after="120"/>
              <w:rPr>
                <w:rFonts w:cs="Arial"/>
                <w:b/>
                <w:sz w:val="20"/>
                <w:szCs w:val="20"/>
              </w:rPr>
            </w:pPr>
            <w:r w:rsidRPr="00D62434">
              <w:rPr>
                <w:rFonts w:cs="Arial"/>
                <w:b/>
                <w:sz w:val="20"/>
                <w:szCs w:val="20"/>
              </w:rPr>
              <w:t>1 Way Push</w:t>
            </w:r>
          </w:p>
        </w:tc>
        <w:tc>
          <w:tcPr>
            <w:tcW w:w="2318" w:type="dxa"/>
            <w:shd w:val="clear" w:color="auto" w:fill="C6D9F1"/>
          </w:tcPr>
          <w:p w14:paraId="14BE962D" w14:textId="77777777" w:rsidR="00431544" w:rsidRPr="00D62434" w:rsidRDefault="00431544" w:rsidP="00D62434">
            <w:pPr>
              <w:keepNext/>
              <w:spacing w:before="120" w:after="120"/>
              <w:rPr>
                <w:rFonts w:cs="Arial"/>
                <w:b/>
                <w:sz w:val="20"/>
                <w:szCs w:val="20"/>
              </w:rPr>
            </w:pPr>
            <w:r w:rsidRPr="00D62434">
              <w:rPr>
                <w:rFonts w:cs="Arial"/>
                <w:b/>
                <w:sz w:val="20"/>
                <w:szCs w:val="20"/>
              </w:rPr>
              <w:t>Response</w:t>
            </w:r>
          </w:p>
          <w:p w14:paraId="6E93F9C9" w14:textId="77777777" w:rsidR="00431544" w:rsidRPr="00D62434" w:rsidRDefault="00431544" w:rsidP="00D62434">
            <w:pPr>
              <w:keepNext/>
              <w:spacing w:before="120" w:after="120"/>
              <w:rPr>
                <w:rFonts w:cs="Arial"/>
                <w:b/>
                <w:sz w:val="20"/>
                <w:szCs w:val="20"/>
              </w:rPr>
            </w:pPr>
            <w:r w:rsidRPr="00D62434">
              <w:rPr>
                <w:rFonts w:cs="Arial"/>
                <w:b/>
                <w:sz w:val="20"/>
                <w:szCs w:val="20"/>
              </w:rPr>
              <w:t>2 Way Sync</w:t>
            </w:r>
          </w:p>
          <w:p w14:paraId="3DE29220" w14:textId="77777777" w:rsidR="00431544" w:rsidRPr="00D62434" w:rsidRDefault="00431544" w:rsidP="00D62434">
            <w:pPr>
              <w:keepNext/>
              <w:spacing w:before="120" w:after="120"/>
              <w:rPr>
                <w:rFonts w:cs="Arial"/>
                <w:b/>
                <w:sz w:val="20"/>
                <w:szCs w:val="20"/>
              </w:rPr>
            </w:pPr>
            <w:r w:rsidRPr="00D62434">
              <w:rPr>
                <w:rFonts w:cs="Arial"/>
                <w:b/>
                <w:sz w:val="20"/>
                <w:szCs w:val="20"/>
              </w:rPr>
              <w:t>1 Way Pull</w:t>
            </w:r>
          </w:p>
        </w:tc>
        <w:tc>
          <w:tcPr>
            <w:tcW w:w="1298" w:type="dxa"/>
            <w:shd w:val="clear" w:color="auto" w:fill="C6D9F1"/>
          </w:tcPr>
          <w:p w14:paraId="380CA413" w14:textId="77777777" w:rsidR="00431544" w:rsidRPr="00D62434" w:rsidRDefault="00431544" w:rsidP="00D62434">
            <w:pPr>
              <w:keepNext/>
              <w:spacing w:before="120" w:after="120"/>
              <w:rPr>
                <w:rFonts w:cs="Arial"/>
                <w:b/>
                <w:sz w:val="20"/>
                <w:szCs w:val="20"/>
              </w:rPr>
            </w:pPr>
            <w:r w:rsidRPr="00D62434">
              <w:rPr>
                <w:rFonts w:cs="Arial"/>
                <w:b/>
                <w:sz w:val="20"/>
                <w:szCs w:val="20"/>
              </w:rPr>
              <w:t>Optionality</w:t>
            </w:r>
          </w:p>
        </w:tc>
      </w:tr>
      <w:tr w:rsidR="00431544" w:rsidRPr="00850DA8" w14:paraId="6C5A4184" w14:textId="77777777" w:rsidTr="00D132CE">
        <w:trPr>
          <w:trHeight w:val="1192"/>
        </w:trPr>
        <w:tc>
          <w:tcPr>
            <w:tcW w:w="2025" w:type="dxa"/>
            <w:shd w:val="clear" w:color="auto" w:fill="auto"/>
          </w:tcPr>
          <w:p w14:paraId="784F4CEC" w14:textId="77777777" w:rsidR="00431544" w:rsidRPr="00FE559B" w:rsidRDefault="00431544" w:rsidP="00AD70DC">
            <w:pPr>
              <w:pStyle w:val="Tabletext0"/>
              <w:rPr>
                <w:rFonts w:eastAsia="MS Mincho"/>
                <w:sz w:val="20"/>
                <w:szCs w:val="20"/>
                <w:lang w:eastAsia="ja-JP"/>
              </w:rPr>
            </w:pPr>
            <w:r w:rsidRPr="00FE559B">
              <w:rPr>
                <w:rFonts w:eastAsia="MS Mincho"/>
                <w:sz w:val="20"/>
                <w:szCs w:val="20"/>
                <w:lang w:eastAsia="ja-JP"/>
              </w:rPr>
              <w:t>eb:PartyId</w:t>
            </w:r>
          </w:p>
        </w:tc>
        <w:tc>
          <w:tcPr>
            <w:tcW w:w="3089" w:type="dxa"/>
            <w:shd w:val="clear" w:color="auto" w:fill="auto"/>
          </w:tcPr>
          <w:p w14:paraId="1547021B" w14:textId="77777777" w:rsidR="00431544" w:rsidRPr="00FE559B" w:rsidRDefault="00431544" w:rsidP="00AD70DC">
            <w:pPr>
              <w:pStyle w:val="Tabletext0"/>
              <w:keepNext/>
              <w:rPr>
                <w:rFonts w:eastAsia="MS Mincho"/>
                <w:sz w:val="20"/>
                <w:szCs w:val="20"/>
                <w:lang w:eastAsia="ja-JP"/>
              </w:rPr>
            </w:pPr>
            <w:r w:rsidRPr="00FE559B">
              <w:rPr>
                <w:rFonts w:eastAsia="MS Mincho"/>
                <w:sz w:val="20"/>
                <w:szCs w:val="20"/>
                <w:lang w:eastAsia="ja-JP"/>
              </w:rPr>
              <w:t>String value that identifies a party.</w:t>
            </w:r>
          </w:p>
        </w:tc>
        <w:tc>
          <w:tcPr>
            <w:tcW w:w="3245" w:type="dxa"/>
          </w:tcPr>
          <w:p w14:paraId="60288FC3" w14:textId="7A841E4A" w:rsidR="00431544" w:rsidRDefault="00431544" w:rsidP="00AD70DC">
            <w:pPr>
              <w:pStyle w:val="Tabletext0"/>
              <w:keepNext/>
              <w:rPr>
                <w:sz w:val="20"/>
                <w:szCs w:val="20"/>
              </w:rPr>
            </w:pPr>
            <w:r w:rsidRPr="00575A23">
              <w:rPr>
                <w:sz w:val="20"/>
                <w:szCs w:val="20"/>
              </w:rPr>
              <w:t>Set to ATO</w:t>
            </w:r>
            <w:r w:rsidR="00AB4CA8">
              <w:rPr>
                <w:sz w:val="20"/>
                <w:szCs w:val="20"/>
              </w:rPr>
              <w:t>’</w:t>
            </w:r>
            <w:r w:rsidRPr="00575A23">
              <w:rPr>
                <w:sz w:val="20"/>
                <w:szCs w:val="20"/>
              </w:rPr>
              <w:t xml:space="preserve">s ABN </w:t>
            </w:r>
            <w:r w:rsidR="00761399" w:rsidRPr="00575A23">
              <w:rPr>
                <w:sz w:val="20"/>
                <w:szCs w:val="20"/>
              </w:rPr>
              <w:t>i.e.,</w:t>
            </w:r>
            <w:r w:rsidRPr="00575A23">
              <w:rPr>
                <w:sz w:val="20"/>
                <w:szCs w:val="20"/>
              </w:rPr>
              <w:t xml:space="preserve"> </w:t>
            </w:r>
            <w:r w:rsidR="00AB4CA8">
              <w:rPr>
                <w:sz w:val="20"/>
                <w:szCs w:val="20"/>
              </w:rPr>
              <w:t>“</w:t>
            </w:r>
            <w:r w:rsidRPr="00575A23">
              <w:rPr>
                <w:sz w:val="20"/>
                <w:szCs w:val="20"/>
              </w:rPr>
              <w:t xml:space="preserve">51824753556 </w:t>
            </w:r>
            <w:r w:rsidR="00AB4CA8">
              <w:rPr>
                <w:sz w:val="20"/>
                <w:szCs w:val="20"/>
              </w:rPr>
              <w:t>“</w:t>
            </w:r>
            <w:r>
              <w:rPr>
                <w:sz w:val="20"/>
                <w:szCs w:val="20"/>
              </w:rPr>
              <w:t>.</w:t>
            </w:r>
          </w:p>
          <w:p w14:paraId="0F201066" w14:textId="77777777" w:rsidR="00222719" w:rsidRPr="00FE559B" w:rsidRDefault="00222719" w:rsidP="00AD70DC">
            <w:pPr>
              <w:pStyle w:val="Tabletext0"/>
              <w:keepNext/>
              <w:rPr>
                <w:rFonts w:eastAsia="MS Mincho"/>
                <w:sz w:val="20"/>
                <w:szCs w:val="20"/>
                <w:lang w:eastAsia="ja-JP"/>
              </w:rPr>
            </w:pPr>
            <w:r w:rsidRPr="00222719">
              <w:rPr>
                <w:rFonts w:eastAsia="MS Mincho"/>
                <w:sz w:val="20"/>
                <w:szCs w:val="20"/>
                <w:lang w:eastAsia="ja-JP"/>
              </w:rPr>
              <w:t>There MU</w:t>
            </w:r>
            <w:r>
              <w:rPr>
                <w:rFonts w:eastAsia="MS Mincho"/>
                <w:sz w:val="20"/>
                <w:szCs w:val="20"/>
                <w:lang w:eastAsia="ja-JP"/>
              </w:rPr>
              <w:t>ST be one (and only one) “eb:To” eb:PartyId</w:t>
            </w:r>
            <w:r w:rsidRPr="00222719">
              <w:rPr>
                <w:rFonts w:eastAsia="MS Mincho"/>
                <w:sz w:val="20"/>
                <w:szCs w:val="20"/>
                <w:lang w:eastAsia="ja-JP"/>
              </w:rPr>
              <w:t>.</w:t>
            </w:r>
          </w:p>
        </w:tc>
        <w:tc>
          <w:tcPr>
            <w:tcW w:w="2471" w:type="dxa"/>
          </w:tcPr>
          <w:p w14:paraId="5C21C363" w14:textId="77777777" w:rsidR="00431544" w:rsidRPr="00FE559B" w:rsidRDefault="00431544" w:rsidP="00AD70DC">
            <w:pPr>
              <w:pStyle w:val="Tabletext0"/>
              <w:keepNext/>
              <w:rPr>
                <w:rFonts w:eastAsia="MS Mincho"/>
                <w:sz w:val="20"/>
                <w:szCs w:val="20"/>
                <w:lang w:eastAsia="ja-JP"/>
              </w:rPr>
            </w:pPr>
            <w:r w:rsidRPr="00FE559B">
              <w:rPr>
                <w:rFonts w:eastAsia="MS Mincho"/>
                <w:sz w:val="20"/>
                <w:szCs w:val="20"/>
                <w:lang w:eastAsia="ja-JP"/>
              </w:rPr>
              <w:t>Same as single request</w:t>
            </w:r>
            <w:r w:rsidR="00222719">
              <w:rPr>
                <w:rFonts w:eastAsia="MS Mincho"/>
                <w:sz w:val="20"/>
                <w:szCs w:val="20"/>
                <w:lang w:eastAsia="ja-JP"/>
              </w:rPr>
              <w:t>.</w:t>
            </w:r>
          </w:p>
        </w:tc>
        <w:tc>
          <w:tcPr>
            <w:tcW w:w="2318" w:type="dxa"/>
          </w:tcPr>
          <w:p w14:paraId="16519EDC" w14:textId="77777777" w:rsidR="00431544" w:rsidRPr="00FE559B" w:rsidRDefault="00431544" w:rsidP="00D62434">
            <w:pPr>
              <w:pStyle w:val="Tabletext0"/>
              <w:keepNext/>
              <w:ind w:left="0"/>
              <w:rPr>
                <w:rFonts w:eastAsia="MS Mincho"/>
                <w:sz w:val="20"/>
                <w:szCs w:val="20"/>
                <w:lang w:eastAsia="ja-JP"/>
              </w:rPr>
            </w:pPr>
            <w:r w:rsidRPr="00A85935">
              <w:rPr>
                <w:rFonts w:eastAsia="MS Mincho"/>
                <w:sz w:val="20"/>
                <w:szCs w:val="20"/>
                <w:lang w:eastAsia="ja-JP"/>
              </w:rPr>
              <w:t>Copy from PartyInfo.From.Party Id of related Request Message</w:t>
            </w:r>
            <w:r w:rsidR="00222719">
              <w:rPr>
                <w:rFonts w:eastAsia="MS Mincho"/>
                <w:sz w:val="20"/>
                <w:szCs w:val="20"/>
                <w:lang w:eastAsia="ja-JP"/>
              </w:rPr>
              <w:t>.</w:t>
            </w:r>
          </w:p>
        </w:tc>
        <w:tc>
          <w:tcPr>
            <w:tcW w:w="1298" w:type="dxa"/>
          </w:tcPr>
          <w:p w14:paraId="544814FE" w14:textId="77777777" w:rsidR="00431544" w:rsidRPr="00FE559B" w:rsidRDefault="00431544" w:rsidP="00AD70DC">
            <w:pPr>
              <w:pStyle w:val="Tabletext0"/>
              <w:keepNext/>
              <w:ind w:left="28"/>
              <w:rPr>
                <w:rFonts w:eastAsia="MS Mincho"/>
                <w:sz w:val="20"/>
                <w:szCs w:val="20"/>
                <w:lang w:eastAsia="ja-JP"/>
              </w:rPr>
            </w:pPr>
            <w:r w:rsidRPr="00FE559B">
              <w:rPr>
                <w:rFonts w:eastAsia="MS Mincho"/>
                <w:sz w:val="20"/>
                <w:szCs w:val="20"/>
                <w:lang w:eastAsia="ja-JP"/>
              </w:rPr>
              <w:t>Required</w:t>
            </w:r>
          </w:p>
        </w:tc>
      </w:tr>
      <w:tr w:rsidR="00431544" w:rsidRPr="00850DA8" w14:paraId="7E531EC5" w14:textId="77777777" w:rsidTr="00D132CE">
        <w:trPr>
          <w:trHeight w:val="982"/>
        </w:trPr>
        <w:tc>
          <w:tcPr>
            <w:tcW w:w="2025" w:type="dxa"/>
            <w:shd w:val="clear" w:color="auto" w:fill="auto"/>
          </w:tcPr>
          <w:p w14:paraId="5D905EB6" w14:textId="77777777" w:rsidR="00431544" w:rsidRPr="00FE559B" w:rsidRDefault="00431544" w:rsidP="00AD70DC">
            <w:pPr>
              <w:pStyle w:val="Tabletext0"/>
              <w:rPr>
                <w:rFonts w:eastAsia="MS Mincho"/>
                <w:sz w:val="20"/>
                <w:szCs w:val="20"/>
                <w:lang w:eastAsia="ja-JP"/>
              </w:rPr>
            </w:pPr>
            <w:r w:rsidRPr="00FE559B">
              <w:rPr>
                <w:rFonts w:eastAsia="MS Mincho"/>
                <w:sz w:val="20"/>
                <w:szCs w:val="20"/>
                <w:lang w:eastAsia="ja-JP"/>
              </w:rPr>
              <w:t>eb:PartyId@type</w:t>
            </w:r>
          </w:p>
        </w:tc>
        <w:tc>
          <w:tcPr>
            <w:tcW w:w="3089" w:type="dxa"/>
            <w:shd w:val="clear" w:color="auto" w:fill="auto"/>
          </w:tcPr>
          <w:p w14:paraId="068E4C67" w14:textId="77777777" w:rsidR="00431544" w:rsidRPr="00FE559B" w:rsidRDefault="00431544" w:rsidP="00AD70DC">
            <w:pPr>
              <w:pStyle w:val="Tabletext0"/>
              <w:keepNext/>
              <w:rPr>
                <w:rFonts w:eastAsia="MS Mincho"/>
                <w:sz w:val="20"/>
                <w:szCs w:val="20"/>
                <w:lang w:eastAsia="ja-JP"/>
              </w:rPr>
            </w:pPr>
            <w:r w:rsidRPr="00FE559B">
              <w:rPr>
                <w:rFonts w:eastAsia="MS Mincho"/>
                <w:sz w:val="20"/>
                <w:szCs w:val="20"/>
                <w:lang w:eastAsia="ja-JP"/>
              </w:rPr>
              <w:t>The type attribute indicates the domain of names to which the string in the content of the PartyId element belongs.</w:t>
            </w:r>
          </w:p>
        </w:tc>
        <w:tc>
          <w:tcPr>
            <w:tcW w:w="3245" w:type="dxa"/>
          </w:tcPr>
          <w:p w14:paraId="1C15CE8E" w14:textId="77777777" w:rsidR="00431544" w:rsidRPr="00A85935" w:rsidRDefault="00D132CE" w:rsidP="00AD70DC">
            <w:pPr>
              <w:rPr>
                <w:rFonts w:cs="Arial"/>
                <w:sz w:val="20"/>
                <w:szCs w:val="20"/>
              </w:rPr>
            </w:pPr>
            <w:r w:rsidRPr="000403EA">
              <w:rPr>
                <w:rFonts w:cs="Arial"/>
                <w:sz w:val="20"/>
                <w:szCs w:val="20"/>
              </w:rPr>
              <w:t xml:space="preserve">Set to </w:t>
            </w:r>
            <w:r w:rsidRPr="000403EA">
              <w:rPr>
                <w:rFonts w:cs="Arial"/>
                <w:b/>
                <w:noProof/>
                <w:sz w:val="20"/>
                <w:szCs w:val="20"/>
              </w:rPr>
              <w:t>http://</w:t>
            </w:r>
            <w:r w:rsidRPr="004E59EF">
              <w:rPr>
                <w:rFonts w:eastAsiaTheme="minorHAnsi" w:cs="Arial"/>
                <w:b/>
                <w:sz w:val="20"/>
                <w:szCs w:val="20"/>
                <w:lang w:eastAsia="en-US"/>
              </w:rPr>
              <w:t>abr.</w:t>
            </w:r>
            <w:r w:rsidRPr="000403EA">
              <w:rPr>
                <w:rFonts w:cs="Arial"/>
                <w:b/>
                <w:noProof/>
                <w:sz w:val="20"/>
                <w:szCs w:val="20"/>
              </w:rPr>
              <w:t>gov.au/</w:t>
            </w:r>
            <w:r>
              <w:rPr>
                <w:rFonts w:cs="Arial"/>
                <w:b/>
                <w:sz w:val="20"/>
                <w:szCs w:val="20"/>
              </w:rPr>
              <w:t>PartyIdType</w:t>
            </w:r>
            <w:r w:rsidRPr="000403EA">
              <w:rPr>
                <w:rFonts w:cs="Arial"/>
                <w:b/>
                <w:sz w:val="20"/>
                <w:szCs w:val="20"/>
              </w:rPr>
              <w:t>/ABN</w:t>
            </w:r>
            <w:r w:rsidRPr="000403EA">
              <w:rPr>
                <w:rFonts w:cs="Arial"/>
                <w:sz w:val="20"/>
                <w:szCs w:val="20"/>
              </w:rPr>
              <w:t xml:space="preserve"> where the value is a</w:t>
            </w:r>
            <w:r>
              <w:rPr>
                <w:rFonts w:cs="Arial"/>
                <w:sz w:val="20"/>
                <w:szCs w:val="20"/>
              </w:rPr>
              <w:t>n</w:t>
            </w:r>
            <w:r w:rsidRPr="000403EA">
              <w:rPr>
                <w:rFonts w:cs="Arial"/>
                <w:sz w:val="20"/>
                <w:szCs w:val="20"/>
              </w:rPr>
              <w:t xml:space="preserve"> Australian Business Number.</w:t>
            </w:r>
          </w:p>
        </w:tc>
        <w:tc>
          <w:tcPr>
            <w:tcW w:w="2471" w:type="dxa"/>
          </w:tcPr>
          <w:p w14:paraId="0BA1EDD6" w14:textId="77777777" w:rsidR="00431544" w:rsidRPr="00FE559B" w:rsidRDefault="000B6254" w:rsidP="00AD70DC">
            <w:pPr>
              <w:pStyle w:val="Tabletext0"/>
              <w:keepNext/>
              <w:rPr>
                <w:rFonts w:eastAsia="MS Mincho"/>
                <w:sz w:val="20"/>
                <w:szCs w:val="20"/>
                <w:lang w:eastAsia="ja-JP"/>
              </w:rPr>
            </w:pPr>
            <w:r w:rsidRPr="00FE559B">
              <w:rPr>
                <w:rFonts w:eastAsia="MS Mincho"/>
                <w:sz w:val="20"/>
                <w:szCs w:val="20"/>
                <w:lang w:eastAsia="ja-JP"/>
              </w:rPr>
              <w:t>Same as single request</w:t>
            </w:r>
            <w:r w:rsidR="00222719">
              <w:rPr>
                <w:rFonts w:eastAsia="MS Mincho"/>
                <w:sz w:val="20"/>
                <w:szCs w:val="20"/>
                <w:lang w:eastAsia="ja-JP"/>
              </w:rPr>
              <w:t>.</w:t>
            </w:r>
          </w:p>
        </w:tc>
        <w:tc>
          <w:tcPr>
            <w:tcW w:w="2318" w:type="dxa"/>
          </w:tcPr>
          <w:p w14:paraId="5E2DF2D2" w14:textId="77777777" w:rsidR="00431544" w:rsidRPr="00FE559B" w:rsidRDefault="00431544" w:rsidP="00D62434">
            <w:pPr>
              <w:pStyle w:val="Tabletext0"/>
              <w:keepNext/>
              <w:rPr>
                <w:rFonts w:eastAsia="MS Mincho"/>
                <w:sz w:val="20"/>
                <w:szCs w:val="20"/>
                <w:lang w:eastAsia="ja-JP"/>
              </w:rPr>
            </w:pPr>
            <w:r w:rsidRPr="00A85935">
              <w:rPr>
                <w:rFonts w:eastAsia="MS Mincho"/>
                <w:sz w:val="20"/>
                <w:szCs w:val="20"/>
                <w:lang w:eastAsia="ja-JP"/>
              </w:rPr>
              <w:t>Copy from PartyInfo.From.Party Id of related Request Message</w:t>
            </w:r>
            <w:r w:rsidR="00222719">
              <w:rPr>
                <w:rFonts w:eastAsia="MS Mincho"/>
                <w:sz w:val="20"/>
                <w:szCs w:val="20"/>
                <w:lang w:eastAsia="ja-JP"/>
              </w:rPr>
              <w:t>.</w:t>
            </w:r>
          </w:p>
        </w:tc>
        <w:tc>
          <w:tcPr>
            <w:tcW w:w="1298" w:type="dxa"/>
          </w:tcPr>
          <w:p w14:paraId="23C95874" w14:textId="77777777" w:rsidR="00431544" w:rsidRPr="00FE559B" w:rsidRDefault="00431544" w:rsidP="00AD70DC">
            <w:pPr>
              <w:pStyle w:val="Tabletext0"/>
              <w:keepNext/>
              <w:ind w:left="28"/>
              <w:rPr>
                <w:rFonts w:eastAsia="MS Mincho"/>
                <w:sz w:val="20"/>
                <w:szCs w:val="20"/>
                <w:lang w:eastAsia="ja-JP"/>
              </w:rPr>
            </w:pPr>
            <w:r w:rsidRPr="00FE559B">
              <w:rPr>
                <w:rFonts w:eastAsia="MS Mincho"/>
                <w:sz w:val="20"/>
                <w:szCs w:val="20"/>
                <w:lang w:eastAsia="ja-JP"/>
              </w:rPr>
              <w:t>Required</w:t>
            </w:r>
          </w:p>
        </w:tc>
      </w:tr>
      <w:tr w:rsidR="00922D88" w:rsidRPr="000403EA" w14:paraId="17E2D486" w14:textId="77777777" w:rsidTr="00922D88">
        <w:trPr>
          <w:trHeight w:val="982"/>
        </w:trPr>
        <w:tc>
          <w:tcPr>
            <w:tcW w:w="2025" w:type="dxa"/>
            <w:tcBorders>
              <w:top w:val="single" w:sz="4" w:space="0" w:color="auto"/>
              <w:left w:val="single" w:sz="4" w:space="0" w:color="auto"/>
              <w:bottom w:val="single" w:sz="4" w:space="0" w:color="auto"/>
              <w:right w:val="single" w:sz="4" w:space="0" w:color="auto"/>
            </w:tcBorders>
            <w:shd w:val="clear" w:color="auto" w:fill="auto"/>
          </w:tcPr>
          <w:p w14:paraId="55D07A74"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t>eb:Role</w:t>
            </w:r>
          </w:p>
        </w:tc>
        <w:tc>
          <w:tcPr>
            <w:tcW w:w="3089" w:type="dxa"/>
            <w:tcBorders>
              <w:top w:val="single" w:sz="4" w:space="0" w:color="auto"/>
              <w:left w:val="single" w:sz="4" w:space="0" w:color="auto"/>
              <w:bottom w:val="single" w:sz="4" w:space="0" w:color="auto"/>
              <w:right w:val="single" w:sz="4" w:space="0" w:color="auto"/>
            </w:tcBorders>
            <w:shd w:val="clear" w:color="auto" w:fill="auto"/>
          </w:tcPr>
          <w:p w14:paraId="39F69CF7"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t>Identifies the authorized role of the Party receiving the message.</w:t>
            </w:r>
          </w:p>
        </w:tc>
        <w:tc>
          <w:tcPr>
            <w:tcW w:w="3245" w:type="dxa"/>
            <w:tcBorders>
              <w:top w:val="single" w:sz="4" w:space="0" w:color="auto"/>
              <w:left w:val="single" w:sz="4" w:space="0" w:color="auto"/>
              <w:bottom w:val="single" w:sz="4" w:space="0" w:color="auto"/>
              <w:right w:val="single" w:sz="4" w:space="0" w:color="auto"/>
            </w:tcBorders>
          </w:tcPr>
          <w:p w14:paraId="44F08DFE" w14:textId="77777777" w:rsidR="00922D88" w:rsidRPr="00922D88" w:rsidRDefault="00922D88" w:rsidP="00922D88">
            <w:pPr>
              <w:rPr>
                <w:rFonts w:cs="Arial"/>
                <w:sz w:val="20"/>
                <w:szCs w:val="20"/>
              </w:rPr>
            </w:pPr>
            <w:r w:rsidRPr="00922D88">
              <w:rPr>
                <w:rFonts w:cs="Arial"/>
                <w:sz w:val="20"/>
                <w:szCs w:val="20"/>
              </w:rPr>
              <w:t>Set to URI representing the role of the ATO:</w:t>
            </w:r>
          </w:p>
          <w:p w14:paraId="5B841014" w14:textId="77777777" w:rsidR="00922D88" w:rsidRPr="00922D88" w:rsidRDefault="00AB4CA8" w:rsidP="00922D88">
            <w:pPr>
              <w:rPr>
                <w:rFonts w:cs="Arial"/>
                <w:sz w:val="20"/>
                <w:szCs w:val="20"/>
              </w:rPr>
            </w:pPr>
            <w:r>
              <w:rPr>
                <w:rFonts w:cs="Arial"/>
                <w:sz w:val="20"/>
                <w:szCs w:val="20"/>
              </w:rPr>
              <w:t>“</w:t>
            </w:r>
            <w:r w:rsidR="00922D88" w:rsidRPr="00922D88">
              <w:rPr>
                <w:rFonts w:cs="Arial"/>
                <w:sz w:val="20"/>
                <w:szCs w:val="20"/>
              </w:rPr>
              <w:t>http://sbr.gov.au/agency</w:t>
            </w:r>
            <w:r>
              <w:rPr>
                <w:rFonts w:cs="Arial"/>
                <w:sz w:val="20"/>
                <w:szCs w:val="20"/>
              </w:rPr>
              <w:t>”</w:t>
            </w:r>
          </w:p>
        </w:tc>
        <w:tc>
          <w:tcPr>
            <w:tcW w:w="2471" w:type="dxa"/>
            <w:tcBorders>
              <w:top w:val="single" w:sz="4" w:space="0" w:color="auto"/>
              <w:left w:val="single" w:sz="4" w:space="0" w:color="auto"/>
              <w:bottom w:val="single" w:sz="4" w:space="0" w:color="auto"/>
              <w:right w:val="single" w:sz="4" w:space="0" w:color="auto"/>
            </w:tcBorders>
          </w:tcPr>
          <w:p w14:paraId="7469C20E"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t>Same as single request</w:t>
            </w:r>
          </w:p>
        </w:tc>
        <w:tc>
          <w:tcPr>
            <w:tcW w:w="2318" w:type="dxa"/>
            <w:tcBorders>
              <w:top w:val="single" w:sz="4" w:space="0" w:color="auto"/>
              <w:left w:val="single" w:sz="4" w:space="0" w:color="auto"/>
              <w:bottom w:val="single" w:sz="4" w:space="0" w:color="auto"/>
              <w:right w:val="single" w:sz="4" w:space="0" w:color="auto"/>
            </w:tcBorders>
          </w:tcPr>
          <w:p w14:paraId="1846776B" w14:textId="77777777" w:rsidR="00922D88" w:rsidRPr="000403EA" w:rsidRDefault="00922D88" w:rsidP="00922D88">
            <w:pPr>
              <w:pStyle w:val="Tabletext0"/>
              <w:rPr>
                <w:rFonts w:eastAsia="MS Mincho"/>
                <w:sz w:val="20"/>
                <w:szCs w:val="20"/>
                <w:lang w:eastAsia="ja-JP"/>
              </w:rPr>
            </w:pPr>
            <w:r w:rsidRPr="000403EA">
              <w:rPr>
                <w:rFonts w:eastAsia="MS Mincho"/>
                <w:sz w:val="20"/>
                <w:szCs w:val="20"/>
                <w:lang w:eastAsia="ja-JP"/>
              </w:rPr>
              <w:t xml:space="preserve">Copy from PartyInfo.From.Role of related Request Message. </w:t>
            </w:r>
          </w:p>
        </w:tc>
        <w:tc>
          <w:tcPr>
            <w:tcW w:w="1298" w:type="dxa"/>
            <w:tcBorders>
              <w:top w:val="single" w:sz="4" w:space="0" w:color="auto"/>
              <w:left w:val="single" w:sz="4" w:space="0" w:color="auto"/>
              <w:bottom w:val="single" w:sz="4" w:space="0" w:color="auto"/>
              <w:right w:val="single" w:sz="4" w:space="0" w:color="auto"/>
            </w:tcBorders>
          </w:tcPr>
          <w:p w14:paraId="625FFFBD" w14:textId="77777777" w:rsidR="00922D88" w:rsidRPr="000403EA" w:rsidRDefault="00922D88" w:rsidP="00DC2D30">
            <w:pPr>
              <w:pStyle w:val="Tabletext0"/>
              <w:keepNext/>
              <w:rPr>
                <w:rFonts w:eastAsia="MS Mincho"/>
                <w:sz w:val="20"/>
                <w:szCs w:val="20"/>
                <w:lang w:eastAsia="ja-JP"/>
              </w:rPr>
            </w:pPr>
            <w:r w:rsidRPr="000403EA">
              <w:rPr>
                <w:rFonts w:eastAsia="MS Mincho"/>
                <w:sz w:val="20"/>
                <w:szCs w:val="20"/>
                <w:lang w:eastAsia="ja-JP"/>
              </w:rPr>
              <w:t>Required</w:t>
            </w:r>
          </w:p>
        </w:tc>
      </w:tr>
    </w:tbl>
    <w:p w14:paraId="73FFCA81" w14:textId="3F06FCFA" w:rsidR="00431544" w:rsidRPr="00B21161" w:rsidRDefault="00DC2D30" w:rsidP="00DC2D30">
      <w:pPr>
        <w:pStyle w:val="Caption"/>
        <w:spacing w:after="120"/>
        <w:jc w:val="center"/>
      </w:pPr>
      <w:bookmarkStart w:id="177" w:name="_Ref370479314"/>
      <w:bookmarkStart w:id="178" w:name="_Toc381267869"/>
      <w:r>
        <w:t xml:space="preserve">Table </w:t>
      </w:r>
      <w:fldSimple w:instr=" SEQ Table \* ARABIC ">
        <w:r w:rsidR="00F850BF">
          <w:rPr>
            <w:noProof/>
          </w:rPr>
          <w:t>8</w:t>
        </w:r>
      </w:fldSimple>
      <w:r>
        <w:t xml:space="preserve">: </w:t>
      </w:r>
      <w:r w:rsidRPr="00FD519F">
        <w:t>eb:To Structure</w:t>
      </w:r>
      <w:bookmarkEnd w:id="177"/>
      <w:bookmarkEnd w:id="178"/>
    </w:p>
    <w:p w14:paraId="3708AF0D" w14:textId="77777777" w:rsidR="00431544" w:rsidRDefault="00431544" w:rsidP="002E3EBC">
      <w:pPr>
        <w:pStyle w:val="Heading3"/>
        <w:ind w:left="709"/>
      </w:pPr>
      <w:r>
        <w:t>eb:UserMessage/eb:CollaborationInfo</w:t>
      </w:r>
    </w:p>
    <w:p w14:paraId="633046AF" w14:textId="77777777" w:rsidR="00431544" w:rsidRDefault="00277A25" w:rsidP="002E3EBC">
      <w:pPr>
        <w:keepNext/>
      </w:pPr>
      <w:r>
        <w:t xml:space="preserve">The table </w:t>
      </w:r>
      <w:r w:rsidR="00431544">
        <w:t>below shows the children elements for eb:CollaborationInfo, and their use within requests and responses</w:t>
      </w:r>
      <w:r>
        <w:t>.</w:t>
      </w:r>
    </w:p>
    <w:p w14:paraId="4E1493EC" w14:textId="77777777" w:rsidR="00431544" w:rsidRPr="00615624" w:rsidRDefault="00431544" w:rsidP="008A278A">
      <w:pPr>
        <w:keepNext/>
        <w:ind w:left="576"/>
        <w:rPr>
          <w:b/>
          <w:bCs/>
        </w:rPr>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1"/>
        <w:gridCol w:w="3127"/>
        <w:gridCol w:w="2374"/>
        <w:gridCol w:w="3007"/>
        <w:gridCol w:w="2217"/>
        <w:gridCol w:w="1330"/>
      </w:tblGrid>
      <w:tr w:rsidR="00AD70DC" w:rsidRPr="00B21161" w14:paraId="245B6D20" w14:textId="77777777" w:rsidTr="00E714BD">
        <w:trPr>
          <w:trHeight w:val="198"/>
          <w:tblHeader/>
        </w:trPr>
        <w:tc>
          <w:tcPr>
            <w:tcW w:w="2391" w:type="dxa"/>
            <w:shd w:val="clear" w:color="auto" w:fill="C6D9F1"/>
          </w:tcPr>
          <w:p w14:paraId="067B913D" w14:textId="77777777" w:rsidR="00AD70DC" w:rsidRPr="00D62434" w:rsidRDefault="00AD70DC" w:rsidP="00D62434">
            <w:pPr>
              <w:keepNext/>
              <w:spacing w:before="120" w:after="120"/>
              <w:rPr>
                <w:rFonts w:cs="Arial"/>
                <w:b/>
                <w:sz w:val="20"/>
                <w:szCs w:val="20"/>
              </w:rPr>
            </w:pPr>
            <w:bookmarkStart w:id="179" w:name="_Ref372279505"/>
            <w:bookmarkStart w:id="180" w:name="_Toc381267870"/>
            <w:r w:rsidRPr="00D62434">
              <w:rPr>
                <w:rFonts w:cs="Arial"/>
                <w:b/>
                <w:sz w:val="20"/>
                <w:szCs w:val="20"/>
              </w:rPr>
              <w:t>Name</w:t>
            </w:r>
          </w:p>
        </w:tc>
        <w:tc>
          <w:tcPr>
            <w:tcW w:w="3127" w:type="dxa"/>
            <w:shd w:val="clear" w:color="auto" w:fill="C6D9F1"/>
          </w:tcPr>
          <w:p w14:paraId="4D7F9618" w14:textId="77777777" w:rsidR="00AD70DC" w:rsidRPr="00D62434" w:rsidRDefault="00AD70DC" w:rsidP="00D62434">
            <w:pPr>
              <w:keepNext/>
              <w:spacing w:before="120" w:after="120"/>
              <w:rPr>
                <w:rFonts w:cs="Arial"/>
                <w:b/>
                <w:sz w:val="20"/>
                <w:szCs w:val="20"/>
              </w:rPr>
            </w:pPr>
            <w:r w:rsidRPr="00D62434">
              <w:rPr>
                <w:rFonts w:cs="Arial"/>
                <w:b/>
                <w:sz w:val="20"/>
                <w:szCs w:val="20"/>
              </w:rPr>
              <w:t>Description</w:t>
            </w:r>
          </w:p>
        </w:tc>
        <w:tc>
          <w:tcPr>
            <w:tcW w:w="2374" w:type="dxa"/>
            <w:shd w:val="clear" w:color="auto" w:fill="C6D9F1"/>
          </w:tcPr>
          <w:p w14:paraId="32ADF4C1" w14:textId="77777777" w:rsidR="00AD70DC" w:rsidRPr="00D62434" w:rsidRDefault="00AD70DC" w:rsidP="00D62434">
            <w:pPr>
              <w:keepNext/>
              <w:spacing w:before="120" w:after="120"/>
              <w:rPr>
                <w:rFonts w:cs="Arial"/>
                <w:b/>
                <w:sz w:val="20"/>
                <w:szCs w:val="20"/>
              </w:rPr>
            </w:pPr>
            <w:r w:rsidRPr="00D62434">
              <w:rPr>
                <w:rFonts w:cs="Arial"/>
                <w:b/>
                <w:sz w:val="20"/>
                <w:szCs w:val="20"/>
              </w:rPr>
              <w:t>Single Request</w:t>
            </w:r>
          </w:p>
          <w:p w14:paraId="56936861" w14:textId="77777777" w:rsidR="00AD70DC" w:rsidRPr="00D62434" w:rsidRDefault="00AD70DC" w:rsidP="00D62434">
            <w:pPr>
              <w:keepNext/>
              <w:spacing w:before="120" w:after="120"/>
              <w:rPr>
                <w:rFonts w:cs="Arial"/>
                <w:b/>
                <w:sz w:val="20"/>
                <w:szCs w:val="20"/>
              </w:rPr>
            </w:pPr>
            <w:r w:rsidRPr="00D62434">
              <w:rPr>
                <w:rFonts w:cs="Arial"/>
                <w:b/>
                <w:sz w:val="20"/>
                <w:szCs w:val="20"/>
              </w:rPr>
              <w:t>2 Way Sync</w:t>
            </w:r>
          </w:p>
          <w:p w14:paraId="70182A07" w14:textId="77777777" w:rsidR="00AD70DC" w:rsidRPr="00D62434" w:rsidRDefault="00AD70DC" w:rsidP="00D62434">
            <w:pPr>
              <w:keepNext/>
              <w:spacing w:before="120" w:after="120"/>
              <w:rPr>
                <w:rFonts w:cs="Arial"/>
                <w:b/>
                <w:sz w:val="20"/>
                <w:szCs w:val="20"/>
              </w:rPr>
            </w:pPr>
            <w:r w:rsidRPr="00D62434">
              <w:rPr>
                <w:rFonts w:cs="Arial"/>
                <w:b/>
                <w:sz w:val="20"/>
                <w:szCs w:val="20"/>
              </w:rPr>
              <w:t>1 Way Push</w:t>
            </w:r>
          </w:p>
        </w:tc>
        <w:tc>
          <w:tcPr>
            <w:tcW w:w="3007" w:type="dxa"/>
            <w:shd w:val="clear" w:color="auto" w:fill="C6D9F1"/>
          </w:tcPr>
          <w:p w14:paraId="6A1131BF" w14:textId="77777777" w:rsidR="00AD70DC" w:rsidRPr="00D62434" w:rsidRDefault="00AD70DC" w:rsidP="00D62434">
            <w:pPr>
              <w:keepNext/>
              <w:spacing w:before="120" w:after="120"/>
              <w:rPr>
                <w:rFonts w:cs="Arial"/>
                <w:b/>
                <w:sz w:val="20"/>
                <w:szCs w:val="20"/>
              </w:rPr>
            </w:pPr>
            <w:r w:rsidRPr="00D62434">
              <w:rPr>
                <w:rFonts w:cs="Arial"/>
                <w:b/>
                <w:sz w:val="20"/>
                <w:szCs w:val="20"/>
              </w:rPr>
              <w:t>Bulk/Batch</w:t>
            </w:r>
          </w:p>
          <w:p w14:paraId="30AE591C" w14:textId="77777777" w:rsidR="00AD70DC" w:rsidRPr="00D62434" w:rsidRDefault="00AD70DC" w:rsidP="00D62434">
            <w:pPr>
              <w:keepNext/>
              <w:spacing w:before="120" w:after="120"/>
              <w:rPr>
                <w:rFonts w:cs="Arial"/>
                <w:b/>
                <w:sz w:val="20"/>
                <w:szCs w:val="20"/>
              </w:rPr>
            </w:pPr>
            <w:r w:rsidRPr="00D62434">
              <w:rPr>
                <w:rFonts w:cs="Arial"/>
                <w:b/>
                <w:sz w:val="20"/>
                <w:szCs w:val="20"/>
              </w:rPr>
              <w:t>1 Way Push</w:t>
            </w:r>
          </w:p>
        </w:tc>
        <w:tc>
          <w:tcPr>
            <w:tcW w:w="2217" w:type="dxa"/>
            <w:shd w:val="clear" w:color="auto" w:fill="C6D9F1"/>
          </w:tcPr>
          <w:p w14:paraId="2B9D5027" w14:textId="77777777" w:rsidR="00AD70DC" w:rsidRPr="00D62434" w:rsidRDefault="00AD70DC" w:rsidP="00D62434">
            <w:pPr>
              <w:keepNext/>
              <w:spacing w:before="120" w:after="120"/>
              <w:rPr>
                <w:rFonts w:cs="Arial"/>
                <w:b/>
                <w:sz w:val="20"/>
                <w:szCs w:val="20"/>
              </w:rPr>
            </w:pPr>
            <w:r w:rsidRPr="00D62434">
              <w:rPr>
                <w:rFonts w:cs="Arial"/>
                <w:b/>
                <w:sz w:val="20"/>
                <w:szCs w:val="20"/>
              </w:rPr>
              <w:t>Response</w:t>
            </w:r>
          </w:p>
          <w:p w14:paraId="4D18BEDC" w14:textId="77777777" w:rsidR="00AD70DC" w:rsidRPr="00D62434" w:rsidRDefault="00AD70DC" w:rsidP="00D62434">
            <w:pPr>
              <w:keepNext/>
              <w:spacing w:before="120" w:after="120"/>
              <w:rPr>
                <w:rFonts w:cs="Arial"/>
                <w:b/>
                <w:sz w:val="20"/>
                <w:szCs w:val="20"/>
              </w:rPr>
            </w:pPr>
            <w:r w:rsidRPr="00D62434">
              <w:rPr>
                <w:rFonts w:cs="Arial"/>
                <w:b/>
                <w:sz w:val="20"/>
                <w:szCs w:val="20"/>
              </w:rPr>
              <w:t>2 Way Sync</w:t>
            </w:r>
          </w:p>
          <w:p w14:paraId="495EDDD4" w14:textId="77777777" w:rsidR="00AD70DC" w:rsidRPr="00D62434" w:rsidRDefault="00AD70DC" w:rsidP="00D62434">
            <w:pPr>
              <w:keepNext/>
              <w:spacing w:before="120" w:after="120"/>
              <w:rPr>
                <w:rFonts w:cs="Arial"/>
                <w:b/>
                <w:sz w:val="20"/>
                <w:szCs w:val="20"/>
              </w:rPr>
            </w:pPr>
            <w:r w:rsidRPr="00D62434">
              <w:rPr>
                <w:rFonts w:cs="Arial"/>
                <w:b/>
                <w:sz w:val="20"/>
                <w:szCs w:val="20"/>
              </w:rPr>
              <w:t>1 Way Pull</w:t>
            </w:r>
          </w:p>
        </w:tc>
        <w:tc>
          <w:tcPr>
            <w:tcW w:w="1330" w:type="dxa"/>
            <w:shd w:val="clear" w:color="auto" w:fill="C6D9F1"/>
          </w:tcPr>
          <w:p w14:paraId="5770FB09" w14:textId="77777777" w:rsidR="00AD70DC" w:rsidRPr="00D62434" w:rsidRDefault="00AD70DC" w:rsidP="00D62434">
            <w:pPr>
              <w:keepNext/>
              <w:spacing w:before="120" w:after="120"/>
              <w:rPr>
                <w:rFonts w:cs="Arial"/>
                <w:b/>
                <w:sz w:val="20"/>
                <w:szCs w:val="20"/>
              </w:rPr>
            </w:pPr>
            <w:r w:rsidRPr="00D62434">
              <w:rPr>
                <w:rFonts w:cs="Arial"/>
                <w:b/>
                <w:sz w:val="20"/>
                <w:szCs w:val="20"/>
              </w:rPr>
              <w:t>Optionality</w:t>
            </w:r>
          </w:p>
        </w:tc>
      </w:tr>
      <w:tr w:rsidR="00AD70DC" w:rsidRPr="00B21161" w14:paraId="3028A1C6" w14:textId="77777777" w:rsidTr="00E714BD">
        <w:trPr>
          <w:trHeight w:val="919"/>
        </w:trPr>
        <w:tc>
          <w:tcPr>
            <w:tcW w:w="2391" w:type="dxa"/>
            <w:shd w:val="clear" w:color="auto" w:fill="auto"/>
          </w:tcPr>
          <w:p w14:paraId="62762AD5" w14:textId="28B8938D" w:rsidR="00AD70DC" w:rsidRPr="00497F53" w:rsidRDefault="00AD70DC" w:rsidP="00AD70DC">
            <w:pPr>
              <w:pStyle w:val="Tabletext0"/>
              <w:rPr>
                <w:rFonts w:eastAsia="MS Mincho"/>
                <w:sz w:val="20"/>
                <w:szCs w:val="20"/>
                <w:lang w:eastAsia="ja-JP"/>
              </w:rPr>
            </w:pPr>
            <w:r w:rsidRPr="00D62434">
              <w:rPr>
                <w:rFonts w:eastAsia="MS Mincho"/>
                <w:sz w:val="20"/>
                <w:szCs w:val="20"/>
                <w:lang w:eastAsia="ja-JP"/>
              </w:rPr>
              <w:t>eb:AgreementRef</w:t>
            </w:r>
          </w:p>
        </w:tc>
        <w:tc>
          <w:tcPr>
            <w:tcW w:w="3127" w:type="dxa"/>
            <w:shd w:val="clear" w:color="auto" w:fill="auto"/>
          </w:tcPr>
          <w:p w14:paraId="6A560EC9" w14:textId="77777777" w:rsidR="00AD70DC" w:rsidRPr="00497F53" w:rsidRDefault="00AD70DC" w:rsidP="00AD70DC">
            <w:pPr>
              <w:pStyle w:val="Tabletext0"/>
              <w:keepNext/>
              <w:rPr>
                <w:rFonts w:eastAsia="MS Mincho"/>
                <w:sz w:val="20"/>
                <w:szCs w:val="20"/>
                <w:lang w:eastAsia="ja-JP"/>
              </w:rPr>
            </w:pPr>
            <w:r w:rsidRPr="00D62434">
              <w:rPr>
                <w:rFonts w:eastAsia="MS Mincho"/>
                <w:sz w:val="20"/>
                <w:szCs w:val="20"/>
                <w:lang w:eastAsia="ja-JP"/>
              </w:rPr>
              <w:t xml:space="preserve">String element that identifies the entity or </w:t>
            </w:r>
            <w:r w:rsidR="0050280A" w:rsidRPr="00D62434">
              <w:rPr>
                <w:rFonts w:eastAsia="MS Mincho"/>
                <w:sz w:val="20"/>
                <w:szCs w:val="20"/>
                <w:lang w:eastAsia="ja-JP"/>
              </w:rPr>
              <w:t>artefact</w:t>
            </w:r>
            <w:r w:rsidRPr="00D62434">
              <w:rPr>
                <w:rFonts w:eastAsia="MS Mincho"/>
                <w:sz w:val="20"/>
                <w:szCs w:val="20"/>
                <w:lang w:eastAsia="ja-JP"/>
              </w:rPr>
              <w:t xml:space="preserve"> governing the exchange of messages between the parties</w:t>
            </w:r>
          </w:p>
        </w:tc>
        <w:tc>
          <w:tcPr>
            <w:tcW w:w="2374" w:type="dxa"/>
          </w:tcPr>
          <w:p w14:paraId="028213F5" w14:textId="77777777" w:rsidR="00AD70DC" w:rsidRPr="00497F53" w:rsidRDefault="00AD70DC" w:rsidP="00E23376">
            <w:pPr>
              <w:pStyle w:val="Tabletext0"/>
              <w:keepNext/>
              <w:rPr>
                <w:rFonts w:eastAsia="MS Mincho"/>
                <w:sz w:val="20"/>
                <w:szCs w:val="20"/>
                <w:lang w:eastAsia="ja-JP"/>
              </w:rPr>
            </w:pPr>
            <w:r w:rsidRPr="00D62434">
              <w:rPr>
                <w:rFonts w:eastAsia="MS Mincho"/>
                <w:sz w:val="20"/>
                <w:szCs w:val="20"/>
                <w:lang w:eastAsia="ja-JP"/>
              </w:rPr>
              <w:t>Set by BMS to URI for pMode file that relates to this MEP. pMode URI’s are specified in</w:t>
            </w:r>
            <w:r w:rsidR="00E23376" w:rsidRPr="00D62434">
              <w:rPr>
                <w:rFonts w:eastAsia="MS Mincho"/>
                <w:sz w:val="20"/>
                <w:szCs w:val="20"/>
                <w:lang w:eastAsia="ja-JP"/>
              </w:rPr>
              <w:t xml:space="preserve"> Appendix A.</w:t>
            </w:r>
          </w:p>
        </w:tc>
        <w:tc>
          <w:tcPr>
            <w:tcW w:w="3007" w:type="dxa"/>
          </w:tcPr>
          <w:p w14:paraId="534456CC" w14:textId="77777777" w:rsidR="00AD70DC" w:rsidRPr="00497F53" w:rsidRDefault="00AD70DC" w:rsidP="00AD70DC">
            <w:pPr>
              <w:pStyle w:val="Tabletext0"/>
              <w:keepNext/>
              <w:rPr>
                <w:rFonts w:eastAsia="MS Mincho"/>
                <w:sz w:val="20"/>
                <w:szCs w:val="20"/>
                <w:lang w:eastAsia="ja-JP"/>
              </w:rPr>
            </w:pPr>
            <w:r w:rsidRPr="00D62434">
              <w:rPr>
                <w:rFonts w:eastAsia="MS Mincho"/>
                <w:sz w:val="20"/>
                <w:szCs w:val="20"/>
                <w:lang w:eastAsia="ja-JP"/>
              </w:rPr>
              <w:t>Same as single request</w:t>
            </w:r>
            <w:r w:rsidR="00222719">
              <w:rPr>
                <w:rFonts w:eastAsia="MS Mincho"/>
                <w:sz w:val="20"/>
                <w:szCs w:val="20"/>
                <w:lang w:eastAsia="ja-JP"/>
              </w:rPr>
              <w:t>.</w:t>
            </w:r>
          </w:p>
        </w:tc>
        <w:tc>
          <w:tcPr>
            <w:tcW w:w="2217" w:type="dxa"/>
          </w:tcPr>
          <w:p w14:paraId="7FC2C42C" w14:textId="77777777" w:rsidR="00AD70DC" w:rsidRPr="00497F53" w:rsidRDefault="00AD70DC" w:rsidP="00AD70DC">
            <w:pPr>
              <w:pStyle w:val="Tabletext0"/>
              <w:keepNext/>
              <w:rPr>
                <w:rFonts w:eastAsia="MS Mincho"/>
                <w:sz w:val="20"/>
                <w:szCs w:val="20"/>
                <w:lang w:eastAsia="ja-JP"/>
              </w:rPr>
            </w:pPr>
            <w:r w:rsidRPr="00D62434">
              <w:rPr>
                <w:rFonts w:eastAsia="MS Mincho"/>
                <w:sz w:val="20"/>
                <w:szCs w:val="20"/>
                <w:lang w:eastAsia="ja-JP"/>
              </w:rPr>
              <w:t>Set by agency to the corresponding value in the request</w:t>
            </w:r>
            <w:r w:rsidR="00222719">
              <w:rPr>
                <w:rFonts w:eastAsia="MS Mincho"/>
                <w:sz w:val="20"/>
                <w:szCs w:val="20"/>
                <w:lang w:eastAsia="ja-JP"/>
              </w:rPr>
              <w:t>.</w:t>
            </w:r>
          </w:p>
        </w:tc>
        <w:tc>
          <w:tcPr>
            <w:tcW w:w="1330" w:type="dxa"/>
          </w:tcPr>
          <w:p w14:paraId="6DECCAB0" w14:textId="77777777" w:rsidR="00AD70DC" w:rsidRPr="00497F53" w:rsidRDefault="00AD70DC"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E23376" w:rsidRPr="00B21161" w14:paraId="07D227BD" w14:textId="77777777" w:rsidTr="00E714BD">
        <w:trPr>
          <w:trHeight w:val="919"/>
        </w:trPr>
        <w:tc>
          <w:tcPr>
            <w:tcW w:w="2391" w:type="dxa"/>
            <w:shd w:val="clear" w:color="auto" w:fill="auto"/>
          </w:tcPr>
          <w:p w14:paraId="21D2E8B2" w14:textId="77777777" w:rsidR="00E23376" w:rsidRPr="00D62434" w:rsidRDefault="00E23376" w:rsidP="00AD70DC">
            <w:pPr>
              <w:pStyle w:val="Tabletext0"/>
              <w:rPr>
                <w:rFonts w:eastAsia="MS Mincho"/>
                <w:sz w:val="20"/>
                <w:szCs w:val="20"/>
                <w:lang w:eastAsia="ja-JP"/>
              </w:rPr>
            </w:pPr>
            <w:r w:rsidRPr="00D62434">
              <w:rPr>
                <w:rFonts w:eastAsia="MS Mincho"/>
                <w:sz w:val="20"/>
                <w:szCs w:val="20"/>
                <w:lang w:eastAsia="ja-JP"/>
              </w:rPr>
              <w:lastRenderedPageBreak/>
              <w:t>eb:Service</w:t>
            </w:r>
          </w:p>
        </w:tc>
        <w:tc>
          <w:tcPr>
            <w:tcW w:w="3127" w:type="dxa"/>
            <w:shd w:val="clear" w:color="auto" w:fill="auto"/>
          </w:tcPr>
          <w:p w14:paraId="3335BE3F"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String identifying the service that acts on the message.</w:t>
            </w:r>
          </w:p>
        </w:tc>
        <w:tc>
          <w:tcPr>
            <w:tcW w:w="2374" w:type="dxa"/>
          </w:tcPr>
          <w:p w14:paraId="2FD0389A" w14:textId="77777777" w:rsidR="00E23376" w:rsidRPr="00D62434" w:rsidRDefault="00C03DE0" w:rsidP="00C03DE0">
            <w:pPr>
              <w:pStyle w:val="Tabletext0"/>
              <w:keepNext/>
              <w:rPr>
                <w:rFonts w:eastAsia="MS Mincho"/>
                <w:sz w:val="20"/>
                <w:szCs w:val="20"/>
                <w:lang w:eastAsia="ja-JP"/>
              </w:rPr>
            </w:pPr>
            <w:r w:rsidRPr="00D62434">
              <w:rPr>
                <w:rFonts w:eastAsia="MS Mincho"/>
                <w:sz w:val="20"/>
                <w:szCs w:val="20"/>
                <w:lang w:eastAsia="ja-JP"/>
              </w:rPr>
              <w:t>Set by BMS to the Service Name defined in the</w:t>
            </w:r>
            <w:r w:rsidR="002E34E4" w:rsidRPr="00D62434">
              <w:rPr>
                <w:sz w:val="20"/>
                <w:szCs w:val="20"/>
              </w:rPr>
              <w:t xml:space="preserve"> ATO product-specific MIG.</w:t>
            </w:r>
          </w:p>
        </w:tc>
        <w:tc>
          <w:tcPr>
            <w:tcW w:w="3007" w:type="dxa"/>
          </w:tcPr>
          <w:p w14:paraId="62182AE2"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Same as single request</w:t>
            </w:r>
            <w:r w:rsidR="00222719">
              <w:rPr>
                <w:rFonts w:eastAsia="MS Mincho"/>
                <w:sz w:val="20"/>
                <w:szCs w:val="20"/>
                <w:lang w:eastAsia="ja-JP"/>
              </w:rPr>
              <w:t>.</w:t>
            </w:r>
          </w:p>
        </w:tc>
        <w:tc>
          <w:tcPr>
            <w:tcW w:w="2217" w:type="dxa"/>
          </w:tcPr>
          <w:p w14:paraId="5432101E"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Set by agency to the same value as in request</w:t>
            </w:r>
            <w:r w:rsidR="00222719">
              <w:rPr>
                <w:rFonts w:eastAsia="MS Mincho"/>
                <w:sz w:val="20"/>
                <w:szCs w:val="20"/>
                <w:lang w:eastAsia="ja-JP"/>
              </w:rPr>
              <w:t>.</w:t>
            </w:r>
          </w:p>
        </w:tc>
        <w:tc>
          <w:tcPr>
            <w:tcW w:w="1330" w:type="dxa"/>
          </w:tcPr>
          <w:p w14:paraId="1FA13DF2"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E23376" w:rsidRPr="00B21161" w14:paraId="4EC4847A" w14:textId="77777777" w:rsidTr="00E714BD">
        <w:trPr>
          <w:trHeight w:val="919"/>
        </w:trPr>
        <w:tc>
          <w:tcPr>
            <w:tcW w:w="2391" w:type="dxa"/>
            <w:shd w:val="clear" w:color="auto" w:fill="auto"/>
          </w:tcPr>
          <w:p w14:paraId="244B2154" w14:textId="77777777" w:rsidR="00E23376" w:rsidRPr="00D62434" w:rsidRDefault="00E23376" w:rsidP="00AD70DC">
            <w:pPr>
              <w:pStyle w:val="Tabletext0"/>
              <w:rPr>
                <w:rFonts w:eastAsia="MS Mincho"/>
                <w:sz w:val="20"/>
                <w:szCs w:val="20"/>
                <w:lang w:eastAsia="ja-JP"/>
              </w:rPr>
            </w:pPr>
            <w:r w:rsidRPr="00D62434">
              <w:rPr>
                <w:rFonts w:eastAsia="MS Mincho"/>
                <w:sz w:val="20"/>
                <w:szCs w:val="20"/>
                <w:lang w:eastAsia="ja-JP"/>
              </w:rPr>
              <w:t>eb:Action</w:t>
            </w:r>
          </w:p>
        </w:tc>
        <w:tc>
          <w:tcPr>
            <w:tcW w:w="3127" w:type="dxa"/>
            <w:shd w:val="clear" w:color="auto" w:fill="auto"/>
          </w:tcPr>
          <w:p w14:paraId="714A58AC"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String element that identifies an operation or an activity within a Service.</w:t>
            </w:r>
          </w:p>
        </w:tc>
        <w:tc>
          <w:tcPr>
            <w:tcW w:w="2374" w:type="dxa"/>
          </w:tcPr>
          <w:p w14:paraId="4C38B16D" w14:textId="77777777" w:rsidR="00E23376" w:rsidRPr="00D62434" w:rsidRDefault="00C03DE0" w:rsidP="005E0ECA">
            <w:pPr>
              <w:pStyle w:val="Tabletext0"/>
              <w:keepNext/>
              <w:rPr>
                <w:rFonts w:eastAsia="MS Mincho"/>
                <w:sz w:val="20"/>
                <w:szCs w:val="20"/>
                <w:lang w:eastAsia="ja-JP"/>
              </w:rPr>
            </w:pPr>
            <w:r w:rsidRPr="00D62434">
              <w:rPr>
                <w:rFonts w:eastAsia="MS Mincho"/>
                <w:sz w:val="20"/>
                <w:szCs w:val="20"/>
                <w:lang w:eastAsia="ja-JP"/>
              </w:rPr>
              <w:t>Set by BMS to the Service Name defined in the</w:t>
            </w:r>
            <w:r w:rsidRPr="00D62434">
              <w:rPr>
                <w:sz w:val="20"/>
                <w:szCs w:val="20"/>
              </w:rPr>
              <w:t xml:space="preserve"> ATO product-specific MIG.</w:t>
            </w:r>
          </w:p>
        </w:tc>
        <w:tc>
          <w:tcPr>
            <w:tcW w:w="3007" w:type="dxa"/>
          </w:tcPr>
          <w:p w14:paraId="35FB6EA7"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Same as single request</w:t>
            </w:r>
            <w:r w:rsidR="00222719">
              <w:rPr>
                <w:rFonts w:eastAsia="MS Mincho"/>
                <w:sz w:val="20"/>
                <w:szCs w:val="20"/>
                <w:lang w:eastAsia="ja-JP"/>
              </w:rPr>
              <w:t>.</w:t>
            </w:r>
          </w:p>
        </w:tc>
        <w:tc>
          <w:tcPr>
            <w:tcW w:w="2217" w:type="dxa"/>
          </w:tcPr>
          <w:p w14:paraId="09D0BE29" w14:textId="77777777" w:rsidR="00E23376" w:rsidRPr="00D62434" w:rsidRDefault="00B464C7" w:rsidP="00AD70DC">
            <w:pPr>
              <w:pStyle w:val="Tabletext0"/>
              <w:keepNext/>
              <w:rPr>
                <w:rFonts w:eastAsia="MS Mincho"/>
                <w:sz w:val="20"/>
                <w:szCs w:val="20"/>
                <w:lang w:eastAsia="ja-JP"/>
              </w:rPr>
            </w:pPr>
            <w:r w:rsidRPr="00D62434">
              <w:rPr>
                <w:rFonts w:eastAsia="MS Mincho"/>
                <w:sz w:val="20"/>
                <w:szCs w:val="20"/>
                <w:lang w:eastAsia="ja-JP"/>
              </w:rPr>
              <w:t>Set by agency to the same value as in request</w:t>
            </w:r>
            <w:r w:rsidR="00222719">
              <w:rPr>
                <w:rFonts w:eastAsia="MS Mincho"/>
                <w:sz w:val="20"/>
                <w:szCs w:val="20"/>
                <w:lang w:eastAsia="ja-JP"/>
              </w:rPr>
              <w:t>.</w:t>
            </w:r>
          </w:p>
        </w:tc>
        <w:tc>
          <w:tcPr>
            <w:tcW w:w="1330" w:type="dxa"/>
          </w:tcPr>
          <w:p w14:paraId="281BD4EE"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E23376" w:rsidRPr="00B21161" w14:paraId="6594F4EA" w14:textId="77777777" w:rsidTr="00E714BD">
        <w:trPr>
          <w:trHeight w:val="919"/>
        </w:trPr>
        <w:tc>
          <w:tcPr>
            <w:tcW w:w="2391" w:type="dxa"/>
            <w:shd w:val="clear" w:color="auto" w:fill="auto"/>
          </w:tcPr>
          <w:p w14:paraId="641B2A3D" w14:textId="77777777" w:rsidR="00E23376" w:rsidRPr="00D62434" w:rsidRDefault="00E23376" w:rsidP="00AD70DC">
            <w:pPr>
              <w:pStyle w:val="Tabletext0"/>
              <w:rPr>
                <w:rFonts w:eastAsia="MS Mincho"/>
                <w:sz w:val="20"/>
                <w:szCs w:val="20"/>
                <w:lang w:eastAsia="ja-JP"/>
              </w:rPr>
            </w:pPr>
            <w:r w:rsidRPr="00D62434">
              <w:rPr>
                <w:rFonts w:eastAsia="MS Mincho"/>
                <w:sz w:val="20"/>
                <w:szCs w:val="20"/>
                <w:lang w:eastAsia="ja-JP"/>
              </w:rPr>
              <w:t>eb:ConversationId</w:t>
            </w:r>
          </w:p>
        </w:tc>
        <w:tc>
          <w:tcPr>
            <w:tcW w:w="3127" w:type="dxa"/>
            <w:shd w:val="clear" w:color="auto" w:fill="auto"/>
          </w:tcPr>
          <w:p w14:paraId="013051E9" w14:textId="77777777" w:rsidR="00E23376" w:rsidRPr="00D62434" w:rsidRDefault="00E23376" w:rsidP="00AD70DC">
            <w:pPr>
              <w:pStyle w:val="Tabletext0"/>
              <w:keepNext/>
              <w:rPr>
                <w:rFonts w:eastAsia="MS Mincho"/>
                <w:sz w:val="20"/>
                <w:szCs w:val="20"/>
                <w:lang w:eastAsia="ja-JP"/>
              </w:rPr>
            </w:pPr>
            <w:r w:rsidRPr="00D62434">
              <w:rPr>
                <w:rFonts w:eastAsia="MS Mincho"/>
                <w:sz w:val="20"/>
                <w:szCs w:val="20"/>
                <w:lang w:eastAsia="ja-JP"/>
              </w:rPr>
              <w:t>String element that identifies the set of related messages that make up a conversation between Parties.</w:t>
            </w:r>
          </w:p>
        </w:tc>
        <w:tc>
          <w:tcPr>
            <w:tcW w:w="2374" w:type="dxa"/>
          </w:tcPr>
          <w:p w14:paraId="35C312C4" w14:textId="77777777" w:rsidR="00E23376" w:rsidRPr="00D62434" w:rsidRDefault="00E23376" w:rsidP="00C03DE0">
            <w:pPr>
              <w:pStyle w:val="Tabletext0"/>
              <w:keepNext/>
              <w:rPr>
                <w:rFonts w:eastAsia="MS Mincho"/>
                <w:sz w:val="20"/>
                <w:szCs w:val="20"/>
                <w:lang w:eastAsia="ja-JP"/>
              </w:rPr>
            </w:pPr>
            <w:r w:rsidRPr="00D62434">
              <w:rPr>
                <w:rFonts w:eastAsia="MS Mincho"/>
                <w:sz w:val="20"/>
                <w:szCs w:val="20"/>
                <w:lang w:eastAsia="ja-JP"/>
              </w:rPr>
              <w:t xml:space="preserve">Set to value </w:t>
            </w:r>
            <w:r w:rsidR="00C03DE0" w:rsidRPr="00D62434">
              <w:rPr>
                <w:rFonts w:eastAsia="MS Mincho"/>
                <w:sz w:val="20"/>
                <w:szCs w:val="20"/>
                <w:lang w:eastAsia="ja-JP"/>
              </w:rPr>
              <w:t>defined in the SBR ebMS3 WIG</w:t>
            </w:r>
            <w:r w:rsidR="00401E95">
              <w:rPr>
                <w:rFonts w:eastAsia="MS Mincho"/>
                <w:sz w:val="20"/>
                <w:szCs w:val="20"/>
                <w:lang w:eastAsia="ja-JP"/>
              </w:rPr>
              <w:t>.</w:t>
            </w:r>
            <w:r w:rsidR="00C03DE0" w:rsidRPr="00D62434">
              <w:rPr>
                <w:rFonts w:eastAsia="MS Mincho"/>
                <w:sz w:val="20"/>
                <w:szCs w:val="20"/>
                <w:lang w:eastAsia="ja-JP"/>
              </w:rPr>
              <w:t xml:space="preserve"> </w:t>
            </w:r>
          </w:p>
        </w:tc>
        <w:tc>
          <w:tcPr>
            <w:tcW w:w="3007" w:type="dxa"/>
          </w:tcPr>
          <w:p w14:paraId="17B3A8BF" w14:textId="77777777" w:rsidR="00E23376" w:rsidRPr="00D62434" w:rsidRDefault="008B564D" w:rsidP="00AD70DC">
            <w:pPr>
              <w:pStyle w:val="Tabletext0"/>
              <w:keepNext/>
              <w:rPr>
                <w:rFonts w:eastAsia="MS Mincho"/>
                <w:sz w:val="20"/>
                <w:szCs w:val="20"/>
                <w:lang w:eastAsia="ja-JP"/>
              </w:rPr>
            </w:pPr>
            <w:r w:rsidRPr="000766AF">
              <w:rPr>
                <w:rFonts w:eastAsia="MS Mincho"/>
                <w:sz w:val="20"/>
                <w:szCs w:val="20"/>
                <w:lang w:eastAsia="ja-JP"/>
              </w:rPr>
              <w:t>Same as single request</w:t>
            </w:r>
            <w:r w:rsidR="00222719">
              <w:rPr>
                <w:rFonts w:eastAsia="MS Mincho"/>
                <w:sz w:val="20"/>
                <w:szCs w:val="20"/>
                <w:lang w:eastAsia="ja-JP"/>
              </w:rPr>
              <w:t>.</w:t>
            </w:r>
          </w:p>
        </w:tc>
        <w:tc>
          <w:tcPr>
            <w:tcW w:w="2217" w:type="dxa"/>
          </w:tcPr>
          <w:p w14:paraId="625D6786" w14:textId="77777777" w:rsidR="00E23376" w:rsidRPr="00D62434" w:rsidRDefault="00B464C7" w:rsidP="00AD70DC">
            <w:pPr>
              <w:pStyle w:val="Tabletext0"/>
              <w:keepNext/>
              <w:rPr>
                <w:rFonts w:eastAsia="MS Mincho"/>
                <w:sz w:val="20"/>
                <w:szCs w:val="20"/>
                <w:lang w:eastAsia="ja-JP"/>
              </w:rPr>
            </w:pPr>
            <w:r w:rsidRPr="00D62434">
              <w:rPr>
                <w:rFonts w:eastAsia="MS Mincho"/>
                <w:sz w:val="20"/>
                <w:szCs w:val="20"/>
                <w:lang w:eastAsia="ja-JP"/>
              </w:rPr>
              <w:t>Set by agency to the same value as in request</w:t>
            </w:r>
            <w:r w:rsidR="00222719">
              <w:rPr>
                <w:rFonts w:eastAsia="MS Mincho"/>
                <w:sz w:val="20"/>
                <w:szCs w:val="20"/>
                <w:lang w:eastAsia="ja-JP"/>
              </w:rPr>
              <w:t>.</w:t>
            </w:r>
          </w:p>
        </w:tc>
        <w:tc>
          <w:tcPr>
            <w:tcW w:w="1330" w:type="dxa"/>
          </w:tcPr>
          <w:p w14:paraId="34596C1A" w14:textId="77777777" w:rsidR="00E23376" w:rsidRPr="00D62434" w:rsidRDefault="00E23376" w:rsidP="00DC2D30">
            <w:pPr>
              <w:pStyle w:val="Tabletext0"/>
              <w:keepNext/>
              <w:rPr>
                <w:rFonts w:eastAsia="MS Mincho"/>
                <w:sz w:val="20"/>
                <w:szCs w:val="20"/>
                <w:lang w:eastAsia="ja-JP"/>
              </w:rPr>
            </w:pPr>
            <w:r w:rsidRPr="00D62434">
              <w:rPr>
                <w:rFonts w:eastAsia="MS Mincho"/>
                <w:sz w:val="20"/>
                <w:szCs w:val="20"/>
                <w:lang w:eastAsia="ja-JP"/>
              </w:rPr>
              <w:t>Required</w:t>
            </w:r>
          </w:p>
        </w:tc>
      </w:tr>
    </w:tbl>
    <w:p w14:paraId="1E849C30" w14:textId="0A23D0E6" w:rsidR="00431544" w:rsidRPr="007975BD" w:rsidRDefault="00DC2D30" w:rsidP="00DC2D30">
      <w:pPr>
        <w:pStyle w:val="Caption"/>
        <w:spacing w:after="120"/>
        <w:jc w:val="center"/>
      </w:pPr>
      <w:r>
        <w:t xml:space="preserve">Table </w:t>
      </w:r>
      <w:fldSimple w:instr=" SEQ Table \* ARABIC ">
        <w:r w:rsidR="00F850BF">
          <w:rPr>
            <w:noProof/>
          </w:rPr>
          <w:t>9</w:t>
        </w:r>
      </w:fldSimple>
      <w:r>
        <w:t xml:space="preserve">: </w:t>
      </w:r>
      <w:r w:rsidRPr="000E7445">
        <w:t>eb:CollaborationInfo Structure</w:t>
      </w:r>
      <w:bookmarkEnd w:id="179"/>
      <w:bookmarkEnd w:id="180"/>
    </w:p>
    <w:p w14:paraId="6068957B" w14:textId="77777777" w:rsidR="00431544" w:rsidRDefault="00431544" w:rsidP="002E3EBC">
      <w:pPr>
        <w:pStyle w:val="Heading3"/>
        <w:ind w:left="709"/>
      </w:pPr>
      <w:r>
        <w:t>eb:PayloadInfo/eb:PartInfo/eb:PartProperties</w:t>
      </w:r>
    </w:p>
    <w:p w14:paraId="273B8ACB" w14:textId="77777777" w:rsidR="00431544" w:rsidRDefault="00431544" w:rsidP="002E3EBC">
      <w:r w:rsidRPr="00B21161">
        <w:t>The table</w:t>
      </w:r>
      <w:r w:rsidRPr="00D73331">
        <w:t xml:space="preserve"> below</w:t>
      </w:r>
      <w:r>
        <w:t xml:space="preserve"> shows the ATO specific eb:Property elements and associated attribute values to be used.</w:t>
      </w:r>
    </w:p>
    <w:p w14:paraId="324851EF" w14:textId="24F979E1" w:rsidR="00431544" w:rsidRDefault="00431544" w:rsidP="002E3EBC">
      <w:r>
        <w:t>For single requests, a separate eb:PartInfo node is required for the base form and each schedule (</w:t>
      </w:r>
      <w:r w:rsidR="00761399">
        <w:t>e.g.,</w:t>
      </w:r>
      <w:r>
        <w:t xml:space="preserve"> A base form with 3 schedules will have 4 eb:PartInfo nodes)</w:t>
      </w:r>
    </w:p>
    <w:p w14:paraId="1B7BFC8B" w14:textId="77777777" w:rsidR="00431544" w:rsidRPr="00C67137" w:rsidRDefault="00431544" w:rsidP="008A278A">
      <w:pPr>
        <w:ind w:left="576"/>
        <w:rPr>
          <w:rStyle w:val="Strong"/>
          <w:b w:val="0"/>
          <w:bCs w:val="0"/>
        </w:rPr>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30"/>
        <w:gridCol w:w="2924"/>
        <w:gridCol w:w="2770"/>
        <w:gridCol w:w="2418"/>
        <w:gridCol w:w="1390"/>
      </w:tblGrid>
      <w:tr w:rsidR="00431544" w14:paraId="6ED21435" w14:textId="77777777" w:rsidTr="00120DCB">
        <w:trPr>
          <w:trHeight w:val="198"/>
          <w:tblHeader/>
        </w:trPr>
        <w:tc>
          <w:tcPr>
            <w:tcW w:w="2214" w:type="dxa"/>
            <w:shd w:val="clear" w:color="auto" w:fill="C6D9F1"/>
          </w:tcPr>
          <w:p w14:paraId="7E94153E" w14:textId="77777777" w:rsidR="00431544" w:rsidRPr="00D62434" w:rsidRDefault="00431544" w:rsidP="00D62434">
            <w:pPr>
              <w:keepNext/>
              <w:spacing w:before="120" w:after="120"/>
              <w:rPr>
                <w:rFonts w:cs="Arial"/>
                <w:b/>
                <w:sz w:val="20"/>
                <w:szCs w:val="20"/>
              </w:rPr>
            </w:pPr>
            <w:r w:rsidRPr="00D62434">
              <w:rPr>
                <w:rFonts w:cs="Arial"/>
                <w:b/>
                <w:sz w:val="20"/>
                <w:szCs w:val="20"/>
              </w:rPr>
              <w:t>Name</w:t>
            </w:r>
          </w:p>
        </w:tc>
        <w:tc>
          <w:tcPr>
            <w:tcW w:w="2730" w:type="dxa"/>
            <w:shd w:val="clear" w:color="auto" w:fill="C6D9F1"/>
          </w:tcPr>
          <w:p w14:paraId="11FFE6EF" w14:textId="77777777" w:rsidR="00431544" w:rsidRPr="00D62434" w:rsidRDefault="00431544" w:rsidP="00D62434">
            <w:pPr>
              <w:keepNext/>
              <w:spacing w:before="120" w:after="120"/>
              <w:rPr>
                <w:rFonts w:cs="Arial"/>
                <w:b/>
                <w:sz w:val="20"/>
                <w:szCs w:val="20"/>
              </w:rPr>
            </w:pPr>
            <w:r w:rsidRPr="00D62434">
              <w:rPr>
                <w:rFonts w:cs="Arial"/>
                <w:b/>
                <w:sz w:val="20"/>
                <w:szCs w:val="20"/>
              </w:rPr>
              <w:t>Description</w:t>
            </w:r>
          </w:p>
        </w:tc>
        <w:tc>
          <w:tcPr>
            <w:tcW w:w="2924" w:type="dxa"/>
            <w:shd w:val="clear" w:color="auto" w:fill="C6D9F1"/>
          </w:tcPr>
          <w:p w14:paraId="214B1899" w14:textId="77777777" w:rsidR="00431544" w:rsidRPr="00D62434" w:rsidRDefault="00431544" w:rsidP="00D62434">
            <w:pPr>
              <w:keepNext/>
              <w:spacing w:before="120" w:after="120"/>
              <w:rPr>
                <w:rFonts w:cs="Arial"/>
                <w:b/>
                <w:sz w:val="20"/>
                <w:szCs w:val="20"/>
              </w:rPr>
            </w:pPr>
            <w:r w:rsidRPr="00D62434">
              <w:rPr>
                <w:rFonts w:cs="Arial"/>
                <w:b/>
                <w:sz w:val="20"/>
                <w:szCs w:val="20"/>
              </w:rPr>
              <w:t>Single Request</w:t>
            </w:r>
          </w:p>
          <w:p w14:paraId="58FB5AC8" w14:textId="77777777" w:rsidR="00431544" w:rsidRPr="00D62434" w:rsidRDefault="00431544" w:rsidP="00D62434">
            <w:pPr>
              <w:keepNext/>
              <w:spacing w:before="120" w:after="120"/>
              <w:rPr>
                <w:rFonts w:cs="Arial"/>
                <w:b/>
                <w:sz w:val="20"/>
                <w:szCs w:val="20"/>
              </w:rPr>
            </w:pPr>
            <w:r w:rsidRPr="00D62434">
              <w:rPr>
                <w:rFonts w:cs="Arial"/>
                <w:b/>
                <w:sz w:val="20"/>
                <w:szCs w:val="20"/>
              </w:rPr>
              <w:t>2 Way Sync</w:t>
            </w:r>
          </w:p>
          <w:p w14:paraId="3DD68326" w14:textId="77777777" w:rsidR="00431544" w:rsidRPr="00D62434" w:rsidRDefault="00431544" w:rsidP="00D62434">
            <w:pPr>
              <w:keepNext/>
              <w:spacing w:before="120" w:after="120"/>
              <w:rPr>
                <w:rFonts w:cs="Arial"/>
                <w:b/>
                <w:sz w:val="20"/>
                <w:szCs w:val="20"/>
              </w:rPr>
            </w:pPr>
            <w:r w:rsidRPr="00D62434">
              <w:rPr>
                <w:rFonts w:cs="Arial"/>
                <w:b/>
                <w:sz w:val="20"/>
                <w:szCs w:val="20"/>
              </w:rPr>
              <w:t>1 Way Push</w:t>
            </w:r>
          </w:p>
        </w:tc>
        <w:tc>
          <w:tcPr>
            <w:tcW w:w="2770" w:type="dxa"/>
            <w:shd w:val="clear" w:color="auto" w:fill="C6D9F1"/>
          </w:tcPr>
          <w:p w14:paraId="69721022" w14:textId="77777777" w:rsidR="00431544" w:rsidRPr="00D62434" w:rsidRDefault="00431544" w:rsidP="00D62434">
            <w:pPr>
              <w:keepNext/>
              <w:spacing w:before="120" w:after="120"/>
              <w:rPr>
                <w:rFonts w:cs="Arial"/>
                <w:b/>
                <w:sz w:val="20"/>
                <w:szCs w:val="20"/>
              </w:rPr>
            </w:pPr>
            <w:r w:rsidRPr="00D62434">
              <w:rPr>
                <w:rFonts w:cs="Arial"/>
                <w:b/>
                <w:sz w:val="20"/>
                <w:szCs w:val="20"/>
              </w:rPr>
              <w:t>Bulk/Batch</w:t>
            </w:r>
          </w:p>
          <w:p w14:paraId="57E1E58E" w14:textId="77777777" w:rsidR="00431544" w:rsidRPr="00D62434" w:rsidRDefault="00431544" w:rsidP="00D62434">
            <w:pPr>
              <w:keepNext/>
              <w:spacing w:before="120" w:after="120"/>
              <w:rPr>
                <w:rFonts w:cs="Arial"/>
                <w:b/>
                <w:sz w:val="20"/>
                <w:szCs w:val="20"/>
              </w:rPr>
            </w:pPr>
            <w:r w:rsidRPr="00D62434">
              <w:rPr>
                <w:rFonts w:cs="Arial"/>
                <w:b/>
                <w:sz w:val="20"/>
                <w:szCs w:val="20"/>
              </w:rPr>
              <w:t>1 Way Push</w:t>
            </w:r>
          </w:p>
        </w:tc>
        <w:tc>
          <w:tcPr>
            <w:tcW w:w="2418" w:type="dxa"/>
            <w:shd w:val="clear" w:color="auto" w:fill="C6D9F1"/>
          </w:tcPr>
          <w:p w14:paraId="1030666F" w14:textId="77777777" w:rsidR="00431544" w:rsidRPr="00D62434" w:rsidRDefault="00431544" w:rsidP="00D62434">
            <w:pPr>
              <w:keepNext/>
              <w:spacing w:before="120" w:after="120"/>
              <w:rPr>
                <w:rFonts w:cs="Arial"/>
                <w:b/>
                <w:sz w:val="20"/>
                <w:szCs w:val="20"/>
              </w:rPr>
            </w:pPr>
            <w:r w:rsidRPr="00D62434">
              <w:rPr>
                <w:rFonts w:cs="Arial"/>
                <w:b/>
                <w:sz w:val="20"/>
                <w:szCs w:val="20"/>
              </w:rPr>
              <w:t>Response</w:t>
            </w:r>
          </w:p>
          <w:p w14:paraId="2BD66EBE" w14:textId="77777777" w:rsidR="00431544" w:rsidRPr="00D62434" w:rsidRDefault="00431544" w:rsidP="00D62434">
            <w:pPr>
              <w:keepNext/>
              <w:spacing w:before="120" w:after="120"/>
              <w:rPr>
                <w:rFonts w:cs="Arial"/>
                <w:b/>
                <w:sz w:val="20"/>
                <w:szCs w:val="20"/>
              </w:rPr>
            </w:pPr>
            <w:r w:rsidRPr="00D62434">
              <w:rPr>
                <w:rFonts w:cs="Arial"/>
                <w:b/>
                <w:sz w:val="20"/>
                <w:szCs w:val="20"/>
              </w:rPr>
              <w:t>2 Way Sync</w:t>
            </w:r>
          </w:p>
          <w:p w14:paraId="5C632E43" w14:textId="77777777" w:rsidR="00431544" w:rsidRPr="00D62434" w:rsidRDefault="00431544" w:rsidP="00D62434">
            <w:pPr>
              <w:keepNext/>
              <w:spacing w:before="120" w:after="120"/>
              <w:rPr>
                <w:rFonts w:cs="Arial"/>
                <w:b/>
                <w:sz w:val="20"/>
                <w:szCs w:val="20"/>
              </w:rPr>
            </w:pPr>
            <w:r w:rsidRPr="00D62434">
              <w:rPr>
                <w:rFonts w:cs="Arial"/>
                <w:b/>
                <w:sz w:val="20"/>
                <w:szCs w:val="20"/>
              </w:rPr>
              <w:t>1 Way Pull</w:t>
            </w:r>
          </w:p>
        </w:tc>
        <w:tc>
          <w:tcPr>
            <w:tcW w:w="1390" w:type="dxa"/>
            <w:shd w:val="clear" w:color="auto" w:fill="C6D9F1"/>
          </w:tcPr>
          <w:p w14:paraId="63F2A5DE" w14:textId="77777777" w:rsidR="00431544" w:rsidRPr="00D62434" w:rsidRDefault="00431544" w:rsidP="00D62434">
            <w:pPr>
              <w:keepNext/>
              <w:spacing w:before="120" w:after="120"/>
              <w:rPr>
                <w:rFonts w:cs="Arial"/>
                <w:b/>
                <w:sz w:val="20"/>
                <w:szCs w:val="20"/>
              </w:rPr>
            </w:pPr>
            <w:r w:rsidRPr="00D62434">
              <w:rPr>
                <w:rFonts w:cs="Arial"/>
                <w:b/>
                <w:sz w:val="20"/>
                <w:szCs w:val="20"/>
              </w:rPr>
              <w:t>Optionality</w:t>
            </w:r>
          </w:p>
        </w:tc>
      </w:tr>
      <w:tr w:rsidR="00431544" w:rsidRPr="00DF3831" w14:paraId="48B4D6B9" w14:textId="77777777" w:rsidTr="00120DCB">
        <w:trPr>
          <w:trHeight w:val="712"/>
        </w:trPr>
        <w:tc>
          <w:tcPr>
            <w:tcW w:w="2214" w:type="dxa"/>
            <w:shd w:val="clear" w:color="auto" w:fill="auto"/>
          </w:tcPr>
          <w:p w14:paraId="0C5E17F0" w14:textId="77777777" w:rsidR="00431544" w:rsidRPr="00497F53" w:rsidRDefault="00431544" w:rsidP="00AD70DC">
            <w:pPr>
              <w:pStyle w:val="Tabletext0"/>
              <w:rPr>
                <w:rFonts w:eastAsia="MS Mincho"/>
                <w:sz w:val="20"/>
                <w:szCs w:val="20"/>
                <w:lang w:eastAsia="ja-JP"/>
              </w:rPr>
            </w:pPr>
            <w:r w:rsidRPr="00497F53">
              <w:rPr>
                <w:rFonts w:eastAsia="MS Mincho"/>
                <w:sz w:val="20"/>
                <w:szCs w:val="20"/>
                <w:lang w:eastAsia="ja-JP"/>
              </w:rPr>
              <w:t>eb:Property@name</w:t>
            </w:r>
          </w:p>
        </w:tc>
        <w:tc>
          <w:tcPr>
            <w:tcW w:w="2730" w:type="dxa"/>
            <w:shd w:val="clear" w:color="auto" w:fill="auto"/>
          </w:tcPr>
          <w:p w14:paraId="10C90E35" w14:textId="77777777" w:rsidR="00431544" w:rsidRPr="00497F53" w:rsidRDefault="00431544" w:rsidP="00AD70DC">
            <w:pPr>
              <w:pStyle w:val="Tabletext0"/>
              <w:keepNext/>
              <w:rPr>
                <w:rFonts w:eastAsia="MS Mincho"/>
                <w:sz w:val="20"/>
                <w:szCs w:val="20"/>
                <w:lang w:eastAsia="ja-JP"/>
              </w:rPr>
            </w:pPr>
            <w:r w:rsidRPr="00497F53">
              <w:rPr>
                <w:rFonts w:eastAsia="MS Mincho"/>
                <w:sz w:val="20"/>
                <w:szCs w:val="20"/>
                <w:lang w:eastAsia="ja-JP"/>
              </w:rPr>
              <w:t>Property Name</w:t>
            </w:r>
          </w:p>
        </w:tc>
        <w:tc>
          <w:tcPr>
            <w:tcW w:w="2924" w:type="dxa"/>
          </w:tcPr>
          <w:p w14:paraId="0C32CDB1" w14:textId="77777777" w:rsidR="00431544" w:rsidRPr="00D62434" w:rsidRDefault="00431544" w:rsidP="00C03DE0">
            <w:pPr>
              <w:pStyle w:val="Tabletext0"/>
              <w:keepNext/>
              <w:rPr>
                <w:rFonts w:eastAsia="MS Mincho"/>
                <w:sz w:val="20"/>
                <w:szCs w:val="20"/>
                <w:lang w:eastAsia="ja-JP"/>
              </w:rPr>
            </w:pPr>
            <w:r w:rsidRPr="00D62434">
              <w:rPr>
                <w:rFonts w:eastAsia="MS Mincho"/>
                <w:sz w:val="20"/>
                <w:szCs w:val="20"/>
                <w:lang w:eastAsia="ja-JP"/>
              </w:rPr>
              <w:t xml:space="preserve">Set by </w:t>
            </w:r>
            <w:r w:rsidR="00C03DE0" w:rsidRPr="00D62434">
              <w:rPr>
                <w:rFonts w:eastAsia="MS Mincho"/>
                <w:sz w:val="20"/>
                <w:szCs w:val="20"/>
                <w:lang w:eastAsia="ja-JP"/>
              </w:rPr>
              <w:t xml:space="preserve">BMS </w:t>
            </w:r>
            <w:r w:rsidRPr="00D62434">
              <w:rPr>
                <w:rFonts w:eastAsia="MS Mincho"/>
                <w:sz w:val="20"/>
                <w:szCs w:val="20"/>
                <w:lang w:eastAsia="ja-JP"/>
              </w:rPr>
              <w:t xml:space="preserve">to </w:t>
            </w:r>
            <w:r w:rsidR="00401E95">
              <w:rPr>
                <w:rFonts w:eastAsia="MS Mincho"/>
                <w:sz w:val="20"/>
                <w:szCs w:val="20"/>
                <w:lang w:eastAsia="ja-JP"/>
              </w:rPr>
              <w:t>“</w:t>
            </w:r>
            <w:r w:rsidRPr="00D62434">
              <w:rPr>
                <w:rFonts w:eastAsia="MS Mincho"/>
                <w:sz w:val="20"/>
                <w:szCs w:val="20"/>
                <w:lang w:eastAsia="ja-JP"/>
              </w:rPr>
              <w:t>DocumentName</w:t>
            </w:r>
            <w:r w:rsidR="00401E95">
              <w:rPr>
                <w:rFonts w:eastAsia="MS Mincho"/>
                <w:sz w:val="20"/>
                <w:szCs w:val="20"/>
                <w:lang w:eastAsia="ja-JP"/>
              </w:rPr>
              <w:t>”.</w:t>
            </w:r>
          </w:p>
        </w:tc>
        <w:tc>
          <w:tcPr>
            <w:tcW w:w="2770" w:type="dxa"/>
          </w:tcPr>
          <w:p w14:paraId="1409A8E4" w14:textId="77777777" w:rsidR="00431544" w:rsidRPr="00D62434" w:rsidRDefault="00431544" w:rsidP="00120DCB">
            <w:pPr>
              <w:pStyle w:val="Tabletext0"/>
              <w:keepNext/>
              <w:rPr>
                <w:rFonts w:eastAsia="MS Mincho"/>
                <w:sz w:val="20"/>
                <w:szCs w:val="20"/>
                <w:lang w:eastAsia="ja-JP"/>
              </w:rPr>
            </w:pPr>
            <w:r w:rsidRPr="00D62434">
              <w:rPr>
                <w:rFonts w:eastAsia="MS Mincho"/>
                <w:sz w:val="20"/>
                <w:szCs w:val="20"/>
                <w:lang w:eastAsia="ja-JP"/>
              </w:rPr>
              <w:t xml:space="preserve">Set by BMS to </w:t>
            </w:r>
            <w:r w:rsidR="00401E95">
              <w:rPr>
                <w:rFonts w:eastAsia="MS Mincho"/>
                <w:sz w:val="20"/>
                <w:szCs w:val="20"/>
                <w:lang w:eastAsia="ja-JP"/>
              </w:rPr>
              <w:t>”</w:t>
            </w:r>
            <w:r w:rsidRPr="00D62434">
              <w:rPr>
                <w:rFonts w:eastAsia="MS Mincho"/>
                <w:sz w:val="20"/>
                <w:szCs w:val="20"/>
                <w:lang w:eastAsia="ja-JP"/>
              </w:rPr>
              <w:t>DocumentName</w:t>
            </w:r>
            <w:r w:rsidR="00120DCB">
              <w:rPr>
                <w:rFonts w:eastAsia="MS Mincho"/>
                <w:sz w:val="20"/>
                <w:szCs w:val="20"/>
                <w:lang w:eastAsia="ja-JP"/>
              </w:rPr>
              <w:t>”</w:t>
            </w:r>
          </w:p>
        </w:tc>
        <w:tc>
          <w:tcPr>
            <w:tcW w:w="2418" w:type="dxa"/>
          </w:tcPr>
          <w:p w14:paraId="51A0DF09" w14:textId="77777777" w:rsidR="00431544" w:rsidRPr="00D62434" w:rsidRDefault="00431544" w:rsidP="00120DCB">
            <w:pPr>
              <w:pStyle w:val="Tabletext0"/>
              <w:keepNext/>
              <w:rPr>
                <w:rFonts w:eastAsia="MS Mincho"/>
                <w:sz w:val="20"/>
                <w:szCs w:val="20"/>
                <w:lang w:eastAsia="ja-JP"/>
              </w:rPr>
            </w:pPr>
            <w:r w:rsidRPr="00D62434">
              <w:rPr>
                <w:rFonts w:eastAsia="MS Mincho"/>
                <w:sz w:val="20"/>
                <w:szCs w:val="20"/>
                <w:lang w:eastAsia="ja-JP"/>
              </w:rPr>
              <w:t xml:space="preserve">Set by agency to </w:t>
            </w:r>
            <w:r w:rsidR="00120DCB">
              <w:rPr>
                <w:rFonts w:eastAsia="MS Mincho"/>
                <w:sz w:val="20"/>
                <w:szCs w:val="20"/>
                <w:lang w:eastAsia="ja-JP"/>
              </w:rPr>
              <w:t>”</w:t>
            </w:r>
            <w:r w:rsidRPr="00D62434">
              <w:rPr>
                <w:rFonts w:eastAsia="MS Mincho"/>
                <w:sz w:val="20"/>
                <w:szCs w:val="20"/>
                <w:lang w:eastAsia="ja-JP"/>
              </w:rPr>
              <w:t>DocumentName</w:t>
            </w:r>
            <w:r w:rsidR="00120DCB">
              <w:rPr>
                <w:rFonts w:eastAsia="MS Mincho"/>
                <w:sz w:val="20"/>
                <w:szCs w:val="20"/>
                <w:lang w:eastAsia="ja-JP"/>
              </w:rPr>
              <w:t>”</w:t>
            </w:r>
          </w:p>
        </w:tc>
        <w:tc>
          <w:tcPr>
            <w:tcW w:w="1390" w:type="dxa"/>
          </w:tcPr>
          <w:p w14:paraId="23993C8E"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431544" w:rsidRPr="00DF3831" w14:paraId="0E3B8852" w14:textId="77777777" w:rsidTr="00120DCB">
        <w:trPr>
          <w:trHeight w:val="1966"/>
        </w:trPr>
        <w:tc>
          <w:tcPr>
            <w:tcW w:w="2214" w:type="dxa"/>
            <w:shd w:val="clear" w:color="auto" w:fill="auto"/>
          </w:tcPr>
          <w:p w14:paraId="5C9E4774" w14:textId="77777777" w:rsidR="00431544" w:rsidRPr="00497F53" w:rsidRDefault="00431544" w:rsidP="00AD70DC">
            <w:pPr>
              <w:pStyle w:val="Tabletext0"/>
              <w:rPr>
                <w:rFonts w:eastAsia="MS Mincho"/>
                <w:sz w:val="20"/>
                <w:szCs w:val="20"/>
                <w:lang w:eastAsia="ja-JP"/>
              </w:rPr>
            </w:pPr>
            <w:r w:rsidRPr="00497F53">
              <w:rPr>
                <w:rFonts w:eastAsia="MS Mincho"/>
                <w:sz w:val="20"/>
                <w:szCs w:val="20"/>
                <w:lang w:eastAsia="ja-JP"/>
              </w:rPr>
              <w:lastRenderedPageBreak/>
              <w:t>eb:Property</w:t>
            </w:r>
          </w:p>
        </w:tc>
        <w:tc>
          <w:tcPr>
            <w:tcW w:w="2730" w:type="dxa"/>
            <w:shd w:val="clear" w:color="auto" w:fill="auto"/>
          </w:tcPr>
          <w:p w14:paraId="3F281B96" w14:textId="77777777" w:rsidR="00431544" w:rsidRPr="00497F53" w:rsidRDefault="00431544" w:rsidP="00AD70DC">
            <w:pPr>
              <w:pStyle w:val="Tabletext0"/>
              <w:keepNext/>
              <w:rPr>
                <w:rFonts w:eastAsia="MS Mincho"/>
                <w:sz w:val="20"/>
                <w:szCs w:val="20"/>
                <w:lang w:eastAsia="ja-JP"/>
              </w:rPr>
            </w:pPr>
            <w:r w:rsidRPr="00497F53">
              <w:rPr>
                <w:rFonts w:eastAsia="MS Mincho"/>
                <w:sz w:val="20"/>
                <w:szCs w:val="20"/>
                <w:lang w:eastAsia="ja-JP"/>
              </w:rPr>
              <w:t>DocumentName</w:t>
            </w:r>
          </w:p>
        </w:tc>
        <w:tc>
          <w:tcPr>
            <w:tcW w:w="2924" w:type="dxa"/>
          </w:tcPr>
          <w:p w14:paraId="00B7194C"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 xml:space="preserve">Set by BMS to the </w:t>
            </w:r>
            <w:r w:rsidR="00AB4CA8">
              <w:rPr>
                <w:rFonts w:eastAsia="MS Mincho"/>
                <w:sz w:val="20"/>
                <w:szCs w:val="20"/>
                <w:lang w:eastAsia="ja-JP"/>
              </w:rPr>
              <w:t>“</w:t>
            </w:r>
            <w:r w:rsidRPr="00D62434">
              <w:rPr>
                <w:rFonts w:eastAsia="MS Mincho"/>
                <w:sz w:val="20"/>
                <w:szCs w:val="20"/>
                <w:lang w:eastAsia="ja-JP"/>
              </w:rPr>
              <w:t>Business Name</w:t>
            </w:r>
            <w:r w:rsidR="00AB4CA8">
              <w:rPr>
                <w:rFonts w:eastAsia="MS Mincho"/>
                <w:sz w:val="20"/>
                <w:szCs w:val="20"/>
                <w:lang w:eastAsia="ja-JP"/>
              </w:rPr>
              <w:t>”</w:t>
            </w:r>
            <w:r w:rsidRPr="00D62434">
              <w:rPr>
                <w:rFonts w:eastAsia="MS Mincho"/>
                <w:sz w:val="20"/>
                <w:szCs w:val="20"/>
                <w:lang w:eastAsia="ja-JP"/>
              </w:rPr>
              <w:t xml:space="preserve"> of the type of document contained in the MIME Part.</w:t>
            </w:r>
          </w:p>
          <w:p w14:paraId="0B5216E2" w14:textId="04A332FB" w:rsidR="00431544" w:rsidRPr="00D62434" w:rsidRDefault="00761399" w:rsidP="00ED361E">
            <w:pPr>
              <w:pStyle w:val="Tabletext0"/>
              <w:keepNext/>
              <w:rPr>
                <w:rFonts w:eastAsia="MS Mincho"/>
                <w:sz w:val="20"/>
                <w:szCs w:val="20"/>
                <w:lang w:eastAsia="ja-JP"/>
              </w:rPr>
            </w:pPr>
            <w:r w:rsidRPr="00D62434">
              <w:rPr>
                <w:rFonts w:eastAsia="MS Mincho"/>
                <w:sz w:val="20"/>
                <w:szCs w:val="20"/>
                <w:lang w:eastAsia="ja-JP"/>
              </w:rPr>
              <w:t>e.g.,</w:t>
            </w:r>
            <w:r w:rsidR="00431544" w:rsidRPr="00D62434">
              <w:rPr>
                <w:rFonts w:eastAsia="MS Mincho"/>
                <w:sz w:val="20"/>
                <w:szCs w:val="20"/>
                <w:lang w:eastAsia="ja-JP"/>
              </w:rPr>
              <w:t xml:space="preserve"> CTR or NIPSS</w:t>
            </w:r>
          </w:p>
        </w:tc>
        <w:tc>
          <w:tcPr>
            <w:tcW w:w="2770" w:type="dxa"/>
          </w:tcPr>
          <w:p w14:paraId="67449E43"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 xml:space="preserve">Set by BMS to the </w:t>
            </w:r>
            <w:r w:rsidR="00AB4CA8">
              <w:rPr>
                <w:rFonts w:eastAsia="MS Mincho"/>
                <w:sz w:val="20"/>
                <w:szCs w:val="20"/>
                <w:lang w:eastAsia="ja-JP"/>
              </w:rPr>
              <w:t>“</w:t>
            </w:r>
            <w:r w:rsidRPr="00D62434">
              <w:rPr>
                <w:rFonts w:eastAsia="MS Mincho"/>
                <w:sz w:val="20"/>
                <w:szCs w:val="20"/>
                <w:lang w:eastAsia="ja-JP"/>
              </w:rPr>
              <w:t>Business Name</w:t>
            </w:r>
            <w:r w:rsidR="00AB4CA8">
              <w:rPr>
                <w:rFonts w:eastAsia="MS Mincho"/>
                <w:sz w:val="20"/>
                <w:szCs w:val="20"/>
                <w:lang w:eastAsia="ja-JP"/>
              </w:rPr>
              <w:t>”</w:t>
            </w:r>
            <w:r w:rsidRPr="00D62434">
              <w:rPr>
                <w:rFonts w:eastAsia="MS Mincho"/>
                <w:sz w:val="20"/>
                <w:szCs w:val="20"/>
                <w:lang w:eastAsia="ja-JP"/>
              </w:rPr>
              <w:t xml:space="preserve"> of the type of document contained in the MIME Part.</w:t>
            </w:r>
          </w:p>
          <w:p w14:paraId="4E786497" w14:textId="73F2AB0C" w:rsidR="00431544" w:rsidRPr="00D62434" w:rsidRDefault="00761399" w:rsidP="00ED361E">
            <w:pPr>
              <w:pStyle w:val="Tabletext0"/>
              <w:keepNext/>
              <w:rPr>
                <w:rFonts w:eastAsia="MS Mincho"/>
                <w:sz w:val="20"/>
                <w:szCs w:val="20"/>
                <w:lang w:eastAsia="ja-JP"/>
              </w:rPr>
            </w:pPr>
            <w:r w:rsidRPr="00D62434">
              <w:rPr>
                <w:rFonts w:eastAsia="MS Mincho"/>
                <w:sz w:val="20"/>
                <w:szCs w:val="20"/>
                <w:lang w:eastAsia="ja-JP"/>
              </w:rPr>
              <w:t>e.g.,</w:t>
            </w:r>
            <w:r w:rsidR="00431544" w:rsidRPr="00D62434">
              <w:rPr>
                <w:rFonts w:eastAsia="MS Mincho"/>
                <w:sz w:val="20"/>
                <w:szCs w:val="20"/>
                <w:lang w:eastAsia="ja-JP"/>
              </w:rPr>
              <w:t xml:space="preserve"> CTR or NIPSS</w:t>
            </w:r>
          </w:p>
        </w:tc>
        <w:tc>
          <w:tcPr>
            <w:tcW w:w="2418" w:type="dxa"/>
          </w:tcPr>
          <w:p w14:paraId="7BB7DAC1"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Identifies the type of the document contained in the MIME Part</w:t>
            </w:r>
          </w:p>
          <w:p w14:paraId="57501F83" w14:textId="283CC82C" w:rsidR="00431544" w:rsidRPr="00D62434" w:rsidRDefault="00761399" w:rsidP="00AD70DC">
            <w:pPr>
              <w:pStyle w:val="Tabletext0"/>
              <w:keepNext/>
              <w:rPr>
                <w:rFonts w:eastAsia="MS Mincho"/>
                <w:sz w:val="20"/>
                <w:szCs w:val="20"/>
                <w:lang w:eastAsia="ja-JP"/>
              </w:rPr>
            </w:pPr>
            <w:r w:rsidRPr="00D62434">
              <w:rPr>
                <w:rFonts w:eastAsia="MS Mincho"/>
                <w:sz w:val="20"/>
                <w:szCs w:val="20"/>
                <w:lang w:eastAsia="ja-JP"/>
              </w:rPr>
              <w:t>e.g.,</w:t>
            </w:r>
            <w:r w:rsidR="00431544" w:rsidRPr="00D62434">
              <w:rPr>
                <w:rFonts w:eastAsia="MS Mincho"/>
                <w:sz w:val="20"/>
                <w:szCs w:val="20"/>
                <w:lang w:eastAsia="ja-JP"/>
              </w:rPr>
              <w:t xml:space="preserve"> CTR or </w:t>
            </w:r>
            <w:r w:rsidR="005A3636" w:rsidRPr="00D62434">
              <w:rPr>
                <w:rFonts w:eastAsia="MS Mincho"/>
                <w:sz w:val="20"/>
                <w:szCs w:val="20"/>
                <w:lang w:eastAsia="ja-JP"/>
              </w:rPr>
              <w:t>NIPSS</w:t>
            </w:r>
            <w:r w:rsidR="00431544" w:rsidRPr="00D62434">
              <w:rPr>
                <w:rFonts w:eastAsia="MS Mincho"/>
                <w:sz w:val="20"/>
                <w:szCs w:val="20"/>
                <w:lang w:eastAsia="ja-JP"/>
              </w:rPr>
              <w:t xml:space="preserve"> etc.</w:t>
            </w:r>
          </w:p>
          <w:p w14:paraId="37D5D91B" w14:textId="77777777" w:rsidR="00431544" w:rsidRPr="00D62434" w:rsidRDefault="00431544" w:rsidP="00AD70DC">
            <w:pPr>
              <w:pStyle w:val="Tabletext0"/>
              <w:keepNext/>
              <w:rPr>
                <w:rFonts w:eastAsia="MS Mincho"/>
                <w:sz w:val="20"/>
                <w:szCs w:val="20"/>
                <w:lang w:eastAsia="ja-JP"/>
              </w:rPr>
            </w:pPr>
          </w:p>
        </w:tc>
        <w:tc>
          <w:tcPr>
            <w:tcW w:w="1390" w:type="dxa"/>
          </w:tcPr>
          <w:p w14:paraId="21F6A598"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431544" w:rsidRPr="00DF3831" w14:paraId="376FF9A2" w14:textId="77777777" w:rsidTr="00120DCB">
        <w:trPr>
          <w:trHeight w:val="966"/>
        </w:trPr>
        <w:tc>
          <w:tcPr>
            <w:tcW w:w="2214" w:type="dxa"/>
            <w:shd w:val="clear" w:color="auto" w:fill="auto"/>
          </w:tcPr>
          <w:p w14:paraId="1CE96BF0" w14:textId="77777777" w:rsidR="00431544" w:rsidRPr="00D62434" w:rsidRDefault="00431544" w:rsidP="00AD70DC">
            <w:pPr>
              <w:pStyle w:val="Tabletext0"/>
              <w:rPr>
                <w:rFonts w:eastAsia="MS Mincho"/>
                <w:sz w:val="20"/>
                <w:szCs w:val="20"/>
                <w:lang w:eastAsia="ja-JP"/>
              </w:rPr>
            </w:pPr>
            <w:r w:rsidRPr="00D62434">
              <w:rPr>
                <w:rFonts w:eastAsia="MS Mincho"/>
                <w:sz w:val="20"/>
                <w:szCs w:val="20"/>
                <w:lang w:eastAsia="ja-JP"/>
              </w:rPr>
              <w:t>eb:Property@name</w:t>
            </w:r>
          </w:p>
        </w:tc>
        <w:tc>
          <w:tcPr>
            <w:tcW w:w="2730" w:type="dxa"/>
            <w:shd w:val="clear" w:color="auto" w:fill="auto"/>
          </w:tcPr>
          <w:p w14:paraId="41DE87DD"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Property Name</w:t>
            </w:r>
          </w:p>
        </w:tc>
        <w:tc>
          <w:tcPr>
            <w:tcW w:w="2924" w:type="dxa"/>
          </w:tcPr>
          <w:p w14:paraId="110F1389"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 xml:space="preserve">Set by BMS to </w:t>
            </w:r>
            <w:r w:rsidR="00120DCB">
              <w:rPr>
                <w:rFonts w:eastAsia="MS Mincho"/>
                <w:sz w:val="20"/>
                <w:szCs w:val="20"/>
                <w:lang w:eastAsia="ja-JP"/>
              </w:rPr>
              <w:t>“</w:t>
            </w:r>
            <w:r w:rsidRPr="00D62434">
              <w:rPr>
                <w:rFonts w:eastAsia="MS Mincho"/>
                <w:sz w:val="20"/>
                <w:szCs w:val="20"/>
                <w:lang w:eastAsia="ja-JP"/>
              </w:rPr>
              <w:t>DocumentType</w:t>
            </w:r>
            <w:r w:rsidR="00120DCB">
              <w:rPr>
                <w:rFonts w:eastAsia="MS Mincho"/>
                <w:sz w:val="20"/>
                <w:szCs w:val="20"/>
                <w:lang w:eastAsia="ja-JP"/>
              </w:rPr>
              <w:t>”</w:t>
            </w:r>
          </w:p>
        </w:tc>
        <w:tc>
          <w:tcPr>
            <w:tcW w:w="2770" w:type="dxa"/>
          </w:tcPr>
          <w:p w14:paraId="0A6D37FA"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N/A</w:t>
            </w:r>
          </w:p>
        </w:tc>
        <w:tc>
          <w:tcPr>
            <w:tcW w:w="2418" w:type="dxa"/>
          </w:tcPr>
          <w:p w14:paraId="1B09370E"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Set by agency “DocumentType”</w:t>
            </w:r>
          </w:p>
        </w:tc>
        <w:tc>
          <w:tcPr>
            <w:tcW w:w="1390" w:type="dxa"/>
          </w:tcPr>
          <w:p w14:paraId="4B91E7A1"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Conditionally Mandatory for Single.</w:t>
            </w:r>
          </w:p>
        </w:tc>
      </w:tr>
      <w:tr w:rsidR="00431544" w:rsidRPr="00DF3831" w14:paraId="7FEB018F" w14:textId="77777777" w:rsidTr="00120DCB">
        <w:trPr>
          <w:trHeight w:val="1966"/>
        </w:trPr>
        <w:tc>
          <w:tcPr>
            <w:tcW w:w="2214" w:type="dxa"/>
            <w:shd w:val="clear" w:color="auto" w:fill="auto"/>
          </w:tcPr>
          <w:p w14:paraId="5DC89623" w14:textId="77777777" w:rsidR="00431544" w:rsidRPr="00497F53" w:rsidRDefault="00AB4CA8" w:rsidP="00AD70DC">
            <w:pPr>
              <w:pStyle w:val="Tabletext0"/>
              <w:rPr>
                <w:rFonts w:eastAsia="MS Mincho"/>
                <w:sz w:val="20"/>
                <w:szCs w:val="20"/>
                <w:lang w:eastAsia="ja-JP"/>
              </w:rPr>
            </w:pPr>
            <w:r w:rsidRPr="00497F53">
              <w:rPr>
                <w:rFonts w:eastAsia="MS Mincho"/>
                <w:sz w:val="20"/>
                <w:szCs w:val="20"/>
                <w:lang w:eastAsia="ja-JP"/>
              </w:rPr>
              <w:t>E</w:t>
            </w:r>
            <w:r w:rsidR="00431544" w:rsidRPr="00497F53">
              <w:rPr>
                <w:rFonts w:eastAsia="MS Mincho"/>
                <w:sz w:val="20"/>
                <w:szCs w:val="20"/>
                <w:lang w:eastAsia="ja-JP"/>
              </w:rPr>
              <w:t>b:Property</w:t>
            </w:r>
          </w:p>
        </w:tc>
        <w:tc>
          <w:tcPr>
            <w:tcW w:w="2730" w:type="dxa"/>
            <w:shd w:val="clear" w:color="auto" w:fill="auto"/>
          </w:tcPr>
          <w:p w14:paraId="7334B832" w14:textId="77777777" w:rsidR="00431544" w:rsidRPr="00497F53" w:rsidRDefault="00431544" w:rsidP="00AD70DC">
            <w:pPr>
              <w:pStyle w:val="Tabletext0"/>
              <w:keepNext/>
              <w:rPr>
                <w:rFonts w:eastAsia="MS Mincho"/>
                <w:sz w:val="20"/>
                <w:szCs w:val="20"/>
                <w:lang w:eastAsia="ja-JP"/>
              </w:rPr>
            </w:pPr>
            <w:r w:rsidRPr="00497F53">
              <w:rPr>
                <w:rFonts w:eastAsia="MS Mincho"/>
                <w:sz w:val="20"/>
                <w:szCs w:val="20"/>
                <w:lang w:eastAsia="ja-JP"/>
              </w:rPr>
              <w:t>DocumentType</w:t>
            </w:r>
          </w:p>
        </w:tc>
        <w:tc>
          <w:tcPr>
            <w:tcW w:w="2924" w:type="dxa"/>
          </w:tcPr>
          <w:p w14:paraId="488B3D31" w14:textId="77777777" w:rsidR="00431544" w:rsidRPr="00D62434" w:rsidRDefault="00120DCB" w:rsidP="00AD70DC">
            <w:pPr>
              <w:pStyle w:val="Tabletext0"/>
              <w:keepNext/>
              <w:rPr>
                <w:rFonts w:eastAsia="MS Mincho"/>
                <w:sz w:val="20"/>
                <w:szCs w:val="20"/>
                <w:lang w:eastAsia="ja-JP"/>
              </w:rPr>
            </w:pPr>
            <w:r>
              <w:rPr>
                <w:rFonts w:eastAsia="MS Mincho"/>
                <w:sz w:val="20"/>
                <w:szCs w:val="20"/>
                <w:lang w:eastAsia="ja-JP"/>
              </w:rPr>
              <w:t>Indicates</w:t>
            </w:r>
            <w:r w:rsidRPr="00D62434">
              <w:rPr>
                <w:rFonts w:eastAsia="MS Mincho"/>
                <w:sz w:val="20"/>
                <w:szCs w:val="20"/>
                <w:lang w:eastAsia="ja-JP"/>
              </w:rPr>
              <w:t xml:space="preserve"> </w:t>
            </w:r>
            <w:r w:rsidR="00431544" w:rsidRPr="00D62434">
              <w:rPr>
                <w:rFonts w:eastAsia="MS Mincho"/>
                <w:sz w:val="20"/>
                <w:szCs w:val="20"/>
                <w:lang w:eastAsia="ja-JP"/>
              </w:rPr>
              <w:t xml:space="preserve">the </w:t>
            </w:r>
            <w:r>
              <w:rPr>
                <w:rFonts w:eastAsia="MS Mincho"/>
                <w:sz w:val="20"/>
                <w:szCs w:val="20"/>
                <w:lang w:eastAsia="ja-JP"/>
              </w:rPr>
              <w:t>business type of the</w:t>
            </w:r>
            <w:r w:rsidR="00431544" w:rsidRPr="00D62434">
              <w:rPr>
                <w:rFonts w:eastAsia="MS Mincho"/>
                <w:sz w:val="20"/>
                <w:szCs w:val="20"/>
                <w:lang w:eastAsia="ja-JP"/>
              </w:rPr>
              <w:t xml:space="preserve"> business document/s. Must be set to</w:t>
            </w:r>
            <w:r>
              <w:rPr>
                <w:rFonts w:eastAsia="MS Mincho"/>
                <w:sz w:val="20"/>
                <w:szCs w:val="20"/>
                <w:lang w:eastAsia="ja-JP"/>
              </w:rPr>
              <w:t xml:space="preserve"> one of the following </w:t>
            </w:r>
            <w:r w:rsidR="00431544" w:rsidRPr="00D62434">
              <w:rPr>
                <w:rFonts w:eastAsia="MS Mincho"/>
                <w:sz w:val="20"/>
                <w:szCs w:val="20"/>
                <w:lang w:eastAsia="ja-JP"/>
              </w:rPr>
              <w:t>:</w:t>
            </w:r>
          </w:p>
          <w:p w14:paraId="20B7515A" w14:textId="77777777" w:rsidR="00431544" w:rsidRPr="00D62434" w:rsidRDefault="00120DCB" w:rsidP="00AD70DC">
            <w:pPr>
              <w:pStyle w:val="Tabletext0"/>
              <w:keepNext/>
              <w:rPr>
                <w:rFonts w:eastAsia="MS Mincho"/>
                <w:sz w:val="20"/>
                <w:szCs w:val="20"/>
                <w:lang w:eastAsia="ja-JP"/>
              </w:rPr>
            </w:pPr>
            <w:r>
              <w:rPr>
                <w:rFonts w:eastAsia="MS Mincho"/>
                <w:sz w:val="20"/>
                <w:szCs w:val="20"/>
                <w:lang w:eastAsia="ja-JP"/>
              </w:rPr>
              <w:t>“</w:t>
            </w:r>
            <w:r w:rsidR="00431544" w:rsidRPr="00D62434">
              <w:rPr>
                <w:rFonts w:eastAsia="MS Mincho"/>
                <w:sz w:val="20"/>
                <w:szCs w:val="20"/>
                <w:lang w:eastAsia="ja-JP"/>
              </w:rPr>
              <w:t>BASE</w:t>
            </w:r>
            <w:r>
              <w:rPr>
                <w:rFonts w:eastAsia="MS Mincho"/>
                <w:sz w:val="20"/>
                <w:szCs w:val="20"/>
                <w:lang w:eastAsia="ja-JP"/>
              </w:rPr>
              <w:t>”</w:t>
            </w:r>
          </w:p>
          <w:p w14:paraId="33B8A74A" w14:textId="77777777" w:rsidR="000E057F" w:rsidRPr="00D62434" w:rsidRDefault="00120DCB" w:rsidP="00AD70DC">
            <w:pPr>
              <w:pStyle w:val="Tabletext0"/>
              <w:keepNext/>
              <w:rPr>
                <w:rFonts w:eastAsia="MS Mincho"/>
                <w:sz w:val="20"/>
                <w:szCs w:val="20"/>
                <w:lang w:eastAsia="ja-JP"/>
              </w:rPr>
            </w:pPr>
            <w:r>
              <w:rPr>
                <w:rFonts w:eastAsia="MS Mincho"/>
                <w:sz w:val="20"/>
                <w:szCs w:val="20"/>
                <w:lang w:eastAsia="ja-JP"/>
              </w:rPr>
              <w:t>“</w:t>
            </w:r>
            <w:r w:rsidR="000E057F" w:rsidRPr="00D62434">
              <w:rPr>
                <w:rFonts w:eastAsia="MS Mincho"/>
                <w:sz w:val="20"/>
                <w:szCs w:val="20"/>
                <w:lang w:eastAsia="ja-JP"/>
              </w:rPr>
              <w:t>SCHEDULE</w:t>
            </w:r>
            <w:r>
              <w:rPr>
                <w:rFonts w:eastAsia="MS Mincho"/>
                <w:sz w:val="20"/>
                <w:szCs w:val="20"/>
                <w:lang w:eastAsia="ja-JP"/>
              </w:rPr>
              <w:t>”</w:t>
            </w:r>
          </w:p>
        </w:tc>
        <w:tc>
          <w:tcPr>
            <w:tcW w:w="2770" w:type="dxa"/>
          </w:tcPr>
          <w:p w14:paraId="4DF68132"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 xml:space="preserve">Must be </w:t>
            </w:r>
            <w:r w:rsidR="00120DCB">
              <w:rPr>
                <w:rFonts w:eastAsia="MS Mincho"/>
                <w:sz w:val="20"/>
                <w:szCs w:val="20"/>
                <w:lang w:eastAsia="ja-JP"/>
              </w:rPr>
              <w:t xml:space="preserve">set to </w:t>
            </w:r>
            <w:r w:rsidRPr="00D62434">
              <w:rPr>
                <w:rFonts w:eastAsia="MS Mincho"/>
                <w:sz w:val="20"/>
                <w:szCs w:val="20"/>
                <w:lang w:eastAsia="ja-JP"/>
              </w:rPr>
              <w:t xml:space="preserve">one of the following: </w:t>
            </w:r>
          </w:p>
          <w:p w14:paraId="04C747AA" w14:textId="77777777" w:rsidR="00431544" w:rsidRPr="00D62434" w:rsidRDefault="00120DCB" w:rsidP="00AD70DC">
            <w:pPr>
              <w:pStyle w:val="Tabletext0"/>
              <w:keepNext/>
              <w:rPr>
                <w:rFonts w:eastAsia="MS Mincho"/>
                <w:sz w:val="20"/>
                <w:szCs w:val="20"/>
                <w:lang w:eastAsia="ja-JP"/>
              </w:rPr>
            </w:pPr>
            <w:r>
              <w:rPr>
                <w:rFonts w:eastAsia="MS Mincho"/>
                <w:sz w:val="20"/>
                <w:szCs w:val="20"/>
                <w:lang w:eastAsia="ja-JP"/>
              </w:rPr>
              <w:t>“</w:t>
            </w:r>
            <w:r w:rsidR="00431544" w:rsidRPr="00D62434">
              <w:rPr>
                <w:rFonts w:eastAsia="MS Mincho"/>
                <w:sz w:val="20"/>
                <w:szCs w:val="20"/>
                <w:lang w:eastAsia="ja-JP"/>
              </w:rPr>
              <w:t>BATCH</w:t>
            </w:r>
            <w:r>
              <w:rPr>
                <w:rFonts w:eastAsia="MS Mincho"/>
                <w:sz w:val="20"/>
                <w:szCs w:val="20"/>
                <w:lang w:eastAsia="ja-JP"/>
              </w:rPr>
              <w:t>”</w:t>
            </w:r>
          </w:p>
          <w:p w14:paraId="6C14F8D5" w14:textId="77777777" w:rsidR="00431544" w:rsidRPr="00D62434" w:rsidRDefault="00120DCB" w:rsidP="00AD70DC">
            <w:pPr>
              <w:pStyle w:val="Tabletext0"/>
              <w:keepNext/>
              <w:rPr>
                <w:rFonts w:eastAsia="MS Mincho"/>
                <w:sz w:val="20"/>
                <w:szCs w:val="20"/>
                <w:lang w:eastAsia="ja-JP"/>
              </w:rPr>
            </w:pPr>
            <w:r>
              <w:rPr>
                <w:rFonts w:eastAsia="MS Mincho"/>
                <w:sz w:val="20"/>
                <w:szCs w:val="20"/>
                <w:lang w:eastAsia="ja-JP"/>
              </w:rPr>
              <w:t>“</w:t>
            </w:r>
            <w:r w:rsidR="00431544" w:rsidRPr="00D62434">
              <w:rPr>
                <w:rFonts w:eastAsia="MS Mincho"/>
                <w:sz w:val="20"/>
                <w:szCs w:val="20"/>
                <w:lang w:eastAsia="ja-JP"/>
              </w:rPr>
              <w:t>BULK</w:t>
            </w:r>
            <w:r>
              <w:rPr>
                <w:rFonts w:eastAsia="MS Mincho"/>
                <w:sz w:val="20"/>
                <w:szCs w:val="20"/>
                <w:lang w:eastAsia="ja-JP"/>
              </w:rPr>
              <w:t>”</w:t>
            </w:r>
          </w:p>
        </w:tc>
        <w:tc>
          <w:tcPr>
            <w:tcW w:w="2418" w:type="dxa"/>
          </w:tcPr>
          <w:p w14:paraId="7B9AE66E" w14:textId="77777777" w:rsidR="00431544" w:rsidRPr="00D62434" w:rsidRDefault="00120DCB" w:rsidP="00AD70DC">
            <w:pPr>
              <w:pStyle w:val="Tabletext0"/>
              <w:keepNext/>
              <w:rPr>
                <w:rFonts w:eastAsia="MS Mincho"/>
                <w:sz w:val="20"/>
                <w:szCs w:val="20"/>
                <w:lang w:eastAsia="ja-JP"/>
              </w:rPr>
            </w:pPr>
            <w:r w:rsidRPr="00D62434">
              <w:rPr>
                <w:rFonts w:eastAsia="MS Mincho"/>
                <w:sz w:val="20"/>
                <w:szCs w:val="20"/>
                <w:lang w:eastAsia="ja-JP"/>
              </w:rPr>
              <w:t xml:space="preserve">Describes the message packaging used to transport the business document/s. </w:t>
            </w:r>
            <w:r>
              <w:rPr>
                <w:rFonts w:eastAsia="MS Mincho"/>
                <w:sz w:val="20"/>
                <w:szCs w:val="20"/>
                <w:lang w:eastAsia="ja-JP"/>
              </w:rPr>
              <w:t>Must be s</w:t>
            </w:r>
            <w:r w:rsidR="00431544" w:rsidRPr="00D62434">
              <w:rPr>
                <w:rFonts w:eastAsia="MS Mincho"/>
                <w:sz w:val="20"/>
                <w:szCs w:val="20"/>
                <w:lang w:eastAsia="ja-JP"/>
              </w:rPr>
              <w:t>et to one of the following:</w:t>
            </w:r>
          </w:p>
          <w:p w14:paraId="00870F43" w14:textId="77777777" w:rsidR="00431544" w:rsidRPr="00D62434" w:rsidRDefault="00120DCB" w:rsidP="00AD70DC">
            <w:pPr>
              <w:pStyle w:val="Tabletext0"/>
              <w:keepNext/>
              <w:rPr>
                <w:rFonts w:eastAsia="MS Mincho"/>
                <w:sz w:val="20"/>
                <w:szCs w:val="20"/>
                <w:lang w:eastAsia="ja-JP"/>
              </w:rPr>
            </w:pPr>
            <w:r>
              <w:rPr>
                <w:rFonts w:eastAsia="MS Mincho"/>
                <w:sz w:val="20"/>
                <w:szCs w:val="20"/>
                <w:lang w:eastAsia="ja-JP"/>
              </w:rPr>
              <w:t>“</w:t>
            </w:r>
            <w:r w:rsidR="00431544" w:rsidRPr="00D62434">
              <w:rPr>
                <w:rFonts w:eastAsia="MS Mincho"/>
                <w:sz w:val="20"/>
                <w:szCs w:val="20"/>
                <w:lang w:eastAsia="ja-JP"/>
              </w:rPr>
              <w:t>BATCH</w:t>
            </w:r>
            <w:r>
              <w:rPr>
                <w:rFonts w:eastAsia="MS Mincho"/>
                <w:sz w:val="20"/>
                <w:szCs w:val="20"/>
                <w:lang w:eastAsia="ja-JP"/>
              </w:rPr>
              <w:t>”</w:t>
            </w:r>
            <w:r w:rsidR="00431544" w:rsidRPr="00D62434">
              <w:rPr>
                <w:rFonts w:eastAsia="MS Mincho"/>
                <w:sz w:val="20"/>
                <w:szCs w:val="20"/>
                <w:lang w:eastAsia="ja-JP"/>
              </w:rPr>
              <w:br/>
            </w:r>
            <w:r>
              <w:rPr>
                <w:rFonts w:eastAsia="MS Mincho"/>
                <w:sz w:val="20"/>
                <w:szCs w:val="20"/>
                <w:lang w:eastAsia="ja-JP"/>
              </w:rPr>
              <w:t>“</w:t>
            </w:r>
            <w:r w:rsidR="00431544" w:rsidRPr="00D62434">
              <w:rPr>
                <w:rFonts w:eastAsia="MS Mincho"/>
                <w:sz w:val="20"/>
                <w:szCs w:val="20"/>
                <w:lang w:eastAsia="ja-JP"/>
              </w:rPr>
              <w:t>BULK</w:t>
            </w:r>
            <w:r>
              <w:rPr>
                <w:rFonts w:eastAsia="MS Mincho"/>
                <w:sz w:val="20"/>
                <w:szCs w:val="20"/>
                <w:lang w:eastAsia="ja-JP"/>
              </w:rPr>
              <w:t>”</w:t>
            </w:r>
          </w:p>
          <w:p w14:paraId="58613636" w14:textId="77777777" w:rsidR="00431544" w:rsidRPr="00D62434" w:rsidRDefault="00120DCB" w:rsidP="00AD70DC">
            <w:pPr>
              <w:pStyle w:val="Tabletext0"/>
              <w:keepNext/>
              <w:rPr>
                <w:rFonts w:eastAsia="MS Mincho"/>
                <w:sz w:val="20"/>
                <w:szCs w:val="20"/>
                <w:lang w:eastAsia="ja-JP"/>
              </w:rPr>
            </w:pPr>
            <w:r>
              <w:rPr>
                <w:rFonts w:eastAsia="MS Mincho"/>
                <w:sz w:val="20"/>
                <w:szCs w:val="20"/>
                <w:lang w:eastAsia="ja-JP"/>
              </w:rPr>
              <w:t>“</w:t>
            </w:r>
            <w:r w:rsidR="00431544" w:rsidRPr="00D62434">
              <w:rPr>
                <w:rFonts w:eastAsia="MS Mincho"/>
                <w:sz w:val="20"/>
                <w:szCs w:val="20"/>
                <w:lang w:eastAsia="ja-JP"/>
              </w:rPr>
              <w:t>BASE</w:t>
            </w:r>
            <w:r>
              <w:rPr>
                <w:rFonts w:eastAsia="MS Mincho"/>
                <w:sz w:val="20"/>
                <w:szCs w:val="20"/>
                <w:lang w:eastAsia="ja-JP"/>
              </w:rPr>
              <w:t>”</w:t>
            </w:r>
          </w:p>
        </w:tc>
        <w:tc>
          <w:tcPr>
            <w:tcW w:w="1390" w:type="dxa"/>
          </w:tcPr>
          <w:p w14:paraId="24698A4A"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431544" w:rsidRPr="00DF3831" w14:paraId="1A601622" w14:textId="77777777" w:rsidTr="00120DCB">
        <w:trPr>
          <w:trHeight w:val="1350"/>
        </w:trPr>
        <w:tc>
          <w:tcPr>
            <w:tcW w:w="2214" w:type="dxa"/>
            <w:shd w:val="clear" w:color="auto" w:fill="auto"/>
          </w:tcPr>
          <w:p w14:paraId="75A7D27E" w14:textId="77777777" w:rsidR="00431544" w:rsidRPr="00497F53" w:rsidRDefault="00431544" w:rsidP="00AD70DC">
            <w:pPr>
              <w:pStyle w:val="Tabletext0"/>
              <w:rPr>
                <w:rFonts w:eastAsia="MS Mincho"/>
                <w:sz w:val="20"/>
                <w:szCs w:val="20"/>
                <w:lang w:eastAsia="ja-JP"/>
              </w:rPr>
            </w:pPr>
            <w:r w:rsidRPr="00497F53">
              <w:rPr>
                <w:rFonts w:eastAsia="MS Mincho"/>
                <w:sz w:val="20"/>
                <w:szCs w:val="20"/>
                <w:lang w:eastAsia="ja-JP"/>
              </w:rPr>
              <w:t>eb:Property@name</w:t>
            </w:r>
          </w:p>
        </w:tc>
        <w:tc>
          <w:tcPr>
            <w:tcW w:w="2730" w:type="dxa"/>
            <w:shd w:val="clear" w:color="auto" w:fill="auto"/>
          </w:tcPr>
          <w:p w14:paraId="42431C3E" w14:textId="77777777" w:rsidR="00431544" w:rsidRPr="00497F53" w:rsidRDefault="00431544" w:rsidP="00AD70DC">
            <w:pPr>
              <w:pStyle w:val="Tabletext0"/>
              <w:keepNext/>
              <w:rPr>
                <w:rFonts w:eastAsia="MS Mincho"/>
                <w:sz w:val="20"/>
                <w:szCs w:val="20"/>
                <w:lang w:eastAsia="ja-JP"/>
              </w:rPr>
            </w:pPr>
            <w:r w:rsidRPr="00497F53">
              <w:rPr>
                <w:rFonts w:eastAsia="MS Mincho"/>
                <w:sz w:val="20"/>
                <w:szCs w:val="20"/>
                <w:lang w:eastAsia="ja-JP"/>
              </w:rPr>
              <w:t>Property Name</w:t>
            </w:r>
          </w:p>
        </w:tc>
        <w:tc>
          <w:tcPr>
            <w:tcW w:w="2924" w:type="dxa"/>
          </w:tcPr>
          <w:p w14:paraId="239F42BA"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N/A</w:t>
            </w:r>
          </w:p>
        </w:tc>
        <w:tc>
          <w:tcPr>
            <w:tcW w:w="2770" w:type="dxa"/>
          </w:tcPr>
          <w:p w14:paraId="2FCFA8FF" w14:textId="77777777" w:rsidR="00431544" w:rsidRPr="00D62434" w:rsidRDefault="00431544" w:rsidP="00AD70DC">
            <w:pPr>
              <w:rPr>
                <w:rFonts w:cs="Arial"/>
                <w:sz w:val="20"/>
                <w:szCs w:val="20"/>
              </w:rPr>
            </w:pPr>
            <w:r w:rsidRPr="00D62434">
              <w:rPr>
                <w:rFonts w:cs="Arial"/>
                <w:sz w:val="20"/>
                <w:szCs w:val="20"/>
              </w:rPr>
              <w:t xml:space="preserve">Set to </w:t>
            </w:r>
            <w:r w:rsidR="00AB4CA8">
              <w:rPr>
                <w:rFonts w:cs="Arial"/>
                <w:sz w:val="20"/>
                <w:szCs w:val="20"/>
              </w:rPr>
              <w:t>“</w:t>
            </w:r>
            <w:r w:rsidRPr="00D62434">
              <w:rPr>
                <w:rFonts w:cs="Arial"/>
                <w:sz w:val="20"/>
                <w:szCs w:val="20"/>
              </w:rPr>
              <w:t>ELS Approval Number</w:t>
            </w:r>
            <w:r w:rsidR="00AB4CA8">
              <w:rPr>
                <w:rFonts w:cs="Arial"/>
                <w:sz w:val="20"/>
                <w:szCs w:val="20"/>
              </w:rPr>
              <w:t>”</w:t>
            </w:r>
            <w:r w:rsidR="00C75C7B" w:rsidRPr="00D62434">
              <w:rPr>
                <w:rFonts w:cs="Arial"/>
                <w:sz w:val="20"/>
                <w:szCs w:val="20"/>
              </w:rPr>
              <w:t xml:space="preserve"> for ELS “prior year” request messages.</w:t>
            </w:r>
          </w:p>
          <w:p w14:paraId="4C9306CB" w14:textId="77777777" w:rsidR="00431544" w:rsidRPr="00D62434" w:rsidRDefault="00431544" w:rsidP="00C75C7B">
            <w:pPr>
              <w:rPr>
                <w:rFonts w:cs="Arial"/>
                <w:sz w:val="20"/>
                <w:szCs w:val="20"/>
              </w:rPr>
            </w:pPr>
            <w:r w:rsidRPr="00D62434">
              <w:rPr>
                <w:rFonts w:cs="Arial"/>
                <w:sz w:val="20"/>
                <w:szCs w:val="20"/>
              </w:rPr>
              <w:t>Only applicable for requests that are targeted from ELS</w:t>
            </w:r>
            <w:r w:rsidR="00C75C7B" w:rsidRPr="00D62434">
              <w:rPr>
                <w:rFonts w:cs="Arial"/>
                <w:sz w:val="20"/>
                <w:szCs w:val="20"/>
              </w:rPr>
              <w:t>.</w:t>
            </w:r>
          </w:p>
        </w:tc>
        <w:tc>
          <w:tcPr>
            <w:tcW w:w="2418" w:type="dxa"/>
          </w:tcPr>
          <w:p w14:paraId="3F787083" w14:textId="77777777" w:rsidR="00431544" w:rsidRPr="00D62434" w:rsidRDefault="00431544" w:rsidP="00AD70DC">
            <w:pPr>
              <w:rPr>
                <w:rFonts w:cs="Arial"/>
                <w:sz w:val="20"/>
                <w:szCs w:val="20"/>
              </w:rPr>
            </w:pPr>
            <w:r w:rsidRPr="00D62434">
              <w:rPr>
                <w:rFonts w:eastAsia="MS Mincho" w:cs="Arial"/>
                <w:sz w:val="20"/>
                <w:szCs w:val="20"/>
                <w:lang w:eastAsia="ja-JP"/>
              </w:rPr>
              <w:t>N/A</w:t>
            </w:r>
          </w:p>
        </w:tc>
        <w:tc>
          <w:tcPr>
            <w:tcW w:w="1390" w:type="dxa"/>
          </w:tcPr>
          <w:p w14:paraId="0A813878" w14:textId="77777777" w:rsidR="00431544" w:rsidRPr="00D62434" w:rsidRDefault="00431544" w:rsidP="00AD70DC">
            <w:pPr>
              <w:rPr>
                <w:rFonts w:cs="Arial"/>
                <w:sz w:val="20"/>
                <w:szCs w:val="20"/>
              </w:rPr>
            </w:pPr>
            <w:r w:rsidRPr="00D62434">
              <w:rPr>
                <w:rFonts w:cs="Arial"/>
                <w:sz w:val="20"/>
                <w:szCs w:val="20"/>
              </w:rPr>
              <w:t>Conditionally Required</w:t>
            </w:r>
          </w:p>
        </w:tc>
      </w:tr>
      <w:tr w:rsidR="00431544" w:rsidRPr="00DF3831" w14:paraId="5F6559FF" w14:textId="77777777" w:rsidTr="00120DCB">
        <w:trPr>
          <w:trHeight w:val="1284"/>
        </w:trPr>
        <w:tc>
          <w:tcPr>
            <w:tcW w:w="2214" w:type="dxa"/>
            <w:shd w:val="clear" w:color="auto" w:fill="auto"/>
          </w:tcPr>
          <w:p w14:paraId="733DD537" w14:textId="77777777" w:rsidR="00431544" w:rsidRPr="00497F53" w:rsidRDefault="00431544" w:rsidP="00AD70DC">
            <w:pPr>
              <w:pStyle w:val="Tabletext0"/>
              <w:rPr>
                <w:rFonts w:eastAsia="MS Mincho"/>
                <w:sz w:val="20"/>
                <w:szCs w:val="20"/>
                <w:lang w:eastAsia="ja-JP"/>
              </w:rPr>
            </w:pPr>
            <w:r w:rsidRPr="00497F53">
              <w:rPr>
                <w:rFonts w:eastAsia="MS Mincho"/>
                <w:sz w:val="20"/>
                <w:szCs w:val="20"/>
                <w:lang w:eastAsia="ja-JP"/>
              </w:rPr>
              <w:t>eb:Property</w:t>
            </w:r>
          </w:p>
        </w:tc>
        <w:tc>
          <w:tcPr>
            <w:tcW w:w="2730" w:type="dxa"/>
            <w:shd w:val="clear" w:color="auto" w:fill="auto"/>
          </w:tcPr>
          <w:p w14:paraId="26298808" w14:textId="77777777" w:rsidR="00431544" w:rsidRPr="00497F53" w:rsidRDefault="00431544" w:rsidP="00AD70DC">
            <w:pPr>
              <w:pStyle w:val="Tabletext0"/>
              <w:keepNext/>
              <w:rPr>
                <w:rFonts w:eastAsia="MS Mincho"/>
                <w:sz w:val="20"/>
                <w:szCs w:val="20"/>
                <w:lang w:eastAsia="ja-JP"/>
              </w:rPr>
            </w:pPr>
            <w:r w:rsidRPr="00497F53">
              <w:rPr>
                <w:rFonts w:eastAsia="MS Mincho"/>
                <w:sz w:val="20"/>
                <w:szCs w:val="20"/>
                <w:lang w:eastAsia="ja-JP"/>
              </w:rPr>
              <w:t>ELS Approval Number</w:t>
            </w:r>
          </w:p>
        </w:tc>
        <w:tc>
          <w:tcPr>
            <w:tcW w:w="2924" w:type="dxa"/>
          </w:tcPr>
          <w:p w14:paraId="225467DC" w14:textId="77777777" w:rsidR="00431544" w:rsidRPr="00D62434" w:rsidRDefault="00431544" w:rsidP="00AD70DC">
            <w:pPr>
              <w:pStyle w:val="Tabletext0"/>
              <w:keepNext/>
              <w:rPr>
                <w:rFonts w:eastAsia="MS Mincho"/>
                <w:sz w:val="20"/>
                <w:szCs w:val="20"/>
                <w:lang w:eastAsia="ja-JP"/>
              </w:rPr>
            </w:pPr>
            <w:r w:rsidRPr="00D62434">
              <w:rPr>
                <w:rFonts w:eastAsia="MS Mincho"/>
                <w:sz w:val="20"/>
                <w:szCs w:val="20"/>
                <w:lang w:eastAsia="ja-JP"/>
              </w:rPr>
              <w:t>N/A</w:t>
            </w:r>
          </w:p>
        </w:tc>
        <w:tc>
          <w:tcPr>
            <w:tcW w:w="2770" w:type="dxa"/>
          </w:tcPr>
          <w:p w14:paraId="1B212B4E" w14:textId="77777777" w:rsidR="00431544" w:rsidRPr="00D62434" w:rsidRDefault="00431544" w:rsidP="00AD70DC">
            <w:pPr>
              <w:rPr>
                <w:rFonts w:cs="Arial"/>
                <w:sz w:val="20"/>
                <w:szCs w:val="20"/>
              </w:rPr>
            </w:pPr>
            <w:r w:rsidRPr="00D62434">
              <w:rPr>
                <w:rFonts w:cs="Arial"/>
                <w:sz w:val="20"/>
                <w:szCs w:val="20"/>
              </w:rPr>
              <w:t>Set to [ELS Approval Number]</w:t>
            </w:r>
            <w:r w:rsidR="00C75C7B" w:rsidRPr="00D62434">
              <w:rPr>
                <w:rFonts w:cs="Arial"/>
                <w:sz w:val="20"/>
                <w:szCs w:val="20"/>
              </w:rPr>
              <w:t xml:space="preserve"> </w:t>
            </w:r>
            <w:r w:rsidR="00AB4CA8">
              <w:rPr>
                <w:rFonts w:cs="Arial"/>
                <w:sz w:val="20"/>
                <w:szCs w:val="20"/>
              </w:rPr>
              <w:t>“</w:t>
            </w:r>
            <w:r w:rsidR="00C75C7B" w:rsidRPr="00D62434">
              <w:rPr>
                <w:rFonts w:cs="Arial"/>
                <w:sz w:val="20"/>
                <w:szCs w:val="20"/>
              </w:rPr>
              <w:t xml:space="preserve"> for ELS “prior year” request messages.</w:t>
            </w:r>
          </w:p>
          <w:p w14:paraId="628714A5" w14:textId="77777777" w:rsidR="00431544" w:rsidRPr="00D62434" w:rsidRDefault="00431544" w:rsidP="00C75C7B">
            <w:pPr>
              <w:rPr>
                <w:rFonts w:cs="Arial"/>
                <w:sz w:val="20"/>
                <w:szCs w:val="20"/>
              </w:rPr>
            </w:pPr>
            <w:r w:rsidRPr="00D62434">
              <w:rPr>
                <w:rFonts w:cs="Arial"/>
                <w:sz w:val="20"/>
                <w:szCs w:val="20"/>
              </w:rPr>
              <w:t>Only applicable for requests that are targeted from ELS.</w:t>
            </w:r>
          </w:p>
        </w:tc>
        <w:tc>
          <w:tcPr>
            <w:tcW w:w="2418" w:type="dxa"/>
          </w:tcPr>
          <w:p w14:paraId="732FD874" w14:textId="77777777" w:rsidR="00431544" w:rsidRPr="00D62434" w:rsidRDefault="00431544" w:rsidP="00AD70DC">
            <w:pPr>
              <w:rPr>
                <w:rFonts w:cs="Arial"/>
                <w:sz w:val="20"/>
                <w:szCs w:val="20"/>
              </w:rPr>
            </w:pPr>
          </w:p>
        </w:tc>
        <w:tc>
          <w:tcPr>
            <w:tcW w:w="1390" w:type="dxa"/>
          </w:tcPr>
          <w:p w14:paraId="0D8FC42B" w14:textId="77777777" w:rsidR="00431544" w:rsidRPr="00D62434" w:rsidRDefault="00431544" w:rsidP="00DC2D30">
            <w:pPr>
              <w:keepNext/>
              <w:rPr>
                <w:rFonts w:cs="Arial"/>
                <w:sz w:val="20"/>
                <w:szCs w:val="20"/>
              </w:rPr>
            </w:pPr>
            <w:r w:rsidRPr="00D62434">
              <w:rPr>
                <w:rFonts w:cs="Arial"/>
                <w:sz w:val="20"/>
                <w:szCs w:val="20"/>
              </w:rPr>
              <w:t>Conditionally Required</w:t>
            </w:r>
          </w:p>
        </w:tc>
      </w:tr>
    </w:tbl>
    <w:p w14:paraId="4E3A6434" w14:textId="1B11D0D6" w:rsidR="00DC2D30" w:rsidRDefault="00DC2D30" w:rsidP="00DC2D30">
      <w:pPr>
        <w:pStyle w:val="Caption"/>
        <w:jc w:val="center"/>
      </w:pPr>
      <w:bookmarkStart w:id="181" w:name="_Toc381267873"/>
      <w:r>
        <w:t xml:space="preserve">Table </w:t>
      </w:r>
      <w:fldSimple w:instr=" SEQ Table \* ARABIC ">
        <w:r w:rsidR="00F850BF">
          <w:rPr>
            <w:noProof/>
          </w:rPr>
          <w:t>10</w:t>
        </w:r>
      </w:fldSimple>
      <w:r>
        <w:t xml:space="preserve">: </w:t>
      </w:r>
      <w:r w:rsidRPr="00D33361">
        <w:t>eb:PartProperties Structure</w:t>
      </w:r>
    </w:p>
    <w:p w14:paraId="3122ED31" w14:textId="77777777" w:rsidR="00277A25" w:rsidRDefault="00F01328" w:rsidP="00E0111F">
      <w:pPr>
        <w:pStyle w:val="StyleHeading214ptCustomColorRGB064128Before0pt"/>
        <w:tabs>
          <w:tab w:val="clear" w:pos="576"/>
        </w:tabs>
        <w:ind w:left="567"/>
        <w:rPr>
          <w:rFonts w:cs="Arial"/>
          <w:lang w:val="en-US"/>
        </w:rPr>
      </w:pPr>
      <w:bookmarkStart w:id="182" w:name="_Toc498341719"/>
      <w:bookmarkStart w:id="183" w:name="_Toc498342141"/>
      <w:bookmarkStart w:id="184" w:name="_Toc498675764"/>
      <w:bookmarkStart w:id="185" w:name="_Toc499132305"/>
      <w:bookmarkStart w:id="186" w:name="_Toc391299472"/>
      <w:bookmarkStart w:id="187" w:name="_Toc391299473"/>
      <w:bookmarkStart w:id="188" w:name="_Toc391299474"/>
      <w:bookmarkStart w:id="189" w:name="_Toc403743752"/>
      <w:bookmarkStart w:id="190" w:name="_Toc404100291"/>
      <w:bookmarkStart w:id="191" w:name="_Toc404264228"/>
      <w:bookmarkStart w:id="192" w:name="_Toc133233439"/>
      <w:bookmarkEnd w:id="181"/>
      <w:bookmarkEnd w:id="182"/>
      <w:bookmarkEnd w:id="183"/>
      <w:bookmarkEnd w:id="184"/>
      <w:bookmarkEnd w:id="185"/>
      <w:bookmarkEnd w:id="186"/>
      <w:bookmarkEnd w:id="187"/>
      <w:bookmarkEnd w:id="188"/>
      <w:r>
        <w:rPr>
          <w:rFonts w:cs="Arial"/>
          <w:caps/>
          <w:lang w:val="en-US"/>
        </w:rPr>
        <w:lastRenderedPageBreak/>
        <w:t>eb</w:t>
      </w:r>
      <w:r w:rsidR="00277A25">
        <w:rPr>
          <w:rFonts w:cs="Arial"/>
          <w:lang w:val="en-US"/>
        </w:rPr>
        <w:t>:SIGNALMESSAGE – ATO P</w:t>
      </w:r>
      <w:r w:rsidR="00230F86">
        <w:rPr>
          <w:rFonts w:cs="Arial"/>
          <w:lang w:val="en-US"/>
        </w:rPr>
        <w:t>rofile</w:t>
      </w:r>
      <w:bookmarkEnd w:id="189"/>
      <w:bookmarkEnd w:id="190"/>
      <w:bookmarkEnd w:id="191"/>
      <w:bookmarkEnd w:id="192"/>
    </w:p>
    <w:p w14:paraId="23F24386" w14:textId="77777777" w:rsidR="00277A25" w:rsidRDefault="00277A25" w:rsidP="002E3EBC">
      <w:pPr>
        <w:rPr>
          <w:rFonts w:cs="Arial"/>
          <w:lang w:val="en-US"/>
        </w:rPr>
      </w:pPr>
      <w:r w:rsidRPr="00850DA8">
        <w:rPr>
          <w:rFonts w:cs="Arial"/>
          <w:lang w:val="en-US"/>
        </w:rPr>
        <w:t xml:space="preserve">The following tables outline ATO specific values that are required to be inserted into the ebMS3 header of a </w:t>
      </w:r>
      <w:r>
        <w:rPr>
          <w:rFonts w:cs="Arial"/>
          <w:lang w:val="en-US"/>
        </w:rPr>
        <w:t>signal</w:t>
      </w:r>
      <w:r w:rsidRPr="00850DA8">
        <w:rPr>
          <w:rFonts w:cs="Arial"/>
          <w:lang w:val="en-US"/>
        </w:rPr>
        <w:t xml:space="preserve"> message for</w:t>
      </w:r>
      <w:r>
        <w:rPr>
          <w:rFonts w:cs="Arial"/>
          <w:lang w:val="en-US"/>
        </w:rPr>
        <w:t xml:space="preserve"> various</w:t>
      </w:r>
      <w:r w:rsidRPr="00850DA8">
        <w:rPr>
          <w:rFonts w:cs="Arial"/>
          <w:lang w:val="en-US"/>
        </w:rPr>
        <w:t xml:space="preserve"> </w:t>
      </w:r>
      <w:r>
        <w:rPr>
          <w:rFonts w:cs="Arial"/>
          <w:lang w:val="en-US"/>
        </w:rPr>
        <w:t>ELS2SBR</w:t>
      </w:r>
      <w:r w:rsidRPr="00850DA8">
        <w:rPr>
          <w:rFonts w:cs="Arial"/>
          <w:lang w:val="en-US"/>
        </w:rPr>
        <w:t xml:space="preserve"> interactions.  The use of double quotes in the specification of values in the following table is for delimiting purposes only and those double quotes do not form part of the value that the field should be set to.</w:t>
      </w:r>
    </w:p>
    <w:p w14:paraId="2015338A" w14:textId="77777777" w:rsidR="00277A25" w:rsidRDefault="00277A25" w:rsidP="008A278A">
      <w:pPr>
        <w:ind w:left="576"/>
        <w:rPr>
          <w:rFonts w:cs="Arial"/>
          <w:lang w:val="en-US"/>
        </w:rPr>
      </w:pPr>
    </w:p>
    <w:p w14:paraId="6866F006" w14:textId="77777777" w:rsidR="00277A25" w:rsidRDefault="00277A25" w:rsidP="002E3EBC">
      <w:pPr>
        <w:pStyle w:val="Heading3"/>
        <w:ind w:left="709"/>
      </w:pPr>
      <w:r>
        <w:t>eb:SignalMessage/eb:MessageInfo</w:t>
      </w:r>
    </w:p>
    <w:p w14:paraId="50130D8A" w14:textId="77777777" w:rsidR="00277A25" w:rsidRPr="009C22BD" w:rsidRDefault="00277A25" w:rsidP="002E3EBC">
      <w:r>
        <w:t>The table below shows the children elements for eb:MessageInfo, and their use within different types of Signal requests</w:t>
      </w:r>
    </w:p>
    <w:p w14:paraId="05FB4E8A" w14:textId="77777777" w:rsidR="00277A25" w:rsidRPr="00850DA8" w:rsidRDefault="00277A25" w:rsidP="008A278A">
      <w:pPr>
        <w:ind w:left="576"/>
        <w:rPr>
          <w:rFonts w:cs="Arial"/>
          <w:b/>
          <w:lang w:val="en-US"/>
        </w:rPr>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571"/>
        <w:gridCol w:w="2896"/>
        <w:gridCol w:w="2772"/>
        <w:gridCol w:w="2661"/>
        <w:gridCol w:w="1519"/>
      </w:tblGrid>
      <w:tr w:rsidR="00277A25" w:rsidRPr="006924D1" w14:paraId="502E9C10" w14:textId="77777777" w:rsidTr="00E714BD">
        <w:trPr>
          <w:cantSplit/>
          <w:tblHeader/>
        </w:trPr>
        <w:tc>
          <w:tcPr>
            <w:tcW w:w="1892" w:type="dxa"/>
            <w:shd w:val="clear" w:color="auto" w:fill="C6D9F1"/>
            <w:vAlign w:val="bottom"/>
          </w:tcPr>
          <w:p w14:paraId="1500AAB9" w14:textId="77777777" w:rsidR="00277A25" w:rsidRPr="00D62434" w:rsidRDefault="008A278A" w:rsidP="00D62434">
            <w:pPr>
              <w:keepNext/>
              <w:spacing w:before="120" w:after="120"/>
              <w:rPr>
                <w:rFonts w:cs="Arial"/>
                <w:b/>
                <w:sz w:val="20"/>
                <w:szCs w:val="20"/>
              </w:rPr>
            </w:pPr>
            <w:bookmarkStart w:id="193" w:name="_Toc381097119"/>
            <w:bookmarkStart w:id="194" w:name="_Toc381097294"/>
            <w:bookmarkStart w:id="195" w:name="_Toc381097469"/>
            <w:bookmarkStart w:id="196" w:name="_Toc381097643"/>
            <w:bookmarkStart w:id="197" w:name="_Toc381097817"/>
            <w:bookmarkStart w:id="198" w:name="_Toc381097991"/>
            <w:bookmarkStart w:id="199" w:name="_Toc381098165"/>
            <w:bookmarkStart w:id="200" w:name="_Toc381098338"/>
            <w:bookmarkEnd w:id="193"/>
            <w:bookmarkEnd w:id="194"/>
            <w:bookmarkEnd w:id="195"/>
            <w:bookmarkEnd w:id="196"/>
            <w:bookmarkEnd w:id="197"/>
            <w:bookmarkEnd w:id="198"/>
            <w:bookmarkEnd w:id="199"/>
            <w:bookmarkEnd w:id="200"/>
            <w:r>
              <w:rPr>
                <w:rFonts w:cs="Arial"/>
                <w:b/>
                <w:sz w:val="20"/>
                <w:szCs w:val="20"/>
              </w:rPr>
              <w:t>Name</w:t>
            </w:r>
          </w:p>
        </w:tc>
        <w:tc>
          <w:tcPr>
            <w:tcW w:w="2399" w:type="dxa"/>
            <w:shd w:val="clear" w:color="auto" w:fill="C6D9F1"/>
            <w:vAlign w:val="bottom"/>
          </w:tcPr>
          <w:p w14:paraId="55A24396" w14:textId="77777777" w:rsidR="00277A25" w:rsidRPr="00D62434" w:rsidRDefault="00277A25" w:rsidP="00D62434">
            <w:pPr>
              <w:keepNext/>
              <w:spacing w:before="120" w:after="120"/>
              <w:rPr>
                <w:rFonts w:cs="Arial"/>
                <w:b/>
                <w:sz w:val="20"/>
                <w:szCs w:val="20"/>
              </w:rPr>
            </w:pPr>
            <w:r w:rsidRPr="00D62434">
              <w:rPr>
                <w:rFonts w:cs="Arial"/>
                <w:b/>
                <w:sz w:val="20"/>
                <w:szCs w:val="20"/>
              </w:rPr>
              <w:t>Description</w:t>
            </w:r>
          </w:p>
        </w:tc>
        <w:tc>
          <w:tcPr>
            <w:tcW w:w="2703" w:type="dxa"/>
            <w:shd w:val="clear" w:color="auto" w:fill="C6D9F1"/>
          </w:tcPr>
          <w:p w14:paraId="4D07BD2A" w14:textId="77777777" w:rsidR="00277A25" w:rsidRPr="00D62434" w:rsidRDefault="00277A25" w:rsidP="00D62434">
            <w:pPr>
              <w:keepNext/>
              <w:spacing w:before="120" w:after="120"/>
              <w:rPr>
                <w:rFonts w:cs="Arial"/>
                <w:b/>
                <w:sz w:val="20"/>
                <w:szCs w:val="20"/>
              </w:rPr>
            </w:pPr>
            <w:r w:rsidRPr="00D62434">
              <w:rPr>
                <w:rFonts w:cs="Arial"/>
                <w:b/>
                <w:sz w:val="20"/>
                <w:szCs w:val="20"/>
              </w:rPr>
              <w:t>Pull Request from BMS</w:t>
            </w:r>
          </w:p>
        </w:tc>
        <w:tc>
          <w:tcPr>
            <w:tcW w:w="2587" w:type="dxa"/>
            <w:shd w:val="clear" w:color="auto" w:fill="C6D9F1"/>
          </w:tcPr>
          <w:p w14:paraId="3CF0CEC6" w14:textId="77777777" w:rsidR="00277A25" w:rsidRPr="00D62434" w:rsidRDefault="00277A25" w:rsidP="00D62434">
            <w:pPr>
              <w:keepNext/>
              <w:spacing w:before="120" w:after="120"/>
              <w:rPr>
                <w:rFonts w:cs="Arial"/>
                <w:b/>
                <w:sz w:val="20"/>
                <w:szCs w:val="20"/>
              </w:rPr>
            </w:pPr>
            <w:r w:rsidRPr="00D62434">
              <w:rPr>
                <w:rFonts w:cs="Arial"/>
                <w:b/>
                <w:sz w:val="20"/>
                <w:szCs w:val="20"/>
              </w:rPr>
              <w:t>Receipt from SBR</w:t>
            </w:r>
          </w:p>
        </w:tc>
        <w:tc>
          <w:tcPr>
            <w:tcW w:w="2483" w:type="dxa"/>
            <w:shd w:val="clear" w:color="auto" w:fill="C6D9F1"/>
          </w:tcPr>
          <w:p w14:paraId="7D394596" w14:textId="77777777" w:rsidR="00277A25" w:rsidRPr="00D62434" w:rsidRDefault="00277A25" w:rsidP="00D62434">
            <w:pPr>
              <w:keepNext/>
              <w:spacing w:before="120" w:after="120"/>
              <w:rPr>
                <w:rFonts w:cs="Arial"/>
                <w:b/>
                <w:sz w:val="20"/>
                <w:szCs w:val="20"/>
              </w:rPr>
            </w:pPr>
            <w:r w:rsidRPr="00D62434">
              <w:rPr>
                <w:rFonts w:cs="Arial"/>
                <w:b/>
                <w:sz w:val="20"/>
                <w:szCs w:val="20"/>
              </w:rPr>
              <w:t>Error from SBR</w:t>
            </w:r>
          </w:p>
        </w:tc>
        <w:tc>
          <w:tcPr>
            <w:tcW w:w="1418" w:type="dxa"/>
            <w:shd w:val="clear" w:color="auto" w:fill="C6D9F1"/>
          </w:tcPr>
          <w:p w14:paraId="192F8C85" w14:textId="77777777" w:rsidR="00277A25" w:rsidRPr="00D62434" w:rsidRDefault="00277A25" w:rsidP="00D62434">
            <w:pPr>
              <w:keepNext/>
              <w:spacing w:before="120" w:after="120"/>
              <w:rPr>
                <w:rFonts w:cs="Arial"/>
                <w:b/>
                <w:sz w:val="20"/>
                <w:szCs w:val="20"/>
              </w:rPr>
            </w:pPr>
            <w:r w:rsidRPr="00D62434">
              <w:rPr>
                <w:rFonts w:cs="Arial"/>
                <w:b/>
                <w:sz w:val="20"/>
                <w:szCs w:val="20"/>
              </w:rPr>
              <w:t>Optionality</w:t>
            </w:r>
          </w:p>
        </w:tc>
      </w:tr>
      <w:tr w:rsidR="00277A25" w:rsidRPr="00D328C1" w14:paraId="23CF08FE" w14:textId="77777777" w:rsidTr="00E714BD">
        <w:trPr>
          <w:cantSplit/>
        </w:trPr>
        <w:tc>
          <w:tcPr>
            <w:tcW w:w="1892" w:type="dxa"/>
            <w:shd w:val="clear" w:color="auto" w:fill="auto"/>
          </w:tcPr>
          <w:p w14:paraId="2725F22C" w14:textId="77777777" w:rsidR="00277A25" w:rsidRPr="00D62434" w:rsidRDefault="00277A25" w:rsidP="00AD70DC">
            <w:pPr>
              <w:pStyle w:val="Tabletext0"/>
              <w:rPr>
                <w:rFonts w:eastAsia="MS Mincho"/>
                <w:sz w:val="20"/>
                <w:szCs w:val="20"/>
                <w:lang w:eastAsia="ja-JP"/>
              </w:rPr>
            </w:pPr>
            <w:r w:rsidRPr="00D62434">
              <w:rPr>
                <w:rFonts w:eastAsia="MS Mincho"/>
                <w:sz w:val="20"/>
                <w:szCs w:val="20"/>
                <w:lang w:eastAsia="ja-JP"/>
              </w:rPr>
              <w:t>eb:Timestamp</w:t>
            </w:r>
          </w:p>
        </w:tc>
        <w:tc>
          <w:tcPr>
            <w:tcW w:w="2399" w:type="dxa"/>
            <w:shd w:val="clear" w:color="auto" w:fill="auto"/>
          </w:tcPr>
          <w:p w14:paraId="75C84C16"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Date at which the message header was created</w:t>
            </w:r>
          </w:p>
        </w:tc>
        <w:tc>
          <w:tcPr>
            <w:tcW w:w="2703" w:type="dxa"/>
          </w:tcPr>
          <w:p w14:paraId="201BDA7C"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 xml:space="preserve">Client MSH to set with DateTimestamp for the date:time that the pull request is sent to </w:t>
            </w:r>
            <w:r w:rsidR="00634C34" w:rsidRPr="00D62434">
              <w:rPr>
                <w:rFonts w:eastAsia="MS Mincho"/>
                <w:sz w:val="20"/>
                <w:szCs w:val="20"/>
                <w:lang w:eastAsia="ja-JP"/>
              </w:rPr>
              <w:t>SBR ebMS3</w:t>
            </w:r>
          </w:p>
        </w:tc>
        <w:tc>
          <w:tcPr>
            <w:tcW w:w="2587" w:type="dxa"/>
          </w:tcPr>
          <w:p w14:paraId="67998F80" w14:textId="77777777" w:rsidR="00277A25" w:rsidRPr="00D62434" w:rsidRDefault="00634C34" w:rsidP="00AD70DC">
            <w:pPr>
              <w:pStyle w:val="Tabletext0"/>
              <w:keepNext/>
              <w:rPr>
                <w:rFonts w:eastAsia="MS Mincho"/>
                <w:sz w:val="20"/>
                <w:szCs w:val="20"/>
                <w:lang w:eastAsia="ja-JP"/>
              </w:rPr>
            </w:pPr>
            <w:r w:rsidRPr="00D62434">
              <w:rPr>
                <w:rFonts w:eastAsia="MS Mincho"/>
                <w:sz w:val="20"/>
                <w:szCs w:val="20"/>
                <w:lang w:eastAsia="ja-JP"/>
              </w:rPr>
              <w:t>SBR ebMS3</w:t>
            </w:r>
            <w:r w:rsidR="00277A25" w:rsidRPr="00D62434">
              <w:rPr>
                <w:rFonts w:eastAsia="MS Mincho"/>
                <w:sz w:val="20"/>
                <w:szCs w:val="20"/>
                <w:lang w:eastAsia="ja-JP"/>
              </w:rPr>
              <w:t xml:space="preserve"> to set with DateTimestamp for the date:time that the receipt message is sent to the BMS</w:t>
            </w:r>
          </w:p>
        </w:tc>
        <w:tc>
          <w:tcPr>
            <w:tcW w:w="2483" w:type="dxa"/>
          </w:tcPr>
          <w:p w14:paraId="09231425" w14:textId="77777777" w:rsidR="00277A25" w:rsidRPr="00D62434" w:rsidRDefault="00634C34" w:rsidP="00AD70DC">
            <w:pPr>
              <w:pStyle w:val="Tabletext0"/>
              <w:keepNext/>
              <w:rPr>
                <w:rFonts w:eastAsia="MS Mincho"/>
                <w:sz w:val="20"/>
                <w:szCs w:val="20"/>
                <w:lang w:eastAsia="ja-JP"/>
              </w:rPr>
            </w:pPr>
            <w:r w:rsidRPr="00D62434">
              <w:rPr>
                <w:rFonts w:eastAsia="MS Mincho"/>
                <w:sz w:val="20"/>
                <w:szCs w:val="20"/>
                <w:lang w:eastAsia="ja-JP"/>
              </w:rPr>
              <w:t>SBR ebMS3</w:t>
            </w:r>
            <w:r w:rsidR="00277A25" w:rsidRPr="00D62434">
              <w:rPr>
                <w:rFonts w:eastAsia="MS Mincho"/>
                <w:sz w:val="20"/>
                <w:szCs w:val="20"/>
                <w:lang w:eastAsia="ja-JP"/>
              </w:rPr>
              <w:t xml:space="preserve"> to set with DateTimestamp for the date:time that the receipt message is sent to the BMS</w:t>
            </w:r>
          </w:p>
        </w:tc>
        <w:tc>
          <w:tcPr>
            <w:tcW w:w="1418" w:type="dxa"/>
          </w:tcPr>
          <w:p w14:paraId="21C87F79"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277A25" w:rsidRPr="00D328C1" w14:paraId="76E967B8" w14:textId="77777777" w:rsidTr="00E714BD">
        <w:trPr>
          <w:cantSplit/>
        </w:trPr>
        <w:tc>
          <w:tcPr>
            <w:tcW w:w="1892" w:type="dxa"/>
            <w:shd w:val="clear" w:color="auto" w:fill="auto"/>
          </w:tcPr>
          <w:p w14:paraId="5898CF6A" w14:textId="77777777" w:rsidR="00277A25" w:rsidRPr="00D62434" w:rsidRDefault="00277A25" w:rsidP="00AD70DC">
            <w:pPr>
              <w:pStyle w:val="Tabletext0"/>
              <w:rPr>
                <w:rFonts w:eastAsia="MS Mincho"/>
                <w:sz w:val="20"/>
                <w:szCs w:val="20"/>
                <w:lang w:eastAsia="ja-JP"/>
              </w:rPr>
            </w:pPr>
            <w:r w:rsidRPr="00D62434">
              <w:rPr>
                <w:rFonts w:eastAsia="MS Mincho"/>
                <w:sz w:val="20"/>
                <w:szCs w:val="20"/>
                <w:lang w:eastAsia="ja-JP"/>
              </w:rPr>
              <w:t>eb:MessageId</w:t>
            </w:r>
          </w:p>
        </w:tc>
        <w:tc>
          <w:tcPr>
            <w:tcW w:w="2399" w:type="dxa"/>
            <w:shd w:val="clear" w:color="auto" w:fill="auto"/>
          </w:tcPr>
          <w:p w14:paraId="7959F8DC"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Globally unique identifier conforming to MessageId [RFC2822]</w:t>
            </w:r>
          </w:p>
        </w:tc>
        <w:tc>
          <w:tcPr>
            <w:tcW w:w="2703" w:type="dxa"/>
          </w:tcPr>
          <w:p w14:paraId="0BAD0A95"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 xml:space="preserve">Set by BMS </w:t>
            </w:r>
          </w:p>
        </w:tc>
        <w:tc>
          <w:tcPr>
            <w:tcW w:w="2587" w:type="dxa"/>
          </w:tcPr>
          <w:p w14:paraId="087BB6F2"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 xml:space="preserve">Set by </w:t>
            </w:r>
            <w:r w:rsidR="00634C34" w:rsidRPr="00D62434">
              <w:rPr>
                <w:rFonts w:eastAsia="MS Mincho"/>
                <w:sz w:val="20"/>
                <w:szCs w:val="20"/>
                <w:lang w:eastAsia="ja-JP"/>
              </w:rPr>
              <w:t>SBR ebMS3</w:t>
            </w:r>
          </w:p>
        </w:tc>
        <w:tc>
          <w:tcPr>
            <w:tcW w:w="2483" w:type="dxa"/>
          </w:tcPr>
          <w:p w14:paraId="0D2619F7"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 xml:space="preserve">Set by </w:t>
            </w:r>
            <w:r w:rsidR="00634C34" w:rsidRPr="00D62434">
              <w:rPr>
                <w:rFonts w:eastAsia="MS Mincho"/>
                <w:sz w:val="20"/>
                <w:szCs w:val="20"/>
                <w:lang w:eastAsia="ja-JP"/>
              </w:rPr>
              <w:t>SBR ebMS3</w:t>
            </w:r>
          </w:p>
        </w:tc>
        <w:tc>
          <w:tcPr>
            <w:tcW w:w="1418" w:type="dxa"/>
          </w:tcPr>
          <w:p w14:paraId="09BEC71D"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Required</w:t>
            </w:r>
          </w:p>
        </w:tc>
      </w:tr>
      <w:tr w:rsidR="00277A25" w:rsidRPr="00D328C1" w14:paraId="0993B5F5" w14:textId="77777777" w:rsidTr="00E714BD">
        <w:trPr>
          <w:cantSplit/>
        </w:trPr>
        <w:tc>
          <w:tcPr>
            <w:tcW w:w="1892" w:type="dxa"/>
            <w:shd w:val="clear" w:color="auto" w:fill="auto"/>
          </w:tcPr>
          <w:p w14:paraId="733CE2EB" w14:textId="77777777" w:rsidR="00277A25" w:rsidRPr="00D62434" w:rsidRDefault="00277A25" w:rsidP="00AD70DC">
            <w:pPr>
              <w:pStyle w:val="Tabletext0"/>
              <w:rPr>
                <w:rFonts w:eastAsia="MS Mincho"/>
                <w:sz w:val="20"/>
                <w:szCs w:val="20"/>
                <w:lang w:eastAsia="ja-JP"/>
              </w:rPr>
            </w:pPr>
            <w:r w:rsidRPr="00D62434">
              <w:rPr>
                <w:rFonts w:eastAsia="MS Mincho"/>
                <w:sz w:val="20"/>
                <w:szCs w:val="20"/>
                <w:lang w:eastAsia="ja-JP"/>
              </w:rPr>
              <w:t>eb:RefToMessageId</w:t>
            </w:r>
          </w:p>
        </w:tc>
        <w:tc>
          <w:tcPr>
            <w:tcW w:w="2399" w:type="dxa"/>
            <w:shd w:val="clear" w:color="auto" w:fill="auto"/>
          </w:tcPr>
          <w:p w14:paraId="01DA52ED"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MessageId value of an ebMS Message to which this message relates, in a way that conforms to the MEP in use.</w:t>
            </w:r>
          </w:p>
        </w:tc>
        <w:tc>
          <w:tcPr>
            <w:tcW w:w="2703" w:type="dxa"/>
          </w:tcPr>
          <w:p w14:paraId="2FAC03D3" w14:textId="77777777" w:rsidR="00277A25" w:rsidRPr="00D62434" w:rsidRDefault="00277A25" w:rsidP="00AD70DC">
            <w:pPr>
              <w:pStyle w:val="Tabletext0"/>
              <w:keepNext/>
              <w:rPr>
                <w:rFonts w:eastAsia="MS Mincho"/>
                <w:sz w:val="20"/>
                <w:szCs w:val="20"/>
                <w:lang w:eastAsia="ja-JP"/>
              </w:rPr>
            </w:pPr>
            <w:r w:rsidRPr="00D62434">
              <w:rPr>
                <w:rFonts w:eastAsia="MS Mincho"/>
                <w:sz w:val="20"/>
                <w:szCs w:val="20"/>
                <w:lang w:eastAsia="ja-JP"/>
              </w:rPr>
              <w:t>N/A</w:t>
            </w:r>
          </w:p>
        </w:tc>
        <w:tc>
          <w:tcPr>
            <w:tcW w:w="2587" w:type="dxa"/>
          </w:tcPr>
          <w:p w14:paraId="751B7232" w14:textId="77777777" w:rsidR="00277A25" w:rsidRPr="00D62434" w:rsidRDefault="00277A25" w:rsidP="00C75C7B">
            <w:pPr>
              <w:pStyle w:val="Tabletext0"/>
              <w:keepNext/>
              <w:rPr>
                <w:rFonts w:eastAsia="MS Mincho"/>
                <w:sz w:val="20"/>
                <w:szCs w:val="20"/>
                <w:lang w:eastAsia="ja-JP"/>
              </w:rPr>
            </w:pPr>
            <w:r w:rsidRPr="00D62434">
              <w:rPr>
                <w:rFonts w:eastAsia="MS Mincho"/>
                <w:sz w:val="20"/>
                <w:szCs w:val="20"/>
                <w:lang w:eastAsia="ja-JP"/>
              </w:rPr>
              <w:t>Copy of MessageInfo.MessageId field from related Request Message</w:t>
            </w:r>
          </w:p>
        </w:tc>
        <w:tc>
          <w:tcPr>
            <w:tcW w:w="2483" w:type="dxa"/>
          </w:tcPr>
          <w:p w14:paraId="38F8D004" w14:textId="77777777" w:rsidR="00277A25" w:rsidRPr="00D62434" w:rsidRDefault="00277A25" w:rsidP="00C75C7B">
            <w:pPr>
              <w:pStyle w:val="Tabletext0"/>
              <w:keepNext/>
              <w:rPr>
                <w:rFonts w:eastAsia="MS Mincho"/>
                <w:sz w:val="20"/>
                <w:szCs w:val="20"/>
                <w:lang w:eastAsia="ja-JP"/>
              </w:rPr>
            </w:pPr>
            <w:r w:rsidRPr="00D62434">
              <w:rPr>
                <w:rFonts w:eastAsia="MS Mincho"/>
                <w:sz w:val="20"/>
                <w:szCs w:val="20"/>
                <w:lang w:eastAsia="ja-JP"/>
              </w:rPr>
              <w:t>Copy of MessageInfo.MessageId field from related Request Message</w:t>
            </w:r>
          </w:p>
        </w:tc>
        <w:tc>
          <w:tcPr>
            <w:tcW w:w="1418" w:type="dxa"/>
          </w:tcPr>
          <w:p w14:paraId="3C50FA00" w14:textId="6D9E8A5D" w:rsidR="00277A25" w:rsidRPr="00D62434" w:rsidRDefault="00277A25" w:rsidP="00DC2D30">
            <w:pPr>
              <w:pStyle w:val="Tabletext0"/>
              <w:keepNext/>
              <w:rPr>
                <w:rFonts w:eastAsia="MS Mincho"/>
                <w:sz w:val="20"/>
                <w:szCs w:val="20"/>
                <w:lang w:eastAsia="ja-JP"/>
              </w:rPr>
            </w:pPr>
            <w:r w:rsidRPr="00D62434">
              <w:rPr>
                <w:rFonts w:eastAsia="MS Mincho"/>
                <w:sz w:val="20"/>
                <w:szCs w:val="20"/>
                <w:lang w:eastAsia="ja-JP"/>
              </w:rPr>
              <w:t xml:space="preserve">Required depending on the type of Signal Message </w:t>
            </w:r>
            <w:r w:rsidR="00761399" w:rsidRPr="00D62434">
              <w:rPr>
                <w:rFonts w:eastAsia="MS Mincho"/>
                <w:sz w:val="20"/>
                <w:szCs w:val="20"/>
                <w:lang w:eastAsia="ja-JP"/>
              </w:rPr>
              <w:t>i.e.,</w:t>
            </w:r>
            <w:r w:rsidRPr="00D62434">
              <w:rPr>
                <w:rFonts w:eastAsia="MS Mincho"/>
                <w:sz w:val="20"/>
                <w:szCs w:val="20"/>
                <w:lang w:eastAsia="ja-JP"/>
              </w:rPr>
              <w:t xml:space="preserve"> Error, Pull or Receipt</w:t>
            </w:r>
          </w:p>
        </w:tc>
      </w:tr>
    </w:tbl>
    <w:p w14:paraId="02B83753" w14:textId="15856DF2" w:rsidR="00277A25" w:rsidRPr="007975BD" w:rsidRDefault="00DC2D30" w:rsidP="00DC2D30">
      <w:pPr>
        <w:pStyle w:val="Caption"/>
        <w:spacing w:after="120"/>
        <w:jc w:val="center"/>
      </w:pPr>
      <w:bookmarkStart w:id="201" w:name="_Ref370739437"/>
      <w:r>
        <w:t xml:space="preserve">Table </w:t>
      </w:r>
      <w:fldSimple w:instr=" SEQ Table \* ARABIC ">
        <w:r w:rsidR="00F850BF">
          <w:rPr>
            <w:noProof/>
          </w:rPr>
          <w:t>11</w:t>
        </w:r>
      </w:fldSimple>
      <w:r>
        <w:t xml:space="preserve">: </w:t>
      </w:r>
      <w:r w:rsidRPr="002009A5">
        <w:t>ebMessageInfo Structure</w:t>
      </w:r>
      <w:bookmarkEnd w:id="201"/>
    </w:p>
    <w:p w14:paraId="702F0AEB" w14:textId="77777777" w:rsidR="00277A25" w:rsidRDefault="00277A25" w:rsidP="002E3EBC">
      <w:pPr>
        <w:pStyle w:val="Heading3"/>
        <w:ind w:left="709"/>
      </w:pPr>
      <w:r>
        <w:t>eb:</w:t>
      </w:r>
      <w:r w:rsidRPr="002E3EBC">
        <w:t>SignalMessage</w:t>
      </w:r>
      <w:r>
        <w:t>/eb:PullRequest</w:t>
      </w:r>
    </w:p>
    <w:tbl>
      <w:tblPr>
        <w:tblW w:w="140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939"/>
        <w:gridCol w:w="4447"/>
        <w:gridCol w:w="3544"/>
      </w:tblGrid>
      <w:tr w:rsidR="00277A25" w:rsidRPr="006924D1" w14:paraId="195CFDEA" w14:textId="77777777" w:rsidTr="00E714BD">
        <w:trPr>
          <w:tblHeader/>
        </w:trPr>
        <w:tc>
          <w:tcPr>
            <w:tcW w:w="2151" w:type="dxa"/>
            <w:shd w:val="clear" w:color="auto" w:fill="C6D9F1"/>
            <w:vAlign w:val="bottom"/>
          </w:tcPr>
          <w:p w14:paraId="57C2DA2D" w14:textId="77777777" w:rsidR="00277A25" w:rsidRPr="00D62434" w:rsidRDefault="00277A25" w:rsidP="00D62434">
            <w:pPr>
              <w:keepNext/>
              <w:spacing w:before="120" w:after="120"/>
              <w:rPr>
                <w:rFonts w:cs="Arial"/>
                <w:b/>
                <w:sz w:val="20"/>
                <w:szCs w:val="20"/>
              </w:rPr>
            </w:pPr>
            <w:r w:rsidRPr="00D62434">
              <w:rPr>
                <w:rFonts w:cs="Arial"/>
                <w:b/>
                <w:sz w:val="20"/>
                <w:szCs w:val="20"/>
              </w:rPr>
              <w:t>Name</w:t>
            </w:r>
          </w:p>
        </w:tc>
        <w:tc>
          <w:tcPr>
            <w:tcW w:w="3939" w:type="dxa"/>
            <w:shd w:val="clear" w:color="auto" w:fill="C6D9F1"/>
            <w:vAlign w:val="bottom"/>
          </w:tcPr>
          <w:p w14:paraId="6938C40A" w14:textId="77777777" w:rsidR="00277A25" w:rsidRPr="00D62434" w:rsidRDefault="00277A25" w:rsidP="00D62434">
            <w:pPr>
              <w:keepNext/>
              <w:spacing w:before="120" w:after="120"/>
              <w:rPr>
                <w:rFonts w:cs="Arial"/>
                <w:b/>
                <w:sz w:val="20"/>
                <w:szCs w:val="20"/>
              </w:rPr>
            </w:pPr>
            <w:r w:rsidRPr="00D62434">
              <w:rPr>
                <w:rFonts w:cs="Arial"/>
                <w:b/>
                <w:sz w:val="20"/>
                <w:szCs w:val="20"/>
              </w:rPr>
              <w:t>Description</w:t>
            </w:r>
          </w:p>
        </w:tc>
        <w:tc>
          <w:tcPr>
            <w:tcW w:w="4447" w:type="dxa"/>
            <w:shd w:val="clear" w:color="auto" w:fill="C6D9F1"/>
          </w:tcPr>
          <w:p w14:paraId="41C5AFB7" w14:textId="77777777" w:rsidR="00277A25" w:rsidRPr="00D62434" w:rsidRDefault="00277A25" w:rsidP="00D62434">
            <w:pPr>
              <w:keepNext/>
              <w:spacing w:before="120" w:after="120"/>
              <w:rPr>
                <w:rFonts w:cs="Arial"/>
                <w:b/>
                <w:sz w:val="20"/>
                <w:szCs w:val="20"/>
              </w:rPr>
            </w:pPr>
            <w:r w:rsidRPr="00D62434">
              <w:rPr>
                <w:rFonts w:cs="Arial"/>
                <w:b/>
                <w:sz w:val="20"/>
                <w:szCs w:val="20"/>
              </w:rPr>
              <w:t>Pull Request from BMS</w:t>
            </w:r>
          </w:p>
        </w:tc>
        <w:tc>
          <w:tcPr>
            <w:tcW w:w="3544" w:type="dxa"/>
            <w:shd w:val="clear" w:color="auto" w:fill="C6D9F1"/>
          </w:tcPr>
          <w:p w14:paraId="57F2D187" w14:textId="77777777" w:rsidR="00277A25" w:rsidRPr="00D62434" w:rsidRDefault="00277A25" w:rsidP="00D62434">
            <w:pPr>
              <w:keepNext/>
              <w:spacing w:before="120" w:after="120"/>
              <w:rPr>
                <w:rFonts w:cs="Arial"/>
                <w:b/>
                <w:sz w:val="20"/>
                <w:szCs w:val="20"/>
              </w:rPr>
            </w:pPr>
            <w:r w:rsidRPr="00D62434">
              <w:rPr>
                <w:rFonts w:cs="Arial"/>
                <w:b/>
                <w:sz w:val="20"/>
                <w:szCs w:val="20"/>
              </w:rPr>
              <w:t>Optionality</w:t>
            </w:r>
          </w:p>
        </w:tc>
      </w:tr>
      <w:tr w:rsidR="00277A25" w:rsidRPr="00D328C1" w14:paraId="5248D157" w14:textId="77777777" w:rsidTr="00E714BD">
        <w:tc>
          <w:tcPr>
            <w:tcW w:w="2151" w:type="dxa"/>
            <w:shd w:val="clear" w:color="auto" w:fill="auto"/>
          </w:tcPr>
          <w:p w14:paraId="1F85B3A1" w14:textId="77777777" w:rsidR="00277A25" w:rsidRPr="00D62434" w:rsidRDefault="00277A25" w:rsidP="00D62434">
            <w:pPr>
              <w:keepNext/>
              <w:spacing w:before="120" w:after="120"/>
              <w:rPr>
                <w:rFonts w:cs="Arial"/>
                <w:sz w:val="20"/>
                <w:szCs w:val="20"/>
              </w:rPr>
            </w:pPr>
            <w:r w:rsidRPr="00D62434">
              <w:rPr>
                <w:rFonts w:cs="Arial"/>
                <w:sz w:val="20"/>
                <w:szCs w:val="20"/>
              </w:rPr>
              <w:t>eb: RefToMessageId</w:t>
            </w:r>
          </w:p>
        </w:tc>
        <w:tc>
          <w:tcPr>
            <w:tcW w:w="3939" w:type="dxa"/>
            <w:shd w:val="clear" w:color="auto" w:fill="auto"/>
          </w:tcPr>
          <w:p w14:paraId="6748F51D" w14:textId="77777777" w:rsidR="00277A25" w:rsidRPr="00D62434" w:rsidRDefault="00277A25" w:rsidP="00D62434">
            <w:pPr>
              <w:keepNext/>
              <w:spacing w:before="120" w:after="120"/>
              <w:rPr>
                <w:rFonts w:cs="Arial"/>
                <w:sz w:val="20"/>
                <w:szCs w:val="20"/>
              </w:rPr>
            </w:pPr>
            <w:r w:rsidRPr="00D62434">
              <w:rPr>
                <w:rFonts w:cs="Arial"/>
                <w:sz w:val="20"/>
                <w:szCs w:val="20"/>
              </w:rPr>
              <w:t xml:space="preserve">Selective pulling criteria as per ebMS3 advanced features, implemented by </w:t>
            </w:r>
            <w:r w:rsidR="00634C34" w:rsidRPr="00D62434">
              <w:rPr>
                <w:rFonts w:cs="Arial"/>
                <w:sz w:val="20"/>
                <w:szCs w:val="20"/>
              </w:rPr>
              <w:t>SBR ebMS3</w:t>
            </w:r>
            <w:r w:rsidRPr="00D62434">
              <w:rPr>
                <w:rFonts w:cs="Arial"/>
                <w:sz w:val="20"/>
                <w:szCs w:val="20"/>
              </w:rPr>
              <w:t xml:space="preserve">. </w:t>
            </w:r>
          </w:p>
        </w:tc>
        <w:tc>
          <w:tcPr>
            <w:tcW w:w="4447" w:type="dxa"/>
          </w:tcPr>
          <w:p w14:paraId="74F03A44" w14:textId="3FBE3987" w:rsidR="00277A25" w:rsidRPr="00D62434" w:rsidRDefault="00277A25" w:rsidP="00D62434">
            <w:pPr>
              <w:keepNext/>
              <w:spacing w:before="120" w:after="120"/>
              <w:rPr>
                <w:rFonts w:cs="Arial"/>
                <w:sz w:val="20"/>
                <w:szCs w:val="20"/>
              </w:rPr>
            </w:pPr>
            <w:r w:rsidRPr="00D62434">
              <w:rPr>
                <w:rFonts w:cs="Arial"/>
                <w:sz w:val="20"/>
                <w:szCs w:val="20"/>
              </w:rPr>
              <w:t xml:space="preserve">Set by BMS to the copy of MessageInfo.MessageId field from related Request Message </w:t>
            </w:r>
            <w:r w:rsidR="00761399" w:rsidRPr="00D62434">
              <w:rPr>
                <w:rFonts w:cs="Arial"/>
                <w:sz w:val="20"/>
                <w:szCs w:val="20"/>
              </w:rPr>
              <w:t>i.e.,</w:t>
            </w:r>
            <w:r w:rsidRPr="00D62434">
              <w:rPr>
                <w:rFonts w:cs="Arial"/>
                <w:sz w:val="20"/>
                <w:szCs w:val="20"/>
              </w:rPr>
              <w:t xml:space="preserve"> the MessageId of the request message that this pull request is trying to pull the (business or validation) response to.</w:t>
            </w:r>
          </w:p>
        </w:tc>
        <w:tc>
          <w:tcPr>
            <w:tcW w:w="3544" w:type="dxa"/>
          </w:tcPr>
          <w:p w14:paraId="3EF82FA6" w14:textId="77777777" w:rsidR="00277A25" w:rsidRPr="00D62434" w:rsidRDefault="00277A25" w:rsidP="00DC2D30">
            <w:pPr>
              <w:keepNext/>
              <w:spacing w:before="120" w:after="120"/>
              <w:rPr>
                <w:rFonts w:cs="Arial"/>
                <w:sz w:val="20"/>
                <w:szCs w:val="20"/>
              </w:rPr>
            </w:pPr>
            <w:r w:rsidRPr="00D62434">
              <w:rPr>
                <w:rFonts w:cs="Arial"/>
                <w:sz w:val="20"/>
                <w:szCs w:val="20"/>
              </w:rPr>
              <w:t>Required</w:t>
            </w:r>
          </w:p>
        </w:tc>
      </w:tr>
    </w:tbl>
    <w:p w14:paraId="4E93CEDF" w14:textId="3AD7AC57" w:rsidR="00277A25" w:rsidRPr="00AF7D43" w:rsidRDefault="00DC2D30" w:rsidP="00DC2D30">
      <w:pPr>
        <w:pStyle w:val="Caption"/>
        <w:spacing w:after="120"/>
        <w:jc w:val="center"/>
      </w:pPr>
      <w:bookmarkStart w:id="202" w:name="_Toc381267874"/>
      <w:r>
        <w:t xml:space="preserve">Table </w:t>
      </w:r>
      <w:fldSimple w:instr=" SEQ Table \* ARABIC ">
        <w:r w:rsidR="00F850BF">
          <w:rPr>
            <w:noProof/>
          </w:rPr>
          <w:t>12</w:t>
        </w:r>
      </w:fldSimple>
      <w:r>
        <w:t xml:space="preserve">: </w:t>
      </w:r>
      <w:r w:rsidRPr="00004A12">
        <w:t>eb:PullRequest Structure</w:t>
      </w:r>
      <w:bookmarkEnd w:id="202"/>
    </w:p>
    <w:p w14:paraId="177419CE" w14:textId="77777777" w:rsidR="00277A25" w:rsidRDefault="00277A25" w:rsidP="002E3EBC">
      <w:pPr>
        <w:pStyle w:val="Heading3"/>
        <w:ind w:left="709"/>
      </w:pPr>
      <w:r>
        <w:lastRenderedPageBreak/>
        <w:t>ebMS3 Signal-Receipt &amp; Signal-Error Response Message</w:t>
      </w:r>
    </w:p>
    <w:p w14:paraId="5C0EB0AD" w14:textId="77777777" w:rsidR="00B3666E" w:rsidRDefault="00277A25" w:rsidP="002E3EBC">
      <w:pPr>
        <w:rPr>
          <w:lang w:val="en-US"/>
        </w:rPr>
      </w:pPr>
      <w:r>
        <w:rPr>
          <w:lang w:val="en-US"/>
        </w:rPr>
        <w:t>There are no ATO specific ebMS3 signal response message field values.</w:t>
      </w:r>
    </w:p>
    <w:p w14:paraId="56ACAE5E" w14:textId="77777777" w:rsidR="00B3666E" w:rsidRDefault="00B3666E" w:rsidP="002E3EBC">
      <w:pPr>
        <w:rPr>
          <w:lang w:val="en-US"/>
        </w:rPr>
        <w:sectPr w:rsidR="00B3666E" w:rsidSect="00A4244F">
          <w:headerReference w:type="default" r:id="rId50"/>
          <w:footerReference w:type="default" r:id="rId51"/>
          <w:pgSz w:w="16838" w:h="11906" w:orient="landscape" w:code="9"/>
          <w:pgMar w:top="993" w:right="1304" w:bottom="1304" w:left="1304" w:header="284" w:footer="680" w:gutter="0"/>
          <w:cols w:space="708"/>
          <w:formProt w:val="0"/>
          <w:docGrid w:linePitch="360"/>
        </w:sectPr>
      </w:pPr>
    </w:p>
    <w:p w14:paraId="39AA27C9" w14:textId="77777777" w:rsidR="00EE6CC7" w:rsidRDefault="00EE6CC7" w:rsidP="002E3EBC">
      <w:pPr>
        <w:pStyle w:val="Heading1"/>
        <w:tabs>
          <w:tab w:val="clear" w:pos="510"/>
        </w:tabs>
        <w:spacing w:after="0"/>
        <w:ind w:left="426"/>
        <w:rPr>
          <w:b/>
          <w:bCs w:val="0"/>
          <w:szCs w:val="24"/>
        </w:rPr>
      </w:pPr>
      <w:bookmarkStart w:id="203" w:name="_Toc403743753"/>
      <w:bookmarkStart w:id="204" w:name="_Toc404100292"/>
      <w:bookmarkStart w:id="205" w:name="_Toc404264229"/>
      <w:bookmarkStart w:id="206" w:name="_Toc133233440"/>
      <w:r w:rsidRPr="001504DD">
        <w:rPr>
          <w:b/>
          <w:bCs w:val="0"/>
          <w:szCs w:val="24"/>
        </w:rPr>
        <w:lastRenderedPageBreak/>
        <w:t>General Instructions</w:t>
      </w:r>
      <w:bookmarkEnd w:id="203"/>
      <w:bookmarkEnd w:id="204"/>
      <w:bookmarkEnd w:id="205"/>
      <w:bookmarkEnd w:id="206"/>
    </w:p>
    <w:p w14:paraId="4FC5297A" w14:textId="77777777" w:rsidR="006157FE" w:rsidRDefault="006157FE" w:rsidP="006157FE">
      <w:pPr>
        <w:pStyle w:val="StyleHeading214ptCustomColorRGB064128Before0pt"/>
        <w:tabs>
          <w:tab w:val="clear" w:pos="576"/>
        </w:tabs>
        <w:ind w:left="567"/>
        <w:rPr>
          <w:rFonts w:cs="Arial"/>
          <w:lang w:val="en-US"/>
        </w:rPr>
      </w:pPr>
      <w:bookmarkStart w:id="207" w:name="_Toc133233441"/>
      <w:bookmarkStart w:id="208" w:name="_Toc420492900"/>
      <w:bookmarkStart w:id="209" w:name="_Toc420493061"/>
      <w:bookmarkStart w:id="210" w:name="_Toc420497516"/>
      <w:bookmarkStart w:id="211" w:name="_Toc420577509"/>
      <w:bookmarkStart w:id="212" w:name="_Ref421798514"/>
      <w:r>
        <w:rPr>
          <w:rFonts w:cs="Arial"/>
          <w:lang w:val="en-US"/>
        </w:rPr>
        <w:t>Anonymous Interactions</w:t>
      </w:r>
      <w:bookmarkEnd w:id="207"/>
      <w:r>
        <w:rPr>
          <w:rFonts w:cs="Arial"/>
          <w:lang w:val="en-US"/>
        </w:rPr>
        <w:t xml:space="preserve"> </w:t>
      </w:r>
    </w:p>
    <w:p w14:paraId="59D516E5" w14:textId="0769F882" w:rsidR="006157FE" w:rsidRPr="006157FE" w:rsidRDefault="006157FE" w:rsidP="006157FE">
      <w:pPr>
        <w:spacing w:after="120"/>
      </w:pPr>
      <w:r>
        <w:t xml:space="preserve">ATO offers both authenticated and anonymous services. By </w:t>
      </w:r>
      <w:r w:rsidR="00761399">
        <w:t>default,</w:t>
      </w:r>
      <w:r>
        <w:t xml:space="preserve"> all ATO services are authenticated unless specified otherwise. If a service is anonymous this shall be specified in </w:t>
      </w:r>
      <w:r w:rsidR="00146FD9">
        <w:t>the ATO Service Registry</w:t>
      </w:r>
      <w:r>
        <w:t xml:space="preserve">. </w:t>
      </w:r>
    </w:p>
    <w:p w14:paraId="5EDC2668" w14:textId="77777777" w:rsidR="00F5128D" w:rsidRDefault="00F5128D" w:rsidP="00F5128D">
      <w:pPr>
        <w:pStyle w:val="StyleHeading214ptCustomColorRGB064128Before0pt"/>
        <w:tabs>
          <w:tab w:val="clear" w:pos="576"/>
        </w:tabs>
        <w:ind w:left="567"/>
        <w:rPr>
          <w:rFonts w:cs="Arial"/>
          <w:lang w:val="en-US"/>
        </w:rPr>
      </w:pPr>
      <w:bookmarkStart w:id="213" w:name="_Toc133233442"/>
      <w:r>
        <w:rPr>
          <w:rFonts w:cs="Arial"/>
          <w:lang w:val="en-US"/>
        </w:rPr>
        <w:t>Authorisation of online (cloud) service providers</w:t>
      </w:r>
      <w:bookmarkEnd w:id="208"/>
      <w:bookmarkEnd w:id="209"/>
      <w:bookmarkEnd w:id="210"/>
      <w:bookmarkEnd w:id="211"/>
      <w:bookmarkEnd w:id="212"/>
      <w:bookmarkEnd w:id="213"/>
    </w:p>
    <w:p w14:paraId="3EBA4E1B" w14:textId="77777777" w:rsidR="00F5128D" w:rsidRPr="00F5128D" w:rsidRDefault="00F5128D" w:rsidP="00F5128D">
      <w:pPr>
        <w:spacing w:after="120"/>
        <w:rPr>
          <w:bCs/>
        </w:rPr>
      </w:pPr>
      <w:r w:rsidRPr="00F5128D">
        <w:rPr>
          <w:bCs/>
        </w:rPr>
        <w:t>For all SBR cloud request messages, ATO will check against its records that the sender (online (cloud) service provider) can submit the message to SBR on behalf of the entity (Reporting Party or Intermediary).</w:t>
      </w:r>
    </w:p>
    <w:p w14:paraId="0C5331FC" w14:textId="77777777" w:rsidR="00F5128D" w:rsidRDefault="00F5128D" w:rsidP="00F5128D">
      <w:pPr>
        <w:spacing w:after="120"/>
        <w:rPr>
          <w:rFonts w:cs="Arial"/>
        </w:rPr>
      </w:pPr>
      <w:r>
        <w:rPr>
          <w:rFonts w:cs="Arial"/>
        </w:rPr>
        <w:t xml:space="preserve">For these submissions Software ID must </w:t>
      </w:r>
      <w:r w:rsidRPr="004D2E12">
        <w:rPr>
          <w:rFonts w:cs="Arial"/>
        </w:rPr>
        <w:t>be provided otherwise authorisation will fail.</w:t>
      </w:r>
      <w:r>
        <w:rPr>
          <w:rFonts w:cs="Arial"/>
        </w:rPr>
        <w:t xml:space="preserve"> If an online(cloud) service provider is lodging for themselves then a Software ID must not be provided. </w:t>
      </w:r>
    </w:p>
    <w:p w14:paraId="6EB151A8" w14:textId="77777777" w:rsidR="00F5128D" w:rsidRDefault="00F5128D" w:rsidP="00F5128D">
      <w:pPr>
        <w:spacing w:after="120"/>
        <w:rPr>
          <w:rFonts w:cs="Arial"/>
        </w:rPr>
      </w:pPr>
      <w:r w:rsidRPr="004D2E12">
        <w:rPr>
          <w:rFonts w:cs="Arial"/>
        </w:rPr>
        <w:t xml:space="preserve">If authorisation fails, then a response message </w:t>
      </w:r>
      <w:r>
        <w:rPr>
          <w:rFonts w:cs="Arial"/>
        </w:rPr>
        <w:t>with the authorisation error</w:t>
      </w:r>
      <w:r w:rsidRPr="004D2E12">
        <w:rPr>
          <w:rFonts w:cs="Arial"/>
        </w:rPr>
        <w:t xml:space="preserve"> will be returned</w:t>
      </w:r>
      <w:r>
        <w:rPr>
          <w:rFonts w:cs="Arial"/>
        </w:rPr>
        <w:t>. Please refer to Appendix B for the list of error messages associated with authorisation.</w:t>
      </w:r>
    </w:p>
    <w:p w14:paraId="23969451" w14:textId="77777777" w:rsidR="00F5128D" w:rsidRDefault="008810F0" w:rsidP="005C1B82">
      <w:pPr>
        <w:spacing w:before="120" w:after="120"/>
        <w:rPr>
          <w:rFonts w:cs="Arial"/>
          <w:lang w:val="en-US"/>
        </w:rPr>
      </w:pPr>
      <w:r w:rsidRPr="002C5363">
        <w:rPr>
          <w:rFonts w:cs="Arial"/>
        </w:rPr>
        <w:t>Section 5.2.1</w:t>
      </w:r>
      <w:r w:rsidR="00A137DD" w:rsidRPr="002C5363">
        <w:rPr>
          <w:rFonts w:cs="Arial"/>
        </w:rPr>
        <w:t xml:space="preserve"> describe</w:t>
      </w:r>
      <w:r w:rsidR="002C5363" w:rsidRPr="002C5363">
        <w:rPr>
          <w:rFonts w:cs="Arial"/>
        </w:rPr>
        <w:t>s</w:t>
      </w:r>
      <w:r w:rsidR="00A137DD" w:rsidRPr="002C5363">
        <w:rPr>
          <w:rFonts w:cs="Arial"/>
        </w:rPr>
        <w:t xml:space="preserve"> the implementation of the Software ID in each message. </w:t>
      </w:r>
      <w:r w:rsidR="00A137DD" w:rsidRPr="002C5363">
        <w:rPr>
          <w:rFonts w:cs="Arial"/>
          <w:bCs/>
          <w:szCs w:val="22"/>
        </w:rPr>
        <w:t>Please refer to the Cloud Services Authentication and Authorisation Implementation guide for more information.</w:t>
      </w:r>
    </w:p>
    <w:p w14:paraId="62C4ABAF" w14:textId="77777777" w:rsidR="00F5128D" w:rsidRDefault="00F5128D" w:rsidP="00F5128D">
      <w:pPr>
        <w:pStyle w:val="Heading3"/>
        <w:ind w:left="709"/>
      </w:pPr>
      <w:bookmarkStart w:id="214" w:name="_Ref421875781"/>
      <w:r w:rsidRPr="007C04E6">
        <w:t xml:space="preserve">Software ID for SBR </w:t>
      </w:r>
      <w:r>
        <w:t>ebMS3</w:t>
      </w:r>
      <w:bookmarkEnd w:id="214"/>
      <w:r>
        <w:t xml:space="preserve"> </w:t>
      </w:r>
    </w:p>
    <w:p w14:paraId="2DFB449F" w14:textId="77777777" w:rsidR="00F5128D" w:rsidRPr="00F5128D" w:rsidRDefault="00F5128D" w:rsidP="00F5128D">
      <w:pPr>
        <w:pStyle w:val="Maintext"/>
        <w:rPr>
          <w:szCs w:val="22"/>
        </w:rPr>
      </w:pPr>
      <w:r w:rsidRPr="00F5128D">
        <w:rPr>
          <w:szCs w:val="22"/>
        </w:rPr>
        <w:t xml:space="preserve">A new Message Property called “SoftwareSubscriptionId” should be added. To do that the API of the RequestUserMessage class setMessageProperty (String name, String value) of the embeddable client can be used. The method allows adding a new property with the specified value to the generated message. </w:t>
      </w:r>
    </w:p>
    <w:p w14:paraId="1B845EC2" w14:textId="77777777" w:rsidR="00F5128D" w:rsidRPr="00F5128D" w:rsidRDefault="00F5128D" w:rsidP="00F5128D">
      <w:pPr>
        <w:pStyle w:val="Maintext"/>
        <w:rPr>
          <w:szCs w:val="22"/>
        </w:rPr>
      </w:pPr>
    </w:p>
    <w:p w14:paraId="4033E788" w14:textId="1D43715B" w:rsidR="00F5128D" w:rsidRDefault="00F5128D" w:rsidP="00F5128D">
      <w:pPr>
        <w:pStyle w:val="Maintext"/>
        <w:rPr>
          <w:szCs w:val="22"/>
        </w:rPr>
      </w:pPr>
      <w:r w:rsidRPr="00F5128D">
        <w:rPr>
          <w:szCs w:val="22"/>
        </w:rPr>
        <w:t>The location of the new property is shown in the diagram below. It is located in the eb namespace (</w:t>
      </w:r>
      <w:hyperlink r:id="rId52" w:history="1">
        <w:r w:rsidRPr="00F5128D">
          <w:rPr>
            <w:rStyle w:val="Hyperlink"/>
            <w:rFonts w:cs="Arial"/>
            <w:szCs w:val="22"/>
            <w:highlight w:val="white"/>
          </w:rPr>
          <w:t>http://docs.oasis-open.org/ebxml-msg/ebms/v3.0/ns/core/200704/</w:t>
        </w:r>
      </w:hyperlink>
      <w:r w:rsidRPr="00F5128D">
        <w:rPr>
          <w:szCs w:val="22"/>
        </w:rPr>
        <w:t>).</w:t>
      </w:r>
    </w:p>
    <w:p w14:paraId="224628F2" w14:textId="77777777" w:rsidR="00A137DD" w:rsidRDefault="00A137DD" w:rsidP="00A137DD">
      <w:pPr>
        <w:spacing w:before="120" w:after="120"/>
        <w:jc w:val="both"/>
        <w:rPr>
          <w:rFonts w:cs="Arial"/>
          <w:bCs/>
          <w:szCs w:val="22"/>
        </w:rPr>
      </w:pPr>
      <w:r w:rsidRPr="00F5128D">
        <w:rPr>
          <w:rFonts w:cs="Arial"/>
          <w:bCs/>
          <w:szCs w:val="22"/>
        </w:rPr>
        <w:t xml:space="preserve">Please refer to the </w:t>
      </w:r>
      <w:r>
        <w:rPr>
          <w:rFonts w:cs="Arial"/>
          <w:bCs/>
          <w:szCs w:val="22"/>
        </w:rPr>
        <w:t>SBR ebMS3 SDK developer guide for more information.</w:t>
      </w:r>
    </w:p>
    <w:p w14:paraId="789D8BE6" w14:textId="77777777" w:rsidR="00DC2D30" w:rsidRDefault="00477EE6" w:rsidP="00DC2D30">
      <w:pPr>
        <w:keepNext/>
        <w:spacing w:before="120" w:after="120"/>
        <w:jc w:val="center"/>
      </w:pPr>
      <w:r>
        <w:object w:dxaOrig="6037" w:dyaOrig="5611" w14:anchorId="3D106E26">
          <v:shape id="_x0000_i1032" type="#_x0000_t75" style="width:302.25pt;height:280.5pt" o:ole="">
            <v:imagedata r:id="rId53" o:title=""/>
          </v:shape>
          <o:OLEObject Type="Embed" ProgID="Visio.Drawing.11" ShapeID="_x0000_i1032" DrawAspect="Content" ObjectID="_1759156015" r:id="rId54"/>
        </w:object>
      </w:r>
    </w:p>
    <w:p w14:paraId="36DD73DA" w14:textId="7EFB4DC2" w:rsidR="00477EE6" w:rsidRPr="00F5128D" w:rsidRDefault="00DC2D30" w:rsidP="00DC2D30">
      <w:pPr>
        <w:pStyle w:val="Caption"/>
        <w:jc w:val="center"/>
        <w:rPr>
          <w:rFonts w:cs="Arial"/>
          <w:bCs w:val="0"/>
          <w:szCs w:val="22"/>
        </w:rPr>
      </w:pPr>
      <w:bookmarkStart w:id="215" w:name="_Toc133233412"/>
      <w:r>
        <w:t xml:space="preserve">Figure </w:t>
      </w:r>
      <w:fldSimple w:instr=" SEQ Figure \* ARABIC ">
        <w:r w:rsidR="00F850BF">
          <w:rPr>
            <w:noProof/>
          </w:rPr>
          <w:t>15</w:t>
        </w:r>
      </w:fldSimple>
      <w:r>
        <w:t>: SoftwareSubscriptionId Message Property</w:t>
      </w:r>
      <w:bookmarkEnd w:id="215"/>
    </w:p>
    <w:p w14:paraId="68B24A29" w14:textId="77777777" w:rsidR="00EE6CC7" w:rsidRPr="00D84B5B" w:rsidRDefault="00EE6CC7" w:rsidP="00CC4A5D">
      <w:pPr>
        <w:pStyle w:val="StyleHeading214ptCustomColorRGB064128Before0pt"/>
        <w:tabs>
          <w:tab w:val="clear" w:pos="576"/>
        </w:tabs>
        <w:ind w:left="567"/>
        <w:rPr>
          <w:rFonts w:cs="Arial"/>
          <w:lang w:val="en-US"/>
        </w:rPr>
      </w:pPr>
      <w:bookmarkStart w:id="216" w:name="_Toc421872619"/>
      <w:bookmarkStart w:id="217" w:name="RESPONSE_MESSAGES"/>
      <w:bookmarkStart w:id="218" w:name="BKM_BE917849_9104_4AFA_9B36_8DE92AF2DC14"/>
      <w:bookmarkStart w:id="219" w:name="_Toc403743756"/>
      <w:bookmarkStart w:id="220" w:name="_Toc404100295"/>
      <w:bookmarkStart w:id="221" w:name="_Toc404264232"/>
      <w:bookmarkStart w:id="222" w:name="_Toc133233443"/>
      <w:bookmarkEnd w:id="28"/>
      <w:bookmarkEnd w:id="29"/>
      <w:bookmarkEnd w:id="216"/>
      <w:r w:rsidRPr="001504DD">
        <w:rPr>
          <w:rFonts w:cs="Arial"/>
        </w:rPr>
        <w:lastRenderedPageBreak/>
        <w:t xml:space="preserve">Response </w:t>
      </w:r>
      <w:bookmarkEnd w:id="217"/>
      <w:bookmarkEnd w:id="218"/>
      <w:bookmarkEnd w:id="219"/>
      <w:bookmarkEnd w:id="220"/>
      <w:bookmarkEnd w:id="221"/>
      <w:r w:rsidR="009A338A">
        <w:rPr>
          <w:rFonts w:cs="Arial"/>
        </w:rPr>
        <w:t>M</w:t>
      </w:r>
      <w:r w:rsidR="009A338A" w:rsidRPr="001504DD">
        <w:rPr>
          <w:rFonts w:cs="Arial"/>
        </w:rPr>
        <w:t>essages</w:t>
      </w:r>
      <w:bookmarkEnd w:id="222"/>
    </w:p>
    <w:p w14:paraId="1AD3EA2D" w14:textId="77777777" w:rsidR="002F2263" w:rsidRDefault="00D84B5B" w:rsidP="00D84B5B">
      <w:pPr>
        <w:pStyle w:val="OutlineNumbered1"/>
        <w:spacing w:before="120" w:after="120"/>
        <w:rPr>
          <w:rFonts w:cs="Arial"/>
          <w:color w:val="000000"/>
          <w:szCs w:val="22"/>
        </w:rPr>
      </w:pPr>
      <w:r w:rsidRPr="00D84B5B">
        <w:rPr>
          <w:rFonts w:cs="Arial"/>
          <w:color w:val="000000"/>
          <w:szCs w:val="22"/>
        </w:rPr>
        <w:t xml:space="preserve">A response message contains an Overall Event Message and a Business Event Message per Logical Record which may contain errors. </w:t>
      </w:r>
    </w:p>
    <w:p w14:paraId="4ECB8DAC" w14:textId="77777777" w:rsidR="00D84B5B" w:rsidRPr="00D84B5B" w:rsidRDefault="00D84B5B" w:rsidP="00D84B5B">
      <w:pPr>
        <w:pStyle w:val="OutlineNumbered1"/>
        <w:spacing w:before="120" w:after="120"/>
        <w:rPr>
          <w:rFonts w:cs="Arial"/>
          <w:color w:val="000000"/>
          <w:szCs w:val="22"/>
        </w:rPr>
      </w:pPr>
      <w:r w:rsidRPr="00D84B5B">
        <w:rPr>
          <w:rFonts w:cs="Arial"/>
          <w:color w:val="000000"/>
          <w:szCs w:val="22"/>
        </w:rPr>
        <w:t xml:space="preserve">Each Business Event message contains a MaximumSeverity.Code which indicates the most severe level of error present in the associated EventItems. </w:t>
      </w:r>
    </w:p>
    <w:p w14:paraId="7206EAB4" w14:textId="77777777" w:rsidR="00D84B5B" w:rsidRPr="00D84B5B" w:rsidRDefault="00D84B5B" w:rsidP="00D84B5B">
      <w:pPr>
        <w:pStyle w:val="OutlineNumbered1"/>
        <w:spacing w:before="120" w:after="120"/>
        <w:rPr>
          <w:rFonts w:cs="Arial"/>
          <w:color w:val="000000"/>
          <w:szCs w:val="22"/>
        </w:rPr>
      </w:pPr>
      <w:r w:rsidRPr="00D84B5B">
        <w:rPr>
          <w:rFonts w:cs="Arial"/>
          <w:color w:val="000000"/>
          <w:szCs w:val="22"/>
        </w:rPr>
        <w:t>Allowable values listed in descending order of importance (most important listed first) are:</w:t>
      </w:r>
    </w:p>
    <w:p w14:paraId="0E66F8D3" w14:textId="77777777" w:rsidR="00D84B5B" w:rsidRPr="00D84B5B" w:rsidRDefault="00D84B5B" w:rsidP="00E4253A">
      <w:pPr>
        <w:numPr>
          <w:ilvl w:val="0"/>
          <w:numId w:val="43"/>
        </w:numPr>
        <w:ind w:left="714" w:hanging="357"/>
      </w:pPr>
      <w:r w:rsidRPr="00D84B5B">
        <w:t>Progressive</w:t>
      </w:r>
    </w:p>
    <w:p w14:paraId="1F646CD4" w14:textId="77777777" w:rsidR="00D84B5B" w:rsidRPr="00D84B5B" w:rsidRDefault="00D84B5B" w:rsidP="00E4253A">
      <w:pPr>
        <w:numPr>
          <w:ilvl w:val="0"/>
          <w:numId w:val="43"/>
        </w:numPr>
        <w:ind w:left="714" w:hanging="357"/>
      </w:pPr>
      <w:r w:rsidRPr="00D84B5B">
        <w:t>Partial</w:t>
      </w:r>
    </w:p>
    <w:p w14:paraId="6AAFC101" w14:textId="77777777" w:rsidR="00D84B5B" w:rsidRPr="00D84B5B" w:rsidRDefault="00D84B5B" w:rsidP="00E4253A">
      <w:pPr>
        <w:numPr>
          <w:ilvl w:val="0"/>
          <w:numId w:val="43"/>
        </w:numPr>
        <w:ind w:left="714" w:hanging="357"/>
      </w:pPr>
      <w:r w:rsidRPr="00D84B5B">
        <w:t>Error</w:t>
      </w:r>
    </w:p>
    <w:p w14:paraId="738C21D8" w14:textId="77777777" w:rsidR="00D84B5B" w:rsidRPr="00D84B5B" w:rsidRDefault="00D84B5B" w:rsidP="00E4253A">
      <w:pPr>
        <w:numPr>
          <w:ilvl w:val="0"/>
          <w:numId w:val="43"/>
        </w:numPr>
        <w:ind w:left="714" w:hanging="357"/>
      </w:pPr>
      <w:r w:rsidRPr="00D84B5B">
        <w:t>Warning</w:t>
      </w:r>
    </w:p>
    <w:p w14:paraId="61FB5D8B" w14:textId="77777777" w:rsidR="00D84B5B" w:rsidRPr="00D84B5B" w:rsidRDefault="00D84B5B" w:rsidP="00E4253A">
      <w:pPr>
        <w:numPr>
          <w:ilvl w:val="0"/>
          <w:numId w:val="43"/>
        </w:numPr>
        <w:ind w:left="714" w:hanging="357"/>
      </w:pPr>
      <w:r w:rsidRPr="00D84B5B">
        <w:t>Information</w:t>
      </w:r>
    </w:p>
    <w:p w14:paraId="034083ED" w14:textId="77777777" w:rsidR="00D84B5B" w:rsidRDefault="00D84B5B" w:rsidP="00D84B5B">
      <w:pPr>
        <w:pStyle w:val="OutlineNumbered1"/>
        <w:spacing w:before="120" w:after="120"/>
        <w:rPr>
          <w:rFonts w:cs="Arial"/>
          <w:color w:val="000000"/>
          <w:szCs w:val="22"/>
        </w:rPr>
      </w:pPr>
      <w:r w:rsidRPr="00D84B5B">
        <w:rPr>
          <w:rFonts w:cs="Arial"/>
          <w:color w:val="000000"/>
          <w:szCs w:val="22"/>
        </w:rPr>
        <w:t>Where more than one code might apply the code with the higher importance MUST be selected.</w:t>
      </w:r>
    </w:p>
    <w:p w14:paraId="5D11DA30" w14:textId="77777777" w:rsidR="00D84B5B" w:rsidRDefault="00D84B5B" w:rsidP="00D84B5B">
      <w:pPr>
        <w:pStyle w:val="OutlineNumbered1"/>
        <w:spacing w:before="120" w:after="120"/>
      </w:pPr>
      <w:r>
        <w:t xml:space="preserve">The </w:t>
      </w:r>
      <w:r w:rsidR="00D61136">
        <w:t xml:space="preserve">following </w:t>
      </w:r>
      <w:r>
        <w:t xml:space="preserve">table provides a description </w:t>
      </w:r>
      <w:r w:rsidR="00D61136">
        <w:t xml:space="preserve">of each </w:t>
      </w:r>
      <w:r>
        <w:t>MaximumSeverity.Code</w:t>
      </w:r>
      <w:r w:rsidR="00701ADB">
        <w:t xml:space="preserve"> </w:t>
      </w:r>
      <w:r w:rsidR="00D61136">
        <w:t xml:space="preserve">value </w:t>
      </w:r>
      <w:r w:rsidR="00701ADB">
        <w:t xml:space="preserve">in a </w:t>
      </w:r>
      <w:r w:rsidR="00701ADB" w:rsidRPr="00D84B5B">
        <w:rPr>
          <w:rFonts w:cs="Arial"/>
          <w:color w:val="000000"/>
          <w:szCs w:val="22"/>
        </w:rPr>
        <w:t>Business Event Message</w:t>
      </w:r>
      <w: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3"/>
        <w:gridCol w:w="6948"/>
      </w:tblGrid>
      <w:tr w:rsidR="00D84B5B" w:rsidRPr="00D62434" w14:paraId="3AB92433" w14:textId="77777777" w:rsidTr="00D84B5B">
        <w:trPr>
          <w:tblHeader/>
        </w:trPr>
        <w:tc>
          <w:tcPr>
            <w:tcW w:w="0" w:type="auto"/>
            <w:shd w:val="clear" w:color="auto" w:fill="C6D9F1"/>
            <w:vAlign w:val="bottom"/>
          </w:tcPr>
          <w:p w14:paraId="10EC3B09" w14:textId="77777777" w:rsidR="00D84B5B" w:rsidRPr="00D62434" w:rsidRDefault="00D84B5B" w:rsidP="00D84B5B">
            <w:pPr>
              <w:keepNext/>
              <w:spacing w:before="120" w:after="120"/>
              <w:rPr>
                <w:rFonts w:cs="Arial"/>
                <w:b/>
                <w:sz w:val="20"/>
                <w:szCs w:val="20"/>
              </w:rPr>
            </w:pPr>
            <w:r w:rsidRPr="00D84B5B">
              <w:rPr>
                <w:rFonts w:cs="Arial"/>
                <w:b/>
                <w:sz w:val="20"/>
                <w:szCs w:val="20"/>
              </w:rPr>
              <w:t>MaximumSeverity.Code</w:t>
            </w:r>
          </w:p>
        </w:tc>
        <w:tc>
          <w:tcPr>
            <w:tcW w:w="0" w:type="auto"/>
            <w:shd w:val="clear" w:color="auto" w:fill="C6D9F1"/>
            <w:vAlign w:val="bottom"/>
          </w:tcPr>
          <w:p w14:paraId="51A17959" w14:textId="77777777" w:rsidR="00D84B5B" w:rsidRPr="00D62434" w:rsidRDefault="00D84B5B" w:rsidP="00214B11">
            <w:pPr>
              <w:keepNext/>
              <w:spacing w:before="120" w:after="120"/>
              <w:rPr>
                <w:rFonts w:cs="Arial"/>
                <w:b/>
                <w:sz w:val="20"/>
                <w:szCs w:val="20"/>
              </w:rPr>
            </w:pPr>
            <w:r>
              <w:rPr>
                <w:rFonts w:cs="Arial"/>
                <w:b/>
                <w:sz w:val="20"/>
                <w:szCs w:val="20"/>
              </w:rPr>
              <w:t>Description</w:t>
            </w:r>
          </w:p>
        </w:tc>
      </w:tr>
      <w:tr w:rsidR="00D84B5B" w:rsidRPr="00D62434" w14:paraId="293942D3" w14:textId="77777777" w:rsidTr="00D84B5B">
        <w:tc>
          <w:tcPr>
            <w:tcW w:w="0" w:type="auto"/>
            <w:shd w:val="clear" w:color="auto" w:fill="auto"/>
          </w:tcPr>
          <w:p w14:paraId="6BAE7C56" w14:textId="77777777" w:rsidR="00D84B5B" w:rsidRPr="00701ADB" w:rsidRDefault="00D84B5B" w:rsidP="00214B11">
            <w:pPr>
              <w:keepNext/>
              <w:spacing w:before="120" w:after="120"/>
              <w:rPr>
                <w:rFonts w:cs="Arial"/>
                <w:b/>
                <w:sz w:val="20"/>
                <w:szCs w:val="20"/>
              </w:rPr>
            </w:pPr>
            <w:r w:rsidRPr="00701ADB">
              <w:rPr>
                <w:rFonts w:cs="Arial"/>
                <w:b/>
                <w:sz w:val="20"/>
                <w:szCs w:val="20"/>
              </w:rPr>
              <w:t>PARTIAL</w:t>
            </w:r>
          </w:p>
        </w:tc>
        <w:tc>
          <w:tcPr>
            <w:tcW w:w="0" w:type="auto"/>
            <w:shd w:val="clear" w:color="auto" w:fill="auto"/>
          </w:tcPr>
          <w:p w14:paraId="1FE4D7D8" w14:textId="77777777" w:rsidR="00D84B5B" w:rsidRPr="00D62434" w:rsidRDefault="00D84B5B" w:rsidP="00D84B5B">
            <w:pPr>
              <w:keepNext/>
              <w:spacing w:before="120" w:after="120"/>
              <w:rPr>
                <w:rFonts w:cs="Arial"/>
                <w:sz w:val="20"/>
                <w:szCs w:val="20"/>
              </w:rPr>
            </w:pPr>
            <w:r w:rsidRPr="00D84B5B">
              <w:rPr>
                <w:rFonts w:cs="Arial"/>
                <w:sz w:val="20"/>
                <w:szCs w:val="20"/>
              </w:rPr>
              <w:t>One or more Logical Documents in a Logical Record were able to be successfully processed, but that errors were found in the remaining Logical Documents</w:t>
            </w:r>
          </w:p>
        </w:tc>
      </w:tr>
      <w:tr w:rsidR="00D84B5B" w:rsidRPr="00D62434" w14:paraId="75E9A788" w14:textId="77777777" w:rsidTr="00D84B5B">
        <w:tc>
          <w:tcPr>
            <w:tcW w:w="0" w:type="auto"/>
            <w:shd w:val="clear" w:color="auto" w:fill="auto"/>
          </w:tcPr>
          <w:p w14:paraId="14C56BD3" w14:textId="77777777" w:rsidR="00D84B5B" w:rsidRPr="00701ADB" w:rsidRDefault="00D84B5B" w:rsidP="00214B11">
            <w:pPr>
              <w:keepNext/>
              <w:spacing w:before="120" w:after="120"/>
              <w:rPr>
                <w:rFonts w:cs="Arial"/>
                <w:b/>
                <w:sz w:val="20"/>
                <w:szCs w:val="20"/>
              </w:rPr>
            </w:pPr>
            <w:r w:rsidRPr="00701ADB">
              <w:rPr>
                <w:rFonts w:cs="Arial"/>
                <w:b/>
                <w:sz w:val="20"/>
                <w:szCs w:val="20"/>
              </w:rPr>
              <w:t>ERROR</w:t>
            </w:r>
          </w:p>
        </w:tc>
        <w:tc>
          <w:tcPr>
            <w:tcW w:w="0" w:type="auto"/>
            <w:shd w:val="clear" w:color="auto" w:fill="auto"/>
          </w:tcPr>
          <w:p w14:paraId="74C648F4" w14:textId="77777777" w:rsidR="00D84B5B" w:rsidRPr="00D62434" w:rsidRDefault="00D84B5B" w:rsidP="00D84B5B">
            <w:pPr>
              <w:keepNext/>
              <w:spacing w:before="120" w:after="120"/>
              <w:rPr>
                <w:rFonts w:cs="Arial"/>
                <w:sz w:val="20"/>
                <w:szCs w:val="20"/>
              </w:rPr>
            </w:pPr>
            <w:r w:rsidRPr="00D84B5B">
              <w:rPr>
                <w:rFonts w:cs="Arial"/>
                <w:sz w:val="20"/>
                <w:szCs w:val="20"/>
              </w:rPr>
              <w:t>No Logical Documents in a Logical Record could be successfully processed.</w:t>
            </w:r>
          </w:p>
        </w:tc>
      </w:tr>
      <w:tr w:rsidR="00D84B5B" w:rsidRPr="00D62434" w14:paraId="3C5518DA" w14:textId="77777777" w:rsidTr="00D84B5B">
        <w:tc>
          <w:tcPr>
            <w:tcW w:w="0" w:type="auto"/>
            <w:shd w:val="clear" w:color="auto" w:fill="auto"/>
          </w:tcPr>
          <w:p w14:paraId="1FCD0604" w14:textId="77777777" w:rsidR="00D84B5B" w:rsidRPr="00701ADB" w:rsidRDefault="00D84B5B" w:rsidP="00214B11">
            <w:pPr>
              <w:keepNext/>
              <w:spacing w:before="120" w:after="120"/>
              <w:rPr>
                <w:rFonts w:cs="Arial"/>
                <w:b/>
                <w:sz w:val="20"/>
                <w:szCs w:val="20"/>
              </w:rPr>
            </w:pPr>
            <w:r w:rsidRPr="00701ADB">
              <w:rPr>
                <w:rFonts w:cs="Arial"/>
                <w:b/>
                <w:sz w:val="20"/>
                <w:szCs w:val="20"/>
              </w:rPr>
              <w:t>WARNING</w:t>
            </w:r>
          </w:p>
        </w:tc>
        <w:tc>
          <w:tcPr>
            <w:tcW w:w="0" w:type="auto"/>
            <w:shd w:val="clear" w:color="auto" w:fill="auto"/>
          </w:tcPr>
          <w:p w14:paraId="176C99CD" w14:textId="77777777" w:rsidR="00D84B5B" w:rsidRPr="00D62434" w:rsidRDefault="00D84B5B" w:rsidP="00D84B5B">
            <w:pPr>
              <w:keepNext/>
              <w:spacing w:before="120" w:after="120"/>
              <w:rPr>
                <w:rFonts w:cs="Arial"/>
                <w:sz w:val="20"/>
                <w:szCs w:val="20"/>
              </w:rPr>
            </w:pPr>
            <w:r w:rsidRPr="00D84B5B">
              <w:rPr>
                <w:rFonts w:cs="Arial"/>
                <w:sz w:val="20"/>
                <w:szCs w:val="20"/>
              </w:rPr>
              <w:t xml:space="preserve">All Logical Documents have passed but some warnings were encountered during processing. </w:t>
            </w:r>
          </w:p>
        </w:tc>
      </w:tr>
      <w:tr w:rsidR="00D84B5B" w:rsidRPr="00D62434" w14:paraId="34F50908" w14:textId="77777777" w:rsidTr="00D84B5B">
        <w:tc>
          <w:tcPr>
            <w:tcW w:w="0" w:type="auto"/>
            <w:shd w:val="clear" w:color="auto" w:fill="auto"/>
          </w:tcPr>
          <w:p w14:paraId="27A732B2" w14:textId="77777777" w:rsidR="00D84B5B" w:rsidRPr="00701ADB" w:rsidRDefault="00D84B5B" w:rsidP="00214B11">
            <w:pPr>
              <w:keepNext/>
              <w:spacing w:before="120" w:after="120"/>
              <w:rPr>
                <w:rFonts w:cs="Arial"/>
                <w:b/>
                <w:sz w:val="20"/>
                <w:szCs w:val="20"/>
              </w:rPr>
            </w:pPr>
            <w:r w:rsidRPr="00701ADB">
              <w:rPr>
                <w:rFonts w:cs="Arial"/>
                <w:b/>
                <w:sz w:val="20"/>
                <w:szCs w:val="20"/>
              </w:rPr>
              <w:t>INFORMATION</w:t>
            </w:r>
          </w:p>
        </w:tc>
        <w:tc>
          <w:tcPr>
            <w:tcW w:w="0" w:type="auto"/>
            <w:shd w:val="clear" w:color="auto" w:fill="auto"/>
          </w:tcPr>
          <w:p w14:paraId="5450A5CA" w14:textId="77777777" w:rsidR="00D84B5B" w:rsidRPr="00D62434" w:rsidRDefault="00D84B5B" w:rsidP="005C1B82">
            <w:pPr>
              <w:keepNext/>
              <w:spacing w:before="120" w:after="120"/>
              <w:rPr>
                <w:rFonts w:cs="Arial"/>
                <w:sz w:val="20"/>
                <w:szCs w:val="20"/>
              </w:rPr>
            </w:pPr>
            <w:r w:rsidRPr="00D84B5B">
              <w:rPr>
                <w:rFonts w:cs="Arial"/>
                <w:sz w:val="20"/>
                <w:szCs w:val="20"/>
              </w:rPr>
              <w:t>Processing was successful for all Logical Documents in a Logical Record.</w:t>
            </w:r>
          </w:p>
        </w:tc>
      </w:tr>
    </w:tbl>
    <w:p w14:paraId="376838CC" w14:textId="6C94B47D" w:rsidR="005C1B82" w:rsidRDefault="005C1B82" w:rsidP="005C1B82">
      <w:pPr>
        <w:pStyle w:val="Caption"/>
        <w:jc w:val="center"/>
      </w:pPr>
      <w:r>
        <w:t xml:space="preserve">Table </w:t>
      </w:r>
      <w:fldSimple w:instr=" SEQ Table \* ARABIC ">
        <w:r w:rsidR="00F850BF">
          <w:rPr>
            <w:noProof/>
          </w:rPr>
          <w:t>13</w:t>
        </w:r>
      </w:fldSimple>
      <w:r>
        <w:t>: MaximumSeverity.Code Value Descriptions</w:t>
      </w:r>
    </w:p>
    <w:p w14:paraId="3457A920" w14:textId="13489A8B" w:rsidR="00D84B5B" w:rsidRDefault="00701ADB" w:rsidP="00D84B5B">
      <w:pPr>
        <w:pStyle w:val="OutlineNumbered1"/>
        <w:spacing w:before="120" w:after="120"/>
      </w:pPr>
      <w:r w:rsidRPr="00513795">
        <w:t xml:space="preserve">The </w:t>
      </w:r>
      <w:r>
        <w:t>MaximumSeverity.Code in the Overall Event M</w:t>
      </w:r>
      <w:r w:rsidRPr="00513795">
        <w:t xml:space="preserve">essage is </w:t>
      </w:r>
      <w:r>
        <w:t xml:space="preserve">based on highest MaximumSeverity.Code across all Business Event Messages. </w:t>
      </w:r>
      <w:r w:rsidR="00761399">
        <w:t>Therefore,</w:t>
      </w:r>
      <w:r w:rsidRPr="00701ADB">
        <w:t xml:space="preserve"> if only one Logical Record is contained in a batch, then the Overall Event Message will share the same MaximumSeverity.Code value as the Business Event Message.</w:t>
      </w:r>
    </w:p>
    <w:p w14:paraId="22000140" w14:textId="77777777" w:rsidR="00701ADB" w:rsidRDefault="00701ADB" w:rsidP="00D84B5B">
      <w:pPr>
        <w:pStyle w:val="OutlineNumbered1"/>
        <w:spacing w:before="120" w:after="120"/>
      </w:pPr>
      <w:r>
        <w:t xml:space="preserve">The table </w:t>
      </w:r>
      <w:r w:rsidR="00D61136">
        <w:t xml:space="preserve">below </w:t>
      </w:r>
      <w:r>
        <w:t xml:space="preserve">describes a matrix of MaximumSeverity.Code combinations in a batch </w:t>
      </w:r>
      <w:r w:rsidR="007D6D55">
        <w:t>scenario</w:t>
      </w:r>
      <w:r w:rsidR="001730AC">
        <w:t xml:space="preserve"> with two Logical Records</w:t>
      </w:r>
      <w: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8"/>
        <w:gridCol w:w="3059"/>
        <w:gridCol w:w="1083"/>
        <w:gridCol w:w="1050"/>
        <w:gridCol w:w="1194"/>
        <w:gridCol w:w="1627"/>
      </w:tblGrid>
      <w:tr w:rsidR="00701ADB" w:rsidRPr="00701ADB" w14:paraId="26C4DF23" w14:textId="77777777" w:rsidTr="00701ADB">
        <w:trPr>
          <w:tblHeader/>
        </w:trPr>
        <w:tc>
          <w:tcPr>
            <w:tcW w:w="0" w:type="auto"/>
            <w:gridSpan w:val="2"/>
            <w:shd w:val="clear" w:color="auto" w:fill="C6D9F1"/>
            <w:vAlign w:val="bottom"/>
          </w:tcPr>
          <w:p w14:paraId="753CB8CE" w14:textId="77777777" w:rsidR="00701ADB" w:rsidRPr="00701ADB" w:rsidRDefault="00701ADB" w:rsidP="00214B11">
            <w:pPr>
              <w:keepNext/>
              <w:spacing w:before="120" w:after="120"/>
              <w:rPr>
                <w:rFonts w:cs="Arial"/>
                <w:b/>
                <w:sz w:val="20"/>
                <w:szCs w:val="20"/>
              </w:rPr>
            </w:pPr>
            <w:r w:rsidRPr="00701ADB">
              <w:rPr>
                <w:rFonts w:cs="Arial"/>
                <w:b/>
                <w:sz w:val="20"/>
                <w:szCs w:val="20"/>
              </w:rPr>
              <w:t>MaximumSeverity.Code in Overall Event Message</w:t>
            </w:r>
          </w:p>
        </w:tc>
        <w:tc>
          <w:tcPr>
            <w:tcW w:w="0" w:type="auto"/>
            <w:gridSpan w:val="4"/>
            <w:shd w:val="clear" w:color="auto" w:fill="auto"/>
          </w:tcPr>
          <w:p w14:paraId="358ABEC2" w14:textId="77777777" w:rsidR="00701ADB" w:rsidRPr="00701ADB" w:rsidRDefault="00701ADB" w:rsidP="00701ADB">
            <w:pPr>
              <w:keepNext/>
              <w:spacing w:before="120" w:after="120"/>
              <w:jc w:val="center"/>
              <w:rPr>
                <w:rFonts w:cs="Arial"/>
                <w:b/>
                <w:sz w:val="20"/>
                <w:szCs w:val="20"/>
              </w:rPr>
            </w:pPr>
            <w:r w:rsidRPr="00701ADB">
              <w:rPr>
                <w:rFonts w:cs="Arial"/>
                <w:b/>
                <w:sz w:val="20"/>
                <w:szCs w:val="20"/>
              </w:rPr>
              <w:t>Logical Record 1</w:t>
            </w:r>
          </w:p>
        </w:tc>
      </w:tr>
      <w:tr w:rsidR="00701ADB" w:rsidRPr="00701ADB" w14:paraId="60B7E07A" w14:textId="77777777" w:rsidTr="005C1B82">
        <w:tc>
          <w:tcPr>
            <w:tcW w:w="1468" w:type="dxa"/>
            <w:shd w:val="clear" w:color="auto" w:fill="auto"/>
          </w:tcPr>
          <w:p w14:paraId="69B10034" w14:textId="77777777" w:rsidR="00701ADB" w:rsidRPr="00701ADB" w:rsidRDefault="00701ADB" w:rsidP="00214B11">
            <w:pPr>
              <w:keepNext/>
              <w:spacing w:before="120" w:after="120"/>
              <w:rPr>
                <w:rFonts w:cs="Arial"/>
                <w:sz w:val="20"/>
                <w:szCs w:val="20"/>
              </w:rPr>
            </w:pPr>
          </w:p>
        </w:tc>
        <w:tc>
          <w:tcPr>
            <w:tcW w:w="2999" w:type="dxa"/>
            <w:shd w:val="clear" w:color="auto" w:fill="C6D9F1"/>
          </w:tcPr>
          <w:p w14:paraId="4661B776" w14:textId="77777777" w:rsidR="00701ADB" w:rsidRPr="00701ADB" w:rsidRDefault="00701ADB" w:rsidP="00214B11">
            <w:pPr>
              <w:keepNext/>
              <w:spacing w:before="120" w:after="120"/>
              <w:rPr>
                <w:rFonts w:cs="Arial"/>
                <w:b/>
                <w:sz w:val="20"/>
                <w:szCs w:val="20"/>
              </w:rPr>
            </w:pPr>
            <w:r w:rsidRPr="00701ADB">
              <w:rPr>
                <w:b/>
                <w:sz w:val="20"/>
                <w:szCs w:val="20"/>
              </w:rPr>
              <w:t>MaximumSeverity.Code in Business Event Message</w:t>
            </w:r>
          </w:p>
        </w:tc>
        <w:tc>
          <w:tcPr>
            <w:tcW w:w="0" w:type="auto"/>
          </w:tcPr>
          <w:p w14:paraId="2DC80B47" w14:textId="77777777" w:rsidR="00701ADB" w:rsidRPr="00701ADB" w:rsidRDefault="00701ADB" w:rsidP="00214B11">
            <w:pPr>
              <w:keepNext/>
              <w:spacing w:before="120" w:after="120"/>
              <w:rPr>
                <w:rFonts w:cs="Arial"/>
                <w:b/>
                <w:sz w:val="20"/>
                <w:szCs w:val="20"/>
              </w:rPr>
            </w:pPr>
            <w:r w:rsidRPr="00701ADB">
              <w:rPr>
                <w:b/>
                <w:sz w:val="20"/>
                <w:szCs w:val="20"/>
              </w:rPr>
              <w:t>PARTIAL</w:t>
            </w:r>
          </w:p>
        </w:tc>
        <w:tc>
          <w:tcPr>
            <w:tcW w:w="0" w:type="auto"/>
          </w:tcPr>
          <w:p w14:paraId="6E655B5C" w14:textId="77777777" w:rsidR="00701ADB" w:rsidRPr="00701ADB" w:rsidRDefault="00701ADB" w:rsidP="00214B11">
            <w:pPr>
              <w:keepNext/>
              <w:spacing w:before="120" w:after="120"/>
              <w:rPr>
                <w:rFonts w:cs="Arial"/>
                <w:b/>
                <w:sz w:val="20"/>
                <w:szCs w:val="20"/>
              </w:rPr>
            </w:pPr>
            <w:r w:rsidRPr="00701ADB">
              <w:rPr>
                <w:b/>
                <w:sz w:val="20"/>
                <w:szCs w:val="20"/>
              </w:rPr>
              <w:t>ERROR</w:t>
            </w:r>
          </w:p>
        </w:tc>
        <w:tc>
          <w:tcPr>
            <w:tcW w:w="0" w:type="auto"/>
          </w:tcPr>
          <w:p w14:paraId="416EDDF2" w14:textId="77777777" w:rsidR="00701ADB" w:rsidRPr="00701ADB" w:rsidRDefault="00701ADB" w:rsidP="00214B11">
            <w:pPr>
              <w:keepNext/>
              <w:spacing w:before="120" w:after="120"/>
              <w:rPr>
                <w:rFonts w:cs="Arial"/>
                <w:b/>
                <w:sz w:val="20"/>
                <w:szCs w:val="20"/>
              </w:rPr>
            </w:pPr>
            <w:r w:rsidRPr="00701ADB">
              <w:rPr>
                <w:b/>
                <w:sz w:val="20"/>
                <w:szCs w:val="20"/>
              </w:rPr>
              <w:t>WARNING</w:t>
            </w:r>
          </w:p>
        </w:tc>
        <w:tc>
          <w:tcPr>
            <w:tcW w:w="0" w:type="auto"/>
            <w:shd w:val="clear" w:color="auto" w:fill="auto"/>
          </w:tcPr>
          <w:p w14:paraId="55455AC3" w14:textId="77777777" w:rsidR="00701ADB" w:rsidRPr="00701ADB" w:rsidRDefault="00701ADB" w:rsidP="00214B11">
            <w:pPr>
              <w:keepNext/>
              <w:spacing w:before="120" w:after="120"/>
              <w:rPr>
                <w:rFonts w:cs="Arial"/>
                <w:b/>
                <w:sz w:val="20"/>
                <w:szCs w:val="20"/>
              </w:rPr>
            </w:pPr>
            <w:r w:rsidRPr="00701ADB">
              <w:rPr>
                <w:b/>
                <w:sz w:val="20"/>
                <w:szCs w:val="20"/>
              </w:rPr>
              <w:t>INFORMATION</w:t>
            </w:r>
          </w:p>
        </w:tc>
      </w:tr>
      <w:tr w:rsidR="00701ADB" w:rsidRPr="00701ADB" w14:paraId="7B6C9C26" w14:textId="77777777" w:rsidTr="005C1B82">
        <w:tc>
          <w:tcPr>
            <w:tcW w:w="1468" w:type="dxa"/>
            <w:vMerge w:val="restart"/>
            <w:shd w:val="clear" w:color="auto" w:fill="auto"/>
            <w:vAlign w:val="center"/>
          </w:tcPr>
          <w:p w14:paraId="092B88E8" w14:textId="77777777" w:rsidR="00701ADB" w:rsidRPr="00701ADB" w:rsidRDefault="00701ADB" w:rsidP="00214B11">
            <w:pPr>
              <w:keepNext/>
              <w:spacing w:before="120" w:after="120"/>
              <w:rPr>
                <w:rFonts w:cs="Arial"/>
                <w:b/>
                <w:sz w:val="20"/>
                <w:szCs w:val="20"/>
              </w:rPr>
            </w:pPr>
            <w:r w:rsidRPr="00701ADB">
              <w:rPr>
                <w:rFonts w:cs="Arial"/>
                <w:b/>
                <w:sz w:val="20"/>
                <w:szCs w:val="20"/>
              </w:rPr>
              <w:t>Logical Record 2</w:t>
            </w:r>
          </w:p>
        </w:tc>
        <w:tc>
          <w:tcPr>
            <w:tcW w:w="2999" w:type="dxa"/>
          </w:tcPr>
          <w:p w14:paraId="662FE4ED" w14:textId="77777777" w:rsidR="00701ADB" w:rsidRPr="00701ADB" w:rsidRDefault="00701ADB" w:rsidP="00214B11">
            <w:pPr>
              <w:keepNext/>
              <w:spacing w:before="120" w:after="120"/>
              <w:rPr>
                <w:rFonts w:cs="Arial"/>
                <w:b/>
                <w:sz w:val="20"/>
                <w:szCs w:val="20"/>
              </w:rPr>
            </w:pPr>
            <w:r w:rsidRPr="00701ADB">
              <w:rPr>
                <w:rFonts w:cs="Arial"/>
                <w:b/>
                <w:sz w:val="20"/>
                <w:szCs w:val="20"/>
              </w:rPr>
              <w:t>PARTIAL</w:t>
            </w:r>
          </w:p>
        </w:tc>
        <w:tc>
          <w:tcPr>
            <w:tcW w:w="0" w:type="auto"/>
          </w:tcPr>
          <w:p w14:paraId="566E3E39"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c>
          <w:tcPr>
            <w:tcW w:w="0" w:type="auto"/>
          </w:tcPr>
          <w:p w14:paraId="5E5600A6"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c>
          <w:tcPr>
            <w:tcW w:w="0" w:type="auto"/>
          </w:tcPr>
          <w:p w14:paraId="2463C862"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c>
          <w:tcPr>
            <w:tcW w:w="0" w:type="auto"/>
            <w:shd w:val="clear" w:color="auto" w:fill="auto"/>
          </w:tcPr>
          <w:p w14:paraId="230B168B"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r>
      <w:tr w:rsidR="00701ADB" w:rsidRPr="00701ADB" w14:paraId="1DE1E2C7" w14:textId="77777777" w:rsidTr="005C1B82">
        <w:tc>
          <w:tcPr>
            <w:tcW w:w="1468" w:type="dxa"/>
            <w:vMerge/>
            <w:shd w:val="clear" w:color="auto" w:fill="auto"/>
          </w:tcPr>
          <w:p w14:paraId="10AF4CDA" w14:textId="77777777" w:rsidR="00701ADB" w:rsidRPr="00701ADB" w:rsidRDefault="00701ADB" w:rsidP="00214B11">
            <w:pPr>
              <w:keepNext/>
              <w:spacing w:before="120" w:after="120"/>
              <w:rPr>
                <w:rFonts w:cs="Arial"/>
                <w:sz w:val="20"/>
                <w:szCs w:val="20"/>
              </w:rPr>
            </w:pPr>
          </w:p>
        </w:tc>
        <w:tc>
          <w:tcPr>
            <w:tcW w:w="2999" w:type="dxa"/>
          </w:tcPr>
          <w:p w14:paraId="3024022A" w14:textId="77777777" w:rsidR="00701ADB" w:rsidRPr="00701ADB" w:rsidRDefault="00701ADB" w:rsidP="00214B11">
            <w:pPr>
              <w:keepNext/>
              <w:spacing w:before="120" w:after="120"/>
              <w:rPr>
                <w:rFonts w:cs="Arial"/>
                <w:b/>
                <w:sz w:val="20"/>
                <w:szCs w:val="20"/>
              </w:rPr>
            </w:pPr>
            <w:r w:rsidRPr="00701ADB">
              <w:rPr>
                <w:rFonts w:cs="Arial"/>
                <w:b/>
                <w:sz w:val="20"/>
                <w:szCs w:val="20"/>
              </w:rPr>
              <w:t>ERROR</w:t>
            </w:r>
          </w:p>
        </w:tc>
        <w:tc>
          <w:tcPr>
            <w:tcW w:w="0" w:type="auto"/>
          </w:tcPr>
          <w:p w14:paraId="7073DD39"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c>
          <w:tcPr>
            <w:tcW w:w="0" w:type="auto"/>
          </w:tcPr>
          <w:p w14:paraId="27FAB6FD" w14:textId="77777777" w:rsidR="00701ADB" w:rsidRPr="00701ADB" w:rsidRDefault="00701ADB" w:rsidP="00214B11">
            <w:pPr>
              <w:keepNext/>
              <w:spacing w:before="120" w:after="120"/>
              <w:rPr>
                <w:rFonts w:cs="Arial"/>
                <w:sz w:val="20"/>
                <w:szCs w:val="20"/>
              </w:rPr>
            </w:pPr>
            <w:r w:rsidRPr="00701ADB">
              <w:rPr>
                <w:rFonts w:cs="Arial"/>
                <w:sz w:val="20"/>
                <w:szCs w:val="20"/>
              </w:rPr>
              <w:t>ERROR</w:t>
            </w:r>
          </w:p>
        </w:tc>
        <w:tc>
          <w:tcPr>
            <w:tcW w:w="0" w:type="auto"/>
          </w:tcPr>
          <w:p w14:paraId="584AD54F" w14:textId="77777777" w:rsidR="00701ADB" w:rsidRPr="00701ADB" w:rsidRDefault="00701ADB" w:rsidP="00214B11">
            <w:pPr>
              <w:keepNext/>
              <w:spacing w:before="120" w:after="120"/>
              <w:rPr>
                <w:rFonts w:cs="Arial"/>
                <w:sz w:val="20"/>
                <w:szCs w:val="20"/>
              </w:rPr>
            </w:pPr>
            <w:r w:rsidRPr="00701ADB">
              <w:rPr>
                <w:rFonts w:cs="Arial"/>
                <w:sz w:val="20"/>
                <w:szCs w:val="20"/>
              </w:rPr>
              <w:t>ERROR</w:t>
            </w:r>
          </w:p>
        </w:tc>
        <w:tc>
          <w:tcPr>
            <w:tcW w:w="0" w:type="auto"/>
            <w:shd w:val="clear" w:color="auto" w:fill="auto"/>
          </w:tcPr>
          <w:p w14:paraId="49E629E4" w14:textId="77777777" w:rsidR="00701ADB" w:rsidRPr="00701ADB" w:rsidRDefault="00701ADB" w:rsidP="00214B11">
            <w:pPr>
              <w:keepNext/>
              <w:spacing w:before="120" w:after="120"/>
              <w:rPr>
                <w:rFonts w:cs="Arial"/>
                <w:sz w:val="20"/>
                <w:szCs w:val="20"/>
              </w:rPr>
            </w:pPr>
            <w:r w:rsidRPr="00701ADB">
              <w:rPr>
                <w:rFonts w:cs="Arial"/>
                <w:sz w:val="20"/>
                <w:szCs w:val="20"/>
              </w:rPr>
              <w:t>ERROR</w:t>
            </w:r>
          </w:p>
        </w:tc>
      </w:tr>
      <w:tr w:rsidR="00701ADB" w:rsidRPr="00701ADB" w14:paraId="4A12CFE0" w14:textId="77777777" w:rsidTr="005C1B82">
        <w:tc>
          <w:tcPr>
            <w:tcW w:w="1468" w:type="dxa"/>
            <w:vMerge/>
            <w:shd w:val="clear" w:color="auto" w:fill="auto"/>
          </w:tcPr>
          <w:p w14:paraId="7DC5A2B0" w14:textId="77777777" w:rsidR="00701ADB" w:rsidRPr="00701ADB" w:rsidRDefault="00701ADB" w:rsidP="00214B11">
            <w:pPr>
              <w:keepNext/>
              <w:spacing w:before="120" w:after="120"/>
              <w:rPr>
                <w:rFonts w:cs="Arial"/>
                <w:sz w:val="20"/>
                <w:szCs w:val="20"/>
              </w:rPr>
            </w:pPr>
          </w:p>
        </w:tc>
        <w:tc>
          <w:tcPr>
            <w:tcW w:w="2999" w:type="dxa"/>
          </w:tcPr>
          <w:p w14:paraId="21FF3532" w14:textId="77777777" w:rsidR="00701ADB" w:rsidRPr="00701ADB" w:rsidRDefault="00701ADB" w:rsidP="00214B11">
            <w:pPr>
              <w:keepNext/>
              <w:spacing w:before="120" w:after="120"/>
              <w:rPr>
                <w:rFonts w:cs="Arial"/>
                <w:b/>
                <w:sz w:val="20"/>
                <w:szCs w:val="20"/>
              </w:rPr>
            </w:pPr>
            <w:r w:rsidRPr="00701ADB">
              <w:rPr>
                <w:rFonts w:cs="Arial"/>
                <w:b/>
                <w:sz w:val="20"/>
                <w:szCs w:val="20"/>
              </w:rPr>
              <w:t>WARNING</w:t>
            </w:r>
          </w:p>
        </w:tc>
        <w:tc>
          <w:tcPr>
            <w:tcW w:w="0" w:type="auto"/>
          </w:tcPr>
          <w:p w14:paraId="56A8915C"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c>
          <w:tcPr>
            <w:tcW w:w="0" w:type="auto"/>
          </w:tcPr>
          <w:p w14:paraId="1BDD5A3B" w14:textId="77777777" w:rsidR="00701ADB" w:rsidRPr="00701ADB" w:rsidRDefault="00701ADB" w:rsidP="00214B11">
            <w:pPr>
              <w:keepNext/>
              <w:spacing w:before="120" w:after="120"/>
              <w:rPr>
                <w:rFonts w:cs="Arial"/>
                <w:sz w:val="20"/>
                <w:szCs w:val="20"/>
              </w:rPr>
            </w:pPr>
            <w:r w:rsidRPr="00701ADB">
              <w:rPr>
                <w:rFonts w:cs="Arial"/>
                <w:sz w:val="20"/>
                <w:szCs w:val="20"/>
              </w:rPr>
              <w:t>ERROR</w:t>
            </w:r>
          </w:p>
        </w:tc>
        <w:tc>
          <w:tcPr>
            <w:tcW w:w="0" w:type="auto"/>
          </w:tcPr>
          <w:p w14:paraId="15DB3AD0" w14:textId="77777777" w:rsidR="00701ADB" w:rsidRPr="00701ADB" w:rsidRDefault="00701ADB" w:rsidP="00214B11">
            <w:pPr>
              <w:keepNext/>
              <w:spacing w:before="120" w:after="120"/>
              <w:rPr>
                <w:rFonts w:cs="Arial"/>
                <w:sz w:val="20"/>
                <w:szCs w:val="20"/>
              </w:rPr>
            </w:pPr>
            <w:r w:rsidRPr="00701ADB">
              <w:rPr>
                <w:rFonts w:cs="Arial"/>
                <w:sz w:val="20"/>
                <w:szCs w:val="20"/>
              </w:rPr>
              <w:t>WARNING</w:t>
            </w:r>
          </w:p>
        </w:tc>
        <w:tc>
          <w:tcPr>
            <w:tcW w:w="0" w:type="auto"/>
            <w:shd w:val="clear" w:color="auto" w:fill="auto"/>
          </w:tcPr>
          <w:p w14:paraId="166C0BF1" w14:textId="77777777" w:rsidR="00701ADB" w:rsidRPr="00701ADB" w:rsidRDefault="00701ADB" w:rsidP="00214B11">
            <w:pPr>
              <w:keepNext/>
              <w:spacing w:before="120" w:after="120"/>
              <w:rPr>
                <w:rFonts w:cs="Arial"/>
                <w:sz w:val="20"/>
                <w:szCs w:val="20"/>
              </w:rPr>
            </w:pPr>
            <w:r w:rsidRPr="00701ADB">
              <w:rPr>
                <w:rFonts w:cs="Arial"/>
                <w:sz w:val="20"/>
                <w:szCs w:val="20"/>
              </w:rPr>
              <w:t>WARNING</w:t>
            </w:r>
          </w:p>
        </w:tc>
      </w:tr>
      <w:tr w:rsidR="00701ADB" w:rsidRPr="00701ADB" w14:paraId="480E0D22" w14:textId="77777777" w:rsidTr="005C1B82">
        <w:tc>
          <w:tcPr>
            <w:tcW w:w="1468" w:type="dxa"/>
            <w:vMerge/>
            <w:shd w:val="clear" w:color="auto" w:fill="auto"/>
          </w:tcPr>
          <w:p w14:paraId="4EBDAE79" w14:textId="77777777" w:rsidR="00701ADB" w:rsidRPr="00701ADB" w:rsidRDefault="00701ADB" w:rsidP="00214B11">
            <w:pPr>
              <w:keepNext/>
              <w:spacing w:before="120" w:after="120"/>
              <w:rPr>
                <w:rFonts w:cs="Arial"/>
                <w:sz w:val="20"/>
                <w:szCs w:val="20"/>
              </w:rPr>
            </w:pPr>
          </w:p>
        </w:tc>
        <w:tc>
          <w:tcPr>
            <w:tcW w:w="2999" w:type="dxa"/>
          </w:tcPr>
          <w:p w14:paraId="5DDB3996" w14:textId="77777777" w:rsidR="00701ADB" w:rsidRPr="00701ADB" w:rsidRDefault="00701ADB" w:rsidP="00214B11">
            <w:pPr>
              <w:keepNext/>
              <w:spacing w:before="120" w:after="120"/>
              <w:rPr>
                <w:rFonts w:cs="Arial"/>
                <w:b/>
                <w:sz w:val="20"/>
                <w:szCs w:val="20"/>
              </w:rPr>
            </w:pPr>
            <w:r w:rsidRPr="00701ADB">
              <w:rPr>
                <w:rFonts w:cs="Arial"/>
                <w:b/>
                <w:sz w:val="20"/>
                <w:szCs w:val="20"/>
              </w:rPr>
              <w:t>INFORMATION</w:t>
            </w:r>
          </w:p>
        </w:tc>
        <w:tc>
          <w:tcPr>
            <w:tcW w:w="0" w:type="auto"/>
          </w:tcPr>
          <w:p w14:paraId="3E3D2355" w14:textId="77777777" w:rsidR="00701ADB" w:rsidRPr="00701ADB" w:rsidRDefault="00701ADB" w:rsidP="00214B11">
            <w:pPr>
              <w:keepNext/>
              <w:spacing w:before="120" w:after="120"/>
              <w:rPr>
                <w:rFonts w:cs="Arial"/>
                <w:sz w:val="20"/>
                <w:szCs w:val="20"/>
              </w:rPr>
            </w:pPr>
            <w:r w:rsidRPr="00701ADB">
              <w:rPr>
                <w:rFonts w:cs="Arial"/>
                <w:sz w:val="20"/>
                <w:szCs w:val="20"/>
              </w:rPr>
              <w:t>PARTIAL</w:t>
            </w:r>
          </w:p>
        </w:tc>
        <w:tc>
          <w:tcPr>
            <w:tcW w:w="0" w:type="auto"/>
          </w:tcPr>
          <w:p w14:paraId="4A8146AD" w14:textId="77777777" w:rsidR="00701ADB" w:rsidRPr="00701ADB" w:rsidRDefault="00701ADB" w:rsidP="00214B11">
            <w:pPr>
              <w:keepNext/>
              <w:spacing w:before="120" w:after="120"/>
              <w:rPr>
                <w:rFonts w:cs="Arial"/>
                <w:sz w:val="20"/>
                <w:szCs w:val="20"/>
              </w:rPr>
            </w:pPr>
            <w:r w:rsidRPr="00701ADB">
              <w:rPr>
                <w:rFonts w:cs="Arial"/>
                <w:sz w:val="20"/>
                <w:szCs w:val="20"/>
              </w:rPr>
              <w:t>ERROR</w:t>
            </w:r>
          </w:p>
        </w:tc>
        <w:tc>
          <w:tcPr>
            <w:tcW w:w="0" w:type="auto"/>
          </w:tcPr>
          <w:p w14:paraId="5C8129AC" w14:textId="77777777" w:rsidR="00701ADB" w:rsidRPr="00701ADB" w:rsidRDefault="00701ADB" w:rsidP="00214B11">
            <w:pPr>
              <w:keepNext/>
              <w:spacing w:before="120" w:after="120"/>
              <w:rPr>
                <w:rFonts w:cs="Arial"/>
                <w:sz w:val="20"/>
                <w:szCs w:val="20"/>
              </w:rPr>
            </w:pPr>
            <w:r w:rsidRPr="00701ADB">
              <w:rPr>
                <w:rFonts w:cs="Arial"/>
                <w:sz w:val="20"/>
                <w:szCs w:val="20"/>
              </w:rPr>
              <w:t>WARNING</w:t>
            </w:r>
            <w:r w:rsidRPr="00701ADB" w:rsidDel="00F5016D">
              <w:rPr>
                <w:rFonts w:cs="Arial"/>
                <w:sz w:val="20"/>
                <w:szCs w:val="20"/>
              </w:rPr>
              <w:t xml:space="preserve"> </w:t>
            </w:r>
          </w:p>
        </w:tc>
        <w:tc>
          <w:tcPr>
            <w:tcW w:w="0" w:type="auto"/>
            <w:shd w:val="clear" w:color="auto" w:fill="auto"/>
          </w:tcPr>
          <w:p w14:paraId="6228889E" w14:textId="77777777" w:rsidR="00701ADB" w:rsidRPr="00701ADB" w:rsidRDefault="00701ADB" w:rsidP="005C1B82">
            <w:pPr>
              <w:keepNext/>
              <w:spacing w:before="120" w:after="120"/>
              <w:rPr>
                <w:rFonts w:cs="Arial"/>
                <w:sz w:val="20"/>
                <w:szCs w:val="20"/>
              </w:rPr>
            </w:pPr>
            <w:r w:rsidRPr="00701ADB">
              <w:rPr>
                <w:rFonts w:cs="Arial"/>
                <w:sz w:val="20"/>
                <w:szCs w:val="20"/>
              </w:rPr>
              <w:t>INFORMATION</w:t>
            </w:r>
          </w:p>
        </w:tc>
      </w:tr>
    </w:tbl>
    <w:p w14:paraId="5E1AB53B" w14:textId="1FDD22FD" w:rsidR="005C1B82" w:rsidRDefault="005C1B82" w:rsidP="005C1B82">
      <w:pPr>
        <w:pStyle w:val="Caption"/>
        <w:spacing w:after="120"/>
        <w:jc w:val="center"/>
      </w:pPr>
      <w:r>
        <w:t xml:space="preserve">Table </w:t>
      </w:r>
      <w:fldSimple w:instr=" SEQ Table \* ARABIC ">
        <w:r w:rsidR="00F850BF">
          <w:rPr>
            <w:noProof/>
          </w:rPr>
          <w:t>14</w:t>
        </w:r>
      </w:fldSimple>
      <w:r>
        <w:t>: MaximumSeverity.Code Combinations Matrix</w:t>
      </w:r>
    </w:p>
    <w:tbl>
      <w:tblPr>
        <w:tblStyle w:val="TableGrid"/>
        <w:tblW w:w="9601" w:type="dxa"/>
        <w:tblInd w:w="5" w:type="dxa"/>
        <w:tblLayout w:type="fixed"/>
        <w:tblLook w:val="04A0" w:firstRow="1" w:lastRow="0" w:firstColumn="1" w:lastColumn="0" w:noHBand="0" w:noVBand="1"/>
      </w:tblPr>
      <w:tblGrid>
        <w:gridCol w:w="2127"/>
        <w:gridCol w:w="4252"/>
        <w:gridCol w:w="3222"/>
      </w:tblGrid>
      <w:tr w:rsidR="00CD21EC" w14:paraId="3DCB8426" w14:textId="77777777" w:rsidTr="00782767">
        <w:trPr>
          <w:trHeight w:val="1008"/>
          <w:tblHeader/>
        </w:trPr>
        <w:tc>
          <w:tcPr>
            <w:tcW w:w="2127" w:type="dxa"/>
            <w:shd w:val="clear" w:color="auto" w:fill="C6D9F1"/>
            <w:vAlign w:val="center"/>
          </w:tcPr>
          <w:p w14:paraId="41A77725" w14:textId="77777777" w:rsidR="00CD21EC" w:rsidRPr="00CD21EC" w:rsidRDefault="00CD21EC" w:rsidP="00CD21EC">
            <w:pPr>
              <w:pStyle w:val="ListBullet"/>
              <w:rPr>
                <w:b/>
              </w:rPr>
            </w:pPr>
            <w:r w:rsidRPr="00CD21EC">
              <w:rPr>
                <w:b/>
              </w:rPr>
              <w:lastRenderedPageBreak/>
              <w:t>Overall Event Message</w:t>
            </w:r>
            <w:r>
              <w:rPr>
                <w:b/>
              </w:rPr>
              <w:t xml:space="preserve"> </w:t>
            </w:r>
            <w:r w:rsidRPr="00CD21EC">
              <w:rPr>
                <w:b/>
              </w:rPr>
              <w:t>Request Level</w:t>
            </w:r>
          </w:p>
        </w:tc>
        <w:tc>
          <w:tcPr>
            <w:tcW w:w="4252" w:type="dxa"/>
            <w:shd w:val="clear" w:color="auto" w:fill="C6D9F1"/>
            <w:vAlign w:val="center"/>
          </w:tcPr>
          <w:p w14:paraId="509290B2" w14:textId="77777777" w:rsidR="00CD21EC" w:rsidRPr="00CD21EC" w:rsidRDefault="00CD21EC" w:rsidP="00CD21EC">
            <w:pPr>
              <w:pStyle w:val="ListBullet"/>
            </w:pPr>
            <w:r w:rsidRPr="00CD21EC">
              <w:rPr>
                <w:b/>
              </w:rPr>
              <w:t xml:space="preserve">Meaning </w:t>
            </w:r>
            <w:r w:rsidRPr="00CD21EC">
              <w:t>(in the context of the ebMS3 Request Payload)</w:t>
            </w:r>
          </w:p>
        </w:tc>
        <w:tc>
          <w:tcPr>
            <w:tcW w:w="3222" w:type="dxa"/>
            <w:shd w:val="clear" w:color="auto" w:fill="C6D9F1"/>
            <w:vAlign w:val="center"/>
          </w:tcPr>
          <w:p w14:paraId="21C5D6BB" w14:textId="77777777" w:rsidR="00CD21EC" w:rsidRPr="00CD21EC" w:rsidRDefault="00CD21EC" w:rsidP="00CD21EC">
            <w:pPr>
              <w:pStyle w:val="ListBullet"/>
              <w:rPr>
                <w:b/>
              </w:rPr>
            </w:pPr>
            <w:r w:rsidRPr="00CD21EC">
              <w:rPr>
                <w:b/>
              </w:rPr>
              <w:t>Action</w:t>
            </w:r>
          </w:p>
        </w:tc>
      </w:tr>
      <w:tr w:rsidR="00CD21EC" w14:paraId="64B6CB0C" w14:textId="77777777" w:rsidTr="00782767">
        <w:tc>
          <w:tcPr>
            <w:tcW w:w="2127" w:type="dxa"/>
            <w:vAlign w:val="center"/>
          </w:tcPr>
          <w:p w14:paraId="439972D5" w14:textId="77777777" w:rsidR="00CD21EC" w:rsidRPr="00CD21EC" w:rsidRDefault="00CD21EC" w:rsidP="00CD21EC">
            <w:pPr>
              <w:pStyle w:val="ListBullet"/>
              <w:rPr>
                <w:b/>
              </w:rPr>
            </w:pPr>
            <w:r w:rsidRPr="00CD21EC">
              <w:rPr>
                <w:b/>
              </w:rPr>
              <w:t>INFORMATION</w:t>
            </w:r>
          </w:p>
        </w:tc>
        <w:tc>
          <w:tcPr>
            <w:tcW w:w="4252" w:type="dxa"/>
            <w:vAlign w:val="center"/>
          </w:tcPr>
          <w:p w14:paraId="70D724BA" w14:textId="77777777" w:rsidR="00CD21EC" w:rsidRPr="00CD21EC" w:rsidRDefault="00CD21EC" w:rsidP="00CD21EC">
            <w:pPr>
              <w:pStyle w:val="ListBullet"/>
              <w:rPr>
                <w:b/>
              </w:rPr>
            </w:pPr>
            <w:r w:rsidRPr="00CD21EC">
              <w:rPr>
                <w:b/>
              </w:rPr>
              <w:t xml:space="preserve">Full Acceptance of Request </w:t>
            </w:r>
          </w:p>
          <w:p w14:paraId="08A8DB20" w14:textId="77777777" w:rsidR="00CD21EC" w:rsidRDefault="00CD21EC" w:rsidP="00CD21EC">
            <w:pPr>
              <w:pStyle w:val="ListBullet"/>
            </w:pPr>
            <w:r>
              <w:t>All Logical Records are valid and fully accepted (meaning all Child Documents are valid and accepted.)</w:t>
            </w:r>
          </w:p>
        </w:tc>
        <w:tc>
          <w:tcPr>
            <w:tcW w:w="3222" w:type="dxa"/>
          </w:tcPr>
          <w:p w14:paraId="50EB0F4D" w14:textId="77777777" w:rsidR="00CD21EC" w:rsidRDefault="00CD21EC" w:rsidP="00CD21EC">
            <w:pPr>
              <w:pStyle w:val="ListBullet"/>
            </w:pPr>
            <w:r>
              <w:t>None required.</w:t>
            </w:r>
          </w:p>
        </w:tc>
      </w:tr>
      <w:tr w:rsidR="00CD21EC" w14:paraId="4B0A8B68" w14:textId="77777777" w:rsidTr="00782767">
        <w:tc>
          <w:tcPr>
            <w:tcW w:w="2127" w:type="dxa"/>
            <w:vAlign w:val="center"/>
          </w:tcPr>
          <w:p w14:paraId="53986F8A" w14:textId="77777777" w:rsidR="00CD21EC" w:rsidRPr="00CD21EC" w:rsidRDefault="00CD21EC" w:rsidP="00CD21EC">
            <w:pPr>
              <w:pStyle w:val="ListBullet"/>
              <w:rPr>
                <w:b/>
              </w:rPr>
            </w:pPr>
            <w:r w:rsidRPr="00CD21EC">
              <w:rPr>
                <w:b/>
              </w:rPr>
              <w:t>WARNING</w:t>
            </w:r>
          </w:p>
        </w:tc>
        <w:tc>
          <w:tcPr>
            <w:tcW w:w="4252" w:type="dxa"/>
            <w:vAlign w:val="center"/>
          </w:tcPr>
          <w:p w14:paraId="19FBD55B" w14:textId="77777777" w:rsidR="00CD21EC" w:rsidRPr="00CD21EC" w:rsidRDefault="00CD21EC" w:rsidP="00CD21EC">
            <w:pPr>
              <w:pStyle w:val="ListBullet"/>
              <w:rPr>
                <w:b/>
              </w:rPr>
            </w:pPr>
            <w:r w:rsidRPr="00CD21EC">
              <w:rPr>
                <w:b/>
              </w:rPr>
              <w:t>Full Acceptance of Request and some warnings were encountered during processing</w:t>
            </w:r>
          </w:p>
          <w:p w14:paraId="6D34BDD3" w14:textId="77777777" w:rsidR="00CD21EC" w:rsidRPr="0011472E" w:rsidRDefault="00CD21EC" w:rsidP="00CD21EC">
            <w:pPr>
              <w:pStyle w:val="ListBullet"/>
              <w:rPr>
                <w:b/>
              </w:rPr>
            </w:pPr>
            <w:r>
              <w:t>All Logical Records are valid and fully accepted (meaning all Child Documents are valid and accepted.)</w:t>
            </w:r>
          </w:p>
        </w:tc>
        <w:tc>
          <w:tcPr>
            <w:tcW w:w="3222" w:type="dxa"/>
          </w:tcPr>
          <w:p w14:paraId="1B634995" w14:textId="77777777" w:rsidR="00CD21EC" w:rsidRDefault="00CD21EC" w:rsidP="00CD21EC">
            <w:pPr>
              <w:pStyle w:val="ListBullet"/>
            </w:pPr>
            <w:r>
              <w:t xml:space="preserve">Search the response for any </w:t>
            </w:r>
            <w:r w:rsidRPr="00395930">
              <w:rPr>
                <w:b/>
              </w:rPr>
              <w:t>Warnings</w:t>
            </w:r>
            <w:r w:rsidRPr="00395930">
              <w:t xml:space="preserve"> and review</w:t>
            </w:r>
          </w:p>
        </w:tc>
      </w:tr>
      <w:tr w:rsidR="00CD21EC" w14:paraId="699E2FE3" w14:textId="77777777" w:rsidTr="00782767">
        <w:tc>
          <w:tcPr>
            <w:tcW w:w="2127" w:type="dxa"/>
            <w:vAlign w:val="center"/>
          </w:tcPr>
          <w:p w14:paraId="6E92EA0C" w14:textId="77777777" w:rsidR="00CD21EC" w:rsidRPr="00CD21EC" w:rsidRDefault="00CD21EC" w:rsidP="00CD21EC">
            <w:pPr>
              <w:pStyle w:val="ListBullet"/>
              <w:rPr>
                <w:b/>
              </w:rPr>
            </w:pPr>
            <w:r w:rsidRPr="00CD21EC">
              <w:rPr>
                <w:b/>
              </w:rPr>
              <w:t>ERROR</w:t>
            </w:r>
          </w:p>
        </w:tc>
        <w:tc>
          <w:tcPr>
            <w:tcW w:w="4252" w:type="dxa"/>
            <w:vAlign w:val="center"/>
          </w:tcPr>
          <w:p w14:paraId="1529C353" w14:textId="77777777" w:rsidR="00CD21EC" w:rsidRPr="00CD21EC" w:rsidRDefault="00CD21EC" w:rsidP="00CD21EC">
            <w:pPr>
              <w:pStyle w:val="ListBullet"/>
              <w:rPr>
                <w:b/>
              </w:rPr>
            </w:pPr>
            <w:r w:rsidRPr="00CD21EC">
              <w:rPr>
                <w:b/>
              </w:rPr>
              <w:t>Full Rejection of Request</w:t>
            </w:r>
          </w:p>
          <w:p w14:paraId="7E370F74" w14:textId="77777777" w:rsidR="00CD21EC" w:rsidRDefault="00CD21EC" w:rsidP="00CD21EC">
            <w:pPr>
              <w:pStyle w:val="ListBullet"/>
              <w:rPr>
                <w:b/>
              </w:rPr>
            </w:pPr>
            <w:r w:rsidRPr="009C1887">
              <w:t xml:space="preserve">One or more Logical Records </w:t>
            </w:r>
            <w:r>
              <w:t>in the received request had a validation result of Error.</w:t>
            </w:r>
          </w:p>
        </w:tc>
        <w:tc>
          <w:tcPr>
            <w:tcW w:w="3222" w:type="dxa"/>
          </w:tcPr>
          <w:p w14:paraId="2158E036" w14:textId="77777777" w:rsidR="00CD21EC" w:rsidRDefault="00CD21EC" w:rsidP="00CD21EC">
            <w:pPr>
              <w:pStyle w:val="ListBullet"/>
            </w:pPr>
            <w:r w:rsidRPr="00CD21EC">
              <w:t xml:space="preserve">Search the response looking for any </w:t>
            </w:r>
            <w:r w:rsidRPr="00CD21EC">
              <w:rPr>
                <w:b/>
              </w:rPr>
              <w:t>Errored</w:t>
            </w:r>
            <w:r w:rsidRPr="00CD21EC">
              <w:t xml:space="preserve"> Logical Records and correct those records (</w:t>
            </w:r>
            <w:r w:rsidRPr="00CD21EC">
              <w:rPr>
                <w:b/>
              </w:rPr>
              <w:t>see below</w:t>
            </w:r>
            <w:r w:rsidRPr="00CD21EC">
              <w:t>) and resubmit* only those corrected Logical Records.</w:t>
            </w:r>
          </w:p>
        </w:tc>
      </w:tr>
      <w:tr w:rsidR="00CD21EC" w14:paraId="01C230D4" w14:textId="77777777" w:rsidTr="00782767">
        <w:trPr>
          <w:trHeight w:val="952"/>
        </w:trPr>
        <w:tc>
          <w:tcPr>
            <w:tcW w:w="2127" w:type="dxa"/>
            <w:vAlign w:val="center"/>
          </w:tcPr>
          <w:p w14:paraId="74A0011C" w14:textId="77777777" w:rsidR="00CD21EC" w:rsidRPr="00CD21EC" w:rsidRDefault="00CD21EC" w:rsidP="00CD21EC">
            <w:pPr>
              <w:pStyle w:val="ListBullet"/>
              <w:rPr>
                <w:b/>
              </w:rPr>
            </w:pPr>
            <w:r w:rsidRPr="00CD21EC">
              <w:rPr>
                <w:b/>
              </w:rPr>
              <w:t>PARTIAL</w:t>
            </w:r>
          </w:p>
        </w:tc>
        <w:tc>
          <w:tcPr>
            <w:tcW w:w="4252" w:type="dxa"/>
            <w:vAlign w:val="center"/>
          </w:tcPr>
          <w:p w14:paraId="395793B9" w14:textId="77777777" w:rsidR="00CD21EC" w:rsidRPr="00CD21EC" w:rsidRDefault="00CD21EC" w:rsidP="00CD21EC">
            <w:pPr>
              <w:pStyle w:val="ListBullet"/>
              <w:rPr>
                <w:b/>
              </w:rPr>
            </w:pPr>
            <w:r w:rsidRPr="00CD21EC">
              <w:rPr>
                <w:b/>
              </w:rPr>
              <w:t>Partial Rejection of Request</w:t>
            </w:r>
          </w:p>
          <w:p w14:paraId="6FCAE01E" w14:textId="77777777" w:rsidR="00CD21EC" w:rsidRDefault="00CD21EC" w:rsidP="00CD21EC">
            <w:pPr>
              <w:pStyle w:val="ListBullet"/>
            </w:pPr>
            <w:r>
              <w:t xml:space="preserve">One or more Logical Records had a validation result of </w:t>
            </w:r>
            <w:r w:rsidRPr="00CD21EC">
              <w:t>Partial</w:t>
            </w:r>
            <w:r>
              <w:t>.</w:t>
            </w:r>
          </w:p>
          <w:p w14:paraId="5504DCC7" w14:textId="77777777" w:rsidR="00CD21EC" w:rsidRDefault="00CD21EC" w:rsidP="00CD21EC">
            <w:pPr>
              <w:pStyle w:val="ListBullet"/>
            </w:pPr>
          </w:p>
        </w:tc>
        <w:tc>
          <w:tcPr>
            <w:tcW w:w="3222" w:type="dxa"/>
          </w:tcPr>
          <w:p w14:paraId="36969E21" w14:textId="77777777" w:rsidR="00CD21EC" w:rsidRPr="00CD21EC" w:rsidRDefault="00CD21EC" w:rsidP="00CD21EC">
            <w:pPr>
              <w:pStyle w:val="ListBullet"/>
            </w:pPr>
            <w:r w:rsidRPr="00CD21EC">
              <w:t xml:space="preserve">Search the response looking for any </w:t>
            </w:r>
            <w:r w:rsidRPr="00CD21EC">
              <w:rPr>
                <w:b/>
              </w:rPr>
              <w:t>Partially</w:t>
            </w:r>
            <w:r w:rsidRPr="00CD21EC">
              <w:t xml:space="preserve"> Rejected Logical Records and correct (</w:t>
            </w:r>
            <w:r w:rsidRPr="00CD21EC">
              <w:rPr>
                <w:b/>
              </w:rPr>
              <w:t>see below</w:t>
            </w:r>
            <w:r w:rsidRPr="00CD21EC">
              <w:t>) only those records and resubmit* them.</w:t>
            </w:r>
          </w:p>
          <w:p w14:paraId="4B3D17AD" w14:textId="77777777" w:rsidR="00CD21EC" w:rsidRDefault="00CD21EC" w:rsidP="00CD21EC">
            <w:pPr>
              <w:pStyle w:val="ListBullet"/>
            </w:pPr>
            <w:r w:rsidRPr="00CD21EC">
              <w:t xml:space="preserve">In addition, search the response looking for any </w:t>
            </w:r>
            <w:r w:rsidRPr="00CD21EC">
              <w:rPr>
                <w:b/>
              </w:rPr>
              <w:t>Errored</w:t>
            </w:r>
            <w:r w:rsidRPr="00CD21EC">
              <w:t xml:space="preserve"> Logical Records and correct those records (</w:t>
            </w:r>
            <w:r w:rsidRPr="00CD21EC">
              <w:rPr>
                <w:b/>
              </w:rPr>
              <w:t>see below</w:t>
            </w:r>
            <w:r w:rsidRPr="00CD21EC">
              <w:t>) and resubmit* only those corrected Logical Records.</w:t>
            </w:r>
          </w:p>
        </w:tc>
      </w:tr>
    </w:tbl>
    <w:p w14:paraId="11D7D47D" w14:textId="77777777" w:rsidR="00782767" w:rsidRDefault="00782767" w:rsidP="00CD21EC">
      <w:pPr>
        <w:rPr>
          <w:i/>
        </w:rPr>
      </w:pPr>
    </w:p>
    <w:tbl>
      <w:tblPr>
        <w:tblStyle w:val="TableGrid"/>
        <w:tblW w:w="9601" w:type="dxa"/>
        <w:tblInd w:w="5" w:type="dxa"/>
        <w:tblLayout w:type="fixed"/>
        <w:tblLook w:val="04A0" w:firstRow="1" w:lastRow="0" w:firstColumn="1" w:lastColumn="0" w:noHBand="0" w:noVBand="1"/>
      </w:tblPr>
      <w:tblGrid>
        <w:gridCol w:w="2549"/>
        <w:gridCol w:w="2913"/>
        <w:gridCol w:w="4139"/>
      </w:tblGrid>
      <w:tr w:rsidR="00782767" w14:paraId="667B1FF5" w14:textId="77777777" w:rsidTr="00D97515">
        <w:trPr>
          <w:trHeight w:val="455"/>
          <w:tblHeader/>
        </w:trPr>
        <w:tc>
          <w:tcPr>
            <w:tcW w:w="1984" w:type="dxa"/>
            <w:shd w:val="clear" w:color="auto" w:fill="C6D9F1"/>
            <w:vAlign w:val="center"/>
          </w:tcPr>
          <w:p w14:paraId="1FFF7DFB" w14:textId="77777777" w:rsidR="00782767" w:rsidRPr="00CD21EC" w:rsidRDefault="00782767" w:rsidP="002C7501">
            <w:pPr>
              <w:pStyle w:val="ListBullet"/>
              <w:rPr>
                <w:b/>
              </w:rPr>
            </w:pPr>
            <w:r w:rsidRPr="00CD21EC">
              <w:rPr>
                <w:b/>
              </w:rPr>
              <w:t>Business Event Message</w:t>
            </w:r>
          </w:p>
          <w:p w14:paraId="2790C400" w14:textId="77777777" w:rsidR="00782767" w:rsidRPr="00CD21EC" w:rsidRDefault="00782767" w:rsidP="002C7501">
            <w:pPr>
              <w:pStyle w:val="ListBullet"/>
              <w:rPr>
                <w:b/>
              </w:rPr>
            </w:pPr>
            <w:r w:rsidRPr="00CD21EC">
              <w:rPr>
                <w:b/>
              </w:rPr>
              <w:t>Logical Record Level</w:t>
            </w:r>
          </w:p>
        </w:tc>
        <w:tc>
          <w:tcPr>
            <w:tcW w:w="2268" w:type="dxa"/>
            <w:shd w:val="clear" w:color="auto" w:fill="C6D9F1"/>
            <w:vAlign w:val="center"/>
          </w:tcPr>
          <w:p w14:paraId="77BC0837" w14:textId="77777777" w:rsidR="00782767" w:rsidRPr="00CD21EC" w:rsidRDefault="00782767" w:rsidP="002C7501">
            <w:pPr>
              <w:pStyle w:val="ListBullet"/>
              <w:rPr>
                <w:b/>
              </w:rPr>
            </w:pPr>
            <w:r w:rsidRPr="00CD21EC">
              <w:rPr>
                <w:b/>
              </w:rPr>
              <w:t xml:space="preserve">Meaning </w:t>
            </w:r>
            <w:r w:rsidRPr="00CD21EC">
              <w:t>(in the context of a Logical Record)</w:t>
            </w:r>
          </w:p>
        </w:tc>
        <w:tc>
          <w:tcPr>
            <w:tcW w:w="3222" w:type="dxa"/>
            <w:shd w:val="clear" w:color="auto" w:fill="C6D9F1"/>
            <w:vAlign w:val="center"/>
          </w:tcPr>
          <w:p w14:paraId="03942C7B" w14:textId="77777777" w:rsidR="00782767" w:rsidRPr="00CD21EC" w:rsidRDefault="00782767" w:rsidP="002C7501">
            <w:pPr>
              <w:pStyle w:val="ListBullet"/>
              <w:rPr>
                <w:b/>
              </w:rPr>
            </w:pPr>
            <w:r w:rsidRPr="00CD21EC">
              <w:rPr>
                <w:b/>
              </w:rPr>
              <w:t>Action</w:t>
            </w:r>
          </w:p>
        </w:tc>
      </w:tr>
      <w:tr w:rsidR="00782767" w14:paraId="59F142B7" w14:textId="77777777" w:rsidTr="002C7501">
        <w:tc>
          <w:tcPr>
            <w:tcW w:w="1984" w:type="dxa"/>
            <w:vAlign w:val="center"/>
          </w:tcPr>
          <w:p w14:paraId="1C85D977" w14:textId="77777777" w:rsidR="00782767" w:rsidRPr="00CD21EC" w:rsidRDefault="00782767" w:rsidP="002C7501">
            <w:pPr>
              <w:pStyle w:val="ListBullet"/>
              <w:rPr>
                <w:b/>
                <w:color w:val="0070C0"/>
              </w:rPr>
            </w:pPr>
            <w:r w:rsidRPr="00CD21EC">
              <w:rPr>
                <w:b/>
              </w:rPr>
              <w:t>INFORMATION</w:t>
            </w:r>
          </w:p>
        </w:tc>
        <w:tc>
          <w:tcPr>
            <w:tcW w:w="2268" w:type="dxa"/>
          </w:tcPr>
          <w:p w14:paraId="55F46D71" w14:textId="77777777" w:rsidR="00782767" w:rsidRDefault="00782767" w:rsidP="002C7501">
            <w:pPr>
              <w:pStyle w:val="ListBullet"/>
            </w:pPr>
            <w:r>
              <w:t>The Parent Logical Document and all of its</w:t>
            </w:r>
            <w:r w:rsidRPr="00B2602D">
              <w:t xml:space="preserve"> Child </w:t>
            </w:r>
            <w:r>
              <w:t xml:space="preserve">Logical </w:t>
            </w:r>
            <w:r w:rsidRPr="00B2602D">
              <w:t>Doc</w:t>
            </w:r>
            <w:r>
              <w:t>uments are valid.</w:t>
            </w:r>
          </w:p>
          <w:p w14:paraId="1D175F45" w14:textId="77777777" w:rsidR="00782767" w:rsidRDefault="00782767" w:rsidP="002C7501">
            <w:pPr>
              <w:pStyle w:val="ListBullet"/>
            </w:pPr>
          </w:p>
        </w:tc>
        <w:tc>
          <w:tcPr>
            <w:tcW w:w="3222" w:type="dxa"/>
          </w:tcPr>
          <w:p w14:paraId="24AE9E07" w14:textId="77777777" w:rsidR="00782767" w:rsidRDefault="00782767" w:rsidP="002C7501">
            <w:pPr>
              <w:pStyle w:val="ListBullet"/>
            </w:pPr>
            <w:r>
              <w:t>None required.</w:t>
            </w:r>
          </w:p>
        </w:tc>
      </w:tr>
      <w:tr w:rsidR="00782767" w14:paraId="3A42922E" w14:textId="77777777" w:rsidTr="002C7501">
        <w:tc>
          <w:tcPr>
            <w:tcW w:w="1984" w:type="dxa"/>
            <w:vAlign w:val="center"/>
          </w:tcPr>
          <w:p w14:paraId="17994DF6" w14:textId="77777777" w:rsidR="00782767" w:rsidRPr="00CD21EC" w:rsidRDefault="00782767" w:rsidP="002C7501">
            <w:pPr>
              <w:pStyle w:val="ListBullet"/>
              <w:rPr>
                <w:b/>
                <w:color w:val="0070C0"/>
              </w:rPr>
            </w:pPr>
            <w:r w:rsidRPr="00CD21EC">
              <w:rPr>
                <w:b/>
              </w:rPr>
              <w:t>WARNING</w:t>
            </w:r>
          </w:p>
        </w:tc>
        <w:tc>
          <w:tcPr>
            <w:tcW w:w="2268" w:type="dxa"/>
          </w:tcPr>
          <w:p w14:paraId="6F5083EC" w14:textId="77777777" w:rsidR="00782767" w:rsidRDefault="00782767" w:rsidP="002C7501">
            <w:pPr>
              <w:pStyle w:val="ListBullet"/>
            </w:pPr>
            <w:r>
              <w:t>The Parent Logical Document and all of its</w:t>
            </w:r>
            <w:r w:rsidRPr="00B2602D">
              <w:t xml:space="preserve"> Child </w:t>
            </w:r>
            <w:r>
              <w:t xml:space="preserve">Logical </w:t>
            </w:r>
            <w:r w:rsidRPr="00B2602D">
              <w:t>Doc</w:t>
            </w:r>
            <w:r>
              <w:t xml:space="preserve">uments are valid however some warnings were </w:t>
            </w:r>
            <w:r>
              <w:lastRenderedPageBreak/>
              <w:t>encountered during processing.</w:t>
            </w:r>
          </w:p>
        </w:tc>
        <w:tc>
          <w:tcPr>
            <w:tcW w:w="3222" w:type="dxa"/>
          </w:tcPr>
          <w:p w14:paraId="7EE1DF5B" w14:textId="77777777" w:rsidR="00782767" w:rsidRDefault="00782767" w:rsidP="002C7501">
            <w:pPr>
              <w:pStyle w:val="ListBullet"/>
            </w:pPr>
            <w:r>
              <w:lastRenderedPageBreak/>
              <w:t xml:space="preserve">Search the response </w:t>
            </w:r>
            <w:r w:rsidRPr="002E6728">
              <w:rPr>
                <w:u w:val="single"/>
              </w:rPr>
              <w:t>for the</w:t>
            </w:r>
            <w:r>
              <w:t xml:space="preserve"> </w:t>
            </w:r>
            <w:r w:rsidRPr="002E6728">
              <w:rPr>
                <w:u w:val="single"/>
              </w:rPr>
              <w:t>Logical Record</w:t>
            </w:r>
            <w:r>
              <w:rPr>
                <w:u w:val="single"/>
              </w:rPr>
              <w:t xml:space="preserve"> </w:t>
            </w:r>
            <w:r w:rsidRPr="00395930">
              <w:t>looking for any Warnings and review</w:t>
            </w:r>
            <w:r>
              <w:t>.</w:t>
            </w:r>
          </w:p>
        </w:tc>
      </w:tr>
      <w:tr w:rsidR="00782767" w14:paraId="75E236D0" w14:textId="77777777" w:rsidTr="002C7501">
        <w:tc>
          <w:tcPr>
            <w:tcW w:w="1984" w:type="dxa"/>
            <w:vAlign w:val="center"/>
          </w:tcPr>
          <w:p w14:paraId="26EECCBF" w14:textId="77777777" w:rsidR="00782767" w:rsidRPr="00CD21EC" w:rsidRDefault="00782767" w:rsidP="002C7501">
            <w:pPr>
              <w:pStyle w:val="ListBullet"/>
              <w:rPr>
                <w:b/>
              </w:rPr>
            </w:pPr>
            <w:r w:rsidRPr="00CD21EC">
              <w:rPr>
                <w:b/>
              </w:rPr>
              <w:t>ERROR</w:t>
            </w:r>
          </w:p>
        </w:tc>
        <w:tc>
          <w:tcPr>
            <w:tcW w:w="2268" w:type="dxa"/>
          </w:tcPr>
          <w:p w14:paraId="323193A7" w14:textId="77777777" w:rsidR="00782767" w:rsidRDefault="00782767" w:rsidP="002C7501">
            <w:pPr>
              <w:pStyle w:val="ListBullet"/>
            </w:pPr>
            <w:r>
              <w:t>In the Logical Record either:</w:t>
            </w:r>
          </w:p>
          <w:p w14:paraId="32FA4676" w14:textId="77777777" w:rsidR="00782767" w:rsidRDefault="00782767" w:rsidP="00E4253A">
            <w:pPr>
              <w:pStyle w:val="ListBullet"/>
              <w:numPr>
                <w:ilvl w:val="0"/>
                <w:numId w:val="49"/>
              </w:numPr>
            </w:pPr>
            <w:r>
              <w:t>All Child Documents are invalid.</w:t>
            </w:r>
          </w:p>
          <w:p w14:paraId="466DD9B5" w14:textId="77777777" w:rsidR="00782767" w:rsidRPr="002E6728" w:rsidRDefault="00782767" w:rsidP="002C7501">
            <w:pPr>
              <w:pStyle w:val="ListBullet"/>
            </w:pPr>
            <w:r w:rsidRPr="002E6728">
              <w:t>AND/OR</w:t>
            </w:r>
          </w:p>
          <w:p w14:paraId="7F45E179" w14:textId="77777777" w:rsidR="00782767" w:rsidRDefault="00782767" w:rsidP="002C7501">
            <w:pPr>
              <w:pStyle w:val="ListBullet"/>
            </w:pPr>
            <w:r>
              <w:t>The Parent Document is invalid.</w:t>
            </w:r>
          </w:p>
        </w:tc>
        <w:tc>
          <w:tcPr>
            <w:tcW w:w="3222" w:type="dxa"/>
          </w:tcPr>
          <w:p w14:paraId="36E7CE4D" w14:textId="77777777" w:rsidR="00782767" w:rsidRDefault="00782767" w:rsidP="002C7501">
            <w:pPr>
              <w:pStyle w:val="ListBullet"/>
            </w:pPr>
            <w:r w:rsidRPr="00B91119">
              <w:t xml:space="preserve">Search the response </w:t>
            </w:r>
            <w:r w:rsidRPr="002E6728">
              <w:rPr>
                <w:u w:val="single"/>
              </w:rPr>
              <w:t>for the Logical Record</w:t>
            </w:r>
            <w:r w:rsidRPr="00B91119">
              <w:t xml:space="preserve"> looking for </w:t>
            </w:r>
            <w:r>
              <w:t>all</w:t>
            </w:r>
            <w:r w:rsidRPr="00B91119">
              <w:t xml:space="preserve"> invalid Logical Document</w:t>
            </w:r>
            <w:r>
              <w:t xml:space="preserve"> (which may include Parent and/or Child Logical Documents) results and correct</w:t>
            </w:r>
            <w:r w:rsidRPr="00B91119">
              <w:t xml:space="preserve"> those </w:t>
            </w:r>
            <w:r>
              <w:t>Logical Documents.</w:t>
            </w:r>
            <w:r w:rsidRPr="00B91119">
              <w:t xml:space="preserve"> </w:t>
            </w:r>
            <w:r>
              <w:t xml:space="preserve"> </w:t>
            </w:r>
          </w:p>
        </w:tc>
      </w:tr>
      <w:tr w:rsidR="00782767" w14:paraId="5833CAC1" w14:textId="77777777" w:rsidTr="002C7501">
        <w:tc>
          <w:tcPr>
            <w:tcW w:w="1984" w:type="dxa"/>
            <w:vAlign w:val="center"/>
          </w:tcPr>
          <w:p w14:paraId="025DB769" w14:textId="77777777" w:rsidR="00782767" w:rsidRPr="00CD21EC" w:rsidRDefault="00782767" w:rsidP="002C7501">
            <w:pPr>
              <w:pStyle w:val="ListBullet"/>
              <w:rPr>
                <w:b/>
              </w:rPr>
            </w:pPr>
            <w:r w:rsidRPr="00CD21EC">
              <w:rPr>
                <w:b/>
              </w:rPr>
              <w:t>PARTIAL</w:t>
            </w:r>
          </w:p>
        </w:tc>
        <w:tc>
          <w:tcPr>
            <w:tcW w:w="2268" w:type="dxa"/>
          </w:tcPr>
          <w:p w14:paraId="6051F5B5" w14:textId="77777777" w:rsidR="00782767" w:rsidRDefault="00782767" w:rsidP="002C7501">
            <w:pPr>
              <w:pStyle w:val="ListBullet"/>
            </w:pPr>
            <w:r>
              <w:t>The Parent Logical Document is valid and there is:</w:t>
            </w:r>
          </w:p>
          <w:p w14:paraId="434C144C" w14:textId="77777777" w:rsidR="00782767" w:rsidRDefault="00782767" w:rsidP="00E4253A">
            <w:pPr>
              <w:pStyle w:val="ListBullet"/>
              <w:numPr>
                <w:ilvl w:val="0"/>
                <w:numId w:val="50"/>
              </w:numPr>
            </w:pPr>
            <w:r>
              <w:t xml:space="preserve">one or more Child Documents  that are invalid; </w:t>
            </w:r>
          </w:p>
          <w:p w14:paraId="58B37589" w14:textId="77777777" w:rsidR="00782767" w:rsidRDefault="00782767" w:rsidP="002C7501">
            <w:pPr>
              <w:pStyle w:val="ListBullet"/>
            </w:pPr>
            <w:r w:rsidRPr="0011472E">
              <w:t xml:space="preserve">AND </w:t>
            </w:r>
          </w:p>
          <w:p w14:paraId="77B0DF02" w14:textId="77777777" w:rsidR="00782767" w:rsidRDefault="00782767" w:rsidP="00E4253A">
            <w:pPr>
              <w:pStyle w:val="ListBullet"/>
              <w:numPr>
                <w:ilvl w:val="0"/>
                <w:numId w:val="50"/>
              </w:numPr>
            </w:pPr>
            <w:r>
              <w:t>at least one Child Document that is valid.</w:t>
            </w:r>
          </w:p>
        </w:tc>
        <w:tc>
          <w:tcPr>
            <w:tcW w:w="3222" w:type="dxa"/>
          </w:tcPr>
          <w:p w14:paraId="5768528D" w14:textId="77777777" w:rsidR="00782767" w:rsidRDefault="00782767" w:rsidP="002C7501">
            <w:pPr>
              <w:pStyle w:val="ListBullet"/>
              <w:keepNext/>
            </w:pPr>
            <w:r>
              <w:t xml:space="preserve">Search the response </w:t>
            </w:r>
            <w:r w:rsidRPr="002E6728">
              <w:rPr>
                <w:u w:val="single"/>
              </w:rPr>
              <w:t>for the</w:t>
            </w:r>
            <w:r>
              <w:t xml:space="preserve"> </w:t>
            </w:r>
            <w:r w:rsidRPr="002E6728">
              <w:rPr>
                <w:u w:val="single"/>
              </w:rPr>
              <w:t>Logical Record</w:t>
            </w:r>
            <w:r>
              <w:t xml:space="preserve"> looking for any invalid Child Logical Document results and correct those Child Logical Documents.  </w:t>
            </w:r>
          </w:p>
        </w:tc>
      </w:tr>
    </w:tbl>
    <w:p w14:paraId="55F63EA8" w14:textId="77777777" w:rsidR="00782767" w:rsidRDefault="00782767" w:rsidP="00CD21EC">
      <w:pPr>
        <w:rPr>
          <w:i/>
        </w:rPr>
      </w:pPr>
    </w:p>
    <w:p w14:paraId="62CE8620" w14:textId="0193F5E4" w:rsidR="00782767" w:rsidRDefault="00782767" w:rsidP="00782767">
      <w:pPr>
        <w:pStyle w:val="Caption"/>
        <w:spacing w:after="120"/>
        <w:jc w:val="center"/>
      </w:pPr>
      <w:r>
        <w:t xml:space="preserve">Table </w:t>
      </w:r>
      <w:fldSimple w:instr=" SEQ Table \* ARABIC ">
        <w:r w:rsidR="00F850BF">
          <w:rPr>
            <w:noProof/>
          </w:rPr>
          <w:t>15</w:t>
        </w:r>
      </w:fldSimple>
      <w:r>
        <w:t xml:space="preserve">: </w:t>
      </w:r>
      <w:r w:rsidRPr="001A4F3D">
        <w:t>Actions required for MaximumSeverity.Code</w:t>
      </w:r>
    </w:p>
    <w:p w14:paraId="27FC6453" w14:textId="77777777" w:rsidR="00782767" w:rsidRDefault="00782767" w:rsidP="00CD21EC">
      <w:pPr>
        <w:rPr>
          <w:i/>
        </w:rPr>
      </w:pPr>
    </w:p>
    <w:p w14:paraId="18A190CF" w14:textId="67A0E515" w:rsidR="00CD21EC" w:rsidRPr="00CD21EC" w:rsidRDefault="00CD21EC" w:rsidP="00CD21EC">
      <w:pPr>
        <w:rPr>
          <w:i/>
        </w:rPr>
      </w:pPr>
      <w:r w:rsidRPr="00CD21EC">
        <w:rPr>
          <w:i/>
        </w:rPr>
        <w:t>*Subject to specifics for re-</w:t>
      </w:r>
      <w:r w:rsidR="001B2659" w:rsidRPr="00CD21EC">
        <w:rPr>
          <w:i/>
        </w:rPr>
        <w:t>submission</w:t>
      </w:r>
      <w:r w:rsidRPr="00CD21EC">
        <w:rPr>
          <w:i/>
        </w:rPr>
        <w:t xml:space="preserve"> – whether to set the final flag, submit as a separate update etc</w:t>
      </w:r>
      <w:r>
        <w:rPr>
          <w:i/>
        </w:rPr>
        <w:t>...</w:t>
      </w:r>
    </w:p>
    <w:p w14:paraId="093D01B6" w14:textId="7ED23714" w:rsidR="00CD21EC" w:rsidRDefault="00CD21EC" w:rsidP="00CD21EC"/>
    <w:p w14:paraId="172FE57F" w14:textId="47BE6BA1" w:rsidR="00FA65DC" w:rsidRDefault="00FA65DC" w:rsidP="00FA65DC">
      <w:pPr>
        <w:pStyle w:val="Heading3"/>
        <w:rPr>
          <w:szCs w:val="26"/>
        </w:rPr>
      </w:pPr>
      <w:bookmarkStart w:id="223" w:name="_Hlk111134990"/>
      <w:r>
        <w:rPr>
          <w:szCs w:val="26"/>
        </w:rPr>
        <w:t>Polling and SAML Tokens</w:t>
      </w:r>
    </w:p>
    <w:p w14:paraId="6197E436" w14:textId="09652A47" w:rsidR="00FA65DC" w:rsidRPr="00851A65" w:rsidRDefault="00F81847" w:rsidP="00F81847">
      <w:pPr>
        <w:pStyle w:val="Maintext"/>
      </w:pPr>
      <w:r w:rsidRPr="00851A65">
        <w:t xml:space="preserve">The previous STS service had </w:t>
      </w:r>
      <w:r w:rsidR="000A575E" w:rsidRPr="00851A65">
        <w:t xml:space="preserve">SAML tokens </w:t>
      </w:r>
      <w:r w:rsidRPr="00851A65">
        <w:t xml:space="preserve">expiring </w:t>
      </w:r>
      <w:r w:rsidR="000A575E" w:rsidRPr="00851A65">
        <w:t>after 30 minutes. Any polling for messages greater</w:t>
      </w:r>
      <w:r w:rsidRPr="00851A65">
        <w:t xml:space="preserve"> than that duration would have</w:t>
      </w:r>
      <w:r w:rsidR="000A575E" w:rsidRPr="00851A65">
        <w:t xml:space="preserve"> require</w:t>
      </w:r>
      <w:r w:rsidRPr="00851A65">
        <w:t>d</w:t>
      </w:r>
      <w:r w:rsidR="000A575E" w:rsidRPr="00851A65">
        <w:t xml:space="preserve"> a new SAML </w:t>
      </w:r>
      <w:r w:rsidRPr="00851A65">
        <w:t>t</w:t>
      </w:r>
      <w:r w:rsidR="000A575E" w:rsidRPr="00851A65">
        <w:t xml:space="preserve">oken. </w:t>
      </w:r>
      <w:r w:rsidRPr="00851A65">
        <w:t>The ATO has made a change based on Industry feedback to allow an issuing of SAML tokens with an increased duration</w:t>
      </w:r>
      <w:r w:rsidR="00851A65" w:rsidRPr="00851A65">
        <w:t xml:space="preserve"> to allow up to 700 minutes</w:t>
      </w:r>
      <w:r w:rsidRPr="00851A65">
        <w:t>. Any new requests will require a new SAML token.</w:t>
      </w:r>
    </w:p>
    <w:p w14:paraId="1C2C93C2" w14:textId="752D393D" w:rsidR="00F81847" w:rsidRPr="00851A65" w:rsidRDefault="00F81847" w:rsidP="00F81847">
      <w:pPr>
        <w:pStyle w:val="Maintext"/>
      </w:pPr>
    </w:p>
    <w:p w14:paraId="62F9C91A" w14:textId="09139F31" w:rsidR="00F81847" w:rsidRDefault="00F81847" w:rsidP="00F81847">
      <w:pPr>
        <w:pStyle w:val="Maintext"/>
      </w:pPr>
      <w:r w:rsidRPr="00851A65">
        <w:t xml:space="preserve">If DSPs are using the </w:t>
      </w:r>
      <w:r w:rsidR="00C46575" w:rsidRPr="00851A65">
        <w:t xml:space="preserve">STS </w:t>
      </w:r>
      <w:r w:rsidRPr="00851A65">
        <w:t>SBR SD</w:t>
      </w:r>
      <w:r w:rsidR="00C46575" w:rsidRPr="00851A65">
        <w:t xml:space="preserve">K, you may need to modify to the’ time to live’ value of the SAML token within the configuration file to 700 minutes (this </w:t>
      </w:r>
      <w:r w:rsidR="00761399" w:rsidRPr="00851A65">
        <w:t>reflects</w:t>
      </w:r>
      <w:r w:rsidR="00C46575" w:rsidRPr="00851A65">
        <w:t xml:space="preserve"> 100 minutes more than polling as defined in the Service Registry).</w:t>
      </w:r>
    </w:p>
    <w:p w14:paraId="50CED385" w14:textId="2995826A" w:rsidR="00851A65" w:rsidRDefault="00851A65" w:rsidP="00F81847">
      <w:pPr>
        <w:pStyle w:val="Maintext"/>
      </w:pPr>
    </w:p>
    <w:p w14:paraId="5945EC13" w14:textId="24CFCF86" w:rsidR="00851A65" w:rsidRDefault="00851A65" w:rsidP="00851A65">
      <w:pPr>
        <w:rPr>
          <w:rFonts w:ascii="Calibri" w:hAnsi="Calibri"/>
          <w:szCs w:val="22"/>
        </w:rPr>
      </w:pPr>
      <w:r>
        <w:t>For those using .NET the configuration element is ‘</w:t>
      </w:r>
      <w:r w:rsidRPr="00851A65">
        <w:rPr>
          <w:b/>
          <w:bCs/>
        </w:rPr>
        <w:t>au.gov.abr.securitytokenmanager.VanguardSTSClient.ttl</w:t>
      </w:r>
      <w:r>
        <w:t>’.</w:t>
      </w:r>
    </w:p>
    <w:p w14:paraId="67B8E1F7" w14:textId="6A7E68EF" w:rsidR="00851A65" w:rsidRDefault="00851A65" w:rsidP="00F81847">
      <w:pPr>
        <w:pStyle w:val="Maintext"/>
      </w:pPr>
    </w:p>
    <w:p w14:paraId="552D0C06" w14:textId="53590EF0" w:rsidR="00851A65" w:rsidRDefault="00851A65" w:rsidP="00851A65">
      <w:r>
        <w:t>For those using Java, the configuration element is ‘</w:t>
      </w:r>
      <w:r w:rsidRPr="00851A65">
        <w:rPr>
          <w:b/>
          <w:bCs/>
        </w:rPr>
        <w:t>abr.SecurityTokenManager.STS.ttl</w:t>
      </w:r>
      <w:r>
        <w:t xml:space="preserve">’. </w:t>
      </w:r>
    </w:p>
    <w:p w14:paraId="46FCB832" w14:textId="77777777" w:rsidR="00851A65" w:rsidRDefault="00851A65" w:rsidP="00851A65"/>
    <w:p w14:paraId="43CC18E9" w14:textId="15083A75" w:rsidR="00851A65" w:rsidRDefault="005A37F9" w:rsidP="00851A65">
      <w:pPr>
        <w:rPr>
          <w:rFonts w:ascii="Calibri" w:hAnsi="Calibri"/>
          <w:szCs w:val="22"/>
        </w:rPr>
      </w:pPr>
      <w:r>
        <w:t xml:space="preserve">For those using C, contact us by raising a request in </w:t>
      </w:r>
      <w:hyperlink r:id="rId55" w:history="1">
        <w:r w:rsidRPr="005A37F9">
          <w:rPr>
            <w:rStyle w:val="Hyperlink"/>
            <w:color w:val="4F81BD" w:themeColor="accent1"/>
          </w:rPr>
          <w:t>Online services for DSPs</w:t>
        </w:r>
        <w:r>
          <w:rPr>
            <w:rStyle w:val="Hyperlink"/>
            <w:color w:val="000000"/>
          </w:rPr>
          <w:t>’</w:t>
        </w:r>
      </w:hyperlink>
      <w:r w:rsidR="00851A65">
        <w:t>.</w:t>
      </w:r>
    </w:p>
    <w:bookmarkEnd w:id="223"/>
    <w:p w14:paraId="71EFB34E" w14:textId="3C331F51" w:rsidR="00FA65DC" w:rsidRPr="00CD21EC" w:rsidRDefault="00FA65DC" w:rsidP="00CD21EC"/>
    <w:p w14:paraId="0477528D" w14:textId="77777777" w:rsidR="006C34A4" w:rsidRPr="00DF62E0" w:rsidRDefault="002F6786" w:rsidP="006C34A4">
      <w:pPr>
        <w:pStyle w:val="Heading3"/>
        <w:rPr>
          <w:szCs w:val="26"/>
        </w:rPr>
      </w:pPr>
      <w:bookmarkStart w:id="224" w:name="MESSAGES_DESCRIBED_IN_THE_MIG"/>
      <w:bookmarkStart w:id="225" w:name="BKM_8C590EC5_E8F0_448E_932B_0EC20CFE898E"/>
      <w:r w:rsidRPr="00DF62E0">
        <w:rPr>
          <w:szCs w:val="26"/>
        </w:rPr>
        <w:lastRenderedPageBreak/>
        <w:t xml:space="preserve">Error </w:t>
      </w:r>
      <w:r w:rsidR="009A338A" w:rsidRPr="00DF62E0">
        <w:rPr>
          <w:szCs w:val="26"/>
        </w:rPr>
        <w:t>M</w:t>
      </w:r>
      <w:r w:rsidR="00EE6CC7" w:rsidRPr="00DF62E0">
        <w:rPr>
          <w:szCs w:val="26"/>
        </w:rPr>
        <w:t>essages</w:t>
      </w:r>
    </w:p>
    <w:bookmarkEnd w:id="224"/>
    <w:bookmarkEnd w:id="225"/>
    <w:p w14:paraId="43036C1F" w14:textId="77777777" w:rsidR="00264908" w:rsidRPr="004D2E12" w:rsidRDefault="00264908" w:rsidP="00CC4A5D">
      <w:pPr>
        <w:rPr>
          <w:rFonts w:cs="Arial"/>
        </w:rPr>
      </w:pPr>
      <w:r w:rsidRPr="004D2E12">
        <w:rPr>
          <w:rFonts w:cs="Arial"/>
        </w:rPr>
        <w:t xml:space="preserve">Business rules that are expected to be implemented by software developers are described in each of the product-specific validation rules spreadsheets. Each rule is associated with a response message code. Where a submission does not comply with a given rule, the associated message code will be returned. </w:t>
      </w:r>
    </w:p>
    <w:p w14:paraId="7557C1B1" w14:textId="77777777" w:rsidR="002F6786" w:rsidRPr="00B67612" w:rsidRDefault="002F6786" w:rsidP="00CC4A5D">
      <w:pPr>
        <w:pStyle w:val="OutlineNumbered1"/>
        <w:spacing w:before="120" w:after="120"/>
        <w:rPr>
          <w:rFonts w:cs="Arial"/>
          <w:color w:val="000000"/>
          <w:szCs w:val="22"/>
        </w:rPr>
      </w:pPr>
      <w:r w:rsidRPr="00B67612">
        <w:rPr>
          <w:rFonts w:cs="Arial"/>
          <w:color w:val="000000"/>
          <w:szCs w:val="22"/>
        </w:rPr>
        <w:t>Message codes returned by the ATO have the following format:</w:t>
      </w:r>
    </w:p>
    <w:p w14:paraId="42AE9ABD" w14:textId="77777777" w:rsidR="002F6786" w:rsidRDefault="002F6786" w:rsidP="00CC4A5D">
      <w:pPr>
        <w:pStyle w:val="OutlineNumbered1"/>
        <w:tabs>
          <w:tab w:val="left" w:pos="2160"/>
        </w:tabs>
        <w:spacing w:before="120" w:after="120"/>
        <w:ind w:left="720"/>
        <w:rPr>
          <w:rFonts w:cs="Arial"/>
          <w:b/>
          <w:color w:val="000000"/>
          <w:szCs w:val="22"/>
        </w:rPr>
      </w:pPr>
      <w:r w:rsidRPr="00B67612">
        <w:rPr>
          <w:rFonts w:cs="Arial"/>
          <w:b/>
          <w:color w:val="000000"/>
          <w:szCs w:val="22"/>
        </w:rPr>
        <w:t xml:space="preserve">{Jurisdiction}.{Agency}.{Function}.{Id} </w:t>
      </w:r>
    </w:p>
    <w:p w14:paraId="3F730CD1" w14:textId="77777777" w:rsidR="002F6786" w:rsidRPr="00B67612" w:rsidRDefault="002F6786" w:rsidP="00CC4A5D">
      <w:pPr>
        <w:pStyle w:val="OutlineNumbered1"/>
        <w:tabs>
          <w:tab w:val="left" w:pos="2160"/>
        </w:tabs>
        <w:spacing w:before="120" w:after="120"/>
        <w:ind w:left="720"/>
        <w:rPr>
          <w:rFonts w:cs="Arial"/>
          <w:b/>
          <w:color w:val="000000"/>
          <w:szCs w:val="22"/>
        </w:rPr>
      </w:pPr>
      <w:r w:rsidRPr="00B67612">
        <w:rPr>
          <w:rFonts w:cs="Arial"/>
          <w:color w:val="000000"/>
          <w:szCs w:val="22"/>
        </w:rPr>
        <w:t>where:</w:t>
      </w:r>
    </w:p>
    <w:p w14:paraId="3BBF84B1" w14:textId="77777777" w:rsidR="002F6786" w:rsidRPr="00B67612" w:rsidRDefault="002F6786" w:rsidP="00CC4A5D">
      <w:pPr>
        <w:pStyle w:val="OutlineNumbered1"/>
        <w:tabs>
          <w:tab w:val="left" w:pos="2160"/>
        </w:tabs>
        <w:spacing w:before="120" w:after="120"/>
        <w:ind w:left="720"/>
        <w:rPr>
          <w:rFonts w:cs="Arial"/>
          <w:color w:val="000000"/>
          <w:szCs w:val="22"/>
        </w:rPr>
      </w:pPr>
      <w:r w:rsidRPr="00B67612">
        <w:rPr>
          <w:rFonts w:cs="Arial"/>
          <w:b/>
          <w:color w:val="000000"/>
          <w:szCs w:val="22"/>
        </w:rPr>
        <w:t>Jurisdiction</w:t>
      </w:r>
      <w:r w:rsidRPr="00B67612">
        <w:rPr>
          <w:rFonts w:cs="Arial"/>
          <w:color w:val="000000"/>
          <w:szCs w:val="22"/>
        </w:rPr>
        <w:tab/>
        <w:t xml:space="preserve">=  CMN (Commonwealth) </w:t>
      </w:r>
    </w:p>
    <w:p w14:paraId="3D52612E" w14:textId="77777777" w:rsidR="002F6786" w:rsidRPr="00B67612" w:rsidRDefault="002F6786" w:rsidP="00CC4A5D">
      <w:pPr>
        <w:pStyle w:val="OutlineNumbered1"/>
        <w:tabs>
          <w:tab w:val="left" w:pos="2160"/>
        </w:tabs>
        <w:spacing w:before="120" w:after="120"/>
        <w:ind w:left="720"/>
        <w:rPr>
          <w:rFonts w:cs="Arial"/>
          <w:color w:val="000000"/>
          <w:szCs w:val="22"/>
        </w:rPr>
      </w:pPr>
      <w:r w:rsidRPr="00B67612">
        <w:rPr>
          <w:rFonts w:cs="Arial"/>
          <w:b/>
          <w:color w:val="000000"/>
          <w:szCs w:val="22"/>
        </w:rPr>
        <w:t>Agency</w:t>
      </w:r>
      <w:r w:rsidRPr="00B67612">
        <w:rPr>
          <w:rFonts w:cs="Arial"/>
          <w:color w:val="000000"/>
          <w:szCs w:val="22"/>
        </w:rPr>
        <w:tab/>
        <w:t xml:space="preserve">=  ATO </w:t>
      </w:r>
    </w:p>
    <w:p w14:paraId="1C66E440" w14:textId="77777777" w:rsidR="002F6786" w:rsidRPr="00B67612" w:rsidRDefault="002F6786" w:rsidP="00CC4A5D">
      <w:pPr>
        <w:pStyle w:val="OutlineNumbered1"/>
        <w:tabs>
          <w:tab w:val="left" w:pos="2160"/>
        </w:tabs>
        <w:spacing w:before="120" w:after="120"/>
        <w:ind w:left="720"/>
        <w:rPr>
          <w:rFonts w:cs="Arial"/>
          <w:color w:val="000000"/>
          <w:szCs w:val="22"/>
        </w:rPr>
      </w:pPr>
      <w:r w:rsidRPr="00B67612">
        <w:rPr>
          <w:rFonts w:cs="Arial"/>
          <w:b/>
          <w:color w:val="000000"/>
          <w:szCs w:val="22"/>
        </w:rPr>
        <w:t>Function</w:t>
      </w:r>
      <w:r w:rsidRPr="00B67612">
        <w:rPr>
          <w:rFonts w:cs="Arial"/>
          <w:color w:val="000000"/>
          <w:szCs w:val="22"/>
        </w:rPr>
        <w:t xml:space="preserve"> </w:t>
      </w:r>
      <w:r w:rsidRPr="00B67612">
        <w:rPr>
          <w:rFonts w:cs="Arial"/>
          <w:color w:val="000000"/>
          <w:szCs w:val="22"/>
        </w:rPr>
        <w:tab/>
        <w:t xml:space="preserve">=  GEN (General </w:t>
      </w:r>
      <w:r w:rsidR="00AB4CA8">
        <w:rPr>
          <w:rFonts w:cs="Arial"/>
          <w:color w:val="000000"/>
          <w:szCs w:val="22"/>
        </w:rPr>
        <w:t>–</w:t>
      </w:r>
      <w:r w:rsidRPr="00B67612">
        <w:rPr>
          <w:rFonts w:cs="Arial"/>
          <w:color w:val="000000"/>
          <w:szCs w:val="22"/>
        </w:rPr>
        <w:t xml:space="preserve"> can apply to many functions/forms); or</w:t>
      </w:r>
      <w:r w:rsidRPr="00B67612">
        <w:rPr>
          <w:rFonts w:cs="Arial"/>
          <w:color w:val="000000"/>
          <w:szCs w:val="22"/>
        </w:rPr>
        <w:br/>
        <w:t>Form specific, such as FBT, CTR, PTR, AS, SMSFAR, etc.</w:t>
      </w:r>
    </w:p>
    <w:p w14:paraId="324F2A1E" w14:textId="77777777" w:rsidR="002F6786" w:rsidRPr="00B67612" w:rsidRDefault="002F6786" w:rsidP="00CC4A5D">
      <w:pPr>
        <w:tabs>
          <w:tab w:val="left" w:pos="2160"/>
        </w:tabs>
        <w:spacing w:after="120"/>
        <w:ind w:left="720"/>
        <w:rPr>
          <w:rFonts w:cs="Arial"/>
          <w:b/>
          <w:bCs/>
          <w:szCs w:val="22"/>
        </w:rPr>
      </w:pPr>
      <w:r w:rsidRPr="00B67612">
        <w:rPr>
          <w:rFonts w:cs="Arial"/>
          <w:b/>
          <w:color w:val="000000"/>
          <w:szCs w:val="22"/>
        </w:rPr>
        <w:t>Id</w:t>
      </w:r>
      <w:r w:rsidRPr="00B67612">
        <w:rPr>
          <w:rFonts w:cs="Arial"/>
          <w:color w:val="000000"/>
          <w:szCs w:val="22"/>
        </w:rPr>
        <w:t xml:space="preserve"> </w:t>
      </w:r>
      <w:r w:rsidRPr="00B67612">
        <w:rPr>
          <w:rFonts w:cs="Arial"/>
          <w:color w:val="000000"/>
          <w:szCs w:val="22"/>
        </w:rPr>
        <w:tab/>
        <w:t>=  function specific identifier.</w:t>
      </w:r>
    </w:p>
    <w:p w14:paraId="220F8396" w14:textId="77777777" w:rsidR="002F6786" w:rsidRDefault="002F6786" w:rsidP="00CC4A5D">
      <w:pPr>
        <w:pStyle w:val="OutlineNumbered1"/>
        <w:tabs>
          <w:tab w:val="left" w:pos="2160"/>
        </w:tabs>
        <w:spacing w:before="120" w:after="120"/>
        <w:rPr>
          <w:rFonts w:cs="Arial"/>
          <w:color w:val="000000"/>
          <w:szCs w:val="22"/>
        </w:rPr>
      </w:pPr>
      <w:r w:rsidRPr="002F6786">
        <w:rPr>
          <w:rFonts w:cs="Arial"/>
        </w:rPr>
        <w:t xml:space="preserve">For </w:t>
      </w:r>
      <w:r w:rsidRPr="002F6786">
        <w:rPr>
          <w:rFonts w:cs="Arial"/>
          <w:color w:val="000000"/>
          <w:szCs w:val="22"/>
        </w:rPr>
        <w:t>example: CMN.ATO.CTR.123456</w:t>
      </w:r>
    </w:p>
    <w:p w14:paraId="57F6A904" w14:textId="77777777" w:rsidR="00EE6CC7" w:rsidRPr="001504DD" w:rsidRDefault="00EE6CC7" w:rsidP="005C6238">
      <w:pPr>
        <w:pStyle w:val="Heading3"/>
        <w:rPr>
          <w:lang w:val="en-US"/>
        </w:rPr>
      </w:pPr>
      <w:bookmarkStart w:id="226" w:name="SUCCESSFUL_REQUESTS"/>
      <w:bookmarkStart w:id="227" w:name="BKM_FE323201_DEDA_47B0_AD5E_AAF527269D8A"/>
      <w:r w:rsidRPr="001504DD">
        <w:t xml:space="preserve">Successful </w:t>
      </w:r>
      <w:r w:rsidR="009A338A">
        <w:t>R</w:t>
      </w:r>
      <w:r w:rsidRPr="001504DD">
        <w:t>equests</w:t>
      </w:r>
    </w:p>
    <w:p w14:paraId="2CBED4EC" w14:textId="77777777" w:rsidR="00335B73" w:rsidRPr="00335B73" w:rsidRDefault="00335B73" w:rsidP="00335B73">
      <w:pPr>
        <w:spacing w:after="120"/>
        <w:rPr>
          <w:rFonts w:cs="Arial"/>
        </w:rPr>
      </w:pPr>
      <w:r w:rsidRPr="00335B73">
        <w:rPr>
          <w:rFonts w:cs="Arial"/>
        </w:rPr>
        <w:t>In the event of a successful request, for most (and all 2015 onwards) services, the following information message shall be returned (in addition to any warning</w:t>
      </w:r>
      <w:r w:rsidR="00214B11">
        <w:rPr>
          <w:rFonts w:cs="Arial"/>
        </w:rPr>
        <w:t>s</w:t>
      </w:r>
      <w:r w:rsidRPr="00335B73">
        <w:rPr>
          <w:rFonts w:cs="Arial"/>
        </w:rPr>
        <w:t xml:space="preserve"> </w:t>
      </w:r>
      <w:r w:rsidR="00214B11">
        <w:rPr>
          <w:rFonts w:cs="Arial"/>
        </w:rPr>
        <w:t xml:space="preserve">messages and </w:t>
      </w:r>
      <w:r w:rsidR="002C6B42">
        <w:rPr>
          <w:rFonts w:cs="Arial"/>
        </w:rPr>
        <w:t xml:space="preserve">or </w:t>
      </w:r>
      <w:r w:rsidR="00214B11">
        <w:rPr>
          <w:rFonts w:cs="Arial"/>
        </w:rPr>
        <w:t xml:space="preserve">error </w:t>
      </w:r>
      <w:r w:rsidRPr="00335B73">
        <w:rPr>
          <w:rFonts w:cs="Arial"/>
        </w:rPr>
        <w:t xml:space="preserve">messages): </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2268"/>
        <w:gridCol w:w="5142"/>
      </w:tblGrid>
      <w:tr w:rsidR="00335B73" w:rsidRPr="00D62434" w14:paraId="7DC33552" w14:textId="77777777" w:rsidTr="002C5363">
        <w:trPr>
          <w:tblHeader/>
        </w:trPr>
        <w:tc>
          <w:tcPr>
            <w:tcW w:w="2104" w:type="dxa"/>
            <w:shd w:val="clear" w:color="auto" w:fill="C6D9F1"/>
            <w:vAlign w:val="bottom"/>
          </w:tcPr>
          <w:p w14:paraId="2FFB2CBD" w14:textId="77777777" w:rsidR="00335B73" w:rsidRPr="00D62434" w:rsidRDefault="00335B73" w:rsidP="00335B73">
            <w:pPr>
              <w:keepNext/>
              <w:spacing w:before="120" w:after="120"/>
              <w:rPr>
                <w:rFonts w:cs="Arial"/>
                <w:b/>
                <w:sz w:val="20"/>
                <w:szCs w:val="20"/>
              </w:rPr>
            </w:pPr>
            <w:r>
              <w:rPr>
                <w:rFonts w:cs="Arial"/>
                <w:b/>
                <w:sz w:val="20"/>
                <w:szCs w:val="20"/>
              </w:rPr>
              <w:t>Message Code</w:t>
            </w:r>
          </w:p>
        </w:tc>
        <w:tc>
          <w:tcPr>
            <w:tcW w:w="2268" w:type="dxa"/>
            <w:shd w:val="clear" w:color="auto" w:fill="C6D9F1"/>
            <w:vAlign w:val="bottom"/>
          </w:tcPr>
          <w:p w14:paraId="51F021AE" w14:textId="77777777" w:rsidR="00335B73" w:rsidRPr="00D62434" w:rsidRDefault="00335B73" w:rsidP="00335B73">
            <w:pPr>
              <w:keepNext/>
              <w:spacing w:before="120" w:after="120"/>
              <w:rPr>
                <w:rFonts w:cs="Arial"/>
                <w:b/>
                <w:sz w:val="20"/>
                <w:szCs w:val="20"/>
              </w:rPr>
            </w:pPr>
            <w:r>
              <w:rPr>
                <w:rFonts w:cs="Arial"/>
                <w:b/>
                <w:sz w:val="20"/>
                <w:szCs w:val="20"/>
              </w:rPr>
              <w:t>Severity Code</w:t>
            </w:r>
          </w:p>
        </w:tc>
        <w:tc>
          <w:tcPr>
            <w:tcW w:w="5142" w:type="dxa"/>
            <w:shd w:val="clear" w:color="auto" w:fill="C6D9F1"/>
          </w:tcPr>
          <w:p w14:paraId="0448F3F2" w14:textId="77777777" w:rsidR="00335B73" w:rsidRPr="00D62434" w:rsidRDefault="00335B73" w:rsidP="00335B73">
            <w:pPr>
              <w:keepNext/>
              <w:spacing w:before="120" w:after="120"/>
              <w:rPr>
                <w:rFonts w:cs="Arial"/>
                <w:b/>
                <w:sz w:val="20"/>
                <w:szCs w:val="20"/>
              </w:rPr>
            </w:pPr>
            <w:r>
              <w:rPr>
                <w:rFonts w:cs="Arial"/>
                <w:b/>
                <w:sz w:val="20"/>
                <w:szCs w:val="20"/>
              </w:rPr>
              <w:t>Short Description</w:t>
            </w:r>
          </w:p>
        </w:tc>
      </w:tr>
      <w:tr w:rsidR="00335B73" w:rsidRPr="00AB4BEA" w14:paraId="05951896" w14:textId="77777777" w:rsidTr="002C5363">
        <w:trPr>
          <w:tblHeader/>
        </w:trPr>
        <w:tc>
          <w:tcPr>
            <w:tcW w:w="2104" w:type="dxa"/>
            <w:tcBorders>
              <w:top w:val="single" w:sz="4" w:space="0" w:color="auto"/>
              <w:left w:val="single" w:sz="4" w:space="0" w:color="auto"/>
              <w:bottom w:val="single" w:sz="4" w:space="0" w:color="auto"/>
              <w:right w:val="single" w:sz="4" w:space="0" w:color="auto"/>
            </w:tcBorders>
            <w:shd w:val="clear" w:color="auto" w:fill="auto"/>
            <w:vAlign w:val="bottom"/>
          </w:tcPr>
          <w:p w14:paraId="44E183A6" w14:textId="77777777" w:rsidR="00335B73" w:rsidRPr="00335B73" w:rsidRDefault="00335B73" w:rsidP="00335B73">
            <w:pPr>
              <w:keepNext/>
              <w:spacing w:before="120" w:after="120"/>
              <w:rPr>
                <w:rFonts w:cs="Arial"/>
                <w:sz w:val="20"/>
                <w:szCs w:val="20"/>
              </w:rPr>
            </w:pPr>
            <w:r w:rsidRPr="00335B73">
              <w:rPr>
                <w:rFonts w:cs="Arial"/>
                <w:sz w:val="20"/>
                <w:szCs w:val="20"/>
              </w:rPr>
              <w:t>CMN.ATO.GEN.OK</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A8450B2" w14:textId="77777777" w:rsidR="00335B73" w:rsidRPr="00335B73" w:rsidRDefault="00335B73" w:rsidP="00335B73">
            <w:pPr>
              <w:keepNext/>
              <w:spacing w:before="120" w:after="120"/>
              <w:rPr>
                <w:rFonts w:cs="Arial"/>
                <w:sz w:val="20"/>
                <w:szCs w:val="20"/>
              </w:rPr>
            </w:pPr>
            <w:r w:rsidRPr="00335B73">
              <w:rPr>
                <w:rFonts w:cs="Arial"/>
                <w:sz w:val="20"/>
                <w:szCs w:val="20"/>
              </w:rPr>
              <w:t>Information</w:t>
            </w:r>
          </w:p>
        </w:tc>
        <w:tc>
          <w:tcPr>
            <w:tcW w:w="5142" w:type="dxa"/>
            <w:tcBorders>
              <w:top w:val="single" w:sz="4" w:space="0" w:color="auto"/>
              <w:left w:val="single" w:sz="4" w:space="0" w:color="auto"/>
              <w:bottom w:val="single" w:sz="4" w:space="0" w:color="auto"/>
              <w:right w:val="single" w:sz="4" w:space="0" w:color="auto"/>
            </w:tcBorders>
            <w:shd w:val="clear" w:color="auto" w:fill="auto"/>
          </w:tcPr>
          <w:p w14:paraId="61188AE3" w14:textId="77777777" w:rsidR="00335B73" w:rsidRPr="00335B73" w:rsidRDefault="00335B73" w:rsidP="00DC2D30">
            <w:pPr>
              <w:keepNext/>
              <w:spacing w:before="120" w:after="120"/>
              <w:rPr>
                <w:rFonts w:cs="Arial"/>
                <w:sz w:val="20"/>
                <w:szCs w:val="20"/>
              </w:rPr>
            </w:pPr>
            <w:r w:rsidRPr="00335B73">
              <w:rPr>
                <w:rFonts w:cs="Arial"/>
                <w:sz w:val="20"/>
                <w:szCs w:val="20"/>
              </w:rPr>
              <w:t>Message Accepted</w:t>
            </w:r>
          </w:p>
        </w:tc>
      </w:tr>
    </w:tbl>
    <w:p w14:paraId="43DCD81B" w14:textId="244CE53A" w:rsidR="00DC2D30" w:rsidRDefault="00DC2D30" w:rsidP="00DC2D30">
      <w:pPr>
        <w:pStyle w:val="Caption"/>
        <w:spacing w:after="120"/>
        <w:jc w:val="center"/>
      </w:pPr>
      <w:bookmarkStart w:id="228" w:name="_Toc133233413"/>
      <w:r>
        <w:t xml:space="preserve">Figure </w:t>
      </w:r>
      <w:fldSimple w:instr=" SEQ Figure \* ARABIC ">
        <w:r w:rsidR="00F850BF">
          <w:rPr>
            <w:noProof/>
          </w:rPr>
          <w:t>16</w:t>
        </w:r>
      </w:fldSimple>
      <w:r>
        <w:t>: Successful Request Message Code</w:t>
      </w:r>
      <w:bookmarkEnd w:id="228"/>
    </w:p>
    <w:p w14:paraId="0A5B64B2" w14:textId="77777777" w:rsidR="00DC7D53" w:rsidRPr="001504DD" w:rsidRDefault="00CD21EC" w:rsidP="00DC7D53">
      <w:pPr>
        <w:pStyle w:val="Heading3"/>
        <w:rPr>
          <w:lang w:val="en-US"/>
        </w:rPr>
      </w:pPr>
      <w:r>
        <w:t>Partially Rejection</w:t>
      </w:r>
    </w:p>
    <w:p w14:paraId="6F32AED1" w14:textId="77777777" w:rsidR="00CD21EC" w:rsidRPr="00DC7D53" w:rsidRDefault="00CD21EC" w:rsidP="00CD21EC">
      <w:pPr>
        <w:spacing w:after="120"/>
      </w:pPr>
      <w:r>
        <w:t xml:space="preserve">The </w:t>
      </w:r>
      <w:r w:rsidR="00DC7D53">
        <w:t xml:space="preserve">Partial </w:t>
      </w:r>
      <w:r w:rsidR="00DC7D53" w:rsidRPr="00214B11">
        <w:t>MaximumSeverity.Code</w:t>
      </w:r>
      <w:r w:rsidR="00DC7D53">
        <w:t xml:space="preserve"> is only applicable for bulk requests which support partial rejection. In this scenario, there will be at least one Child Logical Document with Severity Error and no EventItems related to a partially rejected Logical Record will contain an Information or Partial Severity.Code.</w:t>
      </w:r>
      <w:r>
        <w:t xml:space="preserve"> This means no </w:t>
      </w:r>
      <w:r w:rsidRPr="00CD21EC">
        <w:rPr>
          <w:b/>
        </w:rPr>
        <w:t>EventItem</w:t>
      </w:r>
      <w:r>
        <w:t xml:space="preserve"> with Partial Severity.Code will be returned.</w:t>
      </w:r>
    </w:p>
    <w:bookmarkEnd w:id="226"/>
    <w:bookmarkEnd w:id="227"/>
    <w:p w14:paraId="066983F0" w14:textId="77777777" w:rsidR="00E84D14" w:rsidRPr="005C6238" w:rsidRDefault="00E84D14" w:rsidP="00E84D14">
      <w:pPr>
        <w:pStyle w:val="Heading3"/>
        <w:tabs>
          <w:tab w:val="clear" w:pos="720"/>
        </w:tabs>
        <w:ind w:left="709"/>
        <w:rPr>
          <w:lang w:val="en-US"/>
        </w:rPr>
      </w:pPr>
      <w:r>
        <w:rPr>
          <w:lang w:val="en-US"/>
        </w:rPr>
        <w:t>Statistical Information</w:t>
      </w:r>
    </w:p>
    <w:p w14:paraId="18F732FB" w14:textId="69C1FA05" w:rsidR="00E84D14" w:rsidRDefault="00E84D14" w:rsidP="00214B11">
      <w:pPr>
        <w:spacing w:after="120"/>
        <w:rPr>
          <w:rFonts w:cs="Arial"/>
        </w:rPr>
      </w:pPr>
      <w:r>
        <w:rPr>
          <w:rFonts w:cs="Arial"/>
        </w:rPr>
        <w:t xml:space="preserve">Each response message </w:t>
      </w:r>
      <w:r w:rsidR="001B2659">
        <w:rPr>
          <w:rFonts w:cs="Arial"/>
        </w:rPr>
        <w:t>contains</w:t>
      </w:r>
      <w:r>
        <w:rPr>
          <w:rFonts w:cs="Arial"/>
        </w:rPr>
        <w:t xml:space="preserve"> an Overall Event Message </w:t>
      </w:r>
      <w:r w:rsidR="00214B11">
        <w:rPr>
          <w:rFonts w:cs="Arial"/>
        </w:rPr>
        <w:t>which</w:t>
      </w:r>
      <w:r>
        <w:rPr>
          <w:rFonts w:cs="Arial"/>
        </w:rPr>
        <w:t xml:space="preserve"> </w:t>
      </w:r>
      <w:r w:rsidR="00CF430D">
        <w:rPr>
          <w:rFonts w:cs="Arial"/>
        </w:rPr>
        <w:t>will contain</w:t>
      </w:r>
      <w:r>
        <w:rPr>
          <w:rFonts w:cs="Arial"/>
        </w:rPr>
        <w:t>:</w:t>
      </w:r>
    </w:p>
    <w:p w14:paraId="5E6B81C7" w14:textId="77777777" w:rsidR="00E84D14" w:rsidRDefault="00CF430D" w:rsidP="00E4253A">
      <w:pPr>
        <w:numPr>
          <w:ilvl w:val="1"/>
          <w:numId w:val="42"/>
        </w:numPr>
        <w:ind w:left="714" w:hanging="357"/>
        <w:rPr>
          <w:rFonts w:cs="Arial"/>
        </w:rPr>
      </w:pPr>
      <w:r>
        <w:rPr>
          <w:rFonts w:cs="Arial"/>
        </w:rPr>
        <w:t xml:space="preserve">statistical </w:t>
      </w:r>
      <w:r w:rsidR="00CD21EC">
        <w:rPr>
          <w:rFonts w:cs="Arial"/>
        </w:rPr>
        <w:t>i</w:t>
      </w:r>
      <w:r w:rsidR="00E84D14">
        <w:rPr>
          <w:rFonts w:cs="Arial"/>
        </w:rPr>
        <w:t>nformation</w:t>
      </w:r>
      <w:r w:rsidR="00E84D14" w:rsidRPr="004D0291">
        <w:rPr>
          <w:rFonts w:cs="Arial"/>
        </w:rPr>
        <w:t xml:space="preserve"> </w:t>
      </w:r>
      <w:r w:rsidR="00E84D14">
        <w:rPr>
          <w:rFonts w:cs="Arial"/>
        </w:rPr>
        <w:t>that provides an overview of  the processing of the corresponding request message; and</w:t>
      </w:r>
      <w:r w:rsidR="00DA70B2">
        <w:rPr>
          <w:rFonts w:cs="Arial"/>
        </w:rPr>
        <w:t xml:space="preserve"> optionally</w:t>
      </w:r>
    </w:p>
    <w:p w14:paraId="5D5E8AC7" w14:textId="77777777" w:rsidR="00E84D14" w:rsidRPr="005C1B82" w:rsidRDefault="00CF430D" w:rsidP="00E4253A">
      <w:pPr>
        <w:numPr>
          <w:ilvl w:val="1"/>
          <w:numId w:val="42"/>
        </w:numPr>
        <w:spacing w:after="120"/>
        <w:ind w:left="714" w:hanging="357"/>
        <w:rPr>
          <w:rFonts w:cs="Arial"/>
        </w:rPr>
      </w:pPr>
      <w:r>
        <w:rPr>
          <w:rFonts w:cs="Arial"/>
        </w:rPr>
        <w:t xml:space="preserve">system </w:t>
      </w:r>
      <w:r w:rsidR="00E84D14">
        <w:rPr>
          <w:rFonts w:cs="Arial"/>
        </w:rPr>
        <w:t>and processing errors</w:t>
      </w:r>
    </w:p>
    <w:p w14:paraId="0EFEEC2E" w14:textId="77777777" w:rsidR="00E84D14" w:rsidRDefault="00E84D14" w:rsidP="00E84D14">
      <w:pPr>
        <w:spacing w:after="120"/>
      </w:pPr>
      <w:r>
        <w:rPr>
          <w:rFonts w:cs="Arial"/>
        </w:rPr>
        <w:t xml:space="preserve">The </w:t>
      </w:r>
      <w:r w:rsidR="00CF430D">
        <w:rPr>
          <w:rFonts w:cs="Arial"/>
        </w:rPr>
        <w:t>statistical i</w:t>
      </w:r>
      <w:r>
        <w:rPr>
          <w:rFonts w:cs="Arial"/>
        </w:rPr>
        <w:t xml:space="preserve">nformation (when available) </w:t>
      </w:r>
      <w:r>
        <w:t>will contain:</w:t>
      </w:r>
    </w:p>
    <w:p w14:paraId="64B76C29" w14:textId="77777777" w:rsidR="00E84D14" w:rsidRDefault="00E84D14" w:rsidP="00E4253A">
      <w:pPr>
        <w:numPr>
          <w:ilvl w:val="0"/>
          <w:numId w:val="47"/>
        </w:numPr>
        <w:ind w:left="714" w:hanging="357"/>
      </w:pPr>
      <w:r>
        <w:t xml:space="preserve">the summary information related to the number of transactions </w:t>
      </w:r>
      <w:r w:rsidR="009A338A">
        <w:t xml:space="preserve">(Logical Records) </w:t>
      </w:r>
      <w:r>
        <w:t>received as part of one transmission;</w:t>
      </w:r>
    </w:p>
    <w:p w14:paraId="6BBD5DB9" w14:textId="77777777" w:rsidR="00E84D14" w:rsidRDefault="00E84D14" w:rsidP="00E4253A">
      <w:pPr>
        <w:numPr>
          <w:ilvl w:val="0"/>
          <w:numId w:val="47"/>
        </w:numPr>
        <w:ind w:left="714" w:hanging="357"/>
      </w:pPr>
      <w:r>
        <w:t>the number of transactions which were authorised and validated successfully or failed; and</w:t>
      </w:r>
    </w:p>
    <w:p w14:paraId="5AC17392" w14:textId="77777777" w:rsidR="00E84D14" w:rsidRDefault="00E84D14" w:rsidP="00E4253A">
      <w:pPr>
        <w:numPr>
          <w:ilvl w:val="0"/>
          <w:numId w:val="47"/>
        </w:numPr>
        <w:spacing w:after="120"/>
        <w:ind w:left="714" w:hanging="357"/>
      </w:pPr>
      <w:r>
        <w:t>the number of successes and failures from the processing of the transaction.</w:t>
      </w:r>
    </w:p>
    <w:p w14:paraId="4A7BA17F" w14:textId="3E68BB9E" w:rsidR="00E84D14" w:rsidRDefault="00E84D14" w:rsidP="00E84D14">
      <w:pPr>
        <w:spacing w:after="120"/>
      </w:pPr>
      <w:r>
        <w:t xml:space="preserve">More particularly, each of the Statistical Information fields </w:t>
      </w:r>
      <w:r w:rsidR="001B2659">
        <w:t>is</w:t>
      </w:r>
      <w:r>
        <w:t xml:space="preserve"> as follows:</w:t>
      </w:r>
    </w:p>
    <w:p w14:paraId="03EF6FD7" w14:textId="77777777" w:rsidR="00E84D14" w:rsidRDefault="00E84D14" w:rsidP="00E84D14">
      <w:pPr>
        <w:spacing w:after="120"/>
      </w:pPr>
    </w:p>
    <w:p w14:paraId="155DAF7F" w14:textId="77777777" w:rsidR="00E84D14" w:rsidRDefault="00E84D14" w:rsidP="00E84D14">
      <w:pPr>
        <w:rPr>
          <w:bCs/>
          <w:i/>
          <w:color w:val="00B050"/>
        </w:rPr>
        <w:sectPr w:rsidR="00E84D14" w:rsidSect="00851A65">
          <w:headerReference w:type="default" r:id="rId56"/>
          <w:footerReference w:type="default" r:id="rId57"/>
          <w:pgSz w:w="11906" w:h="16838" w:code="9"/>
          <w:pgMar w:top="993" w:right="1304" w:bottom="993" w:left="1304" w:header="284" w:footer="0" w:gutter="0"/>
          <w:cols w:space="708"/>
          <w:formProt w:val="0"/>
          <w:docGrid w:linePitch="360"/>
        </w:sectPr>
      </w:pPr>
    </w:p>
    <w:p w14:paraId="4622682A" w14:textId="7311367A" w:rsidR="00E84D14" w:rsidRPr="00472576" w:rsidRDefault="00E84D14" w:rsidP="00E84D14">
      <w:pPr>
        <w:rPr>
          <w:bCs/>
          <w:i/>
          <w:color w:val="000000"/>
        </w:rPr>
      </w:pPr>
      <w:r w:rsidRPr="00472576">
        <w:rPr>
          <w:bCs/>
          <w:i/>
          <w:color w:val="000000"/>
        </w:rPr>
        <w:lastRenderedPageBreak/>
        <w:t>Text that is surrounded by curly braces (</w:t>
      </w:r>
      <w:r w:rsidR="00761399" w:rsidRPr="00472576">
        <w:rPr>
          <w:bCs/>
          <w:i/>
          <w:color w:val="000000"/>
        </w:rPr>
        <w:t>i.e.,</w:t>
      </w:r>
      <w:r w:rsidRPr="00472576">
        <w:rPr>
          <w:bCs/>
          <w:i/>
          <w:color w:val="000000"/>
        </w:rPr>
        <w:t xml:space="preserve"> “ { }”) is dynamic information.</w:t>
      </w:r>
    </w:p>
    <w:p w14:paraId="3102E29C" w14:textId="77777777" w:rsidR="00E84D14" w:rsidRDefault="00E84D14" w:rsidP="00E84D14">
      <w:pPr>
        <w:rPr>
          <w:bCs/>
          <w:i/>
          <w:color w:val="000000"/>
        </w:rPr>
      </w:pPr>
      <w:r w:rsidRPr="00472576">
        <w:rPr>
          <w:bCs/>
          <w:i/>
          <w:color w:val="000000"/>
        </w:rPr>
        <w:t xml:space="preserve">Dynamic Information is inserted as parameter values into the Short.Descriptions below (refer to the SBR ebMS3 Web Services Implementation Guide for details).  </w:t>
      </w:r>
    </w:p>
    <w:p w14:paraId="56BC3BDC" w14:textId="77777777" w:rsidR="00E84D14" w:rsidRPr="002404FC" w:rsidRDefault="00E84D14" w:rsidP="00E84D14">
      <w:pPr>
        <w:rPr>
          <w:bCs/>
          <w:i/>
          <w:color w:val="0070C0"/>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3130"/>
        <w:gridCol w:w="2268"/>
        <w:gridCol w:w="6836"/>
      </w:tblGrid>
      <w:tr w:rsidR="00E84D14" w:rsidRPr="00E04DFB" w14:paraId="20646A11" w14:textId="77777777" w:rsidTr="00CE16F3">
        <w:trPr>
          <w:trHeight w:val="258"/>
          <w:tblHeader/>
        </w:trPr>
        <w:tc>
          <w:tcPr>
            <w:tcW w:w="1940" w:type="dxa"/>
            <w:shd w:val="clear" w:color="auto" w:fill="C6D9F1" w:themeFill="text2" w:themeFillTint="33"/>
            <w:noWrap/>
            <w:vAlign w:val="bottom"/>
            <w:hideMark/>
          </w:tcPr>
          <w:p w14:paraId="0E5141D0" w14:textId="77777777" w:rsidR="00E84D14" w:rsidRPr="00E11010" w:rsidRDefault="00E84D14" w:rsidP="008A73C6">
            <w:pPr>
              <w:spacing w:before="60" w:after="60"/>
              <w:rPr>
                <w:rFonts w:ascii="Calibri" w:hAnsi="Calibri" w:cs="Calibri"/>
                <w:b/>
                <w:color w:val="000000"/>
                <w:sz w:val="20"/>
                <w:szCs w:val="20"/>
              </w:rPr>
            </w:pPr>
            <w:r w:rsidRPr="00E11010">
              <w:rPr>
                <w:b/>
                <w:sz w:val="20"/>
                <w:szCs w:val="20"/>
              </w:rPr>
              <w:t>Error.Code</w:t>
            </w:r>
          </w:p>
        </w:tc>
        <w:tc>
          <w:tcPr>
            <w:tcW w:w="3130" w:type="dxa"/>
            <w:shd w:val="clear" w:color="auto" w:fill="C6D9F1" w:themeFill="text2" w:themeFillTint="33"/>
          </w:tcPr>
          <w:p w14:paraId="5E5688B3" w14:textId="77777777" w:rsidR="00E84D14" w:rsidRPr="00E11010" w:rsidRDefault="00E84D14" w:rsidP="008A73C6">
            <w:pPr>
              <w:spacing w:before="60" w:after="60"/>
              <w:rPr>
                <w:b/>
                <w:sz w:val="20"/>
                <w:szCs w:val="20"/>
              </w:rPr>
            </w:pPr>
            <w:r w:rsidRPr="00E11010">
              <w:rPr>
                <w:b/>
                <w:sz w:val="20"/>
                <w:szCs w:val="20"/>
              </w:rPr>
              <w:t>Short.Description</w:t>
            </w:r>
            <w:r>
              <w:rPr>
                <w:b/>
                <w:sz w:val="20"/>
                <w:szCs w:val="20"/>
              </w:rPr>
              <w:t xml:space="preserve"> </w:t>
            </w:r>
          </w:p>
        </w:tc>
        <w:tc>
          <w:tcPr>
            <w:tcW w:w="2268" w:type="dxa"/>
            <w:shd w:val="clear" w:color="auto" w:fill="C6D9F1" w:themeFill="text2" w:themeFillTint="33"/>
            <w:vAlign w:val="center"/>
            <w:hideMark/>
          </w:tcPr>
          <w:p w14:paraId="38C72773" w14:textId="77777777" w:rsidR="00E84D14" w:rsidRPr="00E11010" w:rsidRDefault="00E84D14" w:rsidP="008A73C6">
            <w:pPr>
              <w:spacing w:before="60" w:after="60"/>
              <w:rPr>
                <w:b/>
                <w:sz w:val="20"/>
                <w:szCs w:val="20"/>
              </w:rPr>
            </w:pPr>
            <w:r w:rsidRPr="00E11010">
              <w:rPr>
                <w:b/>
                <w:sz w:val="20"/>
                <w:szCs w:val="20"/>
              </w:rPr>
              <w:t>Description</w:t>
            </w:r>
          </w:p>
        </w:tc>
        <w:tc>
          <w:tcPr>
            <w:tcW w:w="6836" w:type="dxa"/>
            <w:shd w:val="clear" w:color="auto" w:fill="C6D9F1" w:themeFill="text2" w:themeFillTint="33"/>
          </w:tcPr>
          <w:p w14:paraId="4B413A3F" w14:textId="77777777" w:rsidR="00E84D14" w:rsidRPr="00E11010" w:rsidRDefault="00E84D14" w:rsidP="008A73C6">
            <w:pPr>
              <w:spacing w:before="60" w:after="60"/>
              <w:rPr>
                <w:b/>
                <w:sz w:val="20"/>
                <w:szCs w:val="20"/>
              </w:rPr>
            </w:pPr>
            <w:r w:rsidRPr="00E11010">
              <w:rPr>
                <w:b/>
                <w:sz w:val="20"/>
                <w:szCs w:val="20"/>
              </w:rPr>
              <w:t xml:space="preserve"> Rules</w:t>
            </w:r>
          </w:p>
        </w:tc>
      </w:tr>
      <w:tr w:rsidR="00E84D14" w:rsidRPr="00540165" w14:paraId="6EC145B5" w14:textId="77777777" w:rsidTr="00E84D14">
        <w:trPr>
          <w:trHeight w:val="258"/>
        </w:trPr>
        <w:tc>
          <w:tcPr>
            <w:tcW w:w="1940" w:type="dxa"/>
            <w:shd w:val="clear" w:color="auto" w:fill="auto"/>
            <w:noWrap/>
            <w:hideMark/>
          </w:tcPr>
          <w:p w14:paraId="4745C639" w14:textId="77777777" w:rsidR="00E84D14" w:rsidRPr="00794169" w:rsidRDefault="00E84D14" w:rsidP="00E84D14">
            <w:pPr>
              <w:rPr>
                <w:rFonts w:cs="Arial"/>
                <w:b/>
                <w:sz w:val="20"/>
                <w:szCs w:val="20"/>
              </w:rPr>
            </w:pPr>
            <w:bookmarkStart w:id="229" w:name="_Hlk69830394"/>
            <w:r w:rsidRPr="00794169">
              <w:rPr>
                <w:rFonts w:cs="Arial"/>
                <w:b/>
                <w:sz w:val="20"/>
                <w:szCs w:val="20"/>
              </w:rPr>
              <w:t>SBR.GEN.INFO.1</w:t>
            </w:r>
          </w:p>
        </w:tc>
        <w:tc>
          <w:tcPr>
            <w:tcW w:w="3130" w:type="dxa"/>
          </w:tcPr>
          <w:p w14:paraId="5AD24D73" w14:textId="77777777" w:rsidR="00E84D14" w:rsidRPr="00472576" w:rsidRDefault="0010271D" w:rsidP="00E84D14">
            <w:pPr>
              <w:rPr>
                <w:rFonts w:cs="Arial"/>
                <w:i/>
                <w:color w:val="000000"/>
                <w:sz w:val="20"/>
                <w:szCs w:val="20"/>
              </w:rPr>
            </w:pPr>
            <w:r w:rsidRPr="0010271D">
              <w:rPr>
                <w:rFonts w:cs="Arial"/>
                <w:bCs/>
                <w:i/>
                <w:color w:val="000000"/>
                <w:sz w:val="20"/>
                <w:szCs w:val="20"/>
              </w:rPr>
              <w:t xml:space="preserve">Transmission </w:t>
            </w:r>
            <w:r w:rsidR="00E84D14" w:rsidRPr="00472576">
              <w:rPr>
                <w:rFonts w:cs="Arial"/>
                <w:bCs/>
                <w:i/>
                <w:color w:val="000000"/>
                <w:sz w:val="20"/>
                <w:szCs w:val="20"/>
              </w:rPr>
              <w:t>Unsuccessful</w:t>
            </w:r>
            <w:r w:rsidR="00E84D14" w:rsidRPr="00472576">
              <w:rPr>
                <w:rFonts w:cs="Arial"/>
                <w:i/>
                <w:color w:val="000000"/>
                <w:sz w:val="20"/>
                <w:szCs w:val="20"/>
              </w:rPr>
              <w:t xml:space="preserve"> </w:t>
            </w:r>
          </w:p>
          <w:p w14:paraId="50F21F53" w14:textId="77777777" w:rsidR="00E84D14" w:rsidRPr="00472576" w:rsidRDefault="00E84D14" w:rsidP="00E84D14">
            <w:pPr>
              <w:rPr>
                <w:rFonts w:cs="Arial"/>
                <w:i/>
                <w:color w:val="000000"/>
                <w:sz w:val="20"/>
                <w:szCs w:val="20"/>
              </w:rPr>
            </w:pPr>
            <w:r w:rsidRPr="00472576">
              <w:rPr>
                <w:rFonts w:cs="Arial"/>
                <w:i/>
                <w:color w:val="000000"/>
                <w:sz w:val="20"/>
                <w:szCs w:val="20"/>
              </w:rPr>
              <w:t xml:space="preserve">OR </w:t>
            </w:r>
          </w:p>
          <w:p w14:paraId="73A8983A" w14:textId="77777777" w:rsidR="00E84D14" w:rsidRPr="00472576" w:rsidRDefault="0010271D" w:rsidP="00D8117A">
            <w:pPr>
              <w:rPr>
                <w:rFonts w:cs="Arial"/>
                <w:color w:val="000000"/>
                <w:sz w:val="20"/>
                <w:szCs w:val="20"/>
              </w:rPr>
            </w:pPr>
            <w:r w:rsidRPr="0010271D">
              <w:rPr>
                <w:rFonts w:cs="Arial"/>
                <w:bCs/>
                <w:i/>
                <w:color w:val="000000"/>
                <w:sz w:val="20"/>
                <w:szCs w:val="20"/>
              </w:rPr>
              <w:t xml:space="preserve">Transmission </w:t>
            </w:r>
            <w:r w:rsidR="00E84D14" w:rsidRPr="00472576">
              <w:rPr>
                <w:rFonts w:cs="Arial"/>
                <w:bCs/>
                <w:i/>
                <w:color w:val="000000"/>
                <w:sz w:val="20"/>
                <w:szCs w:val="20"/>
              </w:rPr>
              <w:t>Successful</w:t>
            </w:r>
          </w:p>
        </w:tc>
        <w:tc>
          <w:tcPr>
            <w:tcW w:w="2268" w:type="dxa"/>
            <w:shd w:val="clear" w:color="auto" w:fill="auto"/>
            <w:hideMark/>
          </w:tcPr>
          <w:p w14:paraId="25E4EA8C" w14:textId="77777777" w:rsidR="00E84D14" w:rsidRPr="00472576" w:rsidRDefault="00D80901" w:rsidP="00E84D14">
            <w:pPr>
              <w:rPr>
                <w:rFonts w:cs="Arial"/>
                <w:color w:val="000000"/>
                <w:sz w:val="20"/>
                <w:szCs w:val="20"/>
              </w:rPr>
            </w:pPr>
            <w:r w:rsidRPr="00D80901">
              <w:rPr>
                <w:rFonts w:cs="Arial"/>
                <w:color w:val="000000"/>
                <w:sz w:val="20"/>
                <w:szCs w:val="20"/>
              </w:rPr>
              <w:t>Indicates whether or not the related Request Message has been successfully processed.</w:t>
            </w:r>
          </w:p>
        </w:tc>
        <w:tc>
          <w:tcPr>
            <w:tcW w:w="6836" w:type="dxa"/>
          </w:tcPr>
          <w:p w14:paraId="5A06D1E7" w14:textId="0887A496" w:rsidR="00E84D14" w:rsidRDefault="00E84D14" w:rsidP="00E84D14">
            <w:pPr>
              <w:rPr>
                <w:rFonts w:cs="Arial"/>
                <w:i/>
                <w:color w:val="000000"/>
                <w:sz w:val="20"/>
                <w:szCs w:val="20"/>
              </w:rPr>
            </w:pPr>
            <w:r w:rsidRPr="006943AC">
              <w:rPr>
                <w:rFonts w:cs="Arial"/>
                <w:b/>
                <w:i/>
                <w:color w:val="000000"/>
                <w:sz w:val="20"/>
                <w:szCs w:val="20"/>
              </w:rPr>
              <w:t xml:space="preserve">If </w:t>
            </w:r>
            <w:r>
              <w:rPr>
                <w:rFonts w:cs="Arial"/>
                <w:i/>
                <w:color w:val="000000"/>
                <w:sz w:val="20"/>
                <w:szCs w:val="20"/>
              </w:rPr>
              <w:t xml:space="preserve"> </w:t>
            </w:r>
            <w:r w:rsidRPr="006943AC">
              <w:rPr>
                <w:rFonts w:cs="Arial"/>
                <w:color w:val="000000"/>
                <w:sz w:val="20"/>
                <w:szCs w:val="20"/>
              </w:rPr>
              <w:t>SBR.GEN.INFO.5, SBR.GEN.INFO.7, SBR.GEN.INFO.9 or</w:t>
            </w:r>
            <w:r>
              <w:t xml:space="preserve"> </w:t>
            </w:r>
            <w:r w:rsidRPr="006943AC">
              <w:rPr>
                <w:rFonts w:cs="Arial"/>
                <w:color w:val="000000"/>
                <w:sz w:val="20"/>
                <w:szCs w:val="20"/>
              </w:rPr>
              <w:t>SBR.GEN.INFO.10  have a count that</w:t>
            </w:r>
            <w:r>
              <w:rPr>
                <w:rFonts w:cs="Arial"/>
                <w:color w:val="000000"/>
                <w:sz w:val="20"/>
                <w:szCs w:val="20"/>
              </w:rPr>
              <w:t xml:space="preserve"> is</w:t>
            </w:r>
            <w:r w:rsidRPr="006943AC">
              <w:rPr>
                <w:rFonts w:cs="Arial"/>
                <w:color w:val="000000"/>
                <w:sz w:val="20"/>
                <w:szCs w:val="20"/>
              </w:rPr>
              <w:t xml:space="preserve">  &gt;  0 </w:t>
            </w:r>
            <w:r w:rsidRPr="006943AC">
              <w:rPr>
                <w:rFonts w:cs="Arial"/>
                <w:i/>
                <w:color w:val="000000"/>
                <w:sz w:val="20"/>
                <w:szCs w:val="20"/>
              </w:rPr>
              <w:t>(</w:t>
            </w:r>
            <w:r w:rsidR="00761399">
              <w:rPr>
                <w:rFonts w:cs="Arial"/>
                <w:i/>
                <w:color w:val="000000"/>
                <w:sz w:val="20"/>
                <w:szCs w:val="20"/>
              </w:rPr>
              <w:t>i.e.,</w:t>
            </w:r>
            <w:r w:rsidRPr="006943AC">
              <w:rPr>
                <w:rFonts w:cs="Arial"/>
                <w:i/>
                <w:color w:val="000000"/>
                <w:sz w:val="20"/>
                <w:szCs w:val="20"/>
              </w:rPr>
              <w:t xml:space="preserve"> there are errors during processing) </w:t>
            </w:r>
            <w:r>
              <w:rPr>
                <w:rFonts w:cs="Arial"/>
                <w:color w:val="000000"/>
                <w:sz w:val="20"/>
                <w:szCs w:val="20"/>
              </w:rPr>
              <w:t xml:space="preserve"> </w:t>
            </w:r>
            <w:r w:rsidRPr="006943AC">
              <w:rPr>
                <w:rFonts w:cs="Arial"/>
                <w:i/>
                <w:color w:val="000000"/>
                <w:sz w:val="20"/>
                <w:szCs w:val="20"/>
              </w:rPr>
              <w:t xml:space="preserve"> </w:t>
            </w:r>
          </w:p>
          <w:p w14:paraId="52AF6AFA" w14:textId="77777777" w:rsidR="00E84D14" w:rsidRDefault="00E84D14" w:rsidP="00E84D14">
            <w:pPr>
              <w:rPr>
                <w:rFonts w:cs="Arial"/>
                <w:i/>
                <w:color w:val="000000"/>
                <w:sz w:val="20"/>
                <w:szCs w:val="20"/>
              </w:rPr>
            </w:pPr>
          </w:p>
          <w:p w14:paraId="2EA7CD6A" w14:textId="77777777" w:rsidR="00E84D14" w:rsidRPr="00472576" w:rsidRDefault="00E84D14" w:rsidP="00E84D14">
            <w:pPr>
              <w:rPr>
                <w:rFonts w:cs="Arial"/>
                <w:i/>
                <w:color w:val="000000"/>
                <w:sz w:val="20"/>
                <w:szCs w:val="20"/>
              </w:rPr>
            </w:pPr>
            <w:r>
              <w:rPr>
                <w:rFonts w:cs="Arial"/>
                <w:i/>
                <w:color w:val="000000"/>
                <w:sz w:val="20"/>
                <w:szCs w:val="20"/>
              </w:rPr>
              <w:t>this is s</w:t>
            </w:r>
            <w:r w:rsidRPr="00472576">
              <w:rPr>
                <w:rFonts w:cs="Arial"/>
                <w:color w:val="000000"/>
                <w:sz w:val="20"/>
                <w:szCs w:val="20"/>
              </w:rPr>
              <w:t xml:space="preserve">et to </w:t>
            </w:r>
            <w:r w:rsidRPr="00472576">
              <w:rPr>
                <w:rFonts w:cs="Arial"/>
                <w:bCs/>
                <w:i/>
                <w:color w:val="000000"/>
                <w:sz w:val="20"/>
                <w:szCs w:val="20"/>
              </w:rPr>
              <w:t>‘</w:t>
            </w:r>
            <w:r w:rsidR="0010271D" w:rsidRPr="0010271D">
              <w:rPr>
                <w:rFonts w:cs="Arial"/>
                <w:bCs/>
                <w:i/>
                <w:color w:val="000000"/>
                <w:sz w:val="20"/>
                <w:szCs w:val="20"/>
              </w:rPr>
              <w:t xml:space="preserve">Transmission </w:t>
            </w:r>
            <w:r w:rsidRPr="00472576">
              <w:rPr>
                <w:rFonts w:cs="Arial"/>
                <w:bCs/>
                <w:i/>
                <w:color w:val="000000"/>
                <w:sz w:val="20"/>
                <w:szCs w:val="20"/>
              </w:rPr>
              <w:t>Unsuccessful’</w:t>
            </w:r>
            <w:r w:rsidRPr="00472576">
              <w:rPr>
                <w:rFonts w:cs="Arial"/>
                <w:i/>
                <w:color w:val="000000"/>
                <w:sz w:val="20"/>
                <w:szCs w:val="20"/>
              </w:rPr>
              <w:t xml:space="preserve"> </w:t>
            </w:r>
          </w:p>
          <w:p w14:paraId="7680381E" w14:textId="77777777" w:rsidR="00E84D14" w:rsidRPr="00472576" w:rsidRDefault="00E84D14" w:rsidP="00E84D14">
            <w:pPr>
              <w:rPr>
                <w:rFonts w:cs="Arial"/>
                <w:b/>
                <w:color w:val="000000"/>
                <w:sz w:val="20"/>
                <w:szCs w:val="20"/>
              </w:rPr>
            </w:pPr>
            <w:r w:rsidRPr="00472576">
              <w:rPr>
                <w:rFonts w:cs="Arial"/>
                <w:b/>
                <w:i/>
                <w:color w:val="000000"/>
                <w:sz w:val="20"/>
                <w:szCs w:val="20"/>
              </w:rPr>
              <w:t xml:space="preserve">else </w:t>
            </w:r>
            <w:r w:rsidRPr="00472576">
              <w:rPr>
                <w:rFonts w:cs="Arial"/>
                <w:b/>
                <w:color w:val="000000"/>
                <w:sz w:val="20"/>
                <w:szCs w:val="20"/>
              </w:rPr>
              <w:t xml:space="preserve"> </w:t>
            </w:r>
          </w:p>
          <w:p w14:paraId="2FF5C438" w14:textId="77777777" w:rsidR="00E84D14" w:rsidRPr="00472576" w:rsidRDefault="00E84D14" w:rsidP="00E84D14">
            <w:pPr>
              <w:rPr>
                <w:rFonts w:cs="Arial"/>
                <w:bCs/>
                <w:i/>
                <w:color w:val="000000"/>
                <w:sz w:val="20"/>
                <w:szCs w:val="20"/>
              </w:rPr>
            </w:pPr>
            <w:r w:rsidRPr="00472576">
              <w:rPr>
                <w:rFonts w:cs="Arial"/>
                <w:color w:val="000000"/>
                <w:sz w:val="20"/>
                <w:szCs w:val="20"/>
              </w:rPr>
              <w:t xml:space="preserve">this is set to </w:t>
            </w:r>
            <w:r w:rsidRPr="00472576">
              <w:rPr>
                <w:rFonts w:cs="Arial"/>
                <w:i/>
                <w:color w:val="000000"/>
                <w:sz w:val="20"/>
                <w:szCs w:val="20"/>
              </w:rPr>
              <w:t>‘</w:t>
            </w:r>
            <w:r w:rsidR="0010271D" w:rsidRPr="0010271D">
              <w:rPr>
                <w:rFonts w:cs="Arial"/>
                <w:bCs/>
                <w:i/>
                <w:color w:val="000000"/>
                <w:sz w:val="20"/>
                <w:szCs w:val="20"/>
              </w:rPr>
              <w:t xml:space="preserve">Transmission </w:t>
            </w:r>
            <w:r w:rsidRPr="00472576">
              <w:rPr>
                <w:rFonts w:cs="Arial"/>
                <w:bCs/>
                <w:i/>
                <w:color w:val="000000"/>
                <w:sz w:val="20"/>
                <w:szCs w:val="20"/>
              </w:rPr>
              <w:t>Successful’</w:t>
            </w:r>
          </w:p>
          <w:p w14:paraId="0457BF3B" w14:textId="77777777" w:rsidR="00E84D14" w:rsidRDefault="00E84D14" w:rsidP="00E84D14">
            <w:pPr>
              <w:rPr>
                <w:rFonts w:cs="Arial"/>
                <w:i/>
                <w:color w:val="000000"/>
                <w:sz w:val="20"/>
                <w:szCs w:val="20"/>
              </w:rPr>
            </w:pPr>
          </w:p>
          <w:p w14:paraId="027572C9" w14:textId="63522DC6" w:rsidR="00FC24B7" w:rsidRPr="005629F8" w:rsidRDefault="00FC24B7" w:rsidP="00E84D14">
            <w:pPr>
              <w:rPr>
                <w:rFonts w:cs="Arial"/>
                <w:iCs/>
                <w:color w:val="000000"/>
                <w:sz w:val="20"/>
                <w:szCs w:val="20"/>
              </w:rPr>
            </w:pPr>
            <w:r w:rsidRPr="005629F8">
              <w:rPr>
                <w:rFonts w:cs="Arial"/>
                <w:iCs/>
                <w:color w:val="000000"/>
                <w:sz w:val="20"/>
                <w:szCs w:val="20"/>
              </w:rPr>
              <w:t xml:space="preserve">For Services that return unstructured attachments, </w:t>
            </w:r>
            <w:r w:rsidR="00B0031F">
              <w:rPr>
                <w:rFonts w:cs="Arial"/>
                <w:iCs/>
                <w:color w:val="000000"/>
                <w:sz w:val="20"/>
                <w:szCs w:val="20"/>
              </w:rPr>
              <w:t xml:space="preserve">checking </w:t>
            </w:r>
            <w:r w:rsidRPr="005629F8">
              <w:rPr>
                <w:rFonts w:cs="Arial"/>
                <w:iCs/>
                <w:color w:val="000000"/>
                <w:sz w:val="20"/>
                <w:szCs w:val="20"/>
              </w:rPr>
              <w:t xml:space="preserve">SBR.GEN.INFO.9 is not included when determining </w:t>
            </w:r>
            <w:r w:rsidR="005629F8" w:rsidRPr="005629F8">
              <w:rPr>
                <w:rFonts w:cs="Arial"/>
                <w:iCs/>
                <w:color w:val="000000"/>
                <w:sz w:val="20"/>
                <w:szCs w:val="20"/>
              </w:rPr>
              <w:t xml:space="preserve">Transmission success.  </w:t>
            </w:r>
          </w:p>
        </w:tc>
      </w:tr>
      <w:tr w:rsidR="00E84D14" w:rsidRPr="00540165" w14:paraId="0B1FA6A5" w14:textId="77777777" w:rsidTr="00E84D14">
        <w:trPr>
          <w:trHeight w:val="661"/>
        </w:trPr>
        <w:tc>
          <w:tcPr>
            <w:tcW w:w="1940" w:type="dxa"/>
            <w:shd w:val="clear" w:color="auto" w:fill="auto"/>
            <w:noWrap/>
            <w:hideMark/>
          </w:tcPr>
          <w:p w14:paraId="079C35E8" w14:textId="77777777" w:rsidR="00E84D14" w:rsidRPr="00794169" w:rsidRDefault="00E84D14" w:rsidP="00E84D14">
            <w:pPr>
              <w:rPr>
                <w:rFonts w:cs="Arial"/>
                <w:b/>
                <w:sz w:val="20"/>
                <w:szCs w:val="20"/>
              </w:rPr>
            </w:pPr>
            <w:r w:rsidRPr="00794169">
              <w:rPr>
                <w:rFonts w:cs="Arial"/>
                <w:b/>
                <w:sz w:val="20"/>
                <w:szCs w:val="20"/>
              </w:rPr>
              <w:t>SBR.GEN.INFO.2</w:t>
            </w:r>
          </w:p>
        </w:tc>
        <w:tc>
          <w:tcPr>
            <w:tcW w:w="3130" w:type="dxa"/>
          </w:tcPr>
          <w:p w14:paraId="0ECCC726" w14:textId="77777777" w:rsidR="00E84D14" w:rsidRPr="00472576" w:rsidRDefault="00E84D14" w:rsidP="00E84D14">
            <w:pPr>
              <w:rPr>
                <w:rFonts w:cs="Arial"/>
                <w:i/>
                <w:color w:val="000000"/>
                <w:sz w:val="20"/>
                <w:szCs w:val="20"/>
              </w:rPr>
            </w:pPr>
            <w:r w:rsidRPr="00472576">
              <w:rPr>
                <w:rFonts w:cs="Arial"/>
                <w:i/>
                <w:color w:val="000000"/>
                <w:sz w:val="20"/>
                <w:szCs w:val="20"/>
              </w:rPr>
              <w:t xml:space="preserve">Total number of transactions in the </w:t>
            </w:r>
            <w:r w:rsidR="00D8117A">
              <w:rPr>
                <w:rFonts w:cs="Arial"/>
                <w:i/>
                <w:color w:val="000000"/>
                <w:sz w:val="20"/>
                <w:szCs w:val="20"/>
              </w:rPr>
              <w:t>related Request Message</w:t>
            </w:r>
            <w:r w:rsidRPr="00472576">
              <w:rPr>
                <w:rFonts w:cs="Arial"/>
                <w:i/>
                <w:color w:val="000000"/>
                <w:sz w:val="20"/>
                <w:szCs w:val="20"/>
              </w:rPr>
              <w:t xml:space="preserve"> is </w:t>
            </w:r>
            <w:r w:rsidRPr="00472576">
              <w:rPr>
                <w:rFonts w:cs="Arial"/>
                <w:bCs/>
                <w:i/>
                <w:color w:val="000000"/>
                <w:sz w:val="20"/>
                <w:szCs w:val="20"/>
              </w:rPr>
              <w:t>{number}</w:t>
            </w:r>
          </w:p>
          <w:p w14:paraId="6100A351" w14:textId="77777777" w:rsidR="00E84D14" w:rsidRPr="00472576" w:rsidRDefault="00E84D14" w:rsidP="00E84D14">
            <w:pPr>
              <w:rPr>
                <w:rFonts w:cs="Arial"/>
                <w:i/>
                <w:color w:val="000000"/>
                <w:sz w:val="20"/>
                <w:szCs w:val="20"/>
              </w:rPr>
            </w:pPr>
          </w:p>
          <w:p w14:paraId="70864233" w14:textId="77777777" w:rsidR="00E84D14" w:rsidRPr="00472576" w:rsidRDefault="00E84D14" w:rsidP="00E84D14">
            <w:pPr>
              <w:rPr>
                <w:rFonts w:cs="Arial"/>
                <w:b/>
                <w:color w:val="000000"/>
                <w:sz w:val="20"/>
                <w:szCs w:val="20"/>
              </w:rPr>
            </w:pPr>
          </w:p>
        </w:tc>
        <w:tc>
          <w:tcPr>
            <w:tcW w:w="2268" w:type="dxa"/>
            <w:shd w:val="clear" w:color="auto" w:fill="auto"/>
            <w:hideMark/>
          </w:tcPr>
          <w:p w14:paraId="69A68E51" w14:textId="77777777" w:rsidR="00E84D14" w:rsidRPr="00472576" w:rsidRDefault="00E84D14" w:rsidP="00D80901">
            <w:pPr>
              <w:rPr>
                <w:rFonts w:cs="Arial"/>
                <w:color w:val="000000"/>
                <w:sz w:val="20"/>
                <w:szCs w:val="20"/>
              </w:rPr>
            </w:pPr>
            <w:r w:rsidRPr="00472576">
              <w:rPr>
                <w:rFonts w:cs="Arial"/>
                <w:color w:val="000000"/>
                <w:sz w:val="20"/>
                <w:szCs w:val="20"/>
              </w:rPr>
              <w:t>Total number of transactions in the</w:t>
            </w:r>
            <w:r w:rsidR="00D80901">
              <w:rPr>
                <w:rFonts w:cs="Arial"/>
                <w:color w:val="000000"/>
                <w:sz w:val="20"/>
                <w:szCs w:val="20"/>
              </w:rPr>
              <w:t xml:space="preserve"> related Request Message</w:t>
            </w:r>
          </w:p>
        </w:tc>
        <w:tc>
          <w:tcPr>
            <w:tcW w:w="6836" w:type="dxa"/>
          </w:tcPr>
          <w:p w14:paraId="35AEB9EE" w14:textId="77777777" w:rsidR="00E84D14" w:rsidRPr="00472576" w:rsidRDefault="00E84D14" w:rsidP="00D80901">
            <w:pPr>
              <w:rPr>
                <w:rFonts w:cs="Arial"/>
                <w:color w:val="000000"/>
                <w:sz w:val="20"/>
                <w:szCs w:val="20"/>
              </w:rPr>
            </w:pPr>
            <w:r w:rsidRPr="00472576">
              <w:rPr>
                <w:rFonts w:cs="Arial"/>
                <w:color w:val="000000"/>
                <w:sz w:val="20"/>
                <w:szCs w:val="20"/>
              </w:rPr>
              <w:t>Where {</w:t>
            </w:r>
            <w:r w:rsidRPr="00472576">
              <w:rPr>
                <w:rFonts w:cs="Arial"/>
                <w:i/>
                <w:color w:val="000000"/>
                <w:sz w:val="20"/>
                <w:szCs w:val="20"/>
              </w:rPr>
              <w:t>number</w:t>
            </w:r>
            <w:r w:rsidRPr="00472576">
              <w:rPr>
                <w:rFonts w:cs="Arial"/>
                <w:color w:val="000000"/>
                <w:sz w:val="20"/>
                <w:szCs w:val="20"/>
              </w:rPr>
              <w:t xml:space="preserve">} is the total number of Logical Records in the </w:t>
            </w:r>
            <w:r w:rsidR="00D1493B">
              <w:rPr>
                <w:rFonts w:cs="Arial"/>
                <w:color w:val="000000"/>
                <w:sz w:val="20"/>
                <w:szCs w:val="20"/>
              </w:rPr>
              <w:t>r</w:t>
            </w:r>
            <w:r w:rsidR="00D80901">
              <w:rPr>
                <w:rFonts w:cs="Arial"/>
                <w:color w:val="000000"/>
                <w:sz w:val="20"/>
                <w:szCs w:val="20"/>
              </w:rPr>
              <w:t>elat</w:t>
            </w:r>
            <w:r w:rsidR="00D1493B">
              <w:rPr>
                <w:rFonts w:cs="Arial"/>
                <w:color w:val="000000"/>
                <w:sz w:val="20"/>
                <w:szCs w:val="20"/>
              </w:rPr>
              <w:t>e</w:t>
            </w:r>
            <w:r w:rsidR="00D80901">
              <w:rPr>
                <w:rFonts w:cs="Arial"/>
                <w:color w:val="000000"/>
                <w:sz w:val="20"/>
                <w:szCs w:val="20"/>
              </w:rPr>
              <w:t>d R</w:t>
            </w:r>
            <w:r w:rsidRPr="00472576">
              <w:rPr>
                <w:rFonts w:cs="Arial"/>
                <w:color w:val="000000"/>
                <w:sz w:val="20"/>
                <w:szCs w:val="20"/>
              </w:rPr>
              <w:t xml:space="preserve">equest </w:t>
            </w:r>
            <w:r w:rsidR="00D80901">
              <w:rPr>
                <w:rFonts w:cs="Arial"/>
                <w:color w:val="000000"/>
                <w:sz w:val="20"/>
                <w:szCs w:val="20"/>
              </w:rPr>
              <w:t>M</w:t>
            </w:r>
            <w:r w:rsidRPr="00472576">
              <w:rPr>
                <w:rFonts w:cs="Arial"/>
                <w:color w:val="000000"/>
                <w:sz w:val="20"/>
                <w:szCs w:val="20"/>
              </w:rPr>
              <w:t xml:space="preserve">essage. </w:t>
            </w:r>
          </w:p>
        </w:tc>
      </w:tr>
      <w:tr w:rsidR="00E84D14" w:rsidRPr="00540165" w14:paraId="75EDBF2B" w14:textId="77777777" w:rsidTr="00E84D14">
        <w:trPr>
          <w:trHeight w:val="1567"/>
        </w:trPr>
        <w:tc>
          <w:tcPr>
            <w:tcW w:w="1940" w:type="dxa"/>
            <w:shd w:val="clear" w:color="auto" w:fill="auto"/>
            <w:noWrap/>
            <w:hideMark/>
          </w:tcPr>
          <w:p w14:paraId="5848D0D8" w14:textId="77777777" w:rsidR="00E84D14" w:rsidRPr="00794169" w:rsidRDefault="00E84D14" w:rsidP="00E84D14">
            <w:pPr>
              <w:rPr>
                <w:rFonts w:cs="Arial"/>
                <w:b/>
                <w:sz w:val="20"/>
                <w:szCs w:val="20"/>
              </w:rPr>
            </w:pPr>
            <w:r w:rsidRPr="00794169">
              <w:rPr>
                <w:rFonts w:cs="Arial"/>
                <w:b/>
                <w:sz w:val="20"/>
                <w:szCs w:val="20"/>
              </w:rPr>
              <w:t>SBR.GEN.INFO.3</w:t>
            </w:r>
          </w:p>
        </w:tc>
        <w:tc>
          <w:tcPr>
            <w:tcW w:w="3130" w:type="dxa"/>
          </w:tcPr>
          <w:p w14:paraId="7C80E48D" w14:textId="77777777" w:rsidR="00E84D14" w:rsidRPr="00472576" w:rsidRDefault="00E84D14" w:rsidP="00E84D14">
            <w:pPr>
              <w:rPr>
                <w:rFonts w:cs="Arial"/>
                <w:bCs/>
                <w:i/>
                <w:color w:val="000000"/>
                <w:sz w:val="20"/>
                <w:szCs w:val="20"/>
              </w:rPr>
            </w:pPr>
            <w:r w:rsidRPr="00472576">
              <w:rPr>
                <w:rFonts w:cs="Arial"/>
                <w:bCs/>
                <w:i/>
                <w:color w:val="000000"/>
                <w:sz w:val="20"/>
                <w:szCs w:val="20"/>
              </w:rPr>
              <w:t xml:space="preserve">Processing completion indicator is </w:t>
            </w:r>
            <w:r w:rsidRPr="00472576">
              <w:rPr>
                <w:rFonts w:cs="Arial"/>
                <w:i/>
                <w:color w:val="000000"/>
                <w:sz w:val="20"/>
                <w:szCs w:val="20"/>
              </w:rPr>
              <w:t>{indicator}</w:t>
            </w:r>
          </w:p>
          <w:p w14:paraId="77CCFF9D" w14:textId="77777777" w:rsidR="00E84D14" w:rsidRPr="00472576" w:rsidRDefault="00E84D14" w:rsidP="00E84D14">
            <w:pPr>
              <w:rPr>
                <w:rFonts w:cs="Arial"/>
                <w:color w:val="000000"/>
                <w:sz w:val="20"/>
                <w:szCs w:val="20"/>
              </w:rPr>
            </w:pPr>
          </w:p>
          <w:p w14:paraId="0E7716C2" w14:textId="77777777" w:rsidR="00E84D14" w:rsidRPr="00472576" w:rsidRDefault="00E84D14" w:rsidP="00E84D14">
            <w:pPr>
              <w:rPr>
                <w:rFonts w:cs="Arial"/>
                <w:color w:val="000000"/>
                <w:sz w:val="20"/>
                <w:szCs w:val="20"/>
              </w:rPr>
            </w:pPr>
            <w:r w:rsidRPr="00472576">
              <w:rPr>
                <w:rFonts w:cs="Arial"/>
                <w:color w:val="000000"/>
                <w:sz w:val="20"/>
                <w:szCs w:val="20"/>
              </w:rPr>
              <w:t>Where {indicator} is TRUE or FALSE</w:t>
            </w:r>
          </w:p>
        </w:tc>
        <w:tc>
          <w:tcPr>
            <w:tcW w:w="2268" w:type="dxa"/>
            <w:shd w:val="clear" w:color="auto" w:fill="auto"/>
            <w:hideMark/>
          </w:tcPr>
          <w:p w14:paraId="09B0D989" w14:textId="77777777" w:rsidR="00E84D14" w:rsidRPr="00472576" w:rsidRDefault="00E84D14" w:rsidP="00E84D14">
            <w:pPr>
              <w:rPr>
                <w:rFonts w:cs="Arial"/>
                <w:color w:val="000000"/>
                <w:sz w:val="20"/>
                <w:szCs w:val="20"/>
              </w:rPr>
            </w:pPr>
            <w:r w:rsidRPr="00472576">
              <w:rPr>
                <w:rFonts w:cs="Arial"/>
                <w:color w:val="000000"/>
                <w:sz w:val="20"/>
                <w:szCs w:val="20"/>
              </w:rPr>
              <w:t xml:space="preserve">Channel Processing completion indicator </w:t>
            </w:r>
          </w:p>
        </w:tc>
        <w:tc>
          <w:tcPr>
            <w:tcW w:w="6836" w:type="dxa"/>
          </w:tcPr>
          <w:p w14:paraId="60961411" w14:textId="77777777" w:rsidR="00E84D14" w:rsidRPr="00472576" w:rsidRDefault="00E84D14" w:rsidP="00E84D14">
            <w:pPr>
              <w:rPr>
                <w:rFonts w:eastAsia="Calibri" w:cs="Arial"/>
                <w:color w:val="000000"/>
                <w:sz w:val="20"/>
                <w:szCs w:val="20"/>
              </w:rPr>
            </w:pPr>
            <w:r w:rsidRPr="00472576">
              <w:rPr>
                <w:rFonts w:cs="Arial"/>
                <w:color w:val="000000"/>
                <w:sz w:val="20"/>
                <w:szCs w:val="20"/>
              </w:rPr>
              <w:t xml:space="preserve">Where </w:t>
            </w:r>
            <w:r w:rsidRPr="00472576">
              <w:rPr>
                <w:rFonts w:cs="Arial"/>
                <w:i/>
                <w:color w:val="000000"/>
                <w:sz w:val="20"/>
                <w:szCs w:val="20"/>
              </w:rPr>
              <w:t>{indicator}</w:t>
            </w:r>
            <w:r w:rsidRPr="00472576">
              <w:rPr>
                <w:rFonts w:cs="Arial"/>
                <w:color w:val="000000"/>
                <w:sz w:val="20"/>
                <w:szCs w:val="20"/>
              </w:rPr>
              <w:t xml:space="preserve"> is set to TRUE this indicates channel processing has completed and where it is set to FALSE then channel processing has failed. </w:t>
            </w:r>
            <w:r w:rsidRPr="00472576">
              <w:rPr>
                <w:rFonts w:eastAsia="Calibri" w:cs="Arial"/>
                <w:color w:val="000000"/>
                <w:sz w:val="20"/>
                <w:szCs w:val="20"/>
              </w:rPr>
              <w:t xml:space="preserve"> </w:t>
            </w:r>
          </w:p>
          <w:p w14:paraId="788CABF6" w14:textId="77777777" w:rsidR="00E84D14" w:rsidRPr="00472576" w:rsidRDefault="00E84D14" w:rsidP="00E84D14">
            <w:pPr>
              <w:rPr>
                <w:rFonts w:eastAsia="Calibri" w:cs="Arial"/>
                <w:color w:val="000000"/>
                <w:sz w:val="20"/>
                <w:szCs w:val="20"/>
              </w:rPr>
            </w:pPr>
          </w:p>
          <w:p w14:paraId="47ADE9C3" w14:textId="77777777" w:rsidR="00E84D14" w:rsidRPr="00472576" w:rsidRDefault="00E84D14" w:rsidP="00E84D14">
            <w:pPr>
              <w:rPr>
                <w:rFonts w:cs="Arial"/>
                <w:color w:val="000000"/>
                <w:sz w:val="20"/>
                <w:szCs w:val="20"/>
              </w:rPr>
            </w:pPr>
            <w:r w:rsidRPr="00472576">
              <w:rPr>
                <w:rFonts w:cs="Arial"/>
                <w:color w:val="000000"/>
                <w:sz w:val="20"/>
                <w:szCs w:val="20"/>
              </w:rPr>
              <w:t xml:space="preserve">Applicable only for the service/actions which do not require backend processing. </w:t>
            </w:r>
            <w:r w:rsidRPr="004F384D">
              <w:rPr>
                <w:rFonts w:cs="Arial"/>
                <w:color w:val="000000"/>
                <w:sz w:val="20"/>
                <w:szCs w:val="20"/>
              </w:rPr>
              <w:t>For other transactions, this field will not be available</w:t>
            </w:r>
            <w:r>
              <w:rPr>
                <w:rFonts w:cs="Arial"/>
                <w:color w:val="000000"/>
                <w:sz w:val="20"/>
                <w:szCs w:val="20"/>
              </w:rPr>
              <w:t>.</w:t>
            </w:r>
          </w:p>
        </w:tc>
      </w:tr>
      <w:tr w:rsidR="00E84D14" w:rsidRPr="00540165" w14:paraId="6896EA33" w14:textId="77777777" w:rsidTr="00E84D14">
        <w:trPr>
          <w:trHeight w:val="258"/>
        </w:trPr>
        <w:tc>
          <w:tcPr>
            <w:tcW w:w="1940" w:type="dxa"/>
            <w:shd w:val="clear" w:color="auto" w:fill="auto"/>
            <w:noWrap/>
            <w:hideMark/>
          </w:tcPr>
          <w:p w14:paraId="3CCBD2F3" w14:textId="77777777" w:rsidR="00E84D14" w:rsidRPr="00794169" w:rsidRDefault="00E84D14" w:rsidP="00E84D14">
            <w:pPr>
              <w:rPr>
                <w:rFonts w:cs="Arial"/>
                <w:b/>
                <w:sz w:val="20"/>
                <w:szCs w:val="20"/>
              </w:rPr>
            </w:pPr>
            <w:r w:rsidRPr="00794169">
              <w:rPr>
                <w:rFonts w:cs="Arial"/>
                <w:b/>
                <w:sz w:val="20"/>
                <w:szCs w:val="20"/>
              </w:rPr>
              <w:t>SBR.GEN.INFO.4</w:t>
            </w:r>
          </w:p>
        </w:tc>
        <w:tc>
          <w:tcPr>
            <w:tcW w:w="3130" w:type="dxa"/>
          </w:tcPr>
          <w:p w14:paraId="726897B4" w14:textId="77777777" w:rsidR="00E84D14" w:rsidRPr="00472576" w:rsidRDefault="00E84D14" w:rsidP="00E84D14">
            <w:pPr>
              <w:rPr>
                <w:rFonts w:cs="Arial"/>
                <w:color w:val="000000"/>
                <w:sz w:val="20"/>
                <w:szCs w:val="20"/>
              </w:rPr>
            </w:pPr>
            <w:r w:rsidRPr="00472576">
              <w:rPr>
                <w:rFonts w:cs="Arial"/>
                <w:i/>
                <w:color w:val="000000"/>
                <w:sz w:val="20"/>
                <w:szCs w:val="20"/>
              </w:rPr>
              <w:t>Number of transactions passed authorisation check is {number}</w:t>
            </w:r>
          </w:p>
        </w:tc>
        <w:tc>
          <w:tcPr>
            <w:tcW w:w="2268" w:type="dxa"/>
            <w:shd w:val="clear" w:color="auto" w:fill="auto"/>
            <w:hideMark/>
          </w:tcPr>
          <w:p w14:paraId="3190D605" w14:textId="77777777" w:rsidR="00E84D14" w:rsidRPr="00472576" w:rsidRDefault="00E84D14" w:rsidP="00E84D14">
            <w:pPr>
              <w:rPr>
                <w:rFonts w:cs="Arial"/>
                <w:color w:val="000000"/>
                <w:sz w:val="20"/>
                <w:szCs w:val="20"/>
              </w:rPr>
            </w:pPr>
            <w:r w:rsidRPr="00472576">
              <w:rPr>
                <w:rFonts w:cs="Arial"/>
                <w:color w:val="000000"/>
                <w:sz w:val="20"/>
                <w:szCs w:val="20"/>
              </w:rPr>
              <w:t xml:space="preserve">Number of transactions </w:t>
            </w:r>
            <w:r w:rsidR="006B62D7">
              <w:rPr>
                <w:rFonts w:cs="Arial"/>
                <w:color w:val="000000"/>
                <w:sz w:val="20"/>
                <w:szCs w:val="20"/>
              </w:rPr>
              <w:t xml:space="preserve">(logical records) </w:t>
            </w:r>
            <w:r w:rsidRPr="00472576">
              <w:rPr>
                <w:rFonts w:cs="Arial"/>
                <w:color w:val="000000"/>
                <w:sz w:val="20"/>
                <w:szCs w:val="20"/>
              </w:rPr>
              <w:t>passed authorisation check</w:t>
            </w:r>
          </w:p>
        </w:tc>
        <w:tc>
          <w:tcPr>
            <w:tcW w:w="6836" w:type="dxa"/>
          </w:tcPr>
          <w:p w14:paraId="1C6F3A96" w14:textId="77777777" w:rsidR="00E84D14" w:rsidRPr="00472576" w:rsidRDefault="00E84D14" w:rsidP="00E84D14">
            <w:pPr>
              <w:rPr>
                <w:rFonts w:cs="Arial"/>
                <w:color w:val="000000"/>
                <w:sz w:val="20"/>
                <w:szCs w:val="20"/>
              </w:rPr>
            </w:pPr>
          </w:p>
          <w:p w14:paraId="72274BE1" w14:textId="77777777" w:rsidR="00E84D14" w:rsidRPr="00472576" w:rsidRDefault="00E84D14" w:rsidP="00E84D14">
            <w:pPr>
              <w:rPr>
                <w:rFonts w:cs="Arial"/>
                <w:color w:val="000000"/>
                <w:sz w:val="20"/>
                <w:szCs w:val="20"/>
              </w:rPr>
            </w:pPr>
            <w:r w:rsidRPr="00472576">
              <w:rPr>
                <w:rFonts w:cs="Arial"/>
                <w:color w:val="000000"/>
                <w:sz w:val="20"/>
                <w:szCs w:val="20"/>
              </w:rPr>
              <w:t xml:space="preserve">Where </w:t>
            </w:r>
            <w:r w:rsidRPr="00472576">
              <w:rPr>
                <w:rFonts w:cs="Arial"/>
                <w:i/>
                <w:color w:val="000000"/>
                <w:sz w:val="20"/>
                <w:szCs w:val="20"/>
              </w:rPr>
              <w:t>{indicator}</w:t>
            </w:r>
            <w:r w:rsidRPr="00472576">
              <w:rPr>
                <w:rFonts w:cs="Arial"/>
                <w:color w:val="000000"/>
                <w:sz w:val="20"/>
                <w:szCs w:val="20"/>
              </w:rPr>
              <w:t xml:space="preserve"> is the total number of Logical Records that have successfully passed authorisation. </w:t>
            </w:r>
          </w:p>
        </w:tc>
      </w:tr>
      <w:tr w:rsidR="00E84D14" w:rsidRPr="00540165" w14:paraId="3BD19B95" w14:textId="77777777" w:rsidTr="00E84D14">
        <w:trPr>
          <w:trHeight w:val="258"/>
        </w:trPr>
        <w:tc>
          <w:tcPr>
            <w:tcW w:w="1940" w:type="dxa"/>
            <w:shd w:val="clear" w:color="auto" w:fill="auto"/>
            <w:noWrap/>
            <w:hideMark/>
          </w:tcPr>
          <w:p w14:paraId="00A3A34A" w14:textId="77777777" w:rsidR="00E84D14" w:rsidRPr="00794169" w:rsidRDefault="00E84D14" w:rsidP="00E84D14">
            <w:pPr>
              <w:rPr>
                <w:rFonts w:cs="Arial"/>
                <w:b/>
                <w:sz w:val="20"/>
                <w:szCs w:val="20"/>
              </w:rPr>
            </w:pPr>
            <w:r w:rsidRPr="00794169">
              <w:rPr>
                <w:rFonts w:cs="Arial"/>
                <w:b/>
                <w:sz w:val="20"/>
                <w:szCs w:val="20"/>
              </w:rPr>
              <w:t>SBR.GEN.INFO.5</w:t>
            </w:r>
          </w:p>
        </w:tc>
        <w:tc>
          <w:tcPr>
            <w:tcW w:w="3130" w:type="dxa"/>
          </w:tcPr>
          <w:p w14:paraId="20BBEB8F" w14:textId="77777777" w:rsidR="00E84D14" w:rsidRPr="00472576" w:rsidRDefault="00E84D14" w:rsidP="00E84D14">
            <w:pPr>
              <w:rPr>
                <w:rFonts w:cs="Arial"/>
                <w:color w:val="000000"/>
                <w:sz w:val="20"/>
                <w:szCs w:val="20"/>
              </w:rPr>
            </w:pPr>
            <w:r w:rsidRPr="00472576">
              <w:rPr>
                <w:rFonts w:cs="Arial"/>
                <w:i/>
                <w:color w:val="000000"/>
                <w:sz w:val="20"/>
                <w:szCs w:val="20"/>
              </w:rPr>
              <w:t>Number of transactions failed authorisation check is {number}</w:t>
            </w:r>
          </w:p>
        </w:tc>
        <w:tc>
          <w:tcPr>
            <w:tcW w:w="2268" w:type="dxa"/>
            <w:shd w:val="clear" w:color="auto" w:fill="auto"/>
            <w:hideMark/>
          </w:tcPr>
          <w:p w14:paraId="64487DBA" w14:textId="77777777" w:rsidR="00E84D14" w:rsidRPr="00472576" w:rsidRDefault="00E84D14" w:rsidP="00E84D14">
            <w:pPr>
              <w:rPr>
                <w:rFonts w:cs="Arial"/>
                <w:color w:val="000000"/>
                <w:sz w:val="20"/>
                <w:szCs w:val="20"/>
              </w:rPr>
            </w:pPr>
            <w:r w:rsidRPr="00472576">
              <w:rPr>
                <w:rFonts w:cs="Arial"/>
                <w:color w:val="000000"/>
                <w:sz w:val="20"/>
                <w:szCs w:val="20"/>
              </w:rPr>
              <w:t>Number of transactions</w:t>
            </w:r>
            <w:r w:rsidR="006B62D7">
              <w:rPr>
                <w:rFonts w:cs="Arial"/>
                <w:color w:val="000000"/>
                <w:sz w:val="20"/>
                <w:szCs w:val="20"/>
              </w:rPr>
              <w:t xml:space="preserve"> (logical records)</w:t>
            </w:r>
            <w:r w:rsidRPr="00472576">
              <w:rPr>
                <w:rFonts w:cs="Arial"/>
                <w:color w:val="000000"/>
                <w:sz w:val="20"/>
                <w:szCs w:val="20"/>
              </w:rPr>
              <w:t xml:space="preserve"> failed authorisation check</w:t>
            </w:r>
          </w:p>
        </w:tc>
        <w:tc>
          <w:tcPr>
            <w:tcW w:w="6836" w:type="dxa"/>
          </w:tcPr>
          <w:p w14:paraId="4C0C376D" w14:textId="77777777" w:rsidR="00E84D14" w:rsidRPr="00472576" w:rsidRDefault="00E84D14" w:rsidP="00E84D14">
            <w:pPr>
              <w:rPr>
                <w:rFonts w:cs="Arial"/>
                <w:color w:val="000000"/>
                <w:sz w:val="20"/>
                <w:szCs w:val="20"/>
              </w:rPr>
            </w:pPr>
          </w:p>
          <w:p w14:paraId="0BB73382" w14:textId="77777777" w:rsidR="006B62D7" w:rsidRDefault="006B62D7" w:rsidP="006B62D7">
            <w:pPr>
              <w:rPr>
                <w:rFonts w:cs="Arial"/>
                <w:color w:val="000000"/>
                <w:sz w:val="20"/>
                <w:szCs w:val="20"/>
              </w:rPr>
            </w:pPr>
            <w:r>
              <w:rPr>
                <w:rFonts w:cs="Arial"/>
                <w:color w:val="000000"/>
                <w:sz w:val="20"/>
                <w:szCs w:val="20"/>
              </w:rPr>
              <w:t xml:space="preserve">Where </w:t>
            </w:r>
            <w:r w:rsidRPr="005F6F93">
              <w:rPr>
                <w:rFonts w:cs="Arial"/>
                <w:i/>
                <w:color w:val="000000"/>
                <w:sz w:val="20"/>
                <w:szCs w:val="20"/>
              </w:rPr>
              <w:t>{indicator}</w:t>
            </w:r>
            <w:r>
              <w:rPr>
                <w:rFonts w:cs="Arial"/>
                <w:color w:val="000000"/>
                <w:sz w:val="20"/>
                <w:szCs w:val="20"/>
              </w:rPr>
              <w:t xml:space="preserve"> is the total number of transactions (logical records) that have failed authorisation.</w:t>
            </w:r>
          </w:p>
          <w:p w14:paraId="0E3FACB7" w14:textId="77777777" w:rsidR="00E84D14" w:rsidRPr="00472576" w:rsidRDefault="00E84D14" w:rsidP="00E84D14">
            <w:pPr>
              <w:rPr>
                <w:rFonts w:cs="Arial"/>
                <w:color w:val="000000"/>
                <w:sz w:val="20"/>
                <w:szCs w:val="20"/>
              </w:rPr>
            </w:pPr>
          </w:p>
        </w:tc>
      </w:tr>
      <w:tr w:rsidR="00E84D14" w:rsidRPr="00540165" w14:paraId="57A0662C" w14:textId="77777777" w:rsidTr="00E84D14">
        <w:trPr>
          <w:trHeight w:val="303"/>
        </w:trPr>
        <w:tc>
          <w:tcPr>
            <w:tcW w:w="1940" w:type="dxa"/>
            <w:shd w:val="clear" w:color="auto" w:fill="auto"/>
            <w:noWrap/>
            <w:hideMark/>
          </w:tcPr>
          <w:p w14:paraId="734A7852" w14:textId="77777777" w:rsidR="00E84D14" w:rsidRPr="00794169" w:rsidRDefault="00E84D14" w:rsidP="00E84D14">
            <w:pPr>
              <w:rPr>
                <w:rFonts w:cs="Arial"/>
                <w:b/>
                <w:sz w:val="20"/>
                <w:szCs w:val="20"/>
              </w:rPr>
            </w:pPr>
            <w:r w:rsidRPr="00794169">
              <w:rPr>
                <w:rFonts w:cs="Arial"/>
                <w:b/>
                <w:sz w:val="20"/>
                <w:szCs w:val="20"/>
              </w:rPr>
              <w:t>SBR.GEN.INFO.6</w:t>
            </w:r>
          </w:p>
        </w:tc>
        <w:tc>
          <w:tcPr>
            <w:tcW w:w="3130" w:type="dxa"/>
          </w:tcPr>
          <w:p w14:paraId="0AF6CFCA" w14:textId="77777777" w:rsidR="00E84D14" w:rsidRPr="00472576" w:rsidRDefault="00E84D14" w:rsidP="00E84D14">
            <w:pPr>
              <w:rPr>
                <w:rFonts w:cs="Arial"/>
                <w:i/>
                <w:color w:val="000000"/>
                <w:sz w:val="20"/>
                <w:szCs w:val="20"/>
              </w:rPr>
            </w:pPr>
            <w:r w:rsidRPr="00472576">
              <w:rPr>
                <w:rFonts w:cs="Arial"/>
                <w:i/>
                <w:color w:val="000000"/>
                <w:sz w:val="20"/>
                <w:szCs w:val="20"/>
              </w:rPr>
              <w:t>Number of transactions passed channel validation check is {number}</w:t>
            </w:r>
            <w:r w:rsidRPr="00472576">
              <w:rPr>
                <w:rFonts w:cs="Arial"/>
                <w:i/>
                <w:color w:val="000000"/>
                <w:sz w:val="20"/>
                <w:szCs w:val="20"/>
              </w:rPr>
              <w:br/>
            </w:r>
          </w:p>
          <w:p w14:paraId="398E1E5F" w14:textId="77777777" w:rsidR="00E84D14" w:rsidRPr="00472576" w:rsidRDefault="00E84D14" w:rsidP="00E84D14">
            <w:pPr>
              <w:rPr>
                <w:rFonts w:cs="Arial"/>
                <w:color w:val="000000"/>
                <w:sz w:val="20"/>
                <w:szCs w:val="20"/>
              </w:rPr>
            </w:pPr>
          </w:p>
        </w:tc>
        <w:tc>
          <w:tcPr>
            <w:tcW w:w="2268" w:type="dxa"/>
            <w:shd w:val="clear" w:color="auto" w:fill="auto"/>
            <w:hideMark/>
          </w:tcPr>
          <w:p w14:paraId="1C2FFFE0" w14:textId="77777777" w:rsidR="00E84D14" w:rsidRPr="00472576" w:rsidRDefault="00E84D14" w:rsidP="00E84D14">
            <w:pPr>
              <w:rPr>
                <w:rFonts w:cs="Arial"/>
                <w:color w:val="000000"/>
                <w:sz w:val="20"/>
                <w:szCs w:val="20"/>
              </w:rPr>
            </w:pPr>
            <w:r w:rsidRPr="00472576">
              <w:rPr>
                <w:rFonts w:cs="Arial"/>
                <w:color w:val="000000"/>
                <w:sz w:val="20"/>
                <w:szCs w:val="20"/>
              </w:rPr>
              <w:lastRenderedPageBreak/>
              <w:t xml:space="preserve">Number of transactions </w:t>
            </w:r>
            <w:r w:rsidR="006B62D7">
              <w:rPr>
                <w:rFonts w:cs="Arial"/>
                <w:color w:val="000000"/>
                <w:sz w:val="20"/>
                <w:szCs w:val="20"/>
              </w:rPr>
              <w:t xml:space="preserve">(logical records) </w:t>
            </w:r>
            <w:r w:rsidRPr="00472576">
              <w:rPr>
                <w:rFonts w:cs="Arial"/>
                <w:color w:val="000000"/>
                <w:sz w:val="20"/>
                <w:szCs w:val="20"/>
              </w:rPr>
              <w:t>passed channel validation</w:t>
            </w:r>
          </w:p>
        </w:tc>
        <w:tc>
          <w:tcPr>
            <w:tcW w:w="6836" w:type="dxa"/>
          </w:tcPr>
          <w:p w14:paraId="7877F449" w14:textId="77777777" w:rsidR="00E84D14" w:rsidRDefault="00E84D14" w:rsidP="00E84D14">
            <w:pPr>
              <w:rPr>
                <w:rFonts w:cs="Arial"/>
                <w:color w:val="000000"/>
                <w:sz w:val="20"/>
                <w:szCs w:val="20"/>
              </w:rPr>
            </w:pPr>
            <w:r w:rsidRPr="00472576">
              <w:rPr>
                <w:rFonts w:cs="Arial"/>
                <w:color w:val="000000"/>
                <w:sz w:val="20"/>
                <w:szCs w:val="20"/>
              </w:rPr>
              <w:t xml:space="preserve">Where </w:t>
            </w:r>
            <w:r w:rsidRPr="00472576">
              <w:rPr>
                <w:rFonts w:cs="Arial"/>
                <w:i/>
                <w:color w:val="000000"/>
                <w:sz w:val="20"/>
                <w:szCs w:val="20"/>
              </w:rPr>
              <w:t>{indicator}’</w:t>
            </w:r>
            <w:r w:rsidRPr="00472576">
              <w:rPr>
                <w:rFonts w:cs="Arial"/>
                <w:color w:val="000000"/>
                <w:sz w:val="20"/>
                <w:szCs w:val="20"/>
              </w:rPr>
              <w:t xml:space="preserve"> is the total number of Logical Records that have successfully passed channel validation.</w:t>
            </w:r>
          </w:p>
          <w:p w14:paraId="2CE39267" w14:textId="77777777" w:rsidR="00DA70B2" w:rsidRDefault="00DA70B2" w:rsidP="00E84D14">
            <w:pPr>
              <w:rPr>
                <w:rFonts w:cs="Arial"/>
                <w:color w:val="000000"/>
                <w:sz w:val="20"/>
                <w:szCs w:val="20"/>
              </w:rPr>
            </w:pPr>
          </w:p>
          <w:p w14:paraId="317432E4" w14:textId="77777777" w:rsidR="00DA70B2" w:rsidRPr="00472576" w:rsidRDefault="00DA70B2" w:rsidP="00E84D14">
            <w:pPr>
              <w:rPr>
                <w:rFonts w:cs="Arial"/>
                <w:color w:val="000000"/>
                <w:sz w:val="20"/>
                <w:szCs w:val="20"/>
              </w:rPr>
            </w:pPr>
            <w:r>
              <w:rPr>
                <w:rFonts w:cs="Arial"/>
                <w:color w:val="000000"/>
                <w:sz w:val="20"/>
                <w:szCs w:val="20"/>
              </w:rPr>
              <w:t xml:space="preserve">Channel validation here refers to the form validation as discussed in </w:t>
            </w:r>
            <w:r>
              <w:rPr>
                <w:rFonts w:cs="Arial"/>
                <w:color w:val="000000"/>
                <w:sz w:val="20"/>
                <w:szCs w:val="20"/>
              </w:rPr>
              <w:lastRenderedPageBreak/>
              <w:t>section 6.5</w:t>
            </w:r>
          </w:p>
          <w:p w14:paraId="51D11484" w14:textId="77777777" w:rsidR="00E84D14" w:rsidRPr="00472576" w:rsidRDefault="00E84D14" w:rsidP="00E84D14">
            <w:pPr>
              <w:rPr>
                <w:rFonts w:cs="Arial"/>
                <w:color w:val="000000"/>
                <w:sz w:val="20"/>
                <w:szCs w:val="20"/>
              </w:rPr>
            </w:pPr>
          </w:p>
          <w:p w14:paraId="5D0CF4ED" w14:textId="77777777" w:rsidR="006B62D7" w:rsidRPr="00472576" w:rsidRDefault="006B62D7" w:rsidP="006B62D7">
            <w:pPr>
              <w:rPr>
                <w:rFonts w:cs="Arial"/>
                <w:color w:val="000000"/>
                <w:sz w:val="20"/>
                <w:szCs w:val="20"/>
              </w:rPr>
            </w:pPr>
            <w:r>
              <w:rPr>
                <w:rFonts w:cs="Arial"/>
                <w:color w:val="000000"/>
                <w:sz w:val="20"/>
                <w:szCs w:val="20"/>
              </w:rPr>
              <w:t>Note. In a Bulk scenario the successful validation means that Parent and all associated Child records successfully passed their corresponding validations. The count corresponds to the number of parent level records.</w:t>
            </w:r>
          </w:p>
          <w:p w14:paraId="551D144B" w14:textId="77777777" w:rsidR="00E84D14" w:rsidRPr="00472576" w:rsidRDefault="00E84D14" w:rsidP="00E84D14">
            <w:pPr>
              <w:rPr>
                <w:rFonts w:cs="Arial"/>
                <w:i/>
                <w:color w:val="000000"/>
                <w:sz w:val="20"/>
                <w:szCs w:val="20"/>
              </w:rPr>
            </w:pPr>
          </w:p>
        </w:tc>
      </w:tr>
      <w:tr w:rsidR="00E84D14" w:rsidRPr="00540165" w14:paraId="72F80476" w14:textId="77777777" w:rsidTr="00CE16F3">
        <w:trPr>
          <w:trHeight w:val="258"/>
        </w:trPr>
        <w:tc>
          <w:tcPr>
            <w:tcW w:w="1940" w:type="dxa"/>
            <w:shd w:val="clear" w:color="auto" w:fill="auto"/>
            <w:noWrap/>
            <w:hideMark/>
          </w:tcPr>
          <w:p w14:paraId="3F7C9986" w14:textId="77777777" w:rsidR="00E84D14" w:rsidRPr="00794169" w:rsidRDefault="00E84D14" w:rsidP="00CE16F3">
            <w:pPr>
              <w:rPr>
                <w:rFonts w:cs="Arial"/>
                <w:b/>
                <w:sz w:val="20"/>
                <w:szCs w:val="20"/>
              </w:rPr>
            </w:pPr>
            <w:r w:rsidRPr="00794169">
              <w:rPr>
                <w:rFonts w:cs="Arial"/>
                <w:b/>
                <w:sz w:val="20"/>
                <w:szCs w:val="20"/>
              </w:rPr>
              <w:lastRenderedPageBreak/>
              <w:t>SBR.GEN.INFO.7</w:t>
            </w:r>
          </w:p>
        </w:tc>
        <w:tc>
          <w:tcPr>
            <w:tcW w:w="3130" w:type="dxa"/>
          </w:tcPr>
          <w:p w14:paraId="2A1A86F8" w14:textId="77777777" w:rsidR="00E84D14" w:rsidRPr="00472576" w:rsidRDefault="00E84D14" w:rsidP="00E84D14">
            <w:pPr>
              <w:rPr>
                <w:rFonts w:cs="Arial"/>
                <w:i/>
                <w:color w:val="000000"/>
                <w:sz w:val="20"/>
                <w:szCs w:val="20"/>
              </w:rPr>
            </w:pPr>
            <w:r w:rsidRPr="00472576">
              <w:rPr>
                <w:rFonts w:cs="Arial"/>
                <w:i/>
                <w:color w:val="000000"/>
                <w:sz w:val="20"/>
                <w:szCs w:val="20"/>
              </w:rPr>
              <w:t>Number of transactions failed channel validation check is {number}</w:t>
            </w:r>
          </w:p>
          <w:p w14:paraId="56B8910A" w14:textId="77777777" w:rsidR="00E84D14" w:rsidRPr="00472576" w:rsidRDefault="00E84D14" w:rsidP="00E84D14">
            <w:pPr>
              <w:rPr>
                <w:rFonts w:cs="Arial"/>
                <w:color w:val="000000"/>
                <w:sz w:val="20"/>
                <w:szCs w:val="20"/>
              </w:rPr>
            </w:pPr>
          </w:p>
        </w:tc>
        <w:tc>
          <w:tcPr>
            <w:tcW w:w="2268" w:type="dxa"/>
            <w:shd w:val="clear" w:color="auto" w:fill="auto"/>
            <w:vAlign w:val="center"/>
            <w:hideMark/>
          </w:tcPr>
          <w:p w14:paraId="01A10846" w14:textId="77777777" w:rsidR="00E84D14" w:rsidRPr="00472576" w:rsidRDefault="00E84D14" w:rsidP="00E84D14">
            <w:pPr>
              <w:rPr>
                <w:rFonts w:cs="Arial"/>
                <w:color w:val="000000"/>
                <w:sz w:val="20"/>
                <w:szCs w:val="20"/>
              </w:rPr>
            </w:pPr>
            <w:r w:rsidRPr="00472576">
              <w:rPr>
                <w:rFonts w:cs="Arial"/>
                <w:color w:val="000000"/>
                <w:sz w:val="20"/>
                <w:szCs w:val="20"/>
              </w:rPr>
              <w:t xml:space="preserve">Number of transactions </w:t>
            </w:r>
            <w:r w:rsidR="006B62D7">
              <w:rPr>
                <w:rFonts w:cs="Arial"/>
                <w:color w:val="000000"/>
                <w:sz w:val="20"/>
                <w:szCs w:val="20"/>
              </w:rPr>
              <w:t xml:space="preserve">(logical records) </w:t>
            </w:r>
            <w:r w:rsidRPr="00472576">
              <w:rPr>
                <w:rFonts w:cs="Arial"/>
                <w:color w:val="000000"/>
                <w:sz w:val="20"/>
                <w:szCs w:val="20"/>
              </w:rPr>
              <w:t>failed channel validation</w:t>
            </w:r>
          </w:p>
        </w:tc>
        <w:tc>
          <w:tcPr>
            <w:tcW w:w="6836" w:type="dxa"/>
          </w:tcPr>
          <w:p w14:paraId="19C71E87" w14:textId="77777777" w:rsidR="006B62D7" w:rsidRDefault="006B62D7" w:rsidP="006B62D7">
            <w:pPr>
              <w:rPr>
                <w:rFonts w:cs="Arial"/>
                <w:color w:val="000000"/>
                <w:sz w:val="20"/>
                <w:szCs w:val="20"/>
              </w:rPr>
            </w:pPr>
            <w:r w:rsidRPr="00472576">
              <w:rPr>
                <w:rFonts w:cs="Arial"/>
                <w:color w:val="000000"/>
                <w:sz w:val="20"/>
                <w:szCs w:val="20"/>
              </w:rPr>
              <w:t xml:space="preserve">Where </w:t>
            </w:r>
            <w:r w:rsidRPr="00472576">
              <w:rPr>
                <w:rFonts w:cs="Arial"/>
                <w:i/>
                <w:color w:val="000000"/>
                <w:sz w:val="20"/>
                <w:szCs w:val="20"/>
              </w:rPr>
              <w:t>{indicator}’</w:t>
            </w:r>
            <w:r w:rsidRPr="00472576">
              <w:rPr>
                <w:rFonts w:cs="Arial"/>
                <w:color w:val="000000"/>
                <w:sz w:val="20"/>
                <w:szCs w:val="20"/>
              </w:rPr>
              <w:t xml:space="preserve"> is the total number of Logical Records that have </w:t>
            </w:r>
            <w:r>
              <w:rPr>
                <w:rFonts w:cs="Arial"/>
                <w:color w:val="000000"/>
                <w:sz w:val="20"/>
                <w:szCs w:val="20"/>
              </w:rPr>
              <w:t>failed</w:t>
            </w:r>
            <w:r w:rsidRPr="00472576">
              <w:rPr>
                <w:rFonts w:cs="Arial"/>
                <w:color w:val="000000"/>
                <w:sz w:val="20"/>
                <w:szCs w:val="20"/>
              </w:rPr>
              <w:t xml:space="preserve"> channel validation.</w:t>
            </w:r>
            <w:r>
              <w:rPr>
                <w:rFonts w:cs="Arial"/>
                <w:color w:val="000000"/>
                <w:sz w:val="20"/>
                <w:szCs w:val="20"/>
              </w:rPr>
              <w:t xml:space="preserve"> The count corresponds to the number of Parent level records.</w:t>
            </w:r>
          </w:p>
          <w:p w14:paraId="06EAE442" w14:textId="77777777" w:rsidR="006B62D7" w:rsidRDefault="006B62D7" w:rsidP="006B62D7">
            <w:pPr>
              <w:rPr>
                <w:rFonts w:cs="Arial"/>
                <w:color w:val="000000"/>
                <w:sz w:val="20"/>
                <w:szCs w:val="20"/>
              </w:rPr>
            </w:pPr>
          </w:p>
          <w:p w14:paraId="7C437454" w14:textId="77777777" w:rsidR="006B62D7" w:rsidRDefault="006B62D7" w:rsidP="006B62D7">
            <w:pPr>
              <w:rPr>
                <w:rFonts w:cs="Arial"/>
                <w:color w:val="000000"/>
                <w:sz w:val="20"/>
                <w:szCs w:val="20"/>
              </w:rPr>
            </w:pPr>
            <w:r>
              <w:rPr>
                <w:rFonts w:cs="Arial"/>
                <w:color w:val="000000"/>
                <w:sz w:val="20"/>
                <w:szCs w:val="20"/>
              </w:rPr>
              <w:t>Channel validation here refers to the form validation as discussed in section 6.5.</w:t>
            </w:r>
          </w:p>
          <w:p w14:paraId="42D2B37D" w14:textId="77777777" w:rsidR="006B62D7" w:rsidRDefault="006B62D7" w:rsidP="006B62D7">
            <w:pPr>
              <w:rPr>
                <w:rFonts w:cs="Arial"/>
                <w:color w:val="000000"/>
                <w:sz w:val="20"/>
                <w:szCs w:val="20"/>
              </w:rPr>
            </w:pPr>
          </w:p>
          <w:p w14:paraId="283C931C" w14:textId="77777777" w:rsidR="006B62D7" w:rsidRPr="00472576" w:rsidRDefault="006B62D7" w:rsidP="006B62D7">
            <w:pPr>
              <w:rPr>
                <w:rFonts w:cs="Arial"/>
                <w:color w:val="000000"/>
                <w:sz w:val="20"/>
                <w:szCs w:val="20"/>
              </w:rPr>
            </w:pPr>
            <w:r>
              <w:rPr>
                <w:rFonts w:cs="Arial"/>
                <w:color w:val="000000"/>
                <w:sz w:val="20"/>
                <w:szCs w:val="20"/>
              </w:rPr>
              <w:t>Note. In a Bulk scenario the failed validation means that Parent or any of the associated Child records failed their corresponding validations.</w:t>
            </w:r>
          </w:p>
          <w:p w14:paraId="36E464B3" w14:textId="77777777" w:rsidR="00DA70B2" w:rsidRPr="00472576" w:rsidRDefault="00DA70B2" w:rsidP="00E84D14">
            <w:pPr>
              <w:rPr>
                <w:rFonts w:cs="Arial"/>
                <w:color w:val="000000"/>
                <w:sz w:val="20"/>
                <w:szCs w:val="20"/>
              </w:rPr>
            </w:pPr>
          </w:p>
        </w:tc>
      </w:tr>
      <w:tr w:rsidR="00E84D14" w:rsidRPr="00540165" w14:paraId="633B3413" w14:textId="77777777" w:rsidTr="00E84D14">
        <w:trPr>
          <w:trHeight w:val="485"/>
        </w:trPr>
        <w:tc>
          <w:tcPr>
            <w:tcW w:w="1940" w:type="dxa"/>
            <w:shd w:val="clear" w:color="auto" w:fill="auto"/>
            <w:noWrap/>
            <w:hideMark/>
          </w:tcPr>
          <w:p w14:paraId="2FD0101D" w14:textId="77777777" w:rsidR="00E84D14" w:rsidRPr="00794169" w:rsidRDefault="00E84D14" w:rsidP="00E84D14">
            <w:pPr>
              <w:rPr>
                <w:rFonts w:cs="Arial"/>
                <w:b/>
                <w:sz w:val="20"/>
                <w:szCs w:val="20"/>
              </w:rPr>
            </w:pPr>
            <w:bookmarkStart w:id="230" w:name="_Hlk65659025"/>
            <w:r w:rsidRPr="00794169">
              <w:rPr>
                <w:rFonts w:cs="Arial"/>
                <w:b/>
                <w:sz w:val="20"/>
                <w:szCs w:val="20"/>
              </w:rPr>
              <w:t>SBR.GEN.INFO.8</w:t>
            </w:r>
          </w:p>
        </w:tc>
        <w:tc>
          <w:tcPr>
            <w:tcW w:w="3130" w:type="dxa"/>
          </w:tcPr>
          <w:p w14:paraId="5C06FC14" w14:textId="77777777" w:rsidR="00E84D14" w:rsidRPr="00472576" w:rsidRDefault="00E84D14" w:rsidP="00E84D14">
            <w:pPr>
              <w:rPr>
                <w:rFonts w:cs="Arial"/>
                <w:color w:val="000000"/>
                <w:sz w:val="20"/>
                <w:szCs w:val="20"/>
              </w:rPr>
            </w:pPr>
            <w:r w:rsidRPr="00472576">
              <w:rPr>
                <w:rFonts w:cs="Arial"/>
                <w:i/>
                <w:color w:val="000000"/>
                <w:sz w:val="20"/>
                <w:szCs w:val="20"/>
              </w:rPr>
              <w:t>Number of transactions successfully  processed by the backend {number}</w:t>
            </w:r>
          </w:p>
        </w:tc>
        <w:tc>
          <w:tcPr>
            <w:tcW w:w="2268" w:type="dxa"/>
            <w:shd w:val="clear" w:color="auto" w:fill="auto"/>
            <w:hideMark/>
          </w:tcPr>
          <w:p w14:paraId="1301796A" w14:textId="77777777" w:rsidR="00E84D14" w:rsidRPr="00794169" w:rsidRDefault="00E84D14" w:rsidP="00E84D14">
            <w:pPr>
              <w:rPr>
                <w:rFonts w:cs="Arial"/>
                <w:color w:val="000000"/>
                <w:sz w:val="20"/>
                <w:szCs w:val="20"/>
              </w:rPr>
            </w:pPr>
            <w:r w:rsidRPr="00794169">
              <w:rPr>
                <w:rFonts w:cs="Arial"/>
                <w:color w:val="000000"/>
                <w:sz w:val="20"/>
                <w:szCs w:val="20"/>
              </w:rPr>
              <w:t xml:space="preserve">Number of transactions </w:t>
            </w:r>
            <w:r w:rsidR="006B62D7">
              <w:rPr>
                <w:rFonts w:cs="Arial"/>
                <w:color w:val="000000"/>
                <w:sz w:val="20"/>
                <w:szCs w:val="20"/>
              </w:rPr>
              <w:t xml:space="preserve">(logical records) </w:t>
            </w:r>
            <w:r w:rsidRPr="00503809">
              <w:rPr>
                <w:rFonts w:cs="Arial"/>
                <w:color w:val="000000"/>
                <w:sz w:val="20"/>
                <w:szCs w:val="20"/>
              </w:rPr>
              <w:t xml:space="preserve">successfully </w:t>
            </w:r>
            <w:r w:rsidRPr="00794169">
              <w:rPr>
                <w:rFonts w:cs="Arial"/>
                <w:color w:val="000000"/>
                <w:sz w:val="20"/>
                <w:szCs w:val="20"/>
              </w:rPr>
              <w:t>processed by the backend</w:t>
            </w:r>
          </w:p>
        </w:tc>
        <w:tc>
          <w:tcPr>
            <w:tcW w:w="6836" w:type="dxa"/>
          </w:tcPr>
          <w:p w14:paraId="3A9B8B6F" w14:textId="77777777" w:rsidR="006B62D7" w:rsidRDefault="006B62D7" w:rsidP="006B62D7">
            <w:pPr>
              <w:rPr>
                <w:rFonts w:cs="Arial"/>
                <w:color w:val="000000"/>
                <w:sz w:val="20"/>
                <w:szCs w:val="20"/>
              </w:rPr>
            </w:pPr>
            <w:r w:rsidRPr="00794169">
              <w:rPr>
                <w:rFonts w:cs="Arial"/>
                <w:color w:val="000000"/>
                <w:sz w:val="20"/>
                <w:szCs w:val="20"/>
              </w:rPr>
              <w:t xml:space="preserve">This field will keep a count of the number of Logical Records that </w:t>
            </w:r>
            <w:r>
              <w:rPr>
                <w:rFonts w:cs="Arial"/>
                <w:color w:val="000000"/>
                <w:sz w:val="20"/>
                <w:szCs w:val="20"/>
              </w:rPr>
              <w:t>were</w:t>
            </w:r>
            <w:r w:rsidRPr="00794169">
              <w:rPr>
                <w:rFonts w:cs="Arial"/>
                <w:color w:val="000000"/>
                <w:sz w:val="20"/>
                <w:szCs w:val="20"/>
              </w:rPr>
              <w:t xml:space="preserve"> successful</w:t>
            </w:r>
            <w:r>
              <w:rPr>
                <w:rFonts w:cs="Arial"/>
                <w:color w:val="000000"/>
                <w:sz w:val="20"/>
                <w:szCs w:val="20"/>
              </w:rPr>
              <w:t>ly processed</w:t>
            </w:r>
            <w:r w:rsidRPr="00794169">
              <w:rPr>
                <w:rFonts w:cs="Arial"/>
                <w:color w:val="000000"/>
                <w:sz w:val="20"/>
                <w:szCs w:val="20"/>
              </w:rPr>
              <w:t xml:space="preserve"> in the backend</w:t>
            </w:r>
            <w:r>
              <w:rPr>
                <w:rFonts w:cs="Arial"/>
                <w:color w:val="000000"/>
                <w:sz w:val="20"/>
                <w:szCs w:val="20"/>
              </w:rPr>
              <w:t xml:space="preserve"> for interactive</w:t>
            </w:r>
            <w:r w:rsidR="00DE536B" w:rsidRPr="00DE536B">
              <w:rPr>
                <w:vertAlign w:val="superscript"/>
              </w:rPr>
              <w:t>*</w:t>
            </w:r>
            <w:r>
              <w:rPr>
                <w:rFonts w:cs="Arial"/>
                <w:color w:val="000000"/>
                <w:sz w:val="20"/>
                <w:szCs w:val="20"/>
              </w:rPr>
              <w:t xml:space="preserve"> forms/services. It will not be present for Service Actions involving non-interactive</w:t>
            </w:r>
            <w:r w:rsidR="00DE536B" w:rsidRPr="00DE536B">
              <w:rPr>
                <w:vertAlign w:val="superscript"/>
              </w:rPr>
              <w:t>*</w:t>
            </w:r>
            <w:r>
              <w:rPr>
                <w:rFonts w:cs="Arial"/>
                <w:color w:val="000000"/>
                <w:sz w:val="20"/>
                <w:szCs w:val="20"/>
              </w:rPr>
              <w:t xml:space="preserve"> forms/services.</w:t>
            </w:r>
          </w:p>
          <w:p w14:paraId="7D9720CA" w14:textId="77777777" w:rsidR="00E84D14" w:rsidRDefault="006B62D7" w:rsidP="00E84D14">
            <w:pPr>
              <w:rPr>
                <w:rFonts w:cs="Arial"/>
                <w:i/>
                <w:color w:val="000000"/>
                <w:sz w:val="20"/>
                <w:szCs w:val="20"/>
              </w:rPr>
            </w:pPr>
            <w:r>
              <w:rPr>
                <w:rFonts w:cs="Arial"/>
                <w:color w:val="000000"/>
                <w:sz w:val="20"/>
                <w:szCs w:val="20"/>
              </w:rPr>
              <w:t>The count corresponds to the number of parent level records</w:t>
            </w:r>
            <w:r>
              <w:rPr>
                <w:rFonts w:cs="Arial"/>
                <w:i/>
                <w:color w:val="000000"/>
                <w:sz w:val="20"/>
                <w:szCs w:val="20"/>
              </w:rPr>
              <w:t>.</w:t>
            </w:r>
          </w:p>
          <w:p w14:paraId="7C40F670" w14:textId="6DE44A6C" w:rsidR="00AD6ACF" w:rsidRPr="00AD6ACF" w:rsidRDefault="00AD6ACF" w:rsidP="00E84D14">
            <w:pPr>
              <w:rPr>
                <w:rFonts w:cs="Arial"/>
                <w:iCs/>
                <w:color w:val="000000"/>
                <w:sz w:val="20"/>
                <w:szCs w:val="20"/>
              </w:rPr>
            </w:pPr>
            <w:r w:rsidRPr="00AD6ACF">
              <w:rPr>
                <w:rFonts w:cs="Arial"/>
                <w:iCs/>
                <w:color w:val="000000"/>
                <w:sz w:val="20"/>
                <w:szCs w:val="20"/>
              </w:rPr>
              <w:t xml:space="preserve">For responses returning unstructured attachments, this is the number of unstructured attachments provided </w:t>
            </w:r>
          </w:p>
        </w:tc>
      </w:tr>
      <w:bookmarkEnd w:id="230"/>
      <w:tr w:rsidR="00E84D14" w:rsidRPr="00540165" w14:paraId="3DEFD2C0" w14:textId="77777777" w:rsidTr="00E84D14">
        <w:trPr>
          <w:trHeight w:val="409"/>
        </w:trPr>
        <w:tc>
          <w:tcPr>
            <w:tcW w:w="1940" w:type="dxa"/>
            <w:shd w:val="clear" w:color="auto" w:fill="auto"/>
            <w:noWrap/>
            <w:hideMark/>
          </w:tcPr>
          <w:p w14:paraId="7149B3D0" w14:textId="77777777" w:rsidR="00E84D14" w:rsidRPr="00794169" w:rsidRDefault="00E84D14" w:rsidP="00E84D14">
            <w:pPr>
              <w:rPr>
                <w:rFonts w:cs="Arial"/>
                <w:b/>
                <w:sz w:val="20"/>
                <w:szCs w:val="20"/>
              </w:rPr>
            </w:pPr>
            <w:r w:rsidRPr="00794169">
              <w:rPr>
                <w:rFonts w:cs="Arial"/>
                <w:b/>
                <w:sz w:val="20"/>
                <w:szCs w:val="20"/>
              </w:rPr>
              <w:t>SBR.GEN.INFO.9</w:t>
            </w:r>
          </w:p>
        </w:tc>
        <w:tc>
          <w:tcPr>
            <w:tcW w:w="3130" w:type="dxa"/>
          </w:tcPr>
          <w:p w14:paraId="33841685" w14:textId="77777777" w:rsidR="00E84D14" w:rsidRPr="00472576" w:rsidRDefault="00E84D14" w:rsidP="00E84D14">
            <w:pPr>
              <w:rPr>
                <w:rFonts w:cs="Arial"/>
                <w:color w:val="000000"/>
                <w:sz w:val="20"/>
                <w:szCs w:val="20"/>
              </w:rPr>
            </w:pPr>
            <w:r w:rsidRPr="00472576">
              <w:rPr>
                <w:rFonts w:cs="Arial"/>
                <w:i/>
                <w:color w:val="000000"/>
                <w:sz w:val="20"/>
                <w:szCs w:val="20"/>
              </w:rPr>
              <w:t>Number of transactions failed the backend  processing {number}</w:t>
            </w:r>
          </w:p>
        </w:tc>
        <w:tc>
          <w:tcPr>
            <w:tcW w:w="2268" w:type="dxa"/>
            <w:shd w:val="clear" w:color="auto" w:fill="auto"/>
            <w:hideMark/>
          </w:tcPr>
          <w:p w14:paraId="6D60ABC7" w14:textId="77777777" w:rsidR="00E84D14" w:rsidRPr="00794169" w:rsidRDefault="00E84D14" w:rsidP="00E84D14">
            <w:pPr>
              <w:rPr>
                <w:rFonts w:cs="Arial"/>
                <w:color w:val="000000"/>
                <w:sz w:val="20"/>
                <w:szCs w:val="20"/>
              </w:rPr>
            </w:pPr>
            <w:r w:rsidRPr="00794169">
              <w:rPr>
                <w:rFonts w:cs="Arial"/>
                <w:color w:val="000000"/>
                <w:sz w:val="20"/>
                <w:szCs w:val="20"/>
              </w:rPr>
              <w:t>Number of transactions</w:t>
            </w:r>
            <w:r w:rsidRPr="00503809">
              <w:rPr>
                <w:rFonts w:cs="Arial"/>
                <w:color w:val="000000"/>
                <w:sz w:val="20"/>
                <w:szCs w:val="20"/>
              </w:rPr>
              <w:t xml:space="preserve"> </w:t>
            </w:r>
            <w:r w:rsidR="006B62D7">
              <w:rPr>
                <w:rFonts w:cs="Arial"/>
                <w:color w:val="000000"/>
                <w:sz w:val="20"/>
                <w:szCs w:val="20"/>
              </w:rPr>
              <w:t xml:space="preserve">(logical records) </w:t>
            </w:r>
            <w:r w:rsidRPr="00503809">
              <w:rPr>
                <w:rFonts w:cs="Arial"/>
                <w:color w:val="000000"/>
                <w:sz w:val="20"/>
                <w:szCs w:val="20"/>
              </w:rPr>
              <w:t>failed</w:t>
            </w:r>
            <w:r w:rsidRPr="00794169">
              <w:rPr>
                <w:rFonts w:cs="Arial"/>
                <w:color w:val="000000"/>
                <w:sz w:val="20"/>
                <w:szCs w:val="20"/>
              </w:rPr>
              <w:t xml:space="preserve"> the backend processing</w:t>
            </w:r>
          </w:p>
        </w:tc>
        <w:tc>
          <w:tcPr>
            <w:tcW w:w="6836" w:type="dxa"/>
          </w:tcPr>
          <w:p w14:paraId="30AAEBBA" w14:textId="77777777" w:rsidR="006B62D7" w:rsidRDefault="006B62D7" w:rsidP="006B62D7">
            <w:pPr>
              <w:rPr>
                <w:rFonts w:cs="Arial"/>
                <w:color w:val="000000"/>
                <w:sz w:val="20"/>
                <w:szCs w:val="20"/>
              </w:rPr>
            </w:pPr>
            <w:r w:rsidRPr="00794169">
              <w:rPr>
                <w:rFonts w:cs="Arial"/>
                <w:color w:val="000000"/>
                <w:sz w:val="20"/>
                <w:szCs w:val="20"/>
              </w:rPr>
              <w:t xml:space="preserve">This field will keep a count of the number of Logical Records that </w:t>
            </w:r>
            <w:r>
              <w:rPr>
                <w:rFonts w:cs="Arial"/>
                <w:color w:val="000000"/>
                <w:sz w:val="20"/>
                <w:szCs w:val="20"/>
              </w:rPr>
              <w:t xml:space="preserve">failed </w:t>
            </w:r>
            <w:r w:rsidRPr="00794169">
              <w:rPr>
                <w:rFonts w:cs="Arial"/>
                <w:color w:val="000000"/>
                <w:sz w:val="20"/>
                <w:szCs w:val="20"/>
              </w:rPr>
              <w:t>backend</w:t>
            </w:r>
            <w:r>
              <w:rPr>
                <w:rFonts w:cs="Arial"/>
                <w:color w:val="000000"/>
                <w:sz w:val="20"/>
                <w:szCs w:val="20"/>
              </w:rPr>
              <w:t xml:space="preserve"> processing for interactive</w:t>
            </w:r>
            <w:r w:rsidR="00DE536B" w:rsidRPr="00DE536B">
              <w:rPr>
                <w:vertAlign w:val="superscript"/>
              </w:rPr>
              <w:t>*</w:t>
            </w:r>
            <w:r>
              <w:rPr>
                <w:rFonts w:cs="Arial"/>
                <w:color w:val="000000"/>
                <w:sz w:val="20"/>
                <w:szCs w:val="20"/>
              </w:rPr>
              <w:t xml:space="preserve"> forms/services. It will not be present for non-interactive</w:t>
            </w:r>
            <w:r w:rsidR="00DE536B" w:rsidRPr="00DE536B">
              <w:rPr>
                <w:vertAlign w:val="superscript"/>
              </w:rPr>
              <w:t>*</w:t>
            </w:r>
            <w:r>
              <w:rPr>
                <w:rFonts w:cs="Arial"/>
                <w:color w:val="000000"/>
                <w:sz w:val="20"/>
                <w:szCs w:val="20"/>
              </w:rPr>
              <w:t xml:space="preserve"> forms/services.</w:t>
            </w:r>
          </w:p>
          <w:p w14:paraId="468ED3F8" w14:textId="06EC1206" w:rsidR="00E84D14" w:rsidRDefault="00FC24B7" w:rsidP="006B62D7">
            <w:pPr>
              <w:rPr>
                <w:rFonts w:cs="Arial"/>
                <w:i/>
                <w:color w:val="000000"/>
                <w:sz w:val="20"/>
                <w:szCs w:val="20"/>
              </w:rPr>
            </w:pPr>
            <w:r>
              <w:rPr>
                <w:rFonts w:cs="Arial"/>
                <w:color w:val="000000"/>
                <w:sz w:val="20"/>
                <w:szCs w:val="20"/>
              </w:rPr>
              <w:t>For Bulk pattern t</w:t>
            </w:r>
            <w:r w:rsidR="006B62D7">
              <w:rPr>
                <w:rFonts w:cs="Arial"/>
                <w:color w:val="000000"/>
                <w:sz w:val="20"/>
                <w:szCs w:val="20"/>
              </w:rPr>
              <w:t>he count corresponds to the number of parent level records</w:t>
            </w:r>
            <w:r w:rsidR="006B62D7">
              <w:rPr>
                <w:rFonts w:cs="Arial"/>
                <w:i/>
                <w:color w:val="000000"/>
                <w:sz w:val="20"/>
                <w:szCs w:val="20"/>
              </w:rPr>
              <w:t>.</w:t>
            </w:r>
          </w:p>
          <w:p w14:paraId="282210EB" w14:textId="790B29A9" w:rsidR="00934A28" w:rsidRPr="00934A28" w:rsidRDefault="00FC24B7" w:rsidP="006B62D7">
            <w:pPr>
              <w:rPr>
                <w:rFonts w:cs="Arial"/>
                <w:iCs/>
                <w:color w:val="000000"/>
                <w:sz w:val="20"/>
                <w:szCs w:val="20"/>
              </w:rPr>
            </w:pPr>
            <w:r w:rsidRPr="00AD6ACF">
              <w:rPr>
                <w:rFonts w:cs="Arial"/>
                <w:iCs/>
                <w:color w:val="000000"/>
                <w:sz w:val="20"/>
                <w:szCs w:val="20"/>
              </w:rPr>
              <w:t>For responses returning unstructured attachments, this is the number of unstructured attachments</w:t>
            </w:r>
            <w:r>
              <w:rPr>
                <w:rFonts w:cs="Arial"/>
                <w:iCs/>
                <w:color w:val="000000"/>
                <w:sz w:val="20"/>
                <w:szCs w:val="20"/>
              </w:rPr>
              <w:t xml:space="preserve"> requested but that could not be provided.</w:t>
            </w:r>
          </w:p>
        </w:tc>
      </w:tr>
      <w:tr w:rsidR="00E84D14" w:rsidRPr="00540165" w14:paraId="0DC90E15" w14:textId="77777777" w:rsidTr="00E84D14">
        <w:trPr>
          <w:trHeight w:val="273"/>
        </w:trPr>
        <w:tc>
          <w:tcPr>
            <w:tcW w:w="1940" w:type="dxa"/>
            <w:shd w:val="clear" w:color="auto" w:fill="auto"/>
            <w:noWrap/>
            <w:hideMark/>
          </w:tcPr>
          <w:p w14:paraId="3474DF40" w14:textId="77777777" w:rsidR="00E84D14" w:rsidRPr="00794169" w:rsidRDefault="00E84D14" w:rsidP="00E84D14">
            <w:pPr>
              <w:rPr>
                <w:rFonts w:cs="Arial"/>
                <w:b/>
                <w:sz w:val="20"/>
                <w:szCs w:val="20"/>
              </w:rPr>
            </w:pPr>
            <w:r w:rsidRPr="00794169">
              <w:rPr>
                <w:rFonts w:cs="Arial"/>
                <w:b/>
                <w:sz w:val="20"/>
                <w:szCs w:val="20"/>
              </w:rPr>
              <w:t>SBR.GEN.INFO.10</w:t>
            </w:r>
          </w:p>
        </w:tc>
        <w:tc>
          <w:tcPr>
            <w:tcW w:w="3130" w:type="dxa"/>
          </w:tcPr>
          <w:p w14:paraId="02A56961" w14:textId="77777777" w:rsidR="00E84D14" w:rsidRPr="00472576" w:rsidRDefault="00E84D14" w:rsidP="00E84D14">
            <w:pPr>
              <w:rPr>
                <w:rFonts w:cs="Arial"/>
                <w:i/>
                <w:color w:val="000000"/>
                <w:sz w:val="20"/>
                <w:szCs w:val="20"/>
              </w:rPr>
            </w:pPr>
            <w:r w:rsidRPr="00472576">
              <w:rPr>
                <w:rFonts w:cs="Arial"/>
                <w:i/>
                <w:color w:val="000000"/>
                <w:sz w:val="20"/>
                <w:szCs w:val="20"/>
              </w:rPr>
              <w:t>Number of unexpected errors is  {number}</w:t>
            </w:r>
          </w:p>
          <w:p w14:paraId="1EC85A86" w14:textId="77777777" w:rsidR="00E84D14" w:rsidRPr="00472576" w:rsidRDefault="00E84D14" w:rsidP="00E84D14">
            <w:pPr>
              <w:rPr>
                <w:rFonts w:cs="Arial"/>
                <w:color w:val="000000"/>
                <w:sz w:val="20"/>
                <w:szCs w:val="20"/>
              </w:rPr>
            </w:pPr>
          </w:p>
        </w:tc>
        <w:tc>
          <w:tcPr>
            <w:tcW w:w="2268" w:type="dxa"/>
            <w:shd w:val="clear" w:color="auto" w:fill="auto"/>
            <w:hideMark/>
          </w:tcPr>
          <w:p w14:paraId="07458793" w14:textId="77777777" w:rsidR="00E84D14" w:rsidRPr="00503809" w:rsidRDefault="006B62D7" w:rsidP="00E84D14">
            <w:pPr>
              <w:rPr>
                <w:rFonts w:cs="Arial"/>
                <w:color w:val="000000"/>
                <w:sz w:val="20"/>
                <w:szCs w:val="20"/>
              </w:rPr>
            </w:pPr>
            <w:r w:rsidRPr="00503809">
              <w:rPr>
                <w:rFonts w:cs="Arial"/>
                <w:color w:val="000000"/>
                <w:sz w:val="20"/>
                <w:szCs w:val="20"/>
              </w:rPr>
              <w:t xml:space="preserve">Number of </w:t>
            </w:r>
            <w:r>
              <w:rPr>
                <w:rFonts w:cs="Arial"/>
                <w:color w:val="000000"/>
                <w:sz w:val="20"/>
                <w:szCs w:val="20"/>
              </w:rPr>
              <w:t>transactions</w:t>
            </w:r>
            <w:r w:rsidRPr="00472576">
              <w:rPr>
                <w:rFonts w:cs="Arial"/>
                <w:color w:val="000000"/>
                <w:sz w:val="20"/>
                <w:szCs w:val="20"/>
              </w:rPr>
              <w:t xml:space="preserve"> </w:t>
            </w:r>
            <w:r>
              <w:rPr>
                <w:rFonts w:cs="Arial"/>
                <w:color w:val="000000"/>
                <w:sz w:val="20"/>
                <w:szCs w:val="20"/>
              </w:rPr>
              <w:t xml:space="preserve">(logical records) incurred </w:t>
            </w:r>
            <w:r w:rsidRPr="00503809">
              <w:rPr>
                <w:rFonts w:cs="Arial"/>
                <w:color w:val="000000"/>
                <w:sz w:val="20"/>
                <w:szCs w:val="20"/>
              </w:rPr>
              <w:t>unexpected errors</w:t>
            </w:r>
          </w:p>
        </w:tc>
        <w:tc>
          <w:tcPr>
            <w:tcW w:w="6836" w:type="dxa"/>
          </w:tcPr>
          <w:p w14:paraId="116EC20F" w14:textId="77777777" w:rsidR="006B62D7" w:rsidRDefault="006B62D7" w:rsidP="006B62D7">
            <w:pPr>
              <w:rPr>
                <w:rFonts w:cs="Arial"/>
                <w:color w:val="000000"/>
                <w:sz w:val="20"/>
                <w:szCs w:val="20"/>
              </w:rPr>
            </w:pPr>
            <w:r w:rsidRPr="00794169">
              <w:rPr>
                <w:rFonts w:cs="Arial"/>
                <w:color w:val="000000"/>
                <w:sz w:val="20"/>
                <w:szCs w:val="20"/>
              </w:rPr>
              <w:t xml:space="preserve">This field is used to keep a count of </w:t>
            </w:r>
            <w:r>
              <w:rPr>
                <w:rFonts w:cs="Arial"/>
                <w:color w:val="000000"/>
                <w:sz w:val="20"/>
                <w:szCs w:val="20"/>
              </w:rPr>
              <w:t>unexpected errors that occurred whilst attempting to process the logical records in the related Request Message (which means that the processing result of some records can’t be defined as success or failure).</w:t>
            </w:r>
            <w:r w:rsidRPr="00794169">
              <w:rPr>
                <w:rFonts w:cs="Arial"/>
                <w:color w:val="000000"/>
                <w:sz w:val="20"/>
                <w:szCs w:val="20"/>
              </w:rPr>
              <w:t xml:space="preserve"> The errors will be tracked at a </w:t>
            </w:r>
            <w:r>
              <w:rPr>
                <w:rFonts w:cs="Arial"/>
                <w:color w:val="000000"/>
                <w:sz w:val="20"/>
                <w:szCs w:val="20"/>
              </w:rPr>
              <w:t>l</w:t>
            </w:r>
            <w:r w:rsidRPr="00794169">
              <w:rPr>
                <w:rFonts w:cs="Arial"/>
                <w:color w:val="000000"/>
                <w:sz w:val="20"/>
                <w:szCs w:val="20"/>
              </w:rPr>
              <w:t xml:space="preserve">ogical </w:t>
            </w:r>
            <w:r>
              <w:rPr>
                <w:rFonts w:cs="Arial"/>
                <w:color w:val="000000"/>
                <w:sz w:val="20"/>
                <w:szCs w:val="20"/>
              </w:rPr>
              <w:t>r</w:t>
            </w:r>
            <w:r w:rsidRPr="00794169">
              <w:rPr>
                <w:rFonts w:cs="Arial"/>
                <w:color w:val="000000"/>
                <w:sz w:val="20"/>
                <w:szCs w:val="20"/>
              </w:rPr>
              <w:t xml:space="preserve">ecord level. </w:t>
            </w:r>
          </w:p>
          <w:p w14:paraId="61178101" w14:textId="77777777" w:rsidR="006B62D7" w:rsidRDefault="006B62D7" w:rsidP="006B62D7">
            <w:pPr>
              <w:rPr>
                <w:rFonts w:cs="Arial"/>
                <w:color w:val="000000"/>
                <w:sz w:val="20"/>
                <w:szCs w:val="20"/>
              </w:rPr>
            </w:pPr>
          </w:p>
          <w:p w14:paraId="5DBCEF1C" w14:textId="242FC217" w:rsidR="006B62D7" w:rsidRPr="00415411" w:rsidRDefault="006B62D7" w:rsidP="006B62D7">
            <w:pPr>
              <w:rPr>
                <w:rFonts w:cs="Arial"/>
                <w:color w:val="000000"/>
                <w:sz w:val="20"/>
                <w:szCs w:val="20"/>
              </w:rPr>
            </w:pPr>
            <w:r>
              <w:rPr>
                <w:rFonts w:cs="Arial"/>
                <w:color w:val="000000"/>
                <w:sz w:val="20"/>
                <w:szCs w:val="20"/>
              </w:rPr>
              <w:t>The</w:t>
            </w:r>
            <w:r w:rsidRPr="00415411">
              <w:rPr>
                <w:rFonts w:cs="Arial"/>
                <w:color w:val="000000"/>
                <w:sz w:val="20"/>
                <w:szCs w:val="20"/>
              </w:rPr>
              <w:t xml:space="preserve"> “unexpected errors” category comprises of all errors other than authorisation, validation and backend system errors. These are the </w:t>
            </w:r>
            <w:r>
              <w:rPr>
                <w:rFonts w:cs="Arial"/>
                <w:color w:val="000000"/>
                <w:sz w:val="20"/>
                <w:szCs w:val="20"/>
              </w:rPr>
              <w:t xml:space="preserve">ATO </w:t>
            </w:r>
            <w:r w:rsidRPr="00415411">
              <w:rPr>
                <w:rFonts w:cs="Arial"/>
                <w:color w:val="000000"/>
                <w:sz w:val="20"/>
                <w:szCs w:val="20"/>
              </w:rPr>
              <w:t xml:space="preserve">eCommerce </w:t>
            </w:r>
            <w:r>
              <w:rPr>
                <w:rFonts w:cs="Arial"/>
                <w:color w:val="000000"/>
                <w:sz w:val="20"/>
                <w:szCs w:val="20"/>
              </w:rPr>
              <w:t>P</w:t>
            </w:r>
            <w:r w:rsidRPr="00415411">
              <w:rPr>
                <w:rFonts w:cs="Arial"/>
                <w:color w:val="000000"/>
                <w:sz w:val="20"/>
                <w:szCs w:val="20"/>
              </w:rPr>
              <w:t xml:space="preserve">latform’s technical system errors </w:t>
            </w:r>
            <w:r w:rsidR="00761399" w:rsidRPr="00415411">
              <w:rPr>
                <w:rFonts w:cs="Arial"/>
                <w:color w:val="000000"/>
                <w:sz w:val="20"/>
                <w:szCs w:val="20"/>
              </w:rPr>
              <w:t>e.g.,</w:t>
            </w:r>
            <w:r w:rsidRPr="00415411">
              <w:rPr>
                <w:rFonts w:cs="Arial"/>
                <w:color w:val="000000"/>
                <w:sz w:val="20"/>
                <w:szCs w:val="20"/>
              </w:rPr>
              <w:t xml:space="preserve"> database failure. </w:t>
            </w:r>
          </w:p>
          <w:p w14:paraId="342DE6A8" w14:textId="77777777" w:rsidR="006B62D7" w:rsidRDefault="006B62D7" w:rsidP="006B62D7">
            <w:pPr>
              <w:rPr>
                <w:rFonts w:cs="Arial"/>
                <w:color w:val="000000"/>
                <w:sz w:val="20"/>
                <w:szCs w:val="20"/>
              </w:rPr>
            </w:pPr>
          </w:p>
          <w:p w14:paraId="5FF67A92" w14:textId="77777777" w:rsidR="00DA70B2" w:rsidRPr="00794169" w:rsidRDefault="006B62D7" w:rsidP="00DA70B2">
            <w:pPr>
              <w:rPr>
                <w:rFonts w:cs="Arial"/>
                <w:color w:val="000000"/>
                <w:sz w:val="20"/>
                <w:szCs w:val="20"/>
              </w:rPr>
            </w:pPr>
            <w:r w:rsidRPr="00415411">
              <w:rPr>
                <w:rFonts w:cs="Arial"/>
                <w:color w:val="000000"/>
                <w:sz w:val="20"/>
                <w:szCs w:val="20"/>
              </w:rPr>
              <w:lastRenderedPageBreak/>
              <w:t>The count for this statistical field will be set to X, where X is the number of logical records that fail due to a technical system error in the eCommerce platform</w:t>
            </w:r>
            <w:r>
              <w:rPr>
                <w:rFonts w:cs="Arial"/>
                <w:color w:val="000000"/>
                <w:sz w:val="20"/>
                <w:szCs w:val="20"/>
              </w:rPr>
              <w:t>.</w:t>
            </w:r>
          </w:p>
        </w:tc>
      </w:tr>
    </w:tbl>
    <w:bookmarkEnd w:id="229"/>
    <w:p w14:paraId="752DE357" w14:textId="77777777" w:rsidR="002C5363" w:rsidRDefault="002C5363" w:rsidP="002C5363">
      <w:pPr>
        <w:pStyle w:val="Caption"/>
        <w:ind w:left="576"/>
        <w:jc w:val="center"/>
      </w:pPr>
      <w:r>
        <w:lastRenderedPageBreak/>
        <w:t>Table 13: Statistical Information</w:t>
      </w:r>
    </w:p>
    <w:p w14:paraId="7C7764C8" w14:textId="77777777" w:rsidR="00E84D14" w:rsidRDefault="00E84D14" w:rsidP="00E84D14">
      <w:pPr>
        <w:spacing w:after="120"/>
        <w:ind w:left="720"/>
      </w:pPr>
    </w:p>
    <w:p w14:paraId="0B624751" w14:textId="77777777" w:rsidR="005C6238" w:rsidRDefault="00DA70B2" w:rsidP="004D0291">
      <w:pPr>
        <w:spacing w:after="120"/>
        <w:rPr>
          <w:rFonts w:cs="Arial"/>
        </w:rPr>
      </w:pPr>
      <w:r>
        <w:t>SBR.GEN.INFO.4-9 return s</w:t>
      </w:r>
      <w:r w:rsidRPr="005C31D6">
        <w:rPr>
          <w:rFonts w:cs="Arial"/>
        </w:rPr>
        <w:t xml:space="preserve">eparate “pass” and “fail” event counts </w:t>
      </w:r>
      <w:r>
        <w:rPr>
          <w:rFonts w:cs="Arial"/>
        </w:rPr>
        <w:t xml:space="preserve">for </w:t>
      </w:r>
      <w:r w:rsidR="009A338A">
        <w:rPr>
          <w:rFonts w:cs="Arial"/>
        </w:rPr>
        <w:t>authorisation</w:t>
      </w:r>
      <w:r>
        <w:rPr>
          <w:rFonts w:cs="Arial"/>
        </w:rPr>
        <w:t xml:space="preserve">, validation and backend processing </w:t>
      </w:r>
      <w:r w:rsidRPr="005C31D6">
        <w:rPr>
          <w:rFonts w:cs="Arial"/>
        </w:rPr>
        <w:t>because for Batch transactions all logical records in a batch may not all pass a</w:t>
      </w:r>
      <w:r>
        <w:rPr>
          <w:rFonts w:cs="Arial"/>
        </w:rPr>
        <w:t>nd</w:t>
      </w:r>
      <w:r w:rsidRPr="005C31D6">
        <w:rPr>
          <w:rFonts w:cs="Arial"/>
        </w:rPr>
        <w:t xml:space="preserve"> some may fail </w:t>
      </w:r>
      <w:r>
        <w:rPr>
          <w:rFonts w:cs="Arial"/>
        </w:rPr>
        <w:t>these events</w:t>
      </w:r>
      <w:r w:rsidRPr="005C31D6">
        <w:rPr>
          <w:rFonts w:cs="Arial"/>
        </w:rPr>
        <w:t xml:space="preserve">. The pass counts are used to communicate number of logical records in a batch that have passed these events and the fail counts are used to communicate the number of logical records that have failed these events. For </w:t>
      </w:r>
      <w:r>
        <w:rPr>
          <w:rFonts w:cs="Arial"/>
        </w:rPr>
        <w:t xml:space="preserve">‘singleton’ </w:t>
      </w:r>
      <w:r w:rsidRPr="005C31D6">
        <w:rPr>
          <w:rFonts w:cs="Arial"/>
        </w:rPr>
        <w:t>transactions there is only a single logical record in the request message so the count will be 1 for either the pass or the fail event depending on whether the logical record has passed the corresponding (validation/</w:t>
      </w:r>
      <w:r w:rsidR="009A338A" w:rsidRPr="005C31D6">
        <w:rPr>
          <w:rFonts w:cs="Arial"/>
        </w:rPr>
        <w:t>authori</w:t>
      </w:r>
      <w:r w:rsidR="009A338A">
        <w:rPr>
          <w:rFonts w:cs="Arial"/>
        </w:rPr>
        <w:t>s</w:t>
      </w:r>
      <w:r w:rsidR="009A338A" w:rsidRPr="005C31D6">
        <w:rPr>
          <w:rFonts w:cs="Arial"/>
        </w:rPr>
        <w:t>ation</w:t>
      </w:r>
      <w:r w:rsidRPr="005C31D6">
        <w:rPr>
          <w:rFonts w:cs="Arial"/>
        </w:rPr>
        <w:t>/backend processing) event.</w:t>
      </w:r>
    </w:p>
    <w:p w14:paraId="5456AF3D" w14:textId="77777777" w:rsidR="00CB6C5E" w:rsidRDefault="00CB6C5E" w:rsidP="004D0291">
      <w:pPr>
        <w:spacing w:after="120"/>
        <w:rPr>
          <w:rFonts w:cs="Arial"/>
        </w:rPr>
      </w:pPr>
    </w:p>
    <w:p w14:paraId="1C8D9593" w14:textId="77777777" w:rsidR="00CB6C5E" w:rsidRPr="00CB6C5E" w:rsidRDefault="00CB6C5E" w:rsidP="00CB6C5E">
      <w:pPr>
        <w:spacing w:after="120"/>
      </w:pPr>
      <w:r w:rsidRPr="00CB6C5E">
        <w:t>In case if any transmission level error occurs then it will be reported via additional last item in the overall message event block.</w:t>
      </w:r>
    </w:p>
    <w:p w14:paraId="7EAFD6C8" w14:textId="77777777" w:rsidR="00CB6C5E" w:rsidRPr="00CB6C5E" w:rsidRDefault="00CB6C5E" w:rsidP="00CB6C5E">
      <w:pPr>
        <w:spacing w:after="120"/>
      </w:pPr>
      <w:r w:rsidRPr="00CB6C5E">
        <w:t>In case if this error occurred and record processing hasn’t completed then items SBR.GEN.INFO2, 4-10 might not be reported</w:t>
      </w:r>
      <w:r w:rsidR="002B3E5D">
        <w:t xml:space="preserve"> or reported accurately. This is due </w:t>
      </w:r>
      <w:r w:rsidR="00302697">
        <w:t>to validation error processing c</w:t>
      </w:r>
      <w:r w:rsidR="002B3E5D">
        <w:t>eas</w:t>
      </w:r>
      <w:r w:rsidR="00302697">
        <w:t>ing</w:t>
      </w:r>
      <w:r w:rsidR="002B3E5D">
        <w:t xml:space="preserve"> immediately</w:t>
      </w:r>
      <w:r w:rsidR="00302697">
        <w:t xml:space="preserve"> </w:t>
      </w:r>
      <w:r w:rsidR="00EE47EC">
        <w:t xml:space="preserve">in the case of some sever or catastrophic error </w:t>
      </w:r>
      <w:r w:rsidR="00302697">
        <w:t>and therefore the error number is reflective up to this point</w:t>
      </w:r>
      <w:r w:rsidR="00EE47EC">
        <w:t xml:space="preserve"> only</w:t>
      </w:r>
      <w:r w:rsidRPr="00CB6C5E">
        <w:t>.</w:t>
      </w:r>
    </w:p>
    <w:p w14:paraId="3ACFA134" w14:textId="77777777" w:rsidR="004D0291" w:rsidRDefault="004D0291" w:rsidP="00CF430D">
      <w:pPr>
        <w:spacing w:after="120"/>
      </w:pPr>
    </w:p>
    <w:p w14:paraId="4A682D1E" w14:textId="77777777" w:rsidR="004D0291" w:rsidRPr="00DE536B" w:rsidRDefault="00DE536B" w:rsidP="00DE536B">
      <w:pPr>
        <w:spacing w:after="120"/>
      </w:pPr>
      <w:r w:rsidRPr="00DE536B">
        <w:rPr>
          <w:vertAlign w:val="superscript"/>
        </w:rPr>
        <w:t>*</w:t>
      </w:r>
      <w:r>
        <w:t xml:space="preserve"> </w:t>
      </w:r>
      <w:r w:rsidRPr="00DE536B">
        <w:t xml:space="preserve">interactive means that SBR services will get </w:t>
      </w:r>
      <w:r w:rsidR="00C173D5">
        <w:t xml:space="preserve">a </w:t>
      </w:r>
      <w:r w:rsidRPr="00DE536B">
        <w:t>response from the backend system while non-interactive is fire and forget.</w:t>
      </w:r>
    </w:p>
    <w:p w14:paraId="1997C0F3" w14:textId="77777777" w:rsidR="001F2A2A" w:rsidRDefault="001F2A2A" w:rsidP="00CC4A5D">
      <w:pPr>
        <w:spacing w:after="120"/>
        <w:ind w:left="720"/>
        <w:rPr>
          <w:rFonts w:cs="Arial"/>
        </w:rPr>
      </w:pPr>
    </w:p>
    <w:p w14:paraId="6DD1F714" w14:textId="77777777" w:rsidR="001F2A2A" w:rsidRPr="001504DD" w:rsidRDefault="001F2A2A" w:rsidP="00CC4A5D">
      <w:pPr>
        <w:spacing w:after="120"/>
        <w:ind w:left="720"/>
        <w:rPr>
          <w:rFonts w:cs="Arial"/>
        </w:rPr>
      </w:pPr>
    </w:p>
    <w:p w14:paraId="00CA765E" w14:textId="77777777" w:rsidR="00794169" w:rsidRDefault="00794169" w:rsidP="00CC4A5D">
      <w:pPr>
        <w:pStyle w:val="StyleHeading214ptCustomColorRGB064128Before0pt"/>
        <w:tabs>
          <w:tab w:val="clear" w:pos="576"/>
        </w:tabs>
        <w:ind w:left="567"/>
        <w:rPr>
          <w:rFonts w:cs="Arial"/>
          <w:lang w:val="en-US"/>
        </w:rPr>
        <w:sectPr w:rsidR="00794169" w:rsidSect="00A4244F">
          <w:headerReference w:type="default" r:id="rId58"/>
          <w:footerReference w:type="default" r:id="rId59"/>
          <w:pgSz w:w="16838" w:h="11906" w:orient="landscape" w:code="9"/>
          <w:pgMar w:top="993" w:right="1304" w:bottom="1304" w:left="1304" w:header="284" w:footer="680" w:gutter="0"/>
          <w:cols w:space="708"/>
          <w:formProt w:val="0"/>
          <w:docGrid w:linePitch="360"/>
        </w:sectPr>
      </w:pPr>
      <w:bookmarkStart w:id="231" w:name="_Toc404100296"/>
      <w:bookmarkStart w:id="232" w:name="_Toc404264233"/>
      <w:bookmarkStart w:id="233" w:name="VALIDATION_PHASING"/>
      <w:bookmarkStart w:id="234" w:name="BKM_2F17A0ED_FD52_4CEB_AE4B_9E15991C6141"/>
    </w:p>
    <w:bookmarkEnd w:id="231"/>
    <w:bookmarkEnd w:id="232"/>
    <w:bookmarkEnd w:id="233"/>
    <w:bookmarkEnd w:id="234"/>
    <w:p w14:paraId="57C798C0" w14:textId="68549C02" w:rsidR="0053007C" w:rsidRDefault="0053007C" w:rsidP="0053007C">
      <w:pPr>
        <w:pStyle w:val="Heading3"/>
        <w:tabs>
          <w:tab w:val="clear" w:pos="720"/>
        </w:tabs>
        <w:ind w:left="709"/>
        <w:rPr>
          <w:lang w:val="en-US"/>
        </w:rPr>
      </w:pPr>
      <w:r w:rsidRPr="0053007C">
        <w:rPr>
          <w:lang w:val="en-US"/>
        </w:rPr>
        <w:lastRenderedPageBreak/>
        <w:t xml:space="preserve">Response Message Format </w:t>
      </w:r>
      <w:r w:rsidR="00CF7353">
        <w:rPr>
          <w:lang w:val="en-US"/>
        </w:rPr>
        <w:t>– end of line character</w:t>
      </w:r>
    </w:p>
    <w:p w14:paraId="74540B37" w14:textId="573F317E" w:rsidR="0053007C" w:rsidRDefault="0053007C" w:rsidP="0053007C">
      <w:pPr>
        <w:pStyle w:val="Maintext"/>
        <w:rPr>
          <w:lang w:val="en-US"/>
        </w:rPr>
      </w:pPr>
    </w:p>
    <w:p w14:paraId="126FD1FD" w14:textId="78F9389C" w:rsidR="00CF7353" w:rsidRDefault="0053007C" w:rsidP="0053007C">
      <w:r>
        <w:t xml:space="preserve">SBR2 </w:t>
      </w:r>
      <w:r w:rsidR="00CF7353">
        <w:t>will r</w:t>
      </w:r>
      <w:r>
        <w:t xml:space="preserve">eturn </w:t>
      </w:r>
      <w:r w:rsidR="00CF7353">
        <w:t xml:space="preserve">XML documents that conform to the XML standard.  Some returned documents only have </w:t>
      </w:r>
      <w:r>
        <w:t>a LineFeed character as the end-of-line character</w:t>
      </w:r>
      <w:r w:rsidR="00CF7353">
        <w:t xml:space="preserve">, and some </w:t>
      </w:r>
      <w:r>
        <w:t xml:space="preserve">SBR2 XML documents </w:t>
      </w:r>
      <w:r w:rsidR="00CF7353">
        <w:t xml:space="preserve">may have both a </w:t>
      </w:r>
      <w:r>
        <w:t>Carriage-Return and Linefeed as the end-of-line character.</w:t>
      </w:r>
      <w:r w:rsidR="00CF7353">
        <w:t xml:space="preserve">  This may change for the same service across different environments or over time as modifications are made to underlying system .  Software developers should not code for or expect a Carriage-Return and Linefeed or a Carriage-Return as the end of line character. Any XML parser which conforms to this standard will not be impacted by this.</w:t>
      </w:r>
    </w:p>
    <w:p w14:paraId="2A30C3AA" w14:textId="77777777" w:rsidR="00CF7353" w:rsidRDefault="00CF7353" w:rsidP="0053007C"/>
    <w:p w14:paraId="67FE92A1" w14:textId="71FBD3A0" w:rsidR="0053007C" w:rsidRDefault="0053007C" w:rsidP="0053007C">
      <w:r>
        <w:t xml:space="preserve">Software Developers are reminded that the </w:t>
      </w:r>
      <w:hyperlink r:id="rId60" w:anchor="sec-line-ends" w:history="1">
        <w:r>
          <w:rPr>
            <w:rStyle w:val="Hyperlink"/>
          </w:rPr>
          <w:t>XML standard</w:t>
        </w:r>
      </w:hyperlink>
      <w:r>
        <w:t xml:space="preserve"> requires the parser to “translate both the two-character sequence #xD #xA and any #xD that is not followed by #xA to a single #xA character”.</w:t>
      </w:r>
    </w:p>
    <w:p w14:paraId="2E5A99FF" w14:textId="6DD79845" w:rsidR="0053007C" w:rsidRDefault="0053007C" w:rsidP="0053007C">
      <w:pPr>
        <w:pStyle w:val="Maintext"/>
        <w:rPr>
          <w:lang w:val="en-US"/>
        </w:rPr>
      </w:pPr>
    </w:p>
    <w:p w14:paraId="02F98FA6" w14:textId="3B087B18" w:rsidR="002627C0" w:rsidRDefault="002627C0" w:rsidP="0053007C">
      <w:pPr>
        <w:pStyle w:val="Maintext"/>
        <w:rPr>
          <w:lang w:val="en-US"/>
        </w:rPr>
      </w:pPr>
    </w:p>
    <w:p w14:paraId="71F28ED9" w14:textId="7B109614" w:rsidR="002627C0" w:rsidRDefault="007E12C6" w:rsidP="002627C0">
      <w:pPr>
        <w:pStyle w:val="Heading3"/>
        <w:tabs>
          <w:tab w:val="clear" w:pos="720"/>
        </w:tabs>
        <w:ind w:left="709"/>
        <w:rPr>
          <w:lang w:val="en-US"/>
        </w:rPr>
      </w:pPr>
      <w:r>
        <w:rPr>
          <w:lang w:val="en-US"/>
        </w:rPr>
        <w:t>Duplicate Lodgment Rejection</w:t>
      </w:r>
    </w:p>
    <w:p w14:paraId="015F0502" w14:textId="77777777" w:rsidR="002627C0" w:rsidRDefault="002627C0" w:rsidP="002627C0">
      <w:pPr>
        <w:pStyle w:val="Maintext"/>
        <w:rPr>
          <w:lang w:val="en-US"/>
        </w:rPr>
      </w:pPr>
    </w:p>
    <w:p w14:paraId="1E6483D6" w14:textId="0BFDB714" w:rsidR="00746942" w:rsidRDefault="00746942" w:rsidP="002627C0">
      <w:r>
        <w:t xml:space="preserve">To avoid </w:t>
      </w:r>
      <w:r w:rsidR="00843FE7">
        <w:t>unnecessary</w:t>
      </w:r>
      <w:r>
        <w:t xml:space="preserve"> processing when the same transmission is sent</w:t>
      </w:r>
      <w:r w:rsidR="00476DC9">
        <w:t xml:space="preserve"> to ATO</w:t>
      </w:r>
      <w:r>
        <w:t xml:space="preserve"> more than once SBR will reject duplicate </w:t>
      </w:r>
      <w:r w:rsidR="00843FE7">
        <w:t>transmissions</w:t>
      </w:r>
      <w:r>
        <w:t xml:space="preserve"> </w:t>
      </w:r>
      <w:r w:rsidR="00843FE7">
        <w:t>for</w:t>
      </w:r>
      <w:r>
        <w:t xml:space="preserve"> selected service/</w:t>
      </w:r>
      <w:r w:rsidR="00843FE7">
        <w:t>action</w:t>
      </w:r>
      <w:r>
        <w:t xml:space="preserve"> combinations.  A duplicate transmission is determined by the same payload being sent within 72 hours</w:t>
      </w:r>
      <w:r w:rsidR="007254E9">
        <w:t xml:space="preserve"> of the original.  Duplicate check is only invoked for B</w:t>
      </w:r>
      <w:r w:rsidR="00AE7288">
        <w:t>atch</w:t>
      </w:r>
      <w:r w:rsidR="00CC3924">
        <w:t>/</w:t>
      </w:r>
      <w:r w:rsidR="00AE7288">
        <w:t xml:space="preserve">Bulk </w:t>
      </w:r>
      <w:r w:rsidR="007254E9">
        <w:t>transmissions.</w:t>
      </w:r>
    </w:p>
    <w:p w14:paraId="71EA5777" w14:textId="77777777" w:rsidR="00746942" w:rsidRDefault="00746942" w:rsidP="002627C0"/>
    <w:p w14:paraId="22C8C10B" w14:textId="77777777" w:rsidR="007254E9" w:rsidRDefault="007254E9" w:rsidP="002627C0">
      <w:r>
        <w:t xml:space="preserve">Duplicate transmissions are rejected with the error </w:t>
      </w:r>
    </w:p>
    <w:p w14:paraId="682246A2" w14:textId="0A981694" w:rsidR="00746942" w:rsidRDefault="00746942" w:rsidP="002627C0"/>
    <w:p w14:paraId="4E43327D" w14:textId="77777777" w:rsidR="007254E9" w:rsidRDefault="00746942" w:rsidP="002627C0">
      <w:r w:rsidRPr="00746942">
        <w:t>CMN.ATO.GEN.DUPLICATETRANSACTION</w:t>
      </w:r>
    </w:p>
    <w:p w14:paraId="05F1A28B" w14:textId="77777777" w:rsidR="007254E9" w:rsidRDefault="007254E9" w:rsidP="002627C0"/>
    <w:p w14:paraId="1C6D21F4" w14:textId="77777777" w:rsidR="007254E9" w:rsidRDefault="007254E9" w:rsidP="002627C0">
      <w:r>
        <w:t xml:space="preserve">With description </w:t>
      </w:r>
    </w:p>
    <w:p w14:paraId="4FCCFA0B" w14:textId="77777777" w:rsidR="007254E9" w:rsidRDefault="007254E9" w:rsidP="002627C0"/>
    <w:p w14:paraId="16F2101A" w14:textId="209A93C4" w:rsidR="00746942" w:rsidRDefault="00746942" w:rsidP="002627C0">
      <w:r w:rsidRPr="00746942">
        <w:t>A duplicate transaction has been submitted with the original MessageID being: {exceptionReason}.</w:t>
      </w:r>
    </w:p>
    <w:p w14:paraId="47791143" w14:textId="65238C1C" w:rsidR="00746942" w:rsidRDefault="00746942" w:rsidP="002627C0"/>
    <w:p w14:paraId="55D61667" w14:textId="63D89B63" w:rsidR="00476DC9" w:rsidRDefault="007254E9" w:rsidP="002627C0">
      <w:r>
        <w:t xml:space="preserve">A parameter with the </w:t>
      </w:r>
      <w:r w:rsidR="00843FE7">
        <w:t>identifier</w:t>
      </w:r>
      <w:r>
        <w:t xml:space="preserve"> </w:t>
      </w:r>
    </w:p>
    <w:p w14:paraId="07CE1942" w14:textId="77777777" w:rsidR="00476DC9" w:rsidRDefault="00476DC9" w:rsidP="002627C0"/>
    <w:p w14:paraId="06D2E645" w14:textId="08ABA8DC" w:rsidR="00476DC9" w:rsidRDefault="007254E9" w:rsidP="002627C0">
      <w:r>
        <w:t xml:space="preserve">exceptionReason </w:t>
      </w:r>
    </w:p>
    <w:p w14:paraId="3C79B605" w14:textId="77777777" w:rsidR="00476DC9" w:rsidRDefault="00476DC9" w:rsidP="002627C0"/>
    <w:p w14:paraId="0A923B7B" w14:textId="4007D721" w:rsidR="0068563F" w:rsidRDefault="007254E9" w:rsidP="002627C0">
      <w:r>
        <w:t>will be included</w:t>
      </w:r>
      <w:r w:rsidR="00843FE7">
        <w:t xml:space="preserve"> in the response, </w:t>
      </w:r>
      <w:r>
        <w:t xml:space="preserve">with the parameter value provided as the </w:t>
      </w:r>
      <w:r w:rsidR="00761399">
        <w:t>MessageID</w:t>
      </w:r>
      <w:r>
        <w:t xml:space="preserve"> of the original transaction that triggered th</w:t>
      </w:r>
      <w:r w:rsidR="0068563F">
        <w:t xml:space="preserve">is </w:t>
      </w:r>
      <w:r>
        <w:t>duplicate error</w:t>
      </w:r>
      <w:r w:rsidR="0068563F">
        <w:t xml:space="preserve"> response</w:t>
      </w:r>
      <w:r>
        <w:t xml:space="preserve">.  </w:t>
      </w:r>
      <w:r w:rsidR="00843FE7">
        <w:t xml:space="preserve">This </w:t>
      </w:r>
      <w:r w:rsidR="0068563F">
        <w:t xml:space="preserve">is provided to aid Message Senders in identifying the </w:t>
      </w:r>
      <w:r w:rsidR="003B77BB">
        <w:t xml:space="preserve">original message that caused this message to be identified as a </w:t>
      </w:r>
      <w:r w:rsidR="0068563F">
        <w:t xml:space="preserve">duplicate transaction in their system.  </w:t>
      </w:r>
    </w:p>
    <w:p w14:paraId="5DC3CEA1" w14:textId="77777777" w:rsidR="007254E9" w:rsidRDefault="007254E9" w:rsidP="002627C0"/>
    <w:p w14:paraId="408FFCED" w14:textId="17205AB7" w:rsidR="0006130B" w:rsidRDefault="0006130B" w:rsidP="002627C0">
      <w:r>
        <w:t xml:space="preserve">Note Duplicate checking is applicable in production only.  Duplicate checking is NOT configured in the EVTE environment.  </w:t>
      </w:r>
    </w:p>
    <w:p w14:paraId="413B86B7" w14:textId="53A33579" w:rsidR="0006130B" w:rsidRDefault="0006130B" w:rsidP="002627C0"/>
    <w:p w14:paraId="29D45AF2" w14:textId="375147F9" w:rsidR="007254E9" w:rsidRDefault="0006130B" w:rsidP="002627C0">
      <w:r>
        <w:t xml:space="preserve">The service/actions configured for duplicate checking are </w:t>
      </w:r>
      <w:r w:rsidR="00843FE7">
        <w:t>identified in the Service Register</w:t>
      </w:r>
      <w:r w:rsidR="003B77BB">
        <w:t>.</w:t>
      </w:r>
    </w:p>
    <w:p w14:paraId="3D15B3E6" w14:textId="77777777" w:rsidR="00843FE7" w:rsidRDefault="00843FE7" w:rsidP="002627C0"/>
    <w:p w14:paraId="0856E97D" w14:textId="77777777" w:rsidR="007254E9" w:rsidRDefault="007254E9" w:rsidP="002627C0"/>
    <w:p w14:paraId="354FE00A" w14:textId="52B1C171" w:rsidR="002627C0" w:rsidRDefault="002627C0" w:rsidP="002627C0">
      <w:r>
        <w:t>.</w:t>
      </w:r>
    </w:p>
    <w:p w14:paraId="4F670C81" w14:textId="77777777" w:rsidR="002627C0" w:rsidRPr="0053007C" w:rsidRDefault="002627C0" w:rsidP="0053007C">
      <w:pPr>
        <w:pStyle w:val="Maintext"/>
        <w:rPr>
          <w:lang w:val="en-US"/>
        </w:rPr>
      </w:pPr>
    </w:p>
    <w:p w14:paraId="722BB02A" w14:textId="5C4ED82A" w:rsidR="009478B4" w:rsidRDefault="009478B4" w:rsidP="009478B4">
      <w:pPr>
        <w:pStyle w:val="Heading1"/>
        <w:spacing w:after="0"/>
        <w:rPr>
          <w:b/>
          <w:bCs w:val="0"/>
          <w:szCs w:val="24"/>
        </w:rPr>
      </w:pPr>
      <w:bookmarkStart w:id="235" w:name="_Toc133233444"/>
      <w:r>
        <w:rPr>
          <w:b/>
          <w:bCs w:val="0"/>
          <w:szCs w:val="24"/>
        </w:rPr>
        <w:lastRenderedPageBreak/>
        <w:t>Previous Version Control</w:t>
      </w:r>
      <w:bookmarkEnd w:id="235"/>
    </w:p>
    <w:p w14:paraId="1112280F" w14:textId="77777777" w:rsidR="00BF5BF4" w:rsidRDefault="00BF5BF4" w:rsidP="009478B4"/>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26"/>
        <w:gridCol w:w="1843"/>
        <w:gridCol w:w="6145"/>
      </w:tblGrid>
      <w:tr w:rsidR="00F944ED" w:rsidRPr="006E23CA" w14:paraId="6711BA27" w14:textId="77777777" w:rsidTr="00C30BE0">
        <w:trPr>
          <w:tblHeader/>
        </w:trPr>
        <w:tc>
          <w:tcPr>
            <w:tcW w:w="1526" w:type="dxa"/>
            <w:tcBorders>
              <w:top w:val="single" w:sz="2" w:space="0" w:color="auto"/>
              <w:left w:val="single" w:sz="2" w:space="0" w:color="auto"/>
              <w:bottom w:val="single" w:sz="2" w:space="0" w:color="auto"/>
              <w:right w:val="single" w:sz="2" w:space="0" w:color="auto"/>
            </w:tcBorders>
            <w:shd w:val="clear" w:color="auto" w:fill="C6D9F1"/>
          </w:tcPr>
          <w:p w14:paraId="00977C94" w14:textId="77777777" w:rsidR="00F944ED" w:rsidRPr="003C27E9" w:rsidRDefault="00F944ED" w:rsidP="000B7CC9">
            <w:pPr>
              <w:pStyle w:val="VersionHead"/>
              <w:spacing w:before="120" w:after="120"/>
              <w:rPr>
                <w:b/>
                <w:sz w:val="20"/>
                <w:szCs w:val="20"/>
              </w:rPr>
            </w:pPr>
            <w:r w:rsidRPr="003C27E9">
              <w:rPr>
                <w:b/>
                <w:sz w:val="20"/>
                <w:szCs w:val="20"/>
              </w:rPr>
              <w:t>Version</w:t>
            </w:r>
          </w:p>
        </w:tc>
        <w:tc>
          <w:tcPr>
            <w:tcW w:w="1843" w:type="dxa"/>
            <w:tcBorders>
              <w:top w:val="single" w:sz="2" w:space="0" w:color="auto"/>
              <w:left w:val="single" w:sz="2" w:space="0" w:color="auto"/>
              <w:bottom w:val="single" w:sz="2" w:space="0" w:color="auto"/>
              <w:right w:val="single" w:sz="2" w:space="0" w:color="auto"/>
            </w:tcBorders>
            <w:shd w:val="clear" w:color="auto" w:fill="C6D9F1"/>
          </w:tcPr>
          <w:p w14:paraId="4E92E4EC" w14:textId="77777777" w:rsidR="00F944ED" w:rsidRPr="003C27E9" w:rsidRDefault="00F944ED" w:rsidP="000B7CC9">
            <w:pPr>
              <w:pStyle w:val="VersionHead"/>
              <w:spacing w:before="120" w:after="120"/>
              <w:rPr>
                <w:b/>
                <w:sz w:val="20"/>
                <w:szCs w:val="20"/>
              </w:rPr>
            </w:pPr>
            <w:r w:rsidRPr="003C27E9">
              <w:rPr>
                <w:b/>
                <w:sz w:val="20"/>
                <w:szCs w:val="20"/>
              </w:rPr>
              <w:t>Date</w:t>
            </w:r>
          </w:p>
        </w:tc>
        <w:tc>
          <w:tcPr>
            <w:tcW w:w="6145" w:type="dxa"/>
            <w:tcBorders>
              <w:top w:val="single" w:sz="2" w:space="0" w:color="auto"/>
              <w:left w:val="single" w:sz="2" w:space="0" w:color="auto"/>
              <w:bottom w:val="single" w:sz="2" w:space="0" w:color="auto"/>
              <w:right w:val="single" w:sz="2" w:space="0" w:color="auto"/>
            </w:tcBorders>
            <w:shd w:val="clear" w:color="auto" w:fill="C6D9F1"/>
          </w:tcPr>
          <w:p w14:paraId="7465238C" w14:textId="77777777" w:rsidR="00F944ED" w:rsidRPr="003C27E9" w:rsidRDefault="00F944ED" w:rsidP="000B7CC9">
            <w:pPr>
              <w:pStyle w:val="VersionHead"/>
              <w:spacing w:before="120" w:after="120"/>
              <w:rPr>
                <w:b/>
                <w:sz w:val="20"/>
                <w:szCs w:val="20"/>
              </w:rPr>
            </w:pPr>
            <w:r w:rsidRPr="003C27E9">
              <w:rPr>
                <w:b/>
                <w:sz w:val="20"/>
                <w:szCs w:val="20"/>
              </w:rPr>
              <w:t>Description of changes</w:t>
            </w:r>
          </w:p>
        </w:tc>
      </w:tr>
      <w:tr w:rsidR="009C2552" w:rsidRPr="006E23CA" w14:paraId="6A5C3724" w14:textId="77777777" w:rsidTr="006E544C">
        <w:trPr>
          <w:trHeight w:val="946"/>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27EB9B08" w14:textId="77777777" w:rsidR="009C2552" w:rsidRDefault="009C2552" w:rsidP="006E544C">
            <w:pPr>
              <w:pStyle w:val="Version2"/>
              <w:spacing w:before="120" w:after="0"/>
              <w:rPr>
                <w:sz w:val="20"/>
                <w:szCs w:val="20"/>
              </w:rPr>
            </w:pPr>
            <w:r>
              <w:rPr>
                <w:sz w:val="20"/>
                <w:szCs w:val="20"/>
              </w:rPr>
              <w:t>2.1</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14A74C76" w14:textId="77777777" w:rsidR="009C2552" w:rsidRDefault="009C2552" w:rsidP="006E544C">
            <w:pPr>
              <w:spacing w:before="120"/>
              <w:rPr>
                <w:sz w:val="20"/>
                <w:szCs w:val="20"/>
              </w:rPr>
            </w:pPr>
            <w:r>
              <w:rPr>
                <w:sz w:val="20"/>
                <w:szCs w:val="20"/>
              </w:rPr>
              <w:t>04.05.2023</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712D1A70" w14:textId="77777777" w:rsidR="009C2552" w:rsidRPr="00F46937" w:rsidRDefault="009C2552" w:rsidP="006E544C">
            <w:pPr>
              <w:rPr>
                <w:rFonts w:cs="Arial"/>
                <w:b/>
                <w:bCs/>
                <w:color w:val="365F91" w:themeColor="accent1" w:themeShade="BF"/>
                <w:sz w:val="20"/>
                <w:szCs w:val="20"/>
              </w:rPr>
            </w:pPr>
            <w:r>
              <w:rPr>
                <w:rFonts w:cs="Arial"/>
                <w:sz w:val="20"/>
                <w:szCs w:val="20"/>
              </w:rPr>
              <w:t xml:space="preserve">Updates to section </w:t>
            </w:r>
            <w:r>
              <w:rPr>
                <w:rFonts w:cs="Arial"/>
                <w:b/>
                <w:bCs/>
                <w:color w:val="365F91" w:themeColor="accent1" w:themeShade="BF"/>
                <w:sz w:val="20"/>
                <w:szCs w:val="20"/>
              </w:rPr>
              <w:t xml:space="preserve">3.8.3 eBMS3 MIME Part 2 Content </w:t>
            </w:r>
            <w:r w:rsidRPr="00F46937">
              <w:rPr>
                <w:rFonts w:cs="Arial"/>
                <w:sz w:val="20"/>
                <w:szCs w:val="20"/>
              </w:rPr>
              <w:t>to specifically note that no characters should precede a record delimiter.</w:t>
            </w:r>
            <w:r w:rsidRPr="009A466B">
              <w:rPr>
                <w:rFonts w:cs="Arial"/>
                <w:b/>
                <w:bCs/>
                <w:color w:val="365F91" w:themeColor="accent1" w:themeShade="BF"/>
                <w:sz w:val="20"/>
                <w:szCs w:val="20"/>
              </w:rPr>
              <w:t xml:space="preserve"> </w:t>
            </w:r>
          </w:p>
        </w:tc>
      </w:tr>
      <w:tr w:rsidR="00F46937" w:rsidRPr="006E23CA" w14:paraId="0D7910A1" w14:textId="77777777" w:rsidTr="003C27E9">
        <w:trPr>
          <w:trHeight w:val="693"/>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7E052D4C" w14:textId="39AD13B1" w:rsidR="00F46937" w:rsidRPr="003C27E9" w:rsidRDefault="00F46937" w:rsidP="00F46937">
            <w:pPr>
              <w:pStyle w:val="Version2"/>
              <w:spacing w:before="120" w:after="0"/>
              <w:rPr>
                <w:sz w:val="20"/>
                <w:szCs w:val="20"/>
              </w:rPr>
            </w:pPr>
            <w:r>
              <w:rPr>
                <w:sz w:val="20"/>
                <w:szCs w:val="20"/>
              </w:rPr>
              <w:t>2.0</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27A7A536" w14:textId="2FD1EDF1" w:rsidR="00F46937" w:rsidRPr="003C27E9" w:rsidRDefault="00F46937" w:rsidP="00F46937">
            <w:pPr>
              <w:spacing w:before="120"/>
              <w:rPr>
                <w:sz w:val="20"/>
                <w:szCs w:val="20"/>
              </w:rPr>
            </w:pPr>
            <w:r>
              <w:rPr>
                <w:sz w:val="20"/>
                <w:szCs w:val="20"/>
              </w:rPr>
              <w:t>18.08.2022</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0C9C6C7D" w14:textId="77777777" w:rsidR="00F46937" w:rsidRPr="009A466B" w:rsidRDefault="00F46937" w:rsidP="00F46937">
            <w:pPr>
              <w:spacing w:before="120"/>
              <w:rPr>
                <w:rFonts w:cs="Arial"/>
                <w:sz w:val="20"/>
                <w:szCs w:val="20"/>
              </w:rPr>
            </w:pPr>
            <w:r w:rsidRPr="009A466B">
              <w:rPr>
                <w:rFonts w:cs="Arial"/>
                <w:sz w:val="20"/>
                <w:szCs w:val="20"/>
              </w:rPr>
              <w:t>New sub-section added:</w:t>
            </w:r>
          </w:p>
          <w:p w14:paraId="67FAA736" w14:textId="77777777" w:rsidR="00F46937" w:rsidRPr="009A466B" w:rsidRDefault="00F46937" w:rsidP="00F46937">
            <w:pPr>
              <w:rPr>
                <w:rFonts w:cs="Arial"/>
                <w:b/>
                <w:bCs/>
                <w:color w:val="365F91" w:themeColor="accent1" w:themeShade="BF"/>
                <w:sz w:val="20"/>
                <w:szCs w:val="20"/>
              </w:rPr>
            </w:pPr>
            <w:r w:rsidRPr="009A466B">
              <w:rPr>
                <w:rFonts w:cs="Arial"/>
                <w:b/>
                <w:bCs/>
                <w:color w:val="365F91" w:themeColor="accent1" w:themeShade="BF"/>
                <w:sz w:val="20"/>
                <w:szCs w:val="20"/>
              </w:rPr>
              <w:t xml:space="preserve">5.3 </w:t>
            </w:r>
            <w:r>
              <w:rPr>
                <w:rFonts w:cs="Arial"/>
                <w:b/>
                <w:bCs/>
                <w:color w:val="365F91" w:themeColor="accent1" w:themeShade="BF"/>
                <w:sz w:val="20"/>
                <w:szCs w:val="20"/>
              </w:rPr>
              <w:t>Response Messages</w:t>
            </w:r>
          </w:p>
          <w:p w14:paraId="15EDBE7A" w14:textId="77777777" w:rsidR="00F46937" w:rsidRPr="009A466B" w:rsidRDefault="00F46937" w:rsidP="00F46937">
            <w:pPr>
              <w:rPr>
                <w:rFonts w:cs="Arial"/>
                <w:b/>
                <w:bCs/>
                <w:color w:val="365F91" w:themeColor="accent1" w:themeShade="BF"/>
                <w:sz w:val="20"/>
                <w:szCs w:val="20"/>
              </w:rPr>
            </w:pPr>
            <w:r w:rsidRPr="009A466B">
              <w:rPr>
                <w:rFonts w:cs="Arial"/>
                <w:b/>
                <w:bCs/>
                <w:color w:val="365F91" w:themeColor="accent1" w:themeShade="BF"/>
                <w:sz w:val="20"/>
                <w:szCs w:val="20"/>
              </w:rPr>
              <w:t>5.3.1 Polling and SAML Tokens</w:t>
            </w:r>
          </w:p>
          <w:p w14:paraId="6579D1F8" w14:textId="5CB10B76" w:rsidR="00F46937" w:rsidRPr="003C27E9" w:rsidRDefault="00F46937" w:rsidP="00F46937">
            <w:pPr>
              <w:spacing w:before="60"/>
              <w:rPr>
                <w:rFonts w:cs="Arial"/>
                <w:sz w:val="20"/>
                <w:szCs w:val="20"/>
              </w:rPr>
            </w:pPr>
            <w:r w:rsidRPr="009A466B">
              <w:rPr>
                <w:rFonts w:cs="Arial"/>
                <w:sz w:val="20"/>
                <w:szCs w:val="20"/>
              </w:rPr>
              <w:t>This subsection outlines the change to the ‘time to live’ of SAML tokens from 30 minutes to 700 minutes per Industry feedback</w:t>
            </w:r>
            <w:r>
              <w:rPr>
                <w:rFonts w:cs="Arial"/>
                <w:sz w:val="20"/>
                <w:szCs w:val="20"/>
              </w:rPr>
              <w:t>, also to align with polling attributes in the Service Registry</w:t>
            </w:r>
            <w:r w:rsidRPr="009A466B">
              <w:rPr>
                <w:rFonts w:cs="Arial"/>
                <w:sz w:val="20"/>
                <w:szCs w:val="20"/>
              </w:rPr>
              <w:t>.</w:t>
            </w:r>
          </w:p>
        </w:tc>
      </w:tr>
      <w:tr w:rsidR="00F46937" w:rsidRPr="006E23CA" w14:paraId="274C6E89" w14:textId="77777777" w:rsidTr="003C27E9">
        <w:trPr>
          <w:trHeight w:val="693"/>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0FC55561" w14:textId="4AF0FCBE" w:rsidR="00F46937" w:rsidRPr="003C27E9" w:rsidRDefault="00F46937" w:rsidP="00F46937">
            <w:pPr>
              <w:pStyle w:val="Version2"/>
              <w:spacing w:before="120" w:after="0"/>
              <w:rPr>
                <w:sz w:val="20"/>
                <w:szCs w:val="20"/>
              </w:rPr>
            </w:pPr>
            <w:r w:rsidRPr="003C27E9">
              <w:rPr>
                <w:sz w:val="20"/>
                <w:szCs w:val="20"/>
              </w:rPr>
              <w:t>1.9</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20692F8D" w14:textId="1A1CE250" w:rsidR="00F46937" w:rsidRPr="003C27E9" w:rsidRDefault="00F46937" w:rsidP="00F46937">
            <w:pPr>
              <w:spacing w:before="120"/>
              <w:rPr>
                <w:sz w:val="20"/>
                <w:szCs w:val="20"/>
              </w:rPr>
            </w:pPr>
            <w:r w:rsidRPr="003C27E9">
              <w:rPr>
                <w:sz w:val="20"/>
                <w:szCs w:val="20"/>
              </w:rPr>
              <w:t>2.12.2021</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7E51E85F" w14:textId="6122D002" w:rsidR="00F46937" w:rsidRPr="003C27E9" w:rsidRDefault="00F46937" w:rsidP="00F46937">
            <w:pPr>
              <w:spacing w:before="60"/>
              <w:rPr>
                <w:rFonts w:cs="Arial"/>
                <w:b/>
                <w:bCs/>
                <w:color w:val="365F91" w:themeColor="accent1" w:themeShade="BF"/>
                <w:sz w:val="20"/>
                <w:szCs w:val="20"/>
              </w:rPr>
            </w:pPr>
            <w:r w:rsidRPr="003C27E9">
              <w:rPr>
                <w:rFonts w:cs="Arial"/>
                <w:sz w:val="20"/>
                <w:szCs w:val="20"/>
              </w:rPr>
              <w:t>Updates to section</w:t>
            </w:r>
            <w:r w:rsidRPr="003C27E9">
              <w:rPr>
                <w:rFonts w:cs="Arial"/>
                <w:b/>
                <w:bCs/>
                <w:sz w:val="20"/>
                <w:szCs w:val="20"/>
              </w:rPr>
              <w:t xml:space="preserve"> </w:t>
            </w:r>
            <w:r w:rsidRPr="003C27E9">
              <w:rPr>
                <w:rFonts w:cs="Arial"/>
                <w:b/>
                <w:bCs/>
                <w:color w:val="365F91" w:themeColor="accent1" w:themeShade="BF"/>
                <w:sz w:val="20"/>
                <w:szCs w:val="20"/>
              </w:rPr>
              <w:t xml:space="preserve">3.12.2 </w:t>
            </w:r>
            <w:r w:rsidRPr="003C27E9">
              <w:rPr>
                <w:rFonts w:cs="Arial"/>
                <w:sz w:val="20"/>
                <w:szCs w:val="20"/>
              </w:rPr>
              <w:t>for structure of Record Delimiters in the case of Delimiter Errors.</w:t>
            </w:r>
            <w:r w:rsidRPr="003C27E9">
              <w:rPr>
                <w:rFonts w:cs="Arial"/>
                <w:b/>
                <w:bCs/>
                <w:sz w:val="20"/>
                <w:szCs w:val="20"/>
              </w:rPr>
              <w:t xml:space="preserve"> </w:t>
            </w:r>
          </w:p>
        </w:tc>
      </w:tr>
      <w:tr w:rsidR="00F46937" w:rsidRPr="006E23CA" w14:paraId="6C275806" w14:textId="77777777" w:rsidTr="00C30BE0">
        <w:trPr>
          <w:trHeight w:val="1272"/>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51B452C1" w14:textId="77777777" w:rsidR="00F46937" w:rsidRPr="003C27E9" w:rsidRDefault="00F46937" w:rsidP="00F46937">
            <w:pPr>
              <w:pStyle w:val="Version2"/>
              <w:spacing w:before="120" w:after="0"/>
              <w:rPr>
                <w:sz w:val="20"/>
                <w:szCs w:val="20"/>
              </w:rPr>
            </w:pPr>
            <w:r w:rsidRPr="003C27E9">
              <w:rPr>
                <w:sz w:val="20"/>
                <w:szCs w:val="20"/>
              </w:rPr>
              <w:t>1.8</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0DD784B7" w14:textId="77777777" w:rsidR="00F46937" w:rsidRPr="003C27E9" w:rsidRDefault="00F46937" w:rsidP="00F46937">
            <w:pPr>
              <w:spacing w:before="120"/>
              <w:rPr>
                <w:sz w:val="20"/>
                <w:szCs w:val="20"/>
              </w:rPr>
            </w:pPr>
            <w:r w:rsidRPr="003C27E9">
              <w:rPr>
                <w:sz w:val="20"/>
                <w:szCs w:val="20"/>
              </w:rPr>
              <w:t>18.08.2021</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2B3EACF4" w14:textId="1A0A4457" w:rsidR="00F46937" w:rsidRPr="003C27E9" w:rsidRDefault="00F46937" w:rsidP="00F46937">
            <w:pPr>
              <w:spacing w:before="60"/>
              <w:rPr>
                <w:rFonts w:cs="Arial"/>
                <w:sz w:val="20"/>
                <w:szCs w:val="20"/>
              </w:rPr>
            </w:pPr>
            <w:r w:rsidRPr="003C27E9">
              <w:rPr>
                <w:rFonts w:cs="Arial"/>
                <w:sz w:val="20"/>
                <w:szCs w:val="20"/>
              </w:rPr>
              <w:t xml:space="preserve">Updates in section 3.9 on new ELSTAG message, required from Dec 2021, with the decommissioning of ELS Takeon. </w:t>
            </w:r>
          </w:p>
          <w:p w14:paraId="463437F1" w14:textId="77777777" w:rsidR="00F46937" w:rsidRPr="003C27E9" w:rsidRDefault="00F46937" w:rsidP="00F46937">
            <w:pPr>
              <w:spacing w:before="60"/>
              <w:rPr>
                <w:rFonts w:cs="Arial"/>
                <w:sz w:val="20"/>
                <w:szCs w:val="20"/>
              </w:rPr>
            </w:pPr>
          </w:p>
          <w:p w14:paraId="658AAF81" w14:textId="07E062A0" w:rsidR="00F46937" w:rsidRPr="003C27E9" w:rsidRDefault="00F46937" w:rsidP="00F46937">
            <w:pPr>
              <w:spacing w:before="60"/>
              <w:rPr>
                <w:rFonts w:cs="Arial"/>
                <w:sz w:val="20"/>
                <w:szCs w:val="20"/>
              </w:rPr>
            </w:pPr>
            <w:r w:rsidRPr="003C27E9">
              <w:rPr>
                <w:rFonts w:cs="Arial"/>
                <w:sz w:val="20"/>
                <w:szCs w:val="20"/>
              </w:rPr>
              <w:t>Minor update in section</w:t>
            </w:r>
            <w:r w:rsidRPr="003C27E9">
              <w:rPr>
                <w:rFonts w:cs="Arial"/>
                <w:b/>
                <w:bCs/>
                <w:sz w:val="20"/>
                <w:szCs w:val="20"/>
              </w:rPr>
              <w:t xml:space="preserve"> </w:t>
            </w:r>
            <w:r w:rsidRPr="003C27E9">
              <w:rPr>
                <w:rFonts w:cs="Arial"/>
                <w:b/>
                <w:bCs/>
                <w:color w:val="365F91" w:themeColor="accent1" w:themeShade="BF"/>
                <w:sz w:val="20"/>
                <w:szCs w:val="20"/>
              </w:rPr>
              <w:t xml:space="preserve">5.3.6 </w:t>
            </w:r>
            <w:r w:rsidRPr="003C27E9">
              <w:rPr>
                <w:rFonts w:cs="Arial"/>
                <w:sz w:val="20"/>
                <w:szCs w:val="20"/>
              </w:rPr>
              <w:t xml:space="preserve">to refer to Batch/Bulk </w:t>
            </w:r>
          </w:p>
          <w:p w14:paraId="147BCAFF" w14:textId="77777777" w:rsidR="00F46937" w:rsidRPr="003C27E9" w:rsidRDefault="00F46937" w:rsidP="00F46937">
            <w:pPr>
              <w:spacing w:before="60"/>
              <w:rPr>
                <w:bCs/>
                <w:color w:val="365F91" w:themeColor="accent1" w:themeShade="BF"/>
                <w:sz w:val="20"/>
                <w:szCs w:val="20"/>
              </w:rPr>
            </w:pPr>
          </w:p>
        </w:tc>
      </w:tr>
      <w:tr w:rsidR="00F46937" w:rsidRPr="006E23CA" w14:paraId="4B17840D" w14:textId="77777777" w:rsidTr="00C30BE0">
        <w:trPr>
          <w:trHeight w:val="1272"/>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5DFF7568" w14:textId="77777777" w:rsidR="00F46937" w:rsidRPr="003C27E9" w:rsidRDefault="00F46937" w:rsidP="00F46937">
            <w:pPr>
              <w:pStyle w:val="Version2"/>
              <w:spacing w:before="120" w:after="0"/>
              <w:rPr>
                <w:sz w:val="20"/>
                <w:szCs w:val="20"/>
              </w:rPr>
            </w:pPr>
            <w:r w:rsidRPr="003C27E9">
              <w:rPr>
                <w:sz w:val="20"/>
                <w:szCs w:val="20"/>
              </w:rPr>
              <w:t>1.7</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2C480D8B" w14:textId="77777777" w:rsidR="00F46937" w:rsidRPr="003C27E9" w:rsidRDefault="00F46937" w:rsidP="00F46937">
            <w:pPr>
              <w:spacing w:before="120"/>
              <w:rPr>
                <w:sz w:val="20"/>
                <w:szCs w:val="20"/>
              </w:rPr>
            </w:pPr>
            <w:r w:rsidRPr="003C27E9">
              <w:rPr>
                <w:sz w:val="20"/>
                <w:szCs w:val="20"/>
              </w:rPr>
              <w:t>06.05.2021</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27AF14FA" w14:textId="74AFF641" w:rsidR="00F46937" w:rsidRPr="003C27E9" w:rsidRDefault="00F46937" w:rsidP="00F46937">
            <w:pPr>
              <w:rPr>
                <w:rFonts w:cs="Arial"/>
                <w:b/>
                <w:bCs/>
                <w:color w:val="365F91" w:themeColor="accent1" w:themeShade="BF"/>
                <w:sz w:val="20"/>
                <w:szCs w:val="20"/>
              </w:rPr>
            </w:pPr>
            <w:r w:rsidRPr="003C27E9">
              <w:rPr>
                <w:rFonts w:cs="Arial"/>
                <w:sz w:val="20"/>
                <w:szCs w:val="20"/>
              </w:rPr>
              <w:t>New Section</w:t>
            </w:r>
            <w:r>
              <w:rPr>
                <w:rFonts w:cs="Arial"/>
                <w:sz w:val="20"/>
                <w:szCs w:val="20"/>
              </w:rPr>
              <w:t xml:space="preserve"> added</w:t>
            </w:r>
            <w:r w:rsidRPr="003C27E9">
              <w:rPr>
                <w:rFonts w:cs="Arial"/>
                <w:b/>
                <w:bCs/>
                <w:sz w:val="20"/>
                <w:szCs w:val="20"/>
              </w:rPr>
              <w:t xml:space="preserve"> </w:t>
            </w:r>
            <w:r w:rsidRPr="003C27E9">
              <w:rPr>
                <w:rFonts w:cs="Arial"/>
                <w:b/>
                <w:bCs/>
                <w:color w:val="365F91" w:themeColor="accent1" w:themeShade="BF"/>
                <w:sz w:val="20"/>
                <w:szCs w:val="20"/>
              </w:rPr>
              <w:t xml:space="preserve">5.3.6 Duplicate Response messages </w:t>
            </w:r>
          </w:p>
          <w:p w14:paraId="3543C091" w14:textId="77777777" w:rsidR="00F46937" w:rsidRPr="003C27E9" w:rsidRDefault="00F46937" w:rsidP="00F46937">
            <w:pPr>
              <w:rPr>
                <w:rFonts w:cs="Arial"/>
                <w:b/>
                <w:bCs/>
                <w:color w:val="365F91" w:themeColor="accent1" w:themeShade="BF"/>
                <w:sz w:val="20"/>
                <w:szCs w:val="20"/>
              </w:rPr>
            </w:pPr>
          </w:p>
          <w:p w14:paraId="45ED5E17" w14:textId="00557DE6" w:rsidR="00F46937" w:rsidRPr="003C27E9" w:rsidRDefault="00F46937" w:rsidP="00F46937">
            <w:pPr>
              <w:rPr>
                <w:rFonts w:cs="Arial"/>
                <w:b/>
                <w:bCs/>
                <w:color w:val="365F91" w:themeColor="accent1" w:themeShade="BF"/>
                <w:sz w:val="20"/>
                <w:szCs w:val="20"/>
              </w:rPr>
            </w:pPr>
            <w:r w:rsidRPr="003C27E9">
              <w:rPr>
                <w:rFonts w:cs="Arial"/>
                <w:sz w:val="20"/>
                <w:szCs w:val="20"/>
              </w:rPr>
              <w:t>New Section</w:t>
            </w:r>
            <w:r w:rsidRPr="003C27E9">
              <w:rPr>
                <w:rFonts w:cs="Arial"/>
                <w:b/>
                <w:bCs/>
                <w:sz w:val="20"/>
                <w:szCs w:val="20"/>
              </w:rPr>
              <w:t xml:space="preserve"> </w:t>
            </w:r>
            <w:r w:rsidRPr="009A466B">
              <w:rPr>
                <w:rFonts w:cs="Arial"/>
                <w:sz w:val="20"/>
                <w:szCs w:val="20"/>
              </w:rPr>
              <w:t>added</w:t>
            </w:r>
            <w:r>
              <w:rPr>
                <w:rFonts w:cs="Arial"/>
                <w:b/>
                <w:bCs/>
                <w:sz w:val="20"/>
                <w:szCs w:val="20"/>
              </w:rPr>
              <w:t xml:space="preserve"> </w:t>
            </w:r>
            <w:r w:rsidRPr="003C27E9">
              <w:rPr>
                <w:rFonts w:cs="Arial"/>
                <w:b/>
                <w:bCs/>
                <w:color w:val="365F91" w:themeColor="accent1" w:themeShade="BF"/>
                <w:sz w:val="20"/>
                <w:szCs w:val="20"/>
              </w:rPr>
              <w:t xml:space="preserve">3.6 – Single response with unstructured attachment </w:t>
            </w:r>
          </w:p>
          <w:p w14:paraId="02B95318" w14:textId="77777777" w:rsidR="00F46937" w:rsidRPr="003C27E9" w:rsidRDefault="00F46937" w:rsidP="00F46937">
            <w:pPr>
              <w:rPr>
                <w:rFonts w:cs="Arial"/>
                <w:b/>
                <w:bCs/>
                <w:color w:val="365F91" w:themeColor="accent1" w:themeShade="BF"/>
                <w:sz w:val="20"/>
                <w:szCs w:val="20"/>
              </w:rPr>
            </w:pPr>
          </w:p>
          <w:p w14:paraId="090D8642" w14:textId="7DCBE75E" w:rsidR="00F46937" w:rsidRPr="003C27E9" w:rsidRDefault="00F46937" w:rsidP="00F46937">
            <w:pPr>
              <w:rPr>
                <w:rFonts w:cs="Arial"/>
                <w:sz w:val="20"/>
                <w:szCs w:val="20"/>
              </w:rPr>
            </w:pPr>
            <w:r w:rsidRPr="003C27E9">
              <w:rPr>
                <w:rFonts w:cs="Arial"/>
                <w:sz w:val="20"/>
                <w:szCs w:val="20"/>
              </w:rPr>
              <w:t xml:space="preserve">Section </w:t>
            </w:r>
            <w:r w:rsidRPr="003C27E9">
              <w:rPr>
                <w:rFonts w:cs="Arial"/>
                <w:b/>
                <w:bCs/>
                <w:color w:val="1F497D" w:themeColor="text2"/>
                <w:sz w:val="20"/>
                <w:szCs w:val="20"/>
              </w:rPr>
              <w:t>3.8</w:t>
            </w:r>
            <w:r w:rsidRPr="003C27E9">
              <w:rPr>
                <w:rFonts w:cs="Arial"/>
                <w:color w:val="1F497D" w:themeColor="text2"/>
                <w:sz w:val="20"/>
                <w:szCs w:val="20"/>
              </w:rPr>
              <w:t xml:space="preserve"> </w:t>
            </w:r>
            <w:r w:rsidRPr="003C27E9">
              <w:rPr>
                <w:rFonts w:cs="Arial"/>
                <w:sz w:val="20"/>
                <w:szCs w:val="20"/>
              </w:rPr>
              <w:t xml:space="preserve">Title change to show it includes both request and response information </w:t>
            </w:r>
          </w:p>
          <w:p w14:paraId="5F37DA14" w14:textId="0B3860C1" w:rsidR="00F46937" w:rsidRPr="003C27E9" w:rsidRDefault="00F46937" w:rsidP="00F46937">
            <w:pPr>
              <w:rPr>
                <w:rFonts w:cs="Arial"/>
                <w:b/>
                <w:bCs/>
                <w:color w:val="365F91" w:themeColor="accent1" w:themeShade="BF"/>
                <w:sz w:val="20"/>
                <w:szCs w:val="20"/>
              </w:rPr>
            </w:pPr>
            <w:r w:rsidRPr="003C27E9">
              <w:rPr>
                <w:rFonts w:cs="Arial"/>
                <w:sz w:val="20"/>
                <w:szCs w:val="20"/>
              </w:rPr>
              <w:t>New Section</w:t>
            </w:r>
            <w:r w:rsidRPr="003C27E9">
              <w:rPr>
                <w:rFonts w:cs="Arial"/>
                <w:b/>
                <w:bCs/>
                <w:sz w:val="20"/>
                <w:szCs w:val="20"/>
              </w:rPr>
              <w:t xml:space="preserve"> </w:t>
            </w:r>
            <w:r w:rsidRPr="003C27E9">
              <w:rPr>
                <w:rFonts w:cs="Arial"/>
                <w:b/>
                <w:bCs/>
                <w:color w:val="365F91" w:themeColor="accent1" w:themeShade="BF"/>
                <w:sz w:val="20"/>
                <w:szCs w:val="20"/>
              </w:rPr>
              <w:t>3.12.4 for Batch/Bulk unstructured attachment.</w:t>
            </w:r>
          </w:p>
          <w:p w14:paraId="6F3F37B1" w14:textId="77777777" w:rsidR="00F46937" w:rsidRPr="003C27E9" w:rsidRDefault="00F46937" w:rsidP="00F46937">
            <w:pPr>
              <w:rPr>
                <w:rFonts w:cs="Arial"/>
                <w:sz w:val="20"/>
                <w:szCs w:val="20"/>
              </w:rPr>
            </w:pPr>
            <w:r w:rsidRPr="003C27E9">
              <w:rPr>
                <w:rFonts w:cs="Arial"/>
                <w:sz w:val="20"/>
                <w:szCs w:val="20"/>
              </w:rPr>
              <w:t xml:space="preserve">Added record delimiters for response Message </w:t>
            </w:r>
          </w:p>
          <w:p w14:paraId="6748821A" w14:textId="77777777" w:rsidR="00F46937" w:rsidRPr="003C27E9" w:rsidRDefault="00F46937" w:rsidP="00F46937">
            <w:pPr>
              <w:rPr>
                <w:rFonts w:cs="Arial"/>
                <w:sz w:val="20"/>
                <w:szCs w:val="20"/>
              </w:rPr>
            </w:pPr>
          </w:p>
          <w:p w14:paraId="63B40293" w14:textId="77777777" w:rsidR="00F46937" w:rsidRPr="003C27E9" w:rsidRDefault="00F46937" w:rsidP="00F46937">
            <w:pPr>
              <w:rPr>
                <w:rFonts w:cs="Arial"/>
                <w:b/>
                <w:bCs/>
                <w:color w:val="365F91" w:themeColor="accent1" w:themeShade="BF"/>
                <w:sz w:val="20"/>
                <w:szCs w:val="20"/>
              </w:rPr>
            </w:pPr>
            <w:r w:rsidRPr="003C27E9">
              <w:rPr>
                <w:rFonts w:cs="Arial"/>
                <w:sz w:val="20"/>
                <w:szCs w:val="20"/>
              </w:rPr>
              <w:t>Title change in</w:t>
            </w:r>
            <w:r w:rsidRPr="003C27E9">
              <w:rPr>
                <w:rFonts w:cs="Arial"/>
                <w:b/>
                <w:bCs/>
                <w:sz w:val="20"/>
                <w:szCs w:val="20"/>
              </w:rPr>
              <w:t xml:space="preserve"> </w:t>
            </w:r>
            <w:r w:rsidRPr="003C27E9">
              <w:rPr>
                <w:rFonts w:cs="Arial"/>
                <w:b/>
                <w:bCs/>
                <w:color w:val="365F91" w:themeColor="accent1" w:themeShade="BF"/>
                <w:sz w:val="20"/>
                <w:szCs w:val="20"/>
              </w:rPr>
              <w:t xml:space="preserve">Section 3.1.2 </w:t>
            </w:r>
          </w:p>
          <w:p w14:paraId="0BD3A729" w14:textId="77777777" w:rsidR="00F46937" w:rsidRPr="003C27E9" w:rsidRDefault="00F46937" w:rsidP="00F46937">
            <w:pPr>
              <w:rPr>
                <w:rFonts w:cs="Arial"/>
                <w:b/>
                <w:bCs/>
                <w:color w:val="365F91" w:themeColor="accent1" w:themeShade="BF"/>
                <w:sz w:val="20"/>
                <w:szCs w:val="20"/>
              </w:rPr>
            </w:pPr>
          </w:p>
          <w:p w14:paraId="5F93FB2B" w14:textId="5062A092" w:rsidR="00F46937" w:rsidRPr="003C27E9" w:rsidRDefault="00F46937" w:rsidP="00F46937">
            <w:pPr>
              <w:rPr>
                <w:bCs/>
                <w:color w:val="365F91" w:themeColor="accent1" w:themeShade="BF"/>
                <w:sz w:val="20"/>
                <w:szCs w:val="20"/>
              </w:rPr>
            </w:pPr>
            <w:r w:rsidRPr="003C27E9">
              <w:rPr>
                <w:rFonts w:cs="Arial"/>
                <w:sz w:val="20"/>
                <w:szCs w:val="20"/>
              </w:rPr>
              <w:t xml:space="preserve">Update to </w:t>
            </w:r>
            <w:r w:rsidRPr="003C27E9">
              <w:rPr>
                <w:rFonts w:cs="Arial"/>
                <w:b/>
                <w:bCs/>
                <w:color w:val="365F91" w:themeColor="accent1" w:themeShade="BF"/>
                <w:sz w:val="20"/>
                <w:szCs w:val="20"/>
              </w:rPr>
              <w:t xml:space="preserve">table 13 </w:t>
            </w:r>
            <w:r w:rsidRPr="003C27E9">
              <w:rPr>
                <w:rFonts w:cs="Arial"/>
                <w:sz w:val="20"/>
                <w:szCs w:val="20"/>
              </w:rPr>
              <w:t>for Statistical Information for responses with unstructured Attachments in SBR.GEN.INFO.8, SBR.GEN.INFO.9.</w:t>
            </w:r>
          </w:p>
        </w:tc>
      </w:tr>
      <w:tr w:rsidR="00F46937" w:rsidRPr="006E23CA" w14:paraId="3B9BC215" w14:textId="77777777" w:rsidTr="00C30BE0">
        <w:trPr>
          <w:trHeight w:val="1272"/>
        </w:trPr>
        <w:tc>
          <w:tcPr>
            <w:tcW w:w="1526" w:type="dxa"/>
            <w:tcBorders>
              <w:top w:val="single" w:sz="2" w:space="0" w:color="auto"/>
              <w:left w:val="single" w:sz="4" w:space="0" w:color="auto"/>
              <w:bottom w:val="single" w:sz="2" w:space="0" w:color="auto"/>
              <w:right w:val="single" w:sz="6" w:space="0" w:color="auto"/>
            </w:tcBorders>
            <w:shd w:val="clear" w:color="auto" w:fill="auto"/>
          </w:tcPr>
          <w:p w14:paraId="211FCED2" w14:textId="77777777" w:rsidR="00F46937" w:rsidRPr="003C27E9" w:rsidRDefault="00F46937" w:rsidP="00F46937">
            <w:pPr>
              <w:pStyle w:val="Version2"/>
              <w:spacing w:before="120" w:after="0"/>
              <w:rPr>
                <w:sz w:val="20"/>
                <w:szCs w:val="20"/>
              </w:rPr>
            </w:pPr>
            <w:r w:rsidRPr="003C27E9">
              <w:rPr>
                <w:sz w:val="20"/>
                <w:szCs w:val="20"/>
              </w:rPr>
              <w:t>1.6</w:t>
            </w:r>
          </w:p>
        </w:tc>
        <w:tc>
          <w:tcPr>
            <w:tcW w:w="1843" w:type="dxa"/>
            <w:tcBorders>
              <w:top w:val="single" w:sz="2" w:space="0" w:color="auto"/>
              <w:left w:val="single" w:sz="6" w:space="0" w:color="auto"/>
              <w:bottom w:val="single" w:sz="2" w:space="0" w:color="auto"/>
              <w:right w:val="single" w:sz="6" w:space="0" w:color="auto"/>
            </w:tcBorders>
            <w:shd w:val="clear" w:color="auto" w:fill="auto"/>
          </w:tcPr>
          <w:p w14:paraId="5C4E2428" w14:textId="77777777" w:rsidR="00F46937" w:rsidRPr="003C27E9" w:rsidRDefault="00F46937" w:rsidP="00F46937">
            <w:pPr>
              <w:spacing w:before="120"/>
              <w:rPr>
                <w:sz w:val="20"/>
                <w:szCs w:val="20"/>
              </w:rPr>
            </w:pPr>
            <w:r w:rsidRPr="003C27E9">
              <w:rPr>
                <w:sz w:val="20"/>
                <w:szCs w:val="20"/>
              </w:rPr>
              <w:t>03.12.2020</w:t>
            </w:r>
          </w:p>
        </w:tc>
        <w:tc>
          <w:tcPr>
            <w:tcW w:w="6145" w:type="dxa"/>
            <w:tcBorders>
              <w:top w:val="single" w:sz="2" w:space="0" w:color="auto"/>
              <w:left w:val="single" w:sz="6" w:space="0" w:color="auto"/>
              <w:bottom w:val="single" w:sz="2" w:space="0" w:color="auto"/>
              <w:right w:val="single" w:sz="4" w:space="0" w:color="auto"/>
            </w:tcBorders>
            <w:shd w:val="clear" w:color="auto" w:fill="auto"/>
          </w:tcPr>
          <w:p w14:paraId="3CCDF284" w14:textId="77777777" w:rsidR="00F46937" w:rsidRPr="003C27E9" w:rsidRDefault="00F46937" w:rsidP="00F46937">
            <w:pPr>
              <w:spacing w:before="60"/>
              <w:rPr>
                <w:sz w:val="20"/>
                <w:szCs w:val="20"/>
              </w:rPr>
            </w:pPr>
            <w:r w:rsidRPr="003C27E9">
              <w:rPr>
                <w:rFonts w:cs="Arial"/>
                <w:bCs/>
                <w:color w:val="000000"/>
                <w:sz w:val="20"/>
                <w:szCs w:val="20"/>
              </w:rPr>
              <w:t xml:space="preserve">Deleted sub-sections 5.3.1.1 and 5.3.1.2 under Section </w:t>
            </w:r>
            <w:r w:rsidRPr="003C27E9">
              <w:rPr>
                <w:rFonts w:cs="Arial"/>
                <w:b/>
                <w:bCs/>
                <w:color w:val="365F91" w:themeColor="accent1" w:themeShade="BF"/>
                <w:sz w:val="20"/>
                <w:szCs w:val="20"/>
              </w:rPr>
              <w:t xml:space="preserve">5.3.1 Error Messages </w:t>
            </w:r>
            <w:r w:rsidRPr="003C27E9">
              <w:rPr>
                <w:rFonts w:cs="Arial"/>
                <w:bCs/>
                <w:sz w:val="20"/>
                <w:szCs w:val="20"/>
              </w:rPr>
              <w:t>– this information was confusing and is found in other ATO Common documents.</w:t>
            </w:r>
          </w:p>
          <w:p w14:paraId="43DD7F94" w14:textId="77777777" w:rsidR="00F46937" w:rsidRPr="003C27E9" w:rsidRDefault="00F46937" w:rsidP="00F46937">
            <w:pPr>
              <w:rPr>
                <w:rFonts w:cs="Arial"/>
                <w:b/>
                <w:bCs/>
                <w:color w:val="365F91" w:themeColor="accent1" w:themeShade="BF"/>
                <w:sz w:val="20"/>
                <w:szCs w:val="20"/>
              </w:rPr>
            </w:pPr>
          </w:p>
          <w:p w14:paraId="23743180" w14:textId="77777777" w:rsidR="00F46937" w:rsidRPr="003C27E9" w:rsidRDefault="00F46937" w:rsidP="00F46937">
            <w:pPr>
              <w:pStyle w:val="Heading3"/>
              <w:numPr>
                <w:ilvl w:val="0"/>
                <w:numId w:val="0"/>
              </w:numPr>
              <w:rPr>
                <w:bCs/>
                <w:color w:val="365F91" w:themeColor="accent1" w:themeShade="BF"/>
                <w:sz w:val="20"/>
                <w:szCs w:val="20"/>
              </w:rPr>
            </w:pPr>
            <w:r w:rsidRPr="003C27E9">
              <w:rPr>
                <w:b w:val="0"/>
                <w:bCs/>
                <w:color w:val="auto"/>
                <w:sz w:val="20"/>
                <w:szCs w:val="20"/>
              </w:rPr>
              <w:t xml:space="preserve">Added sub section </w:t>
            </w:r>
            <w:r w:rsidRPr="003C27E9">
              <w:rPr>
                <w:bCs/>
                <w:color w:val="365F91" w:themeColor="accent1" w:themeShade="BF"/>
                <w:sz w:val="20"/>
                <w:szCs w:val="20"/>
              </w:rPr>
              <w:t xml:space="preserve">5.3.5 </w:t>
            </w:r>
            <w:r w:rsidRPr="003C27E9">
              <w:rPr>
                <w:sz w:val="20"/>
                <w:szCs w:val="20"/>
                <w:lang w:val="en-US"/>
              </w:rPr>
              <w:t>Response Message Format – end of line character</w:t>
            </w:r>
          </w:p>
        </w:tc>
      </w:tr>
      <w:tr w:rsidR="00F46937" w:rsidRPr="006E23CA" w:rsidDel="00456451" w14:paraId="7E9201FA" w14:textId="77777777" w:rsidTr="00C30BE0">
        <w:trPr>
          <w:trHeight w:val="1272"/>
        </w:trPr>
        <w:tc>
          <w:tcPr>
            <w:tcW w:w="1526" w:type="dxa"/>
            <w:tcBorders>
              <w:top w:val="single" w:sz="2" w:space="0" w:color="auto"/>
              <w:bottom w:val="single" w:sz="2" w:space="0" w:color="auto"/>
            </w:tcBorders>
            <w:shd w:val="clear" w:color="auto" w:fill="auto"/>
          </w:tcPr>
          <w:p w14:paraId="3A50F2F7" w14:textId="77777777" w:rsidR="00F46937" w:rsidRPr="003C27E9" w:rsidDel="00456451" w:rsidRDefault="00F46937" w:rsidP="00F46937">
            <w:pPr>
              <w:pStyle w:val="Version2"/>
              <w:spacing w:before="120" w:after="120"/>
              <w:rPr>
                <w:sz w:val="20"/>
                <w:szCs w:val="20"/>
              </w:rPr>
            </w:pPr>
            <w:r w:rsidRPr="003C27E9">
              <w:rPr>
                <w:sz w:val="20"/>
                <w:szCs w:val="20"/>
              </w:rPr>
              <w:t>1.5</w:t>
            </w:r>
          </w:p>
        </w:tc>
        <w:tc>
          <w:tcPr>
            <w:tcW w:w="1843" w:type="dxa"/>
            <w:tcBorders>
              <w:top w:val="single" w:sz="2" w:space="0" w:color="auto"/>
              <w:bottom w:val="single" w:sz="2" w:space="0" w:color="auto"/>
            </w:tcBorders>
            <w:shd w:val="clear" w:color="auto" w:fill="auto"/>
          </w:tcPr>
          <w:p w14:paraId="4E85C745" w14:textId="77777777" w:rsidR="00F46937" w:rsidRPr="003C27E9" w:rsidDel="00456451" w:rsidRDefault="00F46937" w:rsidP="00F46937">
            <w:pPr>
              <w:pStyle w:val="Version2"/>
              <w:spacing w:before="120" w:after="120"/>
              <w:rPr>
                <w:sz w:val="20"/>
                <w:szCs w:val="20"/>
              </w:rPr>
            </w:pPr>
            <w:r w:rsidRPr="003C27E9">
              <w:rPr>
                <w:sz w:val="20"/>
                <w:szCs w:val="20"/>
              </w:rPr>
              <w:t>12.03.2020</w:t>
            </w:r>
          </w:p>
        </w:tc>
        <w:tc>
          <w:tcPr>
            <w:tcW w:w="6145" w:type="dxa"/>
            <w:tcBorders>
              <w:top w:val="single" w:sz="2" w:space="0" w:color="auto"/>
              <w:bottom w:val="single" w:sz="2" w:space="0" w:color="auto"/>
            </w:tcBorders>
            <w:shd w:val="clear" w:color="auto" w:fill="auto"/>
          </w:tcPr>
          <w:p w14:paraId="7D3A7E3A" w14:textId="77777777" w:rsidR="00F46937" w:rsidRPr="003C27E9" w:rsidRDefault="00F46937" w:rsidP="00F46937">
            <w:pPr>
              <w:spacing w:before="60"/>
              <w:rPr>
                <w:rFonts w:cs="Arial"/>
                <w:b/>
                <w:bCs/>
                <w:color w:val="365F91" w:themeColor="accent1" w:themeShade="BF"/>
                <w:sz w:val="20"/>
                <w:szCs w:val="20"/>
              </w:rPr>
            </w:pPr>
            <w:r w:rsidRPr="003C27E9">
              <w:rPr>
                <w:rFonts w:cs="Arial"/>
                <w:b/>
                <w:bCs/>
                <w:color w:val="365F91" w:themeColor="accent1" w:themeShade="BF"/>
                <w:sz w:val="20"/>
                <w:szCs w:val="20"/>
              </w:rPr>
              <w:t>3</w:t>
            </w:r>
            <w:r w:rsidRPr="003C27E9">
              <w:rPr>
                <w:rFonts w:eastAsiaTheme="minorEastAsia" w:cs="Arial"/>
                <w:b/>
                <w:bCs/>
                <w:color w:val="365F91" w:themeColor="accent1" w:themeShade="BF"/>
                <w:sz w:val="20"/>
                <w:szCs w:val="20"/>
              </w:rPr>
              <w:t xml:space="preserve"> </w:t>
            </w:r>
            <w:r w:rsidRPr="003C27E9">
              <w:rPr>
                <w:rFonts w:cs="Arial"/>
                <w:b/>
                <w:bCs/>
                <w:color w:val="365F91" w:themeColor="accent1" w:themeShade="BF"/>
                <w:sz w:val="20"/>
                <w:szCs w:val="20"/>
              </w:rPr>
              <w:t xml:space="preserve">SBR ebMS3 Message Packaging </w:t>
            </w:r>
          </w:p>
          <w:p w14:paraId="480960F2" w14:textId="77777777" w:rsidR="00F46937" w:rsidRPr="003C27E9" w:rsidRDefault="00F46937" w:rsidP="00F46937">
            <w:pPr>
              <w:spacing w:before="60"/>
              <w:rPr>
                <w:b/>
                <w:color w:val="365F91" w:themeColor="accent1" w:themeShade="BF"/>
                <w:sz w:val="20"/>
                <w:szCs w:val="20"/>
              </w:rPr>
            </w:pPr>
            <w:r w:rsidRPr="003C27E9">
              <w:rPr>
                <w:rFonts w:cs="Arial"/>
                <w:b/>
                <w:bCs/>
                <w:color w:val="365F91" w:themeColor="accent1" w:themeShade="BF"/>
                <w:sz w:val="20"/>
                <w:szCs w:val="20"/>
              </w:rPr>
              <w:t>3.11.3 Number of Response Messages</w:t>
            </w:r>
          </w:p>
          <w:p w14:paraId="2AD8F0B8" w14:textId="77777777" w:rsidR="00F46937" w:rsidRPr="003C27E9" w:rsidRDefault="00F46937" w:rsidP="00F46937">
            <w:pPr>
              <w:rPr>
                <w:rFonts w:cs="Arial"/>
                <w:bCs/>
                <w:color w:val="000000"/>
                <w:sz w:val="20"/>
                <w:szCs w:val="20"/>
              </w:rPr>
            </w:pPr>
            <w:r w:rsidRPr="003C27E9">
              <w:rPr>
                <w:rFonts w:cs="Arial"/>
                <w:bCs/>
                <w:color w:val="000000"/>
                <w:sz w:val="20"/>
                <w:szCs w:val="20"/>
              </w:rPr>
              <w:t xml:space="preserve">Dot point heading for delayed updated from ‘A Batch/Bulk Delayed request will generate 3 responses. They are:’ to ‘A Batch/Bulk Delayed request will generate 2 or 3 responses. They are:’. </w:t>
            </w:r>
          </w:p>
          <w:p w14:paraId="5F977D49" w14:textId="77777777" w:rsidR="00F46937" w:rsidRPr="003C27E9" w:rsidRDefault="00F46937" w:rsidP="00F46937">
            <w:pPr>
              <w:rPr>
                <w:rFonts w:cs="Arial"/>
                <w:bCs/>
                <w:color w:val="000000"/>
                <w:sz w:val="20"/>
                <w:szCs w:val="20"/>
              </w:rPr>
            </w:pPr>
          </w:p>
          <w:p w14:paraId="51AE4D6F" w14:textId="77777777" w:rsidR="00F46937" w:rsidRPr="003C27E9" w:rsidRDefault="00F46937" w:rsidP="00F46937">
            <w:pPr>
              <w:rPr>
                <w:rFonts w:cs="Arial"/>
                <w:bCs/>
                <w:color w:val="000000"/>
                <w:sz w:val="20"/>
                <w:szCs w:val="20"/>
              </w:rPr>
            </w:pPr>
            <w:r w:rsidRPr="003C27E9">
              <w:rPr>
                <w:rFonts w:cs="Arial"/>
                <w:bCs/>
                <w:color w:val="000000"/>
                <w:sz w:val="20"/>
                <w:szCs w:val="20"/>
              </w:rPr>
              <w:t>Third dot point updated with appended sentence – ‘This will be available where the Service Registry identifies that the service is Interactive or includes a Business Response Payload and that the service follows the Delayed pattern.’.</w:t>
            </w:r>
          </w:p>
          <w:p w14:paraId="26DD7517" w14:textId="77777777" w:rsidR="00F46937" w:rsidRPr="003C27E9" w:rsidRDefault="00F46937" w:rsidP="00F46937">
            <w:pPr>
              <w:rPr>
                <w:rFonts w:cs="Arial"/>
                <w:bCs/>
                <w:color w:val="000000"/>
                <w:sz w:val="20"/>
                <w:szCs w:val="20"/>
              </w:rPr>
            </w:pPr>
          </w:p>
          <w:p w14:paraId="18E1BE10" w14:textId="77777777" w:rsidR="00F46937" w:rsidRPr="003C27E9" w:rsidRDefault="00F46937" w:rsidP="00F46937">
            <w:pPr>
              <w:rPr>
                <w:rFonts w:cs="Arial"/>
                <w:bCs/>
                <w:color w:val="000000"/>
                <w:sz w:val="20"/>
                <w:szCs w:val="20"/>
              </w:rPr>
            </w:pPr>
            <w:r w:rsidRPr="003C27E9">
              <w:rPr>
                <w:rFonts w:cs="Arial"/>
                <w:bCs/>
                <w:color w:val="000000"/>
                <w:sz w:val="20"/>
                <w:szCs w:val="20"/>
              </w:rPr>
              <w:t>Additional paragraph added – ‘The number of logical documents in the submitted ebMS3 request will determine if a submission follows the Intermediate or Delayed process.  Where the number of logical documents in a Batch/Bulk request is more than 1000 then the Delayed process will be invoked.’.</w:t>
            </w:r>
          </w:p>
          <w:p w14:paraId="274522F6" w14:textId="77777777" w:rsidR="00F46937" w:rsidRPr="003C27E9" w:rsidRDefault="00F46937" w:rsidP="00F46937">
            <w:pPr>
              <w:spacing w:before="60"/>
              <w:rPr>
                <w:rFonts w:cs="Arial"/>
                <w:bCs/>
                <w:color w:val="000000"/>
                <w:sz w:val="20"/>
                <w:szCs w:val="20"/>
              </w:rPr>
            </w:pPr>
          </w:p>
          <w:p w14:paraId="225B0538" w14:textId="77777777" w:rsidR="00F46937" w:rsidRPr="003C27E9" w:rsidRDefault="00F46937" w:rsidP="00F46937">
            <w:pPr>
              <w:rPr>
                <w:sz w:val="20"/>
                <w:szCs w:val="20"/>
              </w:rPr>
            </w:pPr>
            <w:r w:rsidRPr="003C27E9">
              <w:rPr>
                <w:sz w:val="20"/>
                <w:szCs w:val="20"/>
              </w:rPr>
              <w:t xml:space="preserve">Footnote 7 has been deleted as this is now covered by updates to the Service Registry to indicate that Payrollevent is not Delayed. </w:t>
            </w:r>
          </w:p>
          <w:p w14:paraId="18E4049F" w14:textId="77777777" w:rsidR="00F46937" w:rsidRPr="003C27E9" w:rsidDel="00456451" w:rsidRDefault="00F46937" w:rsidP="00F46937">
            <w:pPr>
              <w:rPr>
                <w:b/>
                <w:color w:val="365F91" w:themeColor="accent1" w:themeShade="BF"/>
                <w:sz w:val="20"/>
                <w:szCs w:val="20"/>
              </w:rPr>
            </w:pPr>
          </w:p>
        </w:tc>
      </w:tr>
      <w:tr w:rsidR="00F46937" w:rsidRPr="006E23CA" w:rsidDel="00456451" w14:paraId="155321C7" w14:textId="77777777" w:rsidTr="00C30BE0">
        <w:trPr>
          <w:trHeight w:val="1272"/>
        </w:trPr>
        <w:tc>
          <w:tcPr>
            <w:tcW w:w="1526" w:type="dxa"/>
            <w:tcBorders>
              <w:top w:val="single" w:sz="2" w:space="0" w:color="auto"/>
              <w:bottom w:val="single" w:sz="2" w:space="0" w:color="auto"/>
            </w:tcBorders>
            <w:shd w:val="clear" w:color="auto" w:fill="auto"/>
          </w:tcPr>
          <w:p w14:paraId="49D75CCA" w14:textId="77777777" w:rsidR="00F46937" w:rsidRPr="003C27E9" w:rsidDel="00456451" w:rsidRDefault="00F46937" w:rsidP="00F46937">
            <w:pPr>
              <w:pStyle w:val="Version2"/>
              <w:spacing w:before="120" w:after="120"/>
              <w:rPr>
                <w:sz w:val="20"/>
                <w:szCs w:val="20"/>
              </w:rPr>
            </w:pPr>
            <w:r w:rsidRPr="003C27E9">
              <w:rPr>
                <w:sz w:val="20"/>
                <w:szCs w:val="20"/>
              </w:rPr>
              <w:lastRenderedPageBreak/>
              <w:t>1.4</w:t>
            </w:r>
          </w:p>
        </w:tc>
        <w:tc>
          <w:tcPr>
            <w:tcW w:w="1843" w:type="dxa"/>
            <w:tcBorders>
              <w:top w:val="single" w:sz="2" w:space="0" w:color="auto"/>
              <w:bottom w:val="single" w:sz="2" w:space="0" w:color="auto"/>
            </w:tcBorders>
            <w:shd w:val="clear" w:color="auto" w:fill="auto"/>
          </w:tcPr>
          <w:p w14:paraId="660F94F6" w14:textId="59656594" w:rsidR="00F46937" w:rsidRPr="003C27E9" w:rsidDel="00456451" w:rsidRDefault="00F46937" w:rsidP="00F46937">
            <w:pPr>
              <w:pStyle w:val="Version2"/>
              <w:spacing w:before="120" w:after="120"/>
              <w:rPr>
                <w:sz w:val="20"/>
                <w:szCs w:val="20"/>
              </w:rPr>
            </w:pPr>
            <w:r w:rsidRPr="003C27E9">
              <w:rPr>
                <w:sz w:val="20"/>
                <w:szCs w:val="20"/>
              </w:rPr>
              <w:t>7.11.2019</w:t>
            </w:r>
          </w:p>
        </w:tc>
        <w:tc>
          <w:tcPr>
            <w:tcW w:w="6145" w:type="dxa"/>
            <w:tcBorders>
              <w:top w:val="single" w:sz="2" w:space="0" w:color="auto"/>
              <w:bottom w:val="single" w:sz="2" w:space="0" w:color="auto"/>
            </w:tcBorders>
            <w:shd w:val="clear" w:color="auto" w:fill="auto"/>
          </w:tcPr>
          <w:p w14:paraId="78F5170E" w14:textId="0597E123" w:rsidR="00F46937" w:rsidRPr="003C27E9" w:rsidRDefault="00F46937" w:rsidP="00F46937">
            <w:pPr>
              <w:spacing w:before="60"/>
              <w:rPr>
                <w:rFonts w:cs="Arial"/>
                <w:bCs/>
                <w:color w:val="000000"/>
                <w:sz w:val="20"/>
                <w:szCs w:val="20"/>
              </w:rPr>
            </w:pPr>
            <w:r w:rsidRPr="003C27E9">
              <w:rPr>
                <w:rFonts w:cs="Arial"/>
                <w:bCs/>
                <w:color w:val="000000"/>
                <w:sz w:val="20"/>
                <w:szCs w:val="20"/>
              </w:rPr>
              <w:t xml:space="preserve">Added new sub-section </w:t>
            </w:r>
          </w:p>
          <w:p w14:paraId="7ED28A90" w14:textId="6D827E07" w:rsidR="00F46937" w:rsidRPr="003C27E9" w:rsidRDefault="00F46937" w:rsidP="00F46937">
            <w:pPr>
              <w:spacing w:before="60"/>
              <w:rPr>
                <w:rFonts w:cs="Arial"/>
                <w:b/>
                <w:bCs/>
                <w:color w:val="365F91" w:themeColor="accent1" w:themeShade="BF"/>
                <w:sz w:val="20"/>
                <w:szCs w:val="20"/>
              </w:rPr>
            </w:pPr>
            <w:r w:rsidRPr="003C27E9">
              <w:rPr>
                <w:rFonts w:cs="Arial"/>
                <w:b/>
                <w:bCs/>
                <w:color w:val="365F91" w:themeColor="accent1" w:themeShade="BF"/>
                <w:sz w:val="20"/>
                <w:szCs w:val="20"/>
              </w:rPr>
              <w:t>2.3 SBR ebMS3 Supported Service Invocation Types</w:t>
            </w:r>
          </w:p>
          <w:p w14:paraId="6E1AB769"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2.3.2 Pull Response Guidelines</w:t>
            </w:r>
          </w:p>
          <w:p w14:paraId="11FB3627" w14:textId="77777777" w:rsidR="00F46937" w:rsidRPr="003C27E9" w:rsidRDefault="00F46937" w:rsidP="00F46937">
            <w:pPr>
              <w:rPr>
                <w:rFonts w:cs="Arial"/>
                <w:bCs/>
                <w:color w:val="000000"/>
                <w:sz w:val="20"/>
                <w:szCs w:val="20"/>
              </w:rPr>
            </w:pPr>
            <w:r w:rsidRPr="003C27E9">
              <w:rPr>
                <w:rFonts w:cs="Arial"/>
                <w:bCs/>
                <w:color w:val="000000"/>
                <w:sz w:val="20"/>
                <w:szCs w:val="20"/>
              </w:rPr>
              <w:t xml:space="preserve">Included information on pulling a response. </w:t>
            </w:r>
          </w:p>
          <w:p w14:paraId="6D592525" w14:textId="77777777" w:rsidR="00F46937" w:rsidRPr="003C27E9" w:rsidRDefault="00F46937" w:rsidP="00F46937">
            <w:pPr>
              <w:spacing w:before="60"/>
              <w:rPr>
                <w:rFonts w:cs="Arial"/>
                <w:bCs/>
                <w:color w:val="000000"/>
                <w:sz w:val="20"/>
                <w:szCs w:val="20"/>
              </w:rPr>
            </w:pPr>
          </w:p>
          <w:p w14:paraId="0FF2F860" w14:textId="77777777" w:rsidR="00F46937" w:rsidRPr="003C27E9" w:rsidRDefault="00F46937" w:rsidP="00F46937">
            <w:pPr>
              <w:spacing w:before="60"/>
              <w:rPr>
                <w:sz w:val="20"/>
                <w:szCs w:val="20"/>
              </w:rPr>
            </w:pPr>
            <w:r w:rsidRPr="003C27E9">
              <w:rPr>
                <w:rFonts w:cs="Arial"/>
                <w:bCs/>
                <w:color w:val="000000"/>
                <w:sz w:val="20"/>
                <w:szCs w:val="20"/>
              </w:rPr>
              <w:t xml:space="preserve">Added 2 new sub-sections 5.3.1.1 and 5.3.1.2 under Section </w:t>
            </w:r>
            <w:r w:rsidRPr="003C27E9">
              <w:rPr>
                <w:rFonts w:cs="Arial"/>
                <w:b/>
                <w:bCs/>
                <w:color w:val="365F91" w:themeColor="accent1" w:themeShade="BF"/>
                <w:sz w:val="20"/>
                <w:szCs w:val="20"/>
              </w:rPr>
              <w:t>5.3.1 Error Messages</w:t>
            </w:r>
          </w:p>
          <w:p w14:paraId="772F3F22"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5.3.1.1 Business Rule Messages</w:t>
            </w:r>
          </w:p>
          <w:p w14:paraId="6A95E765" w14:textId="77777777" w:rsidR="00F46937" w:rsidRPr="003C27E9" w:rsidRDefault="00F46937" w:rsidP="00F46937">
            <w:pPr>
              <w:spacing w:before="60"/>
              <w:rPr>
                <w:b/>
                <w:color w:val="365F91" w:themeColor="accent1" w:themeShade="BF"/>
                <w:sz w:val="20"/>
                <w:szCs w:val="20"/>
              </w:rPr>
            </w:pPr>
            <w:r w:rsidRPr="003C27E9">
              <w:rPr>
                <w:sz w:val="20"/>
                <w:szCs w:val="20"/>
              </w:rPr>
              <w:t>No change to the existing content.</w:t>
            </w:r>
          </w:p>
          <w:p w14:paraId="13DB0B33"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5.3.1.2 Business Processing Messages</w:t>
            </w:r>
          </w:p>
          <w:p w14:paraId="55496085" w14:textId="77777777" w:rsidR="00F46937" w:rsidRPr="003C27E9" w:rsidRDefault="00F46937" w:rsidP="00F46937">
            <w:pPr>
              <w:rPr>
                <w:sz w:val="20"/>
                <w:szCs w:val="20"/>
              </w:rPr>
            </w:pPr>
            <w:r w:rsidRPr="003C27E9">
              <w:rPr>
                <w:sz w:val="20"/>
                <w:szCs w:val="20"/>
              </w:rPr>
              <w:t>Added information about business processing messages.</w:t>
            </w:r>
          </w:p>
          <w:p w14:paraId="7B08A29C" w14:textId="77777777" w:rsidR="00F46937" w:rsidRPr="003C27E9" w:rsidDel="00456451" w:rsidRDefault="00F46937" w:rsidP="00F46937">
            <w:pPr>
              <w:spacing w:before="60"/>
              <w:rPr>
                <w:b/>
                <w:color w:val="365F91" w:themeColor="accent1" w:themeShade="BF"/>
                <w:sz w:val="20"/>
                <w:szCs w:val="20"/>
              </w:rPr>
            </w:pPr>
          </w:p>
        </w:tc>
      </w:tr>
      <w:tr w:rsidR="00F46937" w:rsidRPr="006E23CA" w14:paraId="732BCDF0" w14:textId="77777777" w:rsidTr="00C30BE0">
        <w:trPr>
          <w:trHeight w:val="1272"/>
        </w:trPr>
        <w:tc>
          <w:tcPr>
            <w:tcW w:w="1526" w:type="dxa"/>
            <w:tcBorders>
              <w:top w:val="single" w:sz="2" w:space="0" w:color="auto"/>
              <w:bottom w:val="single" w:sz="2" w:space="0" w:color="auto"/>
            </w:tcBorders>
          </w:tcPr>
          <w:p w14:paraId="2E1F5398" w14:textId="77777777" w:rsidR="00F46937" w:rsidRPr="003C27E9" w:rsidRDefault="00F46937" w:rsidP="00F46937">
            <w:pPr>
              <w:pStyle w:val="Version2"/>
              <w:spacing w:before="120" w:after="120"/>
              <w:rPr>
                <w:sz w:val="20"/>
                <w:szCs w:val="20"/>
              </w:rPr>
            </w:pPr>
            <w:r w:rsidRPr="003C27E9">
              <w:rPr>
                <w:sz w:val="20"/>
                <w:szCs w:val="20"/>
              </w:rPr>
              <w:t>1.3</w:t>
            </w:r>
          </w:p>
        </w:tc>
        <w:tc>
          <w:tcPr>
            <w:tcW w:w="1843" w:type="dxa"/>
            <w:tcBorders>
              <w:top w:val="single" w:sz="2" w:space="0" w:color="auto"/>
              <w:bottom w:val="single" w:sz="2" w:space="0" w:color="auto"/>
            </w:tcBorders>
          </w:tcPr>
          <w:p w14:paraId="02D6B781" w14:textId="77777777" w:rsidR="00F46937" w:rsidRPr="003C27E9" w:rsidRDefault="00F46937" w:rsidP="00F46937">
            <w:pPr>
              <w:pStyle w:val="Version2"/>
              <w:spacing w:before="120" w:after="120"/>
              <w:rPr>
                <w:sz w:val="20"/>
                <w:szCs w:val="20"/>
              </w:rPr>
            </w:pPr>
            <w:r w:rsidRPr="003C27E9">
              <w:rPr>
                <w:sz w:val="20"/>
                <w:szCs w:val="20"/>
              </w:rPr>
              <w:t>30.05.2019</w:t>
            </w:r>
          </w:p>
        </w:tc>
        <w:tc>
          <w:tcPr>
            <w:tcW w:w="6145" w:type="dxa"/>
            <w:tcBorders>
              <w:top w:val="single" w:sz="2" w:space="0" w:color="auto"/>
              <w:bottom w:val="single" w:sz="2" w:space="0" w:color="auto"/>
            </w:tcBorders>
          </w:tcPr>
          <w:p w14:paraId="024A75B5"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 SBR ebMS3 Message Packaging</w:t>
            </w:r>
          </w:p>
          <w:p w14:paraId="7D9249D0"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3.7.3 ebMS3 MIME Part 2 Content</w:t>
            </w:r>
          </w:p>
          <w:p w14:paraId="7026B614"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3.7.3.1 Base/Parent Records</w:t>
            </w:r>
          </w:p>
          <w:p w14:paraId="182409D7" w14:textId="77777777" w:rsidR="00F46937" w:rsidRPr="003C27E9" w:rsidRDefault="00F46937" w:rsidP="00F46937">
            <w:pPr>
              <w:pStyle w:val="Maintext"/>
              <w:rPr>
                <w:sz w:val="20"/>
                <w:szCs w:val="20"/>
              </w:rPr>
            </w:pPr>
            <w:r w:rsidRPr="003C27E9">
              <w:rPr>
                <w:sz w:val="20"/>
                <w:szCs w:val="20"/>
              </w:rPr>
              <w:t>For ‘</w:t>
            </w:r>
            <w:r w:rsidRPr="003C27E9">
              <w:rPr>
                <w:rFonts w:cs="Arial"/>
                <w:bCs/>
                <w:color w:val="000000"/>
                <w:sz w:val="20"/>
                <w:szCs w:val="20"/>
              </w:rPr>
              <w:t>Record_Delimiter/@Name=DocumentID</w:t>
            </w:r>
            <w:r w:rsidRPr="003C27E9">
              <w:rPr>
                <w:sz w:val="20"/>
                <w:szCs w:val="20"/>
              </w:rPr>
              <w:t>’ text added – (cannot exceed 50 characters)</w:t>
            </w:r>
          </w:p>
          <w:p w14:paraId="399A383A" w14:textId="511F383D" w:rsidR="00F46937" w:rsidRPr="003C27E9" w:rsidRDefault="00F46937" w:rsidP="00F46937">
            <w:pPr>
              <w:pStyle w:val="Maintext"/>
              <w:rPr>
                <w:rFonts w:cs="Arial"/>
                <w:bCs/>
                <w:color w:val="000000"/>
                <w:sz w:val="20"/>
                <w:szCs w:val="20"/>
              </w:rPr>
            </w:pPr>
            <w:r w:rsidRPr="003C27E9">
              <w:rPr>
                <w:sz w:val="20"/>
                <w:szCs w:val="20"/>
              </w:rPr>
              <w:t>‘</w:t>
            </w:r>
            <w:r w:rsidRPr="003C27E9">
              <w:rPr>
                <w:rFonts w:cs="Arial"/>
                <w:bCs/>
                <w:color w:val="000000"/>
                <w:sz w:val="20"/>
                <w:szCs w:val="20"/>
              </w:rPr>
              <w:t>e.g., 234356657659655 updated to ‘e.g., 999356657659678’.</w:t>
            </w:r>
          </w:p>
          <w:p w14:paraId="6C6BC89B" w14:textId="77777777" w:rsidR="00F46937" w:rsidRPr="003C27E9" w:rsidRDefault="00F46937" w:rsidP="00F46937">
            <w:pPr>
              <w:pStyle w:val="Maintext"/>
              <w:rPr>
                <w:rFonts w:cs="Arial"/>
                <w:bCs/>
                <w:color w:val="000000"/>
                <w:sz w:val="20"/>
                <w:szCs w:val="20"/>
              </w:rPr>
            </w:pPr>
          </w:p>
          <w:p w14:paraId="7DFBE3B5"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3.7.3.2 Schedule/Child Records</w:t>
            </w:r>
          </w:p>
          <w:p w14:paraId="435B8B44" w14:textId="77777777" w:rsidR="00F46937" w:rsidRPr="003C27E9" w:rsidRDefault="00F46937" w:rsidP="00F46937">
            <w:pPr>
              <w:pStyle w:val="Maintext"/>
              <w:rPr>
                <w:sz w:val="20"/>
                <w:szCs w:val="20"/>
              </w:rPr>
            </w:pPr>
            <w:r w:rsidRPr="003C27E9">
              <w:rPr>
                <w:sz w:val="20"/>
                <w:szCs w:val="20"/>
              </w:rPr>
              <w:t>For ‘</w:t>
            </w:r>
            <w:r w:rsidRPr="003C27E9">
              <w:rPr>
                <w:rFonts w:cs="Arial"/>
                <w:bCs/>
                <w:color w:val="000000"/>
                <w:sz w:val="20"/>
                <w:szCs w:val="20"/>
              </w:rPr>
              <w:t>Record_Delimiter/@Name=DocumentID</w:t>
            </w:r>
            <w:r w:rsidRPr="003C27E9">
              <w:rPr>
                <w:sz w:val="20"/>
                <w:szCs w:val="20"/>
              </w:rPr>
              <w:t>’ text added – (cannot exceed 50 characters)</w:t>
            </w:r>
          </w:p>
          <w:p w14:paraId="29FA9AED" w14:textId="77777777" w:rsidR="00F46937" w:rsidRPr="003C27E9" w:rsidRDefault="00F46937" w:rsidP="00F46937">
            <w:pPr>
              <w:pStyle w:val="Maintext"/>
              <w:rPr>
                <w:rFonts w:cs="Arial"/>
                <w:bCs/>
                <w:color w:val="000000"/>
                <w:sz w:val="20"/>
                <w:szCs w:val="20"/>
              </w:rPr>
            </w:pPr>
          </w:p>
          <w:p w14:paraId="0E164D2B"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3.8 ELS Tag Batch Request</w:t>
            </w:r>
          </w:p>
          <w:p w14:paraId="089B20A6" w14:textId="77777777" w:rsidR="00F46937" w:rsidRPr="003C27E9" w:rsidRDefault="00F46937" w:rsidP="00F46937">
            <w:pPr>
              <w:pStyle w:val="Maintext"/>
              <w:rPr>
                <w:rFonts w:cs="Arial"/>
                <w:bCs/>
                <w:color w:val="000000"/>
                <w:sz w:val="20"/>
                <w:szCs w:val="20"/>
              </w:rPr>
            </w:pPr>
            <w:r w:rsidRPr="003C27E9">
              <w:rPr>
                <w:rFonts w:cs="Arial"/>
                <w:bCs/>
                <w:color w:val="000000"/>
                <w:sz w:val="20"/>
                <w:szCs w:val="20"/>
              </w:rPr>
              <w:t>‘AUSkey’ changed to ‘credential (refer to the ATO SBR Physical End Points document).’.</w:t>
            </w:r>
          </w:p>
          <w:p w14:paraId="33D8B3C9" w14:textId="77777777" w:rsidR="00F46937" w:rsidRPr="003C27E9" w:rsidRDefault="00F46937" w:rsidP="00F46937">
            <w:pPr>
              <w:pStyle w:val="Maintext"/>
              <w:rPr>
                <w:rFonts w:cs="Arial"/>
                <w:bCs/>
                <w:color w:val="000000"/>
                <w:sz w:val="20"/>
                <w:szCs w:val="20"/>
              </w:rPr>
            </w:pPr>
          </w:p>
          <w:p w14:paraId="1B7600FC" w14:textId="77777777" w:rsidR="00F46937" w:rsidRPr="003C27E9" w:rsidRDefault="00F46937" w:rsidP="00F46937">
            <w:pPr>
              <w:pStyle w:val="Maintext"/>
              <w:rPr>
                <w:rFonts w:cs="Arial"/>
                <w:bCs/>
                <w:color w:val="000000"/>
                <w:sz w:val="20"/>
                <w:szCs w:val="20"/>
              </w:rPr>
            </w:pPr>
            <w:r w:rsidRPr="003C27E9">
              <w:rPr>
                <w:b/>
                <w:color w:val="365F91" w:themeColor="accent1" w:themeShade="BF"/>
                <w:sz w:val="20"/>
                <w:szCs w:val="20"/>
              </w:rPr>
              <w:t>5.3.4 Statistical Information</w:t>
            </w:r>
          </w:p>
          <w:p w14:paraId="19108AA8" w14:textId="77777777" w:rsidR="00F46937" w:rsidRPr="003C27E9" w:rsidRDefault="00F46937" w:rsidP="00F46937">
            <w:pPr>
              <w:spacing w:after="120"/>
              <w:rPr>
                <w:sz w:val="20"/>
                <w:szCs w:val="20"/>
              </w:rPr>
            </w:pPr>
            <w:r w:rsidRPr="003C27E9">
              <w:rPr>
                <w:sz w:val="20"/>
                <w:szCs w:val="20"/>
              </w:rPr>
              <w:t>Text added of ‘or reported accurately. This is due to validation error processing ceasing immediately in the case of some sever or catastrophic error and therefore the error number is reflective up to this point only.’ Added to paragraph three under Table 13.</w:t>
            </w:r>
          </w:p>
          <w:p w14:paraId="2AA410F8" w14:textId="77777777" w:rsidR="00F46937" w:rsidRPr="003C27E9" w:rsidRDefault="00F46937" w:rsidP="00F46937">
            <w:pPr>
              <w:pStyle w:val="Maintext"/>
              <w:rPr>
                <w:sz w:val="20"/>
                <w:szCs w:val="20"/>
              </w:rPr>
            </w:pPr>
          </w:p>
        </w:tc>
      </w:tr>
      <w:tr w:rsidR="00F46937" w:rsidRPr="006E23CA" w14:paraId="752D89FE" w14:textId="77777777" w:rsidTr="00C30BE0">
        <w:trPr>
          <w:trHeight w:val="1272"/>
        </w:trPr>
        <w:tc>
          <w:tcPr>
            <w:tcW w:w="1526" w:type="dxa"/>
            <w:tcBorders>
              <w:top w:val="single" w:sz="2" w:space="0" w:color="auto"/>
              <w:bottom w:val="single" w:sz="2" w:space="0" w:color="auto"/>
            </w:tcBorders>
          </w:tcPr>
          <w:p w14:paraId="728853D7" w14:textId="77777777" w:rsidR="00F46937" w:rsidRPr="003C27E9" w:rsidRDefault="00F46937" w:rsidP="00F46937">
            <w:pPr>
              <w:pStyle w:val="Version2"/>
              <w:spacing w:before="120" w:after="120"/>
              <w:rPr>
                <w:sz w:val="20"/>
                <w:szCs w:val="20"/>
              </w:rPr>
            </w:pPr>
            <w:r w:rsidRPr="003C27E9">
              <w:rPr>
                <w:sz w:val="20"/>
                <w:szCs w:val="20"/>
              </w:rPr>
              <w:t>1.2</w:t>
            </w:r>
          </w:p>
        </w:tc>
        <w:tc>
          <w:tcPr>
            <w:tcW w:w="1843" w:type="dxa"/>
            <w:tcBorders>
              <w:top w:val="single" w:sz="2" w:space="0" w:color="auto"/>
              <w:bottom w:val="single" w:sz="2" w:space="0" w:color="auto"/>
            </w:tcBorders>
          </w:tcPr>
          <w:p w14:paraId="73054F6C" w14:textId="77777777" w:rsidR="00F46937" w:rsidRPr="003C27E9" w:rsidRDefault="00F46937" w:rsidP="00F46937">
            <w:pPr>
              <w:pStyle w:val="Version2"/>
              <w:spacing w:before="120" w:after="120"/>
              <w:rPr>
                <w:sz w:val="20"/>
                <w:szCs w:val="20"/>
              </w:rPr>
            </w:pPr>
            <w:r w:rsidRPr="003C27E9">
              <w:rPr>
                <w:sz w:val="20"/>
                <w:szCs w:val="20"/>
              </w:rPr>
              <w:t>08.03.2018</w:t>
            </w:r>
          </w:p>
        </w:tc>
        <w:tc>
          <w:tcPr>
            <w:tcW w:w="6145" w:type="dxa"/>
            <w:tcBorders>
              <w:top w:val="single" w:sz="2" w:space="0" w:color="auto"/>
              <w:bottom w:val="single" w:sz="2" w:space="0" w:color="auto"/>
            </w:tcBorders>
          </w:tcPr>
          <w:p w14:paraId="2DC4C6DD"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2 ATO SBR ebMS3 Instructions</w:t>
            </w:r>
          </w:p>
          <w:p w14:paraId="710DE406"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2.3 SBR ebMS3 Supported Service Invocation Types</w:t>
            </w:r>
          </w:p>
          <w:p w14:paraId="3CF1AEEB"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2.3.1 Polling Intervals</w:t>
            </w:r>
          </w:p>
          <w:p w14:paraId="1ED04736" w14:textId="77777777" w:rsidR="00F46937" w:rsidRPr="003C27E9" w:rsidRDefault="00F46937" w:rsidP="00F46937">
            <w:pPr>
              <w:pStyle w:val="Maintext"/>
              <w:rPr>
                <w:sz w:val="20"/>
                <w:szCs w:val="20"/>
              </w:rPr>
            </w:pPr>
            <w:r w:rsidRPr="003C27E9">
              <w:rPr>
                <w:sz w:val="20"/>
                <w:szCs w:val="20"/>
              </w:rPr>
              <w:t>Text added – ‘The following sub-sections relate to the standard application of Polling intervals. Where a Service Action varies from the standards below, the intervals can be found in the ATO SBR Service Registry.’.</w:t>
            </w:r>
          </w:p>
          <w:p w14:paraId="3748B44A" w14:textId="77777777" w:rsidR="00F46937" w:rsidRPr="003C27E9" w:rsidRDefault="00F46937" w:rsidP="00F46937">
            <w:pPr>
              <w:spacing w:before="60"/>
              <w:rPr>
                <w:b/>
                <w:color w:val="365F91" w:themeColor="accent1" w:themeShade="BF"/>
                <w:sz w:val="20"/>
                <w:szCs w:val="20"/>
              </w:rPr>
            </w:pPr>
          </w:p>
          <w:p w14:paraId="7B395445"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2.3.1.3 Payroll Event Service Version 3 Polling</w:t>
            </w:r>
          </w:p>
          <w:p w14:paraId="6162CFA7" w14:textId="77777777" w:rsidR="00F46937" w:rsidRPr="003C27E9" w:rsidRDefault="00F46937" w:rsidP="00F46937">
            <w:pPr>
              <w:spacing w:before="60"/>
              <w:rPr>
                <w:sz w:val="20"/>
                <w:szCs w:val="20"/>
              </w:rPr>
            </w:pPr>
            <w:r w:rsidRPr="003C27E9">
              <w:rPr>
                <w:sz w:val="20"/>
                <w:szCs w:val="20"/>
              </w:rPr>
              <w:t>Section deleted. Any variations to polling can now be found in the ATO SBR Service Registry.</w:t>
            </w:r>
          </w:p>
          <w:p w14:paraId="26C52BC9" w14:textId="77777777" w:rsidR="00F46937" w:rsidRPr="003C27E9" w:rsidRDefault="00F46937" w:rsidP="00F46937">
            <w:pPr>
              <w:spacing w:before="60"/>
              <w:rPr>
                <w:sz w:val="20"/>
                <w:szCs w:val="20"/>
              </w:rPr>
            </w:pPr>
          </w:p>
        </w:tc>
      </w:tr>
      <w:tr w:rsidR="00F46937" w:rsidRPr="006E23CA" w14:paraId="3EB874A8" w14:textId="77777777" w:rsidTr="00C30BE0">
        <w:trPr>
          <w:trHeight w:val="1272"/>
        </w:trPr>
        <w:tc>
          <w:tcPr>
            <w:tcW w:w="1526" w:type="dxa"/>
            <w:tcBorders>
              <w:top w:val="single" w:sz="2" w:space="0" w:color="auto"/>
              <w:bottom w:val="single" w:sz="2" w:space="0" w:color="auto"/>
            </w:tcBorders>
          </w:tcPr>
          <w:p w14:paraId="6F13DC84" w14:textId="77777777" w:rsidR="00F46937" w:rsidRPr="003C27E9" w:rsidRDefault="00F46937" w:rsidP="00F46937">
            <w:pPr>
              <w:pStyle w:val="Version2"/>
              <w:spacing w:before="120" w:after="120"/>
              <w:rPr>
                <w:sz w:val="20"/>
                <w:szCs w:val="20"/>
              </w:rPr>
            </w:pPr>
            <w:r w:rsidRPr="003C27E9">
              <w:rPr>
                <w:sz w:val="20"/>
                <w:szCs w:val="20"/>
              </w:rPr>
              <w:lastRenderedPageBreak/>
              <w:t>1.1</w:t>
            </w:r>
          </w:p>
        </w:tc>
        <w:tc>
          <w:tcPr>
            <w:tcW w:w="1843" w:type="dxa"/>
            <w:tcBorders>
              <w:top w:val="single" w:sz="2" w:space="0" w:color="auto"/>
              <w:bottom w:val="single" w:sz="2" w:space="0" w:color="auto"/>
            </w:tcBorders>
          </w:tcPr>
          <w:p w14:paraId="67FFAEE9" w14:textId="77777777" w:rsidR="00F46937" w:rsidRPr="003C27E9" w:rsidRDefault="00F46937" w:rsidP="00F46937">
            <w:pPr>
              <w:pStyle w:val="Version2"/>
              <w:spacing w:before="120" w:after="120"/>
              <w:rPr>
                <w:sz w:val="20"/>
                <w:szCs w:val="20"/>
              </w:rPr>
            </w:pPr>
            <w:r w:rsidRPr="003C27E9">
              <w:rPr>
                <w:sz w:val="20"/>
                <w:szCs w:val="20"/>
              </w:rPr>
              <w:t>22.02.2018</w:t>
            </w:r>
          </w:p>
        </w:tc>
        <w:tc>
          <w:tcPr>
            <w:tcW w:w="6145" w:type="dxa"/>
            <w:tcBorders>
              <w:top w:val="single" w:sz="2" w:space="0" w:color="auto"/>
              <w:bottom w:val="single" w:sz="2" w:space="0" w:color="auto"/>
            </w:tcBorders>
          </w:tcPr>
          <w:p w14:paraId="56E5FD54"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 SBR ebMS3 Message Packaging</w:t>
            </w:r>
          </w:p>
          <w:p w14:paraId="503473CE"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3.1 Overview</w:t>
            </w:r>
          </w:p>
          <w:p w14:paraId="074B7C15"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3.1.2 Supported Attachments</w:t>
            </w:r>
          </w:p>
          <w:p w14:paraId="75E3E7B9" w14:textId="77777777" w:rsidR="00F46937" w:rsidRPr="003C27E9" w:rsidRDefault="00F46937" w:rsidP="00F46937">
            <w:pPr>
              <w:spacing w:before="60"/>
              <w:rPr>
                <w:sz w:val="20"/>
                <w:szCs w:val="20"/>
              </w:rPr>
            </w:pPr>
            <w:r w:rsidRPr="003C27E9">
              <w:rPr>
                <w:sz w:val="20"/>
                <w:szCs w:val="20"/>
              </w:rPr>
              <w:t>‘odt’ and ‘ods’ extensions added.</w:t>
            </w:r>
          </w:p>
          <w:p w14:paraId="433DA9F4" w14:textId="77777777" w:rsidR="00F46937" w:rsidRPr="003C27E9" w:rsidRDefault="00F46937" w:rsidP="00F46937">
            <w:pPr>
              <w:spacing w:before="60"/>
              <w:rPr>
                <w:sz w:val="20"/>
                <w:szCs w:val="20"/>
              </w:rPr>
            </w:pPr>
          </w:p>
          <w:p w14:paraId="2FADD853"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5 General Instructions</w:t>
            </w:r>
          </w:p>
          <w:p w14:paraId="3B50A418" w14:textId="77777777" w:rsidR="00F46937" w:rsidRPr="003C27E9" w:rsidRDefault="00F46937" w:rsidP="00F46937">
            <w:pPr>
              <w:spacing w:before="60"/>
              <w:rPr>
                <w:b/>
                <w:color w:val="365F91" w:themeColor="accent1" w:themeShade="BF"/>
                <w:sz w:val="20"/>
                <w:szCs w:val="20"/>
              </w:rPr>
            </w:pPr>
            <w:r w:rsidRPr="003C27E9">
              <w:rPr>
                <w:b/>
                <w:color w:val="365F91" w:themeColor="accent1" w:themeShade="BF"/>
                <w:sz w:val="20"/>
                <w:szCs w:val="20"/>
              </w:rPr>
              <w:t>5.3.4 Statistical Information</w:t>
            </w:r>
          </w:p>
          <w:p w14:paraId="1FB4128C" w14:textId="27506567" w:rsidR="00F46937" w:rsidRPr="003C27E9" w:rsidRDefault="00F46937" w:rsidP="00F46937">
            <w:pPr>
              <w:spacing w:before="60"/>
              <w:rPr>
                <w:sz w:val="20"/>
                <w:szCs w:val="20"/>
              </w:rPr>
            </w:pPr>
            <w:r w:rsidRPr="003C27E9">
              <w:rPr>
                <w:sz w:val="20"/>
                <w:szCs w:val="20"/>
              </w:rPr>
              <w:t>SBR.GEN.INFO.1 - Short description changed from ‘Request Unsuccessful’/‘Request Successful’ to ‘Transmission Unsuccessful’/‘Transmission Successful’ to reflect the implementation on the Platform</w:t>
            </w:r>
          </w:p>
          <w:p w14:paraId="5A3858ED" w14:textId="77777777" w:rsidR="00F46937" w:rsidRPr="003C27E9" w:rsidRDefault="00F46937" w:rsidP="00F46937">
            <w:pPr>
              <w:spacing w:before="60"/>
              <w:rPr>
                <w:sz w:val="20"/>
                <w:szCs w:val="20"/>
              </w:rPr>
            </w:pPr>
          </w:p>
        </w:tc>
      </w:tr>
      <w:tr w:rsidR="00F46937" w:rsidRPr="006E23CA" w14:paraId="0517428B" w14:textId="77777777" w:rsidTr="00C30BE0">
        <w:trPr>
          <w:trHeight w:val="1272"/>
        </w:trPr>
        <w:tc>
          <w:tcPr>
            <w:tcW w:w="1526" w:type="dxa"/>
            <w:tcBorders>
              <w:top w:val="single" w:sz="2" w:space="0" w:color="auto"/>
              <w:bottom w:val="single" w:sz="2" w:space="0" w:color="auto"/>
            </w:tcBorders>
          </w:tcPr>
          <w:p w14:paraId="456034D6" w14:textId="77777777" w:rsidR="00F46937" w:rsidRPr="003C27E9" w:rsidRDefault="00F46937" w:rsidP="00F46937">
            <w:pPr>
              <w:pStyle w:val="Version2"/>
              <w:spacing w:before="120" w:after="120"/>
              <w:rPr>
                <w:sz w:val="20"/>
                <w:szCs w:val="20"/>
              </w:rPr>
            </w:pPr>
            <w:r w:rsidRPr="003C27E9">
              <w:rPr>
                <w:sz w:val="20"/>
                <w:szCs w:val="20"/>
              </w:rPr>
              <w:t>1.0</w:t>
            </w:r>
          </w:p>
        </w:tc>
        <w:tc>
          <w:tcPr>
            <w:tcW w:w="1843" w:type="dxa"/>
            <w:tcBorders>
              <w:top w:val="single" w:sz="2" w:space="0" w:color="auto"/>
              <w:bottom w:val="single" w:sz="2" w:space="0" w:color="auto"/>
            </w:tcBorders>
          </w:tcPr>
          <w:p w14:paraId="16D7CD7C" w14:textId="77777777" w:rsidR="00F46937" w:rsidRPr="003C27E9" w:rsidRDefault="00F46937" w:rsidP="00F46937">
            <w:pPr>
              <w:pStyle w:val="Version2"/>
              <w:spacing w:before="120" w:after="120"/>
              <w:rPr>
                <w:sz w:val="20"/>
                <w:szCs w:val="20"/>
              </w:rPr>
            </w:pPr>
            <w:r w:rsidRPr="003C27E9">
              <w:rPr>
                <w:sz w:val="20"/>
                <w:szCs w:val="20"/>
              </w:rPr>
              <w:t>14.12.2017</w:t>
            </w:r>
          </w:p>
        </w:tc>
        <w:tc>
          <w:tcPr>
            <w:tcW w:w="6145" w:type="dxa"/>
            <w:tcBorders>
              <w:top w:val="single" w:sz="2" w:space="0" w:color="auto"/>
              <w:bottom w:val="single" w:sz="2" w:space="0" w:color="auto"/>
            </w:tcBorders>
          </w:tcPr>
          <w:p w14:paraId="6FF2DC6B" w14:textId="77777777" w:rsidR="00F46937" w:rsidRPr="003C27E9" w:rsidRDefault="00F46937" w:rsidP="00F46937">
            <w:pPr>
              <w:spacing w:before="60"/>
              <w:rPr>
                <w:sz w:val="20"/>
                <w:szCs w:val="20"/>
              </w:rPr>
            </w:pPr>
            <w:r w:rsidRPr="003C27E9">
              <w:rPr>
                <w:sz w:val="20"/>
                <w:szCs w:val="20"/>
              </w:rPr>
              <w:t>The information contained in this document was previously located in the ATO Common Message Implementation Guide (cMIG) version 3.0 dated 15</w:t>
            </w:r>
            <w:r w:rsidRPr="003C27E9">
              <w:rPr>
                <w:sz w:val="20"/>
                <w:szCs w:val="20"/>
                <w:vertAlign w:val="superscript"/>
              </w:rPr>
              <w:t>th</w:t>
            </w:r>
            <w:r w:rsidRPr="003C27E9">
              <w:rPr>
                <w:sz w:val="20"/>
                <w:szCs w:val="20"/>
              </w:rPr>
              <w:t xml:space="preserve"> September 2016.</w:t>
            </w:r>
          </w:p>
          <w:p w14:paraId="52FEF4EC" w14:textId="77777777" w:rsidR="00F46937" w:rsidRPr="003C27E9" w:rsidRDefault="00F46937" w:rsidP="00F46937">
            <w:pPr>
              <w:rPr>
                <w:sz w:val="20"/>
                <w:szCs w:val="20"/>
              </w:rPr>
            </w:pPr>
          </w:p>
          <w:p w14:paraId="1A06EBE9" w14:textId="77777777" w:rsidR="00F46937" w:rsidRPr="003C27E9" w:rsidRDefault="00F46937" w:rsidP="00F46937">
            <w:pPr>
              <w:rPr>
                <w:sz w:val="20"/>
                <w:szCs w:val="20"/>
              </w:rPr>
            </w:pPr>
            <w:r w:rsidRPr="003C27E9">
              <w:rPr>
                <w:sz w:val="20"/>
                <w:szCs w:val="20"/>
              </w:rPr>
              <w:t>As this information is specific to the ATOs implementation of SBR ebMS3 it has been removed to this stand-alone document.</w:t>
            </w:r>
          </w:p>
          <w:p w14:paraId="16950BE2" w14:textId="77777777" w:rsidR="00F46937" w:rsidRPr="003C27E9" w:rsidRDefault="00F46937" w:rsidP="00F46937">
            <w:pPr>
              <w:rPr>
                <w:sz w:val="20"/>
                <w:szCs w:val="20"/>
              </w:rPr>
            </w:pPr>
          </w:p>
          <w:p w14:paraId="6EF5A674" w14:textId="77777777" w:rsidR="00F46937" w:rsidRPr="003C27E9" w:rsidRDefault="00F46937" w:rsidP="00F46937">
            <w:pPr>
              <w:rPr>
                <w:sz w:val="20"/>
                <w:szCs w:val="20"/>
              </w:rPr>
            </w:pPr>
            <w:r w:rsidRPr="003C27E9">
              <w:rPr>
                <w:sz w:val="20"/>
                <w:szCs w:val="20"/>
              </w:rPr>
              <w:t>In addition to the content lifted from the cMIG, the following changes have been made:</w:t>
            </w:r>
          </w:p>
          <w:p w14:paraId="60FFA9AC" w14:textId="77777777" w:rsidR="00F46937" w:rsidRPr="003C27E9" w:rsidRDefault="00F46937" w:rsidP="00F46937">
            <w:pPr>
              <w:spacing w:before="60"/>
              <w:rPr>
                <w:sz w:val="20"/>
                <w:szCs w:val="20"/>
              </w:rPr>
            </w:pPr>
            <w:r w:rsidRPr="003C27E9">
              <w:rPr>
                <w:sz w:val="20"/>
                <w:szCs w:val="20"/>
              </w:rPr>
              <w:t>Updated 2.3.1 Polling Intervals section with new polling interval guidance for Payroll Event service version 3.</w:t>
            </w:r>
          </w:p>
          <w:p w14:paraId="4B1D1D4D" w14:textId="77777777" w:rsidR="00F46937" w:rsidRPr="003C27E9" w:rsidRDefault="00F46937" w:rsidP="00F46937">
            <w:pPr>
              <w:spacing w:before="60"/>
              <w:rPr>
                <w:sz w:val="20"/>
                <w:szCs w:val="20"/>
              </w:rPr>
            </w:pPr>
            <w:r w:rsidRPr="003C27E9">
              <w:rPr>
                <w:sz w:val="20"/>
                <w:szCs w:val="20"/>
              </w:rPr>
              <w:t>Updated 3.11.3 Number of Response Messages section with a note that the intermediate response message is not applicable to the Payroll Event service version 3.</w:t>
            </w:r>
          </w:p>
          <w:p w14:paraId="36F9E971" w14:textId="77777777" w:rsidR="00F46937" w:rsidRPr="003C27E9" w:rsidRDefault="00F46937" w:rsidP="00F46937">
            <w:pPr>
              <w:spacing w:before="60"/>
              <w:rPr>
                <w:sz w:val="20"/>
                <w:szCs w:val="20"/>
              </w:rPr>
            </w:pPr>
            <w:r w:rsidRPr="003C27E9">
              <w:rPr>
                <w:sz w:val="20"/>
                <w:szCs w:val="20"/>
              </w:rPr>
              <w:t>Updated 5.3 Response Messages section with details of Partial EventItems and added more details on error handling.</w:t>
            </w:r>
          </w:p>
          <w:p w14:paraId="2C7D5F0E" w14:textId="77777777" w:rsidR="00F46937" w:rsidRPr="003C27E9" w:rsidRDefault="00F46937" w:rsidP="00F46937">
            <w:pPr>
              <w:rPr>
                <w:sz w:val="20"/>
                <w:szCs w:val="20"/>
              </w:rPr>
            </w:pPr>
            <w:r w:rsidRPr="003C27E9">
              <w:rPr>
                <w:sz w:val="20"/>
                <w:szCs w:val="20"/>
              </w:rPr>
              <w:t>Added new section 5.3.3 to describe Partially Rejected Requests.</w:t>
            </w:r>
          </w:p>
          <w:p w14:paraId="60B46F1B" w14:textId="77777777" w:rsidR="00F46937" w:rsidRPr="003C27E9" w:rsidRDefault="00F46937" w:rsidP="00F46937">
            <w:pPr>
              <w:rPr>
                <w:sz w:val="20"/>
                <w:szCs w:val="20"/>
              </w:rPr>
            </w:pPr>
          </w:p>
        </w:tc>
      </w:tr>
    </w:tbl>
    <w:p w14:paraId="686078E7" w14:textId="016CCB78" w:rsidR="009478B4" w:rsidRPr="00BF5BF4" w:rsidRDefault="009478B4" w:rsidP="00A46F05"/>
    <w:sectPr w:rsidR="009478B4" w:rsidRPr="00BF5BF4" w:rsidSect="00701ADB">
      <w:headerReference w:type="default" r:id="rId61"/>
      <w:footerReference w:type="default" r:id="rId62"/>
      <w:footnotePr>
        <w:numRestart w:val="eachSect"/>
      </w:footnotePr>
      <w:pgSz w:w="11906" w:h="16838" w:code="9"/>
      <w:pgMar w:top="851" w:right="1304" w:bottom="1304" w:left="1304" w:header="28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84E5E" w14:textId="77777777" w:rsidR="00851A65" w:rsidRDefault="00851A65">
      <w:r>
        <w:separator/>
      </w:r>
    </w:p>
  </w:endnote>
  <w:endnote w:type="continuationSeparator" w:id="0">
    <w:p w14:paraId="56741406" w14:textId="77777777" w:rsidR="00851A65" w:rsidRDefault="00851A65">
      <w:r>
        <w:continuationSeparator/>
      </w:r>
    </w:p>
  </w:endnote>
  <w:endnote w:type="continuationNotice" w:id="1">
    <w:p w14:paraId="7DC6B3B2" w14:textId="77777777" w:rsidR="00851A65" w:rsidRDefault="00851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Italic">
    <w:panose1 w:val="020B060402020209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tisSansSerif">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6" w:space="0" w:color="auto"/>
        <w:left w:val="single" w:sz="6" w:space="0" w:color="auto"/>
        <w:bottom w:val="single" w:sz="6" w:space="0" w:color="auto"/>
        <w:right w:val="single" w:sz="6" w:space="0" w:color="auto"/>
      </w:tblBorders>
      <w:tblCellMar>
        <w:left w:w="170" w:type="dxa"/>
        <w:right w:w="170" w:type="dxa"/>
      </w:tblCellMar>
      <w:tblLook w:val="01E0" w:firstRow="1" w:lastRow="1" w:firstColumn="1" w:lastColumn="1" w:noHBand="0" w:noVBand="0"/>
    </w:tblPr>
    <w:tblGrid>
      <w:gridCol w:w="3629"/>
      <w:gridCol w:w="4309"/>
      <w:gridCol w:w="1701"/>
    </w:tblGrid>
    <w:tr w:rsidR="00851A65" w14:paraId="123DD5CA" w14:textId="77777777">
      <w:trPr>
        <w:trHeight w:hRule="exact" w:val="567"/>
      </w:trPr>
      <w:tc>
        <w:tcPr>
          <w:tcW w:w="3629" w:type="dxa"/>
          <w:tcBorders>
            <w:top w:val="single" w:sz="6" w:space="0" w:color="auto"/>
            <w:bottom w:val="single" w:sz="6" w:space="0" w:color="auto"/>
          </w:tcBorders>
          <w:vAlign w:val="bottom"/>
        </w:tcPr>
        <w:p w14:paraId="57C65B34" w14:textId="77777777" w:rsidR="00851A65" w:rsidRPr="00961BA8" w:rsidRDefault="00851A65">
          <w:pPr>
            <w:pStyle w:val="ClassificationFooter"/>
          </w:pPr>
          <w:r>
            <w:fldChar w:fldCharType="begin"/>
          </w:r>
          <w:r>
            <w:instrText xml:space="preserve"> DOCPROPERTY  Classification  \* MERGEFORMAT </w:instrText>
          </w:r>
          <w:r>
            <w:fldChar w:fldCharType="separate"/>
          </w:r>
          <w:r>
            <w:rPr>
              <w:b/>
              <w:bCs/>
              <w:lang w:val="en-US"/>
            </w:rPr>
            <w:t>Error! Unknown document property name.</w:t>
          </w:r>
          <w:r>
            <w:fldChar w:fldCharType="end"/>
          </w:r>
        </w:p>
      </w:tc>
      <w:tc>
        <w:tcPr>
          <w:tcW w:w="4309" w:type="dxa"/>
          <w:tcBorders>
            <w:top w:val="single" w:sz="6" w:space="0" w:color="auto"/>
            <w:bottom w:val="single" w:sz="6" w:space="0" w:color="auto"/>
          </w:tcBorders>
          <w:vAlign w:val="bottom"/>
        </w:tcPr>
        <w:p w14:paraId="6FA5B108" w14:textId="77777777" w:rsidR="00851A65" w:rsidRDefault="00851A65">
          <w:pPr>
            <w:pStyle w:val="FooterPortrait"/>
          </w:pPr>
          <w:r>
            <w:tab/>
          </w:r>
          <w:r>
            <w:fldChar w:fldCharType="begin"/>
          </w:r>
          <w:r>
            <w:instrText xml:space="preserve"> KEYWORDS   \* MERGEFORMAT </w:instrText>
          </w:r>
          <w:r>
            <w:fldChar w:fldCharType="end"/>
          </w:r>
        </w:p>
      </w:tc>
      <w:tc>
        <w:tcPr>
          <w:tcW w:w="1701" w:type="dxa"/>
          <w:tcBorders>
            <w:top w:val="single" w:sz="6" w:space="0" w:color="auto"/>
            <w:bottom w:val="single" w:sz="6" w:space="0" w:color="auto"/>
          </w:tcBorders>
          <w:vAlign w:val="bottom"/>
        </w:tcPr>
        <w:p w14:paraId="42856343" w14:textId="77777777" w:rsidR="00851A65" w:rsidRDefault="00851A65" w:rsidP="000E5315">
          <w:pPr>
            <w:pStyle w:val="FooterPortrait"/>
            <w:jc w:val="right"/>
          </w:pPr>
          <w:r>
            <w:t>PAGE</w:t>
          </w:r>
          <w:r w:rsidRPr="00BE2B9A">
            <w:rPr>
              <w:spacing w:val="20"/>
            </w:rPr>
            <w:t xml:space="preserve"> </w:t>
          </w:r>
          <w:r>
            <w:fldChar w:fldCharType="begin"/>
          </w:r>
          <w:r>
            <w:instrText xml:space="preserve"> PAGE   \* MERGEFORMAT </w:instrText>
          </w:r>
          <w:r>
            <w:fldChar w:fldCharType="separate"/>
          </w:r>
          <w:r>
            <w:rPr>
              <w:noProof/>
            </w:rPr>
            <w:t>2</w:t>
          </w:r>
          <w:r>
            <w:rPr>
              <w:noProof/>
            </w:rPr>
            <w:fldChar w:fldCharType="end"/>
          </w:r>
          <w:r>
            <w:t xml:space="preserve"> OF </w:t>
          </w:r>
          <w:fldSimple w:instr=" NUMPAGES   \* MERGEFORMAT ">
            <w:r>
              <w:rPr>
                <w:noProof/>
              </w:rPr>
              <w:t>46</w:t>
            </w:r>
          </w:fldSimple>
        </w:p>
      </w:tc>
    </w:tr>
  </w:tbl>
  <w:p w14:paraId="693F4EB1" w14:textId="77777777" w:rsidR="00851A65" w:rsidRPr="004E35EF" w:rsidRDefault="00851A65" w:rsidP="000E5315">
    <w:pPr>
      <w:pStyle w:val="Footer"/>
      <w:rPr>
        <w:vanish/>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FCEC" w14:textId="77777777" w:rsidR="00851A65" w:rsidRDefault="00851A65" w:rsidP="00392211">
    <w:pPr>
      <w:pStyle w:val="FooterPortrait"/>
      <w:pBdr>
        <w:top w:val="single" w:sz="4" w:space="1" w:color="auto"/>
      </w:pBdr>
      <w:tabs>
        <w:tab w:val="clear" w:pos="1021"/>
        <w:tab w:val="left" w:pos="0"/>
        <w:tab w:val="center" w:pos="4649"/>
        <w:tab w:val="right" w:pos="9299"/>
      </w:tabs>
      <w:rPr>
        <w:color w:val="335876"/>
      </w:rPr>
    </w:pPr>
  </w:p>
  <w:p w14:paraId="3B6FB81C" w14:textId="364676BB" w:rsidR="00851A65" w:rsidRPr="009A241C" w:rsidRDefault="00851A65" w:rsidP="00392211">
    <w:pPr>
      <w:pStyle w:val="FooterPortrait"/>
      <w:pBdr>
        <w:top w:val="single" w:sz="4" w:space="1" w:color="auto"/>
      </w:pBdr>
      <w:tabs>
        <w:tab w:val="clear" w:pos="1021"/>
        <w:tab w:val="left" w:pos="0"/>
        <w:tab w:val="center" w:pos="4649"/>
        <w:tab w:val="right" w:pos="9299"/>
      </w:tabs>
      <w:rPr>
        <w:color w:val="335876"/>
      </w:rPr>
    </w:pPr>
    <w:r w:rsidRPr="009A241C">
      <w:rPr>
        <w:color w:val="335876"/>
      </w:rPr>
      <w:t>Version</w:t>
    </w:r>
    <w:r>
      <w:rPr>
        <w:color w:val="335876"/>
      </w:rPr>
      <w:t xml:space="preserve"> </w:t>
    </w:r>
    <w:sdt>
      <w:sdtPr>
        <w:rPr>
          <w:color w:val="335876"/>
        </w:rPr>
        <w:alias w:val="Doc Version"/>
        <w:tag w:val="_Version"/>
        <w:id w:val="1899163288"/>
        <w:placeholder>
          <w:docPart w:val="81F156604AE24D9692535FC6DB288F8B"/>
        </w:placeholder>
        <w:dataBinding w:prefixMappings="xmlns:ns0='http://schemas.microsoft.com/office/2006/metadata/properties' xmlns:ns1='http://www.w3.org/2001/XMLSchema-instance' xmlns:ns2='http://schemas.microsoft.com/office/infopath/2007/PartnerControls' xmlns:ns3='http://schemas.microsoft.com/sharepoint/v3/fields' xmlns:ns4='fc59432e-ae4a-4421-baa1-eafb91367645' xmlns:ns5='609ac5f6-0d75-4c55-a681-0835f604f482' " w:xpath="/ns0:properties[1]/documentManagement[1]/ns3:_Version[1]" w:storeItemID="{45352C93-971E-47F5-A1DF-BA96D4D8F159}"/>
        <w:text/>
      </w:sdtPr>
      <w:sdtEndPr/>
      <w:sdtContent>
        <w:r w:rsidR="00DB120A">
          <w:rPr>
            <w:color w:val="335876"/>
          </w:rPr>
          <w:t>2.2</w:t>
        </w:r>
      </w:sdtContent>
    </w:sdt>
    <w:r w:rsidRPr="009A241C">
      <w:rPr>
        <w:color w:val="335876"/>
      </w:rPr>
      <w:tab/>
    </w:r>
    <w:r>
      <w:rPr>
        <w:color w:val="335876"/>
      </w:rPr>
      <w:ptab w:relativeTo="margin" w:alignment="center" w:leader="none"/>
    </w:r>
    <w:r>
      <w:rPr>
        <w:color w:val="335876"/>
      </w:rPr>
      <w:t>OFFICIAL</w:t>
    </w:r>
    <w:r>
      <w:rPr>
        <w:color w:val="335876"/>
      </w:rPr>
      <w:ptab w:relativeTo="margin" w:alignment="right" w:leader="none"/>
    </w:r>
    <w:r w:rsidRPr="009A241C">
      <w:rPr>
        <w:color w:val="335876"/>
      </w:rPr>
      <w:t>PAGE</w:t>
    </w:r>
    <w:r w:rsidRPr="009A241C">
      <w:rPr>
        <w:color w:val="335876"/>
        <w:spacing w:val="20"/>
      </w:rPr>
      <w:t xml:space="preserve"> </w:t>
    </w:r>
    <w:r w:rsidRPr="009A241C">
      <w:rPr>
        <w:color w:val="335876"/>
      </w:rPr>
      <w:fldChar w:fldCharType="begin"/>
    </w:r>
    <w:r w:rsidRPr="009A241C">
      <w:rPr>
        <w:color w:val="335876"/>
      </w:rPr>
      <w:instrText xml:space="preserve"> PAGE   \* MERGEFORMAT </w:instrText>
    </w:r>
    <w:r w:rsidRPr="009A241C">
      <w:rPr>
        <w:color w:val="335876"/>
      </w:rPr>
      <w:fldChar w:fldCharType="separate"/>
    </w:r>
    <w:r>
      <w:rPr>
        <w:noProof/>
        <w:color w:val="335876"/>
      </w:rPr>
      <w:t>2</w:t>
    </w:r>
    <w:r w:rsidRPr="009A241C">
      <w:rPr>
        <w:color w:val="335876"/>
      </w:rPr>
      <w:fldChar w:fldCharType="end"/>
    </w:r>
    <w:r w:rsidRPr="009A241C">
      <w:rPr>
        <w:color w:val="335876"/>
      </w:rPr>
      <w:t xml:space="preserve"> OF </w:t>
    </w:r>
    <w:fldSimple w:instr=" NUMPAGES   \* MERGEFORMAT ">
      <w:r w:rsidRPr="008063FB">
        <w:rPr>
          <w:noProof/>
          <w:color w:val="335876"/>
        </w:rPr>
        <w:t>47</w:t>
      </w:r>
    </w:fldSimple>
    <w:bookmarkStart w:id="1" w:name="_Toc228954255"/>
  </w:p>
  <w:bookmarkEnd w:id="1"/>
  <w:p w14:paraId="6DB3F672" w14:textId="77777777" w:rsidR="00851A65" w:rsidRPr="00607411" w:rsidRDefault="00851A65" w:rsidP="000E5315">
    <w:pPr>
      <w:pStyle w:val="Footer"/>
      <w:rPr>
        <w:rStyle w:val="PageNumber"/>
        <w:rFonts w:cs="Arial"/>
        <w:vanish/>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3270" w14:textId="77777777" w:rsidR="00851A65" w:rsidRDefault="00851A65" w:rsidP="00D62434">
    <w:pPr>
      <w:pStyle w:val="FooterPortrait"/>
      <w:pBdr>
        <w:top w:val="single" w:sz="4" w:space="0" w:color="auto"/>
      </w:pBdr>
      <w:tabs>
        <w:tab w:val="clear" w:pos="1021"/>
        <w:tab w:val="center" w:pos="7115"/>
        <w:tab w:val="right" w:pos="14230"/>
      </w:tabs>
      <w:rPr>
        <w:color w:val="335876"/>
      </w:rPr>
    </w:pPr>
  </w:p>
  <w:p w14:paraId="0B6FE63B" w14:textId="4845BDB3" w:rsidR="00851A65" w:rsidRPr="009A241C" w:rsidRDefault="00851A65" w:rsidP="00D62434">
    <w:pPr>
      <w:pStyle w:val="FooterPortrait"/>
      <w:pBdr>
        <w:top w:val="single" w:sz="4" w:space="0" w:color="auto"/>
      </w:pBdr>
      <w:tabs>
        <w:tab w:val="clear" w:pos="1021"/>
        <w:tab w:val="center" w:pos="7115"/>
        <w:tab w:val="right" w:pos="14230"/>
      </w:tabs>
      <w:rPr>
        <w:color w:val="335876"/>
      </w:rPr>
    </w:pPr>
    <w:r w:rsidRPr="009A241C">
      <w:rPr>
        <w:color w:val="335876"/>
      </w:rPr>
      <w:t>Version</w:t>
    </w:r>
    <w:r>
      <w:rPr>
        <w:color w:val="335876"/>
      </w:rPr>
      <w:t xml:space="preserve"> </w:t>
    </w:r>
    <w:sdt>
      <w:sdtPr>
        <w:rPr>
          <w:color w:val="335876"/>
        </w:rPr>
        <w:alias w:val="Doc Version"/>
        <w:tag w:val="_Version"/>
        <w:id w:val="-979000502"/>
        <w:placeholder>
          <w:docPart w:val="7620C7D910854E92841BBB6F17342956"/>
        </w:placeholder>
        <w:dataBinding w:prefixMappings="xmlns:ns0='http://schemas.microsoft.com/office/2006/metadata/properties' xmlns:ns1='http://www.w3.org/2001/XMLSchema-instance' xmlns:ns2='http://schemas.microsoft.com/office/infopath/2007/PartnerControls' xmlns:ns3='http://schemas.microsoft.com/sharepoint/v3/fields' xmlns:ns4='fc59432e-ae4a-4421-baa1-eafb91367645' xmlns:ns5='609ac5f6-0d75-4c55-a681-0835f604f482' " w:xpath="/ns0:properties[1]/documentManagement[1]/ns3:_Version[1]" w:storeItemID="{45352C93-971E-47F5-A1DF-BA96D4D8F159}"/>
        <w:text/>
      </w:sdtPr>
      <w:sdtEndPr/>
      <w:sdtContent>
        <w:r w:rsidR="00DB120A">
          <w:rPr>
            <w:color w:val="335876"/>
          </w:rPr>
          <w:t>2.2</w:t>
        </w:r>
      </w:sdtContent>
    </w:sdt>
    <w:r w:rsidRPr="009A241C" w:rsidDel="006659F0">
      <w:rPr>
        <w:color w:val="335876"/>
      </w:rPr>
      <w:tab/>
    </w:r>
    <w:r w:rsidRPr="00337B5E">
      <w:rPr>
        <w:color w:val="335876"/>
      </w:rPr>
      <w:t xml:space="preserve"> </w:t>
    </w:r>
    <w:r>
      <w:rPr>
        <w:color w:val="335876"/>
      </w:rPr>
      <w:t>OFFICIAL</w:t>
    </w:r>
    <w:r w:rsidDel="006659F0">
      <w:rPr>
        <w:color w:val="335876"/>
      </w:rPr>
      <w:tab/>
      <w:t xml:space="preserve"> </w:t>
    </w:r>
    <w:r w:rsidRPr="009A241C">
      <w:rPr>
        <w:color w:val="335876"/>
      </w:rPr>
      <w:t xml:space="preserve"> PAGE</w:t>
    </w:r>
    <w:r w:rsidRPr="009A241C">
      <w:rPr>
        <w:color w:val="335876"/>
        <w:spacing w:val="20"/>
      </w:rPr>
      <w:t xml:space="preserve"> </w:t>
    </w:r>
    <w:r w:rsidRPr="009A241C">
      <w:rPr>
        <w:color w:val="335876"/>
      </w:rPr>
      <w:fldChar w:fldCharType="begin"/>
    </w:r>
    <w:r w:rsidRPr="009A241C">
      <w:rPr>
        <w:color w:val="335876"/>
      </w:rPr>
      <w:instrText xml:space="preserve"> PAGE   \* MERGEFORMAT </w:instrText>
    </w:r>
    <w:r w:rsidRPr="009A241C">
      <w:rPr>
        <w:color w:val="335876"/>
      </w:rPr>
      <w:fldChar w:fldCharType="separate"/>
    </w:r>
    <w:r>
      <w:rPr>
        <w:noProof/>
        <w:color w:val="335876"/>
      </w:rPr>
      <w:t>36</w:t>
    </w:r>
    <w:r w:rsidRPr="009A241C">
      <w:rPr>
        <w:color w:val="335876"/>
      </w:rPr>
      <w:fldChar w:fldCharType="end"/>
    </w:r>
    <w:r w:rsidRPr="009A241C">
      <w:rPr>
        <w:color w:val="335876"/>
      </w:rPr>
      <w:t xml:space="preserve"> OF </w:t>
    </w:r>
    <w:fldSimple w:instr=" NUMPAGES   \* MERGEFORMAT ">
      <w:r w:rsidRPr="008063FB">
        <w:rPr>
          <w:noProof/>
          <w:color w:val="335876"/>
        </w:rPr>
        <w:t>47</w:t>
      </w:r>
    </w:fldSimple>
  </w:p>
  <w:p w14:paraId="5EE01C5B" w14:textId="77777777" w:rsidR="00851A65" w:rsidRPr="00607411" w:rsidRDefault="00851A65" w:rsidP="000E5315">
    <w:pPr>
      <w:pStyle w:val="Footer"/>
      <w:rPr>
        <w:rStyle w:val="PageNumber"/>
        <w:rFonts w:cs="Arial"/>
        <w:vanish/>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516A" w14:textId="77777777" w:rsidR="00851A65" w:rsidRDefault="00851A65" w:rsidP="00392211">
    <w:pPr>
      <w:pStyle w:val="FooterPortrait"/>
      <w:pBdr>
        <w:top w:val="single" w:sz="4" w:space="0" w:color="auto"/>
      </w:pBdr>
      <w:tabs>
        <w:tab w:val="clear" w:pos="1021"/>
        <w:tab w:val="left" w:pos="0"/>
        <w:tab w:val="center" w:pos="4649"/>
        <w:tab w:val="right" w:pos="9299"/>
      </w:tabs>
      <w:rPr>
        <w:color w:val="335876"/>
      </w:rPr>
    </w:pPr>
  </w:p>
  <w:p w14:paraId="0AA919C4" w14:textId="368B46BB" w:rsidR="00851A65" w:rsidRPr="009A241C" w:rsidRDefault="00851A65" w:rsidP="00392211">
    <w:pPr>
      <w:pStyle w:val="FooterPortrait"/>
      <w:pBdr>
        <w:top w:val="single" w:sz="4" w:space="0" w:color="auto"/>
      </w:pBdr>
      <w:tabs>
        <w:tab w:val="clear" w:pos="1021"/>
        <w:tab w:val="left" w:pos="0"/>
        <w:tab w:val="center" w:pos="4649"/>
        <w:tab w:val="right" w:pos="9299"/>
      </w:tabs>
      <w:rPr>
        <w:color w:val="335876"/>
      </w:rPr>
    </w:pPr>
    <w:r w:rsidRPr="009A241C">
      <w:rPr>
        <w:color w:val="335876"/>
      </w:rPr>
      <w:t>Version</w:t>
    </w:r>
    <w:r>
      <w:rPr>
        <w:color w:val="335876"/>
      </w:rPr>
      <w:t xml:space="preserve"> </w:t>
    </w:r>
    <w:sdt>
      <w:sdtPr>
        <w:rPr>
          <w:color w:val="335876"/>
        </w:rPr>
        <w:alias w:val="Doc Version"/>
        <w:tag w:val="_Version"/>
        <w:id w:val="-4988599"/>
        <w:placeholder>
          <w:docPart w:val="2DC4643FCD684A088E190FD931C85957"/>
        </w:placeholder>
        <w:dataBinding w:prefixMappings="xmlns:ns0='http://schemas.microsoft.com/office/2006/metadata/properties' xmlns:ns1='http://www.w3.org/2001/XMLSchema-instance' xmlns:ns2='http://schemas.microsoft.com/office/infopath/2007/PartnerControls' xmlns:ns3='http://schemas.microsoft.com/sharepoint/v3/fields' xmlns:ns4='fc59432e-ae4a-4421-baa1-eafb91367645' xmlns:ns5='609ac5f6-0d75-4c55-a681-0835f604f482' " w:xpath="/ns0:properties[1]/documentManagement[1]/ns3:_Version[1]" w:storeItemID="{45352C93-971E-47F5-A1DF-BA96D4D8F159}"/>
        <w:text/>
      </w:sdtPr>
      <w:sdtEndPr/>
      <w:sdtContent>
        <w:r w:rsidR="00DB120A">
          <w:rPr>
            <w:color w:val="335876"/>
          </w:rPr>
          <w:t>2.2</w:t>
        </w:r>
      </w:sdtContent>
    </w:sdt>
    <w:r w:rsidRPr="009A241C" w:rsidDel="006659F0">
      <w:rPr>
        <w:color w:val="335876"/>
      </w:rPr>
      <w:tab/>
    </w:r>
    <w:r w:rsidRPr="00337B5E">
      <w:rPr>
        <w:color w:val="335876"/>
      </w:rPr>
      <w:t xml:space="preserve"> </w:t>
    </w:r>
    <w:r>
      <w:rPr>
        <w:color w:val="335876"/>
      </w:rPr>
      <w:t>OFFICIAL</w:t>
    </w:r>
    <w:r w:rsidDel="006659F0">
      <w:rPr>
        <w:color w:val="335876"/>
      </w:rPr>
      <w:tab/>
      <w:t xml:space="preserve"> </w:t>
    </w:r>
    <w:r w:rsidRPr="009A241C">
      <w:rPr>
        <w:color w:val="335876"/>
      </w:rPr>
      <w:t xml:space="preserve"> PAGE</w:t>
    </w:r>
    <w:r w:rsidRPr="009A241C">
      <w:rPr>
        <w:color w:val="335876"/>
        <w:spacing w:val="20"/>
      </w:rPr>
      <w:t xml:space="preserve"> </w:t>
    </w:r>
    <w:r w:rsidRPr="009A241C">
      <w:rPr>
        <w:color w:val="335876"/>
      </w:rPr>
      <w:fldChar w:fldCharType="begin"/>
    </w:r>
    <w:r w:rsidRPr="009A241C">
      <w:rPr>
        <w:color w:val="335876"/>
      </w:rPr>
      <w:instrText xml:space="preserve"> PAGE   \* MERGEFORMAT </w:instrText>
    </w:r>
    <w:r w:rsidRPr="009A241C">
      <w:rPr>
        <w:color w:val="335876"/>
      </w:rPr>
      <w:fldChar w:fldCharType="separate"/>
    </w:r>
    <w:r>
      <w:rPr>
        <w:noProof/>
        <w:color w:val="335876"/>
      </w:rPr>
      <w:t>41</w:t>
    </w:r>
    <w:r w:rsidRPr="009A241C">
      <w:rPr>
        <w:color w:val="335876"/>
      </w:rPr>
      <w:fldChar w:fldCharType="end"/>
    </w:r>
    <w:r w:rsidRPr="009A241C">
      <w:rPr>
        <w:color w:val="335876"/>
      </w:rPr>
      <w:t xml:space="preserve"> OF </w:t>
    </w:r>
    <w:fldSimple w:instr=" NUMPAGES   \* MERGEFORMAT ">
      <w:r w:rsidRPr="008063FB">
        <w:rPr>
          <w:noProof/>
          <w:color w:val="335876"/>
        </w:rPr>
        <w:t>47</w:t>
      </w:r>
    </w:fldSimple>
  </w:p>
  <w:p w14:paraId="144E27E8" w14:textId="77777777" w:rsidR="00851A65" w:rsidRPr="00607411" w:rsidRDefault="00851A65" w:rsidP="000E5315">
    <w:pPr>
      <w:pStyle w:val="Footer"/>
      <w:rPr>
        <w:rStyle w:val="PageNumber"/>
        <w:rFonts w:cs="Arial"/>
        <w:vanish/>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344C" w14:textId="77777777" w:rsidR="00851A65" w:rsidRDefault="00851A65" w:rsidP="00EA6FFA">
    <w:pPr>
      <w:pStyle w:val="FooterPortrait"/>
      <w:pBdr>
        <w:top w:val="single" w:sz="4" w:space="0" w:color="auto"/>
      </w:pBdr>
      <w:tabs>
        <w:tab w:val="clear" w:pos="1021"/>
        <w:tab w:val="left" w:pos="0"/>
        <w:tab w:val="center" w:pos="6946"/>
        <w:tab w:val="right" w:pos="14175"/>
      </w:tabs>
      <w:rPr>
        <w:color w:val="335876"/>
      </w:rPr>
    </w:pPr>
  </w:p>
  <w:p w14:paraId="03C83D53" w14:textId="18255172" w:rsidR="00851A65" w:rsidRPr="009A241C" w:rsidRDefault="00851A65" w:rsidP="00EA6FFA">
    <w:pPr>
      <w:pStyle w:val="FooterPortrait"/>
      <w:pBdr>
        <w:top w:val="single" w:sz="4" w:space="0" w:color="auto"/>
      </w:pBdr>
      <w:tabs>
        <w:tab w:val="clear" w:pos="1021"/>
        <w:tab w:val="left" w:pos="0"/>
        <w:tab w:val="center" w:pos="6946"/>
        <w:tab w:val="right" w:pos="14175"/>
      </w:tabs>
      <w:rPr>
        <w:color w:val="335876"/>
      </w:rPr>
    </w:pPr>
    <w:r w:rsidRPr="009A241C">
      <w:rPr>
        <w:color w:val="335876"/>
      </w:rPr>
      <w:t>Version</w:t>
    </w:r>
    <w:r>
      <w:rPr>
        <w:color w:val="335876"/>
      </w:rPr>
      <w:t xml:space="preserve"> </w:t>
    </w:r>
    <w:sdt>
      <w:sdtPr>
        <w:rPr>
          <w:color w:val="335876"/>
        </w:rPr>
        <w:alias w:val="Doc Version"/>
        <w:tag w:val="_Version"/>
        <w:id w:val="-2066563392"/>
        <w:placeholder>
          <w:docPart w:val="A5E28ECA6ACC49DCB5B41DC7A6D4A9C7"/>
        </w:placeholder>
        <w:dataBinding w:prefixMappings="xmlns:ns0='http://schemas.microsoft.com/office/2006/metadata/properties' xmlns:ns1='http://www.w3.org/2001/XMLSchema-instance' xmlns:ns2='http://schemas.microsoft.com/office/infopath/2007/PartnerControls' xmlns:ns3='http://schemas.microsoft.com/sharepoint/v3/fields' xmlns:ns4='fc59432e-ae4a-4421-baa1-eafb91367645' xmlns:ns5='609ac5f6-0d75-4c55-a681-0835f604f482' " w:xpath="/ns0:properties[1]/documentManagement[1]/ns3:_Version[1]" w:storeItemID="{45352C93-971E-47F5-A1DF-BA96D4D8F159}"/>
        <w:text/>
      </w:sdtPr>
      <w:sdtEndPr/>
      <w:sdtContent>
        <w:r w:rsidR="00DB120A">
          <w:rPr>
            <w:color w:val="335876"/>
          </w:rPr>
          <w:t>2.2</w:t>
        </w:r>
      </w:sdtContent>
    </w:sdt>
    <w:r w:rsidRPr="009A241C" w:rsidDel="006659F0">
      <w:rPr>
        <w:color w:val="335876"/>
      </w:rPr>
      <w:tab/>
    </w:r>
    <w:r w:rsidRPr="00337B5E">
      <w:rPr>
        <w:color w:val="335876"/>
      </w:rPr>
      <w:t xml:space="preserve"> </w:t>
    </w:r>
    <w:r>
      <w:rPr>
        <w:color w:val="335876"/>
      </w:rPr>
      <w:t>OFFICIAL</w:t>
    </w:r>
    <w:r w:rsidDel="006659F0">
      <w:rPr>
        <w:color w:val="335876"/>
      </w:rPr>
      <w:tab/>
      <w:t xml:space="preserve"> </w:t>
    </w:r>
    <w:r w:rsidRPr="009A241C">
      <w:rPr>
        <w:color w:val="335876"/>
      </w:rPr>
      <w:t xml:space="preserve"> PAGE</w:t>
    </w:r>
    <w:r w:rsidRPr="009A241C">
      <w:rPr>
        <w:color w:val="335876"/>
        <w:spacing w:val="20"/>
      </w:rPr>
      <w:t xml:space="preserve"> </w:t>
    </w:r>
    <w:r w:rsidRPr="009A241C">
      <w:rPr>
        <w:color w:val="335876"/>
      </w:rPr>
      <w:fldChar w:fldCharType="begin"/>
    </w:r>
    <w:r w:rsidRPr="009A241C">
      <w:rPr>
        <w:color w:val="335876"/>
      </w:rPr>
      <w:instrText xml:space="preserve"> PAGE   \* MERGEFORMAT </w:instrText>
    </w:r>
    <w:r w:rsidRPr="009A241C">
      <w:rPr>
        <w:color w:val="335876"/>
      </w:rPr>
      <w:fldChar w:fldCharType="separate"/>
    </w:r>
    <w:r>
      <w:rPr>
        <w:noProof/>
        <w:color w:val="335876"/>
      </w:rPr>
      <w:t>44</w:t>
    </w:r>
    <w:r w:rsidRPr="009A241C">
      <w:rPr>
        <w:color w:val="335876"/>
      </w:rPr>
      <w:fldChar w:fldCharType="end"/>
    </w:r>
    <w:r w:rsidRPr="009A241C">
      <w:rPr>
        <w:color w:val="335876"/>
      </w:rPr>
      <w:t xml:space="preserve"> OF </w:t>
    </w:r>
    <w:fldSimple w:instr=" NUMPAGES   \* MERGEFORMAT ">
      <w:r w:rsidRPr="008063FB">
        <w:rPr>
          <w:noProof/>
          <w:color w:val="335876"/>
        </w:rPr>
        <w:t>47</w:t>
      </w:r>
    </w:fldSimple>
  </w:p>
  <w:p w14:paraId="33E55A6A" w14:textId="77777777" w:rsidR="00851A65" w:rsidRPr="00607411" w:rsidRDefault="00851A65" w:rsidP="000E5315">
    <w:pPr>
      <w:pStyle w:val="Footer"/>
      <w:rPr>
        <w:rStyle w:val="PageNumber"/>
        <w:rFonts w:cs="Arial"/>
        <w:vanish/>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4DE1" w14:textId="77777777" w:rsidR="00851A65" w:rsidRDefault="00851A65" w:rsidP="00EA6FFA">
    <w:pPr>
      <w:pStyle w:val="FooterPortrait"/>
      <w:pBdr>
        <w:top w:val="single" w:sz="4" w:space="0" w:color="auto"/>
      </w:pBdr>
      <w:tabs>
        <w:tab w:val="clear" w:pos="1021"/>
        <w:tab w:val="left" w:pos="0"/>
        <w:tab w:val="center" w:pos="4678"/>
        <w:tab w:val="right" w:pos="9214"/>
        <w:tab w:val="right" w:pos="14175"/>
      </w:tabs>
      <w:rPr>
        <w:color w:val="335876"/>
      </w:rPr>
    </w:pPr>
  </w:p>
  <w:p w14:paraId="18806A70" w14:textId="6AB25043" w:rsidR="00851A65" w:rsidRPr="009A241C" w:rsidRDefault="00851A65" w:rsidP="00EA6FFA">
    <w:pPr>
      <w:pStyle w:val="FooterPortrait"/>
      <w:pBdr>
        <w:top w:val="single" w:sz="4" w:space="0" w:color="auto"/>
      </w:pBdr>
      <w:tabs>
        <w:tab w:val="clear" w:pos="1021"/>
        <w:tab w:val="left" w:pos="0"/>
        <w:tab w:val="center" w:pos="4678"/>
        <w:tab w:val="right" w:pos="9214"/>
        <w:tab w:val="right" w:pos="14175"/>
      </w:tabs>
      <w:rPr>
        <w:color w:val="335876"/>
      </w:rPr>
    </w:pPr>
    <w:r w:rsidRPr="009A241C">
      <w:rPr>
        <w:color w:val="335876"/>
      </w:rPr>
      <w:t>Version</w:t>
    </w:r>
    <w:r>
      <w:rPr>
        <w:color w:val="335876"/>
      </w:rPr>
      <w:t xml:space="preserve"> </w:t>
    </w:r>
    <w:sdt>
      <w:sdtPr>
        <w:rPr>
          <w:color w:val="335876"/>
        </w:rPr>
        <w:alias w:val="Doc Version"/>
        <w:tag w:val="_Version"/>
        <w:id w:val="131534634"/>
        <w:placeholder>
          <w:docPart w:val="800E75BEF21048379BE15C3CB248C965"/>
        </w:placeholder>
        <w:dataBinding w:prefixMappings="xmlns:ns0='http://schemas.microsoft.com/office/2006/metadata/properties' xmlns:ns1='http://www.w3.org/2001/XMLSchema-instance' xmlns:ns2='http://schemas.microsoft.com/office/infopath/2007/PartnerControls' xmlns:ns3='http://schemas.microsoft.com/sharepoint/v3/fields' xmlns:ns4='fc59432e-ae4a-4421-baa1-eafb91367645' xmlns:ns5='609ac5f6-0d75-4c55-a681-0835f604f482' " w:xpath="/ns0:properties[1]/documentManagement[1]/ns3:_Version[1]" w:storeItemID="{45352C93-971E-47F5-A1DF-BA96D4D8F159}"/>
        <w:text/>
      </w:sdtPr>
      <w:sdtEndPr/>
      <w:sdtContent>
        <w:r w:rsidR="00DB120A">
          <w:rPr>
            <w:color w:val="335876"/>
          </w:rPr>
          <w:t>2.2</w:t>
        </w:r>
      </w:sdtContent>
    </w:sdt>
    <w:r w:rsidRPr="009A241C" w:rsidDel="006659F0">
      <w:rPr>
        <w:color w:val="335876"/>
      </w:rPr>
      <w:tab/>
    </w:r>
    <w:r w:rsidRPr="00337B5E">
      <w:rPr>
        <w:color w:val="335876"/>
      </w:rPr>
      <w:t xml:space="preserve"> </w:t>
    </w:r>
    <w:r>
      <w:rPr>
        <w:color w:val="335876"/>
      </w:rPr>
      <w:t>OFFICIAL</w:t>
    </w:r>
    <w:r w:rsidDel="006659F0">
      <w:rPr>
        <w:color w:val="335876"/>
      </w:rPr>
      <w:tab/>
      <w:t xml:space="preserve"> </w:t>
    </w:r>
    <w:r w:rsidRPr="009A241C">
      <w:rPr>
        <w:color w:val="335876"/>
      </w:rPr>
      <w:t xml:space="preserve"> PAGE</w:t>
    </w:r>
    <w:r w:rsidRPr="009A241C">
      <w:rPr>
        <w:color w:val="335876"/>
        <w:spacing w:val="20"/>
      </w:rPr>
      <w:t xml:space="preserve"> </w:t>
    </w:r>
    <w:r w:rsidRPr="009A241C">
      <w:rPr>
        <w:color w:val="335876"/>
      </w:rPr>
      <w:fldChar w:fldCharType="begin"/>
    </w:r>
    <w:r w:rsidRPr="009A241C">
      <w:rPr>
        <w:color w:val="335876"/>
      </w:rPr>
      <w:instrText xml:space="preserve"> PAGE   \* MERGEFORMAT </w:instrText>
    </w:r>
    <w:r w:rsidRPr="009A241C">
      <w:rPr>
        <w:color w:val="335876"/>
      </w:rPr>
      <w:fldChar w:fldCharType="separate"/>
    </w:r>
    <w:r>
      <w:rPr>
        <w:noProof/>
        <w:color w:val="335876"/>
      </w:rPr>
      <w:t>47</w:t>
    </w:r>
    <w:r w:rsidRPr="009A241C">
      <w:rPr>
        <w:color w:val="335876"/>
      </w:rPr>
      <w:fldChar w:fldCharType="end"/>
    </w:r>
    <w:r w:rsidRPr="009A241C">
      <w:rPr>
        <w:color w:val="335876"/>
      </w:rPr>
      <w:t xml:space="preserve"> OF </w:t>
    </w:r>
    <w:fldSimple w:instr=" NUMPAGES   \* MERGEFORMAT ">
      <w:r w:rsidRPr="008063FB">
        <w:rPr>
          <w:noProof/>
          <w:color w:val="335876"/>
        </w:rPr>
        <w:t>47</w:t>
      </w:r>
    </w:fldSimple>
  </w:p>
  <w:p w14:paraId="117FF8EC" w14:textId="77777777" w:rsidR="00851A65" w:rsidRPr="00607411" w:rsidRDefault="00851A65" w:rsidP="000E5315">
    <w:pPr>
      <w:pStyle w:val="Footer"/>
      <w:rPr>
        <w:rStyle w:val="PageNumber"/>
        <w:rFonts w:cs="Arial"/>
        <w:vanish/>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A1068" w14:textId="77777777" w:rsidR="00851A65" w:rsidRDefault="00851A65">
      <w:r>
        <w:separator/>
      </w:r>
    </w:p>
  </w:footnote>
  <w:footnote w:type="continuationSeparator" w:id="0">
    <w:p w14:paraId="4DFF22D1" w14:textId="77777777" w:rsidR="00851A65" w:rsidRDefault="00851A65">
      <w:r>
        <w:continuationSeparator/>
      </w:r>
    </w:p>
  </w:footnote>
  <w:footnote w:type="continuationNotice" w:id="1">
    <w:p w14:paraId="7F73C856" w14:textId="77777777" w:rsidR="00851A65" w:rsidRDefault="00851A65"/>
  </w:footnote>
  <w:footnote w:id="2">
    <w:p w14:paraId="3F46BFBD" w14:textId="77777777" w:rsidR="00851A65" w:rsidRDefault="00851A65">
      <w:pPr>
        <w:pStyle w:val="FootnoteText"/>
      </w:pPr>
      <w:r>
        <w:rPr>
          <w:rStyle w:val="FootnoteReference"/>
        </w:rPr>
        <w:footnoteRef/>
      </w:r>
      <w:r>
        <w:t xml:space="preserve"> If the logical record comprises of base form and one or more schedules, a single validation report is returned for the whole logical record.</w:t>
      </w:r>
    </w:p>
  </w:footnote>
  <w:footnote w:id="3">
    <w:p w14:paraId="18368B9B" w14:textId="77777777" w:rsidR="00851A65" w:rsidRDefault="00851A65">
      <w:pPr>
        <w:pStyle w:val="FootnoteText"/>
      </w:pPr>
      <w:r>
        <w:rPr>
          <w:rStyle w:val="FootnoteReference"/>
        </w:rPr>
        <w:footnoteRef/>
      </w:r>
      <w:r>
        <w:t xml:space="preserve"> If the logical record comprised of base form and one or more schedules, backend errors/warnings are returned for the base form only.</w:t>
      </w:r>
    </w:p>
  </w:footnote>
  <w:footnote w:id="4">
    <w:p w14:paraId="7F9679E5" w14:textId="77777777" w:rsidR="00851A65" w:rsidRDefault="00851A65">
      <w:pPr>
        <w:pStyle w:val="FootnoteText"/>
      </w:pPr>
      <w:r>
        <w:rPr>
          <w:rStyle w:val="FootnoteReference"/>
        </w:rPr>
        <w:footnoteRef/>
      </w:r>
      <w:r>
        <w:t xml:space="preserve"> If the logical record comprised of base form and one or more schedules, the business response is returned for the base form only.</w:t>
      </w:r>
    </w:p>
    <w:p w14:paraId="4ACF360F" w14:textId="77777777" w:rsidR="00851A65" w:rsidRDefault="00851A65">
      <w:pPr>
        <w:pStyle w:val="FootnoteText"/>
      </w:pPr>
    </w:p>
  </w:footnote>
  <w:footnote w:id="5">
    <w:p w14:paraId="0A59BEA3" w14:textId="5DCC9C0B" w:rsidR="00851A65" w:rsidRDefault="00851A65" w:rsidP="00C530EC">
      <w:pPr>
        <w:pStyle w:val="FootnoteText"/>
      </w:pPr>
    </w:p>
  </w:footnote>
  <w:footnote w:id="6">
    <w:p w14:paraId="2FF316E2" w14:textId="5AF54AD2" w:rsidR="00851A65" w:rsidRDefault="00851A65" w:rsidP="00C530E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top w:val="single" w:sz="6" w:space="0" w:color="auto"/>
        <w:left w:val="single" w:sz="6" w:space="0" w:color="auto"/>
        <w:bottom w:val="single" w:sz="6" w:space="0" w:color="auto"/>
        <w:right w:val="single" w:sz="6" w:space="0" w:color="auto"/>
      </w:tblBorders>
      <w:tblLayout w:type="fixed"/>
      <w:tblCellMar>
        <w:left w:w="170" w:type="dxa"/>
        <w:right w:w="170" w:type="dxa"/>
      </w:tblCellMar>
      <w:tblLook w:val="01E0" w:firstRow="1" w:lastRow="1" w:firstColumn="1" w:lastColumn="1" w:noHBand="0" w:noVBand="0"/>
    </w:tblPr>
    <w:tblGrid>
      <w:gridCol w:w="3629"/>
      <w:gridCol w:w="6010"/>
    </w:tblGrid>
    <w:tr w:rsidR="00851A65" w:rsidRPr="00BE2B9A" w14:paraId="295F9BDD" w14:textId="77777777">
      <w:trPr>
        <w:trHeight w:hRule="exact" w:val="567"/>
      </w:trPr>
      <w:tc>
        <w:tcPr>
          <w:tcW w:w="3629" w:type="dxa"/>
          <w:tcBorders>
            <w:top w:val="single" w:sz="6" w:space="0" w:color="auto"/>
            <w:bottom w:val="single" w:sz="6" w:space="0" w:color="auto"/>
          </w:tcBorders>
        </w:tcPr>
        <w:p w14:paraId="5D68ABE4" w14:textId="77777777" w:rsidR="00851A65" w:rsidRPr="00BE2B9A" w:rsidRDefault="00851A65" w:rsidP="000E5315">
          <w:pPr>
            <w:pStyle w:val="Header"/>
            <w:spacing w:before="100" w:after="100"/>
            <w:rPr>
              <w:sz w:val="32"/>
            </w:rPr>
          </w:pPr>
          <w:r>
            <w:fldChar w:fldCharType="begin"/>
          </w:r>
          <w:r>
            <w:instrText xml:space="preserve"> DOCPROPERTY  Classification  \* MERGEFORMAT </w:instrText>
          </w:r>
          <w:r>
            <w:fldChar w:fldCharType="separate"/>
          </w:r>
          <w:r>
            <w:rPr>
              <w:b/>
              <w:bCs/>
              <w:lang w:val="en-US"/>
            </w:rPr>
            <w:t>Error! Unknown document property name.</w:t>
          </w:r>
          <w:r>
            <w:fldChar w:fldCharType="end"/>
          </w:r>
        </w:p>
      </w:tc>
      <w:tc>
        <w:tcPr>
          <w:tcW w:w="6010" w:type="dxa"/>
          <w:tcBorders>
            <w:top w:val="single" w:sz="6" w:space="0" w:color="auto"/>
            <w:bottom w:val="single" w:sz="6" w:space="0" w:color="auto"/>
          </w:tcBorders>
        </w:tcPr>
        <w:p w14:paraId="13972B2A" w14:textId="77777777" w:rsidR="00851A65" w:rsidRPr="00BE2B9A" w:rsidRDefault="007065C3" w:rsidP="000E5315">
          <w:pPr>
            <w:pStyle w:val="Header"/>
            <w:spacing w:before="160" w:after="100"/>
            <w:jc w:val="right"/>
            <w:rPr>
              <w:sz w:val="15"/>
            </w:rPr>
          </w:pPr>
          <w:fldSimple w:instr=" TITLE  \* Upper  \* MERGEFORMAT ">
            <w:r w:rsidR="00851A65" w:rsidRPr="001E6287">
              <w:rPr>
                <w:sz w:val="15"/>
              </w:rPr>
              <w:t>ATO EBMS3</w:t>
            </w:r>
            <w:r w:rsidR="00851A65">
              <w:rPr>
                <w:caps w:val="0"/>
              </w:rPr>
              <w:t xml:space="preserve"> IMPLEMENTATION GUIDE</w:t>
            </w:r>
          </w:fldSimple>
        </w:p>
      </w:tc>
    </w:tr>
  </w:tbl>
  <w:p w14:paraId="53EB2A33" w14:textId="77777777" w:rsidR="00851A65" w:rsidRPr="004E35EF" w:rsidRDefault="00851A65" w:rsidP="000E5315">
    <w:pPr>
      <w:pStyle w:val="Header"/>
      <w:rPr>
        <w:vanish/>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CF64" w14:textId="77777777" w:rsidR="00851A65" w:rsidRDefault="00851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96FC" w14:textId="77777777" w:rsidR="00851A65" w:rsidRDefault="00851A65" w:rsidP="00F1351E">
    <w:pPr>
      <w:pStyle w:val="Header"/>
      <w:pBdr>
        <w:bottom w:val="single" w:sz="4" w:space="1" w:color="auto"/>
      </w:pBdr>
      <w:tabs>
        <w:tab w:val="left" w:pos="0"/>
        <w:tab w:val="center" w:pos="4649"/>
        <w:tab w:val="right" w:pos="9299"/>
      </w:tabs>
      <w:rPr>
        <w:color w:val="335876"/>
        <w:sz w:val="16"/>
        <w:szCs w:val="16"/>
      </w:rPr>
    </w:pPr>
  </w:p>
  <w:p w14:paraId="11B1159F" w14:textId="77777777" w:rsidR="00851A65" w:rsidRPr="009A241C" w:rsidRDefault="00851A65" w:rsidP="00F1351E">
    <w:pPr>
      <w:pStyle w:val="Header"/>
      <w:pBdr>
        <w:bottom w:val="single" w:sz="4" w:space="1" w:color="auto"/>
      </w:pBdr>
      <w:tabs>
        <w:tab w:val="left" w:pos="0"/>
        <w:tab w:val="center" w:pos="4649"/>
        <w:tab w:val="right" w:pos="9299"/>
      </w:tabs>
      <w:rPr>
        <w:color w:val="335876"/>
        <w:sz w:val="15"/>
      </w:rPr>
    </w:pPr>
    <w:r w:rsidRPr="009A241C">
      <w:rPr>
        <w:color w:val="335876"/>
        <w:sz w:val="16"/>
        <w:szCs w:val="16"/>
      </w:rPr>
      <w:t xml:space="preserve">Standard business reporting </w:t>
    </w:r>
    <w:r>
      <w:rPr>
        <w:color w:val="335876"/>
        <w:sz w:val="16"/>
        <w:szCs w:val="16"/>
      </w:rPr>
      <w:tab/>
    </w:r>
    <w:r>
      <w:rPr>
        <w:color w:val="335876"/>
        <w:sz w:val="16"/>
        <w:szCs w:val="16"/>
      </w:rPr>
      <w:ptab w:relativeTo="margin" w:alignment="right" w:leader="none"/>
    </w:r>
    <w:r>
      <w:rPr>
        <w:color w:val="335876"/>
        <w:sz w:val="16"/>
        <w:szCs w:val="16"/>
      </w:rPr>
      <w:t>ATO ebMS3 Implementation Guide</w:t>
    </w:r>
  </w:p>
  <w:p w14:paraId="51972098" w14:textId="77777777" w:rsidR="00851A65" w:rsidRPr="00607411" w:rsidRDefault="00851A65" w:rsidP="000E5315">
    <w:pPr>
      <w:pStyle w:val="Header"/>
      <w:rPr>
        <w:vanish/>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FB8E" w14:textId="77777777" w:rsidR="00851A65" w:rsidRDefault="00851A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CCD5" w14:textId="77777777" w:rsidR="00851A65" w:rsidRDefault="00851A6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AF05" w14:textId="77777777" w:rsidR="00851A65" w:rsidRDefault="00851A65" w:rsidP="00243C6B">
    <w:pPr>
      <w:pStyle w:val="Header"/>
      <w:pBdr>
        <w:bottom w:val="single" w:sz="4" w:space="1" w:color="auto"/>
      </w:pBdr>
      <w:tabs>
        <w:tab w:val="left" w:pos="0"/>
        <w:tab w:val="left" w:pos="4820"/>
        <w:tab w:val="right" w:pos="14175"/>
      </w:tabs>
      <w:rPr>
        <w:color w:val="335876"/>
        <w:sz w:val="16"/>
        <w:szCs w:val="16"/>
      </w:rPr>
    </w:pPr>
  </w:p>
  <w:p w14:paraId="58602982" w14:textId="77777777" w:rsidR="00851A65" w:rsidRPr="009A241C" w:rsidRDefault="00851A65" w:rsidP="00243C6B">
    <w:pPr>
      <w:pStyle w:val="Header"/>
      <w:pBdr>
        <w:bottom w:val="single" w:sz="4" w:space="1" w:color="auto"/>
      </w:pBdr>
      <w:tabs>
        <w:tab w:val="left" w:pos="0"/>
        <w:tab w:val="left" w:pos="4820"/>
        <w:tab w:val="right" w:pos="14175"/>
      </w:tabs>
      <w:rPr>
        <w:color w:val="335876"/>
        <w:sz w:val="15"/>
      </w:rPr>
    </w:pPr>
    <w:r w:rsidRPr="009A241C">
      <w:rPr>
        <w:color w:val="335876"/>
        <w:sz w:val="16"/>
        <w:szCs w:val="16"/>
      </w:rPr>
      <w:t xml:space="preserve">Standard business reporting </w:t>
    </w:r>
    <w:r>
      <w:rPr>
        <w:color w:val="335876"/>
        <w:sz w:val="16"/>
        <w:szCs w:val="16"/>
      </w:rPr>
      <w:tab/>
    </w:r>
    <w:r>
      <w:rPr>
        <w:color w:val="335876"/>
        <w:sz w:val="16"/>
        <w:szCs w:val="16"/>
      </w:rPr>
      <w:tab/>
      <w:t>ATO ebMS3 Implementation Guide</w:t>
    </w:r>
  </w:p>
  <w:p w14:paraId="7C254022" w14:textId="77777777" w:rsidR="00851A65" w:rsidRPr="00607411" w:rsidRDefault="00851A65" w:rsidP="000E5315">
    <w:pPr>
      <w:pStyle w:val="Header"/>
      <w:rPr>
        <w:vanish/>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C290" w14:textId="77777777" w:rsidR="00851A65" w:rsidRDefault="00851A65" w:rsidP="00F1351E">
    <w:pPr>
      <w:pStyle w:val="Header"/>
      <w:pBdr>
        <w:bottom w:val="single" w:sz="4" w:space="1" w:color="auto"/>
      </w:pBdr>
      <w:tabs>
        <w:tab w:val="left" w:pos="0"/>
        <w:tab w:val="center" w:pos="4649"/>
        <w:tab w:val="right" w:pos="9299"/>
      </w:tabs>
      <w:rPr>
        <w:color w:val="335876"/>
        <w:sz w:val="16"/>
        <w:szCs w:val="16"/>
      </w:rPr>
    </w:pPr>
  </w:p>
  <w:p w14:paraId="522DE41B" w14:textId="77777777" w:rsidR="00851A65" w:rsidRPr="009A241C" w:rsidRDefault="00851A65" w:rsidP="00F1351E">
    <w:pPr>
      <w:pStyle w:val="Header"/>
      <w:pBdr>
        <w:bottom w:val="single" w:sz="4" w:space="1" w:color="auto"/>
      </w:pBdr>
      <w:tabs>
        <w:tab w:val="left" w:pos="0"/>
        <w:tab w:val="center" w:pos="4649"/>
        <w:tab w:val="right" w:pos="9299"/>
      </w:tabs>
      <w:rPr>
        <w:color w:val="335876"/>
        <w:sz w:val="15"/>
      </w:rPr>
    </w:pPr>
    <w:r w:rsidRPr="009A241C">
      <w:rPr>
        <w:color w:val="335876"/>
        <w:sz w:val="16"/>
        <w:szCs w:val="16"/>
      </w:rPr>
      <w:t xml:space="preserve">Standard business reporting </w:t>
    </w:r>
    <w:r>
      <w:rPr>
        <w:color w:val="335876"/>
        <w:sz w:val="16"/>
        <w:szCs w:val="16"/>
      </w:rPr>
      <w:tab/>
    </w:r>
    <w:r>
      <w:rPr>
        <w:color w:val="335876"/>
        <w:sz w:val="16"/>
        <w:szCs w:val="16"/>
      </w:rPr>
      <w:tab/>
      <w:t>ATO ebMS3 Implementation Guide</w:t>
    </w:r>
  </w:p>
  <w:p w14:paraId="4594B8D3" w14:textId="77777777" w:rsidR="00851A65" w:rsidRPr="00607411" w:rsidRDefault="00851A65" w:rsidP="000E5315">
    <w:pPr>
      <w:pStyle w:val="Header"/>
      <w:rPr>
        <w:vanish/>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F574" w14:textId="77777777" w:rsidR="00851A65" w:rsidRDefault="00851A65" w:rsidP="00EA6FFA">
    <w:pPr>
      <w:pStyle w:val="Header"/>
      <w:pBdr>
        <w:bottom w:val="single" w:sz="4" w:space="1" w:color="auto"/>
      </w:pBdr>
      <w:tabs>
        <w:tab w:val="left" w:pos="0"/>
        <w:tab w:val="center" w:pos="4649"/>
        <w:tab w:val="right" w:pos="14175"/>
      </w:tabs>
      <w:rPr>
        <w:color w:val="335876"/>
        <w:sz w:val="16"/>
        <w:szCs w:val="16"/>
      </w:rPr>
    </w:pPr>
  </w:p>
  <w:p w14:paraId="1D5A3CE8" w14:textId="77777777" w:rsidR="00851A65" w:rsidRPr="009A241C" w:rsidRDefault="00851A65" w:rsidP="00EA6FFA">
    <w:pPr>
      <w:pStyle w:val="Header"/>
      <w:pBdr>
        <w:bottom w:val="single" w:sz="4" w:space="1" w:color="auto"/>
      </w:pBdr>
      <w:tabs>
        <w:tab w:val="left" w:pos="0"/>
        <w:tab w:val="center" w:pos="4649"/>
        <w:tab w:val="right" w:pos="14175"/>
      </w:tabs>
      <w:rPr>
        <w:color w:val="335876"/>
        <w:sz w:val="15"/>
      </w:rPr>
    </w:pPr>
    <w:r w:rsidRPr="009A241C">
      <w:rPr>
        <w:color w:val="335876"/>
        <w:sz w:val="16"/>
        <w:szCs w:val="16"/>
      </w:rPr>
      <w:t xml:space="preserve">Standard business reporting </w:t>
    </w:r>
    <w:r>
      <w:rPr>
        <w:color w:val="335876"/>
        <w:sz w:val="16"/>
        <w:szCs w:val="16"/>
      </w:rPr>
      <w:tab/>
    </w:r>
    <w:r>
      <w:rPr>
        <w:color w:val="335876"/>
        <w:sz w:val="16"/>
        <w:szCs w:val="16"/>
      </w:rPr>
      <w:tab/>
      <w:t>ATO ebMS3 Implementation Guide</w:t>
    </w:r>
  </w:p>
  <w:p w14:paraId="29DF5AFD" w14:textId="77777777" w:rsidR="00851A65" w:rsidRPr="00607411" w:rsidRDefault="00851A65" w:rsidP="000E5315">
    <w:pPr>
      <w:pStyle w:val="Header"/>
      <w:rPr>
        <w:vanish/>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619C" w14:textId="77777777" w:rsidR="00851A65" w:rsidRDefault="00851A65" w:rsidP="00E75ADD">
    <w:pPr>
      <w:pStyle w:val="Header"/>
      <w:pBdr>
        <w:bottom w:val="single" w:sz="4" w:space="1" w:color="auto"/>
      </w:pBdr>
      <w:tabs>
        <w:tab w:val="left" w:pos="0"/>
        <w:tab w:val="center" w:pos="4649"/>
        <w:tab w:val="right" w:pos="9299"/>
      </w:tabs>
      <w:rPr>
        <w:color w:val="335876"/>
        <w:sz w:val="16"/>
        <w:szCs w:val="16"/>
      </w:rPr>
    </w:pPr>
  </w:p>
  <w:p w14:paraId="02C364EF" w14:textId="77777777" w:rsidR="00851A65" w:rsidRPr="009A241C" w:rsidRDefault="00851A65" w:rsidP="00E75ADD">
    <w:pPr>
      <w:pStyle w:val="Header"/>
      <w:pBdr>
        <w:bottom w:val="single" w:sz="4" w:space="1" w:color="auto"/>
      </w:pBdr>
      <w:tabs>
        <w:tab w:val="left" w:pos="0"/>
        <w:tab w:val="center" w:pos="4649"/>
        <w:tab w:val="right" w:pos="9299"/>
      </w:tabs>
      <w:rPr>
        <w:color w:val="335876"/>
        <w:sz w:val="15"/>
      </w:rPr>
    </w:pPr>
    <w:r w:rsidRPr="009A241C">
      <w:rPr>
        <w:color w:val="335876"/>
        <w:sz w:val="16"/>
        <w:szCs w:val="16"/>
      </w:rPr>
      <w:t xml:space="preserve">Standard business reporting </w:t>
    </w:r>
    <w:r>
      <w:rPr>
        <w:color w:val="335876"/>
        <w:sz w:val="16"/>
        <w:szCs w:val="16"/>
      </w:rPr>
      <w:tab/>
    </w:r>
    <w:r>
      <w:rPr>
        <w:color w:val="335876"/>
        <w:sz w:val="16"/>
        <w:szCs w:val="16"/>
      </w:rPr>
      <w:tab/>
      <w:t>ATO ebMS3 Implementation Guide</w:t>
    </w:r>
  </w:p>
  <w:p w14:paraId="1D03CE56" w14:textId="77777777" w:rsidR="00851A65" w:rsidRPr="00607411" w:rsidRDefault="00851A65" w:rsidP="000E5315">
    <w:pPr>
      <w:pStyle w:val="Header"/>
      <w:rPr>
        <w:vanish/>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3.5pt;height:13.5pt" o:bullet="t" o:allowoverlap="f">
        <v:imagedata r:id="rId1" o:title=""/>
      </v:shape>
    </w:pict>
  </w:numPicBullet>
  <w:abstractNum w:abstractNumId="0" w15:restartNumberingAfterBreak="0">
    <w:nsid w:val="FFFFFF83"/>
    <w:multiLevelType w:val="singleLevel"/>
    <w:tmpl w:val="2FB6A0D0"/>
    <w:lvl w:ilvl="0">
      <w:start w:val="1"/>
      <w:numFmt w:val="bullet"/>
      <w:pStyle w:val="Table-Bullet-Left"/>
      <w:lvlText w:val=""/>
      <w:lvlJc w:val="left"/>
      <w:pPr>
        <w:tabs>
          <w:tab w:val="num" w:pos="643"/>
        </w:tabs>
        <w:ind w:left="643" w:hanging="360"/>
      </w:pPr>
      <w:rPr>
        <w:rFonts w:ascii="Wingdings" w:hAnsi="Wingdings" w:hint="default"/>
      </w:rPr>
    </w:lvl>
  </w:abstractNum>
  <w:abstractNum w:abstractNumId="1" w15:restartNumberingAfterBreak="0">
    <w:nsid w:val="001733B2"/>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 w15:restartNumberingAfterBreak="0">
    <w:nsid w:val="001738A4"/>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15:restartNumberingAfterBreak="0">
    <w:nsid w:val="02790AE2"/>
    <w:multiLevelType w:val="hybridMultilevel"/>
    <w:tmpl w:val="95C632B8"/>
    <w:name w:val="OneLevelRomanNumeralList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 w15:restartNumberingAfterBreak="0">
    <w:nsid w:val="02D55F0B"/>
    <w:multiLevelType w:val="hybridMultilevel"/>
    <w:tmpl w:val="C31A78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CC48FC"/>
    <w:multiLevelType w:val="hybridMultilevel"/>
    <w:tmpl w:val="4AB4549C"/>
    <w:name w:val="OneLevelRomanNumeralList222222322222223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5681657"/>
    <w:multiLevelType w:val="hybridMultilevel"/>
    <w:tmpl w:val="5530A668"/>
    <w:name w:val="OneLevelRomanNumeralList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7" w15:restartNumberingAfterBreak="0">
    <w:nsid w:val="05855C59"/>
    <w:multiLevelType w:val="hybridMultilevel"/>
    <w:tmpl w:val="2FBCB1E2"/>
    <w:name w:val="OneLevelRomanNumeralList222222322222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720"/>
        </w:tabs>
        <w:ind w:left="720" w:hanging="360"/>
      </w:pPr>
      <w:rPr>
        <w:rFonts w:cs="Times New Roman"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060347D7"/>
    <w:multiLevelType w:val="hybridMultilevel"/>
    <w:tmpl w:val="AF68D53A"/>
    <w:name w:val="OneLevelRomanNumeralList222222322222223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08903E51"/>
    <w:multiLevelType w:val="hybridMultilevel"/>
    <w:tmpl w:val="CDFA80D0"/>
    <w:name w:val="OneLevelRomanNumeralList22222232222222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094C5F14"/>
    <w:multiLevelType w:val="hybridMultilevel"/>
    <w:tmpl w:val="56BCF626"/>
    <w:name w:val="StandardNumberedList3"/>
    <w:lvl w:ilvl="0" w:tplc="0C090017">
      <w:start w:val="1"/>
      <w:numFmt w:val="lowerLetter"/>
      <w:lvlText w:val="%1)"/>
      <w:lvlJc w:val="left"/>
      <w:pPr>
        <w:tabs>
          <w:tab w:val="num" w:pos="360"/>
        </w:tabs>
        <w:ind w:left="360" w:hanging="360"/>
      </w:pPr>
    </w:lvl>
    <w:lvl w:ilvl="1" w:tplc="0C09000F">
      <w:start w:val="1"/>
      <w:numFmt w:val="decimal"/>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15:restartNumberingAfterBreak="0">
    <w:nsid w:val="097C1552"/>
    <w:multiLevelType w:val="hybridMultilevel"/>
    <w:tmpl w:val="19AC5984"/>
    <w:name w:val="OneLevelRomanNumeralList2222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0B1F5EF1"/>
    <w:multiLevelType w:val="hybridMultilevel"/>
    <w:tmpl w:val="280A7D0E"/>
    <w:name w:val="OneLevelRomanNumeralList222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B7A66C4"/>
    <w:multiLevelType w:val="hybridMultilevel"/>
    <w:tmpl w:val="5AE2184A"/>
    <w:name w:val="OneLevelRomanNumeralList2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BFE3016"/>
    <w:multiLevelType w:val="hybridMultilevel"/>
    <w:tmpl w:val="026ADC06"/>
    <w:name w:val="OneLevelRomanNumeralList25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CB953DA"/>
    <w:multiLevelType w:val="hybridMultilevel"/>
    <w:tmpl w:val="44500AB0"/>
    <w:name w:val="OneLevelRomanNumeralList22225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0E1B631D"/>
    <w:multiLevelType w:val="hybridMultilevel"/>
    <w:tmpl w:val="3190E326"/>
    <w:name w:val="OneLevelRomanNumeralList22225"/>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11701CEE"/>
    <w:multiLevelType w:val="hybridMultilevel"/>
    <w:tmpl w:val="1F00AD70"/>
    <w:name w:val="OneLevelRomanNumeralList22221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11EE0D5B"/>
    <w:multiLevelType w:val="hybridMultilevel"/>
    <w:tmpl w:val="0B122E86"/>
    <w:name w:val="OneLevelRomanNumeralList253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145B1234"/>
    <w:multiLevelType w:val="hybridMultilevel"/>
    <w:tmpl w:val="EC5290D6"/>
    <w:name w:val="OneLevelRomanNumeralList22229"/>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14FE037F"/>
    <w:multiLevelType w:val="hybridMultilevel"/>
    <w:tmpl w:val="8B327160"/>
    <w:name w:val="OneLevelRomanNumeralList222222322222225"/>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1516186E"/>
    <w:multiLevelType w:val="hybridMultilevel"/>
    <w:tmpl w:val="EB28030C"/>
    <w:name w:val="OneLevelRomanNumeralList253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16D10F45"/>
    <w:multiLevelType w:val="hybridMultilevel"/>
    <w:tmpl w:val="BAA27766"/>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7CE789F"/>
    <w:multiLevelType w:val="hybridMultilevel"/>
    <w:tmpl w:val="9112FF2C"/>
    <w:name w:val="StandardNumberedList32"/>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4" w15:restartNumberingAfterBreak="0">
    <w:nsid w:val="18B16328"/>
    <w:multiLevelType w:val="hybridMultilevel"/>
    <w:tmpl w:val="7F78B40E"/>
    <w:lvl w:ilvl="0" w:tplc="2E2CD844">
      <w:start w:val="1"/>
      <w:numFmt w:val="bullet"/>
      <w:lvlText w:val=""/>
      <w:lvlPicBulletId w:val="0"/>
      <w:lvlJc w:val="left"/>
      <w:pPr>
        <w:tabs>
          <w:tab w:val="num" w:pos="720"/>
        </w:tabs>
        <w:ind w:left="720" w:hanging="360"/>
      </w:pPr>
      <w:rPr>
        <w:rFonts w:ascii="Symbol" w:hAnsi="Symbol" w:hint="default"/>
      </w:rPr>
    </w:lvl>
    <w:lvl w:ilvl="1" w:tplc="5006766A" w:tentative="1">
      <w:start w:val="1"/>
      <w:numFmt w:val="bullet"/>
      <w:lvlText w:val=""/>
      <w:lvlJc w:val="left"/>
      <w:pPr>
        <w:tabs>
          <w:tab w:val="num" w:pos="1440"/>
        </w:tabs>
        <w:ind w:left="1440" w:hanging="360"/>
      </w:pPr>
      <w:rPr>
        <w:rFonts w:ascii="Symbol" w:hAnsi="Symbol" w:hint="default"/>
      </w:rPr>
    </w:lvl>
    <w:lvl w:ilvl="2" w:tplc="3F3A17A2" w:tentative="1">
      <w:start w:val="1"/>
      <w:numFmt w:val="bullet"/>
      <w:lvlText w:val=""/>
      <w:lvlJc w:val="left"/>
      <w:pPr>
        <w:tabs>
          <w:tab w:val="num" w:pos="2160"/>
        </w:tabs>
        <w:ind w:left="2160" w:hanging="360"/>
      </w:pPr>
      <w:rPr>
        <w:rFonts w:ascii="Symbol" w:hAnsi="Symbol" w:hint="default"/>
      </w:rPr>
    </w:lvl>
    <w:lvl w:ilvl="3" w:tplc="F43E9662" w:tentative="1">
      <w:start w:val="1"/>
      <w:numFmt w:val="bullet"/>
      <w:lvlText w:val=""/>
      <w:lvlJc w:val="left"/>
      <w:pPr>
        <w:tabs>
          <w:tab w:val="num" w:pos="2880"/>
        </w:tabs>
        <w:ind w:left="2880" w:hanging="360"/>
      </w:pPr>
      <w:rPr>
        <w:rFonts w:ascii="Symbol" w:hAnsi="Symbol" w:hint="default"/>
      </w:rPr>
    </w:lvl>
    <w:lvl w:ilvl="4" w:tplc="91B66B38" w:tentative="1">
      <w:start w:val="1"/>
      <w:numFmt w:val="bullet"/>
      <w:lvlText w:val=""/>
      <w:lvlJc w:val="left"/>
      <w:pPr>
        <w:tabs>
          <w:tab w:val="num" w:pos="3600"/>
        </w:tabs>
        <w:ind w:left="3600" w:hanging="360"/>
      </w:pPr>
      <w:rPr>
        <w:rFonts w:ascii="Symbol" w:hAnsi="Symbol" w:hint="default"/>
      </w:rPr>
    </w:lvl>
    <w:lvl w:ilvl="5" w:tplc="B2584990" w:tentative="1">
      <w:start w:val="1"/>
      <w:numFmt w:val="bullet"/>
      <w:lvlText w:val=""/>
      <w:lvlJc w:val="left"/>
      <w:pPr>
        <w:tabs>
          <w:tab w:val="num" w:pos="4320"/>
        </w:tabs>
        <w:ind w:left="4320" w:hanging="360"/>
      </w:pPr>
      <w:rPr>
        <w:rFonts w:ascii="Symbol" w:hAnsi="Symbol" w:hint="default"/>
      </w:rPr>
    </w:lvl>
    <w:lvl w:ilvl="6" w:tplc="80F00F0A" w:tentative="1">
      <w:start w:val="1"/>
      <w:numFmt w:val="bullet"/>
      <w:lvlText w:val=""/>
      <w:lvlJc w:val="left"/>
      <w:pPr>
        <w:tabs>
          <w:tab w:val="num" w:pos="5040"/>
        </w:tabs>
        <w:ind w:left="5040" w:hanging="360"/>
      </w:pPr>
      <w:rPr>
        <w:rFonts w:ascii="Symbol" w:hAnsi="Symbol" w:hint="default"/>
      </w:rPr>
    </w:lvl>
    <w:lvl w:ilvl="7" w:tplc="6860930E" w:tentative="1">
      <w:start w:val="1"/>
      <w:numFmt w:val="bullet"/>
      <w:lvlText w:val=""/>
      <w:lvlJc w:val="left"/>
      <w:pPr>
        <w:tabs>
          <w:tab w:val="num" w:pos="5760"/>
        </w:tabs>
        <w:ind w:left="5760" w:hanging="360"/>
      </w:pPr>
      <w:rPr>
        <w:rFonts w:ascii="Symbol" w:hAnsi="Symbol" w:hint="default"/>
      </w:rPr>
    </w:lvl>
    <w:lvl w:ilvl="8" w:tplc="F1E6AED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A1B2972"/>
    <w:multiLevelType w:val="hybridMultilevel"/>
    <w:tmpl w:val="576C4FCC"/>
    <w:name w:val="OneLevelRomanNumeralList22227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1A2D7296"/>
    <w:multiLevelType w:val="hybridMultilevel"/>
    <w:tmpl w:val="22BE2430"/>
    <w:name w:val="OneLevelRomanNumeralList22222232222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F">
      <w:start w:val="1"/>
      <w:numFmt w:val="decimal"/>
      <w:lvlText w:val="%3."/>
      <w:lvlJc w:val="left"/>
      <w:pPr>
        <w:tabs>
          <w:tab w:val="num" w:pos="1800"/>
        </w:tabs>
        <w:ind w:left="1800" w:hanging="360"/>
      </w:pPr>
      <w:rPr>
        <w:rFonts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B194D4E"/>
    <w:multiLevelType w:val="hybridMultilevel"/>
    <w:tmpl w:val="F2684740"/>
    <w:lvl w:ilvl="0" w:tplc="0C09000F">
      <w:start w:val="1"/>
      <w:numFmt w:val="decimal"/>
      <w:lvlText w:val="%1."/>
      <w:lvlJc w:val="left"/>
      <w:pPr>
        <w:ind w:left="1125" w:hanging="360"/>
      </w:pPr>
    </w:lvl>
    <w:lvl w:ilvl="1" w:tplc="0C090019">
      <w:start w:val="1"/>
      <w:numFmt w:val="lowerLetter"/>
      <w:lvlText w:val="%2."/>
      <w:lvlJc w:val="left"/>
      <w:pPr>
        <w:ind w:left="1845" w:hanging="360"/>
      </w:pPr>
    </w:lvl>
    <w:lvl w:ilvl="2" w:tplc="0C09001B">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28" w15:restartNumberingAfterBreak="0">
    <w:nsid w:val="1B8B5527"/>
    <w:multiLevelType w:val="hybridMultilevel"/>
    <w:tmpl w:val="FA2E5B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C31394E"/>
    <w:multiLevelType w:val="multilevel"/>
    <w:tmpl w:val="8872FDDA"/>
    <w:lvl w:ilvl="0">
      <w:start w:val="1"/>
      <w:numFmt w:val="decimal"/>
      <w:pStyle w:val="StyleMaintext10ptBefore6ptAfter6pt"/>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1E2536C7"/>
    <w:multiLevelType w:val="hybridMultilevel"/>
    <w:tmpl w:val="B87868F8"/>
    <w:name w:val="OneLevelRomanNumeralList222222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F">
      <w:start w:val="1"/>
      <w:numFmt w:val="decimal"/>
      <w:lvlText w:val="%3."/>
      <w:lvlJc w:val="left"/>
      <w:pPr>
        <w:tabs>
          <w:tab w:val="num" w:pos="1800"/>
        </w:tabs>
        <w:ind w:left="1800" w:hanging="360"/>
      </w:pPr>
      <w:rPr>
        <w:rFonts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F7A55E0"/>
    <w:multiLevelType w:val="hybridMultilevel"/>
    <w:tmpl w:val="98768CD4"/>
    <w:name w:val="OneLevelRomanNumeralList253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1FD4328F"/>
    <w:multiLevelType w:val="hybridMultilevel"/>
    <w:tmpl w:val="C5F24702"/>
    <w:name w:val="OneLevelRomanNumeralList222222322222225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1FEA1644"/>
    <w:multiLevelType w:val="hybridMultilevel"/>
    <w:tmpl w:val="D922A8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FEE253E"/>
    <w:multiLevelType w:val="hybridMultilevel"/>
    <w:tmpl w:val="F9782924"/>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20F459CC"/>
    <w:multiLevelType w:val="hybridMultilevel"/>
    <w:tmpl w:val="5492D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1432CEF"/>
    <w:multiLevelType w:val="hybridMultilevel"/>
    <w:tmpl w:val="FBB27490"/>
    <w:name w:val="OneLevelRomanNumeralList222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233A2058"/>
    <w:multiLevelType w:val="hybridMultilevel"/>
    <w:tmpl w:val="20E8E616"/>
    <w:lvl w:ilvl="0" w:tplc="0409000F">
      <w:start w:val="5"/>
      <w:numFmt w:val="bullet"/>
      <w:pStyle w:val="MyBullet-L1"/>
      <w:lvlText w:val="-"/>
      <w:lvlJc w:val="left"/>
      <w:pPr>
        <w:tabs>
          <w:tab w:val="num" w:pos="720"/>
        </w:tabs>
        <w:ind w:left="720" w:hanging="360"/>
      </w:pPr>
      <w:rPr>
        <w:rFonts w:ascii="Book Antiqua" w:eastAsia="Times New Roman" w:hAnsi="Book Antiqua"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2E7C9B"/>
    <w:multiLevelType w:val="hybridMultilevel"/>
    <w:tmpl w:val="3530CAAC"/>
    <w:name w:val="OneLevelRomanNumeralList2222223222222232223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254C08BD"/>
    <w:multiLevelType w:val="hybridMultilevel"/>
    <w:tmpl w:val="CDC22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6195007"/>
    <w:multiLevelType w:val="hybridMultilevel"/>
    <w:tmpl w:val="AD0E7EF2"/>
    <w:name w:val="OneLevelRomanNumeralList2222223222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A176BA7"/>
    <w:multiLevelType w:val="hybridMultilevel"/>
    <w:tmpl w:val="8B2C8DB2"/>
    <w:name w:val="OneLevelRomanNumeralList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2A35679C"/>
    <w:multiLevelType w:val="hybridMultilevel"/>
    <w:tmpl w:val="3FF05674"/>
    <w:name w:val="OneLevelRomanNumeralList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2A7D45EA"/>
    <w:multiLevelType w:val="hybridMultilevel"/>
    <w:tmpl w:val="B0923D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B4B2A5E"/>
    <w:multiLevelType w:val="hybridMultilevel"/>
    <w:tmpl w:val="2BC20F12"/>
    <w:lvl w:ilvl="0" w:tplc="0C09000F">
      <w:start w:val="1"/>
      <w:numFmt w:val="decimal"/>
      <w:lvlText w:val="%1."/>
      <w:lvlJc w:val="lef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45" w15:restartNumberingAfterBreak="0">
    <w:nsid w:val="2BB04BC1"/>
    <w:multiLevelType w:val="hybridMultilevel"/>
    <w:tmpl w:val="FC3AD626"/>
    <w:name w:val="OneLevelRomanNumeralList2222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2C600A86"/>
    <w:multiLevelType w:val="multilevel"/>
    <w:tmpl w:val="A0568940"/>
    <w:styleLink w:val="StyleOutlinenumbered8pt"/>
    <w:lvl w:ilvl="0">
      <w:start w:val="1"/>
      <w:numFmt w:val="decimal"/>
      <w:lvlText w:val="%1."/>
      <w:lvlJc w:val="left"/>
      <w:pPr>
        <w:tabs>
          <w:tab w:val="num" w:pos="170"/>
        </w:tabs>
        <w:ind w:left="170" w:hanging="170"/>
      </w:pPr>
      <w:rPr>
        <w:rFonts w:ascii="Arial" w:hAnsi="Arial" w:cs="Times New Roman" w:hint="default"/>
        <w:kern w:val="22"/>
        <w:sz w:val="18"/>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1224"/>
      </w:pPr>
      <w:rPr>
        <w:rFonts w:cs="Times New Roman" w:hint="default"/>
      </w:rPr>
    </w:lvl>
    <w:lvl w:ilvl="3">
      <w:start w:val="1"/>
      <w:numFmt w:val="decimal"/>
      <w:lvlText w:val="%1.%2.%3.%4."/>
      <w:lvlJc w:val="left"/>
      <w:pPr>
        <w:tabs>
          <w:tab w:val="num" w:pos="1800"/>
        </w:tabs>
        <w:ind w:left="1728" w:hanging="172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2CB97532"/>
    <w:multiLevelType w:val="hybridMultilevel"/>
    <w:tmpl w:val="1F58E132"/>
    <w:name w:val="OneLevelRomanNumeralList222222322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2D665DFA"/>
    <w:multiLevelType w:val="singleLevel"/>
    <w:tmpl w:val="2B84D40E"/>
    <w:lvl w:ilvl="0">
      <w:start w:val="1"/>
      <w:numFmt w:val="lowerLetter"/>
      <w:lvlRestart w:val="0"/>
      <w:pStyle w:val="AlphaParagraph"/>
      <w:lvlText w:val="(%1)"/>
      <w:lvlJc w:val="left"/>
      <w:pPr>
        <w:tabs>
          <w:tab w:val="num" w:pos="567"/>
        </w:tabs>
        <w:ind w:left="567" w:hanging="567"/>
      </w:pPr>
      <w:rPr>
        <w:rFonts w:ascii="Arial" w:hAnsi="Arial" w:cs="Times New Roman" w:hint="default"/>
        <w:b w:val="0"/>
        <w:i w:val="0"/>
        <w:sz w:val="22"/>
      </w:rPr>
    </w:lvl>
  </w:abstractNum>
  <w:abstractNum w:abstractNumId="49" w15:restartNumberingAfterBreak="0">
    <w:nsid w:val="2F227464"/>
    <w:multiLevelType w:val="hybridMultilevel"/>
    <w:tmpl w:val="E244EE3C"/>
    <w:name w:val="OneLevelRomanNumeralList222211"/>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2F807044"/>
    <w:multiLevelType w:val="hybridMultilevel"/>
    <w:tmpl w:val="4ECEC52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1"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cs="Times New Roman" w:hint="default"/>
        <w:sz w:val="20"/>
      </w:rPr>
    </w:lvl>
    <w:lvl w:ilvl="1">
      <w:start w:val="1"/>
      <w:numFmt w:val="decimal"/>
      <w:pStyle w:val="ClauseLevel3"/>
      <w:lvlText w:val="%1.%2."/>
      <w:lvlJc w:val="left"/>
      <w:pPr>
        <w:tabs>
          <w:tab w:val="num" w:pos="1134"/>
        </w:tabs>
        <w:ind w:left="1134" w:hanging="1134"/>
      </w:pPr>
      <w:rPr>
        <w:rFonts w:cs="Times New Roman" w:hint="default"/>
        <w:sz w:val="20"/>
      </w:rPr>
    </w:lvl>
    <w:lvl w:ilvl="2">
      <w:start w:val="1"/>
      <w:numFmt w:val="lowerLetter"/>
      <w:pStyle w:val="ClauseLevel4"/>
      <w:lvlText w:val="%3."/>
      <w:lvlJc w:val="left"/>
      <w:pPr>
        <w:tabs>
          <w:tab w:val="num" w:pos="1559"/>
        </w:tabs>
        <w:ind w:left="1559" w:hanging="425"/>
      </w:pPr>
      <w:rPr>
        <w:rFonts w:cs="Times New Roman" w:hint="default"/>
      </w:rPr>
    </w:lvl>
    <w:lvl w:ilvl="3">
      <w:start w:val="1"/>
      <w:numFmt w:val="lowerRoman"/>
      <w:pStyle w:val="ClauseLevel5"/>
      <w:lvlText w:val="%4."/>
      <w:lvlJc w:val="left"/>
      <w:pPr>
        <w:tabs>
          <w:tab w:val="num" w:pos="1985"/>
        </w:tabs>
        <w:ind w:left="1985" w:hanging="426"/>
      </w:pPr>
      <w:rPr>
        <w:rFonts w:cs="Times New Roman" w:hint="default"/>
      </w:rPr>
    </w:lvl>
    <w:lvl w:ilvl="4">
      <w:start w:val="1"/>
      <w:numFmt w:val="upperLetter"/>
      <w:pStyle w:val="ClauseLevel6"/>
      <w:lvlText w:val="%5."/>
      <w:lvlJc w:val="left"/>
      <w:pPr>
        <w:tabs>
          <w:tab w:val="num" w:pos="1985"/>
        </w:tabs>
        <w:ind w:left="1985" w:hanging="426"/>
      </w:pPr>
      <w:rPr>
        <w:rFonts w:cs="Times New Roman" w:hint="default"/>
      </w:rPr>
    </w:lvl>
    <w:lvl w:ilvl="5">
      <w:start w:val="1"/>
      <w:numFmt w:val="upperLetter"/>
      <w:pStyle w:val="ClauseLevel7"/>
      <w:lvlText w:val="%6."/>
      <w:lvlJc w:val="left"/>
      <w:pPr>
        <w:tabs>
          <w:tab w:val="num" w:pos="1985"/>
        </w:tabs>
        <w:ind w:left="1985" w:hanging="426"/>
      </w:pPr>
      <w:rPr>
        <w:rFonts w:cs="Times New Roman" w:hint="default"/>
      </w:rPr>
    </w:lvl>
    <w:lvl w:ilvl="6">
      <w:start w:val="1"/>
      <w:numFmt w:val="upperLetter"/>
      <w:pStyle w:val="ClauseLevel8"/>
      <w:lvlText w:val="%7."/>
      <w:lvlJc w:val="left"/>
      <w:pPr>
        <w:tabs>
          <w:tab w:val="num" w:pos="1985"/>
        </w:tabs>
        <w:ind w:left="1985" w:hanging="426"/>
      </w:pPr>
      <w:rPr>
        <w:rFonts w:cs="Times New Roman" w:hint="default"/>
      </w:rPr>
    </w:lvl>
    <w:lvl w:ilvl="7">
      <w:start w:val="1"/>
      <w:numFmt w:val="upperLetter"/>
      <w:pStyle w:val="ClauseLevel9"/>
      <w:lvlText w:val="%8."/>
      <w:lvlJc w:val="left"/>
      <w:pPr>
        <w:tabs>
          <w:tab w:val="num" w:pos="1985"/>
        </w:tabs>
        <w:ind w:left="1985" w:hanging="426"/>
      </w:pPr>
      <w:rPr>
        <w:rFonts w:cs="Times New Roman" w:hint="default"/>
      </w:rPr>
    </w:lvl>
    <w:lvl w:ilvl="8">
      <w:start w:val="1"/>
      <w:numFmt w:val="upperLetter"/>
      <w:pStyle w:val="ClauseLevel10"/>
      <w:lvlText w:val="%9."/>
      <w:lvlJc w:val="left"/>
      <w:pPr>
        <w:tabs>
          <w:tab w:val="num" w:pos="1985"/>
        </w:tabs>
        <w:ind w:left="1985" w:hanging="426"/>
      </w:pPr>
      <w:rPr>
        <w:rFonts w:cs="Times New Roman" w:hint="default"/>
      </w:rPr>
    </w:lvl>
  </w:abstractNum>
  <w:abstractNum w:abstractNumId="52" w15:restartNumberingAfterBreak="0">
    <w:nsid w:val="302E065A"/>
    <w:multiLevelType w:val="hybridMultilevel"/>
    <w:tmpl w:val="9540382E"/>
    <w:name w:val="OneLevelRomanNumeralList222211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30C40662"/>
    <w:multiLevelType w:val="hybridMultilevel"/>
    <w:tmpl w:val="FA94BD06"/>
    <w:name w:val="OneLevelRomanNumeralList2222223222222232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4" w15:restartNumberingAfterBreak="0">
    <w:nsid w:val="30C77F52"/>
    <w:multiLevelType w:val="multilevel"/>
    <w:tmpl w:val="B560CB1E"/>
    <w:lvl w:ilvl="0">
      <w:start w:val="1"/>
      <w:numFmt w:val="decimal"/>
      <w:pStyle w:val="Heading1Numbered"/>
      <w:lvlText w:val="%1."/>
      <w:lvlJc w:val="left"/>
      <w:pPr>
        <w:tabs>
          <w:tab w:val="num" w:pos="567"/>
        </w:tabs>
        <w:ind w:left="567" w:hanging="567"/>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pStyle w:val="Heading4Numbered"/>
      <w:lvlText w:val="%1.%2.%3.%4."/>
      <w:lvlJc w:val="left"/>
      <w:pPr>
        <w:tabs>
          <w:tab w:val="num" w:pos="1418"/>
        </w:tabs>
        <w:ind w:left="1418" w:hanging="851"/>
      </w:pPr>
      <w:rPr>
        <w:rFonts w:hint="default"/>
      </w:rPr>
    </w:lvl>
    <w:lvl w:ilvl="4">
      <w:start w:val="1"/>
      <w:numFmt w:val="decimal"/>
      <w:pStyle w:val="Heading5Numbered"/>
      <w:lvlText w:val="%1.%2.%3.%4.%5."/>
      <w:lvlJc w:val="left"/>
      <w:pPr>
        <w:tabs>
          <w:tab w:val="num" w:pos="1418"/>
        </w:tabs>
        <w:ind w:left="1418" w:hanging="851"/>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5" w15:restartNumberingAfterBreak="0">
    <w:nsid w:val="317C0DC5"/>
    <w:multiLevelType w:val="hybridMultilevel"/>
    <w:tmpl w:val="23A864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2047381"/>
    <w:multiLevelType w:val="hybridMultilevel"/>
    <w:tmpl w:val="85BE658A"/>
    <w:lvl w:ilvl="0" w:tplc="FFFFFFFF">
      <w:start w:val="1"/>
      <w:numFmt w:val="bullet"/>
      <w:pStyle w:val="bullet"/>
      <w:lvlText w:val=""/>
      <w:lvlJc w:val="left"/>
      <w:pPr>
        <w:tabs>
          <w:tab w:val="num" w:pos="1740"/>
        </w:tabs>
        <w:ind w:left="174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pStyle w:val="DoubleDot"/>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7" w15:restartNumberingAfterBreak="0">
    <w:nsid w:val="34BF4616"/>
    <w:multiLevelType w:val="hybridMultilevel"/>
    <w:tmpl w:val="DDD831A6"/>
    <w:name w:val="OneLevelRomanNumeralList2222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15:restartNumberingAfterBreak="0">
    <w:nsid w:val="35B6497A"/>
    <w:multiLevelType w:val="hybridMultilevel"/>
    <w:tmpl w:val="322AD9CC"/>
    <w:name w:val="OneLevelRomanNumeralList22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9" w15:restartNumberingAfterBreak="0">
    <w:nsid w:val="35FB165A"/>
    <w:multiLevelType w:val="hybridMultilevel"/>
    <w:tmpl w:val="4FBAED62"/>
    <w:name w:val="OneLevelRomanNumeralList22228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36144A94"/>
    <w:multiLevelType w:val="hybridMultilevel"/>
    <w:tmpl w:val="8606F9EC"/>
    <w:name w:val="OneLevelRomanNumeralList25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36FE7DE1"/>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62" w15:restartNumberingAfterBreak="0">
    <w:nsid w:val="38F9758B"/>
    <w:multiLevelType w:val="hybridMultilevel"/>
    <w:tmpl w:val="4C0019C0"/>
    <w:lvl w:ilvl="0" w:tplc="0C090011">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3" w15:restartNumberingAfterBreak="0">
    <w:nsid w:val="3A0042E9"/>
    <w:multiLevelType w:val="hybridMultilevel"/>
    <w:tmpl w:val="641CDD0C"/>
    <w:name w:val="OneLevelRomanNumeralList2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4" w15:restartNumberingAfterBreak="0">
    <w:nsid w:val="3A200D13"/>
    <w:multiLevelType w:val="hybridMultilevel"/>
    <w:tmpl w:val="A030E4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A4942EF"/>
    <w:multiLevelType w:val="hybridMultilevel"/>
    <w:tmpl w:val="A1CA3200"/>
    <w:lvl w:ilvl="0" w:tplc="760AD368">
      <w:start w:val="1"/>
      <w:numFmt w:val="bullet"/>
      <w:pStyle w:val="Instructionbullet"/>
      <w:lvlText w:val=""/>
      <w:lvlJc w:val="left"/>
      <w:pPr>
        <w:tabs>
          <w:tab w:val="num" w:pos="1146"/>
        </w:tabs>
        <w:ind w:left="1146" w:hanging="360"/>
      </w:pPr>
      <w:rPr>
        <w:rFonts w:ascii="Wingdings" w:hAnsi="Wingdings" w:hint="default"/>
      </w:rPr>
    </w:lvl>
    <w:lvl w:ilvl="1" w:tplc="FEC6A316" w:tentative="1">
      <w:start w:val="1"/>
      <w:numFmt w:val="bullet"/>
      <w:lvlText w:val=""/>
      <w:lvlJc w:val="left"/>
      <w:pPr>
        <w:tabs>
          <w:tab w:val="num" w:pos="1866"/>
        </w:tabs>
        <w:ind w:left="1866" w:hanging="360"/>
      </w:pPr>
      <w:rPr>
        <w:rFonts w:ascii="Symbol" w:hAnsi="Symbol" w:hint="default"/>
      </w:rPr>
    </w:lvl>
    <w:lvl w:ilvl="2" w:tplc="F644518E" w:tentative="1">
      <w:start w:val="1"/>
      <w:numFmt w:val="bullet"/>
      <w:lvlText w:val=""/>
      <w:lvlJc w:val="left"/>
      <w:pPr>
        <w:tabs>
          <w:tab w:val="num" w:pos="2586"/>
        </w:tabs>
        <w:ind w:left="2586" w:hanging="360"/>
      </w:pPr>
      <w:rPr>
        <w:rFonts w:ascii="Symbol" w:hAnsi="Symbol" w:hint="default"/>
      </w:rPr>
    </w:lvl>
    <w:lvl w:ilvl="3" w:tplc="4328D5BC" w:tentative="1">
      <w:start w:val="1"/>
      <w:numFmt w:val="bullet"/>
      <w:lvlText w:val=""/>
      <w:lvlJc w:val="left"/>
      <w:pPr>
        <w:tabs>
          <w:tab w:val="num" w:pos="3306"/>
        </w:tabs>
        <w:ind w:left="3306" w:hanging="360"/>
      </w:pPr>
      <w:rPr>
        <w:rFonts w:ascii="Symbol" w:hAnsi="Symbol" w:hint="default"/>
      </w:rPr>
    </w:lvl>
    <w:lvl w:ilvl="4" w:tplc="4B8E11CA" w:tentative="1">
      <w:start w:val="1"/>
      <w:numFmt w:val="bullet"/>
      <w:lvlText w:val=""/>
      <w:lvlJc w:val="left"/>
      <w:pPr>
        <w:tabs>
          <w:tab w:val="num" w:pos="4026"/>
        </w:tabs>
        <w:ind w:left="4026" w:hanging="360"/>
      </w:pPr>
      <w:rPr>
        <w:rFonts w:ascii="Symbol" w:hAnsi="Symbol" w:hint="default"/>
      </w:rPr>
    </w:lvl>
    <w:lvl w:ilvl="5" w:tplc="E60853EE" w:tentative="1">
      <w:start w:val="1"/>
      <w:numFmt w:val="bullet"/>
      <w:lvlText w:val=""/>
      <w:lvlJc w:val="left"/>
      <w:pPr>
        <w:tabs>
          <w:tab w:val="num" w:pos="4746"/>
        </w:tabs>
        <w:ind w:left="4746" w:hanging="360"/>
      </w:pPr>
      <w:rPr>
        <w:rFonts w:ascii="Symbol" w:hAnsi="Symbol" w:hint="default"/>
      </w:rPr>
    </w:lvl>
    <w:lvl w:ilvl="6" w:tplc="54C45D6E" w:tentative="1">
      <w:start w:val="1"/>
      <w:numFmt w:val="bullet"/>
      <w:lvlText w:val=""/>
      <w:lvlJc w:val="left"/>
      <w:pPr>
        <w:tabs>
          <w:tab w:val="num" w:pos="5466"/>
        </w:tabs>
        <w:ind w:left="5466" w:hanging="360"/>
      </w:pPr>
      <w:rPr>
        <w:rFonts w:ascii="Symbol" w:hAnsi="Symbol" w:hint="default"/>
      </w:rPr>
    </w:lvl>
    <w:lvl w:ilvl="7" w:tplc="DE5E7E3C" w:tentative="1">
      <w:start w:val="1"/>
      <w:numFmt w:val="bullet"/>
      <w:lvlText w:val=""/>
      <w:lvlJc w:val="left"/>
      <w:pPr>
        <w:tabs>
          <w:tab w:val="num" w:pos="6186"/>
        </w:tabs>
        <w:ind w:left="6186" w:hanging="360"/>
      </w:pPr>
      <w:rPr>
        <w:rFonts w:ascii="Symbol" w:hAnsi="Symbol" w:hint="default"/>
      </w:rPr>
    </w:lvl>
    <w:lvl w:ilvl="8" w:tplc="26F4E860" w:tentative="1">
      <w:start w:val="1"/>
      <w:numFmt w:val="bullet"/>
      <w:lvlText w:val=""/>
      <w:lvlJc w:val="left"/>
      <w:pPr>
        <w:tabs>
          <w:tab w:val="num" w:pos="6906"/>
        </w:tabs>
        <w:ind w:left="6906" w:hanging="360"/>
      </w:pPr>
      <w:rPr>
        <w:rFonts w:ascii="Symbol" w:hAnsi="Symbol" w:hint="default"/>
      </w:rPr>
    </w:lvl>
  </w:abstractNum>
  <w:abstractNum w:abstractNumId="66" w15:restartNumberingAfterBreak="0">
    <w:nsid w:val="3C1D626C"/>
    <w:multiLevelType w:val="hybridMultilevel"/>
    <w:tmpl w:val="7B5011C8"/>
    <w:name w:val="OneLevelRomanNumeralList222222322222223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7" w15:restartNumberingAfterBreak="0">
    <w:nsid w:val="425D24D9"/>
    <w:multiLevelType w:val="hybridMultilevel"/>
    <w:tmpl w:val="3D5421B4"/>
    <w:name w:val="OneLevelRomanNumeralList222222322222223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427546EB"/>
    <w:multiLevelType w:val="hybridMultilevel"/>
    <w:tmpl w:val="74EA9FE6"/>
    <w:lvl w:ilvl="0" w:tplc="0C09000F">
      <w:start w:val="1"/>
      <w:numFmt w:val="decimal"/>
      <w:lvlText w:val="%1."/>
      <w:lvlJc w:val="left"/>
      <w:pPr>
        <w:ind w:left="1299" w:hanging="360"/>
      </w:pPr>
    </w:lvl>
    <w:lvl w:ilvl="1" w:tplc="0C090019" w:tentative="1">
      <w:start w:val="1"/>
      <w:numFmt w:val="lowerLetter"/>
      <w:lvlText w:val="%2."/>
      <w:lvlJc w:val="left"/>
      <w:pPr>
        <w:ind w:left="2019" w:hanging="360"/>
      </w:pPr>
    </w:lvl>
    <w:lvl w:ilvl="2" w:tplc="0C09001B" w:tentative="1">
      <w:start w:val="1"/>
      <w:numFmt w:val="lowerRoman"/>
      <w:lvlText w:val="%3."/>
      <w:lvlJc w:val="right"/>
      <w:pPr>
        <w:ind w:left="2739" w:hanging="180"/>
      </w:pPr>
    </w:lvl>
    <w:lvl w:ilvl="3" w:tplc="0C09000F" w:tentative="1">
      <w:start w:val="1"/>
      <w:numFmt w:val="decimal"/>
      <w:lvlText w:val="%4."/>
      <w:lvlJc w:val="left"/>
      <w:pPr>
        <w:ind w:left="3459" w:hanging="360"/>
      </w:pPr>
    </w:lvl>
    <w:lvl w:ilvl="4" w:tplc="0C090019" w:tentative="1">
      <w:start w:val="1"/>
      <w:numFmt w:val="lowerLetter"/>
      <w:lvlText w:val="%5."/>
      <w:lvlJc w:val="left"/>
      <w:pPr>
        <w:ind w:left="4179" w:hanging="360"/>
      </w:pPr>
    </w:lvl>
    <w:lvl w:ilvl="5" w:tplc="0C09001B" w:tentative="1">
      <w:start w:val="1"/>
      <w:numFmt w:val="lowerRoman"/>
      <w:lvlText w:val="%6."/>
      <w:lvlJc w:val="right"/>
      <w:pPr>
        <w:ind w:left="4899" w:hanging="180"/>
      </w:pPr>
    </w:lvl>
    <w:lvl w:ilvl="6" w:tplc="0C09000F" w:tentative="1">
      <w:start w:val="1"/>
      <w:numFmt w:val="decimal"/>
      <w:lvlText w:val="%7."/>
      <w:lvlJc w:val="left"/>
      <w:pPr>
        <w:ind w:left="5619" w:hanging="360"/>
      </w:pPr>
    </w:lvl>
    <w:lvl w:ilvl="7" w:tplc="0C090019" w:tentative="1">
      <w:start w:val="1"/>
      <w:numFmt w:val="lowerLetter"/>
      <w:lvlText w:val="%8."/>
      <w:lvlJc w:val="left"/>
      <w:pPr>
        <w:ind w:left="6339" w:hanging="360"/>
      </w:pPr>
    </w:lvl>
    <w:lvl w:ilvl="8" w:tplc="0C09001B" w:tentative="1">
      <w:start w:val="1"/>
      <w:numFmt w:val="lowerRoman"/>
      <w:lvlText w:val="%9."/>
      <w:lvlJc w:val="right"/>
      <w:pPr>
        <w:ind w:left="7059" w:hanging="180"/>
      </w:pPr>
    </w:lvl>
  </w:abstractNum>
  <w:abstractNum w:abstractNumId="69" w15:restartNumberingAfterBreak="0">
    <w:nsid w:val="43BB28D1"/>
    <w:multiLevelType w:val="hybridMultilevel"/>
    <w:tmpl w:val="40CE8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4AD7252"/>
    <w:multiLevelType w:val="hybridMultilevel"/>
    <w:tmpl w:val="C31A78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69E4C27"/>
    <w:multiLevelType w:val="hybridMultilevel"/>
    <w:tmpl w:val="C31A78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6FE43EF"/>
    <w:multiLevelType w:val="multilevel"/>
    <w:tmpl w:val="BB22B91C"/>
    <w:lvl w:ilvl="0">
      <w:start w:val="1"/>
      <w:numFmt w:val="decimal"/>
      <w:pStyle w:val="Normalnumbered"/>
      <w:lvlText w:val="%1."/>
      <w:lvlJc w:val="left"/>
      <w:pPr>
        <w:tabs>
          <w:tab w:val="num" w:pos="567"/>
        </w:tabs>
        <w:ind w:left="567" w:hanging="567"/>
      </w:pPr>
      <w:rPr>
        <w:rFonts w:ascii="Arial" w:hAnsi="Arial" w:cs="Times New Roman" w:hint="default"/>
        <w:b w:val="0"/>
        <w:i w:val="0"/>
        <w:sz w:val="22"/>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1588"/>
        </w:tabs>
        <w:ind w:left="1588" w:hanging="45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73" w15:restartNumberingAfterBreak="0">
    <w:nsid w:val="48E823AD"/>
    <w:multiLevelType w:val="hybridMultilevel"/>
    <w:tmpl w:val="CC44D17A"/>
    <w:name w:val="OneLevelRomanNumeralList253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4" w15:restartNumberingAfterBreak="0">
    <w:nsid w:val="496A20EE"/>
    <w:multiLevelType w:val="hybridMultilevel"/>
    <w:tmpl w:val="F0EC1236"/>
    <w:name w:val="OneLevelRomanNumeralList253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4AA00FC3"/>
    <w:multiLevelType w:val="hybridMultilevel"/>
    <w:tmpl w:val="D724102C"/>
    <w:name w:val="OneLevelRomanNumeralList222222322222225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4AE14D78"/>
    <w:multiLevelType w:val="hybridMultilevel"/>
    <w:tmpl w:val="89285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CC5666C"/>
    <w:multiLevelType w:val="hybridMultilevel"/>
    <w:tmpl w:val="3850B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DEB7EB0"/>
    <w:multiLevelType w:val="multilevel"/>
    <w:tmpl w:val="F2623384"/>
    <w:lvl w:ilvl="0">
      <w:start w:val="1"/>
      <w:numFmt w:val="decimal"/>
      <w:pStyle w:val="Bullet-Number-L1"/>
      <w:lvlText w:val="%1. "/>
      <w:lvlJc w:val="left"/>
      <w:pPr>
        <w:tabs>
          <w:tab w:val="num" w:pos="2960"/>
        </w:tabs>
        <w:ind w:left="2960" w:hanging="360"/>
      </w:pPr>
      <w:rPr>
        <w:rFonts w:cs="Times New Roman" w:hint="default"/>
        <w:sz w:val="22"/>
      </w:rPr>
    </w:lvl>
    <w:lvl w:ilvl="1">
      <w:start w:val="1"/>
      <w:numFmt w:val="lowerLetter"/>
      <w:lvlText w:val="%2. "/>
      <w:lvlJc w:val="left"/>
      <w:pPr>
        <w:tabs>
          <w:tab w:val="num" w:pos="3320"/>
        </w:tabs>
        <w:ind w:left="3320" w:hanging="360"/>
      </w:pPr>
      <w:rPr>
        <w:rFonts w:cs="Times New Roman" w:hint="default"/>
      </w:rPr>
    </w:lvl>
    <w:lvl w:ilvl="2">
      <w:start w:val="1"/>
      <w:numFmt w:val="lowerRoman"/>
      <w:lvlText w:val="%3. "/>
      <w:lvlJc w:val="left"/>
      <w:pPr>
        <w:tabs>
          <w:tab w:val="num" w:pos="3680"/>
        </w:tabs>
        <w:ind w:left="3680" w:hanging="360"/>
      </w:pPr>
      <w:rPr>
        <w:rFonts w:ascii="Arial Italic" w:hAnsi="Arial Italic" w:cs="Times New Roman" w:hint="default"/>
        <w:b w:val="0"/>
        <w:i/>
        <w:sz w:val="22"/>
      </w:rPr>
    </w:lvl>
    <w:lvl w:ilvl="3">
      <w:start w:val="1"/>
      <w:numFmt w:val="decimal"/>
      <w:lvlText w:val="(%4)"/>
      <w:lvlJc w:val="left"/>
      <w:pPr>
        <w:tabs>
          <w:tab w:val="num" w:pos="4040"/>
        </w:tabs>
        <w:ind w:left="4040" w:hanging="360"/>
      </w:pPr>
      <w:rPr>
        <w:rFonts w:cs="Times New Roman" w:hint="default"/>
      </w:rPr>
    </w:lvl>
    <w:lvl w:ilvl="4">
      <w:start w:val="1"/>
      <w:numFmt w:val="lowerLetter"/>
      <w:lvlText w:val="(%5)"/>
      <w:lvlJc w:val="left"/>
      <w:pPr>
        <w:tabs>
          <w:tab w:val="num" w:pos="4400"/>
        </w:tabs>
        <w:ind w:left="4400" w:hanging="360"/>
      </w:pPr>
      <w:rPr>
        <w:rFonts w:cs="Times New Roman" w:hint="default"/>
      </w:rPr>
    </w:lvl>
    <w:lvl w:ilvl="5">
      <w:start w:val="1"/>
      <w:numFmt w:val="lowerRoman"/>
      <w:lvlText w:val="(%6)"/>
      <w:lvlJc w:val="left"/>
      <w:pPr>
        <w:tabs>
          <w:tab w:val="num" w:pos="4760"/>
        </w:tabs>
        <w:ind w:left="4760" w:hanging="360"/>
      </w:pPr>
      <w:rPr>
        <w:rFonts w:cs="Times New Roman" w:hint="default"/>
      </w:rPr>
    </w:lvl>
    <w:lvl w:ilvl="6">
      <w:start w:val="1"/>
      <w:numFmt w:val="decimal"/>
      <w:lvlText w:val="%7."/>
      <w:lvlJc w:val="left"/>
      <w:pPr>
        <w:tabs>
          <w:tab w:val="num" w:pos="5120"/>
        </w:tabs>
        <w:ind w:left="5120" w:hanging="360"/>
      </w:pPr>
      <w:rPr>
        <w:rFonts w:cs="Times New Roman" w:hint="default"/>
      </w:rPr>
    </w:lvl>
    <w:lvl w:ilvl="7">
      <w:start w:val="1"/>
      <w:numFmt w:val="lowerLetter"/>
      <w:lvlText w:val="%8."/>
      <w:lvlJc w:val="left"/>
      <w:pPr>
        <w:tabs>
          <w:tab w:val="num" w:pos="5480"/>
        </w:tabs>
        <w:ind w:left="5480" w:hanging="360"/>
      </w:pPr>
      <w:rPr>
        <w:rFonts w:cs="Times New Roman" w:hint="default"/>
      </w:rPr>
    </w:lvl>
    <w:lvl w:ilvl="8">
      <w:start w:val="1"/>
      <w:numFmt w:val="lowerRoman"/>
      <w:lvlText w:val="%9."/>
      <w:lvlJc w:val="left"/>
      <w:pPr>
        <w:tabs>
          <w:tab w:val="num" w:pos="5840"/>
        </w:tabs>
        <w:ind w:left="5840" w:hanging="360"/>
      </w:pPr>
      <w:rPr>
        <w:rFonts w:cs="Times New Roman" w:hint="default"/>
      </w:rPr>
    </w:lvl>
  </w:abstractNum>
  <w:abstractNum w:abstractNumId="79" w15:restartNumberingAfterBreak="0">
    <w:nsid w:val="4DF61F0E"/>
    <w:multiLevelType w:val="hybridMultilevel"/>
    <w:tmpl w:val="11AE9DAC"/>
    <w:name w:val="OneLevelRomanNumeralList2222223222222255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0" w15:restartNumberingAfterBreak="0">
    <w:nsid w:val="50EB194F"/>
    <w:multiLevelType w:val="hybridMultilevel"/>
    <w:tmpl w:val="3E2A3228"/>
    <w:lvl w:ilvl="0" w:tplc="0C09000F">
      <w:start w:val="1"/>
      <w:numFmt w:val="decimal"/>
      <w:lvlText w:val="%1."/>
      <w:lvlJc w:val="left"/>
      <w:pPr>
        <w:ind w:left="420" w:hanging="360"/>
      </w:p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81" w15:restartNumberingAfterBreak="0">
    <w:nsid w:val="51767193"/>
    <w:multiLevelType w:val="hybridMultilevel"/>
    <w:tmpl w:val="E1CCD1BE"/>
    <w:name w:val="OneLevelRomanNumeralList25"/>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2" w15:restartNumberingAfterBreak="0">
    <w:nsid w:val="51D7740F"/>
    <w:multiLevelType w:val="hybridMultilevel"/>
    <w:tmpl w:val="55F6591A"/>
    <w:name w:val="OneLevelRomanNumeralList22226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3" w15:restartNumberingAfterBreak="0">
    <w:nsid w:val="53E95960"/>
    <w:multiLevelType w:val="hybridMultilevel"/>
    <w:tmpl w:val="E348DAB6"/>
    <w:name w:val="OneLevelRomanNumeralList222222322222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4" w15:restartNumberingAfterBreak="0">
    <w:nsid w:val="554B77B3"/>
    <w:multiLevelType w:val="hybridMultilevel"/>
    <w:tmpl w:val="A6DA6DEA"/>
    <w:lvl w:ilvl="0" w:tplc="09B0FC8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85" w15:restartNumberingAfterBreak="0">
    <w:nsid w:val="56A70BF4"/>
    <w:multiLevelType w:val="hybridMultilevel"/>
    <w:tmpl w:val="9A6E15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8B60B44"/>
    <w:multiLevelType w:val="hybridMultilevel"/>
    <w:tmpl w:val="D11A83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590B425A"/>
    <w:multiLevelType w:val="hybridMultilevel"/>
    <w:tmpl w:val="56A2F274"/>
    <w:name w:val="OneLevelRomanNumeralList2222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8" w15:restartNumberingAfterBreak="0">
    <w:nsid w:val="59781380"/>
    <w:multiLevelType w:val="hybridMultilevel"/>
    <w:tmpl w:val="B622CC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9BE1634"/>
    <w:multiLevelType w:val="hybridMultilevel"/>
    <w:tmpl w:val="13782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A1F2AC6"/>
    <w:multiLevelType w:val="hybridMultilevel"/>
    <w:tmpl w:val="E6A4B294"/>
    <w:lvl w:ilvl="0" w:tplc="624432EC">
      <w:start w:val="1"/>
      <w:numFmt w:val="lowerLetter"/>
      <w:lvlText w:val="%1)"/>
      <w:lvlJc w:val="left"/>
      <w:pPr>
        <w:ind w:left="720" w:hanging="36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B854097"/>
    <w:multiLevelType w:val="hybridMultilevel"/>
    <w:tmpl w:val="50D21784"/>
    <w:name w:val="OneLevelRomanNumeralList22221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2" w15:restartNumberingAfterBreak="0">
    <w:nsid w:val="5C3406A8"/>
    <w:multiLevelType w:val="hybridMultilevel"/>
    <w:tmpl w:val="07A6B966"/>
    <w:name w:val="OneLevelRomanNumeralList22223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5CD528CD"/>
    <w:multiLevelType w:val="hybridMultilevel"/>
    <w:tmpl w:val="BCA23ED4"/>
    <w:lvl w:ilvl="0" w:tplc="69622D4A">
      <w:start w:val="1"/>
      <w:numFmt w:val="decimal"/>
      <w:pStyle w:val="Table-BulletNum-La"/>
      <w:lvlText w:val="%1."/>
      <w:lvlJc w:val="left"/>
      <w:pPr>
        <w:tabs>
          <w:tab w:val="num" w:pos="540"/>
        </w:tabs>
        <w:ind w:left="540" w:hanging="360"/>
      </w:pPr>
      <w:rPr>
        <w:rFonts w:cs="Times New Roman" w:hint="default"/>
      </w:rPr>
    </w:lvl>
    <w:lvl w:ilvl="1" w:tplc="0C090019" w:tentative="1">
      <w:start w:val="1"/>
      <w:numFmt w:val="lowerLetter"/>
      <w:lvlText w:val="%2."/>
      <w:lvlJc w:val="left"/>
      <w:pPr>
        <w:tabs>
          <w:tab w:val="num" w:pos="1260"/>
        </w:tabs>
        <w:ind w:left="1260" w:hanging="360"/>
      </w:pPr>
      <w:rPr>
        <w:rFonts w:cs="Times New Roman"/>
      </w:rPr>
    </w:lvl>
    <w:lvl w:ilvl="2" w:tplc="0C09001B" w:tentative="1">
      <w:start w:val="1"/>
      <w:numFmt w:val="lowerRoman"/>
      <w:lvlText w:val="%3."/>
      <w:lvlJc w:val="right"/>
      <w:pPr>
        <w:tabs>
          <w:tab w:val="num" w:pos="1980"/>
        </w:tabs>
        <w:ind w:left="1980" w:hanging="180"/>
      </w:pPr>
      <w:rPr>
        <w:rFonts w:cs="Times New Roman"/>
      </w:rPr>
    </w:lvl>
    <w:lvl w:ilvl="3" w:tplc="0C09000F">
      <w:start w:val="1"/>
      <w:numFmt w:val="decimal"/>
      <w:lvlText w:val="%4."/>
      <w:lvlJc w:val="left"/>
      <w:pPr>
        <w:tabs>
          <w:tab w:val="num" w:pos="2700"/>
        </w:tabs>
        <w:ind w:left="2700" w:hanging="360"/>
      </w:pPr>
      <w:rPr>
        <w:rFonts w:cs="Times New Roman"/>
      </w:rPr>
    </w:lvl>
    <w:lvl w:ilvl="4" w:tplc="0C090019" w:tentative="1">
      <w:start w:val="1"/>
      <w:numFmt w:val="lowerLetter"/>
      <w:lvlText w:val="%5."/>
      <w:lvlJc w:val="left"/>
      <w:pPr>
        <w:tabs>
          <w:tab w:val="num" w:pos="3420"/>
        </w:tabs>
        <w:ind w:left="3420" w:hanging="360"/>
      </w:pPr>
      <w:rPr>
        <w:rFonts w:cs="Times New Roman"/>
      </w:rPr>
    </w:lvl>
    <w:lvl w:ilvl="5" w:tplc="0C09001B" w:tentative="1">
      <w:start w:val="1"/>
      <w:numFmt w:val="lowerRoman"/>
      <w:lvlText w:val="%6."/>
      <w:lvlJc w:val="right"/>
      <w:pPr>
        <w:tabs>
          <w:tab w:val="num" w:pos="4140"/>
        </w:tabs>
        <w:ind w:left="4140" w:hanging="180"/>
      </w:pPr>
      <w:rPr>
        <w:rFonts w:cs="Times New Roman"/>
      </w:rPr>
    </w:lvl>
    <w:lvl w:ilvl="6" w:tplc="0C09000F" w:tentative="1">
      <w:start w:val="1"/>
      <w:numFmt w:val="decimal"/>
      <w:lvlText w:val="%7."/>
      <w:lvlJc w:val="left"/>
      <w:pPr>
        <w:tabs>
          <w:tab w:val="num" w:pos="4860"/>
        </w:tabs>
        <w:ind w:left="4860" w:hanging="360"/>
      </w:pPr>
      <w:rPr>
        <w:rFonts w:cs="Times New Roman"/>
      </w:rPr>
    </w:lvl>
    <w:lvl w:ilvl="7" w:tplc="0C090019" w:tentative="1">
      <w:start w:val="1"/>
      <w:numFmt w:val="lowerLetter"/>
      <w:lvlText w:val="%8."/>
      <w:lvlJc w:val="left"/>
      <w:pPr>
        <w:tabs>
          <w:tab w:val="num" w:pos="5580"/>
        </w:tabs>
        <w:ind w:left="5580" w:hanging="360"/>
      </w:pPr>
      <w:rPr>
        <w:rFonts w:cs="Times New Roman"/>
      </w:rPr>
    </w:lvl>
    <w:lvl w:ilvl="8" w:tplc="0C09001B" w:tentative="1">
      <w:start w:val="1"/>
      <w:numFmt w:val="lowerRoman"/>
      <w:lvlText w:val="%9."/>
      <w:lvlJc w:val="right"/>
      <w:pPr>
        <w:tabs>
          <w:tab w:val="num" w:pos="6300"/>
        </w:tabs>
        <w:ind w:left="6300" w:hanging="180"/>
      </w:pPr>
      <w:rPr>
        <w:rFonts w:cs="Times New Roman"/>
      </w:rPr>
    </w:lvl>
  </w:abstractNum>
  <w:abstractNum w:abstractNumId="94" w15:restartNumberingAfterBreak="0">
    <w:nsid w:val="5EE67274"/>
    <w:multiLevelType w:val="hybridMultilevel"/>
    <w:tmpl w:val="2470326C"/>
    <w:name w:val="OneLevelRomanNumeralList22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5" w15:restartNumberingAfterBreak="0">
    <w:nsid w:val="5FA33C27"/>
    <w:multiLevelType w:val="hybridMultilevel"/>
    <w:tmpl w:val="D5A25664"/>
    <w:name w:val="OneLevelRomanNumeralList2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6" w15:restartNumberingAfterBreak="0">
    <w:nsid w:val="601978B0"/>
    <w:multiLevelType w:val="hybridMultilevel"/>
    <w:tmpl w:val="ABB61910"/>
    <w:name w:val="OneLevelRomanNumeralList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7" w15:restartNumberingAfterBreak="0">
    <w:nsid w:val="62005F02"/>
    <w:multiLevelType w:val="multilevel"/>
    <w:tmpl w:val="421ED4CE"/>
    <w:lvl w:ilvl="0">
      <w:start w:val="1"/>
      <w:numFmt w:val="decimal"/>
      <w:pStyle w:val="Level1"/>
      <w:lvlText w:val="%1."/>
      <w:lvlJc w:val="left"/>
      <w:pPr>
        <w:tabs>
          <w:tab w:val="num" w:pos="720"/>
        </w:tabs>
        <w:ind w:left="720" w:hanging="720"/>
      </w:pPr>
      <w:rPr>
        <w:rFonts w:ascii="Times New Roman" w:hAnsi="Times New Roman" w:cs="Times New Roman" w:hint="default"/>
        <w:b w:val="0"/>
        <w:i w:val="0"/>
        <w:sz w:val="22"/>
      </w:rPr>
    </w:lvl>
    <w:lvl w:ilvl="1">
      <w:start w:val="1"/>
      <w:numFmt w:val="decimal"/>
      <w:pStyle w:val="Level11"/>
      <w:lvlText w:val="%1.%2"/>
      <w:lvlJc w:val="left"/>
      <w:pPr>
        <w:tabs>
          <w:tab w:val="num" w:pos="720"/>
        </w:tabs>
        <w:ind w:left="720" w:hanging="706"/>
      </w:pPr>
      <w:rPr>
        <w:rFonts w:ascii="Times New Roman" w:hAnsi="Times New Roman" w:cs="Times New Roman" w:hint="default"/>
        <w:b w:val="0"/>
        <w:i w:val="0"/>
        <w:sz w:val="22"/>
      </w:rPr>
    </w:lvl>
    <w:lvl w:ilvl="2">
      <w:start w:val="1"/>
      <w:numFmt w:val="lowerLetter"/>
      <w:pStyle w:val="Levela"/>
      <w:lvlText w:val="(%3)"/>
      <w:lvlJc w:val="left"/>
      <w:pPr>
        <w:tabs>
          <w:tab w:val="num" w:pos="1440"/>
        </w:tabs>
        <w:ind w:left="1440" w:hanging="720"/>
      </w:pPr>
      <w:rPr>
        <w:rFonts w:ascii="Times New Roman" w:hAnsi="Times New Roman" w:cs="Times New Roman" w:hint="default"/>
        <w:b w:val="0"/>
        <w:i w:val="0"/>
        <w:sz w:val="22"/>
      </w:rPr>
    </w:lvl>
    <w:lvl w:ilvl="3">
      <w:start w:val="1"/>
      <w:numFmt w:val="lowerRoman"/>
      <w:pStyle w:val="Leveli"/>
      <w:lvlText w:val="(%4)"/>
      <w:lvlJc w:val="left"/>
      <w:pPr>
        <w:tabs>
          <w:tab w:val="num" w:pos="2160"/>
        </w:tabs>
        <w:ind w:left="2160" w:hanging="720"/>
      </w:pPr>
      <w:rPr>
        <w:rFonts w:ascii="Palatino" w:hAnsi="Palatino" w:cs="Times New Roman" w:hint="default"/>
        <w:b w:val="0"/>
        <w:i w:val="0"/>
        <w:sz w:val="22"/>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0"/>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8" w15:restartNumberingAfterBreak="0">
    <w:nsid w:val="62440E44"/>
    <w:multiLevelType w:val="hybridMultilevel"/>
    <w:tmpl w:val="B2BEC638"/>
    <w:lvl w:ilvl="0" w:tplc="A75C012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36856B1"/>
    <w:multiLevelType w:val="hybridMultilevel"/>
    <w:tmpl w:val="F38848BA"/>
    <w:name w:val="OneLevelRomanNumeralList222210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0" w15:restartNumberingAfterBreak="0">
    <w:nsid w:val="65176CE5"/>
    <w:multiLevelType w:val="hybridMultilevel"/>
    <w:tmpl w:val="D884E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E3770B"/>
    <w:multiLevelType w:val="hybridMultilevel"/>
    <w:tmpl w:val="74EA9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6DE2A5E"/>
    <w:multiLevelType w:val="hybridMultilevel"/>
    <w:tmpl w:val="1FE62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7160194"/>
    <w:multiLevelType w:val="hybridMultilevel"/>
    <w:tmpl w:val="714A8A36"/>
    <w:name w:val="OneLevelRomanNumeralList222222322222223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67B83E9A"/>
    <w:multiLevelType w:val="hybridMultilevel"/>
    <w:tmpl w:val="EAC8AF10"/>
    <w:name w:val="OneLevelRomanNumeralList2222223222222255"/>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5" w15:restartNumberingAfterBreak="0">
    <w:nsid w:val="6A993DE6"/>
    <w:multiLevelType w:val="hybridMultilevel"/>
    <w:tmpl w:val="A0CEAEE0"/>
    <w:name w:val="OneLevelRomanNumeralList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6" w15:restartNumberingAfterBreak="0">
    <w:nsid w:val="6C277443"/>
    <w:multiLevelType w:val="hybridMultilevel"/>
    <w:tmpl w:val="EED033CA"/>
    <w:name w:val="OneLevelRomanNumeralList22227"/>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7" w15:restartNumberingAfterBreak="0">
    <w:nsid w:val="6CC8743D"/>
    <w:multiLevelType w:val="hybridMultilevel"/>
    <w:tmpl w:val="39E67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FD4836"/>
    <w:multiLevelType w:val="hybridMultilevel"/>
    <w:tmpl w:val="00D68EBA"/>
    <w:name w:val="OneLevelRomanNumeralList222222322222225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9" w15:restartNumberingAfterBreak="0">
    <w:nsid w:val="6EB73848"/>
    <w:multiLevelType w:val="multilevel"/>
    <w:tmpl w:val="2E6A23BE"/>
    <w:name w:val="StandardBulletedList"/>
    <w:styleLink w:val="ArticleSection"/>
    <w:lvl w:ilvl="0">
      <w:start w:val="1"/>
      <w:numFmt w:val="upperRoman"/>
      <w:lvlText w:val="Article %1."/>
      <w:lvlJc w:val="left"/>
      <w:pPr>
        <w:tabs>
          <w:tab w:val="num" w:pos="2520"/>
        </w:tabs>
      </w:pPr>
      <w:rPr>
        <w:rFonts w:cs="Times New Roman"/>
      </w:rPr>
    </w:lvl>
    <w:lvl w:ilvl="1">
      <w:start w:val="1"/>
      <w:numFmt w:val="decimalZero"/>
      <w:isLgl/>
      <w:lvlText w:val="Section %1.%2"/>
      <w:lvlJc w:val="left"/>
      <w:pPr>
        <w:tabs>
          <w:tab w:val="num" w:pos="252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0" w15:restartNumberingAfterBreak="0">
    <w:nsid w:val="6F710C6D"/>
    <w:multiLevelType w:val="hybridMultilevel"/>
    <w:tmpl w:val="B22847C8"/>
    <w:name w:val="OneLevelRomanNumeralList2222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1" w15:restartNumberingAfterBreak="0">
    <w:nsid w:val="70AD722F"/>
    <w:multiLevelType w:val="multilevel"/>
    <w:tmpl w:val="C700025E"/>
    <w:lvl w:ilvl="0">
      <w:start w:val="1"/>
      <w:numFmt w:val="decimal"/>
      <w:pStyle w:val="Heading1"/>
      <w:lvlText w:val="%1"/>
      <w:lvlJc w:val="left"/>
      <w:pPr>
        <w:tabs>
          <w:tab w:val="num" w:pos="51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3115"/>
        </w:tabs>
        <w:ind w:left="3115" w:hanging="1414"/>
      </w:pPr>
      <w:rPr>
        <w:rFonts w:hint="default"/>
      </w:rPr>
    </w:lvl>
    <w:lvl w:ilvl="4">
      <w:start w:val="1"/>
      <w:numFmt w:val="decimal"/>
      <w:pStyle w:val="Heading5"/>
      <w:lvlText w:val="%1.%2.%3.%4.%5"/>
      <w:lvlJc w:val="left"/>
      <w:pPr>
        <w:tabs>
          <w:tab w:val="num" w:pos="4269"/>
        </w:tabs>
        <w:ind w:left="4269"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2" w15:restartNumberingAfterBreak="0">
    <w:nsid w:val="70C206A8"/>
    <w:multiLevelType w:val="multilevel"/>
    <w:tmpl w:val="23B2EF57"/>
    <w:name w:val="List3307281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3" w15:restartNumberingAfterBreak="0">
    <w:nsid w:val="712E3F93"/>
    <w:multiLevelType w:val="hybridMultilevel"/>
    <w:tmpl w:val="B56A3672"/>
    <w:lvl w:ilvl="0" w:tplc="3482E5C2">
      <w:start w:val="1"/>
      <w:numFmt w:val="decimal"/>
      <w:pStyle w:val="TableNumbering-NoDot"/>
      <w:lvlText w:val="%1)"/>
      <w:lvlJc w:val="left"/>
      <w:pPr>
        <w:tabs>
          <w:tab w:val="num" w:pos="780"/>
        </w:tabs>
        <w:ind w:left="780" w:hanging="360"/>
      </w:pPr>
      <w:rPr>
        <w:rFonts w:cs="Times New Roman"/>
      </w:rPr>
    </w:lvl>
    <w:lvl w:ilvl="1" w:tplc="04090019">
      <w:start w:val="1"/>
      <w:numFmt w:val="decimal"/>
      <w:lvlText w:val="%2."/>
      <w:lvlJc w:val="left"/>
      <w:pPr>
        <w:tabs>
          <w:tab w:val="num" w:pos="1452"/>
        </w:tabs>
        <w:ind w:left="1452" w:hanging="360"/>
      </w:pPr>
      <w:rPr>
        <w:rFonts w:cs="Times New Roman" w:hint="default"/>
      </w:rPr>
    </w:lvl>
    <w:lvl w:ilvl="2" w:tplc="0409001B" w:tentative="1">
      <w:start w:val="1"/>
      <w:numFmt w:val="lowerRoman"/>
      <w:lvlText w:val="%3."/>
      <w:lvlJc w:val="right"/>
      <w:pPr>
        <w:tabs>
          <w:tab w:val="num" w:pos="2172"/>
        </w:tabs>
        <w:ind w:left="2172" w:hanging="180"/>
      </w:pPr>
      <w:rPr>
        <w:rFonts w:cs="Times New Roman"/>
      </w:rPr>
    </w:lvl>
    <w:lvl w:ilvl="3" w:tplc="0409000F" w:tentative="1">
      <w:start w:val="1"/>
      <w:numFmt w:val="decimal"/>
      <w:lvlText w:val="%4."/>
      <w:lvlJc w:val="left"/>
      <w:pPr>
        <w:tabs>
          <w:tab w:val="num" w:pos="2892"/>
        </w:tabs>
        <w:ind w:left="2892" w:hanging="360"/>
      </w:pPr>
      <w:rPr>
        <w:rFonts w:cs="Times New Roman"/>
      </w:rPr>
    </w:lvl>
    <w:lvl w:ilvl="4" w:tplc="04090019" w:tentative="1">
      <w:start w:val="1"/>
      <w:numFmt w:val="lowerLetter"/>
      <w:lvlText w:val="%5."/>
      <w:lvlJc w:val="left"/>
      <w:pPr>
        <w:tabs>
          <w:tab w:val="num" w:pos="3612"/>
        </w:tabs>
        <w:ind w:left="3612" w:hanging="360"/>
      </w:pPr>
      <w:rPr>
        <w:rFonts w:cs="Times New Roman"/>
      </w:rPr>
    </w:lvl>
    <w:lvl w:ilvl="5" w:tplc="0409001B" w:tentative="1">
      <w:start w:val="1"/>
      <w:numFmt w:val="lowerRoman"/>
      <w:lvlText w:val="%6."/>
      <w:lvlJc w:val="right"/>
      <w:pPr>
        <w:tabs>
          <w:tab w:val="num" w:pos="4332"/>
        </w:tabs>
        <w:ind w:left="4332" w:hanging="180"/>
      </w:pPr>
      <w:rPr>
        <w:rFonts w:cs="Times New Roman"/>
      </w:rPr>
    </w:lvl>
    <w:lvl w:ilvl="6" w:tplc="0409000F" w:tentative="1">
      <w:start w:val="1"/>
      <w:numFmt w:val="decimal"/>
      <w:lvlText w:val="%7."/>
      <w:lvlJc w:val="left"/>
      <w:pPr>
        <w:tabs>
          <w:tab w:val="num" w:pos="5052"/>
        </w:tabs>
        <w:ind w:left="5052" w:hanging="360"/>
      </w:pPr>
      <w:rPr>
        <w:rFonts w:cs="Times New Roman"/>
      </w:rPr>
    </w:lvl>
    <w:lvl w:ilvl="7" w:tplc="04090019" w:tentative="1">
      <w:start w:val="1"/>
      <w:numFmt w:val="lowerLetter"/>
      <w:lvlText w:val="%8."/>
      <w:lvlJc w:val="left"/>
      <w:pPr>
        <w:tabs>
          <w:tab w:val="num" w:pos="5772"/>
        </w:tabs>
        <w:ind w:left="5772" w:hanging="360"/>
      </w:pPr>
      <w:rPr>
        <w:rFonts w:cs="Times New Roman"/>
      </w:rPr>
    </w:lvl>
    <w:lvl w:ilvl="8" w:tplc="0409001B" w:tentative="1">
      <w:start w:val="1"/>
      <w:numFmt w:val="lowerRoman"/>
      <w:lvlText w:val="%9."/>
      <w:lvlJc w:val="right"/>
      <w:pPr>
        <w:tabs>
          <w:tab w:val="num" w:pos="6492"/>
        </w:tabs>
        <w:ind w:left="6492" w:hanging="180"/>
      </w:pPr>
      <w:rPr>
        <w:rFonts w:cs="Times New Roman"/>
      </w:rPr>
    </w:lvl>
  </w:abstractNum>
  <w:abstractNum w:abstractNumId="114" w15:restartNumberingAfterBreak="0">
    <w:nsid w:val="74292333"/>
    <w:multiLevelType w:val="hybridMultilevel"/>
    <w:tmpl w:val="4000AC5C"/>
    <w:name w:val="OneLevelRomanNumeralList22222232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4EA7ED0"/>
    <w:multiLevelType w:val="hybridMultilevel"/>
    <w:tmpl w:val="870AED32"/>
    <w:name w:val="OneLevelRomanNumeralList222222322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74F772E1"/>
    <w:multiLevelType w:val="hybridMultilevel"/>
    <w:tmpl w:val="DAA45B84"/>
    <w:name w:val="OneLevelRomanNumeralList2222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7" w15:restartNumberingAfterBreak="0">
    <w:nsid w:val="76AB50F4"/>
    <w:multiLevelType w:val="hybridMultilevel"/>
    <w:tmpl w:val="AF4434BC"/>
    <w:name w:val="OneLevelRomanNumeralList222222322222225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8" w15:restartNumberingAfterBreak="0">
    <w:nsid w:val="76AF6953"/>
    <w:multiLevelType w:val="hybridMultilevel"/>
    <w:tmpl w:val="BE0A39E2"/>
    <w:name w:val="OneLevelRomanNumeralList22229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9"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cs="Times New Roman" w:hint="default"/>
      </w:rPr>
    </w:lvl>
    <w:lvl w:ilvl="1">
      <w:start w:val="1"/>
      <w:numFmt w:val="lowerLetter"/>
      <w:pStyle w:val="Number2"/>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0" w15:restartNumberingAfterBreak="0">
    <w:nsid w:val="79550143"/>
    <w:multiLevelType w:val="hybridMultilevel"/>
    <w:tmpl w:val="74EA9FE6"/>
    <w:lvl w:ilvl="0" w:tplc="0C09000F">
      <w:start w:val="1"/>
      <w:numFmt w:val="decimal"/>
      <w:lvlText w:val="%1."/>
      <w:lvlJc w:val="left"/>
      <w:pPr>
        <w:ind w:left="1299" w:hanging="360"/>
      </w:pPr>
    </w:lvl>
    <w:lvl w:ilvl="1" w:tplc="0C090019" w:tentative="1">
      <w:start w:val="1"/>
      <w:numFmt w:val="lowerLetter"/>
      <w:lvlText w:val="%2."/>
      <w:lvlJc w:val="left"/>
      <w:pPr>
        <w:ind w:left="2019" w:hanging="360"/>
      </w:pPr>
    </w:lvl>
    <w:lvl w:ilvl="2" w:tplc="0C09001B" w:tentative="1">
      <w:start w:val="1"/>
      <w:numFmt w:val="lowerRoman"/>
      <w:lvlText w:val="%3."/>
      <w:lvlJc w:val="right"/>
      <w:pPr>
        <w:ind w:left="2739" w:hanging="180"/>
      </w:pPr>
    </w:lvl>
    <w:lvl w:ilvl="3" w:tplc="0C09000F" w:tentative="1">
      <w:start w:val="1"/>
      <w:numFmt w:val="decimal"/>
      <w:lvlText w:val="%4."/>
      <w:lvlJc w:val="left"/>
      <w:pPr>
        <w:ind w:left="3459" w:hanging="360"/>
      </w:pPr>
    </w:lvl>
    <w:lvl w:ilvl="4" w:tplc="0C090019" w:tentative="1">
      <w:start w:val="1"/>
      <w:numFmt w:val="lowerLetter"/>
      <w:lvlText w:val="%5."/>
      <w:lvlJc w:val="left"/>
      <w:pPr>
        <w:ind w:left="4179" w:hanging="360"/>
      </w:pPr>
    </w:lvl>
    <w:lvl w:ilvl="5" w:tplc="0C09001B" w:tentative="1">
      <w:start w:val="1"/>
      <w:numFmt w:val="lowerRoman"/>
      <w:lvlText w:val="%6."/>
      <w:lvlJc w:val="right"/>
      <w:pPr>
        <w:ind w:left="4899" w:hanging="180"/>
      </w:pPr>
    </w:lvl>
    <w:lvl w:ilvl="6" w:tplc="0C09000F" w:tentative="1">
      <w:start w:val="1"/>
      <w:numFmt w:val="decimal"/>
      <w:lvlText w:val="%7."/>
      <w:lvlJc w:val="left"/>
      <w:pPr>
        <w:ind w:left="5619" w:hanging="360"/>
      </w:pPr>
    </w:lvl>
    <w:lvl w:ilvl="7" w:tplc="0C090019" w:tentative="1">
      <w:start w:val="1"/>
      <w:numFmt w:val="lowerLetter"/>
      <w:lvlText w:val="%8."/>
      <w:lvlJc w:val="left"/>
      <w:pPr>
        <w:ind w:left="6339" w:hanging="360"/>
      </w:pPr>
    </w:lvl>
    <w:lvl w:ilvl="8" w:tplc="0C09001B" w:tentative="1">
      <w:start w:val="1"/>
      <w:numFmt w:val="lowerRoman"/>
      <w:lvlText w:val="%9."/>
      <w:lvlJc w:val="right"/>
      <w:pPr>
        <w:ind w:left="7059" w:hanging="180"/>
      </w:pPr>
    </w:lvl>
  </w:abstractNum>
  <w:abstractNum w:abstractNumId="121" w15:restartNumberingAfterBreak="0">
    <w:nsid w:val="7A25379D"/>
    <w:multiLevelType w:val="hybridMultilevel"/>
    <w:tmpl w:val="728CDD08"/>
    <w:name w:val="OneLevelRomanNumeralList222222322222223222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2" w15:restartNumberingAfterBreak="0">
    <w:nsid w:val="7B87342E"/>
    <w:multiLevelType w:val="hybridMultilevel"/>
    <w:tmpl w:val="05586CC8"/>
    <w:name w:val="OneLevelRomanNumeralList222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3" w15:restartNumberingAfterBreak="0">
    <w:nsid w:val="7C9770A3"/>
    <w:multiLevelType w:val="hybridMultilevel"/>
    <w:tmpl w:val="D89A4D94"/>
    <w:name w:val="OneLevelRomanNumeralList222213"/>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4" w15:restartNumberingAfterBreak="0">
    <w:nsid w:val="7DB015DA"/>
    <w:multiLevelType w:val="hybridMultilevel"/>
    <w:tmpl w:val="371A63FC"/>
    <w:name w:val="OneLevelRomanNumeralList2222223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7F0D761E"/>
    <w:multiLevelType w:val="hybridMultilevel"/>
    <w:tmpl w:val="99168D52"/>
    <w:lvl w:ilvl="0" w:tplc="048E388A">
      <w:start w:val="5"/>
      <w:numFmt w:val="bullet"/>
      <w:pStyle w:val="Table-Bullet-L1"/>
      <w:lvlText w:val="-"/>
      <w:lvlJc w:val="left"/>
      <w:pPr>
        <w:tabs>
          <w:tab w:val="num" w:pos="720"/>
        </w:tabs>
        <w:ind w:left="720" w:hanging="360"/>
      </w:pPr>
      <w:rPr>
        <w:rFonts w:ascii="Book Antiqua" w:eastAsia="Times New Roman" w:hAnsi="Book Antiqua"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048533269">
    <w:abstractNumId w:val="0"/>
  </w:num>
  <w:num w:numId="2" w16cid:durableId="1204513583">
    <w:abstractNumId w:val="65"/>
  </w:num>
  <w:num w:numId="3" w16cid:durableId="602811456">
    <w:abstractNumId w:val="119"/>
  </w:num>
  <w:num w:numId="4" w16cid:durableId="29500775">
    <w:abstractNumId w:val="61"/>
  </w:num>
  <w:num w:numId="5" w16cid:durableId="971444003">
    <w:abstractNumId w:val="109"/>
  </w:num>
  <w:num w:numId="6" w16cid:durableId="1234393383">
    <w:abstractNumId w:val="51"/>
  </w:num>
  <w:num w:numId="7" w16cid:durableId="1748309975">
    <w:abstractNumId w:val="97"/>
  </w:num>
  <w:num w:numId="8" w16cid:durableId="569464318">
    <w:abstractNumId w:val="111"/>
  </w:num>
  <w:num w:numId="9" w16cid:durableId="522593581">
    <w:abstractNumId w:val="48"/>
  </w:num>
  <w:num w:numId="10" w16cid:durableId="218829325">
    <w:abstractNumId w:val="72"/>
  </w:num>
  <w:num w:numId="11" w16cid:durableId="208792224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0705940">
    <w:abstractNumId w:val="37"/>
  </w:num>
  <w:num w:numId="13" w16cid:durableId="1805269167">
    <w:abstractNumId w:val="113"/>
  </w:num>
  <w:num w:numId="14" w16cid:durableId="1476072012">
    <w:abstractNumId w:val="125"/>
  </w:num>
  <w:num w:numId="15" w16cid:durableId="184515582">
    <w:abstractNumId w:val="29"/>
  </w:num>
  <w:num w:numId="16" w16cid:durableId="1161241873">
    <w:abstractNumId w:val="78"/>
  </w:num>
  <w:num w:numId="17" w16cid:durableId="1097864449">
    <w:abstractNumId w:val="46"/>
  </w:num>
  <w:num w:numId="18" w16cid:durableId="1709799858">
    <w:abstractNumId w:val="93"/>
  </w:num>
  <w:num w:numId="19" w16cid:durableId="2099981872">
    <w:abstractNumId w:val="43"/>
  </w:num>
  <w:num w:numId="20" w16cid:durableId="500434414">
    <w:abstractNumId w:val="33"/>
  </w:num>
  <w:num w:numId="21" w16cid:durableId="1862470609">
    <w:abstractNumId w:val="22"/>
  </w:num>
  <w:num w:numId="22" w16cid:durableId="1864706722">
    <w:abstractNumId w:val="101"/>
  </w:num>
  <w:num w:numId="23" w16cid:durableId="1444689864">
    <w:abstractNumId w:val="89"/>
  </w:num>
  <w:num w:numId="24" w16cid:durableId="1294948530">
    <w:abstractNumId w:val="76"/>
  </w:num>
  <w:num w:numId="25" w16cid:durableId="1517110848">
    <w:abstractNumId w:val="85"/>
  </w:num>
  <w:num w:numId="26" w16cid:durableId="769619492">
    <w:abstractNumId w:val="54"/>
  </w:num>
  <w:num w:numId="27" w16cid:durableId="865412818">
    <w:abstractNumId w:val="68"/>
  </w:num>
  <w:num w:numId="28" w16cid:durableId="352730656">
    <w:abstractNumId w:val="77"/>
  </w:num>
  <w:num w:numId="29" w16cid:durableId="526528501">
    <w:abstractNumId w:val="102"/>
  </w:num>
  <w:num w:numId="30" w16cid:durableId="105664638">
    <w:abstractNumId w:val="100"/>
  </w:num>
  <w:num w:numId="31" w16cid:durableId="1800147676">
    <w:abstractNumId w:val="50"/>
  </w:num>
  <w:num w:numId="32" w16cid:durableId="1130779634">
    <w:abstractNumId w:val="44"/>
  </w:num>
  <w:num w:numId="33" w16cid:durableId="1438409523">
    <w:abstractNumId w:val="69"/>
  </w:num>
  <w:num w:numId="34" w16cid:durableId="820729850">
    <w:abstractNumId w:val="107"/>
  </w:num>
  <w:num w:numId="35" w16cid:durableId="1889411391">
    <w:abstractNumId w:val="39"/>
  </w:num>
  <w:num w:numId="36" w16cid:durableId="1923635088">
    <w:abstractNumId w:val="64"/>
  </w:num>
  <w:num w:numId="37" w16cid:durableId="1937983289">
    <w:abstractNumId w:val="24"/>
  </w:num>
  <w:num w:numId="38" w16cid:durableId="843205940">
    <w:abstractNumId w:val="28"/>
  </w:num>
  <w:num w:numId="39" w16cid:durableId="2135781266">
    <w:abstractNumId w:val="34"/>
  </w:num>
  <w:num w:numId="40" w16cid:durableId="1114907867">
    <w:abstractNumId w:val="120"/>
  </w:num>
  <w:num w:numId="41" w16cid:durableId="1775318536">
    <w:abstractNumId w:val="62"/>
  </w:num>
  <w:num w:numId="42" w16cid:durableId="1935087345">
    <w:abstractNumId w:val="70"/>
  </w:num>
  <w:num w:numId="43" w16cid:durableId="372114930">
    <w:abstractNumId w:val="71"/>
  </w:num>
  <w:num w:numId="44" w16cid:durableId="946348631">
    <w:abstractNumId w:val="86"/>
  </w:num>
  <w:num w:numId="45" w16cid:durableId="2131119037">
    <w:abstractNumId w:val="98"/>
  </w:num>
  <w:num w:numId="46" w16cid:durableId="98529192">
    <w:abstractNumId w:val="90"/>
  </w:num>
  <w:num w:numId="47" w16cid:durableId="673462486">
    <w:abstractNumId w:val="4"/>
  </w:num>
  <w:num w:numId="48" w16cid:durableId="997071436">
    <w:abstractNumId w:val="27"/>
  </w:num>
  <w:num w:numId="49" w16cid:durableId="383136599">
    <w:abstractNumId w:val="55"/>
  </w:num>
  <w:num w:numId="50" w16cid:durableId="1321348019">
    <w:abstractNumId w:val="88"/>
  </w:num>
  <w:num w:numId="51" w16cid:durableId="880895914">
    <w:abstractNumId w:val="35"/>
  </w:num>
  <w:num w:numId="52" w16cid:durableId="1308511963">
    <w:abstractNumId w:val="111"/>
  </w:num>
  <w:num w:numId="53" w16cid:durableId="845441075">
    <w:abstractNumId w:val="111"/>
  </w:num>
  <w:num w:numId="54" w16cid:durableId="1654946022">
    <w:abstractNumId w:val="84"/>
  </w:num>
  <w:num w:numId="55" w16cid:durableId="1922057359">
    <w:abstractNumId w:val="10"/>
  </w:num>
  <w:num w:numId="56" w16cid:durableId="1584990116">
    <w:abstractNumId w:val="8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5AAF"/>
    <w:rsid w:val="00000B3E"/>
    <w:rsid w:val="00001BBF"/>
    <w:rsid w:val="00001CB0"/>
    <w:rsid w:val="000034BE"/>
    <w:rsid w:val="0000386D"/>
    <w:rsid w:val="00003F1E"/>
    <w:rsid w:val="000045F5"/>
    <w:rsid w:val="000054FC"/>
    <w:rsid w:val="00006A99"/>
    <w:rsid w:val="000075B3"/>
    <w:rsid w:val="000100AD"/>
    <w:rsid w:val="0001016C"/>
    <w:rsid w:val="00010B6A"/>
    <w:rsid w:val="0001171A"/>
    <w:rsid w:val="00011C49"/>
    <w:rsid w:val="00013EDD"/>
    <w:rsid w:val="00015732"/>
    <w:rsid w:val="00016AA8"/>
    <w:rsid w:val="00016DF4"/>
    <w:rsid w:val="0001729A"/>
    <w:rsid w:val="000177BD"/>
    <w:rsid w:val="0002033D"/>
    <w:rsid w:val="000207FA"/>
    <w:rsid w:val="0002121C"/>
    <w:rsid w:val="00021327"/>
    <w:rsid w:val="00021715"/>
    <w:rsid w:val="00023FC5"/>
    <w:rsid w:val="000241D1"/>
    <w:rsid w:val="0002622B"/>
    <w:rsid w:val="00026C55"/>
    <w:rsid w:val="0002748B"/>
    <w:rsid w:val="0003012B"/>
    <w:rsid w:val="00031F14"/>
    <w:rsid w:val="0003303D"/>
    <w:rsid w:val="000335BA"/>
    <w:rsid w:val="000336CC"/>
    <w:rsid w:val="00033B97"/>
    <w:rsid w:val="00033EAB"/>
    <w:rsid w:val="00034E66"/>
    <w:rsid w:val="000357EA"/>
    <w:rsid w:val="000404BF"/>
    <w:rsid w:val="0004097D"/>
    <w:rsid w:val="000428AC"/>
    <w:rsid w:val="00042FD1"/>
    <w:rsid w:val="00043763"/>
    <w:rsid w:val="00043D49"/>
    <w:rsid w:val="00044664"/>
    <w:rsid w:val="00044669"/>
    <w:rsid w:val="00044EEF"/>
    <w:rsid w:val="00045E2D"/>
    <w:rsid w:val="00047193"/>
    <w:rsid w:val="0004793B"/>
    <w:rsid w:val="00047A68"/>
    <w:rsid w:val="000512C6"/>
    <w:rsid w:val="00051A4B"/>
    <w:rsid w:val="00051BA9"/>
    <w:rsid w:val="00052656"/>
    <w:rsid w:val="00052B64"/>
    <w:rsid w:val="00052C95"/>
    <w:rsid w:val="00053704"/>
    <w:rsid w:val="0005401F"/>
    <w:rsid w:val="00054368"/>
    <w:rsid w:val="000543F6"/>
    <w:rsid w:val="00056E63"/>
    <w:rsid w:val="00056FFF"/>
    <w:rsid w:val="00057A7D"/>
    <w:rsid w:val="00057EE3"/>
    <w:rsid w:val="0006130B"/>
    <w:rsid w:val="00062A1C"/>
    <w:rsid w:val="00062B2B"/>
    <w:rsid w:val="00062DAA"/>
    <w:rsid w:val="00063E31"/>
    <w:rsid w:val="00063FFB"/>
    <w:rsid w:val="00064BC5"/>
    <w:rsid w:val="00065613"/>
    <w:rsid w:val="000656D4"/>
    <w:rsid w:val="0006596C"/>
    <w:rsid w:val="00065985"/>
    <w:rsid w:val="00065987"/>
    <w:rsid w:val="00065E7E"/>
    <w:rsid w:val="00066793"/>
    <w:rsid w:val="0006768F"/>
    <w:rsid w:val="00067C80"/>
    <w:rsid w:val="000706F4"/>
    <w:rsid w:val="00070DC3"/>
    <w:rsid w:val="00071BB8"/>
    <w:rsid w:val="00071D4D"/>
    <w:rsid w:val="0007369D"/>
    <w:rsid w:val="00075CCB"/>
    <w:rsid w:val="00075CF1"/>
    <w:rsid w:val="00075D54"/>
    <w:rsid w:val="0007787D"/>
    <w:rsid w:val="00077A3B"/>
    <w:rsid w:val="000805E6"/>
    <w:rsid w:val="00081D7B"/>
    <w:rsid w:val="000826B2"/>
    <w:rsid w:val="000826CA"/>
    <w:rsid w:val="00082E2E"/>
    <w:rsid w:val="0008474B"/>
    <w:rsid w:val="00084A87"/>
    <w:rsid w:val="000862EA"/>
    <w:rsid w:val="000876E6"/>
    <w:rsid w:val="00090FFD"/>
    <w:rsid w:val="000913C5"/>
    <w:rsid w:val="00091CB1"/>
    <w:rsid w:val="0009266D"/>
    <w:rsid w:val="00092685"/>
    <w:rsid w:val="00093525"/>
    <w:rsid w:val="00095267"/>
    <w:rsid w:val="00095DCA"/>
    <w:rsid w:val="00095FE3"/>
    <w:rsid w:val="00096214"/>
    <w:rsid w:val="00096D70"/>
    <w:rsid w:val="00097FFA"/>
    <w:rsid w:val="000A0A4B"/>
    <w:rsid w:val="000A0F47"/>
    <w:rsid w:val="000A1754"/>
    <w:rsid w:val="000A1EF9"/>
    <w:rsid w:val="000A1F10"/>
    <w:rsid w:val="000A28D6"/>
    <w:rsid w:val="000A2A25"/>
    <w:rsid w:val="000A575E"/>
    <w:rsid w:val="000A594E"/>
    <w:rsid w:val="000A5CA0"/>
    <w:rsid w:val="000A63D0"/>
    <w:rsid w:val="000A6C34"/>
    <w:rsid w:val="000A755A"/>
    <w:rsid w:val="000B1FA0"/>
    <w:rsid w:val="000B2E81"/>
    <w:rsid w:val="000B530F"/>
    <w:rsid w:val="000B548E"/>
    <w:rsid w:val="000B55A8"/>
    <w:rsid w:val="000B5C31"/>
    <w:rsid w:val="000B5DE0"/>
    <w:rsid w:val="000B6254"/>
    <w:rsid w:val="000B6A30"/>
    <w:rsid w:val="000B6E46"/>
    <w:rsid w:val="000B7CC9"/>
    <w:rsid w:val="000C0145"/>
    <w:rsid w:val="000C0729"/>
    <w:rsid w:val="000C1769"/>
    <w:rsid w:val="000C1974"/>
    <w:rsid w:val="000C1DBE"/>
    <w:rsid w:val="000C226E"/>
    <w:rsid w:val="000C3905"/>
    <w:rsid w:val="000C4953"/>
    <w:rsid w:val="000C4AE7"/>
    <w:rsid w:val="000C4CC5"/>
    <w:rsid w:val="000C6313"/>
    <w:rsid w:val="000C6567"/>
    <w:rsid w:val="000C676C"/>
    <w:rsid w:val="000C7155"/>
    <w:rsid w:val="000C7F9D"/>
    <w:rsid w:val="000C7FC8"/>
    <w:rsid w:val="000D07CB"/>
    <w:rsid w:val="000D0EF8"/>
    <w:rsid w:val="000D1CD5"/>
    <w:rsid w:val="000D1D32"/>
    <w:rsid w:val="000D24CF"/>
    <w:rsid w:val="000D26D2"/>
    <w:rsid w:val="000D2BB9"/>
    <w:rsid w:val="000D33F9"/>
    <w:rsid w:val="000D3896"/>
    <w:rsid w:val="000D3A3C"/>
    <w:rsid w:val="000D41AC"/>
    <w:rsid w:val="000D41F8"/>
    <w:rsid w:val="000D5740"/>
    <w:rsid w:val="000D59B8"/>
    <w:rsid w:val="000D76AC"/>
    <w:rsid w:val="000D76D9"/>
    <w:rsid w:val="000E012E"/>
    <w:rsid w:val="000E057F"/>
    <w:rsid w:val="000E1EA8"/>
    <w:rsid w:val="000E1FAF"/>
    <w:rsid w:val="000E210F"/>
    <w:rsid w:val="000E2ECB"/>
    <w:rsid w:val="000E3652"/>
    <w:rsid w:val="000E5315"/>
    <w:rsid w:val="000E773A"/>
    <w:rsid w:val="000F02C2"/>
    <w:rsid w:val="000F1055"/>
    <w:rsid w:val="000F2B20"/>
    <w:rsid w:val="000F3AF8"/>
    <w:rsid w:val="000F4340"/>
    <w:rsid w:val="000F654A"/>
    <w:rsid w:val="000F714B"/>
    <w:rsid w:val="000F72A7"/>
    <w:rsid w:val="000F7FCB"/>
    <w:rsid w:val="00100B16"/>
    <w:rsid w:val="00101043"/>
    <w:rsid w:val="00102501"/>
    <w:rsid w:val="0010271D"/>
    <w:rsid w:val="00103562"/>
    <w:rsid w:val="00103DD8"/>
    <w:rsid w:val="00104779"/>
    <w:rsid w:val="00104B14"/>
    <w:rsid w:val="0010598B"/>
    <w:rsid w:val="00106454"/>
    <w:rsid w:val="00107A0E"/>
    <w:rsid w:val="00107A8F"/>
    <w:rsid w:val="001118B1"/>
    <w:rsid w:val="00111AD2"/>
    <w:rsid w:val="00111DE4"/>
    <w:rsid w:val="00113270"/>
    <w:rsid w:val="0011440D"/>
    <w:rsid w:val="00114834"/>
    <w:rsid w:val="00114DD3"/>
    <w:rsid w:val="00115CD2"/>
    <w:rsid w:val="00115D7B"/>
    <w:rsid w:val="00116E43"/>
    <w:rsid w:val="00120DCB"/>
    <w:rsid w:val="00121371"/>
    <w:rsid w:val="00121E4B"/>
    <w:rsid w:val="00122A8D"/>
    <w:rsid w:val="0012303C"/>
    <w:rsid w:val="00124AC4"/>
    <w:rsid w:val="00124B0E"/>
    <w:rsid w:val="00125866"/>
    <w:rsid w:val="0012665D"/>
    <w:rsid w:val="00126A0E"/>
    <w:rsid w:val="00131B9A"/>
    <w:rsid w:val="00132707"/>
    <w:rsid w:val="00133DC7"/>
    <w:rsid w:val="001341C8"/>
    <w:rsid w:val="001344D7"/>
    <w:rsid w:val="0013586C"/>
    <w:rsid w:val="00135A2A"/>
    <w:rsid w:val="00135C3F"/>
    <w:rsid w:val="001375BD"/>
    <w:rsid w:val="00137CDF"/>
    <w:rsid w:val="001405B7"/>
    <w:rsid w:val="00141F58"/>
    <w:rsid w:val="001421F6"/>
    <w:rsid w:val="00144B8E"/>
    <w:rsid w:val="00144CD9"/>
    <w:rsid w:val="00144F3A"/>
    <w:rsid w:val="001469A6"/>
    <w:rsid w:val="00146FD9"/>
    <w:rsid w:val="0014713B"/>
    <w:rsid w:val="0014764B"/>
    <w:rsid w:val="001477A0"/>
    <w:rsid w:val="00150122"/>
    <w:rsid w:val="00150148"/>
    <w:rsid w:val="001504DD"/>
    <w:rsid w:val="00150F6C"/>
    <w:rsid w:val="00151C43"/>
    <w:rsid w:val="00151DEF"/>
    <w:rsid w:val="001524FA"/>
    <w:rsid w:val="0015487A"/>
    <w:rsid w:val="00155D7A"/>
    <w:rsid w:val="0015632D"/>
    <w:rsid w:val="00156FC3"/>
    <w:rsid w:val="0015783B"/>
    <w:rsid w:val="00157EB7"/>
    <w:rsid w:val="00160426"/>
    <w:rsid w:val="0016288A"/>
    <w:rsid w:val="00163DBF"/>
    <w:rsid w:val="0016578E"/>
    <w:rsid w:val="00166A83"/>
    <w:rsid w:val="00170D1D"/>
    <w:rsid w:val="00171335"/>
    <w:rsid w:val="00172104"/>
    <w:rsid w:val="00172FFC"/>
    <w:rsid w:val="001730AC"/>
    <w:rsid w:val="00174661"/>
    <w:rsid w:val="001752E3"/>
    <w:rsid w:val="00175A4F"/>
    <w:rsid w:val="0017677E"/>
    <w:rsid w:val="00176952"/>
    <w:rsid w:val="0017720E"/>
    <w:rsid w:val="00180524"/>
    <w:rsid w:val="00180D3F"/>
    <w:rsid w:val="00181712"/>
    <w:rsid w:val="00181779"/>
    <w:rsid w:val="001821C4"/>
    <w:rsid w:val="0018238B"/>
    <w:rsid w:val="001825E5"/>
    <w:rsid w:val="00182BFA"/>
    <w:rsid w:val="001830DA"/>
    <w:rsid w:val="00183D65"/>
    <w:rsid w:val="00183DA0"/>
    <w:rsid w:val="00185AF4"/>
    <w:rsid w:val="0018615D"/>
    <w:rsid w:val="00186677"/>
    <w:rsid w:val="00186737"/>
    <w:rsid w:val="00187333"/>
    <w:rsid w:val="00187D58"/>
    <w:rsid w:val="00190B65"/>
    <w:rsid w:val="00191051"/>
    <w:rsid w:val="0019154A"/>
    <w:rsid w:val="00191AD0"/>
    <w:rsid w:val="001926AD"/>
    <w:rsid w:val="001929DA"/>
    <w:rsid w:val="00193AE3"/>
    <w:rsid w:val="00194715"/>
    <w:rsid w:val="00195BA6"/>
    <w:rsid w:val="00195F63"/>
    <w:rsid w:val="00196931"/>
    <w:rsid w:val="00197625"/>
    <w:rsid w:val="001979AF"/>
    <w:rsid w:val="00197DAB"/>
    <w:rsid w:val="00197EB0"/>
    <w:rsid w:val="001A02AF"/>
    <w:rsid w:val="001A1002"/>
    <w:rsid w:val="001A115E"/>
    <w:rsid w:val="001A2638"/>
    <w:rsid w:val="001A3673"/>
    <w:rsid w:val="001A4060"/>
    <w:rsid w:val="001A50EE"/>
    <w:rsid w:val="001A5585"/>
    <w:rsid w:val="001B03B1"/>
    <w:rsid w:val="001B0B45"/>
    <w:rsid w:val="001B12D5"/>
    <w:rsid w:val="001B16AA"/>
    <w:rsid w:val="001B1CBC"/>
    <w:rsid w:val="001B1FE4"/>
    <w:rsid w:val="001B2374"/>
    <w:rsid w:val="001B2659"/>
    <w:rsid w:val="001B2A2A"/>
    <w:rsid w:val="001B2B0D"/>
    <w:rsid w:val="001B2D8F"/>
    <w:rsid w:val="001B318B"/>
    <w:rsid w:val="001B3332"/>
    <w:rsid w:val="001B42E7"/>
    <w:rsid w:val="001B5540"/>
    <w:rsid w:val="001B634F"/>
    <w:rsid w:val="001B703B"/>
    <w:rsid w:val="001C0625"/>
    <w:rsid w:val="001C074E"/>
    <w:rsid w:val="001C0E2E"/>
    <w:rsid w:val="001C121E"/>
    <w:rsid w:val="001C1449"/>
    <w:rsid w:val="001C3D66"/>
    <w:rsid w:val="001C3FA7"/>
    <w:rsid w:val="001C4BD6"/>
    <w:rsid w:val="001C4E09"/>
    <w:rsid w:val="001C51FC"/>
    <w:rsid w:val="001C5D00"/>
    <w:rsid w:val="001C7D72"/>
    <w:rsid w:val="001D0D3C"/>
    <w:rsid w:val="001D17B2"/>
    <w:rsid w:val="001D2213"/>
    <w:rsid w:val="001D333F"/>
    <w:rsid w:val="001D53E1"/>
    <w:rsid w:val="001D66AF"/>
    <w:rsid w:val="001E168F"/>
    <w:rsid w:val="001E1DE7"/>
    <w:rsid w:val="001E2807"/>
    <w:rsid w:val="001E2DA4"/>
    <w:rsid w:val="001E57DB"/>
    <w:rsid w:val="001E5947"/>
    <w:rsid w:val="001E5B78"/>
    <w:rsid w:val="001E5C94"/>
    <w:rsid w:val="001E6287"/>
    <w:rsid w:val="001E6CB1"/>
    <w:rsid w:val="001E75DD"/>
    <w:rsid w:val="001E7A92"/>
    <w:rsid w:val="001E7EEF"/>
    <w:rsid w:val="001F1257"/>
    <w:rsid w:val="001F239F"/>
    <w:rsid w:val="001F27A9"/>
    <w:rsid w:val="001F2A2A"/>
    <w:rsid w:val="001F30BF"/>
    <w:rsid w:val="001F4666"/>
    <w:rsid w:val="001F470A"/>
    <w:rsid w:val="001F6305"/>
    <w:rsid w:val="001F6CBB"/>
    <w:rsid w:val="001F7820"/>
    <w:rsid w:val="00200496"/>
    <w:rsid w:val="002012E3"/>
    <w:rsid w:val="00202E70"/>
    <w:rsid w:val="002044A2"/>
    <w:rsid w:val="00204698"/>
    <w:rsid w:val="002050F8"/>
    <w:rsid w:val="002071A1"/>
    <w:rsid w:val="00210238"/>
    <w:rsid w:val="00211FB7"/>
    <w:rsid w:val="0021387A"/>
    <w:rsid w:val="00214B11"/>
    <w:rsid w:val="00215C30"/>
    <w:rsid w:val="002162C1"/>
    <w:rsid w:val="002166B0"/>
    <w:rsid w:val="00222719"/>
    <w:rsid w:val="00223303"/>
    <w:rsid w:val="00224E7B"/>
    <w:rsid w:val="00226094"/>
    <w:rsid w:val="0022703D"/>
    <w:rsid w:val="002270F9"/>
    <w:rsid w:val="00227641"/>
    <w:rsid w:val="00227E32"/>
    <w:rsid w:val="00227EE8"/>
    <w:rsid w:val="00230330"/>
    <w:rsid w:val="00230D49"/>
    <w:rsid w:val="00230F86"/>
    <w:rsid w:val="0023277B"/>
    <w:rsid w:val="002343D1"/>
    <w:rsid w:val="0023469D"/>
    <w:rsid w:val="002353BA"/>
    <w:rsid w:val="00237C18"/>
    <w:rsid w:val="00240AF2"/>
    <w:rsid w:val="00240C8C"/>
    <w:rsid w:val="00241C0B"/>
    <w:rsid w:val="0024271A"/>
    <w:rsid w:val="00242B2A"/>
    <w:rsid w:val="00243C6B"/>
    <w:rsid w:val="00244363"/>
    <w:rsid w:val="00245BB9"/>
    <w:rsid w:val="00247769"/>
    <w:rsid w:val="00247E83"/>
    <w:rsid w:val="002502E7"/>
    <w:rsid w:val="00250879"/>
    <w:rsid w:val="00250B70"/>
    <w:rsid w:val="00250CA4"/>
    <w:rsid w:val="00251C68"/>
    <w:rsid w:val="00251F86"/>
    <w:rsid w:val="00251F93"/>
    <w:rsid w:val="00252076"/>
    <w:rsid w:val="002526E1"/>
    <w:rsid w:val="00253CB4"/>
    <w:rsid w:val="00254899"/>
    <w:rsid w:val="0025779F"/>
    <w:rsid w:val="00257C82"/>
    <w:rsid w:val="002616B8"/>
    <w:rsid w:val="0026256C"/>
    <w:rsid w:val="002627C0"/>
    <w:rsid w:val="00264908"/>
    <w:rsid w:val="002656C2"/>
    <w:rsid w:val="00266459"/>
    <w:rsid w:val="002667A1"/>
    <w:rsid w:val="00266A46"/>
    <w:rsid w:val="0026719A"/>
    <w:rsid w:val="002671CD"/>
    <w:rsid w:val="002711F7"/>
    <w:rsid w:val="0027139B"/>
    <w:rsid w:val="00271A51"/>
    <w:rsid w:val="00271FD1"/>
    <w:rsid w:val="00272C04"/>
    <w:rsid w:val="00272C08"/>
    <w:rsid w:val="00273117"/>
    <w:rsid w:val="00273395"/>
    <w:rsid w:val="00273AD9"/>
    <w:rsid w:val="00274148"/>
    <w:rsid w:val="0027537A"/>
    <w:rsid w:val="002755A0"/>
    <w:rsid w:val="002755A8"/>
    <w:rsid w:val="00275615"/>
    <w:rsid w:val="002764F0"/>
    <w:rsid w:val="00276F42"/>
    <w:rsid w:val="00277165"/>
    <w:rsid w:val="00277A25"/>
    <w:rsid w:val="0028009A"/>
    <w:rsid w:val="00280A45"/>
    <w:rsid w:val="002813D3"/>
    <w:rsid w:val="00281711"/>
    <w:rsid w:val="002829BB"/>
    <w:rsid w:val="0028469C"/>
    <w:rsid w:val="002847D0"/>
    <w:rsid w:val="00286350"/>
    <w:rsid w:val="002865AD"/>
    <w:rsid w:val="002871C9"/>
    <w:rsid w:val="00290BAC"/>
    <w:rsid w:val="00290C23"/>
    <w:rsid w:val="0029145D"/>
    <w:rsid w:val="00292AC0"/>
    <w:rsid w:val="00294F48"/>
    <w:rsid w:val="00295101"/>
    <w:rsid w:val="002953ED"/>
    <w:rsid w:val="002955DC"/>
    <w:rsid w:val="00295827"/>
    <w:rsid w:val="00296E96"/>
    <w:rsid w:val="002A0243"/>
    <w:rsid w:val="002A0382"/>
    <w:rsid w:val="002A0620"/>
    <w:rsid w:val="002A2673"/>
    <w:rsid w:val="002A28B6"/>
    <w:rsid w:val="002A2B34"/>
    <w:rsid w:val="002A37AF"/>
    <w:rsid w:val="002A3FA2"/>
    <w:rsid w:val="002A57AF"/>
    <w:rsid w:val="002A5F3D"/>
    <w:rsid w:val="002B01D3"/>
    <w:rsid w:val="002B1915"/>
    <w:rsid w:val="002B2295"/>
    <w:rsid w:val="002B39CB"/>
    <w:rsid w:val="002B3E5D"/>
    <w:rsid w:val="002B49CF"/>
    <w:rsid w:val="002B60C7"/>
    <w:rsid w:val="002B64BC"/>
    <w:rsid w:val="002B7187"/>
    <w:rsid w:val="002B742D"/>
    <w:rsid w:val="002B759B"/>
    <w:rsid w:val="002B7C28"/>
    <w:rsid w:val="002C0534"/>
    <w:rsid w:val="002C0E58"/>
    <w:rsid w:val="002C17CB"/>
    <w:rsid w:val="002C2E67"/>
    <w:rsid w:val="002C3615"/>
    <w:rsid w:val="002C37E1"/>
    <w:rsid w:val="002C3BF3"/>
    <w:rsid w:val="002C42F0"/>
    <w:rsid w:val="002C532B"/>
    <w:rsid w:val="002C5363"/>
    <w:rsid w:val="002C66E0"/>
    <w:rsid w:val="002C66FD"/>
    <w:rsid w:val="002C69C6"/>
    <w:rsid w:val="002C6B42"/>
    <w:rsid w:val="002C6ED2"/>
    <w:rsid w:val="002C7501"/>
    <w:rsid w:val="002C770F"/>
    <w:rsid w:val="002C7DBD"/>
    <w:rsid w:val="002D023F"/>
    <w:rsid w:val="002D0372"/>
    <w:rsid w:val="002D052A"/>
    <w:rsid w:val="002D0778"/>
    <w:rsid w:val="002D0822"/>
    <w:rsid w:val="002D0FDE"/>
    <w:rsid w:val="002D18BE"/>
    <w:rsid w:val="002D2339"/>
    <w:rsid w:val="002D23CC"/>
    <w:rsid w:val="002D2A8D"/>
    <w:rsid w:val="002D3594"/>
    <w:rsid w:val="002D6191"/>
    <w:rsid w:val="002D7010"/>
    <w:rsid w:val="002D781E"/>
    <w:rsid w:val="002D7ADD"/>
    <w:rsid w:val="002E12D9"/>
    <w:rsid w:val="002E19D6"/>
    <w:rsid w:val="002E1B30"/>
    <w:rsid w:val="002E25C9"/>
    <w:rsid w:val="002E2B73"/>
    <w:rsid w:val="002E2F94"/>
    <w:rsid w:val="002E30EF"/>
    <w:rsid w:val="002E34E4"/>
    <w:rsid w:val="002E3522"/>
    <w:rsid w:val="002E3EBC"/>
    <w:rsid w:val="002E4676"/>
    <w:rsid w:val="002E47A3"/>
    <w:rsid w:val="002E48A7"/>
    <w:rsid w:val="002E50D1"/>
    <w:rsid w:val="002E5213"/>
    <w:rsid w:val="002E5B34"/>
    <w:rsid w:val="002E6DF9"/>
    <w:rsid w:val="002E7413"/>
    <w:rsid w:val="002E7B9B"/>
    <w:rsid w:val="002F0891"/>
    <w:rsid w:val="002F08E8"/>
    <w:rsid w:val="002F0E16"/>
    <w:rsid w:val="002F1945"/>
    <w:rsid w:val="002F1DD9"/>
    <w:rsid w:val="002F2263"/>
    <w:rsid w:val="002F2D54"/>
    <w:rsid w:val="002F36C3"/>
    <w:rsid w:val="002F3B96"/>
    <w:rsid w:val="002F5E0D"/>
    <w:rsid w:val="002F6786"/>
    <w:rsid w:val="002F682D"/>
    <w:rsid w:val="00300735"/>
    <w:rsid w:val="00300BED"/>
    <w:rsid w:val="00302697"/>
    <w:rsid w:val="0030311D"/>
    <w:rsid w:val="003033E0"/>
    <w:rsid w:val="00303C99"/>
    <w:rsid w:val="00303CAE"/>
    <w:rsid w:val="00305BEC"/>
    <w:rsid w:val="00306DE3"/>
    <w:rsid w:val="0030763F"/>
    <w:rsid w:val="00310EC6"/>
    <w:rsid w:val="00310F69"/>
    <w:rsid w:val="0031177A"/>
    <w:rsid w:val="00312002"/>
    <w:rsid w:val="003125F6"/>
    <w:rsid w:val="00312CD8"/>
    <w:rsid w:val="00313BF1"/>
    <w:rsid w:val="00315916"/>
    <w:rsid w:val="003166E2"/>
    <w:rsid w:val="003201DF"/>
    <w:rsid w:val="00320890"/>
    <w:rsid w:val="00320D84"/>
    <w:rsid w:val="00322FBE"/>
    <w:rsid w:val="00326776"/>
    <w:rsid w:val="0032751E"/>
    <w:rsid w:val="00327B9B"/>
    <w:rsid w:val="00330460"/>
    <w:rsid w:val="003306E9"/>
    <w:rsid w:val="00330CF9"/>
    <w:rsid w:val="00331884"/>
    <w:rsid w:val="003318F8"/>
    <w:rsid w:val="00331D15"/>
    <w:rsid w:val="003322D7"/>
    <w:rsid w:val="00332300"/>
    <w:rsid w:val="0033243A"/>
    <w:rsid w:val="003326B7"/>
    <w:rsid w:val="0033283B"/>
    <w:rsid w:val="00332F03"/>
    <w:rsid w:val="00333E4E"/>
    <w:rsid w:val="00333F88"/>
    <w:rsid w:val="003341B2"/>
    <w:rsid w:val="00334994"/>
    <w:rsid w:val="00335B73"/>
    <w:rsid w:val="003365D6"/>
    <w:rsid w:val="00336E96"/>
    <w:rsid w:val="003379C1"/>
    <w:rsid w:val="00337B5E"/>
    <w:rsid w:val="00340398"/>
    <w:rsid w:val="0034128F"/>
    <w:rsid w:val="00341827"/>
    <w:rsid w:val="00341BFF"/>
    <w:rsid w:val="00342840"/>
    <w:rsid w:val="003429D0"/>
    <w:rsid w:val="00343071"/>
    <w:rsid w:val="00343449"/>
    <w:rsid w:val="0034408D"/>
    <w:rsid w:val="003464C7"/>
    <w:rsid w:val="00347DA8"/>
    <w:rsid w:val="00350967"/>
    <w:rsid w:val="003509FF"/>
    <w:rsid w:val="003510F3"/>
    <w:rsid w:val="003519C7"/>
    <w:rsid w:val="00352913"/>
    <w:rsid w:val="0035356D"/>
    <w:rsid w:val="0035451A"/>
    <w:rsid w:val="003545CC"/>
    <w:rsid w:val="00355CE5"/>
    <w:rsid w:val="00356D86"/>
    <w:rsid w:val="00357505"/>
    <w:rsid w:val="0035762A"/>
    <w:rsid w:val="00360078"/>
    <w:rsid w:val="00360C2D"/>
    <w:rsid w:val="0036149E"/>
    <w:rsid w:val="00361A49"/>
    <w:rsid w:val="00361B70"/>
    <w:rsid w:val="0036261B"/>
    <w:rsid w:val="00363079"/>
    <w:rsid w:val="003633B7"/>
    <w:rsid w:val="00363889"/>
    <w:rsid w:val="0036565F"/>
    <w:rsid w:val="00366106"/>
    <w:rsid w:val="003667C8"/>
    <w:rsid w:val="00366806"/>
    <w:rsid w:val="00366A5C"/>
    <w:rsid w:val="00366DC6"/>
    <w:rsid w:val="00370B19"/>
    <w:rsid w:val="00370C05"/>
    <w:rsid w:val="00371384"/>
    <w:rsid w:val="00372336"/>
    <w:rsid w:val="003739DC"/>
    <w:rsid w:val="00374F2A"/>
    <w:rsid w:val="003762C7"/>
    <w:rsid w:val="00376ADE"/>
    <w:rsid w:val="0038197F"/>
    <w:rsid w:val="00382302"/>
    <w:rsid w:val="00382CB2"/>
    <w:rsid w:val="00383CA0"/>
    <w:rsid w:val="003858BE"/>
    <w:rsid w:val="003877A3"/>
    <w:rsid w:val="00387ACD"/>
    <w:rsid w:val="00387F81"/>
    <w:rsid w:val="00387FC5"/>
    <w:rsid w:val="0039121B"/>
    <w:rsid w:val="00392211"/>
    <w:rsid w:val="00392DB5"/>
    <w:rsid w:val="003931E7"/>
    <w:rsid w:val="00393355"/>
    <w:rsid w:val="003936DF"/>
    <w:rsid w:val="00395404"/>
    <w:rsid w:val="00397D65"/>
    <w:rsid w:val="003A0634"/>
    <w:rsid w:val="003A0CA9"/>
    <w:rsid w:val="003A1767"/>
    <w:rsid w:val="003A1BA2"/>
    <w:rsid w:val="003A327F"/>
    <w:rsid w:val="003A49C2"/>
    <w:rsid w:val="003A4A7B"/>
    <w:rsid w:val="003A56F0"/>
    <w:rsid w:val="003A5F5B"/>
    <w:rsid w:val="003A7885"/>
    <w:rsid w:val="003B0180"/>
    <w:rsid w:val="003B0F9F"/>
    <w:rsid w:val="003B160D"/>
    <w:rsid w:val="003B1EFE"/>
    <w:rsid w:val="003B2C8E"/>
    <w:rsid w:val="003B33EA"/>
    <w:rsid w:val="003B391C"/>
    <w:rsid w:val="003B3F30"/>
    <w:rsid w:val="003B3FD1"/>
    <w:rsid w:val="003B5B40"/>
    <w:rsid w:val="003B6349"/>
    <w:rsid w:val="003B77BB"/>
    <w:rsid w:val="003B7AC9"/>
    <w:rsid w:val="003C11EB"/>
    <w:rsid w:val="003C144A"/>
    <w:rsid w:val="003C16EB"/>
    <w:rsid w:val="003C22B1"/>
    <w:rsid w:val="003C23B7"/>
    <w:rsid w:val="003C27E9"/>
    <w:rsid w:val="003C3035"/>
    <w:rsid w:val="003C4B32"/>
    <w:rsid w:val="003C59BE"/>
    <w:rsid w:val="003C6B1A"/>
    <w:rsid w:val="003C7ED5"/>
    <w:rsid w:val="003D0FC2"/>
    <w:rsid w:val="003D2914"/>
    <w:rsid w:val="003D35FA"/>
    <w:rsid w:val="003D3F6B"/>
    <w:rsid w:val="003D5490"/>
    <w:rsid w:val="003D568C"/>
    <w:rsid w:val="003D77C6"/>
    <w:rsid w:val="003D79B6"/>
    <w:rsid w:val="003D7BFB"/>
    <w:rsid w:val="003D7F7B"/>
    <w:rsid w:val="003E1987"/>
    <w:rsid w:val="003E3610"/>
    <w:rsid w:val="003E36C5"/>
    <w:rsid w:val="003E3E2D"/>
    <w:rsid w:val="003E536C"/>
    <w:rsid w:val="003F0E6D"/>
    <w:rsid w:val="003F12EB"/>
    <w:rsid w:val="003F20F1"/>
    <w:rsid w:val="003F3D57"/>
    <w:rsid w:val="003F5567"/>
    <w:rsid w:val="003F5E97"/>
    <w:rsid w:val="003F63FA"/>
    <w:rsid w:val="003F68ED"/>
    <w:rsid w:val="003F6C30"/>
    <w:rsid w:val="003F7047"/>
    <w:rsid w:val="00400855"/>
    <w:rsid w:val="004009E2"/>
    <w:rsid w:val="004015DB"/>
    <w:rsid w:val="00401E95"/>
    <w:rsid w:val="00402BBF"/>
    <w:rsid w:val="00402E42"/>
    <w:rsid w:val="0040347F"/>
    <w:rsid w:val="00403AE4"/>
    <w:rsid w:val="00403BD6"/>
    <w:rsid w:val="00404C0D"/>
    <w:rsid w:val="00405357"/>
    <w:rsid w:val="00406A56"/>
    <w:rsid w:val="00407AA8"/>
    <w:rsid w:val="00412B88"/>
    <w:rsid w:val="00412BEE"/>
    <w:rsid w:val="00413634"/>
    <w:rsid w:val="0041376E"/>
    <w:rsid w:val="00414152"/>
    <w:rsid w:val="004147F1"/>
    <w:rsid w:val="00414C71"/>
    <w:rsid w:val="00414CB4"/>
    <w:rsid w:val="004152E2"/>
    <w:rsid w:val="00415AC5"/>
    <w:rsid w:val="0041625B"/>
    <w:rsid w:val="00417AD7"/>
    <w:rsid w:val="004200E7"/>
    <w:rsid w:val="0042026C"/>
    <w:rsid w:val="0042080A"/>
    <w:rsid w:val="004218BF"/>
    <w:rsid w:val="0042395E"/>
    <w:rsid w:val="004241C3"/>
    <w:rsid w:val="004248E4"/>
    <w:rsid w:val="00424C82"/>
    <w:rsid w:val="00425A0B"/>
    <w:rsid w:val="00425BEF"/>
    <w:rsid w:val="00426B1C"/>
    <w:rsid w:val="00427034"/>
    <w:rsid w:val="0042754A"/>
    <w:rsid w:val="0042773A"/>
    <w:rsid w:val="00427C9B"/>
    <w:rsid w:val="00430C80"/>
    <w:rsid w:val="00431544"/>
    <w:rsid w:val="0043299B"/>
    <w:rsid w:val="00432D9B"/>
    <w:rsid w:val="004337BD"/>
    <w:rsid w:val="0043384E"/>
    <w:rsid w:val="00433A9A"/>
    <w:rsid w:val="00434600"/>
    <w:rsid w:val="00434DDB"/>
    <w:rsid w:val="00434FD1"/>
    <w:rsid w:val="00434FE9"/>
    <w:rsid w:val="0043510D"/>
    <w:rsid w:val="00435AB2"/>
    <w:rsid w:val="00435E61"/>
    <w:rsid w:val="00436404"/>
    <w:rsid w:val="00436969"/>
    <w:rsid w:val="00436BE7"/>
    <w:rsid w:val="00436E5E"/>
    <w:rsid w:val="00437A3E"/>
    <w:rsid w:val="004401BA"/>
    <w:rsid w:val="0044094E"/>
    <w:rsid w:val="0044097A"/>
    <w:rsid w:val="00440C77"/>
    <w:rsid w:val="0044219C"/>
    <w:rsid w:val="004431A2"/>
    <w:rsid w:val="00443476"/>
    <w:rsid w:val="004435BF"/>
    <w:rsid w:val="004437D4"/>
    <w:rsid w:val="00443952"/>
    <w:rsid w:val="0044414E"/>
    <w:rsid w:val="004442AE"/>
    <w:rsid w:val="0044432B"/>
    <w:rsid w:val="00445342"/>
    <w:rsid w:val="00450913"/>
    <w:rsid w:val="0045112A"/>
    <w:rsid w:val="00451600"/>
    <w:rsid w:val="00451674"/>
    <w:rsid w:val="00451C2C"/>
    <w:rsid w:val="00451E46"/>
    <w:rsid w:val="004528FD"/>
    <w:rsid w:val="00452E66"/>
    <w:rsid w:val="004543C7"/>
    <w:rsid w:val="00454B75"/>
    <w:rsid w:val="00456451"/>
    <w:rsid w:val="00456A61"/>
    <w:rsid w:val="00456DF8"/>
    <w:rsid w:val="00457131"/>
    <w:rsid w:val="00457C5E"/>
    <w:rsid w:val="00461CD6"/>
    <w:rsid w:val="00463AAB"/>
    <w:rsid w:val="00464417"/>
    <w:rsid w:val="00464DFB"/>
    <w:rsid w:val="00465126"/>
    <w:rsid w:val="004655C6"/>
    <w:rsid w:val="00466C5C"/>
    <w:rsid w:val="00466E92"/>
    <w:rsid w:val="004677C8"/>
    <w:rsid w:val="00470A3A"/>
    <w:rsid w:val="00470D0B"/>
    <w:rsid w:val="00470E86"/>
    <w:rsid w:val="0047104C"/>
    <w:rsid w:val="00471325"/>
    <w:rsid w:val="0047189C"/>
    <w:rsid w:val="00471A90"/>
    <w:rsid w:val="00472244"/>
    <w:rsid w:val="00472576"/>
    <w:rsid w:val="004730D9"/>
    <w:rsid w:val="004736E0"/>
    <w:rsid w:val="00474A1A"/>
    <w:rsid w:val="004764D6"/>
    <w:rsid w:val="004764F3"/>
    <w:rsid w:val="00476DC9"/>
    <w:rsid w:val="00477EE6"/>
    <w:rsid w:val="004816BF"/>
    <w:rsid w:val="004819F1"/>
    <w:rsid w:val="00481A2D"/>
    <w:rsid w:val="004839B9"/>
    <w:rsid w:val="00485AF1"/>
    <w:rsid w:val="00486F00"/>
    <w:rsid w:val="004872F0"/>
    <w:rsid w:val="00490423"/>
    <w:rsid w:val="00490D41"/>
    <w:rsid w:val="00492D56"/>
    <w:rsid w:val="0049398E"/>
    <w:rsid w:val="00494005"/>
    <w:rsid w:val="00494E76"/>
    <w:rsid w:val="0049509F"/>
    <w:rsid w:val="00495C79"/>
    <w:rsid w:val="00496820"/>
    <w:rsid w:val="00496D88"/>
    <w:rsid w:val="004975C2"/>
    <w:rsid w:val="00497660"/>
    <w:rsid w:val="00497F53"/>
    <w:rsid w:val="004A1108"/>
    <w:rsid w:val="004A1290"/>
    <w:rsid w:val="004A1429"/>
    <w:rsid w:val="004A2AC7"/>
    <w:rsid w:val="004A2D9E"/>
    <w:rsid w:val="004A3C54"/>
    <w:rsid w:val="004A65E1"/>
    <w:rsid w:val="004A6670"/>
    <w:rsid w:val="004A670A"/>
    <w:rsid w:val="004A68F2"/>
    <w:rsid w:val="004A6F98"/>
    <w:rsid w:val="004A7B23"/>
    <w:rsid w:val="004A7ED2"/>
    <w:rsid w:val="004B019E"/>
    <w:rsid w:val="004B0666"/>
    <w:rsid w:val="004B177E"/>
    <w:rsid w:val="004B29AD"/>
    <w:rsid w:val="004B3CFB"/>
    <w:rsid w:val="004B6049"/>
    <w:rsid w:val="004B695D"/>
    <w:rsid w:val="004B6F52"/>
    <w:rsid w:val="004B718F"/>
    <w:rsid w:val="004C29AA"/>
    <w:rsid w:val="004C2A83"/>
    <w:rsid w:val="004C2C56"/>
    <w:rsid w:val="004C3FA9"/>
    <w:rsid w:val="004C52B4"/>
    <w:rsid w:val="004C5B58"/>
    <w:rsid w:val="004C65D6"/>
    <w:rsid w:val="004C676C"/>
    <w:rsid w:val="004C684F"/>
    <w:rsid w:val="004C6F65"/>
    <w:rsid w:val="004C7D94"/>
    <w:rsid w:val="004C7FCF"/>
    <w:rsid w:val="004D0291"/>
    <w:rsid w:val="004D09A6"/>
    <w:rsid w:val="004D0FAF"/>
    <w:rsid w:val="004D11E8"/>
    <w:rsid w:val="004D1D66"/>
    <w:rsid w:val="004D333C"/>
    <w:rsid w:val="004D373F"/>
    <w:rsid w:val="004D3861"/>
    <w:rsid w:val="004D4EE0"/>
    <w:rsid w:val="004E06DD"/>
    <w:rsid w:val="004E1361"/>
    <w:rsid w:val="004E24D4"/>
    <w:rsid w:val="004E259C"/>
    <w:rsid w:val="004E271B"/>
    <w:rsid w:val="004E2A32"/>
    <w:rsid w:val="004E30F4"/>
    <w:rsid w:val="004E35EF"/>
    <w:rsid w:val="004E500D"/>
    <w:rsid w:val="004E52D5"/>
    <w:rsid w:val="004E5AAF"/>
    <w:rsid w:val="004E68F0"/>
    <w:rsid w:val="004E7844"/>
    <w:rsid w:val="004E79B7"/>
    <w:rsid w:val="004F02C4"/>
    <w:rsid w:val="004F178C"/>
    <w:rsid w:val="004F1AF6"/>
    <w:rsid w:val="004F2BBF"/>
    <w:rsid w:val="004F384D"/>
    <w:rsid w:val="004F3AD0"/>
    <w:rsid w:val="004F3CE4"/>
    <w:rsid w:val="004F4006"/>
    <w:rsid w:val="004F5077"/>
    <w:rsid w:val="004F5CDA"/>
    <w:rsid w:val="004F6E1B"/>
    <w:rsid w:val="004F75FA"/>
    <w:rsid w:val="004F7CBA"/>
    <w:rsid w:val="004F7F6E"/>
    <w:rsid w:val="00500575"/>
    <w:rsid w:val="0050133C"/>
    <w:rsid w:val="0050138F"/>
    <w:rsid w:val="00501537"/>
    <w:rsid w:val="0050280A"/>
    <w:rsid w:val="00502A1A"/>
    <w:rsid w:val="00502D02"/>
    <w:rsid w:val="00503809"/>
    <w:rsid w:val="005049E2"/>
    <w:rsid w:val="00504E53"/>
    <w:rsid w:val="00506F97"/>
    <w:rsid w:val="00510355"/>
    <w:rsid w:val="00511D35"/>
    <w:rsid w:val="0051310F"/>
    <w:rsid w:val="005143FB"/>
    <w:rsid w:val="0051473B"/>
    <w:rsid w:val="00515154"/>
    <w:rsid w:val="00515C43"/>
    <w:rsid w:val="00515D65"/>
    <w:rsid w:val="005161E1"/>
    <w:rsid w:val="0051727B"/>
    <w:rsid w:val="00520B6E"/>
    <w:rsid w:val="00523568"/>
    <w:rsid w:val="0052467E"/>
    <w:rsid w:val="005249D7"/>
    <w:rsid w:val="005252D3"/>
    <w:rsid w:val="0052575B"/>
    <w:rsid w:val="0052593C"/>
    <w:rsid w:val="00525DAA"/>
    <w:rsid w:val="005277E8"/>
    <w:rsid w:val="0053007C"/>
    <w:rsid w:val="00530506"/>
    <w:rsid w:val="00531DBA"/>
    <w:rsid w:val="005324F5"/>
    <w:rsid w:val="00532699"/>
    <w:rsid w:val="00532DD3"/>
    <w:rsid w:val="00533A6D"/>
    <w:rsid w:val="00533D78"/>
    <w:rsid w:val="005369DE"/>
    <w:rsid w:val="00537DCE"/>
    <w:rsid w:val="0054056D"/>
    <w:rsid w:val="005411F6"/>
    <w:rsid w:val="00542039"/>
    <w:rsid w:val="005427EA"/>
    <w:rsid w:val="00543525"/>
    <w:rsid w:val="0054379B"/>
    <w:rsid w:val="005437B6"/>
    <w:rsid w:val="00543F5F"/>
    <w:rsid w:val="00544AB6"/>
    <w:rsid w:val="00545B4E"/>
    <w:rsid w:val="00546D31"/>
    <w:rsid w:val="00546F34"/>
    <w:rsid w:val="00550074"/>
    <w:rsid w:val="0055024B"/>
    <w:rsid w:val="0055060E"/>
    <w:rsid w:val="00550EFD"/>
    <w:rsid w:val="00552325"/>
    <w:rsid w:val="00552399"/>
    <w:rsid w:val="0055263C"/>
    <w:rsid w:val="005534ED"/>
    <w:rsid w:val="0055382B"/>
    <w:rsid w:val="0055389F"/>
    <w:rsid w:val="00557019"/>
    <w:rsid w:val="00557032"/>
    <w:rsid w:val="00557966"/>
    <w:rsid w:val="005629F8"/>
    <w:rsid w:val="00562D10"/>
    <w:rsid w:val="00564A8D"/>
    <w:rsid w:val="00565941"/>
    <w:rsid w:val="00565CBE"/>
    <w:rsid w:val="00566235"/>
    <w:rsid w:val="00566605"/>
    <w:rsid w:val="00567573"/>
    <w:rsid w:val="00567814"/>
    <w:rsid w:val="005709D0"/>
    <w:rsid w:val="00570D3A"/>
    <w:rsid w:val="00571DE9"/>
    <w:rsid w:val="00573661"/>
    <w:rsid w:val="0057402D"/>
    <w:rsid w:val="005744E9"/>
    <w:rsid w:val="005748C4"/>
    <w:rsid w:val="00574916"/>
    <w:rsid w:val="00575FB5"/>
    <w:rsid w:val="00576182"/>
    <w:rsid w:val="00576C5B"/>
    <w:rsid w:val="00580593"/>
    <w:rsid w:val="00580B2B"/>
    <w:rsid w:val="00580C91"/>
    <w:rsid w:val="0058193F"/>
    <w:rsid w:val="00581CFC"/>
    <w:rsid w:val="0058223A"/>
    <w:rsid w:val="00582B63"/>
    <w:rsid w:val="00582BE3"/>
    <w:rsid w:val="005830CC"/>
    <w:rsid w:val="00584DB1"/>
    <w:rsid w:val="00586647"/>
    <w:rsid w:val="005869C3"/>
    <w:rsid w:val="00590523"/>
    <w:rsid w:val="00590805"/>
    <w:rsid w:val="00590AAD"/>
    <w:rsid w:val="0059300D"/>
    <w:rsid w:val="0059555F"/>
    <w:rsid w:val="005959B1"/>
    <w:rsid w:val="00596B46"/>
    <w:rsid w:val="00596E26"/>
    <w:rsid w:val="005970C6"/>
    <w:rsid w:val="00597F23"/>
    <w:rsid w:val="005A1791"/>
    <w:rsid w:val="005A1D0F"/>
    <w:rsid w:val="005A2CD0"/>
    <w:rsid w:val="005A2F96"/>
    <w:rsid w:val="005A3487"/>
    <w:rsid w:val="005A3636"/>
    <w:rsid w:val="005A37F9"/>
    <w:rsid w:val="005A3A77"/>
    <w:rsid w:val="005A4035"/>
    <w:rsid w:val="005A484E"/>
    <w:rsid w:val="005A5127"/>
    <w:rsid w:val="005A6F25"/>
    <w:rsid w:val="005A7AB3"/>
    <w:rsid w:val="005A7E0B"/>
    <w:rsid w:val="005B0091"/>
    <w:rsid w:val="005B0305"/>
    <w:rsid w:val="005B1B31"/>
    <w:rsid w:val="005B1F05"/>
    <w:rsid w:val="005B3A69"/>
    <w:rsid w:val="005B4147"/>
    <w:rsid w:val="005B41F7"/>
    <w:rsid w:val="005B6110"/>
    <w:rsid w:val="005B714C"/>
    <w:rsid w:val="005B7272"/>
    <w:rsid w:val="005B74FD"/>
    <w:rsid w:val="005B755B"/>
    <w:rsid w:val="005C1B82"/>
    <w:rsid w:val="005C21CB"/>
    <w:rsid w:val="005C2CAF"/>
    <w:rsid w:val="005C45D7"/>
    <w:rsid w:val="005C4BA8"/>
    <w:rsid w:val="005C5FE8"/>
    <w:rsid w:val="005C6238"/>
    <w:rsid w:val="005C66E4"/>
    <w:rsid w:val="005C75BF"/>
    <w:rsid w:val="005D03B9"/>
    <w:rsid w:val="005D0F98"/>
    <w:rsid w:val="005D0FF7"/>
    <w:rsid w:val="005D10A6"/>
    <w:rsid w:val="005D15AC"/>
    <w:rsid w:val="005D3B8C"/>
    <w:rsid w:val="005D4980"/>
    <w:rsid w:val="005D561B"/>
    <w:rsid w:val="005D5B49"/>
    <w:rsid w:val="005D72D6"/>
    <w:rsid w:val="005E005F"/>
    <w:rsid w:val="005E0C14"/>
    <w:rsid w:val="005E0ECA"/>
    <w:rsid w:val="005E1055"/>
    <w:rsid w:val="005E130B"/>
    <w:rsid w:val="005E14D1"/>
    <w:rsid w:val="005E2EE5"/>
    <w:rsid w:val="005E33A7"/>
    <w:rsid w:val="005E397F"/>
    <w:rsid w:val="005E3DBD"/>
    <w:rsid w:val="005E4377"/>
    <w:rsid w:val="005E569E"/>
    <w:rsid w:val="005E5DC8"/>
    <w:rsid w:val="005E6599"/>
    <w:rsid w:val="005E76FF"/>
    <w:rsid w:val="005E7D2F"/>
    <w:rsid w:val="005F08AA"/>
    <w:rsid w:val="005F12AC"/>
    <w:rsid w:val="005F1465"/>
    <w:rsid w:val="005F1B0C"/>
    <w:rsid w:val="005F22BD"/>
    <w:rsid w:val="005F2AC6"/>
    <w:rsid w:val="005F356B"/>
    <w:rsid w:val="005F3D83"/>
    <w:rsid w:val="005F4E3A"/>
    <w:rsid w:val="005F4FBA"/>
    <w:rsid w:val="005F51C6"/>
    <w:rsid w:val="005F528A"/>
    <w:rsid w:val="005F5547"/>
    <w:rsid w:val="005F664B"/>
    <w:rsid w:val="005F6734"/>
    <w:rsid w:val="00600A43"/>
    <w:rsid w:val="006013ED"/>
    <w:rsid w:val="006016F9"/>
    <w:rsid w:val="006036D6"/>
    <w:rsid w:val="00604BF8"/>
    <w:rsid w:val="006064DE"/>
    <w:rsid w:val="0060672D"/>
    <w:rsid w:val="00607411"/>
    <w:rsid w:val="006074E0"/>
    <w:rsid w:val="00607701"/>
    <w:rsid w:val="0060789F"/>
    <w:rsid w:val="00607A22"/>
    <w:rsid w:val="00613B28"/>
    <w:rsid w:val="006157FE"/>
    <w:rsid w:val="0061678A"/>
    <w:rsid w:val="00616E71"/>
    <w:rsid w:val="00617068"/>
    <w:rsid w:val="00617C7D"/>
    <w:rsid w:val="00617F80"/>
    <w:rsid w:val="006200EF"/>
    <w:rsid w:val="0062103E"/>
    <w:rsid w:val="00621E5C"/>
    <w:rsid w:val="006221E2"/>
    <w:rsid w:val="006223FD"/>
    <w:rsid w:val="00622E00"/>
    <w:rsid w:val="00623418"/>
    <w:rsid w:val="00624D9A"/>
    <w:rsid w:val="00624DF5"/>
    <w:rsid w:val="006252EA"/>
    <w:rsid w:val="00625AF2"/>
    <w:rsid w:val="006276F8"/>
    <w:rsid w:val="00627F49"/>
    <w:rsid w:val="00630007"/>
    <w:rsid w:val="006309B0"/>
    <w:rsid w:val="00631AFB"/>
    <w:rsid w:val="006323CF"/>
    <w:rsid w:val="00632B0C"/>
    <w:rsid w:val="00632B7F"/>
    <w:rsid w:val="0063343F"/>
    <w:rsid w:val="00633745"/>
    <w:rsid w:val="00633AFE"/>
    <w:rsid w:val="00633D53"/>
    <w:rsid w:val="00634C34"/>
    <w:rsid w:val="0063511F"/>
    <w:rsid w:val="006356A7"/>
    <w:rsid w:val="00635C18"/>
    <w:rsid w:val="00635F62"/>
    <w:rsid w:val="00637122"/>
    <w:rsid w:val="006376E2"/>
    <w:rsid w:val="006379FF"/>
    <w:rsid w:val="00640771"/>
    <w:rsid w:val="00640DE2"/>
    <w:rsid w:val="00641224"/>
    <w:rsid w:val="006412D2"/>
    <w:rsid w:val="00641B6C"/>
    <w:rsid w:val="00641F80"/>
    <w:rsid w:val="006425A9"/>
    <w:rsid w:val="006431E2"/>
    <w:rsid w:val="00644028"/>
    <w:rsid w:val="00644499"/>
    <w:rsid w:val="00645436"/>
    <w:rsid w:val="006472DD"/>
    <w:rsid w:val="00651793"/>
    <w:rsid w:val="00651F84"/>
    <w:rsid w:val="00652668"/>
    <w:rsid w:val="00653011"/>
    <w:rsid w:val="0065449D"/>
    <w:rsid w:val="00654B53"/>
    <w:rsid w:val="00655172"/>
    <w:rsid w:val="00656062"/>
    <w:rsid w:val="00656C60"/>
    <w:rsid w:val="00657065"/>
    <w:rsid w:val="00657968"/>
    <w:rsid w:val="00657ACC"/>
    <w:rsid w:val="00657BC5"/>
    <w:rsid w:val="006607A1"/>
    <w:rsid w:val="0066125D"/>
    <w:rsid w:val="00661EB5"/>
    <w:rsid w:val="006623F2"/>
    <w:rsid w:val="00663336"/>
    <w:rsid w:val="0066423A"/>
    <w:rsid w:val="00664CE9"/>
    <w:rsid w:val="0066581F"/>
    <w:rsid w:val="006659F0"/>
    <w:rsid w:val="006660DA"/>
    <w:rsid w:val="00667417"/>
    <w:rsid w:val="0067032F"/>
    <w:rsid w:val="00670611"/>
    <w:rsid w:val="00670D9D"/>
    <w:rsid w:val="00671698"/>
    <w:rsid w:val="00671D15"/>
    <w:rsid w:val="00672470"/>
    <w:rsid w:val="00673B14"/>
    <w:rsid w:val="0067446B"/>
    <w:rsid w:val="00674ED9"/>
    <w:rsid w:val="00677293"/>
    <w:rsid w:val="00680711"/>
    <w:rsid w:val="00680D12"/>
    <w:rsid w:val="00681ECC"/>
    <w:rsid w:val="00682543"/>
    <w:rsid w:val="0068288F"/>
    <w:rsid w:val="00682EBA"/>
    <w:rsid w:val="006834F5"/>
    <w:rsid w:val="00683BF2"/>
    <w:rsid w:val="00684034"/>
    <w:rsid w:val="00684F3B"/>
    <w:rsid w:val="006853C9"/>
    <w:rsid w:val="0068563F"/>
    <w:rsid w:val="006863CF"/>
    <w:rsid w:val="00686C89"/>
    <w:rsid w:val="00687069"/>
    <w:rsid w:val="0068797B"/>
    <w:rsid w:val="0069078F"/>
    <w:rsid w:val="00692B0D"/>
    <w:rsid w:val="00692D2F"/>
    <w:rsid w:val="00692EA1"/>
    <w:rsid w:val="00693513"/>
    <w:rsid w:val="006943AC"/>
    <w:rsid w:val="00695D5A"/>
    <w:rsid w:val="0069601D"/>
    <w:rsid w:val="00696E56"/>
    <w:rsid w:val="0069727D"/>
    <w:rsid w:val="006A0101"/>
    <w:rsid w:val="006A143D"/>
    <w:rsid w:val="006A2A89"/>
    <w:rsid w:val="006A3721"/>
    <w:rsid w:val="006A3C6B"/>
    <w:rsid w:val="006A3DD7"/>
    <w:rsid w:val="006A3E94"/>
    <w:rsid w:val="006A4622"/>
    <w:rsid w:val="006A4C91"/>
    <w:rsid w:val="006A4DA7"/>
    <w:rsid w:val="006A5F70"/>
    <w:rsid w:val="006A79A1"/>
    <w:rsid w:val="006A7A95"/>
    <w:rsid w:val="006B0513"/>
    <w:rsid w:val="006B0F81"/>
    <w:rsid w:val="006B1A1B"/>
    <w:rsid w:val="006B1D4E"/>
    <w:rsid w:val="006B203D"/>
    <w:rsid w:val="006B24AE"/>
    <w:rsid w:val="006B30F6"/>
    <w:rsid w:val="006B4EEB"/>
    <w:rsid w:val="006B57CA"/>
    <w:rsid w:val="006B5C77"/>
    <w:rsid w:val="006B5F95"/>
    <w:rsid w:val="006B62D7"/>
    <w:rsid w:val="006B7540"/>
    <w:rsid w:val="006B79BB"/>
    <w:rsid w:val="006C0993"/>
    <w:rsid w:val="006C1C5F"/>
    <w:rsid w:val="006C200D"/>
    <w:rsid w:val="006C29DB"/>
    <w:rsid w:val="006C2DF7"/>
    <w:rsid w:val="006C2E22"/>
    <w:rsid w:val="006C34A4"/>
    <w:rsid w:val="006C357E"/>
    <w:rsid w:val="006C3983"/>
    <w:rsid w:val="006C3B0A"/>
    <w:rsid w:val="006C5FFF"/>
    <w:rsid w:val="006C6EC6"/>
    <w:rsid w:val="006D0CD2"/>
    <w:rsid w:val="006D1C29"/>
    <w:rsid w:val="006D2677"/>
    <w:rsid w:val="006D2A9A"/>
    <w:rsid w:val="006D2DA8"/>
    <w:rsid w:val="006D3977"/>
    <w:rsid w:val="006D40AF"/>
    <w:rsid w:val="006D44FB"/>
    <w:rsid w:val="006D5266"/>
    <w:rsid w:val="006D52C4"/>
    <w:rsid w:val="006D67A4"/>
    <w:rsid w:val="006D6A29"/>
    <w:rsid w:val="006D6BA5"/>
    <w:rsid w:val="006D6C02"/>
    <w:rsid w:val="006D712B"/>
    <w:rsid w:val="006E1CE1"/>
    <w:rsid w:val="006E23CA"/>
    <w:rsid w:val="006E2E69"/>
    <w:rsid w:val="006E2E97"/>
    <w:rsid w:val="006E3F27"/>
    <w:rsid w:val="006E548A"/>
    <w:rsid w:val="006E615B"/>
    <w:rsid w:val="006E6C16"/>
    <w:rsid w:val="006E7706"/>
    <w:rsid w:val="006E7953"/>
    <w:rsid w:val="006F02FD"/>
    <w:rsid w:val="006F13B0"/>
    <w:rsid w:val="006F2024"/>
    <w:rsid w:val="006F3660"/>
    <w:rsid w:val="006F3A7F"/>
    <w:rsid w:val="006F47B3"/>
    <w:rsid w:val="006F4F91"/>
    <w:rsid w:val="006F50A6"/>
    <w:rsid w:val="006F5145"/>
    <w:rsid w:val="006F5472"/>
    <w:rsid w:val="006F6481"/>
    <w:rsid w:val="006F6BE8"/>
    <w:rsid w:val="006F6E8A"/>
    <w:rsid w:val="006F6F33"/>
    <w:rsid w:val="006F70AB"/>
    <w:rsid w:val="007008AB"/>
    <w:rsid w:val="007012DB"/>
    <w:rsid w:val="00701ADB"/>
    <w:rsid w:val="00701E97"/>
    <w:rsid w:val="0070259F"/>
    <w:rsid w:val="00702D41"/>
    <w:rsid w:val="0070354B"/>
    <w:rsid w:val="00703965"/>
    <w:rsid w:val="00704060"/>
    <w:rsid w:val="00704610"/>
    <w:rsid w:val="00704842"/>
    <w:rsid w:val="007065C3"/>
    <w:rsid w:val="00706A83"/>
    <w:rsid w:val="00707830"/>
    <w:rsid w:val="00710A98"/>
    <w:rsid w:val="00711113"/>
    <w:rsid w:val="0071168A"/>
    <w:rsid w:val="00711D02"/>
    <w:rsid w:val="0071377E"/>
    <w:rsid w:val="00714DC2"/>
    <w:rsid w:val="007159B1"/>
    <w:rsid w:val="00717003"/>
    <w:rsid w:val="007170C2"/>
    <w:rsid w:val="00717CD1"/>
    <w:rsid w:val="0072221A"/>
    <w:rsid w:val="00722F0C"/>
    <w:rsid w:val="00722F40"/>
    <w:rsid w:val="007232AB"/>
    <w:rsid w:val="00724796"/>
    <w:rsid w:val="007254E9"/>
    <w:rsid w:val="00727A80"/>
    <w:rsid w:val="00730188"/>
    <w:rsid w:val="00730E59"/>
    <w:rsid w:val="007327DD"/>
    <w:rsid w:val="00732916"/>
    <w:rsid w:val="007344D0"/>
    <w:rsid w:val="007345F6"/>
    <w:rsid w:val="00734B02"/>
    <w:rsid w:val="00735258"/>
    <w:rsid w:val="007362D4"/>
    <w:rsid w:val="00736301"/>
    <w:rsid w:val="00736FE0"/>
    <w:rsid w:val="007405E6"/>
    <w:rsid w:val="00740E8F"/>
    <w:rsid w:val="007415EC"/>
    <w:rsid w:val="0074317F"/>
    <w:rsid w:val="00743B71"/>
    <w:rsid w:val="00744270"/>
    <w:rsid w:val="00745446"/>
    <w:rsid w:val="00745FA7"/>
    <w:rsid w:val="00746942"/>
    <w:rsid w:val="0074741C"/>
    <w:rsid w:val="00747D29"/>
    <w:rsid w:val="00747F20"/>
    <w:rsid w:val="00750A14"/>
    <w:rsid w:val="00750BEE"/>
    <w:rsid w:val="00750C00"/>
    <w:rsid w:val="007519E9"/>
    <w:rsid w:val="00751B36"/>
    <w:rsid w:val="00752060"/>
    <w:rsid w:val="00752862"/>
    <w:rsid w:val="00752E85"/>
    <w:rsid w:val="00752F59"/>
    <w:rsid w:val="0075319D"/>
    <w:rsid w:val="0075502C"/>
    <w:rsid w:val="0075618F"/>
    <w:rsid w:val="007601A2"/>
    <w:rsid w:val="007602FE"/>
    <w:rsid w:val="00760AC3"/>
    <w:rsid w:val="00761399"/>
    <w:rsid w:val="00761A18"/>
    <w:rsid w:val="00761C92"/>
    <w:rsid w:val="007623BC"/>
    <w:rsid w:val="0076359A"/>
    <w:rsid w:val="00763893"/>
    <w:rsid w:val="00763A56"/>
    <w:rsid w:val="0076404A"/>
    <w:rsid w:val="007648D3"/>
    <w:rsid w:val="00765A66"/>
    <w:rsid w:val="00766145"/>
    <w:rsid w:val="0076695D"/>
    <w:rsid w:val="00766A9D"/>
    <w:rsid w:val="00766DE1"/>
    <w:rsid w:val="00770319"/>
    <w:rsid w:val="007704FD"/>
    <w:rsid w:val="0077184B"/>
    <w:rsid w:val="0077228D"/>
    <w:rsid w:val="00774449"/>
    <w:rsid w:val="0077457F"/>
    <w:rsid w:val="00774F0E"/>
    <w:rsid w:val="00776301"/>
    <w:rsid w:val="007764AF"/>
    <w:rsid w:val="00776A3C"/>
    <w:rsid w:val="0077764B"/>
    <w:rsid w:val="0078061F"/>
    <w:rsid w:val="00780A99"/>
    <w:rsid w:val="00780AC9"/>
    <w:rsid w:val="007813CA"/>
    <w:rsid w:val="00782767"/>
    <w:rsid w:val="00782A72"/>
    <w:rsid w:val="00782C83"/>
    <w:rsid w:val="00782DFE"/>
    <w:rsid w:val="007832B6"/>
    <w:rsid w:val="007839A3"/>
    <w:rsid w:val="0078484F"/>
    <w:rsid w:val="00785493"/>
    <w:rsid w:val="00786A09"/>
    <w:rsid w:val="00786B07"/>
    <w:rsid w:val="00786C30"/>
    <w:rsid w:val="00787C24"/>
    <w:rsid w:val="00790AB8"/>
    <w:rsid w:val="00791970"/>
    <w:rsid w:val="00793BA3"/>
    <w:rsid w:val="00794169"/>
    <w:rsid w:val="00794664"/>
    <w:rsid w:val="00795442"/>
    <w:rsid w:val="00796D92"/>
    <w:rsid w:val="007975BD"/>
    <w:rsid w:val="007A06C5"/>
    <w:rsid w:val="007A0A31"/>
    <w:rsid w:val="007A0F1E"/>
    <w:rsid w:val="007A2EEB"/>
    <w:rsid w:val="007A30AF"/>
    <w:rsid w:val="007A31B5"/>
    <w:rsid w:val="007A3DC2"/>
    <w:rsid w:val="007A3E40"/>
    <w:rsid w:val="007A4DCD"/>
    <w:rsid w:val="007A507C"/>
    <w:rsid w:val="007A5114"/>
    <w:rsid w:val="007A54FF"/>
    <w:rsid w:val="007A58DB"/>
    <w:rsid w:val="007A5BA8"/>
    <w:rsid w:val="007A5CDD"/>
    <w:rsid w:val="007A5CEF"/>
    <w:rsid w:val="007A6587"/>
    <w:rsid w:val="007A7BC8"/>
    <w:rsid w:val="007B18EB"/>
    <w:rsid w:val="007B1B42"/>
    <w:rsid w:val="007B1C12"/>
    <w:rsid w:val="007B1EF2"/>
    <w:rsid w:val="007B2601"/>
    <w:rsid w:val="007B2F25"/>
    <w:rsid w:val="007B3076"/>
    <w:rsid w:val="007B5209"/>
    <w:rsid w:val="007B6231"/>
    <w:rsid w:val="007B64DA"/>
    <w:rsid w:val="007B6D68"/>
    <w:rsid w:val="007B76BF"/>
    <w:rsid w:val="007B78DC"/>
    <w:rsid w:val="007C02DA"/>
    <w:rsid w:val="007C068C"/>
    <w:rsid w:val="007C09B8"/>
    <w:rsid w:val="007C30EB"/>
    <w:rsid w:val="007C3A22"/>
    <w:rsid w:val="007C3CA1"/>
    <w:rsid w:val="007C3D71"/>
    <w:rsid w:val="007C4701"/>
    <w:rsid w:val="007C5B54"/>
    <w:rsid w:val="007C7578"/>
    <w:rsid w:val="007D062D"/>
    <w:rsid w:val="007D117C"/>
    <w:rsid w:val="007D2FDA"/>
    <w:rsid w:val="007D36EB"/>
    <w:rsid w:val="007D461C"/>
    <w:rsid w:val="007D56F6"/>
    <w:rsid w:val="007D58CA"/>
    <w:rsid w:val="007D62CD"/>
    <w:rsid w:val="007D64EE"/>
    <w:rsid w:val="007D6D11"/>
    <w:rsid w:val="007D6D55"/>
    <w:rsid w:val="007D71AA"/>
    <w:rsid w:val="007E027B"/>
    <w:rsid w:val="007E12C6"/>
    <w:rsid w:val="007E237F"/>
    <w:rsid w:val="007E256E"/>
    <w:rsid w:val="007E2FAE"/>
    <w:rsid w:val="007E323A"/>
    <w:rsid w:val="007E32DF"/>
    <w:rsid w:val="007E4462"/>
    <w:rsid w:val="007E5B81"/>
    <w:rsid w:val="007E5F6D"/>
    <w:rsid w:val="007E65DC"/>
    <w:rsid w:val="007E66D2"/>
    <w:rsid w:val="007E7012"/>
    <w:rsid w:val="007E70EF"/>
    <w:rsid w:val="007E7894"/>
    <w:rsid w:val="007F082B"/>
    <w:rsid w:val="007F09BD"/>
    <w:rsid w:val="007F0E24"/>
    <w:rsid w:val="007F15F1"/>
    <w:rsid w:val="007F161E"/>
    <w:rsid w:val="007F2F82"/>
    <w:rsid w:val="007F505E"/>
    <w:rsid w:val="007F5160"/>
    <w:rsid w:val="007F56C1"/>
    <w:rsid w:val="007F56D0"/>
    <w:rsid w:val="007F6AF8"/>
    <w:rsid w:val="007F7BFE"/>
    <w:rsid w:val="007F7D1E"/>
    <w:rsid w:val="008013EC"/>
    <w:rsid w:val="00801C3A"/>
    <w:rsid w:val="00802FB0"/>
    <w:rsid w:val="00803009"/>
    <w:rsid w:val="00803447"/>
    <w:rsid w:val="00803ED7"/>
    <w:rsid w:val="008043CD"/>
    <w:rsid w:val="008043D6"/>
    <w:rsid w:val="008045C8"/>
    <w:rsid w:val="00804741"/>
    <w:rsid w:val="00805036"/>
    <w:rsid w:val="008053E3"/>
    <w:rsid w:val="00805F9B"/>
    <w:rsid w:val="008063FB"/>
    <w:rsid w:val="008069EB"/>
    <w:rsid w:val="00807841"/>
    <w:rsid w:val="00810B54"/>
    <w:rsid w:val="00810DA6"/>
    <w:rsid w:val="00810DB2"/>
    <w:rsid w:val="008118B5"/>
    <w:rsid w:val="00811C01"/>
    <w:rsid w:val="008123A3"/>
    <w:rsid w:val="008138ED"/>
    <w:rsid w:val="00813ADA"/>
    <w:rsid w:val="00813D12"/>
    <w:rsid w:val="00814D5E"/>
    <w:rsid w:val="008155B2"/>
    <w:rsid w:val="00815FD8"/>
    <w:rsid w:val="008165AD"/>
    <w:rsid w:val="008171A2"/>
    <w:rsid w:val="00820DAB"/>
    <w:rsid w:val="00821117"/>
    <w:rsid w:val="00821ED8"/>
    <w:rsid w:val="00822107"/>
    <w:rsid w:val="0082237D"/>
    <w:rsid w:val="00822D55"/>
    <w:rsid w:val="00822F27"/>
    <w:rsid w:val="008238D4"/>
    <w:rsid w:val="0082396D"/>
    <w:rsid w:val="00823A10"/>
    <w:rsid w:val="00823FED"/>
    <w:rsid w:val="008240FF"/>
    <w:rsid w:val="008252CA"/>
    <w:rsid w:val="00825CA3"/>
    <w:rsid w:val="00825FE4"/>
    <w:rsid w:val="00830CC6"/>
    <w:rsid w:val="0083191D"/>
    <w:rsid w:val="00831C20"/>
    <w:rsid w:val="008323BE"/>
    <w:rsid w:val="0083299B"/>
    <w:rsid w:val="00833348"/>
    <w:rsid w:val="0083546A"/>
    <w:rsid w:val="00835D6B"/>
    <w:rsid w:val="00835E8F"/>
    <w:rsid w:val="008361E8"/>
    <w:rsid w:val="00836D79"/>
    <w:rsid w:val="00836DD4"/>
    <w:rsid w:val="00836F93"/>
    <w:rsid w:val="00837FB3"/>
    <w:rsid w:val="0084029C"/>
    <w:rsid w:val="008415BD"/>
    <w:rsid w:val="008421EE"/>
    <w:rsid w:val="00843FE7"/>
    <w:rsid w:val="00844431"/>
    <w:rsid w:val="008473B8"/>
    <w:rsid w:val="00847C58"/>
    <w:rsid w:val="008501CD"/>
    <w:rsid w:val="008516F3"/>
    <w:rsid w:val="00851A65"/>
    <w:rsid w:val="00851D6E"/>
    <w:rsid w:val="00852796"/>
    <w:rsid w:val="00852B6A"/>
    <w:rsid w:val="00853AF5"/>
    <w:rsid w:val="00853E52"/>
    <w:rsid w:val="00855D2C"/>
    <w:rsid w:val="0085699E"/>
    <w:rsid w:val="00860200"/>
    <w:rsid w:val="008608FD"/>
    <w:rsid w:val="0086178A"/>
    <w:rsid w:val="00862688"/>
    <w:rsid w:val="00862A60"/>
    <w:rsid w:val="00862FB3"/>
    <w:rsid w:val="008630F2"/>
    <w:rsid w:val="008630FC"/>
    <w:rsid w:val="00863C9C"/>
    <w:rsid w:val="00864649"/>
    <w:rsid w:val="0086662F"/>
    <w:rsid w:val="008669C2"/>
    <w:rsid w:val="00867C3E"/>
    <w:rsid w:val="00867D1F"/>
    <w:rsid w:val="008716EF"/>
    <w:rsid w:val="008726C6"/>
    <w:rsid w:val="00872EFD"/>
    <w:rsid w:val="0087318F"/>
    <w:rsid w:val="00873CDD"/>
    <w:rsid w:val="00875421"/>
    <w:rsid w:val="00876BFF"/>
    <w:rsid w:val="0088078D"/>
    <w:rsid w:val="008810F0"/>
    <w:rsid w:val="00881891"/>
    <w:rsid w:val="00881F12"/>
    <w:rsid w:val="00882604"/>
    <w:rsid w:val="00882BB9"/>
    <w:rsid w:val="00883B23"/>
    <w:rsid w:val="00883BB5"/>
    <w:rsid w:val="0088570D"/>
    <w:rsid w:val="00886549"/>
    <w:rsid w:val="008867BA"/>
    <w:rsid w:val="00887574"/>
    <w:rsid w:val="0088782C"/>
    <w:rsid w:val="00887D29"/>
    <w:rsid w:val="00887D69"/>
    <w:rsid w:val="008911BA"/>
    <w:rsid w:val="0089131C"/>
    <w:rsid w:val="008915CB"/>
    <w:rsid w:val="00891D99"/>
    <w:rsid w:val="00892E28"/>
    <w:rsid w:val="00893E68"/>
    <w:rsid w:val="00893F7C"/>
    <w:rsid w:val="0089471C"/>
    <w:rsid w:val="00895308"/>
    <w:rsid w:val="00895C2A"/>
    <w:rsid w:val="008960B1"/>
    <w:rsid w:val="008970D3"/>
    <w:rsid w:val="0089726D"/>
    <w:rsid w:val="0089762A"/>
    <w:rsid w:val="008A06C4"/>
    <w:rsid w:val="008A074D"/>
    <w:rsid w:val="008A0C8E"/>
    <w:rsid w:val="008A0F85"/>
    <w:rsid w:val="008A18DB"/>
    <w:rsid w:val="008A1E19"/>
    <w:rsid w:val="008A1F33"/>
    <w:rsid w:val="008A243B"/>
    <w:rsid w:val="008A278A"/>
    <w:rsid w:val="008A2883"/>
    <w:rsid w:val="008A3210"/>
    <w:rsid w:val="008A37E5"/>
    <w:rsid w:val="008A3D00"/>
    <w:rsid w:val="008A3E9D"/>
    <w:rsid w:val="008A46BF"/>
    <w:rsid w:val="008A4955"/>
    <w:rsid w:val="008A61D9"/>
    <w:rsid w:val="008A6919"/>
    <w:rsid w:val="008A6E39"/>
    <w:rsid w:val="008A707F"/>
    <w:rsid w:val="008A71CE"/>
    <w:rsid w:val="008A73C6"/>
    <w:rsid w:val="008B0DA3"/>
    <w:rsid w:val="008B13C5"/>
    <w:rsid w:val="008B2E0A"/>
    <w:rsid w:val="008B373B"/>
    <w:rsid w:val="008B396B"/>
    <w:rsid w:val="008B3DAE"/>
    <w:rsid w:val="008B457C"/>
    <w:rsid w:val="008B4ADA"/>
    <w:rsid w:val="008B50B4"/>
    <w:rsid w:val="008B564D"/>
    <w:rsid w:val="008B596D"/>
    <w:rsid w:val="008B5C90"/>
    <w:rsid w:val="008B6A4B"/>
    <w:rsid w:val="008B7FE2"/>
    <w:rsid w:val="008C0AA8"/>
    <w:rsid w:val="008C1D08"/>
    <w:rsid w:val="008C238E"/>
    <w:rsid w:val="008C2733"/>
    <w:rsid w:val="008C2F2E"/>
    <w:rsid w:val="008C3520"/>
    <w:rsid w:val="008C3B72"/>
    <w:rsid w:val="008C3C52"/>
    <w:rsid w:val="008C3CF3"/>
    <w:rsid w:val="008C49B0"/>
    <w:rsid w:val="008C4B9F"/>
    <w:rsid w:val="008C6B1A"/>
    <w:rsid w:val="008C73C1"/>
    <w:rsid w:val="008C770E"/>
    <w:rsid w:val="008C7D16"/>
    <w:rsid w:val="008C7F25"/>
    <w:rsid w:val="008D01C8"/>
    <w:rsid w:val="008D2904"/>
    <w:rsid w:val="008D29A4"/>
    <w:rsid w:val="008D311E"/>
    <w:rsid w:val="008D3B9B"/>
    <w:rsid w:val="008D3E93"/>
    <w:rsid w:val="008D4D9F"/>
    <w:rsid w:val="008D5456"/>
    <w:rsid w:val="008D55DB"/>
    <w:rsid w:val="008D57F6"/>
    <w:rsid w:val="008D62C2"/>
    <w:rsid w:val="008D67F5"/>
    <w:rsid w:val="008D682A"/>
    <w:rsid w:val="008D7260"/>
    <w:rsid w:val="008D7A7E"/>
    <w:rsid w:val="008D7C3E"/>
    <w:rsid w:val="008E0106"/>
    <w:rsid w:val="008E092B"/>
    <w:rsid w:val="008E097A"/>
    <w:rsid w:val="008E1015"/>
    <w:rsid w:val="008E4A1A"/>
    <w:rsid w:val="008E5CD5"/>
    <w:rsid w:val="008E7582"/>
    <w:rsid w:val="008F0AD7"/>
    <w:rsid w:val="008F0CA2"/>
    <w:rsid w:val="008F10A5"/>
    <w:rsid w:val="008F24E0"/>
    <w:rsid w:val="008F30A9"/>
    <w:rsid w:val="008F30E1"/>
    <w:rsid w:val="008F4230"/>
    <w:rsid w:val="008F4975"/>
    <w:rsid w:val="008F54E5"/>
    <w:rsid w:val="008F607B"/>
    <w:rsid w:val="008F6B6C"/>
    <w:rsid w:val="008F733D"/>
    <w:rsid w:val="0090068F"/>
    <w:rsid w:val="00900B03"/>
    <w:rsid w:val="00901205"/>
    <w:rsid w:val="009018BE"/>
    <w:rsid w:val="00901C6F"/>
    <w:rsid w:val="00903D4E"/>
    <w:rsid w:val="00904D91"/>
    <w:rsid w:val="0090586F"/>
    <w:rsid w:val="00905A0A"/>
    <w:rsid w:val="00905F9E"/>
    <w:rsid w:val="009068E3"/>
    <w:rsid w:val="00906980"/>
    <w:rsid w:val="00910FEC"/>
    <w:rsid w:val="00911AB0"/>
    <w:rsid w:val="009129DF"/>
    <w:rsid w:val="00913F6A"/>
    <w:rsid w:val="00914853"/>
    <w:rsid w:val="00914A6F"/>
    <w:rsid w:val="0091665C"/>
    <w:rsid w:val="00916D34"/>
    <w:rsid w:val="0091732C"/>
    <w:rsid w:val="0092020A"/>
    <w:rsid w:val="00920B78"/>
    <w:rsid w:val="00921529"/>
    <w:rsid w:val="00921D3D"/>
    <w:rsid w:val="009224C1"/>
    <w:rsid w:val="00922D88"/>
    <w:rsid w:val="0092334D"/>
    <w:rsid w:val="00923884"/>
    <w:rsid w:val="00923DFC"/>
    <w:rsid w:val="00925DA0"/>
    <w:rsid w:val="00927225"/>
    <w:rsid w:val="00927438"/>
    <w:rsid w:val="00930B8B"/>
    <w:rsid w:val="0093159E"/>
    <w:rsid w:val="00931675"/>
    <w:rsid w:val="00931F84"/>
    <w:rsid w:val="00932A2D"/>
    <w:rsid w:val="00933AF0"/>
    <w:rsid w:val="00933FEA"/>
    <w:rsid w:val="00934A28"/>
    <w:rsid w:val="00936B7B"/>
    <w:rsid w:val="00937B97"/>
    <w:rsid w:val="00941A85"/>
    <w:rsid w:val="00942DEF"/>
    <w:rsid w:val="00942EC0"/>
    <w:rsid w:val="009433CF"/>
    <w:rsid w:val="00943916"/>
    <w:rsid w:val="00943E25"/>
    <w:rsid w:val="00944AAE"/>
    <w:rsid w:val="0094641E"/>
    <w:rsid w:val="009467D1"/>
    <w:rsid w:val="00946C4D"/>
    <w:rsid w:val="00947400"/>
    <w:rsid w:val="009478B4"/>
    <w:rsid w:val="00951121"/>
    <w:rsid w:val="009515ED"/>
    <w:rsid w:val="00951EC6"/>
    <w:rsid w:val="009526C6"/>
    <w:rsid w:val="00952A8C"/>
    <w:rsid w:val="00952B28"/>
    <w:rsid w:val="00952C42"/>
    <w:rsid w:val="00952F52"/>
    <w:rsid w:val="0095363D"/>
    <w:rsid w:val="0095449E"/>
    <w:rsid w:val="00954A28"/>
    <w:rsid w:val="00954E5A"/>
    <w:rsid w:val="00955881"/>
    <w:rsid w:val="009569C0"/>
    <w:rsid w:val="00957502"/>
    <w:rsid w:val="009578DE"/>
    <w:rsid w:val="00960232"/>
    <w:rsid w:val="00961393"/>
    <w:rsid w:val="00961BA8"/>
    <w:rsid w:val="009623E1"/>
    <w:rsid w:val="009626F8"/>
    <w:rsid w:val="00962D3F"/>
    <w:rsid w:val="0096422F"/>
    <w:rsid w:val="00964919"/>
    <w:rsid w:val="00964D14"/>
    <w:rsid w:val="00965E12"/>
    <w:rsid w:val="00966591"/>
    <w:rsid w:val="009666A2"/>
    <w:rsid w:val="009667DA"/>
    <w:rsid w:val="009669A3"/>
    <w:rsid w:val="0096733C"/>
    <w:rsid w:val="00967911"/>
    <w:rsid w:val="00967EE4"/>
    <w:rsid w:val="00970A98"/>
    <w:rsid w:val="00971245"/>
    <w:rsid w:val="009715A3"/>
    <w:rsid w:val="00971FFC"/>
    <w:rsid w:val="00972D1D"/>
    <w:rsid w:val="009734C8"/>
    <w:rsid w:val="00973C9D"/>
    <w:rsid w:val="00974520"/>
    <w:rsid w:val="009746DE"/>
    <w:rsid w:val="00974961"/>
    <w:rsid w:val="009749C1"/>
    <w:rsid w:val="0097537D"/>
    <w:rsid w:val="00976946"/>
    <w:rsid w:val="0097736C"/>
    <w:rsid w:val="00977C23"/>
    <w:rsid w:val="0098090F"/>
    <w:rsid w:val="00980E1D"/>
    <w:rsid w:val="00982177"/>
    <w:rsid w:val="00982D4D"/>
    <w:rsid w:val="009833F3"/>
    <w:rsid w:val="00983949"/>
    <w:rsid w:val="009847A1"/>
    <w:rsid w:val="00984DCB"/>
    <w:rsid w:val="009861E4"/>
    <w:rsid w:val="00986800"/>
    <w:rsid w:val="00986D06"/>
    <w:rsid w:val="00987461"/>
    <w:rsid w:val="00990207"/>
    <w:rsid w:val="00990591"/>
    <w:rsid w:val="0099062F"/>
    <w:rsid w:val="00991BB0"/>
    <w:rsid w:val="00992062"/>
    <w:rsid w:val="00992CC8"/>
    <w:rsid w:val="009933BC"/>
    <w:rsid w:val="00994475"/>
    <w:rsid w:val="009945CE"/>
    <w:rsid w:val="00994810"/>
    <w:rsid w:val="009948E2"/>
    <w:rsid w:val="00995DED"/>
    <w:rsid w:val="00996151"/>
    <w:rsid w:val="0099718D"/>
    <w:rsid w:val="0099751C"/>
    <w:rsid w:val="009A14B3"/>
    <w:rsid w:val="009A208F"/>
    <w:rsid w:val="009A241C"/>
    <w:rsid w:val="009A2E28"/>
    <w:rsid w:val="009A338A"/>
    <w:rsid w:val="009A466B"/>
    <w:rsid w:val="009A4B48"/>
    <w:rsid w:val="009A4E4C"/>
    <w:rsid w:val="009A5956"/>
    <w:rsid w:val="009A5ADC"/>
    <w:rsid w:val="009A5BBE"/>
    <w:rsid w:val="009A5D5B"/>
    <w:rsid w:val="009A5EE4"/>
    <w:rsid w:val="009A6F5D"/>
    <w:rsid w:val="009A7048"/>
    <w:rsid w:val="009A71B7"/>
    <w:rsid w:val="009A7D20"/>
    <w:rsid w:val="009B06E0"/>
    <w:rsid w:val="009B25E7"/>
    <w:rsid w:val="009B2CF7"/>
    <w:rsid w:val="009B50BB"/>
    <w:rsid w:val="009B5E21"/>
    <w:rsid w:val="009B6EC7"/>
    <w:rsid w:val="009B73BA"/>
    <w:rsid w:val="009B760D"/>
    <w:rsid w:val="009B7DF7"/>
    <w:rsid w:val="009C0623"/>
    <w:rsid w:val="009C0697"/>
    <w:rsid w:val="009C08D3"/>
    <w:rsid w:val="009C09F3"/>
    <w:rsid w:val="009C0AA6"/>
    <w:rsid w:val="009C1EC8"/>
    <w:rsid w:val="009C20C9"/>
    <w:rsid w:val="009C24DA"/>
    <w:rsid w:val="009C2552"/>
    <w:rsid w:val="009C3C35"/>
    <w:rsid w:val="009C5104"/>
    <w:rsid w:val="009C6B1A"/>
    <w:rsid w:val="009C6EB5"/>
    <w:rsid w:val="009C6F29"/>
    <w:rsid w:val="009D078B"/>
    <w:rsid w:val="009D0C78"/>
    <w:rsid w:val="009D11EF"/>
    <w:rsid w:val="009D18FA"/>
    <w:rsid w:val="009D1D80"/>
    <w:rsid w:val="009D2320"/>
    <w:rsid w:val="009D3C70"/>
    <w:rsid w:val="009D43C5"/>
    <w:rsid w:val="009D4889"/>
    <w:rsid w:val="009D5F3F"/>
    <w:rsid w:val="009D6419"/>
    <w:rsid w:val="009D6639"/>
    <w:rsid w:val="009D74A5"/>
    <w:rsid w:val="009E1815"/>
    <w:rsid w:val="009E1A08"/>
    <w:rsid w:val="009E2402"/>
    <w:rsid w:val="009E25A9"/>
    <w:rsid w:val="009E2744"/>
    <w:rsid w:val="009E2ED3"/>
    <w:rsid w:val="009E3638"/>
    <w:rsid w:val="009E364B"/>
    <w:rsid w:val="009E43DD"/>
    <w:rsid w:val="009E4BBF"/>
    <w:rsid w:val="009E5BF9"/>
    <w:rsid w:val="009E67EF"/>
    <w:rsid w:val="009E6A7C"/>
    <w:rsid w:val="009E77CF"/>
    <w:rsid w:val="009E79B8"/>
    <w:rsid w:val="009E7E0C"/>
    <w:rsid w:val="009F07F2"/>
    <w:rsid w:val="009F0D8B"/>
    <w:rsid w:val="009F17E2"/>
    <w:rsid w:val="009F1884"/>
    <w:rsid w:val="009F1F45"/>
    <w:rsid w:val="009F22F4"/>
    <w:rsid w:val="009F26F2"/>
    <w:rsid w:val="009F3CC4"/>
    <w:rsid w:val="009F437F"/>
    <w:rsid w:val="009F5A67"/>
    <w:rsid w:val="009F5F56"/>
    <w:rsid w:val="009F636F"/>
    <w:rsid w:val="009F6BEB"/>
    <w:rsid w:val="009F7F09"/>
    <w:rsid w:val="00A00CFE"/>
    <w:rsid w:val="00A00FD8"/>
    <w:rsid w:val="00A011ED"/>
    <w:rsid w:val="00A012B8"/>
    <w:rsid w:val="00A0164F"/>
    <w:rsid w:val="00A02524"/>
    <w:rsid w:val="00A0331D"/>
    <w:rsid w:val="00A03711"/>
    <w:rsid w:val="00A03B90"/>
    <w:rsid w:val="00A0583D"/>
    <w:rsid w:val="00A0636E"/>
    <w:rsid w:val="00A0716F"/>
    <w:rsid w:val="00A0729A"/>
    <w:rsid w:val="00A07A64"/>
    <w:rsid w:val="00A104FE"/>
    <w:rsid w:val="00A11611"/>
    <w:rsid w:val="00A1186A"/>
    <w:rsid w:val="00A11BBC"/>
    <w:rsid w:val="00A11E14"/>
    <w:rsid w:val="00A13048"/>
    <w:rsid w:val="00A137DD"/>
    <w:rsid w:val="00A13B3F"/>
    <w:rsid w:val="00A14068"/>
    <w:rsid w:val="00A15118"/>
    <w:rsid w:val="00A15CF6"/>
    <w:rsid w:val="00A15D3D"/>
    <w:rsid w:val="00A162F8"/>
    <w:rsid w:val="00A16B99"/>
    <w:rsid w:val="00A17097"/>
    <w:rsid w:val="00A17654"/>
    <w:rsid w:val="00A20395"/>
    <w:rsid w:val="00A205F7"/>
    <w:rsid w:val="00A21F3F"/>
    <w:rsid w:val="00A23D04"/>
    <w:rsid w:val="00A2437C"/>
    <w:rsid w:val="00A25FA7"/>
    <w:rsid w:val="00A26CC0"/>
    <w:rsid w:val="00A27262"/>
    <w:rsid w:val="00A277CF"/>
    <w:rsid w:val="00A3081E"/>
    <w:rsid w:val="00A30C44"/>
    <w:rsid w:val="00A31417"/>
    <w:rsid w:val="00A329CA"/>
    <w:rsid w:val="00A33465"/>
    <w:rsid w:val="00A335A4"/>
    <w:rsid w:val="00A33BED"/>
    <w:rsid w:val="00A33C1A"/>
    <w:rsid w:val="00A34D00"/>
    <w:rsid w:val="00A357FF"/>
    <w:rsid w:val="00A369B5"/>
    <w:rsid w:val="00A377A1"/>
    <w:rsid w:val="00A3780D"/>
    <w:rsid w:val="00A37FDC"/>
    <w:rsid w:val="00A40677"/>
    <w:rsid w:val="00A40981"/>
    <w:rsid w:val="00A413CB"/>
    <w:rsid w:val="00A41568"/>
    <w:rsid w:val="00A420FA"/>
    <w:rsid w:val="00A4244F"/>
    <w:rsid w:val="00A426BA"/>
    <w:rsid w:val="00A43880"/>
    <w:rsid w:val="00A43B6F"/>
    <w:rsid w:val="00A43BD0"/>
    <w:rsid w:val="00A4443E"/>
    <w:rsid w:val="00A44A00"/>
    <w:rsid w:val="00A44D1F"/>
    <w:rsid w:val="00A44DFF"/>
    <w:rsid w:val="00A45047"/>
    <w:rsid w:val="00A45770"/>
    <w:rsid w:val="00A45787"/>
    <w:rsid w:val="00A45D7F"/>
    <w:rsid w:val="00A46054"/>
    <w:rsid w:val="00A46204"/>
    <w:rsid w:val="00A46EE6"/>
    <w:rsid w:val="00A46F05"/>
    <w:rsid w:val="00A479BB"/>
    <w:rsid w:val="00A50059"/>
    <w:rsid w:val="00A51CDB"/>
    <w:rsid w:val="00A522B9"/>
    <w:rsid w:val="00A52632"/>
    <w:rsid w:val="00A52ACD"/>
    <w:rsid w:val="00A530FA"/>
    <w:rsid w:val="00A53482"/>
    <w:rsid w:val="00A53F1A"/>
    <w:rsid w:val="00A54C0A"/>
    <w:rsid w:val="00A55F06"/>
    <w:rsid w:val="00A55FC4"/>
    <w:rsid w:val="00A56100"/>
    <w:rsid w:val="00A56CCD"/>
    <w:rsid w:val="00A57317"/>
    <w:rsid w:val="00A57522"/>
    <w:rsid w:val="00A578C2"/>
    <w:rsid w:val="00A6203D"/>
    <w:rsid w:val="00A62631"/>
    <w:rsid w:val="00A62748"/>
    <w:rsid w:val="00A629ED"/>
    <w:rsid w:val="00A637C5"/>
    <w:rsid w:val="00A6460E"/>
    <w:rsid w:val="00A65FF2"/>
    <w:rsid w:val="00A662FA"/>
    <w:rsid w:val="00A6664A"/>
    <w:rsid w:val="00A67D97"/>
    <w:rsid w:val="00A713C8"/>
    <w:rsid w:val="00A71DB4"/>
    <w:rsid w:val="00A742B5"/>
    <w:rsid w:val="00A7481D"/>
    <w:rsid w:val="00A75BED"/>
    <w:rsid w:val="00A7741B"/>
    <w:rsid w:val="00A776CD"/>
    <w:rsid w:val="00A808C6"/>
    <w:rsid w:val="00A81693"/>
    <w:rsid w:val="00A81A20"/>
    <w:rsid w:val="00A82220"/>
    <w:rsid w:val="00A822AA"/>
    <w:rsid w:val="00A82751"/>
    <w:rsid w:val="00A829C7"/>
    <w:rsid w:val="00A82B4E"/>
    <w:rsid w:val="00A84113"/>
    <w:rsid w:val="00A84BF5"/>
    <w:rsid w:val="00A85E0C"/>
    <w:rsid w:val="00A860B4"/>
    <w:rsid w:val="00A86D8E"/>
    <w:rsid w:val="00A87553"/>
    <w:rsid w:val="00A87CC5"/>
    <w:rsid w:val="00A90164"/>
    <w:rsid w:val="00A9154C"/>
    <w:rsid w:val="00A91FDC"/>
    <w:rsid w:val="00A92AEE"/>
    <w:rsid w:val="00A92F39"/>
    <w:rsid w:val="00A93653"/>
    <w:rsid w:val="00A93955"/>
    <w:rsid w:val="00A94D35"/>
    <w:rsid w:val="00A952A8"/>
    <w:rsid w:val="00A96CD8"/>
    <w:rsid w:val="00A97FAB"/>
    <w:rsid w:val="00AA04E4"/>
    <w:rsid w:val="00AA1814"/>
    <w:rsid w:val="00AA1E40"/>
    <w:rsid w:val="00AA2B34"/>
    <w:rsid w:val="00AA349D"/>
    <w:rsid w:val="00AA3DD7"/>
    <w:rsid w:val="00AA3F9B"/>
    <w:rsid w:val="00AA4929"/>
    <w:rsid w:val="00AA4F52"/>
    <w:rsid w:val="00AA5727"/>
    <w:rsid w:val="00AA6463"/>
    <w:rsid w:val="00AB1A36"/>
    <w:rsid w:val="00AB1B0D"/>
    <w:rsid w:val="00AB2CF5"/>
    <w:rsid w:val="00AB4CA8"/>
    <w:rsid w:val="00AB584C"/>
    <w:rsid w:val="00AB6180"/>
    <w:rsid w:val="00AB79D8"/>
    <w:rsid w:val="00AC0E66"/>
    <w:rsid w:val="00AC1406"/>
    <w:rsid w:val="00AC2719"/>
    <w:rsid w:val="00AC2C4F"/>
    <w:rsid w:val="00AC3B0E"/>
    <w:rsid w:val="00AC44BC"/>
    <w:rsid w:val="00AC55EA"/>
    <w:rsid w:val="00AC5779"/>
    <w:rsid w:val="00AC5826"/>
    <w:rsid w:val="00AC7105"/>
    <w:rsid w:val="00AC78C0"/>
    <w:rsid w:val="00AD0191"/>
    <w:rsid w:val="00AD1A74"/>
    <w:rsid w:val="00AD1AD1"/>
    <w:rsid w:val="00AD1B30"/>
    <w:rsid w:val="00AD25A8"/>
    <w:rsid w:val="00AD3348"/>
    <w:rsid w:val="00AD3A60"/>
    <w:rsid w:val="00AD496A"/>
    <w:rsid w:val="00AD53B4"/>
    <w:rsid w:val="00AD67FC"/>
    <w:rsid w:val="00AD683C"/>
    <w:rsid w:val="00AD6ACF"/>
    <w:rsid w:val="00AD70DC"/>
    <w:rsid w:val="00AE0F10"/>
    <w:rsid w:val="00AE2778"/>
    <w:rsid w:val="00AE31AC"/>
    <w:rsid w:val="00AE49B9"/>
    <w:rsid w:val="00AE4F23"/>
    <w:rsid w:val="00AE5820"/>
    <w:rsid w:val="00AE5CFB"/>
    <w:rsid w:val="00AE7288"/>
    <w:rsid w:val="00AE79DF"/>
    <w:rsid w:val="00AE7CD2"/>
    <w:rsid w:val="00AF020E"/>
    <w:rsid w:val="00AF103A"/>
    <w:rsid w:val="00AF12B0"/>
    <w:rsid w:val="00AF1B60"/>
    <w:rsid w:val="00AF1BD3"/>
    <w:rsid w:val="00AF33A5"/>
    <w:rsid w:val="00AF381A"/>
    <w:rsid w:val="00AF3EEE"/>
    <w:rsid w:val="00AF5DC7"/>
    <w:rsid w:val="00AF6103"/>
    <w:rsid w:val="00AF6208"/>
    <w:rsid w:val="00AF6462"/>
    <w:rsid w:val="00AF655E"/>
    <w:rsid w:val="00AF7C90"/>
    <w:rsid w:val="00AF7D43"/>
    <w:rsid w:val="00B00027"/>
    <w:rsid w:val="00B0031F"/>
    <w:rsid w:val="00B015FD"/>
    <w:rsid w:val="00B02596"/>
    <w:rsid w:val="00B0283D"/>
    <w:rsid w:val="00B02A77"/>
    <w:rsid w:val="00B02D48"/>
    <w:rsid w:val="00B02FD5"/>
    <w:rsid w:val="00B04A26"/>
    <w:rsid w:val="00B05402"/>
    <w:rsid w:val="00B0556A"/>
    <w:rsid w:val="00B0603B"/>
    <w:rsid w:val="00B06297"/>
    <w:rsid w:val="00B06C88"/>
    <w:rsid w:val="00B1064D"/>
    <w:rsid w:val="00B106EC"/>
    <w:rsid w:val="00B10AFC"/>
    <w:rsid w:val="00B10DB4"/>
    <w:rsid w:val="00B10DF7"/>
    <w:rsid w:val="00B117D1"/>
    <w:rsid w:val="00B11E21"/>
    <w:rsid w:val="00B11F29"/>
    <w:rsid w:val="00B13FE2"/>
    <w:rsid w:val="00B1460F"/>
    <w:rsid w:val="00B14B08"/>
    <w:rsid w:val="00B14EBA"/>
    <w:rsid w:val="00B1680A"/>
    <w:rsid w:val="00B21283"/>
    <w:rsid w:val="00B21572"/>
    <w:rsid w:val="00B23ADD"/>
    <w:rsid w:val="00B23F0D"/>
    <w:rsid w:val="00B25359"/>
    <w:rsid w:val="00B261B6"/>
    <w:rsid w:val="00B26D4A"/>
    <w:rsid w:val="00B26F46"/>
    <w:rsid w:val="00B27535"/>
    <w:rsid w:val="00B302F8"/>
    <w:rsid w:val="00B33729"/>
    <w:rsid w:val="00B33D90"/>
    <w:rsid w:val="00B3521D"/>
    <w:rsid w:val="00B364F8"/>
    <w:rsid w:val="00B3666E"/>
    <w:rsid w:val="00B37096"/>
    <w:rsid w:val="00B37770"/>
    <w:rsid w:val="00B37B92"/>
    <w:rsid w:val="00B40352"/>
    <w:rsid w:val="00B40954"/>
    <w:rsid w:val="00B4175D"/>
    <w:rsid w:val="00B41AC5"/>
    <w:rsid w:val="00B42707"/>
    <w:rsid w:val="00B42999"/>
    <w:rsid w:val="00B42E63"/>
    <w:rsid w:val="00B43A65"/>
    <w:rsid w:val="00B4487E"/>
    <w:rsid w:val="00B45AF8"/>
    <w:rsid w:val="00B464C7"/>
    <w:rsid w:val="00B467F3"/>
    <w:rsid w:val="00B4740B"/>
    <w:rsid w:val="00B47801"/>
    <w:rsid w:val="00B47D4F"/>
    <w:rsid w:val="00B5104B"/>
    <w:rsid w:val="00B513B2"/>
    <w:rsid w:val="00B536D2"/>
    <w:rsid w:val="00B5383C"/>
    <w:rsid w:val="00B546B5"/>
    <w:rsid w:val="00B546BD"/>
    <w:rsid w:val="00B548FF"/>
    <w:rsid w:val="00B54B33"/>
    <w:rsid w:val="00B54FEA"/>
    <w:rsid w:val="00B5695A"/>
    <w:rsid w:val="00B56A81"/>
    <w:rsid w:val="00B56CEC"/>
    <w:rsid w:val="00B570C4"/>
    <w:rsid w:val="00B57BC6"/>
    <w:rsid w:val="00B60FFD"/>
    <w:rsid w:val="00B627F1"/>
    <w:rsid w:val="00B6373D"/>
    <w:rsid w:val="00B63A60"/>
    <w:rsid w:val="00B642FE"/>
    <w:rsid w:val="00B644C2"/>
    <w:rsid w:val="00B65F90"/>
    <w:rsid w:val="00B6700E"/>
    <w:rsid w:val="00B67537"/>
    <w:rsid w:val="00B67612"/>
    <w:rsid w:val="00B71A23"/>
    <w:rsid w:val="00B71C4E"/>
    <w:rsid w:val="00B723B1"/>
    <w:rsid w:val="00B72508"/>
    <w:rsid w:val="00B72DBD"/>
    <w:rsid w:val="00B72F52"/>
    <w:rsid w:val="00B73801"/>
    <w:rsid w:val="00B739FE"/>
    <w:rsid w:val="00B7415C"/>
    <w:rsid w:val="00B75F38"/>
    <w:rsid w:val="00B765AD"/>
    <w:rsid w:val="00B76F86"/>
    <w:rsid w:val="00B77139"/>
    <w:rsid w:val="00B807CB"/>
    <w:rsid w:val="00B80866"/>
    <w:rsid w:val="00B812B9"/>
    <w:rsid w:val="00B8247C"/>
    <w:rsid w:val="00B830EC"/>
    <w:rsid w:val="00B83C55"/>
    <w:rsid w:val="00B84D9D"/>
    <w:rsid w:val="00B856D9"/>
    <w:rsid w:val="00B85D3B"/>
    <w:rsid w:val="00B866D6"/>
    <w:rsid w:val="00B869FD"/>
    <w:rsid w:val="00B875B9"/>
    <w:rsid w:val="00B87B9D"/>
    <w:rsid w:val="00B87C5A"/>
    <w:rsid w:val="00B904AB"/>
    <w:rsid w:val="00B9068B"/>
    <w:rsid w:val="00B914AF"/>
    <w:rsid w:val="00B9271F"/>
    <w:rsid w:val="00B92A5C"/>
    <w:rsid w:val="00B934BE"/>
    <w:rsid w:val="00B93D16"/>
    <w:rsid w:val="00B94680"/>
    <w:rsid w:val="00B948E3"/>
    <w:rsid w:val="00B94E58"/>
    <w:rsid w:val="00B959C4"/>
    <w:rsid w:val="00B95BAE"/>
    <w:rsid w:val="00B960F7"/>
    <w:rsid w:val="00B96120"/>
    <w:rsid w:val="00B961BA"/>
    <w:rsid w:val="00B961E3"/>
    <w:rsid w:val="00B96D13"/>
    <w:rsid w:val="00B97CA0"/>
    <w:rsid w:val="00B97E0D"/>
    <w:rsid w:val="00BA0E89"/>
    <w:rsid w:val="00BA2DC3"/>
    <w:rsid w:val="00BA31AD"/>
    <w:rsid w:val="00BA34FB"/>
    <w:rsid w:val="00BA3990"/>
    <w:rsid w:val="00BA3C03"/>
    <w:rsid w:val="00BA43CC"/>
    <w:rsid w:val="00BA4F2F"/>
    <w:rsid w:val="00BA5424"/>
    <w:rsid w:val="00BB062E"/>
    <w:rsid w:val="00BB15F1"/>
    <w:rsid w:val="00BB1D98"/>
    <w:rsid w:val="00BB232F"/>
    <w:rsid w:val="00BB38C3"/>
    <w:rsid w:val="00BB3D15"/>
    <w:rsid w:val="00BB3D7D"/>
    <w:rsid w:val="00BB428F"/>
    <w:rsid w:val="00BB4E1B"/>
    <w:rsid w:val="00BB6217"/>
    <w:rsid w:val="00BB6A2F"/>
    <w:rsid w:val="00BB7A11"/>
    <w:rsid w:val="00BB7C93"/>
    <w:rsid w:val="00BB7CCB"/>
    <w:rsid w:val="00BC03B5"/>
    <w:rsid w:val="00BC04D9"/>
    <w:rsid w:val="00BC275B"/>
    <w:rsid w:val="00BC3549"/>
    <w:rsid w:val="00BC4FB8"/>
    <w:rsid w:val="00BC54B0"/>
    <w:rsid w:val="00BC577B"/>
    <w:rsid w:val="00BC6DC4"/>
    <w:rsid w:val="00BC7248"/>
    <w:rsid w:val="00BC724C"/>
    <w:rsid w:val="00BC7865"/>
    <w:rsid w:val="00BD2542"/>
    <w:rsid w:val="00BD26E7"/>
    <w:rsid w:val="00BD2A55"/>
    <w:rsid w:val="00BD3759"/>
    <w:rsid w:val="00BD48F6"/>
    <w:rsid w:val="00BD4E88"/>
    <w:rsid w:val="00BD5F0C"/>
    <w:rsid w:val="00BD5F5A"/>
    <w:rsid w:val="00BE0D77"/>
    <w:rsid w:val="00BE1101"/>
    <w:rsid w:val="00BE14C5"/>
    <w:rsid w:val="00BE18EB"/>
    <w:rsid w:val="00BE1B77"/>
    <w:rsid w:val="00BE2097"/>
    <w:rsid w:val="00BE2B9A"/>
    <w:rsid w:val="00BE3CD3"/>
    <w:rsid w:val="00BE4365"/>
    <w:rsid w:val="00BE49CE"/>
    <w:rsid w:val="00BE57EE"/>
    <w:rsid w:val="00BE5E28"/>
    <w:rsid w:val="00BE634E"/>
    <w:rsid w:val="00BE65FE"/>
    <w:rsid w:val="00BE6953"/>
    <w:rsid w:val="00BE7CAD"/>
    <w:rsid w:val="00BF0A3C"/>
    <w:rsid w:val="00BF15F8"/>
    <w:rsid w:val="00BF2800"/>
    <w:rsid w:val="00BF2E76"/>
    <w:rsid w:val="00BF3124"/>
    <w:rsid w:val="00BF3872"/>
    <w:rsid w:val="00BF44D8"/>
    <w:rsid w:val="00BF56CF"/>
    <w:rsid w:val="00BF5740"/>
    <w:rsid w:val="00BF5746"/>
    <w:rsid w:val="00BF5BF4"/>
    <w:rsid w:val="00BF66F8"/>
    <w:rsid w:val="00BF733F"/>
    <w:rsid w:val="00C00908"/>
    <w:rsid w:val="00C00A91"/>
    <w:rsid w:val="00C0167B"/>
    <w:rsid w:val="00C0178B"/>
    <w:rsid w:val="00C03DE0"/>
    <w:rsid w:val="00C0451B"/>
    <w:rsid w:val="00C05CCA"/>
    <w:rsid w:val="00C06FF0"/>
    <w:rsid w:val="00C07160"/>
    <w:rsid w:val="00C07F14"/>
    <w:rsid w:val="00C117E7"/>
    <w:rsid w:val="00C12996"/>
    <w:rsid w:val="00C13208"/>
    <w:rsid w:val="00C13466"/>
    <w:rsid w:val="00C14251"/>
    <w:rsid w:val="00C14B08"/>
    <w:rsid w:val="00C14BA0"/>
    <w:rsid w:val="00C15957"/>
    <w:rsid w:val="00C159CA"/>
    <w:rsid w:val="00C15B37"/>
    <w:rsid w:val="00C16008"/>
    <w:rsid w:val="00C162E2"/>
    <w:rsid w:val="00C173D5"/>
    <w:rsid w:val="00C177E6"/>
    <w:rsid w:val="00C20420"/>
    <w:rsid w:val="00C209F6"/>
    <w:rsid w:val="00C20EF9"/>
    <w:rsid w:val="00C211D1"/>
    <w:rsid w:val="00C21961"/>
    <w:rsid w:val="00C230AB"/>
    <w:rsid w:val="00C24BB6"/>
    <w:rsid w:val="00C2520E"/>
    <w:rsid w:val="00C25697"/>
    <w:rsid w:val="00C26499"/>
    <w:rsid w:val="00C266FE"/>
    <w:rsid w:val="00C26F6C"/>
    <w:rsid w:val="00C27CB2"/>
    <w:rsid w:val="00C30BE0"/>
    <w:rsid w:val="00C31BE2"/>
    <w:rsid w:val="00C322D3"/>
    <w:rsid w:val="00C32400"/>
    <w:rsid w:val="00C3293F"/>
    <w:rsid w:val="00C32A92"/>
    <w:rsid w:val="00C32CC0"/>
    <w:rsid w:val="00C34E07"/>
    <w:rsid w:val="00C35011"/>
    <w:rsid w:val="00C356B3"/>
    <w:rsid w:val="00C35896"/>
    <w:rsid w:val="00C35F37"/>
    <w:rsid w:val="00C37261"/>
    <w:rsid w:val="00C37373"/>
    <w:rsid w:val="00C37D7D"/>
    <w:rsid w:val="00C40740"/>
    <w:rsid w:val="00C410BE"/>
    <w:rsid w:val="00C42E52"/>
    <w:rsid w:val="00C4320B"/>
    <w:rsid w:val="00C44952"/>
    <w:rsid w:val="00C44BE7"/>
    <w:rsid w:val="00C4549F"/>
    <w:rsid w:val="00C4597F"/>
    <w:rsid w:val="00C46575"/>
    <w:rsid w:val="00C47CB8"/>
    <w:rsid w:val="00C50B12"/>
    <w:rsid w:val="00C529B4"/>
    <w:rsid w:val="00C52E33"/>
    <w:rsid w:val="00C52E7F"/>
    <w:rsid w:val="00C53059"/>
    <w:rsid w:val="00C530EC"/>
    <w:rsid w:val="00C53F82"/>
    <w:rsid w:val="00C55C1D"/>
    <w:rsid w:val="00C55DB7"/>
    <w:rsid w:val="00C56CD1"/>
    <w:rsid w:val="00C57461"/>
    <w:rsid w:val="00C61848"/>
    <w:rsid w:val="00C61B38"/>
    <w:rsid w:val="00C6244A"/>
    <w:rsid w:val="00C62A0C"/>
    <w:rsid w:val="00C62CFD"/>
    <w:rsid w:val="00C632CB"/>
    <w:rsid w:val="00C6379E"/>
    <w:rsid w:val="00C63C96"/>
    <w:rsid w:val="00C643FD"/>
    <w:rsid w:val="00C654D6"/>
    <w:rsid w:val="00C65B24"/>
    <w:rsid w:val="00C66880"/>
    <w:rsid w:val="00C671FE"/>
    <w:rsid w:val="00C70666"/>
    <w:rsid w:val="00C70BE6"/>
    <w:rsid w:val="00C714BF"/>
    <w:rsid w:val="00C72132"/>
    <w:rsid w:val="00C736D5"/>
    <w:rsid w:val="00C74D75"/>
    <w:rsid w:val="00C75750"/>
    <w:rsid w:val="00C759ED"/>
    <w:rsid w:val="00C75C7B"/>
    <w:rsid w:val="00C7630D"/>
    <w:rsid w:val="00C763AD"/>
    <w:rsid w:val="00C76A49"/>
    <w:rsid w:val="00C7792C"/>
    <w:rsid w:val="00C77B5E"/>
    <w:rsid w:val="00C8054C"/>
    <w:rsid w:val="00C80581"/>
    <w:rsid w:val="00C80944"/>
    <w:rsid w:val="00C83A1D"/>
    <w:rsid w:val="00C83A3D"/>
    <w:rsid w:val="00C84A7A"/>
    <w:rsid w:val="00C84D36"/>
    <w:rsid w:val="00C85B2D"/>
    <w:rsid w:val="00C862BD"/>
    <w:rsid w:val="00C86EF0"/>
    <w:rsid w:val="00C872C3"/>
    <w:rsid w:val="00C9048B"/>
    <w:rsid w:val="00C915BC"/>
    <w:rsid w:val="00C921B8"/>
    <w:rsid w:val="00C9274B"/>
    <w:rsid w:val="00C933D1"/>
    <w:rsid w:val="00C93A86"/>
    <w:rsid w:val="00C94238"/>
    <w:rsid w:val="00C949B9"/>
    <w:rsid w:val="00C94EB5"/>
    <w:rsid w:val="00C959B6"/>
    <w:rsid w:val="00C95A70"/>
    <w:rsid w:val="00C96358"/>
    <w:rsid w:val="00C97871"/>
    <w:rsid w:val="00CA049A"/>
    <w:rsid w:val="00CA12AA"/>
    <w:rsid w:val="00CA1CD2"/>
    <w:rsid w:val="00CA1DC5"/>
    <w:rsid w:val="00CA21DD"/>
    <w:rsid w:val="00CA243C"/>
    <w:rsid w:val="00CA2597"/>
    <w:rsid w:val="00CA29E1"/>
    <w:rsid w:val="00CA3553"/>
    <w:rsid w:val="00CA36BA"/>
    <w:rsid w:val="00CA6188"/>
    <w:rsid w:val="00CA6A0A"/>
    <w:rsid w:val="00CA78A1"/>
    <w:rsid w:val="00CA7F30"/>
    <w:rsid w:val="00CB0485"/>
    <w:rsid w:val="00CB1728"/>
    <w:rsid w:val="00CB2918"/>
    <w:rsid w:val="00CB4327"/>
    <w:rsid w:val="00CB6802"/>
    <w:rsid w:val="00CB6C5E"/>
    <w:rsid w:val="00CB7CC2"/>
    <w:rsid w:val="00CC01D4"/>
    <w:rsid w:val="00CC036E"/>
    <w:rsid w:val="00CC14DA"/>
    <w:rsid w:val="00CC1C7C"/>
    <w:rsid w:val="00CC2BBA"/>
    <w:rsid w:val="00CC2E56"/>
    <w:rsid w:val="00CC3924"/>
    <w:rsid w:val="00CC46B7"/>
    <w:rsid w:val="00CC4882"/>
    <w:rsid w:val="00CC4A5D"/>
    <w:rsid w:val="00CC5031"/>
    <w:rsid w:val="00CC7CCF"/>
    <w:rsid w:val="00CD0B0B"/>
    <w:rsid w:val="00CD128E"/>
    <w:rsid w:val="00CD181F"/>
    <w:rsid w:val="00CD1E5A"/>
    <w:rsid w:val="00CD21EC"/>
    <w:rsid w:val="00CD313B"/>
    <w:rsid w:val="00CD49D9"/>
    <w:rsid w:val="00CD65D8"/>
    <w:rsid w:val="00CD6FDA"/>
    <w:rsid w:val="00CD7461"/>
    <w:rsid w:val="00CE0F6E"/>
    <w:rsid w:val="00CE131B"/>
    <w:rsid w:val="00CE16F3"/>
    <w:rsid w:val="00CE1C16"/>
    <w:rsid w:val="00CE1F9A"/>
    <w:rsid w:val="00CE1FA2"/>
    <w:rsid w:val="00CE2D8B"/>
    <w:rsid w:val="00CE3080"/>
    <w:rsid w:val="00CE46CD"/>
    <w:rsid w:val="00CE4931"/>
    <w:rsid w:val="00CE50DF"/>
    <w:rsid w:val="00CE5337"/>
    <w:rsid w:val="00CE570A"/>
    <w:rsid w:val="00CE70FA"/>
    <w:rsid w:val="00CE7BCC"/>
    <w:rsid w:val="00CF0FFD"/>
    <w:rsid w:val="00CF1F07"/>
    <w:rsid w:val="00CF4032"/>
    <w:rsid w:val="00CF430D"/>
    <w:rsid w:val="00CF4B0D"/>
    <w:rsid w:val="00CF5D40"/>
    <w:rsid w:val="00CF5E13"/>
    <w:rsid w:val="00CF5E81"/>
    <w:rsid w:val="00CF62EC"/>
    <w:rsid w:val="00CF658C"/>
    <w:rsid w:val="00CF728A"/>
    <w:rsid w:val="00CF7353"/>
    <w:rsid w:val="00CF7971"/>
    <w:rsid w:val="00CF7B40"/>
    <w:rsid w:val="00D0032C"/>
    <w:rsid w:val="00D00BB8"/>
    <w:rsid w:val="00D022F4"/>
    <w:rsid w:val="00D029F6"/>
    <w:rsid w:val="00D02A97"/>
    <w:rsid w:val="00D02DE6"/>
    <w:rsid w:val="00D04333"/>
    <w:rsid w:val="00D04AB5"/>
    <w:rsid w:val="00D0705F"/>
    <w:rsid w:val="00D070B9"/>
    <w:rsid w:val="00D070C1"/>
    <w:rsid w:val="00D103CC"/>
    <w:rsid w:val="00D10CD6"/>
    <w:rsid w:val="00D1289B"/>
    <w:rsid w:val="00D13234"/>
    <w:rsid w:val="00D132CE"/>
    <w:rsid w:val="00D146EB"/>
    <w:rsid w:val="00D1493B"/>
    <w:rsid w:val="00D14F21"/>
    <w:rsid w:val="00D17640"/>
    <w:rsid w:val="00D206AC"/>
    <w:rsid w:val="00D20A3B"/>
    <w:rsid w:val="00D21117"/>
    <w:rsid w:val="00D2188E"/>
    <w:rsid w:val="00D2201A"/>
    <w:rsid w:val="00D22303"/>
    <w:rsid w:val="00D22A87"/>
    <w:rsid w:val="00D234EC"/>
    <w:rsid w:val="00D2391B"/>
    <w:rsid w:val="00D24A8A"/>
    <w:rsid w:val="00D259A9"/>
    <w:rsid w:val="00D25D5C"/>
    <w:rsid w:val="00D26861"/>
    <w:rsid w:val="00D26ADC"/>
    <w:rsid w:val="00D26F69"/>
    <w:rsid w:val="00D27C5C"/>
    <w:rsid w:val="00D30F0D"/>
    <w:rsid w:val="00D33A2B"/>
    <w:rsid w:val="00D350EC"/>
    <w:rsid w:val="00D35D4C"/>
    <w:rsid w:val="00D36071"/>
    <w:rsid w:val="00D3651B"/>
    <w:rsid w:val="00D36E8E"/>
    <w:rsid w:val="00D37823"/>
    <w:rsid w:val="00D403E5"/>
    <w:rsid w:val="00D42D8F"/>
    <w:rsid w:val="00D43589"/>
    <w:rsid w:val="00D43DD5"/>
    <w:rsid w:val="00D442E2"/>
    <w:rsid w:val="00D446FD"/>
    <w:rsid w:val="00D50EE6"/>
    <w:rsid w:val="00D53E79"/>
    <w:rsid w:val="00D53E8C"/>
    <w:rsid w:val="00D54399"/>
    <w:rsid w:val="00D55904"/>
    <w:rsid w:val="00D60D62"/>
    <w:rsid w:val="00D60E20"/>
    <w:rsid w:val="00D61136"/>
    <w:rsid w:val="00D62434"/>
    <w:rsid w:val="00D64233"/>
    <w:rsid w:val="00D642F7"/>
    <w:rsid w:val="00D65EF8"/>
    <w:rsid w:val="00D7028D"/>
    <w:rsid w:val="00D70522"/>
    <w:rsid w:val="00D71149"/>
    <w:rsid w:val="00D716A3"/>
    <w:rsid w:val="00D7188D"/>
    <w:rsid w:val="00D721A1"/>
    <w:rsid w:val="00D72DBB"/>
    <w:rsid w:val="00D737AC"/>
    <w:rsid w:val="00D74C6A"/>
    <w:rsid w:val="00D768F0"/>
    <w:rsid w:val="00D775AE"/>
    <w:rsid w:val="00D777A5"/>
    <w:rsid w:val="00D80901"/>
    <w:rsid w:val="00D8117A"/>
    <w:rsid w:val="00D813F5"/>
    <w:rsid w:val="00D81F6A"/>
    <w:rsid w:val="00D83AFA"/>
    <w:rsid w:val="00D8419A"/>
    <w:rsid w:val="00D84B5B"/>
    <w:rsid w:val="00D85E5D"/>
    <w:rsid w:val="00D86A80"/>
    <w:rsid w:val="00D8708A"/>
    <w:rsid w:val="00D879DD"/>
    <w:rsid w:val="00D904EC"/>
    <w:rsid w:val="00D90F27"/>
    <w:rsid w:val="00D92A36"/>
    <w:rsid w:val="00D92AD8"/>
    <w:rsid w:val="00D93551"/>
    <w:rsid w:val="00D949E1"/>
    <w:rsid w:val="00D95752"/>
    <w:rsid w:val="00D95A8F"/>
    <w:rsid w:val="00D967A3"/>
    <w:rsid w:val="00D96845"/>
    <w:rsid w:val="00D96D9F"/>
    <w:rsid w:val="00D97515"/>
    <w:rsid w:val="00D9772A"/>
    <w:rsid w:val="00D97CDA"/>
    <w:rsid w:val="00D97F86"/>
    <w:rsid w:val="00DA00EC"/>
    <w:rsid w:val="00DA01B3"/>
    <w:rsid w:val="00DA0428"/>
    <w:rsid w:val="00DA047E"/>
    <w:rsid w:val="00DA09D7"/>
    <w:rsid w:val="00DA118E"/>
    <w:rsid w:val="00DA1D04"/>
    <w:rsid w:val="00DA2E85"/>
    <w:rsid w:val="00DA35FF"/>
    <w:rsid w:val="00DA380C"/>
    <w:rsid w:val="00DA3F10"/>
    <w:rsid w:val="00DA45D0"/>
    <w:rsid w:val="00DA4BBA"/>
    <w:rsid w:val="00DA4C44"/>
    <w:rsid w:val="00DA5381"/>
    <w:rsid w:val="00DA5825"/>
    <w:rsid w:val="00DA652A"/>
    <w:rsid w:val="00DA70B2"/>
    <w:rsid w:val="00DA7529"/>
    <w:rsid w:val="00DA7A2A"/>
    <w:rsid w:val="00DB0169"/>
    <w:rsid w:val="00DB0383"/>
    <w:rsid w:val="00DB05CD"/>
    <w:rsid w:val="00DB0AA6"/>
    <w:rsid w:val="00DB10DC"/>
    <w:rsid w:val="00DB120A"/>
    <w:rsid w:val="00DB128F"/>
    <w:rsid w:val="00DB1FA4"/>
    <w:rsid w:val="00DB2013"/>
    <w:rsid w:val="00DB2429"/>
    <w:rsid w:val="00DB2E25"/>
    <w:rsid w:val="00DB3AD1"/>
    <w:rsid w:val="00DB3E22"/>
    <w:rsid w:val="00DB70B9"/>
    <w:rsid w:val="00DB7642"/>
    <w:rsid w:val="00DB7A79"/>
    <w:rsid w:val="00DC01D0"/>
    <w:rsid w:val="00DC070A"/>
    <w:rsid w:val="00DC297C"/>
    <w:rsid w:val="00DC2D30"/>
    <w:rsid w:val="00DC3045"/>
    <w:rsid w:val="00DC3E5B"/>
    <w:rsid w:val="00DC4ABA"/>
    <w:rsid w:val="00DC4BD6"/>
    <w:rsid w:val="00DC548B"/>
    <w:rsid w:val="00DC5756"/>
    <w:rsid w:val="00DC5A57"/>
    <w:rsid w:val="00DC6B27"/>
    <w:rsid w:val="00DC71B0"/>
    <w:rsid w:val="00DC7475"/>
    <w:rsid w:val="00DC7D53"/>
    <w:rsid w:val="00DD0221"/>
    <w:rsid w:val="00DD0622"/>
    <w:rsid w:val="00DD1841"/>
    <w:rsid w:val="00DD1BF4"/>
    <w:rsid w:val="00DD1D10"/>
    <w:rsid w:val="00DD235A"/>
    <w:rsid w:val="00DD4790"/>
    <w:rsid w:val="00DD4AFC"/>
    <w:rsid w:val="00DD66D2"/>
    <w:rsid w:val="00DD6C05"/>
    <w:rsid w:val="00DD7A1D"/>
    <w:rsid w:val="00DD7F2A"/>
    <w:rsid w:val="00DE0DD4"/>
    <w:rsid w:val="00DE19B4"/>
    <w:rsid w:val="00DE1EF1"/>
    <w:rsid w:val="00DE2A2F"/>
    <w:rsid w:val="00DE3BEF"/>
    <w:rsid w:val="00DE4343"/>
    <w:rsid w:val="00DE4397"/>
    <w:rsid w:val="00DE4BEA"/>
    <w:rsid w:val="00DE536B"/>
    <w:rsid w:val="00DE5631"/>
    <w:rsid w:val="00DF02AE"/>
    <w:rsid w:val="00DF030B"/>
    <w:rsid w:val="00DF09DF"/>
    <w:rsid w:val="00DF0AE1"/>
    <w:rsid w:val="00DF1668"/>
    <w:rsid w:val="00DF2E51"/>
    <w:rsid w:val="00DF2FAF"/>
    <w:rsid w:val="00DF34DD"/>
    <w:rsid w:val="00DF3CC5"/>
    <w:rsid w:val="00DF4497"/>
    <w:rsid w:val="00DF5B44"/>
    <w:rsid w:val="00DF62D8"/>
    <w:rsid w:val="00DF62E0"/>
    <w:rsid w:val="00DF63EA"/>
    <w:rsid w:val="00DF6465"/>
    <w:rsid w:val="00DF6901"/>
    <w:rsid w:val="00DF7554"/>
    <w:rsid w:val="00DF78B7"/>
    <w:rsid w:val="00E00C5A"/>
    <w:rsid w:val="00E01009"/>
    <w:rsid w:val="00E0111F"/>
    <w:rsid w:val="00E042EE"/>
    <w:rsid w:val="00E04C5E"/>
    <w:rsid w:val="00E052E9"/>
    <w:rsid w:val="00E054C1"/>
    <w:rsid w:val="00E06050"/>
    <w:rsid w:val="00E070E7"/>
    <w:rsid w:val="00E0775A"/>
    <w:rsid w:val="00E10471"/>
    <w:rsid w:val="00E10488"/>
    <w:rsid w:val="00E11AA6"/>
    <w:rsid w:val="00E12154"/>
    <w:rsid w:val="00E16B09"/>
    <w:rsid w:val="00E17250"/>
    <w:rsid w:val="00E177EF"/>
    <w:rsid w:val="00E17D56"/>
    <w:rsid w:val="00E2020E"/>
    <w:rsid w:val="00E21A3F"/>
    <w:rsid w:val="00E21EFB"/>
    <w:rsid w:val="00E2200C"/>
    <w:rsid w:val="00E222E2"/>
    <w:rsid w:val="00E23376"/>
    <w:rsid w:val="00E26365"/>
    <w:rsid w:val="00E278D1"/>
    <w:rsid w:val="00E279AC"/>
    <w:rsid w:val="00E30080"/>
    <w:rsid w:val="00E305D4"/>
    <w:rsid w:val="00E32C3F"/>
    <w:rsid w:val="00E32C6B"/>
    <w:rsid w:val="00E33B8C"/>
    <w:rsid w:val="00E34D59"/>
    <w:rsid w:val="00E35167"/>
    <w:rsid w:val="00E36052"/>
    <w:rsid w:val="00E360C8"/>
    <w:rsid w:val="00E36593"/>
    <w:rsid w:val="00E370F7"/>
    <w:rsid w:val="00E37148"/>
    <w:rsid w:val="00E37DC8"/>
    <w:rsid w:val="00E41A94"/>
    <w:rsid w:val="00E4253A"/>
    <w:rsid w:val="00E425F6"/>
    <w:rsid w:val="00E45088"/>
    <w:rsid w:val="00E45E50"/>
    <w:rsid w:val="00E46861"/>
    <w:rsid w:val="00E46EEA"/>
    <w:rsid w:val="00E4790F"/>
    <w:rsid w:val="00E501F8"/>
    <w:rsid w:val="00E533B8"/>
    <w:rsid w:val="00E53895"/>
    <w:rsid w:val="00E542B9"/>
    <w:rsid w:val="00E5474F"/>
    <w:rsid w:val="00E548A0"/>
    <w:rsid w:val="00E5511F"/>
    <w:rsid w:val="00E551D0"/>
    <w:rsid w:val="00E558A7"/>
    <w:rsid w:val="00E55989"/>
    <w:rsid w:val="00E55B4C"/>
    <w:rsid w:val="00E572CC"/>
    <w:rsid w:val="00E61816"/>
    <w:rsid w:val="00E625CA"/>
    <w:rsid w:val="00E627C3"/>
    <w:rsid w:val="00E63D86"/>
    <w:rsid w:val="00E67C75"/>
    <w:rsid w:val="00E70545"/>
    <w:rsid w:val="00E71373"/>
    <w:rsid w:val="00E714BD"/>
    <w:rsid w:val="00E74457"/>
    <w:rsid w:val="00E74A22"/>
    <w:rsid w:val="00E75478"/>
    <w:rsid w:val="00E7548F"/>
    <w:rsid w:val="00E75ADD"/>
    <w:rsid w:val="00E7646D"/>
    <w:rsid w:val="00E76E36"/>
    <w:rsid w:val="00E80007"/>
    <w:rsid w:val="00E8056E"/>
    <w:rsid w:val="00E80D73"/>
    <w:rsid w:val="00E813BA"/>
    <w:rsid w:val="00E82E84"/>
    <w:rsid w:val="00E84202"/>
    <w:rsid w:val="00E84D14"/>
    <w:rsid w:val="00E85CAA"/>
    <w:rsid w:val="00E85FB7"/>
    <w:rsid w:val="00E86685"/>
    <w:rsid w:val="00E86EFE"/>
    <w:rsid w:val="00E8732F"/>
    <w:rsid w:val="00E90039"/>
    <w:rsid w:val="00E91C14"/>
    <w:rsid w:val="00E91EE0"/>
    <w:rsid w:val="00E938B8"/>
    <w:rsid w:val="00E953B4"/>
    <w:rsid w:val="00E96487"/>
    <w:rsid w:val="00E96C08"/>
    <w:rsid w:val="00E96C13"/>
    <w:rsid w:val="00E97983"/>
    <w:rsid w:val="00EA06F7"/>
    <w:rsid w:val="00EA151E"/>
    <w:rsid w:val="00EA1F91"/>
    <w:rsid w:val="00EA3117"/>
    <w:rsid w:val="00EA36D8"/>
    <w:rsid w:val="00EA4201"/>
    <w:rsid w:val="00EA46A9"/>
    <w:rsid w:val="00EA46B3"/>
    <w:rsid w:val="00EA50E0"/>
    <w:rsid w:val="00EA5179"/>
    <w:rsid w:val="00EA5744"/>
    <w:rsid w:val="00EA6DD9"/>
    <w:rsid w:val="00EA6FFA"/>
    <w:rsid w:val="00EA713C"/>
    <w:rsid w:val="00EB18C8"/>
    <w:rsid w:val="00EB1C44"/>
    <w:rsid w:val="00EB1E3F"/>
    <w:rsid w:val="00EB2CD6"/>
    <w:rsid w:val="00EB3078"/>
    <w:rsid w:val="00EB307A"/>
    <w:rsid w:val="00EB34C5"/>
    <w:rsid w:val="00EB3FA4"/>
    <w:rsid w:val="00EB4D48"/>
    <w:rsid w:val="00EB5073"/>
    <w:rsid w:val="00EB595C"/>
    <w:rsid w:val="00EB5F6A"/>
    <w:rsid w:val="00EB632E"/>
    <w:rsid w:val="00EB65CA"/>
    <w:rsid w:val="00EB72B7"/>
    <w:rsid w:val="00EC0981"/>
    <w:rsid w:val="00EC0E8C"/>
    <w:rsid w:val="00EC0F57"/>
    <w:rsid w:val="00EC23F6"/>
    <w:rsid w:val="00EC2F0E"/>
    <w:rsid w:val="00EC3052"/>
    <w:rsid w:val="00EC4070"/>
    <w:rsid w:val="00EC43BA"/>
    <w:rsid w:val="00EC4DA2"/>
    <w:rsid w:val="00EC56AD"/>
    <w:rsid w:val="00EC6059"/>
    <w:rsid w:val="00EC6798"/>
    <w:rsid w:val="00EC7040"/>
    <w:rsid w:val="00EC72B6"/>
    <w:rsid w:val="00EC741E"/>
    <w:rsid w:val="00EC7BEE"/>
    <w:rsid w:val="00EC7EC8"/>
    <w:rsid w:val="00ED171D"/>
    <w:rsid w:val="00ED24D4"/>
    <w:rsid w:val="00ED269B"/>
    <w:rsid w:val="00ED2DF6"/>
    <w:rsid w:val="00ED361E"/>
    <w:rsid w:val="00ED3777"/>
    <w:rsid w:val="00ED3E7C"/>
    <w:rsid w:val="00ED48C3"/>
    <w:rsid w:val="00ED5874"/>
    <w:rsid w:val="00ED5E87"/>
    <w:rsid w:val="00ED5EC5"/>
    <w:rsid w:val="00ED7408"/>
    <w:rsid w:val="00ED7AA8"/>
    <w:rsid w:val="00EE0370"/>
    <w:rsid w:val="00EE0794"/>
    <w:rsid w:val="00EE0E7A"/>
    <w:rsid w:val="00EE2124"/>
    <w:rsid w:val="00EE2642"/>
    <w:rsid w:val="00EE2FA1"/>
    <w:rsid w:val="00EE3480"/>
    <w:rsid w:val="00EE3CE0"/>
    <w:rsid w:val="00EE47EC"/>
    <w:rsid w:val="00EE4936"/>
    <w:rsid w:val="00EE5017"/>
    <w:rsid w:val="00EE5E28"/>
    <w:rsid w:val="00EE6CC7"/>
    <w:rsid w:val="00EF0AB1"/>
    <w:rsid w:val="00EF0C7A"/>
    <w:rsid w:val="00EF0E24"/>
    <w:rsid w:val="00EF1738"/>
    <w:rsid w:val="00EF19B7"/>
    <w:rsid w:val="00EF2120"/>
    <w:rsid w:val="00EF25E0"/>
    <w:rsid w:val="00EF3412"/>
    <w:rsid w:val="00EF3C0A"/>
    <w:rsid w:val="00EF4B21"/>
    <w:rsid w:val="00EF56C6"/>
    <w:rsid w:val="00EF6211"/>
    <w:rsid w:val="00EF64B3"/>
    <w:rsid w:val="00EF6AEF"/>
    <w:rsid w:val="00F01328"/>
    <w:rsid w:val="00F01EC3"/>
    <w:rsid w:val="00F02704"/>
    <w:rsid w:val="00F03009"/>
    <w:rsid w:val="00F045B8"/>
    <w:rsid w:val="00F050EA"/>
    <w:rsid w:val="00F0521B"/>
    <w:rsid w:val="00F063AA"/>
    <w:rsid w:val="00F070A9"/>
    <w:rsid w:val="00F0765C"/>
    <w:rsid w:val="00F07678"/>
    <w:rsid w:val="00F07F00"/>
    <w:rsid w:val="00F10359"/>
    <w:rsid w:val="00F108A2"/>
    <w:rsid w:val="00F10C00"/>
    <w:rsid w:val="00F111F6"/>
    <w:rsid w:val="00F112DE"/>
    <w:rsid w:val="00F11C4B"/>
    <w:rsid w:val="00F12719"/>
    <w:rsid w:val="00F1351E"/>
    <w:rsid w:val="00F13EE5"/>
    <w:rsid w:val="00F13F6E"/>
    <w:rsid w:val="00F143F3"/>
    <w:rsid w:val="00F15042"/>
    <w:rsid w:val="00F150DE"/>
    <w:rsid w:val="00F15C10"/>
    <w:rsid w:val="00F15EB2"/>
    <w:rsid w:val="00F16347"/>
    <w:rsid w:val="00F1708F"/>
    <w:rsid w:val="00F20365"/>
    <w:rsid w:val="00F223E4"/>
    <w:rsid w:val="00F23119"/>
    <w:rsid w:val="00F23D09"/>
    <w:rsid w:val="00F23D87"/>
    <w:rsid w:val="00F247A0"/>
    <w:rsid w:val="00F25E70"/>
    <w:rsid w:val="00F26BCB"/>
    <w:rsid w:val="00F27B11"/>
    <w:rsid w:val="00F27E65"/>
    <w:rsid w:val="00F27F79"/>
    <w:rsid w:val="00F30425"/>
    <w:rsid w:val="00F325BB"/>
    <w:rsid w:val="00F34432"/>
    <w:rsid w:val="00F345EF"/>
    <w:rsid w:val="00F35D11"/>
    <w:rsid w:val="00F3668F"/>
    <w:rsid w:val="00F40A81"/>
    <w:rsid w:val="00F410B0"/>
    <w:rsid w:val="00F4151D"/>
    <w:rsid w:val="00F42D04"/>
    <w:rsid w:val="00F4324B"/>
    <w:rsid w:val="00F432F3"/>
    <w:rsid w:val="00F439C5"/>
    <w:rsid w:val="00F45099"/>
    <w:rsid w:val="00F45AFA"/>
    <w:rsid w:val="00F46454"/>
    <w:rsid w:val="00F46937"/>
    <w:rsid w:val="00F4739B"/>
    <w:rsid w:val="00F478A8"/>
    <w:rsid w:val="00F47F22"/>
    <w:rsid w:val="00F5075D"/>
    <w:rsid w:val="00F50C44"/>
    <w:rsid w:val="00F5128D"/>
    <w:rsid w:val="00F51E97"/>
    <w:rsid w:val="00F523F5"/>
    <w:rsid w:val="00F526F7"/>
    <w:rsid w:val="00F52ED5"/>
    <w:rsid w:val="00F53FF2"/>
    <w:rsid w:val="00F5484E"/>
    <w:rsid w:val="00F551DC"/>
    <w:rsid w:val="00F55BC0"/>
    <w:rsid w:val="00F55E11"/>
    <w:rsid w:val="00F5794C"/>
    <w:rsid w:val="00F57EB5"/>
    <w:rsid w:val="00F60836"/>
    <w:rsid w:val="00F6298E"/>
    <w:rsid w:val="00F643C2"/>
    <w:rsid w:val="00F667C4"/>
    <w:rsid w:val="00F66F99"/>
    <w:rsid w:val="00F702AB"/>
    <w:rsid w:val="00F72571"/>
    <w:rsid w:val="00F729C0"/>
    <w:rsid w:val="00F73125"/>
    <w:rsid w:val="00F73677"/>
    <w:rsid w:val="00F747E9"/>
    <w:rsid w:val="00F74B36"/>
    <w:rsid w:val="00F74C3A"/>
    <w:rsid w:val="00F752EF"/>
    <w:rsid w:val="00F7617D"/>
    <w:rsid w:val="00F76986"/>
    <w:rsid w:val="00F76A1F"/>
    <w:rsid w:val="00F80815"/>
    <w:rsid w:val="00F8105D"/>
    <w:rsid w:val="00F81847"/>
    <w:rsid w:val="00F81861"/>
    <w:rsid w:val="00F81F83"/>
    <w:rsid w:val="00F81FC6"/>
    <w:rsid w:val="00F84E4B"/>
    <w:rsid w:val="00F850BF"/>
    <w:rsid w:val="00F856C9"/>
    <w:rsid w:val="00F85E5C"/>
    <w:rsid w:val="00F86AAC"/>
    <w:rsid w:val="00F86B04"/>
    <w:rsid w:val="00F86ECB"/>
    <w:rsid w:val="00F872FA"/>
    <w:rsid w:val="00F873B8"/>
    <w:rsid w:val="00F8797C"/>
    <w:rsid w:val="00F87BDC"/>
    <w:rsid w:val="00F87C13"/>
    <w:rsid w:val="00F907AE"/>
    <w:rsid w:val="00F916F8"/>
    <w:rsid w:val="00F9302F"/>
    <w:rsid w:val="00F934A2"/>
    <w:rsid w:val="00F93A30"/>
    <w:rsid w:val="00F9432F"/>
    <w:rsid w:val="00F944ED"/>
    <w:rsid w:val="00F94E88"/>
    <w:rsid w:val="00F95039"/>
    <w:rsid w:val="00F953D1"/>
    <w:rsid w:val="00FA0991"/>
    <w:rsid w:val="00FA0A46"/>
    <w:rsid w:val="00FA23C3"/>
    <w:rsid w:val="00FA2DC9"/>
    <w:rsid w:val="00FA3740"/>
    <w:rsid w:val="00FA3D44"/>
    <w:rsid w:val="00FA4289"/>
    <w:rsid w:val="00FA5773"/>
    <w:rsid w:val="00FA6039"/>
    <w:rsid w:val="00FA65DC"/>
    <w:rsid w:val="00FA66A7"/>
    <w:rsid w:val="00FA6780"/>
    <w:rsid w:val="00FA7209"/>
    <w:rsid w:val="00FB002E"/>
    <w:rsid w:val="00FB0C7F"/>
    <w:rsid w:val="00FB0CD6"/>
    <w:rsid w:val="00FB18B0"/>
    <w:rsid w:val="00FB267E"/>
    <w:rsid w:val="00FB3A65"/>
    <w:rsid w:val="00FB6DE2"/>
    <w:rsid w:val="00FB7C8F"/>
    <w:rsid w:val="00FC0C28"/>
    <w:rsid w:val="00FC1885"/>
    <w:rsid w:val="00FC24B7"/>
    <w:rsid w:val="00FC3616"/>
    <w:rsid w:val="00FC3740"/>
    <w:rsid w:val="00FC3D94"/>
    <w:rsid w:val="00FC440F"/>
    <w:rsid w:val="00FC4C0A"/>
    <w:rsid w:val="00FC5BE0"/>
    <w:rsid w:val="00FC67BF"/>
    <w:rsid w:val="00FC7646"/>
    <w:rsid w:val="00FC7A25"/>
    <w:rsid w:val="00FC7D72"/>
    <w:rsid w:val="00FD0925"/>
    <w:rsid w:val="00FD0AB1"/>
    <w:rsid w:val="00FD0CFB"/>
    <w:rsid w:val="00FD1289"/>
    <w:rsid w:val="00FD188A"/>
    <w:rsid w:val="00FD23E9"/>
    <w:rsid w:val="00FD2680"/>
    <w:rsid w:val="00FD322D"/>
    <w:rsid w:val="00FD3411"/>
    <w:rsid w:val="00FD34B3"/>
    <w:rsid w:val="00FD3D1D"/>
    <w:rsid w:val="00FD45F9"/>
    <w:rsid w:val="00FD4B63"/>
    <w:rsid w:val="00FD509C"/>
    <w:rsid w:val="00FD5F48"/>
    <w:rsid w:val="00FD7B84"/>
    <w:rsid w:val="00FE0B78"/>
    <w:rsid w:val="00FE1AA5"/>
    <w:rsid w:val="00FE381A"/>
    <w:rsid w:val="00FE3B9D"/>
    <w:rsid w:val="00FE3EA1"/>
    <w:rsid w:val="00FE3F68"/>
    <w:rsid w:val="00FE69AB"/>
    <w:rsid w:val="00FE6A99"/>
    <w:rsid w:val="00FE6CFB"/>
    <w:rsid w:val="00FE7CD1"/>
    <w:rsid w:val="00FE7FBE"/>
    <w:rsid w:val="00FF00AE"/>
    <w:rsid w:val="00FF024A"/>
    <w:rsid w:val="00FF1B2D"/>
    <w:rsid w:val="00FF1BF6"/>
    <w:rsid w:val="00FF1DA1"/>
    <w:rsid w:val="00FF3ACB"/>
    <w:rsid w:val="00FF4021"/>
    <w:rsid w:val="00FF482D"/>
    <w:rsid w:val="00FF5129"/>
    <w:rsid w:val="00FF54C2"/>
    <w:rsid w:val="00FF5F56"/>
    <w:rsid w:val="00FF6DDF"/>
    <w:rsid w:val="00FF6F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C00C1"/>
  <w15:docId w15:val="{AD109380-DA3A-4CFF-8926-463096A7A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2AB"/>
    <w:rPr>
      <w:rFonts w:ascii="Arial" w:hAnsi="Arial"/>
      <w:sz w:val="22"/>
      <w:szCs w:val="24"/>
    </w:rPr>
  </w:style>
  <w:style w:type="paragraph" w:styleId="Heading1">
    <w:name w:val="heading 1"/>
    <w:basedOn w:val="Head1"/>
    <w:next w:val="Normal"/>
    <w:link w:val="Heading1Char"/>
    <w:uiPriority w:val="99"/>
    <w:qFormat/>
    <w:rsid w:val="00881891"/>
    <w:pPr>
      <w:numPr>
        <w:numId w:val="8"/>
      </w:numPr>
    </w:pPr>
    <w:rPr>
      <w:bCs/>
      <w:color w:val="004080"/>
    </w:rPr>
  </w:style>
  <w:style w:type="paragraph" w:styleId="Heading2">
    <w:name w:val="heading 2"/>
    <w:basedOn w:val="Head2"/>
    <w:next w:val="Normal"/>
    <w:link w:val="Heading2Char"/>
    <w:uiPriority w:val="99"/>
    <w:qFormat/>
    <w:rsid w:val="00C933D1"/>
    <w:pPr>
      <w:numPr>
        <w:ilvl w:val="1"/>
        <w:numId w:val="8"/>
      </w:numPr>
    </w:pPr>
    <w:rPr>
      <w:rFonts w:ascii="Arial Bold" w:hAnsi="Arial Bold"/>
      <w:bCs/>
      <w:iCs/>
      <w:caps w:val="0"/>
      <w:color w:val="1F497D" w:themeColor="text2"/>
      <w:szCs w:val="28"/>
    </w:rPr>
  </w:style>
  <w:style w:type="paragraph" w:styleId="Heading3">
    <w:name w:val="heading 3"/>
    <w:basedOn w:val="Head3"/>
    <w:next w:val="Maintext"/>
    <w:link w:val="Heading3Char1"/>
    <w:uiPriority w:val="99"/>
    <w:qFormat/>
    <w:rsid w:val="002E3EBC"/>
    <w:pPr>
      <w:numPr>
        <w:ilvl w:val="2"/>
        <w:numId w:val="8"/>
      </w:numPr>
      <w:spacing w:before="0" w:after="120"/>
    </w:pPr>
    <w:rPr>
      <w:color w:val="004080"/>
      <w:sz w:val="26"/>
    </w:rPr>
  </w:style>
  <w:style w:type="paragraph" w:styleId="Heading4">
    <w:name w:val="heading 4"/>
    <w:basedOn w:val="Head4"/>
    <w:next w:val="Normal"/>
    <w:link w:val="Heading4Char"/>
    <w:uiPriority w:val="99"/>
    <w:qFormat/>
    <w:rsid w:val="00BB7C93"/>
    <w:pPr>
      <w:numPr>
        <w:ilvl w:val="3"/>
        <w:numId w:val="8"/>
      </w:numPr>
      <w:tabs>
        <w:tab w:val="clear" w:pos="3115"/>
        <w:tab w:val="num" w:pos="1414"/>
      </w:tabs>
      <w:spacing w:after="120"/>
      <w:ind w:left="1414"/>
    </w:pPr>
    <w:rPr>
      <w:rFonts w:ascii="Arial Bold" w:hAnsi="Arial Bold"/>
      <w:color w:val="004080"/>
    </w:rPr>
  </w:style>
  <w:style w:type="paragraph" w:styleId="Heading5">
    <w:name w:val="heading 5"/>
    <w:aliases w:val="Block Label,h5,5,l5,Head5,Level 5,Atty Info 3,Level 51,not set up (5)"/>
    <w:basedOn w:val="Normal"/>
    <w:next w:val="Normal"/>
    <w:link w:val="Heading5Char"/>
    <w:uiPriority w:val="99"/>
    <w:qFormat/>
    <w:rsid w:val="00546D31"/>
    <w:pPr>
      <w:numPr>
        <w:ilvl w:val="4"/>
        <w:numId w:val="8"/>
      </w:numPr>
      <w:spacing w:before="240" w:after="60"/>
      <w:outlineLvl w:val="4"/>
    </w:pPr>
    <w:rPr>
      <w:rFonts w:ascii="Arial Bold" w:hAnsi="Arial Bold"/>
      <w:b/>
      <w:bCs/>
      <w:iCs/>
      <w:color w:val="365F91" w:themeColor="accent1" w:themeShade="BF"/>
      <w:szCs w:val="26"/>
    </w:rPr>
  </w:style>
  <w:style w:type="paragraph" w:styleId="Heading6">
    <w:name w:val="heading 6"/>
    <w:basedOn w:val="Normal"/>
    <w:next w:val="Normal"/>
    <w:link w:val="Heading6Char1"/>
    <w:uiPriority w:val="99"/>
    <w:qFormat/>
    <w:rsid w:val="00DE5631"/>
    <w:pPr>
      <w:numPr>
        <w:ilvl w:val="5"/>
        <w:numId w:val="8"/>
      </w:numPr>
      <w:spacing w:before="240" w:after="60"/>
      <w:outlineLvl w:val="5"/>
    </w:pPr>
    <w:rPr>
      <w:rFonts w:ascii="Times New Roman" w:hAnsi="Times New Roman"/>
      <w:b/>
      <w:bCs/>
      <w:szCs w:val="22"/>
    </w:rPr>
  </w:style>
  <w:style w:type="paragraph" w:styleId="Heading7">
    <w:name w:val="heading 7"/>
    <w:basedOn w:val="Normal"/>
    <w:next w:val="Normal"/>
    <w:link w:val="Heading7Char1"/>
    <w:uiPriority w:val="99"/>
    <w:qFormat/>
    <w:rsid w:val="00DE5631"/>
    <w:pPr>
      <w:numPr>
        <w:ilvl w:val="6"/>
        <w:numId w:val="8"/>
      </w:numPr>
      <w:spacing w:before="240" w:after="60"/>
      <w:outlineLvl w:val="6"/>
    </w:pPr>
    <w:rPr>
      <w:rFonts w:ascii="Times New Roman" w:hAnsi="Times New Roman"/>
      <w:sz w:val="24"/>
    </w:rPr>
  </w:style>
  <w:style w:type="paragraph" w:styleId="Heading8">
    <w:name w:val="heading 8"/>
    <w:basedOn w:val="Normal"/>
    <w:next w:val="Normal"/>
    <w:link w:val="Heading8Char1"/>
    <w:uiPriority w:val="99"/>
    <w:qFormat/>
    <w:rsid w:val="00DE5631"/>
    <w:pPr>
      <w:numPr>
        <w:ilvl w:val="7"/>
        <w:numId w:val="8"/>
      </w:numPr>
      <w:spacing w:before="240" w:after="60"/>
      <w:outlineLvl w:val="7"/>
    </w:pPr>
    <w:rPr>
      <w:rFonts w:ascii="Times New Roman" w:hAnsi="Times New Roman"/>
      <w:i/>
      <w:iCs/>
      <w:sz w:val="24"/>
    </w:rPr>
  </w:style>
  <w:style w:type="paragraph" w:styleId="Heading9">
    <w:name w:val="heading 9"/>
    <w:basedOn w:val="Normal"/>
    <w:next w:val="Normal"/>
    <w:link w:val="Heading9Char1"/>
    <w:uiPriority w:val="99"/>
    <w:qFormat/>
    <w:rsid w:val="00DE5631"/>
    <w:pPr>
      <w:numPr>
        <w:ilvl w:val="8"/>
        <w:numId w:val="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81891"/>
    <w:rPr>
      <w:rFonts w:ascii="Arial" w:hAnsi="Arial" w:cs="Arial"/>
      <w:bCs/>
      <w:caps/>
      <w:color w:val="004080"/>
      <w:kern w:val="36"/>
      <w:sz w:val="36"/>
      <w:szCs w:val="36"/>
    </w:rPr>
  </w:style>
  <w:style w:type="character" w:customStyle="1" w:styleId="Heading2Char">
    <w:name w:val="Heading 2 Char"/>
    <w:link w:val="Heading2"/>
    <w:uiPriority w:val="99"/>
    <w:locked/>
    <w:rsid w:val="00C933D1"/>
    <w:rPr>
      <w:rFonts w:ascii="Arial Bold" w:hAnsi="Arial Bold" w:cs="Arial"/>
      <w:b/>
      <w:bCs/>
      <w:iCs/>
      <w:color w:val="1F497D" w:themeColor="text2"/>
      <w:kern w:val="36"/>
      <w:sz w:val="24"/>
      <w:szCs w:val="28"/>
    </w:rPr>
  </w:style>
  <w:style w:type="character" w:customStyle="1" w:styleId="Heading3Char1">
    <w:name w:val="Heading 3 Char1"/>
    <w:link w:val="Heading3"/>
    <w:uiPriority w:val="99"/>
    <w:locked/>
    <w:rsid w:val="002E3EBC"/>
    <w:rPr>
      <w:rFonts w:ascii="Arial" w:hAnsi="Arial" w:cs="Arial"/>
      <w:b/>
      <w:color w:val="004080"/>
      <w:sz w:val="26"/>
      <w:szCs w:val="24"/>
    </w:rPr>
  </w:style>
  <w:style w:type="character" w:customStyle="1" w:styleId="Heading4Char">
    <w:name w:val="Heading 4 Char"/>
    <w:link w:val="Heading4"/>
    <w:uiPriority w:val="99"/>
    <w:locked/>
    <w:rsid w:val="00BB7C93"/>
    <w:rPr>
      <w:rFonts w:ascii="Arial Bold" w:hAnsi="Arial Bold" w:cs="Arial"/>
      <w:b/>
      <w:color w:val="004080"/>
      <w:sz w:val="22"/>
      <w:szCs w:val="22"/>
    </w:rPr>
  </w:style>
  <w:style w:type="character" w:customStyle="1" w:styleId="Heading5Char">
    <w:name w:val="Heading 5 Char"/>
    <w:aliases w:val="Block Label Char,h5 Char,5 Char,l5 Char,Head5 Char,Level 5 Char,Atty Info 3 Char,Level 51 Char,not set up (5) Char"/>
    <w:link w:val="Heading5"/>
    <w:uiPriority w:val="99"/>
    <w:locked/>
    <w:rsid w:val="00546D31"/>
    <w:rPr>
      <w:rFonts w:ascii="Arial Bold" w:hAnsi="Arial Bold"/>
      <w:b/>
      <w:bCs/>
      <w:iCs/>
      <w:color w:val="365F91" w:themeColor="accent1" w:themeShade="BF"/>
      <w:sz w:val="22"/>
      <w:szCs w:val="26"/>
    </w:rPr>
  </w:style>
  <w:style w:type="character" w:customStyle="1" w:styleId="Heading6Char1">
    <w:name w:val="Heading 6 Char1"/>
    <w:link w:val="Heading6"/>
    <w:uiPriority w:val="99"/>
    <w:locked/>
    <w:rsid w:val="00DE5631"/>
    <w:rPr>
      <w:b/>
      <w:bCs/>
      <w:sz w:val="22"/>
      <w:szCs w:val="22"/>
    </w:rPr>
  </w:style>
  <w:style w:type="character" w:customStyle="1" w:styleId="Heading7Char1">
    <w:name w:val="Heading 7 Char1"/>
    <w:link w:val="Heading7"/>
    <w:uiPriority w:val="99"/>
    <w:locked/>
    <w:rsid w:val="00DE5631"/>
    <w:rPr>
      <w:sz w:val="24"/>
      <w:szCs w:val="24"/>
    </w:rPr>
  </w:style>
  <w:style w:type="character" w:customStyle="1" w:styleId="Heading8Char1">
    <w:name w:val="Heading 8 Char1"/>
    <w:link w:val="Heading8"/>
    <w:uiPriority w:val="99"/>
    <w:locked/>
    <w:rsid w:val="00DE5631"/>
    <w:rPr>
      <w:i/>
      <w:iCs/>
      <w:sz w:val="24"/>
      <w:szCs w:val="24"/>
    </w:rPr>
  </w:style>
  <w:style w:type="character" w:customStyle="1" w:styleId="Heading9Char1">
    <w:name w:val="Heading 9 Char1"/>
    <w:link w:val="Heading9"/>
    <w:uiPriority w:val="99"/>
    <w:locked/>
    <w:rsid w:val="00DE5631"/>
    <w:rPr>
      <w:rFonts w:ascii="Arial" w:hAnsi="Arial" w:cs="Arial"/>
      <w:sz w:val="22"/>
      <w:szCs w:val="22"/>
    </w:rPr>
  </w:style>
  <w:style w:type="paragraph" w:customStyle="1" w:styleId="AgendaItem">
    <w:name w:val="Agenda Item"/>
    <w:basedOn w:val="Normal"/>
    <w:uiPriority w:val="99"/>
    <w:semiHidden/>
    <w:rsid w:val="005E33A7"/>
    <w:pPr>
      <w:spacing w:before="120" w:after="120"/>
    </w:pPr>
  </w:style>
  <w:style w:type="paragraph" w:customStyle="1" w:styleId="StyleHeading214ptCustomColorRGB064128Before0pt">
    <w:name w:val="Style Heading 2 + 14 pt Custom Color(RGB(064128)) Before:  0 pt..."/>
    <w:basedOn w:val="Heading2"/>
    <w:rsid w:val="00E36052"/>
    <w:pPr>
      <w:spacing w:before="240" w:after="120"/>
    </w:pPr>
    <w:rPr>
      <w:rFonts w:cs="Times New Roman"/>
      <w:iCs w:val="0"/>
      <w:color w:val="004080"/>
      <w:sz w:val="28"/>
      <w:szCs w:val="20"/>
    </w:rPr>
  </w:style>
  <w:style w:type="paragraph" w:customStyle="1" w:styleId="SampleText">
    <w:name w:val="SampleText"/>
    <w:basedOn w:val="Normal"/>
    <w:link w:val="SampleTextChar"/>
    <w:rsid w:val="00903D4E"/>
    <w:pPr>
      <w:spacing w:after="120"/>
    </w:pPr>
    <w:rPr>
      <w:i/>
      <w:iCs/>
      <w:color w:val="4F81BD"/>
      <w:sz w:val="16"/>
      <w:szCs w:val="20"/>
    </w:rPr>
  </w:style>
  <w:style w:type="paragraph" w:styleId="BalloonText">
    <w:name w:val="Balloon Text"/>
    <w:basedOn w:val="Normal"/>
    <w:link w:val="BalloonTextChar1"/>
    <w:uiPriority w:val="99"/>
    <w:semiHidden/>
    <w:rsid w:val="005E33A7"/>
    <w:rPr>
      <w:rFonts w:ascii="Tahoma" w:hAnsi="Tahoma" w:cs="Tahoma"/>
      <w:sz w:val="16"/>
      <w:szCs w:val="16"/>
    </w:rPr>
  </w:style>
  <w:style w:type="character" w:customStyle="1" w:styleId="BalloonTextChar1">
    <w:name w:val="Balloon Text Char1"/>
    <w:link w:val="BalloonText"/>
    <w:uiPriority w:val="99"/>
    <w:semiHidden/>
    <w:locked/>
    <w:rPr>
      <w:rFonts w:cs="Times New Roman"/>
      <w:sz w:val="2"/>
    </w:rPr>
  </w:style>
  <w:style w:type="paragraph" w:customStyle="1" w:styleId="bannertop">
    <w:name w:val="bannertop"/>
    <w:basedOn w:val="Normal"/>
    <w:link w:val="bannertopChar"/>
    <w:uiPriority w:val="99"/>
    <w:semiHidden/>
    <w:rsid w:val="005E33A7"/>
    <w:pPr>
      <w:tabs>
        <w:tab w:val="left" w:pos="2586"/>
        <w:tab w:val="left" w:pos="5279"/>
        <w:tab w:val="left" w:pos="7405"/>
      </w:tabs>
      <w:spacing w:before="113"/>
      <w:ind w:left="60" w:right="56"/>
    </w:pPr>
    <w:rPr>
      <w:rFonts w:cs="Arial"/>
      <w:caps/>
      <w:sz w:val="18"/>
      <w:szCs w:val="18"/>
    </w:rPr>
  </w:style>
  <w:style w:type="character" w:customStyle="1" w:styleId="bannertopChar">
    <w:name w:val="bannertop Char"/>
    <w:link w:val="bannertop"/>
    <w:uiPriority w:val="99"/>
    <w:locked/>
    <w:rsid w:val="005E33A7"/>
    <w:rPr>
      <w:rFonts w:ascii="Arial" w:hAnsi="Arial" w:cs="Arial"/>
      <w:caps/>
      <w:sz w:val="18"/>
      <w:szCs w:val="18"/>
      <w:lang w:val="en-AU" w:eastAsia="en-AU" w:bidi="ar-SA"/>
    </w:rPr>
  </w:style>
  <w:style w:type="paragraph" w:customStyle="1" w:styleId="bannertop2">
    <w:name w:val="bannertop2"/>
    <w:basedOn w:val="bannertop"/>
    <w:link w:val="bannertop2Char"/>
    <w:uiPriority w:val="99"/>
    <w:semiHidden/>
    <w:rsid w:val="005E33A7"/>
    <w:rPr>
      <w:sz w:val="32"/>
      <w:szCs w:val="32"/>
    </w:rPr>
  </w:style>
  <w:style w:type="character" w:customStyle="1" w:styleId="bannertop2Char">
    <w:name w:val="bannertop2 Char"/>
    <w:link w:val="bannertop2"/>
    <w:uiPriority w:val="99"/>
    <w:locked/>
    <w:rsid w:val="005E33A7"/>
    <w:rPr>
      <w:rFonts w:ascii="Arial" w:hAnsi="Arial" w:cs="Arial"/>
      <w:caps/>
      <w:sz w:val="32"/>
      <w:szCs w:val="32"/>
      <w:lang w:val="en-AU" w:eastAsia="en-AU" w:bidi="ar-SA"/>
    </w:rPr>
  </w:style>
  <w:style w:type="paragraph" w:customStyle="1" w:styleId="Bannertop3">
    <w:name w:val="Bannertop3"/>
    <w:basedOn w:val="bannertop"/>
    <w:uiPriority w:val="99"/>
    <w:semiHidden/>
    <w:rsid w:val="005E33A7"/>
    <w:pPr>
      <w:spacing w:before="0" w:after="113"/>
    </w:pPr>
    <w:rPr>
      <w:sz w:val="15"/>
      <w:szCs w:val="20"/>
    </w:rPr>
  </w:style>
  <w:style w:type="paragraph" w:customStyle="1" w:styleId="ListText">
    <w:name w:val="List Text"/>
    <w:basedOn w:val="Normal"/>
    <w:uiPriority w:val="99"/>
    <w:rsid w:val="005E33A7"/>
    <w:pPr>
      <w:spacing w:before="60" w:after="60"/>
    </w:pPr>
  </w:style>
  <w:style w:type="paragraph" w:customStyle="1" w:styleId="Bullet1">
    <w:name w:val="Bullet 1"/>
    <w:basedOn w:val="ListText"/>
    <w:uiPriority w:val="99"/>
    <w:rsid w:val="005E33A7"/>
    <w:pPr>
      <w:tabs>
        <w:tab w:val="num" w:pos="360"/>
      </w:tabs>
      <w:ind w:left="360" w:hanging="360"/>
    </w:pPr>
  </w:style>
  <w:style w:type="paragraph" w:customStyle="1" w:styleId="Bullet2">
    <w:name w:val="Bullet 2"/>
    <w:basedOn w:val="ListText"/>
    <w:uiPriority w:val="99"/>
    <w:rsid w:val="005E33A7"/>
    <w:pPr>
      <w:tabs>
        <w:tab w:val="num" w:pos="720"/>
      </w:tabs>
      <w:ind w:left="720" w:hanging="360"/>
    </w:pPr>
  </w:style>
  <w:style w:type="character" w:customStyle="1" w:styleId="Classification">
    <w:name w:val="Classification"/>
    <w:uiPriority w:val="99"/>
    <w:semiHidden/>
    <w:rsid w:val="005E33A7"/>
    <w:rPr>
      <w:rFonts w:cs="Times New Roman"/>
      <w:caps/>
      <w:sz w:val="32"/>
      <w:szCs w:val="32"/>
      <w:lang w:val="en-AU"/>
    </w:rPr>
  </w:style>
  <w:style w:type="paragraph" w:customStyle="1" w:styleId="Content">
    <w:name w:val="Content"/>
    <w:basedOn w:val="Normal"/>
    <w:uiPriority w:val="99"/>
    <w:semiHidden/>
    <w:rsid w:val="005E33A7"/>
    <w:pPr>
      <w:spacing w:before="20" w:after="20"/>
    </w:pPr>
    <w:rPr>
      <w:rFonts w:cs="Arial"/>
      <w:sz w:val="20"/>
      <w:szCs w:val="22"/>
    </w:rPr>
  </w:style>
  <w:style w:type="character" w:customStyle="1" w:styleId="DocTypeTitle">
    <w:name w:val="DocTypeTitle"/>
    <w:uiPriority w:val="99"/>
    <w:semiHidden/>
    <w:rsid w:val="005E33A7"/>
    <w:rPr>
      <w:rFonts w:cs="Times New Roman"/>
      <w:sz w:val="36"/>
      <w:szCs w:val="36"/>
    </w:rPr>
  </w:style>
  <w:style w:type="paragraph" w:styleId="DocumentMap">
    <w:name w:val="Document Map"/>
    <w:basedOn w:val="Normal"/>
    <w:link w:val="DocumentMapChar1"/>
    <w:uiPriority w:val="99"/>
    <w:semiHidden/>
    <w:rsid w:val="005E33A7"/>
    <w:pPr>
      <w:shd w:val="clear" w:color="auto" w:fill="000080"/>
    </w:pPr>
    <w:rPr>
      <w:rFonts w:ascii="Tahoma" w:hAnsi="Tahoma" w:cs="Tahoma"/>
      <w:sz w:val="20"/>
      <w:szCs w:val="20"/>
    </w:rPr>
  </w:style>
  <w:style w:type="character" w:customStyle="1" w:styleId="DocumentMapChar1">
    <w:name w:val="Document Map Char1"/>
    <w:link w:val="DocumentMap"/>
    <w:uiPriority w:val="99"/>
    <w:semiHidden/>
    <w:locked/>
    <w:rPr>
      <w:rFonts w:cs="Times New Roman"/>
      <w:sz w:val="2"/>
    </w:rPr>
  </w:style>
  <w:style w:type="paragraph" w:customStyle="1" w:styleId="FileRefRow">
    <w:name w:val="FileRefRow"/>
    <w:basedOn w:val="Normal"/>
    <w:uiPriority w:val="99"/>
    <w:semiHidden/>
    <w:rsid w:val="005E33A7"/>
    <w:pPr>
      <w:tabs>
        <w:tab w:val="right" w:pos="8250"/>
        <w:tab w:val="right" w:pos="9299"/>
      </w:tabs>
    </w:pPr>
    <w:rPr>
      <w:caps/>
      <w:sz w:val="18"/>
      <w:szCs w:val="18"/>
    </w:rPr>
  </w:style>
  <w:style w:type="paragraph" w:styleId="Footer">
    <w:name w:val="footer"/>
    <w:basedOn w:val="Normal"/>
    <w:link w:val="FooterChar1"/>
    <w:uiPriority w:val="99"/>
    <w:rsid w:val="005E33A7"/>
    <w:pPr>
      <w:spacing w:after="100"/>
    </w:pPr>
    <w:rPr>
      <w:rFonts w:cs="Arial"/>
      <w:caps/>
      <w:sz w:val="15"/>
      <w:szCs w:val="15"/>
    </w:rPr>
  </w:style>
  <w:style w:type="character" w:customStyle="1" w:styleId="FooterChar1">
    <w:name w:val="Footer Char1"/>
    <w:link w:val="Footer"/>
    <w:uiPriority w:val="99"/>
    <w:locked/>
    <w:rsid w:val="00FB6DE2"/>
    <w:rPr>
      <w:rFonts w:ascii="Arial" w:hAnsi="Arial" w:cs="Arial"/>
      <w:caps/>
      <w:sz w:val="15"/>
      <w:szCs w:val="15"/>
      <w:lang w:val="en-AU" w:eastAsia="en-AU"/>
    </w:rPr>
  </w:style>
  <w:style w:type="paragraph" w:customStyle="1" w:styleId="FooterPortrait">
    <w:name w:val="FooterPortrait"/>
    <w:basedOn w:val="Footer"/>
    <w:uiPriority w:val="99"/>
    <w:semiHidden/>
    <w:rsid w:val="005E33A7"/>
    <w:pPr>
      <w:tabs>
        <w:tab w:val="center" w:pos="1021"/>
      </w:tabs>
    </w:pPr>
  </w:style>
  <w:style w:type="paragraph" w:customStyle="1" w:styleId="Head1">
    <w:name w:val="Head 1"/>
    <w:basedOn w:val="Normal"/>
    <w:next w:val="Maintext"/>
    <w:link w:val="Head1CharChar"/>
    <w:uiPriority w:val="99"/>
    <w:rsid w:val="005E33A7"/>
    <w:pPr>
      <w:keepNext/>
      <w:pageBreakBefore/>
      <w:spacing w:after="220"/>
      <w:outlineLvl w:val="0"/>
    </w:pPr>
    <w:rPr>
      <w:rFonts w:cs="Arial"/>
      <w:caps/>
      <w:kern w:val="36"/>
      <w:sz w:val="36"/>
      <w:szCs w:val="36"/>
    </w:rPr>
  </w:style>
  <w:style w:type="paragraph" w:customStyle="1" w:styleId="Head2">
    <w:name w:val="Head 2"/>
    <w:basedOn w:val="Normal"/>
    <w:next w:val="Maintext"/>
    <w:link w:val="Head2Char"/>
    <w:uiPriority w:val="99"/>
    <w:rsid w:val="005E33A7"/>
    <w:pPr>
      <w:keepNext/>
      <w:spacing w:before="440" w:after="220"/>
      <w:outlineLvl w:val="1"/>
    </w:pPr>
    <w:rPr>
      <w:rFonts w:cs="Arial"/>
      <w:b/>
      <w:caps/>
      <w:kern w:val="36"/>
      <w:sz w:val="24"/>
    </w:rPr>
  </w:style>
  <w:style w:type="paragraph" w:customStyle="1" w:styleId="Head3">
    <w:name w:val="Head 3"/>
    <w:basedOn w:val="Normal"/>
    <w:next w:val="Maintext"/>
    <w:uiPriority w:val="99"/>
    <w:rsid w:val="005E33A7"/>
    <w:pPr>
      <w:keepNext/>
      <w:spacing w:before="360" w:after="220"/>
      <w:outlineLvl w:val="2"/>
    </w:pPr>
    <w:rPr>
      <w:rFonts w:cs="Arial"/>
      <w:b/>
      <w:sz w:val="24"/>
    </w:rPr>
  </w:style>
  <w:style w:type="paragraph" w:customStyle="1" w:styleId="Head4">
    <w:name w:val="Head 4"/>
    <w:basedOn w:val="Normal"/>
    <w:next w:val="Maintext"/>
    <w:uiPriority w:val="99"/>
    <w:rsid w:val="005E33A7"/>
    <w:pPr>
      <w:keepNext/>
      <w:tabs>
        <w:tab w:val="left" w:pos="720"/>
      </w:tabs>
      <w:spacing w:before="280" w:after="220"/>
      <w:outlineLvl w:val="3"/>
    </w:pPr>
    <w:rPr>
      <w:rFonts w:cs="Arial"/>
      <w:b/>
      <w:szCs w:val="22"/>
    </w:rPr>
  </w:style>
  <w:style w:type="paragraph" w:styleId="Header">
    <w:name w:val="header"/>
    <w:basedOn w:val="Normal"/>
    <w:link w:val="HeaderChar1"/>
    <w:uiPriority w:val="99"/>
    <w:semiHidden/>
    <w:rsid w:val="005E33A7"/>
    <w:rPr>
      <w:rFonts w:cs="Arial"/>
      <w:caps/>
      <w:sz w:val="20"/>
      <w:szCs w:val="20"/>
    </w:rPr>
  </w:style>
  <w:style w:type="character" w:customStyle="1" w:styleId="HeaderChar1">
    <w:name w:val="Header Char1"/>
    <w:link w:val="Header"/>
    <w:uiPriority w:val="99"/>
    <w:semiHidden/>
    <w:locked/>
    <w:rsid w:val="00FB6DE2"/>
    <w:rPr>
      <w:rFonts w:ascii="Arial" w:hAnsi="Arial" w:cs="Arial"/>
      <w:caps/>
      <w:lang w:val="en-AU" w:eastAsia="en-AU"/>
    </w:rPr>
  </w:style>
  <w:style w:type="paragraph" w:customStyle="1" w:styleId="Label">
    <w:name w:val="Label"/>
    <w:basedOn w:val="Normal"/>
    <w:uiPriority w:val="99"/>
    <w:semiHidden/>
    <w:rsid w:val="005E33A7"/>
    <w:pPr>
      <w:spacing w:before="20" w:after="20"/>
    </w:pPr>
    <w:rPr>
      <w:caps/>
      <w:sz w:val="18"/>
      <w:szCs w:val="18"/>
    </w:rPr>
  </w:style>
  <w:style w:type="paragraph" w:customStyle="1" w:styleId="Maintext">
    <w:name w:val="Main text"/>
    <w:basedOn w:val="Normal"/>
    <w:link w:val="MaintextCharChar"/>
    <w:qFormat/>
    <w:rsid w:val="005E33A7"/>
  </w:style>
  <w:style w:type="character" w:customStyle="1" w:styleId="MaintextCharChar">
    <w:name w:val="Main text Char Char"/>
    <w:link w:val="Maintext"/>
    <w:locked/>
    <w:rsid w:val="005E33A7"/>
    <w:rPr>
      <w:rFonts w:ascii="Arial" w:hAnsi="Arial" w:cs="Times New Roman"/>
      <w:sz w:val="24"/>
      <w:szCs w:val="24"/>
      <w:lang w:val="en-AU" w:eastAsia="en-AU" w:bidi="ar-SA"/>
    </w:rPr>
  </w:style>
  <w:style w:type="paragraph" w:customStyle="1" w:styleId="Number1">
    <w:name w:val="Number 1"/>
    <w:basedOn w:val="ListText"/>
    <w:uiPriority w:val="99"/>
    <w:rsid w:val="005E33A7"/>
    <w:pPr>
      <w:numPr>
        <w:numId w:val="3"/>
      </w:numPr>
    </w:pPr>
  </w:style>
  <w:style w:type="paragraph" w:customStyle="1" w:styleId="Number2">
    <w:name w:val="Number 2"/>
    <w:basedOn w:val="ListText"/>
    <w:uiPriority w:val="99"/>
    <w:rsid w:val="005E33A7"/>
    <w:pPr>
      <w:numPr>
        <w:ilvl w:val="1"/>
        <w:numId w:val="3"/>
      </w:numPr>
    </w:pPr>
  </w:style>
  <w:style w:type="paragraph" w:customStyle="1" w:styleId="TableText">
    <w:name w:val="Table Text"/>
    <w:basedOn w:val="ListText"/>
    <w:rsid w:val="005E33A7"/>
  </w:style>
  <w:style w:type="paragraph" w:customStyle="1" w:styleId="TitleRow">
    <w:name w:val="Title Row"/>
    <w:basedOn w:val="Normal"/>
    <w:uiPriority w:val="99"/>
    <w:semiHidden/>
    <w:rsid w:val="005E33A7"/>
    <w:pPr>
      <w:spacing w:before="120" w:after="120"/>
    </w:pPr>
    <w:rPr>
      <w:b/>
      <w:caps/>
      <w:sz w:val="20"/>
      <w:szCs w:val="20"/>
    </w:rPr>
  </w:style>
  <w:style w:type="paragraph" w:customStyle="1" w:styleId="ReportTitle">
    <w:name w:val="ReportTitle"/>
    <w:basedOn w:val="Normal"/>
    <w:next w:val="ReportDescription"/>
    <w:uiPriority w:val="99"/>
    <w:rsid w:val="005E33A7"/>
    <w:pPr>
      <w:spacing w:after="400" w:line="216" w:lineRule="auto"/>
    </w:pPr>
    <w:rPr>
      <w:rFonts w:cs="Tahoma"/>
      <w:sz w:val="120"/>
      <w:szCs w:val="120"/>
    </w:rPr>
  </w:style>
  <w:style w:type="paragraph" w:customStyle="1" w:styleId="ReportDescription">
    <w:name w:val="ReportDescription"/>
    <w:basedOn w:val="Normal"/>
    <w:uiPriority w:val="99"/>
    <w:rsid w:val="005E33A7"/>
    <w:rPr>
      <w:sz w:val="32"/>
    </w:rPr>
  </w:style>
  <w:style w:type="character" w:customStyle="1" w:styleId="MaintextChar">
    <w:name w:val="Main text Char"/>
    <w:uiPriority w:val="99"/>
    <w:semiHidden/>
    <w:rsid w:val="005E33A7"/>
    <w:rPr>
      <w:rFonts w:ascii="Arial" w:hAnsi="Arial" w:cs="Arial"/>
      <w:kern w:val="22"/>
      <w:sz w:val="22"/>
      <w:szCs w:val="22"/>
      <w:lang w:val="en-AU" w:eastAsia="en-AU" w:bidi="ar-SA"/>
    </w:rPr>
  </w:style>
  <w:style w:type="paragraph" w:customStyle="1" w:styleId="HEADAA">
    <w:name w:val="HEAD AA"/>
    <w:basedOn w:val="Normal"/>
    <w:uiPriority w:val="99"/>
    <w:semiHidden/>
    <w:rsid w:val="005E33A7"/>
    <w:pPr>
      <w:spacing w:after="220"/>
      <w:ind w:right="57"/>
      <w:outlineLvl w:val="0"/>
    </w:pPr>
    <w:rPr>
      <w:rFonts w:cs="Arial"/>
      <w:caps/>
      <w:kern w:val="36"/>
      <w:sz w:val="36"/>
      <w:szCs w:val="36"/>
    </w:rPr>
  </w:style>
  <w:style w:type="paragraph" w:customStyle="1" w:styleId="HeadCC">
    <w:name w:val="Head CC"/>
    <w:basedOn w:val="Normal"/>
    <w:uiPriority w:val="99"/>
    <w:semiHidden/>
    <w:rsid w:val="005E33A7"/>
    <w:pPr>
      <w:spacing w:before="360" w:after="220"/>
      <w:outlineLvl w:val="2"/>
    </w:pPr>
    <w:rPr>
      <w:rFonts w:cs="Arial"/>
      <w:b/>
      <w:sz w:val="24"/>
    </w:rPr>
  </w:style>
  <w:style w:type="paragraph" w:customStyle="1" w:styleId="InstructionText">
    <w:name w:val="InstructionText"/>
    <w:basedOn w:val="Maintext"/>
    <w:uiPriority w:val="99"/>
    <w:semiHidden/>
    <w:rsid w:val="005E33A7"/>
    <w:pPr>
      <w:ind w:left="550" w:right="-62" w:hanging="567"/>
    </w:pPr>
    <w:rPr>
      <w:rFonts w:cs="Arial"/>
      <w:kern w:val="22"/>
      <w:szCs w:val="22"/>
    </w:rPr>
  </w:style>
  <w:style w:type="paragraph" w:customStyle="1" w:styleId="Instructionbullet">
    <w:name w:val="Instructionbullet"/>
    <w:basedOn w:val="Normal"/>
    <w:uiPriority w:val="99"/>
    <w:semiHidden/>
    <w:rsid w:val="005E33A7"/>
    <w:pPr>
      <w:numPr>
        <w:numId w:val="2"/>
      </w:numPr>
      <w:tabs>
        <w:tab w:val="clear" w:pos="1146"/>
        <w:tab w:val="left" w:pos="-1418"/>
        <w:tab w:val="num" w:pos="720"/>
        <w:tab w:val="left" w:pos="896"/>
      </w:tabs>
      <w:spacing w:after="60"/>
      <w:ind w:left="910"/>
    </w:pPr>
    <w:rPr>
      <w:rFonts w:cs="Arial"/>
      <w:szCs w:val="22"/>
    </w:rPr>
  </w:style>
  <w:style w:type="character" w:styleId="PageNumber">
    <w:name w:val="page number"/>
    <w:uiPriority w:val="99"/>
    <w:rsid w:val="005E33A7"/>
    <w:rPr>
      <w:rFonts w:cs="Times New Roman"/>
      <w:sz w:val="15"/>
    </w:rPr>
  </w:style>
  <w:style w:type="paragraph" w:customStyle="1" w:styleId="Tabletext0">
    <w:name w:val="Table text"/>
    <w:basedOn w:val="Maintext"/>
    <w:link w:val="TabletextChar"/>
    <w:rsid w:val="005E33A7"/>
    <w:pPr>
      <w:tabs>
        <w:tab w:val="left" w:pos="2586"/>
        <w:tab w:val="left" w:pos="5279"/>
        <w:tab w:val="left" w:pos="7405"/>
      </w:tabs>
      <w:spacing w:before="60" w:after="60"/>
      <w:ind w:left="4" w:right="-62"/>
    </w:pPr>
    <w:rPr>
      <w:rFonts w:cs="Arial"/>
      <w:kern w:val="22"/>
      <w:szCs w:val="22"/>
    </w:rPr>
  </w:style>
  <w:style w:type="paragraph" w:styleId="TOC1">
    <w:name w:val="toc 1"/>
    <w:basedOn w:val="Normal"/>
    <w:next w:val="Normal"/>
    <w:autoRedefine/>
    <w:uiPriority w:val="39"/>
    <w:rsid w:val="00CA6A0A"/>
    <w:pPr>
      <w:tabs>
        <w:tab w:val="right" w:leader="dot" w:pos="9299"/>
      </w:tabs>
      <w:spacing w:after="120"/>
    </w:pPr>
    <w:rPr>
      <w:rFonts w:cs="Arial"/>
      <w:szCs w:val="22"/>
    </w:rPr>
  </w:style>
  <w:style w:type="paragraph" w:styleId="TOC3">
    <w:name w:val="toc 3"/>
    <w:basedOn w:val="Normal"/>
    <w:next w:val="Normal"/>
    <w:link w:val="TOC3Char1"/>
    <w:autoRedefine/>
    <w:uiPriority w:val="39"/>
    <w:rsid w:val="00911AB0"/>
    <w:pPr>
      <w:tabs>
        <w:tab w:val="right" w:leader="dot" w:pos="9299"/>
      </w:tabs>
      <w:spacing w:after="120"/>
      <w:ind w:left="442" w:right="17"/>
    </w:pPr>
    <w:rPr>
      <w:rFonts w:cs="Arial"/>
      <w:noProof/>
      <w:szCs w:val="22"/>
    </w:rPr>
  </w:style>
  <w:style w:type="paragraph" w:styleId="TOC2">
    <w:name w:val="toc 2"/>
    <w:basedOn w:val="Normal"/>
    <w:next w:val="Normal"/>
    <w:link w:val="TOC2Char1"/>
    <w:autoRedefine/>
    <w:uiPriority w:val="39"/>
    <w:rsid w:val="00911AB0"/>
    <w:pPr>
      <w:tabs>
        <w:tab w:val="left" w:pos="960"/>
        <w:tab w:val="right" w:leader="dot" w:pos="9299"/>
      </w:tabs>
      <w:spacing w:after="120"/>
      <w:ind w:left="284"/>
    </w:pPr>
    <w:rPr>
      <w:rFonts w:cs="Arial"/>
      <w:szCs w:val="22"/>
    </w:rPr>
  </w:style>
  <w:style w:type="paragraph" w:styleId="TOC4">
    <w:name w:val="toc 4"/>
    <w:basedOn w:val="Normal"/>
    <w:next w:val="Normal"/>
    <w:link w:val="TOC4Char1"/>
    <w:autoRedefine/>
    <w:uiPriority w:val="39"/>
    <w:rsid w:val="005E33A7"/>
    <w:pPr>
      <w:tabs>
        <w:tab w:val="right" w:leader="dot" w:pos="9299"/>
      </w:tabs>
      <w:ind w:left="660"/>
    </w:pPr>
    <w:rPr>
      <w:rFonts w:cs="Arial"/>
      <w:szCs w:val="22"/>
    </w:rPr>
  </w:style>
  <w:style w:type="character" w:styleId="Hyperlink">
    <w:name w:val="Hyperlink"/>
    <w:uiPriority w:val="99"/>
    <w:rsid w:val="005E33A7"/>
    <w:rPr>
      <w:rFonts w:cs="Times New Roman"/>
      <w:b/>
      <w:noProof/>
      <w:color w:val="0000FF"/>
      <w:u w:val="single"/>
    </w:rPr>
  </w:style>
  <w:style w:type="paragraph" w:customStyle="1" w:styleId="HeadBB">
    <w:name w:val="Head BB"/>
    <w:basedOn w:val="Normal"/>
    <w:uiPriority w:val="99"/>
    <w:semiHidden/>
    <w:rsid w:val="005E33A7"/>
    <w:pPr>
      <w:spacing w:before="440" w:after="220"/>
    </w:pPr>
    <w:rPr>
      <w:rFonts w:cs="Arial"/>
      <w:b/>
      <w:caps/>
      <w:kern w:val="36"/>
      <w:sz w:val="24"/>
    </w:rPr>
  </w:style>
  <w:style w:type="paragraph" w:customStyle="1" w:styleId="VersionHead">
    <w:name w:val="VersionHead"/>
    <w:basedOn w:val="Maintext"/>
    <w:uiPriority w:val="99"/>
    <w:semiHidden/>
    <w:rsid w:val="005E33A7"/>
    <w:pPr>
      <w:spacing w:before="240" w:after="80"/>
      <w:ind w:left="32" w:right="-62"/>
    </w:pPr>
    <w:rPr>
      <w:rFonts w:cs="Arial"/>
      <w:kern w:val="22"/>
      <w:szCs w:val="22"/>
    </w:rPr>
  </w:style>
  <w:style w:type="paragraph" w:customStyle="1" w:styleId="Version2">
    <w:name w:val="Version2"/>
    <w:basedOn w:val="Normal"/>
    <w:uiPriority w:val="99"/>
    <w:semiHidden/>
    <w:rsid w:val="005E33A7"/>
    <w:pPr>
      <w:spacing w:before="60" w:after="60"/>
      <w:ind w:left="32"/>
    </w:pPr>
    <w:rPr>
      <w:rFonts w:cs="Arial"/>
      <w:szCs w:val="22"/>
    </w:rPr>
  </w:style>
  <w:style w:type="paragraph" w:customStyle="1" w:styleId="VersionHeadA">
    <w:name w:val="VersionHeadA"/>
    <w:basedOn w:val="Maintext"/>
    <w:uiPriority w:val="99"/>
    <w:semiHidden/>
    <w:rsid w:val="005E33A7"/>
    <w:pPr>
      <w:ind w:right="-62"/>
    </w:pPr>
    <w:rPr>
      <w:rFonts w:cs="Arial"/>
      <w:kern w:val="22"/>
      <w:sz w:val="36"/>
      <w:szCs w:val="36"/>
    </w:rPr>
  </w:style>
  <w:style w:type="paragraph" w:customStyle="1" w:styleId="VersionHeadTop">
    <w:name w:val="VersionHeadTop"/>
    <w:basedOn w:val="VersionHead"/>
    <w:uiPriority w:val="99"/>
    <w:semiHidden/>
    <w:rsid w:val="005E33A7"/>
    <w:pPr>
      <w:spacing w:before="0"/>
    </w:pPr>
  </w:style>
  <w:style w:type="paragraph" w:customStyle="1" w:styleId="Version3">
    <w:name w:val="Version3"/>
    <w:basedOn w:val="Maintext"/>
    <w:uiPriority w:val="99"/>
    <w:semiHidden/>
    <w:rsid w:val="005E33A7"/>
    <w:pPr>
      <w:ind w:right="-62" w:firstLine="142"/>
    </w:pPr>
    <w:rPr>
      <w:rFonts w:cs="Arial"/>
      <w:b/>
      <w:kern w:val="22"/>
      <w:sz w:val="24"/>
    </w:rPr>
  </w:style>
  <w:style w:type="paragraph" w:customStyle="1" w:styleId="FooterLandscape">
    <w:name w:val="FooterLandscape"/>
    <w:basedOn w:val="Footer"/>
    <w:uiPriority w:val="99"/>
    <w:semiHidden/>
    <w:rsid w:val="005E33A7"/>
    <w:pPr>
      <w:tabs>
        <w:tab w:val="center" w:pos="3487"/>
      </w:tabs>
    </w:pPr>
  </w:style>
  <w:style w:type="character" w:customStyle="1" w:styleId="TOC2Char1">
    <w:name w:val="TOC 2 Char1"/>
    <w:link w:val="TOC2"/>
    <w:uiPriority w:val="39"/>
    <w:locked/>
    <w:rsid w:val="00911AB0"/>
    <w:rPr>
      <w:rFonts w:ascii="Arial" w:hAnsi="Arial" w:cs="Arial"/>
      <w:sz w:val="22"/>
      <w:szCs w:val="22"/>
    </w:rPr>
  </w:style>
  <w:style w:type="character" w:customStyle="1" w:styleId="TOC3Char1">
    <w:name w:val="TOC 3 Char1"/>
    <w:link w:val="TOC3"/>
    <w:uiPriority w:val="39"/>
    <w:locked/>
    <w:rsid w:val="00911AB0"/>
    <w:rPr>
      <w:rFonts w:ascii="Arial" w:hAnsi="Arial" w:cs="Arial"/>
      <w:noProof/>
      <w:sz w:val="22"/>
      <w:szCs w:val="22"/>
    </w:rPr>
  </w:style>
  <w:style w:type="character" w:customStyle="1" w:styleId="TOC4Char1">
    <w:name w:val="TOC 4 Char1"/>
    <w:link w:val="TOC4"/>
    <w:uiPriority w:val="99"/>
    <w:locked/>
    <w:rsid w:val="005E33A7"/>
    <w:rPr>
      <w:rFonts w:ascii="Arial" w:hAnsi="Arial" w:cs="Arial"/>
      <w:sz w:val="22"/>
      <w:szCs w:val="22"/>
      <w:lang w:val="en-AU" w:eastAsia="en-AU" w:bidi="ar-SA"/>
    </w:rPr>
  </w:style>
  <w:style w:type="character" w:customStyle="1" w:styleId="XMLelement">
    <w:name w:val="XMLelement"/>
    <w:rsid w:val="00544AB6"/>
    <w:rPr>
      <w:color w:val="800000"/>
      <w:sz w:val="20"/>
    </w:rPr>
  </w:style>
  <w:style w:type="paragraph" w:customStyle="1" w:styleId="ClassificationFooter">
    <w:name w:val="ClassificationFooter"/>
    <w:basedOn w:val="Normal"/>
    <w:uiPriority w:val="99"/>
    <w:semiHidden/>
    <w:rsid w:val="005E33A7"/>
    <w:pPr>
      <w:spacing w:after="80" w:line="320" w:lineRule="exact"/>
    </w:pPr>
    <w:rPr>
      <w:caps/>
      <w:sz w:val="32"/>
      <w:szCs w:val="32"/>
    </w:rPr>
  </w:style>
  <w:style w:type="paragraph" w:customStyle="1" w:styleId="-subtitle">
    <w:name w:val="-sub title"/>
    <w:basedOn w:val="Heading3"/>
    <w:uiPriority w:val="99"/>
    <w:rsid w:val="005E33A7"/>
    <w:pPr>
      <w:numPr>
        <w:ilvl w:val="0"/>
        <w:numId w:val="0"/>
      </w:numPr>
      <w:spacing w:before="600" w:after="60"/>
      <w:outlineLvl w:val="9"/>
    </w:pPr>
    <w:rPr>
      <w:rFonts w:ascii="Arial Narrow" w:hAnsi="Arial Narrow" w:cs="Times New Roman"/>
      <w:b w:val="0"/>
      <w:bCs/>
      <w:sz w:val="52"/>
      <w:szCs w:val="20"/>
    </w:rPr>
  </w:style>
  <w:style w:type="character" w:customStyle="1" w:styleId="XMLattribute">
    <w:name w:val="XMLattribute"/>
    <w:rsid w:val="00544AB6"/>
    <w:rPr>
      <w:color w:val="FF0000"/>
      <w:sz w:val="20"/>
    </w:rPr>
  </w:style>
  <w:style w:type="character" w:customStyle="1" w:styleId="TableTextChar0">
    <w:name w:val="Table Text Char"/>
    <w:rsid w:val="005E33A7"/>
    <w:rPr>
      <w:rFonts w:cs="Times New Roman"/>
      <w:sz w:val="24"/>
      <w:lang w:val="en-AU" w:eastAsia="en-AU" w:bidi="ar-SA"/>
    </w:rPr>
  </w:style>
  <w:style w:type="paragraph" w:customStyle="1" w:styleId="StyleBefore6ptAfter6pt">
    <w:name w:val="Style Before:  6 pt After:  6 pt"/>
    <w:basedOn w:val="Normal"/>
    <w:rsid w:val="00215C30"/>
    <w:pPr>
      <w:spacing w:after="120"/>
    </w:pPr>
    <w:rPr>
      <w:szCs w:val="20"/>
    </w:rPr>
  </w:style>
  <w:style w:type="table" w:styleId="TableGrid">
    <w:name w:val="Table Grid"/>
    <w:basedOn w:val="TableNormal"/>
    <w:uiPriority w:val="59"/>
    <w:locked/>
    <w:rsid w:val="00CA1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3A77"/>
    <w:pPr>
      <w:autoSpaceDE w:val="0"/>
      <w:autoSpaceDN w:val="0"/>
      <w:adjustRightInd w:val="0"/>
    </w:pPr>
    <w:rPr>
      <w:rFonts w:ascii="Arial" w:hAnsi="Arial" w:cs="Arial"/>
      <w:color w:val="000000"/>
      <w:sz w:val="24"/>
      <w:szCs w:val="24"/>
    </w:rPr>
  </w:style>
  <w:style w:type="paragraph" w:customStyle="1" w:styleId="TableHeading">
    <w:name w:val="Table Heading"/>
    <w:basedOn w:val="Normal"/>
    <w:link w:val="TableHeadingChar"/>
    <w:rsid w:val="00294F48"/>
    <w:pPr>
      <w:keepNext/>
      <w:keepLines/>
      <w:spacing w:before="80" w:after="80"/>
    </w:pPr>
    <w:rPr>
      <w:rFonts w:ascii="Book Antiqua" w:hAnsi="Book Antiqua"/>
      <w:b/>
      <w:sz w:val="20"/>
      <w:szCs w:val="20"/>
    </w:rPr>
  </w:style>
  <w:style w:type="paragraph" w:customStyle="1" w:styleId="indent">
    <w:name w:val="indent"/>
    <w:basedOn w:val="Normal"/>
    <w:uiPriority w:val="99"/>
    <w:rsid w:val="005E33A7"/>
    <w:pPr>
      <w:ind w:left="567"/>
    </w:pPr>
    <w:rPr>
      <w:rFonts w:ascii="CG Times (W1)" w:hAnsi="CG Times (W1)"/>
      <w:sz w:val="24"/>
      <w:szCs w:val="20"/>
    </w:rPr>
  </w:style>
  <w:style w:type="character" w:customStyle="1" w:styleId="SampleTextChar">
    <w:name w:val="SampleText Char"/>
    <w:link w:val="SampleText"/>
    <w:rsid w:val="00FA23C3"/>
    <w:rPr>
      <w:rFonts w:ascii="Arial" w:hAnsi="Arial"/>
      <w:i/>
      <w:iCs/>
      <w:color w:val="4F81BD"/>
      <w:sz w:val="16"/>
      <w:lang w:val="en-AU" w:eastAsia="en-AU" w:bidi="ar-SA"/>
    </w:rPr>
  </w:style>
  <w:style w:type="paragraph" w:customStyle="1" w:styleId="TableHeader">
    <w:name w:val="Table Header"/>
    <w:basedOn w:val="indent"/>
    <w:uiPriority w:val="99"/>
    <w:rsid w:val="005E33A7"/>
    <w:pPr>
      <w:ind w:left="0"/>
    </w:pPr>
    <w:rPr>
      <w:rFonts w:ascii="Arial" w:hAnsi="Arial"/>
      <w:b/>
      <w:sz w:val="20"/>
    </w:rPr>
  </w:style>
  <w:style w:type="paragraph" w:styleId="BodyTextIndent">
    <w:name w:val="Body Text Indent"/>
    <w:basedOn w:val="Normal"/>
    <w:link w:val="BodyTextIndentChar1"/>
    <w:uiPriority w:val="99"/>
    <w:rsid w:val="005E33A7"/>
    <w:rPr>
      <w:rFonts w:ascii="Times New Roman" w:hAnsi="Times New Roman"/>
      <w:b/>
      <w:sz w:val="24"/>
      <w:szCs w:val="20"/>
    </w:rPr>
  </w:style>
  <w:style w:type="character" w:customStyle="1" w:styleId="BodyTextIndentChar1">
    <w:name w:val="Body Text Indent Char1"/>
    <w:link w:val="BodyTextIndent"/>
    <w:uiPriority w:val="99"/>
    <w:semiHidden/>
    <w:locked/>
    <w:rPr>
      <w:rFonts w:ascii="Arial" w:hAnsi="Arial" w:cs="Times New Roman"/>
      <w:sz w:val="24"/>
      <w:szCs w:val="24"/>
    </w:rPr>
  </w:style>
  <w:style w:type="paragraph" w:customStyle="1" w:styleId="CharCharCharCharCharCharChar">
    <w:name w:val="Char Char Char Char Char Char Char"/>
    <w:basedOn w:val="Normal"/>
    <w:rsid w:val="00825CA3"/>
    <w:pPr>
      <w:spacing w:after="160" w:line="240" w:lineRule="exact"/>
    </w:pPr>
    <w:rPr>
      <w:rFonts w:ascii="Verdana" w:hAnsi="Verdana"/>
      <w:sz w:val="20"/>
      <w:lang w:val="en-US" w:eastAsia="en-US"/>
    </w:rPr>
  </w:style>
  <w:style w:type="paragraph" w:styleId="FootnoteText">
    <w:name w:val="footnote text"/>
    <w:basedOn w:val="Normal"/>
    <w:link w:val="FootnoteTextChar1"/>
    <w:uiPriority w:val="99"/>
    <w:rsid w:val="005E33A7"/>
    <w:rPr>
      <w:rFonts w:ascii="Times New Roman" w:hAnsi="Times New Roman"/>
      <w:sz w:val="20"/>
      <w:szCs w:val="20"/>
      <w:lang w:eastAsia="en-US"/>
    </w:rPr>
  </w:style>
  <w:style w:type="character" w:customStyle="1" w:styleId="FootnoteTextChar1">
    <w:name w:val="Footnote Text Char1"/>
    <w:link w:val="FootnoteText"/>
    <w:uiPriority w:val="99"/>
    <w:semiHidden/>
    <w:locked/>
    <w:rPr>
      <w:rFonts w:ascii="Arial" w:hAnsi="Arial" w:cs="Times New Roman"/>
      <w:sz w:val="20"/>
      <w:szCs w:val="20"/>
    </w:rPr>
  </w:style>
  <w:style w:type="character" w:styleId="FootnoteReference">
    <w:name w:val="footnote reference"/>
    <w:uiPriority w:val="99"/>
    <w:semiHidden/>
    <w:rsid w:val="005E33A7"/>
    <w:rPr>
      <w:rFonts w:cs="Times New Roman"/>
      <w:vertAlign w:val="superscript"/>
    </w:rPr>
  </w:style>
  <w:style w:type="paragraph" w:customStyle="1" w:styleId="NormalItalics">
    <w:name w:val="NormalItalics"/>
    <w:basedOn w:val="Normal"/>
    <w:uiPriority w:val="99"/>
    <w:rsid w:val="005E33A7"/>
    <w:pPr>
      <w:spacing w:before="120" w:after="240"/>
      <w:ind w:left="720"/>
    </w:pPr>
    <w:rPr>
      <w:rFonts w:ascii="Times New Roman" w:hAnsi="Times New Roman"/>
      <w:i/>
      <w:iCs/>
      <w:sz w:val="24"/>
      <w:lang w:eastAsia="en-US"/>
    </w:rPr>
  </w:style>
  <w:style w:type="character" w:customStyle="1" w:styleId="Head1CharChar">
    <w:name w:val="Head 1 Char Char"/>
    <w:link w:val="Head1"/>
    <w:uiPriority w:val="99"/>
    <w:locked/>
    <w:rsid w:val="005E33A7"/>
    <w:rPr>
      <w:rFonts w:ascii="Arial" w:hAnsi="Arial" w:cs="Arial"/>
      <w:caps/>
      <w:kern w:val="36"/>
      <w:sz w:val="36"/>
      <w:szCs w:val="36"/>
      <w:lang w:val="en-AU" w:eastAsia="en-AU" w:bidi="ar-SA"/>
    </w:rPr>
  </w:style>
  <w:style w:type="character" w:styleId="CommentReference">
    <w:name w:val="annotation reference"/>
    <w:uiPriority w:val="99"/>
    <w:semiHidden/>
    <w:rsid w:val="005E33A7"/>
    <w:rPr>
      <w:rFonts w:cs="Times New Roman"/>
      <w:sz w:val="16"/>
      <w:szCs w:val="16"/>
    </w:rPr>
  </w:style>
  <w:style w:type="paragraph" w:styleId="CommentText">
    <w:name w:val="annotation text"/>
    <w:basedOn w:val="Normal"/>
    <w:link w:val="CommentTextChar1"/>
    <w:uiPriority w:val="99"/>
    <w:semiHidden/>
    <w:rsid w:val="005E33A7"/>
    <w:rPr>
      <w:sz w:val="20"/>
      <w:szCs w:val="20"/>
    </w:rPr>
  </w:style>
  <w:style w:type="character" w:customStyle="1" w:styleId="CommentTextChar1">
    <w:name w:val="Comment Text Char1"/>
    <w:link w:val="CommentText"/>
    <w:uiPriority w:val="99"/>
    <w:locked/>
    <w:rsid w:val="00BA43CC"/>
    <w:rPr>
      <w:rFonts w:ascii="Arial" w:hAnsi="Arial" w:cs="Times New Roman"/>
      <w:lang w:val="en-AU" w:eastAsia="en-AU" w:bidi="ar-SA"/>
    </w:rPr>
  </w:style>
  <w:style w:type="paragraph" w:styleId="CommentSubject">
    <w:name w:val="annotation subject"/>
    <w:basedOn w:val="CommentText"/>
    <w:next w:val="CommentText"/>
    <w:link w:val="CommentSubjectChar1"/>
    <w:uiPriority w:val="99"/>
    <w:semiHidden/>
    <w:rsid w:val="005E33A7"/>
    <w:rPr>
      <w:b/>
      <w:bCs/>
    </w:rPr>
  </w:style>
  <w:style w:type="character" w:customStyle="1" w:styleId="CommentSubjectChar1">
    <w:name w:val="Comment Subject Char1"/>
    <w:link w:val="CommentSubject"/>
    <w:uiPriority w:val="99"/>
    <w:semiHidden/>
    <w:locked/>
    <w:rPr>
      <w:rFonts w:ascii="Arial" w:hAnsi="Arial" w:cs="Times New Roman"/>
      <w:b/>
      <w:bCs/>
      <w:sz w:val="20"/>
      <w:szCs w:val="20"/>
      <w:lang w:val="en-AU" w:eastAsia="en-AU" w:bidi="ar-SA"/>
    </w:rPr>
  </w:style>
  <w:style w:type="character" w:styleId="FollowedHyperlink">
    <w:name w:val="FollowedHyperlink"/>
    <w:uiPriority w:val="99"/>
    <w:rsid w:val="005E33A7"/>
    <w:rPr>
      <w:rFonts w:cs="Times New Roman"/>
      <w:color w:val="800080"/>
      <w:u w:val="single"/>
    </w:rPr>
  </w:style>
  <w:style w:type="paragraph" w:styleId="BlockText">
    <w:name w:val="Block Text"/>
    <w:basedOn w:val="Normal"/>
    <w:uiPriority w:val="99"/>
    <w:rsid w:val="005E33A7"/>
    <w:pPr>
      <w:spacing w:after="120"/>
      <w:ind w:left="1440" w:right="1440"/>
    </w:pPr>
  </w:style>
  <w:style w:type="character" w:customStyle="1" w:styleId="XMLtag">
    <w:name w:val="XMLtag"/>
    <w:rsid w:val="00544AB6"/>
    <w:rPr>
      <w:color w:val="0000FF"/>
      <w:sz w:val="20"/>
    </w:rPr>
  </w:style>
  <w:style w:type="character" w:customStyle="1" w:styleId="XMLvalue">
    <w:name w:val="XMLvalue"/>
    <w:rsid w:val="00544AB6"/>
    <w:rPr>
      <w:color w:val="000000"/>
      <w:sz w:val="20"/>
    </w:rPr>
  </w:style>
  <w:style w:type="character" w:customStyle="1" w:styleId="CharChar20">
    <w:name w:val="Char Char20"/>
    <w:semiHidden/>
    <w:locked/>
    <w:rsid w:val="00AC7105"/>
    <w:rPr>
      <w:rFonts w:ascii="Arial" w:hAnsi="Arial" w:cs="Arial"/>
      <w:b/>
      <w:bCs/>
      <w:sz w:val="24"/>
      <w:szCs w:val="26"/>
      <w:lang w:val="en-AU" w:eastAsia="en-AU" w:bidi="ar-SA"/>
    </w:rPr>
  </w:style>
  <w:style w:type="paragraph" w:styleId="BodyTextIndent2">
    <w:name w:val="Body Text Indent 2"/>
    <w:basedOn w:val="Normal"/>
    <w:link w:val="BodyTextIndent2Char1"/>
    <w:uiPriority w:val="99"/>
    <w:rsid w:val="005E33A7"/>
    <w:pPr>
      <w:spacing w:after="120" w:line="480" w:lineRule="auto"/>
      <w:ind w:left="283"/>
    </w:pPr>
  </w:style>
  <w:style w:type="character" w:customStyle="1" w:styleId="BodyTextIndent2Char1">
    <w:name w:val="Body Text Indent 2 Char1"/>
    <w:link w:val="BodyTextIndent2"/>
    <w:uiPriority w:val="99"/>
    <w:semiHidden/>
    <w:locked/>
    <w:rPr>
      <w:rFonts w:ascii="Arial" w:hAnsi="Arial" w:cs="Times New Roman"/>
      <w:sz w:val="24"/>
      <w:szCs w:val="24"/>
    </w:rPr>
  </w:style>
  <w:style w:type="character" w:customStyle="1" w:styleId="TabletextChar">
    <w:name w:val="Table text Char"/>
    <w:link w:val="Tabletext0"/>
    <w:rsid w:val="00761C92"/>
    <w:rPr>
      <w:rFonts w:ascii="Arial" w:hAnsi="Arial" w:cs="Arial"/>
      <w:kern w:val="22"/>
      <w:sz w:val="22"/>
      <w:szCs w:val="22"/>
    </w:rPr>
  </w:style>
  <w:style w:type="paragraph" w:customStyle="1" w:styleId="OutlineNumbered1">
    <w:name w:val="Outline Numbered 1"/>
    <w:basedOn w:val="Normal"/>
    <w:rsid w:val="005E33A7"/>
    <w:pPr>
      <w:autoSpaceDE w:val="0"/>
      <w:autoSpaceDN w:val="0"/>
      <w:adjustRightInd w:val="0"/>
    </w:pPr>
    <w:rPr>
      <w:szCs w:val="20"/>
      <w:lang w:eastAsia="ko-KR"/>
    </w:rPr>
  </w:style>
  <w:style w:type="paragraph" w:customStyle="1" w:styleId="OutlineNumbered2">
    <w:name w:val="Outline Numbered 2"/>
    <w:basedOn w:val="Normal"/>
    <w:rsid w:val="005E33A7"/>
    <w:pPr>
      <w:autoSpaceDE w:val="0"/>
      <w:autoSpaceDN w:val="0"/>
      <w:adjustRightInd w:val="0"/>
    </w:pPr>
    <w:rPr>
      <w:rFonts w:ascii="Times New Roman" w:hAnsi="Times New Roman"/>
      <w:sz w:val="20"/>
      <w:szCs w:val="20"/>
      <w:lang w:eastAsia="ko-KR"/>
    </w:rPr>
  </w:style>
  <w:style w:type="paragraph" w:customStyle="1" w:styleId="OutlineNumbered3">
    <w:name w:val="Outline Numbered 3"/>
    <w:basedOn w:val="Normal"/>
    <w:rsid w:val="005E33A7"/>
    <w:pPr>
      <w:autoSpaceDE w:val="0"/>
      <w:autoSpaceDN w:val="0"/>
      <w:adjustRightInd w:val="0"/>
    </w:pPr>
    <w:rPr>
      <w:rFonts w:ascii="Times New Roman" w:hAnsi="Times New Roman"/>
      <w:sz w:val="20"/>
      <w:szCs w:val="20"/>
      <w:lang w:eastAsia="ko-KR"/>
    </w:rPr>
  </w:style>
  <w:style w:type="paragraph" w:customStyle="1" w:styleId="BoxBullet">
    <w:name w:val="Box Bullet"/>
    <w:basedOn w:val="Normal"/>
    <w:uiPriority w:val="99"/>
    <w:rsid w:val="005E33A7"/>
    <w:pPr>
      <w:spacing w:before="120" w:after="120" w:line="280" w:lineRule="exact"/>
      <w:jc w:val="both"/>
    </w:pPr>
    <w:rPr>
      <w:rFonts w:ascii="RotisSansSerif" w:hAnsi="RotisSansSerif"/>
      <w:color w:val="000080"/>
      <w:szCs w:val="22"/>
    </w:rPr>
  </w:style>
  <w:style w:type="paragraph" w:customStyle="1" w:styleId="Bullet0">
    <w:name w:val="Bullet"/>
    <w:basedOn w:val="Normal"/>
    <w:uiPriority w:val="99"/>
    <w:rsid w:val="005E33A7"/>
    <w:pPr>
      <w:spacing w:before="120" w:after="120"/>
    </w:pPr>
    <w:rPr>
      <w:szCs w:val="20"/>
    </w:rPr>
  </w:style>
  <w:style w:type="paragraph" w:customStyle="1" w:styleId="Dash">
    <w:name w:val="Dash"/>
    <w:basedOn w:val="Normal"/>
    <w:uiPriority w:val="99"/>
    <w:rsid w:val="005E33A7"/>
    <w:pPr>
      <w:spacing w:after="240"/>
    </w:pPr>
    <w:rPr>
      <w:rFonts w:ascii="Times New Roman" w:hAnsi="Times New Roman"/>
      <w:sz w:val="24"/>
      <w:szCs w:val="20"/>
    </w:rPr>
  </w:style>
  <w:style w:type="paragraph" w:customStyle="1" w:styleId="DoubleDot">
    <w:name w:val="Double Dot"/>
    <w:basedOn w:val="Normal"/>
    <w:uiPriority w:val="99"/>
    <w:rsid w:val="005E33A7"/>
    <w:pPr>
      <w:numPr>
        <w:ilvl w:val="2"/>
        <w:numId w:val="11"/>
      </w:numPr>
      <w:tabs>
        <w:tab w:val="clear" w:pos="2160"/>
        <w:tab w:val="num" w:pos="1701"/>
      </w:tabs>
      <w:spacing w:after="240"/>
      <w:ind w:left="1701" w:hanging="567"/>
    </w:pPr>
    <w:rPr>
      <w:rFonts w:ascii="Times New Roman" w:hAnsi="Times New Roman"/>
      <w:sz w:val="24"/>
      <w:szCs w:val="20"/>
    </w:rPr>
  </w:style>
  <w:style w:type="paragraph" w:customStyle="1" w:styleId="Heading1Numbered">
    <w:name w:val="Heading 1 Numbered"/>
    <w:basedOn w:val="Normal"/>
    <w:next w:val="Normal"/>
    <w:rsid w:val="007E65DC"/>
    <w:pPr>
      <w:keepNext/>
      <w:numPr>
        <w:numId w:val="26"/>
      </w:numPr>
      <w:spacing w:before="480" w:after="240"/>
      <w:outlineLvl w:val="0"/>
    </w:pPr>
    <w:rPr>
      <w:b/>
      <w:caps/>
      <w:color w:val="335876"/>
      <w:sz w:val="26"/>
      <w:szCs w:val="36"/>
    </w:rPr>
  </w:style>
  <w:style w:type="paragraph" w:styleId="NormalWeb">
    <w:name w:val="Normal (Web)"/>
    <w:basedOn w:val="Normal"/>
    <w:uiPriority w:val="99"/>
    <w:rsid w:val="005E33A7"/>
    <w:pPr>
      <w:spacing w:before="100" w:beforeAutospacing="1" w:after="100" w:afterAutospacing="1"/>
    </w:pPr>
    <w:rPr>
      <w:rFonts w:ascii="Times New Roman" w:hAnsi="Times New Roman"/>
      <w:sz w:val="24"/>
      <w:lang w:eastAsia="en-US"/>
    </w:rPr>
  </w:style>
  <w:style w:type="paragraph" w:styleId="NormalIndent">
    <w:name w:val="Normal Indent"/>
    <w:basedOn w:val="Normal"/>
    <w:uiPriority w:val="99"/>
    <w:rsid w:val="005E33A7"/>
    <w:pPr>
      <w:spacing w:after="240"/>
      <w:ind w:left="720"/>
    </w:pPr>
    <w:rPr>
      <w:rFonts w:ascii="Times New Roman" w:hAnsi="Times New Roman"/>
      <w:sz w:val="24"/>
      <w:szCs w:val="20"/>
    </w:rPr>
  </w:style>
  <w:style w:type="paragraph" w:customStyle="1" w:styleId="Graphic">
    <w:name w:val="Graphic"/>
    <w:basedOn w:val="Normal"/>
    <w:next w:val="Normal"/>
    <w:uiPriority w:val="99"/>
    <w:rsid w:val="005E33A7"/>
    <w:pPr>
      <w:spacing w:after="240"/>
      <w:jc w:val="center"/>
    </w:pPr>
    <w:rPr>
      <w:rFonts w:ascii="Times New Roman" w:hAnsi="Times New Roman"/>
      <w:sz w:val="24"/>
      <w:szCs w:val="20"/>
    </w:rPr>
  </w:style>
  <w:style w:type="paragraph" w:customStyle="1" w:styleId="Level1">
    <w:name w:val="Level 1."/>
    <w:basedOn w:val="Normal"/>
    <w:next w:val="Normal"/>
    <w:uiPriority w:val="99"/>
    <w:rsid w:val="005E33A7"/>
    <w:pPr>
      <w:numPr>
        <w:numId w:val="7"/>
      </w:numPr>
      <w:spacing w:before="240"/>
      <w:outlineLvl w:val="1"/>
    </w:pPr>
    <w:rPr>
      <w:rFonts w:ascii="Palatino" w:hAnsi="Palatino"/>
      <w:szCs w:val="20"/>
      <w:lang w:eastAsia="en-US"/>
    </w:rPr>
  </w:style>
  <w:style w:type="paragraph" w:styleId="BodyText">
    <w:name w:val="Body Text"/>
    <w:basedOn w:val="Normal"/>
    <w:link w:val="BodyTextChar1"/>
    <w:uiPriority w:val="99"/>
    <w:rsid w:val="005E33A7"/>
    <w:pPr>
      <w:spacing w:after="120"/>
    </w:pPr>
    <w:rPr>
      <w:rFonts w:ascii="Times New Roman" w:hAnsi="Times New Roman"/>
      <w:sz w:val="24"/>
      <w:szCs w:val="20"/>
    </w:rPr>
  </w:style>
  <w:style w:type="character" w:customStyle="1" w:styleId="BodyTextChar1">
    <w:name w:val="Body Text Char1"/>
    <w:link w:val="BodyText"/>
    <w:uiPriority w:val="99"/>
    <w:semiHidden/>
    <w:locked/>
    <w:rPr>
      <w:rFonts w:ascii="Arial" w:hAnsi="Arial" w:cs="Times New Roman"/>
      <w:sz w:val="24"/>
      <w:szCs w:val="24"/>
    </w:rPr>
  </w:style>
  <w:style w:type="paragraph" w:styleId="Index1">
    <w:name w:val="index 1"/>
    <w:basedOn w:val="Normal"/>
    <w:next w:val="Normal"/>
    <w:autoRedefine/>
    <w:uiPriority w:val="99"/>
    <w:semiHidden/>
    <w:rsid w:val="005E33A7"/>
    <w:pPr>
      <w:ind w:left="709"/>
    </w:pPr>
    <w:rPr>
      <w:rFonts w:ascii="Times New Roman" w:hAnsi="Times New Roman"/>
      <w:sz w:val="24"/>
      <w:szCs w:val="20"/>
      <w:lang w:val="en-GB" w:eastAsia="en-US"/>
    </w:rPr>
  </w:style>
  <w:style w:type="paragraph" w:customStyle="1" w:styleId="Heading2Numbered">
    <w:name w:val="Heading 2 Numbered"/>
    <w:basedOn w:val="Normal"/>
    <w:next w:val="Normal"/>
    <w:rsid w:val="007E65DC"/>
    <w:pPr>
      <w:keepNext/>
      <w:numPr>
        <w:ilvl w:val="1"/>
        <w:numId w:val="26"/>
      </w:numPr>
      <w:spacing w:before="240" w:after="120"/>
      <w:outlineLvl w:val="1"/>
    </w:pPr>
    <w:rPr>
      <w:b/>
      <w:caps/>
      <w:color w:val="007AA5"/>
      <w:sz w:val="23"/>
      <w:szCs w:val="28"/>
    </w:rPr>
  </w:style>
  <w:style w:type="paragraph" w:customStyle="1" w:styleId="ClauseLevel1">
    <w:name w:val="Clause Level 1"/>
    <w:next w:val="ClauseLevel2"/>
    <w:uiPriority w:val="99"/>
    <w:rsid w:val="005E33A7"/>
    <w:pPr>
      <w:keepNext/>
      <w:numPr>
        <w:numId w:val="6"/>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uiPriority w:val="99"/>
    <w:rsid w:val="005E33A7"/>
    <w:pPr>
      <w:keepNext/>
      <w:spacing w:before="200" w:line="280" w:lineRule="atLeast"/>
      <w:ind w:left="1134"/>
      <w:outlineLvl w:val="2"/>
    </w:pPr>
    <w:rPr>
      <w:rFonts w:ascii="Arial" w:hAnsi="Arial" w:cs="Arial"/>
      <w:b/>
      <w:sz w:val="22"/>
      <w:szCs w:val="22"/>
    </w:rPr>
  </w:style>
  <w:style w:type="paragraph" w:customStyle="1" w:styleId="ClauseLevel3">
    <w:name w:val="Clause Level 3"/>
    <w:uiPriority w:val="99"/>
    <w:rsid w:val="005E33A7"/>
    <w:pPr>
      <w:numPr>
        <w:ilvl w:val="1"/>
        <w:numId w:val="6"/>
      </w:numPr>
      <w:spacing w:before="140" w:after="140" w:line="280" w:lineRule="atLeast"/>
    </w:pPr>
    <w:rPr>
      <w:rFonts w:ascii="Arial" w:hAnsi="Arial" w:cs="Arial"/>
      <w:sz w:val="22"/>
      <w:szCs w:val="22"/>
    </w:rPr>
  </w:style>
  <w:style w:type="paragraph" w:customStyle="1" w:styleId="ClauseLevel5">
    <w:name w:val="Clause Level 5"/>
    <w:basedOn w:val="ClauseLevel4"/>
    <w:uiPriority w:val="99"/>
    <w:rsid w:val="005E33A7"/>
    <w:pPr>
      <w:numPr>
        <w:ilvl w:val="3"/>
      </w:numPr>
      <w:tabs>
        <w:tab w:val="num" w:pos="864"/>
        <w:tab w:val="num" w:pos="1559"/>
        <w:tab w:val="num" w:pos="4040"/>
      </w:tabs>
    </w:pPr>
  </w:style>
  <w:style w:type="paragraph" w:customStyle="1" w:styleId="ClauseLevel4">
    <w:name w:val="Clause Level 4"/>
    <w:basedOn w:val="ClauseLevel3"/>
    <w:uiPriority w:val="99"/>
    <w:rsid w:val="005E33A7"/>
    <w:pPr>
      <w:numPr>
        <w:ilvl w:val="2"/>
      </w:numPr>
      <w:tabs>
        <w:tab w:val="num" w:pos="1008"/>
        <w:tab w:val="num" w:pos="3680"/>
      </w:tabs>
      <w:spacing w:before="0"/>
    </w:pPr>
  </w:style>
  <w:style w:type="paragraph" w:customStyle="1" w:styleId="ClauseLevel6">
    <w:name w:val="Clause Level 6"/>
    <w:basedOn w:val="ClauseLevel4"/>
    <w:next w:val="ClauseLevel5"/>
    <w:uiPriority w:val="99"/>
    <w:rsid w:val="005E33A7"/>
    <w:pPr>
      <w:numPr>
        <w:ilvl w:val="4"/>
      </w:numPr>
      <w:tabs>
        <w:tab w:val="num" w:pos="1008"/>
        <w:tab w:val="num" w:pos="1559"/>
        <w:tab w:val="num" w:pos="4400"/>
      </w:tabs>
    </w:pPr>
  </w:style>
  <w:style w:type="paragraph" w:customStyle="1" w:styleId="ClauseLevel7">
    <w:name w:val="Clause Level 7"/>
    <w:basedOn w:val="ClauseLevel4"/>
    <w:next w:val="ClauseLevel5"/>
    <w:uiPriority w:val="99"/>
    <w:rsid w:val="005E33A7"/>
    <w:pPr>
      <w:numPr>
        <w:ilvl w:val="5"/>
      </w:numPr>
      <w:tabs>
        <w:tab w:val="num" w:pos="1152"/>
        <w:tab w:val="num" w:pos="1559"/>
        <w:tab w:val="num" w:pos="4760"/>
      </w:tabs>
    </w:pPr>
  </w:style>
  <w:style w:type="paragraph" w:customStyle="1" w:styleId="ClauseLevel8">
    <w:name w:val="Clause Level 8"/>
    <w:basedOn w:val="ClauseLevel4"/>
    <w:next w:val="ClauseLevel5"/>
    <w:uiPriority w:val="99"/>
    <w:rsid w:val="005E33A7"/>
    <w:pPr>
      <w:numPr>
        <w:ilvl w:val="6"/>
      </w:numPr>
      <w:tabs>
        <w:tab w:val="num" w:pos="1296"/>
        <w:tab w:val="num" w:pos="1559"/>
        <w:tab w:val="num" w:pos="5120"/>
      </w:tabs>
    </w:pPr>
  </w:style>
  <w:style w:type="paragraph" w:customStyle="1" w:styleId="ClauseLevel9">
    <w:name w:val="Clause Level 9"/>
    <w:basedOn w:val="ClauseLevel4"/>
    <w:next w:val="ClauseLevel5"/>
    <w:uiPriority w:val="99"/>
    <w:rsid w:val="005E33A7"/>
    <w:pPr>
      <w:numPr>
        <w:ilvl w:val="7"/>
      </w:numPr>
      <w:tabs>
        <w:tab w:val="num" w:pos="1440"/>
        <w:tab w:val="num" w:pos="1559"/>
        <w:tab w:val="num" w:pos="5480"/>
      </w:tabs>
    </w:pPr>
  </w:style>
  <w:style w:type="paragraph" w:customStyle="1" w:styleId="ClauseLevel10">
    <w:name w:val="Clause Level 10"/>
    <w:basedOn w:val="ClauseLevel4"/>
    <w:next w:val="ClauseLevel5"/>
    <w:uiPriority w:val="99"/>
    <w:rsid w:val="005E33A7"/>
    <w:pPr>
      <w:numPr>
        <w:ilvl w:val="8"/>
      </w:numPr>
      <w:tabs>
        <w:tab w:val="num" w:pos="1584"/>
        <w:tab w:val="num" w:pos="5840"/>
      </w:tabs>
    </w:pPr>
  </w:style>
  <w:style w:type="paragraph" w:customStyle="1" w:styleId="Level11">
    <w:name w:val="Level 1.1"/>
    <w:basedOn w:val="Normal"/>
    <w:next w:val="Normal"/>
    <w:uiPriority w:val="99"/>
    <w:rsid w:val="005E33A7"/>
    <w:pPr>
      <w:numPr>
        <w:ilvl w:val="1"/>
        <w:numId w:val="7"/>
      </w:numPr>
      <w:spacing w:before="240"/>
      <w:outlineLvl w:val="2"/>
    </w:pPr>
    <w:rPr>
      <w:rFonts w:ascii="Palatino" w:hAnsi="Palatino"/>
      <w:szCs w:val="20"/>
      <w:lang w:eastAsia="en-US"/>
    </w:rPr>
  </w:style>
  <w:style w:type="paragraph" w:customStyle="1" w:styleId="Levela">
    <w:name w:val="Level (a)"/>
    <w:basedOn w:val="Normal"/>
    <w:next w:val="Normal"/>
    <w:uiPriority w:val="99"/>
    <w:rsid w:val="005E33A7"/>
    <w:pPr>
      <w:numPr>
        <w:ilvl w:val="2"/>
        <w:numId w:val="7"/>
      </w:numPr>
      <w:spacing w:before="240"/>
      <w:outlineLvl w:val="3"/>
    </w:pPr>
    <w:rPr>
      <w:rFonts w:ascii="Palatino" w:hAnsi="Palatino"/>
      <w:szCs w:val="20"/>
      <w:lang w:eastAsia="en-US"/>
    </w:rPr>
  </w:style>
  <w:style w:type="paragraph" w:customStyle="1" w:styleId="Leveli">
    <w:name w:val="Level (i)"/>
    <w:basedOn w:val="Normal"/>
    <w:next w:val="Normal"/>
    <w:uiPriority w:val="99"/>
    <w:rsid w:val="005E33A7"/>
    <w:pPr>
      <w:numPr>
        <w:ilvl w:val="3"/>
        <w:numId w:val="7"/>
      </w:numPr>
      <w:spacing w:before="240"/>
      <w:outlineLvl w:val="4"/>
    </w:pPr>
    <w:rPr>
      <w:rFonts w:ascii="Palatino" w:hAnsi="Palatino"/>
      <w:szCs w:val="20"/>
      <w:lang w:eastAsia="en-US"/>
    </w:rPr>
  </w:style>
  <w:style w:type="paragraph" w:customStyle="1" w:styleId="LevelA0">
    <w:name w:val="Level(A)"/>
    <w:basedOn w:val="Normal"/>
    <w:next w:val="Normal"/>
    <w:uiPriority w:val="99"/>
    <w:rsid w:val="005E33A7"/>
    <w:pPr>
      <w:numPr>
        <w:ilvl w:val="4"/>
        <w:numId w:val="7"/>
      </w:numPr>
      <w:spacing w:before="240"/>
      <w:outlineLvl w:val="5"/>
    </w:pPr>
    <w:rPr>
      <w:rFonts w:ascii="Palatino" w:hAnsi="Palatino"/>
      <w:szCs w:val="20"/>
      <w:lang w:eastAsia="en-US"/>
    </w:rPr>
  </w:style>
  <w:style w:type="paragraph" w:customStyle="1" w:styleId="LevelI0">
    <w:name w:val="Level(I)"/>
    <w:basedOn w:val="Normal"/>
    <w:next w:val="Normal"/>
    <w:uiPriority w:val="99"/>
    <w:rsid w:val="005E33A7"/>
    <w:pPr>
      <w:numPr>
        <w:ilvl w:val="5"/>
        <w:numId w:val="7"/>
      </w:numPr>
      <w:spacing w:before="240"/>
      <w:outlineLvl w:val="6"/>
    </w:pPr>
    <w:rPr>
      <w:rFonts w:ascii="Palatino" w:hAnsi="Palatino"/>
      <w:szCs w:val="20"/>
      <w:lang w:eastAsia="en-US"/>
    </w:rPr>
  </w:style>
  <w:style w:type="character" w:customStyle="1" w:styleId="Head2Char">
    <w:name w:val="Head 2 Char"/>
    <w:link w:val="Head2"/>
    <w:uiPriority w:val="99"/>
    <w:locked/>
    <w:rsid w:val="005E33A7"/>
    <w:rPr>
      <w:rFonts w:ascii="Arial" w:hAnsi="Arial" w:cs="Arial"/>
      <w:b/>
      <w:caps/>
      <w:kern w:val="36"/>
      <w:sz w:val="24"/>
      <w:szCs w:val="24"/>
      <w:lang w:val="en-AU" w:eastAsia="en-AU" w:bidi="ar-SA"/>
    </w:rPr>
  </w:style>
  <w:style w:type="paragraph" w:styleId="TOC5">
    <w:name w:val="toc 5"/>
    <w:basedOn w:val="Normal"/>
    <w:next w:val="Normal"/>
    <w:autoRedefine/>
    <w:uiPriority w:val="99"/>
    <w:rsid w:val="005E33A7"/>
    <w:pPr>
      <w:ind w:left="960"/>
    </w:pPr>
    <w:rPr>
      <w:rFonts w:ascii="Times New Roman" w:hAnsi="Times New Roman"/>
      <w:sz w:val="24"/>
    </w:rPr>
  </w:style>
  <w:style w:type="paragraph" w:styleId="TOC6">
    <w:name w:val="toc 6"/>
    <w:basedOn w:val="Normal"/>
    <w:next w:val="Normal"/>
    <w:autoRedefine/>
    <w:uiPriority w:val="99"/>
    <w:rsid w:val="005E33A7"/>
    <w:pPr>
      <w:ind w:left="1200"/>
    </w:pPr>
    <w:rPr>
      <w:rFonts w:ascii="Times New Roman" w:hAnsi="Times New Roman"/>
      <w:sz w:val="24"/>
    </w:rPr>
  </w:style>
  <w:style w:type="paragraph" w:styleId="TOC7">
    <w:name w:val="toc 7"/>
    <w:basedOn w:val="Normal"/>
    <w:next w:val="Normal"/>
    <w:autoRedefine/>
    <w:uiPriority w:val="99"/>
    <w:rsid w:val="005E33A7"/>
    <w:pPr>
      <w:ind w:left="1440"/>
    </w:pPr>
    <w:rPr>
      <w:rFonts w:ascii="Times New Roman" w:hAnsi="Times New Roman"/>
      <w:sz w:val="24"/>
    </w:rPr>
  </w:style>
  <w:style w:type="paragraph" w:styleId="TOC8">
    <w:name w:val="toc 8"/>
    <w:basedOn w:val="Normal"/>
    <w:next w:val="Normal"/>
    <w:autoRedefine/>
    <w:uiPriority w:val="99"/>
    <w:rsid w:val="005E33A7"/>
    <w:pPr>
      <w:ind w:left="1680"/>
    </w:pPr>
    <w:rPr>
      <w:rFonts w:ascii="Times New Roman" w:hAnsi="Times New Roman"/>
      <w:sz w:val="24"/>
    </w:rPr>
  </w:style>
  <w:style w:type="paragraph" w:styleId="TOC9">
    <w:name w:val="toc 9"/>
    <w:basedOn w:val="Normal"/>
    <w:next w:val="Normal"/>
    <w:autoRedefine/>
    <w:uiPriority w:val="99"/>
    <w:rsid w:val="005E33A7"/>
    <w:pPr>
      <w:ind w:left="1920"/>
    </w:pPr>
    <w:rPr>
      <w:rFonts w:ascii="Times New Roman" w:hAnsi="Times New Roman"/>
      <w:sz w:val="24"/>
    </w:rPr>
  </w:style>
  <w:style w:type="paragraph" w:customStyle="1" w:styleId="Heading3Numbered">
    <w:name w:val="Heading 3 Numbered"/>
    <w:basedOn w:val="Normal"/>
    <w:next w:val="Normal"/>
    <w:rsid w:val="007E65DC"/>
    <w:pPr>
      <w:keepNext/>
      <w:numPr>
        <w:ilvl w:val="2"/>
        <w:numId w:val="26"/>
      </w:numPr>
      <w:spacing w:before="240" w:after="120"/>
      <w:outlineLvl w:val="2"/>
    </w:pPr>
    <w:rPr>
      <w:b/>
      <w:i/>
      <w:color w:val="007AA5"/>
      <w:sz w:val="24"/>
      <w:szCs w:val="26"/>
    </w:rPr>
  </w:style>
  <w:style w:type="paragraph" w:customStyle="1" w:styleId="Heading4Numbered">
    <w:name w:val="Heading 4 Numbered"/>
    <w:basedOn w:val="Normal"/>
    <w:next w:val="Normal"/>
    <w:rsid w:val="007E65DC"/>
    <w:pPr>
      <w:keepNext/>
      <w:numPr>
        <w:ilvl w:val="3"/>
        <w:numId w:val="26"/>
      </w:numPr>
      <w:spacing w:before="240" w:after="120"/>
      <w:outlineLvl w:val="3"/>
    </w:pPr>
    <w:rPr>
      <w:i/>
      <w:color w:val="007AA5"/>
      <w:szCs w:val="20"/>
    </w:rPr>
  </w:style>
  <w:style w:type="paragraph" w:customStyle="1" w:styleId="CellHeadingC">
    <w:name w:val="CellHeadingC"/>
    <w:basedOn w:val="Normal"/>
    <w:uiPriority w:val="99"/>
    <w:rsid w:val="005E33A7"/>
    <w:pPr>
      <w:keepNext/>
      <w:spacing w:after="60"/>
      <w:jc w:val="center"/>
    </w:pPr>
    <w:rPr>
      <w:b/>
      <w:sz w:val="18"/>
      <w:szCs w:val="20"/>
      <w:lang w:val="en-US" w:eastAsia="en-US"/>
    </w:rPr>
  </w:style>
  <w:style w:type="paragraph" w:customStyle="1" w:styleId="Footnote">
    <w:name w:val="Footnote"/>
    <w:basedOn w:val="Normal"/>
    <w:uiPriority w:val="99"/>
    <w:rsid w:val="005E33A7"/>
    <w:pPr>
      <w:spacing w:after="60"/>
    </w:pPr>
    <w:rPr>
      <w:sz w:val="16"/>
      <w:szCs w:val="20"/>
      <w:lang w:val="en-US" w:eastAsia="en-US"/>
    </w:rPr>
  </w:style>
  <w:style w:type="paragraph" w:styleId="Caption">
    <w:name w:val="caption"/>
    <w:basedOn w:val="Normal"/>
    <w:next w:val="Normal"/>
    <w:link w:val="CaptionChar"/>
    <w:uiPriority w:val="99"/>
    <w:qFormat/>
    <w:rsid w:val="00881891"/>
    <w:rPr>
      <w:rFonts w:ascii="Arial Bold" w:hAnsi="Arial Bold"/>
      <w:b/>
      <w:bCs/>
      <w:i/>
      <w:color w:val="004080"/>
      <w:sz w:val="20"/>
      <w:szCs w:val="20"/>
    </w:rPr>
  </w:style>
  <w:style w:type="paragraph" w:styleId="TableofFigures">
    <w:name w:val="table of figures"/>
    <w:basedOn w:val="Normal"/>
    <w:next w:val="Normal"/>
    <w:uiPriority w:val="99"/>
    <w:rsid w:val="005E33A7"/>
  </w:style>
  <w:style w:type="paragraph" w:styleId="ListParagraph">
    <w:name w:val="List Paragraph"/>
    <w:basedOn w:val="Normal"/>
    <w:uiPriority w:val="34"/>
    <w:qFormat/>
    <w:rsid w:val="005E33A7"/>
    <w:pPr>
      <w:ind w:left="720"/>
    </w:pPr>
  </w:style>
  <w:style w:type="paragraph" w:customStyle="1" w:styleId="AlphaParagraph">
    <w:name w:val="Alpha Paragraph"/>
    <w:basedOn w:val="Normal"/>
    <w:uiPriority w:val="99"/>
    <w:rsid w:val="005E33A7"/>
    <w:pPr>
      <w:numPr>
        <w:numId w:val="9"/>
      </w:numPr>
      <w:spacing w:after="240" w:line="260" w:lineRule="exact"/>
    </w:pPr>
    <w:rPr>
      <w:color w:val="000000"/>
      <w:sz w:val="20"/>
      <w:szCs w:val="20"/>
    </w:rPr>
  </w:style>
  <w:style w:type="paragraph" w:customStyle="1" w:styleId="Heading5Numbered">
    <w:name w:val="Heading 5 Numbered"/>
    <w:basedOn w:val="Normal"/>
    <w:next w:val="Normal"/>
    <w:rsid w:val="007E65DC"/>
    <w:pPr>
      <w:keepNext/>
      <w:numPr>
        <w:ilvl w:val="4"/>
        <w:numId w:val="26"/>
      </w:numPr>
      <w:spacing w:before="240" w:after="120"/>
      <w:outlineLvl w:val="4"/>
    </w:pPr>
    <w:rPr>
      <w:rFonts w:ascii="Helvetica" w:hAnsi="Helvetica"/>
      <w:color w:val="007AA5"/>
      <w:sz w:val="20"/>
      <w:szCs w:val="20"/>
    </w:rPr>
  </w:style>
  <w:style w:type="paragraph" w:customStyle="1" w:styleId="Normalnumbered">
    <w:name w:val="Normal numbered"/>
    <w:basedOn w:val="Normal"/>
    <w:uiPriority w:val="99"/>
    <w:rsid w:val="005E33A7"/>
    <w:pPr>
      <w:numPr>
        <w:numId w:val="10"/>
      </w:numPr>
      <w:spacing w:after="240" w:line="260" w:lineRule="exact"/>
    </w:pPr>
    <w:rPr>
      <w:color w:val="000000"/>
      <w:sz w:val="20"/>
      <w:szCs w:val="20"/>
    </w:rPr>
  </w:style>
  <w:style w:type="paragraph" w:customStyle="1" w:styleId="StylecodeLeft127cm">
    <w:name w:val="Style code + Left:  1.27 cm"/>
    <w:basedOn w:val="Normal"/>
    <w:autoRedefine/>
    <w:uiPriority w:val="99"/>
    <w:rsid w:val="005E33A7"/>
    <w:pPr>
      <w:spacing w:before="80"/>
      <w:ind w:left="720"/>
    </w:pPr>
    <w:rPr>
      <w:rFonts w:ascii="Courier New" w:hAnsi="Courier New"/>
      <w:sz w:val="20"/>
      <w:szCs w:val="20"/>
      <w:lang w:val="fr-FR"/>
    </w:rPr>
  </w:style>
  <w:style w:type="character" w:styleId="Strong">
    <w:name w:val="Strong"/>
    <w:uiPriority w:val="99"/>
    <w:qFormat/>
    <w:rsid w:val="005E33A7"/>
    <w:rPr>
      <w:rFonts w:cs="Times New Roman"/>
      <w:b/>
      <w:bCs/>
    </w:rPr>
  </w:style>
  <w:style w:type="paragraph" w:styleId="HTMLPreformatted">
    <w:name w:val="HTML Preformatted"/>
    <w:basedOn w:val="Normal"/>
    <w:link w:val="HTMLPreformattedChar1"/>
    <w:uiPriority w:val="99"/>
    <w:rsid w:val="005E3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link w:val="HTMLPreformatted"/>
    <w:uiPriority w:val="99"/>
    <w:semiHidden/>
    <w:locked/>
    <w:rPr>
      <w:rFonts w:ascii="Courier New" w:hAnsi="Courier New" w:cs="Courier New"/>
      <w:sz w:val="20"/>
      <w:szCs w:val="20"/>
    </w:rPr>
  </w:style>
  <w:style w:type="character" w:customStyle="1" w:styleId="m1">
    <w:name w:val="m1"/>
    <w:uiPriority w:val="99"/>
    <w:rsid w:val="005E33A7"/>
    <w:rPr>
      <w:rFonts w:cs="Times New Roman"/>
      <w:color w:val="0000FF"/>
    </w:rPr>
  </w:style>
  <w:style w:type="character" w:customStyle="1" w:styleId="ns1">
    <w:name w:val="ns1"/>
    <w:uiPriority w:val="99"/>
    <w:rsid w:val="005E33A7"/>
    <w:rPr>
      <w:rFonts w:cs="Times New Roman"/>
      <w:color w:val="FF0000"/>
    </w:rPr>
  </w:style>
  <w:style w:type="paragraph" w:styleId="ListBullet">
    <w:name w:val="List Bullet"/>
    <w:basedOn w:val="Normal"/>
    <w:autoRedefine/>
    <w:uiPriority w:val="99"/>
    <w:rsid w:val="00CD21EC"/>
    <w:pPr>
      <w:spacing w:before="240"/>
    </w:pPr>
  </w:style>
  <w:style w:type="paragraph" w:styleId="ListBullet2">
    <w:name w:val="List Bullet 2"/>
    <w:basedOn w:val="Normal"/>
    <w:autoRedefine/>
    <w:uiPriority w:val="99"/>
    <w:rsid w:val="005E33A7"/>
    <w:pPr>
      <w:tabs>
        <w:tab w:val="num" w:pos="643"/>
      </w:tabs>
      <w:spacing w:before="240"/>
      <w:ind w:left="643" w:hanging="360"/>
    </w:pPr>
  </w:style>
  <w:style w:type="paragraph" w:customStyle="1" w:styleId="TemplateInfo">
    <w:name w:val="TemplateInfo"/>
    <w:basedOn w:val="Maintext"/>
    <w:link w:val="TemplateInfoChar"/>
    <w:rsid w:val="008E5CD5"/>
    <w:rPr>
      <w:i/>
      <w:color w:val="0000FF"/>
      <w:sz w:val="18"/>
      <w:szCs w:val="18"/>
    </w:rPr>
  </w:style>
  <w:style w:type="character" w:customStyle="1" w:styleId="TemplateInfoChar">
    <w:name w:val="TemplateInfo Char"/>
    <w:link w:val="TemplateInfo"/>
    <w:rsid w:val="00B47D4F"/>
    <w:rPr>
      <w:rFonts w:ascii="Arial" w:hAnsi="Arial" w:cs="Times New Roman"/>
      <w:i/>
      <w:color w:val="0000FF"/>
      <w:sz w:val="18"/>
      <w:szCs w:val="18"/>
      <w:lang w:val="en-AU" w:eastAsia="en-AU" w:bidi="ar-SA"/>
    </w:rPr>
  </w:style>
  <w:style w:type="character" w:styleId="Emphasis">
    <w:name w:val="Emphasis"/>
    <w:uiPriority w:val="99"/>
    <w:qFormat/>
    <w:rsid w:val="005E33A7"/>
    <w:rPr>
      <w:rFonts w:cs="Times New Roman"/>
      <w:b/>
      <w:bCs/>
    </w:rPr>
  </w:style>
  <w:style w:type="paragraph" w:customStyle="1" w:styleId="bullet">
    <w:name w:val="bullet"/>
    <w:basedOn w:val="Normal"/>
    <w:autoRedefine/>
    <w:uiPriority w:val="99"/>
    <w:rsid w:val="005E33A7"/>
    <w:pPr>
      <w:numPr>
        <w:numId w:val="11"/>
      </w:numPr>
      <w:tabs>
        <w:tab w:val="num" w:pos="550"/>
      </w:tabs>
      <w:spacing w:before="120"/>
      <w:ind w:left="550" w:hanging="550"/>
    </w:pPr>
    <w:rPr>
      <w:lang w:val="en-US" w:eastAsia="en-US"/>
    </w:rPr>
  </w:style>
  <w:style w:type="paragraph" w:customStyle="1" w:styleId="SingleParagraph">
    <w:name w:val="Single Paragraph"/>
    <w:basedOn w:val="Normal"/>
    <w:uiPriority w:val="99"/>
    <w:rsid w:val="005E33A7"/>
  </w:style>
  <w:style w:type="paragraph" w:customStyle="1" w:styleId="TableMainHeading">
    <w:name w:val="Table Main Heading"/>
    <w:basedOn w:val="Normal"/>
    <w:uiPriority w:val="99"/>
    <w:rsid w:val="00FA23C3"/>
    <w:pPr>
      <w:jc w:val="center"/>
    </w:pPr>
    <w:rPr>
      <w:b/>
      <w:caps/>
    </w:rPr>
  </w:style>
  <w:style w:type="character" w:customStyle="1" w:styleId="CaptionChar">
    <w:name w:val="Caption Char"/>
    <w:link w:val="Caption"/>
    <w:uiPriority w:val="99"/>
    <w:locked/>
    <w:rsid w:val="00881891"/>
    <w:rPr>
      <w:rFonts w:ascii="Arial Bold" w:hAnsi="Arial Bold"/>
      <w:b/>
      <w:bCs/>
      <w:i/>
      <w:color w:val="004080"/>
    </w:rPr>
  </w:style>
  <w:style w:type="paragraph" w:customStyle="1" w:styleId="Style8ptBefore72ptAfter72pt">
    <w:name w:val="Style 8 pt Before:  7.2 pt After:  7.2 pt"/>
    <w:basedOn w:val="Normal"/>
    <w:uiPriority w:val="99"/>
    <w:rsid w:val="004C7FCF"/>
    <w:pPr>
      <w:spacing w:before="120" w:after="120"/>
      <w:contextualSpacing/>
    </w:pPr>
    <w:rPr>
      <w:sz w:val="16"/>
      <w:szCs w:val="20"/>
    </w:rPr>
  </w:style>
  <w:style w:type="paragraph" w:customStyle="1" w:styleId="Head5">
    <w:name w:val="Head 5"/>
    <w:basedOn w:val="Head4"/>
    <w:uiPriority w:val="99"/>
    <w:rsid w:val="00AC5779"/>
    <w:pPr>
      <w:tabs>
        <w:tab w:val="num" w:pos="220"/>
      </w:tabs>
      <w:ind w:hanging="1414"/>
    </w:pPr>
  </w:style>
  <w:style w:type="paragraph" w:styleId="Revision">
    <w:name w:val="Revision"/>
    <w:hidden/>
    <w:uiPriority w:val="99"/>
    <w:semiHidden/>
    <w:rsid w:val="004F178C"/>
    <w:rPr>
      <w:rFonts w:ascii="Arial" w:hAnsi="Arial"/>
      <w:sz w:val="22"/>
      <w:szCs w:val="24"/>
    </w:rPr>
  </w:style>
  <w:style w:type="numbering" w:styleId="111111">
    <w:name w:val="Outline List 2"/>
    <w:basedOn w:val="NoList"/>
    <w:uiPriority w:val="99"/>
    <w:semiHidden/>
    <w:unhideWhenUsed/>
    <w:locked/>
    <w:rsid w:val="00686225"/>
    <w:pPr>
      <w:numPr>
        <w:numId w:val="4"/>
      </w:numPr>
    </w:pPr>
  </w:style>
  <w:style w:type="numbering" w:styleId="ArticleSection">
    <w:name w:val="Outline List 3"/>
    <w:basedOn w:val="NoList"/>
    <w:uiPriority w:val="99"/>
    <w:semiHidden/>
    <w:unhideWhenUsed/>
    <w:locked/>
    <w:rsid w:val="00686225"/>
    <w:pPr>
      <w:numPr>
        <w:numId w:val="5"/>
      </w:numPr>
    </w:pPr>
  </w:style>
  <w:style w:type="paragraph" w:customStyle="1" w:styleId="MyBullet-L1">
    <w:name w:val="MyBullet-L1"/>
    <w:basedOn w:val="Normal"/>
    <w:autoRedefine/>
    <w:rsid w:val="00D42D8F"/>
    <w:pPr>
      <w:numPr>
        <w:numId w:val="12"/>
      </w:numPr>
      <w:spacing w:before="40" w:after="80"/>
      <w:ind w:left="714" w:hanging="357"/>
    </w:pPr>
  </w:style>
  <w:style w:type="character" w:customStyle="1" w:styleId="FooterChar">
    <w:name w:val="Footer Char"/>
    <w:locked/>
    <w:rsid w:val="0089471C"/>
    <w:rPr>
      <w:rFonts w:ascii="Arial" w:hAnsi="Arial" w:cs="Arial"/>
      <w:caps/>
      <w:sz w:val="15"/>
      <w:szCs w:val="15"/>
      <w:lang w:val="en-AU" w:eastAsia="en-AU"/>
    </w:rPr>
  </w:style>
  <w:style w:type="character" w:customStyle="1" w:styleId="HeaderChar">
    <w:name w:val="Header Char"/>
    <w:semiHidden/>
    <w:locked/>
    <w:rsid w:val="0089471C"/>
    <w:rPr>
      <w:rFonts w:ascii="Arial" w:hAnsi="Arial" w:cs="Arial"/>
      <w:caps/>
      <w:lang w:val="en-AU" w:eastAsia="en-AU"/>
    </w:rPr>
  </w:style>
  <w:style w:type="paragraph" w:customStyle="1" w:styleId="TableNumbering-NoDot">
    <w:name w:val="TableNumbering-NoDot"/>
    <w:basedOn w:val="Normal"/>
    <w:autoRedefine/>
    <w:rsid w:val="008E092B"/>
    <w:pPr>
      <w:numPr>
        <w:numId w:val="13"/>
      </w:numPr>
      <w:tabs>
        <w:tab w:val="left" w:pos="432"/>
        <w:tab w:val="left" w:pos="612"/>
        <w:tab w:val="left" w:pos="7405"/>
      </w:tabs>
      <w:spacing w:before="60" w:after="60"/>
      <w:ind w:right="-62"/>
    </w:pPr>
    <w:rPr>
      <w:rFonts w:cs="Arial"/>
      <w:kern w:val="22"/>
      <w:sz w:val="18"/>
      <w:szCs w:val="18"/>
      <w:lang w:bidi="pa-IN"/>
    </w:rPr>
  </w:style>
  <w:style w:type="paragraph" w:styleId="ListContinue2">
    <w:name w:val="List Continue 2"/>
    <w:basedOn w:val="Normal"/>
    <w:locked/>
    <w:rsid w:val="0089471C"/>
    <w:pPr>
      <w:spacing w:after="120"/>
      <w:ind w:left="566"/>
    </w:pPr>
  </w:style>
  <w:style w:type="paragraph" w:customStyle="1" w:styleId="TableText-Left">
    <w:name w:val="TableText-Left"/>
    <w:basedOn w:val="Normal"/>
    <w:link w:val="TableText-LeftCharChar"/>
    <w:autoRedefine/>
    <w:rsid w:val="00951121"/>
    <w:pPr>
      <w:tabs>
        <w:tab w:val="left" w:pos="432"/>
        <w:tab w:val="left" w:pos="792"/>
        <w:tab w:val="left" w:pos="7405"/>
      </w:tabs>
      <w:spacing w:before="60" w:after="60"/>
      <w:ind w:left="4" w:right="-62"/>
    </w:pPr>
    <w:rPr>
      <w:rFonts w:cs="Arial"/>
      <w:kern w:val="22"/>
      <w:sz w:val="16"/>
      <w:szCs w:val="16"/>
      <w:lang w:bidi="pa-IN"/>
    </w:rPr>
  </w:style>
  <w:style w:type="paragraph" w:customStyle="1" w:styleId="TableHeader-Left">
    <w:name w:val="TableHeader-Left"/>
    <w:basedOn w:val="indent"/>
    <w:autoRedefine/>
    <w:rsid w:val="00951121"/>
    <w:pPr>
      <w:spacing w:before="120" w:after="120"/>
      <w:ind w:left="0"/>
    </w:pPr>
    <w:rPr>
      <w:rFonts w:ascii="Arial" w:hAnsi="Arial"/>
      <w:b/>
      <w:sz w:val="20"/>
    </w:rPr>
  </w:style>
  <w:style w:type="character" w:customStyle="1" w:styleId="TableText-LeftCharChar">
    <w:name w:val="TableText-Left Char Char"/>
    <w:link w:val="TableText-Left"/>
    <w:locked/>
    <w:rsid w:val="00951121"/>
    <w:rPr>
      <w:rFonts w:ascii="Arial" w:hAnsi="Arial" w:cs="Arial"/>
      <w:kern w:val="22"/>
      <w:sz w:val="16"/>
      <w:szCs w:val="16"/>
      <w:lang w:val="en-AU" w:eastAsia="en-AU" w:bidi="pa-IN"/>
    </w:rPr>
  </w:style>
  <w:style w:type="paragraph" w:customStyle="1" w:styleId="Table-Bullet-L1">
    <w:name w:val="Table-Bullet-L1"/>
    <w:basedOn w:val="TableText-Left"/>
    <w:link w:val="Table-Bullet-L1Char"/>
    <w:autoRedefine/>
    <w:rsid w:val="002755A0"/>
    <w:pPr>
      <w:numPr>
        <w:numId w:val="14"/>
      </w:numPr>
      <w:tabs>
        <w:tab w:val="clear" w:pos="432"/>
        <w:tab w:val="clear" w:pos="792"/>
        <w:tab w:val="left" w:pos="542"/>
      </w:tabs>
    </w:pPr>
  </w:style>
  <w:style w:type="character" w:customStyle="1" w:styleId="Table-Bullet-L1Char">
    <w:name w:val="Table-Bullet-L1 Char"/>
    <w:link w:val="Table-Bullet-L1"/>
    <w:locked/>
    <w:rsid w:val="002755A0"/>
    <w:rPr>
      <w:rFonts w:ascii="Arial" w:hAnsi="Arial" w:cs="Arial"/>
      <w:kern w:val="22"/>
      <w:sz w:val="16"/>
      <w:szCs w:val="16"/>
      <w:lang w:bidi="pa-IN"/>
    </w:rPr>
  </w:style>
  <w:style w:type="paragraph" w:customStyle="1" w:styleId="StyleMaintext10ptBefore6ptAfter6pt">
    <w:name w:val="Style Main text + 10 pt Before:  6 pt After:  6 pt"/>
    <w:basedOn w:val="Maintext"/>
    <w:rsid w:val="00FA6039"/>
    <w:pPr>
      <w:numPr>
        <w:numId w:val="15"/>
      </w:numPr>
      <w:spacing w:before="120" w:after="120"/>
    </w:pPr>
    <w:rPr>
      <w:sz w:val="20"/>
      <w:szCs w:val="20"/>
    </w:rPr>
  </w:style>
  <w:style w:type="character" w:customStyle="1" w:styleId="Heading3Char">
    <w:name w:val="Heading 3 Char"/>
    <w:semiHidden/>
    <w:locked/>
    <w:rsid w:val="00D777A5"/>
    <w:rPr>
      <w:rFonts w:ascii="Arial" w:hAnsi="Arial" w:cs="Arial"/>
      <w:b/>
      <w:bCs/>
      <w:sz w:val="26"/>
      <w:szCs w:val="26"/>
      <w:lang w:val="en-AU" w:eastAsia="en-AU" w:bidi="ar-SA"/>
    </w:rPr>
  </w:style>
  <w:style w:type="character" w:customStyle="1" w:styleId="Heading6Char">
    <w:name w:val="Heading 6 Char"/>
    <w:semiHidden/>
    <w:locked/>
    <w:rsid w:val="00D777A5"/>
    <w:rPr>
      <w:rFonts w:cs="Times New Roman"/>
      <w:b/>
      <w:bCs/>
      <w:sz w:val="22"/>
      <w:szCs w:val="22"/>
      <w:lang w:val="en-AU" w:eastAsia="en-AU" w:bidi="ar-SA"/>
    </w:rPr>
  </w:style>
  <w:style w:type="character" w:customStyle="1" w:styleId="Heading7Char">
    <w:name w:val="Heading 7 Char"/>
    <w:semiHidden/>
    <w:locked/>
    <w:rsid w:val="00D777A5"/>
    <w:rPr>
      <w:rFonts w:cs="Times New Roman"/>
      <w:sz w:val="24"/>
      <w:szCs w:val="24"/>
      <w:lang w:val="en-AU" w:eastAsia="en-AU" w:bidi="ar-SA"/>
    </w:rPr>
  </w:style>
  <w:style w:type="character" w:customStyle="1" w:styleId="Heading8Char">
    <w:name w:val="Heading 8 Char"/>
    <w:semiHidden/>
    <w:locked/>
    <w:rsid w:val="00D777A5"/>
    <w:rPr>
      <w:rFonts w:cs="Times New Roman"/>
      <w:i/>
      <w:iCs/>
      <w:sz w:val="24"/>
      <w:szCs w:val="24"/>
      <w:lang w:val="en-AU" w:eastAsia="en-AU" w:bidi="ar-SA"/>
    </w:rPr>
  </w:style>
  <w:style w:type="character" w:customStyle="1" w:styleId="Heading9Char">
    <w:name w:val="Heading 9 Char"/>
    <w:semiHidden/>
    <w:locked/>
    <w:rsid w:val="00D777A5"/>
    <w:rPr>
      <w:rFonts w:ascii="Arial" w:hAnsi="Arial" w:cs="Arial"/>
      <w:sz w:val="22"/>
      <w:szCs w:val="22"/>
      <w:lang w:val="en-AU" w:eastAsia="en-AU" w:bidi="ar-SA"/>
    </w:rPr>
  </w:style>
  <w:style w:type="character" w:customStyle="1" w:styleId="BalloonTextChar">
    <w:name w:val="Balloon Text Char"/>
    <w:semiHidden/>
    <w:locked/>
    <w:rsid w:val="00D777A5"/>
    <w:rPr>
      <w:rFonts w:cs="Times New Roman"/>
      <w:sz w:val="2"/>
    </w:rPr>
  </w:style>
  <w:style w:type="character" w:customStyle="1" w:styleId="DocumentMapChar">
    <w:name w:val="Document Map Char"/>
    <w:semiHidden/>
    <w:locked/>
    <w:rsid w:val="00D777A5"/>
    <w:rPr>
      <w:rFonts w:cs="Times New Roman"/>
      <w:sz w:val="2"/>
    </w:rPr>
  </w:style>
  <w:style w:type="character" w:customStyle="1" w:styleId="TOC2Char">
    <w:name w:val="TOC 2 Char"/>
    <w:locked/>
    <w:rsid w:val="00D777A5"/>
    <w:rPr>
      <w:rFonts w:ascii="Arial" w:hAnsi="Arial" w:cs="Arial"/>
      <w:sz w:val="22"/>
      <w:szCs w:val="22"/>
      <w:lang w:val="en-AU" w:eastAsia="en-AU" w:bidi="ar-SA"/>
    </w:rPr>
  </w:style>
  <w:style w:type="character" w:customStyle="1" w:styleId="TOC3Char">
    <w:name w:val="TOC 3 Char"/>
    <w:locked/>
    <w:rsid w:val="00D777A5"/>
    <w:rPr>
      <w:rFonts w:ascii="Arial" w:hAnsi="Arial" w:cs="Arial"/>
      <w:noProof/>
      <w:sz w:val="22"/>
      <w:szCs w:val="22"/>
      <w:lang w:val="en-AU" w:eastAsia="en-AU" w:bidi="ar-SA"/>
    </w:rPr>
  </w:style>
  <w:style w:type="character" w:customStyle="1" w:styleId="TOC4Char">
    <w:name w:val="TOC 4 Char"/>
    <w:locked/>
    <w:rsid w:val="00D777A5"/>
    <w:rPr>
      <w:rFonts w:ascii="Arial" w:hAnsi="Arial" w:cs="Arial"/>
      <w:sz w:val="22"/>
      <w:szCs w:val="22"/>
      <w:lang w:val="en-AU" w:eastAsia="en-AU" w:bidi="ar-SA"/>
    </w:rPr>
  </w:style>
  <w:style w:type="character" w:customStyle="1" w:styleId="BodyTextIndentChar">
    <w:name w:val="Body Text Indent Char"/>
    <w:semiHidden/>
    <w:locked/>
    <w:rsid w:val="00D777A5"/>
    <w:rPr>
      <w:rFonts w:ascii="Arial" w:hAnsi="Arial" w:cs="Times New Roman"/>
      <w:sz w:val="24"/>
      <w:szCs w:val="24"/>
    </w:rPr>
  </w:style>
  <w:style w:type="character" w:customStyle="1" w:styleId="FootnoteTextChar">
    <w:name w:val="Footnote Text Char"/>
    <w:semiHidden/>
    <w:locked/>
    <w:rsid w:val="00D777A5"/>
    <w:rPr>
      <w:rFonts w:ascii="Arial" w:hAnsi="Arial" w:cs="Times New Roman"/>
      <w:sz w:val="20"/>
      <w:szCs w:val="20"/>
    </w:rPr>
  </w:style>
  <w:style w:type="character" w:customStyle="1" w:styleId="CommentTextChar">
    <w:name w:val="Comment Text Char"/>
    <w:uiPriority w:val="99"/>
    <w:locked/>
    <w:rsid w:val="00D777A5"/>
    <w:rPr>
      <w:rFonts w:ascii="Arial" w:hAnsi="Arial" w:cs="Times New Roman"/>
      <w:lang w:val="en-AU" w:eastAsia="en-AU" w:bidi="ar-SA"/>
    </w:rPr>
  </w:style>
  <w:style w:type="character" w:customStyle="1" w:styleId="CommentSubjectChar">
    <w:name w:val="Comment Subject Char"/>
    <w:semiHidden/>
    <w:locked/>
    <w:rsid w:val="00D777A5"/>
    <w:rPr>
      <w:rFonts w:ascii="Arial" w:hAnsi="Arial" w:cs="Times New Roman"/>
      <w:b/>
      <w:bCs/>
      <w:sz w:val="20"/>
      <w:szCs w:val="20"/>
      <w:lang w:val="en-AU" w:eastAsia="en-AU" w:bidi="ar-SA"/>
    </w:rPr>
  </w:style>
  <w:style w:type="character" w:customStyle="1" w:styleId="BodyTextIndent2Char">
    <w:name w:val="Body Text Indent 2 Char"/>
    <w:semiHidden/>
    <w:locked/>
    <w:rsid w:val="00D777A5"/>
    <w:rPr>
      <w:rFonts w:ascii="Arial" w:hAnsi="Arial" w:cs="Times New Roman"/>
      <w:sz w:val="24"/>
      <w:szCs w:val="24"/>
    </w:rPr>
  </w:style>
  <w:style w:type="character" w:customStyle="1" w:styleId="BodyTextChar">
    <w:name w:val="Body Text Char"/>
    <w:semiHidden/>
    <w:locked/>
    <w:rsid w:val="00D777A5"/>
    <w:rPr>
      <w:rFonts w:ascii="Arial" w:hAnsi="Arial" w:cs="Times New Roman"/>
      <w:sz w:val="24"/>
      <w:szCs w:val="24"/>
    </w:rPr>
  </w:style>
  <w:style w:type="character" w:customStyle="1" w:styleId="HTMLPreformattedChar">
    <w:name w:val="HTML Preformatted Char"/>
    <w:semiHidden/>
    <w:locked/>
    <w:rsid w:val="00D777A5"/>
    <w:rPr>
      <w:rFonts w:ascii="Courier New" w:hAnsi="Courier New" w:cs="Courier New"/>
      <w:sz w:val="20"/>
      <w:szCs w:val="20"/>
    </w:rPr>
  </w:style>
  <w:style w:type="paragraph" w:customStyle="1" w:styleId="Bullet-Number-L1">
    <w:name w:val="Bullet-Number-L1"/>
    <w:basedOn w:val="Normal"/>
    <w:semiHidden/>
    <w:rsid w:val="00D777A5"/>
    <w:pPr>
      <w:numPr>
        <w:numId w:val="16"/>
      </w:numPr>
    </w:pPr>
  </w:style>
  <w:style w:type="paragraph" w:customStyle="1" w:styleId="TableText-Centre">
    <w:name w:val="TableText-Centre"/>
    <w:autoRedefine/>
    <w:rsid w:val="00D777A5"/>
    <w:pPr>
      <w:jc w:val="center"/>
    </w:pPr>
    <w:rPr>
      <w:rFonts w:ascii="Arial" w:hAnsi="Arial" w:cs="Arial"/>
      <w:kern w:val="22"/>
      <w:szCs w:val="22"/>
    </w:rPr>
  </w:style>
  <w:style w:type="paragraph" w:customStyle="1" w:styleId="TableHeader-Centre">
    <w:name w:val="TableHeader-Centre"/>
    <w:autoRedefine/>
    <w:rsid w:val="00D777A5"/>
    <w:rPr>
      <w:rFonts w:ascii="Arial" w:eastAsia="MS Mincho" w:hAnsi="Arial" w:cs="Arial"/>
      <w:b/>
      <w:szCs w:val="22"/>
      <w:lang w:eastAsia="ja-JP" w:bidi="pa-IN"/>
    </w:rPr>
  </w:style>
  <w:style w:type="paragraph" w:customStyle="1" w:styleId="Table-Bullet-Left">
    <w:name w:val="Table-Bullet-Left"/>
    <w:basedOn w:val="Table-Bullet-L1"/>
    <w:autoRedefine/>
    <w:rsid w:val="00D777A5"/>
    <w:pPr>
      <w:numPr>
        <w:numId w:val="1"/>
      </w:numPr>
      <w:tabs>
        <w:tab w:val="clear" w:pos="542"/>
        <w:tab w:val="clear" w:pos="643"/>
        <w:tab w:val="clear" w:pos="7405"/>
        <w:tab w:val="left" w:pos="170"/>
        <w:tab w:val="num" w:pos="1146"/>
      </w:tabs>
      <w:ind w:left="170" w:right="0" w:hanging="170"/>
    </w:pPr>
  </w:style>
  <w:style w:type="character" w:customStyle="1" w:styleId="Head5CharChar">
    <w:name w:val="Head 5 Char Char"/>
    <w:rsid w:val="00D777A5"/>
    <w:rPr>
      <w:rFonts w:ascii="Arial" w:hAnsi="Arial" w:cs="Times New Roman"/>
      <w:b/>
      <w:bCs/>
      <w:i/>
      <w:iCs/>
      <w:sz w:val="26"/>
      <w:szCs w:val="26"/>
      <w:lang w:val="en-AU" w:eastAsia="en-AU" w:bidi="ar-SA"/>
    </w:rPr>
  </w:style>
  <w:style w:type="character" w:customStyle="1" w:styleId="CharChar5">
    <w:name w:val="Char Char5"/>
    <w:semiHidden/>
    <w:rsid w:val="00D777A5"/>
    <w:rPr>
      <w:rFonts w:ascii="Arial" w:hAnsi="Arial" w:cs="Arial"/>
      <w:caps/>
      <w:lang w:val="en-AU" w:eastAsia="en-AU"/>
    </w:rPr>
  </w:style>
  <w:style w:type="paragraph" w:customStyle="1" w:styleId="Table-BulletNum-L1">
    <w:name w:val="Table-BulletNum-L1"/>
    <w:basedOn w:val="Table-Bullet-L1"/>
    <w:autoRedefine/>
    <w:rsid w:val="00D777A5"/>
    <w:pPr>
      <w:tabs>
        <w:tab w:val="num" w:pos="252"/>
        <w:tab w:val="num" w:pos="510"/>
      </w:tabs>
      <w:ind w:left="252" w:hanging="252"/>
    </w:pPr>
  </w:style>
  <w:style w:type="paragraph" w:customStyle="1" w:styleId="Table-Bullet-List">
    <w:name w:val="Table-Bullet-List"/>
    <w:autoRedefine/>
    <w:rsid w:val="00D777A5"/>
    <w:pPr>
      <w:spacing w:before="20" w:after="60"/>
    </w:pPr>
    <w:rPr>
      <w:rFonts w:ascii="Arial" w:hAnsi="Arial" w:cs="Arial"/>
      <w:kern w:val="22"/>
      <w:szCs w:val="22"/>
    </w:rPr>
  </w:style>
  <w:style w:type="paragraph" w:customStyle="1" w:styleId="Table-BulletNum-La">
    <w:name w:val="Table-BulletNum-La"/>
    <w:basedOn w:val="TableText-Left"/>
    <w:link w:val="Table-BulletNum-LaChar"/>
    <w:autoRedefine/>
    <w:rsid w:val="00D777A5"/>
    <w:pPr>
      <w:numPr>
        <w:numId w:val="18"/>
      </w:numPr>
      <w:tabs>
        <w:tab w:val="clear" w:pos="7405"/>
        <w:tab w:val="left" w:pos="249"/>
      </w:tabs>
    </w:pPr>
    <w:rPr>
      <w:color w:val="000000"/>
      <w:lang w:eastAsia="en-US"/>
    </w:rPr>
  </w:style>
  <w:style w:type="character" w:customStyle="1" w:styleId="Table-BulletNum-LaChar">
    <w:name w:val="Table-BulletNum-La Char"/>
    <w:link w:val="Table-BulletNum-La"/>
    <w:locked/>
    <w:rsid w:val="00D777A5"/>
    <w:rPr>
      <w:rFonts w:ascii="Arial" w:hAnsi="Arial" w:cs="Arial"/>
      <w:color w:val="000000"/>
      <w:kern w:val="22"/>
      <w:sz w:val="16"/>
      <w:szCs w:val="16"/>
      <w:lang w:eastAsia="en-US" w:bidi="pa-IN"/>
    </w:rPr>
  </w:style>
  <w:style w:type="paragraph" w:customStyle="1" w:styleId="xl24">
    <w:name w:val="xl24"/>
    <w:basedOn w:val="Normal"/>
    <w:rsid w:val="00D777A5"/>
    <w:pPr>
      <w:spacing w:before="100" w:beforeAutospacing="1" w:after="100" w:afterAutospacing="1"/>
      <w:textAlignment w:val="top"/>
    </w:pPr>
    <w:rPr>
      <w:rFonts w:ascii="Times New Roman" w:hAnsi="Times New Roman"/>
      <w:sz w:val="24"/>
    </w:rPr>
  </w:style>
  <w:style w:type="paragraph" w:customStyle="1" w:styleId="xl25">
    <w:name w:val="xl25"/>
    <w:basedOn w:val="Normal"/>
    <w:rsid w:val="00D777A5"/>
    <w:pPr>
      <w:shd w:val="clear" w:color="auto" w:fill="99CCFF"/>
      <w:spacing w:before="100" w:beforeAutospacing="1" w:after="100" w:afterAutospacing="1"/>
      <w:textAlignment w:val="top"/>
    </w:pPr>
    <w:rPr>
      <w:rFonts w:ascii="Times New Roman" w:hAnsi="Times New Roman"/>
      <w:sz w:val="24"/>
    </w:rPr>
  </w:style>
  <w:style w:type="paragraph" w:customStyle="1" w:styleId="xl26">
    <w:name w:val="xl26"/>
    <w:basedOn w:val="Normal"/>
    <w:rsid w:val="00D777A5"/>
    <w:pPr>
      <w:shd w:val="clear" w:color="auto" w:fill="99CCFF"/>
      <w:spacing w:before="100" w:beforeAutospacing="1" w:after="100" w:afterAutospacing="1"/>
      <w:textAlignment w:val="top"/>
    </w:pPr>
    <w:rPr>
      <w:rFonts w:ascii="Times New Roman" w:hAnsi="Times New Roman"/>
      <w:sz w:val="24"/>
    </w:rPr>
  </w:style>
  <w:style w:type="paragraph" w:customStyle="1" w:styleId="xl27">
    <w:name w:val="xl27"/>
    <w:basedOn w:val="Normal"/>
    <w:rsid w:val="00D777A5"/>
    <w:pPr>
      <w:spacing w:before="100" w:beforeAutospacing="1" w:after="100" w:afterAutospacing="1"/>
      <w:textAlignment w:val="top"/>
    </w:pPr>
    <w:rPr>
      <w:rFonts w:ascii="Times New Roman" w:hAnsi="Times New Roman"/>
      <w:sz w:val="24"/>
    </w:rPr>
  </w:style>
  <w:style w:type="paragraph" w:customStyle="1" w:styleId="xl28">
    <w:name w:val="xl28"/>
    <w:basedOn w:val="Normal"/>
    <w:rsid w:val="00D777A5"/>
    <w:pPr>
      <w:shd w:val="clear" w:color="auto" w:fill="99CCFF"/>
      <w:spacing w:before="100" w:beforeAutospacing="1" w:after="100" w:afterAutospacing="1"/>
      <w:textAlignment w:val="top"/>
    </w:pPr>
    <w:rPr>
      <w:rFonts w:ascii="Times New Roman" w:hAnsi="Times New Roman"/>
      <w:sz w:val="24"/>
    </w:rPr>
  </w:style>
  <w:style w:type="paragraph" w:customStyle="1" w:styleId="xl23">
    <w:name w:val="xl23"/>
    <w:basedOn w:val="Normal"/>
    <w:rsid w:val="00D777A5"/>
    <w:pPr>
      <w:shd w:val="clear" w:color="auto" w:fill="99CCFF"/>
      <w:spacing w:before="100" w:beforeAutospacing="1" w:after="100" w:afterAutospacing="1"/>
      <w:textAlignment w:val="top"/>
    </w:pPr>
    <w:rPr>
      <w:rFonts w:ascii="Times New Roman" w:hAnsi="Times New Roman"/>
      <w:sz w:val="24"/>
    </w:rPr>
  </w:style>
  <w:style w:type="paragraph" w:customStyle="1" w:styleId="xl29">
    <w:name w:val="xl29"/>
    <w:basedOn w:val="Normal"/>
    <w:rsid w:val="00D777A5"/>
    <w:pPr>
      <w:shd w:val="clear" w:color="auto" w:fill="C0C0C0"/>
      <w:spacing w:before="100" w:beforeAutospacing="1" w:after="100" w:afterAutospacing="1"/>
      <w:textAlignment w:val="top"/>
    </w:pPr>
    <w:rPr>
      <w:rFonts w:ascii="Times New Roman" w:hAnsi="Times New Roman"/>
      <w:sz w:val="24"/>
    </w:rPr>
  </w:style>
  <w:style w:type="paragraph" w:customStyle="1" w:styleId="xl30">
    <w:name w:val="xl30"/>
    <w:basedOn w:val="Normal"/>
    <w:rsid w:val="00D777A5"/>
    <w:pPr>
      <w:shd w:val="clear" w:color="auto" w:fill="99CCFF"/>
      <w:spacing w:before="100" w:beforeAutospacing="1" w:after="100" w:afterAutospacing="1"/>
      <w:textAlignment w:val="top"/>
    </w:pPr>
    <w:rPr>
      <w:rFonts w:cs="Arial"/>
      <w:b/>
      <w:bCs/>
      <w:sz w:val="24"/>
    </w:rPr>
  </w:style>
  <w:style w:type="character" w:customStyle="1" w:styleId="CharChar51">
    <w:name w:val="Char Char51"/>
    <w:semiHidden/>
    <w:rsid w:val="00D777A5"/>
    <w:rPr>
      <w:rFonts w:ascii="Arial" w:hAnsi="Arial" w:cs="Arial"/>
      <w:caps/>
      <w:lang w:val="en-AU" w:eastAsia="en-AU"/>
    </w:rPr>
  </w:style>
  <w:style w:type="numbering" w:customStyle="1" w:styleId="StyleOutlinenumbered8pt">
    <w:name w:val="Style Outline numbered 8 pt"/>
    <w:rsid w:val="00D777A5"/>
    <w:pPr>
      <w:numPr>
        <w:numId w:val="17"/>
      </w:numPr>
    </w:pPr>
  </w:style>
  <w:style w:type="character" w:customStyle="1" w:styleId="TableHeadingChar">
    <w:name w:val="Table Heading Char"/>
    <w:link w:val="TableHeading"/>
    <w:rsid w:val="00930B8B"/>
    <w:rPr>
      <w:rFonts w:ascii="Book Antiqua" w:hAnsi="Book Antiqua"/>
      <w:b/>
      <w:lang w:val="en-AU" w:eastAsia="en-AU" w:bidi="ar-SA"/>
    </w:rPr>
  </w:style>
  <w:style w:type="paragraph" w:styleId="EndnoteText">
    <w:name w:val="endnote text"/>
    <w:basedOn w:val="Normal"/>
    <w:link w:val="EndnoteTextChar"/>
    <w:uiPriority w:val="99"/>
    <w:semiHidden/>
    <w:unhideWhenUsed/>
    <w:locked/>
    <w:rsid w:val="00DE536B"/>
    <w:rPr>
      <w:sz w:val="20"/>
      <w:szCs w:val="20"/>
    </w:rPr>
  </w:style>
  <w:style w:type="character" w:customStyle="1" w:styleId="EndnoteTextChar">
    <w:name w:val="Endnote Text Char"/>
    <w:basedOn w:val="DefaultParagraphFont"/>
    <w:link w:val="EndnoteText"/>
    <w:uiPriority w:val="99"/>
    <w:semiHidden/>
    <w:rsid w:val="00DE536B"/>
    <w:rPr>
      <w:rFonts w:ascii="Arial" w:hAnsi="Arial"/>
    </w:rPr>
  </w:style>
  <w:style w:type="character" w:styleId="EndnoteReference">
    <w:name w:val="endnote reference"/>
    <w:basedOn w:val="DefaultParagraphFont"/>
    <w:uiPriority w:val="99"/>
    <w:semiHidden/>
    <w:unhideWhenUsed/>
    <w:locked/>
    <w:rsid w:val="00DE536B"/>
    <w:rPr>
      <w:vertAlign w:val="superscript"/>
    </w:rPr>
  </w:style>
  <w:style w:type="paragraph" w:styleId="NoSpacing">
    <w:name w:val="No Spacing"/>
    <w:uiPriority w:val="1"/>
    <w:qFormat/>
    <w:rsid w:val="00090FFD"/>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E55989"/>
    <w:rPr>
      <w:color w:val="808080"/>
    </w:rPr>
  </w:style>
  <w:style w:type="character" w:styleId="UnresolvedMention">
    <w:name w:val="Unresolved Mention"/>
    <w:basedOn w:val="DefaultParagraphFont"/>
    <w:uiPriority w:val="99"/>
    <w:semiHidden/>
    <w:unhideWhenUsed/>
    <w:rsid w:val="009C2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129">
      <w:bodyDiv w:val="1"/>
      <w:marLeft w:val="0"/>
      <w:marRight w:val="0"/>
      <w:marTop w:val="0"/>
      <w:marBottom w:val="0"/>
      <w:divBdr>
        <w:top w:val="none" w:sz="0" w:space="0" w:color="auto"/>
        <w:left w:val="none" w:sz="0" w:space="0" w:color="auto"/>
        <w:bottom w:val="none" w:sz="0" w:space="0" w:color="auto"/>
        <w:right w:val="none" w:sz="0" w:space="0" w:color="auto"/>
      </w:divBdr>
    </w:div>
    <w:div w:id="78793952">
      <w:marLeft w:val="0"/>
      <w:marRight w:val="0"/>
      <w:marTop w:val="0"/>
      <w:marBottom w:val="0"/>
      <w:divBdr>
        <w:top w:val="none" w:sz="0" w:space="0" w:color="auto"/>
        <w:left w:val="none" w:sz="0" w:space="0" w:color="auto"/>
        <w:bottom w:val="none" w:sz="0" w:space="0" w:color="auto"/>
        <w:right w:val="none" w:sz="0" w:space="0" w:color="auto"/>
      </w:divBdr>
    </w:div>
    <w:div w:id="78793953">
      <w:marLeft w:val="0"/>
      <w:marRight w:val="0"/>
      <w:marTop w:val="0"/>
      <w:marBottom w:val="0"/>
      <w:divBdr>
        <w:top w:val="none" w:sz="0" w:space="0" w:color="auto"/>
        <w:left w:val="none" w:sz="0" w:space="0" w:color="auto"/>
        <w:bottom w:val="none" w:sz="0" w:space="0" w:color="auto"/>
        <w:right w:val="none" w:sz="0" w:space="0" w:color="auto"/>
      </w:divBdr>
    </w:div>
    <w:div w:id="78793954">
      <w:marLeft w:val="0"/>
      <w:marRight w:val="0"/>
      <w:marTop w:val="0"/>
      <w:marBottom w:val="0"/>
      <w:divBdr>
        <w:top w:val="none" w:sz="0" w:space="0" w:color="auto"/>
        <w:left w:val="none" w:sz="0" w:space="0" w:color="auto"/>
        <w:bottom w:val="none" w:sz="0" w:space="0" w:color="auto"/>
        <w:right w:val="none" w:sz="0" w:space="0" w:color="auto"/>
      </w:divBdr>
    </w:div>
    <w:div w:id="78793955">
      <w:marLeft w:val="0"/>
      <w:marRight w:val="0"/>
      <w:marTop w:val="0"/>
      <w:marBottom w:val="0"/>
      <w:divBdr>
        <w:top w:val="none" w:sz="0" w:space="0" w:color="auto"/>
        <w:left w:val="none" w:sz="0" w:space="0" w:color="auto"/>
        <w:bottom w:val="none" w:sz="0" w:space="0" w:color="auto"/>
        <w:right w:val="none" w:sz="0" w:space="0" w:color="auto"/>
      </w:divBdr>
    </w:div>
    <w:div w:id="78793956">
      <w:marLeft w:val="0"/>
      <w:marRight w:val="0"/>
      <w:marTop w:val="0"/>
      <w:marBottom w:val="0"/>
      <w:divBdr>
        <w:top w:val="none" w:sz="0" w:space="0" w:color="auto"/>
        <w:left w:val="none" w:sz="0" w:space="0" w:color="auto"/>
        <w:bottom w:val="none" w:sz="0" w:space="0" w:color="auto"/>
        <w:right w:val="none" w:sz="0" w:space="0" w:color="auto"/>
      </w:divBdr>
    </w:div>
    <w:div w:id="78793957">
      <w:marLeft w:val="0"/>
      <w:marRight w:val="0"/>
      <w:marTop w:val="0"/>
      <w:marBottom w:val="0"/>
      <w:divBdr>
        <w:top w:val="none" w:sz="0" w:space="0" w:color="auto"/>
        <w:left w:val="none" w:sz="0" w:space="0" w:color="auto"/>
        <w:bottom w:val="none" w:sz="0" w:space="0" w:color="auto"/>
        <w:right w:val="none" w:sz="0" w:space="0" w:color="auto"/>
      </w:divBdr>
    </w:div>
    <w:div w:id="78793958">
      <w:marLeft w:val="0"/>
      <w:marRight w:val="0"/>
      <w:marTop w:val="0"/>
      <w:marBottom w:val="0"/>
      <w:divBdr>
        <w:top w:val="none" w:sz="0" w:space="0" w:color="auto"/>
        <w:left w:val="none" w:sz="0" w:space="0" w:color="auto"/>
        <w:bottom w:val="none" w:sz="0" w:space="0" w:color="auto"/>
        <w:right w:val="none" w:sz="0" w:space="0" w:color="auto"/>
      </w:divBdr>
    </w:div>
    <w:div w:id="78793959">
      <w:marLeft w:val="0"/>
      <w:marRight w:val="0"/>
      <w:marTop w:val="0"/>
      <w:marBottom w:val="0"/>
      <w:divBdr>
        <w:top w:val="none" w:sz="0" w:space="0" w:color="auto"/>
        <w:left w:val="none" w:sz="0" w:space="0" w:color="auto"/>
        <w:bottom w:val="none" w:sz="0" w:space="0" w:color="auto"/>
        <w:right w:val="none" w:sz="0" w:space="0" w:color="auto"/>
      </w:divBdr>
    </w:div>
    <w:div w:id="78793960">
      <w:marLeft w:val="0"/>
      <w:marRight w:val="0"/>
      <w:marTop w:val="0"/>
      <w:marBottom w:val="0"/>
      <w:divBdr>
        <w:top w:val="none" w:sz="0" w:space="0" w:color="auto"/>
        <w:left w:val="none" w:sz="0" w:space="0" w:color="auto"/>
        <w:bottom w:val="none" w:sz="0" w:space="0" w:color="auto"/>
        <w:right w:val="none" w:sz="0" w:space="0" w:color="auto"/>
      </w:divBdr>
    </w:div>
    <w:div w:id="78793961">
      <w:marLeft w:val="0"/>
      <w:marRight w:val="0"/>
      <w:marTop w:val="0"/>
      <w:marBottom w:val="0"/>
      <w:divBdr>
        <w:top w:val="none" w:sz="0" w:space="0" w:color="auto"/>
        <w:left w:val="none" w:sz="0" w:space="0" w:color="auto"/>
        <w:bottom w:val="none" w:sz="0" w:space="0" w:color="auto"/>
        <w:right w:val="none" w:sz="0" w:space="0" w:color="auto"/>
      </w:divBdr>
    </w:div>
    <w:div w:id="78793962">
      <w:marLeft w:val="0"/>
      <w:marRight w:val="0"/>
      <w:marTop w:val="0"/>
      <w:marBottom w:val="0"/>
      <w:divBdr>
        <w:top w:val="none" w:sz="0" w:space="0" w:color="auto"/>
        <w:left w:val="none" w:sz="0" w:space="0" w:color="auto"/>
        <w:bottom w:val="none" w:sz="0" w:space="0" w:color="auto"/>
        <w:right w:val="none" w:sz="0" w:space="0" w:color="auto"/>
      </w:divBdr>
    </w:div>
    <w:div w:id="78793963">
      <w:marLeft w:val="0"/>
      <w:marRight w:val="0"/>
      <w:marTop w:val="0"/>
      <w:marBottom w:val="0"/>
      <w:divBdr>
        <w:top w:val="none" w:sz="0" w:space="0" w:color="auto"/>
        <w:left w:val="none" w:sz="0" w:space="0" w:color="auto"/>
        <w:bottom w:val="none" w:sz="0" w:space="0" w:color="auto"/>
        <w:right w:val="none" w:sz="0" w:space="0" w:color="auto"/>
      </w:divBdr>
    </w:div>
    <w:div w:id="78793964">
      <w:marLeft w:val="0"/>
      <w:marRight w:val="0"/>
      <w:marTop w:val="0"/>
      <w:marBottom w:val="0"/>
      <w:divBdr>
        <w:top w:val="none" w:sz="0" w:space="0" w:color="auto"/>
        <w:left w:val="none" w:sz="0" w:space="0" w:color="auto"/>
        <w:bottom w:val="none" w:sz="0" w:space="0" w:color="auto"/>
        <w:right w:val="none" w:sz="0" w:space="0" w:color="auto"/>
      </w:divBdr>
    </w:div>
    <w:div w:id="78793965">
      <w:marLeft w:val="0"/>
      <w:marRight w:val="0"/>
      <w:marTop w:val="0"/>
      <w:marBottom w:val="0"/>
      <w:divBdr>
        <w:top w:val="none" w:sz="0" w:space="0" w:color="auto"/>
        <w:left w:val="none" w:sz="0" w:space="0" w:color="auto"/>
        <w:bottom w:val="none" w:sz="0" w:space="0" w:color="auto"/>
        <w:right w:val="none" w:sz="0" w:space="0" w:color="auto"/>
      </w:divBdr>
    </w:div>
    <w:div w:id="78793966">
      <w:marLeft w:val="0"/>
      <w:marRight w:val="0"/>
      <w:marTop w:val="0"/>
      <w:marBottom w:val="0"/>
      <w:divBdr>
        <w:top w:val="none" w:sz="0" w:space="0" w:color="auto"/>
        <w:left w:val="none" w:sz="0" w:space="0" w:color="auto"/>
        <w:bottom w:val="none" w:sz="0" w:space="0" w:color="auto"/>
        <w:right w:val="none" w:sz="0" w:space="0" w:color="auto"/>
      </w:divBdr>
    </w:div>
    <w:div w:id="78793967">
      <w:marLeft w:val="0"/>
      <w:marRight w:val="0"/>
      <w:marTop w:val="0"/>
      <w:marBottom w:val="0"/>
      <w:divBdr>
        <w:top w:val="none" w:sz="0" w:space="0" w:color="auto"/>
        <w:left w:val="none" w:sz="0" w:space="0" w:color="auto"/>
        <w:bottom w:val="none" w:sz="0" w:space="0" w:color="auto"/>
        <w:right w:val="none" w:sz="0" w:space="0" w:color="auto"/>
      </w:divBdr>
    </w:div>
    <w:div w:id="78793968">
      <w:marLeft w:val="0"/>
      <w:marRight w:val="0"/>
      <w:marTop w:val="0"/>
      <w:marBottom w:val="0"/>
      <w:divBdr>
        <w:top w:val="none" w:sz="0" w:space="0" w:color="auto"/>
        <w:left w:val="none" w:sz="0" w:space="0" w:color="auto"/>
        <w:bottom w:val="none" w:sz="0" w:space="0" w:color="auto"/>
        <w:right w:val="none" w:sz="0" w:space="0" w:color="auto"/>
      </w:divBdr>
    </w:div>
    <w:div w:id="78793969">
      <w:marLeft w:val="0"/>
      <w:marRight w:val="0"/>
      <w:marTop w:val="0"/>
      <w:marBottom w:val="0"/>
      <w:divBdr>
        <w:top w:val="none" w:sz="0" w:space="0" w:color="auto"/>
        <w:left w:val="none" w:sz="0" w:space="0" w:color="auto"/>
        <w:bottom w:val="none" w:sz="0" w:space="0" w:color="auto"/>
        <w:right w:val="none" w:sz="0" w:space="0" w:color="auto"/>
      </w:divBdr>
    </w:div>
    <w:div w:id="78793970">
      <w:marLeft w:val="0"/>
      <w:marRight w:val="0"/>
      <w:marTop w:val="0"/>
      <w:marBottom w:val="0"/>
      <w:divBdr>
        <w:top w:val="none" w:sz="0" w:space="0" w:color="auto"/>
        <w:left w:val="none" w:sz="0" w:space="0" w:color="auto"/>
        <w:bottom w:val="none" w:sz="0" w:space="0" w:color="auto"/>
        <w:right w:val="none" w:sz="0" w:space="0" w:color="auto"/>
      </w:divBdr>
    </w:div>
    <w:div w:id="78793971">
      <w:marLeft w:val="0"/>
      <w:marRight w:val="0"/>
      <w:marTop w:val="0"/>
      <w:marBottom w:val="0"/>
      <w:divBdr>
        <w:top w:val="none" w:sz="0" w:space="0" w:color="auto"/>
        <w:left w:val="none" w:sz="0" w:space="0" w:color="auto"/>
        <w:bottom w:val="none" w:sz="0" w:space="0" w:color="auto"/>
        <w:right w:val="none" w:sz="0" w:space="0" w:color="auto"/>
      </w:divBdr>
    </w:div>
    <w:div w:id="78793972">
      <w:marLeft w:val="0"/>
      <w:marRight w:val="0"/>
      <w:marTop w:val="0"/>
      <w:marBottom w:val="0"/>
      <w:divBdr>
        <w:top w:val="none" w:sz="0" w:space="0" w:color="auto"/>
        <w:left w:val="none" w:sz="0" w:space="0" w:color="auto"/>
        <w:bottom w:val="none" w:sz="0" w:space="0" w:color="auto"/>
        <w:right w:val="none" w:sz="0" w:space="0" w:color="auto"/>
      </w:divBdr>
    </w:div>
    <w:div w:id="78793973">
      <w:marLeft w:val="0"/>
      <w:marRight w:val="0"/>
      <w:marTop w:val="0"/>
      <w:marBottom w:val="0"/>
      <w:divBdr>
        <w:top w:val="none" w:sz="0" w:space="0" w:color="auto"/>
        <w:left w:val="none" w:sz="0" w:space="0" w:color="auto"/>
        <w:bottom w:val="none" w:sz="0" w:space="0" w:color="auto"/>
        <w:right w:val="none" w:sz="0" w:space="0" w:color="auto"/>
      </w:divBdr>
    </w:div>
    <w:div w:id="277957630">
      <w:bodyDiv w:val="1"/>
      <w:marLeft w:val="0"/>
      <w:marRight w:val="0"/>
      <w:marTop w:val="0"/>
      <w:marBottom w:val="0"/>
      <w:divBdr>
        <w:top w:val="none" w:sz="0" w:space="0" w:color="auto"/>
        <w:left w:val="none" w:sz="0" w:space="0" w:color="auto"/>
        <w:bottom w:val="none" w:sz="0" w:space="0" w:color="auto"/>
        <w:right w:val="none" w:sz="0" w:space="0" w:color="auto"/>
      </w:divBdr>
    </w:div>
    <w:div w:id="386029540">
      <w:bodyDiv w:val="1"/>
      <w:marLeft w:val="0"/>
      <w:marRight w:val="0"/>
      <w:marTop w:val="0"/>
      <w:marBottom w:val="0"/>
      <w:divBdr>
        <w:top w:val="none" w:sz="0" w:space="0" w:color="auto"/>
        <w:left w:val="none" w:sz="0" w:space="0" w:color="auto"/>
        <w:bottom w:val="none" w:sz="0" w:space="0" w:color="auto"/>
        <w:right w:val="none" w:sz="0" w:space="0" w:color="auto"/>
      </w:divBdr>
    </w:div>
    <w:div w:id="407121490">
      <w:bodyDiv w:val="1"/>
      <w:marLeft w:val="0"/>
      <w:marRight w:val="0"/>
      <w:marTop w:val="0"/>
      <w:marBottom w:val="0"/>
      <w:divBdr>
        <w:top w:val="none" w:sz="0" w:space="0" w:color="auto"/>
        <w:left w:val="none" w:sz="0" w:space="0" w:color="auto"/>
        <w:bottom w:val="none" w:sz="0" w:space="0" w:color="auto"/>
        <w:right w:val="none" w:sz="0" w:space="0" w:color="auto"/>
      </w:divBdr>
      <w:divsChild>
        <w:div w:id="304506149">
          <w:marLeft w:val="0"/>
          <w:marRight w:val="0"/>
          <w:marTop w:val="0"/>
          <w:marBottom w:val="0"/>
          <w:divBdr>
            <w:top w:val="none" w:sz="0" w:space="0" w:color="auto"/>
            <w:left w:val="none" w:sz="0" w:space="0" w:color="auto"/>
            <w:bottom w:val="none" w:sz="0" w:space="0" w:color="auto"/>
            <w:right w:val="none" w:sz="0" w:space="0" w:color="auto"/>
          </w:divBdr>
          <w:divsChild>
            <w:div w:id="836194924">
              <w:marLeft w:val="0"/>
              <w:marRight w:val="0"/>
              <w:marTop w:val="0"/>
              <w:marBottom w:val="0"/>
              <w:divBdr>
                <w:top w:val="none" w:sz="0" w:space="0" w:color="auto"/>
                <w:left w:val="none" w:sz="0" w:space="0" w:color="auto"/>
                <w:bottom w:val="none" w:sz="0" w:space="0" w:color="auto"/>
                <w:right w:val="none" w:sz="0" w:space="0" w:color="auto"/>
              </w:divBdr>
              <w:divsChild>
                <w:div w:id="1242524717">
                  <w:marLeft w:val="0"/>
                  <w:marRight w:val="0"/>
                  <w:marTop w:val="0"/>
                  <w:marBottom w:val="0"/>
                  <w:divBdr>
                    <w:top w:val="none" w:sz="0" w:space="0" w:color="auto"/>
                    <w:left w:val="none" w:sz="0" w:space="0" w:color="auto"/>
                    <w:bottom w:val="none" w:sz="0" w:space="0" w:color="auto"/>
                    <w:right w:val="none" w:sz="0" w:space="0" w:color="auto"/>
                  </w:divBdr>
                  <w:divsChild>
                    <w:div w:id="1533150593">
                      <w:marLeft w:val="0"/>
                      <w:marRight w:val="0"/>
                      <w:marTop w:val="0"/>
                      <w:marBottom w:val="0"/>
                      <w:divBdr>
                        <w:top w:val="none" w:sz="0" w:space="0" w:color="auto"/>
                        <w:left w:val="none" w:sz="0" w:space="0" w:color="auto"/>
                        <w:bottom w:val="none" w:sz="0" w:space="0" w:color="auto"/>
                        <w:right w:val="none" w:sz="0" w:space="0" w:color="auto"/>
                      </w:divBdr>
                    </w:div>
                    <w:div w:id="1051734890">
                      <w:marLeft w:val="0"/>
                      <w:marRight w:val="0"/>
                      <w:marTop w:val="0"/>
                      <w:marBottom w:val="0"/>
                      <w:divBdr>
                        <w:top w:val="none" w:sz="0" w:space="0" w:color="auto"/>
                        <w:left w:val="none" w:sz="0" w:space="0" w:color="auto"/>
                        <w:bottom w:val="none" w:sz="0" w:space="0" w:color="auto"/>
                        <w:right w:val="none" w:sz="0" w:space="0" w:color="auto"/>
                      </w:divBdr>
                    </w:div>
                    <w:div w:id="195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62406">
      <w:bodyDiv w:val="1"/>
      <w:marLeft w:val="0"/>
      <w:marRight w:val="0"/>
      <w:marTop w:val="0"/>
      <w:marBottom w:val="0"/>
      <w:divBdr>
        <w:top w:val="none" w:sz="0" w:space="0" w:color="auto"/>
        <w:left w:val="none" w:sz="0" w:space="0" w:color="auto"/>
        <w:bottom w:val="none" w:sz="0" w:space="0" w:color="auto"/>
        <w:right w:val="none" w:sz="0" w:space="0" w:color="auto"/>
      </w:divBdr>
    </w:div>
    <w:div w:id="456996883">
      <w:bodyDiv w:val="1"/>
      <w:marLeft w:val="0"/>
      <w:marRight w:val="0"/>
      <w:marTop w:val="0"/>
      <w:marBottom w:val="0"/>
      <w:divBdr>
        <w:top w:val="none" w:sz="0" w:space="0" w:color="auto"/>
        <w:left w:val="none" w:sz="0" w:space="0" w:color="auto"/>
        <w:bottom w:val="none" w:sz="0" w:space="0" w:color="auto"/>
        <w:right w:val="none" w:sz="0" w:space="0" w:color="auto"/>
      </w:divBdr>
    </w:div>
    <w:div w:id="475607217">
      <w:bodyDiv w:val="1"/>
      <w:marLeft w:val="0"/>
      <w:marRight w:val="0"/>
      <w:marTop w:val="0"/>
      <w:marBottom w:val="0"/>
      <w:divBdr>
        <w:top w:val="none" w:sz="0" w:space="0" w:color="auto"/>
        <w:left w:val="none" w:sz="0" w:space="0" w:color="auto"/>
        <w:bottom w:val="none" w:sz="0" w:space="0" w:color="auto"/>
        <w:right w:val="none" w:sz="0" w:space="0" w:color="auto"/>
      </w:divBdr>
    </w:div>
    <w:div w:id="580331735">
      <w:bodyDiv w:val="1"/>
      <w:marLeft w:val="0"/>
      <w:marRight w:val="0"/>
      <w:marTop w:val="0"/>
      <w:marBottom w:val="0"/>
      <w:divBdr>
        <w:top w:val="none" w:sz="0" w:space="0" w:color="auto"/>
        <w:left w:val="none" w:sz="0" w:space="0" w:color="auto"/>
        <w:bottom w:val="none" w:sz="0" w:space="0" w:color="auto"/>
        <w:right w:val="none" w:sz="0" w:space="0" w:color="auto"/>
      </w:divBdr>
    </w:div>
    <w:div w:id="782069054">
      <w:bodyDiv w:val="1"/>
      <w:marLeft w:val="0"/>
      <w:marRight w:val="0"/>
      <w:marTop w:val="0"/>
      <w:marBottom w:val="0"/>
      <w:divBdr>
        <w:top w:val="none" w:sz="0" w:space="0" w:color="auto"/>
        <w:left w:val="none" w:sz="0" w:space="0" w:color="auto"/>
        <w:bottom w:val="none" w:sz="0" w:space="0" w:color="auto"/>
        <w:right w:val="none" w:sz="0" w:space="0" w:color="auto"/>
      </w:divBdr>
    </w:div>
    <w:div w:id="842864299">
      <w:bodyDiv w:val="1"/>
      <w:marLeft w:val="0"/>
      <w:marRight w:val="0"/>
      <w:marTop w:val="0"/>
      <w:marBottom w:val="0"/>
      <w:divBdr>
        <w:top w:val="none" w:sz="0" w:space="0" w:color="auto"/>
        <w:left w:val="none" w:sz="0" w:space="0" w:color="auto"/>
        <w:bottom w:val="none" w:sz="0" w:space="0" w:color="auto"/>
        <w:right w:val="none" w:sz="0" w:space="0" w:color="auto"/>
      </w:divBdr>
    </w:div>
    <w:div w:id="916330869">
      <w:bodyDiv w:val="1"/>
      <w:marLeft w:val="30"/>
      <w:marRight w:val="30"/>
      <w:marTop w:val="0"/>
      <w:marBottom w:val="0"/>
      <w:divBdr>
        <w:top w:val="none" w:sz="0" w:space="0" w:color="auto"/>
        <w:left w:val="none" w:sz="0" w:space="0" w:color="auto"/>
        <w:bottom w:val="none" w:sz="0" w:space="0" w:color="auto"/>
        <w:right w:val="none" w:sz="0" w:space="0" w:color="auto"/>
      </w:divBdr>
      <w:divsChild>
        <w:div w:id="600065007">
          <w:marLeft w:val="0"/>
          <w:marRight w:val="0"/>
          <w:marTop w:val="0"/>
          <w:marBottom w:val="0"/>
          <w:divBdr>
            <w:top w:val="none" w:sz="0" w:space="0" w:color="auto"/>
            <w:left w:val="none" w:sz="0" w:space="0" w:color="auto"/>
            <w:bottom w:val="none" w:sz="0" w:space="0" w:color="auto"/>
            <w:right w:val="none" w:sz="0" w:space="0" w:color="auto"/>
          </w:divBdr>
          <w:divsChild>
            <w:div w:id="734477267">
              <w:marLeft w:val="0"/>
              <w:marRight w:val="0"/>
              <w:marTop w:val="0"/>
              <w:marBottom w:val="0"/>
              <w:divBdr>
                <w:top w:val="none" w:sz="0" w:space="0" w:color="auto"/>
                <w:left w:val="none" w:sz="0" w:space="0" w:color="auto"/>
                <w:bottom w:val="none" w:sz="0" w:space="0" w:color="auto"/>
                <w:right w:val="none" w:sz="0" w:space="0" w:color="auto"/>
              </w:divBdr>
              <w:divsChild>
                <w:div w:id="1486312221">
                  <w:marLeft w:val="180"/>
                  <w:marRight w:val="0"/>
                  <w:marTop w:val="0"/>
                  <w:marBottom w:val="0"/>
                  <w:divBdr>
                    <w:top w:val="none" w:sz="0" w:space="0" w:color="auto"/>
                    <w:left w:val="none" w:sz="0" w:space="0" w:color="auto"/>
                    <w:bottom w:val="none" w:sz="0" w:space="0" w:color="auto"/>
                    <w:right w:val="none" w:sz="0" w:space="0" w:color="auto"/>
                  </w:divBdr>
                  <w:divsChild>
                    <w:div w:id="3079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59000">
      <w:bodyDiv w:val="1"/>
      <w:marLeft w:val="0"/>
      <w:marRight w:val="0"/>
      <w:marTop w:val="0"/>
      <w:marBottom w:val="0"/>
      <w:divBdr>
        <w:top w:val="none" w:sz="0" w:space="0" w:color="auto"/>
        <w:left w:val="none" w:sz="0" w:space="0" w:color="auto"/>
        <w:bottom w:val="none" w:sz="0" w:space="0" w:color="auto"/>
        <w:right w:val="none" w:sz="0" w:space="0" w:color="auto"/>
      </w:divBdr>
    </w:div>
    <w:div w:id="995963030">
      <w:bodyDiv w:val="1"/>
      <w:marLeft w:val="0"/>
      <w:marRight w:val="0"/>
      <w:marTop w:val="0"/>
      <w:marBottom w:val="0"/>
      <w:divBdr>
        <w:top w:val="none" w:sz="0" w:space="0" w:color="auto"/>
        <w:left w:val="none" w:sz="0" w:space="0" w:color="auto"/>
        <w:bottom w:val="none" w:sz="0" w:space="0" w:color="auto"/>
        <w:right w:val="none" w:sz="0" w:space="0" w:color="auto"/>
      </w:divBdr>
    </w:div>
    <w:div w:id="1006438811">
      <w:bodyDiv w:val="1"/>
      <w:marLeft w:val="0"/>
      <w:marRight w:val="0"/>
      <w:marTop w:val="0"/>
      <w:marBottom w:val="0"/>
      <w:divBdr>
        <w:top w:val="none" w:sz="0" w:space="0" w:color="auto"/>
        <w:left w:val="none" w:sz="0" w:space="0" w:color="auto"/>
        <w:bottom w:val="none" w:sz="0" w:space="0" w:color="auto"/>
        <w:right w:val="none" w:sz="0" w:space="0" w:color="auto"/>
      </w:divBdr>
    </w:div>
    <w:div w:id="1181698077">
      <w:bodyDiv w:val="1"/>
      <w:marLeft w:val="0"/>
      <w:marRight w:val="0"/>
      <w:marTop w:val="0"/>
      <w:marBottom w:val="0"/>
      <w:divBdr>
        <w:top w:val="none" w:sz="0" w:space="0" w:color="auto"/>
        <w:left w:val="none" w:sz="0" w:space="0" w:color="auto"/>
        <w:bottom w:val="none" w:sz="0" w:space="0" w:color="auto"/>
        <w:right w:val="none" w:sz="0" w:space="0" w:color="auto"/>
      </w:divBdr>
    </w:div>
    <w:div w:id="1186098074">
      <w:bodyDiv w:val="1"/>
      <w:marLeft w:val="0"/>
      <w:marRight w:val="0"/>
      <w:marTop w:val="0"/>
      <w:marBottom w:val="0"/>
      <w:divBdr>
        <w:top w:val="none" w:sz="0" w:space="0" w:color="auto"/>
        <w:left w:val="none" w:sz="0" w:space="0" w:color="auto"/>
        <w:bottom w:val="none" w:sz="0" w:space="0" w:color="auto"/>
        <w:right w:val="none" w:sz="0" w:space="0" w:color="auto"/>
      </w:divBdr>
    </w:div>
    <w:div w:id="1273367445">
      <w:bodyDiv w:val="1"/>
      <w:marLeft w:val="0"/>
      <w:marRight w:val="0"/>
      <w:marTop w:val="0"/>
      <w:marBottom w:val="0"/>
      <w:divBdr>
        <w:top w:val="none" w:sz="0" w:space="0" w:color="auto"/>
        <w:left w:val="none" w:sz="0" w:space="0" w:color="auto"/>
        <w:bottom w:val="none" w:sz="0" w:space="0" w:color="auto"/>
        <w:right w:val="none" w:sz="0" w:space="0" w:color="auto"/>
      </w:divBdr>
      <w:divsChild>
        <w:div w:id="255283433">
          <w:marLeft w:val="547"/>
          <w:marRight w:val="0"/>
          <w:marTop w:val="67"/>
          <w:marBottom w:val="0"/>
          <w:divBdr>
            <w:top w:val="none" w:sz="0" w:space="0" w:color="auto"/>
            <w:left w:val="none" w:sz="0" w:space="0" w:color="auto"/>
            <w:bottom w:val="none" w:sz="0" w:space="0" w:color="auto"/>
            <w:right w:val="none" w:sz="0" w:space="0" w:color="auto"/>
          </w:divBdr>
        </w:div>
        <w:div w:id="591202643">
          <w:marLeft w:val="547"/>
          <w:marRight w:val="0"/>
          <w:marTop w:val="67"/>
          <w:marBottom w:val="0"/>
          <w:divBdr>
            <w:top w:val="none" w:sz="0" w:space="0" w:color="auto"/>
            <w:left w:val="none" w:sz="0" w:space="0" w:color="auto"/>
            <w:bottom w:val="none" w:sz="0" w:space="0" w:color="auto"/>
            <w:right w:val="none" w:sz="0" w:space="0" w:color="auto"/>
          </w:divBdr>
        </w:div>
        <w:div w:id="1964968437">
          <w:marLeft w:val="547"/>
          <w:marRight w:val="0"/>
          <w:marTop w:val="67"/>
          <w:marBottom w:val="0"/>
          <w:divBdr>
            <w:top w:val="none" w:sz="0" w:space="0" w:color="auto"/>
            <w:left w:val="none" w:sz="0" w:space="0" w:color="auto"/>
            <w:bottom w:val="none" w:sz="0" w:space="0" w:color="auto"/>
            <w:right w:val="none" w:sz="0" w:space="0" w:color="auto"/>
          </w:divBdr>
        </w:div>
      </w:divsChild>
    </w:div>
    <w:div w:id="1321080469">
      <w:bodyDiv w:val="1"/>
      <w:marLeft w:val="0"/>
      <w:marRight w:val="0"/>
      <w:marTop w:val="0"/>
      <w:marBottom w:val="0"/>
      <w:divBdr>
        <w:top w:val="none" w:sz="0" w:space="0" w:color="auto"/>
        <w:left w:val="none" w:sz="0" w:space="0" w:color="auto"/>
        <w:bottom w:val="none" w:sz="0" w:space="0" w:color="auto"/>
        <w:right w:val="none" w:sz="0" w:space="0" w:color="auto"/>
      </w:divBdr>
    </w:div>
    <w:div w:id="1341005254">
      <w:bodyDiv w:val="1"/>
      <w:marLeft w:val="0"/>
      <w:marRight w:val="0"/>
      <w:marTop w:val="0"/>
      <w:marBottom w:val="0"/>
      <w:divBdr>
        <w:top w:val="none" w:sz="0" w:space="0" w:color="auto"/>
        <w:left w:val="none" w:sz="0" w:space="0" w:color="auto"/>
        <w:bottom w:val="none" w:sz="0" w:space="0" w:color="auto"/>
        <w:right w:val="none" w:sz="0" w:space="0" w:color="auto"/>
      </w:divBdr>
    </w:div>
    <w:div w:id="1373071419">
      <w:bodyDiv w:val="1"/>
      <w:marLeft w:val="0"/>
      <w:marRight w:val="0"/>
      <w:marTop w:val="0"/>
      <w:marBottom w:val="0"/>
      <w:divBdr>
        <w:top w:val="none" w:sz="0" w:space="0" w:color="auto"/>
        <w:left w:val="none" w:sz="0" w:space="0" w:color="auto"/>
        <w:bottom w:val="none" w:sz="0" w:space="0" w:color="auto"/>
        <w:right w:val="none" w:sz="0" w:space="0" w:color="auto"/>
      </w:divBdr>
    </w:div>
    <w:div w:id="1389374136">
      <w:bodyDiv w:val="1"/>
      <w:marLeft w:val="0"/>
      <w:marRight w:val="0"/>
      <w:marTop w:val="0"/>
      <w:marBottom w:val="0"/>
      <w:divBdr>
        <w:top w:val="none" w:sz="0" w:space="0" w:color="auto"/>
        <w:left w:val="none" w:sz="0" w:space="0" w:color="auto"/>
        <w:bottom w:val="none" w:sz="0" w:space="0" w:color="auto"/>
        <w:right w:val="none" w:sz="0" w:space="0" w:color="auto"/>
      </w:divBdr>
    </w:div>
    <w:div w:id="1587231231">
      <w:bodyDiv w:val="1"/>
      <w:marLeft w:val="0"/>
      <w:marRight w:val="0"/>
      <w:marTop w:val="0"/>
      <w:marBottom w:val="0"/>
      <w:divBdr>
        <w:top w:val="none" w:sz="0" w:space="0" w:color="auto"/>
        <w:left w:val="none" w:sz="0" w:space="0" w:color="auto"/>
        <w:bottom w:val="none" w:sz="0" w:space="0" w:color="auto"/>
        <w:right w:val="none" w:sz="0" w:space="0" w:color="auto"/>
      </w:divBdr>
      <w:divsChild>
        <w:div w:id="1373848526">
          <w:marLeft w:val="0"/>
          <w:marRight w:val="0"/>
          <w:marTop w:val="0"/>
          <w:marBottom w:val="0"/>
          <w:divBdr>
            <w:top w:val="none" w:sz="0" w:space="0" w:color="auto"/>
            <w:left w:val="none" w:sz="0" w:space="0" w:color="auto"/>
            <w:bottom w:val="none" w:sz="0" w:space="0" w:color="auto"/>
            <w:right w:val="none" w:sz="0" w:space="0" w:color="auto"/>
          </w:divBdr>
          <w:divsChild>
            <w:div w:id="235022207">
              <w:marLeft w:val="0"/>
              <w:marRight w:val="0"/>
              <w:marTop w:val="0"/>
              <w:marBottom w:val="0"/>
              <w:divBdr>
                <w:top w:val="none" w:sz="0" w:space="0" w:color="auto"/>
                <w:left w:val="none" w:sz="0" w:space="0" w:color="auto"/>
                <w:bottom w:val="none" w:sz="0" w:space="0" w:color="auto"/>
                <w:right w:val="none" w:sz="0" w:space="0" w:color="auto"/>
              </w:divBdr>
              <w:divsChild>
                <w:div w:id="2017799839">
                  <w:marLeft w:val="0"/>
                  <w:marRight w:val="0"/>
                  <w:marTop w:val="0"/>
                  <w:marBottom w:val="0"/>
                  <w:divBdr>
                    <w:top w:val="none" w:sz="0" w:space="0" w:color="auto"/>
                    <w:left w:val="none" w:sz="0" w:space="0" w:color="auto"/>
                    <w:bottom w:val="none" w:sz="0" w:space="0" w:color="auto"/>
                    <w:right w:val="none" w:sz="0" w:space="0" w:color="auto"/>
                  </w:divBdr>
                  <w:divsChild>
                    <w:div w:id="199437325">
                      <w:marLeft w:val="0"/>
                      <w:marRight w:val="0"/>
                      <w:marTop w:val="0"/>
                      <w:marBottom w:val="0"/>
                      <w:divBdr>
                        <w:top w:val="none" w:sz="0" w:space="0" w:color="auto"/>
                        <w:left w:val="none" w:sz="0" w:space="0" w:color="auto"/>
                        <w:bottom w:val="none" w:sz="0" w:space="0" w:color="auto"/>
                        <w:right w:val="none" w:sz="0" w:space="0" w:color="auto"/>
                      </w:divBdr>
                      <w:divsChild>
                        <w:div w:id="1477839483">
                          <w:marLeft w:val="0"/>
                          <w:marRight w:val="0"/>
                          <w:marTop w:val="0"/>
                          <w:marBottom w:val="0"/>
                          <w:divBdr>
                            <w:top w:val="none" w:sz="0" w:space="0" w:color="auto"/>
                            <w:left w:val="none" w:sz="0" w:space="0" w:color="auto"/>
                            <w:bottom w:val="none" w:sz="0" w:space="0" w:color="auto"/>
                            <w:right w:val="none" w:sz="0" w:space="0" w:color="auto"/>
                          </w:divBdr>
                          <w:divsChild>
                            <w:div w:id="626155846">
                              <w:marLeft w:val="0"/>
                              <w:marRight w:val="0"/>
                              <w:marTop w:val="0"/>
                              <w:marBottom w:val="0"/>
                              <w:divBdr>
                                <w:top w:val="none" w:sz="0" w:space="0" w:color="auto"/>
                                <w:left w:val="none" w:sz="0" w:space="0" w:color="auto"/>
                                <w:bottom w:val="none" w:sz="0" w:space="0" w:color="auto"/>
                                <w:right w:val="none" w:sz="0" w:space="0" w:color="auto"/>
                              </w:divBdr>
                              <w:divsChild>
                                <w:div w:id="13863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769493">
      <w:bodyDiv w:val="1"/>
      <w:marLeft w:val="0"/>
      <w:marRight w:val="0"/>
      <w:marTop w:val="0"/>
      <w:marBottom w:val="0"/>
      <w:divBdr>
        <w:top w:val="none" w:sz="0" w:space="0" w:color="auto"/>
        <w:left w:val="none" w:sz="0" w:space="0" w:color="auto"/>
        <w:bottom w:val="none" w:sz="0" w:space="0" w:color="auto"/>
        <w:right w:val="none" w:sz="0" w:space="0" w:color="auto"/>
      </w:divBdr>
    </w:div>
    <w:div w:id="1688284852">
      <w:bodyDiv w:val="1"/>
      <w:marLeft w:val="0"/>
      <w:marRight w:val="0"/>
      <w:marTop w:val="0"/>
      <w:marBottom w:val="0"/>
      <w:divBdr>
        <w:top w:val="none" w:sz="0" w:space="0" w:color="auto"/>
        <w:left w:val="none" w:sz="0" w:space="0" w:color="auto"/>
        <w:bottom w:val="none" w:sz="0" w:space="0" w:color="auto"/>
        <w:right w:val="none" w:sz="0" w:space="0" w:color="auto"/>
      </w:divBdr>
    </w:div>
    <w:div w:id="1726028779">
      <w:bodyDiv w:val="1"/>
      <w:marLeft w:val="0"/>
      <w:marRight w:val="0"/>
      <w:marTop w:val="0"/>
      <w:marBottom w:val="0"/>
      <w:divBdr>
        <w:top w:val="none" w:sz="0" w:space="0" w:color="auto"/>
        <w:left w:val="none" w:sz="0" w:space="0" w:color="auto"/>
        <w:bottom w:val="none" w:sz="0" w:space="0" w:color="auto"/>
        <w:right w:val="none" w:sz="0" w:space="0" w:color="auto"/>
      </w:divBdr>
    </w:div>
    <w:div w:id="1772433226">
      <w:bodyDiv w:val="1"/>
      <w:marLeft w:val="0"/>
      <w:marRight w:val="0"/>
      <w:marTop w:val="0"/>
      <w:marBottom w:val="0"/>
      <w:divBdr>
        <w:top w:val="none" w:sz="0" w:space="0" w:color="auto"/>
        <w:left w:val="none" w:sz="0" w:space="0" w:color="auto"/>
        <w:bottom w:val="none" w:sz="0" w:space="0" w:color="auto"/>
        <w:right w:val="none" w:sz="0" w:space="0" w:color="auto"/>
      </w:divBdr>
    </w:div>
    <w:div w:id="1781139910">
      <w:bodyDiv w:val="1"/>
      <w:marLeft w:val="0"/>
      <w:marRight w:val="0"/>
      <w:marTop w:val="0"/>
      <w:marBottom w:val="0"/>
      <w:divBdr>
        <w:top w:val="none" w:sz="0" w:space="0" w:color="auto"/>
        <w:left w:val="none" w:sz="0" w:space="0" w:color="auto"/>
        <w:bottom w:val="none" w:sz="0" w:space="0" w:color="auto"/>
        <w:right w:val="none" w:sz="0" w:space="0" w:color="auto"/>
      </w:divBdr>
    </w:div>
    <w:div w:id="1799029017">
      <w:bodyDiv w:val="1"/>
      <w:marLeft w:val="0"/>
      <w:marRight w:val="0"/>
      <w:marTop w:val="0"/>
      <w:marBottom w:val="0"/>
      <w:divBdr>
        <w:top w:val="none" w:sz="0" w:space="0" w:color="auto"/>
        <w:left w:val="none" w:sz="0" w:space="0" w:color="auto"/>
        <w:bottom w:val="none" w:sz="0" w:space="0" w:color="auto"/>
        <w:right w:val="none" w:sz="0" w:space="0" w:color="auto"/>
      </w:divBdr>
    </w:div>
    <w:div w:id="1803763247">
      <w:bodyDiv w:val="1"/>
      <w:marLeft w:val="0"/>
      <w:marRight w:val="0"/>
      <w:marTop w:val="0"/>
      <w:marBottom w:val="0"/>
      <w:divBdr>
        <w:top w:val="none" w:sz="0" w:space="0" w:color="auto"/>
        <w:left w:val="none" w:sz="0" w:space="0" w:color="auto"/>
        <w:bottom w:val="none" w:sz="0" w:space="0" w:color="auto"/>
        <w:right w:val="none" w:sz="0" w:space="0" w:color="auto"/>
      </w:divBdr>
    </w:div>
    <w:div w:id="2017267700">
      <w:bodyDiv w:val="1"/>
      <w:marLeft w:val="0"/>
      <w:marRight w:val="0"/>
      <w:marTop w:val="0"/>
      <w:marBottom w:val="0"/>
      <w:divBdr>
        <w:top w:val="none" w:sz="0" w:space="0" w:color="auto"/>
        <w:left w:val="none" w:sz="0" w:space="0" w:color="auto"/>
        <w:bottom w:val="none" w:sz="0" w:space="0" w:color="auto"/>
        <w:right w:val="none" w:sz="0" w:space="0" w:color="auto"/>
      </w:divBdr>
      <w:divsChild>
        <w:div w:id="160050837">
          <w:marLeft w:val="0"/>
          <w:marRight w:val="0"/>
          <w:marTop w:val="0"/>
          <w:marBottom w:val="0"/>
          <w:divBdr>
            <w:top w:val="none" w:sz="0" w:space="0" w:color="auto"/>
            <w:left w:val="none" w:sz="0" w:space="0" w:color="auto"/>
            <w:bottom w:val="none" w:sz="0" w:space="0" w:color="auto"/>
            <w:right w:val="none" w:sz="0" w:space="0" w:color="auto"/>
          </w:divBdr>
          <w:divsChild>
            <w:div w:id="1711801438">
              <w:marLeft w:val="0"/>
              <w:marRight w:val="0"/>
              <w:marTop w:val="0"/>
              <w:marBottom w:val="0"/>
              <w:divBdr>
                <w:top w:val="none" w:sz="0" w:space="0" w:color="auto"/>
                <w:left w:val="none" w:sz="0" w:space="0" w:color="auto"/>
                <w:bottom w:val="none" w:sz="0" w:space="0" w:color="auto"/>
                <w:right w:val="none" w:sz="0" w:space="0" w:color="auto"/>
              </w:divBdr>
              <w:divsChild>
                <w:div w:id="1152138043">
                  <w:marLeft w:val="0"/>
                  <w:marRight w:val="0"/>
                  <w:marTop w:val="0"/>
                  <w:marBottom w:val="0"/>
                  <w:divBdr>
                    <w:top w:val="none" w:sz="0" w:space="0" w:color="auto"/>
                    <w:left w:val="none" w:sz="0" w:space="0" w:color="auto"/>
                    <w:bottom w:val="none" w:sz="0" w:space="0" w:color="auto"/>
                    <w:right w:val="none" w:sz="0" w:space="0" w:color="auto"/>
                  </w:divBdr>
                  <w:divsChild>
                    <w:div w:id="375617167">
                      <w:marLeft w:val="0"/>
                      <w:marRight w:val="0"/>
                      <w:marTop w:val="0"/>
                      <w:marBottom w:val="0"/>
                      <w:divBdr>
                        <w:top w:val="none" w:sz="0" w:space="0" w:color="auto"/>
                        <w:left w:val="none" w:sz="0" w:space="0" w:color="auto"/>
                        <w:bottom w:val="none" w:sz="0" w:space="0" w:color="auto"/>
                        <w:right w:val="none" w:sz="0" w:space="0" w:color="auto"/>
                      </w:divBdr>
                    </w:div>
                    <w:div w:id="1763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br.gov.au/agreement/Gateway/1.0/Push/PKI" TargetMode="External"/><Relationship Id="rId26" Type="http://schemas.openxmlformats.org/officeDocument/2006/relationships/image" Target="media/image6.png"/><Relationship Id="rId39" Type="http://schemas.openxmlformats.org/officeDocument/2006/relationships/image" Target="media/image13.emf"/><Relationship Id="rId21" Type="http://schemas.openxmlformats.org/officeDocument/2006/relationships/header" Target="header3.xml"/><Relationship Id="rId34" Type="http://schemas.openxmlformats.org/officeDocument/2006/relationships/image" Target="media/image10.emf"/><Relationship Id="rId42" Type="http://schemas.openxmlformats.org/officeDocument/2006/relationships/image" Target="media/image15.png"/><Relationship Id="rId47" Type="http://schemas.openxmlformats.org/officeDocument/2006/relationships/hyperlink" Target="http://sbr.gov.au/agreement/Gateway/1.0/SelectivePull/PKI" TargetMode="External"/><Relationship Id="rId50" Type="http://schemas.openxmlformats.org/officeDocument/2006/relationships/header" Target="header6.xml"/><Relationship Id="rId55" Type="http://schemas.openxmlformats.org/officeDocument/2006/relationships/hyperlink" Target="https://developer.sbr.gov.au/portal/servicedesk/customer/portal/1" TargetMode="Externa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oleObject" Target="embeddings/Microsoft_Visio_2003-2010_Drawing.vsd"/><Relationship Id="rId41" Type="http://schemas.openxmlformats.org/officeDocument/2006/relationships/image" Target="media/image14.png"/><Relationship Id="rId54" Type="http://schemas.openxmlformats.org/officeDocument/2006/relationships/oleObject" Target="embeddings/Microsoft_Visio_2003-2010_Drawing6.vsd"/><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9.emf"/><Relationship Id="rId37" Type="http://schemas.openxmlformats.org/officeDocument/2006/relationships/image" Target="media/image12.emf"/><Relationship Id="rId40" Type="http://schemas.openxmlformats.org/officeDocument/2006/relationships/hyperlink" Target="https://www.sbr.gov.au/sites/default/files/ato-sbr-physical-end-points.docx" TargetMode="External"/><Relationship Id="rId45" Type="http://schemas.openxmlformats.org/officeDocument/2006/relationships/image" Target="media/image17.emf"/><Relationship Id="rId53" Type="http://schemas.openxmlformats.org/officeDocument/2006/relationships/image" Target="media/image18.emf"/><Relationship Id="rId58"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7.emf"/><Relationship Id="rId36" Type="http://schemas.openxmlformats.org/officeDocument/2006/relationships/oleObject" Target="embeddings/Microsoft_Visio_2003-2010_Drawing3.vsd"/><Relationship Id="rId49" Type="http://schemas.openxmlformats.org/officeDocument/2006/relationships/hyperlink" Target="http://sbr.gov.au/ato/Role/Business" TargetMode="External"/><Relationship Id="rId57" Type="http://schemas.openxmlformats.org/officeDocument/2006/relationships/footer" Target="footer4.xml"/><Relationship Id="rId61" Type="http://schemas.openxmlformats.org/officeDocument/2006/relationships/header" Target="header9.xml"/><Relationship Id="rId10" Type="http://schemas.openxmlformats.org/officeDocument/2006/relationships/settings" Target="settings.xml"/><Relationship Id="rId19" Type="http://schemas.openxmlformats.org/officeDocument/2006/relationships/hyperlink" Target="http://www.sbr.gov.au/software-developers/enabling-sbr-in-my-application/sbr-taxonomy/view-taxonomy" TargetMode="External"/><Relationship Id="rId31" Type="http://schemas.openxmlformats.org/officeDocument/2006/relationships/oleObject" Target="embeddings/Microsoft_Visio_2003-2010_Drawing1.vsd"/><Relationship Id="rId44" Type="http://schemas.openxmlformats.org/officeDocument/2006/relationships/oleObject" Target="embeddings/Microsoft_Visio_2003-2010_Drawing5.vsd"/><Relationship Id="rId52" Type="http://schemas.openxmlformats.org/officeDocument/2006/relationships/hyperlink" Target="http://sbr.gov.au/identifier/softwareSubscriptionId" TargetMode="External"/><Relationship Id="rId60" Type="http://schemas.openxmlformats.org/officeDocument/2006/relationships/hyperlink" Target="https://www.w3.org/TR/x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image" Target="media/image16.emf"/><Relationship Id="rId48" Type="http://schemas.openxmlformats.org/officeDocument/2006/relationships/hyperlink" Target="http://www.sbr.gov.au/software-developers/developer-tools/web-services" TargetMode="External"/><Relationship Id="rId56" Type="http://schemas.openxmlformats.org/officeDocument/2006/relationships/header" Target="header7.xml"/><Relationship Id="rId64"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oleObject" Target="embeddings/Microsoft_Visio_2003-2010_Drawing2.vsd"/><Relationship Id="rId38" Type="http://schemas.openxmlformats.org/officeDocument/2006/relationships/oleObject" Target="embeddings/Microsoft_Visio_2003-2010_Drawing4.vsd"/><Relationship Id="rId46" Type="http://schemas.openxmlformats.org/officeDocument/2006/relationships/hyperlink" Target="http://www.sbr.gov.au/software-developers/developer-tools/ato" TargetMode="External"/><Relationship Id="rId59"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156604AE24D9692535FC6DB288F8B"/>
        <w:category>
          <w:name w:val="General"/>
          <w:gallery w:val="placeholder"/>
        </w:category>
        <w:types>
          <w:type w:val="bbPlcHdr"/>
        </w:types>
        <w:behaviors>
          <w:behavior w:val="content"/>
        </w:behaviors>
        <w:guid w:val="{B6CD4662-65CB-43FF-8180-318CCC2B634F}"/>
      </w:docPartPr>
      <w:docPartBody>
        <w:p w:rsidR="002D2929" w:rsidRDefault="00492BA4">
          <w:r w:rsidRPr="00871A21">
            <w:rPr>
              <w:rStyle w:val="PlaceholderText"/>
            </w:rPr>
            <w:t>[Doc Version]</w:t>
          </w:r>
        </w:p>
      </w:docPartBody>
    </w:docPart>
    <w:docPart>
      <w:docPartPr>
        <w:name w:val="7620C7D910854E92841BBB6F17342956"/>
        <w:category>
          <w:name w:val="General"/>
          <w:gallery w:val="placeholder"/>
        </w:category>
        <w:types>
          <w:type w:val="bbPlcHdr"/>
        </w:types>
        <w:behaviors>
          <w:behavior w:val="content"/>
        </w:behaviors>
        <w:guid w:val="{8F78FA5C-DF71-4DF2-9F88-852F02039C69}"/>
      </w:docPartPr>
      <w:docPartBody>
        <w:p w:rsidR="002D2929" w:rsidRDefault="00492BA4">
          <w:r w:rsidRPr="00871A21">
            <w:rPr>
              <w:rStyle w:val="PlaceholderText"/>
            </w:rPr>
            <w:t>[Doc Version]</w:t>
          </w:r>
        </w:p>
      </w:docPartBody>
    </w:docPart>
    <w:docPart>
      <w:docPartPr>
        <w:name w:val="2DC4643FCD684A088E190FD931C85957"/>
        <w:category>
          <w:name w:val="General"/>
          <w:gallery w:val="placeholder"/>
        </w:category>
        <w:types>
          <w:type w:val="bbPlcHdr"/>
        </w:types>
        <w:behaviors>
          <w:behavior w:val="content"/>
        </w:behaviors>
        <w:guid w:val="{88894B8F-ECFD-4A02-8976-9D62A441855D}"/>
      </w:docPartPr>
      <w:docPartBody>
        <w:p w:rsidR="002D2929" w:rsidRDefault="00492BA4">
          <w:r w:rsidRPr="00871A21">
            <w:rPr>
              <w:rStyle w:val="PlaceholderText"/>
            </w:rPr>
            <w:t>[Doc Version]</w:t>
          </w:r>
        </w:p>
      </w:docPartBody>
    </w:docPart>
    <w:docPart>
      <w:docPartPr>
        <w:name w:val="A5E28ECA6ACC49DCB5B41DC7A6D4A9C7"/>
        <w:category>
          <w:name w:val="General"/>
          <w:gallery w:val="placeholder"/>
        </w:category>
        <w:types>
          <w:type w:val="bbPlcHdr"/>
        </w:types>
        <w:behaviors>
          <w:behavior w:val="content"/>
        </w:behaviors>
        <w:guid w:val="{035624AC-DE20-4C1F-9BFB-D83BB9166A06}"/>
      </w:docPartPr>
      <w:docPartBody>
        <w:p w:rsidR="002D2929" w:rsidRDefault="00492BA4">
          <w:r w:rsidRPr="00871A21">
            <w:rPr>
              <w:rStyle w:val="PlaceholderText"/>
            </w:rPr>
            <w:t>[Doc Version]</w:t>
          </w:r>
        </w:p>
      </w:docPartBody>
    </w:docPart>
    <w:docPart>
      <w:docPartPr>
        <w:name w:val="800E75BEF21048379BE15C3CB248C965"/>
        <w:category>
          <w:name w:val="General"/>
          <w:gallery w:val="placeholder"/>
        </w:category>
        <w:types>
          <w:type w:val="bbPlcHdr"/>
        </w:types>
        <w:behaviors>
          <w:behavior w:val="content"/>
        </w:behaviors>
        <w:guid w:val="{0AA1BCAD-D6BA-4298-AA1D-38CA12D70C3A}"/>
      </w:docPartPr>
      <w:docPartBody>
        <w:p w:rsidR="002D2929" w:rsidRDefault="00492BA4">
          <w:r w:rsidRPr="00871A21">
            <w:rPr>
              <w:rStyle w:val="PlaceholderText"/>
            </w:rPr>
            <w:t>[Doc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Italic">
    <w:panose1 w:val="020B060402020209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tisSansSerif">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BA4"/>
    <w:rsid w:val="00000F43"/>
    <w:rsid w:val="000217FE"/>
    <w:rsid w:val="00065B9B"/>
    <w:rsid w:val="0007450A"/>
    <w:rsid w:val="00121CCB"/>
    <w:rsid w:val="002056E8"/>
    <w:rsid w:val="002D2929"/>
    <w:rsid w:val="00317E1D"/>
    <w:rsid w:val="004759D8"/>
    <w:rsid w:val="00492BA4"/>
    <w:rsid w:val="006F6848"/>
    <w:rsid w:val="007134D3"/>
    <w:rsid w:val="00775F7A"/>
    <w:rsid w:val="00813291"/>
    <w:rsid w:val="00856161"/>
    <w:rsid w:val="008F23AE"/>
    <w:rsid w:val="008F7CF7"/>
    <w:rsid w:val="009A79A2"/>
    <w:rsid w:val="009D698A"/>
    <w:rsid w:val="00BE2600"/>
    <w:rsid w:val="00BE34DA"/>
    <w:rsid w:val="00C666B5"/>
    <w:rsid w:val="00C70317"/>
    <w:rsid w:val="00C90A06"/>
    <w:rsid w:val="00D20F9A"/>
    <w:rsid w:val="00D95704"/>
    <w:rsid w:val="00DC7AB7"/>
    <w:rsid w:val="00DF586F"/>
    <w:rsid w:val="00E35ECA"/>
    <w:rsid w:val="00EE4D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B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F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7C64BD2626147A6CDB32DF403B2B2" ma:contentTypeVersion="11" ma:contentTypeDescription="Create a new document." ma:contentTypeScope="" ma:versionID="2a8defabc653ef340a4aa6c93860aaab">
  <xsd:schema xmlns:xsd="http://www.w3.org/2001/XMLSchema" xmlns:xs="http://www.w3.org/2001/XMLSchema" xmlns:p="http://schemas.microsoft.com/office/2006/metadata/properties" xmlns:ns2="http://schemas.microsoft.com/sharepoint/v3/fields" xmlns:ns3="fc59432e-ae4a-4421-baa1-eafb91367645" xmlns:ns4="609ac5f6-0d75-4c55-a681-0835f604f482" targetNamespace="http://schemas.microsoft.com/office/2006/metadata/properties" ma:root="true" ma:fieldsID="5517d6d2a0721048df608e780dead5da" ns2:_="" ns3:_="" ns4:_="">
    <xsd:import namespace="http://schemas.microsoft.com/sharepoint/v3/fields"/>
    <xsd:import namespace="fc59432e-ae4a-4421-baa1-eafb91367645"/>
    <xsd:import namespace="609ac5f6-0d75-4c55-a681-0835f604f482"/>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59432e-ae4a-4421-baa1-eafb91367645"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Time" ma:internalName="Publication_x0020_Date">
      <xsd:simpleType>
        <xsd:restriction base="dms:DateTime"/>
      </xsd:simpleType>
    </xsd:element>
    <xsd:element name="Publication_x0020_Site" ma:index="5" nillable="true" ma:displayName="Publication Site" ma:internalName="Publication_x0020_Site">
      <xsd:simpleType>
        <xsd:restriction base="dms:Text">
          <xsd:maxLength value="255"/>
        </xsd:restriction>
      </xsd:simpleType>
    </xsd:element>
    <xsd:element name="Project" ma:index="6" nillable="true" ma:displayName="Project" ma:internalName="Project">
      <xsd:simpleType>
        <xsd:restriction base="dms:Text">
          <xsd:maxLength value="255"/>
        </xsd:restriction>
      </xsd:simpleType>
    </xsd:element>
    <xsd:element name="Audience" ma:index="15" ma:displayName="Audience" ma:default="Internal" ma:format="RadioButtons" ma:internalName="Audience">
      <xsd:simpleType>
        <xsd:restriction base="dms:Choice">
          <xsd:enumeration value="Internal"/>
          <xsd:enumeration value="External"/>
        </xsd:restriction>
      </xsd:simpleType>
    </xsd:element>
    <xsd:element name="Domain" ma:index="16" ma:displayName="Domain" ma:default="NITR" ma:format="RadioButtons" ma:internalName="Domain">
      <xsd:simpleType>
        <xsd:restriction base="dms:Choice">
          <xsd:enumeration value="NITR"/>
          <xsd:enumeration value="IITR"/>
          <xsd:enumeration value="Shared ITR"/>
          <xsd:enumeration value="EMP Obligation"/>
          <xsd:enumeration value="AS"/>
          <xsd:enumeration value="Super"/>
          <xsd:enumeration value="Client Management"/>
          <xsd:enumeration value="Practice Management"/>
          <xsd:enumeration value="Payment System Administrators"/>
          <xsd:enumeration value="Business Management"/>
          <xsd:enumeration value="Common"/>
          <xsd:enumeration value="Architecture"/>
          <xsd:enumeration value="Whole of Government"/>
          <xsd:enumeration value="Significant Global Entity Obligations"/>
          <xsd:enumeration value="Automatic Exchange of Information (AEOI)"/>
          <xsd:enumeration value="Obligation Management"/>
          <xsd:enumeration value="Account Management"/>
          <xsd:enumeration value="Lodgment Management"/>
          <xsd:enumeration value="Payment Management"/>
          <xsd:enumeration value="ITR"/>
        </xsd:restriction>
      </xsd:simpleType>
    </xsd:element>
    <xsd:element name="Endorsing_x0020_Officer" ma:index="17" nillable="true" ma:displayName="Endorsing Officer" ma:list="UserInfo" ma:SharePointGroup="0" ma:internalName="Endorsing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9ac5f6-0d75-4c55-a681-0835f604f48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2.2</_Version>
    <Project xmlns="fc59432e-ae4a-4421-baa1-eafb91367645" xsi:nil="true"/>
    <Document_x0020_Status xmlns="fc59432e-ae4a-4421-baa1-eafb91367645">Published Final</Document_x0020_Status>
    <Publication_x0020_Date xmlns="fc59432e-ae4a-4421-baa1-eafb91367645">2023-11-01T16:00:00+00:00</Publication_x0020_Date>
    <Publication_x0020_Site xmlns="fc59432e-ae4a-4421-baa1-eafb91367645">SBR Common information artefacts</Publication_x0020_Site>
    <Audience xmlns="fc59432e-ae4a-4421-baa1-eafb91367645">External</Audience>
    <Domain xmlns="fc59432e-ae4a-4421-baa1-eafb91367645">Common</Domain>
    <Endorsing_x0020_Officer xmlns="fc59432e-ae4a-4421-baa1-eafb91367645">
      <UserInfo>
        <DisplayName>Kim McConaghy</DisplayName>
        <AccountId>43</AccountId>
        <AccountType/>
      </UserInfo>
    </Endorsing_x0020_Officer>
    <_dlc_DocId xmlns="609ac5f6-0d75-4c55-a681-0835f604f482">UWAP6TQF35DU-983241972-50621</_dlc_DocId>
    <_dlc_DocIdUrl xmlns="609ac5f6-0d75-4c55-a681-0835f604f482">
      <Url>http://atowss/sites/SWS/_layouts/15/DocIdRedir.aspx?ID=UWAP6TQF35DU-983241972-50621</Url>
      <Description>UWAP6TQF35DU-983241972-50621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8DAACBF5-5414-4539-861A-58B15CD8A154}"/>
</file>

<file path=customXml/itemProps2.xml><?xml version="1.0" encoding="utf-8"?>
<ds:datastoreItem xmlns:ds="http://schemas.openxmlformats.org/officeDocument/2006/customXml" ds:itemID="{69CF8823-4FFB-45B1-91C4-0D891DCD56A3}">
  <ds:schemaRefs>
    <ds:schemaRef ds:uri="http://schemas.microsoft.com/sharepoint/events"/>
  </ds:schemaRefs>
</ds:datastoreItem>
</file>

<file path=customXml/itemProps3.xml><?xml version="1.0" encoding="utf-8"?>
<ds:datastoreItem xmlns:ds="http://schemas.openxmlformats.org/officeDocument/2006/customXml" ds:itemID="{A531802C-2EA3-4D69-98D6-665608621263}">
  <ds:schemaRefs>
    <ds:schemaRef ds:uri="http://schemas.openxmlformats.org/officeDocument/2006/bibliography"/>
  </ds:schemaRefs>
</ds:datastoreItem>
</file>

<file path=customXml/itemProps4.xml><?xml version="1.0" encoding="utf-8"?>
<ds:datastoreItem xmlns:ds="http://schemas.openxmlformats.org/officeDocument/2006/customXml" ds:itemID="{45352C93-971E-47F5-A1DF-BA96D4D8F159}">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609ac5f6-0d75-4c55-a681-0835f604f482"/>
    <ds:schemaRef ds:uri="fc59432e-ae4a-4421-baa1-eafb91367645"/>
    <ds:schemaRef ds:uri="http://schemas.microsoft.com/sharepoint/v3/fields"/>
    <ds:schemaRef ds:uri="http://www.w3.org/XML/1998/namespace"/>
    <ds:schemaRef ds:uri="http://purl.org/dc/terms/"/>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001B1456-A959-4B8E-B6FD-E4CD28A847FD}">
  <ds:schemaRefs>
    <ds:schemaRef ds:uri="http://schemas.microsoft.com/sharepoint/v3/contenttype/forms"/>
  </ds:schemaRefs>
</ds:datastoreItem>
</file>

<file path=customXml/itemProps6.xml><?xml version="1.0" encoding="utf-8"?>
<ds:datastoreItem xmlns:ds="http://schemas.openxmlformats.org/officeDocument/2006/customXml" ds:itemID="{8661A2CD-6E61-44D9-A225-4143481EEABC}">
  <ds:schemaRefs>
    <ds:schemaRef ds:uri="http://schemas.openxmlformats.org/officeDocument/2006/bibliography"/>
  </ds:schemaRefs>
</ds:datastoreItem>
</file>

<file path=customXml/itemProps7.xml><?xml version="1.0" encoding="utf-8"?>
<ds:datastoreItem xmlns:ds="http://schemas.openxmlformats.org/officeDocument/2006/customXml" ds:itemID="{05D2AD22-CAA3-40CC-862A-99EF456B406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11354</Words>
  <Characters>64720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ATO ebMS3 Implementation Guide</vt:lpstr>
    </vt:vector>
  </TitlesOfParts>
  <Company>Australian Taxation Office</Company>
  <LinksUpToDate>false</LinksUpToDate>
  <CharactersWithSpaces>75923</CharactersWithSpaces>
  <SharedDoc>false</SharedDoc>
  <HLinks>
    <vt:vector size="378" baseType="variant">
      <vt:variant>
        <vt:i4>4849683</vt:i4>
      </vt:variant>
      <vt:variant>
        <vt:i4>492</vt:i4>
      </vt:variant>
      <vt:variant>
        <vt:i4>0</vt:i4>
      </vt:variant>
      <vt:variant>
        <vt:i4>5</vt:i4>
      </vt:variant>
      <vt:variant>
        <vt:lpwstr>http://sbr.gov.au/agreement/Gateway/1.0/SelectivePull/PKI</vt:lpwstr>
      </vt:variant>
      <vt:variant>
        <vt:lpwstr/>
      </vt:variant>
      <vt:variant>
        <vt:i4>1310797</vt:i4>
      </vt:variant>
      <vt:variant>
        <vt:i4>489</vt:i4>
      </vt:variant>
      <vt:variant>
        <vt:i4>0</vt:i4>
      </vt:variant>
      <vt:variant>
        <vt:i4>5</vt:i4>
      </vt:variant>
      <vt:variant>
        <vt:lpwstr>http://sbr.gov.au/agreement/Gateway/1.0/Push/PKI</vt:lpwstr>
      </vt:variant>
      <vt:variant>
        <vt:lpwstr/>
      </vt:variant>
      <vt:variant>
        <vt:i4>2687077</vt:i4>
      </vt:variant>
      <vt:variant>
        <vt:i4>468</vt:i4>
      </vt:variant>
      <vt:variant>
        <vt:i4>0</vt:i4>
      </vt:variant>
      <vt:variant>
        <vt:i4>5</vt:i4>
      </vt:variant>
      <vt:variant>
        <vt:lpwstr>http://www.sbr.gov.au/software-developers/enabling-sbr-in-my-application/sbr-taxonomy/view-taxonomy</vt:lpwstr>
      </vt:variant>
      <vt:variant>
        <vt:lpwstr/>
      </vt:variant>
      <vt:variant>
        <vt:i4>327702</vt:i4>
      </vt:variant>
      <vt:variant>
        <vt:i4>441</vt:i4>
      </vt:variant>
      <vt:variant>
        <vt:i4>0</vt:i4>
      </vt:variant>
      <vt:variant>
        <vt:i4>5</vt:i4>
      </vt:variant>
      <vt:variant>
        <vt:lpwstr>http://sbr.gov.au/agency</vt:lpwstr>
      </vt:variant>
      <vt:variant>
        <vt:lpwstr/>
      </vt:variant>
      <vt:variant>
        <vt:i4>2621495</vt:i4>
      </vt:variant>
      <vt:variant>
        <vt:i4>438</vt:i4>
      </vt:variant>
      <vt:variant>
        <vt:i4>0</vt:i4>
      </vt:variant>
      <vt:variant>
        <vt:i4>5</vt:i4>
      </vt:variant>
      <vt:variant>
        <vt:lpwstr>http://sbr.gov.au/ato/Role/Business</vt:lpwstr>
      </vt:variant>
      <vt:variant>
        <vt:lpwstr/>
      </vt:variant>
      <vt:variant>
        <vt:i4>1179733</vt:i4>
      </vt:variant>
      <vt:variant>
        <vt:i4>435</vt:i4>
      </vt:variant>
      <vt:variant>
        <vt:i4>0</vt:i4>
      </vt:variant>
      <vt:variant>
        <vt:i4>5</vt:i4>
      </vt:variant>
      <vt:variant>
        <vt:lpwstr>http://sbr.gov.au/ato/Role/Business Intermediary</vt:lpwstr>
      </vt:variant>
      <vt:variant>
        <vt:lpwstr/>
      </vt:variant>
      <vt:variant>
        <vt:i4>7012388</vt:i4>
      </vt:variant>
      <vt:variant>
        <vt:i4>432</vt:i4>
      </vt:variant>
      <vt:variant>
        <vt:i4>0</vt:i4>
      </vt:variant>
      <vt:variant>
        <vt:i4>5</vt:i4>
      </vt:variant>
      <vt:variant>
        <vt:lpwstr>http://sbr.gov.au/ato/Role/Registered Agent</vt:lpwstr>
      </vt:variant>
      <vt:variant>
        <vt:lpwstr/>
      </vt:variant>
      <vt:variant>
        <vt:i4>1114198</vt:i4>
      </vt:variant>
      <vt:variant>
        <vt:i4>429</vt:i4>
      </vt:variant>
      <vt:variant>
        <vt:i4>0</vt:i4>
      </vt:variant>
      <vt:variant>
        <vt:i4>5</vt:i4>
      </vt:variant>
      <vt:variant>
        <vt:lpwstr>http://sbr.gov.au/identifier/usi</vt:lpwstr>
      </vt:variant>
      <vt:variant>
        <vt:lpwstr/>
      </vt:variant>
      <vt:variant>
        <vt:i4>6881398</vt:i4>
      </vt:variant>
      <vt:variant>
        <vt:i4>324</vt:i4>
      </vt:variant>
      <vt:variant>
        <vt:i4>0</vt:i4>
      </vt:variant>
      <vt:variant>
        <vt:i4>5</vt:i4>
      </vt:variant>
      <vt:variant>
        <vt:lpwstr>http://www.sbr.gov.au/software-developers/developer-tools/ato/</vt:lpwstr>
      </vt:variant>
      <vt:variant>
        <vt:lpwstr/>
      </vt:variant>
      <vt:variant>
        <vt:i4>3473521</vt:i4>
      </vt:variant>
      <vt:variant>
        <vt:i4>318</vt:i4>
      </vt:variant>
      <vt:variant>
        <vt:i4>0</vt:i4>
      </vt:variant>
      <vt:variant>
        <vt:i4>5</vt:i4>
      </vt:variant>
      <vt:variant>
        <vt:lpwstr>http://www.sbr.gov.au/software-developers/developer-tools/glossary</vt:lpwstr>
      </vt:variant>
      <vt:variant>
        <vt:lpwstr/>
      </vt:variant>
      <vt:variant>
        <vt:i4>1900555</vt:i4>
      </vt:variant>
      <vt:variant>
        <vt:i4>312</vt:i4>
      </vt:variant>
      <vt:variant>
        <vt:i4>0</vt:i4>
      </vt:variant>
      <vt:variant>
        <vt:i4>5</vt:i4>
      </vt:variant>
      <vt:variant>
        <vt:lpwstr>http://www.sbr.gov.au/software-developers/developer-tools</vt:lpwstr>
      </vt:variant>
      <vt:variant>
        <vt:lpwstr/>
      </vt:variant>
      <vt:variant>
        <vt:i4>7929952</vt:i4>
      </vt:variant>
      <vt:variant>
        <vt:i4>309</vt:i4>
      </vt:variant>
      <vt:variant>
        <vt:i4>0</vt:i4>
      </vt:variant>
      <vt:variant>
        <vt:i4>5</vt:i4>
      </vt:variant>
      <vt:variant>
        <vt:lpwstr>http://www.sbr.gov.au/software-developers/developer-tools/web-services</vt:lpwstr>
      </vt:variant>
      <vt:variant>
        <vt:lpwstr/>
      </vt:variant>
      <vt:variant>
        <vt:i4>3014699</vt:i4>
      </vt:variant>
      <vt:variant>
        <vt:i4>306</vt:i4>
      </vt:variant>
      <vt:variant>
        <vt:i4>0</vt:i4>
      </vt:variant>
      <vt:variant>
        <vt:i4>5</vt:i4>
      </vt:variant>
      <vt:variant>
        <vt:lpwstr>http://www.sbr.gov.au/software-developers/developer-tools/common-components</vt:lpwstr>
      </vt:variant>
      <vt:variant>
        <vt:lpwstr/>
      </vt:variant>
      <vt:variant>
        <vt:i4>4587545</vt:i4>
      </vt:variant>
      <vt:variant>
        <vt:i4>300</vt:i4>
      </vt:variant>
      <vt:variant>
        <vt:i4>0</vt:i4>
      </vt:variant>
      <vt:variant>
        <vt:i4>5</vt:i4>
      </vt:variant>
      <vt:variant>
        <vt:lpwstr>http://www.sbr.gov.au/software-developers/developer-tools/ato</vt:lpwstr>
      </vt:variant>
      <vt:variant>
        <vt:lpwstr/>
      </vt:variant>
      <vt:variant>
        <vt:i4>1048629</vt:i4>
      </vt:variant>
      <vt:variant>
        <vt:i4>290</vt:i4>
      </vt:variant>
      <vt:variant>
        <vt:i4>0</vt:i4>
      </vt:variant>
      <vt:variant>
        <vt:i4>5</vt:i4>
      </vt:variant>
      <vt:variant>
        <vt:lpwstr/>
      </vt:variant>
      <vt:variant>
        <vt:lpwstr>_Toc404265304</vt:lpwstr>
      </vt:variant>
      <vt:variant>
        <vt:i4>1048629</vt:i4>
      </vt:variant>
      <vt:variant>
        <vt:i4>284</vt:i4>
      </vt:variant>
      <vt:variant>
        <vt:i4>0</vt:i4>
      </vt:variant>
      <vt:variant>
        <vt:i4>5</vt:i4>
      </vt:variant>
      <vt:variant>
        <vt:lpwstr/>
      </vt:variant>
      <vt:variant>
        <vt:lpwstr>_Toc404265303</vt:lpwstr>
      </vt:variant>
      <vt:variant>
        <vt:i4>1048629</vt:i4>
      </vt:variant>
      <vt:variant>
        <vt:i4>278</vt:i4>
      </vt:variant>
      <vt:variant>
        <vt:i4>0</vt:i4>
      </vt:variant>
      <vt:variant>
        <vt:i4>5</vt:i4>
      </vt:variant>
      <vt:variant>
        <vt:lpwstr/>
      </vt:variant>
      <vt:variant>
        <vt:lpwstr>_Toc404265302</vt:lpwstr>
      </vt:variant>
      <vt:variant>
        <vt:i4>1048629</vt:i4>
      </vt:variant>
      <vt:variant>
        <vt:i4>272</vt:i4>
      </vt:variant>
      <vt:variant>
        <vt:i4>0</vt:i4>
      </vt:variant>
      <vt:variant>
        <vt:i4>5</vt:i4>
      </vt:variant>
      <vt:variant>
        <vt:lpwstr/>
      </vt:variant>
      <vt:variant>
        <vt:lpwstr>_Toc404265301</vt:lpwstr>
      </vt:variant>
      <vt:variant>
        <vt:i4>1048629</vt:i4>
      </vt:variant>
      <vt:variant>
        <vt:i4>266</vt:i4>
      </vt:variant>
      <vt:variant>
        <vt:i4>0</vt:i4>
      </vt:variant>
      <vt:variant>
        <vt:i4>5</vt:i4>
      </vt:variant>
      <vt:variant>
        <vt:lpwstr/>
      </vt:variant>
      <vt:variant>
        <vt:lpwstr>_Toc404265300</vt:lpwstr>
      </vt:variant>
      <vt:variant>
        <vt:i4>1638452</vt:i4>
      </vt:variant>
      <vt:variant>
        <vt:i4>260</vt:i4>
      </vt:variant>
      <vt:variant>
        <vt:i4>0</vt:i4>
      </vt:variant>
      <vt:variant>
        <vt:i4>5</vt:i4>
      </vt:variant>
      <vt:variant>
        <vt:lpwstr/>
      </vt:variant>
      <vt:variant>
        <vt:lpwstr>_Toc404265299</vt:lpwstr>
      </vt:variant>
      <vt:variant>
        <vt:i4>1638452</vt:i4>
      </vt:variant>
      <vt:variant>
        <vt:i4>254</vt:i4>
      </vt:variant>
      <vt:variant>
        <vt:i4>0</vt:i4>
      </vt:variant>
      <vt:variant>
        <vt:i4>5</vt:i4>
      </vt:variant>
      <vt:variant>
        <vt:lpwstr/>
      </vt:variant>
      <vt:variant>
        <vt:lpwstr>_Toc404265298</vt:lpwstr>
      </vt:variant>
      <vt:variant>
        <vt:i4>1638452</vt:i4>
      </vt:variant>
      <vt:variant>
        <vt:i4>248</vt:i4>
      </vt:variant>
      <vt:variant>
        <vt:i4>0</vt:i4>
      </vt:variant>
      <vt:variant>
        <vt:i4>5</vt:i4>
      </vt:variant>
      <vt:variant>
        <vt:lpwstr/>
      </vt:variant>
      <vt:variant>
        <vt:lpwstr>_Toc404265297</vt:lpwstr>
      </vt:variant>
      <vt:variant>
        <vt:i4>1638452</vt:i4>
      </vt:variant>
      <vt:variant>
        <vt:i4>242</vt:i4>
      </vt:variant>
      <vt:variant>
        <vt:i4>0</vt:i4>
      </vt:variant>
      <vt:variant>
        <vt:i4>5</vt:i4>
      </vt:variant>
      <vt:variant>
        <vt:lpwstr/>
      </vt:variant>
      <vt:variant>
        <vt:lpwstr>_Toc404265296</vt:lpwstr>
      </vt:variant>
      <vt:variant>
        <vt:i4>1638452</vt:i4>
      </vt:variant>
      <vt:variant>
        <vt:i4>236</vt:i4>
      </vt:variant>
      <vt:variant>
        <vt:i4>0</vt:i4>
      </vt:variant>
      <vt:variant>
        <vt:i4>5</vt:i4>
      </vt:variant>
      <vt:variant>
        <vt:lpwstr/>
      </vt:variant>
      <vt:variant>
        <vt:lpwstr>_Toc404265295</vt:lpwstr>
      </vt:variant>
      <vt:variant>
        <vt:i4>1638452</vt:i4>
      </vt:variant>
      <vt:variant>
        <vt:i4>230</vt:i4>
      </vt:variant>
      <vt:variant>
        <vt:i4>0</vt:i4>
      </vt:variant>
      <vt:variant>
        <vt:i4>5</vt:i4>
      </vt:variant>
      <vt:variant>
        <vt:lpwstr/>
      </vt:variant>
      <vt:variant>
        <vt:lpwstr>_Toc404265294</vt:lpwstr>
      </vt:variant>
      <vt:variant>
        <vt:i4>1638452</vt:i4>
      </vt:variant>
      <vt:variant>
        <vt:i4>224</vt:i4>
      </vt:variant>
      <vt:variant>
        <vt:i4>0</vt:i4>
      </vt:variant>
      <vt:variant>
        <vt:i4>5</vt:i4>
      </vt:variant>
      <vt:variant>
        <vt:lpwstr/>
      </vt:variant>
      <vt:variant>
        <vt:lpwstr>_Toc404265293</vt:lpwstr>
      </vt:variant>
      <vt:variant>
        <vt:i4>1638452</vt:i4>
      </vt:variant>
      <vt:variant>
        <vt:i4>218</vt:i4>
      </vt:variant>
      <vt:variant>
        <vt:i4>0</vt:i4>
      </vt:variant>
      <vt:variant>
        <vt:i4>5</vt:i4>
      </vt:variant>
      <vt:variant>
        <vt:lpwstr/>
      </vt:variant>
      <vt:variant>
        <vt:lpwstr>_Toc404265292</vt:lpwstr>
      </vt:variant>
      <vt:variant>
        <vt:i4>1638452</vt:i4>
      </vt:variant>
      <vt:variant>
        <vt:i4>212</vt:i4>
      </vt:variant>
      <vt:variant>
        <vt:i4>0</vt:i4>
      </vt:variant>
      <vt:variant>
        <vt:i4>5</vt:i4>
      </vt:variant>
      <vt:variant>
        <vt:lpwstr/>
      </vt:variant>
      <vt:variant>
        <vt:lpwstr>_Toc404265291</vt:lpwstr>
      </vt:variant>
      <vt:variant>
        <vt:i4>1638452</vt:i4>
      </vt:variant>
      <vt:variant>
        <vt:i4>206</vt:i4>
      </vt:variant>
      <vt:variant>
        <vt:i4>0</vt:i4>
      </vt:variant>
      <vt:variant>
        <vt:i4>5</vt:i4>
      </vt:variant>
      <vt:variant>
        <vt:lpwstr/>
      </vt:variant>
      <vt:variant>
        <vt:lpwstr>_Toc404265290</vt:lpwstr>
      </vt:variant>
      <vt:variant>
        <vt:i4>1572916</vt:i4>
      </vt:variant>
      <vt:variant>
        <vt:i4>200</vt:i4>
      </vt:variant>
      <vt:variant>
        <vt:i4>0</vt:i4>
      </vt:variant>
      <vt:variant>
        <vt:i4>5</vt:i4>
      </vt:variant>
      <vt:variant>
        <vt:lpwstr/>
      </vt:variant>
      <vt:variant>
        <vt:lpwstr>_Toc404265289</vt:lpwstr>
      </vt:variant>
      <vt:variant>
        <vt:i4>1572916</vt:i4>
      </vt:variant>
      <vt:variant>
        <vt:i4>194</vt:i4>
      </vt:variant>
      <vt:variant>
        <vt:i4>0</vt:i4>
      </vt:variant>
      <vt:variant>
        <vt:i4>5</vt:i4>
      </vt:variant>
      <vt:variant>
        <vt:lpwstr/>
      </vt:variant>
      <vt:variant>
        <vt:lpwstr>_Toc404265288</vt:lpwstr>
      </vt:variant>
      <vt:variant>
        <vt:i4>1572916</vt:i4>
      </vt:variant>
      <vt:variant>
        <vt:i4>188</vt:i4>
      </vt:variant>
      <vt:variant>
        <vt:i4>0</vt:i4>
      </vt:variant>
      <vt:variant>
        <vt:i4>5</vt:i4>
      </vt:variant>
      <vt:variant>
        <vt:lpwstr/>
      </vt:variant>
      <vt:variant>
        <vt:lpwstr>_Toc404265287</vt:lpwstr>
      </vt:variant>
      <vt:variant>
        <vt:i4>1572916</vt:i4>
      </vt:variant>
      <vt:variant>
        <vt:i4>182</vt:i4>
      </vt:variant>
      <vt:variant>
        <vt:i4>0</vt:i4>
      </vt:variant>
      <vt:variant>
        <vt:i4>5</vt:i4>
      </vt:variant>
      <vt:variant>
        <vt:lpwstr/>
      </vt:variant>
      <vt:variant>
        <vt:lpwstr>_Toc404265286</vt:lpwstr>
      </vt:variant>
      <vt:variant>
        <vt:i4>1572916</vt:i4>
      </vt:variant>
      <vt:variant>
        <vt:i4>176</vt:i4>
      </vt:variant>
      <vt:variant>
        <vt:i4>0</vt:i4>
      </vt:variant>
      <vt:variant>
        <vt:i4>5</vt:i4>
      </vt:variant>
      <vt:variant>
        <vt:lpwstr/>
      </vt:variant>
      <vt:variant>
        <vt:lpwstr>_Toc404265285</vt:lpwstr>
      </vt:variant>
      <vt:variant>
        <vt:i4>1572916</vt:i4>
      </vt:variant>
      <vt:variant>
        <vt:i4>170</vt:i4>
      </vt:variant>
      <vt:variant>
        <vt:i4>0</vt:i4>
      </vt:variant>
      <vt:variant>
        <vt:i4>5</vt:i4>
      </vt:variant>
      <vt:variant>
        <vt:lpwstr/>
      </vt:variant>
      <vt:variant>
        <vt:lpwstr>_Toc404265284</vt:lpwstr>
      </vt:variant>
      <vt:variant>
        <vt:i4>1572916</vt:i4>
      </vt:variant>
      <vt:variant>
        <vt:i4>164</vt:i4>
      </vt:variant>
      <vt:variant>
        <vt:i4>0</vt:i4>
      </vt:variant>
      <vt:variant>
        <vt:i4>5</vt:i4>
      </vt:variant>
      <vt:variant>
        <vt:lpwstr/>
      </vt:variant>
      <vt:variant>
        <vt:lpwstr>_Toc404265283</vt:lpwstr>
      </vt:variant>
      <vt:variant>
        <vt:i4>1572916</vt:i4>
      </vt:variant>
      <vt:variant>
        <vt:i4>158</vt:i4>
      </vt:variant>
      <vt:variant>
        <vt:i4>0</vt:i4>
      </vt:variant>
      <vt:variant>
        <vt:i4>5</vt:i4>
      </vt:variant>
      <vt:variant>
        <vt:lpwstr/>
      </vt:variant>
      <vt:variant>
        <vt:lpwstr>_Toc404265282</vt:lpwstr>
      </vt:variant>
      <vt:variant>
        <vt:i4>1572916</vt:i4>
      </vt:variant>
      <vt:variant>
        <vt:i4>152</vt:i4>
      </vt:variant>
      <vt:variant>
        <vt:i4>0</vt:i4>
      </vt:variant>
      <vt:variant>
        <vt:i4>5</vt:i4>
      </vt:variant>
      <vt:variant>
        <vt:lpwstr/>
      </vt:variant>
      <vt:variant>
        <vt:lpwstr>_Toc404265281</vt:lpwstr>
      </vt:variant>
      <vt:variant>
        <vt:i4>1572916</vt:i4>
      </vt:variant>
      <vt:variant>
        <vt:i4>146</vt:i4>
      </vt:variant>
      <vt:variant>
        <vt:i4>0</vt:i4>
      </vt:variant>
      <vt:variant>
        <vt:i4>5</vt:i4>
      </vt:variant>
      <vt:variant>
        <vt:lpwstr/>
      </vt:variant>
      <vt:variant>
        <vt:lpwstr>_Toc404265280</vt:lpwstr>
      </vt:variant>
      <vt:variant>
        <vt:i4>1507380</vt:i4>
      </vt:variant>
      <vt:variant>
        <vt:i4>140</vt:i4>
      </vt:variant>
      <vt:variant>
        <vt:i4>0</vt:i4>
      </vt:variant>
      <vt:variant>
        <vt:i4>5</vt:i4>
      </vt:variant>
      <vt:variant>
        <vt:lpwstr/>
      </vt:variant>
      <vt:variant>
        <vt:lpwstr>_Toc404265279</vt:lpwstr>
      </vt:variant>
      <vt:variant>
        <vt:i4>1507380</vt:i4>
      </vt:variant>
      <vt:variant>
        <vt:i4>134</vt:i4>
      </vt:variant>
      <vt:variant>
        <vt:i4>0</vt:i4>
      </vt:variant>
      <vt:variant>
        <vt:i4>5</vt:i4>
      </vt:variant>
      <vt:variant>
        <vt:lpwstr/>
      </vt:variant>
      <vt:variant>
        <vt:lpwstr>_Toc404265278</vt:lpwstr>
      </vt:variant>
      <vt:variant>
        <vt:i4>1507380</vt:i4>
      </vt:variant>
      <vt:variant>
        <vt:i4>128</vt:i4>
      </vt:variant>
      <vt:variant>
        <vt:i4>0</vt:i4>
      </vt:variant>
      <vt:variant>
        <vt:i4>5</vt:i4>
      </vt:variant>
      <vt:variant>
        <vt:lpwstr/>
      </vt:variant>
      <vt:variant>
        <vt:lpwstr>_Toc404265277</vt:lpwstr>
      </vt:variant>
      <vt:variant>
        <vt:i4>1507380</vt:i4>
      </vt:variant>
      <vt:variant>
        <vt:i4>122</vt:i4>
      </vt:variant>
      <vt:variant>
        <vt:i4>0</vt:i4>
      </vt:variant>
      <vt:variant>
        <vt:i4>5</vt:i4>
      </vt:variant>
      <vt:variant>
        <vt:lpwstr/>
      </vt:variant>
      <vt:variant>
        <vt:lpwstr>_Toc404265276</vt:lpwstr>
      </vt:variant>
      <vt:variant>
        <vt:i4>1507380</vt:i4>
      </vt:variant>
      <vt:variant>
        <vt:i4>116</vt:i4>
      </vt:variant>
      <vt:variant>
        <vt:i4>0</vt:i4>
      </vt:variant>
      <vt:variant>
        <vt:i4>5</vt:i4>
      </vt:variant>
      <vt:variant>
        <vt:lpwstr/>
      </vt:variant>
      <vt:variant>
        <vt:lpwstr>_Toc404265274</vt:lpwstr>
      </vt:variant>
      <vt:variant>
        <vt:i4>1507380</vt:i4>
      </vt:variant>
      <vt:variant>
        <vt:i4>110</vt:i4>
      </vt:variant>
      <vt:variant>
        <vt:i4>0</vt:i4>
      </vt:variant>
      <vt:variant>
        <vt:i4>5</vt:i4>
      </vt:variant>
      <vt:variant>
        <vt:lpwstr/>
      </vt:variant>
      <vt:variant>
        <vt:lpwstr>_Toc404265273</vt:lpwstr>
      </vt:variant>
      <vt:variant>
        <vt:i4>1507380</vt:i4>
      </vt:variant>
      <vt:variant>
        <vt:i4>104</vt:i4>
      </vt:variant>
      <vt:variant>
        <vt:i4>0</vt:i4>
      </vt:variant>
      <vt:variant>
        <vt:i4>5</vt:i4>
      </vt:variant>
      <vt:variant>
        <vt:lpwstr/>
      </vt:variant>
      <vt:variant>
        <vt:lpwstr>_Toc404265272</vt:lpwstr>
      </vt:variant>
      <vt:variant>
        <vt:i4>1507380</vt:i4>
      </vt:variant>
      <vt:variant>
        <vt:i4>98</vt:i4>
      </vt:variant>
      <vt:variant>
        <vt:i4>0</vt:i4>
      </vt:variant>
      <vt:variant>
        <vt:i4>5</vt:i4>
      </vt:variant>
      <vt:variant>
        <vt:lpwstr/>
      </vt:variant>
      <vt:variant>
        <vt:lpwstr>_Toc404265271</vt:lpwstr>
      </vt:variant>
      <vt:variant>
        <vt:i4>1507380</vt:i4>
      </vt:variant>
      <vt:variant>
        <vt:i4>92</vt:i4>
      </vt:variant>
      <vt:variant>
        <vt:i4>0</vt:i4>
      </vt:variant>
      <vt:variant>
        <vt:i4>5</vt:i4>
      </vt:variant>
      <vt:variant>
        <vt:lpwstr/>
      </vt:variant>
      <vt:variant>
        <vt:lpwstr>_Toc404265270</vt:lpwstr>
      </vt:variant>
      <vt:variant>
        <vt:i4>1441844</vt:i4>
      </vt:variant>
      <vt:variant>
        <vt:i4>86</vt:i4>
      </vt:variant>
      <vt:variant>
        <vt:i4>0</vt:i4>
      </vt:variant>
      <vt:variant>
        <vt:i4>5</vt:i4>
      </vt:variant>
      <vt:variant>
        <vt:lpwstr/>
      </vt:variant>
      <vt:variant>
        <vt:lpwstr>_Toc404265269</vt:lpwstr>
      </vt:variant>
      <vt:variant>
        <vt:i4>1441844</vt:i4>
      </vt:variant>
      <vt:variant>
        <vt:i4>80</vt:i4>
      </vt:variant>
      <vt:variant>
        <vt:i4>0</vt:i4>
      </vt:variant>
      <vt:variant>
        <vt:i4>5</vt:i4>
      </vt:variant>
      <vt:variant>
        <vt:lpwstr/>
      </vt:variant>
      <vt:variant>
        <vt:lpwstr>_Toc404265268</vt:lpwstr>
      </vt:variant>
      <vt:variant>
        <vt:i4>1441844</vt:i4>
      </vt:variant>
      <vt:variant>
        <vt:i4>74</vt:i4>
      </vt:variant>
      <vt:variant>
        <vt:i4>0</vt:i4>
      </vt:variant>
      <vt:variant>
        <vt:i4>5</vt:i4>
      </vt:variant>
      <vt:variant>
        <vt:lpwstr/>
      </vt:variant>
      <vt:variant>
        <vt:lpwstr>_Toc404265267</vt:lpwstr>
      </vt:variant>
      <vt:variant>
        <vt:i4>1441844</vt:i4>
      </vt:variant>
      <vt:variant>
        <vt:i4>68</vt:i4>
      </vt:variant>
      <vt:variant>
        <vt:i4>0</vt:i4>
      </vt:variant>
      <vt:variant>
        <vt:i4>5</vt:i4>
      </vt:variant>
      <vt:variant>
        <vt:lpwstr/>
      </vt:variant>
      <vt:variant>
        <vt:lpwstr>_Toc404265266</vt:lpwstr>
      </vt:variant>
      <vt:variant>
        <vt:i4>1441844</vt:i4>
      </vt:variant>
      <vt:variant>
        <vt:i4>62</vt:i4>
      </vt:variant>
      <vt:variant>
        <vt:i4>0</vt:i4>
      </vt:variant>
      <vt:variant>
        <vt:i4>5</vt:i4>
      </vt:variant>
      <vt:variant>
        <vt:lpwstr/>
      </vt:variant>
      <vt:variant>
        <vt:lpwstr>_Toc404265265</vt:lpwstr>
      </vt:variant>
      <vt:variant>
        <vt:i4>1441844</vt:i4>
      </vt:variant>
      <vt:variant>
        <vt:i4>56</vt:i4>
      </vt:variant>
      <vt:variant>
        <vt:i4>0</vt:i4>
      </vt:variant>
      <vt:variant>
        <vt:i4>5</vt:i4>
      </vt:variant>
      <vt:variant>
        <vt:lpwstr/>
      </vt:variant>
      <vt:variant>
        <vt:lpwstr>_Toc404265264</vt:lpwstr>
      </vt:variant>
      <vt:variant>
        <vt:i4>1441844</vt:i4>
      </vt:variant>
      <vt:variant>
        <vt:i4>50</vt:i4>
      </vt:variant>
      <vt:variant>
        <vt:i4>0</vt:i4>
      </vt:variant>
      <vt:variant>
        <vt:i4>5</vt:i4>
      </vt:variant>
      <vt:variant>
        <vt:lpwstr/>
      </vt:variant>
      <vt:variant>
        <vt:lpwstr>_Toc404265263</vt:lpwstr>
      </vt:variant>
      <vt:variant>
        <vt:i4>1441844</vt:i4>
      </vt:variant>
      <vt:variant>
        <vt:i4>44</vt:i4>
      </vt:variant>
      <vt:variant>
        <vt:i4>0</vt:i4>
      </vt:variant>
      <vt:variant>
        <vt:i4>5</vt:i4>
      </vt:variant>
      <vt:variant>
        <vt:lpwstr/>
      </vt:variant>
      <vt:variant>
        <vt:lpwstr>_Toc404265262</vt:lpwstr>
      </vt:variant>
      <vt:variant>
        <vt:i4>1441844</vt:i4>
      </vt:variant>
      <vt:variant>
        <vt:i4>38</vt:i4>
      </vt:variant>
      <vt:variant>
        <vt:i4>0</vt:i4>
      </vt:variant>
      <vt:variant>
        <vt:i4>5</vt:i4>
      </vt:variant>
      <vt:variant>
        <vt:lpwstr/>
      </vt:variant>
      <vt:variant>
        <vt:lpwstr>_Toc404265261</vt:lpwstr>
      </vt:variant>
      <vt:variant>
        <vt:i4>1441844</vt:i4>
      </vt:variant>
      <vt:variant>
        <vt:i4>32</vt:i4>
      </vt:variant>
      <vt:variant>
        <vt:i4>0</vt:i4>
      </vt:variant>
      <vt:variant>
        <vt:i4>5</vt:i4>
      </vt:variant>
      <vt:variant>
        <vt:lpwstr/>
      </vt:variant>
      <vt:variant>
        <vt:lpwstr>_Toc404265260</vt:lpwstr>
      </vt:variant>
      <vt:variant>
        <vt:i4>1376308</vt:i4>
      </vt:variant>
      <vt:variant>
        <vt:i4>26</vt:i4>
      </vt:variant>
      <vt:variant>
        <vt:i4>0</vt:i4>
      </vt:variant>
      <vt:variant>
        <vt:i4>5</vt:i4>
      </vt:variant>
      <vt:variant>
        <vt:lpwstr/>
      </vt:variant>
      <vt:variant>
        <vt:lpwstr>_Toc404265259</vt:lpwstr>
      </vt:variant>
      <vt:variant>
        <vt:i4>1376308</vt:i4>
      </vt:variant>
      <vt:variant>
        <vt:i4>20</vt:i4>
      </vt:variant>
      <vt:variant>
        <vt:i4>0</vt:i4>
      </vt:variant>
      <vt:variant>
        <vt:i4>5</vt:i4>
      </vt:variant>
      <vt:variant>
        <vt:lpwstr/>
      </vt:variant>
      <vt:variant>
        <vt:lpwstr>_Toc404265258</vt:lpwstr>
      </vt:variant>
      <vt:variant>
        <vt:i4>1376308</vt:i4>
      </vt:variant>
      <vt:variant>
        <vt:i4>14</vt:i4>
      </vt:variant>
      <vt:variant>
        <vt:i4>0</vt:i4>
      </vt:variant>
      <vt:variant>
        <vt:i4>5</vt:i4>
      </vt:variant>
      <vt:variant>
        <vt:lpwstr/>
      </vt:variant>
      <vt:variant>
        <vt:lpwstr>_Toc404265257</vt:lpwstr>
      </vt:variant>
      <vt:variant>
        <vt:i4>7667752</vt:i4>
      </vt:variant>
      <vt:variant>
        <vt:i4>9</vt:i4>
      </vt:variant>
      <vt:variant>
        <vt:i4>0</vt:i4>
      </vt:variant>
      <vt:variant>
        <vt:i4>5</vt:i4>
      </vt:variant>
      <vt:variant>
        <vt:lpwstr>http://www.sbr.gov.au/</vt:lpwstr>
      </vt:variant>
      <vt:variant>
        <vt:lpwstr/>
      </vt:variant>
      <vt:variant>
        <vt:i4>3932250</vt:i4>
      </vt:variant>
      <vt:variant>
        <vt:i4>3</vt:i4>
      </vt:variant>
      <vt:variant>
        <vt:i4>0</vt:i4>
      </vt:variant>
      <vt:variant>
        <vt:i4>5</vt:i4>
      </vt:variant>
      <vt:variant>
        <vt:lpwstr>mailto:SBRServiceDesk@sbr.gov.au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 ebMS3 Implementation Guide</dc:title>
  <dc:subject>Message Implementation Guide</dc:subject>
  <dc:creator>Australian Taxation Office</dc:creator>
  <dc:description/>
  <cp:lastModifiedBy>Martin Kenseley</cp:lastModifiedBy>
  <cp:revision>2</cp:revision>
  <cp:lastPrinted>2019-05-24T03:14:00Z</cp:lastPrinted>
  <dcterms:created xsi:type="dcterms:W3CDTF">2023-10-18T06:40:00Z</dcterms:created>
  <dcterms:modified xsi:type="dcterms:W3CDTF">2023-10-18T06:40:00Z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leaseDate">
    <vt:lpwstr>04/11/2023</vt:lpwstr>
  </property>
  <property fmtid="{D5CDD505-2E9C-101B-9397-08002B2CF9AE}" pid="3" name="docFormFullName">
    <vt:lpwstr>Common</vt:lpwstr>
  </property>
  <property fmtid="{D5CDD505-2E9C-101B-9397-08002B2CF9AE}" pid="4" name="docFormCode">
    <vt:lpwstr>Common</vt:lpwstr>
  </property>
  <property fmtid="{D5CDD505-2E9C-101B-9397-08002B2CF9AE}" pid="5" name="docCollaboration">
    <vt:lpwstr>ATO.0001</vt:lpwstr>
  </property>
  <property fmtid="{D5CDD505-2E9C-101B-9397-08002B2CF9AE}" pid="6" name="docFormVersion">
    <vt:lpwstr>0001</vt:lpwstr>
  </property>
  <property fmtid="{D5CDD505-2E9C-101B-9397-08002B2CF9AE}" pid="7" name="docVersion">
    <vt:lpwstr>2.2</vt:lpwstr>
  </property>
  <property fmtid="{D5CDD505-2E9C-101B-9397-08002B2CF9AE}" pid="8" name="ContentType">
    <vt:lpwstr>Document</vt:lpwstr>
  </property>
  <property fmtid="{D5CDD505-2E9C-101B-9397-08002B2CF9AE}" pid="9" name="URL">
    <vt:lpwstr/>
  </property>
  <property fmtid="{D5CDD505-2E9C-101B-9397-08002B2CF9AE}" pid="10" name="docAP360version">
    <vt:lpwstr>0.1</vt:lpwstr>
  </property>
  <property fmtid="{D5CDD505-2E9C-101B-9397-08002B2CF9AE}" pid="11" name="_Version">
    <vt:lpwstr/>
  </property>
  <property fmtid="{D5CDD505-2E9C-101B-9397-08002B2CF9AE}" pid="12" name="ContentTypeId">
    <vt:lpwstr>0x0101009567C64BD2626147A6CDB32DF403B2B2</vt:lpwstr>
  </property>
  <property fmtid="{D5CDD505-2E9C-101B-9397-08002B2CF9AE}" pid="13" name="Domain">
    <vt:lpwstr>Shared ITR</vt:lpwstr>
  </property>
  <property fmtid="{D5CDD505-2E9C-101B-9397-08002B2CF9AE}" pid="14" name="Audience">
    <vt:lpwstr>External</vt:lpwstr>
  </property>
  <property fmtid="{D5CDD505-2E9C-101B-9397-08002B2CF9AE}" pid="15" name="Document Type">
    <vt:lpwstr>MIG</vt:lpwstr>
  </property>
  <property fmtid="{D5CDD505-2E9C-101B-9397-08002B2CF9AE}" pid="16" name="_dlc_DocIdItemGuid">
    <vt:lpwstr>ed290261-10b1-484f-9904-0cd20f1ec344</vt:lpwstr>
  </property>
</Properties>
</file>