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623C87" w:rsidRPr="00623C87" w14:paraId="49D5E8F5" w14:textId="77777777" w:rsidTr="00D94428">
        <w:trPr>
          <w:trHeight w:hRule="exact" w:val="1798"/>
        </w:trPr>
        <w:tc>
          <w:tcPr>
            <w:tcW w:w="9639" w:type="dxa"/>
            <w:gridSpan w:val="4"/>
            <w:vAlign w:val="bottom"/>
          </w:tcPr>
          <w:p w14:paraId="23853F30" w14:textId="7DAD84BD" w:rsidR="00623C87" w:rsidRPr="00623C87" w:rsidRDefault="00623C87" w:rsidP="00623C87">
            <w:pPr>
              <w:rPr>
                <w:noProof/>
              </w:rPr>
            </w:pPr>
            <w:bookmarkStart w:id="0" w:name="_Toc228954255"/>
            <w:r>
              <w:rPr>
                <w:noProof/>
              </w:rPr>
              <w:drawing>
                <wp:anchor distT="0" distB="0" distL="114300" distR="114300" simplePos="0" relativeHeight="251658240" behindDoc="1" locked="1" layoutInCell="1" allowOverlap="1" wp14:anchorId="3124BE97" wp14:editId="33FCDDD9">
                  <wp:simplePos x="0" y="0"/>
                  <wp:positionH relativeFrom="page">
                    <wp:align>center</wp:align>
                  </wp:positionH>
                  <wp:positionV relativeFrom="page">
                    <wp:align>top</wp:align>
                  </wp:positionV>
                  <wp:extent cx="7558405" cy="1936115"/>
                  <wp:effectExtent l="0" t="0" r="4445" b="6985"/>
                  <wp:wrapNone/>
                  <wp:docPr id="3" name="Picture 3"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Pr="00623C87">
              <w:t xml:space="preserve">   </w:t>
            </w:r>
          </w:p>
        </w:tc>
      </w:tr>
      <w:tr w:rsidR="00623C87" w:rsidRPr="00623C87" w14:paraId="389EAC77" w14:textId="77777777" w:rsidTr="00D94428">
        <w:tc>
          <w:tcPr>
            <w:tcW w:w="6801" w:type="dxa"/>
            <w:gridSpan w:val="2"/>
            <w:vAlign w:val="bottom"/>
          </w:tcPr>
          <w:p w14:paraId="2E56D4A6" w14:textId="77777777" w:rsidR="00623C87" w:rsidRPr="00623C87" w:rsidRDefault="00623C87" w:rsidP="00623C87">
            <w:pPr>
              <w:spacing w:before="60" w:after="20"/>
              <w:jc w:val="center"/>
              <w:rPr>
                <w:rFonts w:cs="Arial"/>
                <w:b/>
                <w:color w:val="4F81BD"/>
              </w:rPr>
            </w:pPr>
          </w:p>
        </w:tc>
        <w:tc>
          <w:tcPr>
            <w:tcW w:w="1069" w:type="dxa"/>
            <w:tcMar>
              <w:right w:w="0" w:type="dxa"/>
            </w:tcMar>
            <w:vAlign w:val="bottom"/>
          </w:tcPr>
          <w:p w14:paraId="5428AF62" w14:textId="77777777" w:rsidR="00623C87" w:rsidRPr="00623C87" w:rsidRDefault="00623C87" w:rsidP="00623C87">
            <w:pPr>
              <w:tabs>
                <w:tab w:val="right" w:pos="8250"/>
                <w:tab w:val="right" w:pos="9299"/>
              </w:tabs>
              <w:spacing w:before="60" w:after="60"/>
              <w:jc w:val="right"/>
              <w:rPr>
                <w:rFonts w:cs="Arial"/>
                <w:caps/>
                <w:sz w:val="18"/>
                <w:szCs w:val="18"/>
              </w:rPr>
            </w:pPr>
          </w:p>
        </w:tc>
        <w:tc>
          <w:tcPr>
            <w:tcW w:w="1769" w:type="dxa"/>
            <w:tcMar>
              <w:left w:w="0" w:type="dxa"/>
              <w:right w:w="170" w:type="dxa"/>
            </w:tcMar>
            <w:vAlign w:val="bottom"/>
          </w:tcPr>
          <w:p w14:paraId="37DD1C97" w14:textId="77777777" w:rsidR="00623C87" w:rsidRPr="00623C87" w:rsidRDefault="00623C87" w:rsidP="00623C87">
            <w:pPr>
              <w:tabs>
                <w:tab w:val="right" w:pos="8250"/>
                <w:tab w:val="right" w:pos="9299"/>
              </w:tabs>
              <w:spacing w:before="60" w:after="60"/>
              <w:jc w:val="right"/>
              <w:rPr>
                <w:rFonts w:cs="Arial"/>
                <w:caps/>
                <w:sz w:val="18"/>
                <w:szCs w:val="18"/>
              </w:rPr>
            </w:pPr>
          </w:p>
        </w:tc>
      </w:tr>
      <w:tr w:rsidR="00623C87" w:rsidRPr="00623C87" w14:paraId="2CDEF1B0" w14:textId="77777777" w:rsidTr="00D9442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3A4B2261" w14:textId="77777777" w:rsidR="00623C87" w:rsidRPr="00623C87" w:rsidRDefault="00623C87" w:rsidP="00623C87">
            <w:pPr>
              <w:spacing w:before="60" w:after="400" w:line="216" w:lineRule="auto"/>
              <w:ind w:left="440"/>
              <w:rPr>
                <w:rFonts w:cs="Arial"/>
                <w:sz w:val="120"/>
                <w:szCs w:val="120"/>
              </w:rPr>
            </w:pPr>
            <w:r w:rsidRPr="00623C87">
              <w:rPr>
                <w:rFonts w:cs="Arial"/>
                <w:sz w:val="120"/>
                <w:szCs w:val="120"/>
              </w:rPr>
              <w:t>Standard Business Reporting</w:t>
            </w:r>
          </w:p>
          <w:p w14:paraId="6F72B236" w14:textId="77777777" w:rsidR="00623C87" w:rsidRPr="00623C87" w:rsidRDefault="00623C87" w:rsidP="00623C87">
            <w:pPr>
              <w:spacing w:before="60"/>
              <w:ind w:left="442"/>
              <w:rPr>
                <w:rFonts w:cs="Tahoma"/>
                <w:sz w:val="50"/>
                <w:szCs w:val="120"/>
              </w:rPr>
            </w:pPr>
            <w:r w:rsidRPr="00623C87">
              <w:rPr>
                <w:rFonts w:cs="Tahoma"/>
                <w:sz w:val="50"/>
                <w:szCs w:val="120"/>
              </w:rPr>
              <w:t xml:space="preserve">Australian Taxation Office </w:t>
            </w:r>
          </w:p>
          <w:p w14:paraId="0C8CCB82" w14:textId="454E7F49" w:rsidR="00623C87" w:rsidRDefault="00D57517" w:rsidP="00623C87">
            <w:pPr>
              <w:spacing w:line="216" w:lineRule="auto"/>
              <w:ind w:left="442"/>
              <w:rPr>
                <w:rFonts w:cs="Tahoma"/>
                <w:sz w:val="50"/>
                <w:szCs w:val="120"/>
              </w:rPr>
            </w:pPr>
            <w:r>
              <w:rPr>
                <w:rFonts w:cs="Tahoma"/>
                <w:sz w:val="50"/>
                <w:szCs w:val="120"/>
              </w:rPr>
              <w:t xml:space="preserve">Tax File Number Declaration </w:t>
            </w:r>
          </w:p>
          <w:p w14:paraId="6F75EE41" w14:textId="77777777" w:rsidR="00D57517" w:rsidRPr="00623C87" w:rsidRDefault="00D57517" w:rsidP="00623C87">
            <w:pPr>
              <w:spacing w:line="216" w:lineRule="auto"/>
              <w:ind w:left="442"/>
              <w:rPr>
                <w:rFonts w:cs="Tahoma"/>
                <w:sz w:val="50"/>
                <w:szCs w:val="120"/>
              </w:rPr>
            </w:pPr>
          </w:p>
          <w:p w14:paraId="1067FF77" w14:textId="14023FF2" w:rsidR="00623C87" w:rsidRPr="00623C87" w:rsidRDefault="00623C87" w:rsidP="00623C87">
            <w:pPr>
              <w:spacing w:line="216" w:lineRule="auto"/>
              <w:ind w:left="442"/>
              <w:rPr>
                <w:rFonts w:cs="Arial"/>
                <w:sz w:val="50"/>
                <w:szCs w:val="50"/>
              </w:rPr>
            </w:pPr>
            <w:r>
              <w:rPr>
                <w:rFonts w:cs="Tahoma"/>
                <w:sz w:val="50"/>
                <w:szCs w:val="120"/>
              </w:rPr>
              <w:t>TFND.000</w:t>
            </w:r>
            <w:r w:rsidR="00122ED3">
              <w:rPr>
                <w:rFonts w:cs="Tahoma"/>
                <w:sz w:val="50"/>
                <w:szCs w:val="120"/>
              </w:rPr>
              <w:t>5</w:t>
            </w:r>
            <w:r>
              <w:rPr>
                <w:rFonts w:cs="Tahoma"/>
                <w:sz w:val="50"/>
                <w:szCs w:val="120"/>
              </w:rPr>
              <w:t xml:space="preserve"> 20</w:t>
            </w:r>
            <w:r w:rsidR="00122ED3">
              <w:rPr>
                <w:rFonts w:cs="Tahoma"/>
                <w:sz w:val="50"/>
                <w:szCs w:val="120"/>
              </w:rPr>
              <w:t>19</w:t>
            </w:r>
            <w:r>
              <w:rPr>
                <w:rFonts w:cs="Tahoma"/>
                <w:sz w:val="50"/>
                <w:szCs w:val="120"/>
              </w:rPr>
              <w:t xml:space="preserve"> Package v</w:t>
            </w:r>
            <w:r w:rsidR="001019C9">
              <w:rPr>
                <w:rFonts w:cs="Tahoma"/>
                <w:sz w:val="50"/>
                <w:szCs w:val="120"/>
              </w:rPr>
              <w:t>1.</w:t>
            </w:r>
            <w:r w:rsidR="00F61CA6">
              <w:rPr>
                <w:rFonts w:cs="Tahoma"/>
                <w:sz w:val="50"/>
                <w:szCs w:val="120"/>
              </w:rPr>
              <w:t>1</w:t>
            </w:r>
            <w:r>
              <w:rPr>
                <w:rFonts w:cs="Tahoma"/>
                <w:sz w:val="50"/>
                <w:szCs w:val="120"/>
              </w:rPr>
              <w:t xml:space="preserve"> Contents</w:t>
            </w:r>
          </w:p>
          <w:p w14:paraId="00C0256B" w14:textId="1E128E4F" w:rsidR="00623C87" w:rsidRPr="00623C87" w:rsidRDefault="00623C87" w:rsidP="00623C87">
            <w:pPr>
              <w:spacing w:line="216" w:lineRule="auto"/>
              <w:ind w:left="442"/>
              <w:rPr>
                <w:rFonts w:cs="Arial"/>
                <w:sz w:val="50"/>
                <w:szCs w:val="50"/>
              </w:rPr>
            </w:pPr>
          </w:p>
          <w:p w14:paraId="66681B49" w14:textId="77777777" w:rsidR="00623C87" w:rsidRPr="00623C87" w:rsidRDefault="00623C87" w:rsidP="00623C87">
            <w:pPr>
              <w:rPr>
                <w:sz w:val="32"/>
              </w:rPr>
            </w:pPr>
          </w:p>
          <w:p w14:paraId="42EBC02C" w14:textId="1D12E80D" w:rsidR="00623C87" w:rsidRPr="00623C87" w:rsidRDefault="00623C87" w:rsidP="00623C87">
            <w:pPr>
              <w:rPr>
                <w:sz w:val="32"/>
                <w:szCs w:val="32"/>
              </w:rPr>
            </w:pPr>
            <w:r w:rsidRPr="00623C87">
              <w:rPr>
                <w:sz w:val="32"/>
                <w:szCs w:val="32"/>
              </w:rPr>
              <w:t xml:space="preserve">  Date: </w:t>
            </w:r>
            <w:r w:rsidR="00E2194E">
              <w:rPr>
                <w:sz w:val="32"/>
                <w:szCs w:val="32"/>
              </w:rPr>
              <w:t>19</w:t>
            </w:r>
            <w:r w:rsidR="001019C9" w:rsidRPr="001019C9">
              <w:rPr>
                <w:sz w:val="32"/>
                <w:szCs w:val="32"/>
                <w:vertAlign w:val="superscript"/>
              </w:rPr>
              <w:t>th</w:t>
            </w:r>
            <w:r w:rsidR="001019C9">
              <w:rPr>
                <w:sz w:val="32"/>
                <w:szCs w:val="32"/>
              </w:rPr>
              <w:t xml:space="preserve"> </w:t>
            </w:r>
            <w:r w:rsidR="00E2194E">
              <w:rPr>
                <w:sz w:val="32"/>
                <w:szCs w:val="32"/>
              </w:rPr>
              <w:t>September</w:t>
            </w:r>
            <w:r w:rsidR="001019C9">
              <w:rPr>
                <w:sz w:val="32"/>
                <w:szCs w:val="32"/>
              </w:rPr>
              <w:t xml:space="preserve"> 20</w:t>
            </w:r>
            <w:r w:rsidR="00E2194E">
              <w:rPr>
                <w:sz w:val="32"/>
                <w:szCs w:val="32"/>
              </w:rPr>
              <w:t>2</w:t>
            </w:r>
            <w:r w:rsidR="003B4A60">
              <w:rPr>
                <w:sz w:val="32"/>
                <w:szCs w:val="32"/>
              </w:rPr>
              <w:t>4</w:t>
            </w:r>
          </w:p>
          <w:p w14:paraId="69383891" w14:textId="77777777" w:rsidR="00623C87" w:rsidRPr="00623C87" w:rsidRDefault="00623C87" w:rsidP="00623C87">
            <w:pPr>
              <w:keepNext/>
              <w:spacing w:before="600" w:after="60"/>
              <w:ind w:left="425"/>
              <w:rPr>
                <w:rFonts w:ascii="Arial Narrow" w:hAnsi="Arial Narrow"/>
                <w:bCs/>
                <w:color w:val="004080"/>
                <w:sz w:val="52"/>
                <w:szCs w:val="20"/>
              </w:rPr>
            </w:pPr>
            <w:r w:rsidRPr="00623C87">
              <w:rPr>
                <w:rFonts w:ascii="Arial Narrow" w:hAnsi="Arial Narrow"/>
                <w:bCs/>
                <w:color w:val="004080"/>
                <w:sz w:val="52"/>
                <w:szCs w:val="20"/>
              </w:rPr>
              <w:t xml:space="preserve"> </w:t>
            </w:r>
          </w:p>
        </w:tc>
      </w:tr>
      <w:tr w:rsidR="00623C87" w:rsidRPr="00623C87" w14:paraId="68F03EF8" w14:textId="77777777" w:rsidTr="00D9442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7FEAACB3" w14:textId="77777777" w:rsidR="00623C87" w:rsidRPr="00623C87" w:rsidRDefault="00623C87" w:rsidP="00623C87">
            <w:pPr>
              <w:pBdr>
                <w:bottom w:val="single" w:sz="4" w:space="0" w:color="auto"/>
              </w:pBdr>
              <w:rPr>
                <w:rFonts w:cs="Arial"/>
              </w:rPr>
            </w:pPr>
          </w:p>
        </w:tc>
      </w:tr>
      <w:tr w:rsidR="00623C87" w:rsidRPr="00623C87" w14:paraId="01B47A8A" w14:textId="77777777" w:rsidTr="00D9442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63AC9851" w14:textId="04132AFA" w:rsidR="00623C87" w:rsidRPr="00623C87" w:rsidRDefault="00623C87" w:rsidP="00623C87">
            <w:pPr>
              <w:spacing w:before="60" w:after="60"/>
              <w:rPr>
                <w:rFonts w:cs="Arial"/>
                <w:b/>
              </w:rPr>
            </w:pPr>
            <w:r>
              <w:rPr>
                <w:rFonts w:cs="Arial"/>
                <w:noProof/>
              </w:rPr>
              <w:drawing>
                <wp:inline distT="0" distB="0" distL="0" distR="0" wp14:anchorId="69B0729B" wp14:editId="7FE4014C">
                  <wp:extent cx="161925" cy="161925"/>
                  <wp:effectExtent l="0" t="0" r="9525" b="9525"/>
                  <wp:docPr id="2" name="Picture 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623C87">
              <w:rPr>
                <w:rFonts w:cs="Arial"/>
              </w:rPr>
              <w:t xml:space="preserve">  This document and its attachments are </w:t>
            </w:r>
            <w:proofErr w:type="gramStart"/>
            <w:r w:rsidR="00D57517">
              <w:rPr>
                <w:rFonts w:cs="Arial"/>
                <w:b/>
              </w:rPr>
              <w:t>Official</w:t>
            </w:r>
            <w:proofErr w:type="gramEnd"/>
          </w:p>
          <w:p w14:paraId="6F5C4EAA" w14:textId="77777777" w:rsidR="00623C87" w:rsidRPr="00623C87" w:rsidRDefault="00623C87" w:rsidP="00623C87">
            <w:pPr>
              <w:spacing w:before="60" w:after="60"/>
              <w:rPr>
                <w:rFonts w:cs="Arial"/>
              </w:rPr>
            </w:pPr>
          </w:p>
          <w:p w14:paraId="4342B789" w14:textId="77777777" w:rsidR="00623C87" w:rsidRPr="00623C87" w:rsidRDefault="00623C87" w:rsidP="00623C87">
            <w:pPr>
              <w:spacing w:before="60" w:after="60"/>
            </w:pPr>
          </w:p>
        </w:tc>
        <w:tc>
          <w:tcPr>
            <w:tcW w:w="2979" w:type="dxa"/>
            <w:gridSpan w:val="3"/>
            <w:vMerge w:val="restart"/>
          </w:tcPr>
          <w:p w14:paraId="7187CC46" w14:textId="0B6141E8" w:rsidR="00623C87" w:rsidRPr="00623C87" w:rsidRDefault="00623C87" w:rsidP="00623C87">
            <w:pPr>
              <w:spacing w:before="60" w:after="60"/>
            </w:pPr>
            <w:r>
              <w:rPr>
                <w:noProof/>
              </w:rPr>
              <w:drawing>
                <wp:inline distT="0" distB="0" distL="0" distR="0" wp14:anchorId="312996A7" wp14:editId="6D976B34">
                  <wp:extent cx="161925" cy="161925"/>
                  <wp:effectExtent l="0" t="0" r="9525" b="9525"/>
                  <wp:docPr id="1" name="Picture 1"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623C87">
              <w:t xml:space="preserve"> </w:t>
            </w:r>
            <w:r w:rsidRPr="00623C87">
              <w:rPr>
                <w:b/>
                <w:sz w:val="18"/>
                <w:szCs w:val="18"/>
              </w:rPr>
              <w:t xml:space="preserve">For further information or questions, contact the SBR Service Desk at </w:t>
            </w:r>
            <w:hyperlink r:id="rId11" w:history="1">
              <w:r w:rsidRPr="00623C87">
                <w:rPr>
                  <w:noProof/>
                  <w:color w:val="0000FF"/>
                  <w:sz w:val="18"/>
                  <w:szCs w:val="18"/>
                  <w:u w:val="single"/>
                </w:rPr>
                <w:t>SBRServiceDesk@sbr.gov.au</w:t>
              </w:r>
            </w:hyperlink>
            <w:r w:rsidRPr="00623C87">
              <w:rPr>
                <w:b/>
                <w:sz w:val="18"/>
                <w:szCs w:val="18"/>
              </w:rPr>
              <w:t xml:space="preserve"> </w:t>
            </w:r>
          </w:p>
        </w:tc>
      </w:tr>
      <w:tr w:rsidR="00623C87" w:rsidRPr="00623C87" w14:paraId="568ADE9C" w14:textId="77777777" w:rsidTr="00D9442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03CDC333" w14:textId="77777777" w:rsidR="00623C87" w:rsidRPr="00623C87" w:rsidRDefault="00623C87" w:rsidP="00623C87">
            <w:pPr>
              <w:spacing w:before="60" w:after="60"/>
              <w:rPr>
                <w:b/>
                <w:sz w:val="32"/>
                <w:szCs w:val="32"/>
              </w:rPr>
            </w:pPr>
          </w:p>
        </w:tc>
        <w:tc>
          <w:tcPr>
            <w:tcW w:w="2979" w:type="dxa"/>
            <w:gridSpan w:val="3"/>
            <w:vMerge/>
          </w:tcPr>
          <w:p w14:paraId="07C61E73" w14:textId="77777777" w:rsidR="00623C87" w:rsidRPr="00623C87" w:rsidRDefault="00623C87" w:rsidP="00623C87">
            <w:pPr>
              <w:spacing w:before="60" w:after="60"/>
              <w:rPr>
                <w:b/>
              </w:rPr>
            </w:pPr>
          </w:p>
        </w:tc>
      </w:tr>
    </w:tbl>
    <w:p w14:paraId="3F344F80" w14:textId="77777777" w:rsidR="00BA43CC" w:rsidRPr="00663973" w:rsidRDefault="00BA43CC" w:rsidP="00BA43CC">
      <w:pPr>
        <w:pStyle w:val="HEADAA"/>
        <w:rPr>
          <w:rFonts w:asciiTheme="minorHAnsi" w:hAnsiTheme="minorHAnsi"/>
        </w:rPr>
        <w:sectPr w:rsidR="00BA43CC" w:rsidRPr="00663973" w:rsidSect="00DA5FD4">
          <w:headerReference w:type="default" r:id="rId12"/>
          <w:footerReference w:type="default" r:id="rId13"/>
          <w:pgSz w:w="11906" w:h="16838" w:code="9"/>
          <w:pgMar w:top="1418" w:right="1276" w:bottom="1202" w:left="1304" w:header="709" w:footer="317" w:gutter="0"/>
          <w:cols w:space="708"/>
          <w:titlePg/>
          <w:docGrid w:linePitch="360"/>
        </w:sectPr>
      </w:pPr>
    </w:p>
    <w:p w14:paraId="54DABE2F" w14:textId="77777777" w:rsidR="00994810" w:rsidRPr="00663973" w:rsidRDefault="00B5695A" w:rsidP="00994810">
      <w:pPr>
        <w:pStyle w:val="VersionHeadA"/>
        <w:rPr>
          <w:rFonts w:asciiTheme="minorHAnsi" w:hAnsiTheme="minorHAnsi"/>
        </w:rPr>
      </w:pPr>
      <w:r w:rsidRPr="00663973">
        <w:rPr>
          <w:rFonts w:asciiTheme="minorHAnsi" w:hAnsiTheme="minorHAnsi"/>
        </w:rPr>
        <w:lastRenderedPageBreak/>
        <w:t>VERSION CONTROL</w:t>
      </w:r>
    </w:p>
    <w:p w14:paraId="66BF055C" w14:textId="77777777" w:rsidR="00B5695A" w:rsidRPr="00663973" w:rsidRDefault="00B5695A" w:rsidP="00B5695A">
      <w:pPr>
        <w:rPr>
          <w:rFonts w:asciiTheme="minorHAnsi" w:hAnsiTheme="minorHAnsi"/>
        </w:rPr>
      </w:pPr>
    </w:p>
    <w:tbl>
      <w:tblPr>
        <w:tblW w:w="927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37"/>
        <w:gridCol w:w="1587"/>
        <w:gridCol w:w="6449"/>
      </w:tblGrid>
      <w:tr w:rsidR="00994810" w:rsidRPr="005B7A52" w14:paraId="38BF36FE" w14:textId="77777777" w:rsidTr="003C5990">
        <w:trPr>
          <w:tblHeader/>
        </w:trPr>
        <w:tc>
          <w:tcPr>
            <w:tcW w:w="1237" w:type="dxa"/>
            <w:tcBorders>
              <w:top w:val="single" w:sz="4" w:space="0" w:color="auto"/>
              <w:bottom w:val="single" w:sz="6" w:space="0" w:color="auto"/>
            </w:tcBorders>
            <w:shd w:val="clear" w:color="auto" w:fill="C6D9F1"/>
          </w:tcPr>
          <w:p w14:paraId="493D9707" w14:textId="77777777" w:rsidR="00994810" w:rsidRPr="005B7A52" w:rsidRDefault="00994810" w:rsidP="005709D0">
            <w:pPr>
              <w:pStyle w:val="VersionHead"/>
              <w:spacing w:before="120" w:after="120"/>
              <w:rPr>
                <w:b/>
                <w:szCs w:val="20"/>
              </w:rPr>
            </w:pPr>
            <w:bookmarkStart w:id="1" w:name="_Hlk230516160"/>
            <w:r w:rsidRPr="005B7A52">
              <w:rPr>
                <w:b/>
                <w:szCs w:val="20"/>
              </w:rPr>
              <w:t>Version</w:t>
            </w:r>
          </w:p>
        </w:tc>
        <w:tc>
          <w:tcPr>
            <w:tcW w:w="1587" w:type="dxa"/>
            <w:tcBorders>
              <w:top w:val="single" w:sz="4" w:space="0" w:color="auto"/>
              <w:bottom w:val="single" w:sz="6" w:space="0" w:color="auto"/>
            </w:tcBorders>
            <w:shd w:val="clear" w:color="auto" w:fill="C6D9F1"/>
          </w:tcPr>
          <w:p w14:paraId="5AD7C401" w14:textId="77777777" w:rsidR="00994810" w:rsidRPr="005B7A52" w:rsidRDefault="00994810" w:rsidP="005709D0">
            <w:pPr>
              <w:pStyle w:val="VersionHead"/>
              <w:spacing w:before="120" w:after="120"/>
              <w:rPr>
                <w:b/>
                <w:szCs w:val="20"/>
              </w:rPr>
            </w:pPr>
            <w:r w:rsidRPr="005B7A52">
              <w:rPr>
                <w:b/>
                <w:szCs w:val="20"/>
              </w:rPr>
              <w:t>Release date</w:t>
            </w:r>
          </w:p>
        </w:tc>
        <w:tc>
          <w:tcPr>
            <w:tcW w:w="6449" w:type="dxa"/>
            <w:tcBorders>
              <w:top w:val="single" w:sz="4" w:space="0" w:color="auto"/>
              <w:bottom w:val="single" w:sz="6" w:space="0" w:color="auto"/>
            </w:tcBorders>
            <w:shd w:val="clear" w:color="auto" w:fill="C6D9F1"/>
          </w:tcPr>
          <w:p w14:paraId="228739C0" w14:textId="77777777" w:rsidR="00994810" w:rsidRPr="005B7A52" w:rsidRDefault="00994810" w:rsidP="005709D0">
            <w:pPr>
              <w:pStyle w:val="VersionHead"/>
              <w:spacing w:before="120" w:after="120"/>
              <w:rPr>
                <w:b/>
                <w:szCs w:val="20"/>
              </w:rPr>
            </w:pPr>
            <w:r w:rsidRPr="005B7A52">
              <w:rPr>
                <w:b/>
                <w:szCs w:val="20"/>
              </w:rPr>
              <w:t>Description of changes</w:t>
            </w:r>
          </w:p>
        </w:tc>
      </w:tr>
      <w:tr w:rsidR="00577519" w:rsidRPr="005B7A52" w14:paraId="343DBC65" w14:textId="77777777" w:rsidTr="003C5990">
        <w:tc>
          <w:tcPr>
            <w:tcW w:w="1237" w:type="dxa"/>
            <w:tcBorders>
              <w:top w:val="single" w:sz="6" w:space="0" w:color="auto"/>
              <w:left w:val="single" w:sz="4" w:space="0" w:color="auto"/>
              <w:bottom w:val="single" w:sz="4" w:space="0" w:color="auto"/>
              <w:right w:val="single" w:sz="6" w:space="0" w:color="auto"/>
            </w:tcBorders>
          </w:tcPr>
          <w:p w14:paraId="23932BE8" w14:textId="4D3CCF69" w:rsidR="00577519" w:rsidRPr="005B7A52" w:rsidRDefault="001019C9" w:rsidP="001019C9">
            <w:pPr>
              <w:pStyle w:val="Version2"/>
              <w:tabs>
                <w:tab w:val="left" w:pos="915"/>
              </w:tabs>
              <w:spacing w:before="120" w:after="120"/>
              <w:rPr>
                <w:szCs w:val="20"/>
              </w:rPr>
            </w:pPr>
            <w:r w:rsidRPr="005B7A52">
              <w:rPr>
                <w:szCs w:val="20"/>
              </w:rPr>
              <w:t>1.</w:t>
            </w:r>
            <w:r w:rsidR="00122ED3">
              <w:rPr>
                <w:szCs w:val="20"/>
              </w:rPr>
              <w:t>1</w:t>
            </w:r>
          </w:p>
        </w:tc>
        <w:tc>
          <w:tcPr>
            <w:tcW w:w="1587" w:type="dxa"/>
            <w:tcBorders>
              <w:top w:val="single" w:sz="6" w:space="0" w:color="auto"/>
              <w:left w:val="single" w:sz="6" w:space="0" w:color="auto"/>
              <w:bottom w:val="single" w:sz="4" w:space="0" w:color="auto"/>
              <w:right w:val="single" w:sz="6" w:space="0" w:color="auto"/>
            </w:tcBorders>
          </w:tcPr>
          <w:p w14:paraId="60082D3C" w14:textId="67EC86D0" w:rsidR="00577519" w:rsidRPr="005B7A52" w:rsidRDefault="001019C9" w:rsidP="00EA7FAA">
            <w:pPr>
              <w:pStyle w:val="Version2"/>
              <w:spacing w:before="120" w:after="120"/>
              <w:rPr>
                <w:szCs w:val="20"/>
              </w:rPr>
            </w:pPr>
            <w:r w:rsidRPr="005B7A52">
              <w:rPr>
                <w:szCs w:val="20"/>
              </w:rPr>
              <w:t>1</w:t>
            </w:r>
            <w:r w:rsidR="003B4A60">
              <w:rPr>
                <w:szCs w:val="20"/>
              </w:rPr>
              <w:t>9</w:t>
            </w:r>
            <w:r w:rsidR="00EA7FAA" w:rsidRPr="005B7A52">
              <w:rPr>
                <w:szCs w:val="20"/>
              </w:rPr>
              <w:t>.</w:t>
            </w:r>
            <w:r w:rsidRPr="005B7A52">
              <w:rPr>
                <w:szCs w:val="20"/>
              </w:rPr>
              <w:t>0</w:t>
            </w:r>
            <w:r w:rsidR="003B4A60">
              <w:rPr>
                <w:szCs w:val="20"/>
              </w:rPr>
              <w:t>9</w:t>
            </w:r>
            <w:r w:rsidR="00EA7FAA" w:rsidRPr="005B7A52">
              <w:rPr>
                <w:szCs w:val="20"/>
              </w:rPr>
              <w:t>.</w:t>
            </w:r>
            <w:r w:rsidRPr="005B7A52">
              <w:rPr>
                <w:szCs w:val="20"/>
              </w:rPr>
              <w:t>20</w:t>
            </w:r>
            <w:r w:rsidR="003B4A60">
              <w:rPr>
                <w:szCs w:val="20"/>
              </w:rPr>
              <w:t>24</w:t>
            </w:r>
          </w:p>
        </w:tc>
        <w:tc>
          <w:tcPr>
            <w:tcW w:w="6449" w:type="dxa"/>
            <w:tcBorders>
              <w:top w:val="single" w:sz="6" w:space="0" w:color="auto"/>
              <w:left w:val="single" w:sz="6" w:space="0" w:color="auto"/>
              <w:bottom w:val="single" w:sz="4" w:space="0" w:color="auto"/>
              <w:right w:val="single" w:sz="4" w:space="0" w:color="auto"/>
            </w:tcBorders>
          </w:tcPr>
          <w:p w14:paraId="78700C06" w14:textId="78CDCB39" w:rsidR="001019C9" w:rsidRPr="005B7A52" w:rsidRDefault="00122ED3" w:rsidP="001019C9">
            <w:pPr>
              <w:pStyle w:val="Version2"/>
              <w:spacing w:before="120" w:after="120"/>
              <w:ind w:left="0"/>
              <w:rPr>
                <w:sz w:val="20"/>
                <w:szCs w:val="20"/>
              </w:rPr>
            </w:pPr>
            <w:r>
              <w:rPr>
                <w:sz w:val="20"/>
                <w:szCs w:val="20"/>
              </w:rPr>
              <w:t>Final</w:t>
            </w:r>
            <w:r w:rsidR="001019C9" w:rsidRPr="005B7A52">
              <w:rPr>
                <w:sz w:val="20"/>
                <w:szCs w:val="20"/>
              </w:rPr>
              <w:t xml:space="preserve"> release of </w:t>
            </w:r>
            <w:r w:rsidR="008D2089" w:rsidRPr="005B7A52">
              <w:rPr>
                <w:sz w:val="20"/>
                <w:szCs w:val="20"/>
              </w:rPr>
              <w:t>TFND</w:t>
            </w:r>
            <w:r w:rsidR="001019C9" w:rsidRPr="005B7A52">
              <w:rPr>
                <w:sz w:val="20"/>
                <w:szCs w:val="20"/>
              </w:rPr>
              <w:t>.000</w:t>
            </w:r>
            <w:r w:rsidR="00463662">
              <w:rPr>
                <w:sz w:val="20"/>
                <w:szCs w:val="20"/>
              </w:rPr>
              <w:t>5</w:t>
            </w:r>
            <w:r w:rsidR="001019C9" w:rsidRPr="005B7A52">
              <w:rPr>
                <w:sz w:val="20"/>
                <w:szCs w:val="20"/>
              </w:rPr>
              <w:t xml:space="preserve"> 20</w:t>
            </w:r>
            <w:r w:rsidR="00463662">
              <w:rPr>
                <w:sz w:val="20"/>
                <w:szCs w:val="20"/>
              </w:rPr>
              <w:t>19</w:t>
            </w:r>
            <w:r w:rsidR="001019C9" w:rsidRPr="005B7A52">
              <w:rPr>
                <w:sz w:val="20"/>
                <w:szCs w:val="20"/>
              </w:rPr>
              <w:t xml:space="preserve"> service for </w:t>
            </w:r>
            <w:r w:rsidR="00095433" w:rsidRPr="005B7A52">
              <w:rPr>
                <w:sz w:val="20"/>
                <w:szCs w:val="20"/>
              </w:rPr>
              <w:t>1</w:t>
            </w:r>
            <w:r w:rsidR="006972A1">
              <w:rPr>
                <w:sz w:val="20"/>
                <w:szCs w:val="20"/>
              </w:rPr>
              <w:t>9</w:t>
            </w:r>
            <w:r w:rsidR="00095433" w:rsidRPr="005B7A52">
              <w:rPr>
                <w:sz w:val="20"/>
                <w:szCs w:val="20"/>
                <w:vertAlign w:val="superscript"/>
              </w:rPr>
              <w:t>th</w:t>
            </w:r>
            <w:r w:rsidR="00095433" w:rsidRPr="005B7A52">
              <w:rPr>
                <w:sz w:val="20"/>
                <w:szCs w:val="20"/>
              </w:rPr>
              <w:t xml:space="preserve"> </w:t>
            </w:r>
            <w:r w:rsidR="006972A1">
              <w:rPr>
                <w:sz w:val="20"/>
                <w:szCs w:val="20"/>
              </w:rPr>
              <w:t>September 202</w:t>
            </w:r>
            <w:r w:rsidR="003B4A60">
              <w:rPr>
                <w:sz w:val="20"/>
                <w:szCs w:val="20"/>
              </w:rPr>
              <w:t>4</w:t>
            </w:r>
            <w:r w:rsidR="001019C9" w:rsidRPr="005B7A52">
              <w:rPr>
                <w:sz w:val="20"/>
                <w:szCs w:val="20"/>
              </w:rPr>
              <w:t xml:space="preserve"> EVTE </w:t>
            </w:r>
            <w:r w:rsidR="00B86439">
              <w:rPr>
                <w:sz w:val="20"/>
                <w:szCs w:val="20"/>
              </w:rPr>
              <w:t>release</w:t>
            </w:r>
            <w:r w:rsidR="001019C9" w:rsidRPr="005B7A52">
              <w:rPr>
                <w:sz w:val="20"/>
                <w:szCs w:val="20"/>
              </w:rPr>
              <w:t>.</w:t>
            </w:r>
          </w:p>
          <w:p w14:paraId="0838745C" w14:textId="77777777" w:rsidR="005A6464" w:rsidRPr="005B7A52" w:rsidRDefault="005A6464" w:rsidP="005A6464">
            <w:pPr>
              <w:pStyle w:val="Version2"/>
              <w:tabs>
                <w:tab w:val="left" w:pos="754"/>
              </w:tabs>
              <w:spacing w:before="120" w:after="120"/>
              <w:ind w:left="993" w:hanging="709"/>
              <w:rPr>
                <w:i/>
                <w:sz w:val="20"/>
                <w:szCs w:val="20"/>
              </w:rPr>
            </w:pPr>
            <w:r w:rsidRPr="005B7A52">
              <w:rPr>
                <w:b/>
                <w:sz w:val="20"/>
                <w:szCs w:val="20"/>
              </w:rPr>
              <w:t>Note:</w:t>
            </w:r>
            <w:r w:rsidRPr="005B7A52">
              <w:rPr>
                <w:b/>
                <w:i/>
                <w:sz w:val="20"/>
                <w:szCs w:val="20"/>
              </w:rPr>
              <w:t xml:space="preserve">   ‘Updated’ : </w:t>
            </w:r>
            <w:r w:rsidRPr="005B7A52">
              <w:rPr>
                <w:i/>
                <w:sz w:val="20"/>
                <w:szCs w:val="20"/>
              </w:rPr>
              <w:t>The artefact has changed since the last public release for this package. It could occur as a result of refining service/messages due to feedback or defects.</w:t>
            </w:r>
          </w:p>
          <w:p w14:paraId="49E19B40" w14:textId="77777777" w:rsidR="001A1C55" w:rsidRPr="005B7A52" w:rsidRDefault="001A1C55" w:rsidP="001A1C55">
            <w:pPr>
              <w:pStyle w:val="Version2"/>
              <w:spacing w:before="240" w:after="0"/>
              <w:ind w:left="0"/>
              <w:rPr>
                <w:b/>
                <w:bCs/>
                <w:color w:val="1F497D"/>
                <w:sz w:val="20"/>
                <w:szCs w:val="20"/>
              </w:rPr>
            </w:pPr>
            <w:r w:rsidRPr="005B7A52">
              <w:rPr>
                <w:b/>
                <w:bCs/>
                <w:color w:val="1F497D"/>
                <w:sz w:val="20"/>
                <w:szCs w:val="20"/>
              </w:rPr>
              <w:t>Section 2 Package contents</w:t>
            </w:r>
          </w:p>
          <w:p w14:paraId="053D2E3D" w14:textId="6934BEF0" w:rsidR="00577519" w:rsidRPr="005B7A52" w:rsidRDefault="005F3F81" w:rsidP="00121AB7">
            <w:pPr>
              <w:pStyle w:val="Version2"/>
              <w:spacing w:before="120" w:after="120"/>
              <w:ind w:left="284" w:hanging="284"/>
              <w:rPr>
                <w:b/>
                <w:bCs/>
                <w:sz w:val="20"/>
                <w:szCs w:val="20"/>
              </w:rPr>
            </w:pPr>
            <w:r w:rsidRPr="005B7A52">
              <w:rPr>
                <w:b/>
                <w:sz w:val="20"/>
                <w:szCs w:val="20"/>
              </w:rPr>
              <w:t>Updated</w:t>
            </w:r>
            <w:r w:rsidR="00577519" w:rsidRPr="005B7A52">
              <w:rPr>
                <w:b/>
                <w:bCs/>
                <w:sz w:val="20"/>
                <w:szCs w:val="20"/>
              </w:rPr>
              <w:t>:</w:t>
            </w:r>
          </w:p>
          <w:p w14:paraId="7BEA7671" w14:textId="41E98A13" w:rsidR="001019C9" w:rsidRDefault="001019C9" w:rsidP="001019C9">
            <w:pPr>
              <w:pStyle w:val="Version2"/>
              <w:numPr>
                <w:ilvl w:val="0"/>
                <w:numId w:val="20"/>
              </w:numPr>
              <w:rPr>
                <w:b/>
                <w:color w:val="365F91"/>
                <w:sz w:val="20"/>
                <w:szCs w:val="20"/>
              </w:rPr>
            </w:pPr>
            <w:r w:rsidRPr="005B7A52">
              <w:rPr>
                <w:b/>
                <w:color w:val="365F91"/>
                <w:sz w:val="20"/>
                <w:szCs w:val="20"/>
              </w:rPr>
              <w:t>ATO TFND.0005 2019 Message Structure Table.xlsx</w:t>
            </w:r>
          </w:p>
          <w:p w14:paraId="3762C90E" w14:textId="4A9F35CD" w:rsidR="005D1A6E" w:rsidRDefault="005D1A6E" w:rsidP="001019C9">
            <w:pPr>
              <w:pStyle w:val="Version2"/>
              <w:numPr>
                <w:ilvl w:val="0"/>
                <w:numId w:val="20"/>
              </w:numPr>
              <w:rPr>
                <w:b/>
                <w:color w:val="365F91"/>
                <w:sz w:val="20"/>
                <w:szCs w:val="20"/>
              </w:rPr>
            </w:pPr>
            <w:r w:rsidRPr="005D1A6E">
              <w:rPr>
                <w:b/>
                <w:color w:val="365F91"/>
                <w:sz w:val="20"/>
                <w:szCs w:val="20"/>
              </w:rPr>
              <w:t>ATO TFND.0005 2019 Submit Contracts.zip</w:t>
            </w:r>
          </w:p>
          <w:p w14:paraId="58DFE119" w14:textId="396C8179" w:rsidR="005D1A6E" w:rsidRPr="005B7A52" w:rsidRDefault="005D1A6E" w:rsidP="001019C9">
            <w:pPr>
              <w:pStyle w:val="Version2"/>
              <w:numPr>
                <w:ilvl w:val="0"/>
                <w:numId w:val="20"/>
              </w:numPr>
              <w:rPr>
                <w:b/>
                <w:color w:val="365F91"/>
                <w:sz w:val="20"/>
                <w:szCs w:val="20"/>
              </w:rPr>
            </w:pPr>
            <w:r w:rsidRPr="005D1A6E">
              <w:rPr>
                <w:b/>
                <w:color w:val="365F91"/>
                <w:sz w:val="20"/>
                <w:szCs w:val="20"/>
              </w:rPr>
              <w:t>ATO TFND.0005 2019 Rule Implementation.zip</w:t>
            </w:r>
          </w:p>
          <w:p w14:paraId="34BC3B5A" w14:textId="53F644CF" w:rsidR="00C44234" w:rsidRPr="005B7A52" w:rsidRDefault="00C44234" w:rsidP="003B4A60">
            <w:pPr>
              <w:pStyle w:val="Version2"/>
              <w:spacing w:before="120" w:after="120"/>
              <w:ind w:left="0"/>
              <w:rPr>
                <w:b/>
                <w:color w:val="365F91"/>
                <w:sz w:val="20"/>
                <w:szCs w:val="20"/>
              </w:rPr>
            </w:pPr>
          </w:p>
        </w:tc>
      </w:tr>
      <w:bookmarkEnd w:id="1"/>
    </w:tbl>
    <w:p w14:paraId="2F83A43F" w14:textId="7029D690" w:rsidR="00D638C5" w:rsidRPr="00663973" w:rsidRDefault="00D638C5">
      <w:pPr>
        <w:rPr>
          <w:rFonts w:asciiTheme="minorHAnsi" w:hAnsiTheme="minorHAnsi"/>
        </w:rPr>
      </w:pPr>
    </w:p>
    <w:p w14:paraId="08AB7DFC" w14:textId="642FA615" w:rsidR="00AB4B6E" w:rsidRPr="00663973" w:rsidRDefault="00AB4B6E">
      <w:pPr>
        <w:rPr>
          <w:rFonts w:asciiTheme="minorHAnsi" w:hAnsiTheme="minorHAnsi"/>
        </w:rPr>
      </w:pPr>
      <w:r w:rsidRPr="00663973">
        <w:rPr>
          <w:rFonts w:asciiTheme="minorHAnsi" w:hAnsiTheme="minorHAnsi"/>
        </w:rPr>
        <w:br w:type="page"/>
      </w:r>
    </w:p>
    <w:p w14:paraId="2288FE74" w14:textId="77777777" w:rsidR="0072696C" w:rsidRDefault="0072696C" w:rsidP="001C48A9">
      <w:pPr>
        <w:rPr>
          <w:b/>
          <w:bCs/>
          <w:smallCaps/>
          <w:color w:val="1F497D" w:themeColor="text2"/>
          <w:kern w:val="36"/>
          <w:sz w:val="32"/>
          <w:szCs w:val="32"/>
        </w:rPr>
      </w:pPr>
    </w:p>
    <w:p w14:paraId="5B3721F5" w14:textId="77777777" w:rsidR="0037129E" w:rsidRPr="001C48A9" w:rsidRDefault="0037129E" w:rsidP="001C48A9">
      <w:pPr>
        <w:rPr>
          <w:b/>
          <w:bCs/>
          <w:smallCaps/>
          <w:color w:val="1F497D" w:themeColor="text2"/>
          <w:kern w:val="36"/>
          <w:sz w:val="32"/>
          <w:szCs w:val="32"/>
        </w:rPr>
      </w:pPr>
      <w:r w:rsidRPr="001C48A9">
        <w:rPr>
          <w:b/>
          <w:bCs/>
          <w:smallCaps/>
          <w:color w:val="1F497D" w:themeColor="text2"/>
          <w:kern w:val="36"/>
          <w:sz w:val="32"/>
          <w:szCs w:val="32"/>
        </w:rPr>
        <w:t>Copyright</w:t>
      </w:r>
    </w:p>
    <w:p w14:paraId="6D1E934F" w14:textId="2C83A5E3" w:rsidR="0037129E" w:rsidRPr="009B06E0" w:rsidRDefault="0037129E" w:rsidP="0037129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 20</w:t>
      </w:r>
      <w:r w:rsidR="00E2194E">
        <w:rPr>
          <w:rFonts w:cs="Arial"/>
          <w:sz w:val="20"/>
          <w:szCs w:val="20"/>
        </w:rPr>
        <w:t>2</w:t>
      </w:r>
      <w:r w:rsidR="00122ED3">
        <w:rPr>
          <w:rFonts w:cs="Arial"/>
          <w:sz w:val="20"/>
          <w:szCs w:val="20"/>
        </w:rPr>
        <w:t>4</w:t>
      </w:r>
      <w:r>
        <w:rPr>
          <w:rFonts w:cs="Arial"/>
          <w:sz w:val="20"/>
          <w:szCs w:val="20"/>
        </w:rPr>
        <w:t xml:space="preserve"> (see exceptions below).</w:t>
      </w:r>
      <w:r>
        <w:br/>
      </w:r>
      <w:r>
        <w:rPr>
          <w:rFonts w:cs="Arial"/>
          <w:sz w:val="20"/>
          <w:szCs w:val="20"/>
        </w:rPr>
        <w:t xml:space="preserve">This work is copyright. Use of this Information and Material is subject to the terms and conditions in the "SBR Disclaimer and Conditions of Use" which is available at </w:t>
      </w:r>
      <w:hyperlink r:id="rId14"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the SBR Reporting Taxonomy is owned by the relevant SBR Agency</w:t>
      </w:r>
      <w:r w:rsidRPr="009B06E0">
        <w:t>.</w:t>
      </w:r>
    </w:p>
    <w:p w14:paraId="67AD1E00" w14:textId="3146D2D9" w:rsidR="0037129E" w:rsidRDefault="0037129E">
      <w:pPr>
        <w:rPr>
          <w:rFonts w:asciiTheme="minorHAnsi" w:hAnsiTheme="minorHAnsi"/>
          <w:b/>
          <w:color w:val="4F81BD"/>
          <w:lang w:val="en-US" w:eastAsia="en-US"/>
        </w:rPr>
      </w:pPr>
      <w:r>
        <w:rPr>
          <w:rFonts w:asciiTheme="minorHAnsi" w:hAnsiTheme="minorHAnsi"/>
        </w:rPr>
        <w:br w:type="page"/>
      </w:r>
    </w:p>
    <w:p w14:paraId="3F41B524" w14:textId="77777777" w:rsidR="00BA43CC" w:rsidRPr="0037129E" w:rsidRDefault="00BA43CC" w:rsidP="00BA43CC">
      <w:pPr>
        <w:spacing w:after="120"/>
        <w:rPr>
          <w:rFonts w:cs="Arial"/>
          <w:sz w:val="36"/>
          <w:szCs w:val="36"/>
        </w:rPr>
      </w:pPr>
      <w:r w:rsidRPr="0037129E">
        <w:rPr>
          <w:rFonts w:cs="Arial"/>
          <w:sz w:val="36"/>
          <w:szCs w:val="36"/>
        </w:rPr>
        <w:lastRenderedPageBreak/>
        <w:t>Table of contents</w:t>
      </w:r>
    </w:p>
    <w:p w14:paraId="0004BAD9" w14:textId="1A1FB0E5" w:rsidR="00DA2A27" w:rsidRDefault="000C6567">
      <w:pPr>
        <w:pStyle w:val="TOC1"/>
        <w:tabs>
          <w:tab w:val="left" w:pos="440"/>
        </w:tabs>
        <w:rPr>
          <w:rFonts w:asciiTheme="minorHAnsi" w:eastAsiaTheme="minorEastAsia" w:hAnsiTheme="minorHAnsi" w:cstheme="minorBidi"/>
          <w:noProof/>
        </w:rPr>
      </w:pPr>
      <w:r w:rsidRPr="0037129E">
        <w:fldChar w:fldCharType="begin"/>
      </w:r>
      <w:r w:rsidR="00BA43CC" w:rsidRPr="0037129E">
        <w:instrText xml:space="preserve"> TOC \o "1-4" \h \z \u </w:instrText>
      </w:r>
      <w:r w:rsidRPr="0037129E">
        <w:fldChar w:fldCharType="separate"/>
      </w:r>
      <w:hyperlink w:anchor="_Toc176436244" w:history="1">
        <w:r w:rsidR="00DA2A27" w:rsidRPr="0095779E">
          <w:rPr>
            <w:rStyle w:val="Hyperlink"/>
          </w:rPr>
          <w:t>1</w:t>
        </w:r>
        <w:r w:rsidR="00DA2A27">
          <w:rPr>
            <w:rFonts w:asciiTheme="minorHAnsi" w:eastAsiaTheme="minorEastAsia" w:hAnsiTheme="minorHAnsi" w:cstheme="minorBidi"/>
            <w:noProof/>
          </w:rPr>
          <w:tab/>
        </w:r>
        <w:r w:rsidR="00DA2A27" w:rsidRPr="0095779E">
          <w:rPr>
            <w:rStyle w:val="Hyperlink"/>
          </w:rPr>
          <w:t>Introduction</w:t>
        </w:r>
        <w:r w:rsidR="00DA2A27">
          <w:rPr>
            <w:noProof/>
            <w:webHidden/>
          </w:rPr>
          <w:tab/>
        </w:r>
        <w:r w:rsidR="00DA2A27">
          <w:rPr>
            <w:noProof/>
            <w:webHidden/>
          </w:rPr>
          <w:fldChar w:fldCharType="begin"/>
        </w:r>
        <w:r w:rsidR="00DA2A27">
          <w:rPr>
            <w:noProof/>
            <w:webHidden/>
          </w:rPr>
          <w:instrText xml:space="preserve"> PAGEREF _Toc176436244 \h </w:instrText>
        </w:r>
        <w:r w:rsidR="00DA2A27">
          <w:rPr>
            <w:noProof/>
            <w:webHidden/>
          </w:rPr>
        </w:r>
        <w:r w:rsidR="00DA2A27">
          <w:rPr>
            <w:noProof/>
            <w:webHidden/>
          </w:rPr>
          <w:fldChar w:fldCharType="separate"/>
        </w:r>
        <w:r w:rsidR="00DA2A27">
          <w:rPr>
            <w:noProof/>
            <w:webHidden/>
          </w:rPr>
          <w:t>5</w:t>
        </w:r>
        <w:r w:rsidR="00DA2A27">
          <w:rPr>
            <w:noProof/>
            <w:webHidden/>
          </w:rPr>
          <w:fldChar w:fldCharType="end"/>
        </w:r>
      </w:hyperlink>
    </w:p>
    <w:p w14:paraId="5080D399" w14:textId="08DEE4F8" w:rsidR="00DA2A27" w:rsidRDefault="0049246E" w:rsidP="00515488">
      <w:pPr>
        <w:pStyle w:val="TOC3"/>
        <w:tabs>
          <w:tab w:val="clear" w:pos="1200"/>
          <w:tab w:val="left" w:pos="993"/>
        </w:tabs>
        <w:ind w:hanging="156"/>
        <w:rPr>
          <w:rFonts w:asciiTheme="minorHAnsi" w:eastAsiaTheme="minorEastAsia" w:hAnsiTheme="minorHAnsi" w:cstheme="minorBidi"/>
        </w:rPr>
      </w:pPr>
      <w:hyperlink w:anchor="_Toc176436245" w:history="1">
        <w:r w:rsidR="00DA2A27" w:rsidRPr="0095779E">
          <w:rPr>
            <w:rStyle w:val="Hyperlink"/>
          </w:rPr>
          <w:t>1.1</w:t>
        </w:r>
        <w:r w:rsidR="00DA2A27">
          <w:rPr>
            <w:rFonts w:asciiTheme="minorHAnsi" w:eastAsiaTheme="minorEastAsia" w:hAnsiTheme="minorHAnsi" w:cstheme="minorBidi"/>
          </w:rPr>
          <w:tab/>
        </w:r>
        <w:r w:rsidR="00DA2A27" w:rsidRPr="0095779E">
          <w:rPr>
            <w:rStyle w:val="Hyperlink"/>
          </w:rPr>
          <w:t>Document Purpose</w:t>
        </w:r>
        <w:r w:rsidR="00DA2A27">
          <w:rPr>
            <w:webHidden/>
          </w:rPr>
          <w:tab/>
        </w:r>
        <w:r w:rsidR="00DA2A27">
          <w:rPr>
            <w:webHidden/>
          </w:rPr>
          <w:fldChar w:fldCharType="begin"/>
        </w:r>
        <w:r w:rsidR="00DA2A27">
          <w:rPr>
            <w:webHidden/>
          </w:rPr>
          <w:instrText xml:space="preserve"> PAGEREF _Toc176436245 \h </w:instrText>
        </w:r>
        <w:r w:rsidR="00DA2A27">
          <w:rPr>
            <w:webHidden/>
          </w:rPr>
        </w:r>
        <w:r w:rsidR="00DA2A27">
          <w:rPr>
            <w:webHidden/>
          </w:rPr>
          <w:fldChar w:fldCharType="separate"/>
        </w:r>
        <w:r w:rsidR="00DA2A27">
          <w:rPr>
            <w:webHidden/>
          </w:rPr>
          <w:t>5</w:t>
        </w:r>
        <w:r w:rsidR="00DA2A27">
          <w:rPr>
            <w:webHidden/>
          </w:rPr>
          <w:fldChar w:fldCharType="end"/>
        </w:r>
      </w:hyperlink>
    </w:p>
    <w:p w14:paraId="79427A55" w14:textId="16389F9A" w:rsidR="00DA2A27" w:rsidRDefault="0049246E" w:rsidP="00515488">
      <w:pPr>
        <w:pStyle w:val="TOC3"/>
        <w:tabs>
          <w:tab w:val="clear" w:pos="1200"/>
          <w:tab w:val="left" w:pos="993"/>
        </w:tabs>
        <w:ind w:hanging="156"/>
        <w:rPr>
          <w:rFonts w:asciiTheme="minorHAnsi" w:eastAsiaTheme="minorEastAsia" w:hAnsiTheme="minorHAnsi" w:cstheme="minorBidi"/>
        </w:rPr>
      </w:pPr>
      <w:hyperlink w:anchor="_Toc176436246" w:history="1">
        <w:r w:rsidR="00DA2A27" w:rsidRPr="0095779E">
          <w:rPr>
            <w:rStyle w:val="Hyperlink"/>
          </w:rPr>
          <w:t>1.2</w:t>
        </w:r>
        <w:r w:rsidR="00DA2A27">
          <w:rPr>
            <w:rFonts w:asciiTheme="minorHAnsi" w:eastAsiaTheme="minorEastAsia" w:hAnsiTheme="minorHAnsi" w:cstheme="minorBidi"/>
          </w:rPr>
          <w:tab/>
        </w:r>
        <w:r w:rsidR="00DA2A27" w:rsidRPr="0095779E">
          <w:rPr>
            <w:rStyle w:val="Hyperlink"/>
          </w:rPr>
          <w:t>Audience</w:t>
        </w:r>
        <w:r w:rsidR="00DA2A27">
          <w:rPr>
            <w:webHidden/>
          </w:rPr>
          <w:tab/>
        </w:r>
        <w:r w:rsidR="00DA2A27">
          <w:rPr>
            <w:webHidden/>
          </w:rPr>
          <w:fldChar w:fldCharType="begin"/>
        </w:r>
        <w:r w:rsidR="00DA2A27">
          <w:rPr>
            <w:webHidden/>
          </w:rPr>
          <w:instrText xml:space="preserve"> PAGEREF _Toc176436246 \h </w:instrText>
        </w:r>
        <w:r w:rsidR="00DA2A27">
          <w:rPr>
            <w:webHidden/>
          </w:rPr>
        </w:r>
        <w:r w:rsidR="00DA2A27">
          <w:rPr>
            <w:webHidden/>
          </w:rPr>
          <w:fldChar w:fldCharType="separate"/>
        </w:r>
        <w:r w:rsidR="00DA2A27">
          <w:rPr>
            <w:webHidden/>
          </w:rPr>
          <w:t>5</w:t>
        </w:r>
        <w:r w:rsidR="00DA2A27">
          <w:rPr>
            <w:webHidden/>
          </w:rPr>
          <w:fldChar w:fldCharType="end"/>
        </w:r>
      </w:hyperlink>
    </w:p>
    <w:p w14:paraId="065C1036" w14:textId="6B7EF41A" w:rsidR="00DA2A27" w:rsidRDefault="0049246E" w:rsidP="00515488">
      <w:pPr>
        <w:pStyle w:val="TOC3"/>
        <w:tabs>
          <w:tab w:val="clear" w:pos="1200"/>
          <w:tab w:val="left" w:pos="993"/>
        </w:tabs>
        <w:ind w:hanging="156"/>
        <w:rPr>
          <w:rFonts w:asciiTheme="minorHAnsi" w:eastAsiaTheme="minorEastAsia" w:hAnsiTheme="minorHAnsi" w:cstheme="minorBidi"/>
        </w:rPr>
      </w:pPr>
      <w:hyperlink w:anchor="_Toc176436247" w:history="1">
        <w:r w:rsidR="00DA2A27" w:rsidRPr="0095779E">
          <w:rPr>
            <w:rStyle w:val="Hyperlink"/>
          </w:rPr>
          <w:t>1.3</w:t>
        </w:r>
        <w:r w:rsidR="00DA2A27">
          <w:rPr>
            <w:rFonts w:asciiTheme="minorHAnsi" w:eastAsiaTheme="minorEastAsia" w:hAnsiTheme="minorHAnsi" w:cstheme="minorBidi"/>
          </w:rPr>
          <w:tab/>
        </w:r>
        <w:r w:rsidR="00DA2A27" w:rsidRPr="0095779E">
          <w:rPr>
            <w:rStyle w:val="Hyperlink"/>
          </w:rPr>
          <w:t>Purpose of this package</w:t>
        </w:r>
        <w:r w:rsidR="00DA2A27">
          <w:rPr>
            <w:webHidden/>
          </w:rPr>
          <w:tab/>
        </w:r>
        <w:r w:rsidR="00DA2A27">
          <w:rPr>
            <w:webHidden/>
          </w:rPr>
          <w:fldChar w:fldCharType="begin"/>
        </w:r>
        <w:r w:rsidR="00DA2A27">
          <w:rPr>
            <w:webHidden/>
          </w:rPr>
          <w:instrText xml:space="preserve"> PAGEREF _Toc176436247 \h </w:instrText>
        </w:r>
        <w:r w:rsidR="00DA2A27">
          <w:rPr>
            <w:webHidden/>
          </w:rPr>
        </w:r>
        <w:r w:rsidR="00DA2A27">
          <w:rPr>
            <w:webHidden/>
          </w:rPr>
          <w:fldChar w:fldCharType="separate"/>
        </w:r>
        <w:r w:rsidR="00DA2A27">
          <w:rPr>
            <w:webHidden/>
          </w:rPr>
          <w:t>5</w:t>
        </w:r>
        <w:r w:rsidR="00DA2A27">
          <w:rPr>
            <w:webHidden/>
          </w:rPr>
          <w:fldChar w:fldCharType="end"/>
        </w:r>
      </w:hyperlink>
    </w:p>
    <w:p w14:paraId="14E68883" w14:textId="55B38723" w:rsidR="00DA2A27" w:rsidRDefault="0049246E" w:rsidP="00515488">
      <w:pPr>
        <w:pStyle w:val="TOC2"/>
        <w:rPr>
          <w:rFonts w:asciiTheme="minorHAnsi" w:eastAsiaTheme="minorEastAsia" w:hAnsiTheme="minorHAnsi" w:cstheme="minorBidi"/>
          <w:noProof/>
        </w:rPr>
      </w:pPr>
      <w:hyperlink w:anchor="_Toc176436248" w:history="1">
        <w:r w:rsidR="00DA2A27" w:rsidRPr="0095779E">
          <w:rPr>
            <w:rStyle w:val="Hyperlink"/>
          </w:rPr>
          <w:t>1.4</w:t>
        </w:r>
        <w:r w:rsidR="00DA2A27">
          <w:rPr>
            <w:rFonts w:asciiTheme="minorHAnsi" w:eastAsiaTheme="minorEastAsia" w:hAnsiTheme="minorHAnsi" w:cstheme="minorBidi"/>
            <w:noProof/>
          </w:rPr>
          <w:tab/>
        </w:r>
        <w:r w:rsidR="00DA2A27" w:rsidRPr="0095779E">
          <w:rPr>
            <w:rStyle w:val="Hyperlink"/>
          </w:rPr>
          <w:t>Summary of artefacts the ATO packages</w:t>
        </w:r>
        <w:r w:rsidR="00DA2A27">
          <w:rPr>
            <w:noProof/>
            <w:webHidden/>
          </w:rPr>
          <w:tab/>
        </w:r>
        <w:r w:rsidR="00DA2A27">
          <w:rPr>
            <w:noProof/>
            <w:webHidden/>
          </w:rPr>
          <w:fldChar w:fldCharType="begin"/>
        </w:r>
        <w:r w:rsidR="00DA2A27">
          <w:rPr>
            <w:noProof/>
            <w:webHidden/>
          </w:rPr>
          <w:instrText xml:space="preserve"> PAGEREF _Toc176436248 \h </w:instrText>
        </w:r>
        <w:r w:rsidR="00DA2A27">
          <w:rPr>
            <w:noProof/>
            <w:webHidden/>
          </w:rPr>
        </w:r>
        <w:r w:rsidR="00DA2A27">
          <w:rPr>
            <w:noProof/>
            <w:webHidden/>
          </w:rPr>
          <w:fldChar w:fldCharType="separate"/>
        </w:r>
        <w:r w:rsidR="00DA2A27">
          <w:rPr>
            <w:noProof/>
            <w:webHidden/>
          </w:rPr>
          <w:t>5</w:t>
        </w:r>
        <w:r w:rsidR="00DA2A27">
          <w:rPr>
            <w:noProof/>
            <w:webHidden/>
          </w:rPr>
          <w:fldChar w:fldCharType="end"/>
        </w:r>
      </w:hyperlink>
    </w:p>
    <w:p w14:paraId="6B0FD976" w14:textId="183FC8A9" w:rsidR="00DA2A27" w:rsidRDefault="0049246E">
      <w:pPr>
        <w:pStyle w:val="TOC3"/>
        <w:rPr>
          <w:rFonts w:asciiTheme="minorHAnsi" w:eastAsiaTheme="minorEastAsia" w:hAnsiTheme="minorHAnsi" w:cstheme="minorBidi"/>
        </w:rPr>
      </w:pPr>
      <w:hyperlink w:anchor="_Toc176436249" w:history="1">
        <w:r w:rsidR="00DA2A27" w:rsidRPr="0095779E">
          <w:rPr>
            <w:rStyle w:val="Hyperlink"/>
          </w:rPr>
          <w:t>1.4.1</w:t>
        </w:r>
        <w:r w:rsidR="00DA2A27">
          <w:rPr>
            <w:rFonts w:asciiTheme="minorHAnsi" w:eastAsiaTheme="minorEastAsia" w:hAnsiTheme="minorHAnsi" w:cstheme="minorBidi"/>
          </w:rPr>
          <w:tab/>
        </w:r>
        <w:r w:rsidR="00DA2A27" w:rsidRPr="0095779E">
          <w:rPr>
            <w:rStyle w:val="Hyperlink"/>
          </w:rPr>
          <w:t>In general</w:t>
        </w:r>
        <w:r w:rsidR="00DA2A27">
          <w:rPr>
            <w:webHidden/>
          </w:rPr>
          <w:tab/>
        </w:r>
        <w:r w:rsidR="00DA2A27">
          <w:rPr>
            <w:webHidden/>
          </w:rPr>
          <w:fldChar w:fldCharType="begin"/>
        </w:r>
        <w:r w:rsidR="00DA2A27">
          <w:rPr>
            <w:webHidden/>
          </w:rPr>
          <w:instrText xml:space="preserve"> PAGEREF _Toc176436249 \h </w:instrText>
        </w:r>
        <w:r w:rsidR="00DA2A27">
          <w:rPr>
            <w:webHidden/>
          </w:rPr>
        </w:r>
        <w:r w:rsidR="00DA2A27">
          <w:rPr>
            <w:webHidden/>
          </w:rPr>
          <w:fldChar w:fldCharType="separate"/>
        </w:r>
        <w:r w:rsidR="00DA2A27">
          <w:rPr>
            <w:webHidden/>
          </w:rPr>
          <w:t>5</w:t>
        </w:r>
        <w:r w:rsidR="00DA2A27">
          <w:rPr>
            <w:webHidden/>
          </w:rPr>
          <w:fldChar w:fldCharType="end"/>
        </w:r>
      </w:hyperlink>
    </w:p>
    <w:p w14:paraId="5A1675D5" w14:textId="3F283852" w:rsidR="00DA2A27" w:rsidRDefault="0049246E">
      <w:pPr>
        <w:pStyle w:val="TOC3"/>
        <w:rPr>
          <w:rFonts w:asciiTheme="minorHAnsi" w:eastAsiaTheme="minorEastAsia" w:hAnsiTheme="minorHAnsi" w:cstheme="minorBidi"/>
        </w:rPr>
      </w:pPr>
      <w:hyperlink w:anchor="_Toc176436250" w:history="1">
        <w:r w:rsidR="00DA2A27" w:rsidRPr="0095779E">
          <w:rPr>
            <w:rStyle w:val="Hyperlink"/>
          </w:rPr>
          <w:t>1.4.2</w:t>
        </w:r>
        <w:r w:rsidR="00DA2A27">
          <w:rPr>
            <w:rFonts w:asciiTheme="minorHAnsi" w:eastAsiaTheme="minorEastAsia" w:hAnsiTheme="minorHAnsi" w:cstheme="minorBidi"/>
          </w:rPr>
          <w:tab/>
        </w:r>
        <w:r w:rsidR="00DA2A27" w:rsidRPr="0095779E">
          <w:rPr>
            <w:rStyle w:val="Hyperlink"/>
          </w:rPr>
          <w:t>XML Schema Generation Algorithm</w:t>
        </w:r>
        <w:r w:rsidR="00DA2A27">
          <w:rPr>
            <w:webHidden/>
          </w:rPr>
          <w:tab/>
        </w:r>
        <w:r w:rsidR="00DA2A27">
          <w:rPr>
            <w:webHidden/>
          </w:rPr>
          <w:fldChar w:fldCharType="begin"/>
        </w:r>
        <w:r w:rsidR="00DA2A27">
          <w:rPr>
            <w:webHidden/>
          </w:rPr>
          <w:instrText xml:space="preserve"> PAGEREF _Toc176436250 \h </w:instrText>
        </w:r>
        <w:r w:rsidR="00DA2A27">
          <w:rPr>
            <w:webHidden/>
          </w:rPr>
        </w:r>
        <w:r w:rsidR="00DA2A27">
          <w:rPr>
            <w:webHidden/>
          </w:rPr>
          <w:fldChar w:fldCharType="separate"/>
        </w:r>
        <w:r w:rsidR="00DA2A27">
          <w:rPr>
            <w:webHidden/>
          </w:rPr>
          <w:t>5</w:t>
        </w:r>
        <w:r w:rsidR="00DA2A27">
          <w:rPr>
            <w:webHidden/>
          </w:rPr>
          <w:fldChar w:fldCharType="end"/>
        </w:r>
      </w:hyperlink>
    </w:p>
    <w:p w14:paraId="2AB350DC" w14:textId="7455CF09" w:rsidR="00DA2A27" w:rsidRDefault="0049246E">
      <w:pPr>
        <w:pStyle w:val="TOC3"/>
        <w:rPr>
          <w:rFonts w:asciiTheme="minorHAnsi" w:eastAsiaTheme="minorEastAsia" w:hAnsiTheme="minorHAnsi" w:cstheme="minorBidi"/>
        </w:rPr>
      </w:pPr>
      <w:hyperlink w:anchor="_Toc176436251" w:history="1">
        <w:r w:rsidR="00DA2A27" w:rsidRPr="0095779E">
          <w:rPr>
            <w:rStyle w:val="Hyperlink"/>
          </w:rPr>
          <w:t>1.4.3</w:t>
        </w:r>
        <w:r w:rsidR="00DA2A27">
          <w:rPr>
            <w:rFonts w:asciiTheme="minorHAnsi" w:eastAsiaTheme="minorEastAsia" w:hAnsiTheme="minorHAnsi" w:cstheme="minorBidi"/>
          </w:rPr>
          <w:tab/>
        </w:r>
        <w:r w:rsidR="00DA2A27" w:rsidRPr="0095779E">
          <w:rPr>
            <w:rStyle w:val="Hyperlink"/>
          </w:rPr>
          <w:t>Services</w:t>
        </w:r>
        <w:r w:rsidR="00DA2A27">
          <w:rPr>
            <w:webHidden/>
          </w:rPr>
          <w:tab/>
        </w:r>
        <w:r w:rsidR="00DA2A27">
          <w:rPr>
            <w:webHidden/>
          </w:rPr>
          <w:fldChar w:fldCharType="begin"/>
        </w:r>
        <w:r w:rsidR="00DA2A27">
          <w:rPr>
            <w:webHidden/>
          </w:rPr>
          <w:instrText xml:space="preserve"> PAGEREF _Toc176436251 \h </w:instrText>
        </w:r>
        <w:r w:rsidR="00DA2A27">
          <w:rPr>
            <w:webHidden/>
          </w:rPr>
        </w:r>
        <w:r w:rsidR="00DA2A27">
          <w:rPr>
            <w:webHidden/>
          </w:rPr>
          <w:fldChar w:fldCharType="separate"/>
        </w:r>
        <w:r w:rsidR="00DA2A27">
          <w:rPr>
            <w:webHidden/>
          </w:rPr>
          <w:t>6</w:t>
        </w:r>
        <w:r w:rsidR="00DA2A27">
          <w:rPr>
            <w:webHidden/>
          </w:rPr>
          <w:fldChar w:fldCharType="end"/>
        </w:r>
      </w:hyperlink>
    </w:p>
    <w:p w14:paraId="3C31D1A7" w14:textId="1F64EA94" w:rsidR="00DA2A27" w:rsidRDefault="0049246E">
      <w:pPr>
        <w:pStyle w:val="TOC3"/>
        <w:rPr>
          <w:rFonts w:asciiTheme="minorHAnsi" w:eastAsiaTheme="minorEastAsia" w:hAnsiTheme="minorHAnsi" w:cstheme="minorBidi"/>
        </w:rPr>
      </w:pPr>
      <w:hyperlink w:anchor="_Toc176436252" w:history="1">
        <w:r w:rsidR="00DA2A27" w:rsidRPr="0095779E">
          <w:rPr>
            <w:rStyle w:val="Hyperlink"/>
          </w:rPr>
          <w:t>1.4.4</w:t>
        </w:r>
        <w:r w:rsidR="00DA2A27">
          <w:rPr>
            <w:rFonts w:asciiTheme="minorHAnsi" w:eastAsiaTheme="minorEastAsia" w:hAnsiTheme="minorHAnsi" w:cstheme="minorBidi"/>
          </w:rPr>
          <w:tab/>
        </w:r>
        <w:r w:rsidR="00DA2A27" w:rsidRPr="0095779E">
          <w:rPr>
            <w:rStyle w:val="Hyperlink"/>
          </w:rPr>
          <w:t>Interactions</w:t>
        </w:r>
        <w:r w:rsidR="00DA2A27">
          <w:rPr>
            <w:webHidden/>
          </w:rPr>
          <w:tab/>
        </w:r>
        <w:r w:rsidR="00DA2A27">
          <w:rPr>
            <w:webHidden/>
          </w:rPr>
          <w:fldChar w:fldCharType="begin"/>
        </w:r>
        <w:r w:rsidR="00DA2A27">
          <w:rPr>
            <w:webHidden/>
          </w:rPr>
          <w:instrText xml:space="preserve"> PAGEREF _Toc176436252 \h </w:instrText>
        </w:r>
        <w:r w:rsidR="00DA2A27">
          <w:rPr>
            <w:webHidden/>
          </w:rPr>
        </w:r>
        <w:r w:rsidR="00DA2A27">
          <w:rPr>
            <w:webHidden/>
          </w:rPr>
          <w:fldChar w:fldCharType="separate"/>
        </w:r>
        <w:r w:rsidR="00DA2A27">
          <w:rPr>
            <w:webHidden/>
          </w:rPr>
          <w:t>6</w:t>
        </w:r>
        <w:r w:rsidR="00DA2A27">
          <w:rPr>
            <w:webHidden/>
          </w:rPr>
          <w:fldChar w:fldCharType="end"/>
        </w:r>
      </w:hyperlink>
    </w:p>
    <w:p w14:paraId="5E44C351" w14:textId="596AE609" w:rsidR="00DA2A27" w:rsidRDefault="0049246E">
      <w:pPr>
        <w:pStyle w:val="TOC3"/>
        <w:rPr>
          <w:rFonts w:asciiTheme="minorHAnsi" w:eastAsiaTheme="minorEastAsia" w:hAnsiTheme="minorHAnsi" w:cstheme="minorBidi"/>
        </w:rPr>
      </w:pPr>
      <w:hyperlink w:anchor="_Toc176436253" w:history="1">
        <w:r w:rsidR="00DA2A27" w:rsidRPr="0095779E">
          <w:rPr>
            <w:rStyle w:val="Hyperlink"/>
          </w:rPr>
          <w:t>1.4.5</w:t>
        </w:r>
        <w:r w:rsidR="00DA2A27">
          <w:rPr>
            <w:rFonts w:asciiTheme="minorHAnsi" w:eastAsiaTheme="minorEastAsia" w:hAnsiTheme="minorHAnsi" w:cstheme="minorBidi"/>
          </w:rPr>
          <w:tab/>
        </w:r>
        <w:r w:rsidR="00DA2A27" w:rsidRPr="0095779E">
          <w:rPr>
            <w:rStyle w:val="Hyperlink"/>
          </w:rPr>
          <w:t>Package artefact status description</w:t>
        </w:r>
        <w:r w:rsidR="00DA2A27">
          <w:rPr>
            <w:webHidden/>
          </w:rPr>
          <w:tab/>
        </w:r>
        <w:r w:rsidR="00DA2A27">
          <w:rPr>
            <w:webHidden/>
          </w:rPr>
          <w:fldChar w:fldCharType="begin"/>
        </w:r>
        <w:r w:rsidR="00DA2A27">
          <w:rPr>
            <w:webHidden/>
          </w:rPr>
          <w:instrText xml:space="preserve"> PAGEREF _Toc176436253 \h </w:instrText>
        </w:r>
        <w:r w:rsidR="00DA2A27">
          <w:rPr>
            <w:webHidden/>
          </w:rPr>
        </w:r>
        <w:r w:rsidR="00DA2A27">
          <w:rPr>
            <w:webHidden/>
          </w:rPr>
          <w:fldChar w:fldCharType="separate"/>
        </w:r>
        <w:r w:rsidR="00DA2A27">
          <w:rPr>
            <w:webHidden/>
          </w:rPr>
          <w:t>7</w:t>
        </w:r>
        <w:r w:rsidR="00DA2A27">
          <w:rPr>
            <w:webHidden/>
          </w:rPr>
          <w:fldChar w:fldCharType="end"/>
        </w:r>
      </w:hyperlink>
    </w:p>
    <w:p w14:paraId="0F05D77D" w14:textId="069A283C" w:rsidR="00DA2A27" w:rsidRDefault="0049246E">
      <w:pPr>
        <w:pStyle w:val="TOC1"/>
        <w:tabs>
          <w:tab w:val="left" w:pos="440"/>
        </w:tabs>
        <w:rPr>
          <w:rFonts w:asciiTheme="minorHAnsi" w:eastAsiaTheme="minorEastAsia" w:hAnsiTheme="minorHAnsi" w:cstheme="minorBidi"/>
          <w:noProof/>
        </w:rPr>
      </w:pPr>
      <w:hyperlink w:anchor="_Toc176436254" w:history="1">
        <w:r w:rsidR="00DA2A27" w:rsidRPr="0095779E">
          <w:rPr>
            <w:rStyle w:val="Hyperlink"/>
          </w:rPr>
          <w:t>2</w:t>
        </w:r>
        <w:r w:rsidR="00DA2A27">
          <w:rPr>
            <w:rFonts w:asciiTheme="minorHAnsi" w:eastAsiaTheme="minorEastAsia" w:hAnsiTheme="minorHAnsi" w:cstheme="minorBidi"/>
            <w:noProof/>
          </w:rPr>
          <w:tab/>
        </w:r>
        <w:r w:rsidR="00DA2A27" w:rsidRPr="0095779E">
          <w:rPr>
            <w:rStyle w:val="Hyperlink"/>
          </w:rPr>
          <w:t>Package contents</w:t>
        </w:r>
        <w:r w:rsidR="00DA2A27">
          <w:rPr>
            <w:noProof/>
            <w:webHidden/>
          </w:rPr>
          <w:tab/>
        </w:r>
        <w:r w:rsidR="00DA2A27">
          <w:rPr>
            <w:noProof/>
            <w:webHidden/>
          </w:rPr>
          <w:fldChar w:fldCharType="begin"/>
        </w:r>
        <w:r w:rsidR="00DA2A27">
          <w:rPr>
            <w:noProof/>
            <w:webHidden/>
          </w:rPr>
          <w:instrText xml:space="preserve"> PAGEREF _Toc176436254 \h </w:instrText>
        </w:r>
        <w:r w:rsidR="00DA2A27">
          <w:rPr>
            <w:noProof/>
            <w:webHidden/>
          </w:rPr>
        </w:r>
        <w:r w:rsidR="00DA2A27">
          <w:rPr>
            <w:noProof/>
            <w:webHidden/>
          </w:rPr>
          <w:fldChar w:fldCharType="separate"/>
        </w:r>
        <w:r w:rsidR="00DA2A27">
          <w:rPr>
            <w:noProof/>
            <w:webHidden/>
          </w:rPr>
          <w:t>8</w:t>
        </w:r>
        <w:r w:rsidR="00DA2A27">
          <w:rPr>
            <w:noProof/>
            <w:webHidden/>
          </w:rPr>
          <w:fldChar w:fldCharType="end"/>
        </w:r>
      </w:hyperlink>
    </w:p>
    <w:p w14:paraId="6E28A0D0" w14:textId="574B1F18" w:rsidR="00DA2A27" w:rsidRDefault="0049246E">
      <w:pPr>
        <w:pStyle w:val="TOC1"/>
        <w:tabs>
          <w:tab w:val="left" w:pos="440"/>
        </w:tabs>
        <w:rPr>
          <w:rFonts w:asciiTheme="minorHAnsi" w:eastAsiaTheme="minorEastAsia" w:hAnsiTheme="minorHAnsi" w:cstheme="minorBidi"/>
          <w:noProof/>
        </w:rPr>
      </w:pPr>
      <w:hyperlink w:anchor="_Toc176436255" w:history="1">
        <w:r w:rsidR="00DA2A27" w:rsidRPr="0095779E">
          <w:rPr>
            <w:rStyle w:val="Hyperlink"/>
          </w:rPr>
          <w:t>3</w:t>
        </w:r>
        <w:r w:rsidR="00DA2A27">
          <w:rPr>
            <w:rFonts w:asciiTheme="minorHAnsi" w:eastAsiaTheme="minorEastAsia" w:hAnsiTheme="minorHAnsi" w:cstheme="minorBidi"/>
            <w:noProof/>
          </w:rPr>
          <w:tab/>
        </w:r>
        <w:r w:rsidR="00DA2A27" w:rsidRPr="0095779E">
          <w:rPr>
            <w:rStyle w:val="Hyperlink"/>
          </w:rPr>
          <w:t>C# changes</w:t>
        </w:r>
        <w:r w:rsidR="00DA2A27">
          <w:rPr>
            <w:noProof/>
            <w:webHidden/>
          </w:rPr>
          <w:tab/>
        </w:r>
        <w:r w:rsidR="00DA2A27">
          <w:rPr>
            <w:noProof/>
            <w:webHidden/>
          </w:rPr>
          <w:fldChar w:fldCharType="begin"/>
        </w:r>
        <w:r w:rsidR="00DA2A27">
          <w:rPr>
            <w:noProof/>
            <w:webHidden/>
          </w:rPr>
          <w:instrText xml:space="preserve"> PAGEREF _Toc176436255 \h </w:instrText>
        </w:r>
        <w:r w:rsidR="00DA2A27">
          <w:rPr>
            <w:noProof/>
            <w:webHidden/>
          </w:rPr>
        </w:r>
        <w:r w:rsidR="00DA2A27">
          <w:rPr>
            <w:noProof/>
            <w:webHidden/>
          </w:rPr>
          <w:fldChar w:fldCharType="separate"/>
        </w:r>
        <w:r w:rsidR="00DA2A27">
          <w:rPr>
            <w:noProof/>
            <w:webHidden/>
          </w:rPr>
          <w:t>10</w:t>
        </w:r>
        <w:r w:rsidR="00DA2A27">
          <w:rPr>
            <w:noProof/>
            <w:webHidden/>
          </w:rPr>
          <w:fldChar w:fldCharType="end"/>
        </w:r>
      </w:hyperlink>
    </w:p>
    <w:p w14:paraId="27AE3391" w14:textId="7199915D" w:rsidR="00DA2A27" w:rsidRDefault="0049246E" w:rsidP="00515488">
      <w:pPr>
        <w:pStyle w:val="TOC2"/>
        <w:rPr>
          <w:rFonts w:asciiTheme="minorHAnsi" w:eastAsiaTheme="minorEastAsia" w:hAnsiTheme="minorHAnsi" w:cstheme="minorBidi"/>
          <w:noProof/>
        </w:rPr>
      </w:pPr>
      <w:hyperlink w:anchor="_Toc176436256" w:history="1">
        <w:r w:rsidR="00DA2A27" w:rsidRPr="0095779E">
          <w:rPr>
            <w:rStyle w:val="Hyperlink"/>
          </w:rPr>
          <w:t>3.1</w:t>
        </w:r>
        <w:r w:rsidR="00DA2A27">
          <w:rPr>
            <w:rFonts w:asciiTheme="minorHAnsi" w:eastAsiaTheme="minorEastAsia" w:hAnsiTheme="minorHAnsi" w:cstheme="minorBidi"/>
            <w:noProof/>
          </w:rPr>
          <w:tab/>
        </w:r>
        <w:r w:rsidR="00DA2A27" w:rsidRPr="0095779E">
          <w:rPr>
            <w:rStyle w:val="Hyperlink"/>
          </w:rPr>
          <w:t>Technical changes</w:t>
        </w:r>
        <w:r w:rsidR="00DA2A27">
          <w:rPr>
            <w:noProof/>
            <w:webHidden/>
          </w:rPr>
          <w:tab/>
        </w:r>
        <w:r w:rsidR="00DA2A27">
          <w:rPr>
            <w:noProof/>
            <w:webHidden/>
          </w:rPr>
          <w:fldChar w:fldCharType="begin"/>
        </w:r>
        <w:r w:rsidR="00DA2A27">
          <w:rPr>
            <w:noProof/>
            <w:webHidden/>
          </w:rPr>
          <w:instrText xml:space="preserve"> PAGEREF _Toc176436256 \h </w:instrText>
        </w:r>
        <w:r w:rsidR="00DA2A27">
          <w:rPr>
            <w:noProof/>
            <w:webHidden/>
          </w:rPr>
        </w:r>
        <w:r w:rsidR="00DA2A27">
          <w:rPr>
            <w:noProof/>
            <w:webHidden/>
          </w:rPr>
          <w:fldChar w:fldCharType="separate"/>
        </w:r>
        <w:r w:rsidR="00DA2A27">
          <w:rPr>
            <w:noProof/>
            <w:webHidden/>
          </w:rPr>
          <w:t>10</w:t>
        </w:r>
        <w:r w:rsidR="00DA2A27">
          <w:rPr>
            <w:noProof/>
            <w:webHidden/>
          </w:rPr>
          <w:fldChar w:fldCharType="end"/>
        </w:r>
      </w:hyperlink>
    </w:p>
    <w:p w14:paraId="60FCF9A5" w14:textId="0EDE6F9A" w:rsidR="00DA2A27" w:rsidRDefault="0049246E" w:rsidP="00515488">
      <w:pPr>
        <w:pStyle w:val="TOC2"/>
        <w:rPr>
          <w:rFonts w:asciiTheme="minorHAnsi" w:eastAsiaTheme="minorEastAsia" w:hAnsiTheme="minorHAnsi" w:cstheme="minorBidi"/>
          <w:noProof/>
        </w:rPr>
      </w:pPr>
      <w:hyperlink w:anchor="_Toc176436257" w:history="1">
        <w:r w:rsidR="00DA2A27" w:rsidRPr="0095779E">
          <w:rPr>
            <w:rStyle w:val="Hyperlink"/>
          </w:rPr>
          <w:t>3.2</w:t>
        </w:r>
        <w:r w:rsidR="00DA2A27">
          <w:rPr>
            <w:rFonts w:asciiTheme="minorHAnsi" w:eastAsiaTheme="minorEastAsia" w:hAnsiTheme="minorHAnsi" w:cstheme="minorBidi"/>
            <w:noProof/>
          </w:rPr>
          <w:tab/>
        </w:r>
        <w:r w:rsidR="00DA2A27" w:rsidRPr="0095779E">
          <w:rPr>
            <w:rStyle w:val="Hyperlink"/>
          </w:rPr>
          <w:t>Event message changes</w:t>
        </w:r>
        <w:r w:rsidR="00DA2A27">
          <w:rPr>
            <w:noProof/>
            <w:webHidden/>
          </w:rPr>
          <w:tab/>
        </w:r>
        <w:r w:rsidR="00DA2A27">
          <w:rPr>
            <w:noProof/>
            <w:webHidden/>
          </w:rPr>
          <w:fldChar w:fldCharType="begin"/>
        </w:r>
        <w:r w:rsidR="00DA2A27">
          <w:rPr>
            <w:noProof/>
            <w:webHidden/>
          </w:rPr>
          <w:instrText xml:space="preserve"> PAGEREF _Toc176436257 \h </w:instrText>
        </w:r>
        <w:r w:rsidR="00DA2A27">
          <w:rPr>
            <w:noProof/>
            <w:webHidden/>
          </w:rPr>
        </w:r>
        <w:r w:rsidR="00DA2A27">
          <w:rPr>
            <w:noProof/>
            <w:webHidden/>
          </w:rPr>
          <w:fldChar w:fldCharType="separate"/>
        </w:r>
        <w:r w:rsidR="00DA2A27">
          <w:rPr>
            <w:noProof/>
            <w:webHidden/>
          </w:rPr>
          <w:t>11</w:t>
        </w:r>
        <w:r w:rsidR="00DA2A27">
          <w:rPr>
            <w:noProof/>
            <w:webHidden/>
          </w:rPr>
          <w:fldChar w:fldCharType="end"/>
        </w:r>
      </w:hyperlink>
    </w:p>
    <w:p w14:paraId="64022314" w14:textId="24958A0B" w:rsidR="00DA2A27" w:rsidRDefault="0049246E">
      <w:pPr>
        <w:pStyle w:val="TOC1"/>
        <w:tabs>
          <w:tab w:val="left" w:pos="440"/>
        </w:tabs>
        <w:rPr>
          <w:rFonts w:asciiTheme="minorHAnsi" w:eastAsiaTheme="minorEastAsia" w:hAnsiTheme="minorHAnsi" w:cstheme="minorBidi"/>
          <w:noProof/>
        </w:rPr>
      </w:pPr>
      <w:hyperlink w:anchor="_Toc176436258" w:history="1">
        <w:r w:rsidR="00DA2A27" w:rsidRPr="0095779E">
          <w:rPr>
            <w:rStyle w:val="Hyperlink"/>
          </w:rPr>
          <w:t>4</w:t>
        </w:r>
        <w:r w:rsidR="00DA2A27">
          <w:rPr>
            <w:rFonts w:asciiTheme="minorHAnsi" w:eastAsiaTheme="minorEastAsia" w:hAnsiTheme="minorHAnsi" w:cstheme="minorBidi"/>
            <w:noProof/>
          </w:rPr>
          <w:tab/>
        </w:r>
        <w:r w:rsidR="00DA2A27" w:rsidRPr="0095779E">
          <w:rPr>
            <w:rStyle w:val="Hyperlink"/>
          </w:rPr>
          <w:t>Known issues and future scope</w:t>
        </w:r>
        <w:r w:rsidR="00DA2A27">
          <w:rPr>
            <w:noProof/>
            <w:webHidden/>
          </w:rPr>
          <w:tab/>
        </w:r>
        <w:r w:rsidR="00DA2A27">
          <w:rPr>
            <w:noProof/>
            <w:webHidden/>
          </w:rPr>
          <w:fldChar w:fldCharType="begin"/>
        </w:r>
        <w:r w:rsidR="00DA2A27">
          <w:rPr>
            <w:noProof/>
            <w:webHidden/>
          </w:rPr>
          <w:instrText xml:space="preserve"> PAGEREF _Toc176436258 \h </w:instrText>
        </w:r>
        <w:r w:rsidR="00DA2A27">
          <w:rPr>
            <w:noProof/>
            <w:webHidden/>
          </w:rPr>
        </w:r>
        <w:r w:rsidR="00DA2A27">
          <w:rPr>
            <w:noProof/>
            <w:webHidden/>
          </w:rPr>
          <w:fldChar w:fldCharType="separate"/>
        </w:r>
        <w:r w:rsidR="00DA2A27">
          <w:rPr>
            <w:noProof/>
            <w:webHidden/>
          </w:rPr>
          <w:t>12</w:t>
        </w:r>
        <w:r w:rsidR="00DA2A27">
          <w:rPr>
            <w:noProof/>
            <w:webHidden/>
          </w:rPr>
          <w:fldChar w:fldCharType="end"/>
        </w:r>
      </w:hyperlink>
    </w:p>
    <w:p w14:paraId="4108A4EF" w14:textId="7F6A3C98" w:rsidR="00DA2A27" w:rsidRDefault="0049246E" w:rsidP="00515488">
      <w:pPr>
        <w:pStyle w:val="TOC2"/>
        <w:rPr>
          <w:rFonts w:asciiTheme="minorHAnsi" w:eastAsiaTheme="minorEastAsia" w:hAnsiTheme="minorHAnsi" w:cstheme="minorBidi"/>
          <w:noProof/>
        </w:rPr>
      </w:pPr>
      <w:hyperlink w:anchor="_Toc176436259" w:history="1">
        <w:r w:rsidR="00DA2A27" w:rsidRPr="0095779E">
          <w:rPr>
            <w:rStyle w:val="Hyperlink"/>
          </w:rPr>
          <w:t>4.1</w:t>
        </w:r>
        <w:r w:rsidR="00DA2A27">
          <w:rPr>
            <w:rFonts w:asciiTheme="minorHAnsi" w:eastAsiaTheme="minorEastAsia" w:hAnsiTheme="minorHAnsi" w:cstheme="minorBidi"/>
            <w:noProof/>
          </w:rPr>
          <w:tab/>
        </w:r>
        <w:r w:rsidR="00DA2A27" w:rsidRPr="0095779E">
          <w:rPr>
            <w:rStyle w:val="Hyperlink"/>
          </w:rPr>
          <w:t>Issues and incidents</w:t>
        </w:r>
        <w:r w:rsidR="00DA2A27">
          <w:rPr>
            <w:noProof/>
            <w:webHidden/>
          </w:rPr>
          <w:tab/>
        </w:r>
        <w:r w:rsidR="00DA2A27">
          <w:rPr>
            <w:noProof/>
            <w:webHidden/>
          </w:rPr>
          <w:fldChar w:fldCharType="begin"/>
        </w:r>
        <w:r w:rsidR="00DA2A27">
          <w:rPr>
            <w:noProof/>
            <w:webHidden/>
          </w:rPr>
          <w:instrText xml:space="preserve"> PAGEREF _Toc176436259 \h </w:instrText>
        </w:r>
        <w:r w:rsidR="00DA2A27">
          <w:rPr>
            <w:noProof/>
            <w:webHidden/>
          </w:rPr>
        </w:r>
        <w:r w:rsidR="00DA2A27">
          <w:rPr>
            <w:noProof/>
            <w:webHidden/>
          </w:rPr>
          <w:fldChar w:fldCharType="separate"/>
        </w:r>
        <w:r w:rsidR="00DA2A27">
          <w:rPr>
            <w:noProof/>
            <w:webHidden/>
          </w:rPr>
          <w:t>12</w:t>
        </w:r>
        <w:r w:rsidR="00DA2A27">
          <w:rPr>
            <w:noProof/>
            <w:webHidden/>
          </w:rPr>
          <w:fldChar w:fldCharType="end"/>
        </w:r>
      </w:hyperlink>
    </w:p>
    <w:p w14:paraId="03AC4988" w14:textId="3D53B6F6" w:rsidR="00DA2A27" w:rsidRDefault="0049246E" w:rsidP="00515488">
      <w:pPr>
        <w:pStyle w:val="TOC2"/>
        <w:rPr>
          <w:rFonts w:asciiTheme="minorHAnsi" w:eastAsiaTheme="minorEastAsia" w:hAnsiTheme="minorHAnsi" w:cstheme="minorBidi"/>
          <w:noProof/>
        </w:rPr>
      </w:pPr>
      <w:hyperlink w:anchor="_Toc176436260" w:history="1">
        <w:r w:rsidR="00DA2A27" w:rsidRPr="0095779E">
          <w:rPr>
            <w:rStyle w:val="Hyperlink"/>
          </w:rPr>
          <w:t>4.2</w:t>
        </w:r>
        <w:r w:rsidR="00DA2A27">
          <w:rPr>
            <w:rFonts w:asciiTheme="minorHAnsi" w:eastAsiaTheme="minorEastAsia" w:hAnsiTheme="minorHAnsi" w:cstheme="minorBidi"/>
            <w:noProof/>
          </w:rPr>
          <w:tab/>
        </w:r>
        <w:r w:rsidR="00DA2A27" w:rsidRPr="0095779E">
          <w:rPr>
            <w:rStyle w:val="Hyperlink"/>
          </w:rPr>
          <w:t>Future scope</w:t>
        </w:r>
        <w:r w:rsidR="00DA2A27">
          <w:rPr>
            <w:noProof/>
            <w:webHidden/>
          </w:rPr>
          <w:tab/>
        </w:r>
        <w:r w:rsidR="00DA2A27">
          <w:rPr>
            <w:noProof/>
            <w:webHidden/>
          </w:rPr>
          <w:fldChar w:fldCharType="begin"/>
        </w:r>
        <w:r w:rsidR="00DA2A27">
          <w:rPr>
            <w:noProof/>
            <w:webHidden/>
          </w:rPr>
          <w:instrText xml:space="preserve"> PAGEREF _Toc176436260 \h </w:instrText>
        </w:r>
        <w:r w:rsidR="00DA2A27">
          <w:rPr>
            <w:noProof/>
            <w:webHidden/>
          </w:rPr>
        </w:r>
        <w:r w:rsidR="00DA2A27">
          <w:rPr>
            <w:noProof/>
            <w:webHidden/>
          </w:rPr>
          <w:fldChar w:fldCharType="separate"/>
        </w:r>
        <w:r w:rsidR="00DA2A27">
          <w:rPr>
            <w:noProof/>
            <w:webHidden/>
          </w:rPr>
          <w:t>12</w:t>
        </w:r>
        <w:r w:rsidR="00DA2A27">
          <w:rPr>
            <w:noProof/>
            <w:webHidden/>
          </w:rPr>
          <w:fldChar w:fldCharType="end"/>
        </w:r>
      </w:hyperlink>
    </w:p>
    <w:p w14:paraId="038D9EAE" w14:textId="502B987E" w:rsidR="00DA2A27" w:rsidRDefault="0049246E">
      <w:pPr>
        <w:pStyle w:val="TOC1"/>
        <w:rPr>
          <w:rFonts w:asciiTheme="minorHAnsi" w:eastAsiaTheme="minorEastAsia" w:hAnsiTheme="minorHAnsi" w:cstheme="minorBidi"/>
          <w:noProof/>
        </w:rPr>
      </w:pPr>
      <w:hyperlink w:anchor="_Toc176436261" w:history="1">
        <w:r w:rsidR="00DA2A27" w:rsidRPr="0095779E">
          <w:rPr>
            <w:rStyle w:val="Hyperlink"/>
          </w:rPr>
          <w:t>Appendix A – Prior Version History</w:t>
        </w:r>
        <w:r w:rsidR="00DA2A27">
          <w:rPr>
            <w:noProof/>
            <w:webHidden/>
          </w:rPr>
          <w:tab/>
        </w:r>
        <w:r w:rsidR="00DA2A27">
          <w:rPr>
            <w:noProof/>
            <w:webHidden/>
          </w:rPr>
          <w:fldChar w:fldCharType="begin"/>
        </w:r>
        <w:r w:rsidR="00DA2A27">
          <w:rPr>
            <w:noProof/>
            <w:webHidden/>
          </w:rPr>
          <w:instrText xml:space="preserve"> PAGEREF _Toc176436261 \h </w:instrText>
        </w:r>
        <w:r w:rsidR="00DA2A27">
          <w:rPr>
            <w:noProof/>
            <w:webHidden/>
          </w:rPr>
        </w:r>
        <w:r w:rsidR="00DA2A27">
          <w:rPr>
            <w:noProof/>
            <w:webHidden/>
          </w:rPr>
          <w:fldChar w:fldCharType="separate"/>
        </w:r>
        <w:r w:rsidR="00DA2A27">
          <w:rPr>
            <w:noProof/>
            <w:webHidden/>
          </w:rPr>
          <w:t>13</w:t>
        </w:r>
        <w:r w:rsidR="00DA2A27">
          <w:rPr>
            <w:noProof/>
            <w:webHidden/>
          </w:rPr>
          <w:fldChar w:fldCharType="end"/>
        </w:r>
      </w:hyperlink>
    </w:p>
    <w:p w14:paraId="0D5A0DB3" w14:textId="6B0D3C7F" w:rsidR="00BA43CC" w:rsidRPr="00663973" w:rsidRDefault="000C6567" w:rsidP="007B7F05">
      <w:pPr>
        <w:pStyle w:val="Maintext"/>
        <w:rPr>
          <w:rFonts w:asciiTheme="minorHAnsi" w:hAnsiTheme="minorHAnsi"/>
        </w:rPr>
      </w:pPr>
      <w:r w:rsidRPr="0037129E">
        <w:rPr>
          <w:rFonts w:cs="Arial"/>
        </w:rPr>
        <w:fldChar w:fldCharType="end"/>
      </w:r>
    </w:p>
    <w:p w14:paraId="52CC44F9" w14:textId="25095E4D" w:rsidR="00BA43CC" w:rsidRPr="009E66D6" w:rsidRDefault="00BA43CC" w:rsidP="00D349BA">
      <w:pPr>
        <w:pStyle w:val="Head1"/>
        <w:tabs>
          <w:tab w:val="clear" w:pos="2130"/>
        </w:tabs>
        <w:ind w:left="431" w:hanging="431"/>
        <w:jc w:val="both"/>
        <w:rPr>
          <w:b/>
          <w:color w:val="1F497D"/>
        </w:rPr>
      </w:pPr>
      <w:bookmarkStart w:id="2" w:name="_Toc176436244"/>
      <w:r w:rsidRPr="009E66D6">
        <w:rPr>
          <w:b/>
          <w:color w:val="1F497D"/>
        </w:rPr>
        <w:lastRenderedPageBreak/>
        <w:t>Introduction</w:t>
      </w:r>
      <w:bookmarkEnd w:id="2"/>
    </w:p>
    <w:p w14:paraId="017EE019" w14:textId="31174D4A" w:rsidR="00BA43CC" w:rsidRPr="009E66D6" w:rsidRDefault="004C1261" w:rsidP="002876DB">
      <w:pPr>
        <w:pStyle w:val="Head2"/>
        <w:spacing w:before="120" w:after="120"/>
        <w:ind w:left="720" w:hanging="720"/>
        <w:outlineLvl w:val="2"/>
        <w:rPr>
          <w:color w:val="1F497D" w:themeColor="text2"/>
        </w:rPr>
      </w:pPr>
      <w:bookmarkStart w:id="3" w:name="_Toc203783465"/>
      <w:bookmarkStart w:id="4" w:name="_Toc176436245"/>
      <w:r w:rsidRPr="009E66D6">
        <w:rPr>
          <w:color w:val="1F497D" w:themeColor="text2"/>
        </w:rPr>
        <w:t xml:space="preserve">Document </w:t>
      </w:r>
      <w:r w:rsidR="00BA43CC" w:rsidRPr="009E66D6">
        <w:rPr>
          <w:color w:val="1F497D" w:themeColor="text2"/>
        </w:rPr>
        <w:t>Purpose</w:t>
      </w:r>
      <w:bookmarkEnd w:id="3"/>
      <w:bookmarkEnd w:id="4"/>
    </w:p>
    <w:p w14:paraId="7B67D82D" w14:textId="372375BB" w:rsidR="00185AF4" w:rsidRPr="009E66D6" w:rsidRDefault="0061051D" w:rsidP="0061051D">
      <w:pPr>
        <w:jc w:val="both"/>
        <w:rPr>
          <w:rFonts w:cs="Arial"/>
        </w:rPr>
      </w:pPr>
      <w:r w:rsidRPr="009E66D6">
        <w:rPr>
          <w:rFonts w:cs="Arial"/>
        </w:rPr>
        <w:t xml:space="preserve">The purpose of this document is to advise software developers of </w:t>
      </w:r>
      <w:r w:rsidR="00F55D7B" w:rsidRPr="009E66D6">
        <w:rPr>
          <w:rFonts w:cs="Arial"/>
        </w:rPr>
        <w:t xml:space="preserve">the package contents for Standard </w:t>
      </w:r>
      <w:r w:rsidRPr="009E66D6">
        <w:rPr>
          <w:rFonts w:cs="Arial"/>
        </w:rPr>
        <w:t xml:space="preserve">Business Reporting (SBR) </w:t>
      </w:r>
      <w:r w:rsidR="0090716D" w:rsidRPr="009E66D6">
        <w:rPr>
          <w:rFonts w:cs="Arial"/>
        </w:rPr>
        <w:t>Tax File Number</w:t>
      </w:r>
      <w:r w:rsidR="00737440" w:rsidRPr="009E66D6">
        <w:rPr>
          <w:rFonts w:cs="Arial"/>
        </w:rPr>
        <w:t xml:space="preserve"> </w:t>
      </w:r>
      <w:r w:rsidR="00E712AD" w:rsidRPr="009E66D6">
        <w:rPr>
          <w:rFonts w:cs="Arial"/>
        </w:rPr>
        <w:t xml:space="preserve">Declaration </w:t>
      </w:r>
      <w:r w:rsidR="00737440" w:rsidRPr="009E66D6">
        <w:rPr>
          <w:rFonts w:cs="Arial"/>
        </w:rPr>
        <w:t>(</w:t>
      </w:r>
      <w:r w:rsidR="0090716D" w:rsidRPr="009E66D6">
        <w:rPr>
          <w:rFonts w:cs="Arial"/>
        </w:rPr>
        <w:t>TFND</w:t>
      </w:r>
      <w:r w:rsidRPr="009E66D6">
        <w:rPr>
          <w:rFonts w:cs="Arial"/>
        </w:rPr>
        <w:t>)</w:t>
      </w:r>
      <w:r w:rsidR="00737440" w:rsidRPr="009E66D6">
        <w:rPr>
          <w:rFonts w:cs="Arial"/>
        </w:rPr>
        <w:t xml:space="preserve"> </w:t>
      </w:r>
      <w:r w:rsidR="00DD1F68" w:rsidRPr="009E66D6">
        <w:rPr>
          <w:rFonts w:cs="Arial"/>
        </w:rPr>
        <w:t>20</w:t>
      </w:r>
      <w:r w:rsidR="00674951">
        <w:rPr>
          <w:rFonts w:cs="Arial"/>
        </w:rPr>
        <w:t>19</w:t>
      </w:r>
      <w:r w:rsidR="00DD1F68" w:rsidRPr="009E66D6">
        <w:rPr>
          <w:rFonts w:cs="Arial"/>
        </w:rPr>
        <w:t xml:space="preserve"> </w:t>
      </w:r>
      <w:r w:rsidRPr="009E66D6">
        <w:rPr>
          <w:rFonts w:cs="Arial"/>
        </w:rPr>
        <w:t>provided by</w:t>
      </w:r>
      <w:r w:rsidR="00737440" w:rsidRPr="009E66D6">
        <w:rPr>
          <w:rFonts w:cs="Arial"/>
        </w:rPr>
        <w:t xml:space="preserve"> </w:t>
      </w:r>
      <w:r w:rsidRPr="009E66D6">
        <w:rPr>
          <w:rFonts w:cs="Arial"/>
        </w:rPr>
        <w:t>the Australian Taxation Office (ATO).</w:t>
      </w:r>
      <w:r w:rsidR="00AC78C0" w:rsidRPr="009E66D6">
        <w:rPr>
          <w:rFonts w:cs="Arial"/>
        </w:rPr>
        <w:t xml:space="preserve"> </w:t>
      </w:r>
    </w:p>
    <w:p w14:paraId="5B5E1404" w14:textId="77777777" w:rsidR="002876DB" w:rsidRPr="009E66D6" w:rsidRDefault="002876DB" w:rsidP="0061051D">
      <w:pPr>
        <w:jc w:val="both"/>
        <w:rPr>
          <w:rFonts w:cs="Arial"/>
        </w:rPr>
      </w:pPr>
    </w:p>
    <w:p w14:paraId="59DD1FEC" w14:textId="77777777" w:rsidR="00BA43CC" w:rsidRPr="009E66D6" w:rsidRDefault="00BA43CC" w:rsidP="002876DB">
      <w:pPr>
        <w:pStyle w:val="Head2"/>
        <w:spacing w:before="120" w:after="120"/>
        <w:ind w:left="720" w:hanging="720"/>
        <w:outlineLvl w:val="2"/>
        <w:rPr>
          <w:color w:val="1F497D" w:themeColor="text2"/>
        </w:rPr>
      </w:pPr>
      <w:bookmarkStart w:id="5" w:name="_Toc311801588"/>
      <w:bookmarkStart w:id="6" w:name="_Toc231632936"/>
      <w:bookmarkStart w:id="7" w:name="_Toc231632938"/>
      <w:bookmarkStart w:id="8" w:name="_Toc176436246"/>
      <w:bookmarkStart w:id="9" w:name="_Toc226473065"/>
      <w:bookmarkEnd w:id="5"/>
      <w:bookmarkEnd w:id="6"/>
      <w:bookmarkEnd w:id="7"/>
      <w:r w:rsidRPr="009E66D6">
        <w:rPr>
          <w:color w:val="1F497D" w:themeColor="text2"/>
        </w:rPr>
        <w:t>Audience</w:t>
      </w:r>
      <w:bookmarkEnd w:id="8"/>
    </w:p>
    <w:p w14:paraId="33D6790B" w14:textId="3C65C593" w:rsidR="00CF2126" w:rsidRPr="00AE02F4" w:rsidRDefault="00455FCF" w:rsidP="00CF2126">
      <w:pPr>
        <w:pStyle w:val="Maintext"/>
        <w:jc w:val="both"/>
        <w:rPr>
          <w:rFonts w:cs="Arial"/>
        </w:rPr>
      </w:pPr>
      <w:r w:rsidRPr="009E66D6">
        <w:rPr>
          <w:rFonts w:cs="Arial"/>
        </w:rPr>
        <w:t xml:space="preserve">The audience for this </w:t>
      </w:r>
      <w:r w:rsidR="0072696C">
        <w:t>Package Content note</w:t>
      </w:r>
      <w:r w:rsidRPr="009E66D6">
        <w:rPr>
          <w:rFonts w:cs="Arial"/>
        </w:rPr>
        <w:t xml:space="preserve"> is </w:t>
      </w:r>
      <w:r w:rsidR="00737440" w:rsidRPr="009E66D6">
        <w:rPr>
          <w:rFonts w:cs="Arial"/>
        </w:rPr>
        <w:t>software developers who have</w:t>
      </w:r>
      <w:r w:rsidR="00F55D7B" w:rsidRPr="009E66D6">
        <w:rPr>
          <w:rFonts w:cs="Arial"/>
        </w:rPr>
        <w:t xml:space="preserve"> or are interested in developing </w:t>
      </w:r>
      <w:r w:rsidR="0090716D" w:rsidRPr="009E66D6">
        <w:rPr>
          <w:rFonts w:cs="Arial"/>
        </w:rPr>
        <w:t>the TFND.</w:t>
      </w:r>
      <w:r w:rsidR="00DD1F68" w:rsidRPr="009E66D6">
        <w:rPr>
          <w:rFonts w:cs="Arial"/>
        </w:rPr>
        <w:t>000</w:t>
      </w:r>
      <w:r w:rsidR="005E028F" w:rsidRPr="009E66D6">
        <w:rPr>
          <w:rFonts w:cs="Arial"/>
        </w:rPr>
        <w:t>5</w:t>
      </w:r>
      <w:r w:rsidR="00DD1F68" w:rsidRPr="009E66D6">
        <w:rPr>
          <w:rFonts w:cs="Arial"/>
        </w:rPr>
        <w:t xml:space="preserve"> 201</w:t>
      </w:r>
      <w:r w:rsidR="005E028F" w:rsidRPr="009E66D6">
        <w:rPr>
          <w:rFonts w:cs="Arial"/>
        </w:rPr>
        <w:t>9</w:t>
      </w:r>
      <w:r w:rsidR="00DD1F68" w:rsidRPr="009E66D6">
        <w:rPr>
          <w:rFonts w:cs="Arial"/>
        </w:rPr>
        <w:t xml:space="preserve"> </w:t>
      </w:r>
      <w:r w:rsidR="00F55D7B" w:rsidRPr="009E66D6">
        <w:rPr>
          <w:rFonts w:cs="Arial"/>
        </w:rPr>
        <w:t>se</w:t>
      </w:r>
      <w:r w:rsidR="006214E7" w:rsidRPr="009E66D6">
        <w:rPr>
          <w:rFonts w:cs="Arial"/>
        </w:rPr>
        <w:t xml:space="preserve">rvice </w:t>
      </w:r>
      <w:r w:rsidR="001D7DC9" w:rsidRPr="009E66D6">
        <w:rPr>
          <w:rFonts w:cs="Arial"/>
        </w:rPr>
        <w:t xml:space="preserve">on </w:t>
      </w:r>
      <w:r w:rsidR="00CE5EDC" w:rsidRPr="009E66D6">
        <w:rPr>
          <w:rFonts w:cs="Arial"/>
        </w:rPr>
        <w:t>the</w:t>
      </w:r>
      <w:r w:rsidR="006214E7" w:rsidRPr="009E66D6">
        <w:rPr>
          <w:rFonts w:cs="Arial"/>
        </w:rPr>
        <w:t xml:space="preserve"> SBR </w:t>
      </w:r>
      <w:r w:rsidR="00DD1F68" w:rsidRPr="009E66D6">
        <w:rPr>
          <w:rFonts w:cs="Arial"/>
        </w:rPr>
        <w:t xml:space="preserve">ebMS3 </w:t>
      </w:r>
      <w:r w:rsidR="006214E7" w:rsidRPr="009E66D6">
        <w:rPr>
          <w:rFonts w:cs="Arial"/>
        </w:rPr>
        <w:t>S</w:t>
      </w:r>
      <w:r w:rsidR="00F55D7B" w:rsidRPr="009E66D6">
        <w:rPr>
          <w:rFonts w:cs="Arial"/>
        </w:rPr>
        <w:t>ervices</w:t>
      </w:r>
      <w:r w:rsidR="00185258" w:rsidRPr="009E66D6">
        <w:rPr>
          <w:rFonts w:cs="Arial"/>
        </w:rPr>
        <w:t xml:space="preserve"> platform</w:t>
      </w:r>
      <w:r w:rsidR="00E712AD" w:rsidRPr="009E66D6">
        <w:rPr>
          <w:rFonts w:cs="Arial"/>
        </w:rPr>
        <w:t xml:space="preserve"> in the XML format.</w:t>
      </w:r>
      <w:r w:rsidR="00CF2126" w:rsidRPr="00AE02F4">
        <w:rPr>
          <w:rFonts w:cs="Arial"/>
        </w:rPr>
        <w:t xml:space="preserve"> TFND.000</w:t>
      </w:r>
      <w:r w:rsidR="00674951">
        <w:rPr>
          <w:rFonts w:cs="Arial"/>
        </w:rPr>
        <w:t>5</w:t>
      </w:r>
      <w:r w:rsidR="00346FB7">
        <w:rPr>
          <w:rFonts w:cs="Arial"/>
        </w:rPr>
        <w:t xml:space="preserve"> 20</w:t>
      </w:r>
      <w:r w:rsidR="00674951">
        <w:rPr>
          <w:rFonts w:cs="Arial"/>
        </w:rPr>
        <w:t>19</w:t>
      </w:r>
      <w:r w:rsidR="00CF2126" w:rsidRPr="00AE02F4">
        <w:rPr>
          <w:rFonts w:cs="Arial"/>
        </w:rPr>
        <w:t xml:space="preserve"> service will only be available on the SBR ebMS3 platform.</w:t>
      </w:r>
    </w:p>
    <w:p w14:paraId="131E8391" w14:textId="44A29E47" w:rsidR="00455FCF" w:rsidRPr="009E66D6" w:rsidRDefault="00455FCF" w:rsidP="002337FF">
      <w:pPr>
        <w:pStyle w:val="Maintext"/>
        <w:jc w:val="both"/>
        <w:rPr>
          <w:rFonts w:cs="Arial"/>
        </w:rPr>
      </w:pPr>
    </w:p>
    <w:p w14:paraId="14AA1B8F" w14:textId="29138B4B" w:rsidR="00065FDE" w:rsidRPr="009E66D6" w:rsidRDefault="00065FDE" w:rsidP="002876DB">
      <w:pPr>
        <w:pStyle w:val="Head2"/>
        <w:spacing w:before="120" w:after="120"/>
        <w:ind w:left="720" w:hanging="720"/>
        <w:outlineLvl w:val="2"/>
        <w:rPr>
          <w:color w:val="1F497D" w:themeColor="text2"/>
        </w:rPr>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176436247"/>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9E66D6">
        <w:rPr>
          <w:color w:val="1F497D" w:themeColor="text2"/>
        </w:rPr>
        <w:t xml:space="preserve">Purpose of </w:t>
      </w:r>
      <w:r w:rsidR="004C1261" w:rsidRPr="009E66D6">
        <w:rPr>
          <w:color w:val="1F497D" w:themeColor="text2"/>
        </w:rPr>
        <w:t>this package</w:t>
      </w:r>
      <w:bookmarkEnd w:id="111"/>
    </w:p>
    <w:p w14:paraId="5CEFF42C" w14:textId="241B9DBA" w:rsidR="00065FDE" w:rsidRPr="009E66D6" w:rsidRDefault="00065FDE" w:rsidP="00D349BA">
      <w:pPr>
        <w:pStyle w:val="Maintext"/>
        <w:jc w:val="both"/>
        <w:rPr>
          <w:rFonts w:cs="Arial"/>
        </w:rPr>
      </w:pPr>
      <w:r w:rsidRPr="009E66D6">
        <w:rPr>
          <w:rFonts w:cs="Arial"/>
        </w:rPr>
        <w:t>Th</w:t>
      </w:r>
      <w:r w:rsidR="00F55D7B" w:rsidRPr="009E66D6">
        <w:rPr>
          <w:rFonts w:cs="Arial"/>
        </w:rPr>
        <w:t>e purpose of this release is to streamline the way message artefacts are presented to software developers</w:t>
      </w:r>
    </w:p>
    <w:p w14:paraId="7C7710CD" w14:textId="77777777" w:rsidR="00403C30" w:rsidRPr="009E66D6" w:rsidRDefault="00403C30" w:rsidP="00D349BA">
      <w:pPr>
        <w:pStyle w:val="Maintext"/>
        <w:jc w:val="both"/>
        <w:rPr>
          <w:rFonts w:cs="Arial"/>
        </w:rPr>
      </w:pPr>
    </w:p>
    <w:p w14:paraId="7ECC79FC" w14:textId="51B000CF" w:rsidR="00403C30" w:rsidRPr="009E66D6" w:rsidRDefault="00403C30" w:rsidP="00D349BA">
      <w:pPr>
        <w:pStyle w:val="Maintext"/>
        <w:jc w:val="both"/>
        <w:rPr>
          <w:rFonts w:cs="Arial"/>
        </w:rPr>
      </w:pPr>
      <w:r w:rsidRPr="009E66D6">
        <w:rPr>
          <w:rFonts w:cs="Arial"/>
        </w:rPr>
        <w:t xml:space="preserve">All relevant message artefacts that comprise the </w:t>
      </w:r>
      <w:r w:rsidR="0090716D" w:rsidRPr="009E66D6">
        <w:rPr>
          <w:rFonts w:cs="Arial"/>
        </w:rPr>
        <w:t>TFND.</w:t>
      </w:r>
      <w:r w:rsidR="00DD1F68" w:rsidRPr="009E66D6">
        <w:rPr>
          <w:rFonts w:cs="Arial"/>
        </w:rPr>
        <w:t>000</w:t>
      </w:r>
      <w:r w:rsidR="00674951">
        <w:rPr>
          <w:rFonts w:cs="Arial"/>
        </w:rPr>
        <w:t>5</w:t>
      </w:r>
      <w:r w:rsidR="00DD1F68" w:rsidRPr="009E66D6">
        <w:rPr>
          <w:rFonts w:cs="Arial"/>
        </w:rPr>
        <w:t xml:space="preserve"> 20</w:t>
      </w:r>
      <w:r w:rsidR="00674951">
        <w:rPr>
          <w:rFonts w:cs="Arial"/>
        </w:rPr>
        <w:t>19</w:t>
      </w:r>
      <w:r w:rsidR="00DD1F68" w:rsidRPr="009E66D6">
        <w:rPr>
          <w:rFonts w:cs="Arial"/>
        </w:rPr>
        <w:t xml:space="preserve"> </w:t>
      </w:r>
      <w:r w:rsidR="006410FA" w:rsidRPr="009E66D6">
        <w:rPr>
          <w:rFonts w:cs="Arial"/>
        </w:rPr>
        <w:t xml:space="preserve">service </w:t>
      </w:r>
      <w:r w:rsidRPr="009E66D6">
        <w:rPr>
          <w:rFonts w:cs="Arial"/>
        </w:rPr>
        <w:t xml:space="preserve">are contained within one zip file. </w:t>
      </w:r>
      <w:r w:rsidR="001D7DC9" w:rsidRPr="009E66D6">
        <w:rPr>
          <w:rFonts w:cs="Arial"/>
        </w:rPr>
        <w:t>The package will be versioned up each time artefacts are added or updated.</w:t>
      </w:r>
    </w:p>
    <w:p w14:paraId="752B13F5" w14:textId="77777777" w:rsidR="002876DB" w:rsidRPr="009E66D6" w:rsidRDefault="002876DB" w:rsidP="00D349BA">
      <w:pPr>
        <w:pStyle w:val="Maintext"/>
        <w:jc w:val="both"/>
        <w:rPr>
          <w:rFonts w:cs="Arial"/>
        </w:rPr>
      </w:pPr>
    </w:p>
    <w:p w14:paraId="0570BFF2" w14:textId="5AA377B5" w:rsidR="00065FDE" w:rsidRPr="009E66D6" w:rsidRDefault="00065FDE" w:rsidP="00DA2A27">
      <w:pPr>
        <w:pStyle w:val="Head2"/>
        <w:spacing w:before="0" w:after="0"/>
        <w:ind w:left="578" w:hanging="578"/>
        <w:rPr>
          <w:color w:val="1F497D" w:themeColor="text2"/>
        </w:rPr>
      </w:pPr>
      <w:bookmarkStart w:id="112" w:name="_Toc176436248"/>
      <w:r w:rsidRPr="009E66D6">
        <w:rPr>
          <w:color w:val="1F497D" w:themeColor="text2"/>
        </w:rPr>
        <w:t xml:space="preserve">Summary of </w:t>
      </w:r>
      <w:r w:rsidR="00723EAA" w:rsidRPr="009E66D6">
        <w:rPr>
          <w:color w:val="1F497D" w:themeColor="text2"/>
        </w:rPr>
        <w:t>artefacts the ATO pac</w:t>
      </w:r>
      <w:r w:rsidR="00A15C48" w:rsidRPr="009E66D6">
        <w:rPr>
          <w:color w:val="1F497D" w:themeColor="text2"/>
        </w:rPr>
        <w:t>k</w:t>
      </w:r>
      <w:r w:rsidR="0037129E" w:rsidRPr="009E66D6">
        <w:rPr>
          <w:color w:val="1F497D" w:themeColor="text2"/>
        </w:rPr>
        <w:t>a</w:t>
      </w:r>
      <w:r w:rsidR="00A15C48" w:rsidRPr="009E66D6">
        <w:rPr>
          <w:color w:val="1F497D" w:themeColor="text2"/>
        </w:rPr>
        <w:t>ges</w:t>
      </w:r>
      <w:bookmarkEnd w:id="112"/>
    </w:p>
    <w:p w14:paraId="4CF9756C" w14:textId="071F51F2" w:rsidR="006214E7" w:rsidRPr="009E66D6" w:rsidRDefault="006214E7" w:rsidP="002876DB">
      <w:pPr>
        <w:pStyle w:val="Head3"/>
        <w:spacing w:before="120" w:after="120"/>
        <w:rPr>
          <w:color w:val="1F497D" w:themeColor="text2"/>
        </w:rPr>
      </w:pPr>
      <w:bookmarkStart w:id="113" w:name="_Toc176436249"/>
      <w:r w:rsidRPr="009E66D6">
        <w:rPr>
          <w:color w:val="1F497D" w:themeColor="text2"/>
        </w:rPr>
        <w:t>In general</w:t>
      </w:r>
      <w:bookmarkEnd w:id="113"/>
    </w:p>
    <w:p w14:paraId="7E5B828F" w14:textId="0191A575" w:rsidR="000F1649" w:rsidRPr="009E66D6" w:rsidRDefault="005E028F" w:rsidP="000F1649">
      <w:pPr>
        <w:pStyle w:val="Maintext"/>
        <w:rPr>
          <w:rFonts w:cs="Arial"/>
          <w:szCs w:val="22"/>
        </w:rPr>
      </w:pPr>
      <w:r w:rsidRPr="009E66D6">
        <w:rPr>
          <w:rFonts w:cs="Arial"/>
          <w:szCs w:val="22"/>
        </w:rPr>
        <w:t>T</w:t>
      </w:r>
      <w:r w:rsidR="000F1649" w:rsidRPr="009E66D6">
        <w:rPr>
          <w:rFonts w:cs="Arial"/>
          <w:szCs w:val="22"/>
        </w:rPr>
        <w:t>he following artefacts may be released under this package title</w:t>
      </w:r>
      <w:r w:rsidRPr="009E66D6">
        <w:rPr>
          <w:rFonts w:cs="Arial"/>
          <w:szCs w:val="22"/>
        </w:rPr>
        <w:t xml:space="preserve"> for the </w:t>
      </w:r>
      <w:r w:rsidRPr="009E66D6">
        <w:rPr>
          <w:rFonts w:cs="Arial"/>
        </w:rPr>
        <w:t>TFND.000</w:t>
      </w:r>
      <w:r w:rsidR="00674951">
        <w:rPr>
          <w:rFonts w:cs="Arial"/>
        </w:rPr>
        <w:t>5</w:t>
      </w:r>
      <w:r w:rsidRPr="009E66D6">
        <w:rPr>
          <w:rFonts w:cs="Arial"/>
        </w:rPr>
        <w:t xml:space="preserve"> 20</w:t>
      </w:r>
      <w:r w:rsidR="00674951">
        <w:rPr>
          <w:rFonts w:cs="Arial"/>
        </w:rPr>
        <w:t>19</w:t>
      </w:r>
      <w:r w:rsidRPr="009E66D6">
        <w:rPr>
          <w:rFonts w:cs="Arial"/>
        </w:rPr>
        <w:t xml:space="preserve"> service</w:t>
      </w:r>
      <w:r w:rsidR="000F1649" w:rsidRPr="009E66D6">
        <w:rPr>
          <w:rFonts w:cs="Arial"/>
          <w:szCs w:val="22"/>
        </w:rPr>
        <w:t>:</w:t>
      </w:r>
    </w:p>
    <w:p w14:paraId="17ACB484" w14:textId="77777777" w:rsidR="000F1649" w:rsidRPr="009E66D6" w:rsidRDefault="000F1649" w:rsidP="00E93891">
      <w:pPr>
        <w:pStyle w:val="Maintext"/>
        <w:numPr>
          <w:ilvl w:val="0"/>
          <w:numId w:val="19"/>
        </w:numPr>
        <w:rPr>
          <w:rFonts w:cs="Arial"/>
          <w:szCs w:val="22"/>
        </w:rPr>
      </w:pPr>
      <w:r w:rsidRPr="009E66D6">
        <w:rPr>
          <w:rFonts w:cs="Arial"/>
          <w:szCs w:val="22"/>
        </w:rPr>
        <w:t xml:space="preserve">Message Repository </w:t>
      </w:r>
    </w:p>
    <w:p w14:paraId="5795FC80" w14:textId="5677F9B4" w:rsidR="000F1649" w:rsidRPr="009E66D6" w:rsidRDefault="002232CE" w:rsidP="00E93891">
      <w:pPr>
        <w:pStyle w:val="Maintext"/>
        <w:numPr>
          <w:ilvl w:val="0"/>
          <w:numId w:val="19"/>
        </w:numPr>
        <w:rPr>
          <w:rFonts w:cs="Arial"/>
          <w:szCs w:val="22"/>
        </w:rPr>
      </w:pPr>
      <w:r>
        <w:rPr>
          <w:rFonts w:cs="Arial"/>
          <w:szCs w:val="22"/>
        </w:rPr>
        <w:t>Message Structure Tables (MSTs)</w:t>
      </w:r>
    </w:p>
    <w:p w14:paraId="189AC679" w14:textId="77777777" w:rsidR="00016823" w:rsidRPr="009E66D6" w:rsidRDefault="00016823" w:rsidP="00016823">
      <w:pPr>
        <w:pStyle w:val="Maintext"/>
        <w:numPr>
          <w:ilvl w:val="0"/>
          <w:numId w:val="19"/>
        </w:numPr>
        <w:rPr>
          <w:rFonts w:cs="Arial"/>
          <w:szCs w:val="22"/>
        </w:rPr>
      </w:pPr>
      <w:r>
        <w:rPr>
          <w:rFonts w:cs="Arial"/>
          <w:szCs w:val="22"/>
        </w:rPr>
        <w:t>Validation Rules (VRs)</w:t>
      </w:r>
    </w:p>
    <w:p w14:paraId="30049E75" w14:textId="02E9619F" w:rsidR="000F1649" w:rsidRPr="009E66D6" w:rsidRDefault="002232CE" w:rsidP="00E93891">
      <w:pPr>
        <w:pStyle w:val="Maintext"/>
        <w:numPr>
          <w:ilvl w:val="0"/>
          <w:numId w:val="19"/>
        </w:numPr>
        <w:rPr>
          <w:rFonts w:cs="Arial"/>
          <w:szCs w:val="22"/>
        </w:rPr>
      </w:pPr>
      <w:r>
        <w:rPr>
          <w:rFonts w:cs="Arial"/>
          <w:szCs w:val="22"/>
        </w:rPr>
        <w:t>Contract schemas and samples</w:t>
      </w:r>
    </w:p>
    <w:p w14:paraId="36F5E8ED" w14:textId="73258E4A" w:rsidR="00484A79" w:rsidRPr="009E66D6" w:rsidRDefault="00484A79" w:rsidP="00E93891">
      <w:pPr>
        <w:pStyle w:val="Maintext"/>
        <w:numPr>
          <w:ilvl w:val="0"/>
          <w:numId w:val="19"/>
        </w:numPr>
        <w:jc w:val="both"/>
        <w:rPr>
          <w:rFonts w:cs="Arial"/>
          <w:szCs w:val="22"/>
        </w:rPr>
      </w:pPr>
      <w:r w:rsidRPr="009E66D6">
        <w:rPr>
          <w:rFonts w:cs="Arial"/>
          <w:szCs w:val="22"/>
        </w:rPr>
        <w:t>Rule Implementation zip file (C#)</w:t>
      </w:r>
    </w:p>
    <w:p w14:paraId="71FC176B" w14:textId="77777777" w:rsidR="000F1649" w:rsidRPr="009E66D6" w:rsidRDefault="000F1649" w:rsidP="000F1649">
      <w:pPr>
        <w:pStyle w:val="Maintext"/>
        <w:jc w:val="both"/>
        <w:rPr>
          <w:rFonts w:cs="Arial"/>
          <w:szCs w:val="22"/>
          <w:highlight w:val="lightGray"/>
        </w:rPr>
      </w:pPr>
    </w:p>
    <w:p w14:paraId="08F1FD9E" w14:textId="12BE60A5" w:rsidR="000F1649" w:rsidRPr="009E66D6" w:rsidRDefault="000F1649" w:rsidP="009E66D6">
      <w:pPr>
        <w:pStyle w:val="Maintext"/>
        <w:ind w:left="993" w:hanging="993"/>
        <w:jc w:val="both"/>
        <w:rPr>
          <w:rFonts w:cs="Arial"/>
          <w:szCs w:val="22"/>
          <w:highlight w:val="lightGray"/>
        </w:rPr>
      </w:pPr>
      <w:r w:rsidRPr="009E66D6">
        <w:rPr>
          <w:rFonts w:cs="Arial"/>
          <w:b/>
          <w:i/>
          <w:szCs w:val="22"/>
        </w:rPr>
        <w:t>Note:</w:t>
      </w:r>
      <w:r w:rsidRPr="009E66D6">
        <w:rPr>
          <w:rFonts w:cs="Arial"/>
          <w:i/>
          <w:szCs w:val="22"/>
        </w:rPr>
        <w:t xml:space="preserve"> </w:t>
      </w:r>
      <w:r w:rsidRPr="009E66D6">
        <w:rPr>
          <w:rFonts w:cs="Arial"/>
          <w:i/>
          <w:szCs w:val="22"/>
        </w:rPr>
        <w:tab/>
      </w:r>
    </w:p>
    <w:p w14:paraId="469B55DD" w14:textId="77777777" w:rsidR="000F1649" w:rsidRPr="009E66D6" w:rsidRDefault="000F1649" w:rsidP="000F1649">
      <w:pPr>
        <w:pStyle w:val="Maintext"/>
        <w:jc w:val="both"/>
        <w:rPr>
          <w:rFonts w:cs="Arial"/>
          <w:szCs w:val="22"/>
        </w:rPr>
      </w:pPr>
      <w:r w:rsidRPr="009E66D6">
        <w:rPr>
          <w:rFonts w:cs="Arial"/>
          <w:szCs w:val="22"/>
        </w:rPr>
        <w:t xml:space="preserve">The first PCN released outlines the expected artefacts to be within the package at an end state – as known at that point in time. </w:t>
      </w:r>
    </w:p>
    <w:p w14:paraId="5039D35B" w14:textId="77777777" w:rsidR="000F1649" w:rsidRPr="009E66D6" w:rsidRDefault="000F1649" w:rsidP="000F1649">
      <w:pPr>
        <w:pStyle w:val="Maintext"/>
        <w:jc w:val="both"/>
        <w:rPr>
          <w:rFonts w:cs="Arial"/>
          <w:szCs w:val="22"/>
          <w:highlight w:val="lightGray"/>
        </w:rPr>
      </w:pPr>
    </w:p>
    <w:p w14:paraId="556E1C41" w14:textId="64A759AB" w:rsidR="000F1649" w:rsidRPr="009E66D6" w:rsidRDefault="000F1649" w:rsidP="000F1649">
      <w:pPr>
        <w:pStyle w:val="Maintext"/>
        <w:jc w:val="both"/>
        <w:rPr>
          <w:rFonts w:cs="Arial"/>
          <w:szCs w:val="22"/>
        </w:rPr>
      </w:pPr>
      <w:r w:rsidRPr="009E66D6">
        <w:rPr>
          <w:rFonts w:cs="Arial"/>
          <w:szCs w:val="22"/>
        </w:rPr>
        <w:t xml:space="preserve">As a general rule, </w:t>
      </w:r>
      <w:r w:rsidR="005E028F" w:rsidRPr="009E66D6">
        <w:rPr>
          <w:rFonts w:cs="Arial"/>
          <w:szCs w:val="22"/>
        </w:rPr>
        <w:t>this</w:t>
      </w:r>
      <w:r w:rsidRPr="009E66D6">
        <w:rPr>
          <w:rFonts w:cs="Arial"/>
          <w:szCs w:val="22"/>
        </w:rPr>
        <w:t xml:space="preserve"> service will have at minimum an MST and </w:t>
      </w:r>
      <w:r w:rsidR="005E028F" w:rsidRPr="009E66D6">
        <w:rPr>
          <w:rFonts w:cs="Arial"/>
          <w:szCs w:val="22"/>
        </w:rPr>
        <w:t xml:space="preserve">a </w:t>
      </w:r>
      <w:r w:rsidRPr="009E66D6">
        <w:rPr>
          <w:rFonts w:cs="Arial"/>
          <w:szCs w:val="22"/>
        </w:rPr>
        <w:t xml:space="preserve">VR. </w:t>
      </w:r>
    </w:p>
    <w:p w14:paraId="7C3ECD6A" w14:textId="77777777" w:rsidR="000F1649" w:rsidRPr="009E66D6" w:rsidRDefault="000F1649" w:rsidP="000F1649">
      <w:pPr>
        <w:pStyle w:val="Maintext"/>
        <w:jc w:val="both"/>
        <w:rPr>
          <w:rFonts w:cs="Arial"/>
          <w:szCs w:val="22"/>
          <w:highlight w:val="lightGray"/>
        </w:rPr>
      </w:pPr>
    </w:p>
    <w:p w14:paraId="3BEF98EB" w14:textId="4A567C99" w:rsidR="001D7DC9" w:rsidRPr="009E66D6" w:rsidRDefault="001D7DC9" w:rsidP="002876DB">
      <w:pPr>
        <w:pStyle w:val="Head3"/>
        <w:spacing w:before="120" w:after="120"/>
        <w:rPr>
          <w:color w:val="1F497D" w:themeColor="text2"/>
        </w:rPr>
      </w:pPr>
      <w:bookmarkStart w:id="114" w:name="_Toc487120800"/>
      <w:bookmarkStart w:id="115" w:name="_Toc176436250"/>
      <w:r w:rsidRPr="009E66D6">
        <w:rPr>
          <w:color w:val="1F497D" w:themeColor="text2"/>
        </w:rPr>
        <w:t>XML Schema Generation Algorithm</w:t>
      </w:r>
      <w:bookmarkEnd w:id="114"/>
      <w:bookmarkEnd w:id="115"/>
    </w:p>
    <w:p w14:paraId="7AFF8347" w14:textId="6FBF5BFC" w:rsidR="001D7DC9" w:rsidRPr="009E66D6" w:rsidRDefault="001D7DC9" w:rsidP="001D7DC9">
      <w:pPr>
        <w:pStyle w:val="Maintext"/>
        <w:jc w:val="both"/>
        <w:rPr>
          <w:rFonts w:cs="Arial"/>
          <w:szCs w:val="22"/>
        </w:rPr>
      </w:pPr>
      <w:r w:rsidRPr="009E66D6">
        <w:rPr>
          <w:rFonts w:cs="Arial"/>
          <w:szCs w:val="22"/>
        </w:rPr>
        <w:t>This package contains a version of the TFND service (TFND.000</w:t>
      </w:r>
      <w:r w:rsidR="00674951">
        <w:rPr>
          <w:rFonts w:cs="Arial"/>
          <w:szCs w:val="22"/>
        </w:rPr>
        <w:t>5</w:t>
      </w:r>
      <w:r w:rsidRPr="009E66D6">
        <w:rPr>
          <w:rFonts w:cs="Arial"/>
          <w:szCs w:val="22"/>
        </w:rPr>
        <w:t xml:space="preserve"> 20</w:t>
      </w:r>
      <w:r w:rsidR="00674951">
        <w:rPr>
          <w:rFonts w:cs="Arial"/>
          <w:szCs w:val="22"/>
        </w:rPr>
        <w:t>19</w:t>
      </w:r>
      <w:r w:rsidRPr="009E66D6">
        <w:rPr>
          <w:rFonts w:cs="Arial"/>
          <w:szCs w:val="22"/>
        </w:rPr>
        <w:t>) that uses th</w:t>
      </w:r>
      <w:r w:rsidR="005E028F" w:rsidRPr="009E66D6">
        <w:rPr>
          <w:rFonts w:cs="Arial"/>
          <w:szCs w:val="22"/>
        </w:rPr>
        <w:t>e new XML generation algorithm.</w:t>
      </w:r>
    </w:p>
    <w:p w14:paraId="375C2D95" w14:textId="77777777" w:rsidR="001D7DC9" w:rsidRPr="009E66D6" w:rsidRDefault="001D7DC9" w:rsidP="001D7DC9">
      <w:pPr>
        <w:pStyle w:val="Maintext"/>
        <w:jc w:val="both"/>
        <w:rPr>
          <w:rFonts w:cs="Arial"/>
          <w:szCs w:val="22"/>
        </w:rPr>
      </w:pPr>
    </w:p>
    <w:p w14:paraId="664D9175" w14:textId="5F62AF69" w:rsidR="001D7DC9" w:rsidRPr="009E66D6" w:rsidRDefault="001D7DC9" w:rsidP="001D7DC9">
      <w:pPr>
        <w:pStyle w:val="Maintext"/>
        <w:jc w:val="both"/>
        <w:rPr>
          <w:rFonts w:cs="Arial"/>
          <w:szCs w:val="22"/>
        </w:rPr>
      </w:pPr>
      <w:r w:rsidRPr="009E66D6">
        <w:rPr>
          <w:rFonts w:cs="Arial"/>
          <w:szCs w:val="22"/>
        </w:rPr>
        <w:t>This algorithm reduces the length and simplifies the element names. The intent of this change is to reduce the size of the XML messages. To support this, contextualisation has been removed in the message structures tables and tuples have been used instead to represent complex types.</w:t>
      </w:r>
    </w:p>
    <w:p w14:paraId="48D217A9" w14:textId="77777777" w:rsidR="001D7DC9" w:rsidRPr="009E66D6" w:rsidRDefault="001D7DC9" w:rsidP="001D7DC9">
      <w:pPr>
        <w:pStyle w:val="Maintext"/>
        <w:jc w:val="both"/>
        <w:rPr>
          <w:rFonts w:cs="Arial"/>
          <w:szCs w:val="22"/>
        </w:rPr>
      </w:pPr>
    </w:p>
    <w:p w14:paraId="477F6B59" w14:textId="256C339A" w:rsidR="00154EE0" w:rsidRPr="009E66D6" w:rsidRDefault="001D7DC9" w:rsidP="00154EE0">
      <w:pPr>
        <w:pStyle w:val="Maintext"/>
        <w:jc w:val="both"/>
        <w:rPr>
          <w:rFonts w:cs="Arial"/>
          <w:szCs w:val="22"/>
        </w:rPr>
      </w:pPr>
      <w:r w:rsidRPr="009E66D6">
        <w:rPr>
          <w:rFonts w:cs="Arial"/>
          <w:szCs w:val="22"/>
        </w:rPr>
        <w:t xml:space="preserve">To obtain an understanding of the changes to the schema, in particular the </w:t>
      </w:r>
      <w:proofErr w:type="spellStart"/>
      <w:r w:rsidRPr="009E66D6">
        <w:rPr>
          <w:rFonts w:cs="Arial"/>
          <w:szCs w:val="22"/>
        </w:rPr>
        <w:t>classword</w:t>
      </w:r>
      <w:proofErr w:type="spellEnd"/>
      <w:r w:rsidRPr="009E66D6">
        <w:rPr>
          <w:rFonts w:cs="Arial"/>
          <w:szCs w:val="22"/>
        </w:rPr>
        <w:t xml:space="preserve"> shortening approach, refer to the </w:t>
      </w:r>
      <w:r w:rsidRPr="009E66D6">
        <w:rPr>
          <w:rFonts w:cs="Arial"/>
          <w:bCs/>
          <w:szCs w:val="22"/>
        </w:rPr>
        <w:t xml:space="preserve">ATO XML Schema Generation Algorithm document that is available on </w:t>
      </w:r>
      <w:hyperlink r:id="rId15" w:history="1">
        <w:r w:rsidRPr="009E66D6">
          <w:rPr>
            <w:rStyle w:val="Hyperlink"/>
            <w:rFonts w:cs="Arial"/>
            <w:b w:val="0"/>
            <w:bCs/>
            <w:noProof w:val="0"/>
            <w:szCs w:val="22"/>
          </w:rPr>
          <w:t>ATO page</w:t>
        </w:r>
      </w:hyperlink>
      <w:r w:rsidRPr="009E66D6">
        <w:rPr>
          <w:rFonts w:cs="Arial"/>
          <w:bCs/>
          <w:szCs w:val="22"/>
        </w:rPr>
        <w:t xml:space="preserve"> in sbr.gov.au.</w:t>
      </w:r>
    </w:p>
    <w:p w14:paraId="7E461D67" w14:textId="77777777" w:rsidR="00154EE0" w:rsidRPr="009E66D6" w:rsidRDefault="00154EE0" w:rsidP="00154EE0">
      <w:pPr>
        <w:pStyle w:val="Maintext"/>
        <w:jc w:val="both"/>
        <w:rPr>
          <w:rFonts w:cs="Arial"/>
          <w:szCs w:val="22"/>
        </w:rPr>
      </w:pPr>
    </w:p>
    <w:p w14:paraId="10B8AD37" w14:textId="77777777" w:rsidR="00571008" w:rsidRPr="00663973" w:rsidRDefault="00571008" w:rsidP="00AB3072">
      <w:pPr>
        <w:pStyle w:val="Head3"/>
        <w:spacing w:before="120"/>
        <w:rPr>
          <w:rFonts w:asciiTheme="minorHAnsi" w:hAnsiTheme="minorHAnsi"/>
        </w:rPr>
        <w:sectPr w:rsidR="00571008" w:rsidRPr="00663973" w:rsidSect="009A0CBC">
          <w:headerReference w:type="default" r:id="rId16"/>
          <w:footerReference w:type="default" r:id="rId17"/>
          <w:pgSz w:w="11906" w:h="16838" w:code="9"/>
          <w:pgMar w:top="955" w:right="1466" w:bottom="1202" w:left="1304" w:header="425" w:footer="680" w:gutter="0"/>
          <w:cols w:space="708"/>
          <w:formProt w:val="0"/>
          <w:docGrid w:linePitch="360"/>
        </w:sectPr>
      </w:pPr>
    </w:p>
    <w:p w14:paraId="3E729A97" w14:textId="156BB775" w:rsidR="00283D0F" w:rsidRPr="009E66D6" w:rsidRDefault="00167D59" w:rsidP="00AB3072">
      <w:pPr>
        <w:pStyle w:val="Head3"/>
        <w:spacing w:before="120"/>
        <w:rPr>
          <w:color w:val="1F497D" w:themeColor="text2"/>
        </w:rPr>
      </w:pPr>
      <w:bookmarkStart w:id="116" w:name="_Toc176436251"/>
      <w:r w:rsidRPr="009E66D6">
        <w:rPr>
          <w:color w:val="1F497D" w:themeColor="text2"/>
        </w:rPr>
        <w:lastRenderedPageBreak/>
        <w:t>Services</w:t>
      </w:r>
      <w:bookmarkEnd w:id="116"/>
    </w:p>
    <w:p w14:paraId="1C93535C" w14:textId="21A6CE8D" w:rsidR="007B26A2" w:rsidRPr="009E66D6" w:rsidRDefault="007B26A2" w:rsidP="005E028F">
      <w:pPr>
        <w:pStyle w:val="Maintext"/>
        <w:spacing w:after="120"/>
        <w:jc w:val="both"/>
        <w:rPr>
          <w:rFonts w:cs="Arial"/>
          <w:szCs w:val="22"/>
        </w:rPr>
      </w:pPr>
      <w:r w:rsidRPr="009E66D6">
        <w:rPr>
          <w:rFonts w:cs="Arial"/>
          <w:szCs w:val="22"/>
        </w:rPr>
        <w:t xml:space="preserve">The following table shows the services that form the </w:t>
      </w:r>
      <w:r w:rsidR="003E3D2C" w:rsidRPr="009E66D6">
        <w:rPr>
          <w:rFonts w:cs="Arial"/>
          <w:szCs w:val="22"/>
        </w:rPr>
        <w:t>TFND</w:t>
      </w:r>
      <w:r w:rsidRPr="009E66D6">
        <w:rPr>
          <w:rFonts w:cs="Arial"/>
          <w:szCs w:val="22"/>
        </w:rPr>
        <w:t xml:space="preserve"> product suite and their relationship</w:t>
      </w:r>
      <w:r w:rsidR="00D51D30" w:rsidRPr="009E66D6">
        <w:rPr>
          <w:rFonts w:cs="Arial"/>
          <w:szCs w:val="22"/>
        </w:rPr>
        <w:t xml:space="preserve"> </w:t>
      </w:r>
      <w:r w:rsidR="00470E37" w:rsidRPr="009E66D6">
        <w:rPr>
          <w:rFonts w:cs="Arial"/>
          <w:szCs w:val="22"/>
        </w:rPr>
        <w:t>to previous service versions:</w:t>
      </w:r>
    </w:p>
    <w:tbl>
      <w:tblPr>
        <w:tblW w:w="14850"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3085"/>
        <w:gridCol w:w="1843"/>
        <w:gridCol w:w="1417"/>
        <w:gridCol w:w="1276"/>
        <w:gridCol w:w="7229"/>
      </w:tblGrid>
      <w:tr w:rsidR="007B26A2" w:rsidRPr="00DE1BE7" w14:paraId="55121005" w14:textId="77777777" w:rsidTr="00786053">
        <w:trPr>
          <w:trHeight w:val="291"/>
          <w:tblHeader/>
        </w:trPr>
        <w:tc>
          <w:tcPr>
            <w:tcW w:w="3085" w:type="dxa"/>
            <w:shd w:val="clear" w:color="auto" w:fill="4F81BD"/>
            <w:vAlign w:val="center"/>
          </w:tcPr>
          <w:p w14:paraId="5AF1B51F" w14:textId="77777777" w:rsidR="007B26A2" w:rsidRPr="009E66D6" w:rsidRDefault="007B26A2" w:rsidP="00786053">
            <w:pPr>
              <w:spacing w:before="120" w:after="120"/>
              <w:rPr>
                <w:rFonts w:cs="Arial"/>
                <w:color w:val="FFFFFF" w:themeColor="background1"/>
                <w:szCs w:val="20"/>
              </w:rPr>
            </w:pPr>
            <w:r w:rsidRPr="009E66D6">
              <w:rPr>
                <w:rFonts w:cs="Arial"/>
                <w:b/>
                <w:bCs/>
                <w:color w:val="FFFFFF" w:themeColor="background1"/>
                <w:szCs w:val="20"/>
              </w:rPr>
              <w:t>Description</w:t>
            </w:r>
          </w:p>
        </w:tc>
        <w:tc>
          <w:tcPr>
            <w:tcW w:w="1843" w:type="dxa"/>
            <w:shd w:val="clear" w:color="auto" w:fill="4F81BD"/>
            <w:vAlign w:val="center"/>
          </w:tcPr>
          <w:p w14:paraId="05BE4683" w14:textId="77777777" w:rsidR="007B26A2" w:rsidRPr="009E66D6" w:rsidRDefault="007B26A2" w:rsidP="00786053">
            <w:pPr>
              <w:spacing w:before="120" w:after="120"/>
              <w:rPr>
                <w:rFonts w:cs="Arial"/>
                <w:color w:val="FFFFFF" w:themeColor="background1"/>
                <w:szCs w:val="20"/>
              </w:rPr>
            </w:pPr>
            <w:r w:rsidRPr="009E66D6">
              <w:rPr>
                <w:rFonts w:cs="Arial"/>
                <w:b/>
                <w:bCs/>
                <w:color w:val="FFFFFF" w:themeColor="background1"/>
                <w:szCs w:val="20"/>
              </w:rPr>
              <w:t>Service</w:t>
            </w:r>
          </w:p>
        </w:tc>
        <w:tc>
          <w:tcPr>
            <w:tcW w:w="1417" w:type="dxa"/>
            <w:shd w:val="clear" w:color="auto" w:fill="4F81BD"/>
            <w:vAlign w:val="center"/>
          </w:tcPr>
          <w:p w14:paraId="6FA3BC18" w14:textId="77777777" w:rsidR="007B26A2" w:rsidRPr="009E66D6" w:rsidRDefault="007B26A2" w:rsidP="00786053">
            <w:pPr>
              <w:spacing w:before="120" w:after="120"/>
              <w:rPr>
                <w:rFonts w:cs="Arial"/>
                <w:color w:val="FFFFFF" w:themeColor="background1"/>
                <w:szCs w:val="20"/>
              </w:rPr>
            </w:pPr>
            <w:r w:rsidRPr="009E66D6">
              <w:rPr>
                <w:rFonts w:cs="Arial"/>
                <w:b/>
                <w:bCs/>
                <w:color w:val="FFFFFF" w:themeColor="background1"/>
                <w:szCs w:val="20"/>
              </w:rPr>
              <w:t>Change</w:t>
            </w:r>
          </w:p>
        </w:tc>
        <w:tc>
          <w:tcPr>
            <w:tcW w:w="1276" w:type="dxa"/>
            <w:shd w:val="clear" w:color="auto" w:fill="4F81BD"/>
            <w:vAlign w:val="center"/>
          </w:tcPr>
          <w:p w14:paraId="7773E0DF" w14:textId="77777777" w:rsidR="007B26A2" w:rsidRPr="009E66D6" w:rsidRDefault="007B26A2" w:rsidP="00786053">
            <w:pPr>
              <w:spacing w:before="120" w:after="120"/>
              <w:rPr>
                <w:rFonts w:cs="Arial"/>
                <w:color w:val="FFFFFF" w:themeColor="background1"/>
                <w:szCs w:val="20"/>
              </w:rPr>
            </w:pPr>
            <w:r w:rsidRPr="009E66D6">
              <w:rPr>
                <w:rFonts w:cs="Arial"/>
                <w:b/>
                <w:bCs/>
                <w:color w:val="FFFFFF" w:themeColor="background1"/>
                <w:szCs w:val="20"/>
              </w:rPr>
              <w:t>Product</w:t>
            </w:r>
          </w:p>
        </w:tc>
        <w:tc>
          <w:tcPr>
            <w:tcW w:w="7229" w:type="dxa"/>
            <w:shd w:val="clear" w:color="auto" w:fill="4F81BD"/>
            <w:vAlign w:val="center"/>
          </w:tcPr>
          <w:p w14:paraId="3386CA77" w14:textId="77777777" w:rsidR="007B26A2" w:rsidRPr="009E66D6" w:rsidRDefault="007B26A2" w:rsidP="00786053">
            <w:pPr>
              <w:spacing w:before="120" w:after="120"/>
              <w:rPr>
                <w:rFonts w:cs="Arial"/>
                <w:color w:val="FFFFFF" w:themeColor="background1"/>
                <w:szCs w:val="20"/>
              </w:rPr>
            </w:pPr>
            <w:r w:rsidRPr="009E66D6">
              <w:rPr>
                <w:rFonts w:cs="Arial"/>
                <w:b/>
                <w:bCs/>
                <w:color w:val="FFFFFF" w:themeColor="background1"/>
                <w:szCs w:val="20"/>
              </w:rPr>
              <w:t>Comments</w:t>
            </w:r>
          </w:p>
        </w:tc>
      </w:tr>
      <w:tr w:rsidR="007B26A2" w:rsidRPr="00786053" w14:paraId="23ACD0D8" w14:textId="77777777" w:rsidTr="00786053">
        <w:trPr>
          <w:trHeight w:val="291"/>
        </w:trPr>
        <w:tc>
          <w:tcPr>
            <w:tcW w:w="3085" w:type="dxa"/>
            <w:shd w:val="clear" w:color="auto" w:fill="D3DFEE"/>
            <w:vAlign w:val="center"/>
          </w:tcPr>
          <w:p w14:paraId="30FD7306" w14:textId="6D9C9391" w:rsidR="007B26A2" w:rsidRPr="009E66D6" w:rsidRDefault="003E3D2C" w:rsidP="00786053">
            <w:pPr>
              <w:rPr>
                <w:rFonts w:ascii="Calibri" w:hAnsi="Calibri" w:cs="Calibri"/>
                <w:bCs/>
                <w:szCs w:val="22"/>
              </w:rPr>
            </w:pPr>
            <w:r w:rsidRPr="009E66D6">
              <w:rPr>
                <w:rFonts w:ascii="Calibri" w:hAnsi="Calibri" w:cs="Calibri"/>
                <w:bCs/>
                <w:szCs w:val="22"/>
              </w:rPr>
              <w:t>TFN Declaration 20</w:t>
            </w:r>
            <w:r w:rsidR="00122ED3">
              <w:rPr>
                <w:rFonts w:ascii="Calibri" w:hAnsi="Calibri" w:cs="Calibri"/>
                <w:bCs/>
                <w:szCs w:val="22"/>
              </w:rPr>
              <w:t>19</w:t>
            </w:r>
          </w:p>
        </w:tc>
        <w:tc>
          <w:tcPr>
            <w:tcW w:w="1843" w:type="dxa"/>
            <w:shd w:val="clear" w:color="auto" w:fill="D3DFEE"/>
            <w:vAlign w:val="center"/>
          </w:tcPr>
          <w:p w14:paraId="0632738B" w14:textId="7954C59B" w:rsidR="007B26A2" w:rsidRPr="009E66D6" w:rsidRDefault="003E3D2C" w:rsidP="00786053">
            <w:pPr>
              <w:rPr>
                <w:rFonts w:ascii="Calibri" w:hAnsi="Calibri" w:cs="Calibri"/>
                <w:color w:val="000000"/>
                <w:szCs w:val="22"/>
              </w:rPr>
            </w:pPr>
            <w:r w:rsidRPr="009E66D6">
              <w:rPr>
                <w:rFonts w:ascii="Calibri" w:hAnsi="Calibri" w:cs="Calibri"/>
                <w:color w:val="000000"/>
                <w:szCs w:val="22"/>
              </w:rPr>
              <w:t>tfnd.000</w:t>
            </w:r>
            <w:r w:rsidR="004B49F1">
              <w:rPr>
                <w:rFonts w:ascii="Calibri" w:hAnsi="Calibri" w:cs="Calibri"/>
                <w:color w:val="000000"/>
                <w:szCs w:val="22"/>
              </w:rPr>
              <w:t>5</w:t>
            </w:r>
            <w:r w:rsidRPr="009E66D6">
              <w:rPr>
                <w:rFonts w:ascii="Calibri" w:hAnsi="Calibri" w:cs="Calibri"/>
                <w:color w:val="000000"/>
                <w:szCs w:val="22"/>
              </w:rPr>
              <w:t>.20</w:t>
            </w:r>
            <w:r w:rsidR="00122ED3">
              <w:rPr>
                <w:rFonts w:ascii="Calibri" w:hAnsi="Calibri" w:cs="Calibri"/>
                <w:color w:val="000000"/>
                <w:szCs w:val="22"/>
              </w:rPr>
              <w:t>19</w:t>
            </w:r>
          </w:p>
        </w:tc>
        <w:tc>
          <w:tcPr>
            <w:tcW w:w="1417" w:type="dxa"/>
            <w:shd w:val="clear" w:color="auto" w:fill="D3DFEE"/>
            <w:vAlign w:val="center"/>
          </w:tcPr>
          <w:p w14:paraId="58873E1D" w14:textId="1AEF1A17" w:rsidR="007B26A2" w:rsidRPr="009E66D6" w:rsidRDefault="001D60A6" w:rsidP="00786053">
            <w:pPr>
              <w:rPr>
                <w:rFonts w:ascii="Calibri" w:hAnsi="Calibri" w:cs="Calibri"/>
                <w:color w:val="000000"/>
                <w:szCs w:val="22"/>
              </w:rPr>
            </w:pPr>
            <w:r>
              <w:rPr>
                <w:rFonts w:ascii="Calibri" w:hAnsi="Calibri"/>
                <w:szCs w:val="22"/>
              </w:rPr>
              <w:t>Present</w:t>
            </w:r>
          </w:p>
        </w:tc>
        <w:tc>
          <w:tcPr>
            <w:tcW w:w="1276" w:type="dxa"/>
            <w:shd w:val="clear" w:color="auto" w:fill="D3DFEE"/>
            <w:vAlign w:val="center"/>
          </w:tcPr>
          <w:p w14:paraId="5766B53A" w14:textId="02A21E03" w:rsidR="007B26A2" w:rsidRPr="009E66D6" w:rsidRDefault="003E3D2C" w:rsidP="00786053">
            <w:pPr>
              <w:rPr>
                <w:rFonts w:ascii="Calibri" w:hAnsi="Calibri" w:cs="Calibri"/>
                <w:color w:val="000000"/>
                <w:szCs w:val="22"/>
              </w:rPr>
            </w:pPr>
            <w:r w:rsidRPr="009E66D6">
              <w:rPr>
                <w:rFonts w:ascii="Calibri" w:hAnsi="Calibri" w:cs="Calibri"/>
                <w:color w:val="000000"/>
                <w:szCs w:val="22"/>
              </w:rPr>
              <w:t>TFND</w:t>
            </w:r>
          </w:p>
        </w:tc>
        <w:tc>
          <w:tcPr>
            <w:tcW w:w="7229" w:type="dxa"/>
            <w:shd w:val="clear" w:color="auto" w:fill="D3DFEE"/>
            <w:vAlign w:val="center"/>
          </w:tcPr>
          <w:p w14:paraId="1A4351FB" w14:textId="3B1AC57B" w:rsidR="007F2FF6" w:rsidRPr="00122ED3" w:rsidRDefault="00671B2A" w:rsidP="00122ED3">
            <w:pPr>
              <w:rPr>
                <w:rFonts w:ascii="Calibri" w:hAnsi="Calibri" w:cs="Arial"/>
                <w:bCs/>
                <w:szCs w:val="22"/>
              </w:rPr>
            </w:pPr>
            <w:r w:rsidRPr="00122ED3">
              <w:rPr>
                <w:rFonts w:ascii="Calibri" w:hAnsi="Calibri" w:cs="Arial"/>
                <w:bCs/>
                <w:szCs w:val="22"/>
              </w:rPr>
              <w:t>Updates to Message Structure</w:t>
            </w:r>
            <w:r w:rsidR="00122ED3">
              <w:rPr>
                <w:rFonts w:ascii="Calibri" w:hAnsi="Calibri" w:cs="Arial"/>
                <w:bCs/>
                <w:szCs w:val="22"/>
              </w:rPr>
              <w:t xml:space="preserve"> Table</w:t>
            </w:r>
          </w:p>
        </w:tc>
      </w:tr>
    </w:tbl>
    <w:p w14:paraId="3EEB82D6" w14:textId="08DD6D58" w:rsidR="007B26A2" w:rsidRPr="00663973" w:rsidRDefault="007B26A2" w:rsidP="007B26A2">
      <w:pPr>
        <w:pStyle w:val="Maintext"/>
        <w:spacing w:after="160"/>
        <w:jc w:val="both"/>
        <w:rPr>
          <w:rFonts w:asciiTheme="minorHAnsi" w:hAnsiTheme="minorHAnsi" w:cs="Arial"/>
          <w:szCs w:val="22"/>
        </w:rPr>
      </w:pPr>
    </w:p>
    <w:p w14:paraId="52154551" w14:textId="0E395CDD" w:rsidR="00167D59" w:rsidRPr="009E66D6" w:rsidRDefault="00167D59" w:rsidP="00AB3072">
      <w:pPr>
        <w:pStyle w:val="Head3"/>
        <w:spacing w:before="120"/>
        <w:rPr>
          <w:color w:val="1F497D" w:themeColor="text2"/>
        </w:rPr>
      </w:pPr>
      <w:bookmarkStart w:id="117" w:name="_Toc176436252"/>
      <w:r w:rsidRPr="009E66D6">
        <w:rPr>
          <w:color w:val="1F497D" w:themeColor="text2"/>
        </w:rPr>
        <w:t>Interactions</w:t>
      </w:r>
      <w:bookmarkEnd w:id="117"/>
    </w:p>
    <w:p w14:paraId="65EC7CD2" w14:textId="71B5C880" w:rsidR="007B26A2" w:rsidRPr="009E66D6" w:rsidRDefault="007B26A2" w:rsidP="005E028F">
      <w:pPr>
        <w:pStyle w:val="Maintext"/>
        <w:spacing w:after="120"/>
        <w:jc w:val="both"/>
        <w:rPr>
          <w:rFonts w:cs="Arial"/>
          <w:szCs w:val="22"/>
        </w:rPr>
      </w:pPr>
      <w:r w:rsidRPr="009E66D6">
        <w:rPr>
          <w:rFonts w:cs="Arial"/>
          <w:szCs w:val="22"/>
        </w:rPr>
        <w:t xml:space="preserve">The following table lists the interactions for </w:t>
      </w:r>
      <w:r w:rsidR="00470E37" w:rsidRPr="009E66D6">
        <w:rPr>
          <w:rFonts w:cs="Arial"/>
          <w:szCs w:val="22"/>
        </w:rPr>
        <w:t>the TFND.000</w:t>
      </w:r>
      <w:r w:rsidR="00E2194E">
        <w:rPr>
          <w:rFonts w:cs="Arial"/>
          <w:szCs w:val="22"/>
        </w:rPr>
        <w:t>6</w:t>
      </w:r>
      <w:r w:rsidR="00470E37" w:rsidRPr="009E66D6">
        <w:rPr>
          <w:rFonts w:cs="Arial"/>
          <w:szCs w:val="22"/>
        </w:rPr>
        <w:t xml:space="preserve"> 20</w:t>
      </w:r>
      <w:r w:rsidR="00E2194E">
        <w:rPr>
          <w:rFonts w:cs="Arial"/>
          <w:szCs w:val="22"/>
        </w:rPr>
        <w:t>25</w:t>
      </w:r>
      <w:r w:rsidRPr="009E66D6">
        <w:rPr>
          <w:rFonts w:cs="Arial"/>
          <w:szCs w:val="22"/>
        </w:rPr>
        <w:t xml:space="preserve"> service.</w:t>
      </w:r>
    </w:p>
    <w:tbl>
      <w:tblPr>
        <w:tblW w:w="14850"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3652"/>
        <w:gridCol w:w="3544"/>
        <w:gridCol w:w="2268"/>
        <w:gridCol w:w="1559"/>
        <w:gridCol w:w="3827"/>
      </w:tblGrid>
      <w:tr w:rsidR="007B26A2" w:rsidRPr="00DE1BE7" w14:paraId="5E9EA63C" w14:textId="77777777" w:rsidTr="00786053">
        <w:trPr>
          <w:trHeight w:val="291"/>
          <w:tblHeader/>
        </w:trPr>
        <w:tc>
          <w:tcPr>
            <w:tcW w:w="3652" w:type="dxa"/>
            <w:shd w:val="clear" w:color="auto" w:fill="4F81BD"/>
            <w:vAlign w:val="center"/>
          </w:tcPr>
          <w:p w14:paraId="3C7D7402" w14:textId="77777777" w:rsidR="007B26A2" w:rsidRPr="009E66D6" w:rsidRDefault="007B26A2" w:rsidP="00786053">
            <w:pPr>
              <w:spacing w:before="120" w:after="120"/>
              <w:rPr>
                <w:rFonts w:cs="Arial"/>
                <w:color w:val="FFFFFF" w:themeColor="background1"/>
                <w:szCs w:val="20"/>
              </w:rPr>
            </w:pPr>
            <w:r w:rsidRPr="009E66D6">
              <w:rPr>
                <w:rFonts w:cs="Arial"/>
                <w:b/>
                <w:bCs/>
                <w:color w:val="FFFFFF" w:themeColor="background1"/>
                <w:szCs w:val="20"/>
              </w:rPr>
              <w:t>Description</w:t>
            </w:r>
          </w:p>
        </w:tc>
        <w:tc>
          <w:tcPr>
            <w:tcW w:w="3544" w:type="dxa"/>
            <w:shd w:val="clear" w:color="auto" w:fill="4F81BD"/>
            <w:vAlign w:val="center"/>
          </w:tcPr>
          <w:p w14:paraId="33D843E6" w14:textId="77777777" w:rsidR="007B26A2" w:rsidRPr="009E66D6" w:rsidRDefault="007B26A2" w:rsidP="00786053">
            <w:pPr>
              <w:spacing w:before="120" w:after="120"/>
              <w:rPr>
                <w:rFonts w:cs="Arial"/>
                <w:color w:val="FFFFFF" w:themeColor="background1"/>
                <w:szCs w:val="20"/>
              </w:rPr>
            </w:pPr>
            <w:r w:rsidRPr="009E66D6">
              <w:rPr>
                <w:rFonts w:cs="Arial"/>
                <w:b/>
                <w:bCs/>
                <w:color w:val="FFFFFF" w:themeColor="background1"/>
                <w:szCs w:val="20"/>
              </w:rPr>
              <w:t>Interaction</w:t>
            </w:r>
          </w:p>
        </w:tc>
        <w:tc>
          <w:tcPr>
            <w:tcW w:w="2268" w:type="dxa"/>
            <w:shd w:val="clear" w:color="auto" w:fill="4F81BD"/>
            <w:vAlign w:val="center"/>
          </w:tcPr>
          <w:p w14:paraId="0AB199DC" w14:textId="77777777" w:rsidR="007B26A2" w:rsidRPr="009E66D6" w:rsidRDefault="007B26A2" w:rsidP="00786053">
            <w:pPr>
              <w:spacing w:before="120" w:after="120"/>
              <w:rPr>
                <w:rFonts w:cs="Arial"/>
                <w:color w:val="FFFFFF" w:themeColor="background1"/>
                <w:szCs w:val="20"/>
              </w:rPr>
            </w:pPr>
            <w:r w:rsidRPr="009E66D6">
              <w:rPr>
                <w:rFonts w:cs="Arial"/>
                <w:b/>
                <w:bCs/>
                <w:color w:val="FFFFFF" w:themeColor="background1"/>
                <w:szCs w:val="20"/>
              </w:rPr>
              <w:t>Change</w:t>
            </w:r>
          </w:p>
        </w:tc>
        <w:tc>
          <w:tcPr>
            <w:tcW w:w="1559" w:type="dxa"/>
            <w:shd w:val="clear" w:color="auto" w:fill="4F81BD"/>
            <w:vAlign w:val="center"/>
          </w:tcPr>
          <w:p w14:paraId="5A685574" w14:textId="77777777" w:rsidR="007B26A2" w:rsidRPr="009E66D6" w:rsidRDefault="007B26A2" w:rsidP="00786053">
            <w:pPr>
              <w:spacing w:before="120" w:after="120"/>
              <w:rPr>
                <w:rFonts w:cs="Arial"/>
                <w:color w:val="FFFFFF" w:themeColor="background1"/>
                <w:szCs w:val="20"/>
              </w:rPr>
            </w:pPr>
            <w:r w:rsidRPr="009E66D6">
              <w:rPr>
                <w:rFonts w:cs="Arial"/>
                <w:b/>
                <w:bCs/>
                <w:color w:val="FFFFFF" w:themeColor="background1"/>
                <w:szCs w:val="20"/>
              </w:rPr>
              <w:t>Product</w:t>
            </w:r>
          </w:p>
        </w:tc>
        <w:tc>
          <w:tcPr>
            <w:tcW w:w="3827" w:type="dxa"/>
            <w:shd w:val="clear" w:color="auto" w:fill="4F81BD"/>
            <w:vAlign w:val="center"/>
          </w:tcPr>
          <w:p w14:paraId="6FA31662" w14:textId="77777777" w:rsidR="007B26A2" w:rsidRPr="009E66D6" w:rsidRDefault="007B26A2" w:rsidP="00786053">
            <w:pPr>
              <w:spacing w:before="120" w:after="120"/>
              <w:rPr>
                <w:rFonts w:cs="Arial"/>
                <w:color w:val="FFFFFF" w:themeColor="background1"/>
                <w:szCs w:val="20"/>
              </w:rPr>
            </w:pPr>
            <w:r w:rsidRPr="009E66D6">
              <w:rPr>
                <w:rFonts w:cs="Arial"/>
                <w:b/>
                <w:bCs/>
                <w:color w:val="FFFFFF" w:themeColor="background1"/>
                <w:szCs w:val="20"/>
              </w:rPr>
              <w:t>Comments</w:t>
            </w:r>
          </w:p>
        </w:tc>
      </w:tr>
      <w:tr w:rsidR="007B26A2" w:rsidRPr="00786053" w14:paraId="3A728178" w14:textId="77777777" w:rsidTr="00786053">
        <w:trPr>
          <w:trHeight w:val="291"/>
        </w:trPr>
        <w:tc>
          <w:tcPr>
            <w:tcW w:w="3652" w:type="dxa"/>
            <w:shd w:val="clear" w:color="auto" w:fill="D3DFEE"/>
            <w:vAlign w:val="center"/>
          </w:tcPr>
          <w:p w14:paraId="075C36B9" w14:textId="29C4C663" w:rsidR="007B26A2" w:rsidRPr="009E66D6" w:rsidRDefault="003E3D2C" w:rsidP="00786053">
            <w:pPr>
              <w:rPr>
                <w:rFonts w:ascii="Calibri" w:hAnsi="Calibri" w:cs="Calibri"/>
                <w:bCs/>
                <w:szCs w:val="22"/>
              </w:rPr>
            </w:pPr>
            <w:r w:rsidRPr="009E66D6">
              <w:rPr>
                <w:rFonts w:ascii="Calibri" w:hAnsi="Calibri" w:cs="Calibri"/>
                <w:bCs/>
                <w:szCs w:val="22"/>
              </w:rPr>
              <w:t>TFN Declaration 20</w:t>
            </w:r>
            <w:r w:rsidR="004B49F1">
              <w:rPr>
                <w:rFonts w:ascii="Calibri" w:hAnsi="Calibri" w:cs="Calibri"/>
                <w:bCs/>
                <w:szCs w:val="22"/>
              </w:rPr>
              <w:t>19</w:t>
            </w:r>
            <w:r w:rsidRPr="009E66D6">
              <w:rPr>
                <w:rFonts w:ascii="Calibri" w:hAnsi="Calibri" w:cs="Calibri"/>
                <w:bCs/>
                <w:szCs w:val="22"/>
              </w:rPr>
              <w:t xml:space="preserve"> - </w:t>
            </w:r>
            <w:r w:rsidR="00912F9E" w:rsidRPr="009E66D6">
              <w:rPr>
                <w:rFonts w:ascii="Calibri" w:hAnsi="Calibri" w:cs="Calibri"/>
                <w:bCs/>
                <w:szCs w:val="22"/>
              </w:rPr>
              <w:t>Submit</w:t>
            </w:r>
          </w:p>
        </w:tc>
        <w:tc>
          <w:tcPr>
            <w:tcW w:w="3544" w:type="dxa"/>
            <w:shd w:val="clear" w:color="auto" w:fill="D3DFEE"/>
            <w:vAlign w:val="center"/>
          </w:tcPr>
          <w:p w14:paraId="77AC1266" w14:textId="32CAFF9E" w:rsidR="007B26A2" w:rsidRPr="009E66D6" w:rsidRDefault="003E3D2C" w:rsidP="00786053">
            <w:pPr>
              <w:rPr>
                <w:rFonts w:ascii="Calibri" w:hAnsi="Calibri" w:cs="Calibri"/>
                <w:color w:val="000000"/>
                <w:szCs w:val="22"/>
              </w:rPr>
            </w:pPr>
            <w:r w:rsidRPr="009E66D6">
              <w:rPr>
                <w:rFonts w:ascii="Calibri" w:hAnsi="Calibri" w:cs="Calibri"/>
                <w:color w:val="000000"/>
                <w:szCs w:val="22"/>
              </w:rPr>
              <w:t>tfnd.000</w:t>
            </w:r>
            <w:r w:rsidR="004B49F1">
              <w:rPr>
                <w:rFonts w:ascii="Calibri" w:hAnsi="Calibri" w:cs="Calibri"/>
                <w:color w:val="000000"/>
                <w:szCs w:val="22"/>
              </w:rPr>
              <w:t>5</w:t>
            </w:r>
            <w:r w:rsidRPr="009E66D6">
              <w:rPr>
                <w:rFonts w:ascii="Calibri" w:hAnsi="Calibri" w:cs="Calibri"/>
                <w:color w:val="000000"/>
                <w:szCs w:val="22"/>
              </w:rPr>
              <w:t>.20</w:t>
            </w:r>
            <w:r w:rsidR="004B49F1">
              <w:rPr>
                <w:rFonts w:ascii="Calibri" w:hAnsi="Calibri" w:cs="Calibri"/>
                <w:color w:val="000000"/>
                <w:szCs w:val="22"/>
              </w:rPr>
              <w:t>19</w:t>
            </w:r>
            <w:r w:rsidRPr="009E66D6">
              <w:rPr>
                <w:rFonts w:ascii="Calibri" w:hAnsi="Calibri" w:cs="Calibri"/>
                <w:color w:val="000000"/>
                <w:szCs w:val="22"/>
              </w:rPr>
              <w:t>.</w:t>
            </w:r>
            <w:r w:rsidR="00912F9E" w:rsidRPr="009E66D6">
              <w:rPr>
                <w:rFonts w:ascii="Calibri" w:hAnsi="Calibri" w:cs="Calibri"/>
                <w:color w:val="000000"/>
                <w:szCs w:val="22"/>
              </w:rPr>
              <w:t>submit</w:t>
            </w:r>
          </w:p>
        </w:tc>
        <w:tc>
          <w:tcPr>
            <w:tcW w:w="2268" w:type="dxa"/>
            <w:shd w:val="clear" w:color="auto" w:fill="D3DFEE"/>
            <w:vAlign w:val="center"/>
          </w:tcPr>
          <w:p w14:paraId="1F4ABFEE" w14:textId="6F8EB03F" w:rsidR="007B26A2" w:rsidRPr="009E66D6" w:rsidRDefault="001D60A6" w:rsidP="00786053">
            <w:pPr>
              <w:rPr>
                <w:rFonts w:ascii="Calibri" w:hAnsi="Calibri" w:cs="Calibri"/>
                <w:color w:val="000000"/>
                <w:szCs w:val="22"/>
              </w:rPr>
            </w:pPr>
            <w:r>
              <w:rPr>
                <w:rFonts w:ascii="Calibri" w:hAnsi="Calibri"/>
                <w:szCs w:val="22"/>
              </w:rPr>
              <w:t>Present</w:t>
            </w:r>
          </w:p>
        </w:tc>
        <w:tc>
          <w:tcPr>
            <w:tcW w:w="1559" w:type="dxa"/>
            <w:shd w:val="clear" w:color="auto" w:fill="D3DFEE"/>
            <w:vAlign w:val="center"/>
          </w:tcPr>
          <w:p w14:paraId="11B1BE18" w14:textId="6163EF7F" w:rsidR="007B26A2" w:rsidRPr="009E66D6" w:rsidRDefault="003E3D2C" w:rsidP="00786053">
            <w:pPr>
              <w:rPr>
                <w:rFonts w:ascii="Calibri" w:hAnsi="Calibri" w:cs="Calibri"/>
                <w:color w:val="000000"/>
                <w:szCs w:val="22"/>
              </w:rPr>
            </w:pPr>
            <w:r w:rsidRPr="009E66D6">
              <w:rPr>
                <w:rFonts w:ascii="Calibri" w:hAnsi="Calibri" w:cs="Calibri"/>
                <w:color w:val="000000"/>
                <w:szCs w:val="22"/>
              </w:rPr>
              <w:t>TFND</w:t>
            </w:r>
          </w:p>
        </w:tc>
        <w:tc>
          <w:tcPr>
            <w:tcW w:w="3827" w:type="dxa"/>
            <w:shd w:val="clear" w:color="auto" w:fill="D3DFEE"/>
            <w:vAlign w:val="center"/>
          </w:tcPr>
          <w:p w14:paraId="6AD64DC5" w14:textId="45DCB4A5" w:rsidR="007B26A2" w:rsidRPr="00786053" w:rsidRDefault="007B26A2" w:rsidP="00786053">
            <w:pPr>
              <w:rPr>
                <w:rFonts w:asciiTheme="minorHAnsi" w:hAnsiTheme="minorHAnsi" w:cs="Calibri"/>
                <w:color w:val="000000"/>
                <w:sz w:val="20"/>
                <w:szCs w:val="20"/>
              </w:rPr>
            </w:pPr>
          </w:p>
        </w:tc>
      </w:tr>
    </w:tbl>
    <w:p w14:paraId="3499FA19" w14:textId="4DD32809" w:rsidR="007B26A2" w:rsidRPr="009E66D6" w:rsidRDefault="007B26A2" w:rsidP="005E028F">
      <w:pPr>
        <w:spacing w:before="120" w:after="120"/>
        <w:rPr>
          <w:rFonts w:cs="Arial"/>
          <w:caps/>
          <w:kern w:val="36"/>
          <w:sz w:val="36"/>
          <w:szCs w:val="36"/>
        </w:rPr>
      </w:pPr>
      <w:r w:rsidRPr="009E66D6">
        <w:rPr>
          <w:rFonts w:cs="Arial"/>
          <w:bCs/>
          <w:szCs w:val="22"/>
        </w:rPr>
        <w:t xml:space="preserve">Detailed information on </w:t>
      </w:r>
      <w:r w:rsidR="00470E37" w:rsidRPr="009E66D6">
        <w:rPr>
          <w:rFonts w:cs="Arial"/>
          <w:bCs/>
          <w:szCs w:val="22"/>
        </w:rPr>
        <w:t>TFND</w:t>
      </w:r>
      <w:r w:rsidRPr="009E66D6">
        <w:rPr>
          <w:rFonts w:cs="Arial"/>
          <w:bCs/>
          <w:szCs w:val="22"/>
        </w:rPr>
        <w:t xml:space="preserve"> service can be found in the Service Registry, along with associated messages.</w:t>
      </w:r>
      <w:r w:rsidRPr="009E66D6">
        <w:rPr>
          <w:rFonts w:cs="Arial"/>
        </w:rPr>
        <w:br w:type="page"/>
      </w:r>
    </w:p>
    <w:p w14:paraId="4B248F9B" w14:textId="23F3AA49" w:rsidR="00167D59" w:rsidRPr="009E66D6" w:rsidRDefault="00167D59" w:rsidP="00AB3072">
      <w:pPr>
        <w:pStyle w:val="Head3"/>
        <w:spacing w:before="120"/>
        <w:rPr>
          <w:color w:val="1F497D" w:themeColor="text2"/>
        </w:rPr>
      </w:pPr>
      <w:bookmarkStart w:id="118" w:name="_Toc176436253"/>
      <w:r w:rsidRPr="009E66D6">
        <w:rPr>
          <w:color w:val="1F497D" w:themeColor="text2"/>
        </w:rPr>
        <w:lastRenderedPageBreak/>
        <w:t>Package artefact status description</w:t>
      </w:r>
      <w:bookmarkEnd w:id="118"/>
    </w:p>
    <w:p w14:paraId="09E7D7A8" w14:textId="77777777" w:rsidR="000F1649" w:rsidRPr="009E66D6" w:rsidRDefault="000F1649" w:rsidP="000F1649">
      <w:pPr>
        <w:pStyle w:val="Maintext"/>
        <w:jc w:val="both"/>
        <w:rPr>
          <w:rFonts w:cs="Arial"/>
          <w:szCs w:val="22"/>
        </w:rPr>
      </w:pPr>
      <w:r w:rsidRPr="009E66D6">
        <w:rPr>
          <w:rFonts w:cs="Arial"/>
          <w:szCs w:val="22"/>
        </w:rPr>
        <w:t xml:space="preserve">The table in </w:t>
      </w:r>
      <w:r w:rsidRPr="009E66D6">
        <w:rPr>
          <w:rFonts w:cs="Arial"/>
          <w:i/>
          <w:szCs w:val="22"/>
        </w:rPr>
        <w:t>Section 2 Package Contents</w:t>
      </w:r>
      <w:r w:rsidRPr="009E66D6">
        <w:rPr>
          <w:rFonts w:cs="Arial"/>
          <w:szCs w:val="22"/>
        </w:rPr>
        <w:t xml:space="preserve"> reflects the status of artefacts in the </w:t>
      </w:r>
      <w:r w:rsidRPr="009E66D6">
        <w:rPr>
          <w:rFonts w:cs="Arial"/>
          <w:i/>
          <w:szCs w:val="22"/>
        </w:rPr>
        <w:t>Package Status</w:t>
      </w:r>
      <w:r w:rsidRPr="009E66D6">
        <w:rPr>
          <w:rFonts w:cs="Arial"/>
          <w:szCs w:val="22"/>
        </w:rPr>
        <w:t xml:space="preserve"> column and needs to be read in conjunction with the </w:t>
      </w:r>
      <w:r w:rsidRPr="009E66D6">
        <w:rPr>
          <w:rFonts w:cs="Arial"/>
          <w:i/>
          <w:szCs w:val="22"/>
        </w:rPr>
        <w:t>Comments</w:t>
      </w:r>
      <w:r w:rsidRPr="009E66D6">
        <w:rPr>
          <w:rFonts w:cs="Arial"/>
          <w:szCs w:val="22"/>
        </w:rPr>
        <w:t xml:space="preserve"> column in order to understand the scale of change that may be applicable. </w:t>
      </w:r>
    </w:p>
    <w:p w14:paraId="1E48ECD3" w14:textId="77777777" w:rsidR="000F1649" w:rsidRPr="009E66D6" w:rsidRDefault="000F1649" w:rsidP="000F1649">
      <w:pPr>
        <w:pStyle w:val="Maintext"/>
        <w:jc w:val="both"/>
        <w:rPr>
          <w:rFonts w:cs="Arial"/>
          <w:szCs w:val="22"/>
        </w:rPr>
      </w:pPr>
    </w:p>
    <w:p w14:paraId="6EB2153E" w14:textId="77777777" w:rsidR="000F1649" w:rsidRPr="009E66D6" w:rsidRDefault="000F1649" w:rsidP="005E028F">
      <w:pPr>
        <w:pStyle w:val="Maintext"/>
        <w:spacing w:after="120"/>
        <w:jc w:val="both"/>
        <w:rPr>
          <w:rFonts w:cs="Arial"/>
          <w:szCs w:val="22"/>
        </w:rPr>
      </w:pPr>
      <w:r w:rsidRPr="009E66D6">
        <w:rPr>
          <w:rFonts w:cs="Arial"/>
          <w:szCs w:val="22"/>
        </w:rPr>
        <w:t xml:space="preserve">The table below describes the terminology used in the </w:t>
      </w:r>
      <w:r w:rsidRPr="009E66D6">
        <w:rPr>
          <w:rFonts w:cs="Arial"/>
          <w:i/>
          <w:szCs w:val="22"/>
        </w:rPr>
        <w:t>Package Status</w:t>
      </w:r>
      <w:r w:rsidRPr="009E66D6">
        <w:rPr>
          <w:rFonts w:cs="Arial"/>
          <w:szCs w:val="22"/>
        </w:rPr>
        <w:t xml:space="preserve"> column and the business description of the package status:</w:t>
      </w:r>
    </w:p>
    <w:tbl>
      <w:tblPr>
        <w:tblW w:w="14283"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951"/>
        <w:gridCol w:w="12332"/>
      </w:tblGrid>
      <w:tr w:rsidR="000F1649" w:rsidRPr="00DE1BE7" w14:paraId="0538ED62" w14:textId="77777777" w:rsidTr="00786053">
        <w:trPr>
          <w:trHeight w:val="291"/>
          <w:tblHeader/>
        </w:trPr>
        <w:tc>
          <w:tcPr>
            <w:tcW w:w="1951" w:type="dxa"/>
            <w:tcBorders>
              <w:top w:val="single" w:sz="8" w:space="0" w:color="7BA0CD"/>
              <w:left w:val="single" w:sz="8" w:space="0" w:color="7BA0CD"/>
              <w:bottom w:val="single" w:sz="4" w:space="0" w:color="8DB3E2"/>
              <w:right w:val="nil"/>
            </w:tcBorders>
            <w:shd w:val="clear" w:color="auto" w:fill="4F81BD"/>
            <w:vAlign w:val="center"/>
          </w:tcPr>
          <w:p w14:paraId="40E5ED60" w14:textId="77777777" w:rsidR="000F1649" w:rsidRPr="009E66D6" w:rsidRDefault="000F1649" w:rsidP="00786053">
            <w:pPr>
              <w:spacing w:before="120" w:after="120"/>
              <w:rPr>
                <w:rFonts w:cs="Arial"/>
                <w:color w:val="FFFFFF" w:themeColor="background1"/>
                <w:szCs w:val="18"/>
              </w:rPr>
            </w:pPr>
            <w:r w:rsidRPr="009E66D6">
              <w:rPr>
                <w:rFonts w:cs="Arial"/>
                <w:b/>
                <w:bCs/>
                <w:color w:val="FFFFFF" w:themeColor="background1"/>
                <w:szCs w:val="18"/>
              </w:rPr>
              <w:t>Package Status</w:t>
            </w:r>
          </w:p>
        </w:tc>
        <w:tc>
          <w:tcPr>
            <w:tcW w:w="12332" w:type="dxa"/>
            <w:tcBorders>
              <w:top w:val="single" w:sz="8" w:space="0" w:color="7BA0CD"/>
              <w:left w:val="nil"/>
              <w:bottom w:val="single" w:sz="4" w:space="0" w:color="8DB3E2"/>
              <w:right w:val="single" w:sz="8" w:space="0" w:color="7BA0CD"/>
            </w:tcBorders>
            <w:shd w:val="clear" w:color="auto" w:fill="4F81BD"/>
            <w:vAlign w:val="center"/>
          </w:tcPr>
          <w:p w14:paraId="4FD04D79" w14:textId="77777777" w:rsidR="000F1649" w:rsidRPr="009E66D6" w:rsidRDefault="000F1649" w:rsidP="00786053">
            <w:pPr>
              <w:spacing w:before="120" w:after="120"/>
              <w:rPr>
                <w:rFonts w:cs="Arial"/>
                <w:color w:val="FFFFFF" w:themeColor="background1"/>
                <w:szCs w:val="18"/>
              </w:rPr>
            </w:pPr>
            <w:r w:rsidRPr="009E66D6">
              <w:rPr>
                <w:rFonts w:cs="Arial"/>
                <w:b/>
                <w:bCs/>
                <w:color w:val="FFFFFF" w:themeColor="background1"/>
                <w:szCs w:val="18"/>
              </w:rPr>
              <w:t>Business Description</w:t>
            </w:r>
          </w:p>
        </w:tc>
      </w:tr>
      <w:tr w:rsidR="000F1649" w:rsidRPr="00663973" w14:paraId="7D2A5FA8" w14:textId="77777777" w:rsidTr="00786053">
        <w:trPr>
          <w:trHeight w:val="291"/>
        </w:trPr>
        <w:tc>
          <w:tcPr>
            <w:tcW w:w="1951" w:type="dxa"/>
            <w:tcBorders>
              <w:top w:val="single" w:sz="4" w:space="0" w:color="8DB3E2"/>
              <w:left w:val="nil"/>
              <w:bottom w:val="single" w:sz="4" w:space="0" w:color="8DB3E2"/>
              <w:right w:val="nil"/>
            </w:tcBorders>
            <w:shd w:val="clear" w:color="auto" w:fill="D3DFEE"/>
            <w:vAlign w:val="center"/>
          </w:tcPr>
          <w:p w14:paraId="73F77495" w14:textId="77777777" w:rsidR="000F1649" w:rsidRPr="009E66D6" w:rsidRDefault="000F1649" w:rsidP="00786053">
            <w:pPr>
              <w:rPr>
                <w:rFonts w:cs="Arial"/>
                <w:b/>
                <w:bCs/>
                <w:sz w:val="20"/>
                <w:szCs w:val="20"/>
              </w:rPr>
            </w:pPr>
            <w:r w:rsidRPr="009E66D6">
              <w:rPr>
                <w:rFonts w:cs="Arial"/>
                <w:b/>
                <w:bCs/>
                <w:sz w:val="20"/>
                <w:szCs w:val="20"/>
              </w:rPr>
              <w:t>Pending</w:t>
            </w:r>
          </w:p>
        </w:tc>
        <w:tc>
          <w:tcPr>
            <w:tcW w:w="12332" w:type="dxa"/>
            <w:tcBorders>
              <w:top w:val="single" w:sz="4" w:space="0" w:color="8DB3E2"/>
              <w:left w:val="nil"/>
              <w:bottom w:val="single" w:sz="4" w:space="0" w:color="8DB3E2"/>
              <w:right w:val="nil"/>
            </w:tcBorders>
            <w:shd w:val="clear" w:color="auto" w:fill="D3DFEE"/>
            <w:vAlign w:val="center"/>
          </w:tcPr>
          <w:p w14:paraId="774069DE" w14:textId="77777777" w:rsidR="000F1649" w:rsidRPr="009E66D6" w:rsidRDefault="000F1649" w:rsidP="00786053">
            <w:pPr>
              <w:rPr>
                <w:rFonts w:cs="Arial"/>
                <w:color w:val="000000"/>
                <w:sz w:val="20"/>
                <w:szCs w:val="20"/>
              </w:rPr>
            </w:pPr>
            <w:r w:rsidRPr="009E66D6">
              <w:rPr>
                <w:rFonts w:cs="Arial"/>
                <w:color w:val="000000"/>
                <w:sz w:val="20"/>
                <w:szCs w:val="20"/>
              </w:rPr>
              <w:t>The artefact is currently under development and is expected to be released in a future package.</w:t>
            </w:r>
          </w:p>
        </w:tc>
      </w:tr>
      <w:tr w:rsidR="000F1649" w:rsidRPr="00663973" w14:paraId="0F204B0C" w14:textId="77777777" w:rsidTr="00786053">
        <w:trPr>
          <w:trHeight w:val="291"/>
        </w:trPr>
        <w:tc>
          <w:tcPr>
            <w:tcW w:w="1951" w:type="dxa"/>
            <w:tcBorders>
              <w:top w:val="single" w:sz="4" w:space="0" w:color="8DB3E2"/>
              <w:left w:val="nil"/>
              <w:bottom w:val="single" w:sz="4" w:space="0" w:color="8DB3E2"/>
              <w:right w:val="nil"/>
            </w:tcBorders>
            <w:shd w:val="clear" w:color="auto" w:fill="auto"/>
            <w:vAlign w:val="center"/>
          </w:tcPr>
          <w:p w14:paraId="5DA4B387" w14:textId="77777777" w:rsidR="000F1649" w:rsidRPr="009E66D6" w:rsidRDefault="000F1649" w:rsidP="00786053">
            <w:pPr>
              <w:rPr>
                <w:rFonts w:cs="Arial"/>
                <w:b/>
                <w:bCs/>
                <w:sz w:val="20"/>
                <w:szCs w:val="20"/>
              </w:rPr>
            </w:pPr>
            <w:r w:rsidRPr="009E66D6">
              <w:rPr>
                <w:rFonts w:cs="Arial"/>
                <w:b/>
                <w:bCs/>
                <w:sz w:val="20"/>
                <w:szCs w:val="20"/>
              </w:rPr>
              <w:t>New</w:t>
            </w:r>
          </w:p>
        </w:tc>
        <w:tc>
          <w:tcPr>
            <w:tcW w:w="12332" w:type="dxa"/>
            <w:tcBorders>
              <w:top w:val="single" w:sz="4" w:space="0" w:color="8DB3E2"/>
              <w:left w:val="nil"/>
              <w:bottom w:val="single" w:sz="4" w:space="0" w:color="8DB3E2"/>
              <w:right w:val="nil"/>
            </w:tcBorders>
            <w:shd w:val="clear" w:color="auto" w:fill="auto"/>
            <w:vAlign w:val="center"/>
          </w:tcPr>
          <w:p w14:paraId="128839DB" w14:textId="77777777" w:rsidR="000F1649" w:rsidRPr="009E66D6" w:rsidRDefault="000F1649" w:rsidP="00786053">
            <w:pPr>
              <w:rPr>
                <w:rFonts w:cs="Arial"/>
                <w:color w:val="000000"/>
                <w:sz w:val="20"/>
                <w:szCs w:val="20"/>
              </w:rPr>
            </w:pPr>
            <w:r w:rsidRPr="009E66D6">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0F1649" w:rsidRPr="00663973" w14:paraId="7D3B83CD" w14:textId="77777777" w:rsidTr="00786053">
        <w:trPr>
          <w:trHeight w:val="291"/>
        </w:trPr>
        <w:tc>
          <w:tcPr>
            <w:tcW w:w="1951" w:type="dxa"/>
            <w:tcBorders>
              <w:top w:val="single" w:sz="4" w:space="0" w:color="8DB3E2"/>
              <w:left w:val="nil"/>
              <w:bottom w:val="single" w:sz="4" w:space="0" w:color="8DB3E2"/>
              <w:right w:val="nil"/>
            </w:tcBorders>
            <w:shd w:val="clear" w:color="auto" w:fill="D3DFEE"/>
            <w:vAlign w:val="center"/>
          </w:tcPr>
          <w:p w14:paraId="64EBBF95" w14:textId="77777777" w:rsidR="000F1649" w:rsidRPr="009E66D6" w:rsidRDefault="000F1649" w:rsidP="00786053">
            <w:pPr>
              <w:rPr>
                <w:rFonts w:cs="Arial"/>
                <w:b/>
                <w:bCs/>
                <w:sz w:val="20"/>
                <w:szCs w:val="20"/>
              </w:rPr>
            </w:pPr>
            <w:r w:rsidRPr="009E66D6">
              <w:rPr>
                <w:rFonts w:cs="Arial"/>
                <w:b/>
                <w:bCs/>
                <w:sz w:val="20"/>
                <w:szCs w:val="20"/>
              </w:rPr>
              <w:t>Updated</w:t>
            </w:r>
          </w:p>
        </w:tc>
        <w:tc>
          <w:tcPr>
            <w:tcW w:w="12332" w:type="dxa"/>
            <w:tcBorders>
              <w:top w:val="single" w:sz="4" w:space="0" w:color="8DB3E2"/>
              <w:left w:val="nil"/>
              <w:bottom w:val="single" w:sz="4" w:space="0" w:color="8DB3E2"/>
              <w:right w:val="nil"/>
            </w:tcBorders>
            <w:shd w:val="clear" w:color="auto" w:fill="D3DFEE"/>
            <w:vAlign w:val="center"/>
          </w:tcPr>
          <w:p w14:paraId="4321A81F" w14:textId="7797E483" w:rsidR="000F1649" w:rsidRPr="009E66D6" w:rsidRDefault="000F1649" w:rsidP="00786053">
            <w:pPr>
              <w:rPr>
                <w:rFonts w:cs="Arial"/>
                <w:color w:val="000000"/>
                <w:sz w:val="20"/>
                <w:szCs w:val="20"/>
              </w:rPr>
            </w:pPr>
            <w:r w:rsidRPr="009E66D6">
              <w:rPr>
                <w:rFonts w:cs="Arial"/>
                <w:color w:val="000000"/>
                <w:sz w:val="20"/>
                <w:szCs w:val="20"/>
              </w:rPr>
              <w:t>The artefact has changed since the last public rele</w:t>
            </w:r>
            <w:r w:rsidR="00DA3A31">
              <w:rPr>
                <w:rFonts w:cs="Arial"/>
                <w:color w:val="000000"/>
                <w:sz w:val="20"/>
                <w:szCs w:val="20"/>
              </w:rPr>
              <w:t xml:space="preserve">ase for this package. It could </w:t>
            </w:r>
            <w:r w:rsidRPr="009E66D6">
              <w:rPr>
                <w:rFonts w:cs="Arial"/>
                <w:color w:val="000000"/>
                <w:sz w:val="20"/>
                <w:szCs w:val="20"/>
              </w:rPr>
              <w:t xml:space="preserve">occur as a result of refining service/messages due to feedback or defects. </w:t>
            </w:r>
          </w:p>
        </w:tc>
      </w:tr>
      <w:tr w:rsidR="000F1649" w:rsidRPr="00663973" w14:paraId="4B392601" w14:textId="77777777" w:rsidTr="00786053">
        <w:trPr>
          <w:trHeight w:val="291"/>
        </w:trPr>
        <w:tc>
          <w:tcPr>
            <w:tcW w:w="1951" w:type="dxa"/>
            <w:tcBorders>
              <w:top w:val="single" w:sz="4" w:space="0" w:color="8DB3E2"/>
              <w:left w:val="nil"/>
              <w:bottom w:val="single" w:sz="4" w:space="0" w:color="8DB3E2"/>
              <w:right w:val="nil"/>
            </w:tcBorders>
            <w:shd w:val="clear" w:color="auto" w:fill="auto"/>
            <w:vAlign w:val="center"/>
          </w:tcPr>
          <w:p w14:paraId="6F3C47CE" w14:textId="77777777" w:rsidR="000F1649" w:rsidRPr="009E66D6" w:rsidRDefault="000F1649" w:rsidP="00786053">
            <w:pPr>
              <w:rPr>
                <w:rFonts w:cs="Arial"/>
                <w:b/>
                <w:bCs/>
                <w:sz w:val="20"/>
                <w:szCs w:val="20"/>
              </w:rPr>
            </w:pPr>
            <w:r w:rsidRPr="009E66D6">
              <w:rPr>
                <w:rFonts w:cs="Arial"/>
                <w:b/>
                <w:bCs/>
                <w:sz w:val="20"/>
                <w:szCs w:val="20"/>
              </w:rPr>
              <w:t>Present</w:t>
            </w:r>
          </w:p>
        </w:tc>
        <w:tc>
          <w:tcPr>
            <w:tcW w:w="12332" w:type="dxa"/>
            <w:tcBorders>
              <w:top w:val="single" w:sz="4" w:space="0" w:color="8DB3E2"/>
              <w:left w:val="nil"/>
              <w:bottom w:val="single" w:sz="4" w:space="0" w:color="8DB3E2"/>
              <w:right w:val="nil"/>
            </w:tcBorders>
            <w:shd w:val="clear" w:color="auto" w:fill="auto"/>
            <w:vAlign w:val="center"/>
          </w:tcPr>
          <w:p w14:paraId="769B9F3F" w14:textId="77777777" w:rsidR="000F1649" w:rsidRPr="009E66D6" w:rsidRDefault="000F1649" w:rsidP="00786053">
            <w:pPr>
              <w:rPr>
                <w:rFonts w:cs="Arial"/>
                <w:color w:val="000000"/>
                <w:sz w:val="20"/>
                <w:szCs w:val="20"/>
              </w:rPr>
            </w:pPr>
            <w:r w:rsidRPr="009E66D6">
              <w:rPr>
                <w:rFonts w:cs="Arial"/>
                <w:color w:val="000000"/>
                <w:sz w:val="20"/>
                <w:szCs w:val="20"/>
              </w:rPr>
              <w:t>The artefact is within the package and has had no change from the prior package for this year or a previous/forward year where artefacts cross multiple years.</w:t>
            </w:r>
          </w:p>
        </w:tc>
      </w:tr>
      <w:tr w:rsidR="000F1649" w:rsidRPr="00663973" w14:paraId="042DBBD3" w14:textId="77777777" w:rsidTr="00786053">
        <w:trPr>
          <w:trHeight w:val="291"/>
        </w:trPr>
        <w:tc>
          <w:tcPr>
            <w:tcW w:w="1951" w:type="dxa"/>
            <w:tcBorders>
              <w:top w:val="single" w:sz="4" w:space="0" w:color="8DB3E2"/>
              <w:left w:val="nil"/>
              <w:bottom w:val="single" w:sz="4" w:space="0" w:color="8DB3E2"/>
              <w:right w:val="nil"/>
            </w:tcBorders>
            <w:shd w:val="clear" w:color="auto" w:fill="D3DFEE"/>
            <w:vAlign w:val="center"/>
          </w:tcPr>
          <w:p w14:paraId="6A73C06A" w14:textId="77777777" w:rsidR="000F1649" w:rsidRPr="009E66D6" w:rsidRDefault="000F1649" w:rsidP="00786053">
            <w:pPr>
              <w:rPr>
                <w:rFonts w:cs="Arial"/>
                <w:b/>
                <w:bCs/>
                <w:sz w:val="20"/>
                <w:szCs w:val="20"/>
              </w:rPr>
            </w:pPr>
            <w:r w:rsidRPr="009E66D6">
              <w:rPr>
                <w:rFonts w:cs="Arial"/>
                <w:b/>
                <w:bCs/>
                <w:sz w:val="20"/>
                <w:szCs w:val="20"/>
              </w:rPr>
              <w:t>Removed</w:t>
            </w:r>
          </w:p>
        </w:tc>
        <w:tc>
          <w:tcPr>
            <w:tcW w:w="12332" w:type="dxa"/>
            <w:tcBorders>
              <w:top w:val="single" w:sz="4" w:space="0" w:color="8DB3E2"/>
              <w:left w:val="nil"/>
              <w:bottom w:val="single" w:sz="4" w:space="0" w:color="8DB3E2"/>
              <w:right w:val="nil"/>
            </w:tcBorders>
            <w:shd w:val="clear" w:color="auto" w:fill="D3DFEE"/>
            <w:vAlign w:val="center"/>
          </w:tcPr>
          <w:p w14:paraId="75A98A5B" w14:textId="77777777" w:rsidR="000F1649" w:rsidRPr="009E66D6" w:rsidRDefault="000F1649" w:rsidP="00786053">
            <w:pPr>
              <w:rPr>
                <w:rFonts w:cs="Arial"/>
                <w:color w:val="000000"/>
                <w:sz w:val="20"/>
                <w:szCs w:val="20"/>
              </w:rPr>
            </w:pPr>
            <w:r w:rsidRPr="009E66D6">
              <w:rPr>
                <w:rFonts w:cs="Arial"/>
                <w:color w:val="000000"/>
                <w:sz w:val="20"/>
                <w:szCs w:val="20"/>
              </w:rPr>
              <w:t>The artefact was within the package in a prior release but has been removed as it is not relevant for the service/suite in question. This could occur due to Government legislation waiting on Royal Assent not being passed or other factors.</w:t>
            </w:r>
          </w:p>
        </w:tc>
      </w:tr>
    </w:tbl>
    <w:p w14:paraId="2CF4DBCC" w14:textId="77777777" w:rsidR="000F1649" w:rsidRPr="00663973" w:rsidRDefault="000F1649">
      <w:pPr>
        <w:rPr>
          <w:rFonts w:asciiTheme="minorHAnsi" w:hAnsiTheme="minorHAnsi" w:cs="Arial"/>
          <w:caps/>
          <w:kern w:val="36"/>
          <w:sz w:val="36"/>
          <w:szCs w:val="36"/>
        </w:rPr>
      </w:pPr>
      <w:r w:rsidRPr="00663973">
        <w:rPr>
          <w:rFonts w:asciiTheme="minorHAnsi" w:hAnsiTheme="minorHAnsi"/>
        </w:rPr>
        <w:br w:type="page"/>
      </w:r>
    </w:p>
    <w:p w14:paraId="0AB99E91" w14:textId="186511FA" w:rsidR="00350A2B" w:rsidRPr="009E66D6" w:rsidRDefault="00BE582F" w:rsidP="00D349BA">
      <w:pPr>
        <w:pStyle w:val="Head1"/>
        <w:tabs>
          <w:tab w:val="clear" w:pos="2130"/>
        </w:tabs>
        <w:ind w:left="431" w:hanging="431"/>
        <w:jc w:val="both"/>
        <w:rPr>
          <w:b/>
          <w:color w:val="1F497D"/>
        </w:rPr>
      </w:pPr>
      <w:bookmarkStart w:id="119" w:name="_Toc176436254"/>
      <w:r w:rsidRPr="009E66D6">
        <w:rPr>
          <w:b/>
          <w:color w:val="1F497D"/>
        </w:rPr>
        <w:lastRenderedPageBreak/>
        <w:t>P</w:t>
      </w:r>
      <w:r w:rsidR="004E5BD9" w:rsidRPr="009E66D6">
        <w:rPr>
          <w:b/>
          <w:color w:val="1F497D"/>
        </w:rPr>
        <w:t>ackage</w:t>
      </w:r>
      <w:r w:rsidRPr="009E66D6">
        <w:rPr>
          <w:b/>
          <w:color w:val="1F497D"/>
        </w:rPr>
        <w:t xml:space="preserve"> contents</w:t>
      </w:r>
      <w:bookmarkEnd w:id="119"/>
    </w:p>
    <w:p w14:paraId="6D5C6A88" w14:textId="401BA85F" w:rsidR="00737440" w:rsidRPr="009E66D6" w:rsidRDefault="00786053" w:rsidP="001B3D6F">
      <w:pPr>
        <w:pStyle w:val="Maintext"/>
        <w:spacing w:after="120"/>
        <w:jc w:val="both"/>
        <w:rPr>
          <w:rFonts w:cs="Arial"/>
        </w:rPr>
      </w:pPr>
      <w:r w:rsidRPr="009E66D6">
        <w:rPr>
          <w:rFonts w:cs="Arial"/>
        </w:rPr>
        <w:t xml:space="preserve">The table below outlines the </w:t>
      </w:r>
      <w:r w:rsidR="00B411C3" w:rsidRPr="009E66D6">
        <w:rPr>
          <w:rFonts w:cs="Arial"/>
        </w:rPr>
        <w:t>package contents</w:t>
      </w:r>
      <w:r w:rsidR="002E11A1" w:rsidRPr="009E66D6">
        <w:rPr>
          <w:rFonts w:cs="Arial"/>
        </w:rPr>
        <w:t>.</w:t>
      </w:r>
    </w:p>
    <w:tbl>
      <w:tblPr>
        <w:tblStyle w:val="MediumShading1-Accent1"/>
        <w:tblW w:w="14425" w:type="dxa"/>
        <w:tblBorders>
          <w:left w:val="none" w:sz="0" w:space="0" w:color="auto"/>
          <w:right w:val="none" w:sz="0" w:space="0" w:color="auto"/>
        </w:tblBorders>
        <w:tblLayout w:type="fixed"/>
        <w:tblLook w:val="04A0" w:firstRow="1" w:lastRow="0" w:firstColumn="1" w:lastColumn="0" w:noHBand="0" w:noVBand="1"/>
      </w:tblPr>
      <w:tblGrid>
        <w:gridCol w:w="4503"/>
        <w:gridCol w:w="1417"/>
        <w:gridCol w:w="1559"/>
        <w:gridCol w:w="1134"/>
        <w:gridCol w:w="4536"/>
        <w:gridCol w:w="1276"/>
      </w:tblGrid>
      <w:tr w:rsidR="00470E37" w:rsidRPr="00DE1BE7" w14:paraId="3EB356C6" w14:textId="77777777" w:rsidTr="0078605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03" w:type="dxa"/>
            <w:tcBorders>
              <w:top w:val="none" w:sz="0" w:space="0" w:color="auto"/>
              <w:left w:val="none" w:sz="0" w:space="0" w:color="auto"/>
              <w:bottom w:val="none" w:sz="0" w:space="0" w:color="auto"/>
              <w:right w:val="none" w:sz="0" w:space="0" w:color="auto"/>
            </w:tcBorders>
            <w:noWrap/>
            <w:vAlign w:val="center"/>
            <w:hideMark/>
          </w:tcPr>
          <w:p w14:paraId="33BF89B7" w14:textId="77777777" w:rsidR="00470E37" w:rsidRPr="009E66D6" w:rsidRDefault="00470E37" w:rsidP="00786053">
            <w:pPr>
              <w:spacing w:before="120" w:after="120"/>
              <w:rPr>
                <w:rFonts w:cs="Arial"/>
                <w:szCs w:val="18"/>
              </w:rPr>
            </w:pPr>
            <w:r w:rsidRPr="009E66D6">
              <w:rPr>
                <w:rFonts w:cs="Arial"/>
                <w:szCs w:val="18"/>
              </w:rPr>
              <w:t>Name</w:t>
            </w:r>
          </w:p>
        </w:tc>
        <w:tc>
          <w:tcPr>
            <w:tcW w:w="1417" w:type="dxa"/>
            <w:tcBorders>
              <w:top w:val="none" w:sz="0" w:space="0" w:color="auto"/>
              <w:left w:val="none" w:sz="0" w:space="0" w:color="auto"/>
              <w:bottom w:val="none" w:sz="0" w:space="0" w:color="auto"/>
              <w:right w:val="none" w:sz="0" w:space="0" w:color="auto"/>
            </w:tcBorders>
            <w:vAlign w:val="center"/>
          </w:tcPr>
          <w:p w14:paraId="561302A0" w14:textId="77777777" w:rsidR="00470E37" w:rsidRPr="009E66D6" w:rsidRDefault="00470E37" w:rsidP="00786053">
            <w:pPr>
              <w:spacing w:before="120" w:after="120"/>
              <w:cnfStyle w:val="100000000000" w:firstRow="1" w:lastRow="0" w:firstColumn="0" w:lastColumn="0" w:oddVBand="0" w:evenVBand="0" w:oddHBand="0" w:evenHBand="0" w:firstRowFirstColumn="0" w:firstRowLastColumn="0" w:lastRowFirstColumn="0" w:lastRowLastColumn="0"/>
              <w:rPr>
                <w:rFonts w:cs="Arial"/>
                <w:szCs w:val="18"/>
              </w:rPr>
            </w:pPr>
            <w:r w:rsidRPr="009E66D6">
              <w:rPr>
                <w:rFonts w:cs="Arial"/>
                <w:szCs w:val="18"/>
              </w:rPr>
              <w:t>Document Date</w:t>
            </w:r>
          </w:p>
        </w:tc>
        <w:tc>
          <w:tcPr>
            <w:tcW w:w="1559" w:type="dxa"/>
            <w:tcBorders>
              <w:top w:val="none" w:sz="0" w:space="0" w:color="auto"/>
              <w:left w:val="none" w:sz="0" w:space="0" w:color="auto"/>
              <w:bottom w:val="none" w:sz="0" w:space="0" w:color="auto"/>
              <w:right w:val="none" w:sz="0" w:space="0" w:color="auto"/>
            </w:tcBorders>
            <w:vAlign w:val="center"/>
          </w:tcPr>
          <w:p w14:paraId="3258A977" w14:textId="77777777" w:rsidR="00470E37" w:rsidRPr="009E66D6" w:rsidRDefault="00470E37" w:rsidP="00786053">
            <w:pPr>
              <w:spacing w:before="120" w:after="120"/>
              <w:cnfStyle w:val="100000000000" w:firstRow="1" w:lastRow="0" w:firstColumn="0" w:lastColumn="0" w:oddVBand="0" w:evenVBand="0" w:oddHBand="0" w:evenHBand="0" w:firstRowFirstColumn="0" w:firstRowLastColumn="0" w:lastRowFirstColumn="0" w:lastRowLastColumn="0"/>
              <w:rPr>
                <w:rFonts w:cs="Arial"/>
                <w:szCs w:val="18"/>
              </w:rPr>
            </w:pPr>
            <w:r w:rsidRPr="009E66D6">
              <w:rPr>
                <w:rFonts w:cs="Arial"/>
                <w:szCs w:val="18"/>
              </w:rPr>
              <w:t>Document Status</w:t>
            </w:r>
          </w:p>
        </w:tc>
        <w:tc>
          <w:tcPr>
            <w:tcW w:w="1134" w:type="dxa"/>
            <w:tcBorders>
              <w:top w:val="none" w:sz="0" w:space="0" w:color="auto"/>
              <w:left w:val="none" w:sz="0" w:space="0" w:color="auto"/>
              <w:bottom w:val="none" w:sz="0" w:space="0" w:color="auto"/>
              <w:right w:val="none" w:sz="0" w:space="0" w:color="auto"/>
            </w:tcBorders>
            <w:vAlign w:val="center"/>
          </w:tcPr>
          <w:p w14:paraId="0E69FEF1" w14:textId="77777777" w:rsidR="00470E37" w:rsidRPr="009E66D6" w:rsidRDefault="00470E37" w:rsidP="00786053">
            <w:pPr>
              <w:spacing w:before="120" w:after="120"/>
              <w:cnfStyle w:val="100000000000" w:firstRow="1" w:lastRow="0" w:firstColumn="0" w:lastColumn="0" w:oddVBand="0" w:evenVBand="0" w:oddHBand="0" w:evenHBand="0" w:firstRowFirstColumn="0" w:firstRowLastColumn="0" w:lastRowFirstColumn="0" w:lastRowLastColumn="0"/>
              <w:rPr>
                <w:rFonts w:cs="Arial"/>
                <w:szCs w:val="18"/>
              </w:rPr>
            </w:pPr>
            <w:r w:rsidRPr="009E66D6">
              <w:rPr>
                <w:rFonts w:cs="Arial"/>
                <w:szCs w:val="18"/>
              </w:rPr>
              <w:t>Version</w:t>
            </w:r>
          </w:p>
        </w:tc>
        <w:tc>
          <w:tcPr>
            <w:tcW w:w="4536" w:type="dxa"/>
            <w:tcBorders>
              <w:top w:val="none" w:sz="0" w:space="0" w:color="auto"/>
              <w:left w:val="none" w:sz="0" w:space="0" w:color="auto"/>
              <w:bottom w:val="none" w:sz="0" w:space="0" w:color="auto"/>
              <w:right w:val="none" w:sz="0" w:space="0" w:color="auto"/>
            </w:tcBorders>
            <w:noWrap/>
            <w:vAlign w:val="center"/>
            <w:hideMark/>
          </w:tcPr>
          <w:p w14:paraId="13662CAF" w14:textId="77777777" w:rsidR="00470E37" w:rsidRPr="009E66D6" w:rsidRDefault="00470E37" w:rsidP="00786053">
            <w:pPr>
              <w:spacing w:before="120" w:after="120"/>
              <w:cnfStyle w:val="100000000000" w:firstRow="1" w:lastRow="0" w:firstColumn="0" w:lastColumn="0" w:oddVBand="0" w:evenVBand="0" w:oddHBand="0" w:evenHBand="0" w:firstRowFirstColumn="0" w:firstRowLastColumn="0" w:lastRowFirstColumn="0" w:lastRowLastColumn="0"/>
              <w:rPr>
                <w:rFonts w:cs="Arial"/>
                <w:szCs w:val="18"/>
              </w:rPr>
            </w:pPr>
            <w:r w:rsidRPr="009E66D6">
              <w:rPr>
                <w:rFonts w:cs="Arial"/>
                <w:szCs w:val="18"/>
              </w:rPr>
              <w:t>Comments</w:t>
            </w:r>
          </w:p>
        </w:tc>
        <w:tc>
          <w:tcPr>
            <w:tcW w:w="1276" w:type="dxa"/>
            <w:tcBorders>
              <w:top w:val="none" w:sz="0" w:space="0" w:color="auto"/>
              <w:left w:val="none" w:sz="0" w:space="0" w:color="auto"/>
              <w:bottom w:val="none" w:sz="0" w:space="0" w:color="auto"/>
              <w:right w:val="none" w:sz="0" w:space="0" w:color="auto"/>
            </w:tcBorders>
            <w:vAlign w:val="center"/>
          </w:tcPr>
          <w:p w14:paraId="51CCF3D7" w14:textId="77777777" w:rsidR="00470E37" w:rsidRPr="009E66D6" w:rsidRDefault="00470E37" w:rsidP="00786053">
            <w:pPr>
              <w:spacing w:before="120" w:after="120"/>
              <w:cnfStyle w:val="100000000000" w:firstRow="1" w:lastRow="0" w:firstColumn="0" w:lastColumn="0" w:oddVBand="0" w:evenVBand="0" w:oddHBand="0" w:evenHBand="0" w:firstRowFirstColumn="0" w:firstRowLastColumn="0" w:lastRowFirstColumn="0" w:lastRowLastColumn="0"/>
              <w:rPr>
                <w:rFonts w:cs="Arial"/>
                <w:szCs w:val="18"/>
              </w:rPr>
            </w:pPr>
            <w:r w:rsidRPr="009E66D6">
              <w:rPr>
                <w:rFonts w:cs="Arial"/>
                <w:szCs w:val="18"/>
              </w:rPr>
              <w:t>Package Status</w:t>
            </w:r>
          </w:p>
        </w:tc>
      </w:tr>
      <w:tr w:rsidR="00470E37" w:rsidRPr="00663973" w14:paraId="02B7E807" w14:textId="77777777" w:rsidTr="00786053">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4503" w:type="dxa"/>
            <w:tcBorders>
              <w:right w:val="none" w:sz="0" w:space="0" w:color="auto"/>
            </w:tcBorders>
            <w:noWrap/>
            <w:vAlign w:val="center"/>
            <w:hideMark/>
          </w:tcPr>
          <w:p w14:paraId="0114B157" w14:textId="527567E0" w:rsidR="00470E37" w:rsidRPr="009E66D6" w:rsidRDefault="00786053" w:rsidP="00786053">
            <w:pPr>
              <w:rPr>
                <w:rFonts w:cs="Arial"/>
                <w:b w:val="0"/>
                <w:bCs w:val="0"/>
                <w:color w:val="000000"/>
                <w:sz w:val="20"/>
                <w:szCs w:val="20"/>
              </w:rPr>
            </w:pPr>
            <w:r w:rsidRPr="00F61CA6">
              <w:rPr>
                <w:rFonts w:cs="Arial"/>
                <w:b w:val="0"/>
                <w:bCs w:val="0"/>
                <w:color w:val="000000"/>
                <w:sz w:val="20"/>
                <w:szCs w:val="20"/>
              </w:rPr>
              <w:t>ATO TFND.0005 2019</w:t>
            </w:r>
            <w:r w:rsidRPr="009E66D6">
              <w:rPr>
                <w:rFonts w:cs="Arial"/>
                <w:b w:val="0"/>
                <w:bCs w:val="0"/>
                <w:color w:val="000000"/>
                <w:sz w:val="20"/>
                <w:szCs w:val="20"/>
              </w:rPr>
              <w:t xml:space="preserve"> Message Structure Table</w:t>
            </w:r>
            <w:r w:rsidR="00283947">
              <w:rPr>
                <w:rFonts w:cs="Arial"/>
                <w:b w:val="0"/>
                <w:bCs w:val="0"/>
                <w:color w:val="000000"/>
                <w:sz w:val="20"/>
                <w:szCs w:val="20"/>
              </w:rPr>
              <w:t>.xlsx</w:t>
            </w:r>
          </w:p>
        </w:tc>
        <w:tc>
          <w:tcPr>
            <w:tcW w:w="1417" w:type="dxa"/>
            <w:tcBorders>
              <w:left w:val="none" w:sz="0" w:space="0" w:color="auto"/>
              <w:right w:val="none" w:sz="0" w:space="0" w:color="auto"/>
            </w:tcBorders>
            <w:vAlign w:val="center"/>
          </w:tcPr>
          <w:p w14:paraId="11E40E0E" w14:textId="0DF6B51A" w:rsidR="00470E37" w:rsidRPr="009E66D6" w:rsidRDefault="001D60A6" w:rsidP="00285B69">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sz w:val="20"/>
                <w:szCs w:val="20"/>
              </w:rPr>
              <w:t>1</w:t>
            </w:r>
            <w:r w:rsidR="003B4A60">
              <w:rPr>
                <w:rFonts w:cs="Arial"/>
                <w:sz w:val="20"/>
                <w:szCs w:val="20"/>
              </w:rPr>
              <w:t>9</w:t>
            </w:r>
            <w:r>
              <w:rPr>
                <w:rFonts w:cs="Arial"/>
                <w:sz w:val="20"/>
                <w:szCs w:val="20"/>
              </w:rPr>
              <w:t>.0</w:t>
            </w:r>
            <w:r w:rsidR="003B4A60">
              <w:rPr>
                <w:rFonts w:cs="Arial"/>
                <w:sz w:val="20"/>
                <w:szCs w:val="20"/>
              </w:rPr>
              <w:t>9</w:t>
            </w:r>
            <w:r>
              <w:rPr>
                <w:rFonts w:cs="Arial"/>
                <w:sz w:val="20"/>
                <w:szCs w:val="20"/>
              </w:rPr>
              <w:t>.20</w:t>
            </w:r>
            <w:r w:rsidR="003B4A60">
              <w:rPr>
                <w:rFonts w:cs="Arial"/>
                <w:sz w:val="20"/>
                <w:szCs w:val="20"/>
              </w:rPr>
              <w:t>24</w:t>
            </w:r>
          </w:p>
        </w:tc>
        <w:tc>
          <w:tcPr>
            <w:tcW w:w="1559" w:type="dxa"/>
            <w:tcBorders>
              <w:left w:val="none" w:sz="0" w:space="0" w:color="auto"/>
              <w:right w:val="none" w:sz="0" w:space="0" w:color="auto"/>
            </w:tcBorders>
            <w:vAlign w:val="center"/>
          </w:tcPr>
          <w:p w14:paraId="74FBF272" w14:textId="7598D8CC" w:rsidR="00470E37" w:rsidRPr="009E66D6" w:rsidRDefault="001D60A6" w:rsidP="00786053">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1134" w:type="dxa"/>
            <w:tcBorders>
              <w:left w:val="none" w:sz="0" w:space="0" w:color="auto"/>
              <w:right w:val="none" w:sz="0" w:space="0" w:color="auto"/>
            </w:tcBorders>
            <w:vAlign w:val="center"/>
          </w:tcPr>
          <w:p w14:paraId="0090F013" w14:textId="73A884AD" w:rsidR="00470E37" w:rsidRPr="009E66D6" w:rsidRDefault="001D60A6" w:rsidP="00285B69">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w:t>
            </w:r>
            <w:r w:rsidR="00F61CA6">
              <w:rPr>
                <w:rFonts w:cs="Arial"/>
                <w:color w:val="000000"/>
                <w:sz w:val="20"/>
                <w:szCs w:val="20"/>
              </w:rPr>
              <w:t>2</w:t>
            </w:r>
          </w:p>
        </w:tc>
        <w:tc>
          <w:tcPr>
            <w:tcW w:w="4536" w:type="dxa"/>
            <w:tcBorders>
              <w:left w:val="none" w:sz="0" w:space="0" w:color="auto"/>
              <w:right w:val="none" w:sz="0" w:space="0" w:color="auto"/>
            </w:tcBorders>
            <w:vAlign w:val="center"/>
          </w:tcPr>
          <w:p w14:paraId="4ED4F3A2" w14:textId="77777777" w:rsidR="00122ED3" w:rsidRPr="00122ED3" w:rsidRDefault="00122ED3" w:rsidP="00443FEA">
            <w:pPr>
              <w:spacing w:before="120" w:after="120"/>
              <w:cnfStyle w:val="000000100000" w:firstRow="0" w:lastRow="0" w:firstColumn="0" w:lastColumn="0" w:oddVBand="0" w:evenVBand="0" w:oddHBand="1" w:evenHBand="0" w:firstRowFirstColumn="0" w:firstRowLastColumn="0" w:lastRowFirstColumn="0" w:lastRowLastColumn="0"/>
              <w:rPr>
                <w:color w:val="000000"/>
                <w:sz w:val="20"/>
                <w:szCs w:val="20"/>
              </w:rPr>
            </w:pPr>
            <w:r w:rsidRPr="00122ED3">
              <w:rPr>
                <w:color w:val="000000"/>
                <w:sz w:val="20"/>
                <w:szCs w:val="20"/>
              </w:rPr>
              <w:t xml:space="preserve">Updated the business guidance due to Department of Employment and Workplace Relations (DEWR) extending the Trade Support Loan (TSL) to other types of apprenticeships. </w:t>
            </w:r>
          </w:p>
          <w:p w14:paraId="3FD66B90" w14:textId="27DA3DFE" w:rsidR="00122ED3" w:rsidRDefault="00122ED3" w:rsidP="00443FEA">
            <w:pPr>
              <w:spacing w:before="120" w:after="120"/>
              <w:cnfStyle w:val="000000100000" w:firstRow="0" w:lastRow="0" w:firstColumn="0" w:lastColumn="0" w:oddVBand="0" w:evenVBand="0" w:oddHBand="1" w:evenHBand="0" w:firstRowFirstColumn="0" w:firstRowLastColumn="0" w:lastRowFirstColumn="0" w:lastRowLastColumn="0"/>
              <w:rPr>
                <w:iCs/>
                <w:color w:val="000000"/>
                <w:sz w:val="20"/>
                <w:szCs w:val="20"/>
              </w:rPr>
            </w:pPr>
            <w:r w:rsidRPr="00122ED3">
              <w:rPr>
                <w:iCs/>
                <w:color w:val="000000"/>
                <w:sz w:val="20"/>
                <w:szCs w:val="20"/>
              </w:rPr>
              <w:t>Updated to correct max length</w:t>
            </w:r>
            <w:r w:rsidR="00F61CA6">
              <w:rPr>
                <w:iCs/>
                <w:color w:val="000000"/>
                <w:sz w:val="20"/>
                <w:szCs w:val="20"/>
              </w:rPr>
              <w:t xml:space="preserve"> (</w:t>
            </w:r>
            <w:r w:rsidR="00F61CA6" w:rsidRPr="00F61CA6">
              <w:rPr>
                <w:iCs/>
                <w:color w:val="000000"/>
                <w:sz w:val="20"/>
                <w:szCs w:val="20"/>
              </w:rPr>
              <w:t>TFND10, TFND11, TFND29, TFND30, TFND46, TFND47</w:t>
            </w:r>
            <w:r w:rsidR="00F61CA6">
              <w:rPr>
                <w:iCs/>
                <w:color w:val="000000"/>
                <w:sz w:val="20"/>
                <w:szCs w:val="20"/>
              </w:rPr>
              <w:t xml:space="preserve">, </w:t>
            </w:r>
            <w:r w:rsidR="00F61CA6" w:rsidRPr="00F61CA6">
              <w:rPr>
                <w:iCs/>
                <w:color w:val="000000"/>
                <w:sz w:val="20"/>
                <w:szCs w:val="20"/>
              </w:rPr>
              <w:t>TFND7, TFND35</w:t>
            </w:r>
            <w:r w:rsidR="00F61CA6">
              <w:rPr>
                <w:iCs/>
                <w:color w:val="000000"/>
                <w:sz w:val="20"/>
                <w:szCs w:val="20"/>
              </w:rPr>
              <w:t xml:space="preserve">, </w:t>
            </w:r>
            <w:r w:rsidR="00F61CA6" w:rsidRPr="00F61CA6">
              <w:rPr>
                <w:iCs/>
                <w:color w:val="000000"/>
                <w:sz w:val="20"/>
                <w:szCs w:val="20"/>
              </w:rPr>
              <w:t>TFND8, TFND36</w:t>
            </w:r>
            <w:r w:rsidR="00F61CA6">
              <w:rPr>
                <w:iCs/>
                <w:color w:val="000000"/>
                <w:sz w:val="20"/>
                <w:szCs w:val="20"/>
              </w:rPr>
              <w:t xml:space="preserve">, </w:t>
            </w:r>
            <w:r w:rsidR="00F61CA6" w:rsidRPr="00F61CA6">
              <w:rPr>
                <w:iCs/>
                <w:color w:val="000000"/>
                <w:sz w:val="20"/>
                <w:szCs w:val="20"/>
              </w:rPr>
              <w:t>TFND22, TFND126, TFND271</w:t>
            </w:r>
            <w:r w:rsidR="00F61CA6">
              <w:rPr>
                <w:iCs/>
                <w:color w:val="000000"/>
                <w:sz w:val="20"/>
                <w:szCs w:val="20"/>
              </w:rPr>
              <w:t>). Document only update.</w:t>
            </w:r>
          </w:p>
          <w:p w14:paraId="7A8903D3" w14:textId="69E5D92D" w:rsidR="00D27403" w:rsidRPr="00122ED3" w:rsidRDefault="00D27403" w:rsidP="00443FEA">
            <w:pPr>
              <w:spacing w:before="120" w:after="120"/>
              <w:cnfStyle w:val="000000100000" w:firstRow="0" w:lastRow="0" w:firstColumn="0" w:lastColumn="0" w:oddVBand="0" w:evenVBand="0" w:oddHBand="1" w:evenHBand="0" w:firstRowFirstColumn="0" w:firstRowLastColumn="0" w:lastRowFirstColumn="0" w:lastRowLastColumn="0"/>
              <w:rPr>
                <w:iCs/>
                <w:color w:val="000000"/>
                <w:sz w:val="20"/>
                <w:szCs w:val="20"/>
              </w:rPr>
            </w:pPr>
            <w:r>
              <w:rPr>
                <w:iCs/>
                <w:color w:val="000000"/>
                <w:sz w:val="20"/>
                <w:szCs w:val="20"/>
              </w:rPr>
              <w:t xml:space="preserve">Updated XML - XPath </w:t>
            </w:r>
            <w:r w:rsidR="003F2E6F">
              <w:rPr>
                <w:iCs/>
                <w:color w:val="000000"/>
                <w:sz w:val="20"/>
                <w:szCs w:val="20"/>
              </w:rPr>
              <w:t xml:space="preserve">to correct location path </w:t>
            </w:r>
            <w:r>
              <w:rPr>
                <w:iCs/>
                <w:color w:val="000000"/>
                <w:sz w:val="20"/>
                <w:szCs w:val="20"/>
              </w:rPr>
              <w:t>(TFND271)</w:t>
            </w:r>
            <w:r w:rsidR="003F2E6F">
              <w:rPr>
                <w:iCs/>
                <w:color w:val="000000"/>
                <w:sz w:val="20"/>
                <w:szCs w:val="20"/>
              </w:rPr>
              <w:t>.</w:t>
            </w:r>
          </w:p>
          <w:p w14:paraId="5356ACF1" w14:textId="3EFB0AB4" w:rsidR="004816D5" w:rsidRPr="00122ED3" w:rsidRDefault="004816D5" w:rsidP="00443FEA">
            <w:pPr>
              <w:spacing w:before="120" w:after="120"/>
              <w:cnfStyle w:val="000000100000" w:firstRow="0" w:lastRow="0" w:firstColumn="0" w:lastColumn="0" w:oddVBand="0" w:evenVBand="0" w:oddHBand="1" w:evenHBand="0" w:firstRowFirstColumn="0" w:firstRowLastColumn="0" w:lastRowFirstColumn="0" w:lastRowLastColumn="0"/>
              <w:rPr>
                <w:color w:val="000000"/>
                <w:sz w:val="20"/>
                <w:szCs w:val="20"/>
              </w:rPr>
            </w:pPr>
            <w:r w:rsidRPr="00122ED3">
              <w:rPr>
                <w:rFonts w:ascii="Calibri" w:hAnsi="Calibri" w:cs="Calibri"/>
                <w:i/>
                <w:color w:val="000000"/>
                <w:sz w:val="20"/>
                <w:szCs w:val="20"/>
              </w:rPr>
              <w:t>Please refer to the version control of the artefact for further information.</w:t>
            </w:r>
          </w:p>
        </w:tc>
        <w:tc>
          <w:tcPr>
            <w:tcW w:w="1276" w:type="dxa"/>
            <w:tcBorders>
              <w:left w:val="none" w:sz="0" w:space="0" w:color="auto"/>
            </w:tcBorders>
            <w:vAlign w:val="center"/>
          </w:tcPr>
          <w:p w14:paraId="3F35818E" w14:textId="11F5BF10" w:rsidR="00470E37" w:rsidRPr="009E66D6" w:rsidRDefault="00BF4B83" w:rsidP="00786053">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Updated</w:t>
            </w:r>
          </w:p>
        </w:tc>
      </w:tr>
      <w:tr w:rsidR="001D60A6" w:rsidRPr="00663973" w14:paraId="4D9EFD9F" w14:textId="77777777" w:rsidTr="00786053">
        <w:trPr>
          <w:cnfStyle w:val="000000010000" w:firstRow="0" w:lastRow="0" w:firstColumn="0" w:lastColumn="0" w:oddVBand="0" w:evenVBand="0" w:oddHBand="0" w:evenHBand="1"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4503" w:type="dxa"/>
            <w:tcBorders>
              <w:right w:val="none" w:sz="0" w:space="0" w:color="auto"/>
            </w:tcBorders>
            <w:noWrap/>
            <w:vAlign w:val="center"/>
            <w:hideMark/>
          </w:tcPr>
          <w:p w14:paraId="644CF3F0" w14:textId="7D1EDED4" w:rsidR="001D60A6" w:rsidRPr="009E66D6" w:rsidRDefault="001D60A6" w:rsidP="00786053">
            <w:pPr>
              <w:rPr>
                <w:rFonts w:cs="Arial"/>
                <w:b w:val="0"/>
                <w:bCs w:val="0"/>
                <w:color w:val="000000"/>
                <w:sz w:val="20"/>
                <w:szCs w:val="20"/>
              </w:rPr>
            </w:pPr>
            <w:r w:rsidRPr="009E66D6">
              <w:rPr>
                <w:rFonts w:cs="Arial"/>
                <w:b w:val="0"/>
                <w:color w:val="000000"/>
                <w:sz w:val="20"/>
                <w:szCs w:val="20"/>
              </w:rPr>
              <w:t>ATO TFND.0005 2019 Submit Validation Rules</w:t>
            </w:r>
            <w:r>
              <w:rPr>
                <w:rFonts w:cs="Arial"/>
                <w:b w:val="0"/>
                <w:color w:val="000000"/>
                <w:sz w:val="20"/>
                <w:szCs w:val="20"/>
              </w:rPr>
              <w:t>.xlsx</w:t>
            </w:r>
          </w:p>
        </w:tc>
        <w:tc>
          <w:tcPr>
            <w:tcW w:w="1417" w:type="dxa"/>
            <w:tcBorders>
              <w:left w:val="none" w:sz="0" w:space="0" w:color="auto"/>
              <w:right w:val="none" w:sz="0" w:space="0" w:color="auto"/>
            </w:tcBorders>
            <w:vAlign w:val="center"/>
          </w:tcPr>
          <w:p w14:paraId="77371C26" w14:textId="53832B3C" w:rsidR="001D60A6" w:rsidRPr="009E66D6" w:rsidRDefault="001D60A6" w:rsidP="00786053">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sz w:val="20"/>
                <w:szCs w:val="20"/>
              </w:rPr>
              <w:t>18.04.2019</w:t>
            </w:r>
          </w:p>
        </w:tc>
        <w:tc>
          <w:tcPr>
            <w:tcW w:w="1559" w:type="dxa"/>
            <w:tcBorders>
              <w:left w:val="none" w:sz="0" w:space="0" w:color="auto"/>
              <w:right w:val="none" w:sz="0" w:space="0" w:color="auto"/>
            </w:tcBorders>
            <w:vAlign w:val="center"/>
          </w:tcPr>
          <w:p w14:paraId="183FC61C" w14:textId="6A1E8CD0" w:rsidR="001D60A6" w:rsidRPr="009E66D6" w:rsidRDefault="001D60A6" w:rsidP="00786053">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Final</w:t>
            </w:r>
          </w:p>
        </w:tc>
        <w:tc>
          <w:tcPr>
            <w:tcW w:w="1134" w:type="dxa"/>
            <w:tcBorders>
              <w:left w:val="none" w:sz="0" w:space="0" w:color="auto"/>
              <w:right w:val="none" w:sz="0" w:space="0" w:color="auto"/>
            </w:tcBorders>
            <w:vAlign w:val="center"/>
          </w:tcPr>
          <w:p w14:paraId="619FCDA7" w14:textId="310CF69C" w:rsidR="001D60A6" w:rsidRPr="009E66D6" w:rsidRDefault="001D60A6" w:rsidP="00786053">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1.0</w:t>
            </w:r>
          </w:p>
        </w:tc>
        <w:tc>
          <w:tcPr>
            <w:tcW w:w="4536" w:type="dxa"/>
            <w:tcBorders>
              <w:left w:val="none" w:sz="0" w:space="0" w:color="auto"/>
              <w:right w:val="none" w:sz="0" w:space="0" w:color="auto"/>
            </w:tcBorders>
            <w:vAlign w:val="center"/>
          </w:tcPr>
          <w:p w14:paraId="4AA16353" w14:textId="0A9C84F4" w:rsidR="00443FEA" w:rsidRPr="009E66D6" w:rsidRDefault="004816D5" w:rsidP="00443FEA">
            <w:pPr>
              <w:spacing w:before="120" w:after="120"/>
              <w:cnfStyle w:val="000000010000" w:firstRow="0" w:lastRow="0" w:firstColumn="0" w:lastColumn="0" w:oddVBand="0" w:evenVBand="0" w:oddHBand="0" w:evenHBand="1" w:firstRowFirstColumn="0" w:firstRowLastColumn="0" w:lastRowFirstColumn="0" w:lastRowLastColumn="0"/>
              <w:rPr>
                <w:rFonts w:cs="Arial"/>
                <w:sz w:val="20"/>
                <w:szCs w:val="20"/>
              </w:rPr>
            </w:pPr>
            <w:r>
              <w:rPr>
                <w:color w:val="000000"/>
                <w:sz w:val="20"/>
                <w:szCs w:val="20"/>
              </w:rPr>
              <w:t xml:space="preserve">No </w:t>
            </w:r>
            <w:r w:rsidR="00122ED3">
              <w:rPr>
                <w:color w:val="000000"/>
                <w:sz w:val="20"/>
                <w:szCs w:val="20"/>
              </w:rPr>
              <w:t>changes from prior release</w:t>
            </w:r>
          </w:p>
        </w:tc>
        <w:tc>
          <w:tcPr>
            <w:tcW w:w="1276" w:type="dxa"/>
            <w:tcBorders>
              <w:left w:val="none" w:sz="0" w:space="0" w:color="auto"/>
            </w:tcBorders>
            <w:vAlign w:val="center"/>
          </w:tcPr>
          <w:p w14:paraId="2C6C30F5" w14:textId="7E0CAD88" w:rsidR="001D60A6" w:rsidRPr="009E66D6" w:rsidRDefault="003B4A60" w:rsidP="00786053">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Present</w:t>
            </w:r>
          </w:p>
        </w:tc>
      </w:tr>
      <w:tr w:rsidR="001D60A6" w:rsidRPr="001A408B" w14:paraId="34E82BA3" w14:textId="77777777" w:rsidTr="00786053">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4503" w:type="dxa"/>
            <w:tcBorders>
              <w:right w:val="none" w:sz="0" w:space="0" w:color="auto"/>
            </w:tcBorders>
            <w:noWrap/>
            <w:vAlign w:val="center"/>
          </w:tcPr>
          <w:p w14:paraId="677495B3" w14:textId="0EDF6ED1" w:rsidR="001D60A6" w:rsidRPr="001A408B" w:rsidRDefault="001D60A6" w:rsidP="0098585D">
            <w:pPr>
              <w:rPr>
                <w:rFonts w:cs="Arial"/>
                <w:b w:val="0"/>
                <w:color w:val="000000"/>
                <w:sz w:val="20"/>
                <w:szCs w:val="20"/>
              </w:rPr>
            </w:pPr>
            <w:r w:rsidRPr="001A408B">
              <w:rPr>
                <w:rFonts w:cs="Arial"/>
                <w:b w:val="0"/>
                <w:sz w:val="20"/>
                <w:szCs w:val="20"/>
              </w:rPr>
              <w:t>ATO TFND.0005 2019 Submit Contracts.zip</w:t>
            </w:r>
          </w:p>
        </w:tc>
        <w:tc>
          <w:tcPr>
            <w:tcW w:w="1417" w:type="dxa"/>
            <w:tcBorders>
              <w:left w:val="none" w:sz="0" w:space="0" w:color="auto"/>
              <w:right w:val="none" w:sz="0" w:space="0" w:color="auto"/>
            </w:tcBorders>
            <w:vAlign w:val="center"/>
          </w:tcPr>
          <w:p w14:paraId="7E9FE52A" w14:textId="7A6F1512" w:rsidR="001D60A6" w:rsidRPr="001A408B" w:rsidRDefault="001D60A6" w:rsidP="00786053">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A408B">
              <w:rPr>
                <w:rFonts w:cs="Arial"/>
                <w:sz w:val="20"/>
                <w:szCs w:val="20"/>
              </w:rPr>
              <w:t>1</w:t>
            </w:r>
            <w:r w:rsidR="00466209">
              <w:rPr>
                <w:rFonts w:cs="Arial"/>
                <w:sz w:val="20"/>
                <w:szCs w:val="20"/>
              </w:rPr>
              <w:t>9</w:t>
            </w:r>
            <w:r w:rsidRPr="001A408B">
              <w:rPr>
                <w:rFonts w:cs="Arial"/>
                <w:sz w:val="20"/>
                <w:szCs w:val="20"/>
              </w:rPr>
              <w:t>.0</w:t>
            </w:r>
            <w:r w:rsidR="00466209">
              <w:rPr>
                <w:rFonts w:cs="Arial"/>
                <w:sz w:val="20"/>
                <w:szCs w:val="20"/>
              </w:rPr>
              <w:t>9</w:t>
            </w:r>
            <w:r w:rsidRPr="001A408B">
              <w:rPr>
                <w:rFonts w:cs="Arial"/>
                <w:sz w:val="20"/>
                <w:szCs w:val="20"/>
              </w:rPr>
              <w:t>.20</w:t>
            </w:r>
            <w:r w:rsidR="00466209">
              <w:rPr>
                <w:rFonts w:cs="Arial"/>
                <w:sz w:val="20"/>
                <w:szCs w:val="20"/>
              </w:rPr>
              <w:t>24</w:t>
            </w:r>
          </w:p>
        </w:tc>
        <w:tc>
          <w:tcPr>
            <w:tcW w:w="1559" w:type="dxa"/>
            <w:tcBorders>
              <w:left w:val="none" w:sz="0" w:space="0" w:color="auto"/>
              <w:right w:val="none" w:sz="0" w:space="0" w:color="auto"/>
            </w:tcBorders>
            <w:vAlign w:val="center"/>
          </w:tcPr>
          <w:p w14:paraId="57278719" w14:textId="19F290E9" w:rsidR="001D60A6" w:rsidRPr="001A408B" w:rsidRDefault="001D60A6" w:rsidP="00786053">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A408B">
              <w:rPr>
                <w:rFonts w:cs="Arial"/>
                <w:color w:val="000000"/>
                <w:sz w:val="20"/>
                <w:szCs w:val="20"/>
              </w:rPr>
              <w:t>Final</w:t>
            </w:r>
          </w:p>
        </w:tc>
        <w:tc>
          <w:tcPr>
            <w:tcW w:w="1134" w:type="dxa"/>
            <w:tcBorders>
              <w:left w:val="none" w:sz="0" w:space="0" w:color="auto"/>
              <w:right w:val="none" w:sz="0" w:space="0" w:color="auto"/>
            </w:tcBorders>
            <w:vAlign w:val="center"/>
          </w:tcPr>
          <w:p w14:paraId="2276BA40" w14:textId="7829A2A1" w:rsidR="001D60A6" w:rsidRPr="001A408B" w:rsidRDefault="001D60A6" w:rsidP="00786053">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A408B">
              <w:rPr>
                <w:rFonts w:cs="Arial"/>
                <w:color w:val="000000"/>
                <w:sz w:val="20"/>
                <w:szCs w:val="20"/>
              </w:rPr>
              <w:t>1.</w:t>
            </w:r>
            <w:r w:rsidR="00466209">
              <w:rPr>
                <w:rFonts w:cs="Arial"/>
                <w:color w:val="000000"/>
                <w:sz w:val="20"/>
                <w:szCs w:val="20"/>
              </w:rPr>
              <w:t>1</w:t>
            </w:r>
          </w:p>
        </w:tc>
        <w:tc>
          <w:tcPr>
            <w:tcW w:w="4536" w:type="dxa"/>
            <w:tcBorders>
              <w:left w:val="none" w:sz="0" w:space="0" w:color="auto"/>
              <w:right w:val="none" w:sz="0" w:space="0" w:color="auto"/>
            </w:tcBorders>
            <w:vAlign w:val="center"/>
          </w:tcPr>
          <w:p w14:paraId="3FD3FFDE" w14:textId="1AD36112" w:rsidR="00C6429D" w:rsidRPr="00C6429D" w:rsidRDefault="00D50CAA" w:rsidP="00786053">
            <w:pPr>
              <w:pStyle w:val="Version2"/>
              <w:spacing w:before="0" w:after="0"/>
              <w:ind w:left="0"/>
              <w:cnfStyle w:val="000000100000" w:firstRow="0" w:lastRow="0" w:firstColumn="0" w:lastColumn="0" w:oddVBand="0" w:evenVBand="0" w:oddHBand="1" w:evenHBand="0" w:firstRowFirstColumn="0" w:firstRowLastColumn="0" w:lastRowFirstColumn="0" w:lastRowLastColumn="0"/>
              <w:rPr>
                <w:color w:val="000000"/>
                <w:sz w:val="20"/>
                <w:szCs w:val="20"/>
              </w:rPr>
            </w:pPr>
            <w:r w:rsidRPr="00D50CAA">
              <w:rPr>
                <w:bCs/>
                <w:sz w:val="20"/>
                <w:szCs w:val="20"/>
              </w:rPr>
              <w:t xml:space="preserve">Updated to align with </w:t>
            </w:r>
            <w:r w:rsidRPr="00122ED3">
              <w:rPr>
                <w:color w:val="000000"/>
                <w:sz w:val="20"/>
                <w:szCs w:val="20"/>
              </w:rPr>
              <w:t>Department of Employment and Workplace Relations (DEWR) extending the Trade Support Loan (TSL) to other types of apprenticeships</w:t>
            </w:r>
            <w:r>
              <w:rPr>
                <w:color w:val="000000"/>
                <w:sz w:val="20"/>
                <w:szCs w:val="20"/>
              </w:rPr>
              <w:t xml:space="preserve"> update to Message Structure.</w:t>
            </w:r>
            <w:r w:rsidR="005D1A6E">
              <w:rPr>
                <w:color w:val="000000"/>
                <w:sz w:val="20"/>
                <w:szCs w:val="20"/>
              </w:rPr>
              <w:t xml:space="preserve"> No functional change.</w:t>
            </w:r>
          </w:p>
        </w:tc>
        <w:tc>
          <w:tcPr>
            <w:tcW w:w="1276" w:type="dxa"/>
            <w:tcBorders>
              <w:left w:val="none" w:sz="0" w:space="0" w:color="auto"/>
            </w:tcBorders>
            <w:vAlign w:val="center"/>
          </w:tcPr>
          <w:p w14:paraId="430BC097" w14:textId="1638A9C5" w:rsidR="001D60A6" w:rsidRPr="001A408B" w:rsidRDefault="00D27403" w:rsidP="00786053">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Updated</w:t>
            </w:r>
          </w:p>
        </w:tc>
      </w:tr>
      <w:tr w:rsidR="001D60A6" w:rsidRPr="001A408B" w14:paraId="17407B08" w14:textId="77777777" w:rsidTr="00786053">
        <w:trPr>
          <w:cnfStyle w:val="000000010000" w:firstRow="0" w:lastRow="0" w:firstColumn="0" w:lastColumn="0" w:oddVBand="0" w:evenVBand="0" w:oddHBand="0" w:evenHBand="1"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4503" w:type="dxa"/>
            <w:noWrap/>
            <w:vAlign w:val="center"/>
          </w:tcPr>
          <w:p w14:paraId="60A65959" w14:textId="4D0E3667" w:rsidR="001D60A6" w:rsidRPr="001A408B" w:rsidRDefault="001D60A6" w:rsidP="0098585D">
            <w:pPr>
              <w:rPr>
                <w:rFonts w:cs="Arial"/>
                <w:b w:val="0"/>
                <w:sz w:val="20"/>
                <w:szCs w:val="20"/>
              </w:rPr>
            </w:pPr>
            <w:r w:rsidRPr="001A408B">
              <w:rPr>
                <w:rFonts w:cs="Arial"/>
                <w:b w:val="0"/>
                <w:sz w:val="20"/>
                <w:szCs w:val="20"/>
              </w:rPr>
              <w:t>ATO TFND.0005 2019 Rule Implementation.zip</w:t>
            </w:r>
          </w:p>
        </w:tc>
        <w:tc>
          <w:tcPr>
            <w:tcW w:w="1417" w:type="dxa"/>
            <w:vAlign w:val="center"/>
          </w:tcPr>
          <w:p w14:paraId="68BE8FF5" w14:textId="4BAC9484" w:rsidR="001D60A6" w:rsidRPr="001A408B" w:rsidRDefault="001D60A6" w:rsidP="00786053">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1A408B">
              <w:rPr>
                <w:rFonts w:cs="Arial"/>
                <w:sz w:val="20"/>
                <w:szCs w:val="20"/>
              </w:rPr>
              <w:t>1</w:t>
            </w:r>
            <w:r w:rsidR="00466209">
              <w:rPr>
                <w:rFonts w:cs="Arial"/>
                <w:sz w:val="20"/>
                <w:szCs w:val="20"/>
              </w:rPr>
              <w:t>9</w:t>
            </w:r>
            <w:r w:rsidRPr="001A408B">
              <w:rPr>
                <w:rFonts w:cs="Arial"/>
                <w:sz w:val="20"/>
                <w:szCs w:val="20"/>
              </w:rPr>
              <w:t>.</w:t>
            </w:r>
            <w:r w:rsidR="00466209">
              <w:rPr>
                <w:rFonts w:cs="Arial"/>
                <w:sz w:val="20"/>
                <w:szCs w:val="20"/>
              </w:rPr>
              <w:t>09</w:t>
            </w:r>
            <w:r w:rsidRPr="001A408B">
              <w:rPr>
                <w:rFonts w:cs="Arial"/>
                <w:sz w:val="20"/>
                <w:szCs w:val="20"/>
              </w:rPr>
              <w:t>.20</w:t>
            </w:r>
            <w:r w:rsidR="00466209">
              <w:rPr>
                <w:rFonts w:cs="Arial"/>
                <w:sz w:val="20"/>
                <w:szCs w:val="20"/>
              </w:rPr>
              <w:t>24</w:t>
            </w:r>
          </w:p>
        </w:tc>
        <w:tc>
          <w:tcPr>
            <w:tcW w:w="1559" w:type="dxa"/>
            <w:vAlign w:val="center"/>
          </w:tcPr>
          <w:p w14:paraId="71A5A808" w14:textId="161D97CC" w:rsidR="001D60A6" w:rsidRPr="001A408B" w:rsidRDefault="001D60A6" w:rsidP="00786053">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1A408B">
              <w:rPr>
                <w:rFonts w:cs="Arial"/>
                <w:color w:val="000000"/>
                <w:sz w:val="20"/>
                <w:szCs w:val="20"/>
              </w:rPr>
              <w:t>Final</w:t>
            </w:r>
          </w:p>
        </w:tc>
        <w:tc>
          <w:tcPr>
            <w:tcW w:w="1134" w:type="dxa"/>
            <w:vAlign w:val="center"/>
          </w:tcPr>
          <w:p w14:paraId="7B2C28AC" w14:textId="6EBC5DE3" w:rsidR="001D60A6" w:rsidRPr="001A408B" w:rsidRDefault="001D60A6" w:rsidP="00786053">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1A408B">
              <w:rPr>
                <w:rFonts w:cs="Arial"/>
                <w:color w:val="000000"/>
                <w:sz w:val="20"/>
                <w:szCs w:val="20"/>
              </w:rPr>
              <w:t>1.</w:t>
            </w:r>
            <w:r w:rsidR="00466209">
              <w:rPr>
                <w:rFonts w:cs="Arial"/>
                <w:color w:val="000000"/>
                <w:sz w:val="20"/>
                <w:szCs w:val="20"/>
              </w:rPr>
              <w:t>1</w:t>
            </w:r>
          </w:p>
        </w:tc>
        <w:tc>
          <w:tcPr>
            <w:tcW w:w="4536" w:type="dxa"/>
            <w:vAlign w:val="center"/>
          </w:tcPr>
          <w:p w14:paraId="4DF9F1FE" w14:textId="18E16B6E" w:rsidR="00C6429D" w:rsidRDefault="006544C2" w:rsidP="00472CA7">
            <w:pPr>
              <w:pStyle w:val="Version2"/>
              <w:spacing w:before="0" w:after="0"/>
              <w:ind w:left="0"/>
              <w:cnfStyle w:val="000000010000" w:firstRow="0" w:lastRow="0" w:firstColumn="0" w:lastColumn="0" w:oddVBand="0" w:evenVBand="0" w:oddHBand="0" w:evenHBand="1" w:firstRowFirstColumn="0" w:firstRowLastColumn="0" w:lastRowFirstColumn="0" w:lastRowLastColumn="0"/>
              <w:rPr>
                <w:bCs/>
                <w:sz w:val="20"/>
                <w:szCs w:val="20"/>
              </w:rPr>
            </w:pPr>
            <w:r>
              <w:rPr>
                <w:bCs/>
                <w:sz w:val="20"/>
                <w:szCs w:val="20"/>
              </w:rPr>
              <w:t xml:space="preserve">Updated </w:t>
            </w:r>
            <w:r w:rsidR="00C6429D">
              <w:rPr>
                <w:bCs/>
                <w:sz w:val="20"/>
                <w:szCs w:val="20"/>
              </w:rPr>
              <w:t>location XML – X</w:t>
            </w:r>
            <w:r w:rsidR="003F2E6F">
              <w:rPr>
                <w:bCs/>
                <w:sz w:val="20"/>
                <w:szCs w:val="20"/>
              </w:rPr>
              <w:t>P</w:t>
            </w:r>
            <w:r w:rsidR="00C6429D">
              <w:rPr>
                <w:bCs/>
                <w:sz w:val="20"/>
                <w:szCs w:val="20"/>
              </w:rPr>
              <w:t>ath for TFND271. (No functional change)</w:t>
            </w:r>
          </w:p>
          <w:p w14:paraId="682152BB" w14:textId="2BC843BA" w:rsidR="00C6429D" w:rsidRPr="00C6429D" w:rsidRDefault="00C6429D" w:rsidP="00C6429D">
            <w:pPr>
              <w:pStyle w:val="Version2"/>
              <w:numPr>
                <w:ilvl w:val="0"/>
                <w:numId w:val="26"/>
              </w:numPr>
              <w:spacing w:before="0" w:after="0"/>
              <w:cnfStyle w:val="000000010000" w:firstRow="0" w:lastRow="0" w:firstColumn="0" w:lastColumn="0" w:oddVBand="0" w:evenVBand="0" w:oddHBand="0" w:evenHBand="1" w:firstRowFirstColumn="0" w:firstRowLastColumn="0" w:lastRowFirstColumn="0" w:lastRowLastColumn="0"/>
              <w:rPr>
                <w:bCs/>
                <w:sz w:val="20"/>
                <w:szCs w:val="20"/>
              </w:rPr>
            </w:pPr>
            <w:r>
              <w:rPr>
                <w:bCs/>
                <w:sz w:val="20"/>
                <w:szCs w:val="20"/>
              </w:rPr>
              <w:t>TFND2019RequestValidator.cs file</w:t>
            </w:r>
          </w:p>
        </w:tc>
        <w:tc>
          <w:tcPr>
            <w:tcW w:w="1276" w:type="dxa"/>
            <w:vAlign w:val="center"/>
          </w:tcPr>
          <w:p w14:paraId="616FC0B3" w14:textId="490F2CED" w:rsidR="001D60A6" w:rsidRPr="001A408B" w:rsidRDefault="00D27403" w:rsidP="00786053">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Updated</w:t>
            </w:r>
          </w:p>
        </w:tc>
      </w:tr>
    </w:tbl>
    <w:tbl>
      <w:tblPr>
        <w:tblW w:w="14190" w:type="dxa"/>
        <w:tblInd w:w="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559"/>
        <w:gridCol w:w="10631"/>
      </w:tblGrid>
      <w:tr w:rsidR="00470E37" w:rsidRPr="00663973" w14:paraId="672E9903" w14:textId="77777777" w:rsidTr="00786053">
        <w:trPr>
          <w:trHeight w:val="378"/>
        </w:trPr>
        <w:tc>
          <w:tcPr>
            <w:tcW w:w="3559" w:type="dxa"/>
            <w:shd w:val="clear" w:color="auto" w:fill="FFFFFF" w:themeFill="background1"/>
            <w:vAlign w:val="center"/>
            <w:hideMark/>
          </w:tcPr>
          <w:p w14:paraId="353355E5" w14:textId="77777777" w:rsidR="009E66D6" w:rsidRPr="001A408B" w:rsidRDefault="009E66D6" w:rsidP="00786053">
            <w:pPr>
              <w:rPr>
                <w:rFonts w:cs="Arial"/>
                <w:b/>
                <w:color w:val="000000"/>
                <w:szCs w:val="22"/>
              </w:rPr>
            </w:pPr>
          </w:p>
          <w:p w14:paraId="54061F2A" w14:textId="77777777" w:rsidR="00470E37" w:rsidRPr="001A408B" w:rsidRDefault="00470E37" w:rsidP="00786053">
            <w:pPr>
              <w:rPr>
                <w:rFonts w:cs="Arial"/>
                <w:b/>
                <w:color w:val="000000"/>
                <w:szCs w:val="22"/>
              </w:rPr>
            </w:pPr>
            <w:r w:rsidRPr="001A408B">
              <w:rPr>
                <w:rFonts w:cs="Arial"/>
                <w:b/>
                <w:color w:val="000000"/>
                <w:szCs w:val="22"/>
              </w:rPr>
              <w:t xml:space="preserve">Total artefacts in this Package: </w:t>
            </w:r>
          </w:p>
        </w:tc>
        <w:tc>
          <w:tcPr>
            <w:tcW w:w="10631" w:type="dxa"/>
            <w:shd w:val="clear" w:color="auto" w:fill="FFFFFF" w:themeFill="background1"/>
            <w:noWrap/>
            <w:vAlign w:val="center"/>
            <w:hideMark/>
          </w:tcPr>
          <w:p w14:paraId="0D73109B" w14:textId="77777777" w:rsidR="009E66D6" w:rsidRPr="001A408B" w:rsidRDefault="009E66D6" w:rsidP="0098585D">
            <w:pPr>
              <w:rPr>
                <w:rFonts w:cs="Arial"/>
                <w:b/>
                <w:bCs/>
                <w:color w:val="000000"/>
                <w:szCs w:val="22"/>
              </w:rPr>
            </w:pPr>
          </w:p>
          <w:p w14:paraId="09E667F3" w14:textId="5E02F2C0" w:rsidR="00470E37" w:rsidRPr="009E66D6" w:rsidRDefault="00470E37" w:rsidP="0098585D">
            <w:pPr>
              <w:rPr>
                <w:rFonts w:cs="Arial"/>
                <w:b/>
                <w:bCs/>
                <w:color w:val="000000"/>
                <w:szCs w:val="22"/>
              </w:rPr>
            </w:pPr>
            <w:r w:rsidRPr="001A408B">
              <w:rPr>
                <w:rFonts w:cs="Arial"/>
                <w:b/>
                <w:bCs/>
                <w:color w:val="000000"/>
                <w:szCs w:val="22"/>
              </w:rPr>
              <w:t>0</w:t>
            </w:r>
            <w:r w:rsidR="0098585D" w:rsidRPr="001A408B">
              <w:rPr>
                <w:rFonts w:cs="Arial"/>
                <w:b/>
                <w:bCs/>
                <w:color w:val="000000"/>
                <w:szCs w:val="22"/>
              </w:rPr>
              <w:t>4</w:t>
            </w:r>
          </w:p>
        </w:tc>
      </w:tr>
      <w:tr w:rsidR="00470E37" w:rsidRPr="00663973" w14:paraId="43AFAB5F" w14:textId="77777777" w:rsidTr="00786053">
        <w:trPr>
          <w:trHeight w:val="378"/>
        </w:trPr>
        <w:tc>
          <w:tcPr>
            <w:tcW w:w="3559" w:type="dxa"/>
            <w:shd w:val="clear" w:color="auto" w:fill="FFFFFF" w:themeFill="background1"/>
            <w:vAlign w:val="center"/>
            <w:hideMark/>
          </w:tcPr>
          <w:p w14:paraId="01B0E9BA" w14:textId="77777777" w:rsidR="00470E37" w:rsidRPr="009E66D6" w:rsidRDefault="00470E37" w:rsidP="00786053">
            <w:pPr>
              <w:rPr>
                <w:rFonts w:cs="Arial"/>
                <w:color w:val="000000"/>
                <w:szCs w:val="22"/>
              </w:rPr>
            </w:pPr>
            <w:r w:rsidRPr="009E66D6">
              <w:rPr>
                <w:rFonts w:cs="Arial"/>
                <w:color w:val="000000"/>
                <w:szCs w:val="22"/>
              </w:rPr>
              <w:t>Present artefacts</w:t>
            </w:r>
          </w:p>
        </w:tc>
        <w:tc>
          <w:tcPr>
            <w:tcW w:w="10631" w:type="dxa"/>
            <w:shd w:val="clear" w:color="auto" w:fill="FFFFFF" w:themeFill="background1"/>
            <w:noWrap/>
            <w:vAlign w:val="center"/>
          </w:tcPr>
          <w:p w14:paraId="7B032BAE" w14:textId="19018AB2" w:rsidR="00470E37" w:rsidRPr="009E66D6" w:rsidRDefault="00470E37" w:rsidP="00BF4B83">
            <w:pPr>
              <w:rPr>
                <w:rFonts w:cs="Arial"/>
                <w:color w:val="000000"/>
                <w:szCs w:val="22"/>
              </w:rPr>
            </w:pPr>
            <w:r w:rsidRPr="009E66D6">
              <w:rPr>
                <w:rFonts w:cs="Arial"/>
                <w:color w:val="000000"/>
                <w:szCs w:val="22"/>
              </w:rPr>
              <w:t>0</w:t>
            </w:r>
            <w:r w:rsidR="00D27403">
              <w:rPr>
                <w:rFonts w:cs="Arial"/>
                <w:color w:val="000000"/>
                <w:szCs w:val="22"/>
              </w:rPr>
              <w:t>1</w:t>
            </w:r>
          </w:p>
        </w:tc>
      </w:tr>
      <w:tr w:rsidR="00470E37" w:rsidRPr="00663973" w14:paraId="79C8110A" w14:textId="77777777" w:rsidTr="00786053">
        <w:tblPrEx>
          <w:shd w:val="clear" w:color="auto" w:fill="FFFFFF"/>
        </w:tblPrEx>
        <w:trPr>
          <w:trHeight w:val="378"/>
        </w:trPr>
        <w:tc>
          <w:tcPr>
            <w:tcW w:w="3559" w:type="dxa"/>
            <w:shd w:val="clear" w:color="auto" w:fill="FFFFFF"/>
            <w:vAlign w:val="center"/>
            <w:hideMark/>
          </w:tcPr>
          <w:p w14:paraId="454E4157" w14:textId="77777777" w:rsidR="00470E37" w:rsidRPr="009E66D6" w:rsidRDefault="00470E37" w:rsidP="00786053">
            <w:pPr>
              <w:rPr>
                <w:rFonts w:cs="Arial"/>
                <w:color w:val="000000"/>
                <w:szCs w:val="22"/>
              </w:rPr>
            </w:pPr>
            <w:r w:rsidRPr="009E66D6">
              <w:rPr>
                <w:rFonts w:cs="Arial"/>
                <w:color w:val="000000"/>
                <w:szCs w:val="22"/>
              </w:rPr>
              <w:t>New artefacts</w:t>
            </w:r>
          </w:p>
        </w:tc>
        <w:tc>
          <w:tcPr>
            <w:tcW w:w="10631" w:type="dxa"/>
            <w:shd w:val="clear" w:color="auto" w:fill="FFFFFF"/>
            <w:noWrap/>
            <w:vAlign w:val="center"/>
          </w:tcPr>
          <w:p w14:paraId="662D7AAC" w14:textId="536C9234" w:rsidR="00470E37" w:rsidRPr="009E66D6" w:rsidRDefault="00470E37" w:rsidP="00BF4B83">
            <w:pPr>
              <w:rPr>
                <w:rFonts w:cs="Arial"/>
                <w:color w:val="000000"/>
                <w:szCs w:val="22"/>
              </w:rPr>
            </w:pPr>
            <w:r w:rsidRPr="009E66D6">
              <w:rPr>
                <w:rFonts w:cs="Arial"/>
                <w:color w:val="000000"/>
                <w:szCs w:val="22"/>
              </w:rPr>
              <w:t>0</w:t>
            </w:r>
            <w:r w:rsidR="00BF4B83">
              <w:rPr>
                <w:rFonts w:cs="Arial"/>
                <w:color w:val="000000"/>
                <w:szCs w:val="22"/>
              </w:rPr>
              <w:t>0</w:t>
            </w:r>
          </w:p>
        </w:tc>
      </w:tr>
      <w:tr w:rsidR="00470E37" w:rsidRPr="00663973" w14:paraId="5307425B" w14:textId="77777777" w:rsidTr="00786053">
        <w:tblPrEx>
          <w:shd w:val="clear" w:color="auto" w:fill="FFFFFF"/>
        </w:tblPrEx>
        <w:trPr>
          <w:trHeight w:val="378"/>
        </w:trPr>
        <w:tc>
          <w:tcPr>
            <w:tcW w:w="3559" w:type="dxa"/>
            <w:shd w:val="clear" w:color="auto" w:fill="FFFFFF"/>
            <w:vAlign w:val="center"/>
            <w:hideMark/>
          </w:tcPr>
          <w:p w14:paraId="0B42B6CE" w14:textId="77777777" w:rsidR="00470E37" w:rsidRPr="009E66D6" w:rsidRDefault="00470E37" w:rsidP="00786053">
            <w:pPr>
              <w:rPr>
                <w:rFonts w:cs="Arial"/>
                <w:color w:val="000000"/>
                <w:szCs w:val="22"/>
              </w:rPr>
            </w:pPr>
            <w:r w:rsidRPr="009E66D6">
              <w:rPr>
                <w:rFonts w:cs="Arial"/>
                <w:color w:val="000000"/>
                <w:szCs w:val="22"/>
              </w:rPr>
              <w:lastRenderedPageBreak/>
              <w:t>Updated artefacts</w:t>
            </w:r>
          </w:p>
        </w:tc>
        <w:tc>
          <w:tcPr>
            <w:tcW w:w="10631" w:type="dxa"/>
            <w:shd w:val="clear" w:color="auto" w:fill="FFFFFF"/>
            <w:noWrap/>
            <w:vAlign w:val="center"/>
          </w:tcPr>
          <w:p w14:paraId="196BAE37" w14:textId="0CDF836F" w:rsidR="00470E37" w:rsidRPr="009E66D6" w:rsidRDefault="00470E37" w:rsidP="00BF4B83">
            <w:pPr>
              <w:rPr>
                <w:rFonts w:cs="Arial"/>
                <w:color w:val="000000"/>
                <w:szCs w:val="22"/>
              </w:rPr>
            </w:pPr>
            <w:r w:rsidRPr="009E66D6">
              <w:rPr>
                <w:rFonts w:cs="Arial"/>
                <w:color w:val="000000"/>
                <w:szCs w:val="22"/>
              </w:rPr>
              <w:t>0</w:t>
            </w:r>
            <w:r w:rsidR="00D27403">
              <w:rPr>
                <w:rFonts w:cs="Arial"/>
                <w:color w:val="000000"/>
                <w:szCs w:val="22"/>
              </w:rPr>
              <w:t>3</w:t>
            </w:r>
          </w:p>
        </w:tc>
      </w:tr>
      <w:tr w:rsidR="00470E37" w:rsidRPr="00663973" w14:paraId="2D97E1AE" w14:textId="77777777" w:rsidTr="00786053">
        <w:trPr>
          <w:trHeight w:val="378"/>
        </w:trPr>
        <w:tc>
          <w:tcPr>
            <w:tcW w:w="3559" w:type="dxa"/>
            <w:shd w:val="clear" w:color="auto" w:fill="FFFFFF" w:themeFill="background1"/>
            <w:vAlign w:val="center"/>
            <w:hideMark/>
          </w:tcPr>
          <w:p w14:paraId="588976BF" w14:textId="77777777" w:rsidR="00470E37" w:rsidRPr="009E66D6" w:rsidRDefault="00470E37" w:rsidP="00786053">
            <w:pPr>
              <w:rPr>
                <w:rFonts w:cs="Arial"/>
                <w:color w:val="000000"/>
                <w:szCs w:val="22"/>
              </w:rPr>
            </w:pPr>
            <w:r w:rsidRPr="009E66D6">
              <w:rPr>
                <w:rFonts w:cs="Arial"/>
                <w:color w:val="000000"/>
                <w:szCs w:val="22"/>
              </w:rPr>
              <w:t>Pending artefacts</w:t>
            </w:r>
          </w:p>
        </w:tc>
        <w:tc>
          <w:tcPr>
            <w:tcW w:w="10631" w:type="dxa"/>
            <w:shd w:val="clear" w:color="auto" w:fill="FFFFFF" w:themeFill="background1"/>
            <w:noWrap/>
            <w:vAlign w:val="center"/>
          </w:tcPr>
          <w:p w14:paraId="2C9D677D" w14:textId="77777777" w:rsidR="00470E37" w:rsidRPr="009E66D6" w:rsidRDefault="00470E37" w:rsidP="00786053">
            <w:pPr>
              <w:rPr>
                <w:rFonts w:cs="Arial"/>
                <w:color w:val="000000"/>
                <w:szCs w:val="22"/>
              </w:rPr>
            </w:pPr>
            <w:r w:rsidRPr="009E66D6">
              <w:rPr>
                <w:rFonts w:cs="Arial"/>
                <w:color w:val="000000"/>
                <w:szCs w:val="22"/>
              </w:rPr>
              <w:t>00</w:t>
            </w:r>
          </w:p>
        </w:tc>
      </w:tr>
      <w:tr w:rsidR="00470E37" w:rsidRPr="00663973" w14:paraId="6D776A1E" w14:textId="77777777" w:rsidTr="00786053">
        <w:trPr>
          <w:trHeight w:val="378"/>
        </w:trPr>
        <w:tc>
          <w:tcPr>
            <w:tcW w:w="3559" w:type="dxa"/>
            <w:shd w:val="clear" w:color="auto" w:fill="FFFFFF" w:themeFill="background1"/>
            <w:vAlign w:val="center"/>
          </w:tcPr>
          <w:p w14:paraId="36B99DB0" w14:textId="77777777" w:rsidR="00470E37" w:rsidRPr="009E66D6" w:rsidRDefault="00470E37" w:rsidP="00786053">
            <w:pPr>
              <w:rPr>
                <w:rFonts w:cs="Arial"/>
                <w:color w:val="000000"/>
                <w:szCs w:val="22"/>
              </w:rPr>
            </w:pPr>
            <w:r w:rsidRPr="009E66D6">
              <w:rPr>
                <w:rFonts w:cs="Arial"/>
                <w:color w:val="000000"/>
                <w:szCs w:val="22"/>
              </w:rPr>
              <w:t>Removed artefacts</w:t>
            </w:r>
          </w:p>
        </w:tc>
        <w:tc>
          <w:tcPr>
            <w:tcW w:w="10631" w:type="dxa"/>
            <w:shd w:val="clear" w:color="auto" w:fill="FFFFFF" w:themeFill="background1"/>
            <w:noWrap/>
            <w:vAlign w:val="center"/>
          </w:tcPr>
          <w:p w14:paraId="09E33BBD" w14:textId="77777777" w:rsidR="00470E37" w:rsidRPr="009E66D6" w:rsidRDefault="00470E37" w:rsidP="00786053">
            <w:pPr>
              <w:rPr>
                <w:rFonts w:cs="Arial"/>
                <w:color w:val="000000"/>
                <w:szCs w:val="22"/>
              </w:rPr>
            </w:pPr>
            <w:r w:rsidRPr="009E66D6">
              <w:rPr>
                <w:rFonts w:cs="Arial"/>
                <w:color w:val="000000"/>
                <w:szCs w:val="22"/>
              </w:rPr>
              <w:t>00</w:t>
            </w:r>
          </w:p>
        </w:tc>
      </w:tr>
    </w:tbl>
    <w:p w14:paraId="600C7DCC" w14:textId="22F6D417" w:rsidR="00786053" w:rsidRPr="00786053" w:rsidRDefault="00786053">
      <w:pPr>
        <w:rPr>
          <w:rFonts w:asciiTheme="minorHAnsi" w:hAnsiTheme="minorHAnsi" w:cs="Arial"/>
          <w:b/>
          <w:caps/>
          <w:kern w:val="36"/>
          <w:sz w:val="24"/>
        </w:rPr>
      </w:pPr>
      <w:bookmarkStart w:id="120" w:name="_Toc528750841"/>
    </w:p>
    <w:p w14:paraId="5E1F186A" w14:textId="0B528AD9" w:rsidR="00544454" w:rsidRPr="009E66D6" w:rsidRDefault="00544454" w:rsidP="00544454">
      <w:pPr>
        <w:pStyle w:val="Head1"/>
        <w:tabs>
          <w:tab w:val="clear" w:pos="2130"/>
        </w:tabs>
        <w:ind w:left="431" w:hanging="431"/>
        <w:jc w:val="both"/>
        <w:rPr>
          <w:b/>
          <w:color w:val="1F497D"/>
        </w:rPr>
      </w:pPr>
      <w:bookmarkStart w:id="121" w:name="_Toc176436255"/>
      <w:bookmarkEnd w:id="0"/>
      <w:bookmarkEnd w:id="120"/>
      <w:r w:rsidRPr="009E66D6">
        <w:rPr>
          <w:b/>
          <w:color w:val="1F497D"/>
        </w:rPr>
        <w:lastRenderedPageBreak/>
        <w:t>C# changes</w:t>
      </w:r>
      <w:bookmarkEnd w:id="121"/>
    </w:p>
    <w:p w14:paraId="69F87671" w14:textId="7A655D81" w:rsidR="00544454" w:rsidRPr="009E66D6" w:rsidRDefault="00544454" w:rsidP="00544454">
      <w:pPr>
        <w:pStyle w:val="Heading2"/>
        <w:numPr>
          <w:ilvl w:val="1"/>
          <w:numId w:val="11"/>
        </w:numPr>
        <w:spacing w:after="120"/>
        <w:ind w:left="578" w:hanging="578"/>
        <w:jc w:val="both"/>
        <w:rPr>
          <w:color w:val="1F497D" w:themeColor="text2"/>
        </w:rPr>
      </w:pPr>
      <w:bookmarkStart w:id="122" w:name="_Toc480799331"/>
      <w:bookmarkStart w:id="123" w:name="_Toc482269653"/>
      <w:bookmarkStart w:id="124" w:name="_Toc176436256"/>
      <w:r w:rsidRPr="009E66D6">
        <w:rPr>
          <w:color w:val="1F497D" w:themeColor="text2"/>
        </w:rPr>
        <w:t>Technical changes</w:t>
      </w:r>
      <w:bookmarkEnd w:id="122"/>
      <w:bookmarkEnd w:id="123"/>
      <w:bookmarkEnd w:id="124"/>
    </w:p>
    <w:p w14:paraId="12E830B2" w14:textId="33D123CC" w:rsidR="00544454" w:rsidRPr="009E66D6" w:rsidRDefault="00571564" w:rsidP="001B3D6F">
      <w:pPr>
        <w:pStyle w:val="Maintext"/>
        <w:spacing w:after="120"/>
        <w:jc w:val="both"/>
        <w:rPr>
          <w:rFonts w:cs="Arial"/>
          <w:sz w:val="20"/>
          <w:szCs w:val="20"/>
        </w:rPr>
      </w:pPr>
      <w:r w:rsidRPr="009E66D6">
        <w:rPr>
          <w:rFonts w:cs="Arial"/>
        </w:rPr>
        <w:t>The table below outlines the changes made in the C#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tbl>
      <w:tblPr>
        <w:tblStyle w:val="MediumShading1-Accent1"/>
        <w:tblW w:w="14425" w:type="dxa"/>
        <w:tblBorders>
          <w:top w:val="none" w:sz="0" w:space="0" w:color="auto"/>
          <w:left w:val="none" w:sz="0" w:space="0" w:color="auto"/>
          <w:bottom w:val="none" w:sz="0" w:space="0" w:color="auto"/>
          <w:right w:val="none" w:sz="0" w:space="0" w:color="auto"/>
          <w:insideH w:val="single" w:sz="8" w:space="0" w:color="7BA0CD"/>
        </w:tblBorders>
        <w:tblLayout w:type="fixed"/>
        <w:tblLook w:val="04A0" w:firstRow="1" w:lastRow="0" w:firstColumn="1" w:lastColumn="0" w:noHBand="0" w:noVBand="1"/>
      </w:tblPr>
      <w:tblGrid>
        <w:gridCol w:w="1362"/>
        <w:gridCol w:w="1555"/>
        <w:gridCol w:w="4279"/>
        <w:gridCol w:w="2551"/>
        <w:gridCol w:w="1560"/>
        <w:gridCol w:w="1718"/>
        <w:gridCol w:w="1400"/>
      </w:tblGrid>
      <w:tr w:rsidR="00E06C65" w:rsidRPr="00DE1BE7" w14:paraId="1B719032" w14:textId="77777777" w:rsidTr="00F13CD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62" w:type="dxa"/>
            <w:noWrap/>
            <w:hideMark/>
          </w:tcPr>
          <w:p w14:paraId="03690AC2" w14:textId="641E6AC5" w:rsidR="00571564" w:rsidRPr="00EB5C54" w:rsidRDefault="00B411C3" w:rsidP="0026640B">
            <w:pPr>
              <w:spacing w:before="120" w:after="120"/>
              <w:rPr>
                <w:rFonts w:cs="Arial"/>
                <w:bCs w:val="0"/>
                <w:sz w:val="20"/>
                <w:szCs w:val="20"/>
              </w:rPr>
            </w:pPr>
            <w:r w:rsidRPr="00EB5C54">
              <w:rPr>
                <w:rFonts w:cs="Arial"/>
                <w:sz w:val="20"/>
                <w:szCs w:val="20"/>
              </w:rPr>
              <w:t>Service Action</w:t>
            </w:r>
          </w:p>
        </w:tc>
        <w:tc>
          <w:tcPr>
            <w:tcW w:w="1555" w:type="dxa"/>
          </w:tcPr>
          <w:p w14:paraId="6FCE706B" w14:textId="116FFE09" w:rsidR="00571564" w:rsidRPr="00EB5C54" w:rsidRDefault="00B411C3" w:rsidP="0026640B">
            <w:pPr>
              <w:spacing w:before="120" w:after="12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EB5C54">
              <w:rPr>
                <w:rFonts w:cs="Arial"/>
                <w:sz w:val="20"/>
                <w:szCs w:val="20"/>
              </w:rPr>
              <w:t>Rule ID</w:t>
            </w:r>
          </w:p>
        </w:tc>
        <w:tc>
          <w:tcPr>
            <w:tcW w:w="4279" w:type="dxa"/>
          </w:tcPr>
          <w:p w14:paraId="5DBB9EB2" w14:textId="77777777" w:rsidR="00571564" w:rsidRPr="00EB5C54" w:rsidRDefault="00571564" w:rsidP="0026640B">
            <w:pPr>
              <w:spacing w:before="120" w:after="12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EB5C54">
              <w:rPr>
                <w:rFonts w:cs="Arial"/>
                <w:sz w:val="20"/>
                <w:szCs w:val="20"/>
              </w:rPr>
              <w:t>Change</w:t>
            </w:r>
          </w:p>
        </w:tc>
        <w:tc>
          <w:tcPr>
            <w:tcW w:w="2551" w:type="dxa"/>
          </w:tcPr>
          <w:p w14:paraId="01C40D2D" w14:textId="77777777" w:rsidR="00571564" w:rsidRPr="00EB5C54" w:rsidRDefault="00571564" w:rsidP="0026640B">
            <w:pPr>
              <w:spacing w:before="120" w:after="12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EB5C54">
              <w:rPr>
                <w:rFonts w:cs="Arial"/>
                <w:sz w:val="20"/>
                <w:szCs w:val="20"/>
              </w:rPr>
              <w:t>Previous Rule</w:t>
            </w:r>
          </w:p>
        </w:tc>
        <w:tc>
          <w:tcPr>
            <w:tcW w:w="1560" w:type="dxa"/>
            <w:noWrap/>
            <w:hideMark/>
          </w:tcPr>
          <w:p w14:paraId="593A2A26" w14:textId="77777777" w:rsidR="00571564" w:rsidRPr="00EB5C54" w:rsidRDefault="00571564" w:rsidP="0026640B">
            <w:pPr>
              <w:spacing w:before="120" w:after="12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EB5C54">
              <w:rPr>
                <w:rFonts w:cs="Arial"/>
                <w:sz w:val="20"/>
                <w:szCs w:val="20"/>
              </w:rPr>
              <w:t>Previous Message ID</w:t>
            </w:r>
          </w:p>
        </w:tc>
        <w:tc>
          <w:tcPr>
            <w:tcW w:w="1718" w:type="dxa"/>
          </w:tcPr>
          <w:p w14:paraId="276FD37E" w14:textId="77777777" w:rsidR="00571564" w:rsidRPr="00EB5C54" w:rsidRDefault="00571564" w:rsidP="0026640B">
            <w:pPr>
              <w:spacing w:before="120" w:after="12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EB5C54">
              <w:rPr>
                <w:rFonts w:cs="Arial"/>
                <w:sz w:val="20"/>
                <w:szCs w:val="20"/>
              </w:rPr>
              <w:t>New Rule</w:t>
            </w:r>
          </w:p>
        </w:tc>
        <w:tc>
          <w:tcPr>
            <w:tcW w:w="1400" w:type="dxa"/>
          </w:tcPr>
          <w:p w14:paraId="08115188" w14:textId="77777777" w:rsidR="00571564" w:rsidRPr="00E62BA0" w:rsidRDefault="00571564" w:rsidP="0026640B">
            <w:pPr>
              <w:spacing w:before="120" w:after="12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EB5C54">
              <w:rPr>
                <w:rFonts w:cs="Arial"/>
                <w:sz w:val="20"/>
                <w:szCs w:val="20"/>
              </w:rPr>
              <w:t>New Message ID</w:t>
            </w:r>
          </w:p>
        </w:tc>
      </w:tr>
      <w:tr w:rsidR="004B49F1" w:rsidRPr="00663973" w14:paraId="5DE45710" w14:textId="77777777" w:rsidTr="00F13CD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62" w:type="dxa"/>
            <w:noWrap/>
          </w:tcPr>
          <w:p w14:paraId="7A55B4D1" w14:textId="2025C2DA" w:rsidR="004B49F1" w:rsidRPr="00311FE9" w:rsidRDefault="004B49F1" w:rsidP="004B49F1">
            <w:pPr>
              <w:rPr>
                <w:rFonts w:cs="Arial"/>
                <w:b w:val="0"/>
                <w:color w:val="000000"/>
                <w:sz w:val="20"/>
                <w:szCs w:val="20"/>
              </w:rPr>
            </w:pPr>
            <w:r w:rsidRPr="00311FE9">
              <w:rPr>
                <w:rFonts w:cs="Arial"/>
                <w:b w:val="0"/>
                <w:color w:val="000000"/>
                <w:sz w:val="20"/>
                <w:szCs w:val="20"/>
              </w:rPr>
              <w:t>TFN Declaration 2019 – Submit</w:t>
            </w:r>
          </w:p>
        </w:tc>
        <w:tc>
          <w:tcPr>
            <w:tcW w:w="1555" w:type="dxa"/>
          </w:tcPr>
          <w:p w14:paraId="4506AE43" w14:textId="63B0FA63" w:rsidR="004B49F1" w:rsidRPr="0076423E" w:rsidRDefault="004B49F1" w:rsidP="004B49F1">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F3C5D">
              <w:rPr>
                <w:rFonts w:cs="Arial"/>
                <w:color w:val="000000"/>
                <w:sz w:val="20"/>
                <w:szCs w:val="20"/>
              </w:rPr>
              <w:t>VR.ATO.TFND.000177</w:t>
            </w:r>
          </w:p>
        </w:tc>
        <w:tc>
          <w:tcPr>
            <w:tcW w:w="4279" w:type="dxa"/>
          </w:tcPr>
          <w:p w14:paraId="2C580F64" w14:textId="178295F6" w:rsidR="004B49F1" w:rsidRPr="00E62BA0" w:rsidRDefault="004B49F1" w:rsidP="004B49F1">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 xml:space="preserve">The rule validates </w:t>
            </w:r>
            <w:r w:rsidRPr="008D2688">
              <w:rPr>
                <w:rFonts w:cs="Arial"/>
                <w:color w:val="000000"/>
                <w:sz w:val="20"/>
                <w:szCs w:val="20"/>
              </w:rPr>
              <w:t>Supplier contact e-mail address</w:t>
            </w:r>
            <w:r>
              <w:rPr>
                <w:rFonts w:cs="Arial"/>
                <w:color w:val="000000"/>
                <w:sz w:val="20"/>
                <w:szCs w:val="20"/>
              </w:rPr>
              <w:t xml:space="preserve"> and uses the regular expression : </w:t>
            </w:r>
            <w:proofErr w:type="spellStart"/>
            <w:r>
              <w:rPr>
                <w:rFonts w:cs="Arial"/>
                <w:color w:val="000000"/>
                <w:sz w:val="20"/>
                <w:szCs w:val="20"/>
              </w:rPr>
              <w:t>IsValidEmail</w:t>
            </w:r>
            <w:proofErr w:type="spellEnd"/>
            <w:r>
              <w:rPr>
                <w:rFonts w:cs="Arial"/>
                <w:color w:val="000000"/>
                <w:sz w:val="20"/>
                <w:szCs w:val="20"/>
              </w:rPr>
              <w:t xml:space="preserve"> in the code. A bug in the code was not allowing apostrophe in the email address. The bug has now been fixed. Reference : TFS</w:t>
            </w:r>
            <w:r>
              <w:t xml:space="preserve"> </w:t>
            </w:r>
            <w:r w:rsidRPr="00134F92">
              <w:rPr>
                <w:rFonts w:cs="Arial"/>
                <w:color w:val="000000"/>
                <w:sz w:val="20"/>
                <w:szCs w:val="20"/>
              </w:rPr>
              <w:t>1340923</w:t>
            </w:r>
          </w:p>
        </w:tc>
        <w:tc>
          <w:tcPr>
            <w:tcW w:w="2551" w:type="dxa"/>
          </w:tcPr>
          <w:p w14:paraId="07BFCAB9" w14:textId="77777777" w:rsidR="004B49F1" w:rsidRPr="00A322E6" w:rsidRDefault="004B49F1" w:rsidP="004B49F1">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322E6">
              <w:rPr>
                <w:rFonts w:cs="Arial"/>
                <w:color w:val="000000"/>
                <w:sz w:val="20"/>
                <w:szCs w:val="20"/>
              </w:rPr>
              <w:t xml:space="preserve">Email regular expression used in previous version of code : </w:t>
            </w:r>
          </w:p>
          <w:p w14:paraId="49533B01" w14:textId="63D0D234" w:rsidR="004B49F1" w:rsidRPr="00F13CD2" w:rsidRDefault="004B49F1" w:rsidP="004B49F1">
            <w:pPr>
              <w:spacing w:before="240"/>
              <w:cnfStyle w:val="000000100000" w:firstRow="0" w:lastRow="0" w:firstColumn="0" w:lastColumn="0" w:oddVBand="0" w:evenVBand="0" w:oddHBand="1" w:evenHBand="0" w:firstRowFirstColumn="0" w:firstRowLastColumn="0" w:lastRowFirstColumn="0" w:lastRowLastColumn="0"/>
              <w:rPr>
                <w:rFonts w:cs="Arial"/>
                <w:i/>
                <w:color w:val="000000"/>
                <w:sz w:val="18"/>
                <w:szCs w:val="20"/>
              </w:rPr>
            </w:pPr>
            <w:r w:rsidRPr="00F13CD2">
              <w:rPr>
                <w:rFonts w:cs="Arial"/>
                <w:i/>
                <w:color w:val="000000"/>
                <w:sz w:val="18"/>
                <w:szCs w:val="20"/>
              </w:rPr>
              <w:t>"^([a-zA-Z0-9_\-\.]+)@((\[[0-9]{1,3}\.[0-9]{1,3}\.[0-9]{1,3}\.)|(([a-zA-Z0-9\-]+\.)+))([a-zA-Z]{2,4}|[0-9]{1,3})(\]?)$"</w:t>
            </w:r>
          </w:p>
        </w:tc>
        <w:tc>
          <w:tcPr>
            <w:tcW w:w="1560" w:type="dxa"/>
          </w:tcPr>
          <w:p w14:paraId="190B80BD" w14:textId="5D1CFB2B" w:rsidR="004B49F1" w:rsidRPr="00E62BA0" w:rsidRDefault="004B49F1" w:rsidP="004B49F1">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No change in Message ID</w:t>
            </w:r>
          </w:p>
        </w:tc>
        <w:tc>
          <w:tcPr>
            <w:tcW w:w="1718" w:type="dxa"/>
          </w:tcPr>
          <w:p w14:paraId="3BDC7823" w14:textId="77777777" w:rsidR="004B49F1" w:rsidRPr="00A322E6" w:rsidRDefault="004B49F1" w:rsidP="004B49F1">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322E6">
              <w:rPr>
                <w:rFonts w:cs="Arial"/>
                <w:color w:val="000000"/>
                <w:sz w:val="20"/>
                <w:szCs w:val="20"/>
              </w:rPr>
              <w:t xml:space="preserve">Email regular expression used in current version of code : </w:t>
            </w:r>
          </w:p>
          <w:p w14:paraId="13F9B68D" w14:textId="77777777" w:rsidR="004B49F1" w:rsidRPr="00F13CD2" w:rsidRDefault="004B49F1" w:rsidP="004B49F1">
            <w:pPr>
              <w:spacing w:before="240"/>
              <w:cnfStyle w:val="000000100000" w:firstRow="0" w:lastRow="0" w:firstColumn="0" w:lastColumn="0" w:oddVBand="0" w:evenVBand="0" w:oddHBand="1" w:evenHBand="0" w:firstRowFirstColumn="0" w:firstRowLastColumn="0" w:lastRowFirstColumn="0" w:lastRowLastColumn="0"/>
              <w:rPr>
                <w:rFonts w:cs="Arial"/>
                <w:i/>
                <w:color w:val="000000"/>
                <w:sz w:val="18"/>
                <w:szCs w:val="20"/>
              </w:rPr>
            </w:pPr>
            <w:r w:rsidRPr="00F13CD2">
              <w:rPr>
                <w:rFonts w:cs="Arial"/>
                <w:i/>
                <w:color w:val="000000"/>
                <w:sz w:val="18"/>
                <w:szCs w:val="20"/>
              </w:rPr>
              <w:t>@"^\S.*@.+\.\S+$"</w:t>
            </w:r>
          </w:p>
          <w:p w14:paraId="6956914C" w14:textId="607D9AAE" w:rsidR="004B49F1" w:rsidRPr="0026640B" w:rsidRDefault="004B49F1" w:rsidP="004B49F1">
            <w:pPr>
              <w:cnfStyle w:val="000000100000" w:firstRow="0" w:lastRow="0" w:firstColumn="0" w:lastColumn="0" w:oddVBand="0" w:evenVBand="0" w:oddHBand="1" w:evenHBand="0" w:firstRowFirstColumn="0" w:firstRowLastColumn="0" w:lastRowFirstColumn="0" w:lastRowLastColumn="0"/>
              <w:rPr>
                <w:rFonts w:cs="Arial"/>
                <w:i/>
                <w:color w:val="000000"/>
                <w:sz w:val="18"/>
                <w:szCs w:val="20"/>
              </w:rPr>
            </w:pPr>
          </w:p>
        </w:tc>
        <w:tc>
          <w:tcPr>
            <w:tcW w:w="1400" w:type="dxa"/>
          </w:tcPr>
          <w:p w14:paraId="39110B1E" w14:textId="6DDCFEE9" w:rsidR="004B49F1" w:rsidRPr="00E62BA0" w:rsidRDefault="004B49F1" w:rsidP="004B49F1">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No change in Message ID</w:t>
            </w:r>
          </w:p>
        </w:tc>
      </w:tr>
      <w:tr w:rsidR="004B49F1" w:rsidRPr="00663973" w14:paraId="44DDDE75" w14:textId="77777777" w:rsidTr="00F13CD2">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62" w:type="dxa"/>
            <w:noWrap/>
          </w:tcPr>
          <w:p w14:paraId="4AC958A4" w14:textId="522C199E" w:rsidR="004B49F1" w:rsidRPr="00311FE9" w:rsidRDefault="004B49F1" w:rsidP="004B49F1">
            <w:pPr>
              <w:rPr>
                <w:rFonts w:cs="Arial"/>
                <w:b w:val="0"/>
                <w:color w:val="000000"/>
                <w:sz w:val="20"/>
                <w:szCs w:val="20"/>
              </w:rPr>
            </w:pPr>
            <w:r w:rsidRPr="00311FE9">
              <w:rPr>
                <w:rFonts w:cs="Arial"/>
                <w:b w:val="0"/>
                <w:color w:val="000000"/>
                <w:sz w:val="20"/>
                <w:szCs w:val="20"/>
              </w:rPr>
              <w:t>TFN Declaration 2019 – Submit</w:t>
            </w:r>
          </w:p>
        </w:tc>
        <w:tc>
          <w:tcPr>
            <w:tcW w:w="1555" w:type="dxa"/>
          </w:tcPr>
          <w:p w14:paraId="295A7468" w14:textId="00DFAEAD" w:rsidR="004B49F1" w:rsidRPr="0076423E" w:rsidRDefault="004B49F1" w:rsidP="004B49F1">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F3C5D">
              <w:rPr>
                <w:rFonts w:cs="Arial"/>
                <w:color w:val="000000"/>
                <w:sz w:val="20"/>
                <w:szCs w:val="20"/>
              </w:rPr>
              <w:t>VR.ATO.TFND.000195</w:t>
            </w:r>
          </w:p>
        </w:tc>
        <w:tc>
          <w:tcPr>
            <w:tcW w:w="4279" w:type="dxa"/>
          </w:tcPr>
          <w:p w14:paraId="0E3071AE" w14:textId="203CC205" w:rsidR="004B49F1" w:rsidRPr="00E62BA0" w:rsidRDefault="004B49F1" w:rsidP="004B49F1">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 xml:space="preserve">The rule validates </w:t>
            </w:r>
            <w:r w:rsidRPr="008D2688">
              <w:rPr>
                <w:rFonts w:cs="Arial"/>
                <w:color w:val="000000"/>
                <w:sz w:val="20"/>
                <w:szCs w:val="20"/>
              </w:rPr>
              <w:t>Payer contact e-mail address</w:t>
            </w:r>
            <w:r>
              <w:rPr>
                <w:rFonts w:cs="Arial"/>
                <w:color w:val="000000"/>
                <w:sz w:val="20"/>
                <w:szCs w:val="20"/>
              </w:rPr>
              <w:t xml:space="preserve"> and uses the regular expression : </w:t>
            </w:r>
            <w:proofErr w:type="spellStart"/>
            <w:r>
              <w:rPr>
                <w:rFonts w:cs="Arial"/>
                <w:color w:val="000000"/>
                <w:sz w:val="20"/>
                <w:szCs w:val="20"/>
              </w:rPr>
              <w:t>IsValidEmail</w:t>
            </w:r>
            <w:proofErr w:type="spellEnd"/>
            <w:r>
              <w:rPr>
                <w:rFonts w:cs="Arial"/>
                <w:color w:val="000000"/>
                <w:sz w:val="20"/>
                <w:szCs w:val="20"/>
              </w:rPr>
              <w:t xml:space="preserve"> in the code. A bug in the code was not allowing apostrophe in the email address. The bug has now been fixed. Reference : TFS</w:t>
            </w:r>
            <w:r>
              <w:t xml:space="preserve"> </w:t>
            </w:r>
            <w:r w:rsidRPr="00134F92">
              <w:rPr>
                <w:rFonts w:cs="Arial"/>
                <w:color w:val="000000"/>
                <w:sz w:val="20"/>
                <w:szCs w:val="20"/>
              </w:rPr>
              <w:t>1340923</w:t>
            </w:r>
          </w:p>
        </w:tc>
        <w:tc>
          <w:tcPr>
            <w:tcW w:w="2551" w:type="dxa"/>
          </w:tcPr>
          <w:p w14:paraId="55EC02DF" w14:textId="77777777" w:rsidR="004B49F1" w:rsidRPr="00A322E6" w:rsidRDefault="004B49F1" w:rsidP="004B49F1">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A322E6">
              <w:rPr>
                <w:rFonts w:cs="Arial"/>
                <w:color w:val="000000"/>
                <w:sz w:val="20"/>
                <w:szCs w:val="20"/>
              </w:rPr>
              <w:t xml:space="preserve">Email regular expression used in previous version of code : </w:t>
            </w:r>
          </w:p>
          <w:p w14:paraId="7385E704" w14:textId="5A370E2C" w:rsidR="004B49F1" w:rsidRPr="00F13CD2" w:rsidRDefault="004B49F1" w:rsidP="004B49F1">
            <w:pPr>
              <w:spacing w:before="240"/>
              <w:cnfStyle w:val="000000010000" w:firstRow="0" w:lastRow="0" w:firstColumn="0" w:lastColumn="0" w:oddVBand="0" w:evenVBand="0" w:oddHBand="0" w:evenHBand="1" w:firstRowFirstColumn="0" w:firstRowLastColumn="0" w:lastRowFirstColumn="0" w:lastRowLastColumn="0"/>
              <w:rPr>
                <w:rFonts w:cs="Arial"/>
                <w:i/>
                <w:color w:val="000000"/>
                <w:sz w:val="18"/>
                <w:szCs w:val="20"/>
              </w:rPr>
            </w:pPr>
            <w:r w:rsidRPr="00F13CD2">
              <w:rPr>
                <w:rFonts w:cs="Arial"/>
                <w:i/>
                <w:color w:val="000000"/>
                <w:sz w:val="18"/>
                <w:szCs w:val="20"/>
              </w:rPr>
              <w:t>"^([a-zA-Z0-9_\-\.]+)@((\[[0-9]{1,3}\.[0-9]{1,3}\.[0-9]{1,3}\.)|(([a-zA-Z0-9\-]+\.)+))([a-zA-Z]{2,4}|[0-9]{1,3})(\]?)$"</w:t>
            </w:r>
          </w:p>
        </w:tc>
        <w:tc>
          <w:tcPr>
            <w:tcW w:w="1560" w:type="dxa"/>
          </w:tcPr>
          <w:p w14:paraId="72FC773E" w14:textId="0D279863" w:rsidR="004B49F1" w:rsidRPr="00E62BA0" w:rsidRDefault="004B49F1" w:rsidP="004B49F1">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No change in Message ID</w:t>
            </w:r>
          </w:p>
        </w:tc>
        <w:tc>
          <w:tcPr>
            <w:tcW w:w="1718" w:type="dxa"/>
          </w:tcPr>
          <w:p w14:paraId="430DBEBE" w14:textId="77777777" w:rsidR="004B49F1" w:rsidRPr="00A322E6" w:rsidRDefault="004B49F1" w:rsidP="004B49F1">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A322E6">
              <w:rPr>
                <w:rFonts w:cs="Arial"/>
                <w:color w:val="000000"/>
                <w:sz w:val="20"/>
                <w:szCs w:val="20"/>
              </w:rPr>
              <w:t xml:space="preserve">Email regular expression used in current version of code : </w:t>
            </w:r>
          </w:p>
          <w:p w14:paraId="5A7769DA" w14:textId="015B6262" w:rsidR="004B49F1" w:rsidRPr="0026640B" w:rsidRDefault="004B49F1" w:rsidP="004B49F1">
            <w:pPr>
              <w:cnfStyle w:val="000000010000" w:firstRow="0" w:lastRow="0" w:firstColumn="0" w:lastColumn="0" w:oddVBand="0" w:evenVBand="0" w:oddHBand="0" w:evenHBand="1" w:firstRowFirstColumn="0" w:firstRowLastColumn="0" w:lastRowFirstColumn="0" w:lastRowLastColumn="0"/>
              <w:rPr>
                <w:rFonts w:cs="Arial"/>
                <w:i/>
                <w:color w:val="000000"/>
                <w:sz w:val="18"/>
                <w:szCs w:val="20"/>
              </w:rPr>
            </w:pPr>
            <w:r w:rsidRPr="00F13CD2">
              <w:rPr>
                <w:rFonts w:cs="Arial"/>
                <w:i/>
                <w:color w:val="000000"/>
                <w:sz w:val="18"/>
                <w:szCs w:val="20"/>
              </w:rPr>
              <w:t>@"^\S.*@.+\.\S+$"</w:t>
            </w:r>
          </w:p>
        </w:tc>
        <w:tc>
          <w:tcPr>
            <w:tcW w:w="1400" w:type="dxa"/>
          </w:tcPr>
          <w:p w14:paraId="3224B26D" w14:textId="29D9F789" w:rsidR="004B49F1" w:rsidRPr="00E62BA0" w:rsidRDefault="004B49F1" w:rsidP="004B49F1">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No change in Message ID</w:t>
            </w:r>
          </w:p>
        </w:tc>
      </w:tr>
      <w:tr w:rsidR="004B49F1" w:rsidRPr="00663973" w14:paraId="7B96CD1B" w14:textId="77777777" w:rsidTr="00F13CD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62" w:type="dxa"/>
            <w:noWrap/>
          </w:tcPr>
          <w:p w14:paraId="7BE7FFAF" w14:textId="29FA0383" w:rsidR="004B49F1" w:rsidRPr="00311FE9" w:rsidRDefault="004B49F1" w:rsidP="004B49F1">
            <w:pPr>
              <w:rPr>
                <w:rFonts w:cs="Arial"/>
                <w:b w:val="0"/>
                <w:color w:val="000000"/>
                <w:sz w:val="20"/>
                <w:szCs w:val="20"/>
              </w:rPr>
            </w:pPr>
            <w:r w:rsidRPr="00311FE9">
              <w:rPr>
                <w:rFonts w:cs="Arial"/>
                <w:b w:val="0"/>
                <w:color w:val="000000"/>
                <w:sz w:val="20"/>
                <w:szCs w:val="20"/>
              </w:rPr>
              <w:t>TFN Declaration 2019 – Submit</w:t>
            </w:r>
          </w:p>
        </w:tc>
        <w:tc>
          <w:tcPr>
            <w:tcW w:w="1555" w:type="dxa"/>
          </w:tcPr>
          <w:p w14:paraId="0E48DE21" w14:textId="7765752B" w:rsidR="004B49F1" w:rsidRPr="0076423E" w:rsidRDefault="004B49F1" w:rsidP="004B49F1">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F3C5D">
              <w:rPr>
                <w:rFonts w:cs="Arial"/>
                <w:color w:val="000000"/>
                <w:sz w:val="20"/>
                <w:szCs w:val="20"/>
              </w:rPr>
              <w:t>VR.ATO.TFND.000270</w:t>
            </w:r>
          </w:p>
        </w:tc>
        <w:tc>
          <w:tcPr>
            <w:tcW w:w="4279" w:type="dxa"/>
          </w:tcPr>
          <w:p w14:paraId="1C7E4DB7" w14:textId="0A4CDA23" w:rsidR="004B49F1" w:rsidRPr="00E62BA0" w:rsidRDefault="004B49F1" w:rsidP="004B49F1">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 xml:space="preserve">The rule validates </w:t>
            </w:r>
            <w:r w:rsidRPr="008D2688">
              <w:rPr>
                <w:rFonts w:cs="Arial"/>
                <w:color w:val="000000"/>
                <w:sz w:val="20"/>
                <w:szCs w:val="20"/>
              </w:rPr>
              <w:t>Payee Primary e-mail address</w:t>
            </w:r>
            <w:r>
              <w:rPr>
                <w:rFonts w:cs="Arial"/>
                <w:color w:val="000000"/>
                <w:sz w:val="20"/>
                <w:szCs w:val="20"/>
              </w:rPr>
              <w:t xml:space="preserve"> and uses the regular expression : </w:t>
            </w:r>
            <w:proofErr w:type="spellStart"/>
            <w:r>
              <w:rPr>
                <w:rFonts w:cs="Arial"/>
                <w:color w:val="000000"/>
                <w:sz w:val="20"/>
                <w:szCs w:val="20"/>
              </w:rPr>
              <w:t>IsValidEmail</w:t>
            </w:r>
            <w:proofErr w:type="spellEnd"/>
            <w:r>
              <w:rPr>
                <w:rFonts w:cs="Arial"/>
                <w:color w:val="000000"/>
                <w:sz w:val="20"/>
                <w:szCs w:val="20"/>
              </w:rPr>
              <w:t xml:space="preserve"> in the code. A bug in the code was not allowing apostrophe in the email address. The bug has now been fixed. Reference : TFS</w:t>
            </w:r>
            <w:r>
              <w:t xml:space="preserve"> </w:t>
            </w:r>
            <w:r w:rsidRPr="00134F92">
              <w:rPr>
                <w:rFonts w:cs="Arial"/>
                <w:color w:val="000000"/>
                <w:sz w:val="20"/>
                <w:szCs w:val="20"/>
              </w:rPr>
              <w:t>1340923</w:t>
            </w:r>
          </w:p>
        </w:tc>
        <w:tc>
          <w:tcPr>
            <w:tcW w:w="2551" w:type="dxa"/>
          </w:tcPr>
          <w:p w14:paraId="415934FA" w14:textId="77777777" w:rsidR="004B49F1" w:rsidRPr="00A322E6" w:rsidRDefault="004B49F1" w:rsidP="004B49F1">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322E6">
              <w:rPr>
                <w:rFonts w:cs="Arial"/>
                <w:color w:val="000000"/>
                <w:sz w:val="20"/>
                <w:szCs w:val="20"/>
              </w:rPr>
              <w:t xml:space="preserve">Email regular expression used in previous version of code : </w:t>
            </w:r>
          </w:p>
          <w:p w14:paraId="34782206" w14:textId="16522082" w:rsidR="004B49F1" w:rsidRPr="00F13CD2" w:rsidRDefault="004B49F1" w:rsidP="004B49F1">
            <w:pPr>
              <w:spacing w:before="240"/>
              <w:cnfStyle w:val="000000100000" w:firstRow="0" w:lastRow="0" w:firstColumn="0" w:lastColumn="0" w:oddVBand="0" w:evenVBand="0" w:oddHBand="1" w:evenHBand="0" w:firstRowFirstColumn="0" w:firstRowLastColumn="0" w:lastRowFirstColumn="0" w:lastRowLastColumn="0"/>
              <w:rPr>
                <w:rFonts w:cs="Arial"/>
                <w:i/>
                <w:color w:val="000000"/>
                <w:sz w:val="18"/>
                <w:szCs w:val="20"/>
              </w:rPr>
            </w:pPr>
            <w:r w:rsidRPr="00F13CD2">
              <w:rPr>
                <w:rFonts w:cs="Arial"/>
                <w:i/>
                <w:color w:val="000000"/>
                <w:sz w:val="18"/>
                <w:szCs w:val="20"/>
              </w:rPr>
              <w:t>"^([a-zA-Z0-9_\-\.]+)@((\[[0-9]{1,3}\.[0-9]{1,3}\.[0-9]{1,3}\.)|(([a-zA-Z0-9\-]+\.)+))([a-zA-Z]{2,4}|[0-9]{1,3})(\]?)$"</w:t>
            </w:r>
          </w:p>
        </w:tc>
        <w:tc>
          <w:tcPr>
            <w:tcW w:w="1560" w:type="dxa"/>
          </w:tcPr>
          <w:p w14:paraId="7FBE1106" w14:textId="67B5CBDA" w:rsidR="004B49F1" w:rsidRPr="00E62BA0" w:rsidRDefault="004B49F1" w:rsidP="004B49F1">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No change in Message ID</w:t>
            </w:r>
          </w:p>
        </w:tc>
        <w:tc>
          <w:tcPr>
            <w:tcW w:w="1718" w:type="dxa"/>
          </w:tcPr>
          <w:p w14:paraId="445A65FA" w14:textId="77777777" w:rsidR="004B49F1" w:rsidRPr="00A322E6" w:rsidRDefault="004B49F1" w:rsidP="004B49F1">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322E6">
              <w:rPr>
                <w:rFonts w:cs="Arial"/>
                <w:color w:val="000000"/>
                <w:sz w:val="20"/>
                <w:szCs w:val="20"/>
              </w:rPr>
              <w:t xml:space="preserve">Email regular expression used in current version of code : </w:t>
            </w:r>
          </w:p>
          <w:p w14:paraId="39A01302" w14:textId="5B07045B" w:rsidR="004B49F1" w:rsidRPr="0026640B" w:rsidRDefault="004B49F1" w:rsidP="004B49F1">
            <w:pPr>
              <w:cnfStyle w:val="000000100000" w:firstRow="0" w:lastRow="0" w:firstColumn="0" w:lastColumn="0" w:oddVBand="0" w:evenVBand="0" w:oddHBand="1" w:evenHBand="0" w:firstRowFirstColumn="0" w:firstRowLastColumn="0" w:lastRowFirstColumn="0" w:lastRowLastColumn="0"/>
              <w:rPr>
                <w:rFonts w:cs="Arial"/>
                <w:i/>
                <w:color w:val="000000"/>
                <w:sz w:val="18"/>
                <w:szCs w:val="20"/>
              </w:rPr>
            </w:pPr>
            <w:r w:rsidRPr="00F13CD2">
              <w:rPr>
                <w:rFonts w:cs="Arial"/>
                <w:i/>
                <w:color w:val="000000"/>
                <w:sz w:val="18"/>
                <w:szCs w:val="20"/>
              </w:rPr>
              <w:t>@"^\S.*@.+\.\S+$"</w:t>
            </w:r>
          </w:p>
        </w:tc>
        <w:tc>
          <w:tcPr>
            <w:tcW w:w="1400" w:type="dxa"/>
          </w:tcPr>
          <w:p w14:paraId="4D060912" w14:textId="373EFD69" w:rsidR="004B49F1" w:rsidRPr="00E62BA0" w:rsidRDefault="004B49F1" w:rsidP="004B49F1">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No change in Message ID</w:t>
            </w:r>
          </w:p>
        </w:tc>
      </w:tr>
    </w:tbl>
    <w:p w14:paraId="70A0CF17" w14:textId="72307FA9" w:rsidR="00544454" w:rsidRPr="00E62BA0" w:rsidRDefault="00544454" w:rsidP="00544454">
      <w:pPr>
        <w:pStyle w:val="Heading2"/>
        <w:numPr>
          <w:ilvl w:val="1"/>
          <w:numId w:val="11"/>
        </w:numPr>
        <w:spacing w:after="120"/>
        <w:ind w:left="578" w:hanging="578"/>
        <w:jc w:val="both"/>
        <w:rPr>
          <w:color w:val="1F497D" w:themeColor="text2"/>
        </w:rPr>
      </w:pPr>
      <w:bookmarkStart w:id="125" w:name="_Toc461013653"/>
      <w:bookmarkStart w:id="126" w:name="_Toc480799332"/>
      <w:bookmarkStart w:id="127" w:name="_Toc482269654"/>
      <w:bookmarkStart w:id="128" w:name="_Toc176436257"/>
      <w:r w:rsidRPr="00E62BA0">
        <w:rPr>
          <w:color w:val="1F497D" w:themeColor="text2"/>
        </w:rPr>
        <w:lastRenderedPageBreak/>
        <w:t>Event message changes</w:t>
      </w:r>
      <w:bookmarkEnd w:id="125"/>
      <w:bookmarkEnd w:id="126"/>
      <w:bookmarkEnd w:id="127"/>
      <w:bookmarkEnd w:id="128"/>
    </w:p>
    <w:tbl>
      <w:tblPr>
        <w:tblStyle w:val="MediumShading1-Accent1"/>
        <w:tblW w:w="14474" w:type="dxa"/>
        <w:tblBorders>
          <w:top w:val="none" w:sz="0" w:space="0" w:color="auto"/>
          <w:left w:val="none" w:sz="0" w:space="0" w:color="auto"/>
          <w:bottom w:val="none" w:sz="0" w:space="0" w:color="auto"/>
          <w:right w:val="none" w:sz="0" w:space="0" w:color="auto"/>
          <w:insideH w:val="single" w:sz="8" w:space="0" w:color="7BA0CD"/>
        </w:tblBorders>
        <w:tblLayout w:type="fixed"/>
        <w:tblLook w:val="04A0" w:firstRow="1" w:lastRow="0" w:firstColumn="1" w:lastColumn="0" w:noHBand="0" w:noVBand="1"/>
      </w:tblPr>
      <w:tblGrid>
        <w:gridCol w:w="1575"/>
        <w:gridCol w:w="2219"/>
        <w:gridCol w:w="992"/>
        <w:gridCol w:w="2552"/>
        <w:gridCol w:w="2551"/>
        <w:gridCol w:w="2126"/>
        <w:gridCol w:w="2459"/>
      </w:tblGrid>
      <w:tr w:rsidR="00FE61F0" w:rsidRPr="00DE1BE7" w14:paraId="6DB1D673" w14:textId="77777777" w:rsidTr="00B411C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75" w:type="dxa"/>
            <w:noWrap/>
            <w:vAlign w:val="center"/>
            <w:hideMark/>
          </w:tcPr>
          <w:p w14:paraId="54903405" w14:textId="0C6D7536" w:rsidR="00FE61F0" w:rsidRPr="00E62BA0" w:rsidRDefault="00FE61F0" w:rsidP="00B411C3">
            <w:pPr>
              <w:spacing w:before="120" w:after="120"/>
              <w:rPr>
                <w:rFonts w:cs="Arial"/>
                <w:sz w:val="20"/>
                <w:szCs w:val="20"/>
              </w:rPr>
            </w:pPr>
            <w:r w:rsidRPr="00E62BA0">
              <w:rPr>
                <w:rFonts w:cs="Arial"/>
                <w:sz w:val="20"/>
                <w:szCs w:val="20"/>
              </w:rPr>
              <w:t xml:space="preserve">Service </w:t>
            </w:r>
            <w:r w:rsidR="00B411C3" w:rsidRPr="00E62BA0">
              <w:rPr>
                <w:rFonts w:cs="Arial"/>
                <w:sz w:val="20"/>
                <w:szCs w:val="20"/>
              </w:rPr>
              <w:t>Action</w:t>
            </w:r>
          </w:p>
        </w:tc>
        <w:tc>
          <w:tcPr>
            <w:tcW w:w="2219" w:type="dxa"/>
            <w:vAlign w:val="center"/>
          </w:tcPr>
          <w:p w14:paraId="3B2881DA" w14:textId="7FDE7191" w:rsidR="00FE61F0" w:rsidRPr="00E62BA0" w:rsidRDefault="00B411C3" w:rsidP="00786053">
            <w:pPr>
              <w:spacing w:before="120" w:after="120"/>
              <w:cnfStyle w:val="100000000000" w:firstRow="1" w:lastRow="0" w:firstColumn="0" w:lastColumn="0" w:oddVBand="0" w:evenVBand="0" w:oddHBand="0" w:evenHBand="0" w:firstRowFirstColumn="0" w:firstRowLastColumn="0" w:lastRowFirstColumn="0" w:lastRowLastColumn="0"/>
              <w:rPr>
                <w:rFonts w:cs="Arial"/>
                <w:sz w:val="20"/>
                <w:szCs w:val="20"/>
              </w:rPr>
            </w:pPr>
            <w:r w:rsidRPr="00E62BA0">
              <w:rPr>
                <w:rFonts w:cs="Arial"/>
                <w:sz w:val="20"/>
                <w:szCs w:val="20"/>
              </w:rPr>
              <w:t>Rule ID</w:t>
            </w:r>
          </w:p>
        </w:tc>
        <w:tc>
          <w:tcPr>
            <w:tcW w:w="992" w:type="dxa"/>
            <w:vAlign w:val="center"/>
          </w:tcPr>
          <w:p w14:paraId="1C0A6077" w14:textId="77777777" w:rsidR="00FE61F0" w:rsidRPr="00E62BA0" w:rsidRDefault="00FE61F0" w:rsidP="00786053">
            <w:pPr>
              <w:spacing w:before="120" w:after="120"/>
              <w:cnfStyle w:val="100000000000" w:firstRow="1" w:lastRow="0" w:firstColumn="0" w:lastColumn="0" w:oddVBand="0" w:evenVBand="0" w:oddHBand="0" w:evenHBand="0" w:firstRowFirstColumn="0" w:firstRowLastColumn="0" w:lastRowFirstColumn="0" w:lastRowLastColumn="0"/>
              <w:rPr>
                <w:rFonts w:cs="Arial"/>
                <w:sz w:val="20"/>
                <w:szCs w:val="20"/>
              </w:rPr>
            </w:pPr>
            <w:r w:rsidRPr="00E62BA0">
              <w:rPr>
                <w:rFonts w:cs="Arial"/>
                <w:sz w:val="20"/>
                <w:szCs w:val="20"/>
              </w:rPr>
              <w:t>Change</w:t>
            </w:r>
          </w:p>
        </w:tc>
        <w:tc>
          <w:tcPr>
            <w:tcW w:w="2552" w:type="dxa"/>
            <w:vAlign w:val="center"/>
          </w:tcPr>
          <w:p w14:paraId="552367A8" w14:textId="77777777" w:rsidR="00FE61F0" w:rsidRPr="00E62BA0" w:rsidRDefault="00FE61F0" w:rsidP="00786053">
            <w:pPr>
              <w:spacing w:before="120" w:after="120"/>
              <w:cnfStyle w:val="100000000000" w:firstRow="1" w:lastRow="0" w:firstColumn="0" w:lastColumn="0" w:oddVBand="0" w:evenVBand="0" w:oddHBand="0" w:evenHBand="0" w:firstRowFirstColumn="0" w:firstRowLastColumn="0" w:lastRowFirstColumn="0" w:lastRowLastColumn="0"/>
              <w:rPr>
                <w:rFonts w:cs="Arial"/>
                <w:sz w:val="20"/>
                <w:szCs w:val="20"/>
              </w:rPr>
            </w:pPr>
            <w:r w:rsidRPr="00E62BA0">
              <w:rPr>
                <w:rFonts w:cs="Arial"/>
                <w:sz w:val="20"/>
                <w:szCs w:val="20"/>
              </w:rPr>
              <w:t>Previous Event Message</w:t>
            </w:r>
          </w:p>
        </w:tc>
        <w:tc>
          <w:tcPr>
            <w:tcW w:w="2551" w:type="dxa"/>
            <w:noWrap/>
            <w:vAlign w:val="center"/>
            <w:hideMark/>
          </w:tcPr>
          <w:p w14:paraId="4A4C7B3C" w14:textId="77777777" w:rsidR="00FE61F0" w:rsidRPr="00E62BA0" w:rsidRDefault="00FE61F0" w:rsidP="00786053">
            <w:pPr>
              <w:spacing w:before="120" w:after="120"/>
              <w:cnfStyle w:val="100000000000" w:firstRow="1" w:lastRow="0" w:firstColumn="0" w:lastColumn="0" w:oddVBand="0" w:evenVBand="0" w:oddHBand="0" w:evenHBand="0" w:firstRowFirstColumn="0" w:firstRowLastColumn="0" w:lastRowFirstColumn="0" w:lastRowLastColumn="0"/>
              <w:rPr>
                <w:rFonts w:cs="Arial"/>
                <w:sz w:val="20"/>
                <w:szCs w:val="20"/>
              </w:rPr>
            </w:pPr>
            <w:r w:rsidRPr="00E62BA0">
              <w:rPr>
                <w:rFonts w:cs="Arial"/>
                <w:sz w:val="20"/>
                <w:szCs w:val="20"/>
              </w:rPr>
              <w:t>Previous Message ID</w:t>
            </w:r>
          </w:p>
        </w:tc>
        <w:tc>
          <w:tcPr>
            <w:tcW w:w="2126" w:type="dxa"/>
            <w:vAlign w:val="center"/>
          </w:tcPr>
          <w:p w14:paraId="73209984" w14:textId="77777777" w:rsidR="00FE61F0" w:rsidRPr="00E62BA0" w:rsidRDefault="00FE61F0" w:rsidP="00786053">
            <w:pPr>
              <w:spacing w:before="120" w:after="120"/>
              <w:cnfStyle w:val="100000000000" w:firstRow="1" w:lastRow="0" w:firstColumn="0" w:lastColumn="0" w:oddVBand="0" w:evenVBand="0" w:oddHBand="0" w:evenHBand="0" w:firstRowFirstColumn="0" w:firstRowLastColumn="0" w:lastRowFirstColumn="0" w:lastRowLastColumn="0"/>
              <w:rPr>
                <w:rFonts w:cs="Arial"/>
                <w:sz w:val="20"/>
                <w:szCs w:val="20"/>
              </w:rPr>
            </w:pPr>
            <w:r w:rsidRPr="00E62BA0">
              <w:rPr>
                <w:rFonts w:cs="Arial"/>
                <w:sz w:val="20"/>
                <w:szCs w:val="20"/>
              </w:rPr>
              <w:t>New Event Message</w:t>
            </w:r>
          </w:p>
        </w:tc>
        <w:tc>
          <w:tcPr>
            <w:tcW w:w="2459" w:type="dxa"/>
            <w:vAlign w:val="center"/>
          </w:tcPr>
          <w:p w14:paraId="44AE4C4C" w14:textId="77777777" w:rsidR="00FE61F0" w:rsidRPr="00E62BA0" w:rsidRDefault="00FE61F0" w:rsidP="00786053">
            <w:pPr>
              <w:spacing w:before="120" w:after="120"/>
              <w:cnfStyle w:val="100000000000" w:firstRow="1" w:lastRow="0" w:firstColumn="0" w:lastColumn="0" w:oddVBand="0" w:evenVBand="0" w:oddHBand="0" w:evenHBand="0" w:firstRowFirstColumn="0" w:firstRowLastColumn="0" w:lastRowFirstColumn="0" w:lastRowLastColumn="0"/>
              <w:rPr>
                <w:rFonts w:cs="Arial"/>
                <w:sz w:val="20"/>
                <w:szCs w:val="20"/>
              </w:rPr>
            </w:pPr>
            <w:r w:rsidRPr="00E62BA0">
              <w:rPr>
                <w:rFonts w:cs="Arial"/>
                <w:sz w:val="20"/>
                <w:szCs w:val="20"/>
              </w:rPr>
              <w:t>New Message ID</w:t>
            </w:r>
          </w:p>
        </w:tc>
      </w:tr>
      <w:tr w:rsidR="00FE61F0" w:rsidRPr="00663973" w14:paraId="444CB290" w14:textId="77777777" w:rsidTr="00B411C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75" w:type="dxa"/>
            <w:tcBorders>
              <w:right w:val="none" w:sz="0" w:space="0" w:color="auto"/>
            </w:tcBorders>
            <w:noWrap/>
            <w:vAlign w:val="center"/>
          </w:tcPr>
          <w:p w14:paraId="51A15D09" w14:textId="11F213CB" w:rsidR="00FE61F0" w:rsidRPr="00E62BA0" w:rsidRDefault="00FE61F0" w:rsidP="00786053">
            <w:pPr>
              <w:rPr>
                <w:rFonts w:cs="Arial"/>
                <w:b w:val="0"/>
                <w:color w:val="000000"/>
                <w:sz w:val="20"/>
                <w:szCs w:val="20"/>
              </w:rPr>
            </w:pPr>
          </w:p>
        </w:tc>
        <w:tc>
          <w:tcPr>
            <w:tcW w:w="2219" w:type="dxa"/>
            <w:tcBorders>
              <w:left w:val="none" w:sz="0" w:space="0" w:color="auto"/>
              <w:right w:val="none" w:sz="0" w:space="0" w:color="auto"/>
            </w:tcBorders>
            <w:vAlign w:val="center"/>
          </w:tcPr>
          <w:p w14:paraId="367B01BB" w14:textId="411CEB4A" w:rsidR="00FE61F0" w:rsidRPr="00E62BA0" w:rsidRDefault="004816D5" w:rsidP="00786053">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None</w:t>
            </w:r>
          </w:p>
        </w:tc>
        <w:tc>
          <w:tcPr>
            <w:tcW w:w="992" w:type="dxa"/>
            <w:tcBorders>
              <w:left w:val="none" w:sz="0" w:space="0" w:color="auto"/>
              <w:right w:val="none" w:sz="0" w:space="0" w:color="auto"/>
            </w:tcBorders>
            <w:vAlign w:val="center"/>
          </w:tcPr>
          <w:p w14:paraId="27FE2625" w14:textId="77777777" w:rsidR="00FE61F0" w:rsidRPr="00E62BA0" w:rsidRDefault="00FE61F0" w:rsidP="00786053">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2552" w:type="dxa"/>
            <w:tcBorders>
              <w:left w:val="none" w:sz="0" w:space="0" w:color="auto"/>
              <w:right w:val="none" w:sz="0" w:space="0" w:color="auto"/>
            </w:tcBorders>
            <w:vAlign w:val="center"/>
          </w:tcPr>
          <w:p w14:paraId="5C0A30A8" w14:textId="77777777" w:rsidR="00FE61F0" w:rsidRPr="00E62BA0" w:rsidRDefault="00FE61F0" w:rsidP="00786053">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2551" w:type="dxa"/>
            <w:tcBorders>
              <w:left w:val="none" w:sz="0" w:space="0" w:color="auto"/>
              <w:right w:val="none" w:sz="0" w:space="0" w:color="auto"/>
            </w:tcBorders>
            <w:vAlign w:val="center"/>
          </w:tcPr>
          <w:p w14:paraId="0DF9875C" w14:textId="77777777" w:rsidR="00FE61F0" w:rsidRPr="00E62BA0" w:rsidRDefault="00FE61F0" w:rsidP="00786053">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2126" w:type="dxa"/>
            <w:tcBorders>
              <w:left w:val="none" w:sz="0" w:space="0" w:color="auto"/>
              <w:right w:val="none" w:sz="0" w:space="0" w:color="auto"/>
            </w:tcBorders>
            <w:vAlign w:val="center"/>
          </w:tcPr>
          <w:p w14:paraId="38CA7E3C" w14:textId="77777777" w:rsidR="00FE61F0" w:rsidRPr="00E62BA0" w:rsidRDefault="00FE61F0" w:rsidP="00786053">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2459" w:type="dxa"/>
            <w:tcBorders>
              <w:left w:val="none" w:sz="0" w:space="0" w:color="auto"/>
            </w:tcBorders>
            <w:vAlign w:val="center"/>
          </w:tcPr>
          <w:p w14:paraId="4B5984E9" w14:textId="77777777" w:rsidR="00FE61F0" w:rsidRPr="00E62BA0" w:rsidRDefault="00FE61F0" w:rsidP="00786053">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FE61F0" w:rsidRPr="00663973" w14:paraId="406A401F" w14:textId="77777777" w:rsidTr="00B411C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75" w:type="dxa"/>
            <w:noWrap/>
            <w:vAlign w:val="center"/>
          </w:tcPr>
          <w:p w14:paraId="4D6B28EF" w14:textId="77777777" w:rsidR="00FE61F0" w:rsidRPr="00663973" w:rsidRDefault="00FE61F0" w:rsidP="00786053">
            <w:pPr>
              <w:rPr>
                <w:rFonts w:asciiTheme="minorHAnsi" w:hAnsiTheme="minorHAnsi" w:cstheme="minorHAnsi"/>
                <w:b w:val="0"/>
                <w:color w:val="000000"/>
                <w:sz w:val="18"/>
                <w:szCs w:val="18"/>
              </w:rPr>
            </w:pPr>
          </w:p>
        </w:tc>
        <w:tc>
          <w:tcPr>
            <w:tcW w:w="2219" w:type="dxa"/>
            <w:vAlign w:val="center"/>
          </w:tcPr>
          <w:p w14:paraId="230E44DF" w14:textId="77777777" w:rsidR="00FE61F0" w:rsidRPr="00663973" w:rsidRDefault="00FE61F0" w:rsidP="00786053">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8"/>
                <w:szCs w:val="18"/>
              </w:rPr>
            </w:pPr>
          </w:p>
        </w:tc>
        <w:tc>
          <w:tcPr>
            <w:tcW w:w="992" w:type="dxa"/>
            <w:vAlign w:val="center"/>
          </w:tcPr>
          <w:p w14:paraId="7574F600" w14:textId="77777777" w:rsidR="00FE61F0" w:rsidRPr="00663973" w:rsidRDefault="00FE61F0" w:rsidP="00786053">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8"/>
                <w:szCs w:val="18"/>
              </w:rPr>
            </w:pPr>
          </w:p>
        </w:tc>
        <w:tc>
          <w:tcPr>
            <w:tcW w:w="2552" w:type="dxa"/>
            <w:vAlign w:val="center"/>
          </w:tcPr>
          <w:p w14:paraId="230E59C9" w14:textId="77777777" w:rsidR="00FE61F0" w:rsidRPr="00663973" w:rsidRDefault="00FE61F0" w:rsidP="00786053">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8"/>
                <w:szCs w:val="18"/>
              </w:rPr>
            </w:pPr>
          </w:p>
        </w:tc>
        <w:tc>
          <w:tcPr>
            <w:tcW w:w="2551" w:type="dxa"/>
            <w:vAlign w:val="center"/>
          </w:tcPr>
          <w:p w14:paraId="78972A31" w14:textId="77777777" w:rsidR="00FE61F0" w:rsidRPr="00663973" w:rsidRDefault="00FE61F0" w:rsidP="00786053">
            <w:pPr>
              <w:ind w:firstLine="7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p>
        </w:tc>
        <w:tc>
          <w:tcPr>
            <w:tcW w:w="2126" w:type="dxa"/>
            <w:vAlign w:val="center"/>
          </w:tcPr>
          <w:p w14:paraId="5A3A8027" w14:textId="77777777" w:rsidR="00FE61F0" w:rsidRPr="00663973" w:rsidRDefault="00FE61F0" w:rsidP="00786053">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8"/>
                <w:szCs w:val="18"/>
              </w:rPr>
            </w:pPr>
          </w:p>
        </w:tc>
        <w:tc>
          <w:tcPr>
            <w:tcW w:w="2459" w:type="dxa"/>
            <w:vAlign w:val="center"/>
          </w:tcPr>
          <w:p w14:paraId="115336CE" w14:textId="77777777" w:rsidR="00FE61F0" w:rsidRPr="00663973" w:rsidRDefault="00FE61F0" w:rsidP="00786053">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8"/>
                <w:szCs w:val="18"/>
              </w:rPr>
            </w:pPr>
          </w:p>
        </w:tc>
      </w:tr>
    </w:tbl>
    <w:p w14:paraId="3337450F" w14:textId="0684BE86" w:rsidR="001D49BA" w:rsidRPr="00E62BA0" w:rsidRDefault="001D49BA" w:rsidP="001D49BA">
      <w:pPr>
        <w:pStyle w:val="Head1"/>
        <w:tabs>
          <w:tab w:val="clear" w:pos="2130"/>
        </w:tabs>
        <w:ind w:left="431" w:hanging="431"/>
        <w:jc w:val="both"/>
        <w:rPr>
          <w:b/>
          <w:color w:val="1F497D"/>
        </w:rPr>
      </w:pPr>
      <w:bookmarkStart w:id="129" w:name="_Toc487181371"/>
      <w:bookmarkStart w:id="130" w:name="_Toc487181388"/>
      <w:bookmarkStart w:id="131" w:name="_Toc487181389"/>
      <w:bookmarkStart w:id="132" w:name="_Toc487181402"/>
      <w:bookmarkStart w:id="133" w:name="_Toc435093610"/>
      <w:bookmarkStart w:id="134" w:name="_Toc437008819"/>
      <w:bookmarkStart w:id="135" w:name="_Toc176436258"/>
      <w:bookmarkEnd w:id="129"/>
      <w:bookmarkEnd w:id="130"/>
      <w:bookmarkEnd w:id="131"/>
      <w:bookmarkEnd w:id="132"/>
      <w:r w:rsidRPr="00E62BA0">
        <w:rPr>
          <w:b/>
          <w:color w:val="1F497D"/>
        </w:rPr>
        <w:lastRenderedPageBreak/>
        <w:t>Known issues and future scope</w:t>
      </w:r>
      <w:bookmarkEnd w:id="133"/>
      <w:bookmarkEnd w:id="134"/>
      <w:bookmarkEnd w:id="135"/>
    </w:p>
    <w:p w14:paraId="2D49C2ED" w14:textId="4FDEF432" w:rsidR="001D49BA" w:rsidRPr="00E62BA0" w:rsidRDefault="001D49BA" w:rsidP="001B3D6F">
      <w:pPr>
        <w:pStyle w:val="Maintext"/>
        <w:spacing w:after="120"/>
        <w:jc w:val="both"/>
        <w:rPr>
          <w:rFonts w:cs="Arial"/>
        </w:rPr>
      </w:pPr>
      <w:r w:rsidRPr="00E62BA0">
        <w:rPr>
          <w:rFonts w:cs="Arial"/>
        </w:rPr>
        <w:t xml:space="preserve">The following is a list of issues </w:t>
      </w:r>
      <w:r w:rsidR="00570129" w:rsidRPr="00E62BA0">
        <w:rPr>
          <w:rFonts w:cs="Arial"/>
        </w:rPr>
        <w:t>and/</w:t>
      </w:r>
      <w:r w:rsidRPr="00E62BA0">
        <w:rPr>
          <w:rFonts w:cs="Arial"/>
        </w:rPr>
        <w:t xml:space="preserve">or future work to be implemented for </w:t>
      </w:r>
      <w:r w:rsidR="00570129" w:rsidRPr="00E62BA0">
        <w:rPr>
          <w:rFonts w:cs="Arial"/>
        </w:rPr>
        <w:t>TFN Declaration 20</w:t>
      </w:r>
      <w:r w:rsidR="00E2194E">
        <w:rPr>
          <w:rFonts w:cs="Arial"/>
        </w:rPr>
        <w:t>25</w:t>
      </w:r>
      <w:r w:rsidRPr="00E62BA0">
        <w:rPr>
          <w:rFonts w:cs="Arial"/>
        </w:rPr>
        <w:t xml:space="preserve">. There may be impacts to successful development until the issues are resolved or the </w:t>
      </w:r>
      <w:r w:rsidR="00570129" w:rsidRPr="00E62BA0">
        <w:rPr>
          <w:rFonts w:cs="Arial"/>
        </w:rPr>
        <w:t>future scope has been implemented (as an example where a service is deployed over multiple iterations and won’t be complete for some time).</w:t>
      </w:r>
    </w:p>
    <w:p w14:paraId="376BA50D" w14:textId="41B29859" w:rsidR="00480523" w:rsidRPr="00E62BA0" w:rsidRDefault="00480523" w:rsidP="00E93891">
      <w:pPr>
        <w:pStyle w:val="Heading2"/>
        <w:numPr>
          <w:ilvl w:val="1"/>
          <w:numId w:val="11"/>
        </w:numPr>
        <w:spacing w:after="120"/>
        <w:ind w:left="578" w:hanging="578"/>
        <w:jc w:val="both"/>
        <w:rPr>
          <w:color w:val="1F497D" w:themeColor="text2"/>
        </w:rPr>
      </w:pPr>
      <w:bookmarkStart w:id="136" w:name="_Toc491187738"/>
      <w:bookmarkStart w:id="137" w:name="_Toc528750847"/>
      <w:bookmarkStart w:id="138" w:name="_Toc176436259"/>
      <w:r w:rsidRPr="00E62BA0">
        <w:rPr>
          <w:color w:val="1F497D" w:themeColor="text2"/>
        </w:rPr>
        <w:t>Issues and incidents</w:t>
      </w:r>
      <w:bookmarkEnd w:id="136"/>
      <w:bookmarkEnd w:id="137"/>
      <w:bookmarkEnd w:id="138"/>
    </w:p>
    <w:tbl>
      <w:tblPr>
        <w:tblW w:w="5000" w:type="pct"/>
        <w:tblLayout w:type="fixed"/>
        <w:tblLook w:val="04A0" w:firstRow="1" w:lastRow="0" w:firstColumn="1" w:lastColumn="0" w:noHBand="0" w:noVBand="1"/>
      </w:tblPr>
      <w:tblGrid>
        <w:gridCol w:w="944"/>
        <w:gridCol w:w="3210"/>
        <w:gridCol w:w="2514"/>
        <w:gridCol w:w="1257"/>
        <w:gridCol w:w="2374"/>
        <w:gridCol w:w="1257"/>
        <w:gridCol w:w="1257"/>
        <w:gridCol w:w="1405"/>
      </w:tblGrid>
      <w:tr w:rsidR="00480523" w:rsidRPr="00DE1BE7" w14:paraId="3F5350B9" w14:textId="77777777" w:rsidTr="00B411C3">
        <w:trPr>
          <w:trHeight w:val="273"/>
          <w:tblHeader/>
        </w:trPr>
        <w:tc>
          <w:tcPr>
            <w:tcW w:w="332" w:type="pct"/>
            <w:tcBorders>
              <w:top w:val="single" w:sz="4" w:space="0" w:color="95B3D7"/>
              <w:left w:val="nil"/>
              <w:bottom w:val="single" w:sz="4" w:space="0" w:color="95B3D7"/>
              <w:right w:val="nil"/>
            </w:tcBorders>
            <w:shd w:val="clear" w:color="4F81BD" w:fill="4F81BD"/>
            <w:vAlign w:val="center"/>
          </w:tcPr>
          <w:p w14:paraId="37A7A9EE" w14:textId="77777777" w:rsidR="00480523" w:rsidRPr="00E62BA0" w:rsidRDefault="00480523" w:rsidP="00786053">
            <w:pPr>
              <w:spacing w:before="60" w:after="60"/>
              <w:rPr>
                <w:rFonts w:cs="Arial"/>
                <w:b/>
                <w:color w:val="FFFFFF"/>
                <w:sz w:val="20"/>
                <w:szCs w:val="20"/>
              </w:rPr>
            </w:pPr>
            <w:r w:rsidRPr="00E62BA0">
              <w:rPr>
                <w:rFonts w:cs="Arial"/>
                <w:b/>
                <w:color w:val="FFFFFF"/>
                <w:sz w:val="20"/>
                <w:szCs w:val="20"/>
              </w:rPr>
              <w:t xml:space="preserve">Issue </w:t>
            </w:r>
          </w:p>
          <w:p w14:paraId="362EF0DE" w14:textId="77777777" w:rsidR="00480523" w:rsidRPr="00E62BA0" w:rsidRDefault="00480523" w:rsidP="00786053">
            <w:pPr>
              <w:spacing w:before="60" w:after="60"/>
              <w:rPr>
                <w:rFonts w:cs="Arial"/>
                <w:b/>
                <w:color w:val="FFFFFF"/>
                <w:sz w:val="20"/>
                <w:szCs w:val="20"/>
              </w:rPr>
            </w:pPr>
            <w:r w:rsidRPr="00E62BA0">
              <w:rPr>
                <w:rFonts w:cs="Arial"/>
                <w:b/>
                <w:color w:val="FFFFFF"/>
                <w:sz w:val="20"/>
                <w:szCs w:val="20"/>
              </w:rPr>
              <w:t>#</w:t>
            </w:r>
          </w:p>
        </w:tc>
        <w:tc>
          <w:tcPr>
            <w:tcW w:w="1129" w:type="pct"/>
            <w:tcBorders>
              <w:top w:val="single" w:sz="4" w:space="0" w:color="95B3D7"/>
              <w:left w:val="nil"/>
              <w:bottom w:val="single" w:sz="4" w:space="0" w:color="95B3D7"/>
              <w:right w:val="nil"/>
            </w:tcBorders>
            <w:shd w:val="clear" w:color="4F81BD" w:fill="4F81BD"/>
            <w:noWrap/>
            <w:vAlign w:val="center"/>
            <w:hideMark/>
          </w:tcPr>
          <w:p w14:paraId="41DB5395" w14:textId="77777777" w:rsidR="00480523" w:rsidRPr="00E62BA0" w:rsidRDefault="00480523" w:rsidP="00786053">
            <w:pPr>
              <w:spacing w:before="60" w:after="60"/>
              <w:rPr>
                <w:rFonts w:cs="Arial"/>
                <w:b/>
                <w:bCs/>
                <w:color w:val="FFFFFF"/>
                <w:sz w:val="20"/>
                <w:szCs w:val="20"/>
              </w:rPr>
            </w:pPr>
            <w:r w:rsidRPr="00E62BA0">
              <w:rPr>
                <w:rFonts w:cs="Arial"/>
                <w:b/>
                <w:color w:val="FFFFFF"/>
                <w:sz w:val="20"/>
                <w:szCs w:val="20"/>
              </w:rPr>
              <w:t>Issue Description</w:t>
            </w:r>
          </w:p>
        </w:tc>
        <w:tc>
          <w:tcPr>
            <w:tcW w:w="884" w:type="pct"/>
            <w:tcBorders>
              <w:top w:val="single" w:sz="4" w:space="0" w:color="95B3D7"/>
              <w:left w:val="nil"/>
              <w:bottom w:val="single" w:sz="4" w:space="0" w:color="95B3D7"/>
              <w:right w:val="nil"/>
            </w:tcBorders>
            <w:shd w:val="clear" w:color="4F81BD" w:fill="4F81BD"/>
            <w:vAlign w:val="center"/>
          </w:tcPr>
          <w:p w14:paraId="16225A4A" w14:textId="77777777" w:rsidR="00480523" w:rsidRPr="00E62BA0" w:rsidRDefault="00480523" w:rsidP="00786053">
            <w:pPr>
              <w:spacing w:before="60" w:after="60"/>
              <w:rPr>
                <w:rFonts w:cs="Arial"/>
                <w:b/>
                <w:color w:val="FFFFFF"/>
                <w:sz w:val="20"/>
                <w:szCs w:val="20"/>
              </w:rPr>
            </w:pPr>
            <w:r w:rsidRPr="00E62BA0">
              <w:rPr>
                <w:rFonts w:cs="Arial"/>
                <w:b/>
                <w:color w:val="FFFFFF"/>
                <w:sz w:val="20"/>
                <w:szCs w:val="20"/>
              </w:rPr>
              <w:t xml:space="preserve">Impacted </w:t>
            </w:r>
          </w:p>
          <w:p w14:paraId="3EEE9695" w14:textId="77777777" w:rsidR="00480523" w:rsidRPr="00E62BA0" w:rsidRDefault="00480523" w:rsidP="00786053">
            <w:pPr>
              <w:spacing w:before="60" w:after="60"/>
              <w:rPr>
                <w:rFonts w:cs="Arial"/>
                <w:b/>
                <w:bCs/>
                <w:color w:val="FFFFFF"/>
                <w:sz w:val="20"/>
                <w:szCs w:val="20"/>
              </w:rPr>
            </w:pPr>
            <w:r w:rsidRPr="00E62BA0">
              <w:rPr>
                <w:rFonts w:cs="Arial"/>
                <w:b/>
                <w:color w:val="FFFFFF"/>
                <w:sz w:val="20"/>
                <w:szCs w:val="20"/>
              </w:rPr>
              <w:t>Interactions</w:t>
            </w:r>
          </w:p>
        </w:tc>
        <w:tc>
          <w:tcPr>
            <w:tcW w:w="442" w:type="pct"/>
            <w:tcBorders>
              <w:top w:val="single" w:sz="4" w:space="0" w:color="95B3D7"/>
              <w:left w:val="nil"/>
              <w:bottom w:val="single" w:sz="4" w:space="0" w:color="95B3D7"/>
              <w:right w:val="nil"/>
            </w:tcBorders>
            <w:shd w:val="clear" w:color="4F81BD" w:fill="4F81BD"/>
            <w:vAlign w:val="center"/>
          </w:tcPr>
          <w:p w14:paraId="6213B9D4" w14:textId="77777777" w:rsidR="00480523" w:rsidRPr="00E62BA0" w:rsidRDefault="00480523" w:rsidP="00786053">
            <w:pPr>
              <w:spacing w:before="60" w:after="60"/>
              <w:rPr>
                <w:rFonts w:cs="Arial"/>
                <w:b/>
                <w:bCs/>
                <w:color w:val="FFFFFF"/>
                <w:sz w:val="20"/>
                <w:szCs w:val="20"/>
              </w:rPr>
            </w:pPr>
            <w:r w:rsidRPr="00E62BA0">
              <w:rPr>
                <w:rFonts w:cs="Arial"/>
                <w:b/>
                <w:color w:val="FFFFFF"/>
                <w:sz w:val="20"/>
                <w:szCs w:val="20"/>
              </w:rPr>
              <w:t>Reference Number</w:t>
            </w:r>
          </w:p>
        </w:tc>
        <w:tc>
          <w:tcPr>
            <w:tcW w:w="835" w:type="pct"/>
            <w:tcBorders>
              <w:top w:val="single" w:sz="4" w:space="0" w:color="95B3D7"/>
              <w:left w:val="nil"/>
              <w:bottom w:val="single" w:sz="4" w:space="0" w:color="95B3D7"/>
              <w:right w:val="nil"/>
            </w:tcBorders>
            <w:shd w:val="clear" w:color="4F81BD" w:fill="4F81BD"/>
            <w:noWrap/>
            <w:vAlign w:val="center"/>
            <w:hideMark/>
          </w:tcPr>
          <w:p w14:paraId="29CCE2D8" w14:textId="77777777" w:rsidR="00480523" w:rsidRPr="00E62BA0" w:rsidRDefault="00480523" w:rsidP="00786053">
            <w:pPr>
              <w:spacing w:before="60" w:after="60"/>
              <w:rPr>
                <w:rFonts w:cs="Arial"/>
                <w:b/>
                <w:bCs/>
                <w:color w:val="FFFFFF"/>
                <w:sz w:val="20"/>
                <w:szCs w:val="20"/>
              </w:rPr>
            </w:pPr>
            <w:r w:rsidRPr="00E62BA0">
              <w:rPr>
                <w:rFonts w:cs="Arial"/>
                <w:b/>
                <w:color w:val="FFFFFF"/>
                <w:sz w:val="20"/>
                <w:szCs w:val="20"/>
              </w:rPr>
              <w:t>Resolution</w:t>
            </w:r>
          </w:p>
        </w:tc>
        <w:tc>
          <w:tcPr>
            <w:tcW w:w="442" w:type="pct"/>
            <w:tcBorders>
              <w:top w:val="single" w:sz="4" w:space="0" w:color="95B3D7"/>
              <w:left w:val="nil"/>
              <w:bottom w:val="single" w:sz="4" w:space="0" w:color="95B3D7"/>
              <w:right w:val="nil"/>
            </w:tcBorders>
            <w:shd w:val="clear" w:color="4F81BD" w:fill="4F81BD"/>
            <w:vAlign w:val="center"/>
          </w:tcPr>
          <w:p w14:paraId="3427305E" w14:textId="77777777" w:rsidR="00480523" w:rsidRPr="00E62BA0" w:rsidRDefault="00480523" w:rsidP="00786053">
            <w:pPr>
              <w:spacing w:before="60" w:after="60"/>
              <w:rPr>
                <w:rFonts w:cs="Arial"/>
                <w:b/>
                <w:color w:val="FFFFFF"/>
                <w:sz w:val="20"/>
                <w:szCs w:val="20"/>
              </w:rPr>
            </w:pPr>
            <w:r w:rsidRPr="00E62BA0">
              <w:rPr>
                <w:rFonts w:cs="Arial"/>
                <w:b/>
                <w:color w:val="FFFFFF"/>
                <w:sz w:val="20"/>
                <w:szCs w:val="20"/>
              </w:rPr>
              <w:t xml:space="preserve">Proposed </w:t>
            </w:r>
          </w:p>
          <w:p w14:paraId="5E774CF4" w14:textId="77777777" w:rsidR="00480523" w:rsidRPr="00E62BA0" w:rsidRDefault="00480523" w:rsidP="00786053">
            <w:pPr>
              <w:spacing w:before="60" w:after="60"/>
              <w:rPr>
                <w:rFonts w:cs="Arial"/>
                <w:b/>
                <w:color w:val="FFFFFF"/>
                <w:sz w:val="20"/>
                <w:szCs w:val="20"/>
              </w:rPr>
            </w:pPr>
            <w:r w:rsidRPr="00E62BA0">
              <w:rPr>
                <w:rFonts w:cs="Arial"/>
                <w:b/>
                <w:color w:val="FFFFFF"/>
                <w:sz w:val="20"/>
                <w:szCs w:val="20"/>
              </w:rPr>
              <w:t>EVTE Date</w:t>
            </w:r>
          </w:p>
        </w:tc>
        <w:tc>
          <w:tcPr>
            <w:tcW w:w="442" w:type="pct"/>
            <w:tcBorders>
              <w:top w:val="single" w:sz="4" w:space="0" w:color="95B3D7"/>
              <w:left w:val="nil"/>
              <w:bottom w:val="single" w:sz="4" w:space="0" w:color="95B3D7"/>
              <w:right w:val="nil"/>
            </w:tcBorders>
            <w:shd w:val="clear" w:color="4F81BD" w:fill="4F81BD"/>
            <w:vAlign w:val="center"/>
          </w:tcPr>
          <w:p w14:paraId="21D01F6F" w14:textId="77777777" w:rsidR="00480523" w:rsidRPr="00E62BA0" w:rsidRDefault="00480523" w:rsidP="00786053">
            <w:pPr>
              <w:spacing w:before="60" w:after="60"/>
              <w:rPr>
                <w:rFonts w:cs="Arial"/>
                <w:b/>
                <w:color w:val="FFFFFF"/>
                <w:sz w:val="20"/>
                <w:szCs w:val="20"/>
              </w:rPr>
            </w:pPr>
            <w:r w:rsidRPr="00E62BA0">
              <w:rPr>
                <w:rFonts w:cs="Arial"/>
                <w:b/>
                <w:color w:val="FFFFFF"/>
                <w:sz w:val="20"/>
                <w:szCs w:val="20"/>
              </w:rPr>
              <w:t>Proposed</w:t>
            </w:r>
          </w:p>
          <w:p w14:paraId="4852A34A" w14:textId="77777777" w:rsidR="00480523" w:rsidRPr="00E62BA0" w:rsidRDefault="00480523" w:rsidP="00786053">
            <w:pPr>
              <w:spacing w:before="60" w:after="60"/>
              <w:rPr>
                <w:rFonts w:cs="Arial"/>
                <w:b/>
                <w:bCs/>
                <w:color w:val="FFFFFF"/>
                <w:sz w:val="20"/>
                <w:szCs w:val="20"/>
              </w:rPr>
            </w:pPr>
            <w:r w:rsidRPr="00E62BA0">
              <w:rPr>
                <w:rFonts w:cs="Arial"/>
                <w:b/>
                <w:color w:val="FFFFFF"/>
                <w:sz w:val="20"/>
                <w:szCs w:val="20"/>
              </w:rPr>
              <w:t>PROD Date</w:t>
            </w:r>
          </w:p>
        </w:tc>
        <w:tc>
          <w:tcPr>
            <w:tcW w:w="494" w:type="pct"/>
            <w:tcBorders>
              <w:top w:val="single" w:sz="4" w:space="0" w:color="95B3D7"/>
              <w:left w:val="nil"/>
              <w:bottom w:val="single" w:sz="4" w:space="0" w:color="95B3D7"/>
              <w:right w:val="nil"/>
            </w:tcBorders>
            <w:shd w:val="clear" w:color="4F81BD" w:fill="4F81BD"/>
            <w:vAlign w:val="center"/>
          </w:tcPr>
          <w:p w14:paraId="254F300A" w14:textId="77777777" w:rsidR="00480523" w:rsidRPr="00E62BA0" w:rsidRDefault="00480523" w:rsidP="00786053">
            <w:pPr>
              <w:tabs>
                <w:tab w:val="left" w:pos="1338"/>
              </w:tabs>
              <w:spacing w:before="60" w:after="60"/>
              <w:rPr>
                <w:rFonts w:cs="Arial"/>
                <w:b/>
                <w:color w:val="FFFFFF"/>
                <w:sz w:val="20"/>
                <w:szCs w:val="20"/>
              </w:rPr>
            </w:pPr>
            <w:r w:rsidRPr="00E62BA0">
              <w:rPr>
                <w:rFonts w:cs="Arial"/>
                <w:b/>
                <w:color w:val="FFFFFF"/>
                <w:sz w:val="20"/>
                <w:szCs w:val="20"/>
              </w:rPr>
              <w:t>Issue Status (Open/</w:t>
            </w:r>
          </w:p>
          <w:p w14:paraId="69F2C785" w14:textId="77777777" w:rsidR="00480523" w:rsidRPr="00E62BA0" w:rsidRDefault="00480523" w:rsidP="00786053">
            <w:pPr>
              <w:tabs>
                <w:tab w:val="left" w:pos="1338"/>
              </w:tabs>
              <w:spacing w:before="60" w:after="60"/>
              <w:rPr>
                <w:rFonts w:cs="Arial"/>
                <w:b/>
                <w:color w:val="FFFFFF"/>
                <w:sz w:val="20"/>
                <w:szCs w:val="20"/>
              </w:rPr>
            </w:pPr>
            <w:r w:rsidRPr="00E62BA0">
              <w:rPr>
                <w:rFonts w:cs="Arial"/>
                <w:b/>
                <w:color w:val="FFFFFF"/>
                <w:sz w:val="20"/>
                <w:szCs w:val="20"/>
              </w:rPr>
              <w:t>Closed/</w:t>
            </w:r>
          </w:p>
          <w:p w14:paraId="21DD3BFE" w14:textId="77777777" w:rsidR="00480523" w:rsidRPr="00E62BA0" w:rsidRDefault="00480523" w:rsidP="00786053">
            <w:pPr>
              <w:tabs>
                <w:tab w:val="left" w:pos="1338"/>
              </w:tabs>
              <w:spacing w:before="60" w:after="60"/>
              <w:rPr>
                <w:rFonts w:cs="Arial"/>
                <w:b/>
                <w:color w:val="FFFFFF"/>
                <w:sz w:val="20"/>
                <w:szCs w:val="20"/>
              </w:rPr>
            </w:pPr>
            <w:r w:rsidRPr="00E62BA0">
              <w:rPr>
                <w:rFonts w:cs="Arial"/>
                <w:b/>
                <w:color w:val="FFFFFF"/>
                <w:sz w:val="20"/>
                <w:szCs w:val="20"/>
              </w:rPr>
              <w:t>Deferred)</w:t>
            </w:r>
          </w:p>
        </w:tc>
      </w:tr>
      <w:tr w:rsidR="00480523" w:rsidRPr="00663973" w14:paraId="16B62667" w14:textId="77777777" w:rsidTr="00B411C3">
        <w:trPr>
          <w:trHeight w:val="273"/>
        </w:trPr>
        <w:tc>
          <w:tcPr>
            <w:tcW w:w="332" w:type="pct"/>
            <w:tcBorders>
              <w:top w:val="single" w:sz="4" w:space="0" w:color="95B3D7"/>
              <w:left w:val="nil"/>
              <w:bottom w:val="single" w:sz="4" w:space="0" w:color="95B3D7"/>
              <w:right w:val="nil"/>
            </w:tcBorders>
            <w:shd w:val="clear" w:color="auto" w:fill="auto"/>
            <w:vAlign w:val="center"/>
          </w:tcPr>
          <w:p w14:paraId="027C7D7B" w14:textId="77777777" w:rsidR="00480523" w:rsidRPr="00E62BA0" w:rsidRDefault="00480523" w:rsidP="00786053">
            <w:pPr>
              <w:spacing w:before="60" w:after="60"/>
              <w:rPr>
                <w:rFonts w:cs="Arial"/>
                <w:color w:val="000000"/>
                <w:sz w:val="20"/>
                <w:szCs w:val="20"/>
              </w:rPr>
            </w:pPr>
          </w:p>
        </w:tc>
        <w:tc>
          <w:tcPr>
            <w:tcW w:w="1129" w:type="pct"/>
            <w:tcBorders>
              <w:top w:val="single" w:sz="4" w:space="0" w:color="95B3D7"/>
              <w:left w:val="nil"/>
              <w:bottom w:val="single" w:sz="4" w:space="0" w:color="95B3D7"/>
              <w:right w:val="nil"/>
            </w:tcBorders>
            <w:shd w:val="clear" w:color="auto" w:fill="auto"/>
            <w:noWrap/>
            <w:vAlign w:val="center"/>
          </w:tcPr>
          <w:p w14:paraId="7CE68F51" w14:textId="16DCF206" w:rsidR="00480523" w:rsidRPr="00E62BA0" w:rsidRDefault="009A7631" w:rsidP="00786053">
            <w:pPr>
              <w:spacing w:before="60" w:after="60"/>
              <w:rPr>
                <w:rFonts w:cs="Arial"/>
                <w:color w:val="000000"/>
                <w:sz w:val="20"/>
                <w:szCs w:val="20"/>
              </w:rPr>
            </w:pPr>
            <w:r w:rsidRPr="00E62BA0">
              <w:rPr>
                <w:rFonts w:cs="Arial"/>
                <w:color w:val="000000"/>
                <w:sz w:val="20"/>
                <w:szCs w:val="20"/>
              </w:rPr>
              <w:t>None</w:t>
            </w:r>
          </w:p>
        </w:tc>
        <w:tc>
          <w:tcPr>
            <w:tcW w:w="884" w:type="pct"/>
            <w:tcBorders>
              <w:top w:val="single" w:sz="4" w:space="0" w:color="95B3D7"/>
              <w:left w:val="nil"/>
              <w:bottom w:val="single" w:sz="4" w:space="0" w:color="95B3D7"/>
              <w:right w:val="nil"/>
            </w:tcBorders>
            <w:shd w:val="clear" w:color="auto" w:fill="auto"/>
            <w:vAlign w:val="center"/>
          </w:tcPr>
          <w:p w14:paraId="3414FE64" w14:textId="77777777" w:rsidR="00480523" w:rsidRPr="00E62BA0" w:rsidRDefault="00480523" w:rsidP="00786053">
            <w:pPr>
              <w:spacing w:before="60" w:after="60"/>
              <w:rPr>
                <w:rFonts w:cs="Arial"/>
                <w:color w:val="000000"/>
                <w:szCs w:val="22"/>
              </w:rPr>
            </w:pPr>
          </w:p>
        </w:tc>
        <w:tc>
          <w:tcPr>
            <w:tcW w:w="442" w:type="pct"/>
            <w:tcBorders>
              <w:top w:val="single" w:sz="4" w:space="0" w:color="95B3D7"/>
              <w:left w:val="nil"/>
              <w:bottom w:val="single" w:sz="4" w:space="0" w:color="95B3D7"/>
              <w:right w:val="nil"/>
            </w:tcBorders>
            <w:shd w:val="clear" w:color="auto" w:fill="auto"/>
            <w:vAlign w:val="center"/>
          </w:tcPr>
          <w:p w14:paraId="2470211D" w14:textId="77777777" w:rsidR="00480523" w:rsidRPr="00E62BA0" w:rsidRDefault="00480523" w:rsidP="00786053">
            <w:pPr>
              <w:spacing w:before="60" w:after="60"/>
              <w:rPr>
                <w:rFonts w:cs="Arial"/>
                <w:sz w:val="20"/>
                <w:szCs w:val="20"/>
              </w:rPr>
            </w:pPr>
          </w:p>
        </w:tc>
        <w:tc>
          <w:tcPr>
            <w:tcW w:w="835" w:type="pct"/>
            <w:tcBorders>
              <w:top w:val="single" w:sz="4" w:space="0" w:color="95B3D7"/>
              <w:left w:val="nil"/>
              <w:bottom w:val="single" w:sz="4" w:space="0" w:color="95B3D7"/>
              <w:right w:val="nil"/>
            </w:tcBorders>
            <w:shd w:val="clear" w:color="auto" w:fill="auto"/>
            <w:vAlign w:val="center"/>
          </w:tcPr>
          <w:p w14:paraId="7CB326C1" w14:textId="77777777" w:rsidR="00480523" w:rsidRPr="00E62BA0" w:rsidRDefault="00480523" w:rsidP="00786053">
            <w:pPr>
              <w:spacing w:before="60" w:after="60"/>
              <w:rPr>
                <w:rFonts w:cs="Arial"/>
                <w:i/>
                <w:color w:val="000000"/>
                <w:sz w:val="20"/>
                <w:szCs w:val="20"/>
              </w:rPr>
            </w:pPr>
          </w:p>
        </w:tc>
        <w:tc>
          <w:tcPr>
            <w:tcW w:w="442" w:type="pct"/>
            <w:tcBorders>
              <w:top w:val="single" w:sz="4" w:space="0" w:color="95B3D7"/>
              <w:left w:val="nil"/>
              <w:bottom w:val="single" w:sz="4" w:space="0" w:color="95B3D7"/>
              <w:right w:val="nil"/>
            </w:tcBorders>
            <w:shd w:val="clear" w:color="auto" w:fill="auto"/>
            <w:vAlign w:val="center"/>
          </w:tcPr>
          <w:p w14:paraId="7FE2B66A" w14:textId="77777777" w:rsidR="00480523" w:rsidRPr="00E62BA0" w:rsidRDefault="00480523" w:rsidP="00786053">
            <w:pPr>
              <w:spacing w:before="60" w:after="60"/>
              <w:rPr>
                <w:rFonts w:cs="Arial"/>
                <w:sz w:val="20"/>
                <w:szCs w:val="20"/>
              </w:rPr>
            </w:pPr>
          </w:p>
        </w:tc>
        <w:tc>
          <w:tcPr>
            <w:tcW w:w="442" w:type="pct"/>
            <w:tcBorders>
              <w:top w:val="single" w:sz="4" w:space="0" w:color="95B3D7"/>
              <w:left w:val="nil"/>
              <w:bottom w:val="single" w:sz="4" w:space="0" w:color="95B3D7"/>
              <w:right w:val="nil"/>
            </w:tcBorders>
            <w:shd w:val="clear" w:color="auto" w:fill="auto"/>
            <w:vAlign w:val="center"/>
          </w:tcPr>
          <w:p w14:paraId="377D0DE6" w14:textId="77777777" w:rsidR="00480523" w:rsidRPr="00E62BA0" w:rsidRDefault="00480523" w:rsidP="00786053">
            <w:pPr>
              <w:spacing w:before="60" w:after="60"/>
              <w:rPr>
                <w:rFonts w:cs="Arial"/>
                <w:sz w:val="20"/>
                <w:szCs w:val="20"/>
              </w:rPr>
            </w:pPr>
          </w:p>
        </w:tc>
        <w:tc>
          <w:tcPr>
            <w:tcW w:w="494" w:type="pct"/>
            <w:tcBorders>
              <w:top w:val="single" w:sz="4" w:space="0" w:color="95B3D7"/>
              <w:left w:val="nil"/>
              <w:bottom w:val="single" w:sz="4" w:space="0" w:color="95B3D7"/>
              <w:right w:val="nil"/>
            </w:tcBorders>
            <w:shd w:val="clear" w:color="auto" w:fill="auto"/>
            <w:vAlign w:val="center"/>
          </w:tcPr>
          <w:p w14:paraId="538B011A" w14:textId="77777777" w:rsidR="00480523" w:rsidRPr="00E62BA0" w:rsidRDefault="00480523" w:rsidP="00786053">
            <w:pPr>
              <w:tabs>
                <w:tab w:val="left" w:pos="1338"/>
              </w:tabs>
              <w:spacing w:before="60" w:after="60"/>
              <w:rPr>
                <w:rFonts w:cs="Arial"/>
                <w:sz w:val="20"/>
                <w:szCs w:val="20"/>
              </w:rPr>
            </w:pPr>
          </w:p>
        </w:tc>
      </w:tr>
    </w:tbl>
    <w:p w14:paraId="4846C87C" w14:textId="763290CB" w:rsidR="00480523" w:rsidRPr="00E62BA0" w:rsidRDefault="00480523" w:rsidP="00E93891">
      <w:pPr>
        <w:pStyle w:val="Heading2"/>
        <w:numPr>
          <w:ilvl w:val="1"/>
          <w:numId w:val="11"/>
        </w:numPr>
        <w:spacing w:after="120"/>
        <w:ind w:left="578" w:hanging="578"/>
        <w:jc w:val="both"/>
        <w:rPr>
          <w:color w:val="1F497D" w:themeColor="text2"/>
        </w:rPr>
      </w:pPr>
      <w:bookmarkStart w:id="139" w:name="_Toc491187739"/>
      <w:bookmarkStart w:id="140" w:name="_Toc528750848"/>
      <w:bookmarkStart w:id="141" w:name="_Toc176436260"/>
      <w:r w:rsidRPr="00E62BA0">
        <w:rPr>
          <w:color w:val="1F497D" w:themeColor="text2"/>
        </w:rPr>
        <w:t xml:space="preserve">Future </w:t>
      </w:r>
      <w:bookmarkEnd w:id="139"/>
      <w:r w:rsidRPr="00E62BA0">
        <w:rPr>
          <w:color w:val="1F497D" w:themeColor="text2"/>
        </w:rPr>
        <w:t>scope</w:t>
      </w:r>
      <w:bookmarkEnd w:id="140"/>
      <w:bookmarkEnd w:id="141"/>
    </w:p>
    <w:tbl>
      <w:tblPr>
        <w:tblW w:w="5000" w:type="pct"/>
        <w:tblLayout w:type="fixed"/>
        <w:tblLook w:val="04A0" w:firstRow="1" w:lastRow="0" w:firstColumn="1" w:lastColumn="0" w:noHBand="0" w:noVBand="1"/>
      </w:tblPr>
      <w:tblGrid>
        <w:gridCol w:w="944"/>
        <w:gridCol w:w="3213"/>
        <w:gridCol w:w="6142"/>
        <w:gridCol w:w="1257"/>
        <w:gridCol w:w="1257"/>
        <w:gridCol w:w="1405"/>
      </w:tblGrid>
      <w:tr w:rsidR="00480523" w:rsidRPr="00DE1BE7" w14:paraId="6272519F" w14:textId="77777777" w:rsidTr="00883051">
        <w:trPr>
          <w:trHeight w:val="273"/>
          <w:tblHeader/>
        </w:trPr>
        <w:tc>
          <w:tcPr>
            <w:tcW w:w="332" w:type="pct"/>
            <w:tcBorders>
              <w:top w:val="single" w:sz="4" w:space="0" w:color="95B3D7"/>
              <w:left w:val="nil"/>
              <w:bottom w:val="single" w:sz="4" w:space="0" w:color="95B3D7"/>
              <w:right w:val="nil"/>
            </w:tcBorders>
            <w:shd w:val="clear" w:color="4F81BD" w:fill="4F81BD"/>
            <w:vAlign w:val="center"/>
          </w:tcPr>
          <w:p w14:paraId="5E862259" w14:textId="77777777" w:rsidR="00480523" w:rsidRPr="00E62BA0" w:rsidRDefault="00480523" w:rsidP="00786053">
            <w:pPr>
              <w:spacing w:before="60" w:after="60"/>
              <w:rPr>
                <w:rFonts w:cs="Arial"/>
                <w:b/>
                <w:color w:val="FFFFFF"/>
                <w:sz w:val="20"/>
                <w:szCs w:val="20"/>
              </w:rPr>
            </w:pPr>
            <w:r w:rsidRPr="00E62BA0">
              <w:rPr>
                <w:rFonts w:cs="Arial"/>
                <w:b/>
                <w:color w:val="FFFFFF"/>
                <w:sz w:val="20"/>
                <w:szCs w:val="20"/>
              </w:rPr>
              <w:t xml:space="preserve">Change </w:t>
            </w:r>
          </w:p>
          <w:p w14:paraId="5AE0A059" w14:textId="77777777" w:rsidR="00480523" w:rsidRPr="00E62BA0" w:rsidRDefault="00480523" w:rsidP="00786053">
            <w:pPr>
              <w:spacing w:before="60" w:after="60"/>
              <w:rPr>
                <w:rFonts w:cs="Arial"/>
                <w:b/>
                <w:color w:val="FFFFFF"/>
                <w:sz w:val="20"/>
                <w:szCs w:val="20"/>
              </w:rPr>
            </w:pPr>
            <w:r w:rsidRPr="00E62BA0">
              <w:rPr>
                <w:rFonts w:cs="Arial"/>
                <w:b/>
                <w:color w:val="FFFFFF"/>
                <w:sz w:val="20"/>
                <w:szCs w:val="20"/>
              </w:rPr>
              <w:t>#</w:t>
            </w:r>
          </w:p>
        </w:tc>
        <w:tc>
          <w:tcPr>
            <w:tcW w:w="1130" w:type="pct"/>
            <w:tcBorders>
              <w:top w:val="single" w:sz="4" w:space="0" w:color="95B3D7"/>
              <w:left w:val="nil"/>
              <w:bottom w:val="single" w:sz="4" w:space="0" w:color="95B3D7"/>
              <w:right w:val="nil"/>
            </w:tcBorders>
            <w:shd w:val="clear" w:color="4F81BD" w:fill="4F81BD"/>
            <w:noWrap/>
            <w:vAlign w:val="center"/>
            <w:hideMark/>
          </w:tcPr>
          <w:p w14:paraId="7674655F" w14:textId="77777777" w:rsidR="00480523" w:rsidRPr="00E62BA0" w:rsidRDefault="00480523" w:rsidP="00786053">
            <w:pPr>
              <w:spacing w:before="60" w:after="60"/>
              <w:rPr>
                <w:rFonts w:cs="Arial"/>
                <w:b/>
                <w:bCs/>
                <w:color w:val="FFFFFF"/>
                <w:sz w:val="20"/>
                <w:szCs w:val="20"/>
              </w:rPr>
            </w:pPr>
            <w:r w:rsidRPr="00E62BA0">
              <w:rPr>
                <w:rFonts w:cs="Arial"/>
                <w:b/>
                <w:color w:val="FFFFFF"/>
                <w:sz w:val="20"/>
                <w:szCs w:val="20"/>
              </w:rPr>
              <w:t>Change Description</w:t>
            </w:r>
          </w:p>
        </w:tc>
        <w:tc>
          <w:tcPr>
            <w:tcW w:w="2160" w:type="pct"/>
            <w:tcBorders>
              <w:top w:val="single" w:sz="4" w:space="0" w:color="95B3D7"/>
              <w:left w:val="nil"/>
              <w:bottom w:val="single" w:sz="4" w:space="0" w:color="95B3D7"/>
              <w:right w:val="nil"/>
            </w:tcBorders>
            <w:shd w:val="clear" w:color="4F81BD" w:fill="4F81BD"/>
            <w:vAlign w:val="center"/>
          </w:tcPr>
          <w:p w14:paraId="6A61F50E" w14:textId="77777777" w:rsidR="00480523" w:rsidRPr="00E62BA0" w:rsidRDefault="00480523" w:rsidP="00786053">
            <w:pPr>
              <w:spacing w:before="60" w:after="60"/>
              <w:rPr>
                <w:rFonts w:cs="Arial"/>
                <w:b/>
                <w:color w:val="FFFFFF"/>
                <w:sz w:val="20"/>
                <w:szCs w:val="20"/>
              </w:rPr>
            </w:pPr>
            <w:r w:rsidRPr="00E62BA0">
              <w:rPr>
                <w:rFonts w:cs="Arial"/>
                <w:b/>
                <w:color w:val="FFFFFF"/>
                <w:sz w:val="20"/>
                <w:szCs w:val="20"/>
              </w:rPr>
              <w:t xml:space="preserve">Impacted </w:t>
            </w:r>
          </w:p>
          <w:p w14:paraId="4B030A8E" w14:textId="77777777" w:rsidR="00480523" w:rsidRPr="00E62BA0" w:rsidRDefault="00480523" w:rsidP="00786053">
            <w:pPr>
              <w:spacing w:before="60" w:after="60"/>
              <w:rPr>
                <w:rFonts w:cs="Arial"/>
                <w:b/>
                <w:bCs/>
                <w:color w:val="FFFFFF"/>
                <w:sz w:val="20"/>
                <w:szCs w:val="20"/>
              </w:rPr>
            </w:pPr>
            <w:r w:rsidRPr="00E62BA0">
              <w:rPr>
                <w:rFonts w:cs="Arial"/>
                <w:b/>
                <w:color w:val="FFFFFF"/>
                <w:sz w:val="20"/>
                <w:szCs w:val="20"/>
              </w:rPr>
              <w:t>Interactions</w:t>
            </w:r>
          </w:p>
        </w:tc>
        <w:tc>
          <w:tcPr>
            <w:tcW w:w="442" w:type="pct"/>
            <w:tcBorders>
              <w:top w:val="single" w:sz="4" w:space="0" w:color="95B3D7"/>
              <w:left w:val="nil"/>
              <w:bottom w:val="single" w:sz="4" w:space="0" w:color="95B3D7"/>
              <w:right w:val="nil"/>
            </w:tcBorders>
            <w:shd w:val="clear" w:color="4F81BD" w:fill="4F81BD"/>
            <w:vAlign w:val="center"/>
          </w:tcPr>
          <w:p w14:paraId="4EB8B5B6" w14:textId="77777777" w:rsidR="00480523" w:rsidRPr="00E62BA0" w:rsidRDefault="00480523" w:rsidP="00786053">
            <w:pPr>
              <w:spacing w:before="60" w:after="60"/>
              <w:rPr>
                <w:rFonts w:cs="Arial"/>
                <w:b/>
                <w:color w:val="FFFFFF"/>
                <w:sz w:val="20"/>
                <w:szCs w:val="20"/>
              </w:rPr>
            </w:pPr>
            <w:r w:rsidRPr="00E62BA0">
              <w:rPr>
                <w:rFonts w:cs="Arial"/>
                <w:b/>
                <w:color w:val="FFFFFF"/>
                <w:sz w:val="20"/>
                <w:szCs w:val="20"/>
              </w:rPr>
              <w:t xml:space="preserve">Proposed </w:t>
            </w:r>
          </w:p>
          <w:p w14:paraId="1F1FF5F0" w14:textId="77777777" w:rsidR="00480523" w:rsidRPr="00E62BA0" w:rsidRDefault="00480523" w:rsidP="00786053">
            <w:pPr>
              <w:spacing w:before="60" w:after="60"/>
              <w:rPr>
                <w:rFonts w:cs="Arial"/>
                <w:b/>
                <w:color w:val="FFFFFF"/>
                <w:sz w:val="20"/>
                <w:szCs w:val="20"/>
              </w:rPr>
            </w:pPr>
            <w:r w:rsidRPr="00E62BA0">
              <w:rPr>
                <w:rFonts w:cs="Arial"/>
                <w:b/>
                <w:color w:val="FFFFFF"/>
                <w:sz w:val="20"/>
                <w:szCs w:val="20"/>
              </w:rPr>
              <w:t>EVTE Date</w:t>
            </w:r>
          </w:p>
        </w:tc>
        <w:tc>
          <w:tcPr>
            <w:tcW w:w="442" w:type="pct"/>
            <w:tcBorders>
              <w:top w:val="single" w:sz="4" w:space="0" w:color="95B3D7"/>
              <w:left w:val="nil"/>
              <w:bottom w:val="single" w:sz="4" w:space="0" w:color="95B3D7"/>
              <w:right w:val="nil"/>
            </w:tcBorders>
            <w:shd w:val="clear" w:color="4F81BD" w:fill="4F81BD"/>
            <w:vAlign w:val="center"/>
          </w:tcPr>
          <w:p w14:paraId="282AC477" w14:textId="77777777" w:rsidR="00480523" w:rsidRPr="00E62BA0" w:rsidRDefault="00480523" w:rsidP="00786053">
            <w:pPr>
              <w:spacing w:before="60" w:after="60"/>
              <w:rPr>
                <w:rFonts w:cs="Arial"/>
                <w:b/>
                <w:color w:val="FFFFFF"/>
                <w:sz w:val="20"/>
                <w:szCs w:val="20"/>
              </w:rPr>
            </w:pPr>
            <w:r w:rsidRPr="00E62BA0">
              <w:rPr>
                <w:rFonts w:cs="Arial"/>
                <w:b/>
                <w:color w:val="FFFFFF"/>
                <w:sz w:val="20"/>
                <w:szCs w:val="20"/>
              </w:rPr>
              <w:t>Proposed</w:t>
            </w:r>
          </w:p>
          <w:p w14:paraId="0BBFDFA0" w14:textId="77777777" w:rsidR="00480523" w:rsidRPr="00E62BA0" w:rsidRDefault="00480523" w:rsidP="00786053">
            <w:pPr>
              <w:spacing w:before="60" w:after="60"/>
              <w:rPr>
                <w:rFonts w:cs="Arial"/>
                <w:b/>
                <w:bCs/>
                <w:color w:val="FFFFFF"/>
                <w:sz w:val="20"/>
                <w:szCs w:val="20"/>
              </w:rPr>
            </w:pPr>
            <w:r w:rsidRPr="00E62BA0">
              <w:rPr>
                <w:rFonts w:cs="Arial"/>
                <w:b/>
                <w:color w:val="FFFFFF"/>
                <w:sz w:val="20"/>
                <w:szCs w:val="20"/>
              </w:rPr>
              <w:t>PROD Date</w:t>
            </w:r>
          </w:p>
        </w:tc>
        <w:tc>
          <w:tcPr>
            <w:tcW w:w="494" w:type="pct"/>
            <w:tcBorders>
              <w:top w:val="single" w:sz="4" w:space="0" w:color="95B3D7"/>
              <w:left w:val="nil"/>
              <w:bottom w:val="single" w:sz="4" w:space="0" w:color="95B3D7"/>
              <w:right w:val="nil"/>
            </w:tcBorders>
            <w:shd w:val="clear" w:color="4F81BD" w:fill="4F81BD"/>
            <w:vAlign w:val="center"/>
          </w:tcPr>
          <w:p w14:paraId="5AF2C129" w14:textId="77777777" w:rsidR="00480523" w:rsidRPr="00E62BA0" w:rsidRDefault="00480523" w:rsidP="00786053">
            <w:pPr>
              <w:tabs>
                <w:tab w:val="left" w:pos="1338"/>
              </w:tabs>
              <w:spacing w:before="60" w:after="60"/>
              <w:rPr>
                <w:rFonts w:cs="Arial"/>
                <w:b/>
                <w:color w:val="FFFFFF"/>
                <w:sz w:val="20"/>
                <w:szCs w:val="20"/>
              </w:rPr>
            </w:pPr>
            <w:r w:rsidRPr="00E62BA0">
              <w:rPr>
                <w:rFonts w:cs="Arial"/>
                <w:b/>
                <w:color w:val="FFFFFF"/>
                <w:sz w:val="20"/>
                <w:szCs w:val="20"/>
              </w:rPr>
              <w:t>Change Status (Open/</w:t>
            </w:r>
          </w:p>
          <w:p w14:paraId="2DE9190A" w14:textId="77777777" w:rsidR="00480523" w:rsidRPr="00E62BA0" w:rsidRDefault="00480523" w:rsidP="00786053">
            <w:pPr>
              <w:tabs>
                <w:tab w:val="left" w:pos="1338"/>
              </w:tabs>
              <w:spacing w:before="60" w:after="60"/>
              <w:rPr>
                <w:rFonts w:cs="Arial"/>
                <w:b/>
                <w:color w:val="FFFFFF"/>
                <w:sz w:val="20"/>
                <w:szCs w:val="20"/>
              </w:rPr>
            </w:pPr>
            <w:r w:rsidRPr="00E62BA0">
              <w:rPr>
                <w:rFonts w:cs="Arial"/>
                <w:b/>
                <w:color w:val="FFFFFF"/>
                <w:sz w:val="20"/>
                <w:szCs w:val="20"/>
              </w:rPr>
              <w:t>Closed)</w:t>
            </w:r>
          </w:p>
        </w:tc>
      </w:tr>
      <w:tr w:rsidR="00480523" w:rsidRPr="00663973" w14:paraId="54E738AA" w14:textId="77777777" w:rsidTr="00883051">
        <w:trPr>
          <w:trHeight w:val="273"/>
        </w:trPr>
        <w:tc>
          <w:tcPr>
            <w:tcW w:w="332" w:type="pct"/>
            <w:tcBorders>
              <w:top w:val="single" w:sz="4" w:space="0" w:color="95B3D7"/>
              <w:left w:val="nil"/>
              <w:bottom w:val="single" w:sz="4" w:space="0" w:color="95B3D7"/>
              <w:right w:val="nil"/>
            </w:tcBorders>
            <w:shd w:val="clear" w:color="auto" w:fill="DBE5F1"/>
            <w:vAlign w:val="center"/>
          </w:tcPr>
          <w:p w14:paraId="56B23B6B" w14:textId="77777777" w:rsidR="00480523" w:rsidRPr="00E62BA0" w:rsidRDefault="00480523" w:rsidP="00786053">
            <w:pPr>
              <w:spacing w:before="60" w:after="60"/>
              <w:rPr>
                <w:rFonts w:cs="Arial"/>
                <w:color w:val="000000"/>
                <w:sz w:val="20"/>
                <w:szCs w:val="20"/>
              </w:rPr>
            </w:pPr>
          </w:p>
        </w:tc>
        <w:tc>
          <w:tcPr>
            <w:tcW w:w="1130" w:type="pct"/>
            <w:tcBorders>
              <w:top w:val="single" w:sz="4" w:space="0" w:color="95B3D7"/>
              <w:left w:val="nil"/>
              <w:bottom w:val="single" w:sz="4" w:space="0" w:color="95B3D7"/>
              <w:right w:val="nil"/>
            </w:tcBorders>
            <w:shd w:val="clear" w:color="auto" w:fill="DBE5F1"/>
            <w:noWrap/>
            <w:vAlign w:val="center"/>
          </w:tcPr>
          <w:p w14:paraId="0E9E5EFA" w14:textId="75FB8274" w:rsidR="00480523" w:rsidRPr="00E62BA0" w:rsidRDefault="00883051" w:rsidP="00786053">
            <w:pPr>
              <w:spacing w:before="60" w:after="60"/>
              <w:rPr>
                <w:rFonts w:cs="Arial"/>
                <w:color w:val="000000"/>
                <w:sz w:val="20"/>
                <w:szCs w:val="20"/>
              </w:rPr>
            </w:pPr>
            <w:r w:rsidRPr="00E62BA0">
              <w:rPr>
                <w:rFonts w:cs="Arial"/>
                <w:color w:val="000000"/>
                <w:sz w:val="20"/>
                <w:szCs w:val="20"/>
              </w:rPr>
              <w:t>None</w:t>
            </w:r>
          </w:p>
        </w:tc>
        <w:tc>
          <w:tcPr>
            <w:tcW w:w="2160" w:type="pct"/>
            <w:tcBorders>
              <w:top w:val="single" w:sz="4" w:space="0" w:color="95B3D7"/>
              <w:left w:val="nil"/>
              <w:bottom w:val="single" w:sz="4" w:space="0" w:color="95B3D7"/>
              <w:right w:val="nil"/>
            </w:tcBorders>
            <w:shd w:val="clear" w:color="auto" w:fill="DBE5F1"/>
            <w:vAlign w:val="center"/>
          </w:tcPr>
          <w:p w14:paraId="6CAE4DE5" w14:textId="77777777" w:rsidR="00480523" w:rsidRPr="00E62BA0" w:rsidRDefault="00480523" w:rsidP="00786053">
            <w:pPr>
              <w:spacing w:before="60" w:after="60"/>
              <w:rPr>
                <w:rFonts w:cs="Arial"/>
                <w:color w:val="000000"/>
                <w:sz w:val="20"/>
                <w:szCs w:val="20"/>
              </w:rPr>
            </w:pPr>
          </w:p>
        </w:tc>
        <w:tc>
          <w:tcPr>
            <w:tcW w:w="442" w:type="pct"/>
            <w:tcBorders>
              <w:top w:val="single" w:sz="4" w:space="0" w:color="95B3D7"/>
              <w:left w:val="nil"/>
              <w:bottom w:val="single" w:sz="4" w:space="0" w:color="95B3D7"/>
              <w:right w:val="nil"/>
            </w:tcBorders>
            <w:shd w:val="clear" w:color="auto" w:fill="DBE5F1"/>
            <w:vAlign w:val="center"/>
          </w:tcPr>
          <w:p w14:paraId="75EF496B" w14:textId="77777777" w:rsidR="00480523" w:rsidRPr="00E62BA0" w:rsidRDefault="00480523" w:rsidP="00786053">
            <w:pPr>
              <w:spacing w:before="60" w:after="60"/>
              <w:rPr>
                <w:rFonts w:cs="Arial"/>
                <w:color w:val="000000"/>
                <w:sz w:val="20"/>
                <w:szCs w:val="20"/>
              </w:rPr>
            </w:pPr>
          </w:p>
        </w:tc>
        <w:tc>
          <w:tcPr>
            <w:tcW w:w="442" w:type="pct"/>
            <w:tcBorders>
              <w:top w:val="single" w:sz="4" w:space="0" w:color="95B3D7"/>
              <w:left w:val="nil"/>
              <w:bottom w:val="single" w:sz="4" w:space="0" w:color="95B3D7"/>
              <w:right w:val="nil"/>
            </w:tcBorders>
            <w:shd w:val="clear" w:color="auto" w:fill="DBE5F1"/>
            <w:vAlign w:val="center"/>
          </w:tcPr>
          <w:p w14:paraId="77E07831" w14:textId="77777777" w:rsidR="00480523" w:rsidRPr="00E62BA0" w:rsidRDefault="00480523" w:rsidP="00786053">
            <w:pPr>
              <w:spacing w:before="60" w:after="60"/>
              <w:rPr>
                <w:rFonts w:cs="Arial"/>
                <w:color w:val="000000"/>
                <w:sz w:val="20"/>
                <w:szCs w:val="20"/>
              </w:rPr>
            </w:pPr>
          </w:p>
        </w:tc>
        <w:tc>
          <w:tcPr>
            <w:tcW w:w="494" w:type="pct"/>
            <w:tcBorders>
              <w:top w:val="single" w:sz="4" w:space="0" w:color="95B3D7"/>
              <w:left w:val="nil"/>
              <w:bottom w:val="single" w:sz="4" w:space="0" w:color="95B3D7"/>
              <w:right w:val="nil"/>
            </w:tcBorders>
            <w:shd w:val="clear" w:color="auto" w:fill="DBE5F1"/>
            <w:vAlign w:val="center"/>
          </w:tcPr>
          <w:p w14:paraId="796FE669" w14:textId="77777777" w:rsidR="00480523" w:rsidRPr="00E62BA0" w:rsidRDefault="00480523" w:rsidP="00786053">
            <w:pPr>
              <w:tabs>
                <w:tab w:val="left" w:pos="1338"/>
              </w:tabs>
              <w:spacing w:before="60" w:after="60"/>
              <w:rPr>
                <w:rFonts w:cs="Arial"/>
                <w:sz w:val="20"/>
                <w:szCs w:val="20"/>
              </w:rPr>
            </w:pPr>
          </w:p>
        </w:tc>
      </w:tr>
    </w:tbl>
    <w:p w14:paraId="0E6BF769" w14:textId="77777777" w:rsidR="00480523" w:rsidRPr="00663973" w:rsidRDefault="00480523" w:rsidP="00480523">
      <w:pPr>
        <w:pStyle w:val="Maintext"/>
        <w:jc w:val="both"/>
        <w:rPr>
          <w:rFonts w:asciiTheme="minorHAnsi" w:hAnsiTheme="minorHAnsi"/>
        </w:rPr>
        <w:sectPr w:rsidR="00480523" w:rsidRPr="00663973" w:rsidSect="003C0FD8">
          <w:headerReference w:type="default" r:id="rId18"/>
          <w:footerReference w:type="default" r:id="rId19"/>
          <w:pgSz w:w="16838" w:h="11906" w:orient="landscape" w:code="9"/>
          <w:pgMar w:top="1304" w:right="1418" w:bottom="1466" w:left="1202" w:header="425" w:footer="680" w:gutter="0"/>
          <w:cols w:space="708"/>
          <w:formProt w:val="0"/>
          <w:docGrid w:linePitch="360"/>
        </w:sectPr>
      </w:pPr>
    </w:p>
    <w:p w14:paraId="5EFF2898" w14:textId="77777777" w:rsidR="00480523" w:rsidRPr="00E62BA0" w:rsidRDefault="00480523" w:rsidP="00480523">
      <w:pPr>
        <w:pStyle w:val="Head1"/>
        <w:numPr>
          <w:ilvl w:val="0"/>
          <w:numId w:val="0"/>
        </w:numPr>
        <w:jc w:val="both"/>
        <w:rPr>
          <w:color w:val="1F497D"/>
        </w:rPr>
      </w:pPr>
      <w:bookmarkStart w:id="142" w:name="_Toc461009503"/>
      <w:bookmarkStart w:id="143" w:name="_Toc497750913"/>
      <w:bookmarkStart w:id="144" w:name="_Toc528750849"/>
      <w:bookmarkStart w:id="145" w:name="_Toc176436261"/>
      <w:r w:rsidRPr="00E62BA0">
        <w:rPr>
          <w:color w:val="1F497D"/>
        </w:rPr>
        <w:lastRenderedPageBreak/>
        <w:t>Appendix A – Prior Version History</w:t>
      </w:r>
      <w:bookmarkEnd w:id="142"/>
      <w:bookmarkEnd w:id="143"/>
      <w:bookmarkEnd w:id="144"/>
      <w:bookmarkEnd w:id="145"/>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701"/>
        <w:gridCol w:w="6662"/>
      </w:tblGrid>
      <w:tr w:rsidR="00480523" w:rsidRPr="005B7A52" w14:paraId="313B1C49" w14:textId="77777777" w:rsidTr="00786053">
        <w:tc>
          <w:tcPr>
            <w:tcW w:w="1022" w:type="dxa"/>
            <w:tcBorders>
              <w:top w:val="single" w:sz="6" w:space="0" w:color="auto"/>
              <w:bottom w:val="single" w:sz="6" w:space="0" w:color="auto"/>
            </w:tcBorders>
            <w:shd w:val="clear" w:color="auto" w:fill="C6D9F1" w:themeFill="text2" w:themeFillTint="33"/>
            <w:vAlign w:val="center"/>
          </w:tcPr>
          <w:p w14:paraId="7DC54AEC" w14:textId="77777777" w:rsidR="00480523" w:rsidRPr="005B7A52" w:rsidRDefault="00480523" w:rsidP="00786053">
            <w:pPr>
              <w:pStyle w:val="VersionHead"/>
              <w:spacing w:before="120" w:after="120"/>
              <w:ind w:left="34"/>
              <w:rPr>
                <w:b/>
                <w:szCs w:val="20"/>
              </w:rPr>
            </w:pPr>
            <w:r w:rsidRPr="005B7A52">
              <w:rPr>
                <w:b/>
                <w:szCs w:val="20"/>
              </w:rPr>
              <w:t>Version</w:t>
            </w:r>
          </w:p>
        </w:tc>
        <w:tc>
          <w:tcPr>
            <w:tcW w:w="1701" w:type="dxa"/>
            <w:tcBorders>
              <w:top w:val="single" w:sz="6" w:space="0" w:color="auto"/>
              <w:bottom w:val="single" w:sz="6" w:space="0" w:color="auto"/>
            </w:tcBorders>
            <w:shd w:val="clear" w:color="auto" w:fill="C6D9F1" w:themeFill="text2" w:themeFillTint="33"/>
            <w:vAlign w:val="center"/>
          </w:tcPr>
          <w:p w14:paraId="14D83BAB" w14:textId="77777777" w:rsidR="00480523" w:rsidRPr="005B7A52" w:rsidRDefault="00480523" w:rsidP="00786053">
            <w:pPr>
              <w:pStyle w:val="VersionHead"/>
              <w:spacing w:before="120" w:after="120"/>
              <w:ind w:left="34"/>
              <w:rPr>
                <w:b/>
                <w:szCs w:val="20"/>
              </w:rPr>
            </w:pPr>
            <w:r w:rsidRPr="005B7A52">
              <w:rPr>
                <w:b/>
                <w:szCs w:val="20"/>
              </w:rPr>
              <w:t>Release date</w:t>
            </w:r>
          </w:p>
        </w:tc>
        <w:tc>
          <w:tcPr>
            <w:tcW w:w="6662" w:type="dxa"/>
            <w:tcBorders>
              <w:top w:val="single" w:sz="6" w:space="0" w:color="auto"/>
              <w:bottom w:val="single" w:sz="6" w:space="0" w:color="auto"/>
            </w:tcBorders>
            <w:shd w:val="clear" w:color="auto" w:fill="C6D9F1" w:themeFill="text2" w:themeFillTint="33"/>
            <w:vAlign w:val="center"/>
          </w:tcPr>
          <w:p w14:paraId="4675D361" w14:textId="77777777" w:rsidR="00480523" w:rsidRPr="005B7A52" w:rsidRDefault="00480523" w:rsidP="00786053">
            <w:pPr>
              <w:pStyle w:val="VersionHead"/>
              <w:spacing w:before="120" w:after="120"/>
              <w:ind w:left="34"/>
              <w:rPr>
                <w:b/>
                <w:szCs w:val="20"/>
              </w:rPr>
            </w:pPr>
            <w:r w:rsidRPr="005B7A52">
              <w:rPr>
                <w:b/>
                <w:szCs w:val="20"/>
              </w:rPr>
              <w:t>Description of changes</w:t>
            </w:r>
          </w:p>
        </w:tc>
      </w:tr>
      <w:tr w:rsidR="00E2194E" w:rsidRPr="005B7A52" w14:paraId="196F7DD9" w14:textId="77777777" w:rsidTr="00BE732A">
        <w:tc>
          <w:tcPr>
            <w:tcW w:w="1022" w:type="dxa"/>
            <w:tcBorders>
              <w:top w:val="single" w:sz="6" w:space="0" w:color="auto"/>
              <w:left w:val="single" w:sz="4" w:space="0" w:color="auto"/>
              <w:bottom w:val="single" w:sz="6" w:space="0" w:color="auto"/>
              <w:right w:val="single" w:sz="6" w:space="0" w:color="auto"/>
            </w:tcBorders>
            <w:shd w:val="clear" w:color="auto" w:fill="auto"/>
          </w:tcPr>
          <w:p w14:paraId="6C5C28FF" w14:textId="5346843E" w:rsidR="00E2194E" w:rsidRPr="005B7A52" w:rsidRDefault="00F61CA6" w:rsidP="00E2194E">
            <w:pPr>
              <w:pStyle w:val="VersionHead"/>
              <w:rPr>
                <w:szCs w:val="20"/>
              </w:rPr>
            </w:pPr>
            <w:r>
              <w:rPr>
                <w:szCs w:val="20"/>
              </w:rPr>
              <w:t>1.0</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69DBDDE" w14:textId="6B0F87B8" w:rsidR="00E2194E" w:rsidRPr="005B7A52" w:rsidRDefault="00E2194E" w:rsidP="00E2194E">
            <w:pPr>
              <w:pStyle w:val="VersionHead"/>
              <w:rPr>
                <w:szCs w:val="20"/>
              </w:rPr>
            </w:pPr>
            <w:r w:rsidRPr="005B7A52">
              <w:rPr>
                <w:szCs w:val="20"/>
              </w:rPr>
              <w:t>18.04.2019</w:t>
            </w:r>
          </w:p>
        </w:tc>
        <w:tc>
          <w:tcPr>
            <w:tcW w:w="6662" w:type="dxa"/>
            <w:tcBorders>
              <w:top w:val="single" w:sz="6" w:space="0" w:color="auto"/>
              <w:left w:val="single" w:sz="6" w:space="0" w:color="auto"/>
              <w:bottom w:val="single" w:sz="6" w:space="0" w:color="auto"/>
              <w:right w:val="single" w:sz="4" w:space="0" w:color="auto"/>
            </w:tcBorders>
            <w:shd w:val="clear" w:color="auto" w:fill="auto"/>
          </w:tcPr>
          <w:p w14:paraId="4DD69CD9" w14:textId="77777777" w:rsidR="00E2194E" w:rsidRPr="005B7A52" w:rsidRDefault="00E2194E" w:rsidP="00E2194E">
            <w:pPr>
              <w:pStyle w:val="Version2"/>
              <w:spacing w:before="120" w:after="120"/>
              <w:ind w:left="0"/>
              <w:rPr>
                <w:sz w:val="20"/>
                <w:szCs w:val="20"/>
              </w:rPr>
            </w:pPr>
            <w:r w:rsidRPr="005B7A52">
              <w:rPr>
                <w:sz w:val="20"/>
                <w:szCs w:val="20"/>
              </w:rPr>
              <w:t>Final release of TFND.0005 2019 service for 18</w:t>
            </w:r>
            <w:r w:rsidRPr="005B7A52">
              <w:rPr>
                <w:sz w:val="20"/>
                <w:szCs w:val="20"/>
                <w:vertAlign w:val="superscript"/>
              </w:rPr>
              <w:t>th</w:t>
            </w:r>
            <w:r w:rsidRPr="005B7A52">
              <w:rPr>
                <w:sz w:val="20"/>
                <w:szCs w:val="20"/>
              </w:rPr>
              <w:t xml:space="preserve"> April 2019 EVTE </w:t>
            </w:r>
            <w:r>
              <w:rPr>
                <w:sz w:val="20"/>
                <w:szCs w:val="20"/>
              </w:rPr>
              <w:t>release</w:t>
            </w:r>
            <w:r w:rsidRPr="005B7A52">
              <w:rPr>
                <w:sz w:val="20"/>
                <w:szCs w:val="20"/>
              </w:rPr>
              <w:t>.</w:t>
            </w:r>
          </w:p>
          <w:p w14:paraId="3D4C062D" w14:textId="77777777" w:rsidR="00E2194E" w:rsidRPr="005B7A52" w:rsidRDefault="00E2194E" w:rsidP="00E2194E">
            <w:pPr>
              <w:pStyle w:val="Version2"/>
              <w:tabs>
                <w:tab w:val="left" w:pos="754"/>
              </w:tabs>
              <w:spacing w:before="120" w:after="120"/>
              <w:ind w:left="993" w:hanging="709"/>
              <w:rPr>
                <w:i/>
                <w:sz w:val="20"/>
                <w:szCs w:val="20"/>
              </w:rPr>
            </w:pPr>
            <w:r w:rsidRPr="005B7A52">
              <w:rPr>
                <w:b/>
                <w:sz w:val="20"/>
                <w:szCs w:val="20"/>
              </w:rPr>
              <w:t>Note:</w:t>
            </w:r>
            <w:r w:rsidRPr="005B7A52">
              <w:rPr>
                <w:b/>
                <w:i/>
                <w:sz w:val="20"/>
                <w:szCs w:val="20"/>
              </w:rPr>
              <w:t xml:space="preserve">   ‘Updated’ : </w:t>
            </w:r>
            <w:r w:rsidRPr="005B7A52">
              <w:rPr>
                <w:i/>
                <w:sz w:val="20"/>
                <w:szCs w:val="20"/>
              </w:rPr>
              <w:t>The artefact has changed since the last public release for this package. It could occur as a result of refining service/messages due to feedback or defects.</w:t>
            </w:r>
          </w:p>
          <w:p w14:paraId="2895C1EB" w14:textId="77777777" w:rsidR="00E2194E" w:rsidRPr="005B7A52" w:rsidRDefault="00E2194E" w:rsidP="00E2194E">
            <w:pPr>
              <w:pStyle w:val="Version2"/>
              <w:spacing w:before="240" w:after="0"/>
              <w:ind w:left="0"/>
              <w:rPr>
                <w:b/>
                <w:bCs/>
                <w:color w:val="1F497D"/>
                <w:sz w:val="20"/>
                <w:szCs w:val="20"/>
              </w:rPr>
            </w:pPr>
            <w:r w:rsidRPr="005B7A52">
              <w:rPr>
                <w:b/>
                <w:bCs/>
                <w:color w:val="1F497D"/>
                <w:sz w:val="20"/>
                <w:szCs w:val="20"/>
              </w:rPr>
              <w:t>Section 2 Package contents</w:t>
            </w:r>
          </w:p>
          <w:p w14:paraId="143D187C" w14:textId="77777777" w:rsidR="00E2194E" w:rsidRPr="001C3099" w:rsidRDefault="00E2194E" w:rsidP="00E2194E">
            <w:pPr>
              <w:pStyle w:val="Version2"/>
              <w:spacing w:before="240" w:after="120"/>
              <w:ind w:left="0"/>
              <w:rPr>
                <w:sz w:val="20"/>
                <w:szCs w:val="20"/>
              </w:rPr>
            </w:pPr>
            <w:r w:rsidRPr="005B7A52">
              <w:rPr>
                <w:sz w:val="20"/>
                <w:szCs w:val="20"/>
              </w:rPr>
              <w:t>The following artefacts were versioned to ‘Final’</w:t>
            </w:r>
            <w:r>
              <w:rPr>
                <w:sz w:val="20"/>
                <w:szCs w:val="20"/>
              </w:rPr>
              <w:t xml:space="preserve"> </w:t>
            </w:r>
            <w:r w:rsidRPr="00103EF2">
              <w:rPr>
                <w:b/>
                <w:sz w:val="20"/>
                <w:szCs w:val="20"/>
              </w:rPr>
              <w:t>with no functional changes</w:t>
            </w:r>
            <w:r>
              <w:rPr>
                <w:sz w:val="20"/>
                <w:szCs w:val="20"/>
              </w:rPr>
              <w:t>.</w:t>
            </w:r>
          </w:p>
          <w:p w14:paraId="06E104CC" w14:textId="77777777" w:rsidR="00E2194E" w:rsidRPr="005B7A52" w:rsidRDefault="00E2194E" w:rsidP="00E2194E">
            <w:pPr>
              <w:pStyle w:val="Version2"/>
              <w:spacing w:before="120" w:after="120"/>
              <w:ind w:left="284" w:hanging="284"/>
              <w:rPr>
                <w:b/>
                <w:bCs/>
                <w:sz w:val="20"/>
                <w:szCs w:val="20"/>
              </w:rPr>
            </w:pPr>
            <w:r w:rsidRPr="005B7A52">
              <w:rPr>
                <w:b/>
                <w:sz w:val="20"/>
                <w:szCs w:val="20"/>
              </w:rPr>
              <w:t>Updated</w:t>
            </w:r>
            <w:r w:rsidRPr="005B7A52">
              <w:rPr>
                <w:b/>
                <w:bCs/>
                <w:sz w:val="20"/>
                <w:szCs w:val="20"/>
              </w:rPr>
              <w:t>:</w:t>
            </w:r>
          </w:p>
          <w:p w14:paraId="0181BEFC" w14:textId="77777777" w:rsidR="00E2194E" w:rsidRPr="005B7A52" w:rsidRDefault="00E2194E" w:rsidP="00E2194E">
            <w:pPr>
              <w:pStyle w:val="Version2"/>
              <w:numPr>
                <w:ilvl w:val="0"/>
                <w:numId w:val="20"/>
              </w:numPr>
              <w:rPr>
                <w:b/>
                <w:color w:val="365F91"/>
                <w:sz w:val="20"/>
                <w:szCs w:val="20"/>
              </w:rPr>
            </w:pPr>
            <w:r w:rsidRPr="005B7A52">
              <w:rPr>
                <w:b/>
                <w:color w:val="365F91"/>
                <w:sz w:val="20"/>
                <w:szCs w:val="20"/>
              </w:rPr>
              <w:t>ATO TFND.0005 2019 Message Structure Table.xlsx</w:t>
            </w:r>
          </w:p>
          <w:p w14:paraId="698877DA" w14:textId="77777777" w:rsidR="00E2194E" w:rsidRPr="005B7A52" w:rsidRDefault="00E2194E" w:rsidP="00E2194E">
            <w:pPr>
              <w:pStyle w:val="Version2"/>
              <w:numPr>
                <w:ilvl w:val="0"/>
                <w:numId w:val="20"/>
              </w:numPr>
              <w:rPr>
                <w:b/>
                <w:color w:val="365F91"/>
                <w:sz w:val="20"/>
                <w:szCs w:val="20"/>
              </w:rPr>
            </w:pPr>
            <w:r w:rsidRPr="005B7A52">
              <w:rPr>
                <w:b/>
                <w:color w:val="365F91"/>
                <w:sz w:val="20"/>
                <w:szCs w:val="20"/>
              </w:rPr>
              <w:t>ATO TFND.0005 2019 Submit Validation Rules.xlsx</w:t>
            </w:r>
          </w:p>
          <w:p w14:paraId="336AC9C7" w14:textId="77777777" w:rsidR="00E2194E" w:rsidRPr="00757F59" w:rsidRDefault="00E2194E" w:rsidP="00E2194E">
            <w:pPr>
              <w:pStyle w:val="Version2"/>
              <w:numPr>
                <w:ilvl w:val="0"/>
                <w:numId w:val="20"/>
              </w:numPr>
              <w:rPr>
                <w:b/>
                <w:color w:val="365F91"/>
                <w:sz w:val="20"/>
                <w:szCs w:val="20"/>
              </w:rPr>
            </w:pPr>
            <w:r w:rsidRPr="005B7A52">
              <w:rPr>
                <w:b/>
                <w:color w:val="365F91"/>
                <w:sz w:val="20"/>
                <w:szCs w:val="20"/>
              </w:rPr>
              <w:t>ATO TFND.0005 2019 Submit Contracts.zip</w:t>
            </w:r>
          </w:p>
          <w:p w14:paraId="22CBA598" w14:textId="77777777" w:rsidR="00E2194E" w:rsidRPr="001C3099" w:rsidRDefault="00E2194E" w:rsidP="00E2194E">
            <w:pPr>
              <w:pStyle w:val="Version2"/>
              <w:spacing w:before="240" w:after="120"/>
              <w:ind w:left="0"/>
              <w:rPr>
                <w:sz w:val="20"/>
                <w:szCs w:val="20"/>
              </w:rPr>
            </w:pPr>
            <w:r w:rsidRPr="005B7A52">
              <w:rPr>
                <w:sz w:val="20"/>
                <w:szCs w:val="20"/>
              </w:rPr>
              <w:t>The following artefact w</w:t>
            </w:r>
            <w:r>
              <w:rPr>
                <w:sz w:val="20"/>
                <w:szCs w:val="20"/>
              </w:rPr>
              <w:t>as</w:t>
            </w:r>
            <w:r w:rsidRPr="005B7A52">
              <w:rPr>
                <w:sz w:val="20"/>
                <w:szCs w:val="20"/>
              </w:rPr>
              <w:t xml:space="preserve"> versioned to ‘Final’</w:t>
            </w:r>
            <w:r>
              <w:rPr>
                <w:sz w:val="20"/>
                <w:szCs w:val="20"/>
              </w:rPr>
              <w:t xml:space="preserve"> </w:t>
            </w:r>
            <w:r w:rsidRPr="00103EF2">
              <w:rPr>
                <w:b/>
                <w:sz w:val="20"/>
                <w:szCs w:val="20"/>
              </w:rPr>
              <w:t>with functional changes</w:t>
            </w:r>
            <w:r>
              <w:rPr>
                <w:sz w:val="20"/>
                <w:szCs w:val="20"/>
              </w:rPr>
              <w:t>.</w:t>
            </w:r>
          </w:p>
          <w:p w14:paraId="799C8AF0" w14:textId="77777777" w:rsidR="00E2194E" w:rsidRPr="005B7A52" w:rsidRDefault="00E2194E" w:rsidP="00E2194E">
            <w:pPr>
              <w:pStyle w:val="Version2"/>
              <w:spacing w:before="120" w:after="120"/>
              <w:ind w:left="284" w:hanging="284"/>
              <w:rPr>
                <w:b/>
                <w:bCs/>
                <w:sz w:val="20"/>
                <w:szCs w:val="20"/>
              </w:rPr>
            </w:pPr>
            <w:r w:rsidRPr="005B7A52">
              <w:rPr>
                <w:b/>
                <w:sz w:val="20"/>
                <w:szCs w:val="20"/>
              </w:rPr>
              <w:t>Updated</w:t>
            </w:r>
            <w:r w:rsidRPr="005B7A52">
              <w:rPr>
                <w:b/>
                <w:bCs/>
                <w:sz w:val="20"/>
                <w:szCs w:val="20"/>
              </w:rPr>
              <w:t>:</w:t>
            </w:r>
          </w:p>
          <w:p w14:paraId="41A8021D" w14:textId="36786044" w:rsidR="00E2194E" w:rsidRPr="004B49F1" w:rsidRDefault="00E2194E" w:rsidP="004B49F1">
            <w:pPr>
              <w:pStyle w:val="Version2"/>
              <w:numPr>
                <w:ilvl w:val="0"/>
                <w:numId w:val="20"/>
              </w:numPr>
              <w:rPr>
                <w:b/>
                <w:color w:val="365F91"/>
                <w:sz w:val="20"/>
                <w:szCs w:val="20"/>
              </w:rPr>
            </w:pPr>
            <w:r w:rsidRPr="00757F59">
              <w:rPr>
                <w:b/>
                <w:color w:val="365F91"/>
                <w:sz w:val="20"/>
                <w:szCs w:val="20"/>
              </w:rPr>
              <w:t>ATO TFND.0005 2019 Rule Implementation.zip</w:t>
            </w:r>
          </w:p>
          <w:p w14:paraId="6565EA80" w14:textId="77777777" w:rsidR="00E2194E" w:rsidRPr="005B7A52" w:rsidRDefault="00E2194E" w:rsidP="00E2194E">
            <w:pPr>
              <w:pStyle w:val="Version2"/>
              <w:spacing w:before="240" w:after="0"/>
              <w:ind w:left="0"/>
              <w:rPr>
                <w:b/>
                <w:bCs/>
                <w:color w:val="1F497D"/>
                <w:sz w:val="20"/>
                <w:szCs w:val="20"/>
              </w:rPr>
            </w:pPr>
            <w:r w:rsidRPr="005B7A52">
              <w:rPr>
                <w:b/>
                <w:bCs/>
                <w:color w:val="1F497D"/>
                <w:sz w:val="20"/>
                <w:szCs w:val="20"/>
              </w:rPr>
              <w:t>Section 3.1 Technical Changes</w:t>
            </w:r>
          </w:p>
          <w:p w14:paraId="11E213C8" w14:textId="77777777" w:rsidR="00E2194E" w:rsidRPr="005B7A52" w:rsidRDefault="00E2194E" w:rsidP="00E2194E">
            <w:pPr>
              <w:pStyle w:val="Version2"/>
              <w:spacing w:before="120" w:after="120"/>
              <w:ind w:left="0"/>
              <w:rPr>
                <w:sz w:val="20"/>
                <w:szCs w:val="20"/>
              </w:rPr>
            </w:pPr>
            <w:r w:rsidRPr="005B7A52">
              <w:rPr>
                <w:sz w:val="20"/>
                <w:szCs w:val="20"/>
              </w:rPr>
              <w:t xml:space="preserve">The technical implementation of the following rules was </w:t>
            </w:r>
            <w:proofErr w:type="gramStart"/>
            <w:r w:rsidRPr="005B7A52">
              <w:rPr>
                <w:sz w:val="20"/>
                <w:szCs w:val="20"/>
              </w:rPr>
              <w:t>updated</w:t>
            </w:r>
            <w:proofErr w:type="gramEnd"/>
          </w:p>
          <w:p w14:paraId="291DACFC" w14:textId="77777777" w:rsidR="00E2194E" w:rsidRPr="005B7A52" w:rsidRDefault="00E2194E" w:rsidP="00E2194E">
            <w:pPr>
              <w:pStyle w:val="Version2"/>
              <w:numPr>
                <w:ilvl w:val="0"/>
                <w:numId w:val="22"/>
              </w:numPr>
              <w:spacing w:before="120" w:after="120"/>
              <w:ind w:left="925"/>
              <w:rPr>
                <w:sz w:val="20"/>
                <w:szCs w:val="20"/>
              </w:rPr>
            </w:pPr>
            <w:r w:rsidRPr="005B7A52">
              <w:rPr>
                <w:sz w:val="20"/>
                <w:szCs w:val="20"/>
              </w:rPr>
              <w:t>VR.ATO.TFND.000177</w:t>
            </w:r>
          </w:p>
          <w:p w14:paraId="5AF06BBF" w14:textId="77777777" w:rsidR="00FA5D16" w:rsidRDefault="00E2194E" w:rsidP="00FA5D16">
            <w:pPr>
              <w:pStyle w:val="Version2"/>
              <w:numPr>
                <w:ilvl w:val="0"/>
                <w:numId w:val="22"/>
              </w:numPr>
              <w:spacing w:before="120" w:after="120"/>
              <w:ind w:left="925"/>
              <w:rPr>
                <w:sz w:val="20"/>
                <w:szCs w:val="20"/>
              </w:rPr>
            </w:pPr>
            <w:r w:rsidRPr="005B7A52">
              <w:rPr>
                <w:sz w:val="20"/>
                <w:szCs w:val="20"/>
              </w:rPr>
              <w:t>VR.ATO.TFND.000195</w:t>
            </w:r>
          </w:p>
          <w:p w14:paraId="0C89B19D" w14:textId="31746FC3" w:rsidR="00E2194E" w:rsidRPr="00FA5D16" w:rsidRDefault="00E2194E" w:rsidP="00FA5D16">
            <w:pPr>
              <w:pStyle w:val="Version2"/>
              <w:numPr>
                <w:ilvl w:val="0"/>
                <w:numId w:val="22"/>
              </w:numPr>
              <w:spacing w:before="120" w:after="120"/>
              <w:ind w:left="925"/>
              <w:rPr>
                <w:sz w:val="20"/>
                <w:szCs w:val="20"/>
              </w:rPr>
            </w:pPr>
            <w:r w:rsidRPr="00FA5D16">
              <w:rPr>
                <w:sz w:val="20"/>
                <w:szCs w:val="20"/>
              </w:rPr>
              <w:t>VR.ATO.TFND.000270</w:t>
            </w:r>
          </w:p>
        </w:tc>
      </w:tr>
      <w:tr w:rsidR="00E2194E" w:rsidRPr="005B7A52" w14:paraId="33F42368" w14:textId="77777777" w:rsidTr="00BE732A">
        <w:tc>
          <w:tcPr>
            <w:tcW w:w="1022" w:type="dxa"/>
            <w:tcBorders>
              <w:top w:val="single" w:sz="6" w:space="0" w:color="auto"/>
              <w:left w:val="single" w:sz="4" w:space="0" w:color="auto"/>
              <w:bottom w:val="single" w:sz="6" w:space="0" w:color="auto"/>
              <w:right w:val="single" w:sz="6" w:space="0" w:color="auto"/>
            </w:tcBorders>
            <w:shd w:val="clear" w:color="auto" w:fill="auto"/>
          </w:tcPr>
          <w:p w14:paraId="62098B94" w14:textId="50A2DEF8" w:rsidR="00E2194E" w:rsidRPr="005B7A52" w:rsidRDefault="00E2194E" w:rsidP="00E2194E">
            <w:pPr>
              <w:pStyle w:val="VersionHead"/>
              <w:rPr>
                <w:szCs w:val="20"/>
              </w:rPr>
            </w:pPr>
            <w:r w:rsidRPr="005B7A52">
              <w:rPr>
                <w:szCs w:val="20"/>
              </w:rPr>
              <w:t>0.2</w:t>
            </w:r>
            <w:r w:rsidRPr="005B7A52">
              <w:rPr>
                <w:szCs w:val="20"/>
              </w:rPr>
              <w:tab/>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33C8D93" w14:textId="7CC00A8C" w:rsidR="00E2194E" w:rsidRPr="005B7A52" w:rsidRDefault="00E2194E" w:rsidP="00E2194E">
            <w:pPr>
              <w:pStyle w:val="VersionHead"/>
              <w:rPr>
                <w:szCs w:val="20"/>
              </w:rPr>
            </w:pPr>
            <w:r w:rsidRPr="005B7A52">
              <w:rPr>
                <w:szCs w:val="20"/>
              </w:rPr>
              <w:t>07.03.2019</w:t>
            </w:r>
          </w:p>
        </w:tc>
        <w:tc>
          <w:tcPr>
            <w:tcW w:w="6662" w:type="dxa"/>
            <w:tcBorders>
              <w:top w:val="single" w:sz="6" w:space="0" w:color="auto"/>
              <w:left w:val="single" w:sz="6" w:space="0" w:color="auto"/>
              <w:bottom w:val="single" w:sz="6" w:space="0" w:color="auto"/>
              <w:right w:val="single" w:sz="4" w:space="0" w:color="auto"/>
            </w:tcBorders>
            <w:shd w:val="clear" w:color="auto" w:fill="auto"/>
          </w:tcPr>
          <w:p w14:paraId="195D3E72" w14:textId="057745F8" w:rsidR="00E2194E" w:rsidRPr="005B7A52" w:rsidRDefault="00E2194E" w:rsidP="00E2194E">
            <w:pPr>
              <w:pStyle w:val="Version2"/>
              <w:spacing w:before="120" w:after="120"/>
              <w:ind w:left="45"/>
              <w:rPr>
                <w:sz w:val="20"/>
                <w:szCs w:val="20"/>
              </w:rPr>
            </w:pPr>
            <w:r w:rsidRPr="005B7A52">
              <w:rPr>
                <w:sz w:val="20"/>
                <w:szCs w:val="20"/>
              </w:rPr>
              <w:t>Draft release of TFND</w:t>
            </w:r>
            <w:r>
              <w:rPr>
                <w:sz w:val="20"/>
                <w:szCs w:val="20"/>
              </w:rPr>
              <w:t>.0005 2019</w:t>
            </w:r>
            <w:r w:rsidRPr="005B7A52">
              <w:rPr>
                <w:sz w:val="20"/>
                <w:szCs w:val="20"/>
              </w:rPr>
              <w:t xml:space="preserve"> service</w:t>
            </w:r>
            <w:r>
              <w:rPr>
                <w:sz w:val="20"/>
                <w:szCs w:val="20"/>
              </w:rPr>
              <w:t xml:space="preserve"> for 7th March EVTE release.</w:t>
            </w:r>
          </w:p>
          <w:p w14:paraId="293160E0" w14:textId="7228CE02" w:rsidR="00E2194E" w:rsidRPr="005B7A52" w:rsidRDefault="00E2194E" w:rsidP="00E2194E">
            <w:pPr>
              <w:pStyle w:val="Version2"/>
              <w:tabs>
                <w:tab w:val="left" w:pos="754"/>
              </w:tabs>
              <w:spacing w:before="120" w:after="120"/>
              <w:ind w:left="993" w:hanging="709"/>
              <w:rPr>
                <w:i/>
                <w:sz w:val="20"/>
                <w:szCs w:val="20"/>
              </w:rPr>
            </w:pPr>
            <w:r w:rsidRPr="005B7A52">
              <w:rPr>
                <w:b/>
                <w:sz w:val="20"/>
                <w:szCs w:val="20"/>
              </w:rPr>
              <w:t>Note:</w:t>
            </w:r>
            <w:r w:rsidRPr="005B7A52">
              <w:rPr>
                <w:i/>
                <w:sz w:val="20"/>
                <w:szCs w:val="20"/>
              </w:rPr>
              <w:t xml:space="preserve">  </w:t>
            </w:r>
            <w:r w:rsidRPr="005B7A52">
              <w:rPr>
                <w:b/>
                <w:i/>
                <w:sz w:val="20"/>
                <w:szCs w:val="20"/>
              </w:rPr>
              <w:t xml:space="preserve">‘Updated’: </w:t>
            </w:r>
            <w:r w:rsidRPr="005B7A52">
              <w:rPr>
                <w:i/>
                <w:sz w:val="20"/>
                <w:szCs w:val="20"/>
              </w:rPr>
              <w:t>The artefact has changed since the last public release for this package. It could occur as a result of refining service/messages due to feedback or defects.</w:t>
            </w:r>
          </w:p>
          <w:p w14:paraId="665E3376" w14:textId="77777777" w:rsidR="00E2194E" w:rsidRPr="005B7A52" w:rsidRDefault="00E2194E" w:rsidP="00E2194E">
            <w:pPr>
              <w:pStyle w:val="Version2"/>
              <w:spacing w:before="0" w:after="0"/>
              <w:ind w:left="0"/>
              <w:rPr>
                <w:b/>
                <w:bCs/>
                <w:color w:val="1F497D"/>
                <w:sz w:val="20"/>
                <w:szCs w:val="20"/>
              </w:rPr>
            </w:pPr>
            <w:r w:rsidRPr="005B7A52">
              <w:rPr>
                <w:b/>
                <w:bCs/>
                <w:color w:val="1F497D"/>
                <w:sz w:val="20"/>
                <w:szCs w:val="20"/>
              </w:rPr>
              <w:t>Section 2 Package contents</w:t>
            </w:r>
          </w:p>
          <w:p w14:paraId="46E917A6" w14:textId="77777777" w:rsidR="00E2194E" w:rsidRPr="005B7A52" w:rsidRDefault="00E2194E" w:rsidP="00E2194E">
            <w:pPr>
              <w:pStyle w:val="Version2"/>
              <w:spacing w:before="120" w:after="120"/>
              <w:ind w:left="284" w:hanging="284"/>
              <w:rPr>
                <w:b/>
                <w:bCs/>
                <w:sz w:val="20"/>
                <w:szCs w:val="20"/>
              </w:rPr>
            </w:pPr>
            <w:r w:rsidRPr="005B7A52">
              <w:rPr>
                <w:b/>
                <w:sz w:val="20"/>
                <w:szCs w:val="20"/>
              </w:rPr>
              <w:t>Updated</w:t>
            </w:r>
            <w:r w:rsidRPr="005B7A52">
              <w:rPr>
                <w:b/>
                <w:bCs/>
                <w:sz w:val="20"/>
                <w:szCs w:val="20"/>
              </w:rPr>
              <w:t>:</w:t>
            </w:r>
          </w:p>
          <w:p w14:paraId="65100DF4" w14:textId="0CD213AD" w:rsidR="00E2194E" w:rsidRPr="005B7A52" w:rsidRDefault="00E2194E" w:rsidP="00E2194E">
            <w:pPr>
              <w:pStyle w:val="Version2"/>
              <w:numPr>
                <w:ilvl w:val="0"/>
                <w:numId w:val="20"/>
              </w:numPr>
              <w:rPr>
                <w:b/>
                <w:color w:val="365F91"/>
                <w:sz w:val="20"/>
                <w:szCs w:val="20"/>
              </w:rPr>
            </w:pPr>
            <w:r w:rsidRPr="005B7A52">
              <w:rPr>
                <w:b/>
                <w:color w:val="365F91"/>
                <w:sz w:val="20"/>
                <w:szCs w:val="20"/>
              </w:rPr>
              <w:t>ATO TFND.0005 2019 Message Structure Table.xlsx</w:t>
            </w:r>
          </w:p>
        </w:tc>
      </w:tr>
      <w:tr w:rsidR="00E2194E" w:rsidRPr="005B7A52" w14:paraId="0202F7A3" w14:textId="77777777" w:rsidTr="004B56A9">
        <w:tc>
          <w:tcPr>
            <w:tcW w:w="1022" w:type="dxa"/>
            <w:tcBorders>
              <w:top w:val="single" w:sz="6" w:space="0" w:color="auto"/>
              <w:left w:val="single" w:sz="4" w:space="0" w:color="auto"/>
              <w:bottom w:val="single" w:sz="6" w:space="0" w:color="auto"/>
              <w:right w:val="single" w:sz="6" w:space="0" w:color="auto"/>
            </w:tcBorders>
            <w:shd w:val="clear" w:color="auto" w:fill="auto"/>
          </w:tcPr>
          <w:p w14:paraId="7379887E" w14:textId="73E7E480" w:rsidR="00E2194E" w:rsidRPr="005B7A52" w:rsidRDefault="00E2194E" w:rsidP="00E2194E">
            <w:pPr>
              <w:pStyle w:val="VersionHead"/>
              <w:rPr>
                <w:b/>
                <w:szCs w:val="20"/>
              </w:rPr>
            </w:pPr>
            <w:r w:rsidRPr="005B7A52">
              <w:rPr>
                <w:szCs w:val="20"/>
              </w:rPr>
              <w:t>0.1</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8763992" w14:textId="102F09B3" w:rsidR="00E2194E" w:rsidRPr="005B7A52" w:rsidRDefault="00E2194E" w:rsidP="00E2194E">
            <w:pPr>
              <w:pStyle w:val="VersionHead"/>
              <w:rPr>
                <w:b/>
                <w:szCs w:val="20"/>
              </w:rPr>
            </w:pPr>
            <w:r w:rsidRPr="005B7A52">
              <w:rPr>
                <w:szCs w:val="20"/>
              </w:rPr>
              <w:t>20.12.2018</w:t>
            </w:r>
          </w:p>
        </w:tc>
        <w:tc>
          <w:tcPr>
            <w:tcW w:w="6662" w:type="dxa"/>
            <w:tcBorders>
              <w:top w:val="single" w:sz="6" w:space="0" w:color="auto"/>
              <w:left w:val="single" w:sz="6" w:space="0" w:color="auto"/>
              <w:bottom w:val="single" w:sz="6" w:space="0" w:color="auto"/>
              <w:right w:val="single" w:sz="4" w:space="0" w:color="auto"/>
            </w:tcBorders>
            <w:shd w:val="clear" w:color="auto" w:fill="auto"/>
            <w:vAlign w:val="center"/>
          </w:tcPr>
          <w:p w14:paraId="5F768FA2" w14:textId="2D16D63A" w:rsidR="00E2194E" w:rsidRPr="005B7A52" w:rsidRDefault="00E2194E" w:rsidP="00E2194E">
            <w:pPr>
              <w:pStyle w:val="Version2"/>
              <w:spacing w:before="120" w:after="120"/>
              <w:ind w:left="45"/>
              <w:rPr>
                <w:sz w:val="20"/>
                <w:szCs w:val="20"/>
              </w:rPr>
            </w:pPr>
            <w:r w:rsidRPr="005B7A52">
              <w:rPr>
                <w:sz w:val="20"/>
                <w:szCs w:val="20"/>
              </w:rPr>
              <w:t>Initial draft release of TFND</w:t>
            </w:r>
            <w:r>
              <w:rPr>
                <w:sz w:val="20"/>
                <w:szCs w:val="20"/>
              </w:rPr>
              <w:t>.0005 2019</w:t>
            </w:r>
            <w:r w:rsidRPr="005B7A52">
              <w:rPr>
                <w:sz w:val="20"/>
                <w:szCs w:val="20"/>
              </w:rPr>
              <w:t xml:space="preserve"> service. </w:t>
            </w:r>
          </w:p>
          <w:p w14:paraId="627134F5" w14:textId="77777777" w:rsidR="00E2194E" w:rsidRPr="005B7A52" w:rsidRDefault="00E2194E" w:rsidP="00E2194E">
            <w:pPr>
              <w:pStyle w:val="Version2"/>
              <w:tabs>
                <w:tab w:val="left" w:pos="754"/>
              </w:tabs>
              <w:spacing w:before="120" w:after="120"/>
              <w:ind w:left="993" w:hanging="709"/>
              <w:rPr>
                <w:i/>
                <w:sz w:val="20"/>
                <w:szCs w:val="20"/>
              </w:rPr>
            </w:pPr>
            <w:r w:rsidRPr="005B7A52">
              <w:rPr>
                <w:b/>
                <w:sz w:val="20"/>
                <w:szCs w:val="20"/>
              </w:rPr>
              <w:t>Note:</w:t>
            </w:r>
            <w:r w:rsidRPr="005B7A52">
              <w:rPr>
                <w:i/>
                <w:sz w:val="20"/>
                <w:szCs w:val="20"/>
              </w:rPr>
              <w:t xml:space="preserve">  ‘</w:t>
            </w:r>
            <w:r w:rsidRPr="005B7A52">
              <w:rPr>
                <w:b/>
                <w:i/>
                <w:sz w:val="20"/>
                <w:szCs w:val="20"/>
              </w:rPr>
              <w:t>New</w:t>
            </w:r>
            <w:r w:rsidRPr="005B7A52">
              <w:rPr>
                <w:i/>
                <w:sz w:val="20"/>
                <w:szCs w:val="20"/>
              </w:rPr>
              <w:t xml:space="preserve">’ artefacts are draft for consultation and describe (at a high level) changes for this iteration only from a prior year. </w:t>
            </w:r>
            <w:r w:rsidRPr="005B7A52">
              <w:rPr>
                <w:i/>
                <w:sz w:val="20"/>
                <w:szCs w:val="20"/>
              </w:rPr>
              <w:br/>
            </w:r>
          </w:p>
          <w:p w14:paraId="2C09858E" w14:textId="77777777" w:rsidR="00E2194E" w:rsidRPr="005B7A52" w:rsidRDefault="00E2194E" w:rsidP="00E2194E">
            <w:pPr>
              <w:pStyle w:val="Version2"/>
              <w:spacing w:before="0" w:after="0"/>
              <w:ind w:left="0"/>
              <w:rPr>
                <w:b/>
                <w:bCs/>
                <w:color w:val="1F497D"/>
                <w:sz w:val="20"/>
                <w:szCs w:val="20"/>
              </w:rPr>
            </w:pPr>
            <w:r w:rsidRPr="005B7A52">
              <w:rPr>
                <w:b/>
                <w:bCs/>
                <w:color w:val="1F497D"/>
                <w:sz w:val="20"/>
                <w:szCs w:val="20"/>
              </w:rPr>
              <w:t>Section 2 Package contents</w:t>
            </w:r>
          </w:p>
          <w:p w14:paraId="0455574E" w14:textId="77777777" w:rsidR="00E2194E" w:rsidRPr="005B7A52" w:rsidRDefault="00E2194E" w:rsidP="00E2194E">
            <w:pPr>
              <w:pStyle w:val="Version2"/>
              <w:spacing w:before="120" w:after="120"/>
              <w:ind w:left="284" w:hanging="284"/>
              <w:rPr>
                <w:b/>
                <w:bCs/>
                <w:sz w:val="20"/>
                <w:szCs w:val="20"/>
              </w:rPr>
            </w:pPr>
            <w:r w:rsidRPr="005B7A52">
              <w:rPr>
                <w:b/>
                <w:sz w:val="20"/>
                <w:szCs w:val="20"/>
              </w:rPr>
              <w:t>New</w:t>
            </w:r>
            <w:r w:rsidRPr="005B7A52">
              <w:rPr>
                <w:b/>
                <w:bCs/>
                <w:sz w:val="20"/>
                <w:szCs w:val="20"/>
              </w:rPr>
              <w:t>:</w:t>
            </w:r>
          </w:p>
          <w:p w14:paraId="59030016" w14:textId="77777777" w:rsidR="00E2194E" w:rsidRPr="005B7A52" w:rsidRDefault="00E2194E" w:rsidP="00E2194E">
            <w:pPr>
              <w:pStyle w:val="Version2"/>
              <w:numPr>
                <w:ilvl w:val="0"/>
                <w:numId w:val="20"/>
              </w:numPr>
              <w:rPr>
                <w:b/>
                <w:color w:val="365F91"/>
                <w:sz w:val="20"/>
                <w:szCs w:val="20"/>
              </w:rPr>
            </w:pPr>
            <w:r w:rsidRPr="005B7A52">
              <w:rPr>
                <w:b/>
                <w:color w:val="365F91"/>
                <w:sz w:val="20"/>
                <w:szCs w:val="20"/>
              </w:rPr>
              <w:t>ATO TFND.0005 2019 Message Structure Table.xlsx</w:t>
            </w:r>
          </w:p>
          <w:p w14:paraId="63272109" w14:textId="77777777" w:rsidR="00E2194E" w:rsidRPr="005B7A52" w:rsidRDefault="00E2194E" w:rsidP="00E2194E">
            <w:pPr>
              <w:pStyle w:val="Version2"/>
              <w:numPr>
                <w:ilvl w:val="0"/>
                <w:numId w:val="20"/>
              </w:numPr>
              <w:rPr>
                <w:b/>
                <w:color w:val="365F91"/>
                <w:sz w:val="20"/>
                <w:szCs w:val="20"/>
              </w:rPr>
            </w:pPr>
            <w:r w:rsidRPr="005B7A52">
              <w:rPr>
                <w:b/>
                <w:color w:val="365F91"/>
                <w:sz w:val="20"/>
                <w:szCs w:val="20"/>
              </w:rPr>
              <w:t>ATO TFND.0005 2019 Submit Validation Rules.xlsx</w:t>
            </w:r>
          </w:p>
          <w:p w14:paraId="6F2B3653" w14:textId="77777777" w:rsidR="00E2194E" w:rsidRPr="005B7A52" w:rsidRDefault="00E2194E" w:rsidP="00E2194E">
            <w:pPr>
              <w:pStyle w:val="Version2"/>
              <w:numPr>
                <w:ilvl w:val="0"/>
                <w:numId w:val="20"/>
              </w:numPr>
              <w:rPr>
                <w:b/>
                <w:color w:val="365F91"/>
                <w:sz w:val="20"/>
                <w:szCs w:val="20"/>
              </w:rPr>
            </w:pPr>
            <w:r w:rsidRPr="005B7A52">
              <w:rPr>
                <w:b/>
                <w:color w:val="365F91"/>
                <w:sz w:val="20"/>
                <w:szCs w:val="20"/>
              </w:rPr>
              <w:t>ATO TFND.0005 2019 Submit Contracts.zip</w:t>
            </w:r>
          </w:p>
          <w:p w14:paraId="454BA4ED" w14:textId="67D0091C" w:rsidR="00E2194E" w:rsidRPr="005B7A52" w:rsidRDefault="00E2194E" w:rsidP="00E2194E">
            <w:pPr>
              <w:pStyle w:val="Version2"/>
              <w:numPr>
                <w:ilvl w:val="0"/>
                <w:numId w:val="20"/>
              </w:numPr>
              <w:spacing w:before="0" w:after="0"/>
              <w:rPr>
                <w:b/>
                <w:color w:val="1F497D"/>
                <w:sz w:val="20"/>
                <w:szCs w:val="20"/>
              </w:rPr>
            </w:pPr>
            <w:r w:rsidRPr="005B7A52">
              <w:rPr>
                <w:b/>
                <w:color w:val="365F91"/>
                <w:sz w:val="20"/>
                <w:szCs w:val="20"/>
              </w:rPr>
              <w:t>ATO TFND.0005 2019 Rule Implementation.zip</w:t>
            </w:r>
          </w:p>
        </w:tc>
      </w:tr>
    </w:tbl>
    <w:p w14:paraId="57621095" w14:textId="68D812D3" w:rsidR="00B310D8" w:rsidRPr="00663973" w:rsidRDefault="00B310D8" w:rsidP="00780005">
      <w:pPr>
        <w:pStyle w:val="Maintext"/>
        <w:spacing w:after="120"/>
        <w:jc w:val="both"/>
        <w:rPr>
          <w:rFonts w:asciiTheme="minorHAnsi" w:hAnsiTheme="minorHAnsi"/>
          <w:sz w:val="20"/>
          <w:szCs w:val="20"/>
        </w:rPr>
      </w:pPr>
    </w:p>
    <w:sectPr w:rsidR="00B310D8" w:rsidRPr="00663973" w:rsidSect="00780005">
      <w:headerReference w:type="default" r:id="rId20"/>
      <w:footerReference w:type="default" r:id="rId21"/>
      <w:pgSz w:w="11906" w:h="16838" w:code="9"/>
      <w:pgMar w:top="1418" w:right="1469" w:bottom="1202" w:left="992" w:header="709"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866E9" w14:textId="77777777" w:rsidR="00EB1069" w:rsidRDefault="00EB1069">
      <w:r>
        <w:separator/>
      </w:r>
    </w:p>
  </w:endnote>
  <w:endnote w:type="continuationSeparator" w:id="0">
    <w:p w14:paraId="28A3FF5A" w14:textId="77777777" w:rsidR="00EB1069" w:rsidRDefault="00EB1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E712AD" w14:paraId="28EEDCD8" w14:textId="77777777">
      <w:trPr>
        <w:trHeight w:hRule="exact" w:val="567"/>
      </w:trPr>
      <w:tc>
        <w:tcPr>
          <w:tcW w:w="3629" w:type="dxa"/>
          <w:vAlign w:val="bottom"/>
        </w:tcPr>
        <w:p w14:paraId="60C370C8" w14:textId="77777777" w:rsidR="00E712AD" w:rsidRPr="00961BA8" w:rsidRDefault="00E712AD">
          <w:pPr>
            <w:pStyle w:val="ClassificationFooter"/>
          </w:pPr>
          <w:r>
            <w:fldChar w:fldCharType="begin"/>
          </w:r>
          <w:r>
            <w:instrText xml:space="preserve"> DOCPROPERTY  Classification  \* MERGEFORMAT </w:instrText>
          </w:r>
          <w:r>
            <w:fldChar w:fldCharType="separate"/>
          </w:r>
          <w:r w:rsidR="006A5554">
            <w:rPr>
              <w:b/>
              <w:bCs/>
              <w:lang w:val="en-US"/>
            </w:rPr>
            <w:t>Error! Unknown document property name.</w:t>
          </w:r>
          <w:r>
            <w:fldChar w:fldCharType="end"/>
          </w:r>
        </w:p>
      </w:tc>
      <w:tc>
        <w:tcPr>
          <w:tcW w:w="4309" w:type="dxa"/>
          <w:vAlign w:val="bottom"/>
        </w:tcPr>
        <w:p w14:paraId="44CA887D" w14:textId="283A923C" w:rsidR="00E712AD" w:rsidRDefault="00E712AD">
          <w:pPr>
            <w:pStyle w:val="FooterPortrait"/>
          </w:pPr>
          <w:r>
            <w:tab/>
          </w:r>
          <w:r w:rsidR="001F3CB9">
            <w:fldChar w:fldCharType="begin"/>
          </w:r>
          <w:r w:rsidR="001F3CB9">
            <w:instrText xml:space="preserve"> KEYWORDS   \* MERGEFORMAT </w:instrText>
          </w:r>
          <w:r w:rsidR="001F3CB9">
            <w:fldChar w:fldCharType="end"/>
          </w:r>
        </w:p>
      </w:tc>
      <w:tc>
        <w:tcPr>
          <w:tcW w:w="1701" w:type="dxa"/>
          <w:vAlign w:val="bottom"/>
        </w:tcPr>
        <w:p w14:paraId="28E30977" w14:textId="6E94A09D" w:rsidR="00E712AD" w:rsidRDefault="00E712AD"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sidR="006A5554">
              <w:rPr>
                <w:noProof/>
              </w:rPr>
              <w:t>16</w:t>
            </w:r>
          </w:fldSimple>
        </w:p>
      </w:tc>
    </w:tr>
  </w:tbl>
  <w:p w14:paraId="6E9B104D" w14:textId="77777777" w:rsidR="00E712AD" w:rsidRPr="004E35EF" w:rsidRDefault="00E712AD"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9438" w14:textId="4CBEADC5" w:rsidR="006410FA" w:rsidRPr="00830054" w:rsidRDefault="00D57517" w:rsidP="006410FA">
    <w:pPr>
      <w:pStyle w:val="FooterPortrait"/>
      <w:pBdr>
        <w:top w:val="single" w:sz="4" w:space="2" w:color="auto"/>
      </w:pBdr>
      <w:tabs>
        <w:tab w:val="clear" w:pos="1021"/>
        <w:tab w:val="right" w:pos="9180"/>
      </w:tabs>
      <w:rPr>
        <w:color w:val="003366"/>
      </w:rPr>
    </w:pPr>
    <w:r>
      <w:rPr>
        <w:color w:val="003366"/>
      </w:rPr>
      <w:t>OFFICIAL</w:t>
    </w:r>
    <w:r w:rsidR="006410FA" w:rsidRPr="00830054">
      <w:rPr>
        <w:color w:val="003366"/>
      </w:rPr>
      <w:t xml:space="preserve"> </w:t>
    </w:r>
    <w:r w:rsidR="006410FA" w:rsidRPr="00830054">
      <w:rPr>
        <w:color w:val="003366"/>
      </w:rPr>
      <w:tab/>
      <w:t>PAGE</w:t>
    </w:r>
    <w:r w:rsidR="006410FA" w:rsidRPr="00830054">
      <w:rPr>
        <w:color w:val="003366"/>
        <w:spacing w:val="20"/>
      </w:rPr>
      <w:t xml:space="preserve"> </w:t>
    </w:r>
    <w:r w:rsidR="006410FA" w:rsidRPr="00830054">
      <w:rPr>
        <w:color w:val="003366"/>
      </w:rPr>
      <w:fldChar w:fldCharType="begin"/>
    </w:r>
    <w:r w:rsidR="006410FA" w:rsidRPr="00830054">
      <w:rPr>
        <w:color w:val="003366"/>
      </w:rPr>
      <w:instrText xml:space="preserve"> PAGE   \* MERGEFORMAT </w:instrText>
    </w:r>
    <w:r w:rsidR="006410FA" w:rsidRPr="00830054">
      <w:rPr>
        <w:color w:val="003366"/>
      </w:rPr>
      <w:fldChar w:fldCharType="separate"/>
    </w:r>
    <w:r w:rsidR="001A1C55">
      <w:rPr>
        <w:noProof/>
        <w:color w:val="003366"/>
      </w:rPr>
      <w:t>2</w:t>
    </w:r>
    <w:r w:rsidR="006410FA" w:rsidRPr="00830054">
      <w:rPr>
        <w:color w:val="003366"/>
      </w:rPr>
      <w:fldChar w:fldCharType="end"/>
    </w:r>
    <w:r w:rsidR="006410FA" w:rsidRPr="00830054">
      <w:rPr>
        <w:color w:val="003366"/>
      </w:rPr>
      <w:t xml:space="preserve"> OF </w:t>
    </w:r>
    <w:r w:rsidR="006410FA" w:rsidRPr="00830054">
      <w:rPr>
        <w:color w:val="003366"/>
      </w:rPr>
      <w:fldChar w:fldCharType="begin"/>
    </w:r>
    <w:r w:rsidR="006410FA" w:rsidRPr="00830054">
      <w:rPr>
        <w:color w:val="003366"/>
      </w:rPr>
      <w:instrText xml:space="preserve"> NUMPAGES   \* MERGEFORMAT </w:instrText>
    </w:r>
    <w:r w:rsidR="006410FA" w:rsidRPr="00830054">
      <w:rPr>
        <w:color w:val="003366"/>
      </w:rPr>
      <w:fldChar w:fldCharType="separate"/>
    </w:r>
    <w:r w:rsidR="001A1C55">
      <w:rPr>
        <w:noProof/>
        <w:color w:val="003366"/>
      </w:rPr>
      <w:t>13</w:t>
    </w:r>
    <w:r w:rsidR="006410FA" w:rsidRPr="00830054">
      <w:rPr>
        <w:color w:val="003366"/>
      </w:rPr>
      <w:fldChar w:fldCharType="end"/>
    </w:r>
  </w:p>
  <w:p w14:paraId="282A5690" w14:textId="77777777" w:rsidR="00E712AD" w:rsidRPr="00607411" w:rsidRDefault="00E712AD"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C1FF8" w14:textId="1275F504" w:rsidR="00480523" w:rsidRPr="009A241C" w:rsidRDefault="00D57517" w:rsidP="00E90C79">
    <w:pPr>
      <w:pStyle w:val="FooterPortrait"/>
      <w:pBdr>
        <w:top w:val="single" w:sz="4" w:space="1" w:color="auto"/>
      </w:pBdr>
      <w:tabs>
        <w:tab w:val="clear" w:pos="1021"/>
        <w:tab w:val="left" w:pos="7655"/>
        <w:tab w:val="right" w:pos="14175"/>
      </w:tabs>
      <w:ind w:right="135"/>
      <w:rPr>
        <w:color w:val="335876"/>
      </w:rPr>
    </w:pPr>
    <w:r>
      <w:rPr>
        <w:color w:val="335876"/>
      </w:rPr>
      <w:t>OFFICIAL</w:t>
    </w:r>
    <w:r w:rsidR="00480523">
      <w:rPr>
        <w:color w:val="335876"/>
      </w:rPr>
      <w:tab/>
    </w:r>
    <w:r w:rsidR="00480523">
      <w:rPr>
        <w:color w:val="335876"/>
      </w:rPr>
      <w:ptab w:relativeTo="margin" w:alignment="right" w:leader="none"/>
    </w:r>
    <w:r w:rsidR="00480523" w:rsidRPr="009A241C">
      <w:rPr>
        <w:color w:val="335876"/>
      </w:rPr>
      <w:fldChar w:fldCharType="begin"/>
    </w:r>
    <w:r w:rsidR="00480523" w:rsidRPr="009A241C">
      <w:rPr>
        <w:color w:val="335876"/>
      </w:rPr>
      <w:instrText xml:space="preserve"> KEYWORDS   \* MERGEFORMAT </w:instrText>
    </w:r>
    <w:r w:rsidR="00480523" w:rsidRPr="009A241C">
      <w:rPr>
        <w:color w:val="335876"/>
      </w:rPr>
      <w:fldChar w:fldCharType="end"/>
    </w:r>
    <w:r w:rsidR="00480523" w:rsidRPr="009A241C">
      <w:rPr>
        <w:color w:val="335876"/>
      </w:rPr>
      <w:t>PAGE</w:t>
    </w:r>
    <w:r w:rsidR="00480523" w:rsidRPr="009A241C">
      <w:rPr>
        <w:color w:val="335876"/>
        <w:spacing w:val="20"/>
      </w:rPr>
      <w:t xml:space="preserve"> </w:t>
    </w:r>
    <w:r w:rsidR="00480523" w:rsidRPr="009A241C">
      <w:rPr>
        <w:color w:val="335876"/>
      </w:rPr>
      <w:fldChar w:fldCharType="begin"/>
    </w:r>
    <w:r w:rsidR="00480523" w:rsidRPr="009A241C">
      <w:rPr>
        <w:color w:val="335876"/>
      </w:rPr>
      <w:instrText xml:space="preserve"> PAGE   \* MERGEFORMAT </w:instrText>
    </w:r>
    <w:r w:rsidR="00480523" w:rsidRPr="009A241C">
      <w:rPr>
        <w:color w:val="335876"/>
      </w:rPr>
      <w:fldChar w:fldCharType="separate"/>
    </w:r>
    <w:r w:rsidR="001A1C55">
      <w:rPr>
        <w:noProof/>
        <w:color w:val="335876"/>
      </w:rPr>
      <w:t>12</w:t>
    </w:r>
    <w:r w:rsidR="00480523" w:rsidRPr="009A241C">
      <w:rPr>
        <w:color w:val="335876"/>
      </w:rPr>
      <w:fldChar w:fldCharType="end"/>
    </w:r>
    <w:r w:rsidR="00480523" w:rsidRPr="009A241C">
      <w:rPr>
        <w:color w:val="335876"/>
      </w:rPr>
      <w:t xml:space="preserve"> OF </w:t>
    </w:r>
    <w:r w:rsidR="00480523" w:rsidRPr="00D23519">
      <w:rPr>
        <w:color w:val="335876"/>
      </w:rPr>
      <w:fldChar w:fldCharType="begin"/>
    </w:r>
    <w:r w:rsidR="00480523" w:rsidRPr="00D23519">
      <w:rPr>
        <w:color w:val="335876"/>
      </w:rPr>
      <w:instrText xml:space="preserve"> NUMPAGES   \* MERGEFORMAT </w:instrText>
    </w:r>
    <w:r w:rsidR="00480523" w:rsidRPr="00D23519">
      <w:rPr>
        <w:color w:val="335876"/>
      </w:rPr>
      <w:fldChar w:fldCharType="separate"/>
    </w:r>
    <w:r w:rsidR="001A1C55">
      <w:rPr>
        <w:noProof/>
        <w:color w:val="335876"/>
      </w:rPr>
      <w:t>12</w:t>
    </w:r>
    <w:r w:rsidR="00480523" w:rsidRPr="00D23519">
      <w:rPr>
        <w:color w:val="335876"/>
      </w:rPr>
      <w:fldChar w:fldCharType="end"/>
    </w:r>
  </w:p>
  <w:p w14:paraId="1CC354DF" w14:textId="77777777" w:rsidR="00480523" w:rsidRPr="00607411" w:rsidRDefault="00480523" w:rsidP="00E90C79">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0DD4" w14:textId="2A516105" w:rsidR="00E712AD" w:rsidRPr="009A241C" w:rsidRDefault="00D57517" w:rsidP="00B7381E">
    <w:pPr>
      <w:pStyle w:val="FooterPortrait"/>
      <w:pBdr>
        <w:top w:val="single" w:sz="4" w:space="1" w:color="auto"/>
      </w:pBdr>
      <w:tabs>
        <w:tab w:val="clear" w:pos="1021"/>
        <w:tab w:val="left" w:pos="7797"/>
        <w:tab w:val="left" w:pos="12758"/>
        <w:tab w:val="right" w:pos="14175"/>
      </w:tabs>
      <w:ind w:right="135"/>
      <w:rPr>
        <w:color w:val="335876"/>
      </w:rPr>
    </w:pPr>
    <w:r>
      <w:rPr>
        <w:color w:val="335876"/>
      </w:rPr>
      <w:t>OFFICIAL</w:t>
    </w:r>
    <w:r w:rsidR="00E712AD">
      <w:rPr>
        <w:color w:val="335876"/>
      </w:rPr>
      <w:tab/>
    </w:r>
    <w:r w:rsidR="0076423E" w:rsidRPr="009A241C">
      <w:rPr>
        <w:color w:val="335876"/>
      </w:rPr>
      <w:t>PAGE</w:t>
    </w:r>
    <w:r w:rsidR="0076423E" w:rsidRPr="009A241C">
      <w:rPr>
        <w:color w:val="335876"/>
        <w:spacing w:val="20"/>
      </w:rPr>
      <w:t xml:space="preserve"> </w:t>
    </w:r>
    <w:r w:rsidR="0076423E" w:rsidRPr="009A241C">
      <w:rPr>
        <w:color w:val="335876"/>
      </w:rPr>
      <w:fldChar w:fldCharType="begin"/>
    </w:r>
    <w:r w:rsidR="0076423E" w:rsidRPr="009A241C">
      <w:rPr>
        <w:color w:val="335876"/>
      </w:rPr>
      <w:instrText xml:space="preserve"> PAGE   \* MERGEFORMAT </w:instrText>
    </w:r>
    <w:r w:rsidR="0076423E" w:rsidRPr="009A241C">
      <w:rPr>
        <w:color w:val="335876"/>
      </w:rPr>
      <w:fldChar w:fldCharType="separate"/>
    </w:r>
    <w:r w:rsidR="001A1C55">
      <w:rPr>
        <w:noProof/>
        <w:color w:val="335876"/>
      </w:rPr>
      <w:t>13</w:t>
    </w:r>
    <w:r w:rsidR="0076423E" w:rsidRPr="009A241C">
      <w:rPr>
        <w:color w:val="335876"/>
      </w:rPr>
      <w:fldChar w:fldCharType="end"/>
    </w:r>
    <w:r w:rsidR="0076423E" w:rsidRPr="009A241C">
      <w:rPr>
        <w:color w:val="335876"/>
      </w:rPr>
      <w:t xml:space="preserve"> OF </w:t>
    </w:r>
    <w:r w:rsidR="0076423E" w:rsidRPr="00D23519">
      <w:rPr>
        <w:color w:val="335876"/>
      </w:rPr>
      <w:fldChar w:fldCharType="begin"/>
    </w:r>
    <w:r w:rsidR="0076423E" w:rsidRPr="00D23519">
      <w:rPr>
        <w:color w:val="335876"/>
      </w:rPr>
      <w:instrText xml:space="preserve"> NUMPAGES   \* MERGEFORMAT </w:instrText>
    </w:r>
    <w:r w:rsidR="0076423E" w:rsidRPr="00D23519">
      <w:rPr>
        <w:color w:val="335876"/>
      </w:rPr>
      <w:fldChar w:fldCharType="separate"/>
    </w:r>
    <w:r w:rsidR="001A1C55">
      <w:rPr>
        <w:noProof/>
        <w:color w:val="335876"/>
      </w:rPr>
      <w:t>13</w:t>
    </w:r>
    <w:r w:rsidR="0076423E" w:rsidRPr="00D23519">
      <w:rPr>
        <w:color w:val="335876"/>
      </w:rPr>
      <w:fldChar w:fldCharType="end"/>
    </w:r>
    <w:r w:rsidR="00B7381E">
      <w:rPr>
        <w:color w:val="335876"/>
      </w:rPr>
      <w:tab/>
    </w:r>
    <w:r w:rsidR="00E712AD" w:rsidRPr="009A241C">
      <w:rPr>
        <w:color w:val="335876"/>
      </w:rPr>
      <w:t>PAGE</w:t>
    </w:r>
    <w:r w:rsidR="00E712AD" w:rsidRPr="009A241C">
      <w:rPr>
        <w:color w:val="335876"/>
        <w:spacing w:val="20"/>
      </w:rPr>
      <w:t xml:space="preserve"> </w:t>
    </w:r>
    <w:r w:rsidR="00E712AD" w:rsidRPr="009A241C">
      <w:rPr>
        <w:color w:val="335876"/>
      </w:rPr>
      <w:fldChar w:fldCharType="begin"/>
    </w:r>
    <w:r w:rsidR="00E712AD" w:rsidRPr="009A241C">
      <w:rPr>
        <w:color w:val="335876"/>
      </w:rPr>
      <w:instrText xml:space="preserve"> PAGE   \* MERGEFORMAT </w:instrText>
    </w:r>
    <w:r w:rsidR="00E712AD" w:rsidRPr="009A241C">
      <w:rPr>
        <w:color w:val="335876"/>
      </w:rPr>
      <w:fldChar w:fldCharType="separate"/>
    </w:r>
    <w:r w:rsidR="001A1C55">
      <w:rPr>
        <w:noProof/>
        <w:color w:val="335876"/>
      </w:rPr>
      <w:t>13</w:t>
    </w:r>
    <w:r w:rsidR="00E712AD" w:rsidRPr="009A241C">
      <w:rPr>
        <w:color w:val="335876"/>
      </w:rPr>
      <w:fldChar w:fldCharType="end"/>
    </w:r>
    <w:r w:rsidR="00E712AD" w:rsidRPr="009A241C">
      <w:rPr>
        <w:color w:val="335876"/>
      </w:rPr>
      <w:t xml:space="preserve"> OF </w:t>
    </w:r>
    <w:r w:rsidR="00E712AD" w:rsidRPr="00D23519">
      <w:rPr>
        <w:color w:val="335876"/>
      </w:rPr>
      <w:fldChar w:fldCharType="begin"/>
    </w:r>
    <w:r w:rsidR="00E712AD" w:rsidRPr="00D23519">
      <w:rPr>
        <w:color w:val="335876"/>
      </w:rPr>
      <w:instrText xml:space="preserve"> NUMPAGES   \* MERGEFORMAT </w:instrText>
    </w:r>
    <w:r w:rsidR="00E712AD" w:rsidRPr="00D23519">
      <w:rPr>
        <w:color w:val="335876"/>
      </w:rPr>
      <w:fldChar w:fldCharType="separate"/>
    </w:r>
    <w:r w:rsidR="001A1C55">
      <w:rPr>
        <w:noProof/>
        <w:color w:val="335876"/>
      </w:rPr>
      <w:t>13</w:t>
    </w:r>
    <w:r w:rsidR="00E712AD" w:rsidRPr="00D23519">
      <w:rPr>
        <w:color w:val="335876"/>
      </w:rPr>
      <w:fldChar w:fldCharType="end"/>
    </w:r>
    <w:r w:rsidR="00E712AD">
      <w:rPr>
        <w:color w:val="335876"/>
      </w:rPr>
      <w:tab/>
    </w:r>
  </w:p>
  <w:p w14:paraId="39837647" w14:textId="77777777" w:rsidR="00E712AD" w:rsidRPr="00607411" w:rsidRDefault="00E712AD"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D7AC2" w14:textId="77777777" w:rsidR="00EB1069" w:rsidRDefault="00EB1069">
      <w:r>
        <w:separator/>
      </w:r>
    </w:p>
  </w:footnote>
  <w:footnote w:type="continuationSeparator" w:id="0">
    <w:p w14:paraId="34430808" w14:textId="77777777" w:rsidR="00EB1069" w:rsidRDefault="00EB1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E712AD" w:rsidRPr="00BE2B9A" w14:paraId="5B0A19F6" w14:textId="77777777">
      <w:trPr>
        <w:trHeight w:hRule="exact" w:val="567"/>
      </w:trPr>
      <w:tc>
        <w:tcPr>
          <w:tcW w:w="3629" w:type="dxa"/>
          <w:shd w:val="clear" w:color="auto" w:fill="auto"/>
        </w:tcPr>
        <w:p w14:paraId="2630EC68" w14:textId="77777777" w:rsidR="000F2233" w:rsidRPr="00245DC9" w:rsidRDefault="000F2233" w:rsidP="000F2233">
          <w:pPr>
            <w:pStyle w:val="Header"/>
            <w:pBdr>
              <w:bottom w:val="single" w:sz="4" w:space="1" w:color="auto"/>
            </w:pBdr>
            <w:tabs>
              <w:tab w:val="right" w:pos="9180"/>
            </w:tabs>
            <w:rPr>
              <w:color w:val="335876"/>
              <w:sz w:val="16"/>
              <w:szCs w:val="16"/>
            </w:rPr>
          </w:pPr>
          <w:r w:rsidRPr="009A241C">
            <w:rPr>
              <w:color w:val="335876"/>
              <w:sz w:val="16"/>
              <w:szCs w:val="16"/>
            </w:rPr>
            <w:t>Standard business reporting</w:t>
          </w:r>
          <w:r>
            <w:rPr>
              <w:color w:val="335876"/>
              <w:sz w:val="16"/>
              <w:szCs w:val="16"/>
            </w:rPr>
            <w:tab/>
            <w:t>ATO TFND.0004 2017 Package v0.1 ContENts</w:t>
          </w:r>
        </w:p>
        <w:p w14:paraId="408C3B7C" w14:textId="77777777" w:rsidR="00E712AD" w:rsidRPr="00BE2B9A" w:rsidRDefault="00E712AD" w:rsidP="000E5315">
          <w:pPr>
            <w:pStyle w:val="Header"/>
            <w:spacing w:before="100" w:after="100"/>
            <w:rPr>
              <w:sz w:val="32"/>
            </w:rPr>
          </w:pPr>
          <w:r>
            <w:fldChar w:fldCharType="begin"/>
          </w:r>
          <w:r>
            <w:instrText xml:space="preserve"> DOCPROPERTY  Classification  \* MERGEFORMAT </w:instrText>
          </w:r>
          <w:r>
            <w:fldChar w:fldCharType="separate"/>
          </w:r>
          <w:r w:rsidR="006A5554">
            <w:rPr>
              <w:b/>
              <w:bCs/>
              <w:lang w:val="en-US"/>
            </w:rPr>
            <w:t>Error! Unknown document property name.</w:t>
          </w:r>
          <w:r>
            <w:fldChar w:fldCharType="end"/>
          </w:r>
        </w:p>
      </w:tc>
      <w:tc>
        <w:tcPr>
          <w:tcW w:w="6010" w:type="dxa"/>
          <w:shd w:val="clear" w:color="auto" w:fill="auto"/>
        </w:tcPr>
        <w:p w14:paraId="5ED2E0E2" w14:textId="5B09F64B" w:rsidR="00E712AD" w:rsidRPr="00BE2B9A" w:rsidRDefault="0028362D" w:rsidP="000E5315">
          <w:pPr>
            <w:pStyle w:val="Header"/>
            <w:spacing w:before="160" w:after="100"/>
            <w:jc w:val="right"/>
            <w:rPr>
              <w:sz w:val="15"/>
            </w:rPr>
          </w:pPr>
          <w:fldSimple w:instr=" TITLE  \* Upper  \* MERGEFORMAT ">
            <w:r w:rsidR="006A5554">
              <w:rPr>
                <w:caps w:val="0"/>
              </w:rPr>
              <w:t>ATO TFND.0004 2017 PACKAGE V0.1 CONTENTS</w:t>
            </w:r>
          </w:fldSimple>
        </w:p>
      </w:tc>
    </w:tr>
  </w:tbl>
  <w:p w14:paraId="2D92E6BB" w14:textId="77777777" w:rsidR="00E712AD" w:rsidRPr="004E35EF" w:rsidRDefault="00E712AD"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384BB" w14:textId="32BA22D6" w:rsidR="009A0CBC" w:rsidRPr="00245DC9" w:rsidRDefault="009A0CBC" w:rsidP="00100AD9">
    <w:pPr>
      <w:pStyle w:val="Header"/>
      <w:pBdr>
        <w:bottom w:val="single" w:sz="4" w:space="1" w:color="auto"/>
      </w:pBdr>
      <w:tabs>
        <w:tab w:val="right" w:pos="9180"/>
      </w:tabs>
      <w:spacing w:before="120"/>
      <w:rPr>
        <w:color w:val="335876"/>
        <w:sz w:val="16"/>
        <w:szCs w:val="16"/>
      </w:rPr>
    </w:pPr>
    <w:r w:rsidRPr="009A241C">
      <w:rPr>
        <w:color w:val="335876"/>
        <w:sz w:val="16"/>
        <w:szCs w:val="16"/>
      </w:rPr>
      <w:t>Standard business reporting</w:t>
    </w:r>
    <w:r>
      <w:rPr>
        <w:color w:val="335876"/>
        <w:sz w:val="16"/>
        <w:szCs w:val="16"/>
      </w:rPr>
      <w:tab/>
    </w:r>
    <w:r w:rsidR="00335D5E">
      <w:rPr>
        <w:color w:val="335876"/>
        <w:sz w:val="16"/>
        <w:szCs w:val="16"/>
      </w:rPr>
      <w:t>ATO TFND.000</w:t>
    </w:r>
    <w:r w:rsidR="00D16538">
      <w:rPr>
        <w:color w:val="335876"/>
        <w:sz w:val="16"/>
        <w:szCs w:val="16"/>
      </w:rPr>
      <w:t>5</w:t>
    </w:r>
    <w:r w:rsidR="00335D5E">
      <w:rPr>
        <w:color w:val="335876"/>
        <w:sz w:val="16"/>
        <w:szCs w:val="16"/>
      </w:rPr>
      <w:t xml:space="preserve"> 20</w:t>
    </w:r>
    <w:r w:rsidR="00D16538">
      <w:rPr>
        <w:color w:val="335876"/>
        <w:sz w:val="16"/>
        <w:szCs w:val="16"/>
      </w:rPr>
      <w:t>19</w:t>
    </w:r>
    <w:r w:rsidR="00335D5E">
      <w:rPr>
        <w:color w:val="335876"/>
        <w:sz w:val="16"/>
        <w:szCs w:val="16"/>
      </w:rPr>
      <w:t xml:space="preserve"> Package v1.</w:t>
    </w:r>
    <w:r w:rsidR="00D16538">
      <w:rPr>
        <w:color w:val="335876"/>
        <w:sz w:val="16"/>
        <w:szCs w:val="16"/>
      </w:rPr>
      <w:t>1</w:t>
    </w:r>
    <w:r w:rsidR="00335D5E">
      <w:rPr>
        <w:color w:val="335876"/>
        <w:sz w:val="16"/>
        <w:szCs w:val="16"/>
      </w:rPr>
      <w:t xml:space="preserve"> Contents</w:t>
    </w:r>
  </w:p>
  <w:p w14:paraId="53C758AD" w14:textId="77777777" w:rsidR="000F2233" w:rsidRPr="004E35EF" w:rsidRDefault="000F2233" w:rsidP="000E5315">
    <w:pPr>
      <w:pStyle w:val="Header"/>
      <w:rPr>
        <w:vanish/>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C125" w14:textId="43390F6E" w:rsidR="00480523" w:rsidRPr="008C00CC" w:rsidRDefault="00480523" w:rsidP="00100AD9">
    <w:pPr>
      <w:pStyle w:val="Header"/>
      <w:pBdr>
        <w:bottom w:val="single" w:sz="4" w:space="1" w:color="auto"/>
      </w:pBdr>
      <w:tabs>
        <w:tab w:val="left" w:pos="5812"/>
        <w:tab w:val="right" w:pos="14175"/>
      </w:tabs>
      <w:spacing w:before="120"/>
      <w:rPr>
        <w:color w:val="335876"/>
        <w:sz w:val="16"/>
        <w:szCs w:val="16"/>
      </w:rPr>
    </w:pPr>
    <w:r w:rsidRPr="009A241C">
      <w:rPr>
        <w:color w:val="335876"/>
        <w:sz w:val="16"/>
        <w:szCs w:val="16"/>
      </w:rPr>
      <w:t xml:space="preserve">Standard business reporting </w:t>
    </w:r>
    <w:r>
      <w:rPr>
        <w:color w:val="335876"/>
        <w:sz w:val="16"/>
        <w:szCs w:val="16"/>
      </w:rPr>
      <w:t xml:space="preserve">      </w:t>
    </w:r>
    <w:r>
      <w:rPr>
        <w:color w:val="335876"/>
        <w:sz w:val="16"/>
        <w:szCs w:val="16"/>
      </w:rPr>
      <w:tab/>
    </w:r>
    <w:r>
      <w:rPr>
        <w:color w:val="335876"/>
        <w:sz w:val="16"/>
        <w:szCs w:val="16"/>
      </w:rPr>
      <w:ptab w:relativeTo="margin" w:alignment="right" w:leader="none"/>
    </w:r>
    <w:r>
      <w:rPr>
        <w:color w:val="335876"/>
        <w:sz w:val="16"/>
        <w:szCs w:val="16"/>
      </w:rPr>
      <w:t xml:space="preserve"> </w:t>
    </w:r>
    <w:r w:rsidR="00D16538">
      <w:rPr>
        <w:color w:val="335876"/>
        <w:sz w:val="16"/>
        <w:szCs w:val="16"/>
      </w:rPr>
      <w:t>ATO TFND.0005 2019 Package v1.1 Contents</w:t>
    </w:r>
  </w:p>
  <w:p w14:paraId="4FD68760" w14:textId="77777777" w:rsidR="00480523" w:rsidRPr="00607411" w:rsidRDefault="00480523"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6926" w14:textId="678ADB11" w:rsidR="00E712AD" w:rsidRPr="009A241C" w:rsidRDefault="00E712AD" w:rsidP="00100AD9">
    <w:pPr>
      <w:pStyle w:val="Header"/>
      <w:pBdr>
        <w:bottom w:val="single" w:sz="4" w:space="0" w:color="auto"/>
      </w:pBdr>
      <w:tabs>
        <w:tab w:val="left" w:pos="5245"/>
        <w:tab w:val="right" w:pos="14175"/>
      </w:tabs>
      <w:spacing w:before="120"/>
      <w:rPr>
        <w:color w:val="335876"/>
        <w:sz w:val="15"/>
      </w:rPr>
    </w:pPr>
    <w:r w:rsidRPr="009A241C">
      <w:rPr>
        <w:color w:val="335876"/>
        <w:sz w:val="16"/>
        <w:szCs w:val="16"/>
      </w:rPr>
      <w:t xml:space="preserve">Standard business reporting </w:t>
    </w:r>
    <w:r>
      <w:rPr>
        <w:color w:val="335876"/>
        <w:sz w:val="16"/>
        <w:szCs w:val="16"/>
      </w:rPr>
      <w:t xml:space="preserve">                                                               </w:t>
    </w:r>
    <w:r w:rsidR="00D16538">
      <w:rPr>
        <w:color w:val="335876"/>
        <w:sz w:val="16"/>
        <w:szCs w:val="16"/>
      </w:rPr>
      <w:t>ATO TFND.0005 2019 Package v1.1 Contents</w:t>
    </w:r>
  </w:p>
  <w:p w14:paraId="7DF9B6C9" w14:textId="77777777" w:rsidR="00E712AD" w:rsidRPr="00607411" w:rsidRDefault="00E712AD"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113FAF"/>
    <w:multiLevelType w:val="hybridMultilevel"/>
    <w:tmpl w:val="95765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02E65765"/>
    <w:multiLevelType w:val="hybridMultilevel"/>
    <w:tmpl w:val="FAB215F4"/>
    <w:lvl w:ilvl="0" w:tplc="581EE2A6">
      <w:start w:val="1"/>
      <w:numFmt w:val="bullet"/>
      <w:lvlText w:val="-"/>
      <w:lvlJc w:val="left"/>
      <w:pPr>
        <w:ind w:left="752" w:hanging="360"/>
      </w:pPr>
      <w:rPr>
        <w:rFonts w:ascii="Arial" w:eastAsia="Times New Roman" w:hAnsi="Arial" w:cs="Aria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5"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C481D81"/>
    <w:multiLevelType w:val="hybridMultilevel"/>
    <w:tmpl w:val="3E26A494"/>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4"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5"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7"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4EF68BB"/>
    <w:multiLevelType w:val="hybridMultilevel"/>
    <w:tmpl w:val="BCA482DE"/>
    <w:lvl w:ilvl="0" w:tplc="581EE2A6">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7"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49"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3"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5A8E44AB"/>
    <w:multiLevelType w:val="hybridMultilevel"/>
    <w:tmpl w:val="0C488B84"/>
    <w:lvl w:ilvl="0" w:tplc="9FA050C8">
      <w:start w:val="1"/>
      <w:numFmt w:val="bullet"/>
      <w:lvlText w:val=""/>
      <w:lvlJc w:val="left"/>
      <w:pPr>
        <w:ind w:left="1004" w:hanging="360"/>
      </w:pPr>
      <w:rPr>
        <w:rFonts w:ascii="Symbol" w:hAnsi="Symbol" w:hint="default"/>
        <w:color w:val="auto"/>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5"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D1B0CEC"/>
    <w:multiLevelType w:val="hybridMultilevel"/>
    <w:tmpl w:val="8C729256"/>
    <w:lvl w:ilvl="0" w:tplc="180CC69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E2C786B"/>
    <w:multiLevelType w:val="hybridMultilevel"/>
    <w:tmpl w:val="8DFC87E2"/>
    <w:lvl w:ilvl="0" w:tplc="0C090001">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0"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611E064B"/>
    <w:multiLevelType w:val="hybridMultilevel"/>
    <w:tmpl w:val="05A03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5"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2"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70AD722F"/>
    <w:multiLevelType w:val="multilevel"/>
    <w:tmpl w:val="0D862CF4"/>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4"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98321891">
    <w:abstractNumId w:val="48"/>
  </w:num>
  <w:num w:numId="2" w16cid:durableId="1938252600">
    <w:abstractNumId w:val="62"/>
  </w:num>
  <w:num w:numId="3" w16cid:durableId="2079471198">
    <w:abstractNumId w:val="89"/>
  </w:num>
  <w:num w:numId="4" w16cid:durableId="1562473903">
    <w:abstractNumId w:val="46"/>
  </w:num>
  <w:num w:numId="5" w16cid:durableId="294332603">
    <w:abstractNumId w:val="81"/>
  </w:num>
  <w:num w:numId="6" w16cid:durableId="930042795">
    <w:abstractNumId w:val="36"/>
  </w:num>
  <w:num w:numId="7" w16cid:durableId="1945384346">
    <w:abstractNumId w:val="74"/>
  </w:num>
  <w:num w:numId="8" w16cid:durableId="1322347312">
    <w:abstractNumId w:val="58"/>
  </w:num>
  <w:num w:numId="9" w16cid:durableId="1727605561">
    <w:abstractNumId w:val="2"/>
  </w:num>
  <w:num w:numId="10" w16cid:durableId="188179026">
    <w:abstractNumId w:val="50"/>
  </w:num>
  <w:num w:numId="11" w16cid:durableId="1664966457">
    <w:abstractNumId w:val="83"/>
  </w:num>
  <w:num w:numId="12" w16cid:durableId="1239094690">
    <w:abstractNumId w:val="34"/>
  </w:num>
  <w:num w:numId="13" w16cid:durableId="670138174">
    <w:abstractNumId w:val="52"/>
  </w:num>
  <w:num w:numId="14" w16cid:durableId="320699431">
    <w:abstractNumId w:val="0"/>
  </w:num>
  <w:num w:numId="15" w16cid:durableId="1805922593">
    <w:abstractNumId w:val="67"/>
  </w:num>
  <w:num w:numId="16" w16cid:durableId="1947761658">
    <w:abstractNumId w:val="39"/>
  </w:num>
  <w:num w:numId="17" w16cid:durableId="211007754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1733900">
    <w:abstractNumId w:val="57"/>
  </w:num>
  <w:num w:numId="19" w16cid:durableId="1975790666">
    <w:abstractNumId w:val="73"/>
  </w:num>
  <w:num w:numId="20" w16cid:durableId="98107891">
    <w:abstractNumId w:val="64"/>
  </w:num>
  <w:num w:numId="21" w16cid:durableId="1387147976">
    <w:abstractNumId w:val="69"/>
  </w:num>
  <w:num w:numId="22" w16cid:durableId="1541504803">
    <w:abstractNumId w:val="1"/>
  </w:num>
  <w:num w:numId="23" w16cid:durableId="339157783">
    <w:abstractNumId w:val="68"/>
  </w:num>
  <w:num w:numId="24" w16cid:durableId="1659916384">
    <w:abstractNumId w:val="42"/>
  </w:num>
  <w:num w:numId="25" w16cid:durableId="366029629">
    <w:abstractNumId w:val="4"/>
  </w:num>
  <w:num w:numId="26" w16cid:durableId="692538466">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26CF"/>
    <w:rsid w:val="000029AF"/>
    <w:rsid w:val="00003363"/>
    <w:rsid w:val="00003F1E"/>
    <w:rsid w:val="00003FC5"/>
    <w:rsid w:val="000045F5"/>
    <w:rsid w:val="00005C04"/>
    <w:rsid w:val="0000678A"/>
    <w:rsid w:val="00006A99"/>
    <w:rsid w:val="00007091"/>
    <w:rsid w:val="000075E8"/>
    <w:rsid w:val="00007CA3"/>
    <w:rsid w:val="00010B6A"/>
    <w:rsid w:val="0001171A"/>
    <w:rsid w:val="00013D90"/>
    <w:rsid w:val="00015C3B"/>
    <w:rsid w:val="00015FE5"/>
    <w:rsid w:val="0001640E"/>
    <w:rsid w:val="00016823"/>
    <w:rsid w:val="00016AA8"/>
    <w:rsid w:val="00016DF4"/>
    <w:rsid w:val="000177BD"/>
    <w:rsid w:val="000179BB"/>
    <w:rsid w:val="000200F9"/>
    <w:rsid w:val="0002033D"/>
    <w:rsid w:val="0002121C"/>
    <w:rsid w:val="00021327"/>
    <w:rsid w:val="00021715"/>
    <w:rsid w:val="00023760"/>
    <w:rsid w:val="000239A2"/>
    <w:rsid w:val="00023FC5"/>
    <w:rsid w:val="000241D1"/>
    <w:rsid w:val="0002563C"/>
    <w:rsid w:val="000258E1"/>
    <w:rsid w:val="0002607F"/>
    <w:rsid w:val="0002622B"/>
    <w:rsid w:val="00026A24"/>
    <w:rsid w:val="00027237"/>
    <w:rsid w:val="0002748B"/>
    <w:rsid w:val="00027C5F"/>
    <w:rsid w:val="0003012B"/>
    <w:rsid w:val="000335BA"/>
    <w:rsid w:val="000336CC"/>
    <w:rsid w:val="000338D4"/>
    <w:rsid w:val="00033B97"/>
    <w:rsid w:val="00033EAB"/>
    <w:rsid w:val="000404BF"/>
    <w:rsid w:val="0004097D"/>
    <w:rsid w:val="00041D83"/>
    <w:rsid w:val="000428AC"/>
    <w:rsid w:val="00042FD1"/>
    <w:rsid w:val="00043647"/>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C5F"/>
    <w:rsid w:val="00062B2B"/>
    <w:rsid w:val="00062DAA"/>
    <w:rsid w:val="00062FE4"/>
    <w:rsid w:val="00063FFB"/>
    <w:rsid w:val="00064BC5"/>
    <w:rsid w:val="00064D63"/>
    <w:rsid w:val="000656D4"/>
    <w:rsid w:val="0006596C"/>
    <w:rsid w:val="00065FDE"/>
    <w:rsid w:val="00066793"/>
    <w:rsid w:val="000671C2"/>
    <w:rsid w:val="0006768F"/>
    <w:rsid w:val="00067C80"/>
    <w:rsid w:val="000706F4"/>
    <w:rsid w:val="00071BB8"/>
    <w:rsid w:val="000720A9"/>
    <w:rsid w:val="00073B2F"/>
    <w:rsid w:val="00075D54"/>
    <w:rsid w:val="000844C4"/>
    <w:rsid w:val="0008474B"/>
    <w:rsid w:val="00084A87"/>
    <w:rsid w:val="0008543A"/>
    <w:rsid w:val="00085BE3"/>
    <w:rsid w:val="00090D01"/>
    <w:rsid w:val="000913C5"/>
    <w:rsid w:val="00091CB1"/>
    <w:rsid w:val="000926B0"/>
    <w:rsid w:val="00092EC5"/>
    <w:rsid w:val="0009498C"/>
    <w:rsid w:val="00094C98"/>
    <w:rsid w:val="00095394"/>
    <w:rsid w:val="00095433"/>
    <w:rsid w:val="00095DCA"/>
    <w:rsid w:val="00095FE3"/>
    <w:rsid w:val="00096214"/>
    <w:rsid w:val="00096D70"/>
    <w:rsid w:val="000A0A4B"/>
    <w:rsid w:val="000A1383"/>
    <w:rsid w:val="000A1754"/>
    <w:rsid w:val="000A1CEC"/>
    <w:rsid w:val="000A1EF9"/>
    <w:rsid w:val="000A28D6"/>
    <w:rsid w:val="000A4EA4"/>
    <w:rsid w:val="000A594E"/>
    <w:rsid w:val="000A5A62"/>
    <w:rsid w:val="000A5CA0"/>
    <w:rsid w:val="000A63D0"/>
    <w:rsid w:val="000A679F"/>
    <w:rsid w:val="000B1090"/>
    <w:rsid w:val="000B2E81"/>
    <w:rsid w:val="000B3738"/>
    <w:rsid w:val="000B37E5"/>
    <w:rsid w:val="000B3BFE"/>
    <w:rsid w:val="000B4ECD"/>
    <w:rsid w:val="000B548E"/>
    <w:rsid w:val="000B55A8"/>
    <w:rsid w:val="000B58DD"/>
    <w:rsid w:val="000B5C31"/>
    <w:rsid w:val="000B6E46"/>
    <w:rsid w:val="000C0729"/>
    <w:rsid w:val="000C1961"/>
    <w:rsid w:val="000C1974"/>
    <w:rsid w:val="000C206A"/>
    <w:rsid w:val="000C2792"/>
    <w:rsid w:val="000C42F1"/>
    <w:rsid w:val="000C4953"/>
    <w:rsid w:val="000C6567"/>
    <w:rsid w:val="000C676C"/>
    <w:rsid w:val="000C72F4"/>
    <w:rsid w:val="000C7F9D"/>
    <w:rsid w:val="000C7FC8"/>
    <w:rsid w:val="000D07CB"/>
    <w:rsid w:val="000D1BA4"/>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C28"/>
    <w:rsid w:val="000E6F29"/>
    <w:rsid w:val="000F02C2"/>
    <w:rsid w:val="000F04A9"/>
    <w:rsid w:val="000F04E1"/>
    <w:rsid w:val="000F1055"/>
    <w:rsid w:val="000F1649"/>
    <w:rsid w:val="000F2233"/>
    <w:rsid w:val="000F28FD"/>
    <w:rsid w:val="000F2B20"/>
    <w:rsid w:val="000F38D0"/>
    <w:rsid w:val="000F3AD9"/>
    <w:rsid w:val="000F486D"/>
    <w:rsid w:val="00100AD9"/>
    <w:rsid w:val="001019C9"/>
    <w:rsid w:val="00102501"/>
    <w:rsid w:val="00103562"/>
    <w:rsid w:val="00103EF2"/>
    <w:rsid w:val="00104779"/>
    <w:rsid w:val="00105043"/>
    <w:rsid w:val="0010598B"/>
    <w:rsid w:val="00106DA3"/>
    <w:rsid w:val="00107A8F"/>
    <w:rsid w:val="00110EAB"/>
    <w:rsid w:val="00110F3C"/>
    <w:rsid w:val="00112A1A"/>
    <w:rsid w:val="00113270"/>
    <w:rsid w:val="001137DE"/>
    <w:rsid w:val="0011440D"/>
    <w:rsid w:val="00114834"/>
    <w:rsid w:val="0011542B"/>
    <w:rsid w:val="00115CD2"/>
    <w:rsid w:val="00116A9D"/>
    <w:rsid w:val="00116E43"/>
    <w:rsid w:val="00117317"/>
    <w:rsid w:val="001208FD"/>
    <w:rsid w:val="00121371"/>
    <w:rsid w:val="00122A8D"/>
    <w:rsid w:val="00122ED3"/>
    <w:rsid w:val="00122F16"/>
    <w:rsid w:val="00124B0E"/>
    <w:rsid w:val="00126304"/>
    <w:rsid w:val="00126D6C"/>
    <w:rsid w:val="0012726F"/>
    <w:rsid w:val="001277EB"/>
    <w:rsid w:val="00131A8F"/>
    <w:rsid w:val="0013348E"/>
    <w:rsid w:val="00133D58"/>
    <w:rsid w:val="00133DC7"/>
    <w:rsid w:val="001340F9"/>
    <w:rsid w:val="001341C8"/>
    <w:rsid w:val="0013441F"/>
    <w:rsid w:val="001344D7"/>
    <w:rsid w:val="00134827"/>
    <w:rsid w:val="00134F92"/>
    <w:rsid w:val="0013586C"/>
    <w:rsid w:val="00135A2A"/>
    <w:rsid w:val="00135C3F"/>
    <w:rsid w:val="001375BD"/>
    <w:rsid w:val="00137755"/>
    <w:rsid w:val="00137CDF"/>
    <w:rsid w:val="0014306E"/>
    <w:rsid w:val="00144B8E"/>
    <w:rsid w:val="00145121"/>
    <w:rsid w:val="001461C8"/>
    <w:rsid w:val="00146341"/>
    <w:rsid w:val="001469A6"/>
    <w:rsid w:val="00146DDF"/>
    <w:rsid w:val="001477A0"/>
    <w:rsid w:val="00150122"/>
    <w:rsid w:val="00150148"/>
    <w:rsid w:val="0015487A"/>
    <w:rsid w:val="00154EE0"/>
    <w:rsid w:val="00155889"/>
    <w:rsid w:val="0015679C"/>
    <w:rsid w:val="0015783B"/>
    <w:rsid w:val="00157EB7"/>
    <w:rsid w:val="00162B8E"/>
    <w:rsid w:val="001637C7"/>
    <w:rsid w:val="00163DBF"/>
    <w:rsid w:val="00164B86"/>
    <w:rsid w:val="001650D0"/>
    <w:rsid w:val="001657FC"/>
    <w:rsid w:val="00165835"/>
    <w:rsid w:val="00165B17"/>
    <w:rsid w:val="00166A83"/>
    <w:rsid w:val="00166BC6"/>
    <w:rsid w:val="00167D59"/>
    <w:rsid w:val="00167F76"/>
    <w:rsid w:val="00170D1D"/>
    <w:rsid w:val="00171335"/>
    <w:rsid w:val="00172FC9"/>
    <w:rsid w:val="00172FFC"/>
    <w:rsid w:val="00174661"/>
    <w:rsid w:val="00174AEA"/>
    <w:rsid w:val="001768D0"/>
    <w:rsid w:val="00176952"/>
    <w:rsid w:val="00180524"/>
    <w:rsid w:val="00181712"/>
    <w:rsid w:val="00181779"/>
    <w:rsid w:val="00182BFA"/>
    <w:rsid w:val="00183D65"/>
    <w:rsid w:val="00185258"/>
    <w:rsid w:val="00185AF4"/>
    <w:rsid w:val="001865ED"/>
    <w:rsid w:val="00186737"/>
    <w:rsid w:val="00191051"/>
    <w:rsid w:val="00191AD0"/>
    <w:rsid w:val="001923D4"/>
    <w:rsid w:val="00193AE3"/>
    <w:rsid w:val="0019424C"/>
    <w:rsid w:val="00194715"/>
    <w:rsid w:val="0019537E"/>
    <w:rsid w:val="00195BA6"/>
    <w:rsid w:val="00195F63"/>
    <w:rsid w:val="00196634"/>
    <w:rsid w:val="00197DAB"/>
    <w:rsid w:val="00197EB0"/>
    <w:rsid w:val="001A02AF"/>
    <w:rsid w:val="001A0706"/>
    <w:rsid w:val="001A07EF"/>
    <w:rsid w:val="001A0BC0"/>
    <w:rsid w:val="001A1002"/>
    <w:rsid w:val="001A1C55"/>
    <w:rsid w:val="001A202A"/>
    <w:rsid w:val="001A4060"/>
    <w:rsid w:val="001A408B"/>
    <w:rsid w:val="001A559C"/>
    <w:rsid w:val="001A5AAD"/>
    <w:rsid w:val="001A5E13"/>
    <w:rsid w:val="001A6F72"/>
    <w:rsid w:val="001B03B1"/>
    <w:rsid w:val="001B12D5"/>
    <w:rsid w:val="001B1FE4"/>
    <w:rsid w:val="001B2A2A"/>
    <w:rsid w:val="001B2D8F"/>
    <w:rsid w:val="001B30DF"/>
    <w:rsid w:val="001B3D6F"/>
    <w:rsid w:val="001B42E7"/>
    <w:rsid w:val="001B4AE1"/>
    <w:rsid w:val="001B5A50"/>
    <w:rsid w:val="001B5C4A"/>
    <w:rsid w:val="001B634F"/>
    <w:rsid w:val="001B681B"/>
    <w:rsid w:val="001B6AA6"/>
    <w:rsid w:val="001B703B"/>
    <w:rsid w:val="001C0139"/>
    <w:rsid w:val="001C0625"/>
    <w:rsid w:val="001C0648"/>
    <w:rsid w:val="001C121E"/>
    <w:rsid w:val="001C1449"/>
    <w:rsid w:val="001C3099"/>
    <w:rsid w:val="001C3D66"/>
    <w:rsid w:val="001C48A9"/>
    <w:rsid w:val="001C4BD6"/>
    <w:rsid w:val="001C51FC"/>
    <w:rsid w:val="001C69CC"/>
    <w:rsid w:val="001C758E"/>
    <w:rsid w:val="001D2213"/>
    <w:rsid w:val="001D3277"/>
    <w:rsid w:val="001D333F"/>
    <w:rsid w:val="001D34C3"/>
    <w:rsid w:val="001D3FD0"/>
    <w:rsid w:val="001D459A"/>
    <w:rsid w:val="001D46EC"/>
    <w:rsid w:val="001D49BA"/>
    <w:rsid w:val="001D5DE2"/>
    <w:rsid w:val="001D60A6"/>
    <w:rsid w:val="001D6A6A"/>
    <w:rsid w:val="001D7C2A"/>
    <w:rsid w:val="001D7DC9"/>
    <w:rsid w:val="001E1109"/>
    <w:rsid w:val="001E168F"/>
    <w:rsid w:val="001E1DE7"/>
    <w:rsid w:val="001E31F9"/>
    <w:rsid w:val="001E389A"/>
    <w:rsid w:val="001E5581"/>
    <w:rsid w:val="001E57DB"/>
    <w:rsid w:val="001E5947"/>
    <w:rsid w:val="001E5C94"/>
    <w:rsid w:val="001E6CB1"/>
    <w:rsid w:val="001F0052"/>
    <w:rsid w:val="001F0BB6"/>
    <w:rsid w:val="001F239F"/>
    <w:rsid w:val="001F2E62"/>
    <w:rsid w:val="001F3CB9"/>
    <w:rsid w:val="001F470A"/>
    <w:rsid w:val="001F6305"/>
    <w:rsid w:val="00200CE3"/>
    <w:rsid w:val="00202564"/>
    <w:rsid w:val="00202E70"/>
    <w:rsid w:val="002037CB"/>
    <w:rsid w:val="002044A2"/>
    <w:rsid w:val="002049FB"/>
    <w:rsid w:val="002071A1"/>
    <w:rsid w:val="00210AD4"/>
    <w:rsid w:val="00211D19"/>
    <w:rsid w:val="00214661"/>
    <w:rsid w:val="00214A1B"/>
    <w:rsid w:val="002166B0"/>
    <w:rsid w:val="00220C56"/>
    <w:rsid w:val="002221DB"/>
    <w:rsid w:val="002232CE"/>
    <w:rsid w:val="00223303"/>
    <w:rsid w:val="00224E7B"/>
    <w:rsid w:val="0022500B"/>
    <w:rsid w:val="00226F98"/>
    <w:rsid w:val="0022703D"/>
    <w:rsid w:val="002270F9"/>
    <w:rsid w:val="00227EE8"/>
    <w:rsid w:val="002300F1"/>
    <w:rsid w:val="00230330"/>
    <w:rsid w:val="00230D49"/>
    <w:rsid w:val="00230DBB"/>
    <w:rsid w:val="00231D5C"/>
    <w:rsid w:val="0023277B"/>
    <w:rsid w:val="002335E5"/>
    <w:rsid w:val="002337FF"/>
    <w:rsid w:val="0023469D"/>
    <w:rsid w:val="00234C9D"/>
    <w:rsid w:val="002353BA"/>
    <w:rsid w:val="002361A3"/>
    <w:rsid w:val="00237007"/>
    <w:rsid w:val="00241C0B"/>
    <w:rsid w:val="002457F7"/>
    <w:rsid w:val="00245BB9"/>
    <w:rsid w:val="00245DC9"/>
    <w:rsid w:val="00245EC2"/>
    <w:rsid w:val="00247641"/>
    <w:rsid w:val="00247769"/>
    <w:rsid w:val="00247C52"/>
    <w:rsid w:val="00247E83"/>
    <w:rsid w:val="002502E7"/>
    <w:rsid w:val="00250879"/>
    <w:rsid w:val="00251C68"/>
    <w:rsid w:val="00251F86"/>
    <w:rsid w:val="002547BF"/>
    <w:rsid w:val="00254899"/>
    <w:rsid w:val="0025583B"/>
    <w:rsid w:val="00257C82"/>
    <w:rsid w:val="002613A9"/>
    <w:rsid w:val="0026202E"/>
    <w:rsid w:val="0026256C"/>
    <w:rsid w:val="002639B2"/>
    <w:rsid w:val="0026640B"/>
    <w:rsid w:val="00266459"/>
    <w:rsid w:val="002667A1"/>
    <w:rsid w:val="00266A46"/>
    <w:rsid w:val="002677FB"/>
    <w:rsid w:val="00270D6F"/>
    <w:rsid w:val="0027139B"/>
    <w:rsid w:val="00271A51"/>
    <w:rsid w:val="00272C04"/>
    <w:rsid w:val="00273121"/>
    <w:rsid w:val="00273395"/>
    <w:rsid w:val="0027478F"/>
    <w:rsid w:val="00274A45"/>
    <w:rsid w:val="0027537A"/>
    <w:rsid w:val="002755A8"/>
    <w:rsid w:val="00275615"/>
    <w:rsid w:val="002764F0"/>
    <w:rsid w:val="00276EAC"/>
    <w:rsid w:val="00276F42"/>
    <w:rsid w:val="0028009A"/>
    <w:rsid w:val="002813D3"/>
    <w:rsid w:val="002822CC"/>
    <w:rsid w:val="00282373"/>
    <w:rsid w:val="002829BB"/>
    <w:rsid w:val="0028362D"/>
    <w:rsid w:val="00283947"/>
    <w:rsid w:val="00283D0F"/>
    <w:rsid w:val="002847D0"/>
    <w:rsid w:val="00285B69"/>
    <w:rsid w:val="00286E8A"/>
    <w:rsid w:val="002870E6"/>
    <w:rsid w:val="002876DB"/>
    <w:rsid w:val="00290C23"/>
    <w:rsid w:val="002914F0"/>
    <w:rsid w:val="00292AC0"/>
    <w:rsid w:val="0029403C"/>
    <w:rsid w:val="00294AAE"/>
    <w:rsid w:val="00295101"/>
    <w:rsid w:val="00295BF1"/>
    <w:rsid w:val="00296E96"/>
    <w:rsid w:val="00297FDD"/>
    <w:rsid w:val="002A00AF"/>
    <w:rsid w:val="002A0382"/>
    <w:rsid w:val="002A1CA1"/>
    <w:rsid w:val="002A1E30"/>
    <w:rsid w:val="002A2B8E"/>
    <w:rsid w:val="002A5F3D"/>
    <w:rsid w:val="002A63A0"/>
    <w:rsid w:val="002B01D3"/>
    <w:rsid w:val="002B036F"/>
    <w:rsid w:val="002B124D"/>
    <w:rsid w:val="002B18BE"/>
    <w:rsid w:val="002B2F4D"/>
    <w:rsid w:val="002B4EC0"/>
    <w:rsid w:val="002B60C7"/>
    <w:rsid w:val="002B649F"/>
    <w:rsid w:val="002B6FA1"/>
    <w:rsid w:val="002B742D"/>
    <w:rsid w:val="002C0E58"/>
    <w:rsid w:val="002C17CB"/>
    <w:rsid w:val="002C2747"/>
    <w:rsid w:val="002C37E1"/>
    <w:rsid w:val="002C3BF3"/>
    <w:rsid w:val="002C3BFE"/>
    <w:rsid w:val="002C42F0"/>
    <w:rsid w:val="002C645A"/>
    <w:rsid w:val="002C66FD"/>
    <w:rsid w:val="002C681A"/>
    <w:rsid w:val="002C6D61"/>
    <w:rsid w:val="002C7017"/>
    <w:rsid w:val="002C7329"/>
    <w:rsid w:val="002C7D2C"/>
    <w:rsid w:val="002D023F"/>
    <w:rsid w:val="002D0603"/>
    <w:rsid w:val="002D0778"/>
    <w:rsid w:val="002D0822"/>
    <w:rsid w:val="002D2339"/>
    <w:rsid w:val="002D2584"/>
    <w:rsid w:val="002D29B7"/>
    <w:rsid w:val="002D3594"/>
    <w:rsid w:val="002D41BD"/>
    <w:rsid w:val="002D65BD"/>
    <w:rsid w:val="002D7548"/>
    <w:rsid w:val="002D77E1"/>
    <w:rsid w:val="002D781E"/>
    <w:rsid w:val="002D7ADD"/>
    <w:rsid w:val="002E11A1"/>
    <w:rsid w:val="002E153E"/>
    <w:rsid w:val="002E2B73"/>
    <w:rsid w:val="002E30EF"/>
    <w:rsid w:val="002E35DE"/>
    <w:rsid w:val="002E4676"/>
    <w:rsid w:val="002E48A7"/>
    <w:rsid w:val="002E510F"/>
    <w:rsid w:val="002E5B34"/>
    <w:rsid w:val="002E749B"/>
    <w:rsid w:val="002F08E8"/>
    <w:rsid w:val="002F0E16"/>
    <w:rsid w:val="002F1DD9"/>
    <w:rsid w:val="002F2D54"/>
    <w:rsid w:val="002F36C3"/>
    <w:rsid w:val="002F3B96"/>
    <w:rsid w:val="002F5782"/>
    <w:rsid w:val="002F7B35"/>
    <w:rsid w:val="00300082"/>
    <w:rsid w:val="00300545"/>
    <w:rsid w:val="00300735"/>
    <w:rsid w:val="00302AAC"/>
    <w:rsid w:val="0030311D"/>
    <w:rsid w:val="00303CAE"/>
    <w:rsid w:val="00305B52"/>
    <w:rsid w:val="00305BEC"/>
    <w:rsid w:val="0030763F"/>
    <w:rsid w:val="003076F4"/>
    <w:rsid w:val="0031192D"/>
    <w:rsid w:val="00311FE9"/>
    <w:rsid w:val="00312881"/>
    <w:rsid w:val="00313044"/>
    <w:rsid w:val="003134FB"/>
    <w:rsid w:val="00314C57"/>
    <w:rsid w:val="00320073"/>
    <w:rsid w:val="00320627"/>
    <w:rsid w:val="00320883"/>
    <w:rsid w:val="00320D84"/>
    <w:rsid w:val="00322334"/>
    <w:rsid w:val="00324569"/>
    <w:rsid w:val="0032477E"/>
    <w:rsid w:val="00325E24"/>
    <w:rsid w:val="0032605A"/>
    <w:rsid w:val="00327706"/>
    <w:rsid w:val="00327B9B"/>
    <w:rsid w:val="00330460"/>
    <w:rsid w:val="003306E9"/>
    <w:rsid w:val="00331884"/>
    <w:rsid w:val="00331D15"/>
    <w:rsid w:val="0033283B"/>
    <w:rsid w:val="00332F03"/>
    <w:rsid w:val="00333E4E"/>
    <w:rsid w:val="00333F88"/>
    <w:rsid w:val="00333FEA"/>
    <w:rsid w:val="003341B2"/>
    <w:rsid w:val="003356C9"/>
    <w:rsid w:val="00335D5E"/>
    <w:rsid w:val="003379C1"/>
    <w:rsid w:val="00340144"/>
    <w:rsid w:val="00340398"/>
    <w:rsid w:val="0034131D"/>
    <w:rsid w:val="00341827"/>
    <w:rsid w:val="00342840"/>
    <w:rsid w:val="00342E48"/>
    <w:rsid w:val="00343C18"/>
    <w:rsid w:val="0034471E"/>
    <w:rsid w:val="00345068"/>
    <w:rsid w:val="00345B80"/>
    <w:rsid w:val="00346FB7"/>
    <w:rsid w:val="00347AA1"/>
    <w:rsid w:val="00347DA8"/>
    <w:rsid w:val="00350A2B"/>
    <w:rsid w:val="00351359"/>
    <w:rsid w:val="003517F4"/>
    <w:rsid w:val="003519C7"/>
    <w:rsid w:val="00351D90"/>
    <w:rsid w:val="00352913"/>
    <w:rsid w:val="0035356D"/>
    <w:rsid w:val="003545CC"/>
    <w:rsid w:val="003545DE"/>
    <w:rsid w:val="00354993"/>
    <w:rsid w:val="00355CE5"/>
    <w:rsid w:val="00356F1F"/>
    <w:rsid w:val="0035762A"/>
    <w:rsid w:val="00357C2B"/>
    <w:rsid w:val="00360C2D"/>
    <w:rsid w:val="0036149E"/>
    <w:rsid w:val="0036261B"/>
    <w:rsid w:val="00363889"/>
    <w:rsid w:val="00366806"/>
    <w:rsid w:val="003669E9"/>
    <w:rsid w:val="00366A5C"/>
    <w:rsid w:val="00366DC6"/>
    <w:rsid w:val="00367B9D"/>
    <w:rsid w:val="00370C05"/>
    <w:rsid w:val="0037129E"/>
    <w:rsid w:val="00371509"/>
    <w:rsid w:val="00372336"/>
    <w:rsid w:val="00372D60"/>
    <w:rsid w:val="00373B6A"/>
    <w:rsid w:val="003758F5"/>
    <w:rsid w:val="00377477"/>
    <w:rsid w:val="00380444"/>
    <w:rsid w:val="003809AC"/>
    <w:rsid w:val="00381EC1"/>
    <w:rsid w:val="00382302"/>
    <w:rsid w:val="00383C85"/>
    <w:rsid w:val="0038448C"/>
    <w:rsid w:val="00386A52"/>
    <w:rsid w:val="00387ACD"/>
    <w:rsid w:val="00387F81"/>
    <w:rsid w:val="0039121B"/>
    <w:rsid w:val="00391B25"/>
    <w:rsid w:val="003920A2"/>
    <w:rsid w:val="003931E7"/>
    <w:rsid w:val="00395CCB"/>
    <w:rsid w:val="003A0634"/>
    <w:rsid w:val="003A0804"/>
    <w:rsid w:val="003A0CA9"/>
    <w:rsid w:val="003A1A80"/>
    <w:rsid w:val="003A3691"/>
    <w:rsid w:val="003A49C2"/>
    <w:rsid w:val="003A6ED2"/>
    <w:rsid w:val="003A701F"/>
    <w:rsid w:val="003A7885"/>
    <w:rsid w:val="003B0180"/>
    <w:rsid w:val="003B0F9F"/>
    <w:rsid w:val="003B1EFE"/>
    <w:rsid w:val="003B2359"/>
    <w:rsid w:val="003B2394"/>
    <w:rsid w:val="003B253C"/>
    <w:rsid w:val="003B2C8E"/>
    <w:rsid w:val="003B391C"/>
    <w:rsid w:val="003B3D0E"/>
    <w:rsid w:val="003B4A60"/>
    <w:rsid w:val="003B52DB"/>
    <w:rsid w:val="003B62DA"/>
    <w:rsid w:val="003B6BC9"/>
    <w:rsid w:val="003B721B"/>
    <w:rsid w:val="003C0077"/>
    <w:rsid w:val="003C11EB"/>
    <w:rsid w:val="003C23B7"/>
    <w:rsid w:val="003C2D64"/>
    <w:rsid w:val="003C2FBF"/>
    <w:rsid w:val="003C3DDC"/>
    <w:rsid w:val="003C4B32"/>
    <w:rsid w:val="003C50A2"/>
    <w:rsid w:val="003C5981"/>
    <w:rsid w:val="003C5990"/>
    <w:rsid w:val="003C5C54"/>
    <w:rsid w:val="003C6B1A"/>
    <w:rsid w:val="003D05E8"/>
    <w:rsid w:val="003D07CB"/>
    <w:rsid w:val="003D0FC2"/>
    <w:rsid w:val="003D24B2"/>
    <w:rsid w:val="003D2912"/>
    <w:rsid w:val="003D2914"/>
    <w:rsid w:val="003D2FD8"/>
    <w:rsid w:val="003D35FA"/>
    <w:rsid w:val="003D44D8"/>
    <w:rsid w:val="003D497B"/>
    <w:rsid w:val="003D581F"/>
    <w:rsid w:val="003D5DC4"/>
    <w:rsid w:val="003D653C"/>
    <w:rsid w:val="003D67A2"/>
    <w:rsid w:val="003D7BFB"/>
    <w:rsid w:val="003E28BE"/>
    <w:rsid w:val="003E34C8"/>
    <w:rsid w:val="003E3610"/>
    <w:rsid w:val="003E3D2C"/>
    <w:rsid w:val="003E3E2D"/>
    <w:rsid w:val="003E6090"/>
    <w:rsid w:val="003E6DA1"/>
    <w:rsid w:val="003F104F"/>
    <w:rsid w:val="003F12EB"/>
    <w:rsid w:val="003F2E6F"/>
    <w:rsid w:val="003F2FAE"/>
    <w:rsid w:val="003F3D57"/>
    <w:rsid w:val="003F4F52"/>
    <w:rsid w:val="003F5567"/>
    <w:rsid w:val="003F683E"/>
    <w:rsid w:val="003F6D79"/>
    <w:rsid w:val="003F6EEC"/>
    <w:rsid w:val="003F7047"/>
    <w:rsid w:val="003F70E5"/>
    <w:rsid w:val="003F7183"/>
    <w:rsid w:val="003F7CED"/>
    <w:rsid w:val="00400855"/>
    <w:rsid w:val="0040101B"/>
    <w:rsid w:val="004015DB"/>
    <w:rsid w:val="00402660"/>
    <w:rsid w:val="00402BBF"/>
    <w:rsid w:val="00402CEF"/>
    <w:rsid w:val="00402E42"/>
    <w:rsid w:val="00403469"/>
    <w:rsid w:val="0040347F"/>
    <w:rsid w:val="00403C30"/>
    <w:rsid w:val="00404C0D"/>
    <w:rsid w:val="00406A56"/>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35"/>
    <w:rsid w:val="004164E0"/>
    <w:rsid w:val="00416C90"/>
    <w:rsid w:val="0042026C"/>
    <w:rsid w:val="0042080A"/>
    <w:rsid w:val="004218BF"/>
    <w:rsid w:val="00422E32"/>
    <w:rsid w:val="0042395E"/>
    <w:rsid w:val="004241C3"/>
    <w:rsid w:val="00425E4D"/>
    <w:rsid w:val="00426FA1"/>
    <w:rsid w:val="0042754A"/>
    <w:rsid w:val="0042773A"/>
    <w:rsid w:val="0042789E"/>
    <w:rsid w:val="00430C80"/>
    <w:rsid w:val="00431470"/>
    <w:rsid w:val="00431497"/>
    <w:rsid w:val="0043299B"/>
    <w:rsid w:val="004337BD"/>
    <w:rsid w:val="00434600"/>
    <w:rsid w:val="00434823"/>
    <w:rsid w:val="00434B66"/>
    <w:rsid w:val="00434DDB"/>
    <w:rsid w:val="00434FD1"/>
    <w:rsid w:val="00435A8F"/>
    <w:rsid w:val="00435AB2"/>
    <w:rsid w:val="00436404"/>
    <w:rsid w:val="00436BE7"/>
    <w:rsid w:val="00436E5E"/>
    <w:rsid w:val="00437A3E"/>
    <w:rsid w:val="004401BA"/>
    <w:rsid w:val="00440B36"/>
    <w:rsid w:val="00440C77"/>
    <w:rsid w:val="004412F9"/>
    <w:rsid w:val="0044219C"/>
    <w:rsid w:val="004433E8"/>
    <w:rsid w:val="004435BF"/>
    <w:rsid w:val="00443952"/>
    <w:rsid w:val="00443FEA"/>
    <w:rsid w:val="0044414E"/>
    <w:rsid w:val="00445342"/>
    <w:rsid w:val="00445985"/>
    <w:rsid w:val="00446F07"/>
    <w:rsid w:val="0045112A"/>
    <w:rsid w:val="004514D9"/>
    <w:rsid w:val="00451C2C"/>
    <w:rsid w:val="00451C40"/>
    <w:rsid w:val="00455FCF"/>
    <w:rsid w:val="00456A61"/>
    <w:rsid w:val="00456DF8"/>
    <w:rsid w:val="00457C5E"/>
    <w:rsid w:val="00461CD6"/>
    <w:rsid w:val="00463434"/>
    <w:rsid w:val="00463662"/>
    <w:rsid w:val="00464DFB"/>
    <w:rsid w:val="00464EE5"/>
    <w:rsid w:val="00466209"/>
    <w:rsid w:val="00466C5C"/>
    <w:rsid w:val="00466E92"/>
    <w:rsid w:val="00467498"/>
    <w:rsid w:val="004706B6"/>
    <w:rsid w:val="00470A3A"/>
    <w:rsid w:val="00470B10"/>
    <w:rsid w:val="00470E37"/>
    <w:rsid w:val="0047104C"/>
    <w:rsid w:val="00471325"/>
    <w:rsid w:val="0047183B"/>
    <w:rsid w:val="00472244"/>
    <w:rsid w:val="00472CA7"/>
    <w:rsid w:val="00472E47"/>
    <w:rsid w:val="004736E0"/>
    <w:rsid w:val="00474A1A"/>
    <w:rsid w:val="004764F3"/>
    <w:rsid w:val="00477FA2"/>
    <w:rsid w:val="00480523"/>
    <w:rsid w:val="0048122F"/>
    <w:rsid w:val="004816BF"/>
    <w:rsid w:val="004816D5"/>
    <w:rsid w:val="00482A1F"/>
    <w:rsid w:val="0048461F"/>
    <w:rsid w:val="00484A79"/>
    <w:rsid w:val="004872F0"/>
    <w:rsid w:val="00487A30"/>
    <w:rsid w:val="00490423"/>
    <w:rsid w:val="00490BC0"/>
    <w:rsid w:val="00490D41"/>
    <w:rsid w:val="0049234C"/>
    <w:rsid w:val="0049246E"/>
    <w:rsid w:val="00492D56"/>
    <w:rsid w:val="0049398E"/>
    <w:rsid w:val="00493B21"/>
    <w:rsid w:val="00493B33"/>
    <w:rsid w:val="0049509F"/>
    <w:rsid w:val="00495542"/>
    <w:rsid w:val="00495E39"/>
    <w:rsid w:val="00496BB4"/>
    <w:rsid w:val="004975C2"/>
    <w:rsid w:val="00497CEC"/>
    <w:rsid w:val="004A1108"/>
    <w:rsid w:val="004A2591"/>
    <w:rsid w:val="004A29BB"/>
    <w:rsid w:val="004A32D4"/>
    <w:rsid w:val="004A5A42"/>
    <w:rsid w:val="004A65E1"/>
    <w:rsid w:val="004A6F98"/>
    <w:rsid w:val="004A7A36"/>
    <w:rsid w:val="004A7B23"/>
    <w:rsid w:val="004B019E"/>
    <w:rsid w:val="004B09E8"/>
    <w:rsid w:val="004B177E"/>
    <w:rsid w:val="004B49F1"/>
    <w:rsid w:val="004B5A91"/>
    <w:rsid w:val="004B6049"/>
    <w:rsid w:val="004B695D"/>
    <w:rsid w:val="004B6F52"/>
    <w:rsid w:val="004B718F"/>
    <w:rsid w:val="004C1261"/>
    <w:rsid w:val="004C29AA"/>
    <w:rsid w:val="004C2A83"/>
    <w:rsid w:val="004C5276"/>
    <w:rsid w:val="004C54A3"/>
    <w:rsid w:val="004C583A"/>
    <w:rsid w:val="004C65D6"/>
    <w:rsid w:val="004C725B"/>
    <w:rsid w:val="004C7FCF"/>
    <w:rsid w:val="004D09A6"/>
    <w:rsid w:val="004D1349"/>
    <w:rsid w:val="004D1D66"/>
    <w:rsid w:val="004D2636"/>
    <w:rsid w:val="004D333C"/>
    <w:rsid w:val="004D373F"/>
    <w:rsid w:val="004D581B"/>
    <w:rsid w:val="004D6805"/>
    <w:rsid w:val="004E1BD9"/>
    <w:rsid w:val="004E259C"/>
    <w:rsid w:val="004E271B"/>
    <w:rsid w:val="004E30F4"/>
    <w:rsid w:val="004E526A"/>
    <w:rsid w:val="004E52E8"/>
    <w:rsid w:val="004E5BD9"/>
    <w:rsid w:val="004E68F0"/>
    <w:rsid w:val="004E7359"/>
    <w:rsid w:val="004E7844"/>
    <w:rsid w:val="004F02C4"/>
    <w:rsid w:val="004F0E3C"/>
    <w:rsid w:val="004F13AA"/>
    <w:rsid w:val="004F15AB"/>
    <w:rsid w:val="004F178C"/>
    <w:rsid w:val="004F199B"/>
    <w:rsid w:val="004F21CA"/>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07D8B"/>
    <w:rsid w:val="00510355"/>
    <w:rsid w:val="00512C75"/>
    <w:rsid w:val="0051310F"/>
    <w:rsid w:val="00513A59"/>
    <w:rsid w:val="0051473B"/>
    <w:rsid w:val="00515488"/>
    <w:rsid w:val="00515ABF"/>
    <w:rsid w:val="00515C43"/>
    <w:rsid w:val="005161E1"/>
    <w:rsid w:val="00522CB2"/>
    <w:rsid w:val="0052467E"/>
    <w:rsid w:val="005252D3"/>
    <w:rsid w:val="0052575B"/>
    <w:rsid w:val="00526ECF"/>
    <w:rsid w:val="005277E8"/>
    <w:rsid w:val="00530506"/>
    <w:rsid w:val="00531DBA"/>
    <w:rsid w:val="00532699"/>
    <w:rsid w:val="0053469A"/>
    <w:rsid w:val="00535E52"/>
    <w:rsid w:val="005372C2"/>
    <w:rsid w:val="00537834"/>
    <w:rsid w:val="0054056D"/>
    <w:rsid w:val="0054105C"/>
    <w:rsid w:val="005411F6"/>
    <w:rsid w:val="00542039"/>
    <w:rsid w:val="00542450"/>
    <w:rsid w:val="005427EA"/>
    <w:rsid w:val="0054289F"/>
    <w:rsid w:val="00543401"/>
    <w:rsid w:val="0054379B"/>
    <w:rsid w:val="005437B6"/>
    <w:rsid w:val="00544454"/>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66F"/>
    <w:rsid w:val="00561998"/>
    <w:rsid w:val="00564AEC"/>
    <w:rsid w:val="00565AEE"/>
    <w:rsid w:val="00567573"/>
    <w:rsid w:val="00567E95"/>
    <w:rsid w:val="00567EF1"/>
    <w:rsid w:val="00570129"/>
    <w:rsid w:val="005709D0"/>
    <w:rsid w:val="00571008"/>
    <w:rsid w:val="00571564"/>
    <w:rsid w:val="0057317B"/>
    <w:rsid w:val="00573661"/>
    <w:rsid w:val="0057437B"/>
    <w:rsid w:val="005760F7"/>
    <w:rsid w:val="00576182"/>
    <w:rsid w:val="00576BC1"/>
    <w:rsid w:val="00577519"/>
    <w:rsid w:val="00580C1A"/>
    <w:rsid w:val="00581427"/>
    <w:rsid w:val="0058193F"/>
    <w:rsid w:val="0058223A"/>
    <w:rsid w:val="00582B36"/>
    <w:rsid w:val="00582B63"/>
    <w:rsid w:val="00582BE3"/>
    <w:rsid w:val="00583ED9"/>
    <w:rsid w:val="00584AF0"/>
    <w:rsid w:val="00584DB1"/>
    <w:rsid w:val="00586CAE"/>
    <w:rsid w:val="00590805"/>
    <w:rsid w:val="0059247B"/>
    <w:rsid w:val="0059300D"/>
    <w:rsid w:val="0059419E"/>
    <w:rsid w:val="00594ED5"/>
    <w:rsid w:val="005959B1"/>
    <w:rsid w:val="00596D1C"/>
    <w:rsid w:val="005970C6"/>
    <w:rsid w:val="00597F23"/>
    <w:rsid w:val="005A012E"/>
    <w:rsid w:val="005A19D3"/>
    <w:rsid w:val="005A1D0F"/>
    <w:rsid w:val="005A2235"/>
    <w:rsid w:val="005A2CD0"/>
    <w:rsid w:val="005A372D"/>
    <w:rsid w:val="005A38C3"/>
    <w:rsid w:val="005A4035"/>
    <w:rsid w:val="005A484E"/>
    <w:rsid w:val="005A5464"/>
    <w:rsid w:val="005A5B3D"/>
    <w:rsid w:val="005A6464"/>
    <w:rsid w:val="005A6754"/>
    <w:rsid w:val="005A716F"/>
    <w:rsid w:val="005A7AB3"/>
    <w:rsid w:val="005A7DA9"/>
    <w:rsid w:val="005A7DFB"/>
    <w:rsid w:val="005B0091"/>
    <w:rsid w:val="005B025A"/>
    <w:rsid w:val="005B09B2"/>
    <w:rsid w:val="005B14DE"/>
    <w:rsid w:val="005B1B31"/>
    <w:rsid w:val="005B1F05"/>
    <w:rsid w:val="005B3A69"/>
    <w:rsid w:val="005B3AFD"/>
    <w:rsid w:val="005B3BE1"/>
    <w:rsid w:val="005B4147"/>
    <w:rsid w:val="005B41F7"/>
    <w:rsid w:val="005B4F90"/>
    <w:rsid w:val="005B6110"/>
    <w:rsid w:val="005B714C"/>
    <w:rsid w:val="005B74FD"/>
    <w:rsid w:val="005B7A52"/>
    <w:rsid w:val="005C034C"/>
    <w:rsid w:val="005C1F76"/>
    <w:rsid w:val="005C2307"/>
    <w:rsid w:val="005C2870"/>
    <w:rsid w:val="005C2CAF"/>
    <w:rsid w:val="005C3CC7"/>
    <w:rsid w:val="005C4BA8"/>
    <w:rsid w:val="005C5475"/>
    <w:rsid w:val="005C66E4"/>
    <w:rsid w:val="005C75BF"/>
    <w:rsid w:val="005D0F98"/>
    <w:rsid w:val="005D0FF7"/>
    <w:rsid w:val="005D10A6"/>
    <w:rsid w:val="005D1593"/>
    <w:rsid w:val="005D1A6E"/>
    <w:rsid w:val="005D2FB9"/>
    <w:rsid w:val="005D4562"/>
    <w:rsid w:val="005D4980"/>
    <w:rsid w:val="005D4B0F"/>
    <w:rsid w:val="005D560A"/>
    <w:rsid w:val="005D561B"/>
    <w:rsid w:val="005D5B49"/>
    <w:rsid w:val="005D5E31"/>
    <w:rsid w:val="005D72D6"/>
    <w:rsid w:val="005E005F"/>
    <w:rsid w:val="005E028F"/>
    <w:rsid w:val="005E130B"/>
    <w:rsid w:val="005E14D1"/>
    <w:rsid w:val="005E1BF7"/>
    <w:rsid w:val="005E33A7"/>
    <w:rsid w:val="005E3DBD"/>
    <w:rsid w:val="005E3EA3"/>
    <w:rsid w:val="005E4109"/>
    <w:rsid w:val="005E588D"/>
    <w:rsid w:val="005E6BE5"/>
    <w:rsid w:val="005E76FF"/>
    <w:rsid w:val="005E7D2F"/>
    <w:rsid w:val="005F062D"/>
    <w:rsid w:val="005F08AA"/>
    <w:rsid w:val="005F1465"/>
    <w:rsid w:val="005F1E4B"/>
    <w:rsid w:val="005F23AF"/>
    <w:rsid w:val="005F2420"/>
    <w:rsid w:val="005F2BBB"/>
    <w:rsid w:val="005F3F81"/>
    <w:rsid w:val="005F51C6"/>
    <w:rsid w:val="005F533D"/>
    <w:rsid w:val="005F5547"/>
    <w:rsid w:val="005F6440"/>
    <w:rsid w:val="005F7E6B"/>
    <w:rsid w:val="0060046C"/>
    <w:rsid w:val="006013ED"/>
    <w:rsid w:val="00601EFC"/>
    <w:rsid w:val="00603326"/>
    <w:rsid w:val="006036D6"/>
    <w:rsid w:val="00604BF8"/>
    <w:rsid w:val="00604EF0"/>
    <w:rsid w:val="0060502B"/>
    <w:rsid w:val="00607280"/>
    <w:rsid w:val="0060789F"/>
    <w:rsid w:val="0061051D"/>
    <w:rsid w:val="00613B28"/>
    <w:rsid w:val="00614510"/>
    <w:rsid w:val="00616E71"/>
    <w:rsid w:val="00617068"/>
    <w:rsid w:val="00617C7D"/>
    <w:rsid w:val="00621387"/>
    <w:rsid w:val="006214E7"/>
    <w:rsid w:val="006223FD"/>
    <w:rsid w:val="00623418"/>
    <w:rsid w:val="00623BD9"/>
    <w:rsid w:val="00623C87"/>
    <w:rsid w:val="006244D0"/>
    <w:rsid w:val="00624689"/>
    <w:rsid w:val="006252EA"/>
    <w:rsid w:val="00625AF2"/>
    <w:rsid w:val="00626B1B"/>
    <w:rsid w:val="00630978"/>
    <w:rsid w:val="006319BA"/>
    <w:rsid w:val="006323CF"/>
    <w:rsid w:val="006327A7"/>
    <w:rsid w:val="00632B7F"/>
    <w:rsid w:val="0063343F"/>
    <w:rsid w:val="00633D53"/>
    <w:rsid w:val="00634E52"/>
    <w:rsid w:val="0063511F"/>
    <w:rsid w:val="00637122"/>
    <w:rsid w:val="006376E2"/>
    <w:rsid w:val="0063793C"/>
    <w:rsid w:val="006379A6"/>
    <w:rsid w:val="00640DE2"/>
    <w:rsid w:val="006410FA"/>
    <w:rsid w:val="0064160D"/>
    <w:rsid w:val="0064171A"/>
    <w:rsid w:val="00641B6C"/>
    <w:rsid w:val="00641F80"/>
    <w:rsid w:val="0064246F"/>
    <w:rsid w:val="0064356F"/>
    <w:rsid w:val="006437C2"/>
    <w:rsid w:val="00644028"/>
    <w:rsid w:val="00644694"/>
    <w:rsid w:val="0064485B"/>
    <w:rsid w:val="00645436"/>
    <w:rsid w:val="006472DD"/>
    <w:rsid w:val="006473D0"/>
    <w:rsid w:val="00647F78"/>
    <w:rsid w:val="00651F84"/>
    <w:rsid w:val="006542E1"/>
    <w:rsid w:val="0065449D"/>
    <w:rsid w:val="006544C2"/>
    <w:rsid w:val="00655F32"/>
    <w:rsid w:val="00657614"/>
    <w:rsid w:val="00657BC5"/>
    <w:rsid w:val="00657C9D"/>
    <w:rsid w:val="0066125D"/>
    <w:rsid w:val="006623F2"/>
    <w:rsid w:val="00663973"/>
    <w:rsid w:val="006666BB"/>
    <w:rsid w:val="00666DFA"/>
    <w:rsid w:val="006674EC"/>
    <w:rsid w:val="00670611"/>
    <w:rsid w:val="00670CD1"/>
    <w:rsid w:val="00670D9D"/>
    <w:rsid w:val="00671422"/>
    <w:rsid w:val="00671B2A"/>
    <w:rsid w:val="00671B78"/>
    <w:rsid w:val="00673B14"/>
    <w:rsid w:val="00674951"/>
    <w:rsid w:val="00674ED9"/>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E8E"/>
    <w:rsid w:val="00684F3B"/>
    <w:rsid w:val="0068594B"/>
    <w:rsid w:val="00686C89"/>
    <w:rsid w:val="00687069"/>
    <w:rsid w:val="0068797B"/>
    <w:rsid w:val="00690DE3"/>
    <w:rsid w:val="00692B0D"/>
    <w:rsid w:val="00692EA1"/>
    <w:rsid w:val="00693A2E"/>
    <w:rsid w:val="00695D5A"/>
    <w:rsid w:val="00697147"/>
    <w:rsid w:val="006972A1"/>
    <w:rsid w:val="006A1CAA"/>
    <w:rsid w:val="006A2A89"/>
    <w:rsid w:val="006A3234"/>
    <w:rsid w:val="006A3721"/>
    <w:rsid w:val="006A3AD3"/>
    <w:rsid w:val="006A3DD7"/>
    <w:rsid w:val="006A3E94"/>
    <w:rsid w:val="006A4622"/>
    <w:rsid w:val="006A48F0"/>
    <w:rsid w:val="006A4DA7"/>
    <w:rsid w:val="006A5030"/>
    <w:rsid w:val="006A5554"/>
    <w:rsid w:val="006A7B67"/>
    <w:rsid w:val="006B0513"/>
    <w:rsid w:val="006B057E"/>
    <w:rsid w:val="006B0F81"/>
    <w:rsid w:val="006B1166"/>
    <w:rsid w:val="006B1A1B"/>
    <w:rsid w:val="006B1D4E"/>
    <w:rsid w:val="006B5C77"/>
    <w:rsid w:val="006C0993"/>
    <w:rsid w:val="006C0AFF"/>
    <w:rsid w:val="006C1EE2"/>
    <w:rsid w:val="006C200D"/>
    <w:rsid w:val="006C2DF7"/>
    <w:rsid w:val="006C2E22"/>
    <w:rsid w:val="006C337F"/>
    <w:rsid w:val="006C357E"/>
    <w:rsid w:val="006C3983"/>
    <w:rsid w:val="006C440F"/>
    <w:rsid w:val="006C4907"/>
    <w:rsid w:val="006C688C"/>
    <w:rsid w:val="006D06C0"/>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6C16"/>
    <w:rsid w:val="006E72CF"/>
    <w:rsid w:val="006E7706"/>
    <w:rsid w:val="006E7953"/>
    <w:rsid w:val="006E7A57"/>
    <w:rsid w:val="006F01F9"/>
    <w:rsid w:val="006F1094"/>
    <w:rsid w:val="006F2024"/>
    <w:rsid w:val="006F22E9"/>
    <w:rsid w:val="006F3660"/>
    <w:rsid w:val="006F5145"/>
    <w:rsid w:val="006F6BE8"/>
    <w:rsid w:val="006F6F33"/>
    <w:rsid w:val="006F6FEE"/>
    <w:rsid w:val="006F70AB"/>
    <w:rsid w:val="006F7D1C"/>
    <w:rsid w:val="007012DB"/>
    <w:rsid w:val="00701E97"/>
    <w:rsid w:val="0070259F"/>
    <w:rsid w:val="0070354B"/>
    <w:rsid w:val="00703965"/>
    <w:rsid w:val="00704060"/>
    <w:rsid w:val="00704610"/>
    <w:rsid w:val="00704842"/>
    <w:rsid w:val="00706A83"/>
    <w:rsid w:val="00707830"/>
    <w:rsid w:val="00707927"/>
    <w:rsid w:val="00710A98"/>
    <w:rsid w:val="007124CB"/>
    <w:rsid w:val="0071377E"/>
    <w:rsid w:val="0071414D"/>
    <w:rsid w:val="00714C12"/>
    <w:rsid w:val="00714DC2"/>
    <w:rsid w:val="0071608F"/>
    <w:rsid w:val="00717003"/>
    <w:rsid w:val="00720A08"/>
    <w:rsid w:val="00722BAB"/>
    <w:rsid w:val="00723139"/>
    <w:rsid w:val="007232AB"/>
    <w:rsid w:val="00723EAA"/>
    <w:rsid w:val="0072445C"/>
    <w:rsid w:val="00725AA9"/>
    <w:rsid w:val="00726676"/>
    <w:rsid w:val="0072696C"/>
    <w:rsid w:val="00727A80"/>
    <w:rsid w:val="00727DAA"/>
    <w:rsid w:val="00727F93"/>
    <w:rsid w:val="00732916"/>
    <w:rsid w:val="00733849"/>
    <w:rsid w:val="007344D0"/>
    <w:rsid w:val="007345F6"/>
    <w:rsid w:val="007350C5"/>
    <w:rsid w:val="00735258"/>
    <w:rsid w:val="007362D4"/>
    <w:rsid w:val="00736301"/>
    <w:rsid w:val="00736513"/>
    <w:rsid w:val="00736B41"/>
    <w:rsid w:val="00736FE0"/>
    <w:rsid w:val="00737440"/>
    <w:rsid w:val="007405E6"/>
    <w:rsid w:val="00740E8F"/>
    <w:rsid w:val="0074251D"/>
    <w:rsid w:val="0074317F"/>
    <w:rsid w:val="00743B71"/>
    <w:rsid w:val="00744B17"/>
    <w:rsid w:val="00745FA7"/>
    <w:rsid w:val="00747D29"/>
    <w:rsid w:val="00747F20"/>
    <w:rsid w:val="00750E54"/>
    <w:rsid w:val="007519E9"/>
    <w:rsid w:val="00751B65"/>
    <w:rsid w:val="00751E8B"/>
    <w:rsid w:val="00752060"/>
    <w:rsid w:val="00752F59"/>
    <w:rsid w:val="00753596"/>
    <w:rsid w:val="007547EF"/>
    <w:rsid w:val="007552C0"/>
    <w:rsid w:val="00756219"/>
    <w:rsid w:val="00757672"/>
    <w:rsid w:val="00757F59"/>
    <w:rsid w:val="007602FE"/>
    <w:rsid w:val="00760AC3"/>
    <w:rsid w:val="00761A18"/>
    <w:rsid w:val="007627A6"/>
    <w:rsid w:val="00763A56"/>
    <w:rsid w:val="0076404A"/>
    <w:rsid w:val="0076423E"/>
    <w:rsid w:val="007648D3"/>
    <w:rsid w:val="007651B0"/>
    <w:rsid w:val="00765A66"/>
    <w:rsid w:val="00766667"/>
    <w:rsid w:val="0076695D"/>
    <w:rsid w:val="00766DE1"/>
    <w:rsid w:val="00767988"/>
    <w:rsid w:val="00770319"/>
    <w:rsid w:val="00771D9A"/>
    <w:rsid w:val="00774F0E"/>
    <w:rsid w:val="00776050"/>
    <w:rsid w:val="00776803"/>
    <w:rsid w:val="00776A3C"/>
    <w:rsid w:val="00780005"/>
    <w:rsid w:val="0078061F"/>
    <w:rsid w:val="007813CA"/>
    <w:rsid w:val="0078152C"/>
    <w:rsid w:val="00781DAA"/>
    <w:rsid w:val="007832B6"/>
    <w:rsid w:val="0078332A"/>
    <w:rsid w:val="007839A3"/>
    <w:rsid w:val="00786053"/>
    <w:rsid w:val="00787C24"/>
    <w:rsid w:val="00787F0D"/>
    <w:rsid w:val="00790AB8"/>
    <w:rsid w:val="00790D8C"/>
    <w:rsid w:val="00791970"/>
    <w:rsid w:val="00791EB0"/>
    <w:rsid w:val="0079363C"/>
    <w:rsid w:val="00793BA3"/>
    <w:rsid w:val="00794664"/>
    <w:rsid w:val="00796D92"/>
    <w:rsid w:val="007A0023"/>
    <w:rsid w:val="007A0276"/>
    <w:rsid w:val="007A0F1E"/>
    <w:rsid w:val="007A10DC"/>
    <w:rsid w:val="007A31B5"/>
    <w:rsid w:val="007A3DC2"/>
    <w:rsid w:val="007A45F8"/>
    <w:rsid w:val="007A5CDD"/>
    <w:rsid w:val="007A5CEF"/>
    <w:rsid w:val="007A6587"/>
    <w:rsid w:val="007A6801"/>
    <w:rsid w:val="007A780E"/>
    <w:rsid w:val="007A7BC8"/>
    <w:rsid w:val="007B1B42"/>
    <w:rsid w:val="007B1C12"/>
    <w:rsid w:val="007B1EF2"/>
    <w:rsid w:val="007B26A2"/>
    <w:rsid w:val="007B2F25"/>
    <w:rsid w:val="007B45EE"/>
    <w:rsid w:val="007B4E65"/>
    <w:rsid w:val="007B5209"/>
    <w:rsid w:val="007B61F6"/>
    <w:rsid w:val="007B6231"/>
    <w:rsid w:val="007B6D68"/>
    <w:rsid w:val="007B78DC"/>
    <w:rsid w:val="007B7F05"/>
    <w:rsid w:val="007C0533"/>
    <w:rsid w:val="007C068C"/>
    <w:rsid w:val="007C09B8"/>
    <w:rsid w:val="007C11E3"/>
    <w:rsid w:val="007C2FAC"/>
    <w:rsid w:val="007C3244"/>
    <w:rsid w:val="007C3A22"/>
    <w:rsid w:val="007C3CA1"/>
    <w:rsid w:val="007C4701"/>
    <w:rsid w:val="007C483A"/>
    <w:rsid w:val="007C6A47"/>
    <w:rsid w:val="007D040B"/>
    <w:rsid w:val="007D0414"/>
    <w:rsid w:val="007D062D"/>
    <w:rsid w:val="007D117C"/>
    <w:rsid w:val="007D2FDA"/>
    <w:rsid w:val="007D64EE"/>
    <w:rsid w:val="007D71AA"/>
    <w:rsid w:val="007E1C1D"/>
    <w:rsid w:val="007E22C7"/>
    <w:rsid w:val="007E237F"/>
    <w:rsid w:val="007E256E"/>
    <w:rsid w:val="007E32DF"/>
    <w:rsid w:val="007E53B5"/>
    <w:rsid w:val="007E55CB"/>
    <w:rsid w:val="007E7B37"/>
    <w:rsid w:val="007F082B"/>
    <w:rsid w:val="007F0E24"/>
    <w:rsid w:val="007F161E"/>
    <w:rsid w:val="007F2498"/>
    <w:rsid w:val="007F27DE"/>
    <w:rsid w:val="007F2F82"/>
    <w:rsid w:val="007F2FF6"/>
    <w:rsid w:val="007F32F1"/>
    <w:rsid w:val="007F3C5D"/>
    <w:rsid w:val="007F43CC"/>
    <w:rsid w:val="007F4E93"/>
    <w:rsid w:val="007F4F72"/>
    <w:rsid w:val="007F505E"/>
    <w:rsid w:val="007F5160"/>
    <w:rsid w:val="007F51B0"/>
    <w:rsid w:val="007F65A9"/>
    <w:rsid w:val="007F6C45"/>
    <w:rsid w:val="007F6E28"/>
    <w:rsid w:val="008013EC"/>
    <w:rsid w:val="00802FB0"/>
    <w:rsid w:val="00803ED7"/>
    <w:rsid w:val="008045C8"/>
    <w:rsid w:val="00805036"/>
    <w:rsid w:val="00805F9B"/>
    <w:rsid w:val="00806324"/>
    <w:rsid w:val="008069EB"/>
    <w:rsid w:val="00806CCB"/>
    <w:rsid w:val="0080743A"/>
    <w:rsid w:val="008076A7"/>
    <w:rsid w:val="00810DB2"/>
    <w:rsid w:val="00811483"/>
    <w:rsid w:val="008118B5"/>
    <w:rsid w:val="00811C01"/>
    <w:rsid w:val="008123A3"/>
    <w:rsid w:val="008138ED"/>
    <w:rsid w:val="00813A8D"/>
    <w:rsid w:val="00814B9B"/>
    <w:rsid w:val="008155B2"/>
    <w:rsid w:val="00815FD8"/>
    <w:rsid w:val="008165AD"/>
    <w:rsid w:val="008168DD"/>
    <w:rsid w:val="00816C2B"/>
    <w:rsid w:val="008171A2"/>
    <w:rsid w:val="00817AF4"/>
    <w:rsid w:val="00820DAB"/>
    <w:rsid w:val="00821A5D"/>
    <w:rsid w:val="00821ED8"/>
    <w:rsid w:val="00822107"/>
    <w:rsid w:val="0082237D"/>
    <w:rsid w:val="00823467"/>
    <w:rsid w:val="00823A9B"/>
    <w:rsid w:val="008240FF"/>
    <w:rsid w:val="00825028"/>
    <w:rsid w:val="008252CA"/>
    <w:rsid w:val="0082684D"/>
    <w:rsid w:val="00826A8F"/>
    <w:rsid w:val="00830054"/>
    <w:rsid w:val="00830354"/>
    <w:rsid w:val="0083294D"/>
    <w:rsid w:val="0083299B"/>
    <w:rsid w:val="00834E10"/>
    <w:rsid w:val="008354EF"/>
    <w:rsid w:val="00835D6B"/>
    <w:rsid w:val="008361E8"/>
    <w:rsid w:val="008367A9"/>
    <w:rsid w:val="00836DD4"/>
    <w:rsid w:val="00836F93"/>
    <w:rsid w:val="008379E2"/>
    <w:rsid w:val="008400D0"/>
    <w:rsid w:val="008415BD"/>
    <w:rsid w:val="008416E5"/>
    <w:rsid w:val="008421EE"/>
    <w:rsid w:val="00845C60"/>
    <w:rsid w:val="008460BC"/>
    <w:rsid w:val="00847993"/>
    <w:rsid w:val="00850130"/>
    <w:rsid w:val="008501CD"/>
    <w:rsid w:val="00850941"/>
    <w:rsid w:val="0085131F"/>
    <w:rsid w:val="00851D6E"/>
    <w:rsid w:val="00852B6A"/>
    <w:rsid w:val="00852E17"/>
    <w:rsid w:val="0085326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63D"/>
    <w:rsid w:val="00867D1F"/>
    <w:rsid w:val="008716EF"/>
    <w:rsid w:val="00872158"/>
    <w:rsid w:val="00872803"/>
    <w:rsid w:val="008734CC"/>
    <w:rsid w:val="00873CDD"/>
    <w:rsid w:val="00873DAF"/>
    <w:rsid w:val="008747E4"/>
    <w:rsid w:val="00875117"/>
    <w:rsid w:val="008753A8"/>
    <w:rsid w:val="008765E9"/>
    <w:rsid w:val="00876AF3"/>
    <w:rsid w:val="00876BFF"/>
    <w:rsid w:val="00876EEF"/>
    <w:rsid w:val="00880A54"/>
    <w:rsid w:val="00880BAB"/>
    <w:rsid w:val="00881F12"/>
    <w:rsid w:val="00882FD9"/>
    <w:rsid w:val="00883051"/>
    <w:rsid w:val="00883B23"/>
    <w:rsid w:val="00883D28"/>
    <w:rsid w:val="00883D6A"/>
    <w:rsid w:val="00883E05"/>
    <w:rsid w:val="008846AD"/>
    <w:rsid w:val="00885494"/>
    <w:rsid w:val="00886549"/>
    <w:rsid w:val="00886658"/>
    <w:rsid w:val="00887574"/>
    <w:rsid w:val="0088782C"/>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049"/>
    <w:rsid w:val="008B638F"/>
    <w:rsid w:val="008B6A4B"/>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8B8"/>
    <w:rsid w:val="008C69BD"/>
    <w:rsid w:val="008C6C1F"/>
    <w:rsid w:val="008C73C1"/>
    <w:rsid w:val="008C7539"/>
    <w:rsid w:val="008C75E9"/>
    <w:rsid w:val="008C770E"/>
    <w:rsid w:val="008C7D16"/>
    <w:rsid w:val="008C7F25"/>
    <w:rsid w:val="008D01C8"/>
    <w:rsid w:val="008D13D2"/>
    <w:rsid w:val="008D1CBE"/>
    <w:rsid w:val="008D2089"/>
    <w:rsid w:val="008D2688"/>
    <w:rsid w:val="008D29A4"/>
    <w:rsid w:val="008D29C8"/>
    <w:rsid w:val="008D2F3A"/>
    <w:rsid w:val="008D311E"/>
    <w:rsid w:val="008D378E"/>
    <w:rsid w:val="008D4B18"/>
    <w:rsid w:val="008D4D9F"/>
    <w:rsid w:val="008D5456"/>
    <w:rsid w:val="008D54F9"/>
    <w:rsid w:val="008D57F6"/>
    <w:rsid w:val="008D5E96"/>
    <w:rsid w:val="008D62C2"/>
    <w:rsid w:val="008D67F5"/>
    <w:rsid w:val="008D7260"/>
    <w:rsid w:val="008D7A7E"/>
    <w:rsid w:val="008D7C3E"/>
    <w:rsid w:val="008E4A1A"/>
    <w:rsid w:val="008E6283"/>
    <w:rsid w:val="008F0519"/>
    <w:rsid w:val="008F0AD7"/>
    <w:rsid w:val="008F0CA2"/>
    <w:rsid w:val="008F10A5"/>
    <w:rsid w:val="008F24E0"/>
    <w:rsid w:val="008F30A9"/>
    <w:rsid w:val="008F30E1"/>
    <w:rsid w:val="008F42DC"/>
    <w:rsid w:val="008F45F7"/>
    <w:rsid w:val="008F4975"/>
    <w:rsid w:val="008F54E5"/>
    <w:rsid w:val="008F5719"/>
    <w:rsid w:val="008F5B53"/>
    <w:rsid w:val="008F6B6C"/>
    <w:rsid w:val="008F733D"/>
    <w:rsid w:val="008F7859"/>
    <w:rsid w:val="009003F2"/>
    <w:rsid w:val="0090068F"/>
    <w:rsid w:val="00900B03"/>
    <w:rsid w:val="00900F0F"/>
    <w:rsid w:val="0090112C"/>
    <w:rsid w:val="009013FD"/>
    <w:rsid w:val="009018BE"/>
    <w:rsid w:val="00901C6F"/>
    <w:rsid w:val="00904D91"/>
    <w:rsid w:val="00905A0A"/>
    <w:rsid w:val="00906178"/>
    <w:rsid w:val="00906980"/>
    <w:rsid w:val="0090716D"/>
    <w:rsid w:val="00910B5D"/>
    <w:rsid w:val="009113E9"/>
    <w:rsid w:val="00911F1B"/>
    <w:rsid w:val="00912F9E"/>
    <w:rsid w:val="00914853"/>
    <w:rsid w:val="0091665C"/>
    <w:rsid w:val="00916B13"/>
    <w:rsid w:val="0091732C"/>
    <w:rsid w:val="009200BD"/>
    <w:rsid w:val="009207F3"/>
    <w:rsid w:val="00920B68"/>
    <w:rsid w:val="00921D3D"/>
    <w:rsid w:val="00923E29"/>
    <w:rsid w:val="009245A2"/>
    <w:rsid w:val="00925DA0"/>
    <w:rsid w:val="0092626C"/>
    <w:rsid w:val="009273BB"/>
    <w:rsid w:val="00927438"/>
    <w:rsid w:val="0093135D"/>
    <w:rsid w:val="00931F84"/>
    <w:rsid w:val="00935CA1"/>
    <w:rsid w:val="00935E81"/>
    <w:rsid w:val="0093738A"/>
    <w:rsid w:val="009406D6"/>
    <w:rsid w:val="00941A85"/>
    <w:rsid w:val="00941D34"/>
    <w:rsid w:val="009421E7"/>
    <w:rsid w:val="009433CF"/>
    <w:rsid w:val="00943E25"/>
    <w:rsid w:val="0094641E"/>
    <w:rsid w:val="00947400"/>
    <w:rsid w:val="009509D1"/>
    <w:rsid w:val="009515ED"/>
    <w:rsid w:val="0095167A"/>
    <w:rsid w:val="009527A5"/>
    <w:rsid w:val="00952C42"/>
    <w:rsid w:val="0095363D"/>
    <w:rsid w:val="00954A28"/>
    <w:rsid w:val="00954E5A"/>
    <w:rsid w:val="009551A1"/>
    <w:rsid w:val="00956553"/>
    <w:rsid w:val="009573BC"/>
    <w:rsid w:val="00957502"/>
    <w:rsid w:val="009577C0"/>
    <w:rsid w:val="009578DE"/>
    <w:rsid w:val="00961393"/>
    <w:rsid w:val="00961975"/>
    <w:rsid w:val="00961A1A"/>
    <w:rsid w:val="009620FF"/>
    <w:rsid w:val="009623E1"/>
    <w:rsid w:val="009626F8"/>
    <w:rsid w:val="0096406B"/>
    <w:rsid w:val="0096422F"/>
    <w:rsid w:val="00964D14"/>
    <w:rsid w:val="009656FE"/>
    <w:rsid w:val="0096617C"/>
    <w:rsid w:val="00970A98"/>
    <w:rsid w:val="00971FFC"/>
    <w:rsid w:val="009734C8"/>
    <w:rsid w:val="00973C9D"/>
    <w:rsid w:val="0097693C"/>
    <w:rsid w:val="00977F05"/>
    <w:rsid w:val="0098090F"/>
    <w:rsid w:val="00981811"/>
    <w:rsid w:val="00982177"/>
    <w:rsid w:val="0098324A"/>
    <w:rsid w:val="00983949"/>
    <w:rsid w:val="00983D14"/>
    <w:rsid w:val="00984197"/>
    <w:rsid w:val="009843B2"/>
    <w:rsid w:val="009847A1"/>
    <w:rsid w:val="0098585D"/>
    <w:rsid w:val="00986572"/>
    <w:rsid w:val="00986D06"/>
    <w:rsid w:val="00986D29"/>
    <w:rsid w:val="00990207"/>
    <w:rsid w:val="00990CDD"/>
    <w:rsid w:val="00992062"/>
    <w:rsid w:val="009932A9"/>
    <w:rsid w:val="0099369C"/>
    <w:rsid w:val="00993F83"/>
    <w:rsid w:val="00994810"/>
    <w:rsid w:val="00994BEA"/>
    <w:rsid w:val="00994E8C"/>
    <w:rsid w:val="00995E7C"/>
    <w:rsid w:val="00996151"/>
    <w:rsid w:val="0099718D"/>
    <w:rsid w:val="009A01C6"/>
    <w:rsid w:val="009A0CBC"/>
    <w:rsid w:val="009A14B3"/>
    <w:rsid w:val="009A1BF6"/>
    <w:rsid w:val="009A5BBE"/>
    <w:rsid w:val="009A7387"/>
    <w:rsid w:val="009A7631"/>
    <w:rsid w:val="009A7D20"/>
    <w:rsid w:val="009B03B8"/>
    <w:rsid w:val="009B05E2"/>
    <w:rsid w:val="009B06E0"/>
    <w:rsid w:val="009B1C76"/>
    <w:rsid w:val="009B1FDC"/>
    <w:rsid w:val="009B2171"/>
    <w:rsid w:val="009B2EE1"/>
    <w:rsid w:val="009B3777"/>
    <w:rsid w:val="009B38A7"/>
    <w:rsid w:val="009B78B7"/>
    <w:rsid w:val="009C0209"/>
    <w:rsid w:val="009C0697"/>
    <w:rsid w:val="009C08D3"/>
    <w:rsid w:val="009C0AA6"/>
    <w:rsid w:val="009C1EC8"/>
    <w:rsid w:val="009C20C9"/>
    <w:rsid w:val="009C24DA"/>
    <w:rsid w:val="009C2C58"/>
    <w:rsid w:val="009C4BB9"/>
    <w:rsid w:val="009C4BE4"/>
    <w:rsid w:val="009C4E02"/>
    <w:rsid w:val="009C5104"/>
    <w:rsid w:val="009C6871"/>
    <w:rsid w:val="009C6F29"/>
    <w:rsid w:val="009C7F94"/>
    <w:rsid w:val="009D0C78"/>
    <w:rsid w:val="009D11EF"/>
    <w:rsid w:val="009D18FA"/>
    <w:rsid w:val="009D1D80"/>
    <w:rsid w:val="009D4221"/>
    <w:rsid w:val="009D43C5"/>
    <w:rsid w:val="009D4805"/>
    <w:rsid w:val="009D57E2"/>
    <w:rsid w:val="009D6419"/>
    <w:rsid w:val="009D7E20"/>
    <w:rsid w:val="009E0AD1"/>
    <w:rsid w:val="009E1815"/>
    <w:rsid w:val="009E21B1"/>
    <w:rsid w:val="009E2402"/>
    <w:rsid w:val="009E2744"/>
    <w:rsid w:val="009E2ECE"/>
    <w:rsid w:val="009E3638"/>
    <w:rsid w:val="009E3997"/>
    <w:rsid w:val="009E4309"/>
    <w:rsid w:val="009E43DD"/>
    <w:rsid w:val="009E4BBF"/>
    <w:rsid w:val="009E4C4D"/>
    <w:rsid w:val="009E6334"/>
    <w:rsid w:val="009E66D6"/>
    <w:rsid w:val="009E67EF"/>
    <w:rsid w:val="009E6A7C"/>
    <w:rsid w:val="009E77CF"/>
    <w:rsid w:val="009E79B8"/>
    <w:rsid w:val="009E7E0C"/>
    <w:rsid w:val="009F108F"/>
    <w:rsid w:val="009F17E2"/>
    <w:rsid w:val="009F22F4"/>
    <w:rsid w:val="009F291C"/>
    <w:rsid w:val="009F437F"/>
    <w:rsid w:val="009F636F"/>
    <w:rsid w:val="009F6943"/>
    <w:rsid w:val="009F7408"/>
    <w:rsid w:val="009F7F09"/>
    <w:rsid w:val="00A00D04"/>
    <w:rsid w:val="00A0243D"/>
    <w:rsid w:val="00A02524"/>
    <w:rsid w:val="00A02948"/>
    <w:rsid w:val="00A0636E"/>
    <w:rsid w:val="00A0716F"/>
    <w:rsid w:val="00A071E7"/>
    <w:rsid w:val="00A0729A"/>
    <w:rsid w:val="00A104FE"/>
    <w:rsid w:val="00A1186A"/>
    <w:rsid w:val="00A11BBC"/>
    <w:rsid w:val="00A11E14"/>
    <w:rsid w:val="00A12694"/>
    <w:rsid w:val="00A12ED0"/>
    <w:rsid w:val="00A132FD"/>
    <w:rsid w:val="00A15118"/>
    <w:rsid w:val="00A15863"/>
    <w:rsid w:val="00A15C48"/>
    <w:rsid w:val="00A162F8"/>
    <w:rsid w:val="00A205F7"/>
    <w:rsid w:val="00A2120D"/>
    <w:rsid w:val="00A23BF9"/>
    <w:rsid w:val="00A23D04"/>
    <w:rsid w:val="00A24278"/>
    <w:rsid w:val="00A246F4"/>
    <w:rsid w:val="00A25DFC"/>
    <w:rsid w:val="00A25FA7"/>
    <w:rsid w:val="00A277FF"/>
    <w:rsid w:val="00A30C44"/>
    <w:rsid w:val="00A30C86"/>
    <w:rsid w:val="00A30D4D"/>
    <w:rsid w:val="00A322E6"/>
    <w:rsid w:val="00A329CA"/>
    <w:rsid w:val="00A32AD2"/>
    <w:rsid w:val="00A335A4"/>
    <w:rsid w:val="00A342A7"/>
    <w:rsid w:val="00A3489C"/>
    <w:rsid w:val="00A3543A"/>
    <w:rsid w:val="00A35820"/>
    <w:rsid w:val="00A36BD8"/>
    <w:rsid w:val="00A377A1"/>
    <w:rsid w:val="00A3780D"/>
    <w:rsid w:val="00A3789F"/>
    <w:rsid w:val="00A37FDC"/>
    <w:rsid w:val="00A41B63"/>
    <w:rsid w:val="00A41C80"/>
    <w:rsid w:val="00A420DA"/>
    <w:rsid w:val="00A420FA"/>
    <w:rsid w:val="00A42430"/>
    <w:rsid w:val="00A42AC0"/>
    <w:rsid w:val="00A4326D"/>
    <w:rsid w:val="00A44DFF"/>
    <w:rsid w:val="00A46054"/>
    <w:rsid w:val="00A46204"/>
    <w:rsid w:val="00A47288"/>
    <w:rsid w:val="00A479BB"/>
    <w:rsid w:val="00A50059"/>
    <w:rsid w:val="00A51CDB"/>
    <w:rsid w:val="00A520E0"/>
    <w:rsid w:val="00A522B9"/>
    <w:rsid w:val="00A52593"/>
    <w:rsid w:val="00A53229"/>
    <w:rsid w:val="00A53482"/>
    <w:rsid w:val="00A537EF"/>
    <w:rsid w:val="00A53BB9"/>
    <w:rsid w:val="00A53F1A"/>
    <w:rsid w:val="00A548F9"/>
    <w:rsid w:val="00A55716"/>
    <w:rsid w:val="00A55F06"/>
    <w:rsid w:val="00A55FC4"/>
    <w:rsid w:val="00A56100"/>
    <w:rsid w:val="00A57317"/>
    <w:rsid w:val="00A61454"/>
    <w:rsid w:val="00A61532"/>
    <w:rsid w:val="00A61E80"/>
    <w:rsid w:val="00A6203D"/>
    <w:rsid w:val="00A62631"/>
    <w:rsid w:val="00A637C5"/>
    <w:rsid w:val="00A6460E"/>
    <w:rsid w:val="00A65FF2"/>
    <w:rsid w:val="00A67D97"/>
    <w:rsid w:val="00A71158"/>
    <w:rsid w:val="00A7119E"/>
    <w:rsid w:val="00A7162E"/>
    <w:rsid w:val="00A72D46"/>
    <w:rsid w:val="00A73945"/>
    <w:rsid w:val="00A746E0"/>
    <w:rsid w:val="00A7481D"/>
    <w:rsid w:val="00A749B9"/>
    <w:rsid w:val="00A779FA"/>
    <w:rsid w:val="00A77FF1"/>
    <w:rsid w:val="00A80539"/>
    <w:rsid w:val="00A808C6"/>
    <w:rsid w:val="00A80EFA"/>
    <w:rsid w:val="00A80F0C"/>
    <w:rsid w:val="00A81693"/>
    <w:rsid w:val="00A81A20"/>
    <w:rsid w:val="00A81A30"/>
    <w:rsid w:val="00A81C53"/>
    <w:rsid w:val="00A8209F"/>
    <w:rsid w:val="00A82751"/>
    <w:rsid w:val="00A82B4E"/>
    <w:rsid w:val="00A84113"/>
    <w:rsid w:val="00A84371"/>
    <w:rsid w:val="00A84BF5"/>
    <w:rsid w:val="00A85E0C"/>
    <w:rsid w:val="00A86D8E"/>
    <w:rsid w:val="00A87CC5"/>
    <w:rsid w:val="00A914DE"/>
    <w:rsid w:val="00A9154C"/>
    <w:rsid w:val="00A91FDC"/>
    <w:rsid w:val="00A92AEE"/>
    <w:rsid w:val="00A92F39"/>
    <w:rsid w:val="00A9322B"/>
    <w:rsid w:val="00A93955"/>
    <w:rsid w:val="00A94D35"/>
    <w:rsid w:val="00A952A8"/>
    <w:rsid w:val="00A96CD8"/>
    <w:rsid w:val="00AA04E4"/>
    <w:rsid w:val="00AA1402"/>
    <w:rsid w:val="00AA2E65"/>
    <w:rsid w:val="00AA2F2E"/>
    <w:rsid w:val="00AA3DD7"/>
    <w:rsid w:val="00AA3F05"/>
    <w:rsid w:val="00AA5D7E"/>
    <w:rsid w:val="00AA7015"/>
    <w:rsid w:val="00AB100B"/>
    <w:rsid w:val="00AB1B0D"/>
    <w:rsid w:val="00AB1B69"/>
    <w:rsid w:val="00AB2CF5"/>
    <w:rsid w:val="00AB3072"/>
    <w:rsid w:val="00AB4B6E"/>
    <w:rsid w:val="00AB7DD2"/>
    <w:rsid w:val="00AC08E6"/>
    <w:rsid w:val="00AC0E66"/>
    <w:rsid w:val="00AC1406"/>
    <w:rsid w:val="00AC2C4F"/>
    <w:rsid w:val="00AC317E"/>
    <w:rsid w:val="00AC3B0E"/>
    <w:rsid w:val="00AC44BC"/>
    <w:rsid w:val="00AC55EA"/>
    <w:rsid w:val="00AC5779"/>
    <w:rsid w:val="00AC6DDB"/>
    <w:rsid w:val="00AC6FE0"/>
    <w:rsid w:val="00AC78C0"/>
    <w:rsid w:val="00AD0FA2"/>
    <w:rsid w:val="00AD1B30"/>
    <w:rsid w:val="00AD25A8"/>
    <w:rsid w:val="00AD2B27"/>
    <w:rsid w:val="00AD3056"/>
    <w:rsid w:val="00AD3348"/>
    <w:rsid w:val="00AD3992"/>
    <w:rsid w:val="00AD3A60"/>
    <w:rsid w:val="00AD49A7"/>
    <w:rsid w:val="00AD4DBA"/>
    <w:rsid w:val="00AD60F9"/>
    <w:rsid w:val="00AD619E"/>
    <w:rsid w:val="00AD732D"/>
    <w:rsid w:val="00AE0F10"/>
    <w:rsid w:val="00AE1557"/>
    <w:rsid w:val="00AE1FE8"/>
    <w:rsid w:val="00AE26DF"/>
    <w:rsid w:val="00AE2778"/>
    <w:rsid w:val="00AE49B9"/>
    <w:rsid w:val="00AE5820"/>
    <w:rsid w:val="00AE5CFB"/>
    <w:rsid w:val="00AE7A96"/>
    <w:rsid w:val="00AF103A"/>
    <w:rsid w:val="00AF1BD3"/>
    <w:rsid w:val="00AF302F"/>
    <w:rsid w:val="00AF3E9B"/>
    <w:rsid w:val="00AF3EEE"/>
    <w:rsid w:val="00AF56B9"/>
    <w:rsid w:val="00AF6208"/>
    <w:rsid w:val="00AF6462"/>
    <w:rsid w:val="00B00440"/>
    <w:rsid w:val="00B01D8D"/>
    <w:rsid w:val="00B02596"/>
    <w:rsid w:val="00B02A77"/>
    <w:rsid w:val="00B05402"/>
    <w:rsid w:val="00B0556A"/>
    <w:rsid w:val="00B06297"/>
    <w:rsid w:val="00B06ADB"/>
    <w:rsid w:val="00B07710"/>
    <w:rsid w:val="00B1033E"/>
    <w:rsid w:val="00B106EC"/>
    <w:rsid w:val="00B1136E"/>
    <w:rsid w:val="00B11E21"/>
    <w:rsid w:val="00B132F8"/>
    <w:rsid w:val="00B1354B"/>
    <w:rsid w:val="00B13FE2"/>
    <w:rsid w:val="00B1460F"/>
    <w:rsid w:val="00B14EBA"/>
    <w:rsid w:val="00B1646A"/>
    <w:rsid w:val="00B16CDC"/>
    <w:rsid w:val="00B2080B"/>
    <w:rsid w:val="00B21572"/>
    <w:rsid w:val="00B21DE9"/>
    <w:rsid w:val="00B22DCC"/>
    <w:rsid w:val="00B2305B"/>
    <w:rsid w:val="00B23FB4"/>
    <w:rsid w:val="00B24B29"/>
    <w:rsid w:val="00B261B6"/>
    <w:rsid w:val="00B26F46"/>
    <w:rsid w:val="00B310D8"/>
    <w:rsid w:val="00B31FC1"/>
    <w:rsid w:val="00B33AC0"/>
    <w:rsid w:val="00B351AD"/>
    <w:rsid w:val="00B3521D"/>
    <w:rsid w:val="00B35339"/>
    <w:rsid w:val="00B364F8"/>
    <w:rsid w:val="00B36A17"/>
    <w:rsid w:val="00B37770"/>
    <w:rsid w:val="00B37B92"/>
    <w:rsid w:val="00B37C46"/>
    <w:rsid w:val="00B41047"/>
    <w:rsid w:val="00B411C3"/>
    <w:rsid w:val="00B4175D"/>
    <w:rsid w:val="00B41AC5"/>
    <w:rsid w:val="00B41EB8"/>
    <w:rsid w:val="00B42707"/>
    <w:rsid w:val="00B42901"/>
    <w:rsid w:val="00B42999"/>
    <w:rsid w:val="00B429C8"/>
    <w:rsid w:val="00B42E63"/>
    <w:rsid w:val="00B43827"/>
    <w:rsid w:val="00B43A65"/>
    <w:rsid w:val="00B4487E"/>
    <w:rsid w:val="00B44E01"/>
    <w:rsid w:val="00B44FB6"/>
    <w:rsid w:val="00B45AF8"/>
    <w:rsid w:val="00B46925"/>
    <w:rsid w:val="00B47801"/>
    <w:rsid w:val="00B5055B"/>
    <w:rsid w:val="00B5104B"/>
    <w:rsid w:val="00B52A34"/>
    <w:rsid w:val="00B52AD4"/>
    <w:rsid w:val="00B52D18"/>
    <w:rsid w:val="00B53476"/>
    <w:rsid w:val="00B536D2"/>
    <w:rsid w:val="00B546BD"/>
    <w:rsid w:val="00B548FF"/>
    <w:rsid w:val="00B54B33"/>
    <w:rsid w:val="00B55185"/>
    <w:rsid w:val="00B5695A"/>
    <w:rsid w:val="00B56A81"/>
    <w:rsid w:val="00B578A8"/>
    <w:rsid w:val="00B57BC6"/>
    <w:rsid w:val="00B60FFD"/>
    <w:rsid w:val="00B626E0"/>
    <w:rsid w:val="00B627F1"/>
    <w:rsid w:val="00B64ABE"/>
    <w:rsid w:val="00B65544"/>
    <w:rsid w:val="00B6568D"/>
    <w:rsid w:val="00B6700E"/>
    <w:rsid w:val="00B67537"/>
    <w:rsid w:val="00B70008"/>
    <w:rsid w:val="00B70054"/>
    <w:rsid w:val="00B70C9B"/>
    <w:rsid w:val="00B716F5"/>
    <w:rsid w:val="00B71A6B"/>
    <w:rsid w:val="00B71CAC"/>
    <w:rsid w:val="00B71DBB"/>
    <w:rsid w:val="00B72F52"/>
    <w:rsid w:val="00B73801"/>
    <w:rsid w:val="00B7381E"/>
    <w:rsid w:val="00B739FE"/>
    <w:rsid w:val="00B7415C"/>
    <w:rsid w:val="00B75914"/>
    <w:rsid w:val="00B75BE1"/>
    <w:rsid w:val="00B80866"/>
    <w:rsid w:val="00B808AB"/>
    <w:rsid w:val="00B826F6"/>
    <w:rsid w:val="00B82EBA"/>
    <w:rsid w:val="00B830EC"/>
    <w:rsid w:val="00B83C55"/>
    <w:rsid w:val="00B84D9D"/>
    <w:rsid w:val="00B85D3B"/>
    <w:rsid w:val="00B85DAF"/>
    <w:rsid w:val="00B86439"/>
    <w:rsid w:val="00B866D6"/>
    <w:rsid w:val="00B86BD3"/>
    <w:rsid w:val="00B87527"/>
    <w:rsid w:val="00B875B9"/>
    <w:rsid w:val="00B879B8"/>
    <w:rsid w:val="00B87C5A"/>
    <w:rsid w:val="00B9068B"/>
    <w:rsid w:val="00B90CF2"/>
    <w:rsid w:val="00B9271F"/>
    <w:rsid w:val="00B92A5C"/>
    <w:rsid w:val="00B934BE"/>
    <w:rsid w:val="00B9355B"/>
    <w:rsid w:val="00B94E58"/>
    <w:rsid w:val="00B959C4"/>
    <w:rsid w:val="00B95BAE"/>
    <w:rsid w:val="00B95CA1"/>
    <w:rsid w:val="00B960F7"/>
    <w:rsid w:val="00B961BA"/>
    <w:rsid w:val="00B963AF"/>
    <w:rsid w:val="00B97AC6"/>
    <w:rsid w:val="00B97E0D"/>
    <w:rsid w:val="00BA05A4"/>
    <w:rsid w:val="00BA0E89"/>
    <w:rsid w:val="00BA20CD"/>
    <w:rsid w:val="00BA34FB"/>
    <w:rsid w:val="00BA3C03"/>
    <w:rsid w:val="00BA43CC"/>
    <w:rsid w:val="00BB1233"/>
    <w:rsid w:val="00BB1D98"/>
    <w:rsid w:val="00BB232F"/>
    <w:rsid w:val="00BB38C3"/>
    <w:rsid w:val="00BB3D15"/>
    <w:rsid w:val="00BB3D7D"/>
    <w:rsid w:val="00BB428F"/>
    <w:rsid w:val="00BB57E5"/>
    <w:rsid w:val="00BB5954"/>
    <w:rsid w:val="00BB6217"/>
    <w:rsid w:val="00BB64BE"/>
    <w:rsid w:val="00BB6A2F"/>
    <w:rsid w:val="00BC043C"/>
    <w:rsid w:val="00BC0B7B"/>
    <w:rsid w:val="00BC0D9C"/>
    <w:rsid w:val="00BC1CE3"/>
    <w:rsid w:val="00BC2E6C"/>
    <w:rsid w:val="00BC45D1"/>
    <w:rsid w:val="00BC4FB8"/>
    <w:rsid w:val="00BC577B"/>
    <w:rsid w:val="00BC7248"/>
    <w:rsid w:val="00BC724C"/>
    <w:rsid w:val="00BD045B"/>
    <w:rsid w:val="00BD14F0"/>
    <w:rsid w:val="00BD2403"/>
    <w:rsid w:val="00BD2542"/>
    <w:rsid w:val="00BD2F93"/>
    <w:rsid w:val="00BD33A5"/>
    <w:rsid w:val="00BD6C70"/>
    <w:rsid w:val="00BD783B"/>
    <w:rsid w:val="00BE14C5"/>
    <w:rsid w:val="00BE1B77"/>
    <w:rsid w:val="00BE2097"/>
    <w:rsid w:val="00BE20C6"/>
    <w:rsid w:val="00BE245E"/>
    <w:rsid w:val="00BE3A29"/>
    <w:rsid w:val="00BE564A"/>
    <w:rsid w:val="00BE57EE"/>
    <w:rsid w:val="00BE582F"/>
    <w:rsid w:val="00BE65FE"/>
    <w:rsid w:val="00BE751E"/>
    <w:rsid w:val="00BE7CAD"/>
    <w:rsid w:val="00BF02C8"/>
    <w:rsid w:val="00BF043C"/>
    <w:rsid w:val="00BF088C"/>
    <w:rsid w:val="00BF292B"/>
    <w:rsid w:val="00BF3124"/>
    <w:rsid w:val="00BF3872"/>
    <w:rsid w:val="00BF4B83"/>
    <w:rsid w:val="00BF5220"/>
    <w:rsid w:val="00BF56CF"/>
    <w:rsid w:val="00BF5740"/>
    <w:rsid w:val="00BF733F"/>
    <w:rsid w:val="00BF7673"/>
    <w:rsid w:val="00C00908"/>
    <w:rsid w:val="00C00A91"/>
    <w:rsid w:val="00C0178B"/>
    <w:rsid w:val="00C02D26"/>
    <w:rsid w:val="00C037D4"/>
    <w:rsid w:val="00C03A09"/>
    <w:rsid w:val="00C04B56"/>
    <w:rsid w:val="00C04CF6"/>
    <w:rsid w:val="00C05CCA"/>
    <w:rsid w:val="00C117E7"/>
    <w:rsid w:val="00C13177"/>
    <w:rsid w:val="00C13ACE"/>
    <w:rsid w:val="00C14B08"/>
    <w:rsid w:val="00C15A86"/>
    <w:rsid w:val="00C15B37"/>
    <w:rsid w:val="00C15D32"/>
    <w:rsid w:val="00C16008"/>
    <w:rsid w:val="00C178D9"/>
    <w:rsid w:val="00C20420"/>
    <w:rsid w:val="00C209F6"/>
    <w:rsid w:val="00C21961"/>
    <w:rsid w:val="00C22616"/>
    <w:rsid w:val="00C2381D"/>
    <w:rsid w:val="00C24BB6"/>
    <w:rsid w:val="00C2520E"/>
    <w:rsid w:val="00C27CB2"/>
    <w:rsid w:val="00C31BE2"/>
    <w:rsid w:val="00C322D3"/>
    <w:rsid w:val="00C32400"/>
    <w:rsid w:val="00C324C2"/>
    <w:rsid w:val="00C3293F"/>
    <w:rsid w:val="00C33D5E"/>
    <w:rsid w:val="00C35011"/>
    <w:rsid w:val="00C35896"/>
    <w:rsid w:val="00C37261"/>
    <w:rsid w:val="00C37373"/>
    <w:rsid w:val="00C40694"/>
    <w:rsid w:val="00C40740"/>
    <w:rsid w:val="00C43031"/>
    <w:rsid w:val="00C43AFB"/>
    <w:rsid w:val="00C44234"/>
    <w:rsid w:val="00C44952"/>
    <w:rsid w:val="00C45C6D"/>
    <w:rsid w:val="00C47CB8"/>
    <w:rsid w:val="00C47DA5"/>
    <w:rsid w:val="00C50634"/>
    <w:rsid w:val="00C51123"/>
    <w:rsid w:val="00C51550"/>
    <w:rsid w:val="00C51B7A"/>
    <w:rsid w:val="00C52E7F"/>
    <w:rsid w:val="00C52F0A"/>
    <w:rsid w:val="00C53059"/>
    <w:rsid w:val="00C53A70"/>
    <w:rsid w:val="00C53F82"/>
    <w:rsid w:val="00C55C1D"/>
    <w:rsid w:val="00C55DB7"/>
    <w:rsid w:val="00C6379E"/>
    <w:rsid w:val="00C63C96"/>
    <w:rsid w:val="00C6429D"/>
    <w:rsid w:val="00C643FD"/>
    <w:rsid w:val="00C654D6"/>
    <w:rsid w:val="00C658B5"/>
    <w:rsid w:val="00C65B24"/>
    <w:rsid w:val="00C70666"/>
    <w:rsid w:val="00C70BE6"/>
    <w:rsid w:val="00C71BC6"/>
    <w:rsid w:val="00C72132"/>
    <w:rsid w:val="00C732EB"/>
    <w:rsid w:val="00C74B69"/>
    <w:rsid w:val="00C7552D"/>
    <w:rsid w:val="00C75750"/>
    <w:rsid w:val="00C759ED"/>
    <w:rsid w:val="00C7630D"/>
    <w:rsid w:val="00C76A49"/>
    <w:rsid w:val="00C7792C"/>
    <w:rsid w:val="00C77B5E"/>
    <w:rsid w:val="00C80581"/>
    <w:rsid w:val="00C8126C"/>
    <w:rsid w:val="00C8342B"/>
    <w:rsid w:val="00C84C21"/>
    <w:rsid w:val="00C85851"/>
    <w:rsid w:val="00C85B2D"/>
    <w:rsid w:val="00C86EF0"/>
    <w:rsid w:val="00C87FCA"/>
    <w:rsid w:val="00C907DB"/>
    <w:rsid w:val="00C9135A"/>
    <w:rsid w:val="00C9274B"/>
    <w:rsid w:val="00C93457"/>
    <w:rsid w:val="00C93940"/>
    <w:rsid w:val="00C93A86"/>
    <w:rsid w:val="00C94238"/>
    <w:rsid w:val="00C948E0"/>
    <w:rsid w:val="00C949B9"/>
    <w:rsid w:val="00C959B6"/>
    <w:rsid w:val="00C96540"/>
    <w:rsid w:val="00C97711"/>
    <w:rsid w:val="00C97871"/>
    <w:rsid w:val="00C97C3C"/>
    <w:rsid w:val="00CA1948"/>
    <w:rsid w:val="00CA1CD2"/>
    <w:rsid w:val="00CA1D96"/>
    <w:rsid w:val="00CA1DC5"/>
    <w:rsid w:val="00CA21DD"/>
    <w:rsid w:val="00CA2487"/>
    <w:rsid w:val="00CA3553"/>
    <w:rsid w:val="00CA36BA"/>
    <w:rsid w:val="00CA4E74"/>
    <w:rsid w:val="00CA5815"/>
    <w:rsid w:val="00CB00FF"/>
    <w:rsid w:val="00CB0485"/>
    <w:rsid w:val="00CB2918"/>
    <w:rsid w:val="00CB418B"/>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49D9"/>
    <w:rsid w:val="00CD5297"/>
    <w:rsid w:val="00CD562E"/>
    <w:rsid w:val="00CD6FDA"/>
    <w:rsid w:val="00CE05F8"/>
    <w:rsid w:val="00CE0ED9"/>
    <w:rsid w:val="00CE1FA2"/>
    <w:rsid w:val="00CE25E9"/>
    <w:rsid w:val="00CE278A"/>
    <w:rsid w:val="00CE2D8B"/>
    <w:rsid w:val="00CE46CD"/>
    <w:rsid w:val="00CE4931"/>
    <w:rsid w:val="00CE5EDC"/>
    <w:rsid w:val="00CE6D5E"/>
    <w:rsid w:val="00CE70FA"/>
    <w:rsid w:val="00CE742E"/>
    <w:rsid w:val="00CF0FFD"/>
    <w:rsid w:val="00CF12DE"/>
    <w:rsid w:val="00CF2126"/>
    <w:rsid w:val="00CF4032"/>
    <w:rsid w:val="00CF4B0D"/>
    <w:rsid w:val="00CF538D"/>
    <w:rsid w:val="00CF5D40"/>
    <w:rsid w:val="00CF5E13"/>
    <w:rsid w:val="00CF62EC"/>
    <w:rsid w:val="00CF6315"/>
    <w:rsid w:val="00CF658C"/>
    <w:rsid w:val="00CF728A"/>
    <w:rsid w:val="00CF7C68"/>
    <w:rsid w:val="00D0032C"/>
    <w:rsid w:val="00D00A3B"/>
    <w:rsid w:val="00D013B2"/>
    <w:rsid w:val="00D029F4"/>
    <w:rsid w:val="00D029F6"/>
    <w:rsid w:val="00D02A97"/>
    <w:rsid w:val="00D041D7"/>
    <w:rsid w:val="00D04AB5"/>
    <w:rsid w:val="00D070C1"/>
    <w:rsid w:val="00D07432"/>
    <w:rsid w:val="00D103CC"/>
    <w:rsid w:val="00D110AB"/>
    <w:rsid w:val="00D12735"/>
    <w:rsid w:val="00D13234"/>
    <w:rsid w:val="00D146EB"/>
    <w:rsid w:val="00D14D0E"/>
    <w:rsid w:val="00D158F1"/>
    <w:rsid w:val="00D163C0"/>
    <w:rsid w:val="00D16514"/>
    <w:rsid w:val="00D16538"/>
    <w:rsid w:val="00D1750D"/>
    <w:rsid w:val="00D206AC"/>
    <w:rsid w:val="00D20A3B"/>
    <w:rsid w:val="00D21098"/>
    <w:rsid w:val="00D21FF2"/>
    <w:rsid w:val="00D22303"/>
    <w:rsid w:val="00D234EC"/>
    <w:rsid w:val="00D23519"/>
    <w:rsid w:val="00D2394B"/>
    <w:rsid w:val="00D24A1A"/>
    <w:rsid w:val="00D25291"/>
    <w:rsid w:val="00D257BE"/>
    <w:rsid w:val="00D25D5C"/>
    <w:rsid w:val="00D26861"/>
    <w:rsid w:val="00D26ADC"/>
    <w:rsid w:val="00D26B5D"/>
    <w:rsid w:val="00D26EE4"/>
    <w:rsid w:val="00D26F4C"/>
    <w:rsid w:val="00D27403"/>
    <w:rsid w:val="00D27C5C"/>
    <w:rsid w:val="00D27EC2"/>
    <w:rsid w:val="00D30F0D"/>
    <w:rsid w:val="00D32669"/>
    <w:rsid w:val="00D3284F"/>
    <w:rsid w:val="00D32857"/>
    <w:rsid w:val="00D32CE4"/>
    <w:rsid w:val="00D349BA"/>
    <w:rsid w:val="00D350EC"/>
    <w:rsid w:val="00D3571A"/>
    <w:rsid w:val="00D3651B"/>
    <w:rsid w:val="00D367DF"/>
    <w:rsid w:val="00D36E8E"/>
    <w:rsid w:val="00D37823"/>
    <w:rsid w:val="00D403E5"/>
    <w:rsid w:val="00D407B3"/>
    <w:rsid w:val="00D43589"/>
    <w:rsid w:val="00D44670"/>
    <w:rsid w:val="00D50CAA"/>
    <w:rsid w:val="00D51D30"/>
    <w:rsid w:val="00D529A5"/>
    <w:rsid w:val="00D53E79"/>
    <w:rsid w:val="00D54399"/>
    <w:rsid w:val="00D55904"/>
    <w:rsid w:val="00D56D9F"/>
    <w:rsid w:val="00D57517"/>
    <w:rsid w:val="00D57B5B"/>
    <w:rsid w:val="00D60D62"/>
    <w:rsid w:val="00D619F7"/>
    <w:rsid w:val="00D637EB"/>
    <w:rsid w:val="00D638C5"/>
    <w:rsid w:val="00D64012"/>
    <w:rsid w:val="00D70522"/>
    <w:rsid w:val="00D7130A"/>
    <w:rsid w:val="00D7188D"/>
    <w:rsid w:val="00D72DBB"/>
    <w:rsid w:val="00D73A5F"/>
    <w:rsid w:val="00D746D8"/>
    <w:rsid w:val="00D74C6A"/>
    <w:rsid w:val="00D75A3F"/>
    <w:rsid w:val="00D813F5"/>
    <w:rsid w:val="00D8419A"/>
    <w:rsid w:val="00D85E5D"/>
    <w:rsid w:val="00D86A80"/>
    <w:rsid w:val="00D871B6"/>
    <w:rsid w:val="00D879DD"/>
    <w:rsid w:val="00D9110C"/>
    <w:rsid w:val="00D92A36"/>
    <w:rsid w:val="00D93785"/>
    <w:rsid w:val="00D949E1"/>
    <w:rsid w:val="00D95752"/>
    <w:rsid w:val="00D96D9F"/>
    <w:rsid w:val="00D9772A"/>
    <w:rsid w:val="00D97CDA"/>
    <w:rsid w:val="00DA00EC"/>
    <w:rsid w:val="00DA0346"/>
    <w:rsid w:val="00DA0428"/>
    <w:rsid w:val="00DA047E"/>
    <w:rsid w:val="00DA09D7"/>
    <w:rsid w:val="00DA118E"/>
    <w:rsid w:val="00DA2A27"/>
    <w:rsid w:val="00DA2F6E"/>
    <w:rsid w:val="00DA35FF"/>
    <w:rsid w:val="00DA3A31"/>
    <w:rsid w:val="00DA4BBA"/>
    <w:rsid w:val="00DA5381"/>
    <w:rsid w:val="00DA5FD4"/>
    <w:rsid w:val="00DA652A"/>
    <w:rsid w:val="00DA687F"/>
    <w:rsid w:val="00DA6BFD"/>
    <w:rsid w:val="00DA6FEB"/>
    <w:rsid w:val="00DA7304"/>
    <w:rsid w:val="00DB05CD"/>
    <w:rsid w:val="00DB0A9E"/>
    <w:rsid w:val="00DB10DC"/>
    <w:rsid w:val="00DB128F"/>
    <w:rsid w:val="00DB2013"/>
    <w:rsid w:val="00DB2429"/>
    <w:rsid w:val="00DB2571"/>
    <w:rsid w:val="00DB3AD1"/>
    <w:rsid w:val="00DB3E22"/>
    <w:rsid w:val="00DB46AD"/>
    <w:rsid w:val="00DB47A8"/>
    <w:rsid w:val="00DB5A23"/>
    <w:rsid w:val="00DB6753"/>
    <w:rsid w:val="00DB67D4"/>
    <w:rsid w:val="00DB6E6F"/>
    <w:rsid w:val="00DB716C"/>
    <w:rsid w:val="00DC01D0"/>
    <w:rsid w:val="00DC09FC"/>
    <w:rsid w:val="00DC1559"/>
    <w:rsid w:val="00DC297C"/>
    <w:rsid w:val="00DC36EB"/>
    <w:rsid w:val="00DC4A19"/>
    <w:rsid w:val="00DC4A1D"/>
    <w:rsid w:val="00DC4ABA"/>
    <w:rsid w:val="00DC548B"/>
    <w:rsid w:val="00DC54E1"/>
    <w:rsid w:val="00DC5A57"/>
    <w:rsid w:val="00DC6B27"/>
    <w:rsid w:val="00DC6E62"/>
    <w:rsid w:val="00DD130F"/>
    <w:rsid w:val="00DD1841"/>
    <w:rsid w:val="00DD1F68"/>
    <w:rsid w:val="00DD261D"/>
    <w:rsid w:val="00DD4A16"/>
    <w:rsid w:val="00DD6C05"/>
    <w:rsid w:val="00DD70C4"/>
    <w:rsid w:val="00DD716B"/>
    <w:rsid w:val="00DD7A1D"/>
    <w:rsid w:val="00DE0A4D"/>
    <w:rsid w:val="00DE0DD4"/>
    <w:rsid w:val="00DE1BE7"/>
    <w:rsid w:val="00DE1EF1"/>
    <w:rsid w:val="00DE2617"/>
    <w:rsid w:val="00DE2A2F"/>
    <w:rsid w:val="00DE31C1"/>
    <w:rsid w:val="00DE3BEF"/>
    <w:rsid w:val="00DE4397"/>
    <w:rsid w:val="00DE47B1"/>
    <w:rsid w:val="00DE556B"/>
    <w:rsid w:val="00DE5708"/>
    <w:rsid w:val="00DE7E1A"/>
    <w:rsid w:val="00DF02AE"/>
    <w:rsid w:val="00DF23E4"/>
    <w:rsid w:val="00DF2B34"/>
    <w:rsid w:val="00DF3336"/>
    <w:rsid w:val="00DF3B7F"/>
    <w:rsid w:val="00DF3CC5"/>
    <w:rsid w:val="00DF4497"/>
    <w:rsid w:val="00DF62D8"/>
    <w:rsid w:val="00DF62DC"/>
    <w:rsid w:val="00DF63EA"/>
    <w:rsid w:val="00DF6C85"/>
    <w:rsid w:val="00E00498"/>
    <w:rsid w:val="00E009EB"/>
    <w:rsid w:val="00E00C5A"/>
    <w:rsid w:val="00E01923"/>
    <w:rsid w:val="00E02953"/>
    <w:rsid w:val="00E04C5E"/>
    <w:rsid w:val="00E052E9"/>
    <w:rsid w:val="00E05D94"/>
    <w:rsid w:val="00E06005"/>
    <w:rsid w:val="00E06050"/>
    <w:rsid w:val="00E06C65"/>
    <w:rsid w:val="00E078D5"/>
    <w:rsid w:val="00E07D3F"/>
    <w:rsid w:val="00E10471"/>
    <w:rsid w:val="00E10488"/>
    <w:rsid w:val="00E11AA6"/>
    <w:rsid w:val="00E12154"/>
    <w:rsid w:val="00E13256"/>
    <w:rsid w:val="00E1584E"/>
    <w:rsid w:val="00E1678E"/>
    <w:rsid w:val="00E175AC"/>
    <w:rsid w:val="00E17723"/>
    <w:rsid w:val="00E21754"/>
    <w:rsid w:val="00E2194E"/>
    <w:rsid w:val="00E21A3F"/>
    <w:rsid w:val="00E2200C"/>
    <w:rsid w:val="00E22991"/>
    <w:rsid w:val="00E25D81"/>
    <w:rsid w:val="00E26365"/>
    <w:rsid w:val="00E278D1"/>
    <w:rsid w:val="00E279AC"/>
    <w:rsid w:val="00E27A49"/>
    <w:rsid w:val="00E3074D"/>
    <w:rsid w:val="00E31CF1"/>
    <w:rsid w:val="00E33B8C"/>
    <w:rsid w:val="00E34290"/>
    <w:rsid w:val="00E343F9"/>
    <w:rsid w:val="00E344EC"/>
    <w:rsid w:val="00E34E30"/>
    <w:rsid w:val="00E35167"/>
    <w:rsid w:val="00E360C8"/>
    <w:rsid w:val="00E370F7"/>
    <w:rsid w:val="00E37E9D"/>
    <w:rsid w:val="00E40965"/>
    <w:rsid w:val="00E41A94"/>
    <w:rsid w:val="00E43F40"/>
    <w:rsid w:val="00E46EEA"/>
    <w:rsid w:val="00E47D39"/>
    <w:rsid w:val="00E50577"/>
    <w:rsid w:val="00E50759"/>
    <w:rsid w:val="00E52140"/>
    <w:rsid w:val="00E5228E"/>
    <w:rsid w:val="00E522C4"/>
    <w:rsid w:val="00E53179"/>
    <w:rsid w:val="00E533B8"/>
    <w:rsid w:val="00E53895"/>
    <w:rsid w:val="00E5432C"/>
    <w:rsid w:val="00E548A0"/>
    <w:rsid w:val="00E54D32"/>
    <w:rsid w:val="00E551D0"/>
    <w:rsid w:val="00E55B4C"/>
    <w:rsid w:val="00E570BD"/>
    <w:rsid w:val="00E61178"/>
    <w:rsid w:val="00E61816"/>
    <w:rsid w:val="00E618C5"/>
    <w:rsid w:val="00E62BA0"/>
    <w:rsid w:val="00E63937"/>
    <w:rsid w:val="00E65D02"/>
    <w:rsid w:val="00E65FCC"/>
    <w:rsid w:val="00E6782C"/>
    <w:rsid w:val="00E67CCB"/>
    <w:rsid w:val="00E7039D"/>
    <w:rsid w:val="00E70545"/>
    <w:rsid w:val="00E71094"/>
    <w:rsid w:val="00E71106"/>
    <w:rsid w:val="00E712AD"/>
    <w:rsid w:val="00E7191E"/>
    <w:rsid w:val="00E72F68"/>
    <w:rsid w:val="00E73D8A"/>
    <w:rsid w:val="00E7406C"/>
    <w:rsid w:val="00E74A22"/>
    <w:rsid w:val="00E75478"/>
    <w:rsid w:val="00E75ACE"/>
    <w:rsid w:val="00E75FE8"/>
    <w:rsid w:val="00E7646D"/>
    <w:rsid w:val="00E8056E"/>
    <w:rsid w:val="00E80EDA"/>
    <w:rsid w:val="00E810D1"/>
    <w:rsid w:val="00E812D5"/>
    <w:rsid w:val="00E813BA"/>
    <w:rsid w:val="00E825A3"/>
    <w:rsid w:val="00E82E84"/>
    <w:rsid w:val="00E83CD3"/>
    <w:rsid w:val="00E83D75"/>
    <w:rsid w:val="00E83E01"/>
    <w:rsid w:val="00E85035"/>
    <w:rsid w:val="00E85CAA"/>
    <w:rsid w:val="00E85FB7"/>
    <w:rsid w:val="00E866BD"/>
    <w:rsid w:val="00E86EFE"/>
    <w:rsid w:val="00E8732F"/>
    <w:rsid w:val="00E90AF9"/>
    <w:rsid w:val="00E90B2A"/>
    <w:rsid w:val="00E91C14"/>
    <w:rsid w:val="00E91EE0"/>
    <w:rsid w:val="00E93891"/>
    <w:rsid w:val="00E940C5"/>
    <w:rsid w:val="00E9454D"/>
    <w:rsid w:val="00E953B4"/>
    <w:rsid w:val="00E9638E"/>
    <w:rsid w:val="00E96629"/>
    <w:rsid w:val="00E96C08"/>
    <w:rsid w:val="00E97983"/>
    <w:rsid w:val="00EA146E"/>
    <w:rsid w:val="00EA1AAA"/>
    <w:rsid w:val="00EA3117"/>
    <w:rsid w:val="00EA4201"/>
    <w:rsid w:val="00EA463E"/>
    <w:rsid w:val="00EA46A9"/>
    <w:rsid w:val="00EA46B3"/>
    <w:rsid w:val="00EA4D52"/>
    <w:rsid w:val="00EA5179"/>
    <w:rsid w:val="00EA64E8"/>
    <w:rsid w:val="00EA6C05"/>
    <w:rsid w:val="00EA713C"/>
    <w:rsid w:val="00EA735B"/>
    <w:rsid w:val="00EA7FAA"/>
    <w:rsid w:val="00EB0D44"/>
    <w:rsid w:val="00EB1069"/>
    <w:rsid w:val="00EB10DF"/>
    <w:rsid w:val="00EB1B93"/>
    <w:rsid w:val="00EB1C44"/>
    <w:rsid w:val="00EB2F87"/>
    <w:rsid w:val="00EB3078"/>
    <w:rsid w:val="00EB307A"/>
    <w:rsid w:val="00EB30B4"/>
    <w:rsid w:val="00EB3FA4"/>
    <w:rsid w:val="00EB4D48"/>
    <w:rsid w:val="00EB595C"/>
    <w:rsid w:val="00EB5C54"/>
    <w:rsid w:val="00EB5F6A"/>
    <w:rsid w:val="00EB632E"/>
    <w:rsid w:val="00EC0348"/>
    <w:rsid w:val="00EC0CDC"/>
    <w:rsid w:val="00EC0F57"/>
    <w:rsid w:val="00EC371A"/>
    <w:rsid w:val="00EC3C75"/>
    <w:rsid w:val="00EC4070"/>
    <w:rsid w:val="00EC43BA"/>
    <w:rsid w:val="00EC46FA"/>
    <w:rsid w:val="00EC478A"/>
    <w:rsid w:val="00EC6056"/>
    <w:rsid w:val="00EC6798"/>
    <w:rsid w:val="00EC72B6"/>
    <w:rsid w:val="00EC7A0D"/>
    <w:rsid w:val="00EC7EC8"/>
    <w:rsid w:val="00ED2DF6"/>
    <w:rsid w:val="00ED3E7C"/>
    <w:rsid w:val="00ED3F34"/>
    <w:rsid w:val="00ED48C3"/>
    <w:rsid w:val="00ED4D3E"/>
    <w:rsid w:val="00ED518C"/>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8A2"/>
    <w:rsid w:val="00F11436"/>
    <w:rsid w:val="00F12654"/>
    <w:rsid w:val="00F12719"/>
    <w:rsid w:val="00F1346C"/>
    <w:rsid w:val="00F13CD2"/>
    <w:rsid w:val="00F146DC"/>
    <w:rsid w:val="00F15042"/>
    <w:rsid w:val="00F15C10"/>
    <w:rsid w:val="00F16521"/>
    <w:rsid w:val="00F17BEB"/>
    <w:rsid w:val="00F20005"/>
    <w:rsid w:val="00F20365"/>
    <w:rsid w:val="00F212A1"/>
    <w:rsid w:val="00F217E0"/>
    <w:rsid w:val="00F23F35"/>
    <w:rsid w:val="00F24467"/>
    <w:rsid w:val="00F247A0"/>
    <w:rsid w:val="00F257FC"/>
    <w:rsid w:val="00F25E70"/>
    <w:rsid w:val="00F26BAA"/>
    <w:rsid w:val="00F26BCB"/>
    <w:rsid w:val="00F277F5"/>
    <w:rsid w:val="00F27B11"/>
    <w:rsid w:val="00F30425"/>
    <w:rsid w:val="00F3136F"/>
    <w:rsid w:val="00F325BB"/>
    <w:rsid w:val="00F32D29"/>
    <w:rsid w:val="00F35B2B"/>
    <w:rsid w:val="00F36FE9"/>
    <w:rsid w:val="00F410B0"/>
    <w:rsid w:val="00F41BB3"/>
    <w:rsid w:val="00F42121"/>
    <w:rsid w:val="00F4324B"/>
    <w:rsid w:val="00F4442C"/>
    <w:rsid w:val="00F44854"/>
    <w:rsid w:val="00F45099"/>
    <w:rsid w:val="00F45AFA"/>
    <w:rsid w:val="00F46454"/>
    <w:rsid w:val="00F46797"/>
    <w:rsid w:val="00F478A8"/>
    <w:rsid w:val="00F50206"/>
    <w:rsid w:val="00F502BD"/>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1CA6"/>
    <w:rsid w:val="00F630B6"/>
    <w:rsid w:val="00F6407F"/>
    <w:rsid w:val="00F643C2"/>
    <w:rsid w:val="00F64A1D"/>
    <w:rsid w:val="00F6592D"/>
    <w:rsid w:val="00F66712"/>
    <w:rsid w:val="00F667C4"/>
    <w:rsid w:val="00F71417"/>
    <w:rsid w:val="00F71894"/>
    <w:rsid w:val="00F729C0"/>
    <w:rsid w:val="00F73125"/>
    <w:rsid w:val="00F735B4"/>
    <w:rsid w:val="00F73677"/>
    <w:rsid w:val="00F740BF"/>
    <w:rsid w:val="00F747E9"/>
    <w:rsid w:val="00F74B36"/>
    <w:rsid w:val="00F74C3A"/>
    <w:rsid w:val="00F7617D"/>
    <w:rsid w:val="00F7666F"/>
    <w:rsid w:val="00F76986"/>
    <w:rsid w:val="00F76A1F"/>
    <w:rsid w:val="00F776E5"/>
    <w:rsid w:val="00F80AB6"/>
    <w:rsid w:val="00F80BA0"/>
    <w:rsid w:val="00F81861"/>
    <w:rsid w:val="00F81F83"/>
    <w:rsid w:val="00F81FC6"/>
    <w:rsid w:val="00F8243B"/>
    <w:rsid w:val="00F824CB"/>
    <w:rsid w:val="00F833DF"/>
    <w:rsid w:val="00F848C3"/>
    <w:rsid w:val="00F856C9"/>
    <w:rsid w:val="00F8612A"/>
    <w:rsid w:val="00F86B04"/>
    <w:rsid w:val="00F86ECB"/>
    <w:rsid w:val="00F872FA"/>
    <w:rsid w:val="00F873B8"/>
    <w:rsid w:val="00F9024F"/>
    <w:rsid w:val="00F907AE"/>
    <w:rsid w:val="00F91078"/>
    <w:rsid w:val="00F916F8"/>
    <w:rsid w:val="00F934A2"/>
    <w:rsid w:val="00F93A30"/>
    <w:rsid w:val="00F9432F"/>
    <w:rsid w:val="00F950A1"/>
    <w:rsid w:val="00F950BA"/>
    <w:rsid w:val="00F95323"/>
    <w:rsid w:val="00F9559B"/>
    <w:rsid w:val="00F95DBD"/>
    <w:rsid w:val="00F97725"/>
    <w:rsid w:val="00F97D36"/>
    <w:rsid w:val="00FA12EA"/>
    <w:rsid w:val="00FA2244"/>
    <w:rsid w:val="00FA2EEE"/>
    <w:rsid w:val="00FA3D44"/>
    <w:rsid w:val="00FA4289"/>
    <w:rsid w:val="00FA4ACF"/>
    <w:rsid w:val="00FA510C"/>
    <w:rsid w:val="00FA5773"/>
    <w:rsid w:val="00FA5D16"/>
    <w:rsid w:val="00FA6780"/>
    <w:rsid w:val="00FB002E"/>
    <w:rsid w:val="00FB0CD6"/>
    <w:rsid w:val="00FB267E"/>
    <w:rsid w:val="00FB3A65"/>
    <w:rsid w:val="00FB3FED"/>
    <w:rsid w:val="00FB6A9D"/>
    <w:rsid w:val="00FB6DE2"/>
    <w:rsid w:val="00FB7080"/>
    <w:rsid w:val="00FB70BA"/>
    <w:rsid w:val="00FB7B8A"/>
    <w:rsid w:val="00FC0C28"/>
    <w:rsid w:val="00FC0D3F"/>
    <w:rsid w:val="00FC1885"/>
    <w:rsid w:val="00FC440F"/>
    <w:rsid w:val="00FC4C0A"/>
    <w:rsid w:val="00FC5180"/>
    <w:rsid w:val="00FC67BF"/>
    <w:rsid w:val="00FC6EE2"/>
    <w:rsid w:val="00FC7322"/>
    <w:rsid w:val="00FC78B8"/>
    <w:rsid w:val="00FC7A25"/>
    <w:rsid w:val="00FD0D6C"/>
    <w:rsid w:val="00FD0F8E"/>
    <w:rsid w:val="00FD23E9"/>
    <w:rsid w:val="00FD26B8"/>
    <w:rsid w:val="00FD36F2"/>
    <w:rsid w:val="00FD3D1D"/>
    <w:rsid w:val="00FD509C"/>
    <w:rsid w:val="00FD5F48"/>
    <w:rsid w:val="00FD6E91"/>
    <w:rsid w:val="00FE0FEF"/>
    <w:rsid w:val="00FE20C2"/>
    <w:rsid w:val="00FE33AC"/>
    <w:rsid w:val="00FE3B9D"/>
    <w:rsid w:val="00FE3EA1"/>
    <w:rsid w:val="00FE3F68"/>
    <w:rsid w:val="00FE53FD"/>
    <w:rsid w:val="00FE6082"/>
    <w:rsid w:val="00FE61F0"/>
    <w:rsid w:val="00FE69AB"/>
    <w:rsid w:val="00FE6A99"/>
    <w:rsid w:val="00FE6CE5"/>
    <w:rsid w:val="00FE7FBE"/>
    <w:rsid w:val="00FF0694"/>
    <w:rsid w:val="00FF16CF"/>
    <w:rsid w:val="00FF1B2D"/>
    <w:rsid w:val="00FF1DA1"/>
    <w:rsid w:val="00FF246C"/>
    <w:rsid w:val="00FF3318"/>
    <w:rsid w:val="00FF4021"/>
    <w:rsid w:val="00FF5129"/>
    <w:rsid w:val="00FF5A8D"/>
    <w:rsid w:val="00FF5D4D"/>
    <w:rsid w:val="00FF5E4A"/>
    <w:rsid w:val="00FF6A8F"/>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5E33A7"/>
    <w:pPr>
      <w:tabs>
        <w:tab w:val="clear" w:pos="2130"/>
      </w:tabs>
      <w:ind w:left="431" w:hanging="431"/>
    </w:pPr>
    <w:rPr>
      <w:bCs/>
    </w:rPr>
  </w:style>
  <w:style w:type="paragraph" w:styleId="Heading2">
    <w:name w:val="heading 2"/>
    <w:basedOn w:val="Head2"/>
    <w:next w:val="Normal"/>
    <w:qFormat/>
    <w:rsid w:val="005E33A7"/>
    <w:pPr>
      <w:numPr>
        <w:numId w:val="8"/>
      </w:numPr>
    </w:pPr>
    <w:rPr>
      <w:bCs/>
      <w:iCs/>
      <w:szCs w:val="28"/>
    </w:rPr>
  </w:style>
  <w:style w:type="paragraph" w:styleId="Heading3">
    <w:name w:val="heading 3"/>
    <w:basedOn w:val="Head3"/>
    <w:next w:val="Maintext"/>
    <w:qFormat/>
    <w:rsid w:val="005E33A7"/>
    <w:pPr>
      <w:numPr>
        <w:numId w:val="9"/>
      </w:numPr>
    </w:pPr>
    <w:rPr>
      <w:bCs/>
      <w:szCs w:val="26"/>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qFormat/>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link w:val="TabletextChar"/>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DA2A27"/>
    <w:pPr>
      <w:tabs>
        <w:tab w:val="left" w:pos="1200"/>
        <w:tab w:val="right" w:leader="dot" w:pos="9299"/>
      </w:tabs>
      <w:ind w:left="440" w:right="15"/>
    </w:pPr>
    <w:rPr>
      <w:rFonts w:cs="Arial"/>
      <w:noProof/>
      <w:szCs w:val="22"/>
    </w:rPr>
  </w:style>
  <w:style w:type="paragraph" w:styleId="TOC2">
    <w:name w:val="toc 2"/>
    <w:basedOn w:val="Normal"/>
    <w:next w:val="Normal"/>
    <w:link w:val="TOC2Char"/>
    <w:autoRedefine/>
    <w:uiPriority w:val="39"/>
    <w:rsid w:val="00515488"/>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uiPriority w:val="39"/>
    <w:rsid w:val="00515488"/>
    <w:rPr>
      <w:rFonts w:ascii="Arial" w:hAnsi="Arial" w:cs="Arial"/>
      <w:sz w:val="22"/>
      <w:szCs w:val="22"/>
    </w:rPr>
  </w:style>
  <w:style w:type="character" w:customStyle="1" w:styleId="TOC3Char">
    <w:name w:val="TOC 3 Char"/>
    <w:link w:val="TOC3"/>
    <w:uiPriority w:val="39"/>
    <w:rsid w:val="00DA2A27"/>
    <w:rPr>
      <w:rFonts w:ascii="Arial" w:hAnsi="Arial" w:cs="Arial"/>
      <w:noProof/>
      <w:sz w:val="22"/>
      <w:szCs w:val="22"/>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val="0"/>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0">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1C121E"/>
    <w:rPr>
      <w:rFonts w:ascii="Arial" w:hAnsi="Arial" w:cs="Arial"/>
      <w:bCs/>
      <w:caps/>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after="120"/>
      <w:ind w:left="578" w:hanging="578"/>
    </w:pPr>
    <w:rPr>
      <w:rFonts w:cs="Times New Roman"/>
      <w:iCs w:val="0"/>
      <w:color w:val="004080"/>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TableClassic1">
    <w:name w:val="Table Classic 1"/>
    <w:basedOn w:val="TableNormal"/>
    <w:rsid w:val="009207F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1">
    <w:name w:val="Medium Shading 1 Accent 1"/>
    <w:basedOn w:val="TableNormal"/>
    <w:uiPriority w:val="63"/>
    <w:rsid w:val="009207F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TabletextChar">
    <w:name w:val="Table text Char"/>
    <w:link w:val="Tabletext0"/>
    <w:rsid w:val="00E83CD3"/>
    <w:rPr>
      <w:rFonts w:ascii="Arial" w:hAnsi="Arial" w:cs="Arial"/>
      <w:kern w:val="22"/>
      <w:sz w:val="22"/>
      <w:szCs w:val="22"/>
    </w:rPr>
  </w:style>
  <w:style w:type="character" w:styleId="PlaceholderText">
    <w:name w:val="Placeholder Text"/>
    <w:basedOn w:val="DefaultParagraphFont"/>
    <w:uiPriority w:val="99"/>
    <w:semiHidden/>
    <w:rsid w:val="005775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63208512">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2758952">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02878634">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87796251">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17324118">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38900861">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RServiceDesk@sbr.gov.au" TargetMode="External"/><Relationship Id="rId5" Type="http://schemas.openxmlformats.org/officeDocument/2006/relationships/webSettings" Target="webSettings.xml"/><Relationship Id="rId15" Type="http://schemas.openxmlformats.org/officeDocument/2006/relationships/hyperlink" Target="http://www.sbr.gov.au/software-developers/developer-tools/ato"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br.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3DEA2-71F2-4903-90CE-E3FF11DDA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1864</Words>
  <Characters>11979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13816</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2024-10-03T02:34:00Z</dcterms:created>
  <dcterms:modified xsi:type="dcterms:W3CDTF">2024-10-03T02:34:00Z</dcterms:modified>
</cp:coreProperties>
</file>