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1B74F" w14:textId="77777777" w:rsidR="00B66D52" w:rsidRDefault="00B66D52" w:rsidP="00BB1337">
      <w:pPr>
        <w:pStyle w:val="Heading5"/>
        <w:numPr>
          <w:ilvl w:val="0"/>
          <w:numId w:val="0"/>
        </w:numPr>
      </w:pPr>
      <w:r w:rsidRPr="00DE5B84">
        <w:rPr>
          <w:noProof/>
        </w:rPr>
        <w:drawing>
          <wp:inline distT="0" distB="0" distL="0" distR="0" wp14:anchorId="1212338F" wp14:editId="5F50B0F7">
            <wp:extent cx="5731510" cy="2198655"/>
            <wp:effectExtent l="0" t="0" r="2540" b="0"/>
            <wp:docPr id="3" name="Picture 3" descr="An Australian Government Initiative - S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 Australian Government Initiative - SB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584" t="16449" r="10534" b="-32223"/>
                    <a:stretch/>
                  </pic:blipFill>
                  <pic:spPr bwMode="auto">
                    <a:xfrm>
                      <a:off x="0" y="0"/>
                      <a:ext cx="5731510" cy="2198655"/>
                    </a:xfrm>
                    <a:prstGeom prst="rect">
                      <a:avLst/>
                    </a:prstGeom>
                    <a:noFill/>
                    <a:ln>
                      <a:noFill/>
                    </a:ln>
                    <a:extLst>
                      <a:ext uri="{53640926-AAD7-44D8-BBD7-CCE9431645EC}">
                        <a14:shadowObscured xmlns:a14="http://schemas.microsoft.com/office/drawing/2010/main"/>
                      </a:ext>
                    </a:extLst>
                  </pic:spPr>
                </pic:pic>
              </a:graphicData>
            </a:graphic>
          </wp:inline>
        </w:drawing>
      </w:r>
    </w:p>
    <w:p w14:paraId="0AB4AE77" w14:textId="0A9C4820" w:rsidR="00662370" w:rsidRPr="00662370" w:rsidRDefault="00B226B7" w:rsidP="00662370">
      <w:pPr>
        <w:pStyle w:val="SBRtitle"/>
      </w:pPr>
      <w:r w:rsidRPr="00B226B7">
        <w:t>Standard Business Reporting</w:t>
      </w:r>
    </w:p>
    <w:p w14:paraId="6D96A4F8" w14:textId="77777777" w:rsidR="00B226B7" w:rsidRDefault="00B226B7" w:rsidP="00B226B7">
      <w:pPr>
        <w:pStyle w:val="BIGtitle"/>
      </w:pPr>
      <w:r>
        <w:t xml:space="preserve">Australian Taxation Office – </w:t>
      </w:r>
    </w:p>
    <w:p w14:paraId="47439F47" w14:textId="2DF34CF9" w:rsidR="00B226B7" w:rsidRPr="00151BED" w:rsidRDefault="0059234C" w:rsidP="0059234C">
      <w:pPr>
        <w:pStyle w:val="BIGtitle"/>
        <w:rPr>
          <w:color w:val="auto"/>
        </w:rPr>
      </w:pPr>
      <w:r w:rsidRPr="0059234C">
        <w:rPr>
          <w:color w:val="auto"/>
        </w:rPr>
        <w:t>Payment Plan 2020</w:t>
      </w:r>
      <w:r>
        <w:rPr>
          <w:color w:val="auto"/>
        </w:rPr>
        <w:t xml:space="preserve"> - </w:t>
      </w:r>
      <w:r w:rsidRPr="0059234C">
        <w:rPr>
          <w:color w:val="auto"/>
        </w:rPr>
        <w:t>incorporating Payment Plan Eligibility (pmtplnelg.0003.2020) and Payment Plan (pmtpln.0003.2020)</w:t>
      </w:r>
      <w:r>
        <w:rPr>
          <w:color w:val="auto"/>
        </w:rPr>
        <w:t xml:space="preserve"> </w:t>
      </w:r>
      <w:r w:rsidR="00B226B7" w:rsidRPr="00151BED">
        <w:rPr>
          <w:color w:val="auto"/>
        </w:rPr>
        <w:t xml:space="preserve">Business Implementation Guide </w:t>
      </w:r>
    </w:p>
    <w:p w14:paraId="084230E7" w14:textId="3A734320" w:rsidR="00B226B7" w:rsidRPr="00151BED" w:rsidRDefault="00B226B7" w:rsidP="00B226B7">
      <w:pPr>
        <w:pStyle w:val="BIGtitle"/>
        <w:rPr>
          <w:color w:val="auto"/>
        </w:rPr>
      </w:pPr>
      <w:r w:rsidRPr="00151BED">
        <w:rPr>
          <w:color w:val="auto"/>
        </w:rPr>
        <w:t xml:space="preserve">Date: </w:t>
      </w:r>
      <w:r w:rsidR="00F434AD">
        <w:rPr>
          <w:color w:val="auto"/>
        </w:rPr>
        <w:t>13 March</w:t>
      </w:r>
      <w:r w:rsidR="00F434AD" w:rsidRPr="0059234C">
        <w:rPr>
          <w:color w:val="auto"/>
        </w:rPr>
        <w:t xml:space="preserve"> </w:t>
      </w:r>
      <w:r w:rsidR="0059234C" w:rsidRPr="0059234C">
        <w:rPr>
          <w:color w:val="auto"/>
        </w:rPr>
        <w:t>2025</w:t>
      </w:r>
    </w:p>
    <w:p w14:paraId="6AE34442" w14:textId="465B7EEB" w:rsidR="00B226B7" w:rsidRPr="00151BED" w:rsidRDefault="00B226B7" w:rsidP="00B226B7">
      <w:pPr>
        <w:pStyle w:val="BIGtitle"/>
        <w:rPr>
          <w:color w:val="auto"/>
        </w:rPr>
      </w:pPr>
      <w:r w:rsidRPr="00151BED">
        <w:rPr>
          <w:color w:val="auto"/>
        </w:rPr>
        <w:t xml:space="preserve">Status: </w:t>
      </w:r>
      <w:r w:rsidR="0059234C">
        <w:rPr>
          <w:color w:val="auto"/>
        </w:rPr>
        <w:t>Final</w:t>
      </w:r>
    </w:p>
    <w:p w14:paraId="6F5A7C13" w14:textId="77777777" w:rsidR="00B226B7" w:rsidRDefault="00B226B7" w:rsidP="00B226B7">
      <w:r w:rsidRPr="00A634C5">
        <w:t xml:space="preserve">This document and its attachments are </w:t>
      </w:r>
      <w:proofErr w:type="gramStart"/>
      <w:r w:rsidRPr="00B226B7">
        <w:rPr>
          <w:b/>
          <w:bCs/>
        </w:rPr>
        <w:t>Official</w:t>
      </w:r>
      <w:proofErr w:type="gramEnd"/>
    </w:p>
    <w:p w14:paraId="1CECE9FA" w14:textId="511814F7" w:rsidR="00662370" w:rsidRDefault="00B226B7" w:rsidP="00662370">
      <w:pPr>
        <w:rPr>
          <w:b/>
          <w:noProof/>
          <w:color w:val="000000" w:themeColor="text1"/>
        </w:rPr>
      </w:pPr>
      <w:r w:rsidRPr="00175749">
        <w:t xml:space="preserve">For further information, raise an enquiry via </w:t>
      </w:r>
      <w:hyperlink r:id="rId9" w:history="1">
        <w:r w:rsidRPr="00B226B7">
          <w:rPr>
            <w:rStyle w:val="Hyperlink"/>
          </w:rPr>
          <w:t>Online Services for DSPs</w:t>
        </w:r>
      </w:hyperlink>
      <w:r w:rsidRPr="00B226B7">
        <w:t>. If you are un</w:t>
      </w:r>
      <w:r w:rsidRPr="00175749">
        <w:t xml:space="preserve">able to access this, contact </w:t>
      </w:r>
      <w:hyperlink r:id="rId10" w:history="1">
        <w:r w:rsidRPr="00175749">
          <w:rPr>
            <w:rStyle w:val="Hyperlink"/>
          </w:rPr>
          <w:t>SBRServiceDesk@sbr.gov.au</w:t>
        </w:r>
      </w:hyperlink>
      <w:r w:rsidRPr="00175749">
        <w:t xml:space="preserve"> or call </w:t>
      </w:r>
      <w:r w:rsidRPr="00B226B7">
        <w:rPr>
          <w:b/>
          <w:bCs/>
        </w:rPr>
        <w:t>1300 488 231</w:t>
      </w:r>
      <w:r w:rsidRPr="00175749">
        <w:t xml:space="preserve">. International callers may use </w:t>
      </w:r>
      <w:r w:rsidRPr="00B226B7">
        <w:rPr>
          <w:b/>
          <w:bCs/>
        </w:rPr>
        <w:t>+61-2-6216 5577</w:t>
      </w:r>
      <w:r w:rsidRPr="00175749">
        <w:t>.</w:t>
      </w:r>
    </w:p>
    <w:p w14:paraId="23E922D8" w14:textId="41EA8D83" w:rsidR="00B226B7" w:rsidRDefault="00B226B7">
      <w:pPr>
        <w:spacing w:before="0" w:after="160" w:line="259" w:lineRule="auto"/>
        <w:rPr>
          <w:b/>
          <w:noProof/>
          <w:color w:val="000000" w:themeColor="text1"/>
        </w:rPr>
      </w:pPr>
      <w:r>
        <w:rPr>
          <w:b/>
          <w:noProof/>
          <w:color w:val="000000" w:themeColor="text1"/>
        </w:rPr>
        <w:br w:type="page"/>
      </w:r>
    </w:p>
    <w:p w14:paraId="47D8EE9E" w14:textId="2839D986" w:rsidR="00662370" w:rsidRPr="00662370" w:rsidRDefault="00B226B7" w:rsidP="00300090">
      <w:pPr>
        <w:pStyle w:val="Openingadminheading"/>
      </w:pPr>
      <w:r w:rsidRPr="00B226B7">
        <w:lastRenderedPageBreak/>
        <w:t>Version control</w:t>
      </w:r>
    </w:p>
    <w:tbl>
      <w:tblPr>
        <w:tblStyle w:val="TableGrid"/>
        <w:tblW w:w="0" w:type="auto"/>
        <w:tblLook w:val="04A0" w:firstRow="1" w:lastRow="0" w:firstColumn="1" w:lastColumn="0" w:noHBand="0" w:noVBand="1"/>
      </w:tblPr>
      <w:tblGrid>
        <w:gridCol w:w="1217"/>
        <w:gridCol w:w="1658"/>
        <w:gridCol w:w="6141"/>
      </w:tblGrid>
      <w:tr w:rsidR="00B226B7" w:rsidRPr="00B226B7" w14:paraId="46F576F5" w14:textId="77777777" w:rsidTr="004B179F">
        <w:trPr>
          <w:trHeight w:val="444"/>
        </w:trPr>
        <w:tc>
          <w:tcPr>
            <w:tcW w:w="1217" w:type="dxa"/>
            <w:shd w:val="clear" w:color="auto" w:fill="DEEAF6" w:themeFill="accent5" w:themeFillTint="33"/>
            <w:vAlign w:val="center"/>
          </w:tcPr>
          <w:p w14:paraId="1F4267E3" w14:textId="77777777" w:rsidR="00B226B7" w:rsidRPr="00B226B7" w:rsidRDefault="00B226B7" w:rsidP="00B226B7">
            <w:pPr>
              <w:pStyle w:val="Tabletext"/>
              <w:rPr>
                <w:b/>
                <w:bCs/>
              </w:rPr>
            </w:pPr>
            <w:r w:rsidRPr="00B226B7">
              <w:rPr>
                <w:b/>
                <w:bCs/>
              </w:rPr>
              <w:t>Version</w:t>
            </w:r>
          </w:p>
        </w:tc>
        <w:tc>
          <w:tcPr>
            <w:tcW w:w="1658" w:type="dxa"/>
            <w:shd w:val="clear" w:color="auto" w:fill="DEEAF6" w:themeFill="accent5" w:themeFillTint="33"/>
            <w:vAlign w:val="center"/>
          </w:tcPr>
          <w:p w14:paraId="5198428F" w14:textId="77777777" w:rsidR="00B226B7" w:rsidRPr="00B226B7" w:rsidRDefault="00B226B7" w:rsidP="00B226B7">
            <w:pPr>
              <w:pStyle w:val="Tabletext"/>
              <w:rPr>
                <w:b/>
                <w:bCs/>
              </w:rPr>
            </w:pPr>
            <w:r w:rsidRPr="00B226B7">
              <w:rPr>
                <w:b/>
                <w:bCs/>
              </w:rPr>
              <w:t>Release date</w:t>
            </w:r>
          </w:p>
        </w:tc>
        <w:tc>
          <w:tcPr>
            <w:tcW w:w="6141" w:type="dxa"/>
            <w:shd w:val="clear" w:color="auto" w:fill="DEEAF6" w:themeFill="accent5" w:themeFillTint="33"/>
            <w:vAlign w:val="center"/>
          </w:tcPr>
          <w:p w14:paraId="593E52A5" w14:textId="77777777" w:rsidR="00B226B7" w:rsidRPr="00B226B7" w:rsidRDefault="00B226B7" w:rsidP="00B226B7">
            <w:pPr>
              <w:pStyle w:val="Tabletext"/>
              <w:rPr>
                <w:b/>
                <w:bCs/>
              </w:rPr>
            </w:pPr>
            <w:r w:rsidRPr="00B226B7">
              <w:rPr>
                <w:b/>
                <w:bCs/>
              </w:rPr>
              <w:t>Description of changes</w:t>
            </w:r>
          </w:p>
        </w:tc>
      </w:tr>
      <w:tr w:rsidR="00C52F62" w:rsidRPr="00B226B7" w14:paraId="4ECFB525" w14:textId="77777777" w:rsidTr="00C52F62">
        <w:trPr>
          <w:trHeight w:val="444"/>
        </w:trPr>
        <w:tc>
          <w:tcPr>
            <w:tcW w:w="1217" w:type="dxa"/>
            <w:shd w:val="clear" w:color="auto" w:fill="auto"/>
            <w:vAlign w:val="center"/>
          </w:tcPr>
          <w:p w14:paraId="317E712F" w14:textId="7DC6F20B" w:rsidR="00C52F62" w:rsidRPr="00C52F62" w:rsidRDefault="00C52F62" w:rsidP="00B226B7">
            <w:pPr>
              <w:pStyle w:val="Tabletext"/>
            </w:pPr>
            <w:r w:rsidRPr="00C52F62">
              <w:t>1.3</w:t>
            </w:r>
          </w:p>
        </w:tc>
        <w:tc>
          <w:tcPr>
            <w:tcW w:w="1658" w:type="dxa"/>
            <w:shd w:val="clear" w:color="auto" w:fill="auto"/>
            <w:vAlign w:val="center"/>
          </w:tcPr>
          <w:p w14:paraId="5AC8ECBE" w14:textId="333FB816" w:rsidR="00C52F62" w:rsidRPr="00C52F62" w:rsidRDefault="00C52F62" w:rsidP="00B226B7">
            <w:pPr>
              <w:pStyle w:val="Tabletext"/>
            </w:pPr>
            <w:r w:rsidRPr="00C52F62">
              <w:t>13/03/2025</w:t>
            </w:r>
          </w:p>
        </w:tc>
        <w:tc>
          <w:tcPr>
            <w:tcW w:w="6141" w:type="dxa"/>
            <w:shd w:val="clear" w:color="auto" w:fill="auto"/>
            <w:vAlign w:val="center"/>
          </w:tcPr>
          <w:p w14:paraId="692F189A" w14:textId="3F8C431A" w:rsidR="00C52F62" w:rsidRPr="00C52F62" w:rsidRDefault="00C52F62" w:rsidP="00B226B7">
            <w:pPr>
              <w:pStyle w:val="Tabletext"/>
            </w:pPr>
            <w:r w:rsidRPr="00C52F62">
              <w:t>Updated formatting.</w:t>
            </w:r>
          </w:p>
        </w:tc>
      </w:tr>
      <w:tr w:rsidR="005A6A09" w:rsidRPr="00B226B7" w14:paraId="772E4EC0" w14:textId="77777777" w:rsidTr="005A6A09">
        <w:trPr>
          <w:trHeight w:val="444"/>
        </w:trPr>
        <w:tc>
          <w:tcPr>
            <w:tcW w:w="1217" w:type="dxa"/>
            <w:shd w:val="clear" w:color="auto" w:fill="auto"/>
            <w:vAlign w:val="center"/>
          </w:tcPr>
          <w:p w14:paraId="2CDC516B" w14:textId="77409425" w:rsidR="005A6A09" w:rsidRPr="005A6A09" w:rsidRDefault="0059234C" w:rsidP="00B226B7">
            <w:pPr>
              <w:pStyle w:val="Tabletext"/>
            </w:pPr>
            <w:r>
              <w:t>1.2</w:t>
            </w:r>
          </w:p>
        </w:tc>
        <w:tc>
          <w:tcPr>
            <w:tcW w:w="1658" w:type="dxa"/>
            <w:shd w:val="clear" w:color="auto" w:fill="auto"/>
            <w:vAlign w:val="center"/>
          </w:tcPr>
          <w:p w14:paraId="1B2C4A3E" w14:textId="07F69EAD" w:rsidR="005A6A09" w:rsidRPr="005A6A09" w:rsidRDefault="00F434AD" w:rsidP="00B226B7">
            <w:pPr>
              <w:pStyle w:val="Tabletext"/>
            </w:pPr>
            <w:r>
              <w:t>13</w:t>
            </w:r>
            <w:r w:rsidR="00E31BF7">
              <w:t>/</w:t>
            </w:r>
            <w:r w:rsidR="0059234C" w:rsidRPr="0059234C">
              <w:t>0</w:t>
            </w:r>
            <w:r>
              <w:t>3</w:t>
            </w:r>
            <w:r w:rsidR="0059234C" w:rsidRPr="0059234C">
              <w:t>/2025</w:t>
            </w:r>
          </w:p>
        </w:tc>
        <w:tc>
          <w:tcPr>
            <w:tcW w:w="6141" w:type="dxa"/>
            <w:shd w:val="clear" w:color="auto" w:fill="auto"/>
            <w:vAlign w:val="center"/>
          </w:tcPr>
          <w:p w14:paraId="0D28F43C" w14:textId="18E01DF2" w:rsidR="005A6A09" w:rsidRPr="005A6A09" w:rsidRDefault="0059234C" w:rsidP="00B226B7">
            <w:pPr>
              <w:pStyle w:val="Tabletext"/>
            </w:pPr>
            <w:r>
              <w:t xml:space="preserve">Updated hyperlink references. </w:t>
            </w:r>
            <w:r w:rsidR="005A6A09" w:rsidRPr="005A6A09">
              <w:t xml:space="preserve"> </w:t>
            </w:r>
          </w:p>
        </w:tc>
      </w:tr>
      <w:tr w:rsidR="0059234C" w:rsidRPr="00B226B7" w14:paraId="2A1A100C" w14:textId="77777777" w:rsidTr="006E63A5">
        <w:trPr>
          <w:trHeight w:val="444"/>
        </w:trPr>
        <w:tc>
          <w:tcPr>
            <w:tcW w:w="1217" w:type="dxa"/>
            <w:shd w:val="clear" w:color="auto" w:fill="FFFFFF" w:themeFill="background1"/>
            <w:vAlign w:val="center"/>
          </w:tcPr>
          <w:p w14:paraId="7257266F" w14:textId="6C7C0552" w:rsidR="0059234C" w:rsidRDefault="0059234C" w:rsidP="0059234C">
            <w:pPr>
              <w:pStyle w:val="Tabletext"/>
            </w:pPr>
            <w:r w:rsidRPr="008D3188">
              <w:rPr>
                <w:bCs/>
                <w:szCs w:val="22"/>
              </w:rPr>
              <w:t>1.1</w:t>
            </w:r>
          </w:p>
        </w:tc>
        <w:tc>
          <w:tcPr>
            <w:tcW w:w="1658" w:type="dxa"/>
            <w:shd w:val="clear" w:color="auto" w:fill="FFFFFF" w:themeFill="background1"/>
            <w:vAlign w:val="center"/>
          </w:tcPr>
          <w:p w14:paraId="146A613F" w14:textId="6CE4FF7E" w:rsidR="0059234C" w:rsidRPr="00ED3323" w:rsidRDefault="0059234C" w:rsidP="0059234C">
            <w:pPr>
              <w:pStyle w:val="Tabletext"/>
              <w:rPr>
                <w:highlight w:val="yellow"/>
              </w:rPr>
            </w:pPr>
            <w:r w:rsidRPr="00013F98">
              <w:rPr>
                <w:bCs/>
                <w:szCs w:val="22"/>
              </w:rPr>
              <w:t>13/11/2024</w:t>
            </w:r>
          </w:p>
        </w:tc>
        <w:tc>
          <w:tcPr>
            <w:tcW w:w="6141" w:type="dxa"/>
            <w:shd w:val="clear" w:color="auto" w:fill="FFFFFF" w:themeFill="background1"/>
            <w:vAlign w:val="center"/>
          </w:tcPr>
          <w:p w14:paraId="5021572C" w14:textId="32AD8A34" w:rsidR="0059234C" w:rsidRPr="005A6A09" w:rsidRDefault="0059234C" w:rsidP="0059234C">
            <w:pPr>
              <w:pStyle w:val="Tabletext"/>
            </w:pPr>
            <w:r w:rsidRPr="00013F98">
              <w:rPr>
                <w:szCs w:val="22"/>
              </w:rPr>
              <w:t xml:space="preserve">Update to reflect </w:t>
            </w:r>
            <w:r>
              <w:rPr>
                <w:szCs w:val="22"/>
              </w:rPr>
              <w:t>myGovID</w:t>
            </w:r>
            <w:r w:rsidRPr="00013F98">
              <w:rPr>
                <w:szCs w:val="22"/>
              </w:rPr>
              <w:t xml:space="preserve"> rename to </w:t>
            </w:r>
            <w:r w:rsidR="00F434AD">
              <w:rPr>
                <w:szCs w:val="22"/>
              </w:rPr>
              <w:t>myID</w:t>
            </w:r>
          </w:p>
        </w:tc>
      </w:tr>
      <w:tr w:rsidR="0059234C" w:rsidRPr="00B226B7" w14:paraId="78C4D234" w14:textId="77777777" w:rsidTr="006E63A5">
        <w:trPr>
          <w:trHeight w:val="444"/>
        </w:trPr>
        <w:tc>
          <w:tcPr>
            <w:tcW w:w="1217" w:type="dxa"/>
            <w:vAlign w:val="center"/>
          </w:tcPr>
          <w:p w14:paraId="4B3F8DAA" w14:textId="7D347680" w:rsidR="0059234C" w:rsidRDefault="0059234C" w:rsidP="0059234C">
            <w:pPr>
              <w:pStyle w:val="Tabletext"/>
            </w:pPr>
            <w:r w:rsidRPr="0025284E">
              <w:rPr>
                <w:szCs w:val="22"/>
              </w:rPr>
              <w:t>1.</w:t>
            </w:r>
            <w:r>
              <w:rPr>
                <w:szCs w:val="22"/>
              </w:rPr>
              <w:t>0</w:t>
            </w:r>
          </w:p>
        </w:tc>
        <w:tc>
          <w:tcPr>
            <w:tcW w:w="1658" w:type="dxa"/>
            <w:vAlign w:val="center"/>
          </w:tcPr>
          <w:p w14:paraId="602A9091" w14:textId="60B31804" w:rsidR="0059234C" w:rsidRPr="00ED3323" w:rsidRDefault="0059234C" w:rsidP="0059234C">
            <w:pPr>
              <w:pStyle w:val="Tabletext"/>
              <w:rPr>
                <w:highlight w:val="yellow"/>
              </w:rPr>
            </w:pPr>
            <w:r>
              <w:rPr>
                <w:szCs w:val="22"/>
              </w:rPr>
              <w:t>12</w:t>
            </w:r>
            <w:r w:rsidRPr="00747811">
              <w:rPr>
                <w:szCs w:val="22"/>
              </w:rPr>
              <w:t>/0</w:t>
            </w:r>
            <w:r>
              <w:rPr>
                <w:szCs w:val="22"/>
              </w:rPr>
              <w:t>8</w:t>
            </w:r>
            <w:r w:rsidRPr="00747811">
              <w:rPr>
                <w:szCs w:val="22"/>
              </w:rPr>
              <w:t>/2021</w:t>
            </w:r>
          </w:p>
        </w:tc>
        <w:tc>
          <w:tcPr>
            <w:tcW w:w="6141" w:type="dxa"/>
            <w:vAlign w:val="center"/>
          </w:tcPr>
          <w:p w14:paraId="5BF8F466" w14:textId="51AD33AF" w:rsidR="0059234C" w:rsidRPr="005A6A09" w:rsidRDefault="0059234C" w:rsidP="0059234C">
            <w:pPr>
              <w:pStyle w:val="Tabletext"/>
            </w:pPr>
            <w:r>
              <w:t>Added in AM permission code for the SBR services and replaced all with myGovID.</w:t>
            </w:r>
          </w:p>
        </w:tc>
      </w:tr>
    </w:tbl>
    <w:p w14:paraId="49909F59" w14:textId="77777777" w:rsidR="005A6A09" w:rsidRPr="005A6A09" w:rsidRDefault="005A6A09" w:rsidP="005A6A09"/>
    <w:p w14:paraId="27C249AC" w14:textId="1DCFD7A5" w:rsidR="00B226B7" w:rsidRDefault="00B226B7" w:rsidP="00300090">
      <w:pPr>
        <w:pStyle w:val="Openingadminheading"/>
      </w:pPr>
      <w:r>
        <w:t>Endorsement</w:t>
      </w:r>
    </w:p>
    <w:p w14:paraId="69D4C726" w14:textId="1B31FD56" w:rsidR="0059234C" w:rsidRDefault="0059234C" w:rsidP="00B226B7">
      <w:pPr>
        <w:pStyle w:val="Tabletext"/>
      </w:pPr>
      <w:r w:rsidRPr="0059234C">
        <w:t>Tracy Procter</w:t>
      </w:r>
      <w:r>
        <w:t xml:space="preserve">, Director, </w:t>
      </w:r>
      <w:proofErr w:type="gramStart"/>
      <w:r>
        <w:t>Individuals</w:t>
      </w:r>
      <w:proofErr w:type="gramEnd"/>
      <w:r>
        <w:t xml:space="preserve"> and Intermediaries – Endorsed for </w:t>
      </w:r>
      <w:r w:rsidR="00B04871">
        <w:t>business context</w:t>
      </w:r>
      <w:r>
        <w:t>.</w:t>
      </w:r>
    </w:p>
    <w:p w14:paraId="06F6BFEE" w14:textId="385C73D3" w:rsidR="00B226B7" w:rsidRDefault="00E31BF7" w:rsidP="00B226B7">
      <w:pPr>
        <w:pStyle w:val="Tabletext"/>
      </w:pPr>
      <w:r>
        <w:t>Ziva White</w:t>
      </w:r>
      <w:r w:rsidR="00B226B7">
        <w:t xml:space="preserve">, Director, </w:t>
      </w:r>
      <w:proofErr w:type="gramStart"/>
      <w:r w:rsidR="00B226B7">
        <w:t>Individuals</w:t>
      </w:r>
      <w:proofErr w:type="gramEnd"/>
      <w:r w:rsidR="00B226B7">
        <w:t xml:space="preserve"> and Intermediaries – Endorsed for publication</w:t>
      </w:r>
      <w:r w:rsidR="00371F50">
        <w:t>.</w:t>
      </w:r>
    </w:p>
    <w:p w14:paraId="00B15F86" w14:textId="77777777" w:rsidR="005A6A09" w:rsidRDefault="005A6A09" w:rsidP="00B226B7">
      <w:pPr>
        <w:pStyle w:val="Tabletext"/>
      </w:pPr>
    </w:p>
    <w:p w14:paraId="331B6B8D" w14:textId="342BD140" w:rsidR="00B226B7" w:rsidRDefault="00B226B7" w:rsidP="00F7608A">
      <w:pPr>
        <w:pStyle w:val="Openingadminheading"/>
      </w:pPr>
      <w:r w:rsidRPr="00F7608A">
        <w:t>Copyright</w:t>
      </w:r>
    </w:p>
    <w:p w14:paraId="35660707" w14:textId="31F1B4BA" w:rsidR="00B226B7" w:rsidRDefault="00B226B7" w:rsidP="00F7608A">
      <w:r>
        <w:t xml:space="preserve">© Commonwealth of Australia </w:t>
      </w:r>
      <w:r w:rsidRPr="00C22EFD">
        <w:t>202</w:t>
      </w:r>
      <w:r w:rsidR="0059234C">
        <w:t>5</w:t>
      </w:r>
    </w:p>
    <w:p w14:paraId="7844F1C3" w14:textId="7C921E7D" w:rsidR="00B226B7" w:rsidRDefault="00B226B7" w:rsidP="00F7608A">
      <w:r>
        <w:t xml:space="preserve">This work is copyright. Use of this Information and Material is subject to the terms and conditions in the ‘SBR Disclaimer and Conditions of Use’ that is available at </w:t>
      </w:r>
      <w:hyperlink r:id="rId11" w:history="1">
        <w:r w:rsidRPr="00D06808">
          <w:rPr>
            <w:rStyle w:val="Hyperlink"/>
          </w:rPr>
          <w:t>http://www.sbr.gov.au</w:t>
        </w:r>
      </w:hyperlink>
      <w:r>
        <w:t xml:space="preserve">. You must ensure that you comply with those terms and conditions. </w:t>
      </w:r>
      <w:proofErr w:type="gramStart"/>
      <w:r>
        <w:t>In particular, those</w:t>
      </w:r>
      <w:proofErr w:type="gramEnd"/>
      <w:r>
        <w:t xml:space="preserve"> terms and conditions include disclaimers and limitations on the liability of the Commonwealth and an indemnity from you to the Commonwealth and its personnel, Standard Business Reporting Agencies and their personnel. </w:t>
      </w:r>
    </w:p>
    <w:p w14:paraId="6B8DF11F" w14:textId="60458D30" w:rsidR="00B226B7" w:rsidRDefault="00B226B7" w:rsidP="00B226B7">
      <w:pPr>
        <w:pStyle w:val="Tabletext"/>
      </w:pPr>
      <w:r>
        <w:t>You must include this copyright notice in all copies of this Information and Material that you create. If you modify, adapt or prepare derivative works of the Information and Material, the notice must still be included but you must add your own copyright statement to your modification, adaptation or derivative work that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Standard Business Reporting Taxonomy is owned by the relevant SBR Agency.</w:t>
      </w:r>
    </w:p>
    <w:p w14:paraId="1B8A2F39" w14:textId="1CC40B59" w:rsidR="00B226B7" w:rsidRDefault="00B226B7">
      <w:pPr>
        <w:spacing w:before="0" w:after="160" w:line="259" w:lineRule="auto"/>
      </w:pPr>
      <w:r>
        <w:br w:type="page"/>
      </w:r>
    </w:p>
    <w:p w14:paraId="27F41330" w14:textId="13A24813" w:rsidR="00B226B7" w:rsidRPr="00300090" w:rsidRDefault="00B226B7" w:rsidP="00390074">
      <w:pPr>
        <w:pStyle w:val="Openingadminheading"/>
      </w:pPr>
      <w:r w:rsidRPr="00300090">
        <w:lastRenderedPageBreak/>
        <w:t>Table of contents</w:t>
      </w:r>
    </w:p>
    <w:p w14:paraId="48D2E4A2" w14:textId="3BD53B47" w:rsidR="00E31BF7" w:rsidRDefault="00390074" w:rsidP="00E31BF7">
      <w:pPr>
        <w:pStyle w:val="TOC1"/>
        <w:spacing w:before="60" w:after="60" w:line="280" w:lineRule="exact"/>
        <w:rPr>
          <w:rFonts w:asciiTheme="minorHAnsi" w:eastAsiaTheme="minorEastAsia" w:hAnsiTheme="minorHAnsi" w:cstheme="minorBidi"/>
          <w:noProof/>
          <w:kern w:val="2"/>
          <w:lang w:val="en-AU" w:eastAsia="en-AU"/>
          <w14:ligatures w14:val="standardContextual"/>
        </w:rPr>
      </w:pPr>
      <w:r w:rsidRPr="00151BED">
        <w:fldChar w:fldCharType="begin"/>
      </w:r>
      <w:r w:rsidRPr="00151BED">
        <w:instrText xml:space="preserve"> TOC \o "1-3" \h \z \u </w:instrText>
      </w:r>
      <w:r w:rsidRPr="00151BED">
        <w:fldChar w:fldCharType="separate"/>
      </w:r>
      <w:hyperlink w:anchor="_Toc187831455" w:history="1">
        <w:r w:rsidR="00E31BF7" w:rsidRPr="00645CCF">
          <w:rPr>
            <w:rStyle w:val="Hyperlink"/>
          </w:rPr>
          <w:t>1. Introduction</w:t>
        </w:r>
        <w:r w:rsidR="00E31BF7">
          <w:rPr>
            <w:noProof/>
            <w:webHidden/>
          </w:rPr>
          <w:tab/>
        </w:r>
        <w:r w:rsidR="00E31BF7">
          <w:rPr>
            <w:noProof/>
            <w:webHidden/>
          </w:rPr>
          <w:fldChar w:fldCharType="begin"/>
        </w:r>
        <w:r w:rsidR="00E31BF7">
          <w:rPr>
            <w:noProof/>
            <w:webHidden/>
          </w:rPr>
          <w:instrText xml:space="preserve"> PAGEREF _Toc187831455 \h </w:instrText>
        </w:r>
        <w:r w:rsidR="00E31BF7">
          <w:rPr>
            <w:noProof/>
            <w:webHidden/>
          </w:rPr>
        </w:r>
        <w:r w:rsidR="00E31BF7">
          <w:rPr>
            <w:noProof/>
            <w:webHidden/>
          </w:rPr>
          <w:fldChar w:fldCharType="separate"/>
        </w:r>
        <w:r w:rsidR="0068213A">
          <w:rPr>
            <w:noProof/>
            <w:webHidden/>
          </w:rPr>
          <w:t>4</w:t>
        </w:r>
        <w:r w:rsidR="00E31BF7">
          <w:rPr>
            <w:noProof/>
            <w:webHidden/>
          </w:rPr>
          <w:fldChar w:fldCharType="end"/>
        </w:r>
      </w:hyperlink>
    </w:p>
    <w:p w14:paraId="5D99FB95" w14:textId="07E065DD" w:rsidR="00E31BF7" w:rsidRDefault="00B42A9A" w:rsidP="00E31BF7">
      <w:pPr>
        <w:pStyle w:val="TOC2"/>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1456" w:history="1">
        <w:r w:rsidR="00E31BF7" w:rsidRPr="00645CCF">
          <w:rPr>
            <w:rStyle w:val="Hyperlink"/>
          </w:rPr>
          <w:t>1.1 Purpose and document context</w:t>
        </w:r>
        <w:r w:rsidR="00E31BF7">
          <w:rPr>
            <w:noProof/>
            <w:webHidden/>
          </w:rPr>
          <w:tab/>
        </w:r>
        <w:r w:rsidR="00E31BF7">
          <w:rPr>
            <w:noProof/>
            <w:webHidden/>
          </w:rPr>
          <w:fldChar w:fldCharType="begin"/>
        </w:r>
        <w:r w:rsidR="00E31BF7">
          <w:rPr>
            <w:noProof/>
            <w:webHidden/>
          </w:rPr>
          <w:instrText xml:space="preserve"> PAGEREF _Toc187831456 \h </w:instrText>
        </w:r>
        <w:r w:rsidR="00E31BF7">
          <w:rPr>
            <w:noProof/>
            <w:webHidden/>
          </w:rPr>
        </w:r>
        <w:r w:rsidR="00E31BF7">
          <w:rPr>
            <w:noProof/>
            <w:webHidden/>
          </w:rPr>
          <w:fldChar w:fldCharType="separate"/>
        </w:r>
        <w:r w:rsidR="0068213A">
          <w:rPr>
            <w:noProof/>
            <w:webHidden/>
          </w:rPr>
          <w:t>4</w:t>
        </w:r>
        <w:r w:rsidR="00E31BF7">
          <w:rPr>
            <w:noProof/>
            <w:webHidden/>
          </w:rPr>
          <w:fldChar w:fldCharType="end"/>
        </w:r>
      </w:hyperlink>
    </w:p>
    <w:p w14:paraId="77557012" w14:textId="465FA4C4" w:rsidR="00E31BF7" w:rsidRDefault="00B42A9A" w:rsidP="00E31BF7">
      <w:pPr>
        <w:pStyle w:val="TOC2"/>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1457" w:history="1">
        <w:r w:rsidR="00E31BF7" w:rsidRPr="00645CCF">
          <w:rPr>
            <w:rStyle w:val="Hyperlink"/>
          </w:rPr>
          <w:t>1.2 Glossary</w:t>
        </w:r>
        <w:r w:rsidR="00E31BF7">
          <w:rPr>
            <w:noProof/>
            <w:webHidden/>
          </w:rPr>
          <w:tab/>
        </w:r>
        <w:r w:rsidR="00E31BF7">
          <w:rPr>
            <w:noProof/>
            <w:webHidden/>
          </w:rPr>
          <w:fldChar w:fldCharType="begin"/>
        </w:r>
        <w:r w:rsidR="00E31BF7">
          <w:rPr>
            <w:noProof/>
            <w:webHidden/>
          </w:rPr>
          <w:instrText xml:space="preserve"> PAGEREF _Toc187831457 \h </w:instrText>
        </w:r>
        <w:r w:rsidR="00E31BF7">
          <w:rPr>
            <w:noProof/>
            <w:webHidden/>
          </w:rPr>
        </w:r>
        <w:r w:rsidR="00E31BF7">
          <w:rPr>
            <w:noProof/>
            <w:webHidden/>
          </w:rPr>
          <w:fldChar w:fldCharType="separate"/>
        </w:r>
        <w:r w:rsidR="0068213A">
          <w:rPr>
            <w:noProof/>
            <w:webHidden/>
          </w:rPr>
          <w:t>5</w:t>
        </w:r>
        <w:r w:rsidR="00E31BF7">
          <w:rPr>
            <w:noProof/>
            <w:webHidden/>
          </w:rPr>
          <w:fldChar w:fldCharType="end"/>
        </w:r>
      </w:hyperlink>
    </w:p>
    <w:p w14:paraId="23B966CA" w14:textId="49D9C4AB" w:rsidR="00E31BF7" w:rsidRDefault="00B42A9A" w:rsidP="00E31BF7">
      <w:pPr>
        <w:pStyle w:val="TOC1"/>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1458" w:history="1">
        <w:r w:rsidR="00E31BF7" w:rsidRPr="00645CCF">
          <w:rPr>
            <w:rStyle w:val="Hyperlink"/>
          </w:rPr>
          <w:t>2. What are the payment plan services?</w:t>
        </w:r>
        <w:r w:rsidR="00E31BF7">
          <w:rPr>
            <w:noProof/>
            <w:webHidden/>
          </w:rPr>
          <w:tab/>
        </w:r>
        <w:r w:rsidR="00E31BF7">
          <w:rPr>
            <w:noProof/>
            <w:webHidden/>
          </w:rPr>
          <w:fldChar w:fldCharType="begin"/>
        </w:r>
        <w:r w:rsidR="00E31BF7">
          <w:rPr>
            <w:noProof/>
            <w:webHidden/>
          </w:rPr>
          <w:instrText xml:space="preserve"> PAGEREF _Toc187831458 \h </w:instrText>
        </w:r>
        <w:r w:rsidR="00E31BF7">
          <w:rPr>
            <w:noProof/>
            <w:webHidden/>
          </w:rPr>
        </w:r>
        <w:r w:rsidR="00E31BF7">
          <w:rPr>
            <w:noProof/>
            <w:webHidden/>
          </w:rPr>
          <w:fldChar w:fldCharType="separate"/>
        </w:r>
        <w:r w:rsidR="0068213A">
          <w:rPr>
            <w:noProof/>
            <w:webHidden/>
          </w:rPr>
          <w:t>6</w:t>
        </w:r>
        <w:r w:rsidR="00E31BF7">
          <w:rPr>
            <w:noProof/>
            <w:webHidden/>
          </w:rPr>
          <w:fldChar w:fldCharType="end"/>
        </w:r>
      </w:hyperlink>
    </w:p>
    <w:p w14:paraId="1AA91DCA" w14:textId="6EC231D4" w:rsidR="00E31BF7" w:rsidRDefault="00B42A9A" w:rsidP="00E31BF7">
      <w:pPr>
        <w:pStyle w:val="TOC2"/>
        <w:tabs>
          <w:tab w:val="left" w:pos="880"/>
        </w:tabs>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1459" w:history="1">
        <w:r w:rsidR="00E31BF7" w:rsidRPr="00645CCF">
          <w:rPr>
            <w:rStyle w:val="Hyperlink"/>
            <w:lang w:val="en-AU"/>
          </w:rPr>
          <w:t>2.2</w:t>
        </w:r>
        <w:r w:rsidR="00E31BF7">
          <w:rPr>
            <w:rFonts w:asciiTheme="minorHAnsi" w:eastAsiaTheme="minorEastAsia" w:hAnsiTheme="minorHAnsi" w:cstheme="minorBidi"/>
            <w:noProof/>
            <w:kern w:val="2"/>
            <w:lang w:val="en-AU" w:eastAsia="en-AU"/>
            <w14:ligatures w14:val="standardContextual"/>
          </w:rPr>
          <w:tab/>
        </w:r>
        <w:r w:rsidR="00E31BF7" w:rsidRPr="00645CCF">
          <w:rPr>
            <w:rStyle w:val="Hyperlink"/>
            <w:lang w:val="en-AU"/>
          </w:rPr>
          <w:t>Payment plan orchestration</w:t>
        </w:r>
        <w:r w:rsidR="00E31BF7">
          <w:rPr>
            <w:noProof/>
            <w:webHidden/>
          </w:rPr>
          <w:tab/>
        </w:r>
        <w:r w:rsidR="00E31BF7">
          <w:rPr>
            <w:noProof/>
            <w:webHidden/>
          </w:rPr>
          <w:fldChar w:fldCharType="begin"/>
        </w:r>
        <w:r w:rsidR="00E31BF7">
          <w:rPr>
            <w:noProof/>
            <w:webHidden/>
          </w:rPr>
          <w:instrText xml:space="preserve"> PAGEREF _Toc187831459 \h </w:instrText>
        </w:r>
        <w:r w:rsidR="00E31BF7">
          <w:rPr>
            <w:noProof/>
            <w:webHidden/>
          </w:rPr>
        </w:r>
        <w:r w:rsidR="00E31BF7">
          <w:rPr>
            <w:noProof/>
            <w:webHidden/>
          </w:rPr>
          <w:fldChar w:fldCharType="separate"/>
        </w:r>
        <w:r w:rsidR="0068213A">
          <w:rPr>
            <w:noProof/>
            <w:webHidden/>
          </w:rPr>
          <w:t>6</w:t>
        </w:r>
        <w:r w:rsidR="00E31BF7">
          <w:rPr>
            <w:noProof/>
            <w:webHidden/>
          </w:rPr>
          <w:fldChar w:fldCharType="end"/>
        </w:r>
      </w:hyperlink>
    </w:p>
    <w:p w14:paraId="64E89005" w14:textId="68051381" w:rsidR="00E31BF7" w:rsidRDefault="00B42A9A" w:rsidP="00E31BF7">
      <w:pPr>
        <w:pStyle w:val="TOC2"/>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1460" w:history="1">
        <w:r w:rsidR="00E31BF7" w:rsidRPr="00645CCF">
          <w:rPr>
            <w:rStyle w:val="Hyperlink"/>
            <w:lang w:val="en-AU"/>
          </w:rPr>
          <w:t>2.2 List payment plan eligibility (pmtplnelg.0003.2020.list)</w:t>
        </w:r>
        <w:r w:rsidR="00E31BF7">
          <w:rPr>
            <w:noProof/>
            <w:webHidden/>
          </w:rPr>
          <w:tab/>
        </w:r>
        <w:r w:rsidR="00E31BF7">
          <w:rPr>
            <w:noProof/>
            <w:webHidden/>
          </w:rPr>
          <w:fldChar w:fldCharType="begin"/>
        </w:r>
        <w:r w:rsidR="00E31BF7">
          <w:rPr>
            <w:noProof/>
            <w:webHidden/>
          </w:rPr>
          <w:instrText xml:space="preserve"> PAGEREF _Toc187831460 \h </w:instrText>
        </w:r>
        <w:r w:rsidR="00E31BF7">
          <w:rPr>
            <w:noProof/>
            <w:webHidden/>
          </w:rPr>
        </w:r>
        <w:r w:rsidR="00E31BF7">
          <w:rPr>
            <w:noProof/>
            <w:webHidden/>
          </w:rPr>
          <w:fldChar w:fldCharType="separate"/>
        </w:r>
        <w:r w:rsidR="0068213A">
          <w:rPr>
            <w:noProof/>
            <w:webHidden/>
          </w:rPr>
          <w:t>9</w:t>
        </w:r>
        <w:r w:rsidR="00E31BF7">
          <w:rPr>
            <w:noProof/>
            <w:webHidden/>
          </w:rPr>
          <w:fldChar w:fldCharType="end"/>
        </w:r>
      </w:hyperlink>
    </w:p>
    <w:p w14:paraId="48E9EE27" w14:textId="0F088358" w:rsidR="00E31BF7" w:rsidRDefault="00B42A9A" w:rsidP="00E31BF7">
      <w:pPr>
        <w:pStyle w:val="TOC3"/>
        <w:tabs>
          <w:tab w:val="right" w:leader="dot" w:pos="9016"/>
        </w:tabs>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1461" w:history="1">
        <w:r w:rsidR="00E31BF7" w:rsidRPr="00645CCF">
          <w:rPr>
            <w:rStyle w:val="Hyperlink"/>
            <w:lang w:val="en-AU"/>
          </w:rPr>
          <w:t>2.2.1 Create payment plan</w:t>
        </w:r>
        <w:r w:rsidR="00E31BF7">
          <w:rPr>
            <w:noProof/>
            <w:webHidden/>
          </w:rPr>
          <w:tab/>
        </w:r>
        <w:r w:rsidR="00E31BF7">
          <w:rPr>
            <w:noProof/>
            <w:webHidden/>
          </w:rPr>
          <w:fldChar w:fldCharType="begin"/>
        </w:r>
        <w:r w:rsidR="00E31BF7">
          <w:rPr>
            <w:noProof/>
            <w:webHidden/>
          </w:rPr>
          <w:instrText xml:space="preserve"> PAGEREF _Toc187831461 \h </w:instrText>
        </w:r>
        <w:r w:rsidR="00E31BF7">
          <w:rPr>
            <w:noProof/>
            <w:webHidden/>
          </w:rPr>
        </w:r>
        <w:r w:rsidR="00E31BF7">
          <w:rPr>
            <w:noProof/>
            <w:webHidden/>
          </w:rPr>
          <w:fldChar w:fldCharType="separate"/>
        </w:r>
        <w:r w:rsidR="0068213A">
          <w:rPr>
            <w:noProof/>
            <w:webHidden/>
          </w:rPr>
          <w:t>9</w:t>
        </w:r>
        <w:r w:rsidR="00E31BF7">
          <w:rPr>
            <w:noProof/>
            <w:webHidden/>
          </w:rPr>
          <w:fldChar w:fldCharType="end"/>
        </w:r>
      </w:hyperlink>
    </w:p>
    <w:p w14:paraId="51621BF1" w14:textId="45EE1BA5" w:rsidR="00E31BF7" w:rsidRDefault="00B42A9A" w:rsidP="00E31BF7">
      <w:pPr>
        <w:pStyle w:val="TOC3"/>
        <w:tabs>
          <w:tab w:val="right" w:leader="dot" w:pos="9016"/>
        </w:tabs>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1462" w:history="1">
        <w:r w:rsidR="00E31BF7" w:rsidRPr="00645CCF">
          <w:rPr>
            <w:rStyle w:val="Hyperlink"/>
            <w:lang w:val="en-AU"/>
          </w:rPr>
          <w:t>2.2.2 Client level search</w:t>
        </w:r>
        <w:r w:rsidR="00E31BF7">
          <w:rPr>
            <w:noProof/>
            <w:webHidden/>
          </w:rPr>
          <w:tab/>
        </w:r>
        <w:r w:rsidR="00E31BF7">
          <w:rPr>
            <w:noProof/>
            <w:webHidden/>
          </w:rPr>
          <w:fldChar w:fldCharType="begin"/>
        </w:r>
        <w:r w:rsidR="00E31BF7">
          <w:rPr>
            <w:noProof/>
            <w:webHidden/>
          </w:rPr>
          <w:instrText xml:space="preserve"> PAGEREF _Toc187831462 \h </w:instrText>
        </w:r>
        <w:r w:rsidR="00E31BF7">
          <w:rPr>
            <w:noProof/>
            <w:webHidden/>
          </w:rPr>
        </w:r>
        <w:r w:rsidR="00E31BF7">
          <w:rPr>
            <w:noProof/>
            <w:webHidden/>
          </w:rPr>
          <w:fldChar w:fldCharType="separate"/>
        </w:r>
        <w:r w:rsidR="0068213A">
          <w:rPr>
            <w:noProof/>
            <w:webHidden/>
          </w:rPr>
          <w:t>10</w:t>
        </w:r>
        <w:r w:rsidR="00E31BF7">
          <w:rPr>
            <w:noProof/>
            <w:webHidden/>
          </w:rPr>
          <w:fldChar w:fldCharType="end"/>
        </w:r>
      </w:hyperlink>
    </w:p>
    <w:p w14:paraId="3BD6DB38" w14:textId="3832AB13" w:rsidR="00E31BF7" w:rsidRDefault="00B42A9A" w:rsidP="00E31BF7">
      <w:pPr>
        <w:pStyle w:val="TOC3"/>
        <w:tabs>
          <w:tab w:val="right" w:leader="dot" w:pos="9016"/>
        </w:tabs>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1463" w:history="1">
        <w:r w:rsidR="00E31BF7" w:rsidRPr="00645CCF">
          <w:rPr>
            <w:rStyle w:val="Hyperlink"/>
            <w:lang w:val="en-AU"/>
          </w:rPr>
          <w:t>2.2.3 Account type search</w:t>
        </w:r>
        <w:r w:rsidR="00E31BF7">
          <w:rPr>
            <w:noProof/>
            <w:webHidden/>
          </w:rPr>
          <w:tab/>
        </w:r>
        <w:r w:rsidR="00E31BF7">
          <w:rPr>
            <w:noProof/>
            <w:webHidden/>
          </w:rPr>
          <w:fldChar w:fldCharType="begin"/>
        </w:r>
        <w:r w:rsidR="00E31BF7">
          <w:rPr>
            <w:noProof/>
            <w:webHidden/>
          </w:rPr>
          <w:instrText xml:space="preserve"> PAGEREF _Toc187831463 \h </w:instrText>
        </w:r>
        <w:r w:rsidR="00E31BF7">
          <w:rPr>
            <w:noProof/>
            <w:webHidden/>
          </w:rPr>
        </w:r>
        <w:r w:rsidR="00E31BF7">
          <w:rPr>
            <w:noProof/>
            <w:webHidden/>
          </w:rPr>
          <w:fldChar w:fldCharType="separate"/>
        </w:r>
        <w:r w:rsidR="0068213A">
          <w:rPr>
            <w:noProof/>
            <w:webHidden/>
          </w:rPr>
          <w:t>11</w:t>
        </w:r>
        <w:r w:rsidR="00E31BF7">
          <w:rPr>
            <w:noProof/>
            <w:webHidden/>
          </w:rPr>
          <w:fldChar w:fldCharType="end"/>
        </w:r>
      </w:hyperlink>
    </w:p>
    <w:p w14:paraId="3CA4D80C" w14:textId="3821506C" w:rsidR="00E31BF7" w:rsidRDefault="00B42A9A" w:rsidP="00E31BF7">
      <w:pPr>
        <w:pStyle w:val="TOC2"/>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1464" w:history="1">
        <w:r w:rsidR="00E31BF7" w:rsidRPr="00645CCF">
          <w:rPr>
            <w:rStyle w:val="Hyperlink"/>
            <w:lang w:val="en-AU"/>
          </w:rPr>
          <w:t>2.3 Get payment plan (pmtpln.0003.2020.get)</w:t>
        </w:r>
        <w:r w:rsidR="00E31BF7">
          <w:rPr>
            <w:noProof/>
            <w:webHidden/>
          </w:rPr>
          <w:tab/>
        </w:r>
        <w:r w:rsidR="00E31BF7">
          <w:rPr>
            <w:noProof/>
            <w:webHidden/>
          </w:rPr>
          <w:fldChar w:fldCharType="begin"/>
        </w:r>
        <w:r w:rsidR="00E31BF7">
          <w:rPr>
            <w:noProof/>
            <w:webHidden/>
          </w:rPr>
          <w:instrText xml:space="preserve"> PAGEREF _Toc187831464 \h </w:instrText>
        </w:r>
        <w:r w:rsidR="00E31BF7">
          <w:rPr>
            <w:noProof/>
            <w:webHidden/>
          </w:rPr>
        </w:r>
        <w:r w:rsidR="00E31BF7">
          <w:rPr>
            <w:noProof/>
            <w:webHidden/>
          </w:rPr>
          <w:fldChar w:fldCharType="separate"/>
        </w:r>
        <w:r w:rsidR="0068213A">
          <w:rPr>
            <w:noProof/>
            <w:webHidden/>
          </w:rPr>
          <w:t>11</w:t>
        </w:r>
        <w:r w:rsidR="00E31BF7">
          <w:rPr>
            <w:noProof/>
            <w:webHidden/>
          </w:rPr>
          <w:fldChar w:fldCharType="end"/>
        </w:r>
      </w:hyperlink>
    </w:p>
    <w:p w14:paraId="1B0122FF" w14:textId="5CB45479" w:rsidR="00E31BF7" w:rsidRDefault="00B42A9A" w:rsidP="00E31BF7">
      <w:pPr>
        <w:pStyle w:val="TOC2"/>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1465" w:history="1">
        <w:r w:rsidR="00E31BF7" w:rsidRPr="00645CCF">
          <w:rPr>
            <w:rStyle w:val="Hyperlink"/>
            <w:lang w:val="en-AU"/>
          </w:rPr>
          <w:t>2.4 Calculate payment plan (pmtpln.0003.2020.calculate)</w:t>
        </w:r>
        <w:r w:rsidR="00E31BF7">
          <w:rPr>
            <w:noProof/>
            <w:webHidden/>
          </w:rPr>
          <w:tab/>
        </w:r>
        <w:r w:rsidR="00E31BF7">
          <w:rPr>
            <w:noProof/>
            <w:webHidden/>
          </w:rPr>
          <w:fldChar w:fldCharType="begin"/>
        </w:r>
        <w:r w:rsidR="00E31BF7">
          <w:rPr>
            <w:noProof/>
            <w:webHidden/>
          </w:rPr>
          <w:instrText xml:space="preserve"> PAGEREF _Toc187831465 \h </w:instrText>
        </w:r>
        <w:r w:rsidR="00E31BF7">
          <w:rPr>
            <w:noProof/>
            <w:webHidden/>
          </w:rPr>
        </w:r>
        <w:r w:rsidR="00E31BF7">
          <w:rPr>
            <w:noProof/>
            <w:webHidden/>
          </w:rPr>
          <w:fldChar w:fldCharType="separate"/>
        </w:r>
        <w:r w:rsidR="0068213A">
          <w:rPr>
            <w:noProof/>
            <w:webHidden/>
          </w:rPr>
          <w:t>13</w:t>
        </w:r>
        <w:r w:rsidR="00E31BF7">
          <w:rPr>
            <w:noProof/>
            <w:webHidden/>
          </w:rPr>
          <w:fldChar w:fldCharType="end"/>
        </w:r>
      </w:hyperlink>
    </w:p>
    <w:p w14:paraId="15A853ED" w14:textId="3BBC2790" w:rsidR="00E31BF7" w:rsidRDefault="00B42A9A" w:rsidP="00E31BF7">
      <w:pPr>
        <w:pStyle w:val="TOC3"/>
        <w:tabs>
          <w:tab w:val="right" w:leader="dot" w:pos="9016"/>
        </w:tabs>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1466" w:history="1">
        <w:r w:rsidR="00E31BF7" w:rsidRPr="00645CCF">
          <w:rPr>
            <w:rStyle w:val="Hyperlink"/>
            <w:lang w:val="en-AU"/>
          </w:rPr>
          <w:t>2.4.1 Payment plan ID</w:t>
        </w:r>
        <w:r w:rsidR="00E31BF7">
          <w:rPr>
            <w:noProof/>
            <w:webHidden/>
          </w:rPr>
          <w:tab/>
        </w:r>
        <w:r w:rsidR="00E31BF7">
          <w:rPr>
            <w:noProof/>
            <w:webHidden/>
          </w:rPr>
          <w:fldChar w:fldCharType="begin"/>
        </w:r>
        <w:r w:rsidR="00E31BF7">
          <w:rPr>
            <w:noProof/>
            <w:webHidden/>
          </w:rPr>
          <w:instrText xml:space="preserve"> PAGEREF _Toc187831466 \h </w:instrText>
        </w:r>
        <w:r w:rsidR="00E31BF7">
          <w:rPr>
            <w:noProof/>
            <w:webHidden/>
          </w:rPr>
        </w:r>
        <w:r w:rsidR="00E31BF7">
          <w:rPr>
            <w:noProof/>
            <w:webHidden/>
          </w:rPr>
          <w:fldChar w:fldCharType="separate"/>
        </w:r>
        <w:r w:rsidR="0068213A">
          <w:rPr>
            <w:noProof/>
            <w:webHidden/>
          </w:rPr>
          <w:t>13</w:t>
        </w:r>
        <w:r w:rsidR="00E31BF7">
          <w:rPr>
            <w:noProof/>
            <w:webHidden/>
          </w:rPr>
          <w:fldChar w:fldCharType="end"/>
        </w:r>
      </w:hyperlink>
    </w:p>
    <w:p w14:paraId="75A862EB" w14:textId="2162D84C" w:rsidR="00E31BF7" w:rsidRDefault="00B42A9A" w:rsidP="00E31BF7">
      <w:pPr>
        <w:pStyle w:val="TOC2"/>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1467" w:history="1">
        <w:r w:rsidR="00E31BF7" w:rsidRPr="00645CCF">
          <w:rPr>
            <w:rStyle w:val="Hyperlink"/>
            <w:lang w:val="en-AU"/>
          </w:rPr>
          <w:t>2.5 Submit payment plan (pmtpln.0003.2020.submit)</w:t>
        </w:r>
        <w:r w:rsidR="00E31BF7">
          <w:rPr>
            <w:noProof/>
            <w:webHidden/>
          </w:rPr>
          <w:tab/>
        </w:r>
        <w:r w:rsidR="00E31BF7">
          <w:rPr>
            <w:noProof/>
            <w:webHidden/>
          </w:rPr>
          <w:fldChar w:fldCharType="begin"/>
        </w:r>
        <w:r w:rsidR="00E31BF7">
          <w:rPr>
            <w:noProof/>
            <w:webHidden/>
          </w:rPr>
          <w:instrText xml:space="preserve"> PAGEREF _Toc187831467 \h </w:instrText>
        </w:r>
        <w:r w:rsidR="00E31BF7">
          <w:rPr>
            <w:noProof/>
            <w:webHidden/>
          </w:rPr>
        </w:r>
        <w:r w:rsidR="00E31BF7">
          <w:rPr>
            <w:noProof/>
            <w:webHidden/>
          </w:rPr>
          <w:fldChar w:fldCharType="separate"/>
        </w:r>
        <w:r w:rsidR="0068213A">
          <w:rPr>
            <w:noProof/>
            <w:webHidden/>
          </w:rPr>
          <w:t>14</w:t>
        </w:r>
        <w:r w:rsidR="00E31BF7">
          <w:rPr>
            <w:noProof/>
            <w:webHidden/>
          </w:rPr>
          <w:fldChar w:fldCharType="end"/>
        </w:r>
      </w:hyperlink>
    </w:p>
    <w:p w14:paraId="57E7B792" w14:textId="1286DB83" w:rsidR="00E31BF7" w:rsidRDefault="00B42A9A" w:rsidP="00E31BF7">
      <w:pPr>
        <w:pStyle w:val="TOC2"/>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1468" w:history="1">
        <w:r w:rsidR="00E31BF7" w:rsidRPr="00645CCF">
          <w:rPr>
            <w:rStyle w:val="Hyperlink"/>
            <w:lang w:val="en-AU"/>
          </w:rPr>
          <w:t>2.6 Calculate update (pmtpln.0003.2020.calculateupdate)</w:t>
        </w:r>
        <w:r w:rsidR="00E31BF7">
          <w:rPr>
            <w:noProof/>
            <w:webHidden/>
          </w:rPr>
          <w:tab/>
        </w:r>
        <w:r w:rsidR="00E31BF7">
          <w:rPr>
            <w:noProof/>
            <w:webHidden/>
          </w:rPr>
          <w:fldChar w:fldCharType="begin"/>
        </w:r>
        <w:r w:rsidR="00E31BF7">
          <w:rPr>
            <w:noProof/>
            <w:webHidden/>
          </w:rPr>
          <w:instrText xml:space="preserve"> PAGEREF _Toc187831468 \h </w:instrText>
        </w:r>
        <w:r w:rsidR="00E31BF7">
          <w:rPr>
            <w:noProof/>
            <w:webHidden/>
          </w:rPr>
        </w:r>
        <w:r w:rsidR="00E31BF7">
          <w:rPr>
            <w:noProof/>
            <w:webHidden/>
          </w:rPr>
          <w:fldChar w:fldCharType="separate"/>
        </w:r>
        <w:r w:rsidR="0068213A">
          <w:rPr>
            <w:noProof/>
            <w:webHidden/>
          </w:rPr>
          <w:t>14</w:t>
        </w:r>
        <w:r w:rsidR="00E31BF7">
          <w:rPr>
            <w:noProof/>
            <w:webHidden/>
          </w:rPr>
          <w:fldChar w:fldCharType="end"/>
        </w:r>
      </w:hyperlink>
    </w:p>
    <w:p w14:paraId="6F7A52F3" w14:textId="30EF3DA6" w:rsidR="00E31BF7" w:rsidRDefault="00B42A9A" w:rsidP="00E31BF7">
      <w:pPr>
        <w:pStyle w:val="TOC2"/>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1469" w:history="1">
        <w:r w:rsidR="00E31BF7" w:rsidRPr="00645CCF">
          <w:rPr>
            <w:rStyle w:val="Hyperlink"/>
            <w:lang w:val="en-AU"/>
          </w:rPr>
          <w:t>2.7 Update payment plan (pmtpln.0003.2020.update)</w:t>
        </w:r>
        <w:r w:rsidR="00E31BF7">
          <w:rPr>
            <w:noProof/>
            <w:webHidden/>
          </w:rPr>
          <w:tab/>
        </w:r>
        <w:r w:rsidR="00E31BF7">
          <w:rPr>
            <w:noProof/>
            <w:webHidden/>
          </w:rPr>
          <w:fldChar w:fldCharType="begin"/>
        </w:r>
        <w:r w:rsidR="00E31BF7">
          <w:rPr>
            <w:noProof/>
            <w:webHidden/>
          </w:rPr>
          <w:instrText xml:space="preserve"> PAGEREF _Toc187831469 \h </w:instrText>
        </w:r>
        <w:r w:rsidR="00E31BF7">
          <w:rPr>
            <w:noProof/>
            <w:webHidden/>
          </w:rPr>
        </w:r>
        <w:r w:rsidR="00E31BF7">
          <w:rPr>
            <w:noProof/>
            <w:webHidden/>
          </w:rPr>
          <w:fldChar w:fldCharType="separate"/>
        </w:r>
        <w:r w:rsidR="0068213A">
          <w:rPr>
            <w:noProof/>
            <w:webHidden/>
          </w:rPr>
          <w:t>15</w:t>
        </w:r>
        <w:r w:rsidR="00E31BF7">
          <w:rPr>
            <w:noProof/>
            <w:webHidden/>
          </w:rPr>
          <w:fldChar w:fldCharType="end"/>
        </w:r>
      </w:hyperlink>
    </w:p>
    <w:p w14:paraId="42CD183B" w14:textId="6B52C57F" w:rsidR="00E31BF7" w:rsidRDefault="00B42A9A" w:rsidP="00E31BF7">
      <w:pPr>
        <w:pStyle w:val="TOC2"/>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1470" w:history="1">
        <w:r w:rsidR="00E31BF7" w:rsidRPr="00645CCF">
          <w:rPr>
            <w:rStyle w:val="Hyperlink"/>
            <w:lang w:val="en-AU"/>
          </w:rPr>
          <w:t>2.8 Cancel payment plan (pmtpln.0003.2020.cancel)</w:t>
        </w:r>
        <w:r w:rsidR="00E31BF7">
          <w:rPr>
            <w:noProof/>
            <w:webHidden/>
          </w:rPr>
          <w:tab/>
        </w:r>
        <w:r w:rsidR="00E31BF7">
          <w:rPr>
            <w:noProof/>
            <w:webHidden/>
          </w:rPr>
          <w:fldChar w:fldCharType="begin"/>
        </w:r>
        <w:r w:rsidR="00E31BF7">
          <w:rPr>
            <w:noProof/>
            <w:webHidden/>
          </w:rPr>
          <w:instrText xml:space="preserve"> PAGEREF _Toc187831470 \h </w:instrText>
        </w:r>
        <w:r w:rsidR="00E31BF7">
          <w:rPr>
            <w:noProof/>
            <w:webHidden/>
          </w:rPr>
        </w:r>
        <w:r w:rsidR="00E31BF7">
          <w:rPr>
            <w:noProof/>
            <w:webHidden/>
          </w:rPr>
          <w:fldChar w:fldCharType="separate"/>
        </w:r>
        <w:r w:rsidR="0068213A">
          <w:rPr>
            <w:noProof/>
            <w:webHidden/>
          </w:rPr>
          <w:t>15</w:t>
        </w:r>
        <w:r w:rsidR="00E31BF7">
          <w:rPr>
            <w:noProof/>
            <w:webHidden/>
          </w:rPr>
          <w:fldChar w:fldCharType="end"/>
        </w:r>
      </w:hyperlink>
    </w:p>
    <w:p w14:paraId="51277543" w14:textId="3956FBB6" w:rsidR="00E31BF7" w:rsidRDefault="00B42A9A" w:rsidP="00E31BF7">
      <w:pPr>
        <w:pStyle w:val="TOC2"/>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1471" w:history="1">
        <w:r w:rsidR="00E31BF7" w:rsidRPr="00645CCF">
          <w:rPr>
            <w:rStyle w:val="Hyperlink"/>
            <w:lang w:val="en-AU"/>
          </w:rPr>
          <w:t>2.9 Interactions</w:t>
        </w:r>
        <w:r w:rsidR="00E31BF7">
          <w:rPr>
            <w:noProof/>
            <w:webHidden/>
          </w:rPr>
          <w:tab/>
        </w:r>
        <w:r w:rsidR="00E31BF7">
          <w:rPr>
            <w:noProof/>
            <w:webHidden/>
          </w:rPr>
          <w:fldChar w:fldCharType="begin"/>
        </w:r>
        <w:r w:rsidR="00E31BF7">
          <w:rPr>
            <w:noProof/>
            <w:webHidden/>
          </w:rPr>
          <w:instrText xml:space="preserve"> PAGEREF _Toc187831471 \h </w:instrText>
        </w:r>
        <w:r w:rsidR="00E31BF7">
          <w:rPr>
            <w:noProof/>
            <w:webHidden/>
          </w:rPr>
        </w:r>
        <w:r w:rsidR="00E31BF7">
          <w:rPr>
            <w:noProof/>
            <w:webHidden/>
          </w:rPr>
          <w:fldChar w:fldCharType="separate"/>
        </w:r>
        <w:r w:rsidR="0068213A">
          <w:rPr>
            <w:noProof/>
            <w:webHidden/>
          </w:rPr>
          <w:t>15</w:t>
        </w:r>
        <w:r w:rsidR="00E31BF7">
          <w:rPr>
            <w:noProof/>
            <w:webHidden/>
          </w:rPr>
          <w:fldChar w:fldCharType="end"/>
        </w:r>
      </w:hyperlink>
    </w:p>
    <w:p w14:paraId="71CA5F68" w14:textId="20858D27" w:rsidR="00E31BF7" w:rsidRDefault="00B42A9A" w:rsidP="00E31BF7">
      <w:pPr>
        <w:pStyle w:val="TOC1"/>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1472" w:history="1">
        <w:r w:rsidR="00E31BF7" w:rsidRPr="00645CCF">
          <w:rPr>
            <w:rStyle w:val="Hyperlink"/>
            <w:lang w:val="en-AU"/>
          </w:rPr>
          <w:t>3. Authorisation</w:t>
        </w:r>
        <w:r w:rsidR="00E31BF7">
          <w:rPr>
            <w:noProof/>
            <w:webHidden/>
          </w:rPr>
          <w:tab/>
        </w:r>
        <w:r w:rsidR="00E31BF7">
          <w:rPr>
            <w:noProof/>
            <w:webHidden/>
          </w:rPr>
          <w:fldChar w:fldCharType="begin"/>
        </w:r>
        <w:r w:rsidR="00E31BF7">
          <w:rPr>
            <w:noProof/>
            <w:webHidden/>
          </w:rPr>
          <w:instrText xml:space="preserve"> PAGEREF _Toc187831472 \h </w:instrText>
        </w:r>
        <w:r w:rsidR="00E31BF7">
          <w:rPr>
            <w:noProof/>
            <w:webHidden/>
          </w:rPr>
        </w:r>
        <w:r w:rsidR="00E31BF7">
          <w:rPr>
            <w:noProof/>
            <w:webHidden/>
          </w:rPr>
          <w:fldChar w:fldCharType="separate"/>
        </w:r>
        <w:r w:rsidR="0068213A">
          <w:rPr>
            <w:noProof/>
            <w:webHidden/>
          </w:rPr>
          <w:t>17</w:t>
        </w:r>
        <w:r w:rsidR="00E31BF7">
          <w:rPr>
            <w:noProof/>
            <w:webHidden/>
          </w:rPr>
          <w:fldChar w:fldCharType="end"/>
        </w:r>
      </w:hyperlink>
    </w:p>
    <w:p w14:paraId="7BBB1156" w14:textId="77DED809" w:rsidR="00E31BF7" w:rsidRDefault="00B42A9A" w:rsidP="00E31BF7">
      <w:pPr>
        <w:pStyle w:val="TOC2"/>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1473" w:history="1">
        <w:r w:rsidR="00E31BF7" w:rsidRPr="00645CCF">
          <w:rPr>
            <w:rStyle w:val="Hyperlink"/>
            <w:lang w:val="en-AU"/>
          </w:rPr>
          <w:t>3.1 Intermediary relationship</w:t>
        </w:r>
        <w:r w:rsidR="00E31BF7">
          <w:rPr>
            <w:noProof/>
            <w:webHidden/>
          </w:rPr>
          <w:tab/>
        </w:r>
        <w:r w:rsidR="00E31BF7">
          <w:rPr>
            <w:noProof/>
            <w:webHidden/>
          </w:rPr>
          <w:fldChar w:fldCharType="begin"/>
        </w:r>
        <w:r w:rsidR="00E31BF7">
          <w:rPr>
            <w:noProof/>
            <w:webHidden/>
          </w:rPr>
          <w:instrText xml:space="preserve"> PAGEREF _Toc187831473 \h </w:instrText>
        </w:r>
        <w:r w:rsidR="00E31BF7">
          <w:rPr>
            <w:noProof/>
            <w:webHidden/>
          </w:rPr>
        </w:r>
        <w:r w:rsidR="00E31BF7">
          <w:rPr>
            <w:noProof/>
            <w:webHidden/>
          </w:rPr>
          <w:fldChar w:fldCharType="separate"/>
        </w:r>
        <w:r w:rsidR="0068213A">
          <w:rPr>
            <w:noProof/>
            <w:webHidden/>
          </w:rPr>
          <w:t>17</w:t>
        </w:r>
        <w:r w:rsidR="00E31BF7">
          <w:rPr>
            <w:noProof/>
            <w:webHidden/>
          </w:rPr>
          <w:fldChar w:fldCharType="end"/>
        </w:r>
      </w:hyperlink>
    </w:p>
    <w:p w14:paraId="52951A7C" w14:textId="073D95E4" w:rsidR="00E31BF7" w:rsidRDefault="00B42A9A" w:rsidP="00E31BF7">
      <w:pPr>
        <w:pStyle w:val="TOC2"/>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1474" w:history="1">
        <w:r w:rsidR="00E31BF7" w:rsidRPr="00645CCF">
          <w:rPr>
            <w:rStyle w:val="Hyperlink"/>
            <w:lang w:val="en-AU"/>
          </w:rPr>
          <w:t>3.2 Access and initiating parties</w:t>
        </w:r>
        <w:r w:rsidR="00E31BF7">
          <w:rPr>
            <w:noProof/>
            <w:webHidden/>
          </w:rPr>
          <w:tab/>
        </w:r>
        <w:r w:rsidR="00E31BF7">
          <w:rPr>
            <w:noProof/>
            <w:webHidden/>
          </w:rPr>
          <w:fldChar w:fldCharType="begin"/>
        </w:r>
        <w:r w:rsidR="00E31BF7">
          <w:rPr>
            <w:noProof/>
            <w:webHidden/>
          </w:rPr>
          <w:instrText xml:space="preserve"> PAGEREF _Toc187831474 \h </w:instrText>
        </w:r>
        <w:r w:rsidR="00E31BF7">
          <w:rPr>
            <w:noProof/>
            <w:webHidden/>
          </w:rPr>
        </w:r>
        <w:r w:rsidR="00E31BF7">
          <w:rPr>
            <w:noProof/>
            <w:webHidden/>
          </w:rPr>
          <w:fldChar w:fldCharType="separate"/>
        </w:r>
        <w:r w:rsidR="0068213A">
          <w:rPr>
            <w:noProof/>
            <w:webHidden/>
          </w:rPr>
          <w:t>17</w:t>
        </w:r>
        <w:r w:rsidR="00E31BF7">
          <w:rPr>
            <w:noProof/>
            <w:webHidden/>
          </w:rPr>
          <w:fldChar w:fldCharType="end"/>
        </w:r>
      </w:hyperlink>
    </w:p>
    <w:p w14:paraId="3D25E5D5" w14:textId="3E25813B" w:rsidR="00E31BF7" w:rsidRDefault="00B42A9A" w:rsidP="00E31BF7">
      <w:pPr>
        <w:pStyle w:val="TOC1"/>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1475" w:history="1">
        <w:r w:rsidR="00E31BF7" w:rsidRPr="00645CCF">
          <w:rPr>
            <w:rStyle w:val="Hyperlink"/>
            <w:lang w:val="en-AU"/>
          </w:rPr>
          <w:t>4. Constraints and known issues</w:t>
        </w:r>
        <w:r w:rsidR="00E31BF7">
          <w:rPr>
            <w:noProof/>
            <w:webHidden/>
          </w:rPr>
          <w:tab/>
        </w:r>
        <w:r w:rsidR="00E31BF7">
          <w:rPr>
            <w:noProof/>
            <w:webHidden/>
          </w:rPr>
          <w:fldChar w:fldCharType="begin"/>
        </w:r>
        <w:r w:rsidR="00E31BF7">
          <w:rPr>
            <w:noProof/>
            <w:webHidden/>
          </w:rPr>
          <w:instrText xml:space="preserve"> PAGEREF _Toc187831475 \h </w:instrText>
        </w:r>
        <w:r w:rsidR="00E31BF7">
          <w:rPr>
            <w:noProof/>
            <w:webHidden/>
          </w:rPr>
        </w:r>
        <w:r w:rsidR="00E31BF7">
          <w:rPr>
            <w:noProof/>
            <w:webHidden/>
          </w:rPr>
          <w:fldChar w:fldCharType="separate"/>
        </w:r>
        <w:r w:rsidR="0068213A">
          <w:rPr>
            <w:noProof/>
            <w:webHidden/>
          </w:rPr>
          <w:t>23</w:t>
        </w:r>
        <w:r w:rsidR="00E31BF7">
          <w:rPr>
            <w:noProof/>
            <w:webHidden/>
          </w:rPr>
          <w:fldChar w:fldCharType="end"/>
        </w:r>
      </w:hyperlink>
    </w:p>
    <w:p w14:paraId="71EEED99" w14:textId="08C0396C" w:rsidR="00E31BF7" w:rsidRDefault="00B42A9A" w:rsidP="00E31BF7">
      <w:pPr>
        <w:pStyle w:val="TOC2"/>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1476" w:history="1">
        <w:r w:rsidR="00E31BF7" w:rsidRPr="00645CCF">
          <w:rPr>
            <w:rStyle w:val="Hyperlink"/>
            <w:lang w:val="en-AU"/>
          </w:rPr>
          <w:t>4.1 Constraints when using this service</w:t>
        </w:r>
        <w:r w:rsidR="00E31BF7">
          <w:rPr>
            <w:noProof/>
            <w:webHidden/>
          </w:rPr>
          <w:tab/>
        </w:r>
        <w:r w:rsidR="00E31BF7">
          <w:rPr>
            <w:noProof/>
            <w:webHidden/>
          </w:rPr>
          <w:fldChar w:fldCharType="begin"/>
        </w:r>
        <w:r w:rsidR="00E31BF7">
          <w:rPr>
            <w:noProof/>
            <w:webHidden/>
          </w:rPr>
          <w:instrText xml:space="preserve"> PAGEREF _Toc187831476 \h </w:instrText>
        </w:r>
        <w:r w:rsidR="00E31BF7">
          <w:rPr>
            <w:noProof/>
            <w:webHidden/>
          </w:rPr>
        </w:r>
        <w:r w:rsidR="00E31BF7">
          <w:rPr>
            <w:noProof/>
            <w:webHidden/>
          </w:rPr>
          <w:fldChar w:fldCharType="separate"/>
        </w:r>
        <w:r w:rsidR="0068213A">
          <w:rPr>
            <w:noProof/>
            <w:webHidden/>
          </w:rPr>
          <w:t>23</w:t>
        </w:r>
        <w:r w:rsidR="00E31BF7">
          <w:rPr>
            <w:noProof/>
            <w:webHidden/>
          </w:rPr>
          <w:fldChar w:fldCharType="end"/>
        </w:r>
      </w:hyperlink>
    </w:p>
    <w:p w14:paraId="761E02E3" w14:textId="3F2356D6" w:rsidR="00E31BF7" w:rsidRDefault="00B42A9A" w:rsidP="00E31BF7">
      <w:pPr>
        <w:pStyle w:val="TOC2"/>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1477" w:history="1">
        <w:r w:rsidR="00E31BF7" w:rsidRPr="00645CCF">
          <w:rPr>
            <w:rStyle w:val="Hyperlink"/>
            <w:lang w:val="en-AU"/>
          </w:rPr>
          <w:t>4.2 Usage restrictions</w:t>
        </w:r>
        <w:r w:rsidR="00E31BF7">
          <w:rPr>
            <w:noProof/>
            <w:webHidden/>
          </w:rPr>
          <w:tab/>
        </w:r>
        <w:r w:rsidR="00E31BF7">
          <w:rPr>
            <w:noProof/>
            <w:webHidden/>
          </w:rPr>
          <w:fldChar w:fldCharType="begin"/>
        </w:r>
        <w:r w:rsidR="00E31BF7">
          <w:rPr>
            <w:noProof/>
            <w:webHidden/>
          </w:rPr>
          <w:instrText xml:space="preserve"> PAGEREF _Toc187831477 \h </w:instrText>
        </w:r>
        <w:r w:rsidR="00E31BF7">
          <w:rPr>
            <w:noProof/>
            <w:webHidden/>
          </w:rPr>
        </w:r>
        <w:r w:rsidR="00E31BF7">
          <w:rPr>
            <w:noProof/>
            <w:webHidden/>
          </w:rPr>
          <w:fldChar w:fldCharType="separate"/>
        </w:r>
        <w:r w:rsidR="0068213A">
          <w:rPr>
            <w:noProof/>
            <w:webHidden/>
          </w:rPr>
          <w:t>23</w:t>
        </w:r>
        <w:r w:rsidR="00E31BF7">
          <w:rPr>
            <w:noProof/>
            <w:webHidden/>
          </w:rPr>
          <w:fldChar w:fldCharType="end"/>
        </w:r>
      </w:hyperlink>
    </w:p>
    <w:p w14:paraId="7861A57D" w14:textId="687FAF91" w:rsidR="00E31BF7" w:rsidRDefault="00B42A9A" w:rsidP="00E31BF7">
      <w:pPr>
        <w:pStyle w:val="TOC1"/>
        <w:spacing w:before="60" w:after="60" w:line="280" w:lineRule="exact"/>
        <w:rPr>
          <w:rFonts w:asciiTheme="minorHAnsi" w:eastAsiaTheme="minorEastAsia" w:hAnsiTheme="minorHAnsi" w:cstheme="minorBidi"/>
          <w:noProof/>
          <w:kern w:val="2"/>
          <w:lang w:val="en-AU" w:eastAsia="en-AU"/>
          <w14:ligatures w14:val="standardContextual"/>
        </w:rPr>
      </w:pPr>
      <w:hyperlink w:anchor="_Toc187831478" w:history="1">
        <w:r w:rsidR="00E31BF7" w:rsidRPr="00645CCF">
          <w:rPr>
            <w:rStyle w:val="Hyperlink"/>
            <w:lang w:val="en-AU"/>
          </w:rPr>
          <w:t>5. Declarations</w:t>
        </w:r>
        <w:r w:rsidR="00E31BF7">
          <w:rPr>
            <w:noProof/>
            <w:webHidden/>
          </w:rPr>
          <w:tab/>
        </w:r>
        <w:r w:rsidR="00E31BF7">
          <w:rPr>
            <w:noProof/>
            <w:webHidden/>
          </w:rPr>
          <w:fldChar w:fldCharType="begin"/>
        </w:r>
        <w:r w:rsidR="00E31BF7">
          <w:rPr>
            <w:noProof/>
            <w:webHidden/>
          </w:rPr>
          <w:instrText xml:space="preserve"> PAGEREF _Toc187831478 \h </w:instrText>
        </w:r>
        <w:r w:rsidR="00E31BF7">
          <w:rPr>
            <w:noProof/>
            <w:webHidden/>
          </w:rPr>
        </w:r>
        <w:r w:rsidR="00E31BF7">
          <w:rPr>
            <w:noProof/>
            <w:webHidden/>
          </w:rPr>
          <w:fldChar w:fldCharType="separate"/>
        </w:r>
        <w:r w:rsidR="0068213A">
          <w:rPr>
            <w:noProof/>
            <w:webHidden/>
          </w:rPr>
          <w:t>24</w:t>
        </w:r>
        <w:r w:rsidR="00E31BF7">
          <w:rPr>
            <w:noProof/>
            <w:webHidden/>
          </w:rPr>
          <w:fldChar w:fldCharType="end"/>
        </w:r>
      </w:hyperlink>
    </w:p>
    <w:p w14:paraId="5516A352" w14:textId="01AFA064" w:rsidR="00E31BF7" w:rsidRDefault="00B42A9A" w:rsidP="00E31BF7">
      <w:pPr>
        <w:pStyle w:val="TOC2"/>
        <w:spacing w:before="60" w:after="60" w:line="280" w:lineRule="exact"/>
        <w:rPr>
          <w:rStyle w:val="Hyperlink"/>
        </w:rPr>
      </w:pPr>
      <w:hyperlink w:anchor="_Toc187831479" w:history="1">
        <w:r w:rsidR="00E31BF7" w:rsidRPr="00645CCF">
          <w:rPr>
            <w:rStyle w:val="Hyperlink"/>
            <w:lang w:val="en-AU"/>
          </w:rPr>
          <w:t>5.1 Direct debit request</w:t>
        </w:r>
        <w:r w:rsidR="00E31BF7">
          <w:rPr>
            <w:noProof/>
            <w:webHidden/>
          </w:rPr>
          <w:tab/>
        </w:r>
        <w:r w:rsidR="00E31BF7">
          <w:rPr>
            <w:noProof/>
            <w:webHidden/>
          </w:rPr>
          <w:fldChar w:fldCharType="begin"/>
        </w:r>
        <w:r w:rsidR="00E31BF7">
          <w:rPr>
            <w:noProof/>
            <w:webHidden/>
          </w:rPr>
          <w:instrText xml:space="preserve"> PAGEREF _Toc187831479 \h </w:instrText>
        </w:r>
        <w:r w:rsidR="00E31BF7">
          <w:rPr>
            <w:noProof/>
            <w:webHidden/>
          </w:rPr>
        </w:r>
        <w:r w:rsidR="00E31BF7">
          <w:rPr>
            <w:noProof/>
            <w:webHidden/>
          </w:rPr>
          <w:fldChar w:fldCharType="separate"/>
        </w:r>
        <w:r w:rsidR="0068213A">
          <w:rPr>
            <w:noProof/>
            <w:webHidden/>
          </w:rPr>
          <w:t>24</w:t>
        </w:r>
        <w:r w:rsidR="00E31BF7">
          <w:rPr>
            <w:noProof/>
            <w:webHidden/>
          </w:rPr>
          <w:fldChar w:fldCharType="end"/>
        </w:r>
      </w:hyperlink>
    </w:p>
    <w:p w14:paraId="6FB5EB4E" w14:textId="77777777" w:rsidR="00E31BF7" w:rsidRPr="00E31BF7" w:rsidRDefault="00E31BF7" w:rsidP="00E31BF7">
      <w:pPr>
        <w:rPr>
          <w:noProof/>
        </w:rPr>
      </w:pPr>
    </w:p>
    <w:p w14:paraId="2AFD5AC0" w14:textId="719A48D6" w:rsidR="00E31BF7" w:rsidRPr="00E31BF7" w:rsidRDefault="00390074" w:rsidP="00E31BF7">
      <w:pPr>
        <w:pStyle w:val="TOC1"/>
        <w:spacing w:before="60" w:after="60" w:line="280" w:lineRule="exact"/>
        <w:rPr>
          <w:rStyle w:val="Hyperlink"/>
        </w:rPr>
      </w:pPr>
      <w:r w:rsidRPr="00151BED">
        <w:fldChar w:fldCharType="end"/>
      </w:r>
      <w:r w:rsidR="00F7608A" w:rsidRPr="00E31BF7">
        <w:rPr>
          <w:rStyle w:val="Hyperlink"/>
        </w:rPr>
        <w:fldChar w:fldCharType="begin"/>
      </w:r>
      <w:r w:rsidR="00F7608A" w:rsidRPr="00E31BF7">
        <w:rPr>
          <w:rStyle w:val="Hyperlink"/>
        </w:rPr>
        <w:instrText xml:space="preserve"> TOC \h \z \c "Table" </w:instrText>
      </w:r>
      <w:r w:rsidR="00F7608A" w:rsidRPr="00E31BF7">
        <w:rPr>
          <w:rStyle w:val="Hyperlink"/>
        </w:rPr>
        <w:fldChar w:fldCharType="separate"/>
      </w:r>
      <w:hyperlink w:anchor="_Toc187831480" w:history="1">
        <w:r w:rsidR="00E31BF7" w:rsidRPr="00C97215">
          <w:rPr>
            <w:rStyle w:val="Hyperlink"/>
          </w:rPr>
          <w:t>Table 1 - SBR interactions and payment plan process</w:t>
        </w:r>
        <w:r w:rsidR="00E31BF7" w:rsidRPr="00E31BF7">
          <w:rPr>
            <w:rStyle w:val="Hyperlink"/>
            <w:webHidden/>
          </w:rPr>
          <w:tab/>
        </w:r>
        <w:r w:rsidR="00E31BF7" w:rsidRPr="00E31BF7">
          <w:rPr>
            <w:rStyle w:val="Hyperlink"/>
            <w:webHidden/>
          </w:rPr>
          <w:fldChar w:fldCharType="begin"/>
        </w:r>
        <w:r w:rsidR="00E31BF7" w:rsidRPr="00E31BF7">
          <w:rPr>
            <w:rStyle w:val="Hyperlink"/>
            <w:webHidden/>
          </w:rPr>
          <w:instrText xml:space="preserve"> PAGEREF _Toc187831480 \h </w:instrText>
        </w:r>
        <w:r w:rsidR="00E31BF7" w:rsidRPr="00E31BF7">
          <w:rPr>
            <w:rStyle w:val="Hyperlink"/>
            <w:webHidden/>
          </w:rPr>
        </w:r>
        <w:r w:rsidR="00E31BF7" w:rsidRPr="00E31BF7">
          <w:rPr>
            <w:rStyle w:val="Hyperlink"/>
            <w:webHidden/>
          </w:rPr>
          <w:fldChar w:fldCharType="separate"/>
        </w:r>
        <w:r w:rsidR="0068213A">
          <w:rPr>
            <w:rStyle w:val="Hyperlink"/>
            <w:webHidden/>
          </w:rPr>
          <w:t>8</w:t>
        </w:r>
        <w:r w:rsidR="00E31BF7" w:rsidRPr="00E31BF7">
          <w:rPr>
            <w:rStyle w:val="Hyperlink"/>
            <w:webHidden/>
          </w:rPr>
          <w:fldChar w:fldCharType="end"/>
        </w:r>
      </w:hyperlink>
    </w:p>
    <w:p w14:paraId="548F5350" w14:textId="44D38FCD" w:rsidR="00E31BF7" w:rsidRPr="00E31BF7" w:rsidRDefault="00B42A9A" w:rsidP="00E31BF7">
      <w:pPr>
        <w:pStyle w:val="TOC1"/>
        <w:spacing w:before="60" w:after="60" w:line="280" w:lineRule="exact"/>
        <w:rPr>
          <w:rStyle w:val="Hyperlink"/>
        </w:rPr>
      </w:pPr>
      <w:hyperlink w:anchor="_Toc187831481" w:history="1">
        <w:r w:rsidR="00E31BF7" w:rsidRPr="00C97215">
          <w:rPr>
            <w:rStyle w:val="Hyperlink"/>
          </w:rPr>
          <w:t>Table 2 - SBR interactions and viewing, modifying or cancelling existing payment plan process</w:t>
        </w:r>
        <w:r w:rsidR="00E31BF7" w:rsidRPr="00E31BF7">
          <w:rPr>
            <w:rStyle w:val="Hyperlink"/>
            <w:webHidden/>
          </w:rPr>
          <w:tab/>
        </w:r>
        <w:r w:rsidR="00E31BF7" w:rsidRPr="00E31BF7">
          <w:rPr>
            <w:rStyle w:val="Hyperlink"/>
            <w:webHidden/>
          </w:rPr>
          <w:fldChar w:fldCharType="begin"/>
        </w:r>
        <w:r w:rsidR="00E31BF7" w:rsidRPr="00E31BF7">
          <w:rPr>
            <w:rStyle w:val="Hyperlink"/>
            <w:webHidden/>
          </w:rPr>
          <w:instrText xml:space="preserve"> PAGEREF _Toc187831481 \h </w:instrText>
        </w:r>
        <w:r w:rsidR="00E31BF7" w:rsidRPr="00E31BF7">
          <w:rPr>
            <w:rStyle w:val="Hyperlink"/>
            <w:webHidden/>
          </w:rPr>
        </w:r>
        <w:r w:rsidR="00E31BF7" w:rsidRPr="00E31BF7">
          <w:rPr>
            <w:rStyle w:val="Hyperlink"/>
            <w:webHidden/>
          </w:rPr>
          <w:fldChar w:fldCharType="separate"/>
        </w:r>
        <w:r w:rsidR="0068213A">
          <w:rPr>
            <w:rStyle w:val="Hyperlink"/>
            <w:webHidden/>
          </w:rPr>
          <w:t>8</w:t>
        </w:r>
        <w:r w:rsidR="00E31BF7" w:rsidRPr="00E31BF7">
          <w:rPr>
            <w:rStyle w:val="Hyperlink"/>
            <w:webHidden/>
          </w:rPr>
          <w:fldChar w:fldCharType="end"/>
        </w:r>
      </w:hyperlink>
    </w:p>
    <w:p w14:paraId="197BFC8E" w14:textId="01446E00" w:rsidR="00E31BF7" w:rsidRPr="00E31BF7" w:rsidRDefault="00B42A9A" w:rsidP="00E31BF7">
      <w:pPr>
        <w:pStyle w:val="TOC1"/>
        <w:spacing w:before="60" w:after="60" w:line="280" w:lineRule="exact"/>
        <w:rPr>
          <w:rStyle w:val="Hyperlink"/>
        </w:rPr>
      </w:pPr>
      <w:hyperlink w:anchor="_Toc187831482" w:history="1">
        <w:r w:rsidR="00E31BF7" w:rsidRPr="00C97215">
          <w:rPr>
            <w:rStyle w:val="Hyperlink"/>
          </w:rPr>
          <w:t>Table 3 - Account types available in payment plan service</w:t>
        </w:r>
        <w:r w:rsidR="00E31BF7" w:rsidRPr="00E31BF7">
          <w:rPr>
            <w:rStyle w:val="Hyperlink"/>
            <w:webHidden/>
          </w:rPr>
          <w:tab/>
        </w:r>
        <w:r w:rsidR="00E31BF7" w:rsidRPr="00E31BF7">
          <w:rPr>
            <w:rStyle w:val="Hyperlink"/>
            <w:webHidden/>
          </w:rPr>
          <w:fldChar w:fldCharType="begin"/>
        </w:r>
        <w:r w:rsidR="00E31BF7" w:rsidRPr="00E31BF7">
          <w:rPr>
            <w:rStyle w:val="Hyperlink"/>
            <w:webHidden/>
          </w:rPr>
          <w:instrText xml:space="preserve"> PAGEREF _Toc187831482 \h </w:instrText>
        </w:r>
        <w:r w:rsidR="00E31BF7" w:rsidRPr="00E31BF7">
          <w:rPr>
            <w:rStyle w:val="Hyperlink"/>
            <w:webHidden/>
          </w:rPr>
        </w:r>
        <w:r w:rsidR="00E31BF7" w:rsidRPr="00E31BF7">
          <w:rPr>
            <w:rStyle w:val="Hyperlink"/>
            <w:webHidden/>
          </w:rPr>
          <w:fldChar w:fldCharType="separate"/>
        </w:r>
        <w:r w:rsidR="0068213A">
          <w:rPr>
            <w:rStyle w:val="Hyperlink"/>
            <w:webHidden/>
          </w:rPr>
          <w:t>10</w:t>
        </w:r>
        <w:r w:rsidR="00E31BF7" w:rsidRPr="00E31BF7">
          <w:rPr>
            <w:rStyle w:val="Hyperlink"/>
            <w:webHidden/>
          </w:rPr>
          <w:fldChar w:fldCharType="end"/>
        </w:r>
      </w:hyperlink>
    </w:p>
    <w:p w14:paraId="44949AEB" w14:textId="4A0DF015" w:rsidR="00E31BF7" w:rsidRPr="00E31BF7" w:rsidRDefault="00B42A9A" w:rsidP="00E31BF7">
      <w:pPr>
        <w:pStyle w:val="TOC1"/>
        <w:spacing w:before="60" w:after="60" w:line="280" w:lineRule="exact"/>
        <w:rPr>
          <w:rStyle w:val="Hyperlink"/>
        </w:rPr>
      </w:pPr>
      <w:hyperlink w:anchor="_Toc187831483" w:history="1">
        <w:r w:rsidR="00E31BF7" w:rsidRPr="00C97215">
          <w:rPr>
            <w:rStyle w:val="Hyperlink"/>
          </w:rPr>
          <w:t>Table 4 - Definition of the instalment status for a payment plan</w:t>
        </w:r>
        <w:r w:rsidR="00E31BF7" w:rsidRPr="00E31BF7">
          <w:rPr>
            <w:rStyle w:val="Hyperlink"/>
            <w:webHidden/>
          </w:rPr>
          <w:tab/>
        </w:r>
        <w:r w:rsidR="00E31BF7" w:rsidRPr="00E31BF7">
          <w:rPr>
            <w:rStyle w:val="Hyperlink"/>
            <w:webHidden/>
          </w:rPr>
          <w:fldChar w:fldCharType="begin"/>
        </w:r>
        <w:r w:rsidR="00E31BF7" w:rsidRPr="00E31BF7">
          <w:rPr>
            <w:rStyle w:val="Hyperlink"/>
            <w:webHidden/>
          </w:rPr>
          <w:instrText xml:space="preserve"> PAGEREF _Toc187831483 \h </w:instrText>
        </w:r>
        <w:r w:rsidR="00E31BF7" w:rsidRPr="00E31BF7">
          <w:rPr>
            <w:rStyle w:val="Hyperlink"/>
            <w:webHidden/>
          </w:rPr>
        </w:r>
        <w:r w:rsidR="00E31BF7" w:rsidRPr="00E31BF7">
          <w:rPr>
            <w:rStyle w:val="Hyperlink"/>
            <w:webHidden/>
          </w:rPr>
          <w:fldChar w:fldCharType="separate"/>
        </w:r>
        <w:r w:rsidR="0068213A">
          <w:rPr>
            <w:rStyle w:val="Hyperlink"/>
            <w:webHidden/>
          </w:rPr>
          <w:t>12</w:t>
        </w:r>
        <w:r w:rsidR="00E31BF7" w:rsidRPr="00E31BF7">
          <w:rPr>
            <w:rStyle w:val="Hyperlink"/>
            <w:webHidden/>
          </w:rPr>
          <w:fldChar w:fldCharType="end"/>
        </w:r>
      </w:hyperlink>
    </w:p>
    <w:p w14:paraId="14080037" w14:textId="6359B5DD" w:rsidR="00E31BF7" w:rsidRPr="00E31BF7" w:rsidRDefault="00B42A9A" w:rsidP="00E31BF7">
      <w:pPr>
        <w:pStyle w:val="TOC1"/>
        <w:spacing w:before="60" w:after="60" w:line="280" w:lineRule="exact"/>
        <w:rPr>
          <w:rStyle w:val="Hyperlink"/>
        </w:rPr>
      </w:pPr>
      <w:hyperlink w:anchor="_Toc187831484" w:history="1">
        <w:r w:rsidR="00E31BF7" w:rsidRPr="00C97215">
          <w:rPr>
            <w:rStyle w:val="Hyperlink"/>
          </w:rPr>
          <w:t>Table 5 - Interactions available in the payment plan creation process</w:t>
        </w:r>
        <w:r w:rsidR="00E31BF7" w:rsidRPr="00E31BF7">
          <w:rPr>
            <w:rStyle w:val="Hyperlink"/>
            <w:webHidden/>
          </w:rPr>
          <w:tab/>
        </w:r>
        <w:r w:rsidR="00E31BF7" w:rsidRPr="00E31BF7">
          <w:rPr>
            <w:rStyle w:val="Hyperlink"/>
            <w:webHidden/>
          </w:rPr>
          <w:fldChar w:fldCharType="begin"/>
        </w:r>
        <w:r w:rsidR="00E31BF7" w:rsidRPr="00E31BF7">
          <w:rPr>
            <w:rStyle w:val="Hyperlink"/>
            <w:webHidden/>
          </w:rPr>
          <w:instrText xml:space="preserve"> PAGEREF _Toc187831484 \h </w:instrText>
        </w:r>
        <w:r w:rsidR="00E31BF7" w:rsidRPr="00E31BF7">
          <w:rPr>
            <w:rStyle w:val="Hyperlink"/>
            <w:webHidden/>
          </w:rPr>
        </w:r>
        <w:r w:rsidR="00E31BF7" w:rsidRPr="00E31BF7">
          <w:rPr>
            <w:rStyle w:val="Hyperlink"/>
            <w:webHidden/>
          </w:rPr>
          <w:fldChar w:fldCharType="separate"/>
        </w:r>
        <w:r w:rsidR="0068213A">
          <w:rPr>
            <w:rStyle w:val="Hyperlink"/>
            <w:webHidden/>
          </w:rPr>
          <w:t>15</w:t>
        </w:r>
        <w:r w:rsidR="00E31BF7" w:rsidRPr="00E31BF7">
          <w:rPr>
            <w:rStyle w:val="Hyperlink"/>
            <w:webHidden/>
          </w:rPr>
          <w:fldChar w:fldCharType="end"/>
        </w:r>
      </w:hyperlink>
    </w:p>
    <w:p w14:paraId="11FD0577" w14:textId="050E8EC2" w:rsidR="00E31BF7" w:rsidRPr="00E31BF7" w:rsidRDefault="00B42A9A" w:rsidP="00E31BF7">
      <w:pPr>
        <w:pStyle w:val="TOC1"/>
        <w:spacing w:before="60" w:after="60" w:line="280" w:lineRule="exact"/>
        <w:rPr>
          <w:rStyle w:val="Hyperlink"/>
        </w:rPr>
      </w:pPr>
      <w:hyperlink w:anchor="_Toc187831485" w:history="1">
        <w:r w:rsidR="00E31BF7" w:rsidRPr="00C97215">
          <w:rPr>
            <w:rStyle w:val="Hyperlink"/>
          </w:rPr>
          <w:t>Table 6 - Parties able to use payment plan</w:t>
        </w:r>
        <w:r w:rsidR="00E31BF7" w:rsidRPr="00E31BF7">
          <w:rPr>
            <w:rStyle w:val="Hyperlink"/>
            <w:webHidden/>
          </w:rPr>
          <w:tab/>
        </w:r>
        <w:r w:rsidR="00E31BF7" w:rsidRPr="00E31BF7">
          <w:rPr>
            <w:rStyle w:val="Hyperlink"/>
            <w:webHidden/>
          </w:rPr>
          <w:fldChar w:fldCharType="begin"/>
        </w:r>
        <w:r w:rsidR="00E31BF7" w:rsidRPr="00E31BF7">
          <w:rPr>
            <w:rStyle w:val="Hyperlink"/>
            <w:webHidden/>
          </w:rPr>
          <w:instrText xml:space="preserve"> PAGEREF _Toc187831485 \h </w:instrText>
        </w:r>
        <w:r w:rsidR="00E31BF7" w:rsidRPr="00E31BF7">
          <w:rPr>
            <w:rStyle w:val="Hyperlink"/>
            <w:webHidden/>
          </w:rPr>
        </w:r>
        <w:r w:rsidR="00E31BF7" w:rsidRPr="00E31BF7">
          <w:rPr>
            <w:rStyle w:val="Hyperlink"/>
            <w:webHidden/>
          </w:rPr>
          <w:fldChar w:fldCharType="separate"/>
        </w:r>
        <w:r w:rsidR="0068213A">
          <w:rPr>
            <w:rStyle w:val="Hyperlink"/>
            <w:webHidden/>
          </w:rPr>
          <w:t>18</w:t>
        </w:r>
        <w:r w:rsidR="00E31BF7" w:rsidRPr="00E31BF7">
          <w:rPr>
            <w:rStyle w:val="Hyperlink"/>
            <w:webHidden/>
          </w:rPr>
          <w:fldChar w:fldCharType="end"/>
        </w:r>
      </w:hyperlink>
    </w:p>
    <w:p w14:paraId="32C764A6" w14:textId="759490BA" w:rsidR="00E31BF7" w:rsidRPr="00E31BF7" w:rsidRDefault="00B42A9A" w:rsidP="00E31BF7">
      <w:pPr>
        <w:pStyle w:val="TOC1"/>
        <w:spacing w:before="60" w:after="60" w:line="280" w:lineRule="exact"/>
        <w:rPr>
          <w:rStyle w:val="Hyperlink"/>
        </w:rPr>
      </w:pPr>
      <w:hyperlink w:anchor="_Toc187831486" w:history="1">
        <w:r w:rsidR="00E31BF7" w:rsidRPr="00C97215">
          <w:rPr>
            <w:rStyle w:val="Hyperlink"/>
          </w:rPr>
          <w:t>Table 7 - Access Manager permissions</w:t>
        </w:r>
        <w:r w:rsidR="00E31BF7" w:rsidRPr="00E31BF7">
          <w:rPr>
            <w:rStyle w:val="Hyperlink"/>
            <w:webHidden/>
          </w:rPr>
          <w:tab/>
        </w:r>
        <w:r w:rsidR="00E31BF7" w:rsidRPr="00E31BF7">
          <w:rPr>
            <w:rStyle w:val="Hyperlink"/>
            <w:webHidden/>
          </w:rPr>
          <w:fldChar w:fldCharType="begin"/>
        </w:r>
        <w:r w:rsidR="00E31BF7" w:rsidRPr="00E31BF7">
          <w:rPr>
            <w:rStyle w:val="Hyperlink"/>
            <w:webHidden/>
          </w:rPr>
          <w:instrText xml:space="preserve"> PAGEREF _Toc187831486 \h </w:instrText>
        </w:r>
        <w:r w:rsidR="00E31BF7" w:rsidRPr="00E31BF7">
          <w:rPr>
            <w:rStyle w:val="Hyperlink"/>
            <w:webHidden/>
          </w:rPr>
        </w:r>
        <w:r w:rsidR="00E31BF7" w:rsidRPr="00E31BF7">
          <w:rPr>
            <w:rStyle w:val="Hyperlink"/>
            <w:webHidden/>
          </w:rPr>
          <w:fldChar w:fldCharType="separate"/>
        </w:r>
        <w:r w:rsidR="0068213A">
          <w:rPr>
            <w:rStyle w:val="Hyperlink"/>
            <w:webHidden/>
          </w:rPr>
          <w:t>19</w:t>
        </w:r>
        <w:r w:rsidR="00E31BF7" w:rsidRPr="00E31BF7">
          <w:rPr>
            <w:rStyle w:val="Hyperlink"/>
            <w:webHidden/>
          </w:rPr>
          <w:fldChar w:fldCharType="end"/>
        </w:r>
      </w:hyperlink>
    </w:p>
    <w:p w14:paraId="266CF38C" w14:textId="192F3AC7" w:rsidR="00E31BF7" w:rsidRPr="00E31BF7" w:rsidRDefault="00B42A9A" w:rsidP="00E31BF7">
      <w:pPr>
        <w:pStyle w:val="TOC1"/>
        <w:spacing w:before="60" w:after="60" w:line="280" w:lineRule="exact"/>
        <w:rPr>
          <w:rStyle w:val="Hyperlink"/>
        </w:rPr>
      </w:pPr>
      <w:hyperlink w:anchor="_Toc187831487" w:history="1">
        <w:r w:rsidR="00E31BF7" w:rsidRPr="00C97215">
          <w:rPr>
            <w:rStyle w:val="Hyperlink"/>
          </w:rPr>
          <w:t>Table 8 - Declaration wording</w:t>
        </w:r>
        <w:r w:rsidR="00E31BF7" w:rsidRPr="00E31BF7">
          <w:rPr>
            <w:rStyle w:val="Hyperlink"/>
            <w:webHidden/>
          </w:rPr>
          <w:tab/>
        </w:r>
        <w:r w:rsidR="00E31BF7" w:rsidRPr="00E31BF7">
          <w:rPr>
            <w:rStyle w:val="Hyperlink"/>
            <w:webHidden/>
          </w:rPr>
          <w:fldChar w:fldCharType="begin"/>
        </w:r>
        <w:r w:rsidR="00E31BF7" w:rsidRPr="00E31BF7">
          <w:rPr>
            <w:rStyle w:val="Hyperlink"/>
            <w:webHidden/>
          </w:rPr>
          <w:instrText xml:space="preserve"> PAGEREF _Toc187831487 \h </w:instrText>
        </w:r>
        <w:r w:rsidR="00E31BF7" w:rsidRPr="00E31BF7">
          <w:rPr>
            <w:rStyle w:val="Hyperlink"/>
            <w:webHidden/>
          </w:rPr>
        </w:r>
        <w:r w:rsidR="00E31BF7" w:rsidRPr="00E31BF7">
          <w:rPr>
            <w:rStyle w:val="Hyperlink"/>
            <w:webHidden/>
          </w:rPr>
          <w:fldChar w:fldCharType="separate"/>
        </w:r>
        <w:r w:rsidR="0068213A">
          <w:rPr>
            <w:rStyle w:val="Hyperlink"/>
            <w:webHidden/>
          </w:rPr>
          <w:t>25</w:t>
        </w:r>
        <w:r w:rsidR="00E31BF7" w:rsidRPr="00E31BF7">
          <w:rPr>
            <w:rStyle w:val="Hyperlink"/>
            <w:webHidden/>
          </w:rPr>
          <w:fldChar w:fldCharType="end"/>
        </w:r>
      </w:hyperlink>
    </w:p>
    <w:p w14:paraId="141018D8" w14:textId="4395531E" w:rsidR="00B226B7" w:rsidRPr="00E31BF7" w:rsidRDefault="00F7608A" w:rsidP="00E31BF7">
      <w:pPr>
        <w:pStyle w:val="TOC1"/>
        <w:spacing w:before="60" w:after="60" w:line="280" w:lineRule="exact"/>
        <w:rPr>
          <w:rStyle w:val="Hyperlink"/>
        </w:rPr>
      </w:pPr>
      <w:r w:rsidRPr="00E31BF7">
        <w:rPr>
          <w:rStyle w:val="Hyperlink"/>
        </w:rPr>
        <w:fldChar w:fldCharType="end"/>
      </w:r>
    </w:p>
    <w:p w14:paraId="20DEF28E" w14:textId="360DA23E" w:rsidR="00B226B7" w:rsidRDefault="00092323" w:rsidP="0059234C">
      <w:pPr>
        <w:pStyle w:val="Heading1"/>
        <w:numPr>
          <w:ilvl w:val="0"/>
          <w:numId w:val="0"/>
        </w:numPr>
      </w:pPr>
      <w:bookmarkStart w:id="0" w:name="_Toc187831455"/>
      <w:r>
        <w:lastRenderedPageBreak/>
        <w:t xml:space="preserve">1. </w:t>
      </w:r>
      <w:r w:rsidR="00B226B7">
        <w:t>Introduction</w:t>
      </w:r>
      <w:bookmarkEnd w:id="0"/>
    </w:p>
    <w:p w14:paraId="240BF1E0" w14:textId="44F59604" w:rsidR="00B226B7" w:rsidRDefault="00092323" w:rsidP="0059234C">
      <w:pPr>
        <w:pStyle w:val="Heading2"/>
        <w:numPr>
          <w:ilvl w:val="0"/>
          <w:numId w:val="0"/>
        </w:numPr>
      </w:pPr>
      <w:bookmarkStart w:id="1" w:name="_Toc187831456"/>
      <w:r>
        <w:t xml:space="preserve">1.1 </w:t>
      </w:r>
      <w:r w:rsidR="00B226B7">
        <w:t>Purpose and document context</w:t>
      </w:r>
      <w:bookmarkEnd w:id="1"/>
    </w:p>
    <w:p w14:paraId="31617BD9" w14:textId="6C77E5C7" w:rsidR="0059234C" w:rsidRPr="0059234C" w:rsidRDefault="0059234C" w:rsidP="0059234C">
      <w:pPr>
        <w:rPr>
          <w:lang w:val="en-AU"/>
        </w:rPr>
      </w:pPr>
      <w:r w:rsidRPr="0059234C">
        <w:rPr>
          <w:lang w:val="en-AU"/>
        </w:rPr>
        <w:t>The purpose of this document is to provide information that will assist software developers in understanding the business context surrounding the Payment Plan Eligibility 2020 and Payment Plan 2020 service interactions. The interactions are performed with the Australian Taxation Office (ATO) through the Standard Business Reporting (SBR) platform.</w:t>
      </w:r>
    </w:p>
    <w:p w14:paraId="3744E44C" w14:textId="77777777" w:rsidR="0059234C" w:rsidRPr="0059234C" w:rsidRDefault="0059234C" w:rsidP="0059234C">
      <w:pPr>
        <w:rPr>
          <w:lang w:val="en-AU"/>
        </w:rPr>
      </w:pPr>
      <w:r w:rsidRPr="0059234C">
        <w:rPr>
          <w:lang w:val="en-AU"/>
        </w:rPr>
        <w:t>These services enable a user, depending on their role, to:</w:t>
      </w:r>
    </w:p>
    <w:p w14:paraId="68BE81F3" w14:textId="77777777" w:rsidR="0059234C" w:rsidRPr="0059234C" w:rsidRDefault="0059234C" w:rsidP="00EA30D5">
      <w:pPr>
        <w:numPr>
          <w:ilvl w:val="0"/>
          <w:numId w:val="9"/>
        </w:numPr>
        <w:rPr>
          <w:lang w:val="en-AU"/>
        </w:rPr>
      </w:pPr>
      <w:r w:rsidRPr="0059234C">
        <w:rPr>
          <w:lang w:val="en-AU"/>
        </w:rPr>
        <w:t>View a list of accounts (or a specified account) to obtain their eligibility to payment plans, and to retrieve an active payment plan identifier where one already exists (pmtplnelg.</w:t>
      </w:r>
      <w:proofErr w:type="gramStart"/>
      <w:r w:rsidRPr="0059234C">
        <w:rPr>
          <w:lang w:val="en-AU"/>
        </w:rPr>
        <w:t>0003.2020.list</w:t>
      </w:r>
      <w:proofErr w:type="gramEnd"/>
      <w:r w:rsidRPr="0059234C">
        <w:rPr>
          <w:lang w:val="en-AU"/>
        </w:rPr>
        <w:t>)</w:t>
      </w:r>
    </w:p>
    <w:p w14:paraId="6F213F15" w14:textId="77777777" w:rsidR="0059234C" w:rsidRPr="0059234C" w:rsidRDefault="0059234C" w:rsidP="00EA30D5">
      <w:pPr>
        <w:numPr>
          <w:ilvl w:val="0"/>
          <w:numId w:val="9"/>
        </w:numPr>
        <w:rPr>
          <w:lang w:val="en-AU"/>
        </w:rPr>
      </w:pPr>
      <w:r w:rsidRPr="0059234C">
        <w:rPr>
          <w:lang w:val="en-AU"/>
        </w:rPr>
        <w:t>Calculate a payment plan for a specified account.  This includes the payment plan instalment schedule and estimated General Interest Charge (GIC) if applicable (pmtpln.</w:t>
      </w:r>
      <w:proofErr w:type="gramStart"/>
      <w:r w:rsidRPr="0059234C">
        <w:rPr>
          <w:lang w:val="en-AU"/>
        </w:rPr>
        <w:t>0003.2020.calculate</w:t>
      </w:r>
      <w:proofErr w:type="gramEnd"/>
      <w:r w:rsidRPr="0059234C">
        <w:rPr>
          <w:lang w:val="en-AU"/>
        </w:rPr>
        <w:t>)</w:t>
      </w:r>
    </w:p>
    <w:p w14:paraId="22EC27B7" w14:textId="77777777" w:rsidR="0059234C" w:rsidRPr="0059234C" w:rsidRDefault="0059234C" w:rsidP="00EA30D5">
      <w:pPr>
        <w:numPr>
          <w:ilvl w:val="0"/>
          <w:numId w:val="9"/>
        </w:numPr>
        <w:rPr>
          <w:lang w:val="en-AU"/>
        </w:rPr>
      </w:pPr>
      <w:r w:rsidRPr="0059234C">
        <w:rPr>
          <w:lang w:val="en-AU"/>
        </w:rPr>
        <w:t>submit a payment plan for a specified account (pmtpln.</w:t>
      </w:r>
      <w:proofErr w:type="gramStart"/>
      <w:r w:rsidRPr="0059234C">
        <w:rPr>
          <w:lang w:val="en-AU"/>
        </w:rPr>
        <w:t>0003.2020.submit</w:t>
      </w:r>
      <w:proofErr w:type="gramEnd"/>
      <w:r w:rsidRPr="0059234C">
        <w:rPr>
          <w:lang w:val="en-AU"/>
        </w:rPr>
        <w:t>)</w:t>
      </w:r>
    </w:p>
    <w:p w14:paraId="4C68F598" w14:textId="77777777" w:rsidR="0059234C" w:rsidRPr="0059234C" w:rsidRDefault="0059234C" w:rsidP="00EA30D5">
      <w:pPr>
        <w:numPr>
          <w:ilvl w:val="0"/>
          <w:numId w:val="9"/>
        </w:numPr>
        <w:rPr>
          <w:lang w:val="en-AU"/>
        </w:rPr>
      </w:pPr>
      <w:r w:rsidRPr="0059234C">
        <w:rPr>
          <w:lang w:val="en-AU"/>
        </w:rPr>
        <w:t>request to modify or cancel an active payment plan for a specific account (pmtpln.</w:t>
      </w:r>
      <w:proofErr w:type="gramStart"/>
      <w:r w:rsidRPr="0059234C">
        <w:rPr>
          <w:lang w:val="en-AU"/>
        </w:rPr>
        <w:t>0003.2020.calculateupdate</w:t>
      </w:r>
      <w:proofErr w:type="gramEnd"/>
      <w:r w:rsidRPr="0059234C">
        <w:rPr>
          <w:lang w:val="en-AU"/>
        </w:rPr>
        <w:t>, pmtpln.0003.2020.update, pmtpln.0003.2020.cancel)</w:t>
      </w:r>
    </w:p>
    <w:p w14:paraId="09F02B71" w14:textId="77777777" w:rsidR="0059234C" w:rsidRPr="0059234C" w:rsidRDefault="0059234C" w:rsidP="00EA30D5">
      <w:pPr>
        <w:numPr>
          <w:ilvl w:val="0"/>
          <w:numId w:val="9"/>
        </w:numPr>
        <w:rPr>
          <w:lang w:val="en-AU"/>
        </w:rPr>
      </w:pPr>
      <w:r w:rsidRPr="0059234C">
        <w:rPr>
          <w:lang w:val="en-AU"/>
        </w:rPr>
        <w:t>request to view an active payment plan for a specified payment plan identifier (pmtpln.0003.2020.get)</w:t>
      </w:r>
    </w:p>
    <w:p w14:paraId="0B5EBF72" w14:textId="77777777" w:rsidR="0059234C" w:rsidRPr="0059234C" w:rsidRDefault="0059234C" w:rsidP="00EA30D5">
      <w:pPr>
        <w:numPr>
          <w:ilvl w:val="0"/>
          <w:numId w:val="9"/>
        </w:numPr>
        <w:rPr>
          <w:lang w:val="en-AU"/>
        </w:rPr>
      </w:pPr>
      <w:r w:rsidRPr="0059234C">
        <w:rPr>
          <w:lang w:val="en-AU"/>
        </w:rPr>
        <w:t>request to view historical payment plans (completed/cancelled/defaulted within the last 24 months) (pmtpln.</w:t>
      </w:r>
      <w:proofErr w:type="gramStart"/>
      <w:r w:rsidRPr="0059234C">
        <w:rPr>
          <w:lang w:val="en-AU"/>
        </w:rPr>
        <w:t>0003.2020.list</w:t>
      </w:r>
      <w:proofErr w:type="gramEnd"/>
      <w:r w:rsidRPr="0059234C">
        <w:rPr>
          <w:lang w:val="en-AU"/>
        </w:rPr>
        <w:t>).</w:t>
      </w:r>
    </w:p>
    <w:p w14:paraId="424B592C" w14:textId="77777777" w:rsidR="0059234C" w:rsidRPr="0059234C" w:rsidRDefault="0059234C" w:rsidP="0059234C">
      <w:pPr>
        <w:rPr>
          <w:lang w:val="en-AU"/>
        </w:rPr>
      </w:pPr>
      <w:r w:rsidRPr="0059234C">
        <w:rPr>
          <w:lang w:val="en-AU"/>
        </w:rPr>
        <w:t xml:space="preserve">This document defines the services, outlines which initiating parties can use the service, explains constraints and </w:t>
      </w:r>
      <w:proofErr w:type="gramStart"/>
      <w:r w:rsidRPr="0059234C">
        <w:rPr>
          <w:lang w:val="en-AU"/>
        </w:rPr>
        <w:t>known</w:t>
      </w:r>
      <w:proofErr w:type="gramEnd"/>
      <w:r w:rsidRPr="0059234C">
        <w:rPr>
          <w:lang w:val="en-AU"/>
        </w:rPr>
        <w:t xml:space="preserve"> issues with the use of the service. </w:t>
      </w:r>
    </w:p>
    <w:p w14:paraId="58E0A736" w14:textId="23F38280" w:rsidR="0059234C" w:rsidRPr="0059234C" w:rsidRDefault="0059234C" w:rsidP="0059234C">
      <w:pPr>
        <w:rPr>
          <w:lang w:val="en-AU"/>
        </w:rPr>
      </w:pPr>
      <w:r w:rsidRPr="0059234C">
        <w:rPr>
          <w:lang w:val="en-AU"/>
        </w:rPr>
        <w:t>The ATO Payment Plan Services Business Implementation Guide forms part of the broader suite of documents used by the ATO to describe and interpret how the technical implementation relates back to the business context and process.  This document is designed to be read in conjunction with the ATO SBR documentation suite including the:</w:t>
      </w:r>
    </w:p>
    <w:p w14:paraId="4C3B77C4" w14:textId="4DD43C1E" w:rsidR="00816991" w:rsidRDefault="00B42A9A" w:rsidP="00EA30D5">
      <w:pPr>
        <w:pStyle w:val="DotPointsList"/>
      </w:pPr>
      <w:hyperlink r:id="rId12" w:anchor="CBG" w:history="1">
        <w:r w:rsidR="00816991" w:rsidRPr="00CF40C0">
          <w:rPr>
            <w:rStyle w:val="Hyperlink"/>
            <w:noProof w:val="0"/>
          </w:rPr>
          <w:t>ATO Common Business Implementation and Taxpayer declaration Guide</w:t>
        </w:r>
      </w:hyperlink>
    </w:p>
    <w:p w14:paraId="1A8CE6FE" w14:textId="18674129" w:rsidR="00816991" w:rsidRPr="009B7547" w:rsidRDefault="00816991" w:rsidP="00816991">
      <w:pPr>
        <w:pStyle w:val="DotPointsList"/>
      </w:pPr>
      <w:r w:rsidRPr="009B7547">
        <w:t xml:space="preserve">web service/platform </w:t>
      </w:r>
      <w:proofErr w:type="gramStart"/>
      <w:r w:rsidRPr="009B7547">
        <w:t>information</w:t>
      </w:r>
      <w:proofErr w:type="gramEnd"/>
    </w:p>
    <w:p w14:paraId="2A864CF5" w14:textId="77777777" w:rsidR="00816991" w:rsidRPr="009B7547" w:rsidRDefault="00816991" w:rsidP="00816991">
      <w:pPr>
        <w:pStyle w:val="DotPointsList"/>
      </w:pPr>
      <w:r w:rsidRPr="009B7547">
        <w:t xml:space="preserve">test information, for example conformance </w:t>
      </w:r>
      <w:proofErr w:type="gramStart"/>
      <w:r w:rsidRPr="009B7547">
        <w:t>suites</w:t>
      </w:r>
      <w:proofErr w:type="gramEnd"/>
    </w:p>
    <w:p w14:paraId="7D430CB2" w14:textId="77777777" w:rsidR="00816991" w:rsidRPr="009B7547" w:rsidRDefault="00816991" w:rsidP="00816991">
      <w:pPr>
        <w:pStyle w:val="DotPointsList"/>
      </w:pPr>
      <w:r w:rsidRPr="009B7547">
        <w:t>Message Structure Tables</w:t>
      </w:r>
    </w:p>
    <w:p w14:paraId="104B03A0" w14:textId="77777777" w:rsidR="00816991" w:rsidRPr="009B7547" w:rsidRDefault="00816991" w:rsidP="00816991">
      <w:pPr>
        <w:pStyle w:val="DotPointsList"/>
      </w:pPr>
      <w:r w:rsidRPr="009B7547">
        <w:t>validation rules.</w:t>
      </w:r>
    </w:p>
    <w:p w14:paraId="34A4BCBB" w14:textId="036BD571" w:rsidR="00B226B7" w:rsidRDefault="00092323" w:rsidP="0059234C">
      <w:pPr>
        <w:pStyle w:val="Heading2"/>
        <w:numPr>
          <w:ilvl w:val="0"/>
          <w:numId w:val="0"/>
        </w:numPr>
        <w:ind w:left="360"/>
      </w:pPr>
      <w:bookmarkStart w:id="2" w:name="_Toc187831457"/>
      <w:r>
        <w:lastRenderedPageBreak/>
        <w:t xml:space="preserve">1.2 </w:t>
      </w:r>
      <w:r w:rsidR="00A4526D">
        <w:t>Glossary</w:t>
      </w:r>
      <w:bookmarkEnd w:id="2"/>
    </w:p>
    <w:p w14:paraId="2EE918E4" w14:textId="52B9F6B0" w:rsidR="00B226B7" w:rsidRDefault="00B226B7" w:rsidP="00B226B7">
      <w:pPr>
        <w:pStyle w:val="Tabletext"/>
      </w:pPr>
      <w:r>
        <w:t xml:space="preserve">For a glossary of terminology, </w:t>
      </w:r>
      <w:r w:rsidR="006C576F">
        <w:t>s</w:t>
      </w:r>
      <w:r>
        <w:t>ee:</w:t>
      </w:r>
    </w:p>
    <w:p w14:paraId="354CEE17" w14:textId="3A948F50" w:rsidR="00A4526D" w:rsidRPr="00A4526D" w:rsidRDefault="00B42A9A" w:rsidP="00816991">
      <w:pPr>
        <w:pStyle w:val="DotPointsList"/>
        <w:rPr>
          <w:rStyle w:val="Hyperlink"/>
        </w:rPr>
      </w:pPr>
      <w:hyperlink r:id="rId13" w:history="1">
        <w:r w:rsidR="00A4526D" w:rsidRPr="00A4526D">
          <w:rPr>
            <w:rStyle w:val="Hyperlink"/>
          </w:rPr>
          <w:t>SBR glossary</w:t>
        </w:r>
      </w:hyperlink>
    </w:p>
    <w:p w14:paraId="61FC70D9" w14:textId="33ED8174" w:rsidR="00D21CD8" w:rsidRPr="0059234C" w:rsidRDefault="00B42A9A" w:rsidP="00816991">
      <w:pPr>
        <w:pStyle w:val="DotPointsList"/>
        <w:rPr>
          <w:rStyle w:val="Hyperlink"/>
          <w:bCs w:val="0"/>
          <w:noProof w:val="0"/>
          <w:color w:val="auto"/>
          <w:u w:val="none"/>
        </w:rPr>
      </w:pPr>
      <w:hyperlink r:id="rId14" w:history="1">
        <w:r w:rsidR="00A4526D" w:rsidRPr="00A4526D">
          <w:rPr>
            <w:rStyle w:val="Hyperlink"/>
          </w:rPr>
          <w:t>ATO</w:t>
        </w:r>
        <w:r w:rsidR="00816991">
          <w:rPr>
            <w:rStyle w:val="Hyperlink"/>
          </w:rPr>
          <w:t xml:space="preserve"> definitions</w:t>
        </w:r>
      </w:hyperlink>
      <w:r w:rsidR="006C576F">
        <w:rPr>
          <w:rStyle w:val="Hyperlink"/>
        </w:rPr>
        <w:t>.</w:t>
      </w:r>
    </w:p>
    <w:p w14:paraId="46C0A6A6" w14:textId="77777777" w:rsidR="0059234C" w:rsidRDefault="0059234C" w:rsidP="0059234C">
      <w:pPr>
        <w:pStyle w:val="DotPointsList"/>
        <w:numPr>
          <w:ilvl w:val="0"/>
          <w:numId w:val="0"/>
        </w:numPr>
        <w:ind w:left="360" w:hanging="360"/>
        <w:rPr>
          <w:rStyle w:val="Hyperlink"/>
        </w:rPr>
      </w:pPr>
    </w:p>
    <w:tbl>
      <w:tblPr>
        <w:tblStyle w:val="ATOTable"/>
        <w:tblW w:w="5000" w:type="pct"/>
        <w:tblLook w:val="0000" w:firstRow="0" w:lastRow="0" w:firstColumn="0" w:lastColumn="0" w:noHBand="0" w:noVBand="0"/>
      </w:tblPr>
      <w:tblGrid>
        <w:gridCol w:w="1978"/>
        <w:gridCol w:w="7038"/>
      </w:tblGrid>
      <w:tr w:rsidR="0059234C" w:rsidRPr="0059234C" w14:paraId="6B71DCD8" w14:textId="77777777" w:rsidTr="0059234C">
        <w:tc>
          <w:tcPr>
            <w:tcW w:w="1097" w:type="pct"/>
            <w:shd w:val="clear" w:color="auto" w:fill="D9E2F3" w:themeFill="accent1" w:themeFillTint="33"/>
          </w:tcPr>
          <w:p w14:paraId="32348B4A" w14:textId="77777777" w:rsidR="0059234C" w:rsidRPr="0059234C" w:rsidRDefault="0059234C" w:rsidP="0059234C">
            <w:pPr>
              <w:pStyle w:val="DotPointsList"/>
              <w:numPr>
                <w:ilvl w:val="0"/>
                <w:numId w:val="0"/>
              </w:numPr>
              <w:ind w:left="360" w:hanging="360"/>
              <w:rPr>
                <w:b/>
                <w:lang w:val="en-AU"/>
              </w:rPr>
            </w:pPr>
            <w:bookmarkStart w:id="3" w:name="_Toc398631408"/>
            <w:bookmarkStart w:id="4" w:name="_Toc401755062"/>
            <w:r w:rsidRPr="0059234C">
              <w:rPr>
                <w:b/>
                <w:lang w:val="en-AU"/>
              </w:rPr>
              <w:t>Term</w:t>
            </w:r>
          </w:p>
        </w:tc>
        <w:tc>
          <w:tcPr>
            <w:tcW w:w="3903" w:type="pct"/>
            <w:shd w:val="clear" w:color="auto" w:fill="D9E2F3" w:themeFill="accent1" w:themeFillTint="33"/>
          </w:tcPr>
          <w:p w14:paraId="24D07053" w14:textId="77777777" w:rsidR="0059234C" w:rsidRPr="0059234C" w:rsidRDefault="0059234C" w:rsidP="0059234C">
            <w:pPr>
              <w:pStyle w:val="DotPointsList"/>
              <w:numPr>
                <w:ilvl w:val="0"/>
                <w:numId w:val="0"/>
              </w:numPr>
              <w:rPr>
                <w:b/>
                <w:lang w:val="en-AU"/>
              </w:rPr>
            </w:pPr>
            <w:r w:rsidRPr="0059234C">
              <w:rPr>
                <w:b/>
                <w:lang w:val="en-AU"/>
              </w:rPr>
              <w:t>Definition</w:t>
            </w:r>
          </w:p>
        </w:tc>
      </w:tr>
      <w:tr w:rsidR="0059234C" w:rsidRPr="0059234C" w14:paraId="6C1C8E8E" w14:textId="77777777" w:rsidTr="0059234C">
        <w:tc>
          <w:tcPr>
            <w:tcW w:w="1097" w:type="pct"/>
          </w:tcPr>
          <w:p w14:paraId="0A322942" w14:textId="77777777" w:rsidR="0059234C" w:rsidRPr="0059234C" w:rsidRDefault="0059234C" w:rsidP="0059234C">
            <w:pPr>
              <w:pStyle w:val="DotPointsList"/>
              <w:numPr>
                <w:ilvl w:val="0"/>
                <w:numId w:val="0"/>
              </w:numPr>
              <w:ind w:left="360" w:hanging="360"/>
              <w:rPr>
                <w:lang w:val="en-AU"/>
              </w:rPr>
            </w:pPr>
            <w:r w:rsidRPr="0059234C">
              <w:rPr>
                <w:lang w:val="en-AU"/>
              </w:rPr>
              <w:t>ATO</w:t>
            </w:r>
          </w:p>
        </w:tc>
        <w:tc>
          <w:tcPr>
            <w:tcW w:w="3903" w:type="pct"/>
          </w:tcPr>
          <w:p w14:paraId="416573E9" w14:textId="77777777" w:rsidR="0059234C" w:rsidRPr="0059234C" w:rsidRDefault="0059234C" w:rsidP="0059234C">
            <w:pPr>
              <w:pStyle w:val="DotPointsList"/>
              <w:numPr>
                <w:ilvl w:val="0"/>
                <w:numId w:val="0"/>
              </w:numPr>
              <w:ind w:left="360" w:hanging="360"/>
              <w:rPr>
                <w:lang w:val="en-AU"/>
              </w:rPr>
            </w:pPr>
            <w:r w:rsidRPr="0059234C">
              <w:rPr>
                <w:lang w:val="en-AU"/>
              </w:rPr>
              <w:t xml:space="preserve">Australian Taxation Office </w:t>
            </w:r>
          </w:p>
        </w:tc>
      </w:tr>
      <w:tr w:rsidR="0059234C" w:rsidRPr="0059234C" w14:paraId="5032EDE9" w14:textId="77777777" w:rsidTr="0059234C">
        <w:tc>
          <w:tcPr>
            <w:tcW w:w="1097" w:type="pct"/>
          </w:tcPr>
          <w:p w14:paraId="1E95C06B" w14:textId="77777777" w:rsidR="0059234C" w:rsidRPr="0059234C" w:rsidRDefault="0059234C" w:rsidP="0059234C">
            <w:pPr>
              <w:pStyle w:val="DotPointsList"/>
              <w:numPr>
                <w:ilvl w:val="0"/>
                <w:numId w:val="0"/>
              </w:numPr>
              <w:rPr>
                <w:lang w:val="en-AU"/>
              </w:rPr>
            </w:pPr>
            <w:r w:rsidRPr="0059234C">
              <w:rPr>
                <w:lang w:val="en-AU"/>
              </w:rPr>
              <w:t>Business intermediary</w:t>
            </w:r>
          </w:p>
        </w:tc>
        <w:tc>
          <w:tcPr>
            <w:tcW w:w="3903" w:type="pct"/>
          </w:tcPr>
          <w:p w14:paraId="720392D3" w14:textId="77777777" w:rsidR="0059234C" w:rsidRPr="0059234C" w:rsidRDefault="0059234C" w:rsidP="0059234C">
            <w:pPr>
              <w:pStyle w:val="DotPointsList"/>
              <w:numPr>
                <w:ilvl w:val="0"/>
                <w:numId w:val="0"/>
              </w:numPr>
              <w:rPr>
                <w:lang w:val="en-AU"/>
              </w:rPr>
            </w:pPr>
            <w:r w:rsidRPr="0059234C">
              <w:rPr>
                <w:lang w:val="en-AU"/>
              </w:rPr>
              <w:t xml:space="preserve">A business or individual appointed by another business to be their agent (but the appointee is not a registered tax or BAS agent). </w:t>
            </w:r>
          </w:p>
          <w:p w14:paraId="2B49FB1A" w14:textId="555CCFF0" w:rsidR="0059234C" w:rsidRPr="0059234C" w:rsidRDefault="0059234C" w:rsidP="0028554A">
            <w:pPr>
              <w:pStyle w:val="DotPointsList"/>
              <w:numPr>
                <w:ilvl w:val="0"/>
                <w:numId w:val="0"/>
              </w:numPr>
              <w:rPr>
                <w:lang w:val="en-AU"/>
              </w:rPr>
            </w:pPr>
            <w:r w:rsidRPr="0059234C">
              <w:rPr>
                <w:lang w:val="en-AU"/>
              </w:rPr>
              <w:t xml:space="preserve">Further information on the </w:t>
            </w:r>
            <w:hyperlink r:id="rId15" w:history="1">
              <w:r w:rsidRPr="00BB1337">
                <w:rPr>
                  <w:rStyle w:val="Hyperlink"/>
                  <w:noProof w:val="0"/>
                  <w:lang w:val="en-AU"/>
                </w:rPr>
                <w:t>ATO website</w:t>
              </w:r>
            </w:hyperlink>
            <w:r w:rsidRPr="00BB1337">
              <w:rPr>
                <w:u w:val="single"/>
                <w:lang w:val="en-AU"/>
              </w:rPr>
              <w:t>.</w:t>
            </w:r>
            <w:r w:rsidRPr="0059234C">
              <w:rPr>
                <w:lang w:val="en-AU"/>
              </w:rPr>
              <w:t xml:space="preserve"> </w:t>
            </w:r>
          </w:p>
        </w:tc>
      </w:tr>
      <w:tr w:rsidR="0059234C" w:rsidRPr="0059234C" w14:paraId="3C440287" w14:textId="77777777" w:rsidTr="0059234C">
        <w:tc>
          <w:tcPr>
            <w:tcW w:w="1097" w:type="pct"/>
          </w:tcPr>
          <w:p w14:paraId="4CDDD8D6" w14:textId="77777777" w:rsidR="0059234C" w:rsidRPr="0059234C" w:rsidRDefault="0059234C" w:rsidP="0059234C">
            <w:pPr>
              <w:pStyle w:val="DotPointsList"/>
              <w:numPr>
                <w:ilvl w:val="0"/>
                <w:numId w:val="0"/>
              </w:numPr>
              <w:rPr>
                <w:lang w:val="en-AU"/>
              </w:rPr>
            </w:pPr>
            <w:r w:rsidRPr="0059234C">
              <w:rPr>
                <w:lang w:val="en-AU"/>
              </w:rPr>
              <w:t>DDR service agreement</w:t>
            </w:r>
          </w:p>
        </w:tc>
        <w:tc>
          <w:tcPr>
            <w:tcW w:w="3903" w:type="pct"/>
          </w:tcPr>
          <w:p w14:paraId="75D477BC" w14:textId="77777777" w:rsidR="0059234C" w:rsidRPr="0059234C" w:rsidRDefault="0059234C" w:rsidP="0059234C">
            <w:pPr>
              <w:pStyle w:val="DotPointsList"/>
              <w:numPr>
                <w:ilvl w:val="0"/>
                <w:numId w:val="0"/>
              </w:numPr>
              <w:ind w:left="360" w:hanging="360"/>
              <w:rPr>
                <w:lang w:val="en-AU"/>
              </w:rPr>
            </w:pPr>
            <w:r w:rsidRPr="0059234C">
              <w:rPr>
                <w:lang w:val="en-AU"/>
              </w:rPr>
              <w:t>Direct Debit Request service agreement</w:t>
            </w:r>
          </w:p>
          <w:p w14:paraId="73025A02" w14:textId="77777777" w:rsidR="0059234C" w:rsidRPr="0059234C" w:rsidRDefault="0059234C">
            <w:pPr>
              <w:pStyle w:val="DotPointsList"/>
              <w:numPr>
                <w:ilvl w:val="0"/>
                <w:numId w:val="0"/>
              </w:numPr>
              <w:rPr>
                <w:lang w:val="en-AU"/>
              </w:rPr>
            </w:pPr>
            <w:r w:rsidRPr="0059234C">
              <w:rPr>
                <w:lang w:val="en-AU"/>
              </w:rPr>
              <w:t>The client authorising their representative to request a payment plan via direct debit on their behalf</w:t>
            </w:r>
          </w:p>
        </w:tc>
      </w:tr>
      <w:tr w:rsidR="0059234C" w:rsidRPr="0059234C" w14:paraId="159DE2EC" w14:textId="77777777" w:rsidTr="0059234C">
        <w:tc>
          <w:tcPr>
            <w:tcW w:w="1097" w:type="pct"/>
          </w:tcPr>
          <w:p w14:paraId="1821BC01" w14:textId="77777777" w:rsidR="0059234C" w:rsidRPr="0059234C" w:rsidRDefault="0059234C" w:rsidP="0059234C">
            <w:pPr>
              <w:pStyle w:val="DotPointsList"/>
              <w:numPr>
                <w:ilvl w:val="0"/>
                <w:numId w:val="0"/>
              </w:numPr>
              <w:ind w:left="360" w:hanging="360"/>
              <w:rPr>
                <w:lang w:val="en-AU"/>
              </w:rPr>
            </w:pPr>
            <w:r w:rsidRPr="0059234C">
              <w:rPr>
                <w:lang w:val="en-AU"/>
              </w:rPr>
              <w:t>ebMS3</w:t>
            </w:r>
          </w:p>
        </w:tc>
        <w:tc>
          <w:tcPr>
            <w:tcW w:w="3903" w:type="pct"/>
          </w:tcPr>
          <w:p w14:paraId="756A99DE" w14:textId="0975AC24" w:rsidR="0059234C" w:rsidRPr="0059234C" w:rsidRDefault="0059234C" w:rsidP="0059234C">
            <w:pPr>
              <w:pStyle w:val="DotPointsList"/>
              <w:numPr>
                <w:ilvl w:val="0"/>
                <w:numId w:val="0"/>
              </w:numPr>
              <w:ind w:left="360" w:hanging="360"/>
              <w:rPr>
                <w:lang w:val="en-AU"/>
              </w:rPr>
            </w:pPr>
            <w:proofErr w:type="spellStart"/>
            <w:r w:rsidRPr="0059234C">
              <w:rPr>
                <w:lang w:val="en-AU"/>
              </w:rPr>
              <w:t>ebXML</w:t>
            </w:r>
            <w:proofErr w:type="spellEnd"/>
            <w:r w:rsidRPr="0059234C">
              <w:rPr>
                <w:lang w:val="en-AU"/>
              </w:rPr>
              <w:t xml:space="preserve"> Messaging Service, version 3.0</w:t>
            </w:r>
          </w:p>
        </w:tc>
      </w:tr>
      <w:tr w:rsidR="0059234C" w:rsidRPr="0059234C" w14:paraId="6A34B564" w14:textId="77777777" w:rsidTr="0059234C">
        <w:tc>
          <w:tcPr>
            <w:tcW w:w="1097" w:type="pct"/>
          </w:tcPr>
          <w:p w14:paraId="65172237" w14:textId="77777777" w:rsidR="0059234C" w:rsidRPr="0059234C" w:rsidRDefault="0059234C" w:rsidP="0059234C">
            <w:pPr>
              <w:pStyle w:val="DotPointsList"/>
              <w:numPr>
                <w:ilvl w:val="0"/>
                <w:numId w:val="0"/>
              </w:numPr>
              <w:ind w:left="360" w:hanging="360"/>
              <w:rPr>
                <w:lang w:val="en-AU"/>
              </w:rPr>
            </w:pPr>
            <w:r w:rsidRPr="0059234C">
              <w:rPr>
                <w:lang w:val="en-AU"/>
              </w:rPr>
              <w:t>Estimated GIC</w:t>
            </w:r>
          </w:p>
        </w:tc>
        <w:tc>
          <w:tcPr>
            <w:tcW w:w="3903" w:type="pct"/>
          </w:tcPr>
          <w:p w14:paraId="438897CF" w14:textId="77777777" w:rsidR="0059234C" w:rsidRPr="0059234C" w:rsidRDefault="0059234C" w:rsidP="0059234C">
            <w:pPr>
              <w:pStyle w:val="DotPointsList"/>
              <w:numPr>
                <w:ilvl w:val="0"/>
                <w:numId w:val="0"/>
              </w:numPr>
              <w:rPr>
                <w:bCs/>
                <w:lang w:val="en-AU"/>
              </w:rPr>
            </w:pPr>
            <w:r w:rsidRPr="0059234C">
              <w:rPr>
                <w:bCs/>
                <w:lang w:val="en-AU"/>
              </w:rPr>
              <w:t xml:space="preserve">An amount of GIC that is calculated for </w:t>
            </w:r>
            <w:proofErr w:type="gramStart"/>
            <w:r w:rsidRPr="0059234C">
              <w:rPr>
                <w:bCs/>
                <w:lang w:val="en-AU"/>
              </w:rPr>
              <w:t>a period of time</w:t>
            </w:r>
            <w:proofErr w:type="gramEnd"/>
            <w:r w:rsidRPr="0059234C">
              <w:rPr>
                <w:bCs/>
                <w:lang w:val="en-AU"/>
              </w:rPr>
              <w:t xml:space="preserve">. The date specified for the forecast/estimate can be in the past, present or future. Forecasted/Estimated GIC is not </w:t>
            </w:r>
            <w:r w:rsidRPr="0059234C">
              <w:rPr>
                <w:bCs/>
                <w:i/>
                <w:iCs/>
                <w:lang w:val="en-AU"/>
              </w:rPr>
              <w:t>incurred</w:t>
            </w:r>
            <w:r w:rsidRPr="0059234C">
              <w:rPr>
                <w:bCs/>
                <w:lang w:val="en-AU"/>
              </w:rPr>
              <w:t>, therefore, it isn’t imposed on the account.</w:t>
            </w:r>
          </w:p>
        </w:tc>
      </w:tr>
      <w:tr w:rsidR="0059234C" w:rsidRPr="0059234C" w14:paraId="27862510" w14:textId="77777777" w:rsidTr="0059234C">
        <w:tc>
          <w:tcPr>
            <w:tcW w:w="1097" w:type="pct"/>
          </w:tcPr>
          <w:p w14:paraId="031FAB54" w14:textId="77777777" w:rsidR="0059234C" w:rsidRPr="0059234C" w:rsidRDefault="0059234C" w:rsidP="0059234C">
            <w:pPr>
              <w:pStyle w:val="DotPointsList"/>
              <w:numPr>
                <w:ilvl w:val="0"/>
                <w:numId w:val="0"/>
              </w:numPr>
              <w:ind w:left="360" w:hanging="360"/>
              <w:rPr>
                <w:lang w:val="en-AU"/>
              </w:rPr>
            </w:pPr>
            <w:r w:rsidRPr="0059234C">
              <w:rPr>
                <w:lang w:val="en-AU"/>
              </w:rPr>
              <w:t>FIA</w:t>
            </w:r>
          </w:p>
        </w:tc>
        <w:tc>
          <w:tcPr>
            <w:tcW w:w="3903" w:type="pct"/>
          </w:tcPr>
          <w:p w14:paraId="70FC5B80" w14:textId="77777777" w:rsidR="0059234C" w:rsidRPr="0059234C" w:rsidRDefault="0059234C" w:rsidP="0059234C">
            <w:pPr>
              <w:pStyle w:val="DotPointsList"/>
              <w:numPr>
                <w:ilvl w:val="0"/>
                <w:numId w:val="0"/>
              </w:numPr>
              <w:ind w:left="360" w:hanging="360"/>
              <w:rPr>
                <w:bCs/>
                <w:lang w:val="en-AU"/>
              </w:rPr>
            </w:pPr>
            <w:r w:rsidRPr="0059234C">
              <w:rPr>
                <w:bCs/>
                <w:lang w:val="en-AU"/>
              </w:rPr>
              <w:t>Financial Institution Account</w:t>
            </w:r>
          </w:p>
          <w:p w14:paraId="1C4F413B" w14:textId="77777777" w:rsidR="0059234C" w:rsidRPr="0059234C" w:rsidRDefault="0059234C" w:rsidP="0059234C">
            <w:pPr>
              <w:pStyle w:val="DotPointsList"/>
              <w:numPr>
                <w:ilvl w:val="0"/>
                <w:numId w:val="0"/>
              </w:numPr>
              <w:ind w:left="360" w:hanging="360"/>
              <w:rPr>
                <w:bCs/>
                <w:lang w:val="en-AU"/>
              </w:rPr>
            </w:pPr>
            <w:r w:rsidRPr="0059234C">
              <w:rPr>
                <w:bCs/>
                <w:lang w:val="en-AU"/>
              </w:rPr>
              <w:t>A client’s bank account held by a financial institution</w:t>
            </w:r>
          </w:p>
        </w:tc>
      </w:tr>
      <w:tr w:rsidR="0059234C" w:rsidRPr="0059234C" w14:paraId="3EB12372" w14:textId="77777777" w:rsidTr="0059234C">
        <w:tc>
          <w:tcPr>
            <w:tcW w:w="1097" w:type="pct"/>
          </w:tcPr>
          <w:p w14:paraId="6048AC3B" w14:textId="2748238D" w:rsidR="0059234C" w:rsidRPr="0059234C" w:rsidRDefault="0059234C" w:rsidP="0059234C">
            <w:pPr>
              <w:pStyle w:val="DotPointsList"/>
              <w:numPr>
                <w:ilvl w:val="0"/>
                <w:numId w:val="0"/>
              </w:numPr>
              <w:ind w:left="360" w:hanging="360"/>
              <w:rPr>
                <w:lang w:val="en-AU"/>
              </w:rPr>
            </w:pPr>
            <w:r>
              <w:rPr>
                <w:lang w:val="en-AU"/>
              </w:rPr>
              <w:t>I</w:t>
            </w:r>
            <w:r w:rsidRPr="0059234C">
              <w:rPr>
                <w:lang w:val="en-AU"/>
              </w:rPr>
              <w:t>CA</w:t>
            </w:r>
          </w:p>
        </w:tc>
        <w:tc>
          <w:tcPr>
            <w:tcW w:w="3903" w:type="pct"/>
          </w:tcPr>
          <w:p w14:paraId="5F042FF8" w14:textId="77777777" w:rsidR="0059234C" w:rsidRPr="0059234C" w:rsidRDefault="0059234C" w:rsidP="0059234C">
            <w:pPr>
              <w:pStyle w:val="DotPointsList"/>
              <w:numPr>
                <w:ilvl w:val="0"/>
                <w:numId w:val="0"/>
              </w:numPr>
              <w:ind w:left="360" w:hanging="360"/>
              <w:rPr>
                <w:bCs/>
                <w:lang w:val="en-AU"/>
              </w:rPr>
            </w:pPr>
            <w:r w:rsidRPr="0059234C">
              <w:rPr>
                <w:bCs/>
                <w:lang w:val="en-AU"/>
              </w:rPr>
              <w:t>Integrated Client Account</w:t>
            </w:r>
          </w:p>
        </w:tc>
      </w:tr>
      <w:tr w:rsidR="0059234C" w:rsidRPr="0059234C" w14:paraId="2B52B822" w14:textId="77777777" w:rsidTr="0059234C">
        <w:tc>
          <w:tcPr>
            <w:tcW w:w="1097" w:type="pct"/>
          </w:tcPr>
          <w:p w14:paraId="2CA9AAE6" w14:textId="77777777" w:rsidR="0059234C" w:rsidRPr="0059234C" w:rsidRDefault="0059234C" w:rsidP="0059234C">
            <w:pPr>
              <w:pStyle w:val="DotPointsList"/>
              <w:numPr>
                <w:ilvl w:val="0"/>
                <w:numId w:val="0"/>
              </w:numPr>
              <w:rPr>
                <w:lang w:val="en-AU"/>
              </w:rPr>
            </w:pPr>
            <w:r w:rsidRPr="0059234C">
              <w:rPr>
                <w:lang w:val="en-AU"/>
              </w:rPr>
              <w:t>Instalment frequency</w:t>
            </w:r>
          </w:p>
        </w:tc>
        <w:tc>
          <w:tcPr>
            <w:tcW w:w="3903" w:type="pct"/>
          </w:tcPr>
          <w:p w14:paraId="040E1545" w14:textId="77777777" w:rsidR="0059234C" w:rsidRPr="0059234C" w:rsidRDefault="0059234C" w:rsidP="0059234C">
            <w:pPr>
              <w:pStyle w:val="DotPointsList"/>
              <w:numPr>
                <w:ilvl w:val="0"/>
                <w:numId w:val="0"/>
              </w:numPr>
              <w:rPr>
                <w:bCs/>
                <w:lang w:val="en-AU"/>
              </w:rPr>
            </w:pPr>
            <w:r w:rsidRPr="0059234C">
              <w:rPr>
                <w:bCs/>
                <w:lang w:val="en-AU"/>
              </w:rPr>
              <w:t xml:space="preserve">Identifies when the instalments will be paid to the ATO. This could be on a weekly, fortnightly, </w:t>
            </w:r>
            <w:proofErr w:type="gramStart"/>
            <w:r w:rsidRPr="0059234C">
              <w:rPr>
                <w:bCs/>
                <w:lang w:val="en-AU"/>
              </w:rPr>
              <w:t>monthly</w:t>
            </w:r>
            <w:proofErr w:type="gramEnd"/>
            <w:r w:rsidRPr="0059234C">
              <w:rPr>
                <w:bCs/>
                <w:lang w:val="en-AU"/>
              </w:rPr>
              <w:t xml:space="preserve"> or lump sum basis.</w:t>
            </w:r>
          </w:p>
        </w:tc>
      </w:tr>
      <w:tr w:rsidR="0059234C" w:rsidRPr="0059234C" w14:paraId="5674CF61" w14:textId="77777777" w:rsidTr="0059234C">
        <w:tc>
          <w:tcPr>
            <w:tcW w:w="1097" w:type="pct"/>
          </w:tcPr>
          <w:p w14:paraId="1F6EAF72" w14:textId="77777777" w:rsidR="0059234C" w:rsidRPr="0059234C" w:rsidRDefault="0059234C" w:rsidP="0059234C">
            <w:pPr>
              <w:pStyle w:val="DotPointsList"/>
              <w:numPr>
                <w:ilvl w:val="0"/>
                <w:numId w:val="0"/>
              </w:numPr>
              <w:ind w:left="360" w:hanging="360"/>
              <w:rPr>
                <w:lang w:val="en-AU"/>
              </w:rPr>
            </w:pPr>
            <w:r w:rsidRPr="0059234C">
              <w:rPr>
                <w:lang w:val="en-AU"/>
              </w:rPr>
              <w:t>Intermediary</w:t>
            </w:r>
          </w:p>
        </w:tc>
        <w:tc>
          <w:tcPr>
            <w:tcW w:w="3903" w:type="pct"/>
          </w:tcPr>
          <w:p w14:paraId="744D59A4" w14:textId="77777777" w:rsidR="0059234C" w:rsidRPr="0059234C" w:rsidRDefault="0059234C" w:rsidP="0059234C">
            <w:pPr>
              <w:pStyle w:val="DotPointsList"/>
              <w:numPr>
                <w:ilvl w:val="0"/>
                <w:numId w:val="0"/>
              </w:numPr>
              <w:rPr>
                <w:bCs/>
                <w:lang w:val="en-AU"/>
              </w:rPr>
            </w:pPr>
            <w:r w:rsidRPr="0059234C">
              <w:rPr>
                <w:bCs/>
                <w:lang w:val="en-AU"/>
              </w:rPr>
              <w:t>A party that facilitates a transaction between a taxpayer and the ATO</w:t>
            </w:r>
          </w:p>
        </w:tc>
      </w:tr>
      <w:tr w:rsidR="0059234C" w:rsidRPr="0059234C" w14:paraId="3B1BD2C5" w14:textId="77777777" w:rsidTr="0059234C">
        <w:tc>
          <w:tcPr>
            <w:tcW w:w="1097" w:type="pct"/>
          </w:tcPr>
          <w:p w14:paraId="5A449E2B" w14:textId="77777777" w:rsidR="0059234C" w:rsidRPr="0059234C" w:rsidRDefault="0059234C" w:rsidP="0059234C">
            <w:pPr>
              <w:pStyle w:val="DotPointsList"/>
              <w:numPr>
                <w:ilvl w:val="0"/>
                <w:numId w:val="0"/>
              </w:numPr>
              <w:ind w:left="360" w:hanging="360"/>
              <w:rPr>
                <w:lang w:val="en-AU"/>
              </w:rPr>
            </w:pPr>
            <w:r w:rsidRPr="0059234C">
              <w:rPr>
                <w:lang w:val="en-AU"/>
              </w:rPr>
              <w:t>Payment plan</w:t>
            </w:r>
          </w:p>
        </w:tc>
        <w:tc>
          <w:tcPr>
            <w:tcW w:w="3903" w:type="pct"/>
          </w:tcPr>
          <w:p w14:paraId="1574C0F9" w14:textId="77777777" w:rsidR="0059234C" w:rsidRPr="0059234C" w:rsidRDefault="0059234C" w:rsidP="0059234C">
            <w:pPr>
              <w:pStyle w:val="DotPointsList"/>
              <w:numPr>
                <w:ilvl w:val="0"/>
                <w:numId w:val="0"/>
              </w:numPr>
              <w:rPr>
                <w:lang w:val="en-AU"/>
              </w:rPr>
            </w:pPr>
            <w:r w:rsidRPr="0059234C">
              <w:rPr>
                <w:lang w:val="en-AU"/>
              </w:rPr>
              <w:t>A payment plan allows a client to voluntarily pay a tax debt or liability in any state. The legislative basis for accepting these requests is outlined in PS LA 2011/14 “General debt collection powers and principles”.</w:t>
            </w:r>
          </w:p>
        </w:tc>
      </w:tr>
      <w:tr w:rsidR="0059234C" w:rsidRPr="0059234C" w14:paraId="6DCDCF6A" w14:textId="77777777" w:rsidTr="0059234C">
        <w:tc>
          <w:tcPr>
            <w:tcW w:w="1097" w:type="pct"/>
          </w:tcPr>
          <w:p w14:paraId="35719FE4" w14:textId="359FFE74" w:rsidR="0059234C" w:rsidRPr="0059234C" w:rsidRDefault="0059234C" w:rsidP="0059234C">
            <w:pPr>
              <w:pStyle w:val="DotPointsList"/>
              <w:numPr>
                <w:ilvl w:val="0"/>
                <w:numId w:val="0"/>
              </w:numPr>
              <w:ind w:left="360" w:hanging="360"/>
              <w:rPr>
                <w:lang w:val="en-AU"/>
              </w:rPr>
            </w:pPr>
            <w:r w:rsidRPr="0059234C">
              <w:rPr>
                <w:lang w:val="en-AU"/>
              </w:rPr>
              <w:t>Tax</w:t>
            </w:r>
            <w:r>
              <w:rPr>
                <w:lang w:val="en-AU"/>
              </w:rPr>
              <w:t xml:space="preserve"> </w:t>
            </w:r>
            <w:r w:rsidRPr="0059234C">
              <w:rPr>
                <w:lang w:val="en-AU"/>
              </w:rPr>
              <w:t>practitioner</w:t>
            </w:r>
          </w:p>
        </w:tc>
        <w:tc>
          <w:tcPr>
            <w:tcW w:w="3903" w:type="pct"/>
          </w:tcPr>
          <w:p w14:paraId="630FBCE0" w14:textId="77777777" w:rsidR="0059234C" w:rsidRPr="0059234C" w:rsidRDefault="0059234C" w:rsidP="0059234C">
            <w:pPr>
              <w:pStyle w:val="DotPointsList"/>
              <w:numPr>
                <w:ilvl w:val="0"/>
                <w:numId w:val="0"/>
              </w:numPr>
              <w:rPr>
                <w:lang w:val="en-AU"/>
              </w:rPr>
            </w:pPr>
            <w:r w:rsidRPr="0059234C">
              <w:rPr>
                <w:lang w:val="en-AU"/>
              </w:rPr>
              <w:t>Tax agent or a BAS agent</w:t>
            </w:r>
          </w:p>
        </w:tc>
      </w:tr>
      <w:bookmarkEnd w:id="3"/>
      <w:bookmarkEnd w:id="4"/>
    </w:tbl>
    <w:p w14:paraId="13B8C50B" w14:textId="77777777" w:rsidR="0059234C" w:rsidRPr="00D21CD8" w:rsidRDefault="0059234C" w:rsidP="0059234C">
      <w:pPr>
        <w:pStyle w:val="DotPointsList"/>
        <w:numPr>
          <w:ilvl w:val="0"/>
          <w:numId w:val="0"/>
        </w:numPr>
        <w:ind w:left="360" w:hanging="360"/>
      </w:pPr>
    </w:p>
    <w:p w14:paraId="119A07A9" w14:textId="2819DF79" w:rsidR="00B226B7" w:rsidRPr="00582441" w:rsidRDefault="00582441" w:rsidP="0028554A">
      <w:pPr>
        <w:pStyle w:val="Heading1"/>
        <w:numPr>
          <w:ilvl w:val="0"/>
          <w:numId w:val="0"/>
        </w:numPr>
      </w:pPr>
      <w:bookmarkStart w:id="5" w:name="_Toc187831458"/>
      <w:r>
        <w:lastRenderedPageBreak/>
        <w:t xml:space="preserve">2. </w:t>
      </w:r>
      <w:r w:rsidR="0059234C" w:rsidRPr="0059234C">
        <w:t>What are the payment plan services?</w:t>
      </w:r>
      <w:bookmarkEnd w:id="5"/>
    </w:p>
    <w:p w14:paraId="660A4FAB" w14:textId="3FB7C037" w:rsidR="0059234C" w:rsidRPr="0059234C" w:rsidRDefault="0059234C" w:rsidP="0059234C">
      <w:pPr>
        <w:rPr>
          <w:lang w:val="en-AU"/>
        </w:rPr>
      </w:pPr>
      <w:r w:rsidRPr="0059234C">
        <w:rPr>
          <w:lang w:val="en-AU"/>
        </w:rPr>
        <w:t>Payment plan interactions allow a user to view and manage their debt obligations with the ATO.</w:t>
      </w:r>
    </w:p>
    <w:p w14:paraId="5E8EB15C" w14:textId="0755E1B7" w:rsidR="0059234C" w:rsidRPr="0059234C" w:rsidRDefault="0059234C" w:rsidP="0059234C">
      <w:pPr>
        <w:rPr>
          <w:lang w:val="en-AU"/>
        </w:rPr>
      </w:pPr>
      <w:r w:rsidRPr="0059234C">
        <w:rPr>
          <w:lang w:val="en-AU"/>
        </w:rPr>
        <w:t xml:space="preserve">Enhancements to the service allows individuals, tax practitioners and business clients (or representatives on their behalf) the ability to create, view (active or historical), modify and cancel a payment plan via their software, for the following accounts: </w:t>
      </w:r>
    </w:p>
    <w:p w14:paraId="2336F343" w14:textId="77777777" w:rsidR="0059234C" w:rsidRPr="0059234C" w:rsidRDefault="0059234C" w:rsidP="0028554A">
      <w:pPr>
        <w:pStyle w:val="DotPointsList"/>
        <w:rPr>
          <w:lang w:val="en-AU"/>
        </w:rPr>
      </w:pPr>
      <w:r w:rsidRPr="0059234C">
        <w:rPr>
          <w:lang w:val="en-AU"/>
        </w:rPr>
        <w:t>income tax (140)</w:t>
      </w:r>
    </w:p>
    <w:p w14:paraId="0E1F06D8" w14:textId="77777777" w:rsidR="0059234C" w:rsidRPr="0059234C" w:rsidRDefault="0059234C" w:rsidP="0028554A">
      <w:pPr>
        <w:pStyle w:val="DotPointsList"/>
        <w:rPr>
          <w:lang w:val="en-AU"/>
        </w:rPr>
      </w:pPr>
      <w:r w:rsidRPr="0059234C">
        <w:rPr>
          <w:lang w:val="en-AU"/>
        </w:rPr>
        <w:t>activity statement (6)</w:t>
      </w:r>
    </w:p>
    <w:p w14:paraId="5756341B" w14:textId="77777777" w:rsidR="0059234C" w:rsidRPr="0059234C" w:rsidRDefault="0059234C" w:rsidP="0028554A">
      <w:pPr>
        <w:pStyle w:val="DotPointsList"/>
        <w:rPr>
          <w:lang w:val="en-AU"/>
        </w:rPr>
      </w:pPr>
      <w:r w:rsidRPr="0059234C">
        <w:rPr>
          <w:lang w:val="en-AU"/>
        </w:rPr>
        <w:t>SG director penalty (406)</w:t>
      </w:r>
    </w:p>
    <w:p w14:paraId="2119CD06" w14:textId="77777777" w:rsidR="0059234C" w:rsidRPr="0059234C" w:rsidRDefault="0059234C" w:rsidP="0028554A">
      <w:pPr>
        <w:pStyle w:val="DotPointsList"/>
        <w:rPr>
          <w:lang w:val="en-AU"/>
        </w:rPr>
      </w:pPr>
      <w:r w:rsidRPr="0059234C">
        <w:rPr>
          <w:lang w:val="en-AU"/>
        </w:rPr>
        <w:t>superannuation guarantee employer (405)</w:t>
      </w:r>
    </w:p>
    <w:p w14:paraId="75DB1127" w14:textId="77777777" w:rsidR="0059234C" w:rsidRPr="0059234C" w:rsidRDefault="0059234C" w:rsidP="0028554A">
      <w:pPr>
        <w:pStyle w:val="DotPointsList"/>
        <w:rPr>
          <w:lang w:val="en-AU"/>
        </w:rPr>
      </w:pPr>
      <w:r w:rsidRPr="0059234C">
        <w:rPr>
          <w:lang w:val="en-AU"/>
        </w:rPr>
        <w:t>Fringe Benefit Tax (145)</w:t>
      </w:r>
    </w:p>
    <w:p w14:paraId="702E0B49" w14:textId="77777777" w:rsidR="0059234C" w:rsidRPr="0059234C" w:rsidRDefault="0059234C" w:rsidP="0028554A">
      <w:pPr>
        <w:pStyle w:val="DotPointsList"/>
        <w:rPr>
          <w:lang w:val="en-AU"/>
        </w:rPr>
      </w:pPr>
      <w:r w:rsidRPr="0059234C">
        <w:rPr>
          <w:lang w:val="en-AU"/>
        </w:rPr>
        <w:t>First Home Superannuation Saver (277)</w:t>
      </w:r>
    </w:p>
    <w:p w14:paraId="3173F51E" w14:textId="77777777" w:rsidR="0059234C" w:rsidRPr="0059234C" w:rsidRDefault="0059234C" w:rsidP="0028554A">
      <w:pPr>
        <w:pStyle w:val="DotPointsList"/>
        <w:rPr>
          <w:lang w:val="en-AU"/>
        </w:rPr>
      </w:pPr>
      <w:r w:rsidRPr="0059234C">
        <w:rPr>
          <w:lang w:val="en-AU"/>
        </w:rPr>
        <w:t>GST joint venture (45)</w:t>
      </w:r>
    </w:p>
    <w:p w14:paraId="488F54A4" w14:textId="77777777" w:rsidR="0059234C" w:rsidRPr="0059234C" w:rsidRDefault="0059234C" w:rsidP="0028554A">
      <w:pPr>
        <w:pStyle w:val="DotPointsList"/>
        <w:rPr>
          <w:lang w:val="en-AU"/>
        </w:rPr>
      </w:pPr>
      <w:r w:rsidRPr="0059234C">
        <w:rPr>
          <w:lang w:val="en-AU"/>
        </w:rPr>
        <w:t>PAYGW director penalty (226)</w:t>
      </w:r>
    </w:p>
    <w:p w14:paraId="3DAF0220" w14:textId="77777777" w:rsidR="0059234C" w:rsidRPr="0059234C" w:rsidRDefault="0059234C" w:rsidP="0028554A">
      <w:pPr>
        <w:pStyle w:val="DotPointsList"/>
        <w:rPr>
          <w:lang w:val="en-AU"/>
        </w:rPr>
      </w:pPr>
      <w:r w:rsidRPr="0059234C">
        <w:rPr>
          <w:lang w:val="en-AU"/>
        </w:rPr>
        <w:t>Disputed (227) (view payment plan functionality only)</w:t>
      </w:r>
    </w:p>
    <w:p w14:paraId="7DF16AB3" w14:textId="77777777" w:rsidR="0059234C" w:rsidRPr="0059234C" w:rsidRDefault="0059234C" w:rsidP="0028554A">
      <w:pPr>
        <w:pStyle w:val="DotPointsList"/>
        <w:rPr>
          <w:lang w:val="en-AU"/>
        </w:rPr>
      </w:pPr>
      <w:r w:rsidRPr="0059234C">
        <w:rPr>
          <w:lang w:val="en-AU"/>
        </w:rPr>
        <w:t>legal action (228) (view payment plan functionality only)</w:t>
      </w:r>
    </w:p>
    <w:p w14:paraId="31975681" w14:textId="77777777" w:rsidR="0059234C" w:rsidRPr="0059234C" w:rsidRDefault="0059234C" w:rsidP="0028554A">
      <w:pPr>
        <w:pStyle w:val="DotPointsList"/>
        <w:rPr>
          <w:lang w:val="en-AU"/>
        </w:rPr>
      </w:pPr>
      <w:r w:rsidRPr="0059234C">
        <w:rPr>
          <w:lang w:val="en-AU"/>
        </w:rPr>
        <w:t>trust beneficiary (152)</w:t>
      </w:r>
    </w:p>
    <w:p w14:paraId="15DE67E9" w14:textId="77777777" w:rsidR="0059234C" w:rsidRPr="0059234C" w:rsidRDefault="0059234C" w:rsidP="0028554A">
      <w:pPr>
        <w:pStyle w:val="DotPointsList"/>
        <w:rPr>
          <w:lang w:val="en-AU"/>
        </w:rPr>
      </w:pPr>
      <w:r w:rsidRPr="0059234C">
        <w:rPr>
          <w:lang w:val="en-AU"/>
        </w:rPr>
        <w:t>administrative penalty – AEOI (524)</w:t>
      </w:r>
    </w:p>
    <w:p w14:paraId="10450F58" w14:textId="77777777" w:rsidR="0059234C" w:rsidRPr="0059234C" w:rsidRDefault="0059234C" w:rsidP="0028554A">
      <w:pPr>
        <w:pStyle w:val="DotPointsList"/>
        <w:rPr>
          <w:lang w:val="en-AU"/>
        </w:rPr>
      </w:pPr>
      <w:r w:rsidRPr="0059234C">
        <w:rPr>
          <w:lang w:val="en-AU"/>
        </w:rPr>
        <w:t>administrative penalty – PAF (510)</w:t>
      </w:r>
    </w:p>
    <w:p w14:paraId="446A5133" w14:textId="77777777" w:rsidR="0059234C" w:rsidRPr="0059234C" w:rsidRDefault="0059234C" w:rsidP="0028554A">
      <w:pPr>
        <w:pStyle w:val="DotPointsList"/>
        <w:rPr>
          <w:lang w:val="en-AU"/>
        </w:rPr>
      </w:pPr>
      <w:r w:rsidRPr="0059234C">
        <w:rPr>
          <w:lang w:val="en-AU"/>
        </w:rPr>
        <w:t>administrative penalty – SMSF (505)</w:t>
      </w:r>
    </w:p>
    <w:p w14:paraId="3DB9EE24" w14:textId="77777777" w:rsidR="0059234C" w:rsidRPr="0059234C" w:rsidRDefault="0059234C" w:rsidP="0028554A">
      <w:pPr>
        <w:pStyle w:val="DotPointsList"/>
        <w:rPr>
          <w:lang w:val="en-AU"/>
        </w:rPr>
      </w:pPr>
      <w:r w:rsidRPr="0059234C">
        <w:rPr>
          <w:lang w:val="en-AU"/>
        </w:rPr>
        <w:t>ACNC penalty (230)</w:t>
      </w:r>
    </w:p>
    <w:p w14:paraId="20F1A20A" w14:textId="77777777" w:rsidR="0059234C" w:rsidRPr="0059234C" w:rsidRDefault="0059234C" w:rsidP="0028554A">
      <w:pPr>
        <w:pStyle w:val="DotPointsList"/>
        <w:rPr>
          <w:lang w:val="en-AU"/>
        </w:rPr>
      </w:pPr>
      <w:r w:rsidRPr="0059234C">
        <w:rPr>
          <w:lang w:val="en-AU"/>
        </w:rPr>
        <w:t>civil penalty – scheme promotion (130)</w:t>
      </w:r>
    </w:p>
    <w:p w14:paraId="70E20DA1" w14:textId="77777777" w:rsidR="0059234C" w:rsidRPr="0059234C" w:rsidRDefault="0059234C" w:rsidP="0028554A">
      <w:pPr>
        <w:pStyle w:val="DotPointsList"/>
        <w:rPr>
          <w:lang w:val="en-AU"/>
        </w:rPr>
      </w:pPr>
      <w:r w:rsidRPr="0059234C">
        <w:rPr>
          <w:lang w:val="en-AU"/>
        </w:rPr>
        <w:t>trust beneficiary non-disclosure (153)</w:t>
      </w:r>
    </w:p>
    <w:p w14:paraId="2B31DBF1" w14:textId="77777777" w:rsidR="0059234C" w:rsidRPr="0059234C" w:rsidRDefault="0059234C" w:rsidP="0028554A">
      <w:pPr>
        <w:pStyle w:val="DotPointsList"/>
        <w:rPr>
          <w:lang w:val="en-AU"/>
        </w:rPr>
      </w:pPr>
      <w:r w:rsidRPr="0059234C">
        <w:rPr>
          <w:lang w:val="en-AU"/>
        </w:rPr>
        <w:t>ultimate beneficiary non-disclosure (154)</w:t>
      </w:r>
    </w:p>
    <w:p w14:paraId="32CF692B" w14:textId="77777777" w:rsidR="0059234C" w:rsidRPr="0059234C" w:rsidRDefault="0059234C" w:rsidP="0028554A">
      <w:pPr>
        <w:pStyle w:val="DotPointsList"/>
        <w:rPr>
          <w:lang w:val="en-AU"/>
        </w:rPr>
      </w:pPr>
      <w:r w:rsidRPr="0059234C">
        <w:rPr>
          <w:lang w:val="en-AU"/>
        </w:rPr>
        <w:t>petroleum resource rent tax (17)</w:t>
      </w:r>
    </w:p>
    <w:p w14:paraId="5A026E70" w14:textId="77777777" w:rsidR="0059234C" w:rsidRPr="0059234C" w:rsidRDefault="0059234C" w:rsidP="0028554A">
      <w:pPr>
        <w:pStyle w:val="DotPointsList"/>
        <w:rPr>
          <w:lang w:val="en-AU"/>
        </w:rPr>
      </w:pPr>
      <w:r w:rsidRPr="0059234C">
        <w:rPr>
          <w:lang w:val="en-AU"/>
        </w:rPr>
        <w:t>mineral resource rent tax (18).</w:t>
      </w:r>
    </w:p>
    <w:p w14:paraId="604B286E" w14:textId="703B7B5F" w:rsidR="0059234C" w:rsidRPr="0028554A" w:rsidRDefault="0059234C" w:rsidP="00EA30D5">
      <w:pPr>
        <w:pStyle w:val="Heading2"/>
        <w:numPr>
          <w:ilvl w:val="1"/>
          <w:numId w:val="20"/>
        </w:numPr>
        <w:rPr>
          <w:lang w:val="en-AU"/>
        </w:rPr>
      </w:pPr>
      <w:bookmarkStart w:id="6" w:name="_Toc78974299"/>
      <w:bookmarkStart w:id="7" w:name="_Toc187831459"/>
      <w:r w:rsidRPr="0059234C">
        <w:rPr>
          <w:lang w:val="en-AU"/>
        </w:rPr>
        <w:t>Payment plan orchestration</w:t>
      </w:r>
      <w:bookmarkEnd w:id="6"/>
      <w:bookmarkEnd w:id="7"/>
    </w:p>
    <w:p w14:paraId="3F9FABC6" w14:textId="34F8EBB7" w:rsidR="0059234C" w:rsidRPr="0059234C" w:rsidRDefault="0059234C" w:rsidP="0059234C">
      <w:pPr>
        <w:rPr>
          <w:lang w:val="en-AU"/>
        </w:rPr>
      </w:pPr>
      <w:r w:rsidRPr="0059234C">
        <w:rPr>
          <w:lang w:val="en-AU"/>
        </w:rPr>
        <w:t>The PMTPLN services consist of the following:</w:t>
      </w:r>
    </w:p>
    <w:p w14:paraId="6B8D9F99" w14:textId="77777777" w:rsidR="0059234C" w:rsidRPr="0059234C" w:rsidRDefault="0059234C" w:rsidP="0028554A">
      <w:pPr>
        <w:pStyle w:val="DotPointsList"/>
        <w:rPr>
          <w:lang w:val="en-AU"/>
        </w:rPr>
      </w:pPr>
      <w:r w:rsidRPr="0059234C">
        <w:rPr>
          <w:lang w:val="en-AU"/>
        </w:rPr>
        <w:t>list payment plan eligibility (pmtplnelg.</w:t>
      </w:r>
      <w:proofErr w:type="gramStart"/>
      <w:r w:rsidRPr="0059234C">
        <w:rPr>
          <w:lang w:val="en-AU"/>
        </w:rPr>
        <w:t>0003.2020.list</w:t>
      </w:r>
      <w:proofErr w:type="gramEnd"/>
      <w:r w:rsidRPr="0059234C">
        <w:rPr>
          <w:lang w:val="en-AU"/>
        </w:rPr>
        <w:t>)</w:t>
      </w:r>
    </w:p>
    <w:p w14:paraId="3330942A" w14:textId="77777777" w:rsidR="0059234C" w:rsidRPr="0059234C" w:rsidRDefault="0059234C" w:rsidP="0028554A">
      <w:pPr>
        <w:pStyle w:val="DotPointsList"/>
        <w:rPr>
          <w:lang w:val="en-AU"/>
        </w:rPr>
      </w:pPr>
      <w:r w:rsidRPr="0059234C">
        <w:rPr>
          <w:lang w:val="en-AU"/>
        </w:rPr>
        <w:t>calculate payment plan (pmtpln.</w:t>
      </w:r>
      <w:proofErr w:type="gramStart"/>
      <w:r w:rsidRPr="0059234C">
        <w:rPr>
          <w:lang w:val="en-AU"/>
        </w:rPr>
        <w:t>0003.2020.calculate</w:t>
      </w:r>
      <w:proofErr w:type="gramEnd"/>
      <w:r w:rsidRPr="0059234C">
        <w:rPr>
          <w:lang w:val="en-AU"/>
        </w:rPr>
        <w:t>)</w:t>
      </w:r>
    </w:p>
    <w:p w14:paraId="69B0D22B" w14:textId="77777777" w:rsidR="0059234C" w:rsidRPr="0059234C" w:rsidRDefault="0059234C" w:rsidP="0028554A">
      <w:pPr>
        <w:pStyle w:val="DotPointsList"/>
        <w:rPr>
          <w:lang w:val="en-AU"/>
        </w:rPr>
      </w:pPr>
      <w:r w:rsidRPr="0059234C">
        <w:rPr>
          <w:lang w:val="en-AU"/>
        </w:rPr>
        <w:t>submit payment plan (pmtpln.</w:t>
      </w:r>
      <w:proofErr w:type="gramStart"/>
      <w:r w:rsidRPr="0059234C">
        <w:rPr>
          <w:lang w:val="en-AU"/>
        </w:rPr>
        <w:t>0003.2020.submit</w:t>
      </w:r>
      <w:proofErr w:type="gramEnd"/>
      <w:r w:rsidRPr="0059234C">
        <w:rPr>
          <w:lang w:val="en-AU"/>
        </w:rPr>
        <w:t>)</w:t>
      </w:r>
    </w:p>
    <w:p w14:paraId="3F7B9D54" w14:textId="77777777" w:rsidR="0059234C" w:rsidRPr="0059234C" w:rsidRDefault="0059234C" w:rsidP="0028554A">
      <w:pPr>
        <w:pStyle w:val="DotPointsList"/>
        <w:rPr>
          <w:lang w:val="en-AU"/>
        </w:rPr>
      </w:pPr>
      <w:r w:rsidRPr="0059234C">
        <w:rPr>
          <w:lang w:val="en-AU"/>
        </w:rPr>
        <w:t>get payment plan (pmtpln.0003.2020.get)</w:t>
      </w:r>
    </w:p>
    <w:p w14:paraId="044F73F7" w14:textId="77777777" w:rsidR="0059234C" w:rsidRPr="0059234C" w:rsidRDefault="0059234C" w:rsidP="0028554A">
      <w:pPr>
        <w:pStyle w:val="DotPointsList"/>
        <w:rPr>
          <w:lang w:val="en-AU"/>
        </w:rPr>
      </w:pPr>
      <w:r w:rsidRPr="0059234C">
        <w:rPr>
          <w:lang w:val="en-AU"/>
        </w:rPr>
        <w:t>list payment Plan (pmtpln.</w:t>
      </w:r>
      <w:proofErr w:type="gramStart"/>
      <w:r w:rsidRPr="0059234C">
        <w:rPr>
          <w:lang w:val="en-AU"/>
        </w:rPr>
        <w:t>0003.2020.list</w:t>
      </w:r>
      <w:proofErr w:type="gramEnd"/>
      <w:r w:rsidRPr="0059234C">
        <w:rPr>
          <w:lang w:val="en-AU"/>
        </w:rPr>
        <w:t>)</w:t>
      </w:r>
    </w:p>
    <w:p w14:paraId="7720730A" w14:textId="77777777" w:rsidR="0059234C" w:rsidRPr="0059234C" w:rsidRDefault="0059234C" w:rsidP="0028554A">
      <w:pPr>
        <w:pStyle w:val="DotPointsList"/>
        <w:rPr>
          <w:lang w:val="en-AU"/>
        </w:rPr>
      </w:pPr>
      <w:r w:rsidRPr="0059234C">
        <w:rPr>
          <w:lang w:val="en-AU"/>
        </w:rPr>
        <w:t>calculate update payment plan (pmtpln.</w:t>
      </w:r>
      <w:proofErr w:type="gramStart"/>
      <w:r w:rsidRPr="0059234C">
        <w:rPr>
          <w:lang w:val="en-AU"/>
        </w:rPr>
        <w:t>0003.2020.calculateupdate</w:t>
      </w:r>
      <w:proofErr w:type="gramEnd"/>
      <w:r w:rsidRPr="0059234C">
        <w:rPr>
          <w:lang w:val="en-AU"/>
        </w:rPr>
        <w:t>)</w:t>
      </w:r>
    </w:p>
    <w:p w14:paraId="32EA3C32" w14:textId="77777777" w:rsidR="0059234C" w:rsidRPr="0059234C" w:rsidRDefault="0059234C" w:rsidP="0028554A">
      <w:pPr>
        <w:pStyle w:val="DotPointsList"/>
        <w:rPr>
          <w:lang w:val="en-AU"/>
        </w:rPr>
      </w:pPr>
      <w:r w:rsidRPr="0059234C">
        <w:rPr>
          <w:lang w:val="en-AU"/>
        </w:rPr>
        <w:t>update payment plan (pmtpln.</w:t>
      </w:r>
      <w:proofErr w:type="gramStart"/>
      <w:r w:rsidRPr="0059234C">
        <w:rPr>
          <w:lang w:val="en-AU"/>
        </w:rPr>
        <w:t>0003.2020.update</w:t>
      </w:r>
      <w:proofErr w:type="gramEnd"/>
      <w:r w:rsidRPr="0059234C">
        <w:rPr>
          <w:lang w:val="en-AU"/>
        </w:rPr>
        <w:t>)</w:t>
      </w:r>
    </w:p>
    <w:p w14:paraId="606BBAE0" w14:textId="122687AC" w:rsidR="0059234C" w:rsidRPr="0028554A" w:rsidRDefault="0059234C" w:rsidP="0059234C">
      <w:pPr>
        <w:pStyle w:val="DotPointsList"/>
        <w:rPr>
          <w:lang w:val="en-AU"/>
        </w:rPr>
      </w:pPr>
      <w:r w:rsidRPr="0059234C">
        <w:rPr>
          <w:lang w:val="en-AU"/>
        </w:rPr>
        <w:lastRenderedPageBreak/>
        <w:t>cancel payment plan (pmtpln.</w:t>
      </w:r>
      <w:proofErr w:type="gramStart"/>
      <w:r w:rsidRPr="0059234C">
        <w:rPr>
          <w:lang w:val="en-AU"/>
        </w:rPr>
        <w:t>0003.2020.cancel</w:t>
      </w:r>
      <w:proofErr w:type="gramEnd"/>
      <w:r w:rsidRPr="0059234C">
        <w:rPr>
          <w:lang w:val="en-AU"/>
        </w:rPr>
        <w:t>).</w:t>
      </w:r>
    </w:p>
    <w:p w14:paraId="1A85321A" w14:textId="77777777" w:rsidR="0028554A" w:rsidRDefault="0028554A" w:rsidP="0059234C">
      <w:pPr>
        <w:rPr>
          <w:lang w:val="en-AU"/>
        </w:rPr>
      </w:pPr>
    </w:p>
    <w:p w14:paraId="65A06BC6" w14:textId="02DFBFC7" w:rsidR="0059234C" w:rsidRPr="0059234C" w:rsidRDefault="0059234C" w:rsidP="0059234C">
      <w:pPr>
        <w:rPr>
          <w:lang w:val="en-AU"/>
        </w:rPr>
      </w:pPr>
      <w:r w:rsidRPr="0059234C">
        <w:rPr>
          <w:lang w:val="en-AU"/>
        </w:rPr>
        <w:t>The payment plan interactions and associated services need to be orchestrated as follows:</w:t>
      </w:r>
    </w:p>
    <w:p w14:paraId="0E67E84B" w14:textId="59C5790E" w:rsidR="0059234C" w:rsidRPr="0059234C" w:rsidRDefault="0059234C" w:rsidP="00EA30D5">
      <w:pPr>
        <w:numPr>
          <w:ilvl w:val="0"/>
          <w:numId w:val="17"/>
        </w:numPr>
        <w:rPr>
          <w:lang w:val="en-AU"/>
        </w:rPr>
      </w:pPr>
      <w:r w:rsidRPr="0059234C">
        <w:rPr>
          <w:lang w:val="en-AU"/>
        </w:rPr>
        <w:t>Client account List (CLNTACC), to obtain the client’s account identifiers.</w:t>
      </w:r>
    </w:p>
    <w:p w14:paraId="1D0D51C1" w14:textId="097DF78D" w:rsidR="0059234C" w:rsidRPr="0059234C" w:rsidRDefault="0059234C" w:rsidP="00EA30D5">
      <w:pPr>
        <w:numPr>
          <w:ilvl w:val="0"/>
          <w:numId w:val="17"/>
        </w:numPr>
        <w:rPr>
          <w:lang w:val="en-AU"/>
        </w:rPr>
      </w:pPr>
      <w:r w:rsidRPr="0059234C">
        <w:rPr>
          <w:lang w:val="en-AU"/>
        </w:rPr>
        <w:t>List payment plan eligibility (pmtplnelg.</w:t>
      </w:r>
      <w:proofErr w:type="gramStart"/>
      <w:r w:rsidRPr="0059234C">
        <w:rPr>
          <w:lang w:val="en-AU"/>
        </w:rPr>
        <w:t>0003.2020.list</w:t>
      </w:r>
      <w:proofErr w:type="gramEnd"/>
      <w:r w:rsidRPr="0059234C">
        <w:rPr>
          <w:lang w:val="en-AU"/>
        </w:rPr>
        <w:t>), to view a list of accounts (or a specified account) with their eligibility for payment plans; and to retrieve an active payment plan identifier where one already exists (pmtpln.0003.2020.list).</w:t>
      </w:r>
    </w:p>
    <w:p w14:paraId="3C14D7E5" w14:textId="408E9ADD" w:rsidR="0059234C" w:rsidRPr="0059234C" w:rsidRDefault="0059234C" w:rsidP="0059234C">
      <w:pPr>
        <w:rPr>
          <w:i/>
          <w:lang w:val="en-AU"/>
        </w:rPr>
      </w:pPr>
      <w:r w:rsidRPr="0059234C">
        <w:rPr>
          <w:i/>
          <w:lang w:val="en-AU"/>
        </w:rPr>
        <w:t>Either</w:t>
      </w:r>
    </w:p>
    <w:p w14:paraId="74C14608" w14:textId="3D9357BE" w:rsidR="0059234C" w:rsidRPr="0059234C" w:rsidRDefault="0059234C" w:rsidP="00EA30D5">
      <w:pPr>
        <w:numPr>
          <w:ilvl w:val="0"/>
          <w:numId w:val="17"/>
        </w:numPr>
        <w:rPr>
          <w:lang w:val="en-AU"/>
        </w:rPr>
      </w:pPr>
      <w:r w:rsidRPr="0059234C">
        <w:rPr>
          <w:lang w:val="en-AU"/>
        </w:rPr>
        <w:t>Get payment plan (pmtpln.0003.2020.get), to view payment plan details for a specified payment plan identifier (optional).</w:t>
      </w:r>
    </w:p>
    <w:p w14:paraId="1EBE3D94" w14:textId="5899D9A1" w:rsidR="0059234C" w:rsidRPr="0059234C" w:rsidRDefault="0059234C" w:rsidP="0059234C">
      <w:pPr>
        <w:rPr>
          <w:i/>
          <w:lang w:val="en-AU"/>
        </w:rPr>
      </w:pPr>
      <w:r w:rsidRPr="0059234C">
        <w:rPr>
          <w:i/>
          <w:lang w:val="en-AU"/>
        </w:rPr>
        <w:t xml:space="preserve">Or </w:t>
      </w:r>
    </w:p>
    <w:p w14:paraId="3E15D81E" w14:textId="440D2920" w:rsidR="0059234C" w:rsidRPr="0059234C" w:rsidRDefault="0059234C" w:rsidP="00EA30D5">
      <w:pPr>
        <w:numPr>
          <w:ilvl w:val="0"/>
          <w:numId w:val="17"/>
        </w:numPr>
        <w:rPr>
          <w:lang w:val="en-AU"/>
        </w:rPr>
      </w:pPr>
      <w:r w:rsidRPr="0059234C">
        <w:rPr>
          <w:lang w:val="en-AU"/>
        </w:rPr>
        <w:t>Calculate payment plan (pmtpln.</w:t>
      </w:r>
      <w:proofErr w:type="gramStart"/>
      <w:r w:rsidRPr="0059234C">
        <w:rPr>
          <w:lang w:val="en-AU"/>
        </w:rPr>
        <w:t>0003.2020.calculate</w:t>
      </w:r>
      <w:proofErr w:type="gramEnd"/>
      <w:r w:rsidRPr="0059234C">
        <w:rPr>
          <w:lang w:val="en-AU"/>
        </w:rPr>
        <w:t>), to calculate the payment schedule for an eligible account.</w:t>
      </w:r>
    </w:p>
    <w:p w14:paraId="0ACBAF59" w14:textId="60260C5E" w:rsidR="0059234C" w:rsidRPr="0059234C" w:rsidRDefault="0059234C" w:rsidP="00EA30D5">
      <w:pPr>
        <w:numPr>
          <w:ilvl w:val="0"/>
          <w:numId w:val="17"/>
        </w:numPr>
        <w:rPr>
          <w:lang w:val="en-AU"/>
        </w:rPr>
      </w:pPr>
      <w:r w:rsidRPr="0059234C">
        <w:rPr>
          <w:lang w:val="en-AU"/>
        </w:rPr>
        <w:t>submit payment plan (pmtpln.</w:t>
      </w:r>
      <w:proofErr w:type="gramStart"/>
      <w:r w:rsidRPr="0059234C">
        <w:rPr>
          <w:lang w:val="en-AU"/>
        </w:rPr>
        <w:t>0003.2020.submit</w:t>
      </w:r>
      <w:proofErr w:type="gramEnd"/>
      <w:r w:rsidRPr="0059234C">
        <w:rPr>
          <w:lang w:val="en-AU"/>
        </w:rPr>
        <w:t>).</w:t>
      </w:r>
    </w:p>
    <w:p w14:paraId="43129FF4" w14:textId="77777777" w:rsidR="0059234C" w:rsidRPr="0059234C" w:rsidRDefault="0059234C" w:rsidP="00EA30D5">
      <w:pPr>
        <w:numPr>
          <w:ilvl w:val="0"/>
          <w:numId w:val="17"/>
        </w:numPr>
        <w:rPr>
          <w:lang w:val="en-AU"/>
        </w:rPr>
      </w:pPr>
      <w:r w:rsidRPr="0059234C">
        <w:rPr>
          <w:lang w:val="en-AU"/>
        </w:rPr>
        <w:t>Get payment plan (pmtpln.0003.2020.get), to view payment plan details for a specified payment plan identifier (optional).</w:t>
      </w:r>
    </w:p>
    <w:p w14:paraId="795D22FD" w14:textId="77777777" w:rsidR="0028554A" w:rsidRDefault="0028554A" w:rsidP="0059234C">
      <w:pPr>
        <w:rPr>
          <w:lang w:val="en-AU"/>
        </w:rPr>
      </w:pPr>
    </w:p>
    <w:p w14:paraId="2D2E2C29" w14:textId="7AF3D499" w:rsidR="0059234C" w:rsidRPr="0059234C" w:rsidRDefault="0059234C" w:rsidP="0059234C">
      <w:pPr>
        <w:rPr>
          <w:lang w:val="en-AU"/>
        </w:rPr>
      </w:pPr>
      <w:r w:rsidRPr="0059234C">
        <w:rPr>
          <w:lang w:val="en-AU"/>
        </w:rPr>
        <w:t xml:space="preserve">For viewing, </w:t>
      </w:r>
      <w:r w:rsidR="00191599" w:rsidRPr="0059234C">
        <w:rPr>
          <w:lang w:val="en-AU"/>
        </w:rPr>
        <w:t>modifying,</w:t>
      </w:r>
      <w:r w:rsidRPr="0059234C">
        <w:rPr>
          <w:lang w:val="en-AU"/>
        </w:rPr>
        <w:t xml:space="preserve"> or cancelling existing payment plans the following should be orchestrated:</w:t>
      </w:r>
    </w:p>
    <w:p w14:paraId="6542BE44" w14:textId="772FDF33" w:rsidR="0059234C" w:rsidRPr="0059234C" w:rsidRDefault="0059234C" w:rsidP="00EA30D5">
      <w:pPr>
        <w:numPr>
          <w:ilvl w:val="0"/>
          <w:numId w:val="19"/>
        </w:numPr>
        <w:rPr>
          <w:lang w:val="en-AU"/>
        </w:rPr>
      </w:pPr>
      <w:r w:rsidRPr="0059234C">
        <w:rPr>
          <w:lang w:val="en-AU"/>
        </w:rPr>
        <w:t>Client account list (CLNTACC</w:t>
      </w:r>
      <w:r w:rsidR="00191599" w:rsidRPr="0059234C">
        <w:rPr>
          <w:lang w:val="en-AU"/>
        </w:rPr>
        <w:t>), to</w:t>
      </w:r>
      <w:r w:rsidRPr="0059234C">
        <w:rPr>
          <w:lang w:val="en-AU"/>
        </w:rPr>
        <w:t xml:space="preserve"> obtain the client’s account identifiers. </w:t>
      </w:r>
    </w:p>
    <w:p w14:paraId="690266A6" w14:textId="52A5DBDA" w:rsidR="0059234C" w:rsidRPr="0059234C" w:rsidRDefault="0059234C" w:rsidP="00EA30D5">
      <w:pPr>
        <w:numPr>
          <w:ilvl w:val="0"/>
          <w:numId w:val="19"/>
        </w:numPr>
        <w:rPr>
          <w:lang w:val="en-AU"/>
        </w:rPr>
      </w:pPr>
      <w:r w:rsidRPr="0059234C">
        <w:rPr>
          <w:lang w:val="en-AU"/>
        </w:rPr>
        <w:t>List payment plan eligibility (pmtpln.</w:t>
      </w:r>
      <w:proofErr w:type="gramStart"/>
      <w:r w:rsidRPr="0059234C">
        <w:rPr>
          <w:lang w:val="en-AU"/>
        </w:rPr>
        <w:t>0003.2020.list</w:t>
      </w:r>
      <w:proofErr w:type="gramEnd"/>
      <w:r w:rsidRPr="0059234C">
        <w:rPr>
          <w:lang w:val="en-AU"/>
        </w:rPr>
        <w:t>), to retrieve an active payment plan identifier where one already exists.</w:t>
      </w:r>
    </w:p>
    <w:p w14:paraId="6422BEA5" w14:textId="1281AC2A" w:rsidR="0059234C" w:rsidRPr="0059234C" w:rsidRDefault="0059234C" w:rsidP="00EA30D5">
      <w:pPr>
        <w:numPr>
          <w:ilvl w:val="0"/>
          <w:numId w:val="19"/>
        </w:numPr>
        <w:rPr>
          <w:lang w:val="en-AU"/>
        </w:rPr>
      </w:pPr>
      <w:r w:rsidRPr="0059234C">
        <w:rPr>
          <w:lang w:val="en-AU"/>
        </w:rPr>
        <w:t>Get payment plan (pmtpln.0003.2020.get), to view payment plan details for a specified payment plan identifier (optional).</w:t>
      </w:r>
    </w:p>
    <w:p w14:paraId="16BCB677" w14:textId="7ACB3956" w:rsidR="0059234C" w:rsidRPr="0059234C" w:rsidRDefault="0059234C" w:rsidP="00EA30D5">
      <w:pPr>
        <w:numPr>
          <w:ilvl w:val="0"/>
          <w:numId w:val="19"/>
        </w:numPr>
        <w:rPr>
          <w:lang w:val="en-AU"/>
        </w:rPr>
      </w:pPr>
      <w:r w:rsidRPr="0059234C">
        <w:rPr>
          <w:lang w:val="en-AU"/>
        </w:rPr>
        <w:t>Calculate update payment plan (pmtpln.</w:t>
      </w:r>
      <w:proofErr w:type="gramStart"/>
      <w:r w:rsidRPr="0059234C">
        <w:rPr>
          <w:lang w:val="en-AU"/>
        </w:rPr>
        <w:t>0003.2020.calculateupdate</w:t>
      </w:r>
      <w:proofErr w:type="gramEnd"/>
      <w:r w:rsidRPr="0059234C">
        <w:rPr>
          <w:lang w:val="en-AU"/>
        </w:rPr>
        <w:t>), to calculate an update to an existing active payment plan.</w:t>
      </w:r>
    </w:p>
    <w:p w14:paraId="74377C94" w14:textId="4D60C955" w:rsidR="0059234C" w:rsidRPr="0059234C" w:rsidRDefault="0059234C" w:rsidP="00EA30D5">
      <w:pPr>
        <w:numPr>
          <w:ilvl w:val="0"/>
          <w:numId w:val="19"/>
        </w:numPr>
        <w:rPr>
          <w:lang w:val="en-AU"/>
        </w:rPr>
      </w:pPr>
      <w:r w:rsidRPr="0059234C">
        <w:rPr>
          <w:lang w:val="en-AU"/>
        </w:rPr>
        <w:t>Update payment plan (pmtpln.</w:t>
      </w:r>
      <w:proofErr w:type="gramStart"/>
      <w:r w:rsidRPr="0059234C">
        <w:rPr>
          <w:lang w:val="en-AU"/>
        </w:rPr>
        <w:t>0003.2020.update</w:t>
      </w:r>
      <w:proofErr w:type="gramEnd"/>
      <w:r w:rsidRPr="0059234C">
        <w:rPr>
          <w:lang w:val="en-AU"/>
        </w:rPr>
        <w:t>), to update an existing active payment plan.</w:t>
      </w:r>
    </w:p>
    <w:p w14:paraId="0FB32B96" w14:textId="77777777" w:rsidR="0059234C" w:rsidRPr="0059234C" w:rsidRDefault="0059234C" w:rsidP="00EA30D5">
      <w:pPr>
        <w:numPr>
          <w:ilvl w:val="0"/>
          <w:numId w:val="19"/>
        </w:numPr>
        <w:rPr>
          <w:lang w:val="en-AU"/>
        </w:rPr>
      </w:pPr>
      <w:r w:rsidRPr="0059234C">
        <w:rPr>
          <w:lang w:val="en-AU"/>
        </w:rPr>
        <w:t>Cancel payment plan (pmtpln.</w:t>
      </w:r>
      <w:proofErr w:type="gramStart"/>
      <w:r w:rsidRPr="0059234C">
        <w:rPr>
          <w:lang w:val="en-AU"/>
        </w:rPr>
        <w:t>0003.2020.cancel</w:t>
      </w:r>
      <w:proofErr w:type="gramEnd"/>
      <w:r w:rsidRPr="0059234C">
        <w:rPr>
          <w:lang w:val="en-AU"/>
        </w:rPr>
        <w:t>), to cancel an existing active payment plan.</w:t>
      </w:r>
    </w:p>
    <w:p w14:paraId="679BC9AB" w14:textId="77777777" w:rsidR="0059234C" w:rsidRPr="0059234C" w:rsidRDefault="0059234C" w:rsidP="0059234C">
      <w:pPr>
        <w:rPr>
          <w:lang w:val="en-AU"/>
        </w:rPr>
      </w:pPr>
    </w:p>
    <w:p w14:paraId="5E949D74" w14:textId="77777777" w:rsidR="0059234C" w:rsidRPr="0059234C" w:rsidRDefault="0059234C" w:rsidP="0059234C">
      <w:pPr>
        <w:rPr>
          <w:b/>
          <w:bCs/>
          <w:lang w:val="en-AU"/>
        </w:rPr>
      </w:pPr>
      <w:r w:rsidRPr="0059234C">
        <w:rPr>
          <w:b/>
          <w:bCs/>
          <w:lang w:val="en-AU"/>
        </w:rPr>
        <w:br w:type="page"/>
      </w:r>
    </w:p>
    <w:p w14:paraId="03303D59" w14:textId="189C8C0B" w:rsidR="0028554A" w:rsidRDefault="0028554A" w:rsidP="0028554A">
      <w:pPr>
        <w:pStyle w:val="Caption"/>
      </w:pPr>
      <w:bookmarkStart w:id="8" w:name="_Toc187831480"/>
      <w:r>
        <w:lastRenderedPageBreak/>
        <w:t xml:space="preserve">Table </w:t>
      </w:r>
      <w:r>
        <w:fldChar w:fldCharType="begin"/>
      </w:r>
      <w:r>
        <w:instrText xml:space="preserve"> SEQ Table \* ARABIC </w:instrText>
      </w:r>
      <w:r>
        <w:fldChar w:fldCharType="separate"/>
      </w:r>
      <w:r w:rsidR="007C1916">
        <w:rPr>
          <w:noProof/>
        </w:rPr>
        <w:t>1</w:t>
      </w:r>
      <w:r>
        <w:fldChar w:fldCharType="end"/>
      </w:r>
      <w:r>
        <w:t xml:space="preserve"> - </w:t>
      </w:r>
      <w:r w:rsidRPr="0028554A">
        <w:t>SBR interactions and payment plan process</w:t>
      </w:r>
      <w:bookmarkEnd w:id="8"/>
    </w:p>
    <w:tbl>
      <w:tblPr>
        <w:tblStyle w:val="ATOTable"/>
        <w:tblW w:w="5000" w:type="pct"/>
        <w:tblLayout w:type="fixed"/>
        <w:tblLook w:val="04A0" w:firstRow="1" w:lastRow="0" w:firstColumn="1" w:lastColumn="0" w:noHBand="0" w:noVBand="1"/>
      </w:tblPr>
      <w:tblGrid>
        <w:gridCol w:w="2690"/>
        <w:gridCol w:w="2976"/>
        <w:gridCol w:w="3350"/>
      </w:tblGrid>
      <w:tr w:rsidR="0028554A" w:rsidRPr="0059234C" w14:paraId="3B46CD22" w14:textId="77777777" w:rsidTr="0028554A">
        <w:trPr>
          <w:trHeight w:val="550"/>
        </w:trPr>
        <w:tc>
          <w:tcPr>
            <w:tcW w:w="1491" w:type="pct"/>
            <w:shd w:val="clear" w:color="auto" w:fill="D9E2F3" w:themeFill="accent1" w:themeFillTint="33"/>
          </w:tcPr>
          <w:p w14:paraId="1D5968EF" w14:textId="24D1EA60" w:rsidR="0059234C" w:rsidRPr="0059234C" w:rsidRDefault="0059234C" w:rsidP="0028554A">
            <w:pPr>
              <w:rPr>
                <w:b/>
                <w:bCs/>
                <w:lang w:val="en-AU"/>
              </w:rPr>
            </w:pPr>
            <w:r w:rsidRPr="0059234C">
              <w:rPr>
                <w:b/>
                <w:bCs/>
                <w:lang w:val="en-AU"/>
              </w:rPr>
              <w:t>Action</w:t>
            </w:r>
          </w:p>
        </w:tc>
        <w:tc>
          <w:tcPr>
            <w:tcW w:w="1650" w:type="pct"/>
            <w:shd w:val="clear" w:color="auto" w:fill="D9E2F3" w:themeFill="accent1" w:themeFillTint="33"/>
            <w:hideMark/>
          </w:tcPr>
          <w:p w14:paraId="0A1B56B8" w14:textId="77777777" w:rsidR="0059234C" w:rsidRPr="0059234C" w:rsidRDefault="0059234C" w:rsidP="0059234C">
            <w:pPr>
              <w:rPr>
                <w:b/>
                <w:bCs/>
                <w:lang w:val="en-AU"/>
              </w:rPr>
            </w:pPr>
            <w:r w:rsidRPr="0059234C">
              <w:rPr>
                <w:b/>
                <w:bCs/>
                <w:lang w:val="en-AU"/>
              </w:rPr>
              <w:t>Client or tax practitioner</w:t>
            </w:r>
          </w:p>
        </w:tc>
        <w:tc>
          <w:tcPr>
            <w:tcW w:w="1858" w:type="pct"/>
            <w:shd w:val="clear" w:color="auto" w:fill="D9E2F3" w:themeFill="accent1" w:themeFillTint="33"/>
            <w:hideMark/>
          </w:tcPr>
          <w:p w14:paraId="55DA85AB" w14:textId="77777777" w:rsidR="0059234C" w:rsidRPr="0059234C" w:rsidRDefault="0059234C" w:rsidP="0059234C">
            <w:pPr>
              <w:rPr>
                <w:b/>
                <w:bCs/>
                <w:lang w:val="en-AU"/>
              </w:rPr>
            </w:pPr>
            <w:r w:rsidRPr="0059234C">
              <w:rPr>
                <w:b/>
                <w:bCs/>
                <w:lang w:val="en-AU"/>
              </w:rPr>
              <w:t>SBR service offering</w:t>
            </w:r>
          </w:p>
        </w:tc>
      </w:tr>
      <w:tr w:rsidR="0028554A" w:rsidRPr="0059234C" w14:paraId="2C3520EA" w14:textId="77777777" w:rsidTr="0028554A">
        <w:tc>
          <w:tcPr>
            <w:tcW w:w="1491" w:type="pct"/>
            <w:hideMark/>
          </w:tcPr>
          <w:p w14:paraId="26386D4A" w14:textId="77777777" w:rsidR="0059234C" w:rsidRPr="0059234C" w:rsidRDefault="0059234C" w:rsidP="0059234C">
            <w:pPr>
              <w:rPr>
                <w:b/>
                <w:bCs/>
                <w:lang w:val="en-AU"/>
              </w:rPr>
            </w:pPr>
            <w:r w:rsidRPr="0059234C">
              <w:rPr>
                <w:b/>
                <w:bCs/>
                <w:lang w:val="en-AU"/>
              </w:rPr>
              <w:t>Step 1:</w:t>
            </w:r>
          </w:p>
          <w:p w14:paraId="5DC584DA" w14:textId="77777777" w:rsidR="0059234C" w:rsidRPr="0059234C" w:rsidRDefault="0059234C" w:rsidP="0059234C">
            <w:pPr>
              <w:rPr>
                <w:lang w:val="en-AU"/>
              </w:rPr>
            </w:pPr>
            <w:r w:rsidRPr="0059234C">
              <w:rPr>
                <w:lang w:val="en-AU"/>
              </w:rPr>
              <w:t xml:space="preserve">List client accounts </w:t>
            </w:r>
          </w:p>
        </w:tc>
        <w:tc>
          <w:tcPr>
            <w:tcW w:w="1650" w:type="pct"/>
          </w:tcPr>
          <w:p w14:paraId="2AC1613C" w14:textId="77777777" w:rsidR="0059234C" w:rsidRPr="0059234C" w:rsidRDefault="0059234C" w:rsidP="0028554A">
            <w:pPr>
              <w:rPr>
                <w:lang w:val="en-AU"/>
              </w:rPr>
            </w:pPr>
            <w:r w:rsidRPr="0059234C">
              <w:rPr>
                <w:lang w:val="en-AU"/>
              </w:rPr>
              <w:t xml:space="preserve">Retrieve my / my client’s account </w:t>
            </w:r>
            <w:proofErr w:type="gramStart"/>
            <w:r w:rsidRPr="0059234C">
              <w:rPr>
                <w:lang w:val="en-AU"/>
              </w:rPr>
              <w:t>details</w:t>
            </w:r>
            <w:proofErr w:type="gramEnd"/>
          </w:p>
          <w:p w14:paraId="57BC1708" w14:textId="77777777" w:rsidR="0059234C" w:rsidRPr="0059234C" w:rsidRDefault="0059234C" w:rsidP="0028554A">
            <w:pPr>
              <w:rPr>
                <w:lang w:val="en-AU"/>
              </w:rPr>
            </w:pPr>
          </w:p>
        </w:tc>
        <w:tc>
          <w:tcPr>
            <w:tcW w:w="1858" w:type="pct"/>
          </w:tcPr>
          <w:p w14:paraId="7127545A" w14:textId="77777777" w:rsidR="0059234C" w:rsidRPr="0059234C" w:rsidRDefault="0059234C" w:rsidP="0028554A">
            <w:pPr>
              <w:rPr>
                <w:lang w:val="en-AU"/>
              </w:rPr>
            </w:pPr>
            <w:r w:rsidRPr="0059234C">
              <w:rPr>
                <w:lang w:val="en-AU"/>
              </w:rPr>
              <w:t>Client account list summary (</w:t>
            </w:r>
            <w:proofErr w:type="spellStart"/>
            <w:proofErr w:type="gramStart"/>
            <w:r w:rsidRPr="0059234C">
              <w:rPr>
                <w:lang w:val="en-AU"/>
              </w:rPr>
              <w:t>clntaccsum.list</w:t>
            </w:r>
            <w:proofErr w:type="spellEnd"/>
            <w:proofErr w:type="gramEnd"/>
            <w:r w:rsidRPr="0059234C">
              <w:rPr>
                <w:lang w:val="en-AU"/>
              </w:rPr>
              <w:t>)</w:t>
            </w:r>
          </w:p>
          <w:p w14:paraId="6F29A894" w14:textId="3A41D4D2" w:rsidR="0059234C" w:rsidRPr="0059234C" w:rsidRDefault="0059234C" w:rsidP="0028554A">
            <w:pPr>
              <w:rPr>
                <w:lang w:val="en-AU"/>
              </w:rPr>
            </w:pPr>
            <w:r w:rsidRPr="0059234C">
              <w:rPr>
                <w:lang w:val="en-AU"/>
              </w:rPr>
              <w:t>Client account list (</w:t>
            </w:r>
            <w:proofErr w:type="spellStart"/>
            <w:proofErr w:type="gramStart"/>
            <w:r w:rsidRPr="0059234C">
              <w:rPr>
                <w:lang w:val="en-AU"/>
              </w:rPr>
              <w:t>clntacc.list</w:t>
            </w:r>
            <w:proofErr w:type="spellEnd"/>
            <w:proofErr w:type="gramEnd"/>
            <w:r w:rsidRPr="0059234C">
              <w:rPr>
                <w:lang w:val="en-AU"/>
              </w:rPr>
              <w:t>)</w:t>
            </w:r>
          </w:p>
        </w:tc>
      </w:tr>
      <w:tr w:rsidR="0028554A" w:rsidRPr="0059234C" w14:paraId="30F4C71B" w14:textId="77777777" w:rsidTr="0028554A">
        <w:tc>
          <w:tcPr>
            <w:tcW w:w="1491" w:type="pct"/>
          </w:tcPr>
          <w:p w14:paraId="0D3C8142" w14:textId="77777777" w:rsidR="0059234C" w:rsidRPr="0059234C" w:rsidRDefault="0059234C" w:rsidP="0059234C">
            <w:pPr>
              <w:rPr>
                <w:b/>
                <w:bCs/>
                <w:lang w:val="en-AU"/>
              </w:rPr>
            </w:pPr>
            <w:r w:rsidRPr="0059234C">
              <w:rPr>
                <w:b/>
                <w:bCs/>
                <w:lang w:val="en-AU"/>
              </w:rPr>
              <w:t xml:space="preserve">Step 2: </w:t>
            </w:r>
          </w:p>
          <w:p w14:paraId="1E91D440" w14:textId="64FDF464" w:rsidR="0059234C" w:rsidRPr="0059234C" w:rsidRDefault="0059234C" w:rsidP="0059234C">
            <w:pPr>
              <w:rPr>
                <w:lang w:val="en-AU"/>
              </w:rPr>
            </w:pPr>
            <w:r w:rsidRPr="0059234C">
              <w:rPr>
                <w:lang w:val="en-AU"/>
              </w:rPr>
              <w:t xml:space="preserve">List eligible </w:t>
            </w:r>
            <w:proofErr w:type="gramStart"/>
            <w:r w:rsidRPr="0059234C">
              <w:rPr>
                <w:lang w:val="en-AU"/>
              </w:rPr>
              <w:t>account</w:t>
            </w:r>
            <w:proofErr w:type="gramEnd"/>
          </w:p>
          <w:p w14:paraId="19D349A1" w14:textId="0FBF165B" w:rsidR="0059234C" w:rsidRPr="0059234C" w:rsidRDefault="0059234C" w:rsidP="0028554A">
            <w:pPr>
              <w:rPr>
                <w:lang w:val="en-AU"/>
              </w:rPr>
            </w:pPr>
            <w:r w:rsidRPr="0059234C">
              <w:rPr>
                <w:i/>
                <w:iCs/>
                <w:lang w:val="en-AU"/>
              </w:rPr>
              <w:t>If only viewing an existing payment plan, then proceed to step 5</w:t>
            </w:r>
            <w:r w:rsidRPr="0059234C">
              <w:rPr>
                <w:lang w:val="en-AU"/>
              </w:rPr>
              <w:t>.</w:t>
            </w:r>
          </w:p>
        </w:tc>
        <w:tc>
          <w:tcPr>
            <w:tcW w:w="1650" w:type="pct"/>
          </w:tcPr>
          <w:p w14:paraId="446A120D" w14:textId="0A8E4A25" w:rsidR="0059234C" w:rsidRPr="0059234C" w:rsidRDefault="0059234C" w:rsidP="0028554A">
            <w:pPr>
              <w:rPr>
                <w:lang w:val="en-AU"/>
              </w:rPr>
            </w:pPr>
            <w:r w:rsidRPr="0059234C">
              <w:rPr>
                <w:lang w:val="en-AU"/>
              </w:rPr>
              <w:t xml:space="preserve">Check my / my client’s payment plan eligibility </w:t>
            </w:r>
          </w:p>
        </w:tc>
        <w:tc>
          <w:tcPr>
            <w:tcW w:w="1858" w:type="pct"/>
          </w:tcPr>
          <w:p w14:paraId="144BBBC9" w14:textId="77777777" w:rsidR="0059234C" w:rsidRPr="0059234C" w:rsidRDefault="0059234C" w:rsidP="0028554A">
            <w:pPr>
              <w:rPr>
                <w:lang w:val="en-AU"/>
              </w:rPr>
            </w:pPr>
            <w:r w:rsidRPr="0059234C">
              <w:rPr>
                <w:lang w:val="en-AU"/>
              </w:rPr>
              <w:t xml:space="preserve">List payment plan </w:t>
            </w:r>
            <w:proofErr w:type="gramStart"/>
            <w:r w:rsidRPr="0059234C">
              <w:rPr>
                <w:lang w:val="en-AU"/>
              </w:rPr>
              <w:t>eligibility</w:t>
            </w:r>
            <w:proofErr w:type="gramEnd"/>
            <w:r w:rsidRPr="0059234C">
              <w:rPr>
                <w:lang w:val="en-AU"/>
              </w:rPr>
              <w:t xml:space="preserve"> </w:t>
            </w:r>
          </w:p>
          <w:p w14:paraId="386FB80E" w14:textId="77777777" w:rsidR="0059234C" w:rsidRPr="0059234C" w:rsidRDefault="0059234C" w:rsidP="0028554A">
            <w:pPr>
              <w:rPr>
                <w:lang w:val="en-AU"/>
              </w:rPr>
            </w:pPr>
            <w:r w:rsidRPr="0059234C">
              <w:rPr>
                <w:lang w:val="en-AU"/>
              </w:rPr>
              <w:t>(pmtplelg.</w:t>
            </w:r>
            <w:proofErr w:type="gramStart"/>
            <w:r w:rsidRPr="0059234C">
              <w:rPr>
                <w:lang w:val="en-AU"/>
              </w:rPr>
              <w:t>0003.2020.list</w:t>
            </w:r>
            <w:proofErr w:type="gramEnd"/>
            <w:r w:rsidRPr="0059234C">
              <w:rPr>
                <w:lang w:val="en-AU"/>
              </w:rPr>
              <w:t>)</w:t>
            </w:r>
          </w:p>
        </w:tc>
      </w:tr>
      <w:tr w:rsidR="0028554A" w:rsidRPr="0059234C" w14:paraId="453523B8" w14:textId="77777777" w:rsidTr="0028554A">
        <w:trPr>
          <w:trHeight w:val="77"/>
        </w:trPr>
        <w:tc>
          <w:tcPr>
            <w:tcW w:w="1491" w:type="pct"/>
          </w:tcPr>
          <w:p w14:paraId="39871E5E" w14:textId="77777777" w:rsidR="0059234C" w:rsidRPr="0059234C" w:rsidRDefault="0059234C" w:rsidP="0059234C">
            <w:pPr>
              <w:rPr>
                <w:b/>
                <w:bCs/>
                <w:lang w:val="en-AU"/>
              </w:rPr>
            </w:pPr>
            <w:r w:rsidRPr="0059234C">
              <w:rPr>
                <w:b/>
                <w:bCs/>
                <w:lang w:val="en-AU"/>
              </w:rPr>
              <w:t xml:space="preserve">Step 3: </w:t>
            </w:r>
          </w:p>
          <w:p w14:paraId="281993CA" w14:textId="13E5596B" w:rsidR="0059234C" w:rsidRPr="0059234C" w:rsidRDefault="0059234C" w:rsidP="0028554A">
            <w:pPr>
              <w:rPr>
                <w:lang w:val="en-AU"/>
              </w:rPr>
            </w:pPr>
            <w:r w:rsidRPr="0059234C">
              <w:rPr>
                <w:lang w:val="en-AU"/>
              </w:rPr>
              <w:t>Calculate payment plan</w:t>
            </w:r>
          </w:p>
        </w:tc>
        <w:tc>
          <w:tcPr>
            <w:tcW w:w="1650" w:type="pct"/>
          </w:tcPr>
          <w:p w14:paraId="6626C1BA" w14:textId="77777777" w:rsidR="0059234C" w:rsidRPr="0059234C" w:rsidRDefault="0059234C" w:rsidP="0028554A">
            <w:pPr>
              <w:rPr>
                <w:lang w:val="en-AU"/>
              </w:rPr>
            </w:pPr>
            <w:r w:rsidRPr="0059234C">
              <w:rPr>
                <w:lang w:val="en-AU"/>
              </w:rPr>
              <w:t>Calculate my/ my client’s update payment plan</w:t>
            </w:r>
          </w:p>
        </w:tc>
        <w:tc>
          <w:tcPr>
            <w:tcW w:w="1858" w:type="pct"/>
          </w:tcPr>
          <w:p w14:paraId="20E9D24A" w14:textId="3F857BBF" w:rsidR="0059234C" w:rsidRPr="0059234C" w:rsidRDefault="0059234C" w:rsidP="0028554A">
            <w:pPr>
              <w:rPr>
                <w:lang w:val="en-AU"/>
              </w:rPr>
            </w:pPr>
            <w:r w:rsidRPr="0059234C">
              <w:rPr>
                <w:lang w:val="en-AU"/>
              </w:rPr>
              <w:t>Calculate Payment Plan (pmtpln.</w:t>
            </w:r>
            <w:proofErr w:type="gramStart"/>
            <w:r w:rsidRPr="0059234C">
              <w:rPr>
                <w:lang w:val="en-AU"/>
              </w:rPr>
              <w:t>0003.2020.calculate</w:t>
            </w:r>
            <w:proofErr w:type="gramEnd"/>
            <w:r w:rsidR="0028554A">
              <w:rPr>
                <w:lang w:val="en-AU"/>
              </w:rPr>
              <w:t>)</w:t>
            </w:r>
          </w:p>
        </w:tc>
      </w:tr>
      <w:tr w:rsidR="0028554A" w:rsidRPr="0059234C" w14:paraId="5205D28F" w14:textId="77777777" w:rsidTr="0028554A">
        <w:trPr>
          <w:trHeight w:val="515"/>
        </w:trPr>
        <w:tc>
          <w:tcPr>
            <w:tcW w:w="1491" w:type="pct"/>
            <w:hideMark/>
          </w:tcPr>
          <w:p w14:paraId="22A82496" w14:textId="77777777" w:rsidR="0059234C" w:rsidRPr="0059234C" w:rsidRDefault="0059234C" w:rsidP="0059234C">
            <w:pPr>
              <w:rPr>
                <w:b/>
                <w:bCs/>
                <w:lang w:val="en-AU"/>
              </w:rPr>
            </w:pPr>
            <w:r w:rsidRPr="0059234C">
              <w:rPr>
                <w:b/>
                <w:bCs/>
                <w:lang w:val="en-AU"/>
              </w:rPr>
              <w:t>Step 4:</w:t>
            </w:r>
          </w:p>
          <w:p w14:paraId="279040B2" w14:textId="77777777" w:rsidR="0059234C" w:rsidRPr="0059234C" w:rsidRDefault="0059234C" w:rsidP="0059234C">
            <w:pPr>
              <w:rPr>
                <w:lang w:val="en-AU"/>
              </w:rPr>
            </w:pPr>
            <w:r w:rsidRPr="0059234C">
              <w:rPr>
                <w:lang w:val="en-AU"/>
              </w:rPr>
              <w:t>Submit payment plan</w:t>
            </w:r>
          </w:p>
        </w:tc>
        <w:tc>
          <w:tcPr>
            <w:tcW w:w="1650" w:type="pct"/>
          </w:tcPr>
          <w:p w14:paraId="63EF9712" w14:textId="423B8BDA" w:rsidR="0059234C" w:rsidRPr="0059234C" w:rsidRDefault="0059234C" w:rsidP="0028554A">
            <w:pPr>
              <w:rPr>
                <w:lang w:val="en-AU"/>
              </w:rPr>
            </w:pPr>
            <w:r w:rsidRPr="0059234C">
              <w:rPr>
                <w:lang w:val="en-AU"/>
              </w:rPr>
              <w:t>Submit a payment plan schedule for my / my client’s account</w:t>
            </w:r>
          </w:p>
        </w:tc>
        <w:tc>
          <w:tcPr>
            <w:tcW w:w="1858" w:type="pct"/>
          </w:tcPr>
          <w:p w14:paraId="445AC0CB" w14:textId="77777777" w:rsidR="0059234C" w:rsidRPr="0059234C" w:rsidRDefault="0059234C" w:rsidP="0028554A">
            <w:pPr>
              <w:rPr>
                <w:lang w:val="en-AU"/>
              </w:rPr>
            </w:pPr>
            <w:r w:rsidRPr="0059234C">
              <w:rPr>
                <w:lang w:val="en-AU"/>
              </w:rPr>
              <w:t>Submit Payment Plan (pmtpln.</w:t>
            </w:r>
            <w:proofErr w:type="gramStart"/>
            <w:r w:rsidRPr="0059234C">
              <w:rPr>
                <w:lang w:val="en-AU"/>
              </w:rPr>
              <w:t>0003.2020.submit</w:t>
            </w:r>
            <w:proofErr w:type="gramEnd"/>
            <w:r w:rsidRPr="0059234C">
              <w:rPr>
                <w:lang w:val="en-AU"/>
              </w:rPr>
              <w:t>)</w:t>
            </w:r>
          </w:p>
          <w:p w14:paraId="68A30BBA" w14:textId="77777777" w:rsidR="0059234C" w:rsidRPr="0059234C" w:rsidRDefault="0059234C" w:rsidP="0028554A">
            <w:pPr>
              <w:rPr>
                <w:lang w:val="en-AU"/>
              </w:rPr>
            </w:pPr>
          </w:p>
        </w:tc>
      </w:tr>
      <w:tr w:rsidR="0028554A" w:rsidRPr="0059234C" w14:paraId="67B6BCC5" w14:textId="77777777" w:rsidTr="0028554A">
        <w:trPr>
          <w:trHeight w:val="515"/>
        </w:trPr>
        <w:tc>
          <w:tcPr>
            <w:tcW w:w="1491" w:type="pct"/>
            <w:hideMark/>
          </w:tcPr>
          <w:p w14:paraId="446B98AF" w14:textId="77777777" w:rsidR="0059234C" w:rsidRPr="0059234C" w:rsidRDefault="0059234C" w:rsidP="0059234C">
            <w:pPr>
              <w:rPr>
                <w:b/>
                <w:bCs/>
                <w:lang w:val="en-AU"/>
              </w:rPr>
            </w:pPr>
            <w:r w:rsidRPr="0059234C">
              <w:rPr>
                <w:b/>
                <w:bCs/>
                <w:lang w:val="en-AU"/>
              </w:rPr>
              <w:t>Step 5:</w:t>
            </w:r>
          </w:p>
          <w:p w14:paraId="6ECD3827" w14:textId="77777777" w:rsidR="0059234C" w:rsidRPr="0059234C" w:rsidRDefault="0059234C" w:rsidP="0059234C">
            <w:pPr>
              <w:rPr>
                <w:lang w:val="en-AU"/>
              </w:rPr>
            </w:pPr>
            <w:r w:rsidRPr="0059234C">
              <w:rPr>
                <w:lang w:val="en-AU"/>
              </w:rPr>
              <w:t>View payment plan</w:t>
            </w:r>
          </w:p>
        </w:tc>
        <w:tc>
          <w:tcPr>
            <w:tcW w:w="1650" w:type="pct"/>
          </w:tcPr>
          <w:p w14:paraId="33DEE06E" w14:textId="0170FCFF" w:rsidR="0059234C" w:rsidRPr="0059234C" w:rsidRDefault="0059234C" w:rsidP="0028554A">
            <w:pPr>
              <w:rPr>
                <w:lang w:val="en-AU"/>
              </w:rPr>
            </w:pPr>
            <w:r w:rsidRPr="0059234C">
              <w:rPr>
                <w:lang w:val="en-AU"/>
              </w:rPr>
              <w:t>Retrieve my / my client’s payment plan list of completed/cancelled/defaulted payment plans within the last 24 months</w:t>
            </w:r>
          </w:p>
        </w:tc>
        <w:tc>
          <w:tcPr>
            <w:tcW w:w="1858" w:type="pct"/>
          </w:tcPr>
          <w:p w14:paraId="68037545" w14:textId="66A66B19" w:rsidR="0059234C" w:rsidRPr="0059234C" w:rsidRDefault="0059234C" w:rsidP="0028554A">
            <w:pPr>
              <w:rPr>
                <w:lang w:val="en-AU"/>
              </w:rPr>
            </w:pPr>
            <w:r w:rsidRPr="0059234C">
              <w:rPr>
                <w:lang w:val="en-AU"/>
              </w:rPr>
              <w:t>Get Payment Plan (pmtpln.0003.2020.get)</w:t>
            </w:r>
          </w:p>
        </w:tc>
      </w:tr>
    </w:tbl>
    <w:p w14:paraId="5F987E2D" w14:textId="77777777" w:rsidR="0059234C" w:rsidRPr="0059234C" w:rsidRDefault="0059234C" w:rsidP="0059234C">
      <w:pPr>
        <w:rPr>
          <w:lang w:val="en-AU"/>
        </w:rPr>
      </w:pPr>
    </w:p>
    <w:p w14:paraId="61C0EE38" w14:textId="2B2FA82F" w:rsidR="0059234C" w:rsidRPr="0059234C" w:rsidRDefault="004C78BF" w:rsidP="004C78BF">
      <w:pPr>
        <w:pStyle w:val="Caption"/>
        <w:rPr>
          <w:lang w:val="en-AU"/>
        </w:rPr>
      </w:pPr>
      <w:bookmarkStart w:id="9" w:name="_Toc187831481"/>
      <w:r>
        <w:t xml:space="preserve">Table </w:t>
      </w:r>
      <w:r>
        <w:fldChar w:fldCharType="begin"/>
      </w:r>
      <w:r>
        <w:instrText xml:space="preserve"> SEQ Table \* ARABIC </w:instrText>
      </w:r>
      <w:r>
        <w:fldChar w:fldCharType="separate"/>
      </w:r>
      <w:r w:rsidR="007C1916">
        <w:rPr>
          <w:noProof/>
        </w:rPr>
        <w:t>2</w:t>
      </w:r>
      <w:r>
        <w:fldChar w:fldCharType="end"/>
      </w:r>
      <w:r>
        <w:t xml:space="preserve"> - </w:t>
      </w:r>
      <w:r w:rsidRPr="002952B7">
        <w:t xml:space="preserve">SBR interactions and viewing, modifying or cancelling existing payment plan </w:t>
      </w:r>
      <w:proofErr w:type="gramStart"/>
      <w:r w:rsidRPr="002952B7">
        <w:t>process</w:t>
      </w:r>
      <w:bookmarkEnd w:id="9"/>
      <w:proofErr w:type="gramEnd"/>
    </w:p>
    <w:tbl>
      <w:tblPr>
        <w:tblStyle w:val="TableProfessional"/>
        <w:tblW w:w="9923" w:type="dxa"/>
        <w:tblLook w:val="04A0" w:firstRow="1" w:lastRow="0" w:firstColumn="1" w:lastColumn="0" w:noHBand="0" w:noVBand="1"/>
      </w:tblPr>
      <w:tblGrid>
        <w:gridCol w:w="1886"/>
        <w:gridCol w:w="3590"/>
        <w:gridCol w:w="4447"/>
      </w:tblGrid>
      <w:tr w:rsidR="0059234C" w:rsidRPr="0059234C" w14:paraId="566917BB" w14:textId="77777777" w:rsidTr="0028554A">
        <w:trPr>
          <w:cnfStyle w:val="100000000000" w:firstRow="1" w:lastRow="0" w:firstColumn="0" w:lastColumn="0" w:oddVBand="0" w:evenVBand="0" w:oddHBand="0" w:evenHBand="0" w:firstRowFirstColumn="0" w:firstRowLastColumn="0" w:lastRowFirstColumn="0" w:lastRowLastColumn="0"/>
        </w:trPr>
        <w:tc>
          <w:tcPr>
            <w:tcW w:w="1886" w:type="dxa"/>
            <w:shd w:val="clear" w:color="auto" w:fill="D9E2F3" w:themeFill="accent1" w:themeFillTint="33"/>
          </w:tcPr>
          <w:p w14:paraId="5CB45DAC" w14:textId="1E5204CE" w:rsidR="0059234C" w:rsidRPr="0059234C" w:rsidRDefault="0059234C" w:rsidP="0028554A">
            <w:pPr>
              <w:rPr>
                <w:lang w:val="en-AU"/>
              </w:rPr>
            </w:pPr>
            <w:r w:rsidRPr="0059234C">
              <w:rPr>
                <w:lang w:val="en-AU"/>
              </w:rPr>
              <w:t>Action</w:t>
            </w:r>
          </w:p>
        </w:tc>
        <w:tc>
          <w:tcPr>
            <w:tcW w:w="3590" w:type="dxa"/>
            <w:shd w:val="clear" w:color="auto" w:fill="D9E2F3" w:themeFill="accent1" w:themeFillTint="33"/>
          </w:tcPr>
          <w:p w14:paraId="0E7A7730" w14:textId="77777777" w:rsidR="0059234C" w:rsidRPr="0059234C" w:rsidRDefault="0059234C" w:rsidP="0059234C">
            <w:pPr>
              <w:rPr>
                <w:lang w:val="en-AU"/>
              </w:rPr>
            </w:pPr>
            <w:r w:rsidRPr="0059234C">
              <w:rPr>
                <w:lang w:val="en-AU"/>
              </w:rPr>
              <w:t>Client or tax practitioner</w:t>
            </w:r>
          </w:p>
        </w:tc>
        <w:tc>
          <w:tcPr>
            <w:tcW w:w="4447" w:type="dxa"/>
            <w:shd w:val="clear" w:color="auto" w:fill="D9E2F3" w:themeFill="accent1" w:themeFillTint="33"/>
          </w:tcPr>
          <w:p w14:paraId="78830BD0" w14:textId="4B8F04D0" w:rsidR="0059234C" w:rsidRPr="0059234C" w:rsidRDefault="0059234C" w:rsidP="0028554A">
            <w:pPr>
              <w:rPr>
                <w:lang w:val="en-AU"/>
              </w:rPr>
            </w:pPr>
            <w:r w:rsidRPr="0059234C">
              <w:rPr>
                <w:lang w:val="en-AU"/>
              </w:rPr>
              <w:t>SBR service offering</w:t>
            </w:r>
          </w:p>
        </w:tc>
      </w:tr>
      <w:tr w:rsidR="0059234C" w:rsidRPr="0059234C" w14:paraId="3EB33BF0" w14:textId="77777777" w:rsidTr="0028554A">
        <w:tc>
          <w:tcPr>
            <w:tcW w:w="1886" w:type="dxa"/>
          </w:tcPr>
          <w:p w14:paraId="18C053CD" w14:textId="77777777" w:rsidR="0059234C" w:rsidRPr="0059234C" w:rsidRDefault="0059234C" w:rsidP="0059234C">
            <w:pPr>
              <w:rPr>
                <w:b/>
                <w:bCs/>
                <w:lang w:val="en-AU"/>
              </w:rPr>
            </w:pPr>
            <w:r w:rsidRPr="0059234C">
              <w:rPr>
                <w:b/>
                <w:bCs/>
                <w:lang w:val="en-AU"/>
              </w:rPr>
              <w:t>Step 1:</w:t>
            </w:r>
          </w:p>
          <w:p w14:paraId="255BA469" w14:textId="77777777" w:rsidR="0059234C" w:rsidRPr="0059234C" w:rsidRDefault="0059234C" w:rsidP="0059234C">
            <w:pPr>
              <w:rPr>
                <w:lang w:val="en-AU"/>
              </w:rPr>
            </w:pPr>
            <w:r w:rsidRPr="0059234C">
              <w:rPr>
                <w:lang w:val="en-AU"/>
              </w:rPr>
              <w:t>Retrieve my / my client’s account</w:t>
            </w:r>
          </w:p>
        </w:tc>
        <w:tc>
          <w:tcPr>
            <w:tcW w:w="3590" w:type="dxa"/>
          </w:tcPr>
          <w:p w14:paraId="1E82F198" w14:textId="4F7D9DA6" w:rsidR="0059234C" w:rsidRPr="0059234C" w:rsidRDefault="0059234C" w:rsidP="0028554A">
            <w:pPr>
              <w:rPr>
                <w:lang w:val="en-AU"/>
              </w:rPr>
            </w:pPr>
            <w:r w:rsidRPr="0059234C">
              <w:rPr>
                <w:lang w:val="en-AU"/>
              </w:rPr>
              <w:t xml:space="preserve">Retrieve my / my client’s account </w:t>
            </w:r>
            <w:proofErr w:type="gramStart"/>
            <w:r w:rsidRPr="0059234C">
              <w:rPr>
                <w:lang w:val="en-AU"/>
              </w:rPr>
              <w:t>details</w:t>
            </w:r>
            <w:proofErr w:type="gramEnd"/>
          </w:p>
          <w:p w14:paraId="207B1110" w14:textId="77777777" w:rsidR="0059234C" w:rsidRPr="0059234C" w:rsidRDefault="0059234C" w:rsidP="0028554A">
            <w:pPr>
              <w:rPr>
                <w:lang w:val="en-AU"/>
              </w:rPr>
            </w:pPr>
          </w:p>
        </w:tc>
        <w:tc>
          <w:tcPr>
            <w:tcW w:w="4447" w:type="dxa"/>
          </w:tcPr>
          <w:p w14:paraId="3B4BB5F7" w14:textId="77777777" w:rsidR="0059234C" w:rsidRPr="0059234C" w:rsidRDefault="0059234C" w:rsidP="0028554A">
            <w:pPr>
              <w:rPr>
                <w:lang w:val="en-AU"/>
              </w:rPr>
            </w:pPr>
            <w:r w:rsidRPr="0059234C">
              <w:rPr>
                <w:lang w:val="en-AU"/>
              </w:rPr>
              <w:t>Client account list summary (</w:t>
            </w:r>
            <w:proofErr w:type="spellStart"/>
            <w:proofErr w:type="gramStart"/>
            <w:r w:rsidRPr="0059234C">
              <w:rPr>
                <w:lang w:val="en-AU"/>
              </w:rPr>
              <w:t>clntaccsum.list</w:t>
            </w:r>
            <w:proofErr w:type="spellEnd"/>
            <w:proofErr w:type="gramEnd"/>
            <w:r w:rsidRPr="0059234C">
              <w:rPr>
                <w:lang w:val="en-AU"/>
              </w:rPr>
              <w:t>)</w:t>
            </w:r>
          </w:p>
          <w:p w14:paraId="60A75E24" w14:textId="77777777" w:rsidR="0059234C" w:rsidRPr="0059234C" w:rsidRDefault="0059234C" w:rsidP="0028554A">
            <w:pPr>
              <w:rPr>
                <w:lang w:val="en-AU"/>
              </w:rPr>
            </w:pPr>
            <w:r w:rsidRPr="0059234C">
              <w:rPr>
                <w:lang w:val="en-AU"/>
              </w:rPr>
              <w:t>Client account list (</w:t>
            </w:r>
            <w:proofErr w:type="spellStart"/>
            <w:proofErr w:type="gramStart"/>
            <w:r w:rsidRPr="0059234C">
              <w:rPr>
                <w:lang w:val="en-AU"/>
              </w:rPr>
              <w:t>clntacc.list</w:t>
            </w:r>
            <w:proofErr w:type="spellEnd"/>
            <w:proofErr w:type="gramEnd"/>
            <w:r w:rsidRPr="0059234C">
              <w:rPr>
                <w:lang w:val="en-AU"/>
              </w:rPr>
              <w:t>)</w:t>
            </w:r>
          </w:p>
          <w:p w14:paraId="0FD3781A" w14:textId="77777777" w:rsidR="0059234C" w:rsidRPr="0059234C" w:rsidRDefault="0059234C" w:rsidP="0028554A">
            <w:pPr>
              <w:rPr>
                <w:lang w:val="en-AU"/>
              </w:rPr>
            </w:pPr>
          </w:p>
        </w:tc>
      </w:tr>
      <w:tr w:rsidR="0059234C" w:rsidRPr="0059234C" w14:paraId="74CF52E7" w14:textId="77777777" w:rsidTr="0028554A">
        <w:tc>
          <w:tcPr>
            <w:tcW w:w="1886" w:type="dxa"/>
          </w:tcPr>
          <w:p w14:paraId="7D0F2C64" w14:textId="77777777" w:rsidR="0059234C" w:rsidRPr="0059234C" w:rsidRDefault="0059234C" w:rsidP="0059234C">
            <w:pPr>
              <w:rPr>
                <w:b/>
                <w:bCs/>
                <w:lang w:val="en-AU"/>
              </w:rPr>
            </w:pPr>
            <w:r w:rsidRPr="0059234C">
              <w:rPr>
                <w:b/>
                <w:bCs/>
                <w:lang w:val="en-AU"/>
              </w:rPr>
              <w:t xml:space="preserve">Step 2: </w:t>
            </w:r>
          </w:p>
          <w:p w14:paraId="553B9E04" w14:textId="5B08F2D2" w:rsidR="0059234C" w:rsidRPr="0059234C" w:rsidRDefault="0059234C" w:rsidP="0028554A">
            <w:pPr>
              <w:rPr>
                <w:lang w:val="en-AU"/>
              </w:rPr>
            </w:pPr>
            <w:r w:rsidRPr="0059234C">
              <w:rPr>
                <w:lang w:val="en-AU"/>
              </w:rPr>
              <w:t>List payment plans</w:t>
            </w:r>
          </w:p>
        </w:tc>
        <w:tc>
          <w:tcPr>
            <w:tcW w:w="3590" w:type="dxa"/>
          </w:tcPr>
          <w:p w14:paraId="404DFABC" w14:textId="77777777" w:rsidR="0059234C" w:rsidRPr="0059234C" w:rsidRDefault="0059234C" w:rsidP="0028554A">
            <w:pPr>
              <w:rPr>
                <w:lang w:val="en-AU"/>
              </w:rPr>
            </w:pPr>
            <w:r w:rsidRPr="0059234C">
              <w:rPr>
                <w:lang w:val="en-AU"/>
              </w:rPr>
              <w:t>View my / my client’s current and historical payment plans</w:t>
            </w:r>
          </w:p>
        </w:tc>
        <w:tc>
          <w:tcPr>
            <w:tcW w:w="4447" w:type="dxa"/>
          </w:tcPr>
          <w:p w14:paraId="26BF3055" w14:textId="77777777" w:rsidR="0059234C" w:rsidRPr="0059234C" w:rsidRDefault="0059234C" w:rsidP="0028554A">
            <w:pPr>
              <w:rPr>
                <w:lang w:val="en-AU"/>
              </w:rPr>
            </w:pPr>
            <w:r w:rsidRPr="0059234C">
              <w:rPr>
                <w:lang w:val="en-AU"/>
              </w:rPr>
              <w:t>List Payment Plan</w:t>
            </w:r>
          </w:p>
          <w:p w14:paraId="22501200" w14:textId="2115C3E5" w:rsidR="0059234C" w:rsidRPr="0059234C" w:rsidRDefault="0059234C" w:rsidP="0028554A">
            <w:pPr>
              <w:rPr>
                <w:lang w:val="en-AU"/>
              </w:rPr>
            </w:pPr>
            <w:r w:rsidRPr="0059234C">
              <w:rPr>
                <w:lang w:val="en-AU"/>
              </w:rPr>
              <w:t>(pmtpln.</w:t>
            </w:r>
            <w:proofErr w:type="gramStart"/>
            <w:r w:rsidRPr="0059234C">
              <w:rPr>
                <w:lang w:val="en-AU"/>
              </w:rPr>
              <w:t>0003.2020.list</w:t>
            </w:r>
            <w:proofErr w:type="gramEnd"/>
            <w:r w:rsidRPr="0059234C">
              <w:rPr>
                <w:lang w:val="en-AU"/>
              </w:rPr>
              <w:t>)</w:t>
            </w:r>
          </w:p>
        </w:tc>
      </w:tr>
      <w:tr w:rsidR="0059234C" w:rsidRPr="0059234C" w14:paraId="4DE8BF07" w14:textId="77777777" w:rsidTr="0028554A">
        <w:tc>
          <w:tcPr>
            <w:tcW w:w="1886" w:type="dxa"/>
          </w:tcPr>
          <w:p w14:paraId="50AC5E01" w14:textId="77777777" w:rsidR="0059234C" w:rsidRPr="0059234C" w:rsidRDefault="0059234C" w:rsidP="0059234C">
            <w:pPr>
              <w:rPr>
                <w:b/>
                <w:bCs/>
                <w:lang w:val="en-AU"/>
              </w:rPr>
            </w:pPr>
            <w:r w:rsidRPr="0059234C">
              <w:rPr>
                <w:b/>
                <w:bCs/>
                <w:lang w:val="en-AU"/>
              </w:rPr>
              <w:lastRenderedPageBreak/>
              <w:t>Step 3:</w:t>
            </w:r>
          </w:p>
          <w:p w14:paraId="191058FA" w14:textId="3089155A" w:rsidR="0059234C" w:rsidRPr="0059234C" w:rsidRDefault="0059234C" w:rsidP="0028554A">
            <w:pPr>
              <w:rPr>
                <w:lang w:val="en-AU"/>
              </w:rPr>
            </w:pPr>
            <w:r w:rsidRPr="0059234C">
              <w:rPr>
                <w:lang w:val="en-AU"/>
              </w:rPr>
              <w:t>Calculate modified payment plan</w:t>
            </w:r>
          </w:p>
        </w:tc>
        <w:tc>
          <w:tcPr>
            <w:tcW w:w="3590" w:type="dxa"/>
          </w:tcPr>
          <w:p w14:paraId="233230FC" w14:textId="77777777" w:rsidR="0059234C" w:rsidRPr="0059234C" w:rsidRDefault="0059234C" w:rsidP="0028554A">
            <w:pPr>
              <w:rPr>
                <w:lang w:val="en-AU"/>
              </w:rPr>
            </w:pPr>
            <w:r w:rsidRPr="0059234C">
              <w:rPr>
                <w:lang w:val="en-AU"/>
              </w:rPr>
              <w:t>Recalculate modified payment plan</w:t>
            </w:r>
          </w:p>
        </w:tc>
        <w:tc>
          <w:tcPr>
            <w:tcW w:w="4447" w:type="dxa"/>
          </w:tcPr>
          <w:p w14:paraId="7C20A91D" w14:textId="77777777" w:rsidR="0059234C" w:rsidRPr="0059234C" w:rsidRDefault="0059234C" w:rsidP="0028554A">
            <w:pPr>
              <w:rPr>
                <w:lang w:val="en-AU"/>
              </w:rPr>
            </w:pPr>
            <w:r w:rsidRPr="0059234C">
              <w:rPr>
                <w:lang w:val="en-AU"/>
              </w:rPr>
              <w:t>Calculate Update Payment Plan</w:t>
            </w:r>
          </w:p>
          <w:p w14:paraId="2AB3C712" w14:textId="015838D6" w:rsidR="0059234C" w:rsidRPr="0059234C" w:rsidRDefault="0059234C" w:rsidP="0028554A">
            <w:pPr>
              <w:rPr>
                <w:lang w:val="en-AU"/>
              </w:rPr>
            </w:pPr>
            <w:r w:rsidRPr="0059234C">
              <w:rPr>
                <w:lang w:val="en-AU"/>
              </w:rPr>
              <w:t>(pmtpln.</w:t>
            </w:r>
            <w:proofErr w:type="gramStart"/>
            <w:r w:rsidRPr="0059234C">
              <w:rPr>
                <w:lang w:val="en-AU"/>
              </w:rPr>
              <w:t>0003.2020.calculateupdate</w:t>
            </w:r>
            <w:proofErr w:type="gramEnd"/>
            <w:r w:rsidRPr="0059234C">
              <w:rPr>
                <w:lang w:val="en-AU"/>
              </w:rPr>
              <w:t>)</w:t>
            </w:r>
          </w:p>
        </w:tc>
      </w:tr>
      <w:tr w:rsidR="0059234C" w:rsidRPr="0059234C" w14:paraId="1B9E2B81" w14:textId="77777777" w:rsidTr="0028554A">
        <w:tc>
          <w:tcPr>
            <w:tcW w:w="1886" w:type="dxa"/>
          </w:tcPr>
          <w:p w14:paraId="74F53FF0" w14:textId="77777777" w:rsidR="0059234C" w:rsidRPr="0059234C" w:rsidRDefault="0059234C" w:rsidP="0059234C">
            <w:pPr>
              <w:rPr>
                <w:b/>
                <w:bCs/>
                <w:lang w:val="en-AU"/>
              </w:rPr>
            </w:pPr>
            <w:r w:rsidRPr="0059234C">
              <w:rPr>
                <w:b/>
                <w:bCs/>
                <w:lang w:val="en-AU"/>
              </w:rPr>
              <w:t xml:space="preserve">Step 4: </w:t>
            </w:r>
          </w:p>
          <w:p w14:paraId="7FA2D691" w14:textId="77777777" w:rsidR="0059234C" w:rsidRPr="0059234C" w:rsidRDefault="0059234C" w:rsidP="0059234C">
            <w:pPr>
              <w:rPr>
                <w:lang w:val="en-AU"/>
              </w:rPr>
            </w:pPr>
            <w:r w:rsidRPr="0059234C">
              <w:rPr>
                <w:lang w:val="en-AU"/>
              </w:rPr>
              <w:t>Submit modified payment plan</w:t>
            </w:r>
          </w:p>
        </w:tc>
        <w:tc>
          <w:tcPr>
            <w:tcW w:w="3590" w:type="dxa"/>
          </w:tcPr>
          <w:p w14:paraId="250E6699" w14:textId="77777777" w:rsidR="0059234C" w:rsidRPr="0059234C" w:rsidRDefault="0059234C" w:rsidP="0028554A">
            <w:pPr>
              <w:rPr>
                <w:lang w:val="en-AU"/>
              </w:rPr>
            </w:pPr>
            <w:r w:rsidRPr="0059234C">
              <w:rPr>
                <w:lang w:val="en-AU"/>
              </w:rPr>
              <w:t>Submit modified payment plan</w:t>
            </w:r>
          </w:p>
        </w:tc>
        <w:tc>
          <w:tcPr>
            <w:tcW w:w="4447" w:type="dxa"/>
          </w:tcPr>
          <w:p w14:paraId="17348516" w14:textId="77777777" w:rsidR="0059234C" w:rsidRPr="0059234C" w:rsidRDefault="0059234C" w:rsidP="0028554A">
            <w:pPr>
              <w:rPr>
                <w:lang w:val="en-AU"/>
              </w:rPr>
            </w:pPr>
            <w:r w:rsidRPr="0059234C">
              <w:rPr>
                <w:lang w:val="en-AU"/>
              </w:rPr>
              <w:t>Update Payment Plan</w:t>
            </w:r>
          </w:p>
          <w:p w14:paraId="54E25869" w14:textId="77777777" w:rsidR="0059234C" w:rsidRPr="0059234C" w:rsidRDefault="0059234C" w:rsidP="0028554A">
            <w:pPr>
              <w:rPr>
                <w:lang w:val="en-AU"/>
              </w:rPr>
            </w:pPr>
            <w:r w:rsidRPr="0059234C">
              <w:rPr>
                <w:lang w:val="en-AU"/>
              </w:rPr>
              <w:t>(pmtpln.</w:t>
            </w:r>
            <w:proofErr w:type="gramStart"/>
            <w:r w:rsidRPr="0059234C">
              <w:rPr>
                <w:lang w:val="en-AU"/>
              </w:rPr>
              <w:t>0003.2020.update</w:t>
            </w:r>
            <w:proofErr w:type="gramEnd"/>
            <w:r w:rsidRPr="0059234C">
              <w:rPr>
                <w:lang w:val="en-AU"/>
              </w:rPr>
              <w:t>)</w:t>
            </w:r>
          </w:p>
          <w:p w14:paraId="0A668F90" w14:textId="77777777" w:rsidR="0059234C" w:rsidRPr="0059234C" w:rsidRDefault="0059234C" w:rsidP="0028554A">
            <w:pPr>
              <w:rPr>
                <w:lang w:val="en-AU"/>
              </w:rPr>
            </w:pPr>
          </w:p>
        </w:tc>
      </w:tr>
      <w:tr w:rsidR="0059234C" w:rsidRPr="0059234C" w14:paraId="4A5B0EB5" w14:textId="77777777" w:rsidTr="0028554A">
        <w:tc>
          <w:tcPr>
            <w:tcW w:w="1886" w:type="dxa"/>
          </w:tcPr>
          <w:p w14:paraId="1DF7C371" w14:textId="77777777" w:rsidR="0059234C" w:rsidRPr="0059234C" w:rsidRDefault="0059234C" w:rsidP="0059234C">
            <w:pPr>
              <w:rPr>
                <w:b/>
                <w:bCs/>
                <w:lang w:val="en-AU"/>
              </w:rPr>
            </w:pPr>
            <w:r w:rsidRPr="0059234C">
              <w:rPr>
                <w:b/>
                <w:bCs/>
                <w:lang w:val="en-AU"/>
              </w:rPr>
              <w:t>Step 5:</w:t>
            </w:r>
          </w:p>
          <w:p w14:paraId="451175C8" w14:textId="77777777" w:rsidR="0059234C" w:rsidRPr="0059234C" w:rsidRDefault="0059234C" w:rsidP="0059234C">
            <w:pPr>
              <w:rPr>
                <w:lang w:val="en-AU"/>
              </w:rPr>
            </w:pPr>
            <w:r w:rsidRPr="0059234C">
              <w:rPr>
                <w:lang w:val="en-AU"/>
              </w:rPr>
              <w:t>Cancel payment plan</w:t>
            </w:r>
          </w:p>
        </w:tc>
        <w:tc>
          <w:tcPr>
            <w:tcW w:w="3590" w:type="dxa"/>
          </w:tcPr>
          <w:p w14:paraId="49E0482E" w14:textId="77777777" w:rsidR="0059234C" w:rsidRPr="0059234C" w:rsidRDefault="0059234C" w:rsidP="0028554A">
            <w:pPr>
              <w:rPr>
                <w:lang w:val="en-AU"/>
              </w:rPr>
            </w:pPr>
            <w:r w:rsidRPr="0059234C">
              <w:rPr>
                <w:lang w:val="en-AU"/>
              </w:rPr>
              <w:t>Cancel an active payment plan</w:t>
            </w:r>
          </w:p>
        </w:tc>
        <w:tc>
          <w:tcPr>
            <w:tcW w:w="4447" w:type="dxa"/>
          </w:tcPr>
          <w:p w14:paraId="2FD3691A" w14:textId="77777777" w:rsidR="0059234C" w:rsidRPr="0059234C" w:rsidRDefault="0059234C" w:rsidP="0028554A">
            <w:pPr>
              <w:rPr>
                <w:lang w:val="en-AU"/>
              </w:rPr>
            </w:pPr>
            <w:r w:rsidRPr="0059234C">
              <w:rPr>
                <w:lang w:val="en-AU"/>
              </w:rPr>
              <w:t>Cancel Payment Plan</w:t>
            </w:r>
          </w:p>
          <w:p w14:paraId="5C73C676" w14:textId="77777777" w:rsidR="0059234C" w:rsidRPr="0059234C" w:rsidRDefault="0059234C" w:rsidP="0028554A">
            <w:pPr>
              <w:rPr>
                <w:lang w:val="en-AU"/>
              </w:rPr>
            </w:pPr>
            <w:r w:rsidRPr="0059234C">
              <w:rPr>
                <w:lang w:val="en-AU"/>
              </w:rPr>
              <w:t>(pmtpln.</w:t>
            </w:r>
            <w:proofErr w:type="gramStart"/>
            <w:r w:rsidRPr="0059234C">
              <w:rPr>
                <w:lang w:val="en-AU"/>
              </w:rPr>
              <w:t>0003.2020.cancel</w:t>
            </w:r>
            <w:proofErr w:type="gramEnd"/>
            <w:r w:rsidRPr="0059234C">
              <w:rPr>
                <w:lang w:val="en-AU"/>
              </w:rPr>
              <w:t>)</w:t>
            </w:r>
          </w:p>
          <w:p w14:paraId="609189A9" w14:textId="77777777" w:rsidR="0059234C" w:rsidRPr="0059234C" w:rsidRDefault="0059234C" w:rsidP="0028554A">
            <w:pPr>
              <w:rPr>
                <w:lang w:val="en-AU"/>
              </w:rPr>
            </w:pPr>
          </w:p>
        </w:tc>
      </w:tr>
    </w:tbl>
    <w:p w14:paraId="4849E5E6" w14:textId="42DDA26C" w:rsidR="0059234C" w:rsidRPr="0059234C" w:rsidRDefault="0059234C" w:rsidP="004C78BF">
      <w:pPr>
        <w:pStyle w:val="Heading2"/>
        <w:numPr>
          <w:ilvl w:val="0"/>
          <w:numId w:val="0"/>
        </w:numPr>
        <w:rPr>
          <w:lang w:val="en-AU"/>
        </w:rPr>
      </w:pPr>
      <w:bookmarkStart w:id="10" w:name="_Toc78974300"/>
      <w:bookmarkStart w:id="11" w:name="_Toc187831460"/>
      <w:r w:rsidRPr="0059234C">
        <w:rPr>
          <w:lang w:val="en-AU"/>
        </w:rPr>
        <w:t>2.2 List payment plan eligibility</w:t>
      </w:r>
      <w:r w:rsidR="004C78BF">
        <w:rPr>
          <w:lang w:val="en-AU"/>
        </w:rPr>
        <w:t xml:space="preserve"> </w:t>
      </w:r>
      <w:r w:rsidRPr="0059234C">
        <w:rPr>
          <w:lang w:val="en-AU"/>
        </w:rPr>
        <w:t>(pmtplnelg.</w:t>
      </w:r>
      <w:proofErr w:type="gramStart"/>
      <w:r w:rsidRPr="0059234C">
        <w:rPr>
          <w:lang w:val="en-AU"/>
        </w:rPr>
        <w:t>0003.2020.list</w:t>
      </w:r>
      <w:proofErr w:type="gramEnd"/>
      <w:r w:rsidRPr="0059234C">
        <w:rPr>
          <w:lang w:val="en-AU"/>
        </w:rPr>
        <w:t>)</w:t>
      </w:r>
      <w:bookmarkEnd w:id="10"/>
      <w:bookmarkEnd w:id="11"/>
    </w:p>
    <w:p w14:paraId="2F7EAACD" w14:textId="1221221E" w:rsidR="0059234C" w:rsidRPr="0059234C" w:rsidRDefault="00E31BF7" w:rsidP="004C78BF">
      <w:pPr>
        <w:pStyle w:val="Heading3"/>
        <w:numPr>
          <w:ilvl w:val="0"/>
          <w:numId w:val="0"/>
        </w:numPr>
        <w:rPr>
          <w:lang w:val="en-AU"/>
        </w:rPr>
      </w:pPr>
      <w:bookmarkStart w:id="12" w:name="_Toc187831461"/>
      <w:r>
        <w:rPr>
          <w:lang w:val="en-AU"/>
        </w:rPr>
        <w:t xml:space="preserve">2.2.1 </w:t>
      </w:r>
      <w:r w:rsidR="0059234C" w:rsidRPr="0059234C">
        <w:rPr>
          <w:lang w:val="en-AU"/>
        </w:rPr>
        <w:t xml:space="preserve">Create payment </w:t>
      </w:r>
      <w:proofErr w:type="gramStart"/>
      <w:r w:rsidR="0059234C" w:rsidRPr="0059234C">
        <w:rPr>
          <w:lang w:val="en-AU"/>
        </w:rPr>
        <w:t>plan</w:t>
      </w:r>
      <w:bookmarkEnd w:id="12"/>
      <w:proofErr w:type="gramEnd"/>
    </w:p>
    <w:p w14:paraId="2831C0A1" w14:textId="10089402" w:rsidR="0059234C" w:rsidRPr="0059234C" w:rsidRDefault="00191599" w:rsidP="0059234C">
      <w:pPr>
        <w:rPr>
          <w:lang w:val="en-AU"/>
        </w:rPr>
      </w:pPr>
      <w:r w:rsidRPr="0059234C">
        <w:rPr>
          <w:lang w:val="en-AU"/>
        </w:rPr>
        <w:t>The list payment plan eligibility service</w:t>
      </w:r>
      <w:r w:rsidR="0059234C" w:rsidRPr="0059234C">
        <w:rPr>
          <w:lang w:val="en-AU"/>
        </w:rPr>
        <w:t xml:space="preserve"> conducts payment plan eligibility checks on active accounts outlined below with a debit balance based on individual identifier (for example, client identifier and/or account identifier), to determine if a client is eligible to </w:t>
      </w:r>
      <w:proofErr w:type="gramStart"/>
      <w:r w:rsidR="0059234C" w:rsidRPr="0059234C">
        <w:rPr>
          <w:lang w:val="en-AU"/>
        </w:rPr>
        <w:t>enter into</w:t>
      </w:r>
      <w:proofErr w:type="gramEnd"/>
      <w:r w:rsidR="0059234C" w:rsidRPr="0059234C">
        <w:rPr>
          <w:lang w:val="en-AU"/>
        </w:rPr>
        <w:t xml:space="preserve"> a payment plan.  The payment plan can be created for either the total account balance or the overdue balance only.</w:t>
      </w:r>
    </w:p>
    <w:p w14:paraId="17B7B7C8" w14:textId="77777777" w:rsidR="0059234C" w:rsidRPr="0059234C" w:rsidRDefault="0059234C" w:rsidP="004C78BF">
      <w:pPr>
        <w:pStyle w:val="DotPointsList"/>
        <w:rPr>
          <w:lang w:val="en-AU"/>
        </w:rPr>
      </w:pPr>
      <w:r w:rsidRPr="0059234C">
        <w:rPr>
          <w:lang w:val="en-AU"/>
        </w:rPr>
        <w:t>income tax (140)</w:t>
      </w:r>
    </w:p>
    <w:p w14:paraId="7E123E95" w14:textId="77777777" w:rsidR="0059234C" w:rsidRPr="0059234C" w:rsidRDefault="0059234C" w:rsidP="004C78BF">
      <w:pPr>
        <w:pStyle w:val="DotPointsList"/>
        <w:rPr>
          <w:lang w:val="en-AU"/>
        </w:rPr>
      </w:pPr>
      <w:r w:rsidRPr="0059234C">
        <w:rPr>
          <w:lang w:val="en-AU"/>
        </w:rPr>
        <w:t>activity statement (6)</w:t>
      </w:r>
    </w:p>
    <w:p w14:paraId="1CF7CC8C" w14:textId="77777777" w:rsidR="0059234C" w:rsidRPr="0059234C" w:rsidRDefault="0059234C" w:rsidP="004C78BF">
      <w:pPr>
        <w:pStyle w:val="DotPointsList"/>
        <w:rPr>
          <w:lang w:val="en-AU"/>
        </w:rPr>
      </w:pPr>
      <w:r w:rsidRPr="0059234C">
        <w:rPr>
          <w:lang w:val="en-AU"/>
        </w:rPr>
        <w:t>SG director penalty (406)</w:t>
      </w:r>
    </w:p>
    <w:p w14:paraId="696ED86B" w14:textId="77777777" w:rsidR="0059234C" w:rsidRPr="0059234C" w:rsidRDefault="0059234C" w:rsidP="004C78BF">
      <w:pPr>
        <w:pStyle w:val="DotPointsList"/>
        <w:rPr>
          <w:lang w:val="en-AU"/>
        </w:rPr>
      </w:pPr>
      <w:r w:rsidRPr="0059234C">
        <w:rPr>
          <w:lang w:val="en-AU"/>
        </w:rPr>
        <w:t>superannuation guarantee employer (405)</w:t>
      </w:r>
    </w:p>
    <w:p w14:paraId="5C717E99" w14:textId="77777777" w:rsidR="0059234C" w:rsidRPr="0059234C" w:rsidRDefault="0059234C" w:rsidP="004C78BF">
      <w:pPr>
        <w:pStyle w:val="DotPointsList"/>
        <w:rPr>
          <w:lang w:val="en-AU"/>
        </w:rPr>
      </w:pPr>
      <w:r w:rsidRPr="0059234C">
        <w:rPr>
          <w:lang w:val="en-AU"/>
        </w:rPr>
        <w:t>Fringe Benefit Tax (145)</w:t>
      </w:r>
    </w:p>
    <w:p w14:paraId="0912ABD8" w14:textId="77777777" w:rsidR="0059234C" w:rsidRPr="0059234C" w:rsidRDefault="0059234C" w:rsidP="004C78BF">
      <w:pPr>
        <w:pStyle w:val="DotPointsList"/>
        <w:rPr>
          <w:lang w:val="en-AU"/>
        </w:rPr>
      </w:pPr>
      <w:r w:rsidRPr="0059234C">
        <w:rPr>
          <w:lang w:val="en-AU"/>
        </w:rPr>
        <w:t>First Home Superannuation Saver (277)</w:t>
      </w:r>
    </w:p>
    <w:p w14:paraId="2C574567" w14:textId="77777777" w:rsidR="0059234C" w:rsidRPr="0059234C" w:rsidRDefault="0059234C" w:rsidP="004C78BF">
      <w:pPr>
        <w:pStyle w:val="DotPointsList"/>
        <w:rPr>
          <w:lang w:val="en-AU"/>
        </w:rPr>
      </w:pPr>
      <w:r w:rsidRPr="0059234C">
        <w:rPr>
          <w:lang w:val="en-AU"/>
        </w:rPr>
        <w:t>GST joint venture (45)</w:t>
      </w:r>
    </w:p>
    <w:p w14:paraId="2B0E4248" w14:textId="77777777" w:rsidR="0059234C" w:rsidRPr="0059234C" w:rsidRDefault="0059234C" w:rsidP="004C78BF">
      <w:pPr>
        <w:pStyle w:val="DotPointsList"/>
        <w:rPr>
          <w:lang w:val="en-AU"/>
        </w:rPr>
      </w:pPr>
      <w:r w:rsidRPr="0059234C">
        <w:rPr>
          <w:lang w:val="en-AU"/>
        </w:rPr>
        <w:t>PAYGW director penalty (226)</w:t>
      </w:r>
    </w:p>
    <w:p w14:paraId="5D119108" w14:textId="77777777" w:rsidR="0059234C" w:rsidRPr="0059234C" w:rsidRDefault="0059234C" w:rsidP="004C78BF">
      <w:pPr>
        <w:pStyle w:val="DotPointsList"/>
        <w:rPr>
          <w:lang w:val="en-AU"/>
        </w:rPr>
      </w:pPr>
      <w:r w:rsidRPr="0059234C">
        <w:rPr>
          <w:lang w:val="en-AU"/>
        </w:rPr>
        <w:t>trust beneficiary (152)</w:t>
      </w:r>
    </w:p>
    <w:p w14:paraId="05F5C7B0" w14:textId="77777777" w:rsidR="0059234C" w:rsidRPr="0059234C" w:rsidRDefault="0059234C" w:rsidP="004C78BF">
      <w:pPr>
        <w:pStyle w:val="DotPointsList"/>
        <w:rPr>
          <w:lang w:val="en-AU"/>
        </w:rPr>
      </w:pPr>
      <w:r w:rsidRPr="0059234C">
        <w:rPr>
          <w:lang w:val="en-AU"/>
        </w:rPr>
        <w:t>administrative penalty – AEOI (524)</w:t>
      </w:r>
    </w:p>
    <w:p w14:paraId="40FA4E01" w14:textId="77777777" w:rsidR="0059234C" w:rsidRPr="0059234C" w:rsidRDefault="0059234C" w:rsidP="004C78BF">
      <w:pPr>
        <w:pStyle w:val="DotPointsList"/>
        <w:rPr>
          <w:lang w:val="en-AU"/>
        </w:rPr>
      </w:pPr>
      <w:r w:rsidRPr="0059234C">
        <w:rPr>
          <w:lang w:val="en-AU"/>
        </w:rPr>
        <w:t>administrative penalty – PAF (510)</w:t>
      </w:r>
    </w:p>
    <w:p w14:paraId="5D8F5680" w14:textId="77777777" w:rsidR="0059234C" w:rsidRPr="0059234C" w:rsidRDefault="0059234C" w:rsidP="004C78BF">
      <w:pPr>
        <w:pStyle w:val="DotPointsList"/>
        <w:rPr>
          <w:lang w:val="en-AU"/>
        </w:rPr>
      </w:pPr>
      <w:r w:rsidRPr="0059234C">
        <w:rPr>
          <w:lang w:val="en-AU"/>
        </w:rPr>
        <w:t>administrative penalty – SMSF (505)</w:t>
      </w:r>
    </w:p>
    <w:p w14:paraId="5EF65A0B" w14:textId="77777777" w:rsidR="0059234C" w:rsidRPr="0059234C" w:rsidRDefault="0059234C" w:rsidP="004C78BF">
      <w:pPr>
        <w:pStyle w:val="DotPointsList"/>
        <w:rPr>
          <w:lang w:val="en-AU"/>
        </w:rPr>
      </w:pPr>
      <w:r w:rsidRPr="0059234C">
        <w:rPr>
          <w:lang w:val="en-AU"/>
        </w:rPr>
        <w:t>ACNC penalty (230)</w:t>
      </w:r>
    </w:p>
    <w:p w14:paraId="2BE94744" w14:textId="77777777" w:rsidR="0059234C" w:rsidRPr="0059234C" w:rsidRDefault="0059234C" w:rsidP="004C78BF">
      <w:pPr>
        <w:pStyle w:val="DotPointsList"/>
        <w:rPr>
          <w:lang w:val="en-AU"/>
        </w:rPr>
      </w:pPr>
      <w:r w:rsidRPr="0059234C">
        <w:rPr>
          <w:lang w:val="en-AU"/>
        </w:rPr>
        <w:t>civil penalty – scheme promotion (130)</w:t>
      </w:r>
    </w:p>
    <w:p w14:paraId="2F5FCB6E" w14:textId="77777777" w:rsidR="0059234C" w:rsidRPr="0059234C" w:rsidRDefault="0059234C" w:rsidP="004C78BF">
      <w:pPr>
        <w:pStyle w:val="DotPointsList"/>
        <w:rPr>
          <w:lang w:val="en-AU"/>
        </w:rPr>
      </w:pPr>
      <w:r w:rsidRPr="0059234C">
        <w:rPr>
          <w:lang w:val="en-AU"/>
        </w:rPr>
        <w:t>trust beneficiary non-disclosure (153)</w:t>
      </w:r>
    </w:p>
    <w:p w14:paraId="090BF8A1" w14:textId="77777777" w:rsidR="0059234C" w:rsidRPr="0059234C" w:rsidRDefault="0059234C" w:rsidP="004C78BF">
      <w:pPr>
        <w:pStyle w:val="DotPointsList"/>
        <w:rPr>
          <w:lang w:val="en-AU"/>
        </w:rPr>
      </w:pPr>
      <w:r w:rsidRPr="0059234C">
        <w:rPr>
          <w:lang w:val="en-AU"/>
        </w:rPr>
        <w:lastRenderedPageBreak/>
        <w:t>ultimate beneficiary non-disclosure (154)</w:t>
      </w:r>
    </w:p>
    <w:p w14:paraId="2B4DFEC6" w14:textId="77777777" w:rsidR="0059234C" w:rsidRPr="0059234C" w:rsidRDefault="0059234C" w:rsidP="004C78BF">
      <w:pPr>
        <w:pStyle w:val="DotPointsList"/>
        <w:rPr>
          <w:lang w:val="en-AU"/>
        </w:rPr>
      </w:pPr>
      <w:r w:rsidRPr="0059234C">
        <w:rPr>
          <w:lang w:val="en-AU"/>
        </w:rPr>
        <w:t>petroleum resource rent tax (17)</w:t>
      </w:r>
    </w:p>
    <w:p w14:paraId="5C8AFF5D" w14:textId="7667195B" w:rsidR="0059234C" w:rsidRPr="004C78BF" w:rsidRDefault="0059234C" w:rsidP="0059234C">
      <w:pPr>
        <w:pStyle w:val="DotPointsList"/>
        <w:rPr>
          <w:lang w:val="en-AU"/>
        </w:rPr>
      </w:pPr>
      <w:r w:rsidRPr="0059234C">
        <w:rPr>
          <w:lang w:val="en-AU"/>
        </w:rPr>
        <w:t>mineral resource rent tax (18.)</w:t>
      </w:r>
    </w:p>
    <w:p w14:paraId="76F57DF7" w14:textId="6C44B410" w:rsidR="0059234C" w:rsidRPr="0059234C" w:rsidRDefault="0059234C" w:rsidP="0059234C">
      <w:pPr>
        <w:rPr>
          <w:lang w:val="en-AU"/>
        </w:rPr>
      </w:pPr>
      <w:r w:rsidRPr="0059234C">
        <w:rPr>
          <w:lang w:val="en-AU"/>
        </w:rPr>
        <w:t>In addition, it also checks the existence of any established payment plan.</w:t>
      </w:r>
    </w:p>
    <w:p w14:paraId="4ED32A36" w14:textId="22BCBB55" w:rsidR="0059234C" w:rsidRPr="0059234C" w:rsidRDefault="0059234C" w:rsidP="0059234C">
      <w:pPr>
        <w:rPr>
          <w:lang w:val="en-AU"/>
        </w:rPr>
      </w:pPr>
      <w:r w:rsidRPr="0059234C">
        <w:rPr>
          <w:lang w:val="en-AU"/>
        </w:rPr>
        <w:t>The eligible account for payment plan will be returned once it passes the eligibility check criteria. It will also return the minimum upfront payment amount and a list of payment frequency types.  A user can calculate and set up a payment plan schedule based on the available options in the calculate payment plan (pmtpln.</w:t>
      </w:r>
      <w:proofErr w:type="gramStart"/>
      <w:r w:rsidRPr="0059234C">
        <w:rPr>
          <w:lang w:val="en-AU"/>
        </w:rPr>
        <w:t>0003.2020.calculate</w:t>
      </w:r>
      <w:proofErr w:type="gramEnd"/>
      <w:r w:rsidRPr="0059234C">
        <w:rPr>
          <w:lang w:val="en-AU"/>
        </w:rPr>
        <w:t>) service.</w:t>
      </w:r>
    </w:p>
    <w:p w14:paraId="2C5F4BE9" w14:textId="3D6B668C" w:rsidR="0059234C" w:rsidRPr="0059234C" w:rsidRDefault="0059234C" w:rsidP="0059234C">
      <w:pPr>
        <w:rPr>
          <w:lang w:val="en-AU"/>
        </w:rPr>
      </w:pPr>
      <w:r w:rsidRPr="0059234C">
        <w:rPr>
          <w:lang w:val="en-AU"/>
        </w:rPr>
        <w:t>This service will display the payment plan identifier (ID) for any existing payment plan.  This ID can be used to retrieve the payment plan schedule from the get payment plan (pmtpln.0003.2020.get) service.</w:t>
      </w:r>
    </w:p>
    <w:p w14:paraId="7CE39096" w14:textId="1AD54FD4" w:rsidR="0059234C" w:rsidRPr="0059234C" w:rsidRDefault="0059234C" w:rsidP="0059234C">
      <w:pPr>
        <w:rPr>
          <w:lang w:val="en-AU"/>
        </w:rPr>
      </w:pPr>
      <w:r w:rsidRPr="0059234C">
        <w:rPr>
          <w:lang w:val="en-AU"/>
        </w:rPr>
        <w:t>If an account isn’t eligible for a new payment plan, the ‘Eligible for new payment plan’ field in the response has a value of false.</w:t>
      </w:r>
    </w:p>
    <w:p w14:paraId="412ED316" w14:textId="5AA46677" w:rsidR="0059234C" w:rsidRPr="0059234C" w:rsidRDefault="00E31BF7" w:rsidP="004C78BF">
      <w:pPr>
        <w:pStyle w:val="Heading3"/>
        <w:numPr>
          <w:ilvl w:val="0"/>
          <w:numId w:val="0"/>
        </w:numPr>
        <w:rPr>
          <w:lang w:val="en-AU"/>
        </w:rPr>
      </w:pPr>
      <w:bookmarkStart w:id="13" w:name="_Toc187831462"/>
      <w:r>
        <w:rPr>
          <w:lang w:val="en-AU"/>
        </w:rPr>
        <w:t xml:space="preserve">2.2.2 </w:t>
      </w:r>
      <w:r w:rsidR="0059234C" w:rsidRPr="0059234C">
        <w:rPr>
          <w:lang w:val="en-AU"/>
        </w:rPr>
        <w:t>Client level search</w:t>
      </w:r>
      <w:bookmarkEnd w:id="13"/>
    </w:p>
    <w:p w14:paraId="02D65043" w14:textId="77777777" w:rsidR="0059234C" w:rsidRPr="0059234C" w:rsidRDefault="0059234C" w:rsidP="0059234C">
      <w:pPr>
        <w:rPr>
          <w:lang w:val="en-AU"/>
        </w:rPr>
      </w:pPr>
      <w:r w:rsidRPr="0059234C">
        <w:rPr>
          <w:lang w:val="en-AU"/>
        </w:rPr>
        <w:t>Do not provide client account details in the request when searching at the client level.</w:t>
      </w:r>
    </w:p>
    <w:p w14:paraId="762E447A" w14:textId="31756E00" w:rsidR="004C78BF" w:rsidRPr="004C78BF" w:rsidRDefault="0059234C" w:rsidP="0059234C">
      <w:pPr>
        <w:rPr>
          <w:lang w:val="en-AU"/>
        </w:rPr>
      </w:pPr>
      <w:r w:rsidRPr="0059234C">
        <w:rPr>
          <w:lang w:val="en-AU"/>
        </w:rPr>
        <w:t>Where a client level search is performed, accounts that may be returned by the response are as per the account list service account type codes values.  These are:</w:t>
      </w:r>
      <w:r w:rsidR="004C78BF">
        <w:rPr>
          <w:lang w:val="en-AU"/>
        </w:rPr>
        <w:br/>
      </w:r>
    </w:p>
    <w:p w14:paraId="17AF7269" w14:textId="3C06812A" w:rsidR="004C78BF" w:rsidRDefault="004C78BF" w:rsidP="004C78BF">
      <w:pPr>
        <w:pStyle w:val="Caption"/>
      </w:pPr>
      <w:bookmarkStart w:id="14" w:name="_Toc187831482"/>
      <w:r>
        <w:t xml:space="preserve">Table </w:t>
      </w:r>
      <w:r>
        <w:fldChar w:fldCharType="begin"/>
      </w:r>
      <w:r>
        <w:instrText xml:space="preserve"> SEQ Table \* ARABIC </w:instrText>
      </w:r>
      <w:r>
        <w:fldChar w:fldCharType="separate"/>
      </w:r>
      <w:r w:rsidR="007C1916">
        <w:rPr>
          <w:noProof/>
        </w:rPr>
        <w:t>3</w:t>
      </w:r>
      <w:r>
        <w:fldChar w:fldCharType="end"/>
      </w:r>
      <w:r>
        <w:t xml:space="preserve"> - </w:t>
      </w:r>
      <w:r w:rsidRPr="004B6CEA">
        <w:t>Account types available in payment plan service</w:t>
      </w:r>
      <w:bookmarkEnd w:id="14"/>
    </w:p>
    <w:tbl>
      <w:tblPr>
        <w:tblStyle w:val="TableProfessional"/>
        <w:tblpPr w:leftFromText="180" w:rightFromText="180" w:vertAnchor="text" w:horzAnchor="margin" w:tblpX="-42" w:tblpY="334"/>
        <w:tblW w:w="5000" w:type="pct"/>
        <w:tblLook w:val="04A0" w:firstRow="1" w:lastRow="0" w:firstColumn="1" w:lastColumn="0" w:noHBand="0" w:noVBand="1"/>
        <w:tblCaption w:val="Account types available in payment plan service"/>
        <w:tblDescription w:val="Account types available in payment plan service"/>
      </w:tblPr>
      <w:tblGrid>
        <w:gridCol w:w="3256"/>
        <w:gridCol w:w="5754"/>
      </w:tblGrid>
      <w:tr w:rsidR="0059234C" w:rsidRPr="0059234C" w14:paraId="7CFE69BE" w14:textId="77777777" w:rsidTr="004C78BF">
        <w:trPr>
          <w:cnfStyle w:val="100000000000" w:firstRow="1" w:lastRow="0" w:firstColumn="0" w:lastColumn="0" w:oddVBand="0" w:evenVBand="0" w:oddHBand="0" w:evenHBand="0" w:firstRowFirstColumn="0" w:firstRowLastColumn="0" w:lastRowFirstColumn="0" w:lastRowLastColumn="0"/>
        </w:trPr>
        <w:tc>
          <w:tcPr>
            <w:tcW w:w="1807" w:type="pct"/>
            <w:shd w:val="clear" w:color="auto" w:fill="D9E2F3" w:themeFill="accent1" w:themeFillTint="33"/>
          </w:tcPr>
          <w:p w14:paraId="3CE287C3" w14:textId="77777777" w:rsidR="0059234C" w:rsidRPr="0059234C" w:rsidRDefault="0059234C" w:rsidP="004C78BF">
            <w:pPr>
              <w:rPr>
                <w:lang w:val="en-AU"/>
              </w:rPr>
            </w:pPr>
            <w:r w:rsidRPr="0059234C">
              <w:rPr>
                <w:lang w:val="en-AU"/>
              </w:rPr>
              <w:t>Account Type Codes Values</w:t>
            </w:r>
          </w:p>
        </w:tc>
        <w:tc>
          <w:tcPr>
            <w:tcW w:w="3193" w:type="pct"/>
            <w:shd w:val="clear" w:color="auto" w:fill="D9E2F3" w:themeFill="accent1" w:themeFillTint="33"/>
          </w:tcPr>
          <w:p w14:paraId="597F2013" w14:textId="77777777" w:rsidR="0059234C" w:rsidRPr="0059234C" w:rsidRDefault="0059234C" w:rsidP="004C78BF">
            <w:pPr>
              <w:rPr>
                <w:lang w:val="en-AU"/>
              </w:rPr>
            </w:pPr>
            <w:r w:rsidRPr="0059234C">
              <w:rPr>
                <w:lang w:val="en-AU"/>
              </w:rPr>
              <w:t>Account List Services</w:t>
            </w:r>
          </w:p>
        </w:tc>
      </w:tr>
      <w:tr w:rsidR="0059234C" w:rsidRPr="0059234C" w14:paraId="6728FDFC" w14:textId="77777777" w:rsidTr="004C78BF">
        <w:tc>
          <w:tcPr>
            <w:tcW w:w="1807" w:type="pct"/>
          </w:tcPr>
          <w:p w14:paraId="472B8CFE" w14:textId="77777777" w:rsidR="0059234C" w:rsidRPr="0059234C" w:rsidRDefault="0059234C" w:rsidP="004C78BF">
            <w:pPr>
              <w:rPr>
                <w:lang w:val="en-AU"/>
              </w:rPr>
            </w:pPr>
            <w:r w:rsidRPr="0059234C">
              <w:rPr>
                <w:lang w:val="en-AU"/>
              </w:rPr>
              <w:t>ACNPCPA</w:t>
            </w:r>
          </w:p>
          <w:p w14:paraId="6CCCC68F" w14:textId="77777777" w:rsidR="0059234C" w:rsidRPr="0059234C" w:rsidRDefault="0059234C" w:rsidP="004C78BF">
            <w:pPr>
              <w:rPr>
                <w:lang w:val="en-AU"/>
              </w:rPr>
            </w:pPr>
          </w:p>
        </w:tc>
        <w:tc>
          <w:tcPr>
            <w:tcW w:w="3193" w:type="pct"/>
          </w:tcPr>
          <w:p w14:paraId="06EA576F" w14:textId="77777777" w:rsidR="0059234C" w:rsidRPr="0059234C" w:rsidRDefault="0059234C" w:rsidP="004C78BF">
            <w:pPr>
              <w:rPr>
                <w:lang w:val="en-AU"/>
              </w:rPr>
            </w:pPr>
            <w:r w:rsidRPr="0059234C">
              <w:rPr>
                <w:lang w:val="en-AU"/>
              </w:rPr>
              <w:t>Aust Charities and Not-for-Profit Commission Penalty Account</w:t>
            </w:r>
          </w:p>
        </w:tc>
      </w:tr>
      <w:tr w:rsidR="0059234C" w:rsidRPr="0059234C" w14:paraId="2F883B4B" w14:textId="77777777" w:rsidTr="004C78BF">
        <w:tc>
          <w:tcPr>
            <w:tcW w:w="1807" w:type="pct"/>
          </w:tcPr>
          <w:p w14:paraId="2AA4A363" w14:textId="77777777" w:rsidR="0059234C" w:rsidRPr="0059234C" w:rsidRDefault="0059234C" w:rsidP="004C78BF">
            <w:pPr>
              <w:rPr>
                <w:lang w:val="en-AU"/>
              </w:rPr>
            </w:pPr>
            <w:r w:rsidRPr="0059234C">
              <w:rPr>
                <w:lang w:val="en-AU"/>
              </w:rPr>
              <w:t>APAEI</w:t>
            </w:r>
          </w:p>
        </w:tc>
        <w:tc>
          <w:tcPr>
            <w:tcW w:w="3193" w:type="pct"/>
          </w:tcPr>
          <w:p w14:paraId="091CC397" w14:textId="77777777" w:rsidR="0059234C" w:rsidRPr="0059234C" w:rsidRDefault="0059234C" w:rsidP="004C78BF">
            <w:pPr>
              <w:rPr>
                <w:lang w:val="en-AU"/>
              </w:rPr>
            </w:pPr>
            <w:r w:rsidRPr="0059234C">
              <w:rPr>
                <w:lang w:val="en-AU"/>
              </w:rPr>
              <w:t>Administrative Penalty - ATO Exchange of Information</w:t>
            </w:r>
          </w:p>
        </w:tc>
      </w:tr>
      <w:tr w:rsidR="0059234C" w:rsidRPr="0059234C" w14:paraId="173E3774" w14:textId="77777777" w:rsidTr="004C78BF">
        <w:tc>
          <w:tcPr>
            <w:tcW w:w="1807" w:type="pct"/>
          </w:tcPr>
          <w:p w14:paraId="18577202" w14:textId="77777777" w:rsidR="0059234C" w:rsidRPr="0059234C" w:rsidRDefault="0059234C" w:rsidP="004C78BF">
            <w:pPr>
              <w:rPr>
                <w:lang w:val="en-AU"/>
              </w:rPr>
            </w:pPr>
            <w:r w:rsidRPr="0059234C">
              <w:rPr>
                <w:lang w:val="en-AU"/>
              </w:rPr>
              <w:t>APPAF</w:t>
            </w:r>
          </w:p>
        </w:tc>
        <w:tc>
          <w:tcPr>
            <w:tcW w:w="3193" w:type="pct"/>
          </w:tcPr>
          <w:p w14:paraId="6DBD6E52" w14:textId="77777777" w:rsidR="0059234C" w:rsidRPr="0059234C" w:rsidRDefault="0059234C" w:rsidP="004C78BF">
            <w:pPr>
              <w:rPr>
                <w:lang w:val="en-AU"/>
              </w:rPr>
            </w:pPr>
            <w:r w:rsidRPr="0059234C">
              <w:rPr>
                <w:lang w:val="en-AU"/>
              </w:rPr>
              <w:t>Administrative Penalty - PAF</w:t>
            </w:r>
          </w:p>
        </w:tc>
      </w:tr>
      <w:tr w:rsidR="0059234C" w:rsidRPr="0059234C" w14:paraId="09079E57" w14:textId="77777777" w:rsidTr="004C78BF">
        <w:tc>
          <w:tcPr>
            <w:tcW w:w="1807" w:type="pct"/>
          </w:tcPr>
          <w:p w14:paraId="48E213C3" w14:textId="77777777" w:rsidR="0059234C" w:rsidRPr="0059234C" w:rsidRDefault="0059234C" w:rsidP="004C78BF">
            <w:pPr>
              <w:rPr>
                <w:lang w:val="en-AU"/>
              </w:rPr>
            </w:pPr>
            <w:r w:rsidRPr="0059234C">
              <w:rPr>
                <w:lang w:val="en-AU"/>
              </w:rPr>
              <w:t>APSMSF</w:t>
            </w:r>
          </w:p>
        </w:tc>
        <w:tc>
          <w:tcPr>
            <w:tcW w:w="3193" w:type="pct"/>
          </w:tcPr>
          <w:p w14:paraId="241D09A4" w14:textId="77777777" w:rsidR="0059234C" w:rsidRPr="0059234C" w:rsidRDefault="0059234C" w:rsidP="004C78BF">
            <w:pPr>
              <w:rPr>
                <w:lang w:val="en-AU"/>
              </w:rPr>
            </w:pPr>
            <w:r w:rsidRPr="0059234C">
              <w:rPr>
                <w:lang w:val="en-AU"/>
              </w:rPr>
              <w:t>Administrative Penalty - SMSF</w:t>
            </w:r>
          </w:p>
        </w:tc>
      </w:tr>
      <w:tr w:rsidR="0059234C" w:rsidRPr="0059234C" w14:paraId="2504595A" w14:textId="77777777" w:rsidTr="004C78BF">
        <w:tc>
          <w:tcPr>
            <w:tcW w:w="1807" w:type="pct"/>
          </w:tcPr>
          <w:p w14:paraId="04522735" w14:textId="77777777" w:rsidR="0059234C" w:rsidRPr="0059234C" w:rsidRDefault="0059234C" w:rsidP="004C78BF">
            <w:pPr>
              <w:rPr>
                <w:lang w:val="en-AU"/>
              </w:rPr>
            </w:pPr>
            <w:r w:rsidRPr="0059234C">
              <w:rPr>
                <w:lang w:val="en-AU"/>
              </w:rPr>
              <w:t>CPSP</w:t>
            </w:r>
          </w:p>
        </w:tc>
        <w:tc>
          <w:tcPr>
            <w:tcW w:w="3193" w:type="pct"/>
          </w:tcPr>
          <w:p w14:paraId="5EB6C730" w14:textId="77777777" w:rsidR="0059234C" w:rsidRPr="0059234C" w:rsidRDefault="0059234C" w:rsidP="004C78BF">
            <w:pPr>
              <w:rPr>
                <w:lang w:val="en-AU"/>
              </w:rPr>
            </w:pPr>
            <w:r w:rsidRPr="0059234C">
              <w:rPr>
                <w:lang w:val="en-AU"/>
              </w:rPr>
              <w:t>Civil Penalty - Scheme Promotion</w:t>
            </w:r>
          </w:p>
        </w:tc>
      </w:tr>
      <w:tr w:rsidR="0059234C" w:rsidRPr="0059234C" w14:paraId="6A683B4C" w14:textId="77777777" w:rsidTr="004C78BF">
        <w:tc>
          <w:tcPr>
            <w:tcW w:w="1807" w:type="pct"/>
          </w:tcPr>
          <w:p w14:paraId="32E48E2A" w14:textId="77777777" w:rsidR="0059234C" w:rsidRPr="0059234C" w:rsidRDefault="0059234C" w:rsidP="004C78BF">
            <w:pPr>
              <w:rPr>
                <w:lang w:val="en-AU"/>
              </w:rPr>
            </w:pPr>
            <w:r w:rsidRPr="0059234C">
              <w:rPr>
                <w:lang w:val="en-AU"/>
              </w:rPr>
              <w:t>FBTACC</w:t>
            </w:r>
          </w:p>
        </w:tc>
        <w:tc>
          <w:tcPr>
            <w:tcW w:w="3193" w:type="pct"/>
          </w:tcPr>
          <w:p w14:paraId="052EAB24" w14:textId="77777777" w:rsidR="0059234C" w:rsidRPr="0059234C" w:rsidRDefault="0059234C" w:rsidP="004C78BF">
            <w:pPr>
              <w:rPr>
                <w:lang w:val="en-AU"/>
              </w:rPr>
            </w:pPr>
            <w:r w:rsidRPr="0059234C">
              <w:rPr>
                <w:lang w:val="en-AU"/>
              </w:rPr>
              <w:t>Fringe Benefits Tax Account</w:t>
            </w:r>
          </w:p>
        </w:tc>
      </w:tr>
      <w:tr w:rsidR="0059234C" w:rsidRPr="0059234C" w14:paraId="6C8EEB82" w14:textId="77777777" w:rsidTr="004C78BF">
        <w:tc>
          <w:tcPr>
            <w:tcW w:w="1807" w:type="pct"/>
          </w:tcPr>
          <w:p w14:paraId="3BB7CDCB" w14:textId="77777777" w:rsidR="0059234C" w:rsidRPr="0059234C" w:rsidRDefault="0059234C" w:rsidP="004C78BF">
            <w:pPr>
              <w:rPr>
                <w:lang w:val="en-AU"/>
              </w:rPr>
            </w:pPr>
            <w:r w:rsidRPr="0059234C">
              <w:rPr>
                <w:lang w:val="en-AU"/>
              </w:rPr>
              <w:t>FHSS</w:t>
            </w:r>
          </w:p>
        </w:tc>
        <w:tc>
          <w:tcPr>
            <w:tcW w:w="3193" w:type="pct"/>
          </w:tcPr>
          <w:p w14:paraId="155EAFE7" w14:textId="77777777" w:rsidR="0059234C" w:rsidRPr="0059234C" w:rsidRDefault="0059234C" w:rsidP="004C78BF">
            <w:pPr>
              <w:rPr>
                <w:lang w:val="en-AU"/>
              </w:rPr>
            </w:pPr>
            <w:r w:rsidRPr="0059234C">
              <w:rPr>
                <w:lang w:val="en-AU"/>
              </w:rPr>
              <w:t>First Home Superannuation Saver</w:t>
            </w:r>
          </w:p>
        </w:tc>
      </w:tr>
      <w:tr w:rsidR="0059234C" w:rsidRPr="0059234C" w14:paraId="4BFA3CB5" w14:textId="77777777" w:rsidTr="004C78BF">
        <w:tc>
          <w:tcPr>
            <w:tcW w:w="1807" w:type="pct"/>
          </w:tcPr>
          <w:p w14:paraId="41EDDC14" w14:textId="77777777" w:rsidR="0059234C" w:rsidRPr="0059234C" w:rsidRDefault="0059234C" w:rsidP="004C78BF">
            <w:pPr>
              <w:rPr>
                <w:lang w:val="en-AU"/>
              </w:rPr>
            </w:pPr>
            <w:r w:rsidRPr="0059234C">
              <w:rPr>
                <w:lang w:val="en-AU"/>
              </w:rPr>
              <w:t>GSTJVA</w:t>
            </w:r>
          </w:p>
        </w:tc>
        <w:tc>
          <w:tcPr>
            <w:tcW w:w="3193" w:type="pct"/>
          </w:tcPr>
          <w:p w14:paraId="5D20BCDC" w14:textId="77777777" w:rsidR="0059234C" w:rsidRPr="0059234C" w:rsidRDefault="0059234C" w:rsidP="004C78BF">
            <w:pPr>
              <w:rPr>
                <w:lang w:val="en-AU"/>
              </w:rPr>
            </w:pPr>
            <w:r w:rsidRPr="0059234C">
              <w:rPr>
                <w:lang w:val="en-AU"/>
              </w:rPr>
              <w:t xml:space="preserve">GST Joint Venture Account </w:t>
            </w:r>
          </w:p>
        </w:tc>
      </w:tr>
      <w:tr w:rsidR="0059234C" w:rsidRPr="0059234C" w14:paraId="37268C27" w14:textId="77777777" w:rsidTr="004C78BF">
        <w:tc>
          <w:tcPr>
            <w:tcW w:w="1807" w:type="pct"/>
          </w:tcPr>
          <w:p w14:paraId="59F7BE19" w14:textId="77777777" w:rsidR="0059234C" w:rsidRPr="0059234C" w:rsidRDefault="0059234C" w:rsidP="004C78BF">
            <w:pPr>
              <w:rPr>
                <w:lang w:val="en-AU"/>
              </w:rPr>
            </w:pPr>
            <w:r w:rsidRPr="0059234C">
              <w:rPr>
                <w:lang w:val="en-AU"/>
              </w:rPr>
              <w:lastRenderedPageBreak/>
              <w:t>ICACC</w:t>
            </w:r>
          </w:p>
        </w:tc>
        <w:tc>
          <w:tcPr>
            <w:tcW w:w="3193" w:type="pct"/>
          </w:tcPr>
          <w:p w14:paraId="1044B6D4" w14:textId="77777777" w:rsidR="0059234C" w:rsidRPr="0059234C" w:rsidRDefault="0059234C" w:rsidP="004C78BF">
            <w:pPr>
              <w:rPr>
                <w:lang w:val="en-AU"/>
              </w:rPr>
            </w:pPr>
            <w:r w:rsidRPr="0059234C">
              <w:rPr>
                <w:lang w:val="en-AU"/>
              </w:rPr>
              <w:t xml:space="preserve">Integrated Client Account </w:t>
            </w:r>
          </w:p>
        </w:tc>
      </w:tr>
      <w:tr w:rsidR="0059234C" w:rsidRPr="0059234C" w14:paraId="3A376014" w14:textId="77777777" w:rsidTr="004C78BF">
        <w:tc>
          <w:tcPr>
            <w:tcW w:w="1807" w:type="pct"/>
          </w:tcPr>
          <w:p w14:paraId="5CDB834A" w14:textId="77777777" w:rsidR="0059234C" w:rsidRPr="0059234C" w:rsidRDefault="0059234C" w:rsidP="004C78BF">
            <w:pPr>
              <w:rPr>
                <w:lang w:val="en-AU"/>
              </w:rPr>
            </w:pPr>
            <w:r w:rsidRPr="0059234C">
              <w:rPr>
                <w:lang w:val="en-AU"/>
              </w:rPr>
              <w:t>ITACC</w:t>
            </w:r>
          </w:p>
        </w:tc>
        <w:tc>
          <w:tcPr>
            <w:tcW w:w="3193" w:type="pct"/>
          </w:tcPr>
          <w:p w14:paraId="6C48A6E4" w14:textId="77777777" w:rsidR="0059234C" w:rsidRPr="0059234C" w:rsidRDefault="0059234C" w:rsidP="004C78BF">
            <w:pPr>
              <w:rPr>
                <w:lang w:val="en-AU"/>
              </w:rPr>
            </w:pPr>
            <w:r w:rsidRPr="0059234C">
              <w:rPr>
                <w:lang w:val="en-AU"/>
              </w:rPr>
              <w:t>Income Tax Account</w:t>
            </w:r>
          </w:p>
        </w:tc>
      </w:tr>
      <w:tr w:rsidR="0059234C" w:rsidRPr="0059234C" w14:paraId="03B1592C" w14:textId="77777777" w:rsidTr="004C78BF">
        <w:tc>
          <w:tcPr>
            <w:tcW w:w="1807" w:type="pct"/>
          </w:tcPr>
          <w:p w14:paraId="796DC4CA" w14:textId="77777777" w:rsidR="0059234C" w:rsidRPr="0059234C" w:rsidRDefault="0059234C" w:rsidP="004C78BF">
            <w:pPr>
              <w:rPr>
                <w:lang w:val="en-AU"/>
              </w:rPr>
            </w:pPr>
            <w:r w:rsidRPr="0059234C">
              <w:rPr>
                <w:lang w:val="en-AU"/>
              </w:rPr>
              <w:t>MRRT</w:t>
            </w:r>
          </w:p>
        </w:tc>
        <w:tc>
          <w:tcPr>
            <w:tcW w:w="3193" w:type="pct"/>
          </w:tcPr>
          <w:p w14:paraId="03237E4F" w14:textId="77777777" w:rsidR="0059234C" w:rsidRPr="0059234C" w:rsidRDefault="0059234C" w:rsidP="004C78BF">
            <w:pPr>
              <w:rPr>
                <w:lang w:val="en-AU"/>
              </w:rPr>
            </w:pPr>
            <w:r w:rsidRPr="0059234C">
              <w:rPr>
                <w:lang w:val="en-AU"/>
              </w:rPr>
              <w:t>Minerals Resource Rent Tax Account</w:t>
            </w:r>
          </w:p>
        </w:tc>
      </w:tr>
      <w:tr w:rsidR="0059234C" w:rsidRPr="0059234C" w14:paraId="2F95A919" w14:textId="77777777" w:rsidTr="004C78BF">
        <w:tc>
          <w:tcPr>
            <w:tcW w:w="1807" w:type="pct"/>
          </w:tcPr>
          <w:p w14:paraId="45B69081" w14:textId="77777777" w:rsidR="0059234C" w:rsidRPr="0059234C" w:rsidRDefault="0059234C" w:rsidP="004C78BF">
            <w:pPr>
              <w:rPr>
                <w:lang w:val="en-AU"/>
              </w:rPr>
            </w:pPr>
            <w:r w:rsidRPr="0059234C">
              <w:rPr>
                <w:lang w:val="en-AU"/>
              </w:rPr>
              <w:t>PRRT</w:t>
            </w:r>
          </w:p>
        </w:tc>
        <w:tc>
          <w:tcPr>
            <w:tcW w:w="3193" w:type="pct"/>
          </w:tcPr>
          <w:p w14:paraId="07D27315" w14:textId="77777777" w:rsidR="0059234C" w:rsidRPr="0059234C" w:rsidRDefault="0059234C" w:rsidP="004C78BF">
            <w:pPr>
              <w:rPr>
                <w:lang w:val="en-AU"/>
              </w:rPr>
            </w:pPr>
            <w:r w:rsidRPr="0059234C">
              <w:rPr>
                <w:lang w:val="en-AU"/>
              </w:rPr>
              <w:t>Petroleum Resource Rent Tax Account</w:t>
            </w:r>
          </w:p>
        </w:tc>
      </w:tr>
      <w:tr w:rsidR="0059234C" w:rsidRPr="0059234C" w14:paraId="6F350C75" w14:textId="77777777" w:rsidTr="004C78BF">
        <w:tc>
          <w:tcPr>
            <w:tcW w:w="1807" w:type="pct"/>
          </w:tcPr>
          <w:p w14:paraId="1B84EDF7" w14:textId="77777777" w:rsidR="0059234C" w:rsidRPr="0059234C" w:rsidRDefault="0059234C" w:rsidP="004C78BF">
            <w:pPr>
              <w:rPr>
                <w:lang w:val="en-AU"/>
              </w:rPr>
            </w:pPr>
            <w:r w:rsidRPr="0059234C">
              <w:rPr>
                <w:lang w:val="en-AU"/>
              </w:rPr>
              <w:t>PYGDPA</w:t>
            </w:r>
          </w:p>
        </w:tc>
        <w:tc>
          <w:tcPr>
            <w:tcW w:w="3193" w:type="pct"/>
          </w:tcPr>
          <w:p w14:paraId="55A9D3F4" w14:textId="77777777" w:rsidR="0059234C" w:rsidRPr="0059234C" w:rsidRDefault="0059234C" w:rsidP="004C78BF">
            <w:pPr>
              <w:rPr>
                <w:lang w:val="en-AU"/>
              </w:rPr>
            </w:pPr>
            <w:r w:rsidRPr="0059234C">
              <w:rPr>
                <w:lang w:val="en-AU"/>
              </w:rPr>
              <w:t>PAYGW Director Penalty Account</w:t>
            </w:r>
          </w:p>
        </w:tc>
      </w:tr>
      <w:tr w:rsidR="0059234C" w:rsidRPr="0059234C" w14:paraId="47498D4A" w14:textId="77777777" w:rsidTr="004C78BF">
        <w:tc>
          <w:tcPr>
            <w:tcW w:w="1807" w:type="pct"/>
          </w:tcPr>
          <w:p w14:paraId="612BD605" w14:textId="77777777" w:rsidR="0059234C" w:rsidRPr="0059234C" w:rsidRDefault="0059234C" w:rsidP="004C78BF">
            <w:pPr>
              <w:rPr>
                <w:lang w:val="en-AU"/>
              </w:rPr>
            </w:pPr>
            <w:r w:rsidRPr="0059234C">
              <w:rPr>
                <w:lang w:val="en-AU"/>
              </w:rPr>
              <w:t>SGCDPA</w:t>
            </w:r>
          </w:p>
        </w:tc>
        <w:tc>
          <w:tcPr>
            <w:tcW w:w="3193" w:type="pct"/>
          </w:tcPr>
          <w:p w14:paraId="69BE5ED9" w14:textId="77777777" w:rsidR="0059234C" w:rsidRPr="0059234C" w:rsidRDefault="0059234C" w:rsidP="004C78BF">
            <w:pPr>
              <w:rPr>
                <w:lang w:val="en-AU"/>
              </w:rPr>
            </w:pPr>
            <w:r w:rsidRPr="0059234C">
              <w:rPr>
                <w:lang w:val="en-AU"/>
              </w:rPr>
              <w:t>SGC Director Penalty Account</w:t>
            </w:r>
          </w:p>
        </w:tc>
      </w:tr>
      <w:tr w:rsidR="0059234C" w:rsidRPr="0059234C" w14:paraId="0F4F3A48" w14:textId="77777777" w:rsidTr="004C78BF">
        <w:tc>
          <w:tcPr>
            <w:tcW w:w="1807" w:type="pct"/>
          </w:tcPr>
          <w:p w14:paraId="6BBE1D48" w14:textId="77777777" w:rsidR="0059234C" w:rsidRPr="0059234C" w:rsidRDefault="0059234C" w:rsidP="004C78BF">
            <w:pPr>
              <w:rPr>
                <w:lang w:val="en-AU"/>
              </w:rPr>
            </w:pPr>
            <w:r w:rsidRPr="0059234C">
              <w:rPr>
                <w:lang w:val="en-AU"/>
              </w:rPr>
              <w:t>SUPGE</w:t>
            </w:r>
          </w:p>
        </w:tc>
        <w:tc>
          <w:tcPr>
            <w:tcW w:w="3193" w:type="pct"/>
          </w:tcPr>
          <w:p w14:paraId="77764558" w14:textId="77777777" w:rsidR="0059234C" w:rsidRPr="0059234C" w:rsidRDefault="0059234C" w:rsidP="004C78BF">
            <w:pPr>
              <w:rPr>
                <w:lang w:val="en-AU"/>
              </w:rPr>
            </w:pPr>
            <w:r w:rsidRPr="0059234C">
              <w:rPr>
                <w:lang w:val="en-AU"/>
              </w:rPr>
              <w:t>Superannuation Guarantee Employer</w:t>
            </w:r>
          </w:p>
        </w:tc>
      </w:tr>
      <w:tr w:rsidR="0059234C" w:rsidRPr="0059234C" w14:paraId="13C178D9" w14:textId="77777777" w:rsidTr="004C78BF">
        <w:tc>
          <w:tcPr>
            <w:tcW w:w="1807" w:type="pct"/>
          </w:tcPr>
          <w:p w14:paraId="6D7B92A0" w14:textId="77777777" w:rsidR="0059234C" w:rsidRPr="0059234C" w:rsidRDefault="0059234C" w:rsidP="004C78BF">
            <w:pPr>
              <w:rPr>
                <w:lang w:val="en-AU"/>
              </w:rPr>
            </w:pPr>
            <w:r w:rsidRPr="0059234C">
              <w:rPr>
                <w:lang w:val="en-AU"/>
              </w:rPr>
              <w:t>TBACC</w:t>
            </w:r>
          </w:p>
        </w:tc>
        <w:tc>
          <w:tcPr>
            <w:tcW w:w="3193" w:type="pct"/>
          </w:tcPr>
          <w:p w14:paraId="38B5065A" w14:textId="77777777" w:rsidR="0059234C" w:rsidRPr="0059234C" w:rsidRDefault="0059234C" w:rsidP="004C78BF">
            <w:pPr>
              <w:rPr>
                <w:lang w:val="en-AU"/>
              </w:rPr>
            </w:pPr>
            <w:r w:rsidRPr="0059234C">
              <w:rPr>
                <w:lang w:val="en-AU"/>
              </w:rPr>
              <w:t>Trust Beneficiary Account</w:t>
            </w:r>
          </w:p>
        </w:tc>
      </w:tr>
      <w:tr w:rsidR="0059234C" w:rsidRPr="0059234C" w14:paraId="0EE9FAA6" w14:textId="77777777" w:rsidTr="004C78BF">
        <w:tc>
          <w:tcPr>
            <w:tcW w:w="1807" w:type="pct"/>
          </w:tcPr>
          <w:p w14:paraId="0045E19F" w14:textId="77777777" w:rsidR="0059234C" w:rsidRPr="0059234C" w:rsidRDefault="0059234C" w:rsidP="004C78BF">
            <w:pPr>
              <w:rPr>
                <w:lang w:val="en-AU"/>
              </w:rPr>
            </w:pPr>
            <w:r w:rsidRPr="0059234C">
              <w:rPr>
                <w:lang w:val="en-AU"/>
              </w:rPr>
              <w:t>TBNA</w:t>
            </w:r>
          </w:p>
        </w:tc>
        <w:tc>
          <w:tcPr>
            <w:tcW w:w="3193" w:type="pct"/>
          </w:tcPr>
          <w:p w14:paraId="13ED3A80" w14:textId="77777777" w:rsidR="0059234C" w:rsidRPr="0059234C" w:rsidRDefault="0059234C" w:rsidP="004C78BF">
            <w:pPr>
              <w:rPr>
                <w:lang w:val="en-AU"/>
              </w:rPr>
            </w:pPr>
            <w:r w:rsidRPr="0059234C">
              <w:rPr>
                <w:lang w:val="en-AU"/>
              </w:rPr>
              <w:t>Trust Beneficiary Non-</w:t>
            </w:r>
            <w:proofErr w:type="gramStart"/>
            <w:r w:rsidRPr="0059234C">
              <w:rPr>
                <w:lang w:val="en-AU"/>
              </w:rPr>
              <w:t>disclosure</w:t>
            </w:r>
            <w:proofErr w:type="gramEnd"/>
            <w:r w:rsidRPr="0059234C">
              <w:rPr>
                <w:lang w:val="en-AU"/>
              </w:rPr>
              <w:t xml:space="preserve"> Account</w:t>
            </w:r>
          </w:p>
        </w:tc>
      </w:tr>
      <w:tr w:rsidR="0059234C" w:rsidRPr="0059234C" w14:paraId="752E0214" w14:textId="77777777" w:rsidTr="004C78BF">
        <w:tc>
          <w:tcPr>
            <w:tcW w:w="1807" w:type="pct"/>
          </w:tcPr>
          <w:p w14:paraId="4141725A" w14:textId="77777777" w:rsidR="0059234C" w:rsidRPr="0059234C" w:rsidRDefault="0059234C" w:rsidP="004C78BF">
            <w:pPr>
              <w:rPr>
                <w:lang w:val="en-AU"/>
              </w:rPr>
            </w:pPr>
            <w:r w:rsidRPr="0059234C">
              <w:rPr>
                <w:lang w:val="en-AU"/>
              </w:rPr>
              <w:t>UBNDA</w:t>
            </w:r>
          </w:p>
        </w:tc>
        <w:tc>
          <w:tcPr>
            <w:tcW w:w="3193" w:type="pct"/>
          </w:tcPr>
          <w:p w14:paraId="06CCADA3" w14:textId="77777777" w:rsidR="0059234C" w:rsidRPr="0059234C" w:rsidRDefault="0059234C" w:rsidP="004C78BF">
            <w:pPr>
              <w:rPr>
                <w:lang w:val="en-AU"/>
              </w:rPr>
            </w:pPr>
            <w:r w:rsidRPr="0059234C">
              <w:rPr>
                <w:lang w:val="en-AU"/>
              </w:rPr>
              <w:t>Ultimate Beneficiary Non-</w:t>
            </w:r>
            <w:proofErr w:type="gramStart"/>
            <w:r w:rsidRPr="0059234C">
              <w:rPr>
                <w:lang w:val="en-AU"/>
              </w:rPr>
              <w:t>disclosure</w:t>
            </w:r>
            <w:proofErr w:type="gramEnd"/>
            <w:r w:rsidRPr="0059234C">
              <w:rPr>
                <w:lang w:val="en-AU"/>
              </w:rPr>
              <w:t xml:space="preserve"> Account</w:t>
            </w:r>
          </w:p>
        </w:tc>
      </w:tr>
    </w:tbl>
    <w:p w14:paraId="33DE77C7" w14:textId="4CBA9D4F" w:rsidR="0059234C" w:rsidRPr="0059234C" w:rsidRDefault="00E31BF7" w:rsidP="004C78BF">
      <w:pPr>
        <w:pStyle w:val="Heading3"/>
        <w:numPr>
          <w:ilvl w:val="0"/>
          <w:numId w:val="0"/>
        </w:numPr>
        <w:rPr>
          <w:lang w:val="en-AU"/>
        </w:rPr>
      </w:pPr>
      <w:bookmarkStart w:id="15" w:name="_Toc187831463"/>
      <w:r>
        <w:rPr>
          <w:lang w:val="en-AU"/>
        </w:rPr>
        <w:t xml:space="preserve">2.2.3 </w:t>
      </w:r>
      <w:r w:rsidR="0059234C" w:rsidRPr="0059234C">
        <w:rPr>
          <w:lang w:val="en-AU"/>
        </w:rPr>
        <w:t>Account type search</w:t>
      </w:r>
      <w:bookmarkEnd w:id="15"/>
    </w:p>
    <w:p w14:paraId="0B9043D8" w14:textId="159CFDD7" w:rsidR="0059234C" w:rsidRPr="0059234C" w:rsidRDefault="0059234C" w:rsidP="0059234C">
      <w:pPr>
        <w:rPr>
          <w:lang w:val="en-AU"/>
        </w:rPr>
      </w:pPr>
      <w:r w:rsidRPr="0059234C">
        <w:rPr>
          <w:lang w:val="en-AU"/>
        </w:rPr>
        <w:t>If account type is provided in the request as search criteria, the value must be only one of the above account types from Table 3.</w:t>
      </w:r>
    </w:p>
    <w:p w14:paraId="259423E2" w14:textId="49559D73" w:rsidR="0059234C" w:rsidRPr="0059234C" w:rsidRDefault="004C78BF" w:rsidP="004C78BF">
      <w:pPr>
        <w:pStyle w:val="Heading2"/>
        <w:numPr>
          <w:ilvl w:val="0"/>
          <w:numId w:val="0"/>
        </w:numPr>
        <w:rPr>
          <w:lang w:val="en-AU"/>
        </w:rPr>
      </w:pPr>
      <w:bookmarkStart w:id="16" w:name="_Toc78974301"/>
      <w:bookmarkStart w:id="17" w:name="_Toc187831464"/>
      <w:r>
        <w:rPr>
          <w:lang w:val="en-AU"/>
        </w:rPr>
        <w:t xml:space="preserve">2.3 </w:t>
      </w:r>
      <w:r w:rsidR="0059234C" w:rsidRPr="0059234C">
        <w:rPr>
          <w:lang w:val="en-AU"/>
        </w:rPr>
        <w:t>Get payment plan (pmtpln.0003.2020.get)</w:t>
      </w:r>
      <w:bookmarkEnd w:id="16"/>
      <w:bookmarkEnd w:id="17"/>
    </w:p>
    <w:p w14:paraId="612482A7" w14:textId="74862ECC" w:rsidR="0059234C" w:rsidRPr="0059234C" w:rsidRDefault="0059234C" w:rsidP="0059234C">
      <w:pPr>
        <w:rPr>
          <w:lang w:val="en-AU"/>
        </w:rPr>
      </w:pPr>
      <w:r w:rsidRPr="0059234C">
        <w:rPr>
          <w:lang w:val="en-AU"/>
        </w:rPr>
        <w:t xml:space="preserve">Get payment plan provides the ability for a user to request a view of payment plan details for a specified payment plan identifier.  The payment plan details for an active, defaulted, </w:t>
      </w:r>
      <w:proofErr w:type="gramStart"/>
      <w:r w:rsidRPr="0059234C">
        <w:rPr>
          <w:lang w:val="en-AU"/>
        </w:rPr>
        <w:t>cancelled</w:t>
      </w:r>
      <w:proofErr w:type="gramEnd"/>
      <w:r w:rsidRPr="0059234C">
        <w:rPr>
          <w:lang w:val="en-AU"/>
        </w:rPr>
        <w:t xml:space="preserve"> or completed payment plan within the last 24 months can be viewed for the majority of accounts, including the following: </w:t>
      </w:r>
    </w:p>
    <w:p w14:paraId="50B51B08" w14:textId="77777777" w:rsidR="0059234C" w:rsidRPr="0059234C" w:rsidRDefault="0059234C" w:rsidP="004C78BF">
      <w:pPr>
        <w:pStyle w:val="DotPointsList"/>
        <w:rPr>
          <w:lang w:val="en-AU"/>
        </w:rPr>
      </w:pPr>
      <w:r w:rsidRPr="0059234C">
        <w:rPr>
          <w:lang w:val="en-AU"/>
        </w:rPr>
        <w:t>income tax (140)</w:t>
      </w:r>
    </w:p>
    <w:p w14:paraId="4EDADDFE" w14:textId="77777777" w:rsidR="0059234C" w:rsidRPr="0059234C" w:rsidRDefault="0059234C" w:rsidP="004C78BF">
      <w:pPr>
        <w:pStyle w:val="DotPointsList"/>
        <w:rPr>
          <w:lang w:val="en-AU"/>
        </w:rPr>
      </w:pPr>
      <w:r w:rsidRPr="0059234C">
        <w:rPr>
          <w:lang w:val="en-AU"/>
        </w:rPr>
        <w:t>activity statement (6)</w:t>
      </w:r>
    </w:p>
    <w:p w14:paraId="3D833C2E" w14:textId="77777777" w:rsidR="0059234C" w:rsidRPr="0059234C" w:rsidRDefault="0059234C" w:rsidP="004C78BF">
      <w:pPr>
        <w:pStyle w:val="DotPointsList"/>
        <w:rPr>
          <w:lang w:val="en-AU"/>
        </w:rPr>
      </w:pPr>
      <w:r w:rsidRPr="0059234C">
        <w:rPr>
          <w:lang w:val="en-AU"/>
        </w:rPr>
        <w:t>SG director penalty (406)</w:t>
      </w:r>
    </w:p>
    <w:p w14:paraId="6EA8818E" w14:textId="77777777" w:rsidR="0059234C" w:rsidRPr="0059234C" w:rsidRDefault="0059234C" w:rsidP="004C78BF">
      <w:pPr>
        <w:pStyle w:val="DotPointsList"/>
        <w:rPr>
          <w:lang w:val="en-AU"/>
        </w:rPr>
      </w:pPr>
      <w:r w:rsidRPr="0059234C">
        <w:rPr>
          <w:lang w:val="en-AU"/>
        </w:rPr>
        <w:t>Superannuation Guarantee Employer (405)</w:t>
      </w:r>
    </w:p>
    <w:p w14:paraId="517F246A" w14:textId="77777777" w:rsidR="0059234C" w:rsidRPr="0059234C" w:rsidRDefault="0059234C" w:rsidP="004C78BF">
      <w:pPr>
        <w:pStyle w:val="DotPointsList"/>
        <w:rPr>
          <w:lang w:val="en-AU"/>
        </w:rPr>
      </w:pPr>
      <w:r w:rsidRPr="0059234C">
        <w:rPr>
          <w:lang w:val="en-AU"/>
        </w:rPr>
        <w:t>Fringe Benefit Tax (145)</w:t>
      </w:r>
    </w:p>
    <w:p w14:paraId="15A4CBDB" w14:textId="77777777" w:rsidR="0059234C" w:rsidRPr="0059234C" w:rsidRDefault="0059234C" w:rsidP="004C78BF">
      <w:pPr>
        <w:pStyle w:val="DotPointsList"/>
        <w:rPr>
          <w:lang w:val="en-AU"/>
        </w:rPr>
      </w:pPr>
      <w:r w:rsidRPr="0059234C">
        <w:rPr>
          <w:lang w:val="en-AU"/>
        </w:rPr>
        <w:t>First Home Superannuation Saver (277)</w:t>
      </w:r>
    </w:p>
    <w:p w14:paraId="6E2D3FC3" w14:textId="77777777" w:rsidR="0059234C" w:rsidRPr="0059234C" w:rsidRDefault="0059234C" w:rsidP="004C78BF">
      <w:pPr>
        <w:pStyle w:val="DotPointsList"/>
        <w:rPr>
          <w:lang w:val="en-AU"/>
        </w:rPr>
      </w:pPr>
      <w:r w:rsidRPr="0059234C">
        <w:rPr>
          <w:lang w:val="en-AU"/>
        </w:rPr>
        <w:t>GST joint venture (45)</w:t>
      </w:r>
    </w:p>
    <w:p w14:paraId="58F40650" w14:textId="77777777" w:rsidR="0059234C" w:rsidRPr="0059234C" w:rsidRDefault="0059234C" w:rsidP="004C78BF">
      <w:pPr>
        <w:pStyle w:val="DotPointsList"/>
        <w:rPr>
          <w:lang w:val="en-AU"/>
        </w:rPr>
      </w:pPr>
      <w:r w:rsidRPr="0059234C">
        <w:rPr>
          <w:lang w:val="en-AU"/>
        </w:rPr>
        <w:t>PAYGW director penalty (226)</w:t>
      </w:r>
    </w:p>
    <w:p w14:paraId="24A30940" w14:textId="77777777" w:rsidR="0059234C" w:rsidRPr="0059234C" w:rsidRDefault="0059234C" w:rsidP="004C78BF">
      <w:pPr>
        <w:pStyle w:val="DotPointsList"/>
        <w:rPr>
          <w:lang w:val="en-AU"/>
        </w:rPr>
      </w:pPr>
      <w:r w:rsidRPr="0059234C">
        <w:rPr>
          <w:lang w:val="en-AU"/>
        </w:rPr>
        <w:t>disputed (227)</w:t>
      </w:r>
    </w:p>
    <w:p w14:paraId="1DA69C17" w14:textId="77777777" w:rsidR="0059234C" w:rsidRPr="0059234C" w:rsidRDefault="0059234C" w:rsidP="004C78BF">
      <w:pPr>
        <w:pStyle w:val="DotPointsList"/>
        <w:rPr>
          <w:lang w:val="en-AU"/>
        </w:rPr>
      </w:pPr>
      <w:r w:rsidRPr="0059234C">
        <w:rPr>
          <w:lang w:val="en-AU"/>
        </w:rPr>
        <w:t>legal action (228)</w:t>
      </w:r>
    </w:p>
    <w:p w14:paraId="1BBEEEE8" w14:textId="77777777" w:rsidR="0059234C" w:rsidRPr="0059234C" w:rsidRDefault="0059234C" w:rsidP="004C78BF">
      <w:pPr>
        <w:pStyle w:val="DotPointsList"/>
        <w:rPr>
          <w:lang w:val="en-AU"/>
        </w:rPr>
      </w:pPr>
      <w:r w:rsidRPr="0059234C">
        <w:rPr>
          <w:lang w:val="en-AU"/>
        </w:rPr>
        <w:t>trust beneficiary (152)</w:t>
      </w:r>
    </w:p>
    <w:p w14:paraId="06DFF7E0" w14:textId="77777777" w:rsidR="0059234C" w:rsidRPr="0059234C" w:rsidRDefault="0059234C" w:rsidP="004C78BF">
      <w:pPr>
        <w:pStyle w:val="DotPointsList"/>
        <w:rPr>
          <w:lang w:val="en-AU"/>
        </w:rPr>
      </w:pPr>
      <w:r w:rsidRPr="0059234C">
        <w:rPr>
          <w:lang w:val="en-AU"/>
        </w:rPr>
        <w:lastRenderedPageBreak/>
        <w:t>administrative penalty – AEOI (524)</w:t>
      </w:r>
    </w:p>
    <w:p w14:paraId="59350BB0" w14:textId="77777777" w:rsidR="0059234C" w:rsidRPr="0059234C" w:rsidRDefault="0059234C" w:rsidP="004C78BF">
      <w:pPr>
        <w:pStyle w:val="DotPointsList"/>
        <w:rPr>
          <w:lang w:val="en-AU"/>
        </w:rPr>
      </w:pPr>
      <w:r w:rsidRPr="0059234C">
        <w:rPr>
          <w:lang w:val="en-AU"/>
        </w:rPr>
        <w:t>administrative penalty – PAF (510)</w:t>
      </w:r>
    </w:p>
    <w:p w14:paraId="630E4B6F" w14:textId="77777777" w:rsidR="0059234C" w:rsidRPr="0059234C" w:rsidRDefault="0059234C" w:rsidP="004C78BF">
      <w:pPr>
        <w:pStyle w:val="DotPointsList"/>
        <w:rPr>
          <w:lang w:val="en-AU"/>
        </w:rPr>
      </w:pPr>
      <w:r w:rsidRPr="0059234C">
        <w:rPr>
          <w:lang w:val="en-AU"/>
        </w:rPr>
        <w:t>administrative penalty – SMSF (505)</w:t>
      </w:r>
    </w:p>
    <w:p w14:paraId="3670BBC3" w14:textId="77777777" w:rsidR="0059234C" w:rsidRPr="0059234C" w:rsidRDefault="0059234C" w:rsidP="004C78BF">
      <w:pPr>
        <w:pStyle w:val="DotPointsList"/>
        <w:rPr>
          <w:lang w:val="en-AU"/>
        </w:rPr>
      </w:pPr>
      <w:r w:rsidRPr="0059234C">
        <w:rPr>
          <w:lang w:val="en-AU"/>
        </w:rPr>
        <w:t>ACNC penalty (230)</w:t>
      </w:r>
    </w:p>
    <w:p w14:paraId="1DE00AE6" w14:textId="77777777" w:rsidR="0059234C" w:rsidRPr="0059234C" w:rsidRDefault="0059234C" w:rsidP="004C78BF">
      <w:pPr>
        <w:pStyle w:val="DotPointsList"/>
        <w:rPr>
          <w:lang w:val="en-AU"/>
        </w:rPr>
      </w:pPr>
      <w:r w:rsidRPr="0059234C">
        <w:rPr>
          <w:lang w:val="en-AU"/>
        </w:rPr>
        <w:t>civil penalty – scheme promotion (130)</w:t>
      </w:r>
    </w:p>
    <w:p w14:paraId="370ED1FA" w14:textId="77777777" w:rsidR="0059234C" w:rsidRPr="0059234C" w:rsidRDefault="0059234C" w:rsidP="004C78BF">
      <w:pPr>
        <w:pStyle w:val="DotPointsList"/>
        <w:rPr>
          <w:lang w:val="en-AU"/>
        </w:rPr>
      </w:pPr>
      <w:r w:rsidRPr="0059234C">
        <w:rPr>
          <w:lang w:val="en-AU"/>
        </w:rPr>
        <w:t>trust beneficiary non-disclosure (153)</w:t>
      </w:r>
    </w:p>
    <w:p w14:paraId="4E9A350B" w14:textId="77777777" w:rsidR="0059234C" w:rsidRPr="0059234C" w:rsidRDefault="0059234C" w:rsidP="004C78BF">
      <w:pPr>
        <w:pStyle w:val="DotPointsList"/>
        <w:rPr>
          <w:lang w:val="en-AU"/>
        </w:rPr>
      </w:pPr>
      <w:r w:rsidRPr="0059234C">
        <w:rPr>
          <w:lang w:val="en-AU"/>
        </w:rPr>
        <w:t>ultimate beneficiary non-disclosure (154)</w:t>
      </w:r>
    </w:p>
    <w:p w14:paraId="0CF1BCF1" w14:textId="77777777" w:rsidR="0059234C" w:rsidRPr="0059234C" w:rsidRDefault="0059234C" w:rsidP="004C78BF">
      <w:pPr>
        <w:pStyle w:val="DotPointsList"/>
        <w:rPr>
          <w:lang w:val="en-AU"/>
        </w:rPr>
      </w:pPr>
      <w:r w:rsidRPr="0059234C">
        <w:rPr>
          <w:lang w:val="en-AU"/>
        </w:rPr>
        <w:t>petroleum resource rent tax (17)</w:t>
      </w:r>
    </w:p>
    <w:p w14:paraId="225F7096" w14:textId="3657EF5A" w:rsidR="0059234C" w:rsidRPr="004C78BF" w:rsidRDefault="0059234C" w:rsidP="0059234C">
      <w:pPr>
        <w:pStyle w:val="DotPointsList"/>
        <w:rPr>
          <w:lang w:val="en-AU"/>
        </w:rPr>
      </w:pPr>
      <w:r w:rsidRPr="0059234C">
        <w:rPr>
          <w:lang w:val="en-AU"/>
        </w:rPr>
        <w:t>mineral resource rent tax (18).</w:t>
      </w:r>
    </w:p>
    <w:p w14:paraId="335D1839" w14:textId="668632F9" w:rsidR="0059234C" w:rsidRPr="0059234C" w:rsidRDefault="0059234C" w:rsidP="0059234C">
      <w:pPr>
        <w:rPr>
          <w:lang w:val="en-AU"/>
        </w:rPr>
      </w:pPr>
      <w:r w:rsidRPr="0059234C">
        <w:rPr>
          <w:lang w:val="en-AU"/>
        </w:rPr>
        <w:t>The request must specify the client account and the payment plan identifier. The client account information is provided in the ATO client account service. The payment plan identifier is provided for:</w:t>
      </w:r>
    </w:p>
    <w:p w14:paraId="1313B51E" w14:textId="0512D9F6" w:rsidR="0059234C" w:rsidRPr="0059234C" w:rsidRDefault="0059234C" w:rsidP="004C78BF">
      <w:pPr>
        <w:pStyle w:val="DotPointsList"/>
        <w:rPr>
          <w:lang w:val="en-AU"/>
        </w:rPr>
      </w:pPr>
      <w:r w:rsidRPr="0059234C">
        <w:rPr>
          <w:lang w:val="en-AU"/>
        </w:rPr>
        <w:t>Existing payment plans, in the response message of the list payment plan eligibility interaction (pmtplnelg.</w:t>
      </w:r>
      <w:proofErr w:type="gramStart"/>
      <w:r w:rsidRPr="0059234C">
        <w:rPr>
          <w:lang w:val="en-AU"/>
        </w:rPr>
        <w:t>0003.2020.list</w:t>
      </w:r>
      <w:proofErr w:type="gramEnd"/>
      <w:r w:rsidRPr="0059234C">
        <w:rPr>
          <w:lang w:val="en-AU"/>
        </w:rPr>
        <w:t>) or the client account summary interaction(</w:t>
      </w:r>
      <w:proofErr w:type="spellStart"/>
      <w:r w:rsidRPr="0059234C">
        <w:rPr>
          <w:lang w:val="en-AU"/>
        </w:rPr>
        <w:t>clntaccsum.list</w:t>
      </w:r>
      <w:proofErr w:type="spellEnd"/>
      <w:r w:rsidRPr="0059234C">
        <w:rPr>
          <w:lang w:val="en-AU"/>
        </w:rPr>
        <w:t>).</w:t>
      </w:r>
    </w:p>
    <w:p w14:paraId="0E50ED87" w14:textId="7F6CCA67" w:rsidR="0059234C" w:rsidRPr="004C78BF" w:rsidRDefault="0059234C" w:rsidP="0059234C">
      <w:pPr>
        <w:pStyle w:val="DotPointsList"/>
        <w:rPr>
          <w:lang w:val="en-AU"/>
        </w:rPr>
      </w:pPr>
      <w:r w:rsidRPr="0059234C">
        <w:rPr>
          <w:lang w:val="en-AU"/>
        </w:rPr>
        <w:t>New payment plans, in the response message of the submit payment plan (pmtpln.</w:t>
      </w:r>
      <w:proofErr w:type="gramStart"/>
      <w:r w:rsidRPr="0059234C">
        <w:rPr>
          <w:lang w:val="en-AU"/>
        </w:rPr>
        <w:t>0003.2020.submit</w:t>
      </w:r>
      <w:proofErr w:type="gramEnd"/>
      <w:r w:rsidRPr="0059234C">
        <w:rPr>
          <w:lang w:val="en-AU"/>
        </w:rPr>
        <w:t>) interaction.</w:t>
      </w:r>
    </w:p>
    <w:p w14:paraId="51B50485" w14:textId="77777777" w:rsidR="0059234C" w:rsidRPr="0059234C" w:rsidRDefault="0059234C" w:rsidP="0059234C">
      <w:pPr>
        <w:rPr>
          <w:lang w:val="en-AU"/>
        </w:rPr>
      </w:pPr>
      <w:r w:rsidRPr="0059234C">
        <w:rPr>
          <w:lang w:val="en-AU"/>
        </w:rPr>
        <w:t>After a successful get payment plan request, a business response will be received that contains the existing payment plan schedule specific to the requested payment plan identifier.  The payment plan schedule includes instalment amounts, instalment frequency, instalment dates, instalment status and the estimated GIC amount.</w:t>
      </w:r>
    </w:p>
    <w:p w14:paraId="1DBF19AD" w14:textId="0B9DBE5E" w:rsidR="0059234C" w:rsidRDefault="0059234C" w:rsidP="0059234C">
      <w:pPr>
        <w:rPr>
          <w:lang w:val="en-AU"/>
        </w:rPr>
      </w:pPr>
      <w:r w:rsidRPr="0059234C">
        <w:rPr>
          <w:lang w:val="en-AU"/>
        </w:rPr>
        <w:t>The instalment status provides the user with the details of each instalment in the schedule. The responses can return as follows:</w:t>
      </w:r>
    </w:p>
    <w:p w14:paraId="038B6287" w14:textId="191D4221" w:rsidR="004C78BF" w:rsidRPr="0059234C" w:rsidRDefault="004C78BF" w:rsidP="004C78BF">
      <w:pPr>
        <w:pStyle w:val="Caption"/>
        <w:rPr>
          <w:lang w:val="en-AU"/>
        </w:rPr>
      </w:pPr>
      <w:bookmarkStart w:id="18" w:name="_Toc187831483"/>
      <w:r>
        <w:t xml:space="preserve">Table </w:t>
      </w:r>
      <w:r>
        <w:fldChar w:fldCharType="begin"/>
      </w:r>
      <w:r>
        <w:instrText xml:space="preserve"> SEQ Table \* ARABIC </w:instrText>
      </w:r>
      <w:r>
        <w:fldChar w:fldCharType="separate"/>
      </w:r>
      <w:r w:rsidR="007C1916">
        <w:rPr>
          <w:noProof/>
        </w:rPr>
        <w:t>4</w:t>
      </w:r>
      <w:r>
        <w:fldChar w:fldCharType="end"/>
      </w:r>
      <w:r>
        <w:t xml:space="preserve"> - </w:t>
      </w:r>
      <w:r w:rsidRPr="00AF143C">
        <w:t>Definition of the instalment status for a payment plan</w:t>
      </w:r>
      <w:bookmarkEnd w:id="18"/>
    </w:p>
    <w:tbl>
      <w:tblPr>
        <w:tblStyle w:val="TableProfessional"/>
        <w:tblW w:w="0" w:type="auto"/>
        <w:tblLook w:val="04A0" w:firstRow="1" w:lastRow="0" w:firstColumn="1" w:lastColumn="0" w:noHBand="0" w:noVBand="1"/>
        <w:tblCaption w:val="Definition of the instalment status for a payment plan"/>
        <w:tblDescription w:val="Definition of the instalment status for a payment plan"/>
      </w:tblPr>
      <w:tblGrid>
        <w:gridCol w:w="2293"/>
        <w:gridCol w:w="6717"/>
      </w:tblGrid>
      <w:tr w:rsidR="0059234C" w:rsidRPr="0059234C" w14:paraId="04E522E1" w14:textId="77777777" w:rsidTr="004C78BF">
        <w:trPr>
          <w:cnfStyle w:val="100000000000" w:firstRow="1" w:lastRow="0" w:firstColumn="0" w:lastColumn="0" w:oddVBand="0" w:evenVBand="0" w:oddHBand="0" w:evenHBand="0" w:firstRowFirstColumn="0" w:firstRowLastColumn="0" w:lastRowFirstColumn="0" w:lastRowLastColumn="0"/>
          <w:trHeight w:val="397"/>
        </w:trPr>
        <w:tc>
          <w:tcPr>
            <w:tcW w:w="2376" w:type="dxa"/>
            <w:shd w:val="clear" w:color="auto" w:fill="D9E2F3" w:themeFill="accent1" w:themeFillTint="33"/>
          </w:tcPr>
          <w:p w14:paraId="4748C116" w14:textId="77777777" w:rsidR="0059234C" w:rsidRPr="0059234C" w:rsidRDefault="0059234C" w:rsidP="0059234C">
            <w:pPr>
              <w:rPr>
                <w:lang w:val="en-AU"/>
              </w:rPr>
            </w:pPr>
            <w:r w:rsidRPr="0059234C">
              <w:rPr>
                <w:lang w:val="en-AU"/>
              </w:rPr>
              <w:t>Field</w:t>
            </w:r>
          </w:p>
        </w:tc>
        <w:tc>
          <w:tcPr>
            <w:tcW w:w="7138" w:type="dxa"/>
            <w:shd w:val="clear" w:color="auto" w:fill="D9E2F3" w:themeFill="accent1" w:themeFillTint="33"/>
          </w:tcPr>
          <w:p w14:paraId="4D244E85" w14:textId="77777777" w:rsidR="0059234C" w:rsidRPr="0059234C" w:rsidRDefault="0059234C" w:rsidP="0059234C">
            <w:pPr>
              <w:rPr>
                <w:lang w:val="en-AU"/>
              </w:rPr>
            </w:pPr>
            <w:r w:rsidRPr="0059234C">
              <w:rPr>
                <w:lang w:val="en-AU"/>
              </w:rPr>
              <w:t>Definition</w:t>
            </w:r>
          </w:p>
        </w:tc>
      </w:tr>
      <w:tr w:rsidR="0059234C" w:rsidRPr="0059234C" w14:paraId="78F5CF27" w14:textId="77777777" w:rsidTr="004C78BF">
        <w:trPr>
          <w:trHeight w:val="397"/>
        </w:trPr>
        <w:tc>
          <w:tcPr>
            <w:tcW w:w="2376" w:type="dxa"/>
          </w:tcPr>
          <w:p w14:paraId="6577CE0E" w14:textId="77777777" w:rsidR="0059234C" w:rsidRPr="0059234C" w:rsidRDefault="0059234C" w:rsidP="0059234C">
            <w:pPr>
              <w:rPr>
                <w:lang w:val="en-AU"/>
              </w:rPr>
            </w:pPr>
            <w:r w:rsidRPr="0059234C">
              <w:rPr>
                <w:lang w:val="en-AU"/>
              </w:rPr>
              <w:t>Amount to pay</w:t>
            </w:r>
          </w:p>
        </w:tc>
        <w:tc>
          <w:tcPr>
            <w:tcW w:w="7138" w:type="dxa"/>
          </w:tcPr>
          <w:p w14:paraId="4028D164" w14:textId="77777777" w:rsidR="0059234C" w:rsidRPr="0059234C" w:rsidRDefault="0059234C" w:rsidP="0059234C">
            <w:pPr>
              <w:rPr>
                <w:lang w:val="en-AU"/>
              </w:rPr>
            </w:pPr>
            <w:r w:rsidRPr="0059234C">
              <w:rPr>
                <w:lang w:val="en-AU"/>
              </w:rPr>
              <w:t>Non-direct debit payment method and payment not yet due</w:t>
            </w:r>
          </w:p>
        </w:tc>
      </w:tr>
      <w:tr w:rsidR="0059234C" w:rsidRPr="0059234C" w14:paraId="239C83A0" w14:textId="77777777" w:rsidTr="004C78BF">
        <w:trPr>
          <w:trHeight w:val="397"/>
        </w:trPr>
        <w:tc>
          <w:tcPr>
            <w:tcW w:w="2376" w:type="dxa"/>
          </w:tcPr>
          <w:p w14:paraId="0919059B" w14:textId="77777777" w:rsidR="0059234C" w:rsidRPr="0059234C" w:rsidRDefault="0059234C" w:rsidP="0059234C">
            <w:pPr>
              <w:rPr>
                <w:lang w:val="en-AU"/>
              </w:rPr>
            </w:pPr>
            <w:r w:rsidRPr="0059234C">
              <w:rPr>
                <w:lang w:val="en-AU"/>
              </w:rPr>
              <w:t>Payment scheduled</w:t>
            </w:r>
          </w:p>
        </w:tc>
        <w:tc>
          <w:tcPr>
            <w:tcW w:w="7138" w:type="dxa"/>
          </w:tcPr>
          <w:p w14:paraId="1FF8B74B" w14:textId="77777777" w:rsidR="0059234C" w:rsidRPr="0059234C" w:rsidRDefault="0059234C" w:rsidP="0059234C">
            <w:pPr>
              <w:rPr>
                <w:lang w:val="en-AU"/>
              </w:rPr>
            </w:pPr>
            <w:r w:rsidRPr="0059234C">
              <w:rPr>
                <w:lang w:val="en-AU"/>
              </w:rPr>
              <w:t>Direct debit payment method and payment not yet due</w:t>
            </w:r>
          </w:p>
        </w:tc>
      </w:tr>
      <w:tr w:rsidR="0059234C" w:rsidRPr="0059234C" w14:paraId="4DF6CEE5" w14:textId="77777777" w:rsidTr="004C78BF">
        <w:trPr>
          <w:trHeight w:val="397"/>
        </w:trPr>
        <w:tc>
          <w:tcPr>
            <w:tcW w:w="2376" w:type="dxa"/>
          </w:tcPr>
          <w:p w14:paraId="467260A0" w14:textId="77777777" w:rsidR="0059234C" w:rsidRPr="0059234C" w:rsidRDefault="0059234C" w:rsidP="0059234C">
            <w:pPr>
              <w:rPr>
                <w:lang w:val="en-AU"/>
              </w:rPr>
            </w:pPr>
            <w:r w:rsidRPr="0059234C">
              <w:rPr>
                <w:lang w:val="en-AU"/>
              </w:rPr>
              <w:t>Payment pending</w:t>
            </w:r>
          </w:p>
        </w:tc>
        <w:tc>
          <w:tcPr>
            <w:tcW w:w="7138" w:type="dxa"/>
          </w:tcPr>
          <w:p w14:paraId="2CF1A940" w14:textId="77777777" w:rsidR="0059234C" w:rsidRPr="0059234C" w:rsidRDefault="0059234C" w:rsidP="0059234C">
            <w:pPr>
              <w:rPr>
                <w:lang w:val="en-AU"/>
              </w:rPr>
            </w:pPr>
            <w:r w:rsidRPr="0059234C">
              <w:rPr>
                <w:lang w:val="en-AU"/>
              </w:rPr>
              <w:t>Due date has passed and monitoring in progress</w:t>
            </w:r>
          </w:p>
        </w:tc>
      </w:tr>
      <w:tr w:rsidR="0059234C" w:rsidRPr="0059234C" w14:paraId="7F984E95" w14:textId="77777777" w:rsidTr="004C78BF">
        <w:trPr>
          <w:trHeight w:val="397"/>
        </w:trPr>
        <w:tc>
          <w:tcPr>
            <w:tcW w:w="2376" w:type="dxa"/>
          </w:tcPr>
          <w:p w14:paraId="106C0E72" w14:textId="77777777" w:rsidR="0059234C" w:rsidRPr="0059234C" w:rsidRDefault="0059234C" w:rsidP="0059234C">
            <w:pPr>
              <w:rPr>
                <w:lang w:val="en-AU"/>
              </w:rPr>
            </w:pPr>
            <w:r w:rsidRPr="0059234C">
              <w:rPr>
                <w:lang w:val="en-AU"/>
              </w:rPr>
              <w:t>Paid</w:t>
            </w:r>
          </w:p>
        </w:tc>
        <w:tc>
          <w:tcPr>
            <w:tcW w:w="7138" w:type="dxa"/>
          </w:tcPr>
          <w:p w14:paraId="1C72EA6E" w14:textId="77777777" w:rsidR="0059234C" w:rsidRPr="0059234C" w:rsidRDefault="0059234C" w:rsidP="0059234C">
            <w:pPr>
              <w:rPr>
                <w:lang w:val="en-AU"/>
              </w:rPr>
            </w:pPr>
            <w:r w:rsidRPr="0059234C">
              <w:rPr>
                <w:lang w:val="en-AU"/>
              </w:rPr>
              <w:t>Monitoring completed and account balance is less than or equal to expected account balance</w:t>
            </w:r>
          </w:p>
        </w:tc>
      </w:tr>
      <w:tr w:rsidR="0059234C" w:rsidRPr="0059234C" w14:paraId="3D0E7189" w14:textId="77777777" w:rsidTr="004C78BF">
        <w:trPr>
          <w:trHeight w:val="397"/>
        </w:trPr>
        <w:tc>
          <w:tcPr>
            <w:tcW w:w="2376" w:type="dxa"/>
          </w:tcPr>
          <w:p w14:paraId="110B950E" w14:textId="77777777" w:rsidR="0059234C" w:rsidRPr="0059234C" w:rsidRDefault="0059234C" w:rsidP="0059234C">
            <w:pPr>
              <w:rPr>
                <w:lang w:val="en-AU"/>
              </w:rPr>
            </w:pPr>
            <w:r w:rsidRPr="0059234C">
              <w:rPr>
                <w:lang w:val="en-AU"/>
              </w:rPr>
              <w:t>Overdue</w:t>
            </w:r>
          </w:p>
        </w:tc>
        <w:tc>
          <w:tcPr>
            <w:tcW w:w="7138" w:type="dxa"/>
          </w:tcPr>
          <w:p w14:paraId="0461F55C" w14:textId="77777777" w:rsidR="0059234C" w:rsidRPr="0059234C" w:rsidRDefault="0059234C" w:rsidP="0059234C">
            <w:pPr>
              <w:rPr>
                <w:lang w:val="en-AU"/>
              </w:rPr>
            </w:pPr>
            <w:r w:rsidRPr="0059234C">
              <w:rPr>
                <w:lang w:val="en-AU"/>
              </w:rPr>
              <w:t>Monitoring completed and account balance is greater than expected account balance.</w:t>
            </w:r>
          </w:p>
        </w:tc>
      </w:tr>
    </w:tbl>
    <w:p w14:paraId="44A65A39" w14:textId="5C1C8155" w:rsidR="0059234C" w:rsidRPr="0059234C" w:rsidRDefault="0059234C" w:rsidP="0059234C">
      <w:pPr>
        <w:rPr>
          <w:lang w:val="en-AU"/>
        </w:rPr>
      </w:pPr>
      <w:r w:rsidRPr="0059234C">
        <w:rPr>
          <w:lang w:val="en-AU"/>
        </w:rPr>
        <w:t xml:space="preserve">When a client has requested a direct debit payment plan (Financial Institution Accounts only) the payment will be automatically debited from their nominated account. An alert may be appropriate when a direct debit payment is scheduled to ensure the client is aware of the elected payment method. </w:t>
      </w:r>
      <w:r w:rsidR="00191599" w:rsidRPr="0059234C">
        <w:rPr>
          <w:lang w:val="en-AU"/>
        </w:rPr>
        <w:t>An</w:t>
      </w:r>
      <w:r w:rsidRPr="0059234C">
        <w:rPr>
          <w:lang w:val="en-AU"/>
        </w:rPr>
        <w:t xml:space="preserve"> alert may be appropriate when a direct debit payment is </w:t>
      </w:r>
      <w:r w:rsidRPr="0059234C">
        <w:rPr>
          <w:lang w:val="en-AU"/>
        </w:rPr>
        <w:lastRenderedPageBreak/>
        <w:t>scheduled and there is insufficient time to stop payment processing, to ensure the client is aware of any timeframes that impact instalment modifications or cancellations.</w:t>
      </w:r>
    </w:p>
    <w:p w14:paraId="7977E56E" w14:textId="131D1188" w:rsidR="0059234C" w:rsidRPr="0059234C" w:rsidRDefault="0059234C" w:rsidP="0059234C">
      <w:pPr>
        <w:rPr>
          <w:lang w:val="en-AU"/>
        </w:rPr>
      </w:pPr>
      <w:r w:rsidRPr="0059234C">
        <w:rPr>
          <w:vanish/>
          <w:lang w:val="en-AU"/>
        </w:rPr>
        <w:t>A</w:t>
      </w:r>
      <w:r w:rsidRPr="0059234C">
        <w:rPr>
          <w:lang w:val="en-AU"/>
        </w:rPr>
        <w:t xml:space="preserve">ccounts that </w:t>
      </w:r>
      <w:r w:rsidRPr="0059234C">
        <w:rPr>
          <w:b/>
          <w:bCs/>
          <w:lang w:val="en-AU"/>
        </w:rPr>
        <w:t>will not</w:t>
      </w:r>
      <w:r w:rsidRPr="0059234C">
        <w:rPr>
          <w:lang w:val="en-AU"/>
        </w:rPr>
        <w:t xml:space="preserve"> have direct debit available as a payment method are:</w:t>
      </w:r>
    </w:p>
    <w:p w14:paraId="07A9938B" w14:textId="77777777" w:rsidR="0059234C" w:rsidRPr="0059234C" w:rsidRDefault="0059234C" w:rsidP="004C78BF">
      <w:pPr>
        <w:pStyle w:val="DotPointsList"/>
        <w:rPr>
          <w:lang w:val="en-AU"/>
        </w:rPr>
      </w:pPr>
      <w:r w:rsidRPr="0059234C">
        <w:rPr>
          <w:lang w:val="en-AU"/>
        </w:rPr>
        <w:t>trust beneficiary non-</w:t>
      </w:r>
      <w:proofErr w:type="gramStart"/>
      <w:r w:rsidRPr="0059234C">
        <w:rPr>
          <w:lang w:val="en-AU"/>
        </w:rPr>
        <w:t>disclosure</w:t>
      </w:r>
      <w:proofErr w:type="gramEnd"/>
    </w:p>
    <w:p w14:paraId="0F8DE23D" w14:textId="77777777" w:rsidR="0059234C" w:rsidRPr="0059234C" w:rsidRDefault="0059234C" w:rsidP="004C78BF">
      <w:pPr>
        <w:pStyle w:val="DotPointsList"/>
        <w:rPr>
          <w:lang w:val="en-AU"/>
        </w:rPr>
      </w:pPr>
      <w:r w:rsidRPr="0059234C">
        <w:rPr>
          <w:lang w:val="en-AU"/>
        </w:rPr>
        <w:t>ultimate beneficiary non- disclosure</w:t>
      </w:r>
    </w:p>
    <w:p w14:paraId="512CEE1D" w14:textId="77777777" w:rsidR="0059234C" w:rsidRPr="0059234C" w:rsidRDefault="0059234C" w:rsidP="004C78BF">
      <w:pPr>
        <w:pStyle w:val="DotPointsList"/>
        <w:rPr>
          <w:lang w:val="en-AU"/>
        </w:rPr>
      </w:pPr>
      <w:r w:rsidRPr="0059234C">
        <w:rPr>
          <w:lang w:val="en-AU"/>
        </w:rPr>
        <w:t>administrative penalty – AEOI (524)</w:t>
      </w:r>
    </w:p>
    <w:p w14:paraId="43B7B1F7" w14:textId="77777777" w:rsidR="0059234C" w:rsidRPr="0059234C" w:rsidRDefault="0059234C" w:rsidP="004C78BF">
      <w:pPr>
        <w:pStyle w:val="DotPointsList"/>
        <w:rPr>
          <w:lang w:val="en-AU"/>
        </w:rPr>
      </w:pPr>
      <w:r w:rsidRPr="0059234C">
        <w:rPr>
          <w:lang w:val="en-AU"/>
        </w:rPr>
        <w:t>administrative penalty – PAF (510)</w:t>
      </w:r>
    </w:p>
    <w:p w14:paraId="79332BFD" w14:textId="77777777" w:rsidR="0059234C" w:rsidRPr="0059234C" w:rsidRDefault="0059234C" w:rsidP="004C78BF">
      <w:pPr>
        <w:pStyle w:val="DotPointsList"/>
        <w:rPr>
          <w:lang w:val="en-AU"/>
        </w:rPr>
      </w:pPr>
      <w:r w:rsidRPr="0059234C">
        <w:rPr>
          <w:lang w:val="en-AU"/>
        </w:rPr>
        <w:t>administrative penalty – SMSF (505)</w:t>
      </w:r>
    </w:p>
    <w:p w14:paraId="3B2B9241" w14:textId="77777777" w:rsidR="0059234C" w:rsidRPr="0059234C" w:rsidRDefault="0059234C" w:rsidP="004C78BF">
      <w:pPr>
        <w:pStyle w:val="DotPointsList"/>
        <w:rPr>
          <w:lang w:val="en-AU"/>
        </w:rPr>
      </w:pPr>
      <w:r w:rsidRPr="0059234C">
        <w:rPr>
          <w:lang w:val="en-AU"/>
        </w:rPr>
        <w:t>ACNC penalty (230)</w:t>
      </w:r>
    </w:p>
    <w:p w14:paraId="11969F82" w14:textId="77777777" w:rsidR="0059234C" w:rsidRPr="0059234C" w:rsidRDefault="0059234C" w:rsidP="004C78BF">
      <w:pPr>
        <w:pStyle w:val="DotPointsList"/>
        <w:rPr>
          <w:lang w:val="en-AU"/>
        </w:rPr>
      </w:pPr>
      <w:r w:rsidRPr="0059234C">
        <w:rPr>
          <w:lang w:val="en-AU"/>
        </w:rPr>
        <w:t>civil penalty – scheme promotion (130)</w:t>
      </w:r>
    </w:p>
    <w:p w14:paraId="5A71F42C" w14:textId="77777777" w:rsidR="0059234C" w:rsidRPr="0059234C" w:rsidRDefault="0059234C" w:rsidP="004C78BF">
      <w:pPr>
        <w:pStyle w:val="DotPointsList"/>
        <w:rPr>
          <w:lang w:val="en-AU"/>
        </w:rPr>
      </w:pPr>
      <w:r w:rsidRPr="0059234C">
        <w:rPr>
          <w:lang w:val="en-AU"/>
        </w:rPr>
        <w:t>petroleum resource rent tax (17)</w:t>
      </w:r>
    </w:p>
    <w:p w14:paraId="336DEACF" w14:textId="64893CFA" w:rsidR="0059234C" w:rsidRPr="004C78BF" w:rsidRDefault="0059234C" w:rsidP="0059234C">
      <w:pPr>
        <w:pStyle w:val="DotPointsList"/>
        <w:rPr>
          <w:lang w:val="en-AU"/>
        </w:rPr>
      </w:pPr>
      <w:r w:rsidRPr="0059234C">
        <w:rPr>
          <w:lang w:val="en-AU"/>
        </w:rPr>
        <w:t>mineral resource rent tax (18).</w:t>
      </w:r>
    </w:p>
    <w:p w14:paraId="1AD5D1D5" w14:textId="342F5E24" w:rsidR="0059234C" w:rsidRPr="0059234C" w:rsidRDefault="004C78BF" w:rsidP="004C78BF">
      <w:pPr>
        <w:pStyle w:val="Heading2"/>
        <w:numPr>
          <w:ilvl w:val="0"/>
          <w:numId w:val="0"/>
        </w:numPr>
        <w:rPr>
          <w:lang w:val="en-AU"/>
        </w:rPr>
      </w:pPr>
      <w:bookmarkStart w:id="19" w:name="_Toc78974302"/>
      <w:bookmarkStart w:id="20" w:name="_Toc187831465"/>
      <w:r>
        <w:rPr>
          <w:lang w:val="en-AU"/>
        </w:rPr>
        <w:t xml:space="preserve">2.4 </w:t>
      </w:r>
      <w:r w:rsidR="0059234C" w:rsidRPr="0059234C">
        <w:rPr>
          <w:lang w:val="en-AU"/>
        </w:rPr>
        <w:t>Calculate payment plan (pmtpln.</w:t>
      </w:r>
      <w:proofErr w:type="gramStart"/>
      <w:r w:rsidR="0059234C" w:rsidRPr="0059234C">
        <w:rPr>
          <w:lang w:val="en-AU"/>
        </w:rPr>
        <w:t>0003.2020.calculate</w:t>
      </w:r>
      <w:proofErr w:type="gramEnd"/>
      <w:r w:rsidR="0059234C" w:rsidRPr="0059234C">
        <w:rPr>
          <w:lang w:val="en-AU"/>
        </w:rPr>
        <w:t>)</w:t>
      </w:r>
      <w:bookmarkEnd w:id="19"/>
      <w:bookmarkEnd w:id="20"/>
    </w:p>
    <w:p w14:paraId="7586A7EB" w14:textId="77777777" w:rsidR="0059234C" w:rsidRPr="0059234C" w:rsidRDefault="0059234C" w:rsidP="0059234C">
      <w:pPr>
        <w:rPr>
          <w:lang w:val="en-AU"/>
        </w:rPr>
      </w:pPr>
      <w:r w:rsidRPr="0059234C">
        <w:rPr>
          <w:lang w:val="en-AU"/>
        </w:rPr>
        <w:t xml:space="preserve">This service calculates the payment plan schedule for an account based on input parameters provided in the request when a payment plan is created or modified. </w:t>
      </w:r>
    </w:p>
    <w:p w14:paraId="6B314607" w14:textId="77777777" w:rsidR="0059234C" w:rsidRPr="0059234C" w:rsidRDefault="0059234C" w:rsidP="0059234C">
      <w:pPr>
        <w:rPr>
          <w:lang w:val="en-AU"/>
        </w:rPr>
      </w:pPr>
      <w:r w:rsidRPr="0059234C">
        <w:rPr>
          <w:lang w:val="en-AU"/>
        </w:rPr>
        <w:t>These include the upfront payment amount, instalment amounts, instalment frequency, first instalment date and the payment method.  The input parameters can be sent multiple times to determine an optimal payment plan prior to submission.</w:t>
      </w:r>
    </w:p>
    <w:p w14:paraId="48922CC2" w14:textId="77777777" w:rsidR="0059234C" w:rsidRPr="0059234C" w:rsidRDefault="0059234C" w:rsidP="0059234C">
      <w:pPr>
        <w:rPr>
          <w:lang w:val="en-AU"/>
        </w:rPr>
      </w:pPr>
      <w:r w:rsidRPr="0059234C">
        <w:rPr>
          <w:lang w:val="en-AU"/>
        </w:rPr>
        <w:t>A payment plan can be calculated on the total account balance or the due and payable amount.</w:t>
      </w:r>
    </w:p>
    <w:p w14:paraId="6BDE5A1F" w14:textId="4C9A74EB" w:rsidR="0059234C" w:rsidRPr="0059234C" w:rsidRDefault="0059234C" w:rsidP="0059234C">
      <w:pPr>
        <w:rPr>
          <w:lang w:val="en-AU"/>
        </w:rPr>
      </w:pPr>
      <w:r w:rsidRPr="0059234C">
        <w:rPr>
          <w:lang w:val="en-AU"/>
        </w:rPr>
        <w:t xml:space="preserve">The payment plan schedule response provides the repayment information, including payment plan amount, estimated GIC </w:t>
      </w:r>
      <w:r w:rsidR="00191599" w:rsidRPr="0059234C">
        <w:rPr>
          <w:lang w:val="en-AU"/>
        </w:rPr>
        <w:t>amount (</w:t>
      </w:r>
      <w:r w:rsidRPr="0059234C">
        <w:rPr>
          <w:lang w:val="en-AU"/>
        </w:rPr>
        <w:t>if applicable) for the payment plan, total payment plan amount including the estimated GIC.</w:t>
      </w:r>
    </w:p>
    <w:p w14:paraId="0C4641D9" w14:textId="7802E4EE" w:rsidR="0059234C" w:rsidRPr="0059234C" w:rsidRDefault="00E31BF7" w:rsidP="004C78BF">
      <w:pPr>
        <w:pStyle w:val="Heading3"/>
        <w:numPr>
          <w:ilvl w:val="0"/>
          <w:numId w:val="0"/>
        </w:numPr>
        <w:rPr>
          <w:lang w:val="en-AU"/>
        </w:rPr>
      </w:pPr>
      <w:bookmarkStart w:id="21" w:name="_Toc187831466"/>
      <w:r>
        <w:rPr>
          <w:lang w:val="en-AU"/>
        </w:rPr>
        <w:t xml:space="preserve">2.4.1 </w:t>
      </w:r>
      <w:r w:rsidR="0059234C" w:rsidRPr="0059234C">
        <w:rPr>
          <w:lang w:val="en-AU"/>
        </w:rPr>
        <w:t>Payment plan ID</w:t>
      </w:r>
      <w:bookmarkEnd w:id="21"/>
    </w:p>
    <w:p w14:paraId="33FB86D8" w14:textId="73773DDE" w:rsidR="0059234C" w:rsidRPr="0059234C" w:rsidRDefault="0059234C" w:rsidP="0059234C">
      <w:pPr>
        <w:rPr>
          <w:lang w:val="en-AU"/>
        </w:rPr>
      </w:pPr>
      <w:r w:rsidRPr="0059234C">
        <w:rPr>
          <w:lang w:val="en-AU"/>
        </w:rPr>
        <w:t xml:space="preserve">A payment plan ID is created for a calculated payment plan on </w:t>
      </w:r>
      <w:r w:rsidR="00191599" w:rsidRPr="0059234C">
        <w:rPr>
          <w:lang w:val="en-AU"/>
        </w:rPr>
        <w:t>an eligible</w:t>
      </w:r>
      <w:r w:rsidRPr="0059234C">
        <w:rPr>
          <w:lang w:val="en-AU"/>
        </w:rPr>
        <w:t xml:space="preserve"> account. It’s only available for use in a submit payment plan request on the day the payment plan was calculated.</w:t>
      </w:r>
    </w:p>
    <w:p w14:paraId="2946A427" w14:textId="77777777" w:rsidR="0059234C" w:rsidRPr="0059234C" w:rsidRDefault="0059234C" w:rsidP="0059234C">
      <w:pPr>
        <w:rPr>
          <w:lang w:val="en-AU"/>
        </w:rPr>
      </w:pPr>
      <w:r w:rsidRPr="0059234C">
        <w:rPr>
          <w:lang w:val="en-AU"/>
        </w:rPr>
        <w:t>A payment plan ID is not provided for a calculated payment plan on an ICACC account. It’s created only for a submitted payment plan.</w:t>
      </w:r>
    </w:p>
    <w:p w14:paraId="5B204D91" w14:textId="77777777" w:rsidR="0059234C" w:rsidRPr="0059234C" w:rsidRDefault="0059234C" w:rsidP="004C78BF">
      <w:pPr>
        <w:pStyle w:val="Heading2"/>
        <w:numPr>
          <w:ilvl w:val="0"/>
          <w:numId w:val="0"/>
        </w:numPr>
        <w:rPr>
          <w:lang w:val="en-AU"/>
        </w:rPr>
      </w:pPr>
      <w:bookmarkStart w:id="22" w:name="_Toc78974303"/>
      <w:bookmarkStart w:id="23" w:name="_Toc187831467"/>
      <w:r w:rsidRPr="0059234C">
        <w:rPr>
          <w:lang w:val="en-AU"/>
        </w:rPr>
        <w:lastRenderedPageBreak/>
        <w:t>2.5 Submit payment plan (pmtpln.</w:t>
      </w:r>
      <w:proofErr w:type="gramStart"/>
      <w:r w:rsidRPr="0059234C">
        <w:rPr>
          <w:lang w:val="en-AU"/>
        </w:rPr>
        <w:t>0003.2020.submit</w:t>
      </w:r>
      <w:proofErr w:type="gramEnd"/>
      <w:r w:rsidRPr="0059234C">
        <w:rPr>
          <w:lang w:val="en-AU"/>
        </w:rPr>
        <w:t>)</w:t>
      </w:r>
      <w:bookmarkEnd w:id="22"/>
      <w:bookmarkEnd w:id="23"/>
    </w:p>
    <w:p w14:paraId="7552FF48" w14:textId="77777777" w:rsidR="0059234C" w:rsidRPr="0059234C" w:rsidRDefault="0059234C" w:rsidP="0059234C">
      <w:pPr>
        <w:rPr>
          <w:lang w:val="en-AU"/>
        </w:rPr>
      </w:pPr>
      <w:r w:rsidRPr="0059234C">
        <w:rPr>
          <w:lang w:val="en-AU"/>
        </w:rPr>
        <w:t xml:space="preserve">Submit payment plan creates the payment plan schedule based on the payment plan information provided by the client, as per a calculate payment plan response.  </w:t>
      </w:r>
    </w:p>
    <w:p w14:paraId="1C5F8B38" w14:textId="77777777" w:rsidR="0059234C" w:rsidRPr="0059234C" w:rsidRDefault="0059234C" w:rsidP="0059234C">
      <w:pPr>
        <w:rPr>
          <w:lang w:val="en-AU"/>
        </w:rPr>
      </w:pPr>
      <w:r w:rsidRPr="0059234C">
        <w:rPr>
          <w:lang w:val="en-AU"/>
        </w:rPr>
        <w:t>A payment plan identifier and the PRN will be created once the payment plan schedule is submitted; this identifier is unique to each payment plan schedule.  It can be used to retrieve the payment plan via the get payment plan (pmtpln.0003.2020.get) service.</w:t>
      </w:r>
    </w:p>
    <w:p w14:paraId="19D15D3B" w14:textId="77777777" w:rsidR="0059234C" w:rsidRPr="0059234C" w:rsidRDefault="0059234C" w:rsidP="0059234C">
      <w:pPr>
        <w:rPr>
          <w:lang w:val="en-AU"/>
        </w:rPr>
      </w:pPr>
      <w:r w:rsidRPr="0059234C">
        <w:rPr>
          <w:lang w:val="en-AU"/>
        </w:rPr>
        <w:t>Clients must provide declarations to their intermediaries each time they authorise a payment plan via direct debit request on behalf of their clients (refer to section 5 Declarations for further information on direct debit request declarations). When a direct debit payment plan has been entered, it’s recommended a message is returned stating ‘payment instalments will be automatically deducted from the nominated financial institution account”.</w:t>
      </w:r>
    </w:p>
    <w:p w14:paraId="5EF43E88" w14:textId="408D7412" w:rsidR="0059234C" w:rsidRPr="0059234C" w:rsidRDefault="0059234C" w:rsidP="0059234C">
      <w:pPr>
        <w:rPr>
          <w:lang w:val="en-AU"/>
        </w:rPr>
      </w:pPr>
      <w:r w:rsidRPr="0059234C">
        <w:rPr>
          <w:lang w:val="en-AU"/>
        </w:rPr>
        <w:t>When a client has a current debt on a Super Guarantee Employer (SUPGE) or Super Guarantee Director Penalty (</w:t>
      </w:r>
      <w:r w:rsidR="00191599" w:rsidRPr="0059234C">
        <w:rPr>
          <w:lang w:val="en-AU"/>
        </w:rPr>
        <w:t>SGCDPA) account</w:t>
      </w:r>
      <w:r w:rsidRPr="0059234C">
        <w:rPr>
          <w:lang w:val="en-AU"/>
        </w:rPr>
        <w:t>, they will be prompted with a message to advise the account may be eligible for a payment plan.</w:t>
      </w:r>
    </w:p>
    <w:p w14:paraId="63CCAF92" w14:textId="77777777" w:rsidR="0059234C" w:rsidRPr="0059234C" w:rsidRDefault="0059234C" w:rsidP="004C78BF">
      <w:pPr>
        <w:pStyle w:val="Heading2"/>
        <w:numPr>
          <w:ilvl w:val="0"/>
          <w:numId w:val="0"/>
        </w:numPr>
        <w:rPr>
          <w:lang w:val="en-AU"/>
        </w:rPr>
      </w:pPr>
      <w:bookmarkStart w:id="24" w:name="_Toc78974304"/>
      <w:bookmarkStart w:id="25" w:name="_Toc187831468"/>
      <w:r w:rsidRPr="0059234C">
        <w:rPr>
          <w:lang w:val="en-AU"/>
        </w:rPr>
        <w:t>2.6 Calculate update (pmtpln.</w:t>
      </w:r>
      <w:proofErr w:type="gramStart"/>
      <w:r w:rsidRPr="0059234C">
        <w:rPr>
          <w:lang w:val="en-AU"/>
        </w:rPr>
        <w:t>0003.2020.calculateupdate</w:t>
      </w:r>
      <w:proofErr w:type="gramEnd"/>
      <w:r w:rsidRPr="0059234C">
        <w:rPr>
          <w:lang w:val="en-AU"/>
        </w:rPr>
        <w:t>)</w:t>
      </w:r>
      <w:bookmarkEnd w:id="24"/>
      <w:bookmarkEnd w:id="25"/>
    </w:p>
    <w:p w14:paraId="2CB74FB7" w14:textId="77777777" w:rsidR="0059234C" w:rsidRPr="0059234C" w:rsidRDefault="0059234C" w:rsidP="0059234C">
      <w:pPr>
        <w:rPr>
          <w:lang w:val="en-AU"/>
        </w:rPr>
      </w:pPr>
      <w:r w:rsidRPr="0059234C">
        <w:rPr>
          <w:lang w:val="en-AU"/>
        </w:rPr>
        <w:t xml:space="preserve">The calculate update payment plan service, conducts calculations for any payment plan modifications for active payment plans with a debit balance. </w:t>
      </w:r>
    </w:p>
    <w:p w14:paraId="54AC587A" w14:textId="0DAAAB49" w:rsidR="0059234C" w:rsidRPr="0059234C" w:rsidRDefault="0059234C" w:rsidP="0059234C">
      <w:pPr>
        <w:rPr>
          <w:lang w:val="en-AU"/>
        </w:rPr>
      </w:pPr>
      <w:r w:rsidRPr="0059234C">
        <w:rPr>
          <w:lang w:val="en-AU"/>
        </w:rPr>
        <w:t xml:space="preserve">A payment plan can be modified to increase/decrease an instalment amount, change an instalment due </w:t>
      </w:r>
      <w:r w:rsidR="00191599" w:rsidRPr="0059234C">
        <w:rPr>
          <w:lang w:val="en-AU"/>
        </w:rPr>
        <w:t>date,</w:t>
      </w:r>
      <w:r w:rsidRPr="0059234C">
        <w:rPr>
          <w:lang w:val="en-AU"/>
        </w:rPr>
        <w:t xml:space="preserve"> and cancel a direct debit for an instalment only. The first upfront payment amount, date or payment method will not be able to be modified.</w:t>
      </w:r>
    </w:p>
    <w:p w14:paraId="7871BDA1" w14:textId="77777777" w:rsidR="0059234C" w:rsidRPr="0059234C" w:rsidRDefault="0059234C" w:rsidP="0059234C">
      <w:pPr>
        <w:rPr>
          <w:lang w:val="en-AU"/>
        </w:rPr>
      </w:pPr>
      <w:r w:rsidRPr="0059234C">
        <w:rPr>
          <w:lang w:val="en-AU"/>
        </w:rPr>
        <w:t>To cancel a direct debit for an instalment, the direct debit status of the individual instalment must be changed from ‘scheduled’ to ‘cancelled’. This will mean that the instalment will not be direct debited from their bank account and is still payable by the client using an alternative payment method.</w:t>
      </w:r>
    </w:p>
    <w:p w14:paraId="035D898A" w14:textId="77777777" w:rsidR="0059234C" w:rsidRPr="0059234C" w:rsidRDefault="0059234C" w:rsidP="0059234C">
      <w:pPr>
        <w:rPr>
          <w:lang w:val="en-AU"/>
        </w:rPr>
      </w:pPr>
      <w:r w:rsidRPr="0059234C">
        <w:rPr>
          <w:lang w:val="en-AU"/>
        </w:rPr>
        <w:t>To change the date for an instalment, the new instalment date must be between the current date and the next instalment’s date.</w:t>
      </w:r>
    </w:p>
    <w:p w14:paraId="54F51832" w14:textId="77777777" w:rsidR="0059234C" w:rsidRPr="0059234C" w:rsidRDefault="0059234C" w:rsidP="0059234C">
      <w:pPr>
        <w:rPr>
          <w:lang w:val="en-AU"/>
        </w:rPr>
      </w:pPr>
      <w:r w:rsidRPr="0059234C">
        <w:rPr>
          <w:lang w:val="en-AU"/>
        </w:rPr>
        <w:t>Where an instalment date or amount is modified, the calculated length of the modified payment plan must not exceed 24 months.</w:t>
      </w:r>
    </w:p>
    <w:p w14:paraId="06ED996D" w14:textId="77777777" w:rsidR="0059234C" w:rsidRPr="0059234C" w:rsidRDefault="0059234C" w:rsidP="0059234C">
      <w:pPr>
        <w:rPr>
          <w:lang w:val="en-AU"/>
        </w:rPr>
      </w:pPr>
      <w:r w:rsidRPr="0059234C">
        <w:rPr>
          <w:lang w:val="en-AU"/>
        </w:rPr>
        <w:t>To change the instalment status, amount or date for a direct debit payment plan, there must be at least 3 business days between current date and new instalment date. This is to ensure there is sufficient processing time for modifying the direct debit with the financial institution.</w:t>
      </w:r>
    </w:p>
    <w:p w14:paraId="6423984D" w14:textId="77777777" w:rsidR="0059234C" w:rsidRPr="0059234C" w:rsidRDefault="0059234C" w:rsidP="0059234C">
      <w:pPr>
        <w:rPr>
          <w:lang w:val="en-AU"/>
        </w:rPr>
      </w:pPr>
    </w:p>
    <w:p w14:paraId="4496BA88" w14:textId="77777777" w:rsidR="0059234C" w:rsidRPr="0059234C" w:rsidRDefault="0059234C" w:rsidP="0059234C">
      <w:pPr>
        <w:rPr>
          <w:lang w:val="en-AU"/>
        </w:rPr>
      </w:pPr>
    </w:p>
    <w:p w14:paraId="657ED735" w14:textId="77777777" w:rsidR="0059234C" w:rsidRPr="0059234C" w:rsidRDefault="0059234C" w:rsidP="004C78BF">
      <w:pPr>
        <w:pStyle w:val="Heading2"/>
        <w:numPr>
          <w:ilvl w:val="0"/>
          <w:numId w:val="0"/>
        </w:numPr>
        <w:rPr>
          <w:lang w:val="en-AU"/>
        </w:rPr>
      </w:pPr>
      <w:bookmarkStart w:id="26" w:name="_Toc78974305"/>
      <w:bookmarkStart w:id="27" w:name="_Toc187831469"/>
      <w:r w:rsidRPr="0059234C">
        <w:rPr>
          <w:lang w:val="en-AU"/>
        </w:rPr>
        <w:lastRenderedPageBreak/>
        <w:t>2.7 Update payment plan (pmtpln.</w:t>
      </w:r>
      <w:proofErr w:type="gramStart"/>
      <w:r w:rsidRPr="0059234C">
        <w:rPr>
          <w:lang w:val="en-AU"/>
        </w:rPr>
        <w:t>0003.2020.update</w:t>
      </w:r>
      <w:proofErr w:type="gramEnd"/>
      <w:r w:rsidRPr="0059234C">
        <w:rPr>
          <w:lang w:val="en-AU"/>
        </w:rPr>
        <w:t>)</w:t>
      </w:r>
      <w:bookmarkEnd w:id="26"/>
      <w:bookmarkEnd w:id="27"/>
    </w:p>
    <w:p w14:paraId="4B8139CC" w14:textId="6779D3B4" w:rsidR="0059234C" w:rsidRPr="0059234C" w:rsidRDefault="00191599" w:rsidP="0059234C">
      <w:pPr>
        <w:rPr>
          <w:lang w:val="en-AU"/>
        </w:rPr>
      </w:pPr>
      <w:r w:rsidRPr="0059234C">
        <w:rPr>
          <w:lang w:val="en-AU"/>
        </w:rPr>
        <w:t>The update payment plan service</w:t>
      </w:r>
      <w:r w:rsidR="0059234C" w:rsidRPr="0059234C">
        <w:rPr>
          <w:lang w:val="en-AU"/>
        </w:rPr>
        <w:t xml:space="preserve"> updates the payment plan schedule based on the payment plan information provided by the client, as per </w:t>
      </w:r>
      <w:proofErr w:type="gramStart"/>
      <w:r w:rsidR="0059234C" w:rsidRPr="0059234C">
        <w:rPr>
          <w:lang w:val="en-AU"/>
        </w:rPr>
        <w:t>a</w:t>
      </w:r>
      <w:proofErr w:type="gramEnd"/>
      <w:r w:rsidR="0059234C" w:rsidRPr="0059234C">
        <w:rPr>
          <w:lang w:val="en-AU"/>
        </w:rPr>
        <w:t xml:space="preserve"> update calculate payment plan response. </w:t>
      </w:r>
    </w:p>
    <w:p w14:paraId="0F6CFEE4" w14:textId="77777777" w:rsidR="0059234C" w:rsidRPr="0059234C" w:rsidRDefault="0059234C" w:rsidP="004C78BF">
      <w:pPr>
        <w:pStyle w:val="Heading2"/>
        <w:numPr>
          <w:ilvl w:val="0"/>
          <w:numId w:val="0"/>
        </w:numPr>
        <w:rPr>
          <w:lang w:val="en-AU"/>
        </w:rPr>
      </w:pPr>
      <w:bookmarkStart w:id="28" w:name="_Toc78974306"/>
      <w:bookmarkStart w:id="29" w:name="_Toc187831470"/>
      <w:r w:rsidRPr="0059234C">
        <w:rPr>
          <w:lang w:val="en-AU"/>
        </w:rPr>
        <w:t>2.8 Cancel payment plan (pmtpln.</w:t>
      </w:r>
      <w:proofErr w:type="gramStart"/>
      <w:r w:rsidRPr="0059234C">
        <w:rPr>
          <w:lang w:val="en-AU"/>
        </w:rPr>
        <w:t>0003.2020.cancel</w:t>
      </w:r>
      <w:proofErr w:type="gramEnd"/>
      <w:r w:rsidRPr="0059234C">
        <w:rPr>
          <w:lang w:val="en-AU"/>
        </w:rPr>
        <w:t>)</w:t>
      </w:r>
      <w:bookmarkEnd w:id="28"/>
      <w:bookmarkEnd w:id="29"/>
    </w:p>
    <w:p w14:paraId="64216428" w14:textId="47BB8578" w:rsidR="0059234C" w:rsidRPr="0059234C" w:rsidRDefault="00191599" w:rsidP="0059234C">
      <w:pPr>
        <w:rPr>
          <w:lang w:val="en-AU"/>
        </w:rPr>
      </w:pPr>
      <w:r w:rsidRPr="0059234C">
        <w:rPr>
          <w:lang w:val="en-AU"/>
        </w:rPr>
        <w:t>The cancel payment plan service</w:t>
      </w:r>
      <w:r w:rsidR="0059234C" w:rsidRPr="0059234C">
        <w:rPr>
          <w:lang w:val="en-AU"/>
        </w:rPr>
        <w:t xml:space="preserve"> updates the status of the payment plan from ‘Active’ to ‘Cancelled’.  When cancelling a direct debit payment plan, there must be at least 3 business days between the current date and next instalment date. This is to ensure there is sufficient processing time for cancelling the direct debit with the financial institution.</w:t>
      </w:r>
    </w:p>
    <w:p w14:paraId="1E8D847F" w14:textId="042C2294" w:rsidR="0059234C" w:rsidRDefault="0059234C" w:rsidP="004C78BF">
      <w:pPr>
        <w:pStyle w:val="Heading2"/>
        <w:numPr>
          <w:ilvl w:val="0"/>
          <w:numId w:val="0"/>
        </w:numPr>
        <w:rPr>
          <w:lang w:val="en-AU"/>
        </w:rPr>
      </w:pPr>
      <w:bookmarkStart w:id="30" w:name="_Toc78974307"/>
      <w:bookmarkStart w:id="31" w:name="_Toc187831471"/>
      <w:r w:rsidRPr="0059234C">
        <w:rPr>
          <w:lang w:val="en-AU"/>
        </w:rPr>
        <w:t>2.9 Interactions</w:t>
      </w:r>
      <w:bookmarkEnd w:id="30"/>
      <w:bookmarkEnd w:id="31"/>
    </w:p>
    <w:p w14:paraId="0B934AE0" w14:textId="117C4E96" w:rsidR="004C78BF" w:rsidRPr="0059234C" w:rsidRDefault="004C78BF" w:rsidP="004C78BF">
      <w:pPr>
        <w:pStyle w:val="Caption"/>
        <w:rPr>
          <w:lang w:val="en-AU"/>
        </w:rPr>
      </w:pPr>
      <w:bookmarkStart w:id="32" w:name="_Toc187831484"/>
      <w:r>
        <w:t xml:space="preserve">Table </w:t>
      </w:r>
      <w:r>
        <w:fldChar w:fldCharType="begin"/>
      </w:r>
      <w:r>
        <w:instrText xml:space="preserve"> SEQ Table \* ARABIC </w:instrText>
      </w:r>
      <w:r>
        <w:fldChar w:fldCharType="separate"/>
      </w:r>
      <w:r w:rsidR="007C1916">
        <w:rPr>
          <w:noProof/>
        </w:rPr>
        <w:t>5</w:t>
      </w:r>
      <w:r>
        <w:fldChar w:fldCharType="end"/>
      </w:r>
      <w:r>
        <w:t xml:space="preserve"> -</w:t>
      </w:r>
      <w:r w:rsidRPr="00226C35">
        <w:t xml:space="preserve"> Interactions available in the payment plan creation process</w:t>
      </w:r>
      <w:bookmarkEnd w:id="32"/>
    </w:p>
    <w:tbl>
      <w:tblPr>
        <w:tblStyle w:val="TableProfessional"/>
        <w:tblW w:w="0" w:type="auto"/>
        <w:tblLook w:val="04A0" w:firstRow="1" w:lastRow="0" w:firstColumn="1" w:lastColumn="0" w:noHBand="0" w:noVBand="1"/>
        <w:tblCaption w:val="Interactions available in the Payment Plan process"/>
        <w:tblDescription w:val="Interactions available in the Payment Plan process"/>
      </w:tblPr>
      <w:tblGrid>
        <w:gridCol w:w="2907"/>
        <w:gridCol w:w="4398"/>
        <w:gridCol w:w="877"/>
        <w:gridCol w:w="828"/>
      </w:tblGrid>
      <w:tr w:rsidR="004C78BF" w:rsidRPr="0059234C" w14:paraId="773E430E" w14:textId="77777777" w:rsidTr="004C78BF">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E2F3" w:themeFill="accent1" w:themeFillTint="33"/>
          </w:tcPr>
          <w:p w14:paraId="3620B9CE" w14:textId="77777777" w:rsidR="0059234C" w:rsidRPr="0059234C" w:rsidRDefault="0059234C" w:rsidP="0059234C">
            <w:pPr>
              <w:rPr>
                <w:lang w:val="en-AU"/>
              </w:rPr>
            </w:pPr>
            <w:r w:rsidRPr="0059234C">
              <w:rPr>
                <w:lang w:val="en-AU"/>
              </w:rPr>
              <w:t>Interaction</w:t>
            </w:r>
          </w:p>
        </w:tc>
        <w:tc>
          <w:tcPr>
            <w:tcW w:w="0" w:type="auto"/>
            <w:shd w:val="clear" w:color="auto" w:fill="D9E2F3" w:themeFill="accent1" w:themeFillTint="33"/>
          </w:tcPr>
          <w:p w14:paraId="2084DA1F" w14:textId="77777777" w:rsidR="0059234C" w:rsidRPr="0059234C" w:rsidRDefault="0059234C" w:rsidP="0059234C">
            <w:pPr>
              <w:rPr>
                <w:lang w:val="en-AU"/>
              </w:rPr>
            </w:pPr>
            <w:r w:rsidRPr="0059234C">
              <w:rPr>
                <w:lang w:val="en-AU"/>
              </w:rPr>
              <w:t xml:space="preserve">Short descriptions </w:t>
            </w:r>
          </w:p>
        </w:tc>
        <w:tc>
          <w:tcPr>
            <w:tcW w:w="0" w:type="auto"/>
            <w:shd w:val="clear" w:color="auto" w:fill="D9E2F3" w:themeFill="accent1" w:themeFillTint="33"/>
          </w:tcPr>
          <w:p w14:paraId="23B09947" w14:textId="77777777" w:rsidR="0059234C" w:rsidRPr="0059234C" w:rsidRDefault="0059234C" w:rsidP="0059234C">
            <w:pPr>
              <w:rPr>
                <w:lang w:val="en-AU"/>
              </w:rPr>
            </w:pPr>
            <w:r w:rsidRPr="0059234C">
              <w:rPr>
                <w:lang w:val="en-AU"/>
              </w:rPr>
              <w:t>Single</w:t>
            </w:r>
          </w:p>
        </w:tc>
        <w:tc>
          <w:tcPr>
            <w:tcW w:w="0" w:type="auto"/>
            <w:shd w:val="clear" w:color="auto" w:fill="D9E2F3" w:themeFill="accent1" w:themeFillTint="33"/>
          </w:tcPr>
          <w:p w14:paraId="48F4ED3E" w14:textId="77777777" w:rsidR="0059234C" w:rsidRPr="0059234C" w:rsidRDefault="0059234C" w:rsidP="0059234C">
            <w:pPr>
              <w:rPr>
                <w:lang w:val="en-AU"/>
              </w:rPr>
            </w:pPr>
            <w:r w:rsidRPr="0059234C">
              <w:rPr>
                <w:lang w:val="en-AU"/>
              </w:rPr>
              <w:t>Batch</w:t>
            </w:r>
          </w:p>
        </w:tc>
      </w:tr>
      <w:tr w:rsidR="0059234C" w:rsidRPr="0059234C" w14:paraId="7426C8D2" w14:textId="77777777" w:rsidTr="004C78BF">
        <w:tc>
          <w:tcPr>
            <w:tcW w:w="0" w:type="auto"/>
          </w:tcPr>
          <w:p w14:paraId="3F4AD3BC" w14:textId="77777777" w:rsidR="0059234C" w:rsidRPr="0059234C" w:rsidRDefault="0059234C" w:rsidP="0059234C">
            <w:pPr>
              <w:rPr>
                <w:bCs/>
                <w:i/>
                <w:lang w:val="en-AU"/>
              </w:rPr>
            </w:pPr>
            <w:r w:rsidRPr="0059234C">
              <w:rPr>
                <w:i/>
                <w:lang w:val="en-AU"/>
              </w:rPr>
              <w:t>pmtplnelg.</w:t>
            </w:r>
            <w:proofErr w:type="gramStart"/>
            <w:r w:rsidRPr="0059234C">
              <w:rPr>
                <w:i/>
                <w:lang w:val="en-AU"/>
              </w:rPr>
              <w:t>0003.2020.list</w:t>
            </w:r>
            <w:proofErr w:type="gramEnd"/>
          </w:p>
        </w:tc>
        <w:tc>
          <w:tcPr>
            <w:tcW w:w="0" w:type="auto"/>
          </w:tcPr>
          <w:p w14:paraId="4E358D66" w14:textId="48B4B646" w:rsidR="0059234C" w:rsidRPr="004C78BF" w:rsidRDefault="0059234C" w:rsidP="00EA30D5">
            <w:pPr>
              <w:pStyle w:val="DotPointsList"/>
              <w:rPr>
                <w:lang w:val="en-AU"/>
              </w:rPr>
            </w:pPr>
            <w:r w:rsidRPr="0059234C">
              <w:rPr>
                <w:lang w:val="en-AU"/>
              </w:rPr>
              <w:t>Initiate single request to conduct eligibility check on active accounts and determine if it is eligible for creation of payment plan.  It also displays an established payment plan.</w:t>
            </w:r>
          </w:p>
          <w:p w14:paraId="43EEC501" w14:textId="18D7FD87" w:rsidR="0059234C" w:rsidRPr="0059234C" w:rsidRDefault="0059234C" w:rsidP="004C78BF">
            <w:pPr>
              <w:pStyle w:val="DotPointsList"/>
              <w:rPr>
                <w:lang w:val="en-AU"/>
              </w:rPr>
            </w:pPr>
            <w:r w:rsidRPr="0059234C">
              <w:rPr>
                <w:lang w:val="en-AU"/>
              </w:rPr>
              <w:t>Eligibility to create a new payment plan, including available payment plan options; and payment plan identifier for existing active payment plans.</w:t>
            </w:r>
          </w:p>
        </w:tc>
        <w:tc>
          <w:tcPr>
            <w:tcW w:w="0" w:type="auto"/>
          </w:tcPr>
          <w:p w14:paraId="3A088D02" w14:textId="77777777" w:rsidR="0059234C" w:rsidRPr="0059234C" w:rsidRDefault="0059234C" w:rsidP="0059234C">
            <w:pPr>
              <w:rPr>
                <w:lang w:val="en-AU"/>
              </w:rPr>
            </w:pPr>
            <w:r w:rsidRPr="0059234C">
              <w:rPr>
                <w:lang w:val="en-AU"/>
              </w:rPr>
              <w:t>Y</w:t>
            </w:r>
          </w:p>
        </w:tc>
        <w:tc>
          <w:tcPr>
            <w:tcW w:w="0" w:type="auto"/>
          </w:tcPr>
          <w:p w14:paraId="751650CD" w14:textId="77777777" w:rsidR="0059234C" w:rsidRPr="0059234C" w:rsidRDefault="0059234C" w:rsidP="0059234C">
            <w:pPr>
              <w:rPr>
                <w:lang w:val="en-AU"/>
              </w:rPr>
            </w:pPr>
            <w:r w:rsidRPr="0059234C">
              <w:rPr>
                <w:lang w:val="en-AU"/>
              </w:rPr>
              <w:t>N</w:t>
            </w:r>
          </w:p>
        </w:tc>
      </w:tr>
      <w:tr w:rsidR="0059234C" w:rsidRPr="0059234C" w14:paraId="3D8834D2" w14:textId="77777777" w:rsidTr="004C78BF">
        <w:tc>
          <w:tcPr>
            <w:tcW w:w="0" w:type="auto"/>
          </w:tcPr>
          <w:p w14:paraId="2112896F" w14:textId="77777777" w:rsidR="0059234C" w:rsidRPr="0059234C" w:rsidRDefault="0059234C" w:rsidP="0059234C">
            <w:pPr>
              <w:rPr>
                <w:bCs/>
                <w:lang w:val="en-AU"/>
              </w:rPr>
            </w:pPr>
            <w:r w:rsidRPr="0059234C">
              <w:rPr>
                <w:bCs/>
                <w:i/>
                <w:lang w:val="en-AU"/>
              </w:rPr>
              <w:t>pmtpln.0003.2020.get</w:t>
            </w:r>
          </w:p>
        </w:tc>
        <w:tc>
          <w:tcPr>
            <w:tcW w:w="0" w:type="auto"/>
          </w:tcPr>
          <w:p w14:paraId="4DF2768D" w14:textId="20A8507C" w:rsidR="0059234C" w:rsidRPr="0059234C" w:rsidRDefault="004C78BF" w:rsidP="004C78BF">
            <w:pPr>
              <w:pStyle w:val="DotPointsList"/>
              <w:rPr>
                <w:lang w:val="en-AU"/>
              </w:rPr>
            </w:pPr>
            <w:r>
              <w:rPr>
                <w:b/>
                <w:lang w:val="en-AU"/>
              </w:rPr>
              <w:t>I</w:t>
            </w:r>
            <w:r w:rsidR="0059234C" w:rsidRPr="0059234C">
              <w:rPr>
                <w:lang w:val="en-AU"/>
              </w:rPr>
              <w:t>nitiate single request to view an active</w:t>
            </w:r>
            <w:r>
              <w:rPr>
                <w:lang w:val="en-AU"/>
              </w:rPr>
              <w:t xml:space="preserve"> </w:t>
            </w:r>
            <w:r w:rsidR="0059234C" w:rsidRPr="0059234C">
              <w:rPr>
                <w:lang w:val="en-AU"/>
              </w:rPr>
              <w:t xml:space="preserve">standard payment plan for a specified payment plan identifier and </w:t>
            </w:r>
            <w:proofErr w:type="gramStart"/>
            <w:r w:rsidR="0059234C" w:rsidRPr="0059234C">
              <w:rPr>
                <w:lang w:val="en-AU"/>
              </w:rPr>
              <w:t>PRN</w:t>
            </w:r>
            <w:proofErr w:type="gramEnd"/>
          </w:p>
          <w:p w14:paraId="69BACBB9" w14:textId="77777777" w:rsidR="0059234C" w:rsidRPr="0059234C" w:rsidRDefault="0059234C" w:rsidP="0059234C">
            <w:pPr>
              <w:rPr>
                <w:lang w:val="en-AU"/>
              </w:rPr>
            </w:pPr>
          </w:p>
        </w:tc>
        <w:tc>
          <w:tcPr>
            <w:tcW w:w="0" w:type="auto"/>
          </w:tcPr>
          <w:p w14:paraId="3E266381" w14:textId="77777777" w:rsidR="0059234C" w:rsidRPr="0059234C" w:rsidRDefault="0059234C" w:rsidP="0059234C">
            <w:pPr>
              <w:rPr>
                <w:bCs/>
                <w:lang w:val="en-AU"/>
              </w:rPr>
            </w:pPr>
            <w:r w:rsidRPr="0059234C">
              <w:rPr>
                <w:bCs/>
                <w:lang w:val="en-AU"/>
              </w:rPr>
              <w:t>Y</w:t>
            </w:r>
          </w:p>
        </w:tc>
        <w:tc>
          <w:tcPr>
            <w:tcW w:w="0" w:type="auto"/>
          </w:tcPr>
          <w:p w14:paraId="61C429E6" w14:textId="77777777" w:rsidR="0059234C" w:rsidRPr="0059234C" w:rsidRDefault="0059234C" w:rsidP="0059234C">
            <w:pPr>
              <w:rPr>
                <w:b/>
                <w:lang w:val="en-AU"/>
              </w:rPr>
            </w:pPr>
            <w:r w:rsidRPr="0059234C">
              <w:rPr>
                <w:lang w:val="en-AU"/>
              </w:rPr>
              <w:t>N</w:t>
            </w:r>
          </w:p>
        </w:tc>
      </w:tr>
      <w:tr w:rsidR="0059234C" w:rsidRPr="0059234C" w14:paraId="38F51B95" w14:textId="77777777" w:rsidTr="004C78BF">
        <w:tc>
          <w:tcPr>
            <w:tcW w:w="0" w:type="auto"/>
          </w:tcPr>
          <w:p w14:paraId="38842379" w14:textId="77777777" w:rsidR="0059234C" w:rsidRPr="0059234C" w:rsidRDefault="0059234C" w:rsidP="0059234C">
            <w:pPr>
              <w:rPr>
                <w:bCs/>
                <w:i/>
                <w:lang w:val="en-AU"/>
              </w:rPr>
            </w:pPr>
            <w:r w:rsidRPr="0059234C">
              <w:rPr>
                <w:bCs/>
                <w:i/>
                <w:lang w:val="en-AU"/>
              </w:rPr>
              <w:t>pmtpln.</w:t>
            </w:r>
            <w:proofErr w:type="gramStart"/>
            <w:r w:rsidRPr="0059234C">
              <w:rPr>
                <w:bCs/>
                <w:i/>
                <w:lang w:val="en-AU"/>
              </w:rPr>
              <w:t>0003.2020.calculate</w:t>
            </w:r>
            <w:proofErr w:type="gramEnd"/>
            <w:r w:rsidRPr="0059234C" w:rsidDel="00275AF2">
              <w:rPr>
                <w:bCs/>
                <w:i/>
                <w:lang w:val="en-AU"/>
              </w:rPr>
              <w:t xml:space="preserve"> </w:t>
            </w:r>
          </w:p>
        </w:tc>
        <w:tc>
          <w:tcPr>
            <w:tcW w:w="0" w:type="auto"/>
          </w:tcPr>
          <w:p w14:paraId="1659AF69" w14:textId="77777777" w:rsidR="0059234C" w:rsidRPr="0059234C" w:rsidRDefault="0059234C" w:rsidP="004C78BF">
            <w:pPr>
              <w:pStyle w:val="DotPointsList"/>
              <w:rPr>
                <w:lang w:val="en-AU"/>
              </w:rPr>
            </w:pPr>
            <w:r w:rsidRPr="0059234C">
              <w:rPr>
                <w:lang w:val="en-AU"/>
              </w:rPr>
              <w:t>Initiate single request to calculate a suitable payment plan based on the available input parameters.</w:t>
            </w:r>
          </w:p>
          <w:p w14:paraId="261C9F4F" w14:textId="4F18E1C7" w:rsidR="0059234C" w:rsidRPr="0059234C" w:rsidRDefault="0059234C" w:rsidP="002A4499">
            <w:pPr>
              <w:pStyle w:val="DotPointsList"/>
              <w:rPr>
                <w:bCs/>
                <w:lang w:val="en-AU"/>
              </w:rPr>
            </w:pPr>
            <w:r w:rsidRPr="004C78BF">
              <w:rPr>
                <w:lang w:val="en-AU"/>
              </w:rPr>
              <w:t>This interaction allows an initiating party to calculate a payment plan schedule, including the GIC payable (if applicable) under the payment plan, for a specified account.</w:t>
            </w:r>
          </w:p>
          <w:p w14:paraId="47FC23A5" w14:textId="543D7BD2" w:rsidR="0059234C" w:rsidRPr="004C78BF" w:rsidRDefault="0059234C" w:rsidP="0059234C">
            <w:pPr>
              <w:pStyle w:val="DotPointsList"/>
              <w:rPr>
                <w:lang w:val="en-AU"/>
              </w:rPr>
            </w:pPr>
            <w:r w:rsidRPr="0059234C">
              <w:rPr>
                <w:lang w:val="en-AU"/>
              </w:rPr>
              <w:lastRenderedPageBreak/>
              <w:t>Requesting the calculation multiple times with different input parameters (for example instalment amounts, frequency) allows the impact on the GIC amount payable (if applicable) for a payment plan to be determined.</w:t>
            </w:r>
          </w:p>
        </w:tc>
        <w:tc>
          <w:tcPr>
            <w:tcW w:w="0" w:type="auto"/>
          </w:tcPr>
          <w:p w14:paraId="2EF05499" w14:textId="77777777" w:rsidR="0059234C" w:rsidRPr="0059234C" w:rsidRDefault="0059234C" w:rsidP="0059234C">
            <w:pPr>
              <w:rPr>
                <w:bCs/>
                <w:lang w:val="en-AU"/>
              </w:rPr>
            </w:pPr>
            <w:r w:rsidRPr="0059234C">
              <w:rPr>
                <w:bCs/>
                <w:lang w:val="en-AU"/>
              </w:rPr>
              <w:lastRenderedPageBreak/>
              <w:t>Y</w:t>
            </w:r>
          </w:p>
        </w:tc>
        <w:tc>
          <w:tcPr>
            <w:tcW w:w="0" w:type="auto"/>
          </w:tcPr>
          <w:p w14:paraId="54EA3B63" w14:textId="77777777" w:rsidR="0059234C" w:rsidRPr="0059234C" w:rsidRDefault="0059234C" w:rsidP="0059234C">
            <w:pPr>
              <w:rPr>
                <w:b/>
                <w:lang w:val="en-AU"/>
              </w:rPr>
            </w:pPr>
            <w:r w:rsidRPr="0059234C">
              <w:rPr>
                <w:lang w:val="en-AU"/>
              </w:rPr>
              <w:t>N</w:t>
            </w:r>
          </w:p>
        </w:tc>
      </w:tr>
      <w:tr w:rsidR="0059234C" w:rsidRPr="0059234C" w14:paraId="7723033F" w14:textId="77777777" w:rsidTr="004C78BF">
        <w:tc>
          <w:tcPr>
            <w:tcW w:w="0" w:type="auto"/>
          </w:tcPr>
          <w:p w14:paraId="01E60952" w14:textId="77777777" w:rsidR="0059234C" w:rsidRPr="0059234C" w:rsidRDefault="0059234C" w:rsidP="0059234C">
            <w:pPr>
              <w:rPr>
                <w:bCs/>
                <w:i/>
                <w:lang w:val="en-AU"/>
              </w:rPr>
            </w:pPr>
            <w:r w:rsidRPr="0059234C">
              <w:rPr>
                <w:bCs/>
                <w:i/>
                <w:lang w:val="en-AU"/>
              </w:rPr>
              <w:t>pmtpln.</w:t>
            </w:r>
            <w:proofErr w:type="gramStart"/>
            <w:r w:rsidRPr="0059234C">
              <w:rPr>
                <w:bCs/>
                <w:i/>
                <w:lang w:val="en-AU"/>
              </w:rPr>
              <w:t>0003.2020.submit</w:t>
            </w:r>
            <w:proofErr w:type="gramEnd"/>
          </w:p>
        </w:tc>
        <w:tc>
          <w:tcPr>
            <w:tcW w:w="0" w:type="auto"/>
          </w:tcPr>
          <w:p w14:paraId="2FBF9BD1" w14:textId="55C3FE48" w:rsidR="0059234C" w:rsidRPr="0059234C" w:rsidRDefault="0059234C" w:rsidP="004C78BF">
            <w:pPr>
              <w:pStyle w:val="DotPointsList"/>
              <w:rPr>
                <w:lang w:val="en-AU"/>
              </w:rPr>
            </w:pPr>
            <w:r w:rsidRPr="0059234C">
              <w:rPr>
                <w:lang w:val="en-AU"/>
              </w:rPr>
              <w:t>To create a payment plan, the Initiating party must have obtained a payment plan schedule from the Calculate payment plan service (pmtpln.</w:t>
            </w:r>
            <w:proofErr w:type="gramStart"/>
            <w:r w:rsidRPr="0059234C">
              <w:rPr>
                <w:lang w:val="en-AU"/>
              </w:rPr>
              <w:t>0003.2020.calculate</w:t>
            </w:r>
            <w:proofErr w:type="gramEnd"/>
            <w:r w:rsidRPr="0059234C">
              <w:rPr>
                <w:lang w:val="en-AU"/>
              </w:rPr>
              <w:t>).</w:t>
            </w:r>
          </w:p>
          <w:p w14:paraId="20A2A0F0" w14:textId="0C5B83BC" w:rsidR="0059234C" w:rsidRPr="004C78BF" w:rsidRDefault="0059234C" w:rsidP="0059234C">
            <w:pPr>
              <w:pStyle w:val="DotPointsList"/>
              <w:rPr>
                <w:lang w:val="en-AU"/>
              </w:rPr>
            </w:pPr>
            <w:r w:rsidRPr="0059234C">
              <w:rPr>
                <w:lang w:val="en-AU"/>
              </w:rPr>
              <w:t>Once a payment plan is calculated, it will initiate single request for submission to the ATO.  The submission will be confirmed by a payment plan identifier and a PRN</w:t>
            </w:r>
          </w:p>
        </w:tc>
        <w:tc>
          <w:tcPr>
            <w:tcW w:w="0" w:type="auto"/>
          </w:tcPr>
          <w:p w14:paraId="1A04D921" w14:textId="77777777" w:rsidR="0059234C" w:rsidRPr="0059234C" w:rsidRDefault="0059234C" w:rsidP="0059234C">
            <w:pPr>
              <w:rPr>
                <w:bCs/>
                <w:lang w:val="en-AU"/>
              </w:rPr>
            </w:pPr>
            <w:r w:rsidRPr="0059234C">
              <w:rPr>
                <w:bCs/>
                <w:lang w:val="en-AU"/>
              </w:rPr>
              <w:t>Y</w:t>
            </w:r>
          </w:p>
        </w:tc>
        <w:tc>
          <w:tcPr>
            <w:tcW w:w="0" w:type="auto"/>
          </w:tcPr>
          <w:p w14:paraId="470A7478" w14:textId="77777777" w:rsidR="0059234C" w:rsidRPr="0059234C" w:rsidRDefault="0059234C" w:rsidP="0059234C">
            <w:pPr>
              <w:rPr>
                <w:b/>
                <w:lang w:val="en-AU"/>
              </w:rPr>
            </w:pPr>
            <w:r w:rsidRPr="0059234C">
              <w:rPr>
                <w:lang w:val="en-AU"/>
              </w:rPr>
              <w:t>N</w:t>
            </w:r>
          </w:p>
        </w:tc>
      </w:tr>
    </w:tbl>
    <w:p w14:paraId="7747BD33" w14:textId="078C1FCD" w:rsidR="0059234C" w:rsidRPr="0059234C" w:rsidRDefault="0059234C" w:rsidP="0059234C">
      <w:pPr>
        <w:rPr>
          <w:lang w:val="en-AU"/>
        </w:rPr>
      </w:pPr>
      <w:r w:rsidRPr="0059234C">
        <w:rPr>
          <w:b/>
          <w:bCs/>
          <w:lang w:val="en-AU"/>
        </w:rPr>
        <w:t>Note:</w:t>
      </w:r>
      <w:r w:rsidRPr="0059234C">
        <w:rPr>
          <w:lang w:val="en-AU"/>
        </w:rPr>
        <w:t xml:space="preserve"> Viewing, </w:t>
      </w:r>
      <w:proofErr w:type="gramStart"/>
      <w:r w:rsidR="00191599" w:rsidRPr="0059234C">
        <w:rPr>
          <w:lang w:val="en-AU"/>
        </w:rPr>
        <w:t>modifying</w:t>
      </w:r>
      <w:proofErr w:type="gramEnd"/>
      <w:r w:rsidR="00191599" w:rsidRPr="0059234C">
        <w:rPr>
          <w:lang w:val="en-AU"/>
        </w:rPr>
        <w:t xml:space="preserve"> and</w:t>
      </w:r>
      <w:r w:rsidRPr="0059234C">
        <w:rPr>
          <w:lang w:val="en-AU"/>
        </w:rPr>
        <w:t xml:space="preserve"> cancelling payment plans can only be completed for a single client, at any one time.</w:t>
      </w:r>
    </w:p>
    <w:p w14:paraId="37ED6DA4" w14:textId="77777777" w:rsidR="004C78BF" w:rsidRDefault="004C78BF">
      <w:pPr>
        <w:spacing w:before="0" w:after="160" w:line="259" w:lineRule="auto"/>
        <w:rPr>
          <w:bCs/>
          <w:lang w:val="en-AU"/>
        </w:rPr>
      </w:pPr>
      <w:bookmarkStart w:id="33" w:name="_Toc405989456"/>
      <w:bookmarkStart w:id="34" w:name="_Toc405989504"/>
      <w:bookmarkStart w:id="35" w:name="_Toc405993405"/>
      <w:bookmarkStart w:id="36" w:name="_Toc405995092"/>
      <w:bookmarkStart w:id="37" w:name="_Toc405995237"/>
      <w:bookmarkStart w:id="38" w:name="_Toc405996900"/>
      <w:bookmarkStart w:id="39" w:name="_Toc405989457"/>
      <w:bookmarkStart w:id="40" w:name="_Toc405989505"/>
      <w:bookmarkStart w:id="41" w:name="_Toc405993406"/>
      <w:bookmarkStart w:id="42" w:name="_Toc405995093"/>
      <w:bookmarkStart w:id="43" w:name="_Toc405995238"/>
      <w:bookmarkStart w:id="44" w:name="_Toc405996901"/>
      <w:bookmarkStart w:id="45" w:name="_Toc405989458"/>
      <w:bookmarkStart w:id="46" w:name="_Toc405989506"/>
      <w:bookmarkStart w:id="47" w:name="_Toc405993407"/>
      <w:bookmarkStart w:id="48" w:name="_Toc405995094"/>
      <w:bookmarkStart w:id="49" w:name="_Toc405995239"/>
      <w:bookmarkStart w:id="50" w:name="_Toc405996902"/>
      <w:bookmarkStart w:id="51" w:name="_Toc411593595"/>
      <w:bookmarkStart w:id="52" w:name="_Toc7897430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bCs/>
          <w:lang w:val="en-AU"/>
        </w:rPr>
        <w:br w:type="page"/>
      </w:r>
    </w:p>
    <w:p w14:paraId="16323A8D" w14:textId="3A009993" w:rsidR="0059234C" w:rsidRPr="0059234C" w:rsidRDefault="004C78BF" w:rsidP="004C78BF">
      <w:pPr>
        <w:pStyle w:val="Heading1"/>
        <w:numPr>
          <w:ilvl w:val="0"/>
          <w:numId w:val="0"/>
        </w:numPr>
        <w:ind w:left="360" w:hanging="360"/>
        <w:rPr>
          <w:lang w:val="en-AU"/>
        </w:rPr>
      </w:pPr>
      <w:bookmarkStart w:id="53" w:name="_Toc187831472"/>
      <w:r>
        <w:rPr>
          <w:lang w:val="en-AU"/>
        </w:rPr>
        <w:lastRenderedPageBreak/>
        <w:t xml:space="preserve">3. </w:t>
      </w:r>
      <w:r w:rsidR="0059234C" w:rsidRPr="0059234C">
        <w:rPr>
          <w:lang w:val="en-AU"/>
        </w:rPr>
        <w:t>Authorisation</w:t>
      </w:r>
      <w:bookmarkEnd w:id="51"/>
      <w:bookmarkEnd w:id="52"/>
      <w:bookmarkEnd w:id="53"/>
    </w:p>
    <w:p w14:paraId="1E9F6984" w14:textId="77777777" w:rsidR="00BB1337" w:rsidRPr="0059234C" w:rsidRDefault="00BB1337" w:rsidP="00BB1337">
      <w:pPr>
        <w:pStyle w:val="Heading2"/>
        <w:numPr>
          <w:ilvl w:val="0"/>
          <w:numId w:val="0"/>
        </w:numPr>
        <w:rPr>
          <w:lang w:val="en-AU"/>
        </w:rPr>
      </w:pPr>
      <w:bookmarkStart w:id="54" w:name="_Toc187831473"/>
      <w:bookmarkStart w:id="55" w:name="_Toc411593596"/>
      <w:bookmarkStart w:id="56" w:name="_Toc78974309"/>
      <w:r w:rsidRPr="0059234C">
        <w:rPr>
          <w:lang w:val="en-AU"/>
        </w:rPr>
        <w:t>3.1 Intermediary relationship</w:t>
      </w:r>
      <w:bookmarkEnd w:id="54"/>
    </w:p>
    <w:p w14:paraId="1D56A6FB" w14:textId="75C79644" w:rsidR="00BB1337" w:rsidRPr="00BB1337" w:rsidRDefault="00BB1337" w:rsidP="00BB1337">
      <w:pPr>
        <w:rPr>
          <w:bCs/>
        </w:rPr>
      </w:pPr>
      <w:r w:rsidRPr="00BB1337">
        <w:rPr>
          <w:bCs/>
        </w:rPr>
        <w:t xml:space="preserve">The type of SBR service an intermediary can use on behalf of their clients depends on the activity being undertaken and whether the intermediary has a </w:t>
      </w:r>
      <w:proofErr w:type="spellStart"/>
      <w:r w:rsidRPr="00BB1337">
        <w:rPr>
          <w:bCs/>
        </w:rPr>
        <w:t>recognised</w:t>
      </w:r>
      <w:proofErr w:type="spellEnd"/>
      <w:r w:rsidRPr="00BB1337">
        <w:rPr>
          <w:bCs/>
        </w:rPr>
        <w:t xml:space="preserve"> relationship with the client. That is, an intermediary has the appropriate </w:t>
      </w:r>
      <w:proofErr w:type="spellStart"/>
      <w:r w:rsidRPr="00BB1337">
        <w:rPr>
          <w:bCs/>
        </w:rPr>
        <w:t>authorisation</w:t>
      </w:r>
      <w:proofErr w:type="spellEnd"/>
      <w:r w:rsidRPr="00BB1337">
        <w:rPr>
          <w:bCs/>
        </w:rPr>
        <w:t xml:space="preserve"> for the interaction being performed on behalf of the taxpayer recorded in ATO systems. </w:t>
      </w:r>
    </w:p>
    <w:p w14:paraId="532AE54D" w14:textId="38853ABD" w:rsidR="00BB1337" w:rsidRPr="00BB1337" w:rsidRDefault="00BB1337" w:rsidP="00BB1337">
      <w:pPr>
        <w:rPr>
          <w:bCs/>
        </w:rPr>
      </w:pPr>
      <w:r w:rsidRPr="00BB1337">
        <w:rPr>
          <w:bCs/>
        </w:rPr>
        <w:t xml:space="preserve">The tax practitioner to taxpayer relationship is a fundamental precondition to interacting with SBR for all </w:t>
      </w:r>
      <w:r>
        <w:rPr>
          <w:bCs/>
        </w:rPr>
        <w:t>payment plan service</w:t>
      </w:r>
      <w:r w:rsidRPr="00BB1337">
        <w:rPr>
          <w:bCs/>
        </w:rPr>
        <w:t xml:space="preserve"> interactions.</w:t>
      </w:r>
      <w:r w:rsidRPr="00BB1337">
        <w:t xml:space="preserve"> The SBR services will allow an intermediary </w:t>
      </w:r>
      <w:r>
        <w:t>t</w:t>
      </w:r>
      <w:r w:rsidRPr="00BB1337">
        <w:rPr>
          <w:bCs/>
        </w:rPr>
        <w:t xml:space="preserve">o view and create a payment plan on behalf of their client if they have a link to the client in ATO systems and have the appropriate </w:t>
      </w:r>
      <w:proofErr w:type="spellStart"/>
      <w:r w:rsidRPr="00BB1337">
        <w:rPr>
          <w:bCs/>
        </w:rPr>
        <w:t>authorisation</w:t>
      </w:r>
      <w:proofErr w:type="spellEnd"/>
      <w:r w:rsidRPr="00BB1337">
        <w:rPr>
          <w:bCs/>
        </w:rPr>
        <w:t xml:space="preserve"> to view and create payment plans.</w:t>
      </w:r>
    </w:p>
    <w:p w14:paraId="2FABACA4" w14:textId="77777777" w:rsidR="00BB1337" w:rsidRPr="00BB1337" w:rsidRDefault="00BB1337" w:rsidP="00BB1337">
      <w:pPr>
        <w:rPr>
          <w:bCs/>
        </w:rPr>
      </w:pPr>
      <w:r w:rsidRPr="00BB1337">
        <w:rPr>
          <w:b/>
          <w:bCs/>
        </w:rPr>
        <w:t>Note:</w:t>
      </w:r>
      <w:r w:rsidRPr="00BB1337">
        <w:rPr>
          <w:bCs/>
        </w:rPr>
        <w:t xml:space="preserve"> If the relationship does not exist, the SBR Add Client Relationship interaction of the Client Update services can be used to establish a relationship between the intermediary and the taxpayer. </w:t>
      </w:r>
    </w:p>
    <w:p w14:paraId="680AD81B" w14:textId="77777777" w:rsidR="00BB1337" w:rsidRPr="00BB1337" w:rsidRDefault="00BB1337" w:rsidP="00BB1337">
      <w:pPr>
        <w:rPr>
          <w:bCs/>
        </w:rPr>
      </w:pPr>
      <w:r w:rsidRPr="00BB1337">
        <w:rPr>
          <w:bCs/>
        </w:rPr>
        <w:t xml:space="preserve">See the: </w:t>
      </w:r>
    </w:p>
    <w:p w14:paraId="03117D6C" w14:textId="25ACB53F" w:rsidR="00BB1337" w:rsidRPr="00BB1337" w:rsidRDefault="00B42A9A" w:rsidP="00BB1337">
      <w:pPr>
        <w:pStyle w:val="DotPointsList"/>
      </w:pPr>
      <w:hyperlink r:id="rId16" w:anchor="Relationships" w:history="1">
        <w:r w:rsidR="00BB1337" w:rsidRPr="00BB1337">
          <w:rPr>
            <w:rStyle w:val="Hyperlink"/>
            <w:noProof w:val="0"/>
          </w:rPr>
          <w:t>ATO Client Update Relationship 2018 Business Implementation Guide</w:t>
        </w:r>
      </w:hyperlink>
      <w:r w:rsidR="00BB1337" w:rsidRPr="00BB1337">
        <w:t xml:space="preserve"> for further information</w:t>
      </w:r>
    </w:p>
    <w:p w14:paraId="51054424" w14:textId="77777777" w:rsidR="00BB1337" w:rsidRPr="00BB1337" w:rsidRDefault="00BB1337" w:rsidP="00BB1337">
      <w:pPr>
        <w:pStyle w:val="DotPointsList"/>
      </w:pPr>
      <w:r w:rsidRPr="00BB1337">
        <w:t xml:space="preserve">SBR website for more information on </w:t>
      </w:r>
      <w:hyperlink r:id="rId17" w:history="1">
        <w:r w:rsidRPr="00BB1337">
          <w:rPr>
            <w:rStyle w:val="Hyperlink"/>
            <w:noProof w:val="0"/>
          </w:rPr>
          <w:t>client management</w:t>
        </w:r>
      </w:hyperlink>
      <w:r w:rsidRPr="00BB1337">
        <w:t>.</w:t>
      </w:r>
    </w:p>
    <w:p w14:paraId="24C70D23" w14:textId="242765C8" w:rsidR="0059234C" w:rsidRPr="0059234C" w:rsidRDefault="00BB1337" w:rsidP="00BB1337">
      <w:pPr>
        <w:pStyle w:val="Heading2"/>
        <w:numPr>
          <w:ilvl w:val="0"/>
          <w:numId w:val="0"/>
        </w:numPr>
        <w:rPr>
          <w:lang w:val="en-AU"/>
        </w:rPr>
      </w:pPr>
      <w:bookmarkStart w:id="57" w:name="_Toc406148438"/>
      <w:bookmarkStart w:id="58" w:name="_Toc406149433"/>
      <w:bookmarkStart w:id="59" w:name="_Toc406149482"/>
      <w:bookmarkStart w:id="60" w:name="_Toc406157912"/>
      <w:bookmarkStart w:id="61" w:name="_Toc406158123"/>
      <w:bookmarkStart w:id="62" w:name="_Toc406162489"/>
      <w:bookmarkStart w:id="63" w:name="_Toc406162511"/>
      <w:bookmarkStart w:id="64" w:name="_Toc411497066"/>
      <w:bookmarkStart w:id="65" w:name="_Toc411500292"/>
      <w:bookmarkStart w:id="66" w:name="_Toc411501221"/>
      <w:bookmarkStart w:id="67" w:name="_Toc411593597"/>
      <w:bookmarkStart w:id="68" w:name="_Toc78974310"/>
      <w:bookmarkStart w:id="69" w:name="_Toc187831474"/>
      <w:bookmarkEnd w:id="55"/>
      <w:bookmarkEnd w:id="56"/>
      <w:bookmarkEnd w:id="57"/>
      <w:bookmarkEnd w:id="58"/>
      <w:bookmarkEnd w:id="59"/>
      <w:bookmarkEnd w:id="60"/>
      <w:bookmarkEnd w:id="61"/>
      <w:bookmarkEnd w:id="62"/>
      <w:bookmarkEnd w:id="63"/>
      <w:bookmarkEnd w:id="64"/>
      <w:bookmarkEnd w:id="65"/>
      <w:bookmarkEnd w:id="66"/>
      <w:r>
        <w:rPr>
          <w:lang w:val="en-AU"/>
        </w:rPr>
        <w:t xml:space="preserve">3.2 </w:t>
      </w:r>
      <w:r w:rsidR="0059234C" w:rsidRPr="0059234C">
        <w:rPr>
          <w:lang w:val="en-AU"/>
        </w:rPr>
        <w:t xml:space="preserve">Access </w:t>
      </w:r>
      <w:bookmarkStart w:id="70" w:name="_Toc406148440"/>
      <w:bookmarkStart w:id="71" w:name="_Toc406149435"/>
      <w:bookmarkStart w:id="72" w:name="_Toc406149484"/>
      <w:bookmarkStart w:id="73" w:name="_Toc406157914"/>
      <w:bookmarkStart w:id="74" w:name="_Toc406158125"/>
      <w:bookmarkStart w:id="75" w:name="_Toc406162491"/>
      <w:bookmarkStart w:id="76" w:name="_Toc406162513"/>
      <w:bookmarkStart w:id="77" w:name="_Toc406148441"/>
      <w:bookmarkStart w:id="78" w:name="_Toc406149436"/>
      <w:bookmarkStart w:id="79" w:name="_Toc406149485"/>
      <w:bookmarkStart w:id="80" w:name="_Toc406157915"/>
      <w:bookmarkStart w:id="81" w:name="_Toc406158126"/>
      <w:bookmarkStart w:id="82" w:name="_Toc406162492"/>
      <w:bookmarkStart w:id="83" w:name="_Toc406162514"/>
      <w:bookmarkStart w:id="84" w:name="_Toc406148442"/>
      <w:bookmarkStart w:id="85" w:name="_Toc406149437"/>
      <w:bookmarkStart w:id="86" w:name="_Toc406149486"/>
      <w:bookmarkStart w:id="87" w:name="_Toc406157916"/>
      <w:bookmarkStart w:id="88" w:name="_Toc406158127"/>
      <w:bookmarkStart w:id="89" w:name="_Toc406162493"/>
      <w:bookmarkStart w:id="90" w:name="_Toc406162515"/>
      <w:bookmarkEnd w:id="67"/>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0059234C" w:rsidRPr="0059234C">
        <w:rPr>
          <w:lang w:val="en-AU"/>
        </w:rPr>
        <w:t>and initiating parties</w:t>
      </w:r>
      <w:bookmarkEnd w:id="68"/>
      <w:bookmarkEnd w:id="69"/>
    </w:p>
    <w:p w14:paraId="26DF5501" w14:textId="5DFEF551" w:rsidR="0059234C" w:rsidRPr="0059234C" w:rsidRDefault="00F434AD" w:rsidP="0059234C">
      <w:r>
        <w:t>myID</w:t>
      </w:r>
      <w:r w:rsidR="0059234C" w:rsidRPr="0059234C">
        <w:t xml:space="preserve"> and Access Manager are used to manage access and permissions for SBR web services.  ATO systems will check that the initiating party is allowed to use the interaction that is received through the SBR channel. </w:t>
      </w:r>
    </w:p>
    <w:p w14:paraId="60CCC3D5" w14:textId="4AF2A9C1" w:rsidR="0059234C" w:rsidRPr="0059234C" w:rsidRDefault="0059234C" w:rsidP="0059234C">
      <w:r w:rsidRPr="0059234C">
        <w:t xml:space="preserve">For more information </w:t>
      </w:r>
      <w:r w:rsidR="00BB1337">
        <w:t>see</w:t>
      </w:r>
      <w:r w:rsidRPr="0059234C">
        <w:t>:</w:t>
      </w:r>
    </w:p>
    <w:p w14:paraId="2A81A343" w14:textId="77777777" w:rsidR="0059234C" w:rsidRPr="00BB1337" w:rsidRDefault="00B42A9A" w:rsidP="00BB1337">
      <w:pPr>
        <w:pStyle w:val="DotPointsList"/>
      </w:pPr>
      <w:hyperlink r:id="rId18" w:history="1">
        <w:r w:rsidR="0059234C" w:rsidRPr="00BB1337">
          <w:rPr>
            <w:rStyle w:val="Hyperlink"/>
            <w:noProof w:val="0"/>
          </w:rPr>
          <w:t>Access Manager - ATO website</w:t>
        </w:r>
      </w:hyperlink>
      <w:r w:rsidR="0059234C" w:rsidRPr="00BB1337">
        <w:t xml:space="preserve">.  </w:t>
      </w:r>
    </w:p>
    <w:p w14:paraId="4A6115DC" w14:textId="7E5A8AC2" w:rsidR="0059234C" w:rsidRPr="00BB1337" w:rsidRDefault="00B42A9A" w:rsidP="00BB1337">
      <w:pPr>
        <w:pStyle w:val="DotPointsList"/>
        <w:rPr>
          <w:u w:val="single"/>
          <w:lang w:val="en-AU"/>
        </w:rPr>
      </w:pPr>
      <w:hyperlink r:id="rId19" w:history="1">
        <w:r w:rsidR="00F434AD">
          <w:rPr>
            <w:rStyle w:val="Hyperlink"/>
            <w:noProof w:val="0"/>
            <w:lang w:val="en-AU"/>
          </w:rPr>
          <w:t>myID</w:t>
        </w:r>
        <w:r w:rsidR="0059234C" w:rsidRPr="00BB1337">
          <w:rPr>
            <w:rStyle w:val="Hyperlink"/>
            <w:noProof w:val="0"/>
            <w:lang w:val="en-AU"/>
          </w:rPr>
          <w:t xml:space="preserve"> website</w:t>
        </w:r>
      </w:hyperlink>
    </w:p>
    <w:p w14:paraId="09906E92" w14:textId="01CA9F3F" w:rsidR="0059234C" w:rsidRPr="0059234C" w:rsidRDefault="0059234C" w:rsidP="00BB1337">
      <w:pPr>
        <w:pStyle w:val="DotPointsList"/>
        <w:rPr>
          <w:b/>
          <w:u w:val="single"/>
          <w:lang w:val="en-AU"/>
        </w:rPr>
      </w:pPr>
      <w:r w:rsidRPr="0059234C">
        <w:rPr>
          <w:lang w:val="en-AU"/>
        </w:rPr>
        <w:t>Common Business Implementation and Taxpayer Declaration Guide.</w:t>
      </w:r>
    </w:p>
    <w:p w14:paraId="04EE7BC2" w14:textId="77777777" w:rsidR="0059234C" w:rsidRDefault="0059234C" w:rsidP="0059234C">
      <w:r w:rsidRPr="0059234C">
        <w:t>The table below displays the interactions available to each initiating party via SBR for the payment plan services and interactions.</w:t>
      </w:r>
    </w:p>
    <w:p w14:paraId="79D4D096" w14:textId="77777777" w:rsidR="00BB1337" w:rsidRDefault="00BB1337" w:rsidP="0059234C"/>
    <w:p w14:paraId="5A753F7B" w14:textId="087CB0B8" w:rsidR="00BB1337" w:rsidRPr="0059234C" w:rsidRDefault="00BB1337" w:rsidP="00BB1337">
      <w:pPr>
        <w:pStyle w:val="Caption"/>
        <w:rPr>
          <w:lang w:val="en-AU"/>
        </w:rPr>
      </w:pPr>
      <w:bookmarkStart w:id="91" w:name="_Toc187831485"/>
      <w:r>
        <w:lastRenderedPageBreak/>
        <w:t xml:space="preserve">Table </w:t>
      </w:r>
      <w:r>
        <w:fldChar w:fldCharType="begin"/>
      </w:r>
      <w:r>
        <w:instrText xml:space="preserve"> SEQ Table \* ARABIC </w:instrText>
      </w:r>
      <w:r>
        <w:fldChar w:fldCharType="separate"/>
      </w:r>
      <w:r w:rsidR="007C1916">
        <w:rPr>
          <w:noProof/>
        </w:rPr>
        <w:t>6</w:t>
      </w:r>
      <w:r>
        <w:fldChar w:fldCharType="end"/>
      </w:r>
      <w:r>
        <w:t xml:space="preserve"> -</w:t>
      </w:r>
      <w:r w:rsidRPr="00DE6B70">
        <w:t xml:space="preserve"> Parties able to use payment </w:t>
      </w:r>
      <w:proofErr w:type="gramStart"/>
      <w:r w:rsidRPr="00DE6B70">
        <w:t>plan</w:t>
      </w:r>
      <w:bookmarkEnd w:id="91"/>
      <w:proofErr w:type="gramEnd"/>
    </w:p>
    <w:tbl>
      <w:tblPr>
        <w:tblStyle w:val="TableProfessional"/>
        <w:tblW w:w="0" w:type="auto"/>
        <w:tblLayout w:type="fixed"/>
        <w:tblLook w:val="04A0" w:firstRow="1" w:lastRow="0" w:firstColumn="1" w:lastColumn="0" w:noHBand="0" w:noVBand="1"/>
        <w:tblCaption w:val="Parties able to use payment plan"/>
        <w:tblDescription w:val="Parties able to use payment plan"/>
      </w:tblPr>
      <w:tblGrid>
        <w:gridCol w:w="1287"/>
        <w:gridCol w:w="2391"/>
        <w:gridCol w:w="2693"/>
        <w:gridCol w:w="567"/>
        <w:gridCol w:w="567"/>
        <w:gridCol w:w="567"/>
        <w:gridCol w:w="938"/>
      </w:tblGrid>
      <w:tr w:rsidR="00BB1337" w:rsidRPr="0059234C" w14:paraId="1F9CD529" w14:textId="77777777" w:rsidTr="00BB1337">
        <w:trPr>
          <w:cnfStyle w:val="100000000000" w:firstRow="1" w:lastRow="0" w:firstColumn="0" w:lastColumn="0" w:oddVBand="0" w:evenVBand="0" w:oddHBand="0" w:evenHBand="0" w:firstRowFirstColumn="0" w:firstRowLastColumn="0" w:lastRowFirstColumn="0" w:lastRowLastColumn="0"/>
          <w:trHeight w:val="1687"/>
        </w:trPr>
        <w:tc>
          <w:tcPr>
            <w:tcW w:w="1287" w:type="dxa"/>
            <w:shd w:val="clear" w:color="auto" w:fill="D9E2F3" w:themeFill="accent1" w:themeFillTint="33"/>
          </w:tcPr>
          <w:p w14:paraId="4C0E751A" w14:textId="77777777" w:rsidR="0059234C" w:rsidRPr="0059234C" w:rsidRDefault="0059234C" w:rsidP="0059234C">
            <w:pPr>
              <w:rPr>
                <w:lang w:val="en-AU"/>
              </w:rPr>
            </w:pPr>
            <w:r w:rsidRPr="0059234C">
              <w:rPr>
                <w:lang w:val="en-AU"/>
              </w:rPr>
              <w:t xml:space="preserve">Service </w:t>
            </w:r>
          </w:p>
        </w:tc>
        <w:tc>
          <w:tcPr>
            <w:tcW w:w="2391" w:type="dxa"/>
            <w:shd w:val="clear" w:color="auto" w:fill="D9E2F3" w:themeFill="accent1" w:themeFillTint="33"/>
          </w:tcPr>
          <w:p w14:paraId="61AF460D" w14:textId="77777777" w:rsidR="0059234C" w:rsidRPr="0059234C" w:rsidRDefault="0059234C" w:rsidP="0059234C">
            <w:pPr>
              <w:rPr>
                <w:lang w:val="en-AU"/>
              </w:rPr>
            </w:pPr>
            <w:r w:rsidRPr="0059234C">
              <w:rPr>
                <w:lang w:val="en-AU"/>
              </w:rPr>
              <w:t>Interaction</w:t>
            </w:r>
          </w:p>
        </w:tc>
        <w:tc>
          <w:tcPr>
            <w:tcW w:w="2693" w:type="dxa"/>
            <w:shd w:val="clear" w:color="auto" w:fill="D9E2F3" w:themeFill="accent1" w:themeFillTint="33"/>
          </w:tcPr>
          <w:p w14:paraId="1C1F583C" w14:textId="77777777" w:rsidR="0059234C" w:rsidRPr="0059234C" w:rsidRDefault="0059234C" w:rsidP="00BB1337">
            <w:pPr>
              <w:rPr>
                <w:lang w:val="en-AU"/>
              </w:rPr>
            </w:pPr>
            <w:r w:rsidRPr="0059234C">
              <w:rPr>
                <w:lang w:val="en-AU"/>
              </w:rPr>
              <w:t>Activity</w:t>
            </w:r>
          </w:p>
        </w:tc>
        <w:tc>
          <w:tcPr>
            <w:tcW w:w="567" w:type="dxa"/>
            <w:shd w:val="clear" w:color="auto" w:fill="D9E2F3" w:themeFill="accent1" w:themeFillTint="33"/>
            <w:textDirection w:val="btLr"/>
          </w:tcPr>
          <w:p w14:paraId="7988C4C5" w14:textId="2EF43929" w:rsidR="0059234C" w:rsidRPr="0059234C" w:rsidRDefault="00BB1337" w:rsidP="00BB1337">
            <w:pPr>
              <w:jc w:val="center"/>
              <w:rPr>
                <w:lang w:val="en-AU"/>
              </w:rPr>
            </w:pPr>
            <w:r>
              <w:rPr>
                <w:lang w:val="en-AU"/>
              </w:rPr>
              <w:t>T</w:t>
            </w:r>
            <w:r w:rsidR="0059234C" w:rsidRPr="0059234C">
              <w:rPr>
                <w:lang w:val="en-AU"/>
              </w:rPr>
              <w:t>ax agent</w:t>
            </w:r>
          </w:p>
        </w:tc>
        <w:tc>
          <w:tcPr>
            <w:tcW w:w="567" w:type="dxa"/>
            <w:shd w:val="clear" w:color="auto" w:fill="D9E2F3" w:themeFill="accent1" w:themeFillTint="33"/>
            <w:textDirection w:val="btLr"/>
          </w:tcPr>
          <w:p w14:paraId="0EF1A4A4" w14:textId="77777777" w:rsidR="0059234C" w:rsidRPr="0059234C" w:rsidRDefault="0059234C" w:rsidP="00BB1337">
            <w:pPr>
              <w:jc w:val="center"/>
              <w:rPr>
                <w:lang w:val="en-AU"/>
              </w:rPr>
            </w:pPr>
            <w:r w:rsidRPr="0059234C">
              <w:rPr>
                <w:lang w:val="en-AU"/>
              </w:rPr>
              <w:t>BAS agent</w:t>
            </w:r>
          </w:p>
        </w:tc>
        <w:tc>
          <w:tcPr>
            <w:tcW w:w="567" w:type="dxa"/>
            <w:shd w:val="clear" w:color="auto" w:fill="D9E2F3" w:themeFill="accent1" w:themeFillTint="33"/>
            <w:textDirection w:val="btLr"/>
          </w:tcPr>
          <w:p w14:paraId="6745F0C8" w14:textId="77777777" w:rsidR="0059234C" w:rsidRPr="0059234C" w:rsidRDefault="0059234C" w:rsidP="00BB1337">
            <w:pPr>
              <w:jc w:val="center"/>
              <w:rPr>
                <w:lang w:val="en-AU"/>
              </w:rPr>
            </w:pPr>
            <w:r w:rsidRPr="0059234C">
              <w:rPr>
                <w:lang w:val="en-AU"/>
              </w:rPr>
              <w:t>Business</w:t>
            </w:r>
          </w:p>
        </w:tc>
        <w:tc>
          <w:tcPr>
            <w:tcW w:w="938" w:type="dxa"/>
            <w:shd w:val="clear" w:color="auto" w:fill="D9E2F3" w:themeFill="accent1" w:themeFillTint="33"/>
            <w:textDirection w:val="btLr"/>
          </w:tcPr>
          <w:p w14:paraId="01331442" w14:textId="77777777" w:rsidR="0059234C" w:rsidRPr="0059234C" w:rsidRDefault="0059234C" w:rsidP="00BB1337">
            <w:pPr>
              <w:jc w:val="center"/>
              <w:rPr>
                <w:lang w:val="en-AU"/>
              </w:rPr>
            </w:pPr>
            <w:r w:rsidRPr="0059234C">
              <w:rPr>
                <w:lang w:val="en-AU"/>
              </w:rPr>
              <w:t>Business intermediary</w:t>
            </w:r>
          </w:p>
        </w:tc>
      </w:tr>
      <w:tr w:rsidR="00BB1337" w:rsidRPr="0059234C" w14:paraId="72D79A85" w14:textId="77777777" w:rsidTr="00BB1337">
        <w:trPr>
          <w:trHeight w:val="946"/>
        </w:trPr>
        <w:tc>
          <w:tcPr>
            <w:tcW w:w="1287" w:type="dxa"/>
          </w:tcPr>
          <w:p w14:paraId="5EAA4DAD" w14:textId="77777777" w:rsidR="0059234C" w:rsidRPr="0059234C" w:rsidRDefault="0059234C" w:rsidP="0059234C">
            <w:pPr>
              <w:rPr>
                <w:bCs/>
                <w:lang w:val="en-AU"/>
              </w:rPr>
            </w:pPr>
            <w:r w:rsidRPr="0059234C">
              <w:rPr>
                <w:bCs/>
                <w:lang w:val="en-AU"/>
              </w:rPr>
              <w:t>PMTPLN</w:t>
            </w:r>
          </w:p>
        </w:tc>
        <w:tc>
          <w:tcPr>
            <w:tcW w:w="2391" w:type="dxa"/>
          </w:tcPr>
          <w:p w14:paraId="4672CBA3" w14:textId="77777777" w:rsidR="0059234C" w:rsidRPr="0059234C" w:rsidRDefault="0059234C" w:rsidP="00BB1337">
            <w:pPr>
              <w:ind w:right="784"/>
              <w:rPr>
                <w:b/>
                <w:i/>
                <w:iCs/>
                <w:lang w:val="en-AU"/>
              </w:rPr>
            </w:pPr>
            <w:r w:rsidRPr="0059234C">
              <w:rPr>
                <w:i/>
                <w:iCs/>
                <w:lang w:val="en-AU"/>
              </w:rPr>
              <w:t>pmtplnelg.</w:t>
            </w:r>
            <w:proofErr w:type="gramStart"/>
            <w:r w:rsidRPr="0059234C">
              <w:rPr>
                <w:i/>
                <w:iCs/>
                <w:lang w:val="en-AU"/>
              </w:rPr>
              <w:t>0003.2020.list</w:t>
            </w:r>
            <w:proofErr w:type="gramEnd"/>
          </w:p>
        </w:tc>
        <w:tc>
          <w:tcPr>
            <w:tcW w:w="2693" w:type="dxa"/>
          </w:tcPr>
          <w:p w14:paraId="3CFB1005" w14:textId="77777777" w:rsidR="0059234C" w:rsidRPr="0059234C" w:rsidRDefault="0059234C" w:rsidP="00BB1337">
            <w:pPr>
              <w:ind w:right="520"/>
              <w:rPr>
                <w:lang w:val="en-AU"/>
              </w:rPr>
            </w:pPr>
            <w:r w:rsidRPr="0059234C">
              <w:rPr>
                <w:lang w:val="en-AU"/>
              </w:rPr>
              <w:t>Conduct eligibility check on active accounts and determine if it is eligible for creation of payment plan.  It also displays an established payment plan ID.</w:t>
            </w:r>
          </w:p>
        </w:tc>
        <w:tc>
          <w:tcPr>
            <w:tcW w:w="567" w:type="dxa"/>
          </w:tcPr>
          <w:p w14:paraId="06A26790" w14:textId="77777777" w:rsidR="0059234C" w:rsidRPr="0059234C" w:rsidRDefault="0059234C" w:rsidP="00BB1337">
            <w:pPr>
              <w:jc w:val="center"/>
              <w:rPr>
                <w:bCs/>
                <w:lang w:val="en-AU"/>
              </w:rPr>
            </w:pPr>
            <w:r w:rsidRPr="0059234C">
              <w:rPr>
                <w:bCs/>
                <w:lang w:val="en-AU"/>
              </w:rPr>
              <w:t>Y</w:t>
            </w:r>
          </w:p>
        </w:tc>
        <w:tc>
          <w:tcPr>
            <w:tcW w:w="567" w:type="dxa"/>
          </w:tcPr>
          <w:p w14:paraId="1F6BA754" w14:textId="77777777" w:rsidR="0059234C" w:rsidRPr="0059234C" w:rsidRDefault="0059234C" w:rsidP="00BB1337">
            <w:pPr>
              <w:jc w:val="center"/>
              <w:rPr>
                <w:bCs/>
                <w:lang w:val="en-AU"/>
              </w:rPr>
            </w:pPr>
            <w:r w:rsidRPr="0059234C">
              <w:rPr>
                <w:bCs/>
                <w:lang w:val="en-AU"/>
              </w:rPr>
              <w:t>Y</w:t>
            </w:r>
          </w:p>
        </w:tc>
        <w:tc>
          <w:tcPr>
            <w:tcW w:w="567" w:type="dxa"/>
          </w:tcPr>
          <w:p w14:paraId="7FFEF4D7" w14:textId="77777777" w:rsidR="0059234C" w:rsidRPr="0059234C" w:rsidRDefault="0059234C" w:rsidP="00BB1337">
            <w:pPr>
              <w:jc w:val="center"/>
              <w:rPr>
                <w:bCs/>
                <w:lang w:val="en-AU"/>
              </w:rPr>
            </w:pPr>
            <w:r w:rsidRPr="0059234C">
              <w:rPr>
                <w:bCs/>
                <w:lang w:val="en-AU"/>
              </w:rPr>
              <w:t>Y</w:t>
            </w:r>
          </w:p>
        </w:tc>
        <w:tc>
          <w:tcPr>
            <w:tcW w:w="938" w:type="dxa"/>
          </w:tcPr>
          <w:p w14:paraId="7303C633" w14:textId="77777777" w:rsidR="0059234C" w:rsidRPr="0059234C" w:rsidRDefault="0059234C" w:rsidP="00BB1337">
            <w:pPr>
              <w:jc w:val="center"/>
              <w:rPr>
                <w:bCs/>
                <w:i/>
                <w:lang w:val="en-AU"/>
              </w:rPr>
            </w:pPr>
            <w:r w:rsidRPr="0059234C">
              <w:rPr>
                <w:bCs/>
                <w:lang w:val="en-AU"/>
              </w:rPr>
              <w:t>Y</w:t>
            </w:r>
          </w:p>
        </w:tc>
      </w:tr>
      <w:tr w:rsidR="00BB1337" w:rsidRPr="0059234C" w14:paraId="50E3562D" w14:textId="77777777" w:rsidTr="00BB1337">
        <w:trPr>
          <w:trHeight w:val="583"/>
        </w:trPr>
        <w:tc>
          <w:tcPr>
            <w:tcW w:w="1287" w:type="dxa"/>
          </w:tcPr>
          <w:p w14:paraId="544FD43B" w14:textId="77777777" w:rsidR="0059234C" w:rsidRPr="0059234C" w:rsidRDefault="0059234C" w:rsidP="0059234C">
            <w:pPr>
              <w:rPr>
                <w:bCs/>
                <w:lang w:val="en-AU"/>
              </w:rPr>
            </w:pPr>
            <w:r w:rsidRPr="0059234C">
              <w:rPr>
                <w:bCs/>
                <w:lang w:val="en-AU"/>
              </w:rPr>
              <w:t>PMTPLN</w:t>
            </w:r>
          </w:p>
        </w:tc>
        <w:tc>
          <w:tcPr>
            <w:tcW w:w="2391" w:type="dxa"/>
          </w:tcPr>
          <w:p w14:paraId="158DB547" w14:textId="77777777" w:rsidR="0059234C" w:rsidRPr="0059234C" w:rsidRDefault="0059234C" w:rsidP="0059234C">
            <w:pPr>
              <w:rPr>
                <w:bCs/>
                <w:i/>
                <w:iCs/>
                <w:lang w:val="en-AU"/>
              </w:rPr>
            </w:pPr>
            <w:r w:rsidRPr="0059234C">
              <w:rPr>
                <w:i/>
                <w:iCs/>
                <w:lang w:val="en-AU"/>
              </w:rPr>
              <w:t>pmtpln.0003.2020.get</w:t>
            </w:r>
          </w:p>
        </w:tc>
        <w:tc>
          <w:tcPr>
            <w:tcW w:w="2693" w:type="dxa"/>
          </w:tcPr>
          <w:p w14:paraId="78701019" w14:textId="77777777" w:rsidR="0059234C" w:rsidRPr="0059234C" w:rsidRDefault="0059234C" w:rsidP="0059234C">
            <w:pPr>
              <w:rPr>
                <w:lang w:val="en-AU"/>
              </w:rPr>
            </w:pPr>
            <w:r w:rsidRPr="0059234C">
              <w:rPr>
                <w:lang w:val="en-AU"/>
              </w:rPr>
              <w:t>Request to view a payment plan for a specified payment plan identifier.</w:t>
            </w:r>
          </w:p>
        </w:tc>
        <w:tc>
          <w:tcPr>
            <w:tcW w:w="567" w:type="dxa"/>
          </w:tcPr>
          <w:p w14:paraId="7E268ED5" w14:textId="77777777" w:rsidR="0059234C" w:rsidRPr="0059234C" w:rsidRDefault="0059234C" w:rsidP="00BB1337">
            <w:pPr>
              <w:jc w:val="center"/>
              <w:rPr>
                <w:bCs/>
                <w:lang w:val="en-AU"/>
              </w:rPr>
            </w:pPr>
            <w:r w:rsidRPr="0059234C">
              <w:rPr>
                <w:bCs/>
                <w:lang w:val="en-AU"/>
              </w:rPr>
              <w:t>Y</w:t>
            </w:r>
          </w:p>
        </w:tc>
        <w:tc>
          <w:tcPr>
            <w:tcW w:w="567" w:type="dxa"/>
          </w:tcPr>
          <w:p w14:paraId="2842760B" w14:textId="77777777" w:rsidR="0059234C" w:rsidRPr="0059234C" w:rsidRDefault="0059234C" w:rsidP="00BB1337">
            <w:pPr>
              <w:jc w:val="center"/>
              <w:rPr>
                <w:bCs/>
                <w:lang w:val="en-AU"/>
              </w:rPr>
            </w:pPr>
            <w:r w:rsidRPr="0059234C">
              <w:rPr>
                <w:bCs/>
                <w:lang w:val="en-AU"/>
              </w:rPr>
              <w:t>Y</w:t>
            </w:r>
          </w:p>
        </w:tc>
        <w:tc>
          <w:tcPr>
            <w:tcW w:w="567" w:type="dxa"/>
          </w:tcPr>
          <w:p w14:paraId="18B756CB" w14:textId="77777777" w:rsidR="0059234C" w:rsidRPr="0059234C" w:rsidRDefault="0059234C" w:rsidP="00BB1337">
            <w:pPr>
              <w:jc w:val="center"/>
              <w:rPr>
                <w:bCs/>
                <w:lang w:val="en-AU"/>
              </w:rPr>
            </w:pPr>
            <w:r w:rsidRPr="0059234C">
              <w:rPr>
                <w:bCs/>
                <w:lang w:val="en-AU"/>
              </w:rPr>
              <w:t>Y</w:t>
            </w:r>
          </w:p>
        </w:tc>
        <w:tc>
          <w:tcPr>
            <w:tcW w:w="938" w:type="dxa"/>
          </w:tcPr>
          <w:p w14:paraId="4C897892" w14:textId="77777777" w:rsidR="0059234C" w:rsidRPr="0059234C" w:rsidRDefault="0059234C" w:rsidP="00BB1337">
            <w:pPr>
              <w:jc w:val="center"/>
              <w:rPr>
                <w:bCs/>
                <w:i/>
                <w:lang w:val="en-AU"/>
              </w:rPr>
            </w:pPr>
            <w:r w:rsidRPr="0059234C">
              <w:rPr>
                <w:bCs/>
                <w:lang w:val="en-AU"/>
              </w:rPr>
              <w:t>Y</w:t>
            </w:r>
          </w:p>
        </w:tc>
      </w:tr>
      <w:tr w:rsidR="00BB1337" w:rsidRPr="0059234C" w14:paraId="5D6C8B3C" w14:textId="77777777" w:rsidTr="00BB1337">
        <w:trPr>
          <w:trHeight w:val="841"/>
        </w:trPr>
        <w:tc>
          <w:tcPr>
            <w:tcW w:w="1287" w:type="dxa"/>
          </w:tcPr>
          <w:p w14:paraId="3C6DCDB8" w14:textId="77777777" w:rsidR="0059234C" w:rsidRPr="0059234C" w:rsidRDefault="0059234C" w:rsidP="0059234C">
            <w:pPr>
              <w:rPr>
                <w:bCs/>
                <w:lang w:val="en-AU"/>
              </w:rPr>
            </w:pPr>
            <w:r w:rsidRPr="0059234C">
              <w:rPr>
                <w:bCs/>
                <w:lang w:val="en-AU"/>
              </w:rPr>
              <w:t>PMTPLN</w:t>
            </w:r>
          </w:p>
        </w:tc>
        <w:tc>
          <w:tcPr>
            <w:tcW w:w="2391" w:type="dxa"/>
          </w:tcPr>
          <w:p w14:paraId="5B79EFB9" w14:textId="77777777" w:rsidR="0059234C" w:rsidRPr="0059234C" w:rsidRDefault="0059234C" w:rsidP="0059234C">
            <w:pPr>
              <w:rPr>
                <w:bCs/>
                <w:i/>
                <w:iCs/>
                <w:lang w:val="en-AU"/>
              </w:rPr>
            </w:pPr>
            <w:r w:rsidRPr="0059234C">
              <w:rPr>
                <w:i/>
                <w:iCs/>
                <w:lang w:val="en-AU"/>
              </w:rPr>
              <w:t>pmtpln.</w:t>
            </w:r>
            <w:proofErr w:type="gramStart"/>
            <w:r w:rsidRPr="0059234C">
              <w:rPr>
                <w:i/>
                <w:iCs/>
                <w:lang w:val="en-AU"/>
              </w:rPr>
              <w:t>0003.2020.calculate</w:t>
            </w:r>
            <w:proofErr w:type="gramEnd"/>
          </w:p>
        </w:tc>
        <w:tc>
          <w:tcPr>
            <w:tcW w:w="2693" w:type="dxa"/>
          </w:tcPr>
          <w:p w14:paraId="6FEE6AEA" w14:textId="77777777" w:rsidR="0059234C" w:rsidRPr="0059234C" w:rsidRDefault="0059234C" w:rsidP="0059234C">
            <w:pPr>
              <w:rPr>
                <w:lang w:val="en-AU"/>
              </w:rPr>
            </w:pPr>
            <w:r w:rsidRPr="0059234C">
              <w:rPr>
                <w:lang w:val="en-AU"/>
              </w:rPr>
              <w:t>To calculate a suitable payment plan based on the available input parameters.</w:t>
            </w:r>
          </w:p>
        </w:tc>
        <w:tc>
          <w:tcPr>
            <w:tcW w:w="567" w:type="dxa"/>
          </w:tcPr>
          <w:p w14:paraId="288883A0" w14:textId="77777777" w:rsidR="0059234C" w:rsidRPr="0059234C" w:rsidRDefault="0059234C" w:rsidP="00BB1337">
            <w:pPr>
              <w:jc w:val="center"/>
              <w:rPr>
                <w:bCs/>
                <w:lang w:val="en-AU"/>
              </w:rPr>
            </w:pPr>
            <w:r w:rsidRPr="0059234C">
              <w:rPr>
                <w:bCs/>
                <w:lang w:val="en-AU"/>
              </w:rPr>
              <w:t>Y</w:t>
            </w:r>
          </w:p>
        </w:tc>
        <w:tc>
          <w:tcPr>
            <w:tcW w:w="567" w:type="dxa"/>
          </w:tcPr>
          <w:p w14:paraId="182E6B44" w14:textId="77777777" w:rsidR="0059234C" w:rsidRPr="0059234C" w:rsidRDefault="0059234C" w:rsidP="00BB1337">
            <w:pPr>
              <w:jc w:val="center"/>
              <w:rPr>
                <w:bCs/>
                <w:lang w:val="en-AU"/>
              </w:rPr>
            </w:pPr>
            <w:r w:rsidRPr="0059234C">
              <w:rPr>
                <w:bCs/>
                <w:lang w:val="en-AU"/>
              </w:rPr>
              <w:t>Y</w:t>
            </w:r>
          </w:p>
        </w:tc>
        <w:tc>
          <w:tcPr>
            <w:tcW w:w="567" w:type="dxa"/>
          </w:tcPr>
          <w:p w14:paraId="47D5D6E3" w14:textId="77777777" w:rsidR="0059234C" w:rsidRPr="0059234C" w:rsidRDefault="0059234C" w:rsidP="00BB1337">
            <w:pPr>
              <w:jc w:val="center"/>
              <w:rPr>
                <w:bCs/>
                <w:lang w:val="en-AU"/>
              </w:rPr>
            </w:pPr>
            <w:r w:rsidRPr="0059234C">
              <w:rPr>
                <w:bCs/>
                <w:lang w:val="en-AU"/>
              </w:rPr>
              <w:t>Y</w:t>
            </w:r>
          </w:p>
        </w:tc>
        <w:tc>
          <w:tcPr>
            <w:tcW w:w="938" w:type="dxa"/>
          </w:tcPr>
          <w:p w14:paraId="71A18B5E" w14:textId="77777777" w:rsidR="0059234C" w:rsidRPr="0059234C" w:rsidRDefault="0059234C" w:rsidP="00BB1337">
            <w:pPr>
              <w:jc w:val="center"/>
              <w:rPr>
                <w:bCs/>
                <w:i/>
                <w:lang w:val="en-AU"/>
              </w:rPr>
            </w:pPr>
            <w:r w:rsidRPr="0059234C">
              <w:rPr>
                <w:bCs/>
                <w:lang w:val="en-AU"/>
              </w:rPr>
              <w:t>Y</w:t>
            </w:r>
          </w:p>
        </w:tc>
      </w:tr>
      <w:tr w:rsidR="00BB1337" w:rsidRPr="0059234C" w14:paraId="46A57365" w14:textId="77777777" w:rsidTr="00BB1337">
        <w:trPr>
          <w:trHeight w:val="946"/>
        </w:trPr>
        <w:tc>
          <w:tcPr>
            <w:tcW w:w="1287" w:type="dxa"/>
          </w:tcPr>
          <w:p w14:paraId="282660D4" w14:textId="77777777" w:rsidR="0059234C" w:rsidRPr="0059234C" w:rsidRDefault="0059234C" w:rsidP="0059234C">
            <w:pPr>
              <w:rPr>
                <w:bCs/>
                <w:lang w:val="en-AU"/>
              </w:rPr>
            </w:pPr>
            <w:r w:rsidRPr="0059234C">
              <w:rPr>
                <w:bCs/>
                <w:lang w:val="en-AU"/>
              </w:rPr>
              <w:t>PMTPLN</w:t>
            </w:r>
          </w:p>
        </w:tc>
        <w:tc>
          <w:tcPr>
            <w:tcW w:w="2391" w:type="dxa"/>
          </w:tcPr>
          <w:p w14:paraId="635D6B4C" w14:textId="77777777" w:rsidR="0059234C" w:rsidRPr="0059234C" w:rsidRDefault="0059234C" w:rsidP="0059234C">
            <w:pPr>
              <w:rPr>
                <w:bCs/>
                <w:i/>
                <w:iCs/>
                <w:lang w:val="en-AU"/>
              </w:rPr>
            </w:pPr>
            <w:r w:rsidRPr="0059234C">
              <w:rPr>
                <w:i/>
                <w:iCs/>
                <w:lang w:val="en-AU"/>
              </w:rPr>
              <w:t>pmtpln.</w:t>
            </w:r>
            <w:proofErr w:type="gramStart"/>
            <w:r w:rsidRPr="0059234C">
              <w:rPr>
                <w:i/>
                <w:iCs/>
                <w:lang w:val="en-AU"/>
              </w:rPr>
              <w:t>0003.2020.submit</w:t>
            </w:r>
            <w:proofErr w:type="gramEnd"/>
          </w:p>
        </w:tc>
        <w:tc>
          <w:tcPr>
            <w:tcW w:w="2693" w:type="dxa"/>
          </w:tcPr>
          <w:p w14:paraId="11EA2AFD" w14:textId="77777777" w:rsidR="0059234C" w:rsidRPr="0059234C" w:rsidRDefault="0059234C" w:rsidP="0059234C">
            <w:pPr>
              <w:rPr>
                <w:lang w:val="en-AU"/>
              </w:rPr>
            </w:pPr>
            <w:r w:rsidRPr="0059234C">
              <w:rPr>
                <w:lang w:val="en-AU"/>
              </w:rPr>
              <w:t>To submit a payment plan and return confirmation numbers for submission (for example a payment plan identifier and a payment reference number).</w:t>
            </w:r>
          </w:p>
        </w:tc>
        <w:tc>
          <w:tcPr>
            <w:tcW w:w="567" w:type="dxa"/>
          </w:tcPr>
          <w:p w14:paraId="5F7FE05C" w14:textId="77777777" w:rsidR="0059234C" w:rsidRPr="0059234C" w:rsidRDefault="0059234C" w:rsidP="00BB1337">
            <w:pPr>
              <w:jc w:val="center"/>
              <w:rPr>
                <w:bCs/>
                <w:lang w:val="en-AU"/>
              </w:rPr>
            </w:pPr>
            <w:r w:rsidRPr="0059234C">
              <w:rPr>
                <w:bCs/>
                <w:lang w:val="en-AU"/>
              </w:rPr>
              <w:t>Y</w:t>
            </w:r>
          </w:p>
        </w:tc>
        <w:tc>
          <w:tcPr>
            <w:tcW w:w="567" w:type="dxa"/>
          </w:tcPr>
          <w:p w14:paraId="47CF08F5" w14:textId="77777777" w:rsidR="0059234C" w:rsidRPr="0059234C" w:rsidRDefault="0059234C" w:rsidP="00BB1337">
            <w:pPr>
              <w:jc w:val="center"/>
              <w:rPr>
                <w:bCs/>
                <w:lang w:val="en-AU"/>
              </w:rPr>
            </w:pPr>
            <w:r w:rsidRPr="0059234C">
              <w:rPr>
                <w:bCs/>
                <w:lang w:val="en-AU"/>
              </w:rPr>
              <w:t>Y</w:t>
            </w:r>
          </w:p>
        </w:tc>
        <w:tc>
          <w:tcPr>
            <w:tcW w:w="567" w:type="dxa"/>
          </w:tcPr>
          <w:p w14:paraId="6C97692E" w14:textId="77777777" w:rsidR="0059234C" w:rsidRPr="0059234C" w:rsidRDefault="0059234C" w:rsidP="00BB1337">
            <w:pPr>
              <w:jc w:val="center"/>
              <w:rPr>
                <w:bCs/>
                <w:lang w:val="en-AU"/>
              </w:rPr>
            </w:pPr>
            <w:r w:rsidRPr="0059234C">
              <w:rPr>
                <w:bCs/>
                <w:lang w:val="en-AU"/>
              </w:rPr>
              <w:t>Y</w:t>
            </w:r>
          </w:p>
        </w:tc>
        <w:tc>
          <w:tcPr>
            <w:tcW w:w="938" w:type="dxa"/>
          </w:tcPr>
          <w:p w14:paraId="07AB032C" w14:textId="77777777" w:rsidR="0059234C" w:rsidRPr="0059234C" w:rsidRDefault="0059234C" w:rsidP="00BB1337">
            <w:pPr>
              <w:jc w:val="center"/>
              <w:rPr>
                <w:bCs/>
                <w:i/>
                <w:lang w:val="en-AU"/>
              </w:rPr>
            </w:pPr>
            <w:r w:rsidRPr="0059234C">
              <w:rPr>
                <w:bCs/>
                <w:lang w:val="en-AU"/>
              </w:rPr>
              <w:t>Y</w:t>
            </w:r>
          </w:p>
        </w:tc>
      </w:tr>
      <w:tr w:rsidR="00BB1337" w:rsidRPr="0059234C" w14:paraId="6E2A1EF1" w14:textId="77777777" w:rsidTr="00BB1337">
        <w:trPr>
          <w:trHeight w:val="946"/>
        </w:trPr>
        <w:tc>
          <w:tcPr>
            <w:tcW w:w="1287" w:type="dxa"/>
          </w:tcPr>
          <w:p w14:paraId="5448BD4F" w14:textId="77777777" w:rsidR="0059234C" w:rsidRPr="0059234C" w:rsidRDefault="0059234C" w:rsidP="0059234C">
            <w:pPr>
              <w:rPr>
                <w:bCs/>
                <w:lang w:val="en-AU"/>
              </w:rPr>
            </w:pPr>
            <w:r w:rsidRPr="0059234C">
              <w:rPr>
                <w:bCs/>
                <w:lang w:val="en-AU"/>
              </w:rPr>
              <w:t>PMTPLN</w:t>
            </w:r>
          </w:p>
        </w:tc>
        <w:tc>
          <w:tcPr>
            <w:tcW w:w="2391" w:type="dxa"/>
          </w:tcPr>
          <w:p w14:paraId="059374D1" w14:textId="77777777" w:rsidR="0059234C" w:rsidRPr="0059234C" w:rsidRDefault="0059234C" w:rsidP="0059234C">
            <w:pPr>
              <w:rPr>
                <w:i/>
                <w:lang w:val="en-AU"/>
              </w:rPr>
            </w:pPr>
            <w:r w:rsidRPr="0059234C">
              <w:rPr>
                <w:i/>
                <w:lang w:val="en-AU"/>
              </w:rPr>
              <w:t>pmtpln.</w:t>
            </w:r>
            <w:proofErr w:type="gramStart"/>
            <w:r w:rsidRPr="0059234C">
              <w:rPr>
                <w:i/>
                <w:lang w:val="en-AU"/>
              </w:rPr>
              <w:t>0003.2020.calculateupdate</w:t>
            </w:r>
            <w:proofErr w:type="gramEnd"/>
          </w:p>
        </w:tc>
        <w:tc>
          <w:tcPr>
            <w:tcW w:w="2693" w:type="dxa"/>
          </w:tcPr>
          <w:p w14:paraId="04F525BC" w14:textId="77777777" w:rsidR="0059234C" w:rsidRPr="0059234C" w:rsidRDefault="0059234C" w:rsidP="0059234C">
            <w:pPr>
              <w:rPr>
                <w:lang w:val="en-AU"/>
              </w:rPr>
            </w:pPr>
            <w:r w:rsidRPr="0059234C">
              <w:rPr>
                <w:lang w:val="en-AU"/>
              </w:rPr>
              <w:t>To calculate an update to an existing active payment plan.</w:t>
            </w:r>
          </w:p>
        </w:tc>
        <w:tc>
          <w:tcPr>
            <w:tcW w:w="567" w:type="dxa"/>
          </w:tcPr>
          <w:p w14:paraId="4BB54C6D" w14:textId="77777777" w:rsidR="0059234C" w:rsidRPr="0059234C" w:rsidRDefault="0059234C" w:rsidP="00BB1337">
            <w:pPr>
              <w:jc w:val="center"/>
              <w:rPr>
                <w:bCs/>
                <w:lang w:val="en-AU"/>
              </w:rPr>
            </w:pPr>
            <w:r w:rsidRPr="0059234C">
              <w:rPr>
                <w:bCs/>
                <w:lang w:val="en-AU"/>
              </w:rPr>
              <w:t>Y</w:t>
            </w:r>
          </w:p>
        </w:tc>
        <w:tc>
          <w:tcPr>
            <w:tcW w:w="567" w:type="dxa"/>
          </w:tcPr>
          <w:p w14:paraId="0541D51B" w14:textId="77777777" w:rsidR="0059234C" w:rsidRPr="0059234C" w:rsidRDefault="0059234C" w:rsidP="00BB1337">
            <w:pPr>
              <w:jc w:val="center"/>
              <w:rPr>
                <w:bCs/>
                <w:lang w:val="en-AU"/>
              </w:rPr>
            </w:pPr>
            <w:r w:rsidRPr="0059234C">
              <w:rPr>
                <w:bCs/>
                <w:lang w:val="en-AU"/>
              </w:rPr>
              <w:t>Y</w:t>
            </w:r>
          </w:p>
        </w:tc>
        <w:tc>
          <w:tcPr>
            <w:tcW w:w="567" w:type="dxa"/>
          </w:tcPr>
          <w:p w14:paraId="499928AD" w14:textId="77777777" w:rsidR="0059234C" w:rsidRPr="0059234C" w:rsidRDefault="0059234C" w:rsidP="00BB1337">
            <w:pPr>
              <w:jc w:val="center"/>
              <w:rPr>
                <w:bCs/>
                <w:lang w:val="en-AU"/>
              </w:rPr>
            </w:pPr>
            <w:r w:rsidRPr="0059234C">
              <w:rPr>
                <w:bCs/>
                <w:lang w:val="en-AU"/>
              </w:rPr>
              <w:t>Y</w:t>
            </w:r>
          </w:p>
        </w:tc>
        <w:tc>
          <w:tcPr>
            <w:tcW w:w="938" w:type="dxa"/>
          </w:tcPr>
          <w:p w14:paraId="13BA53B6" w14:textId="77777777" w:rsidR="0059234C" w:rsidRPr="0059234C" w:rsidRDefault="0059234C" w:rsidP="00BB1337">
            <w:pPr>
              <w:jc w:val="center"/>
              <w:rPr>
                <w:bCs/>
                <w:lang w:val="en-AU"/>
              </w:rPr>
            </w:pPr>
            <w:r w:rsidRPr="0059234C">
              <w:rPr>
                <w:bCs/>
                <w:lang w:val="en-AU"/>
              </w:rPr>
              <w:t>Y</w:t>
            </w:r>
          </w:p>
        </w:tc>
      </w:tr>
      <w:tr w:rsidR="00BB1337" w:rsidRPr="0059234C" w14:paraId="17AEEC70" w14:textId="77777777" w:rsidTr="00BB1337">
        <w:trPr>
          <w:trHeight w:val="946"/>
        </w:trPr>
        <w:tc>
          <w:tcPr>
            <w:tcW w:w="1287" w:type="dxa"/>
          </w:tcPr>
          <w:p w14:paraId="60F1FBBC" w14:textId="77777777" w:rsidR="0059234C" w:rsidRPr="0059234C" w:rsidRDefault="0059234C" w:rsidP="0059234C">
            <w:pPr>
              <w:rPr>
                <w:bCs/>
                <w:lang w:val="en-AU"/>
              </w:rPr>
            </w:pPr>
            <w:r w:rsidRPr="0059234C">
              <w:rPr>
                <w:bCs/>
                <w:lang w:val="en-AU"/>
              </w:rPr>
              <w:t>PMTPLN</w:t>
            </w:r>
          </w:p>
        </w:tc>
        <w:tc>
          <w:tcPr>
            <w:tcW w:w="2391" w:type="dxa"/>
          </w:tcPr>
          <w:p w14:paraId="3E5342A0" w14:textId="77777777" w:rsidR="0059234C" w:rsidRPr="0059234C" w:rsidRDefault="0059234C" w:rsidP="0059234C">
            <w:pPr>
              <w:rPr>
                <w:i/>
                <w:lang w:val="en-AU"/>
              </w:rPr>
            </w:pPr>
            <w:r w:rsidRPr="0059234C">
              <w:rPr>
                <w:i/>
                <w:lang w:val="en-AU"/>
              </w:rPr>
              <w:t>pmtpln.</w:t>
            </w:r>
            <w:proofErr w:type="gramStart"/>
            <w:r w:rsidRPr="0059234C">
              <w:rPr>
                <w:i/>
                <w:lang w:val="en-AU"/>
              </w:rPr>
              <w:t>0003.2020.update</w:t>
            </w:r>
            <w:proofErr w:type="gramEnd"/>
          </w:p>
        </w:tc>
        <w:tc>
          <w:tcPr>
            <w:tcW w:w="2693" w:type="dxa"/>
          </w:tcPr>
          <w:p w14:paraId="1B2FBA1C" w14:textId="77777777" w:rsidR="0059234C" w:rsidRPr="0059234C" w:rsidRDefault="0059234C" w:rsidP="0059234C">
            <w:pPr>
              <w:rPr>
                <w:lang w:val="en-AU"/>
              </w:rPr>
            </w:pPr>
            <w:r w:rsidRPr="0059234C">
              <w:rPr>
                <w:lang w:val="en-AU"/>
              </w:rPr>
              <w:t>To update an existing active payment plan.</w:t>
            </w:r>
          </w:p>
          <w:p w14:paraId="110390AD" w14:textId="77777777" w:rsidR="0059234C" w:rsidRPr="0059234C" w:rsidRDefault="0059234C" w:rsidP="0059234C">
            <w:pPr>
              <w:rPr>
                <w:lang w:val="en-AU"/>
              </w:rPr>
            </w:pPr>
          </w:p>
        </w:tc>
        <w:tc>
          <w:tcPr>
            <w:tcW w:w="567" w:type="dxa"/>
          </w:tcPr>
          <w:p w14:paraId="50D201C8" w14:textId="77777777" w:rsidR="0059234C" w:rsidRPr="0059234C" w:rsidRDefault="0059234C" w:rsidP="00BB1337">
            <w:pPr>
              <w:jc w:val="center"/>
              <w:rPr>
                <w:bCs/>
                <w:lang w:val="en-AU"/>
              </w:rPr>
            </w:pPr>
            <w:r w:rsidRPr="0059234C">
              <w:rPr>
                <w:bCs/>
                <w:lang w:val="en-AU"/>
              </w:rPr>
              <w:t>Y</w:t>
            </w:r>
          </w:p>
        </w:tc>
        <w:tc>
          <w:tcPr>
            <w:tcW w:w="567" w:type="dxa"/>
          </w:tcPr>
          <w:p w14:paraId="239B33B1" w14:textId="77777777" w:rsidR="0059234C" w:rsidRPr="0059234C" w:rsidRDefault="0059234C" w:rsidP="00BB1337">
            <w:pPr>
              <w:jc w:val="center"/>
              <w:rPr>
                <w:bCs/>
                <w:lang w:val="en-AU"/>
              </w:rPr>
            </w:pPr>
            <w:r w:rsidRPr="0059234C">
              <w:rPr>
                <w:bCs/>
                <w:lang w:val="en-AU"/>
              </w:rPr>
              <w:t>Y</w:t>
            </w:r>
          </w:p>
        </w:tc>
        <w:tc>
          <w:tcPr>
            <w:tcW w:w="567" w:type="dxa"/>
          </w:tcPr>
          <w:p w14:paraId="141AE592" w14:textId="77777777" w:rsidR="0059234C" w:rsidRPr="0059234C" w:rsidRDefault="0059234C" w:rsidP="00BB1337">
            <w:pPr>
              <w:jc w:val="center"/>
              <w:rPr>
                <w:bCs/>
                <w:lang w:val="en-AU"/>
              </w:rPr>
            </w:pPr>
            <w:r w:rsidRPr="0059234C">
              <w:rPr>
                <w:bCs/>
                <w:lang w:val="en-AU"/>
              </w:rPr>
              <w:t>Y</w:t>
            </w:r>
          </w:p>
        </w:tc>
        <w:tc>
          <w:tcPr>
            <w:tcW w:w="938" w:type="dxa"/>
          </w:tcPr>
          <w:p w14:paraId="66E5C477" w14:textId="77777777" w:rsidR="0059234C" w:rsidRPr="0059234C" w:rsidRDefault="0059234C" w:rsidP="00BB1337">
            <w:pPr>
              <w:jc w:val="center"/>
              <w:rPr>
                <w:bCs/>
                <w:lang w:val="en-AU"/>
              </w:rPr>
            </w:pPr>
            <w:r w:rsidRPr="0059234C">
              <w:rPr>
                <w:bCs/>
                <w:lang w:val="en-AU"/>
              </w:rPr>
              <w:t>Y</w:t>
            </w:r>
          </w:p>
        </w:tc>
      </w:tr>
      <w:tr w:rsidR="00BB1337" w:rsidRPr="0059234C" w14:paraId="5E8A0348" w14:textId="77777777" w:rsidTr="00BB1337">
        <w:trPr>
          <w:trHeight w:val="946"/>
        </w:trPr>
        <w:tc>
          <w:tcPr>
            <w:tcW w:w="1287" w:type="dxa"/>
          </w:tcPr>
          <w:p w14:paraId="2CB14B0C" w14:textId="77777777" w:rsidR="0059234C" w:rsidRPr="0059234C" w:rsidRDefault="0059234C" w:rsidP="0059234C">
            <w:pPr>
              <w:rPr>
                <w:bCs/>
                <w:lang w:val="en-AU"/>
              </w:rPr>
            </w:pPr>
            <w:r w:rsidRPr="0059234C">
              <w:rPr>
                <w:bCs/>
                <w:lang w:val="en-AU"/>
              </w:rPr>
              <w:lastRenderedPageBreak/>
              <w:t>PMTPLN</w:t>
            </w:r>
          </w:p>
        </w:tc>
        <w:tc>
          <w:tcPr>
            <w:tcW w:w="2391" w:type="dxa"/>
          </w:tcPr>
          <w:p w14:paraId="2898D457" w14:textId="77777777" w:rsidR="0059234C" w:rsidRPr="0059234C" w:rsidRDefault="0059234C" w:rsidP="0059234C">
            <w:pPr>
              <w:rPr>
                <w:i/>
                <w:lang w:val="en-AU"/>
              </w:rPr>
            </w:pPr>
            <w:r w:rsidRPr="0059234C">
              <w:rPr>
                <w:i/>
                <w:lang w:val="en-AU"/>
              </w:rPr>
              <w:t>pmtpln.</w:t>
            </w:r>
            <w:proofErr w:type="gramStart"/>
            <w:r w:rsidRPr="0059234C">
              <w:rPr>
                <w:i/>
                <w:lang w:val="en-AU"/>
              </w:rPr>
              <w:t>0003.2020.cancel</w:t>
            </w:r>
            <w:proofErr w:type="gramEnd"/>
          </w:p>
          <w:p w14:paraId="0A16E44D" w14:textId="77777777" w:rsidR="0059234C" w:rsidRPr="0059234C" w:rsidRDefault="0059234C" w:rsidP="0059234C">
            <w:pPr>
              <w:rPr>
                <w:i/>
                <w:lang w:val="en-AU"/>
              </w:rPr>
            </w:pPr>
          </w:p>
        </w:tc>
        <w:tc>
          <w:tcPr>
            <w:tcW w:w="2693" w:type="dxa"/>
          </w:tcPr>
          <w:p w14:paraId="2B411785" w14:textId="77777777" w:rsidR="0059234C" w:rsidRPr="0059234C" w:rsidRDefault="0059234C" w:rsidP="0059234C">
            <w:pPr>
              <w:rPr>
                <w:lang w:val="en-AU"/>
              </w:rPr>
            </w:pPr>
            <w:r w:rsidRPr="0059234C">
              <w:rPr>
                <w:lang w:val="en-AU"/>
              </w:rPr>
              <w:t>To cancel an existing active payment plan.</w:t>
            </w:r>
          </w:p>
          <w:p w14:paraId="7B300FF8" w14:textId="77777777" w:rsidR="0059234C" w:rsidRPr="0059234C" w:rsidRDefault="0059234C" w:rsidP="0059234C">
            <w:pPr>
              <w:rPr>
                <w:lang w:val="en-AU"/>
              </w:rPr>
            </w:pPr>
          </w:p>
        </w:tc>
        <w:tc>
          <w:tcPr>
            <w:tcW w:w="567" w:type="dxa"/>
          </w:tcPr>
          <w:p w14:paraId="7DE1A84F" w14:textId="77777777" w:rsidR="0059234C" w:rsidRPr="0059234C" w:rsidRDefault="0059234C" w:rsidP="00BB1337">
            <w:pPr>
              <w:jc w:val="center"/>
              <w:rPr>
                <w:bCs/>
                <w:lang w:val="en-AU"/>
              </w:rPr>
            </w:pPr>
            <w:r w:rsidRPr="0059234C">
              <w:rPr>
                <w:bCs/>
                <w:lang w:val="en-AU"/>
              </w:rPr>
              <w:t>Y</w:t>
            </w:r>
          </w:p>
        </w:tc>
        <w:tc>
          <w:tcPr>
            <w:tcW w:w="567" w:type="dxa"/>
          </w:tcPr>
          <w:p w14:paraId="5502CB6B" w14:textId="77777777" w:rsidR="0059234C" w:rsidRPr="0059234C" w:rsidRDefault="0059234C" w:rsidP="00BB1337">
            <w:pPr>
              <w:jc w:val="center"/>
              <w:rPr>
                <w:bCs/>
                <w:lang w:val="en-AU"/>
              </w:rPr>
            </w:pPr>
            <w:r w:rsidRPr="0059234C">
              <w:rPr>
                <w:bCs/>
                <w:lang w:val="en-AU"/>
              </w:rPr>
              <w:t>Y</w:t>
            </w:r>
          </w:p>
        </w:tc>
        <w:tc>
          <w:tcPr>
            <w:tcW w:w="567" w:type="dxa"/>
          </w:tcPr>
          <w:p w14:paraId="6742B74A" w14:textId="77777777" w:rsidR="0059234C" w:rsidRPr="0059234C" w:rsidRDefault="0059234C" w:rsidP="00BB1337">
            <w:pPr>
              <w:jc w:val="center"/>
              <w:rPr>
                <w:bCs/>
                <w:lang w:val="en-AU"/>
              </w:rPr>
            </w:pPr>
            <w:r w:rsidRPr="0059234C">
              <w:rPr>
                <w:bCs/>
                <w:lang w:val="en-AU"/>
              </w:rPr>
              <w:t>Y</w:t>
            </w:r>
          </w:p>
        </w:tc>
        <w:tc>
          <w:tcPr>
            <w:tcW w:w="938" w:type="dxa"/>
          </w:tcPr>
          <w:p w14:paraId="057E6F8C" w14:textId="77777777" w:rsidR="0059234C" w:rsidRPr="0059234C" w:rsidRDefault="0059234C" w:rsidP="00BB1337">
            <w:pPr>
              <w:jc w:val="center"/>
              <w:rPr>
                <w:bCs/>
                <w:lang w:val="en-AU"/>
              </w:rPr>
            </w:pPr>
            <w:r w:rsidRPr="0059234C">
              <w:rPr>
                <w:bCs/>
                <w:lang w:val="en-AU"/>
              </w:rPr>
              <w:t>Y</w:t>
            </w:r>
          </w:p>
        </w:tc>
      </w:tr>
      <w:tr w:rsidR="00BB1337" w:rsidRPr="0059234C" w14:paraId="7D4A6590" w14:textId="77777777" w:rsidTr="00BB1337">
        <w:trPr>
          <w:trHeight w:val="946"/>
        </w:trPr>
        <w:tc>
          <w:tcPr>
            <w:tcW w:w="1287" w:type="dxa"/>
          </w:tcPr>
          <w:p w14:paraId="6FACCE8D" w14:textId="77777777" w:rsidR="0059234C" w:rsidRPr="0059234C" w:rsidRDefault="0059234C" w:rsidP="0059234C">
            <w:pPr>
              <w:rPr>
                <w:bCs/>
                <w:lang w:val="en-AU"/>
              </w:rPr>
            </w:pPr>
            <w:r w:rsidRPr="0059234C">
              <w:rPr>
                <w:bCs/>
                <w:lang w:val="en-AU"/>
              </w:rPr>
              <w:t>PMTPLN</w:t>
            </w:r>
          </w:p>
        </w:tc>
        <w:tc>
          <w:tcPr>
            <w:tcW w:w="2391" w:type="dxa"/>
          </w:tcPr>
          <w:p w14:paraId="537CD88E" w14:textId="77777777" w:rsidR="0059234C" w:rsidRPr="0059234C" w:rsidRDefault="0059234C" w:rsidP="0059234C">
            <w:pPr>
              <w:rPr>
                <w:i/>
                <w:lang w:val="en-AU"/>
              </w:rPr>
            </w:pPr>
            <w:r w:rsidRPr="0059234C">
              <w:rPr>
                <w:i/>
                <w:lang w:val="en-AU"/>
              </w:rPr>
              <w:t>pmtpln.</w:t>
            </w:r>
            <w:proofErr w:type="gramStart"/>
            <w:r w:rsidRPr="0059234C">
              <w:rPr>
                <w:i/>
                <w:lang w:val="en-AU"/>
              </w:rPr>
              <w:t>0003.2020.list</w:t>
            </w:r>
            <w:proofErr w:type="gramEnd"/>
          </w:p>
        </w:tc>
        <w:tc>
          <w:tcPr>
            <w:tcW w:w="2693" w:type="dxa"/>
          </w:tcPr>
          <w:p w14:paraId="778C97A0" w14:textId="77777777" w:rsidR="0059234C" w:rsidRPr="0059234C" w:rsidRDefault="0059234C" w:rsidP="0059234C">
            <w:pPr>
              <w:rPr>
                <w:lang w:val="en-AU"/>
              </w:rPr>
            </w:pPr>
            <w:r w:rsidRPr="0059234C">
              <w:rPr>
                <w:lang w:val="en-AU"/>
              </w:rPr>
              <w:t>To view a list of current and historical payment plans.</w:t>
            </w:r>
          </w:p>
        </w:tc>
        <w:tc>
          <w:tcPr>
            <w:tcW w:w="567" w:type="dxa"/>
          </w:tcPr>
          <w:p w14:paraId="67A1BF5F" w14:textId="77777777" w:rsidR="0059234C" w:rsidRPr="0059234C" w:rsidRDefault="0059234C" w:rsidP="00BB1337">
            <w:pPr>
              <w:jc w:val="center"/>
              <w:rPr>
                <w:bCs/>
                <w:lang w:val="en-AU"/>
              </w:rPr>
            </w:pPr>
            <w:r w:rsidRPr="0059234C">
              <w:rPr>
                <w:bCs/>
                <w:lang w:val="en-AU"/>
              </w:rPr>
              <w:t>Y</w:t>
            </w:r>
          </w:p>
        </w:tc>
        <w:tc>
          <w:tcPr>
            <w:tcW w:w="567" w:type="dxa"/>
          </w:tcPr>
          <w:p w14:paraId="43378F3B" w14:textId="77777777" w:rsidR="0059234C" w:rsidRPr="0059234C" w:rsidRDefault="0059234C" w:rsidP="00BB1337">
            <w:pPr>
              <w:jc w:val="center"/>
              <w:rPr>
                <w:bCs/>
                <w:lang w:val="en-AU"/>
              </w:rPr>
            </w:pPr>
            <w:r w:rsidRPr="0059234C">
              <w:rPr>
                <w:bCs/>
                <w:lang w:val="en-AU"/>
              </w:rPr>
              <w:t>Y</w:t>
            </w:r>
          </w:p>
        </w:tc>
        <w:tc>
          <w:tcPr>
            <w:tcW w:w="567" w:type="dxa"/>
          </w:tcPr>
          <w:p w14:paraId="457E9D9B" w14:textId="77777777" w:rsidR="0059234C" w:rsidRPr="0059234C" w:rsidRDefault="0059234C" w:rsidP="00BB1337">
            <w:pPr>
              <w:jc w:val="center"/>
              <w:rPr>
                <w:bCs/>
                <w:lang w:val="en-AU"/>
              </w:rPr>
            </w:pPr>
            <w:r w:rsidRPr="0059234C">
              <w:rPr>
                <w:bCs/>
                <w:lang w:val="en-AU"/>
              </w:rPr>
              <w:t>Y</w:t>
            </w:r>
          </w:p>
        </w:tc>
        <w:tc>
          <w:tcPr>
            <w:tcW w:w="938" w:type="dxa"/>
          </w:tcPr>
          <w:p w14:paraId="25710E9D" w14:textId="77777777" w:rsidR="0059234C" w:rsidRPr="0059234C" w:rsidRDefault="0059234C" w:rsidP="00BB1337">
            <w:pPr>
              <w:jc w:val="center"/>
              <w:rPr>
                <w:bCs/>
                <w:lang w:val="en-AU"/>
              </w:rPr>
            </w:pPr>
            <w:r w:rsidRPr="0059234C">
              <w:rPr>
                <w:bCs/>
                <w:lang w:val="en-AU"/>
              </w:rPr>
              <w:t>Y</w:t>
            </w:r>
          </w:p>
        </w:tc>
      </w:tr>
    </w:tbl>
    <w:p w14:paraId="3EA5B615" w14:textId="77777777" w:rsidR="0059234C" w:rsidRPr="0059234C" w:rsidRDefault="0059234C" w:rsidP="0059234C">
      <w:pPr>
        <w:rPr>
          <w:lang w:val="en-AU"/>
        </w:rPr>
      </w:pPr>
    </w:p>
    <w:p w14:paraId="76470F01" w14:textId="77777777" w:rsidR="0059234C" w:rsidRDefault="0059234C" w:rsidP="0059234C">
      <w:pPr>
        <w:rPr>
          <w:lang w:val="en-AU"/>
        </w:rPr>
      </w:pPr>
      <w:r w:rsidRPr="0059234C">
        <w:rPr>
          <w:lang w:val="en-AU"/>
        </w:rPr>
        <w:t>A user must be assigned the appropriate authorisation permissions to use the payment plan services. The below table references the SBR service to the relevant permission in Access Manager:</w:t>
      </w:r>
    </w:p>
    <w:p w14:paraId="3706016B" w14:textId="61E0AD10" w:rsidR="007C1916" w:rsidRPr="0059234C" w:rsidRDefault="007C1916" w:rsidP="007C1916">
      <w:pPr>
        <w:pStyle w:val="Caption"/>
        <w:rPr>
          <w:lang w:val="en-AU"/>
        </w:rPr>
      </w:pPr>
      <w:bookmarkStart w:id="92" w:name="_Toc187831486"/>
      <w:r>
        <w:t xml:space="preserve">Table </w:t>
      </w:r>
      <w:r>
        <w:fldChar w:fldCharType="begin"/>
      </w:r>
      <w:r>
        <w:instrText xml:space="preserve"> SEQ Table \* ARABIC </w:instrText>
      </w:r>
      <w:r>
        <w:fldChar w:fldCharType="separate"/>
      </w:r>
      <w:r>
        <w:rPr>
          <w:noProof/>
        </w:rPr>
        <w:t>7</w:t>
      </w:r>
      <w:r>
        <w:fldChar w:fldCharType="end"/>
      </w:r>
      <w:r>
        <w:t xml:space="preserve"> -</w:t>
      </w:r>
      <w:r w:rsidRPr="00465DBB">
        <w:t xml:space="preserve"> Access Manager permissions</w:t>
      </w:r>
      <w:bookmarkEnd w:id="92"/>
    </w:p>
    <w:tbl>
      <w:tblPr>
        <w:tblStyle w:val="TableProfessional"/>
        <w:tblW w:w="9640" w:type="dxa"/>
        <w:tblLayout w:type="fixed"/>
        <w:tblLook w:val="04A0" w:firstRow="1" w:lastRow="0" w:firstColumn="1" w:lastColumn="0" w:noHBand="0" w:noVBand="1"/>
        <w:tblCaption w:val="Access Manager Permissions"/>
        <w:tblDescription w:val="Access Manager Permissions"/>
      </w:tblPr>
      <w:tblGrid>
        <w:gridCol w:w="1985"/>
        <w:gridCol w:w="2552"/>
        <w:gridCol w:w="3085"/>
        <w:gridCol w:w="2018"/>
      </w:tblGrid>
      <w:tr w:rsidR="0059234C" w:rsidRPr="0059234C" w14:paraId="049A3C5D" w14:textId="77777777" w:rsidTr="007C1916">
        <w:trPr>
          <w:cnfStyle w:val="100000000000" w:firstRow="1" w:lastRow="0" w:firstColumn="0" w:lastColumn="0" w:oddVBand="0" w:evenVBand="0" w:oddHBand="0" w:evenHBand="0" w:firstRowFirstColumn="0" w:firstRowLastColumn="0" w:lastRowFirstColumn="0" w:lastRowLastColumn="0"/>
        </w:trPr>
        <w:tc>
          <w:tcPr>
            <w:tcW w:w="1985" w:type="dxa"/>
            <w:shd w:val="clear" w:color="auto" w:fill="D9E2F3" w:themeFill="accent1" w:themeFillTint="33"/>
          </w:tcPr>
          <w:p w14:paraId="1F178F3A" w14:textId="77777777" w:rsidR="0059234C" w:rsidRPr="0059234C" w:rsidRDefault="0059234C" w:rsidP="007C1916">
            <w:pPr>
              <w:rPr>
                <w:lang w:val="en-AU"/>
              </w:rPr>
            </w:pPr>
            <w:r w:rsidRPr="0059234C">
              <w:rPr>
                <w:lang w:val="en-AU"/>
              </w:rPr>
              <w:t>Interaction</w:t>
            </w:r>
          </w:p>
        </w:tc>
        <w:tc>
          <w:tcPr>
            <w:tcW w:w="2552" w:type="dxa"/>
            <w:shd w:val="clear" w:color="auto" w:fill="D9E2F3" w:themeFill="accent1" w:themeFillTint="33"/>
          </w:tcPr>
          <w:p w14:paraId="65DE7344" w14:textId="77777777" w:rsidR="0059234C" w:rsidRPr="0059234C" w:rsidRDefault="0059234C" w:rsidP="007C1916">
            <w:pPr>
              <w:rPr>
                <w:lang w:val="en-AU"/>
              </w:rPr>
            </w:pPr>
            <w:r w:rsidRPr="0059234C">
              <w:rPr>
                <w:lang w:val="en-AU"/>
              </w:rPr>
              <w:t>Initiating party</w:t>
            </w:r>
          </w:p>
        </w:tc>
        <w:tc>
          <w:tcPr>
            <w:tcW w:w="3085" w:type="dxa"/>
            <w:shd w:val="clear" w:color="auto" w:fill="D9E2F3" w:themeFill="accent1" w:themeFillTint="33"/>
          </w:tcPr>
          <w:p w14:paraId="21F8F7AF" w14:textId="77777777" w:rsidR="0059234C" w:rsidRPr="0059234C" w:rsidRDefault="0059234C" w:rsidP="007C1916">
            <w:pPr>
              <w:rPr>
                <w:lang w:val="en-AU"/>
              </w:rPr>
            </w:pPr>
            <w:r w:rsidRPr="0059234C">
              <w:rPr>
                <w:lang w:val="en-AU"/>
              </w:rPr>
              <w:t>Access Manager permission</w:t>
            </w:r>
          </w:p>
        </w:tc>
        <w:tc>
          <w:tcPr>
            <w:tcW w:w="2018" w:type="dxa"/>
            <w:shd w:val="clear" w:color="auto" w:fill="D9E2F3" w:themeFill="accent1" w:themeFillTint="33"/>
          </w:tcPr>
          <w:p w14:paraId="6742B157" w14:textId="77777777" w:rsidR="0059234C" w:rsidRPr="0059234C" w:rsidRDefault="0059234C" w:rsidP="007C1916">
            <w:pPr>
              <w:rPr>
                <w:lang w:val="en-AU"/>
              </w:rPr>
            </w:pPr>
            <w:r w:rsidRPr="0059234C">
              <w:rPr>
                <w:lang w:val="en-AU"/>
              </w:rPr>
              <w:t>Permission UI label</w:t>
            </w:r>
          </w:p>
        </w:tc>
      </w:tr>
      <w:tr w:rsidR="0059234C" w:rsidRPr="0059234C" w14:paraId="6945C708" w14:textId="77777777" w:rsidTr="007C1916">
        <w:trPr>
          <w:trHeight w:val="309"/>
        </w:trPr>
        <w:tc>
          <w:tcPr>
            <w:tcW w:w="1985" w:type="dxa"/>
          </w:tcPr>
          <w:p w14:paraId="2C0A6286" w14:textId="77777777" w:rsidR="0059234C" w:rsidRPr="0059234C" w:rsidRDefault="0059234C" w:rsidP="007C1916">
            <w:pPr>
              <w:rPr>
                <w:i/>
                <w:iCs/>
                <w:lang w:val="en-AU"/>
              </w:rPr>
            </w:pPr>
            <w:r w:rsidRPr="0059234C">
              <w:rPr>
                <w:i/>
                <w:iCs/>
                <w:lang w:val="en-AU"/>
              </w:rPr>
              <w:t>pmtplnelg.</w:t>
            </w:r>
            <w:proofErr w:type="gramStart"/>
            <w:r w:rsidRPr="0059234C">
              <w:rPr>
                <w:i/>
                <w:iCs/>
                <w:lang w:val="en-AU"/>
              </w:rPr>
              <w:t>0003.2020.list</w:t>
            </w:r>
            <w:proofErr w:type="gramEnd"/>
          </w:p>
          <w:p w14:paraId="25728500" w14:textId="77777777" w:rsidR="0059234C" w:rsidRPr="0059234C" w:rsidRDefault="0059234C" w:rsidP="007C1916">
            <w:pPr>
              <w:rPr>
                <w:i/>
                <w:iCs/>
                <w:lang w:val="en-AU"/>
              </w:rPr>
            </w:pPr>
          </w:p>
        </w:tc>
        <w:tc>
          <w:tcPr>
            <w:tcW w:w="2552" w:type="dxa"/>
          </w:tcPr>
          <w:p w14:paraId="35650E11" w14:textId="77777777" w:rsidR="0059234C" w:rsidRPr="0059234C" w:rsidRDefault="0059234C" w:rsidP="007C1916">
            <w:pPr>
              <w:rPr>
                <w:lang w:val="en-AU"/>
              </w:rPr>
            </w:pPr>
            <w:r w:rsidRPr="0059234C">
              <w:rPr>
                <w:lang w:val="en-AU"/>
              </w:rPr>
              <w:t>Tax agent</w:t>
            </w:r>
          </w:p>
        </w:tc>
        <w:tc>
          <w:tcPr>
            <w:tcW w:w="3085" w:type="dxa"/>
          </w:tcPr>
          <w:p w14:paraId="00D97D71" w14:textId="77777777" w:rsidR="0059234C" w:rsidRPr="0059234C" w:rsidRDefault="0059234C" w:rsidP="007C1916">
            <w:pPr>
              <w:rPr>
                <w:lang w:val="en-AU"/>
              </w:rPr>
            </w:pPr>
            <w:proofErr w:type="spellStart"/>
            <w:proofErr w:type="gramStart"/>
            <w:r w:rsidRPr="0059234C">
              <w:rPr>
                <w:lang w:val="en-AU"/>
              </w:rPr>
              <w:t>Client.PaymentPlan.View</w:t>
            </w:r>
            <w:proofErr w:type="spellEnd"/>
            <w:proofErr w:type="gramEnd"/>
          </w:p>
        </w:tc>
        <w:tc>
          <w:tcPr>
            <w:tcW w:w="2018" w:type="dxa"/>
          </w:tcPr>
          <w:p w14:paraId="32AE14AB" w14:textId="77777777" w:rsidR="0059234C" w:rsidRPr="0059234C" w:rsidRDefault="0059234C" w:rsidP="007C1916">
            <w:pPr>
              <w:rPr>
                <w:lang w:val="en-AU"/>
              </w:rPr>
            </w:pPr>
            <w:r w:rsidRPr="0059234C">
              <w:rPr>
                <w:lang w:val="en-AU"/>
              </w:rPr>
              <w:t xml:space="preserve">Account </w:t>
            </w:r>
            <w:proofErr w:type="gramStart"/>
            <w:r w:rsidRPr="0059234C">
              <w:rPr>
                <w:lang w:val="en-AU"/>
              </w:rPr>
              <w:t>details</w:t>
            </w:r>
            <w:proofErr w:type="gramEnd"/>
          </w:p>
          <w:p w14:paraId="5B5BBBF0" w14:textId="77777777" w:rsidR="0059234C" w:rsidRPr="0059234C" w:rsidRDefault="0059234C" w:rsidP="007C1916">
            <w:pPr>
              <w:rPr>
                <w:lang w:val="en-AU"/>
              </w:rPr>
            </w:pPr>
            <w:r w:rsidRPr="0059234C">
              <w:rPr>
                <w:lang w:val="en-AU"/>
              </w:rPr>
              <w:t>View</w:t>
            </w:r>
          </w:p>
        </w:tc>
      </w:tr>
      <w:tr w:rsidR="0059234C" w:rsidRPr="0059234C" w14:paraId="0D34DF1D" w14:textId="77777777" w:rsidTr="007C1916">
        <w:tc>
          <w:tcPr>
            <w:tcW w:w="1985" w:type="dxa"/>
          </w:tcPr>
          <w:p w14:paraId="34F16229" w14:textId="77777777" w:rsidR="0059234C" w:rsidRPr="0059234C" w:rsidRDefault="0059234C" w:rsidP="007C1916">
            <w:pPr>
              <w:rPr>
                <w:i/>
                <w:iCs/>
                <w:lang w:val="en-AU"/>
              </w:rPr>
            </w:pPr>
            <w:r w:rsidRPr="0059234C">
              <w:rPr>
                <w:i/>
                <w:iCs/>
                <w:lang w:val="en-AU"/>
              </w:rPr>
              <w:t>pmtplnelg.</w:t>
            </w:r>
            <w:proofErr w:type="gramStart"/>
            <w:r w:rsidRPr="0059234C">
              <w:rPr>
                <w:i/>
                <w:iCs/>
                <w:lang w:val="en-AU"/>
              </w:rPr>
              <w:t>0003.2020.list</w:t>
            </w:r>
            <w:proofErr w:type="gramEnd"/>
          </w:p>
          <w:p w14:paraId="2B4F9A15" w14:textId="77777777" w:rsidR="0059234C" w:rsidRPr="0059234C" w:rsidRDefault="0059234C" w:rsidP="007C1916">
            <w:pPr>
              <w:rPr>
                <w:i/>
                <w:iCs/>
                <w:lang w:val="en-AU"/>
              </w:rPr>
            </w:pPr>
          </w:p>
        </w:tc>
        <w:tc>
          <w:tcPr>
            <w:tcW w:w="2552" w:type="dxa"/>
          </w:tcPr>
          <w:p w14:paraId="27D6F3A5" w14:textId="77777777" w:rsidR="0059234C" w:rsidRPr="0059234C" w:rsidRDefault="0059234C" w:rsidP="007C1916">
            <w:pPr>
              <w:rPr>
                <w:lang w:val="en-AU"/>
              </w:rPr>
            </w:pPr>
            <w:r w:rsidRPr="0059234C">
              <w:rPr>
                <w:lang w:val="en-AU"/>
              </w:rPr>
              <w:t>BAS agent</w:t>
            </w:r>
          </w:p>
        </w:tc>
        <w:tc>
          <w:tcPr>
            <w:tcW w:w="3085" w:type="dxa"/>
          </w:tcPr>
          <w:p w14:paraId="7C4DB683" w14:textId="77777777" w:rsidR="0059234C" w:rsidRPr="0059234C" w:rsidRDefault="0059234C" w:rsidP="007C1916">
            <w:pPr>
              <w:rPr>
                <w:lang w:val="en-AU"/>
              </w:rPr>
            </w:pPr>
            <w:proofErr w:type="spellStart"/>
            <w:proofErr w:type="gramStart"/>
            <w:r w:rsidRPr="0059234C">
              <w:rPr>
                <w:lang w:val="en-AU"/>
              </w:rPr>
              <w:t>Client.PaymentPlan.View</w:t>
            </w:r>
            <w:proofErr w:type="spellEnd"/>
            <w:proofErr w:type="gramEnd"/>
          </w:p>
        </w:tc>
        <w:tc>
          <w:tcPr>
            <w:tcW w:w="2018" w:type="dxa"/>
          </w:tcPr>
          <w:p w14:paraId="4C5FBAEC" w14:textId="77777777" w:rsidR="0059234C" w:rsidRPr="0059234C" w:rsidRDefault="0059234C" w:rsidP="007C1916">
            <w:pPr>
              <w:rPr>
                <w:lang w:val="en-AU"/>
              </w:rPr>
            </w:pPr>
            <w:r w:rsidRPr="0059234C">
              <w:rPr>
                <w:lang w:val="en-AU"/>
              </w:rPr>
              <w:t xml:space="preserve">Account </w:t>
            </w:r>
            <w:proofErr w:type="gramStart"/>
            <w:r w:rsidRPr="0059234C">
              <w:rPr>
                <w:lang w:val="en-AU"/>
              </w:rPr>
              <w:t>details</w:t>
            </w:r>
            <w:proofErr w:type="gramEnd"/>
          </w:p>
          <w:p w14:paraId="0F92C8FA" w14:textId="77777777" w:rsidR="0059234C" w:rsidRPr="0059234C" w:rsidRDefault="0059234C" w:rsidP="007C1916">
            <w:pPr>
              <w:rPr>
                <w:lang w:val="en-AU"/>
              </w:rPr>
            </w:pPr>
            <w:r w:rsidRPr="0059234C">
              <w:rPr>
                <w:lang w:val="en-AU"/>
              </w:rPr>
              <w:t>View</w:t>
            </w:r>
          </w:p>
        </w:tc>
      </w:tr>
      <w:tr w:rsidR="0059234C" w:rsidRPr="0059234C" w14:paraId="0E30376D" w14:textId="77777777" w:rsidTr="007C1916">
        <w:trPr>
          <w:trHeight w:val="70"/>
        </w:trPr>
        <w:tc>
          <w:tcPr>
            <w:tcW w:w="1985" w:type="dxa"/>
          </w:tcPr>
          <w:p w14:paraId="4060092B" w14:textId="77777777" w:rsidR="0059234C" w:rsidRPr="0059234C" w:rsidRDefault="0059234C" w:rsidP="007C1916">
            <w:pPr>
              <w:rPr>
                <w:i/>
                <w:iCs/>
                <w:lang w:val="en-AU"/>
              </w:rPr>
            </w:pPr>
            <w:r w:rsidRPr="0059234C">
              <w:rPr>
                <w:i/>
                <w:iCs/>
                <w:lang w:val="en-AU"/>
              </w:rPr>
              <w:t>pmtplnelg.</w:t>
            </w:r>
            <w:proofErr w:type="gramStart"/>
            <w:r w:rsidRPr="0059234C">
              <w:rPr>
                <w:i/>
                <w:iCs/>
                <w:lang w:val="en-AU"/>
              </w:rPr>
              <w:t>0003.2020.list</w:t>
            </w:r>
            <w:proofErr w:type="gramEnd"/>
          </w:p>
          <w:p w14:paraId="3F4C81D9" w14:textId="77777777" w:rsidR="0059234C" w:rsidRPr="0059234C" w:rsidRDefault="0059234C" w:rsidP="007C1916">
            <w:pPr>
              <w:rPr>
                <w:i/>
                <w:iCs/>
                <w:lang w:val="en-AU"/>
              </w:rPr>
            </w:pPr>
          </w:p>
        </w:tc>
        <w:tc>
          <w:tcPr>
            <w:tcW w:w="2552" w:type="dxa"/>
          </w:tcPr>
          <w:p w14:paraId="751E49C1" w14:textId="77777777" w:rsidR="0059234C" w:rsidRPr="0059234C" w:rsidRDefault="0059234C" w:rsidP="007C1916">
            <w:pPr>
              <w:rPr>
                <w:lang w:val="en-AU"/>
              </w:rPr>
            </w:pPr>
            <w:r w:rsidRPr="0059234C">
              <w:rPr>
                <w:lang w:val="en-AU"/>
              </w:rPr>
              <w:t xml:space="preserve">Business </w:t>
            </w:r>
          </w:p>
        </w:tc>
        <w:tc>
          <w:tcPr>
            <w:tcW w:w="3085" w:type="dxa"/>
          </w:tcPr>
          <w:p w14:paraId="26006ED8" w14:textId="77777777" w:rsidR="0059234C" w:rsidRPr="0059234C" w:rsidRDefault="0059234C" w:rsidP="007C1916">
            <w:pPr>
              <w:rPr>
                <w:lang w:val="en-AU"/>
              </w:rPr>
            </w:pPr>
            <w:proofErr w:type="spellStart"/>
            <w:r w:rsidRPr="0059234C">
              <w:rPr>
                <w:lang w:val="en-AU"/>
              </w:rPr>
              <w:t>PaymentPlan.View</w:t>
            </w:r>
            <w:proofErr w:type="spellEnd"/>
          </w:p>
        </w:tc>
        <w:tc>
          <w:tcPr>
            <w:tcW w:w="2018" w:type="dxa"/>
          </w:tcPr>
          <w:p w14:paraId="79A92683" w14:textId="77777777" w:rsidR="0059234C" w:rsidRPr="0059234C" w:rsidRDefault="0059234C" w:rsidP="007C1916">
            <w:pPr>
              <w:rPr>
                <w:lang w:val="en-AU"/>
              </w:rPr>
            </w:pPr>
            <w:r w:rsidRPr="0059234C">
              <w:rPr>
                <w:lang w:val="en-AU"/>
              </w:rPr>
              <w:t xml:space="preserve">Account </w:t>
            </w:r>
            <w:proofErr w:type="gramStart"/>
            <w:r w:rsidRPr="0059234C">
              <w:rPr>
                <w:lang w:val="en-AU"/>
              </w:rPr>
              <w:t>details</w:t>
            </w:r>
            <w:proofErr w:type="gramEnd"/>
          </w:p>
          <w:p w14:paraId="69376BD2" w14:textId="77777777" w:rsidR="0059234C" w:rsidRPr="0059234C" w:rsidRDefault="0059234C" w:rsidP="007C1916">
            <w:pPr>
              <w:rPr>
                <w:lang w:val="en-AU"/>
              </w:rPr>
            </w:pPr>
            <w:r w:rsidRPr="0059234C">
              <w:rPr>
                <w:lang w:val="en-AU"/>
              </w:rPr>
              <w:t>View</w:t>
            </w:r>
          </w:p>
        </w:tc>
      </w:tr>
      <w:tr w:rsidR="0059234C" w:rsidRPr="0059234C" w14:paraId="6452F905" w14:textId="77777777" w:rsidTr="007C1916">
        <w:trPr>
          <w:trHeight w:val="70"/>
        </w:trPr>
        <w:tc>
          <w:tcPr>
            <w:tcW w:w="1985" w:type="dxa"/>
          </w:tcPr>
          <w:p w14:paraId="6ACB05CB" w14:textId="77777777" w:rsidR="0059234C" w:rsidRPr="0059234C" w:rsidRDefault="0059234C" w:rsidP="007C1916">
            <w:pPr>
              <w:rPr>
                <w:i/>
                <w:iCs/>
                <w:lang w:val="en-AU"/>
              </w:rPr>
            </w:pPr>
            <w:r w:rsidRPr="0059234C">
              <w:rPr>
                <w:i/>
                <w:iCs/>
                <w:lang w:val="en-AU"/>
              </w:rPr>
              <w:t>pmtplnelg.</w:t>
            </w:r>
            <w:proofErr w:type="gramStart"/>
            <w:r w:rsidRPr="0059234C">
              <w:rPr>
                <w:i/>
                <w:iCs/>
                <w:lang w:val="en-AU"/>
              </w:rPr>
              <w:t>0003.2020.list</w:t>
            </w:r>
            <w:proofErr w:type="gramEnd"/>
          </w:p>
          <w:p w14:paraId="09AA3B9A" w14:textId="77777777" w:rsidR="0059234C" w:rsidRPr="0059234C" w:rsidRDefault="0059234C" w:rsidP="007C1916">
            <w:pPr>
              <w:rPr>
                <w:i/>
                <w:iCs/>
                <w:lang w:val="en-AU"/>
              </w:rPr>
            </w:pPr>
          </w:p>
        </w:tc>
        <w:tc>
          <w:tcPr>
            <w:tcW w:w="2552" w:type="dxa"/>
          </w:tcPr>
          <w:p w14:paraId="62BD4A5A" w14:textId="77777777" w:rsidR="0059234C" w:rsidRPr="0059234C" w:rsidRDefault="0059234C" w:rsidP="007C1916">
            <w:pPr>
              <w:rPr>
                <w:lang w:val="en-AU"/>
              </w:rPr>
            </w:pPr>
            <w:r w:rsidRPr="0059234C">
              <w:rPr>
                <w:lang w:val="en-AU"/>
              </w:rPr>
              <w:t>Business intermediary</w:t>
            </w:r>
          </w:p>
        </w:tc>
        <w:tc>
          <w:tcPr>
            <w:tcW w:w="3085" w:type="dxa"/>
          </w:tcPr>
          <w:p w14:paraId="12DA3C82" w14:textId="77777777" w:rsidR="0059234C" w:rsidRPr="0059234C" w:rsidRDefault="0059234C" w:rsidP="007C1916">
            <w:pPr>
              <w:rPr>
                <w:lang w:val="en-AU"/>
              </w:rPr>
            </w:pPr>
            <w:proofErr w:type="spellStart"/>
            <w:r w:rsidRPr="0059234C">
              <w:rPr>
                <w:lang w:val="en-AU"/>
              </w:rPr>
              <w:t>PaymentPlan.View</w:t>
            </w:r>
            <w:proofErr w:type="spellEnd"/>
          </w:p>
        </w:tc>
        <w:tc>
          <w:tcPr>
            <w:tcW w:w="2018" w:type="dxa"/>
          </w:tcPr>
          <w:p w14:paraId="59500A96" w14:textId="77777777" w:rsidR="0059234C" w:rsidRPr="0059234C" w:rsidRDefault="0059234C" w:rsidP="007C1916">
            <w:pPr>
              <w:rPr>
                <w:lang w:val="en-AU"/>
              </w:rPr>
            </w:pPr>
            <w:r w:rsidRPr="0059234C">
              <w:rPr>
                <w:lang w:val="en-AU"/>
              </w:rPr>
              <w:t xml:space="preserve">Account </w:t>
            </w:r>
            <w:proofErr w:type="gramStart"/>
            <w:r w:rsidRPr="0059234C">
              <w:rPr>
                <w:lang w:val="en-AU"/>
              </w:rPr>
              <w:t>details</w:t>
            </w:r>
            <w:proofErr w:type="gramEnd"/>
          </w:p>
          <w:p w14:paraId="6EB301A5" w14:textId="77777777" w:rsidR="0059234C" w:rsidRPr="0059234C" w:rsidRDefault="0059234C" w:rsidP="007C1916">
            <w:pPr>
              <w:rPr>
                <w:lang w:val="en-AU"/>
              </w:rPr>
            </w:pPr>
            <w:r w:rsidRPr="0059234C">
              <w:rPr>
                <w:lang w:val="en-AU"/>
              </w:rPr>
              <w:t>View</w:t>
            </w:r>
          </w:p>
        </w:tc>
      </w:tr>
      <w:tr w:rsidR="0059234C" w:rsidRPr="0059234C" w14:paraId="54DCC1E5" w14:textId="77777777" w:rsidTr="007C1916">
        <w:trPr>
          <w:trHeight w:val="70"/>
        </w:trPr>
        <w:tc>
          <w:tcPr>
            <w:tcW w:w="1985" w:type="dxa"/>
          </w:tcPr>
          <w:p w14:paraId="5E282C2D" w14:textId="77777777" w:rsidR="0059234C" w:rsidRPr="0059234C" w:rsidRDefault="0059234C" w:rsidP="007C1916">
            <w:pPr>
              <w:rPr>
                <w:i/>
                <w:iCs/>
                <w:lang w:val="en-AU"/>
              </w:rPr>
            </w:pPr>
            <w:r w:rsidRPr="0059234C">
              <w:rPr>
                <w:i/>
                <w:iCs/>
                <w:lang w:val="en-AU"/>
              </w:rPr>
              <w:t>pmtpln.0003.2020.get</w:t>
            </w:r>
          </w:p>
          <w:p w14:paraId="4633A1C0" w14:textId="77777777" w:rsidR="0059234C" w:rsidRPr="0059234C" w:rsidRDefault="0059234C" w:rsidP="007C1916">
            <w:pPr>
              <w:rPr>
                <w:i/>
                <w:iCs/>
                <w:lang w:val="en-AU"/>
              </w:rPr>
            </w:pPr>
          </w:p>
        </w:tc>
        <w:tc>
          <w:tcPr>
            <w:tcW w:w="2552" w:type="dxa"/>
          </w:tcPr>
          <w:p w14:paraId="45D10FB4" w14:textId="77777777" w:rsidR="0059234C" w:rsidRPr="0059234C" w:rsidRDefault="0059234C" w:rsidP="007C1916">
            <w:pPr>
              <w:rPr>
                <w:lang w:val="en-AU"/>
              </w:rPr>
            </w:pPr>
            <w:r w:rsidRPr="0059234C">
              <w:rPr>
                <w:lang w:val="en-AU"/>
              </w:rPr>
              <w:t>Tax agent</w:t>
            </w:r>
          </w:p>
        </w:tc>
        <w:tc>
          <w:tcPr>
            <w:tcW w:w="3085" w:type="dxa"/>
          </w:tcPr>
          <w:p w14:paraId="005434C7" w14:textId="77777777" w:rsidR="0059234C" w:rsidRPr="0059234C" w:rsidRDefault="0059234C" w:rsidP="007C1916">
            <w:pPr>
              <w:rPr>
                <w:lang w:val="en-AU"/>
              </w:rPr>
            </w:pPr>
            <w:proofErr w:type="spellStart"/>
            <w:proofErr w:type="gramStart"/>
            <w:r w:rsidRPr="0059234C">
              <w:rPr>
                <w:lang w:val="en-AU"/>
              </w:rPr>
              <w:t>Client.PaymentPlan.View</w:t>
            </w:r>
            <w:proofErr w:type="spellEnd"/>
            <w:proofErr w:type="gramEnd"/>
          </w:p>
        </w:tc>
        <w:tc>
          <w:tcPr>
            <w:tcW w:w="2018" w:type="dxa"/>
          </w:tcPr>
          <w:p w14:paraId="3979553D" w14:textId="77777777" w:rsidR="0059234C" w:rsidRPr="0059234C" w:rsidRDefault="0059234C" w:rsidP="007C1916">
            <w:pPr>
              <w:rPr>
                <w:lang w:val="en-AU"/>
              </w:rPr>
            </w:pPr>
            <w:r w:rsidRPr="0059234C">
              <w:rPr>
                <w:lang w:val="en-AU"/>
              </w:rPr>
              <w:t xml:space="preserve">Account </w:t>
            </w:r>
            <w:proofErr w:type="gramStart"/>
            <w:r w:rsidRPr="0059234C">
              <w:rPr>
                <w:lang w:val="en-AU"/>
              </w:rPr>
              <w:t>details</w:t>
            </w:r>
            <w:proofErr w:type="gramEnd"/>
          </w:p>
          <w:p w14:paraId="7EC7DFAC" w14:textId="77777777" w:rsidR="0059234C" w:rsidRPr="0059234C" w:rsidRDefault="0059234C" w:rsidP="007C1916">
            <w:pPr>
              <w:rPr>
                <w:lang w:val="en-AU"/>
              </w:rPr>
            </w:pPr>
            <w:r w:rsidRPr="0059234C">
              <w:rPr>
                <w:lang w:val="en-AU"/>
              </w:rPr>
              <w:t>View</w:t>
            </w:r>
          </w:p>
        </w:tc>
      </w:tr>
      <w:tr w:rsidR="0059234C" w:rsidRPr="0059234C" w14:paraId="77008924" w14:textId="77777777" w:rsidTr="007C1916">
        <w:trPr>
          <w:trHeight w:val="70"/>
        </w:trPr>
        <w:tc>
          <w:tcPr>
            <w:tcW w:w="1985" w:type="dxa"/>
          </w:tcPr>
          <w:p w14:paraId="34074423" w14:textId="77777777" w:rsidR="0059234C" w:rsidRPr="0059234C" w:rsidRDefault="0059234C" w:rsidP="007C1916">
            <w:pPr>
              <w:rPr>
                <w:i/>
                <w:iCs/>
                <w:lang w:val="en-AU"/>
              </w:rPr>
            </w:pPr>
            <w:r w:rsidRPr="0059234C">
              <w:rPr>
                <w:i/>
                <w:iCs/>
                <w:lang w:val="en-AU"/>
              </w:rPr>
              <w:t>pmtpln.0003.2020.get</w:t>
            </w:r>
          </w:p>
          <w:p w14:paraId="15CDB34E" w14:textId="77777777" w:rsidR="0059234C" w:rsidRPr="0059234C" w:rsidRDefault="0059234C" w:rsidP="007C1916">
            <w:pPr>
              <w:rPr>
                <w:i/>
                <w:iCs/>
                <w:lang w:val="en-AU"/>
              </w:rPr>
            </w:pPr>
          </w:p>
        </w:tc>
        <w:tc>
          <w:tcPr>
            <w:tcW w:w="2552" w:type="dxa"/>
          </w:tcPr>
          <w:p w14:paraId="0F6480D8" w14:textId="77777777" w:rsidR="0059234C" w:rsidRPr="0059234C" w:rsidRDefault="0059234C" w:rsidP="007C1916">
            <w:pPr>
              <w:rPr>
                <w:lang w:val="en-AU"/>
              </w:rPr>
            </w:pPr>
            <w:r w:rsidRPr="0059234C">
              <w:rPr>
                <w:lang w:val="en-AU"/>
              </w:rPr>
              <w:t>BAS agent</w:t>
            </w:r>
          </w:p>
        </w:tc>
        <w:tc>
          <w:tcPr>
            <w:tcW w:w="3085" w:type="dxa"/>
          </w:tcPr>
          <w:p w14:paraId="1DAF9937" w14:textId="77777777" w:rsidR="0059234C" w:rsidRPr="0059234C" w:rsidRDefault="0059234C" w:rsidP="007C1916">
            <w:pPr>
              <w:rPr>
                <w:lang w:val="en-AU"/>
              </w:rPr>
            </w:pPr>
            <w:proofErr w:type="spellStart"/>
            <w:proofErr w:type="gramStart"/>
            <w:r w:rsidRPr="0059234C">
              <w:rPr>
                <w:lang w:val="en-AU"/>
              </w:rPr>
              <w:t>Client.PaymentPlan.View</w:t>
            </w:r>
            <w:proofErr w:type="spellEnd"/>
            <w:proofErr w:type="gramEnd"/>
          </w:p>
        </w:tc>
        <w:tc>
          <w:tcPr>
            <w:tcW w:w="2018" w:type="dxa"/>
          </w:tcPr>
          <w:p w14:paraId="7495960A" w14:textId="77777777" w:rsidR="0059234C" w:rsidRPr="0059234C" w:rsidRDefault="0059234C" w:rsidP="007C1916">
            <w:pPr>
              <w:rPr>
                <w:lang w:val="en-AU"/>
              </w:rPr>
            </w:pPr>
            <w:r w:rsidRPr="0059234C">
              <w:rPr>
                <w:lang w:val="en-AU"/>
              </w:rPr>
              <w:t xml:space="preserve">Account </w:t>
            </w:r>
            <w:proofErr w:type="gramStart"/>
            <w:r w:rsidRPr="0059234C">
              <w:rPr>
                <w:lang w:val="en-AU"/>
              </w:rPr>
              <w:t>details</w:t>
            </w:r>
            <w:proofErr w:type="gramEnd"/>
          </w:p>
          <w:p w14:paraId="29A9ED47" w14:textId="77777777" w:rsidR="0059234C" w:rsidRPr="0059234C" w:rsidRDefault="0059234C" w:rsidP="007C1916">
            <w:pPr>
              <w:rPr>
                <w:lang w:val="en-AU"/>
              </w:rPr>
            </w:pPr>
            <w:r w:rsidRPr="0059234C">
              <w:rPr>
                <w:lang w:val="en-AU"/>
              </w:rPr>
              <w:t>View</w:t>
            </w:r>
          </w:p>
        </w:tc>
      </w:tr>
      <w:tr w:rsidR="0059234C" w:rsidRPr="0059234C" w14:paraId="583F7659" w14:textId="77777777" w:rsidTr="007C1916">
        <w:trPr>
          <w:trHeight w:val="70"/>
        </w:trPr>
        <w:tc>
          <w:tcPr>
            <w:tcW w:w="1985" w:type="dxa"/>
          </w:tcPr>
          <w:p w14:paraId="6A9A2DCD" w14:textId="77777777" w:rsidR="0059234C" w:rsidRPr="0059234C" w:rsidRDefault="0059234C" w:rsidP="007C1916">
            <w:pPr>
              <w:rPr>
                <w:i/>
                <w:iCs/>
                <w:lang w:val="en-AU"/>
              </w:rPr>
            </w:pPr>
            <w:r w:rsidRPr="0059234C">
              <w:rPr>
                <w:i/>
                <w:iCs/>
                <w:lang w:val="en-AU"/>
              </w:rPr>
              <w:lastRenderedPageBreak/>
              <w:t>pmtpln.0003.2020.get</w:t>
            </w:r>
          </w:p>
          <w:p w14:paraId="37DBF7E7" w14:textId="77777777" w:rsidR="0059234C" w:rsidRPr="0059234C" w:rsidRDefault="0059234C" w:rsidP="007C1916">
            <w:pPr>
              <w:rPr>
                <w:i/>
                <w:iCs/>
                <w:lang w:val="en-AU"/>
              </w:rPr>
            </w:pPr>
          </w:p>
        </w:tc>
        <w:tc>
          <w:tcPr>
            <w:tcW w:w="2552" w:type="dxa"/>
          </w:tcPr>
          <w:p w14:paraId="0CC21803" w14:textId="77777777" w:rsidR="0059234C" w:rsidRPr="0059234C" w:rsidRDefault="0059234C" w:rsidP="007C1916">
            <w:pPr>
              <w:rPr>
                <w:lang w:val="en-AU"/>
              </w:rPr>
            </w:pPr>
            <w:r w:rsidRPr="0059234C">
              <w:rPr>
                <w:lang w:val="en-AU"/>
              </w:rPr>
              <w:t xml:space="preserve">Business </w:t>
            </w:r>
          </w:p>
        </w:tc>
        <w:tc>
          <w:tcPr>
            <w:tcW w:w="3085" w:type="dxa"/>
          </w:tcPr>
          <w:p w14:paraId="0D1FDC52" w14:textId="77777777" w:rsidR="0059234C" w:rsidRPr="0059234C" w:rsidRDefault="0059234C" w:rsidP="007C1916">
            <w:pPr>
              <w:rPr>
                <w:lang w:val="en-AU"/>
              </w:rPr>
            </w:pPr>
            <w:proofErr w:type="spellStart"/>
            <w:r w:rsidRPr="0059234C">
              <w:rPr>
                <w:lang w:val="en-AU"/>
              </w:rPr>
              <w:t>PaymentPlan.View</w:t>
            </w:r>
            <w:proofErr w:type="spellEnd"/>
          </w:p>
        </w:tc>
        <w:tc>
          <w:tcPr>
            <w:tcW w:w="2018" w:type="dxa"/>
          </w:tcPr>
          <w:p w14:paraId="1A53F63B" w14:textId="77777777" w:rsidR="0059234C" w:rsidRPr="0059234C" w:rsidRDefault="0059234C" w:rsidP="007C1916">
            <w:pPr>
              <w:rPr>
                <w:lang w:val="en-AU"/>
              </w:rPr>
            </w:pPr>
            <w:r w:rsidRPr="0059234C">
              <w:rPr>
                <w:lang w:val="en-AU"/>
              </w:rPr>
              <w:t xml:space="preserve">Account </w:t>
            </w:r>
            <w:proofErr w:type="gramStart"/>
            <w:r w:rsidRPr="0059234C">
              <w:rPr>
                <w:lang w:val="en-AU"/>
              </w:rPr>
              <w:t>details</w:t>
            </w:r>
            <w:proofErr w:type="gramEnd"/>
          </w:p>
          <w:p w14:paraId="2219F101" w14:textId="77777777" w:rsidR="0059234C" w:rsidRPr="0059234C" w:rsidRDefault="0059234C" w:rsidP="007C1916">
            <w:pPr>
              <w:rPr>
                <w:lang w:val="en-AU"/>
              </w:rPr>
            </w:pPr>
            <w:r w:rsidRPr="0059234C">
              <w:rPr>
                <w:lang w:val="en-AU"/>
              </w:rPr>
              <w:t>View</w:t>
            </w:r>
          </w:p>
        </w:tc>
      </w:tr>
      <w:tr w:rsidR="0059234C" w:rsidRPr="0059234C" w14:paraId="340FA8FF" w14:textId="77777777" w:rsidTr="007C1916">
        <w:trPr>
          <w:trHeight w:val="70"/>
        </w:trPr>
        <w:tc>
          <w:tcPr>
            <w:tcW w:w="1985" w:type="dxa"/>
          </w:tcPr>
          <w:p w14:paraId="15AC1D02" w14:textId="77777777" w:rsidR="0059234C" w:rsidRPr="0059234C" w:rsidRDefault="0059234C" w:rsidP="007C1916">
            <w:pPr>
              <w:rPr>
                <w:i/>
                <w:iCs/>
                <w:lang w:val="en-AU"/>
              </w:rPr>
            </w:pPr>
            <w:r w:rsidRPr="0059234C">
              <w:rPr>
                <w:i/>
                <w:iCs/>
                <w:lang w:val="en-AU"/>
              </w:rPr>
              <w:t>pmtpln.0003.2020.get</w:t>
            </w:r>
          </w:p>
          <w:p w14:paraId="06E1A60E" w14:textId="77777777" w:rsidR="0059234C" w:rsidRPr="0059234C" w:rsidRDefault="0059234C" w:rsidP="007C1916">
            <w:pPr>
              <w:rPr>
                <w:i/>
                <w:iCs/>
                <w:lang w:val="en-AU"/>
              </w:rPr>
            </w:pPr>
          </w:p>
        </w:tc>
        <w:tc>
          <w:tcPr>
            <w:tcW w:w="2552" w:type="dxa"/>
          </w:tcPr>
          <w:p w14:paraId="19AC0FC6" w14:textId="77777777" w:rsidR="0059234C" w:rsidRPr="0059234C" w:rsidRDefault="0059234C" w:rsidP="007C1916">
            <w:pPr>
              <w:rPr>
                <w:lang w:val="en-AU"/>
              </w:rPr>
            </w:pPr>
            <w:r w:rsidRPr="0059234C">
              <w:rPr>
                <w:lang w:val="en-AU"/>
              </w:rPr>
              <w:t>Business intermediary</w:t>
            </w:r>
          </w:p>
        </w:tc>
        <w:tc>
          <w:tcPr>
            <w:tcW w:w="3085" w:type="dxa"/>
          </w:tcPr>
          <w:p w14:paraId="78E5EA9B" w14:textId="77777777" w:rsidR="0059234C" w:rsidRPr="0059234C" w:rsidRDefault="0059234C" w:rsidP="007C1916">
            <w:pPr>
              <w:rPr>
                <w:lang w:val="en-AU"/>
              </w:rPr>
            </w:pPr>
            <w:proofErr w:type="spellStart"/>
            <w:r w:rsidRPr="0059234C">
              <w:rPr>
                <w:lang w:val="en-AU"/>
              </w:rPr>
              <w:t>PaymentPlan.View</w:t>
            </w:r>
            <w:proofErr w:type="spellEnd"/>
          </w:p>
        </w:tc>
        <w:tc>
          <w:tcPr>
            <w:tcW w:w="2018" w:type="dxa"/>
          </w:tcPr>
          <w:p w14:paraId="276627AF" w14:textId="77777777" w:rsidR="0059234C" w:rsidRPr="0059234C" w:rsidRDefault="0059234C" w:rsidP="007C1916">
            <w:pPr>
              <w:rPr>
                <w:lang w:val="en-AU"/>
              </w:rPr>
            </w:pPr>
            <w:r w:rsidRPr="0059234C">
              <w:rPr>
                <w:lang w:val="en-AU"/>
              </w:rPr>
              <w:t xml:space="preserve">Account </w:t>
            </w:r>
            <w:proofErr w:type="gramStart"/>
            <w:r w:rsidRPr="0059234C">
              <w:rPr>
                <w:lang w:val="en-AU"/>
              </w:rPr>
              <w:t>details</w:t>
            </w:r>
            <w:proofErr w:type="gramEnd"/>
          </w:p>
          <w:p w14:paraId="150D234B" w14:textId="77777777" w:rsidR="0059234C" w:rsidRPr="0059234C" w:rsidRDefault="0059234C" w:rsidP="007C1916">
            <w:pPr>
              <w:rPr>
                <w:lang w:val="en-AU"/>
              </w:rPr>
            </w:pPr>
            <w:r w:rsidRPr="0059234C">
              <w:rPr>
                <w:lang w:val="en-AU"/>
              </w:rPr>
              <w:t>View</w:t>
            </w:r>
          </w:p>
        </w:tc>
      </w:tr>
      <w:tr w:rsidR="0059234C" w:rsidRPr="0059234C" w14:paraId="6D858246" w14:textId="77777777" w:rsidTr="007C1916">
        <w:trPr>
          <w:trHeight w:val="70"/>
        </w:trPr>
        <w:tc>
          <w:tcPr>
            <w:tcW w:w="1985" w:type="dxa"/>
          </w:tcPr>
          <w:p w14:paraId="57D313AE" w14:textId="77777777" w:rsidR="0059234C" w:rsidRPr="0059234C" w:rsidRDefault="0059234C" w:rsidP="007C1916">
            <w:pPr>
              <w:rPr>
                <w:i/>
                <w:iCs/>
                <w:lang w:val="en-AU"/>
              </w:rPr>
            </w:pPr>
            <w:r w:rsidRPr="0059234C">
              <w:rPr>
                <w:i/>
                <w:iCs/>
                <w:lang w:val="en-AU"/>
              </w:rPr>
              <w:t>pmtpln.</w:t>
            </w:r>
            <w:proofErr w:type="gramStart"/>
            <w:r w:rsidRPr="0059234C">
              <w:rPr>
                <w:i/>
                <w:iCs/>
                <w:lang w:val="en-AU"/>
              </w:rPr>
              <w:t>0003.2020.calculate</w:t>
            </w:r>
            <w:proofErr w:type="gramEnd"/>
          </w:p>
          <w:p w14:paraId="57A6DA45" w14:textId="77777777" w:rsidR="0059234C" w:rsidRPr="0059234C" w:rsidRDefault="0059234C" w:rsidP="007C1916">
            <w:pPr>
              <w:rPr>
                <w:i/>
                <w:iCs/>
                <w:lang w:val="en-AU"/>
              </w:rPr>
            </w:pPr>
          </w:p>
        </w:tc>
        <w:tc>
          <w:tcPr>
            <w:tcW w:w="2552" w:type="dxa"/>
          </w:tcPr>
          <w:p w14:paraId="37105DA9" w14:textId="77777777" w:rsidR="0059234C" w:rsidRPr="0059234C" w:rsidRDefault="0059234C" w:rsidP="007C1916">
            <w:pPr>
              <w:rPr>
                <w:lang w:val="en-AU"/>
              </w:rPr>
            </w:pPr>
            <w:r w:rsidRPr="0059234C">
              <w:rPr>
                <w:lang w:val="en-AU"/>
              </w:rPr>
              <w:t>Tax agent</w:t>
            </w:r>
          </w:p>
        </w:tc>
        <w:tc>
          <w:tcPr>
            <w:tcW w:w="3085" w:type="dxa"/>
          </w:tcPr>
          <w:p w14:paraId="09E5F902" w14:textId="77777777" w:rsidR="0059234C" w:rsidRPr="0059234C" w:rsidRDefault="0059234C" w:rsidP="007C1916">
            <w:pPr>
              <w:rPr>
                <w:lang w:val="en-AU"/>
              </w:rPr>
            </w:pPr>
            <w:proofErr w:type="spellStart"/>
            <w:proofErr w:type="gramStart"/>
            <w:r w:rsidRPr="0059234C">
              <w:rPr>
                <w:lang w:val="en-AU"/>
              </w:rPr>
              <w:t>Client.PaymentPlan.Submit</w:t>
            </w:r>
            <w:proofErr w:type="spellEnd"/>
            <w:proofErr w:type="gramEnd"/>
          </w:p>
        </w:tc>
        <w:tc>
          <w:tcPr>
            <w:tcW w:w="2018" w:type="dxa"/>
          </w:tcPr>
          <w:p w14:paraId="568E88AF" w14:textId="77777777" w:rsidR="0059234C" w:rsidRPr="0059234C" w:rsidRDefault="0059234C" w:rsidP="007C1916">
            <w:pPr>
              <w:rPr>
                <w:lang w:val="en-AU"/>
              </w:rPr>
            </w:pPr>
            <w:r w:rsidRPr="0059234C">
              <w:rPr>
                <w:lang w:val="en-AU"/>
              </w:rPr>
              <w:t>Payment plans</w:t>
            </w:r>
          </w:p>
          <w:p w14:paraId="351E7BF0" w14:textId="77777777" w:rsidR="0059234C" w:rsidRPr="0059234C" w:rsidRDefault="0059234C" w:rsidP="007C1916">
            <w:pPr>
              <w:rPr>
                <w:lang w:val="en-AU"/>
              </w:rPr>
            </w:pPr>
            <w:r w:rsidRPr="0059234C">
              <w:rPr>
                <w:lang w:val="en-AU"/>
              </w:rPr>
              <w:t>submit</w:t>
            </w:r>
          </w:p>
        </w:tc>
      </w:tr>
      <w:tr w:rsidR="0059234C" w:rsidRPr="0059234C" w14:paraId="00C73361" w14:textId="77777777" w:rsidTr="007C1916">
        <w:trPr>
          <w:trHeight w:val="70"/>
        </w:trPr>
        <w:tc>
          <w:tcPr>
            <w:tcW w:w="1985" w:type="dxa"/>
          </w:tcPr>
          <w:p w14:paraId="35E39A56" w14:textId="77777777" w:rsidR="0059234C" w:rsidRPr="0059234C" w:rsidRDefault="0059234C" w:rsidP="007C1916">
            <w:pPr>
              <w:rPr>
                <w:i/>
                <w:iCs/>
                <w:lang w:val="en-AU"/>
              </w:rPr>
            </w:pPr>
            <w:r w:rsidRPr="0059234C">
              <w:rPr>
                <w:i/>
                <w:iCs/>
                <w:lang w:val="en-AU"/>
              </w:rPr>
              <w:t>pmtpln.</w:t>
            </w:r>
            <w:proofErr w:type="gramStart"/>
            <w:r w:rsidRPr="0059234C">
              <w:rPr>
                <w:i/>
                <w:iCs/>
                <w:lang w:val="en-AU"/>
              </w:rPr>
              <w:t>0003.2020.calculate</w:t>
            </w:r>
            <w:proofErr w:type="gramEnd"/>
          </w:p>
          <w:p w14:paraId="77A4A616" w14:textId="77777777" w:rsidR="0059234C" w:rsidRPr="0059234C" w:rsidRDefault="0059234C" w:rsidP="007C1916">
            <w:pPr>
              <w:rPr>
                <w:i/>
                <w:iCs/>
                <w:lang w:val="en-AU"/>
              </w:rPr>
            </w:pPr>
          </w:p>
        </w:tc>
        <w:tc>
          <w:tcPr>
            <w:tcW w:w="2552" w:type="dxa"/>
          </w:tcPr>
          <w:p w14:paraId="028499D3" w14:textId="77777777" w:rsidR="0059234C" w:rsidRPr="0059234C" w:rsidRDefault="0059234C" w:rsidP="007C1916">
            <w:pPr>
              <w:rPr>
                <w:lang w:val="en-AU"/>
              </w:rPr>
            </w:pPr>
            <w:r w:rsidRPr="0059234C">
              <w:rPr>
                <w:lang w:val="en-AU"/>
              </w:rPr>
              <w:t>BAS agent</w:t>
            </w:r>
          </w:p>
        </w:tc>
        <w:tc>
          <w:tcPr>
            <w:tcW w:w="3085" w:type="dxa"/>
          </w:tcPr>
          <w:p w14:paraId="340DE2A2" w14:textId="77777777" w:rsidR="0059234C" w:rsidRPr="0059234C" w:rsidRDefault="0059234C" w:rsidP="007C1916">
            <w:pPr>
              <w:rPr>
                <w:lang w:val="en-AU"/>
              </w:rPr>
            </w:pPr>
            <w:proofErr w:type="spellStart"/>
            <w:proofErr w:type="gramStart"/>
            <w:r w:rsidRPr="0059234C">
              <w:rPr>
                <w:lang w:val="en-AU"/>
              </w:rPr>
              <w:t>Client.PaymentPlan.Submit</w:t>
            </w:r>
            <w:proofErr w:type="spellEnd"/>
            <w:proofErr w:type="gramEnd"/>
          </w:p>
        </w:tc>
        <w:tc>
          <w:tcPr>
            <w:tcW w:w="2018" w:type="dxa"/>
          </w:tcPr>
          <w:p w14:paraId="13BC366D" w14:textId="77777777" w:rsidR="0059234C" w:rsidRPr="0059234C" w:rsidRDefault="0059234C" w:rsidP="007C1916">
            <w:pPr>
              <w:rPr>
                <w:lang w:val="en-AU"/>
              </w:rPr>
            </w:pPr>
            <w:r w:rsidRPr="0059234C">
              <w:rPr>
                <w:lang w:val="en-AU"/>
              </w:rPr>
              <w:t>Payment plans</w:t>
            </w:r>
          </w:p>
          <w:p w14:paraId="3680A859" w14:textId="77777777" w:rsidR="0059234C" w:rsidRPr="0059234C" w:rsidRDefault="0059234C" w:rsidP="007C1916">
            <w:pPr>
              <w:rPr>
                <w:lang w:val="en-AU"/>
              </w:rPr>
            </w:pPr>
            <w:r w:rsidRPr="0059234C">
              <w:rPr>
                <w:lang w:val="en-AU"/>
              </w:rPr>
              <w:t>submit</w:t>
            </w:r>
          </w:p>
        </w:tc>
      </w:tr>
      <w:tr w:rsidR="0059234C" w:rsidRPr="0059234C" w14:paraId="46176800" w14:textId="77777777" w:rsidTr="007C1916">
        <w:trPr>
          <w:trHeight w:val="70"/>
        </w:trPr>
        <w:tc>
          <w:tcPr>
            <w:tcW w:w="1985" w:type="dxa"/>
          </w:tcPr>
          <w:p w14:paraId="750AC9EE" w14:textId="77777777" w:rsidR="0059234C" w:rsidRPr="0059234C" w:rsidRDefault="0059234C" w:rsidP="007C1916">
            <w:pPr>
              <w:rPr>
                <w:i/>
                <w:iCs/>
                <w:lang w:val="en-AU"/>
              </w:rPr>
            </w:pPr>
            <w:r w:rsidRPr="0059234C">
              <w:rPr>
                <w:i/>
                <w:iCs/>
                <w:lang w:val="en-AU"/>
              </w:rPr>
              <w:t>pmtpln.</w:t>
            </w:r>
            <w:proofErr w:type="gramStart"/>
            <w:r w:rsidRPr="0059234C">
              <w:rPr>
                <w:i/>
                <w:iCs/>
                <w:lang w:val="en-AU"/>
              </w:rPr>
              <w:t>0003.2020.calculate</w:t>
            </w:r>
            <w:proofErr w:type="gramEnd"/>
          </w:p>
          <w:p w14:paraId="39F1AA6C" w14:textId="77777777" w:rsidR="0059234C" w:rsidRPr="0059234C" w:rsidRDefault="0059234C" w:rsidP="007C1916">
            <w:pPr>
              <w:rPr>
                <w:i/>
                <w:iCs/>
                <w:lang w:val="en-AU"/>
              </w:rPr>
            </w:pPr>
          </w:p>
        </w:tc>
        <w:tc>
          <w:tcPr>
            <w:tcW w:w="2552" w:type="dxa"/>
          </w:tcPr>
          <w:p w14:paraId="0723B31A" w14:textId="77777777" w:rsidR="0059234C" w:rsidRPr="0059234C" w:rsidRDefault="0059234C" w:rsidP="007C1916">
            <w:pPr>
              <w:rPr>
                <w:lang w:val="en-AU"/>
              </w:rPr>
            </w:pPr>
            <w:r w:rsidRPr="0059234C">
              <w:rPr>
                <w:lang w:val="en-AU"/>
              </w:rPr>
              <w:t xml:space="preserve">Business </w:t>
            </w:r>
          </w:p>
        </w:tc>
        <w:tc>
          <w:tcPr>
            <w:tcW w:w="3085" w:type="dxa"/>
          </w:tcPr>
          <w:p w14:paraId="7F9A92F4" w14:textId="77777777" w:rsidR="0059234C" w:rsidRPr="0059234C" w:rsidRDefault="0059234C" w:rsidP="007C1916">
            <w:pPr>
              <w:rPr>
                <w:lang w:val="en-AU"/>
              </w:rPr>
            </w:pPr>
            <w:proofErr w:type="spellStart"/>
            <w:r w:rsidRPr="0059234C">
              <w:rPr>
                <w:lang w:val="en-AU"/>
              </w:rPr>
              <w:t>PaymentPlan.Submit</w:t>
            </w:r>
            <w:proofErr w:type="spellEnd"/>
          </w:p>
        </w:tc>
        <w:tc>
          <w:tcPr>
            <w:tcW w:w="2018" w:type="dxa"/>
          </w:tcPr>
          <w:p w14:paraId="6804A8C7" w14:textId="77777777" w:rsidR="0059234C" w:rsidRPr="0059234C" w:rsidRDefault="0059234C" w:rsidP="007C1916">
            <w:pPr>
              <w:rPr>
                <w:lang w:val="en-AU"/>
              </w:rPr>
            </w:pPr>
            <w:r w:rsidRPr="0059234C">
              <w:rPr>
                <w:lang w:val="en-AU"/>
              </w:rPr>
              <w:t>Payment plans</w:t>
            </w:r>
          </w:p>
          <w:p w14:paraId="15CBCA2A" w14:textId="77777777" w:rsidR="0059234C" w:rsidRPr="0059234C" w:rsidRDefault="0059234C" w:rsidP="007C1916">
            <w:pPr>
              <w:rPr>
                <w:lang w:val="en-AU"/>
              </w:rPr>
            </w:pPr>
            <w:r w:rsidRPr="0059234C">
              <w:rPr>
                <w:lang w:val="en-AU"/>
              </w:rPr>
              <w:t>submit</w:t>
            </w:r>
          </w:p>
        </w:tc>
      </w:tr>
      <w:tr w:rsidR="0059234C" w:rsidRPr="0059234C" w14:paraId="3BA5A65F" w14:textId="77777777" w:rsidTr="007C1916">
        <w:trPr>
          <w:trHeight w:val="70"/>
        </w:trPr>
        <w:tc>
          <w:tcPr>
            <w:tcW w:w="1985" w:type="dxa"/>
          </w:tcPr>
          <w:p w14:paraId="0AFDB16D" w14:textId="77777777" w:rsidR="0059234C" w:rsidRPr="0059234C" w:rsidRDefault="0059234C" w:rsidP="007C1916">
            <w:pPr>
              <w:rPr>
                <w:i/>
                <w:iCs/>
                <w:lang w:val="en-AU"/>
              </w:rPr>
            </w:pPr>
            <w:r w:rsidRPr="0059234C">
              <w:rPr>
                <w:i/>
                <w:iCs/>
                <w:lang w:val="en-AU"/>
              </w:rPr>
              <w:t>pmtpln.</w:t>
            </w:r>
            <w:proofErr w:type="gramStart"/>
            <w:r w:rsidRPr="0059234C">
              <w:rPr>
                <w:i/>
                <w:iCs/>
                <w:lang w:val="en-AU"/>
              </w:rPr>
              <w:t>0003.2020.calculate</w:t>
            </w:r>
            <w:proofErr w:type="gramEnd"/>
          </w:p>
          <w:p w14:paraId="418C6BE1" w14:textId="77777777" w:rsidR="0059234C" w:rsidRPr="0059234C" w:rsidRDefault="0059234C" w:rsidP="007C1916">
            <w:pPr>
              <w:rPr>
                <w:i/>
                <w:iCs/>
                <w:lang w:val="en-AU"/>
              </w:rPr>
            </w:pPr>
          </w:p>
        </w:tc>
        <w:tc>
          <w:tcPr>
            <w:tcW w:w="2552" w:type="dxa"/>
          </w:tcPr>
          <w:p w14:paraId="431362F1" w14:textId="77777777" w:rsidR="0059234C" w:rsidRPr="0059234C" w:rsidRDefault="0059234C" w:rsidP="007C1916">
            <w:pPr>
              <w:rPr>
                <w:lang w:val="en-AU"/>
              </w:rPr>
            </w:pPr>
            <w:r w:rsidRPr="0059234C">
              <w:rPr>
                <w:lang w:val="en-AU"/>
              </w:rPr>
              <w:t>Business intermediary</w:t>
            </w:r>
          </w:p>
        </w:tc>
        <w:tc>
          <w:tcPr>
            <w:tcW w:w="3085" w:type="dxa"/>
          </w:tcPr>
          <w:p w14:paraId="59C786F9" w14:textId="77777777" w:rsidR="0059234C" w:rsidRPr="0059234C" w:rsidRDefault="0059234C" w:rsidP="007C1916">
            <w:pPr>
              <w:rPr>
                <w:lang w:val="en-AU"/>
              </w:rPr>
            </w:pPr>
            <w:proofErr w:type="spellStart"/>
            <w:r w:rsidRPr="0059234C">
              <w:rPr>
                <w:lang w:val="en-AU"/>
              </w:rPr>
              <w:t>PaymentPlan.Submit</w:t>
            </w:r>
            <w:proofErr w:type="spellEnd"/>
          </w:p>
        </w:tc>
        <w:tc>
          <w:tcPr>
            <w:tcW w:w="2018" w:type="dxa"/>
          </w:tcPr>
          <w:p w14:paraId="5691ECFA" w14:textId="77777777" w:rsidR="0059234C" w:rsidRPr="0059234C" w:rsidRDefault="0059234C" w:rsidP="007C1916">
            <w:pPr>
              <w:rPr>
                <w:lang w:val="en-AU"/>
              </w:rPr>
            </w:pPr>
            <w:r w:rsidRPr="0059234C">
              <w:rPr>
                <w:lang w:val="en-AU"/>
              </w:rPr>
              <w:t>Payment plans</w:t>
            </w:r>
          </w:p>
          <w:p w14:paraId="373D0997" w14:textId="77777777" w:rsidR="0059234C" w:rsidRPr="0059234C" w:rsidRDefault="0059234C" w:rsidP="007C1916">
            <w:pPr>
              <w:rPr>
                <w:lang w:val="en-AU"/>
              </w:rPr>
            </w:pPr>
            <w:r w:rsidRPr="0059234C">
              <w:rPr>
                <w:lang w:val="en-AU"/>
              </w:rPr>
              <w:t>submit</w:t>
            </w:r>
            <w:r w:rsidRPr="0059234C" w:rsidDel="00C54B84">
              <w:rPr>
                <w:lang w:val="en-AU"/>
              </w:rPr>
              <w:t xml:space="preserve"> </w:t>
            </w:r>
          </w:p>
        </w:tc>
      </w:tr>
      <w:tr w:rsidR="0059234C" w:rsidRPr="0059234C" w14:paraId="19DD8F4C" w14:textId="77777777" w:rsidTr="007C1916">
        <w:trPr>
          <w:trHeight w:val="70"/>
        </w:trPr>
        <w:tc>
          <w:tcPr>
            <w:tcW w:w="1985" w:type="dxa"/>
          </w:tcPr>
          <w:p w14:paraId="5CEC4D0C" w14:textId="77777777" w:rsidR="0059234C" w:rsidRPr="0059234C" w:rsidRDefault="0059234C" w:rsidP="007C1916">
            <w:pPr>
              <w:rPr>
                <w:i/>
                <w:iCs/>
                <w:lang w:val="en-AU"/>
              </w:rPr>
            </w:pPr>
            <w:r w:rsidRPr="0059234C">
              <w:rPr>
                <w:i/>
                <w:iCs/>
                <w:lang w:val="en-AU"/>
              </w:rPr>
              <w:t>pmtpln.</w:t>
            </w:r>
            <w:proofErr w:type="gramStart"/>
            <w:r w:rsidRPr="0059234C">
              <w:rPr>
                <w:i/>
                <w:iCs/>
                <w:lang w:val="en-AU"/>
              </w:rPr>
              <w:t>0003.2020.submit</w:t>
            </w:r>
            <w:proofErr w:type="gramEnd"/>
          </w:p>
          <w:p w14:paraId="7054AA96" w14:textId="77777777" w:rsidR="0059234C" w:rsidRPr="0059234C" w:rsidRDefault="0059234C" w:rsidP="007C1916">
            <w:pPr>
              <w:rPr>
                <w:i/>
                <w:iCs/>
                <w:lang w:val="en-AU"/>
              </w:rPr>
            </w:pPr>
          </w:p>
        </w:tc>
        <w:tc>
          <w:tcPr>
            <w:tcW w:w="2552" w:type="dxa"/>
          </w:tcPr>
          <w:p w14:paraId="7B21258A" w14:textId="77777777" w:rsidR="0059234C" w:rsidRPr="0059234C" w:rsidRDefault="0059234C" w:rsidP="007C1916">
            <w:pPr>
              <w:rPr>
                <w:lang w:val="en-AU"/>
              </w:rPr>
            </w:pPr>
            <w:r w:rsidRPr="0059234C">
              <w:rPr>
                <w:lang w:val="en-AU"/>
              </w:rPr>
              <w:t>Tax agent</w:t>
            </w:r>
          </w:p>
        </w:tc>
        <w:tc>
          <w:tcPr>
            <w:tcW w:w="3085" w:type="dxa"/>
          </w:tcPr>
          <w:p w14:paraId="41AA1273" w14:textId="77777777" w:rsidR="0059234C" w:rsidRPr="0059234C" w:rsidRDefault="0059234C" w:rsidP="007C1916">
            <w:pPr>
              <w:rPr>
                <w:lang w:val="en-AU"/>
              </w:rPr>
            </w:pPr>
            <w:proofErr w:type="spellStart"/>
            <w:proofErr w:type="gramStart"/>
            <w:r w:rsidRPr="0059234C">
              <w:rPr>
                <w:lang w:val="en-AU"/>
              </w:rPr>
              <w:t>Client.PaymentPlan.Submit</w:t>
            </w:r>
            <w:proofErr w:type="spellEnd"/>
            <w:proofErr w:type="gramEnd"/>
          </w:p>
        </w:tc>
        <w:tc>
          <w:tcPr>
            <w:tcW w:w="2018" w:type="dxa"/>
          </w:tcPr>
          <w:p w14:paraId="34928E3C" w14:textId="77777777" w:rsidR="0059234C" w:rsidRPr="0059234C" w:rsidRDefault="0059234C" w:rsidP="007C1916">
            <w:pPr>
              <w:rPr>
                <w:lang w:val="en-AU"/>
              </w:rPr>
            </w:pPr>
            <w:r w:rsidRPr="0059234C">
              <w:rPr>
                <w:lang w:val="en-AU"/>
              </w:rPr>
              <w:t>Payment plans</w:t>
            </w:r>
          </w:p>
          <w:p w14:paraId="75676012" w14:textId="77777777" w:rsidR="0059234C" w:rsidRPr="0059234C" w:rsidRDefault="0059234C" w:rsidP="007C1916">
            <w:pPr>
              <w:rPr>
                <w:lang w:val="en-AU"/>
              </w:rPr>
            </w:pPr>
            <w:r w:rsidRPr="0059234C">
              <w:rPr>
                <w:lang w:val="en-AU"/>
              </w:rPr>
              <w:t>submit</w:t>
            </w:r>
          </w:p>
        </w:tc>
      </w:tr>
      <w:tr w:rsidR="0059234C" w:rsidRPr="0059234C" w14:paraId="24A986AF" w14:textId="77777777" w:rsidTr="007C1916">
        <w:trPr>
          <w:trHeight w:val="70"/>
        </w:trPr>
        <w:tc>
          <w:tcPr>
            <w:tcW w:w="1985" w:type="dxa"/>
          </w:tcPr>
          <w:p w14:paraId="63CF1AB8" w14:textId="77777777" w:rsidR="0059234C" w:rsidRPr="0059234C" w:rsidRDefault="0059234C" w:rsidP="007C1916">
            <w:pPr>
              <w:rPr>
                <w:i/>
                <w:iCs/>
                <w:lang w:val="en-AU"/>
              </w:rPr>
            </w:pPr>
            <w:r w:rsidRPr="0059234C">
              <w:rPr>
                <w:i/>
                <w:iCs/>
                <w:lang w:val="en-AU"/>
              </w:rPr>
              <w:t>pmtpln.</w:t>
            </w:r>
            <w:proofErr w:type="gramStart"/>
            <w:r w:rsidRPr="0059234C">
              <w:rPr>
                <w:i/>
                <w:iCs/>
                <w:lang w:val="en-AU"/>
              </w:rPr>
              <w:t>0003.2020.submit</w:t>
            </w:r>
            <w:proofErr w:type="gramEnd"/>
          </w:p>
          <w:p w14:paraId="1B40E2F5" w14:textId="77777777" w:rsidR="0059234C" w:rsidRPr="0059234C" w:rsidRDefault="0059234C" w:rsidP="007C1916">
            <w:pPr>
              <w:rPr>
                <w:i/>
                <w:iCs/>
                <w:lang w:val="en-AU"/>
              </w:rPr>
            </w:pPr>
          </w:p>
        </w:tc>
        <w:tc>
          <w:tcPr>
            <w:tcW w:w="2552" w:type="dxa"/>
          </w:tcPr>
          <w:p w14:paraId="234F89E0" w14:textId="77777777" w:rsidR="0059234C" w:rsidRPr="0059234C" w:rsidRDefault="0059234C" w:rsidP="007C1916">
            <w:pPr>
              <w:rPr>
                <w:lang w:val="en-AU"/>
              </w:rPr>
            </w:pPr>
            <w:r w:rsidRPr="0059234C">
              <w:rPr>
                <w:lang w:val="en-AU"/>
              </w:rPr>
              <w:t>BAS agent</w:t>
            </w:r>
          </w:p>
        </w:tc>
        <w:tc>
          <w:tcPr>
            <w:tcW w:w="3085" w:type="dxa"/>
          </w:tcPr>
          <w:p w14:paraId="3D692B0B" w14:textId="77777777" w:rsidR="0059234C" w:rsidRPr="0059234C" w:rsidRDefault="0059234C" w:rsidP="007C1916">
            <w:pPr>
              <w:rPr>
                <w:lang w:val="en-AU"/>
              </w:rPr>
            </w:pPr>
            <w:proofErr w:type="spellStart"/>
            <w:proofErr w:type="gramStart"/>
            <w:r w:rsidRPr="0059234C">
              <w:rPr>
                <w:lang w:val="en-AU"/>
              </w:rPr>
              <w:t>Client.PaymentPlan.Submit</w:t>
            </w:r>
            <w:proofErr w:type="spellEnd"/>
            <w:proofErr w:type="gramEnd"/>
          </w:p>
        </w:tc>
        <w:tc>
          <w:tcPr>
            <w:tcW w:w="2018" w:type="dxa"/>
          </w:tcPr>
          <w:p w14:paraId="06A52894" w14:textId="77777777" w:rsidR="0059234C" w:rsidRPr="0059234C" w:rsidRDefault="0059234C" w:rsidP="007C1916">
            <w:pPr>
              <w:rPr>
                <w:lang w:val="en-AU"/>
              </w:rPr>
            </w:pPr>
            <w:r w:rsidRPr="0059234C">
              <w:rPr>
                <w:lang w:val="en-AU"/>
              </w:rPr>
              <w:t>Payment plans</w:t>
            </w:r>
          </w:p>
          <w:p w14:paraId="0912789B" w14:textId="77777777" w:rsidR="0059234C" w:rsidRPr="0059234C" w:rsidRDefault="0059234C" w:rsidP="007C1916">
            <w:pPr>
              <w:rPr>
                <w:lang w:val="en-AU"/>
              </w:rPr>
            </w:pPr>
            <w:r w:rsidRPr="0059234C">
              <w:rPr>
                <w:lang w:val="en-AU"/>
              </w:rPr>
              <w:t>submit</w:t>
            </w:r>
          </w:p>
        </w:tc>
      </w:tr>
      <w:tr w:rsidR="0059234C" w:rsidRPr="0059234C" w14:paraId="465D48F9" w14:textId="77777777" w:rsidTr="007C1916">
        <w:trPr>
          <w:trHeight w:val="70"/>
        </w:trPr>
        <w:tc>
          <w:tcPr>
            <w:tcW w:w="1985" w:type="dxa"/>
          </w:tcPr>
          <w:p w14:paraId="16A0C024" w14:textId="77777777" w:rsidR="0059234C" w:rsidRPr="0059234C" w:rsidRDefault="0059234C" w:rsidP="007C1916">
            <w:pPr>
              <w:rPr>
                <w:i/>
                <w:iCs/>
                <w:lang w:val="en-AU"/>
              </w:rPr>
            </w:pPr>
            <w:r w:rsidRPr="0059234C">
              <w:rPr>
                <w:i/>
                <w:iCs/>
                <w:lang w:val="en-AU"/>
              </w:rPr>
              <w:t>pmtpln.</w:t>
            </w:r>
            <w:proofErr w:type="gramStart"/>
            <w:r w:rsidRPr="0059234C">
              <w:rPr>
                <w:i/>
                <w:iCs/>
                <w:lang w:val="en-AU"/>
              </w:rPr>
              <w:t>0003.2020.submit</w:t>
            </w:r>
            <w:proofErr w:type="gramEnd"/>
          </w:p>
          <w:p w14:paraId="2FF7F361" w14:textId="77777777" w:rsidR="0059234C" w:rsidRPr="0059234C" w:rsidRDefault="0059234C" w:rsidP="007C1916">
            <w:pPr>
              <w:rPr>
                <w:i/>
                <w:iCs/>
                <w:lang w:val="en-AU"/>
              </w:rPr>
            </w:pPr>
          </w:p>
        </w:tc>
        <w:tc>
          <w:tcPr>
            <w:tcW w:w="2552" w:type="dxa"/>
          </w:tcPr>
          <w:p w14:paraId="5640A2F5" w14:textId="77777777" w:rsidR="0059234C" w:rsidRPr="0059234C" w:rsidRDefault="0059234C" w:rsidP="007C1916">
            <w:pPr>
              <w:rPr>
                <w:lang w:val="en-AU"/>
              </w:rPr>
            </w:pPr>
            <w:r w:rsidRPr="0059234C">
              <w:rPr>
                <w:lang w:val="en-AU"/>
              </w:rPr>
              <w:t>Business (sole trader)</w:t>
            </w:r>
          </w:p>
        </w:tc>
        <w:tc>
          <w:tcPr>
            <w:tcW w:w="3085" w:type="dxa"/>
          </w:tcPr>
          <w:p w14:paraId="08B87F3A" w14:textId="77777777" w:rsidR="0059234C" w:rsidRPr="0059234C" w:rsidRDefault="0059234C" w:rsidP="007C1916">
            <w:pPr>
              <w:rPr>
                <w:lang w:val="en-AU"/>
              </w:rPr>
            </w:pPr>
            <w:proofErr w:type="spellStart"/>
            <w:r w:rsidRPr="0059234C">
              <w:rPr>
                <w:lang w:val="en-AU"/>
              </w:rPr>
              <w:t>PaymentPlan.Submit</w:t>
            </w:r>
            <w:proofErr w:type="spellEnd"/>
          </w:p>
        </w:tc>
        <w:tc>
          <w:tcPr>
            <w:tcW w:w="2018" w:type="dxa"/>
          </w:tcPr>
          <w:p w14:paraId="28F58EF7" w14:textId="77777777" w:rsidR="0059234C" w:rsidRPr="0059234C" w:rsidRDefault="0059234C" w:rsidP="007C1916">
            <w:pPr>
              <w:rPr>
                <w:lang w:val="en-AU"/>
              </w:rPr>
            </w:pPr>
            <w:r w:rsidRPr="0059234C">
              <w:rPr>
                <w:lang w:val="en-AU"/>
              </w:rPr>
              <w:t>Payment plans</w:t>
            </w:r>
          </w:p>
          <w:p w14:paraId="6F7A6ABA" w14:textId="77777777" w:rsidR="0059234C" w:rsidRPr="0059234C" w:rsidRDefault="0059234C" w:rsidP="007C1916">
            <w:pPr>
              <w:rPr>
                <w:lang w:val="en-AU"/>
              </w:rPr>
            </w:pPr>
            <w:r w:rsidRPr="0059234C">
              <w:rPr>
                <w:lang w:val="en-AU"/>
              </w:rPr>
              <w:t>submit</w:t>
            </w:r>
          </w:p>
        </w:tc>
      </w:tr>
      <w:tr w:rsidR="0059234C" w:rsidRPr="0059234C" w14:paraId="7C80B719" w14:textId="77777777" w:rsidTr="007C1916">
        <w:trPr>
          <w:trHeight w:val="70"/>
        </w:trPr>
        <w:tc>
          <w:tcPr>
            <w:tcW w:w="1985" w:type="dxa"/>
          </w:tcPr>
          <w:p w14:paraId="03C5456A" w14:textId="77777777" w:rsidR="0059234C" w:rsidRPr="0059234C" w:rsidRDefault="0059234C" w:rsidP="007C1916">
            <w:pPr>
              <w:rPr>
                <w:i/>
                <w:iCs/>
                <w:lang w:val="en-AU"/>
              </w:rPr>
            </w:pPr>
            <w:r w:rsidRPr="0059234C">
              <w:rPr>
                <w:i/>
                <w:iCs/>
                <w:lang w:val="en-AU"/>
              </w:rPr>
              <w:t>pmtpln.</w:t>
            </w:r>
            <w:proofErr w:type="gramStart"/>
            <w:r w:rsidRPr="0059234C">
              <w:rPr>
                <w:i/>
                <w:iCs/>
                <w:lang w:val="en-AU"/>
              </w:rPr>
              <w:t>0003.2020.submit</w:t>
            </w:r>
            <w:proofErr w:type="gramEnd"/>
          </w:p>
          <w:p w14:paraId="42049587" w14:textId="77777777" w:rsidR="0059234C" w:rsidRPr="0059234C" w:rsidRDefault="0059234C" w:rsidP="007C1916">
            <w:pPr>
              <w:rPr>
                <w:i/>
                <w:iCs/>
                <w:lang w:val="en-AU"/>
              </w:rPr>
            </w:pPr>
          </w:p>
        </w:tc>
        <w:tc>
          <w:tcPr>
            <w:tcW w:w="2552" w:type="dxa"/>
          </w:tcPr>
          <w:p w14:paraId="44E9215A" w14:textId="77777777" w:rsidR="0059234C" w:rsidRPr="0059234C" w:rsidRDefault="0059234C" w:rsidP="007C1916">
            <w:pPr>
              <w:rPr>
                <w:lang w:val="en-AU"/>
              </w:rPr>
            </w:pPr>
            <w:r w:rsidRPr="0059234C">
              <w:rPr>
                <w:lang w:val="en-AU"/>
              </w:rPr>
              <w:t>Business intermediary</w:t>
            </w:r>
          </w:p>
        </w:tc>
        <w:tc>
          <w:tcPr>
            <w:tcW w:w="3085" w:type="dxa"/>
          </w:tcPr>
          <w:p w14:paraId="3EB15436" w14:textId="77777777" w:rsidR="0059234C" w:rsidRPr="0059234C" w:rsidRDefault="0059234C" w:rsidP="007C1916">
            <w:pPr>
              <w:rPr>
                <w:lang w:val="en-AU"/>
              </w:rPr>
            </w:pPr>
            <w:proofErr w:type="spellStart"/>
            <w:r w:rsidRPr="0059234C">
              <w:rPr>
                <w:lang w:val="en-AU"/>
              </w:rPr>
              <w:t>PaymentPlan.Submit</w:t>
            </w:r>
            <w:proofErr w:type="spellEnd"/>
          </w:p>
        </w:tc>
        <w:tc>
          <w:tcPr>
            <w:tcW w:w="2018" w:type="dxa"/>
          </w:tcPr>
          <w:p w14:paraId="33F85F47" w14:textId="77777777" w:rsidR="0059234C" w:rsidRPr="0059234C" w:rsidRDefault="0059234C" w:rsidP="007C1916">
            <w:pPr>
              <w:rPr>
                <w:lang w:val="en-AU"/>
              </w:rPr>
            </w:pPr>
            <w:r w:rsidRPr="0059234C">
              <w:rPr>
                <w:lang w:val="en-AU"/>
              </w:rPr>
              <w:t>Payment plans</w:t>
            </w:r>
          </w:p>
          <w:p w14:paraId="5A6C0174" w14:textId="77777777" w:rsidR="0059234C" w:rsidRPr="0059234C" w:rsidRDefault="0059234C" w:rsidP="007C1916">
            <w:pPr>
              <w:rPr>
                <w:lang w:val="en-AU"/>
              </w:rPr>
            </w:pPr>
            <w:r w:rsidRPr="0059234C">
              <w:rPr>
                <w:lang w:val="en-AU"/>
              </w:rPr>
              <w:t>submit</w:t>
            </w:r>
          </w:p>
        </w:tc>
      </w:tr>
      <w:tr w:rsidR="0059234C" w:rsidRPr="0059234C" w14:paraId="55709174" w14:textId="77777777" w:rsidTr="007C1916">
        <w:trPr>
          <w:trHeight w:val="70"/>
        </w:trPr>
        <w:tc>
          <w:tcPr>
            <w:tcW w:w="1985" w:type="dxa"/>
          </w:tcPr>
          <w:p w14:paraId="70FD32DD" w14:textId="77777777" w:rsidR="0059234C" w:rsidRPr="0059234C" w:rsidRDefault="0059234C" w:rsidP="007C1916">
            <w:pPr>
              <w:rPr>
                <w:i/>
                <w:iCs/>
                <w:lang w:val="en-AU"/>
              </w:rPr>
            </w:pPr>
            <w:r w:rsidRPr="0059234C">
              <w:rPr>
                <w:i/>
                <w:iCs/>
                <w:lang w:val="en-AU"/>
              </w:rPr>
              <w:lastRenderedPageBreak/>
              <w:t>pmtpln.</w:t>
            </w:r>
            <w:proofErr w:type="gramStart"/>
            <w:r w:rsidRPr="0059234C">
              <w:rPr>
                <w:i/>
                <w:iCs/>
                <w:lang w:val="en-AU"/>
              </w:rPr>
              <w:t>0003.2020.calculateupdate</w:t>
            </w:r>
            <w:proofErr w:type="gramEnd"/>
          </w:p>
          <w:p w14:paraId="3C9540FF" w14:textId="77777777" w:rsidR="0059234C" w:rsidRPr="0059234C" w:rsidRDefault="0059234C" w:rsidP="007C1916">
            <w:pPr>
              <w:rPr>
                <w:i/>
                <w:iCs/>
                <w:lang w:val="en-AU"/>
              </w:rPr>
            </w:pPr>
          </w:p>
        </w:tc>
        <w:tc>
          <w:tcPr>
            <w:tcW w:w="2552" w:type="dxa"/>
          </w:tcPr>
          <w:p w14:paraId="44EB4217" w14:textId="77777777" w:rsidR="0059234C" w:rsidRPr="0059234C" w:rsidRDefault="0059234C" w:rsidP="007C1916">
            <w:pPr>
              <w:rPr>
                <w:lang w:val="en-AU"/>
              </w:rPr>
            </w:pPr>
            <w:r w:rsidRPr="0059234C">
              <w:rPr>
                <w:lang w:val="en-AU"/>
              </w:rPr>
              <w:t>Tax agent</w:t>
            </w:r>
          </w:p>
        </w:tc>
        <w:tc>
          <w:tcPr>
            <w:tcW w:w="3085" w:type="dxa"/>
          </w:tcPr>
          <w:p w14:paraId="105342D3" w14:textId="77777777" w:rsidR="0059234C" w:rsidRPr="0059234C" w:rsidRDefault="0059234C" w:rsidP="007C1916">
            <w:pPr>
              <w:rPr>
                <w:lang w:val="en-AU"/>
              </w:rPr>
            </w:pPr>
            <w:proofErr w:type="spellStart"/>
            <w:proofErr w:type="gramStart"/>
            <w:r w:rsidRPr="0059234C">
              <w:rPr>
                <w:lang w:val="en-AU"/>
              </w:rPr>
              <w:t>Client.PaymentPlan.Submit</w:t>
            </w:r>
            <w:proofErr w:type="spellEnd"/>
            <w:proofErr w:type="gramEnd"/>
          </w:p>
        </w:tc>
        <w:tc>
          <w:tcPr>
            <w:tcW w:w="2018" w:type="dxa"/>
          </w:tcPr>
          <w:p w14:paraId="653763A7" w14:textId="77777777" w:rsidR="0059234C" w:rsidRPr="0059234C" w:rsidRDefault="0059234C" w:rsidP="007C1916">
            <w:pPr>
              <w:rPr>
                <w:lang w:val="en-AU"/>
              </w:rPr>
            </w:pPr>
            <w:r w:rsidRPr="0059234C">
              <w:rPr>
                <w:lang w:val="en-AU"/>
              </w:rPr>
              <w:t>Payment plans</w:t>
            </w:r>
          </w:p>
          <w:p w14:paraId="18F6F70E" w14:textId="77777777" w:rsidR="0059234C" w:rsidRPr="0059234C" w:rsidRDefault="0059234C" w:rsidP="007C1916">
            <w:pPr>
              <w:rPr>
                <w:lang w:val="en-AU"/>
              </w:rPr>
            </w:pPr>
            <w:r w:rsidRPr="0059234C">
              <w:rPr>
                <w:lang w:val="en-AU"/>
              </w:rPr>
              <w:t>submit</w:t>
            </w:r>
          </w:p>
        </w:tc>
      </w:tr>
      <w:tr w:rsidR="0059234C" w:rsidRPr="0059234C" w14:paraId="2215E612" w14:textId="77777777" w:rsidTr="007C1916">
        <w:trPr>
          <w:trHeight w:val="70"/>
        </w:trPr>
        <w:tc>
          <w:tcPr>
            <w:tcW w:w="1985" w:type="dxa"/>
          </w:tcPr>
          <w:p w14:paraId="5A88DFE9" w14:textId="77777777" w:rsidR="0059234C" w:rsidRPr="0059234C" w:rsidRDefault="0059234C" w:rsidP="007C1916">
            <w:pPr>
              <w:rPr>
                <w:i/>
                <w:iCs/>
                <w:lang w:val="en-AU"/>
              </w:rPr>
            </w:pPr>
            <w:r w:rsidRPr="0059234C">
              <w:rPr>
                <w:i/>
                <w:iCs/>
                <w:lang w:val="en-AU"/>
              </w:rPr>
              <w:t>pmtpln.</w:t>
            </w:r>
            <w:proofErr w:type="gramStart"/>
            <w:r w:rsidRPr="0059234C">
              <w:rPr>
                <w:i/>
                <w:iCs/>
                <w:lang w:val="en-AU"/>
              </w:rPr>
              <w:t>0003.2020.calculateupdate</w:t>
            </w:r>
            <w:proofErr w:type="gramEnd"/>
          </w:p>
          <w:p w14:paraId="5002E681" w14:textId="77777777" w:rsidR="0059234C" w:rsidRPr="0059234C" w:rsidRDefault="0059234C" w:rsidP="007C1916">
            <w:pPr>
              <w:rPr>
                <w:i/>
                <w:iCs/>
                <w:lang w:val="en-AU"/>
              </w:rPr>
            </w:pPr>
          </w:p>
        </w:tc>
        <w:tc>
          <w:tcPr>
            <w:tcW w:w="2552" w:type="dxa"/>
          </w:tcPr>
          <w:p w14:paraId="1A51BC2E" w14:textId="77777777" w:rsidR="0059234C" w:rsidRPr="0059234C" w:rsidRDefault="0059234C" w:rsidP="007C1916">
            <w:pPr>
              <w:rPr>
                <w:lang w:val="en-AU"/>
              </w:rPr>
            </w:pPr>
            <w:r w:rsidRPr="0059234C">
              <w:rPr>
                <w:lang w:val="en-AU"/>
              </w:rPr>
              <w:t>BAS agent</w:t>
            </w:r>
          </w:p>
        </w:tc>
        <w:tc>
          <w:tcPr>
            <w:tcW w:w="3085" w:type="dxa"/>
          </w:tcPr>
          <w:p w14:paraId="4CACF7F8" w14:textId="77777777" w:rsidR="0059234C" w:rsidRPr="0059234C" w:rsidRDefault="0059234C" w:rsidP="007C1916">
            <w:pPr>
              <w:rPr>
                <w:lang w:val="en-AU"/>
              </w:rPr>
            </w:pPr>
            <w:proofErr w:type="spellStart"/>
            <w:proofErr w:type="gramStart"/>
            <w:r w:rsidRPr="0059234C">
              <w:rPr>
                <w:lang w:val="en-AU"/>
              </w:rPr>
              <w:t>Client.PaymentPlan.Submit</w:t>
            </w:r>
            <w:proofErr w:type="spellEnd"/>
            <w:proofErr w:type="gramEnd"/>
          </w:p>
        </w:tc>
        <w:tc>
          <w:tcPr>
            <w:tcW w:w="2018" w:type="dxa"/>
          </w:tcPr>
          <w:p w14:paraId="22B1B4F8" w14:textId="77777777" w:rsidR="0059234C" w:rsidRPr="0059234C" w:rsidRDefault="0059234C" w:rsidP="007C1916">
            <w:pPr>
              <w:rPr>
                <w:lang w:val="en-AU"/>
              </w:rPr>
            </w:pPr>
            <w:r w:rsidRPr="0059234C">
              <w:rPr>
                <w:lang w:val="en-AU"/>
              </w:rPr>
              <w:t>Payment plans</w:t>
            </w:r>
          </w:p>
          <w:p w14:paraId="167859B3" w14:textId="77777777" w:rsidR="0059234C" w:rsidRPr="0059234C" w:rsidRDefault="0059234C" w:rsidP="007C1916">
            <w:pPr>
              <w:rPr>
                <w:lang w:val="en-AU"/>
              </w:rPr>
            </w:pPr>
            <w:r w:rsidRPr="0059234C">
              <w:rPr>
                <w:lang w:val="en-AU"/>
              </w:rPr>
              <w:t>submit</w:t>
            </w:r>
          </w:p>
        </w:tc>
      </w:tr>
      <w:tr w:rsidR="0059234C" w:rsidRPr="0059234C" w14:paraId="259A3C26" w14:textId="77777777" w:rsidTr="007C1916">
        <w:trPr>
          <w:trHeight w:val="70"/>
        </w:trPr>
        <w:tc>
          <w:tcPr>
            <w:tcW w:w="1985" w:type="dxa"/>
          </w:tcPr>
          <w:p w14:paraId="3D28034D" w14:textId="77777777" w:rsidR="0059234C" w:rsidRPr="0059234C" w:rsidRDefault="0059234C" w:rsidP="007C1916">
            <w:pPr>
              <w:rPr>
                <w:i/>
                <w:iCs/>
                <w:lang w:val="en-AU"/>
              </w:rPr>
            </w:pPr>
            <w:r w:rsidRPr="0059234C">
              <w:rPr>
                <w:i/>
                <w:iCs/>
                <w:lang w:val="en-AU"/>
              </w:rPr>
              <w:t>pmtpln.</w:t>
            </w:r>
            <w:proofErr w:type="gramStart"/>
            <w:r w:rsidRPr="0059234C">
              <w:rPr>
                <w:i/>
                <w:iCs/>
                <w:lang w:val="en-AU"/>
              </w:rPr>
              <w:t>0003.2020.calculateupdate</w:t>
            </w:r>
            <w:proofErr w:type="gramEnd"/>
          </w:p>
          <w:p w14:paraId="431374BE" w14:textId="77777777" w:rsidR="0059234C" w:rsidRPr="0059234C" w:rsidRDefault="0059234C" w:rsidP="007C1916">
            <w:pPr>
              <w:rPr>
                <w:i/>
                <w:iCs/>
                <w:lang w:val="en-AU"/>
              </w:rPr>
            </w:pPr>
          </w:p>
        </w:tc>
        <w:tc>
          <w:tcPr>
            <w:tcW w:w="2552" w:type="dxa"/>
          </w:tcPr>
          <w:p w14:paraId="5C7279B5" w14:textId="77777777" w:rsidR="0059234C" w:rsidRPr="0059234C" w:rsidRDefault="0059234C" w:rsidP="007C1916">
            <w:pPr>
              <w:rPr>
                <w:lang w:val="en-AU"/>
              </w:rPr>
            </w:pPr>
            <w:r w:rsidRPr="0059234C">
              <w:rPr>
                <w:lang w:val="en-AU"/>
              </w:rPr>
              <w:t>Business (sole trader)</w:t>
            </w:r>
          </w:p>
        </w:tc>
        <w:tc>
          <w:tcPr>
            <w:tcW w:w="3085" w:type="dxa"/>
          </w:tcPr>
          <w:p w14:paraId="2EB4090B" w14:textId="77777777" w:rsidR="0059234C" w:rsidRPr="0059234C" w:rsidRDefault="0059234C" w:rsidP="007C1916">
            <w:pPr>
              <w:rPr>
                <w:lang w:val="en-AU"/>
              </w:rPr>
            </w:pPr>
            <w:proofErr w:type="spellStart"/>
            <w:r w:rsidRPr="0059234C">
              <w:rPr>
                <w:lang w:val="en-AU"/>
              </w:rPr>
              <w:t>PaymentPlan.Submit</w:t>
            </w:r>
            <w:proofErr w:type="spellEnd"/>
          </w:p>
        </w:tc>
        <w:tc>
          <w:tcPr>
            <w:tcW w:w="2018" w:type="dxa"/>
          </w:tcPr>
          <w:p w14:paraId="4BCBC13D" w14:textId="77777777" w:rsidR="0059234C" w:rsidRPr="0059234C" w:rsidRDefault="0059234C" w:rsidP="007C1916">
            <w:pPr>
              <w:rPr>
                <w:lang w:val="en-AU"/>
              </w:rPr>
            </w:pPr>
            <w:r w:rsidRPr="0059234C">
              <w:rPr>
                <w:lang w:val="en-AU"/>
              </w:rPr>
              <w:t>Payment plans</w:t>
            </w:r>
          </w:p>
          <w:p w14:paraId="62C11D9F" w14:textId="77777777" w:rsidR="0059234C" w:rsidRPr="0059234C" w:rsidRDefault="0059234C" w:rsidP="007C1916">
            <w:pPr>
              <w:rPr>
                <w:lang w:val="en-AU"/>
              </w:rPr>
            </w:pPr>
            <w:r w:rsidRPr="0059234C">
              <w:rPr>
                <w:lang w:val="en-AU"/>
              </w:rPr>
              <w:t>submit</w:t>
            </w:r>
          </w:p>
        </w:tc>
      </w:tr>
      <w:tr w:rsidR="0059234C" w:rsidRPr="0059234C" w14:paraId="2FF82A59" w14:textId="77777777" w:rsidTr="007C1916">
        <w:trPr>
          <w:trHeight w:val="70"/>
        </w:trPr>
        <w:tc>
          <w:tcPr>
            <w:tcW w:w="1985" w:type="dxa"/>
          </w:tcPr>
          <w:p w14:paraId="29023A0C" w14:textId="77777777" w:rsidR="0059234C" w:rsidRPr="0059234C" w:rsidRDefault="0059234C" w:rsidP="007C1916">
            <w:pPr>
              <w:rPr>
                <w:i/>
                <w:iCs/>
                <w:lang w:val="en-AU"/>
              </w:rPr>
            </w:pPr>
            <w:r w:rsidRPr="0059234C">
              <w:rPr>
                <w:i/>
                <w:iCs/>
                <w:lang w:val="en-AU"/>
              </w:rPr>
              <w:t>pmtpln.</w:t>
            </w:r>
            <w:proofErr w:type="gramStart"/>
            <w:r w:rsidRPr="0059234C">
              <w:rPr>
                <w:i/>
                <w:iCs/>
                <w:lang w:val="en-AU"/>
              </w:rPr>
              <w:t>0003.2020.calculateupdate</w:t>
            </w:r>
            <w:proofErr w:type="gramEnd"/>
          </w:p>
          <w:p w14:paraId="5579B9B2" w14:textId="77777777" w:rsidR="0059234C" w:rsidRPr="0059234C" w:rsidRDefault="0059234C" w:rsidP="007C1916">
            <w:pPr>
              <w:rPr>
                <w:i/>
                <w:iCs/>
                <w:lang w:val="en-AU"/>
              </w:rPr>
            </w:pPr>
          </w:p>
        </w:tc>
        <w:tc>
          <w:tcPr>
            <w:tcW w:w="2552" w:type="dxa"/>
          </w:tcPr>
          <w:p w14:paraId="39D5CB9D" w14:textId="77777777" w:rsidR="0059234C" w:rsidRPr="0059234C" w:rsidRDefault="0059234C" w:rsidP="007C1916">
            <w:pPr>
              <w:rPr>
                <w:lang w:val="en-AU"/>
              </w:rPr>
            </w:pPr>
            <w:r w:rsidRPr="0059234C">
              <w:rPr>
                <w:lang w:val="en-AU"/>
              </w:rPr>
              <w:t>Business intermediary</w:t>
            </w:r>
          </w:p>
        </w:tc>
        <w:tc>
          <w:tcPr>
            <w:tcW w:w="3085" w:type="dxa"/>
          </w:tcPr>
          <w:p w14:paraId="59F119BB" w14:textId="77777777" w:rsidR="0059234C" w:rsidRPr="0059234C" w:rsidRDefault="0059234C" w:rsidP="007C1916">
            <w:pPr>
              <w:rPr>
                <w:lang w:val="en-AU"/>
              </w:rPr>
            </w:pPr>
            <w:proofErr w:type="spellStart"/>
            <w:r w:rsidRPr="0059234C">
              <w:rPr>
                <w:lang w:val="en-AU"/>
              </w:rPr>
              <w:t>PaymentPlan.Submit</w:t>
            </w:r>
            <w:proofErr w:type="spellEnd"/>
          </w:p>
        </w:tc>
        <w:tc>
          <w:tcPr>
            <w:tcW w:w="2018" w:type="dxa"/>
          </w:tcPr>
          <w:p w14:paraId="1174F0A8" w14:textId="77777777" w:rsidR="0059234C" w:rsidRPr="0059234C" w:rsidRDefault="0059234C" w:rsidP="007C1916">
            <w:pPr>
              <w:rPr>
                <w:lang w:val="en-AU"/>
              </w:rPr>
            </w:pPr>
            <w:r w:rsidRPr="0059234C">
              <w:rPr>
                <w:lang w:val="en-AU"/>
              </w:rPr>
              <w:t>Payment plans</w:t>
            </w:r>
          </w:p>
          <w:p w14:paraId="4E4108B7" w14:textId="77777777" w:rsidR="0059234C" w:rsidRPr="0059234C" w:rsidRDefault="0059234C" w:rsidP="007C1916">
            <w:pPr>
              <w:rPr>
                <w:lang w:val="en-AU"/>
              </w:rPr>
            </w:pPr>
            <w:r w:rsidRPr="0059234C">
              <w:rPr>
                <w:lang w:val="en-AU"/>
              </w:rPr>
              <w:t>submit</w:t>
            </w:r>
          </w:p>
        </w:tc>
      </w:tr>
      <w:tr w:rsidR="0059234C" w:rsidRPr="0059234C" w14:paraId="2210476C" w14:textId="77777777" w:rsidTr="007C1916">
        <w:trPr>
          <w:trHeight w:val="70"/>
        </w:trPr>
        <w:tc>
          <w:tcPr>
            <w:tcW w:w="1985" w:type="dxa"/>
          </w:tcPr>
          <w:p w14:paraId="5E7D7850" w14:textId="77777777" w:rsidR="0059234C" w:rsidRPr="0059234C" w:rsidRDefault="0059234C" w:rsidP="007C1916">
            <w:pPr>
              <w:rPr>
                <w:i/>
                <w:iCs/>
                <w:lang w:val="en-AU"/>
              </w:rPr>
            </w:pPr>
            <w:r w:rsidRPr="0059234C">
              <w:rPr>
                <w:i/>
                <w:iCs/>
                <w:lang w:val="en-AU"/>
              </w:rPr>
              <w:t>pmtpln.</w:t>
            </w:r>
            <w:proofErr w:type="gramStart"/>
            <w:r w:rsidRPr="0059234C">
              <w:rPr>
                <w:i/>
                <w:iCs/>
                <w:lang w:val="en-AU"/>
              </w:rPr>
              <w:t>0003.2020.update</w:t>
            </w:r>
            <w:proofErr w:type="gramEnd"/>
          </w:p>
          <w:p w14:paraId="0E7D890E" w14:textId="77777777" w:rsidR="0059234C" w:rsidRPr="0059234C" w:rsidRDefault="0059234C" w:rsidP="007C1916">
            <w:pPr>
              <w:rPr>
                <w:i/>
                <w:iCs/>
                <w:lang w:val="en-AU"/>
              </w:rPr>
            </w:pPr>
          </w:p>
        </w:tc>
        <w:tc>
          <w:tcPr>
            <w:tcW w:w="2552" w:type="dxa"/>
          </w:tcPr>
          <w:p w14:paraId="00FF9876" w14:textId="77777777" w:rsidR="0059234C" w:rsidRPr="0059234C" w:rsidRDefault="0059234C" w:rsidP="007C1916">
            <w:pPr>
              <w:rPr>
                <w:lang w:val="en-AU"/>
              </w:rPr>
            </w:pPr>
            <w:r w:rsidRPr="0059234C">
              <w:rPr>
                <w:lang w:val="en-AU"/>
              </w:rPr>
              <w:t>Tax agent</w:t>
            </w:r>
          </w:p>
        </w:tc>
        <w:tc>
          <w:tcPr>
            <w:tcW w:w="3085" w:type="dxa"/>
          </w:tcPr>
          <w:p w14:paraId="68888716" w14:textId="77777777" w:rsidR="0059234C" w:rsidRPr="0059234C" w:rsidRDefault="0059234C" w:rsidP="007C1916">
            <w:pPr>
              <w:rPr>
                <w:lang w:val="en-AU"/>
              </w:rPr>
            </w:pPr>
            <w:proofErr w:type="spellStart"/>
            <w:proofErr w:type="gramStart"/>
            <w:r w:rsidRPr="0059234C">
              <w:rPr>
                <w:lang w:val="en-AU"/>
              </w:rPr>
              <w:t>Client.PaymentPlan.Submit</w:t>
            </w:r>
            <w:proofErr w:type="spellEnd"/>
            <w:proofErr w:type="gramEnd"/>
          </w:p>
        </w:tc>
        <w:tc>
          <w:tcPr>
            <w:tcW w:w="2018" w:type="dxa"/>
          </w:tcPr>
          <w:p w14:paraId="58B334E1" w14:textId="77777777" w:rsidR="0059234C" w:rsidRPr="0059234C" w:rsidRDefault="0059234C" w:rsidP="007C1916">
            <w:pPr>
              <w:rPr>
                <w:lang w:val="en-AU"/>
              </w:rPr>
            </w:pPr>
            <w:r w:rsidRPr="0059234C">
              <w:rPr>
                <w:lang w:val="en-AU"/>
              </w:rPr>
              <w:t>Payment plans</w:t>
            </w:r>
          </w:p>
          <w:p w14:paraId="6E007187" w14:textId="77777777" w:rsidR="0059234C" w:rsidRPr="0059234C" w:rsidRDefault="0059234C" w:rsidP="007C1916">
            <w:pPr>
              <w:rPr>
                <w:lang w:val="en-AU"/>
              </w:rPr>
            </w:pPr>
            <w:r w:rsidRPr="0059234C">
              <w:rPr>
                <w:lang w:val="en-AU"/>
              </w:rPr>
              <w:t>submit</w:t>
            </w:r>
          </w:p>
        </w:tc>
      </w:tr>
      <w:tr w:rsidR="0059234C" w:rsidRPr="0059234C" w14:paraId="2BB16DA0" w14:textId="77777777" w:rsidTr="007C1916">
        <w:trPr>
          <w:trHeight w:val="70"/>
        </w:trPr>
        <w:tc>
          <w:tcPr>
            <w:tcW w:w="1985" w:type="dxa"/>
          </w:tcPr>
          <w:p w14:paraId="6590CBFB" w14:textId="77777777" w:rsidR="0059234C" w:rsidRPr="0059234C" w:rsidRDefault="0059234C" w:rsidP="007C1916">
            <w:pPr>
              <w:rPr>
                <w:i/>
                <w:iCs/>
                <w:lang w:val="en-AU"/>
              </w:rPr>
            </w:pPr>
            <w:r w:rsidRPr="0059234C">
              <w:rPr>
                <w:i/>
                <w:iCs/>
                <w:lang w:val="en-AU"/>
              </w:rPr>
              <w:t>pmtpln.</w:t>
            </w:r>
            <w:proofErr w:type="gramStart"/>
            <w:r w:rsidRPr="0059234C">
              <w:rPr>
                <w:i/>
                <w:iCs/>
                <w:lang w:val="en-AU"/>
              </w:rPr>
              <w:t>0003.2020.update</w:t>
            </w:r>
            <w:proofErr w:type="gramEnd"/>
          </w:p>
          <w:p w14:paraId="7EEE3C8A" w14:textId="77777777" w:rsidR="0059234C" w:rsidRPr="0059234C" w:rsidRDefault="0059234C" w:rsidP="007C1916">
            <w:pPr>
              <w:rPr>
                <w:i/>
                <w:iCs/>
                <w:lang w:val="en-AU"/>
              </w:rPr>
            </w:pPr>
          </w:p>
        </w:tc>
        <w:tc>
          <w:tcPr>
            <w:tcW w:w="2552" w:type="dxa"/>
          </w:tcPr>
          <w:p w14:paraId="14956A9A" w14:textId="77777777" w:rsidR="0059234C" w:rsidRPr="0059234C" w:rsidRDefault="0059234C" w:rsidP="007C1916">
            <w:pPr>
              <w:rPr>
                <w:lang w:val="en-AU"/>
              </w:rPr>
            </w:pPr>
            <w:r w:rsidRPr="0059234C">
              <w:rPr>
                <w:lang w:val="en-AU"/>
              </w:rPr>
              <w:t>BAS agent</w:t>
            </w:r>
          </w:p>
        </w:tc>
        <w:tc>
          <w:tcPr>
            <w:tcW w:w="3085" w:type="dxa"/>
          </w:tcPr>
          <w:p w14:paraId="43276226" w14:textId="77777777" w:rsidR="0059234C" w:rsidRPr="0059234C" w:rsidRDefault="0059234C" w:rsidP="007C1916">
            <w:pPr>
              <w:rPr>
                <w:lang w:val="en-AU"/>
              </w:rPr>
            </w:pPr>
            <w:proofErr w:type="spellStart"/>
            <w:proofErr w:type="gramStart"/>
            <w:r w:rsidRPr="0059234C">
              <w:rPr>
                <w:lang w:val="en-AU"/>
              </w:rPr>
              <w:t>Client.PaymentPlan.Submit</w:t>
            </w:r>
            <w:proofErr w:type="spellEnd"/>
            <w:proofErr w:type="gramEnd"/>
          </w:p>
        </w:tc>
        <w:tc>
          <w:tcPr>
            <w:tcW w:w="2018" w:type="dxa"/>
          </w:tcPr>
          <w:p w14:paraId="58ED1B3A" w14:textId="77777777" w:rsidR="0059234C" w:rsidRPr="0059234C" w:rsidRDefault="0059234C" w:rsidP="007C1916">
            <w:pPr>
              <w:rPr>
                <w:lang w:val="en-AU"/>
              </w:rPr>
            </w:pPr>
            <w:r w:rsidRPr="0059234C">
              <w:rPr>
                <w:lang w:val="en-AU"/>
              </w:rPr>
              <w:t>Payment plans</w:t>
            </w:r>
          </w:p>
          <w:p w14:paraId="1B3A6E98" w14:textId="77777777" w:rsidR="0059234C" w:rsidRPr="0059234C" w:rsidRDefault="0059234C" w:rsidP="007C1916">
            <w:pPr>
              <w:rPr>
                <w:lang w:val="en-AU"/>
              </w:rPr>
            </w:pPr>
            <w:r w:rsidRPr="0059234C">
              <w:rPr>
                <w:lang w:val="en-AU"/>
              </w:rPr>
              <w:t>submit</w:t>
            </w:r>
          </w:p>
        </w:tc>
      </w:tr>
      <w:tr w:rsidR="0059234C" w:rsidRPr="0059234C" w14:paraId="06C2A82A" w14:textId="77777777" w:rsidTr="007C1916">
        <w:trPr>
          <w:trHeight w:val="70"/>
        </w:trPr>
        <w:tc>
          <w:tcPr>
            <w:tcW w:w="1985" w:type="dxa"/>
          </w:tcPr>
          <w:p w14:paraId="50C753A3" w14:textId="77777777" w:rsidR="0059234C" w:rsidRPr="0059234C" w:rsidRDefault="0059234C" w:rsidP="007C1916">
            <w:pPr>
              <w:rPr>
                <w:i/>
                <w:iCs/>
                <w:lang w:val="en-AU"/>
              </w:rPr>
            </w:pPr>
            <w:r w:rsidRPr="0059234C">
              <w:rPr>
                <w:i/>
                <w:iCs/>
                <w:lang w:val="en-AU"/>
              </w:rPr>
              <w:t>pmtpln.</w:t>
            </w:r>
            <w:proofErr w:type="gramStart"/>
            <w:r w:rsidRPr="0059234C">
              <w:rPr>
                <w:i/>
                <w:iCs/>
                <w:lang w:val="en-AU"/>
              </w:rPr>
              <w:t>0003.2020.update</w:t>
            </w:r>
            <w:proofErr w:type="gramEnd"/>
          </w:p>
          <w:p w14:paraId="09E07D1E" w14:textId="77777777" w:rsidR="0059234C" w:rsidRPr="0059234C" w:rsidRDefault="0059234C" w:rsidP="007C1916">
            <w:pPr>
              <w:rPr>
                <w:i/>
                <w:iCs/>
                <w:lang w:val="en-AU"/>
              </w:rPr>
            </w:pPr>
          </w:p>
        </w:tc>
        <w:tc>
          <w:tcPr>
            <w:tcW w:w="2552" w:type="dxa"/>
          </w:tcPr>
          <w:p w14:paraId="042CA6C4" w14:textId="77777777" w:rsidR="0059234C" w:rsidRPr="0059234C" w:rsidRDefault="0059234C" w:rsidP="007C1916">
            <w:pPr>
              <w:rPr>
                <w:lang w:val="en-AU"/>
              </w:rPr>
            </w:pPr>
            <w:r w:rsidRPr="0059234C">
              <w:rPr>
                <w:lang w:val="en-AU"/>
              </w:rPr>
              <w:t>Business (sole trader)</w:t>
            </w:r>
          </w:p>
        </w:tc>
        <w:tc>
          <w:tcPr>
            <w:tcW w:w="3085" w:type="dxa"/>
          </w:tcPr>
          <w:p w14:paraId="40066FE4" w14:textId="77777777" w:rsidR="0059234C" w:rsidRPr="0059234C" w:rsidRDefault="0059234C" w:rsidP="007C1916">
            <w:pPr>
              <w:rPr>
                <w:lang w:val="en-AU"/>
              </w:rPr>
            </w:pPr>
            <w:proofErr w:type="spellStart"/>
            <w:r w:rsidRPr="0059234C">
              <w:rPr>
                <w:lang w:val="en-AU"/>
              </w:rPr>
              <w:t>PaymentPlan.Submit</w:t>
            </w:r>
            <w:proofErr w:type="spellEnd"/>
          </w:p>
        </w:tc>
        <w:tc>
          <w:tcPr>
            <w:tcW w:w="2018" w:type="dxa"/>
          </w:tcPr>
          <w:p w14:paraId="51FF4AA1" w14:textId="77777777" w:rsidR="0059234C" w:rsidRPr="0059234C" w:rsidRDefault="0059234C" w:rsidP="007C1916">
            <w:pPr>
              <w:rPr>
                <w:lang w:val="en-AU"/>
              </w:rPr>
            </w:pPr>
            <w:r w:rsidRPr="0059234C">
              <w:rPr>
                <w:lang w:val="en-AU"/>
              </w:rPr>
              <w:t>Payment plans</w:t>
            </w:r>
          </w:p>
          <w:p w14:paraId="49DEE34C" w14:textId="77777777" w:rsidR="0059234C" w:rsidRPr="0059234C" w:rsidRDefault="0059234C" w:rsidP="007C1916">
            <w:pPr>
              <w:rPr>
                <w:lang w:val="en-AU"/>
              </w:rPr>
            </w:pPr>
            <w:r w:rsidRPr="0059234C">
              <w:rPr>
                <w:lang w:val="en-AU"/>
              </w:rPr>
              <w:t>submit</w:t>
            </w:r>
          </w:p>
        </w:tc>
      </w:tr>
      <w:tr w:rsidR="0059234C" w:rsidRPr="0059234C" w14:paraId="12AE87D3" w14:textId="77777777" w:rsidTr="007C1916">
        <w:trPr>
          <w:trHeight w:val="70"/>
        </w:trPr>
        <w:tc>
          <w:tcPr>
            <w:tcW w:w="1985" w:type="dxa"/>
          </w:tcPr>
          <w:p w14:paraId="74BA06A8" w14:textId="77777777" w:rsidR="0059234C" w:rsidRPr="0059234C" w:rsidRDefault="0059234C" w:rsidP="007C1916">
            <w:pPr>
              <w:rPr>
                <w:i/>
                <w:iCs/>
                <w:lang w:val="en-AU"/>
              </w:rPr>
            </w:pPr>
            <w:r w:rsidRPr="0059234C">
              <w:rPr>
                <w:i/>
                <w:iCs/>
                <w:lang w:val="en-AU"/>
              </w:rPr>
              <w:t>pmtpln.</w:t>
            </w:r>
            <w:proofErr w:type="gramStart"/>
            <w:r w:rsidRPr="0059234C">
              <w:rPr>
                <w:i/>
                <w:iCs/>
                <w:lang w:val="en-AU"/>
              </w:rPr>
              <w:t>0003.2020.update</w:t>
            </w:r>
            <w:proofErr w:type="gramEnd"/>
          </w:p>
          <w:p w14:paraId="1F9E4C1A" w14:textId="77777777" w:rsidR="0059234C" w:rsidRPr="0059234C" w:rsidRDefault="0059234C" w:rsidP="007C1916">
            <w:pPr>
              <w:rPr>
                <w:i/>
                <w:iCs/>
                <w:lang w:val="en-AU"/>
              </w:rPr>
            </w:pPr>
          </w:p>
        </w:tc>
        <w:tc>
          <w:tcPr>
            <w:tcW w:w="2552" w:type="dxa"/>
          </w:tcPr>
          <w:p w14:paraId="16DA38AC" w14:textId="77777777" w:rsidR="0059234C" w:rsidRPr="0059234C" w:rsidRDefault="0059234C" w:rsidP="007C1916">
            <w:pPr>
              <w:rPr>
                <w:lang w:val="en-AU"/>
              </w:rPr>
            </w:pPr>
            <w:r w:rsidRPr="0059234C">
              <w:rPr>
                <w:lang w:val="en-AU"/>
              </w:rPr>
              <w:t>Business intermediary</w:t>
            </w:r>
          </w:p>
        </w:tc>
        <w:tc>
          <w:tcPr>
            <w:tcW w:w="3085" w:type="dxa"/>
          </w:tcPr>
          <w:p w14:paraId="4CBCCCF1" w14:textId="77777777" w:rsidR="0059234C" w:rsidRPr="0059234C" w:rsidRDefault="0059234C" w:rsidP="007C1916">
            <w:pPr>
              <w:rPr>
                <w:lang w:val="en-AU"/>
              </w:rPr>
            </w:pPr>
            <w:proofErr w:type="spellStart"/>
            <w:r w:rsidRPr="0059234C">
              <w:rPr>
                <w:lang w:val="en-AU"/>
              </w:rPr>
              <w:t>PaymentPlan.Submit</w:t>
            </w:r>
            <w:proofErr w:type="spellEnd"/>
          </w:p>
        </w:tc>
        <w:tc>
          <w:tcPr>
            <w:tcW w:w="2018" w:type="dxa"/>
          </w:tcPr>
          <w:p w14:paraId="020F04B5" w14:textId="77777777" w:rsidR="0059234C" w:rsidRPr="0059234C" w:rsidRDefault="0059234C" w:rsidP="007C1916">
            <w:pPr>
              <w:rPr>
                <w:lang w:val="en-AU"/>
              </w:rPr>
            </w:pPr>
            <w:r w:rsidRPr="0059234C">
              <w:rPr>
                <w:lang w:val="en-AU"/>
              </w:rPr>
              <w:t>Payment plans</w:t>
            </w:r>
          </w:p>
          <w:p w14:paraId="15344E5A" w14:textId="77777777" w:rsidR="0059234C" w:rsidRPr="0059234C" w:rsidRDefault="0059234C" w:rsidP="007C1916">
            <w:pPr>
              <w:rPr>
                <w:lang w:val="en-AU"/>
              </w:rPr>
            </w:pPr>
            <w:r w:rsidRPr="0059234C">
              <w:rPr>
                <w:lang w:val="en-AU"/>
              </w:rPr>
              <w:t>submit</w:t>
            </w:r>
          </w:p>
        </w:tc>
      </w:tr>
      <w:tr w:rsidR="0059234C" w:rsidRPr="0059234C" w14:paraId="6CE40EBD" w14:textId="77777777" w:rsidTr="007C1916">
        <w:trPr>
          <w:trHeight w:val="70"/>
        </w:trPr>
        <w:tc>
          <w:tcPr>
            <w:tcW w:w="1985" w:type="dxa"/>
          </w:tcPr>
          <w:p w14:paraId="4C9D6BD0" w14:textId="77777777" w:rsidR="0059234C" w:rsidRPr="0059234C" w:rsidRDefault="0059234C" w:rsidP="007C1916">
            <w:pPr>
              <w:rPr>
                <w:i/>
                <w:iCs/>
                <w:lang w:val="en-AU"/>
              </w:rPr>
            </w:pPr>
            <w:r w:rsidRPr="0059234C">
              <w:rPr>
                <w:i/>
                <w:iCs/>
                <w:lang w:val="en-AU"/>
              </w:rPr>
              <w:t>pmtpln.</w:t>
            </w:r>
            <w:proofErr w:type="gramStart"/>
            <w:r w:rsidRPr="0059234C">
              <w:rPr>
                <w:i/>
                <w:iCs/>
                <w:lang w:val="en-AU"/>
              </w:rPr>
              <w:t>0003.2020.cancel</w:t>
            </w:r>
            <w:proofErr w:type="gramEnd"/>
          </w:p>
          <w:p w14:paraId="4E3DF350" w14:textId="77777777" w:rsidR="0059234C" w:rsidRPr="0059234C" w:rsidRDefault="0059234C" w:rsidP="007C1916">
            <w:pPr>
              <w:rPr>
                <w:i/>
                <w:iCs/>
                <w:lang w:val="en-AU"/>
              </w:rPr>
            </w:pPr>
          </w:p>
        </w:tc>
        <w:tc>
          <w:tcPr>
            <w:tcW w:w="2552" w:type="dxa"/>
          </w:tcPr>
          <w:p w14:paraId="39AC1B5B" w14:textId="77777777" w:rsidR="0059234C" w:rsidRPr="0059234C" w:rsidRDefault="0059234C" w:rsidP="007C1916">
            <w:pPr>
              <w:rPr>
                <w:lang w:val="en-AU"/>
              </w:rPr>
            </w:pPr>
            <w:r w:rsidRPr="0059234C">
              <w:rPr>
                <w:lang w:val="en-AU"/>
              </w:rPr>
              <w:t>Tax agent</w:t>
            </w:r>
          </w:p>
        </w:tc>
        <w:tc>
          <w:tcPr>
            <w:tcW w:w="3085" w:type="dxa"/>
          </w:tcPr>
          <w:p w14:paraId="1AA23CFD" w14:textId="77777777" w:rsidR="0059234C" w:rsidRPr="0059234C" w:rsidRDefault="0059234C" w:rsidP="007C1916">
            <w:pPr>
              <w:rPr>
                <w:lang w:val="en-AU"/>
              </w:rPr>
            </w:pPr>
            <w:proofErr w:type="spellStart"/>
            <w:proofErr w:type="gramStart"/>
            <w:r w:rsidRPr="0059234C">
              <w:rPr>
                <w:lang w:val="en-AU"/>
              </w:rPr>
              <w:t>Client.PaymentPlan.Submit</w:t>
            </w:r>
            <w:proofErr w:type="spellEnd"/>
            <w:proofErr w:type="gramEnd"/>
          </w:p>
        </w:tc>
        <w:tc>
          <w:tcPr>
            <w:tcW w:w="2018" w:type="dxa"/>
          </w:tcPr>
          <w:p w14:paraId="5D0A81F6" w14:textId="77777777" w:rsidR="0059234C" w:rsidRPr="0059234C" w:rsidRDefault="0059234C" w:rsidP="007C1916">
            <w:pPr>
              <w:rPr>
                <w:lang w:val="en-AU"/>
              </w:rPr>
            </w:pPr>
            <w:r w:rsidRPr="0059234C">
              <w:rPr>
                <w:lang w:val="en-AU"/>
              </w:rPr>
              <w:t>Payment plans</w:t>
            </w:r>
          </w:p>
          <w:p w14:paraId="7728A237" w14:textId="77777777" w:rsidR="0059234C" w:rsidRPr="0059234C" w:rsidRDefault="0059234C" w:rsidP="007C1916">
            <w:pPr>
              <w:rPr>
                <w:lang w:val="en-AU"/>
              </w:rPr>
            </w:pPr>
            <w:r w:rsidRPr="0059234C">
              <w:rPr>
                <w:lang w:val="en-AU"/>
              </w:rPr>
              <w:t>submit</w:t>
            </w:r>
          </w:p>
        </w:tc>
      </w:tr>
      <w:tr w:rsidR="0059234C" w:rsidRPr="0059234C" w14:paraId="1C609EBA" w14:textId="77777777" w:rsidTr="007C1916">
        <w:trPr>
          <w:trHeight w:val="70"/>
        </w:trPr>
        <w:tc>
          <w:tcPr>
            <w:tcW w:w="1985" w:type="dxa"/>
          </w:tcPr>
          <w:p w14:paraId="0416651F" w14:textId="77777777" w:rsidR="0059234C" w:rsidRPr="0059234C" w:rsidRDefault="0059234C" w:rsidP="007C1916">
            <w:pPr>
              <w:rPr>
                <w:i/>
                <w:iCs/>
                <w:lang w:val="en-AU"/>
              </w:rPr>
            </w:pPr>
            <w:r w:rsidRPr="0059234C">
              <w:rPr>
                <w:i/>
                <w:iCs/>
                <w:lang w:val="en-AU"/>
              </w:rPr>
              <w:t>pmtpln.</w:t>
            </w:r>
            <w:proofErr w:type="gramStart"/>
            <w:r w:rsidRPr="0059234C">
              <w:rPr>
                <w:i/>
                <w:iCs/>
                <w:lang w:val="en-AU"/>
              </w:rPr>
              <w:t>0003.2020.cancel</w:t>
            </w:r>
            <w:proofErr w:type="gramEnd"/>
          </w:p>
          <w:p w14:paraId="6A31FE7F" w14:textId="77777777" w:rsidR="0059234C" w:rsidRPr="0059234C" w:rsidRDefault="0059234C" w:rsidP="007C1916">
            <w:pPr>
              <w:rPr>
                <w:i/>
                <w:iCs/>
                <w:lang w:val="en-AU"/>
              </w:rPr>
            </w:pPr>
          </w:p>
        </w:tc>
        <w:tc>
          <w:tcPr>
            <w:tcW w:w="2552" w:type="dxa"/>
          </w:tcPr>
          <w:p w14:paraId="1AFD3CBC" w14:textId="77777777" w:rsidR="0059234C" w:rsidRPr="0059234C" w:rsidRDefault="0059234C" w:rsidP="007C1916">
            <w:pPr>
              <w:rPr>
                <w:lang w:val="en-AU"/>
              </w:rPr>
            </w:pPr>
            <w:r w:rsidRPr="0059234C">
              <w:rPr>
                <w:lang w:val="en-AU"/>
              </w:rPr>
              <w:t>BAS agent</w:t>
            </w:r>
          </w:p>
        </w:tc>
        <w:tc>
          <w:tcPr>
            <w:tcW w:w="3085" w:type="dxa"/>
          </w:tcPr>
          <w:p w14:paraId="000FAFAC" w14:textId="77777777" w:rsidR="0059234C" w:rsidRPr="0059234C" w:rsidRDefault="0059234C" w:rsidP="007C1916">
            <w:pPr>
              <w:rPr>
                <w:lang w:val="en-AU"/>
              </w:rPr>
            </w:pPr>
            <w:proofErr w:type="spellStart"/>
            <w:proofErr w:type="gramStart"/>
            <w:r w:rsidRPr="0059234C">
              <w:rPr>
                <w:lang w:val="en-AU"/>
              </w:rPr>
              <w:t>Client.PaymentPlan.Submit</w:t>
            </w:r>
            <w:proofErr w:type="spellEnd"/>
            <w:proofErr w:type="gramEnd"/>
          </w:p>
        </w:tc>
        <w:tc>
          <w:tcPr>
            <w:tcW w:w="2018" w:type="dxa"/>
          </w:tcPr>
          <w:p w14:paraId="74D315E0" w14:textId="77777777" w:rsidR="0059234C" w:rsidRPr="0059234C" w:rsidRDefault="0059234C" w:rsidP="007C1916">
            <w:pPr>
              <w:rPr>
                <w:lang w:val="en-AU"/>
              </w:rPr>
            </w:pPr>
            <w:r w:rsidRPr="0059234C">
              <w:rPr>
                <w:lang w:val="en-AU"/>
              </w:rPr>
              <w:t>Payment plans</w:t>
            </w:r>
          </w:p>
          <w:p w14:paraId="60FB1BA6" w14:textId="77777777" w:rsidR="0059234C" w:rsidRPr="0059234C" w:rsidRDefault="0059234C" w:rsidP="007C1916">
            <w:pPr>
              <w:rPr>
                <w:lang w:val="en-AU"/>
              </w:rPr>
            </w:pPr>
            <w:r w:rsidRPr="0059234C">
              <w:rPr>
                <w:lang w:val="en-AU"/>
              </w:rPr>
              <w:t>Submit</w:t>
            </w:r>
          </w:p>
        </w:tc>
      </w:tr>
      <w:tr w:rsidR="0059234C" w:rsidRPr="0059234C" w14:paraId="6950624B" w14:textId="77777777" w:rsidTr="007C1916">
        <w:trPr>
          <w:trHeight w:val="70"/>
        </w:trPr>
        <w:tc>
          <w:tcPr>
            <w:tcW w:w="1985" w:type="dxa"/>
          </w:tcPr>
          <w:p w14:paraId="41B5FCDE" w14:textId="77777777" w:rsidR="0059234C" w:rsidRPr="0059234C" w:rsidRDefault="0059234C" w:rsidP="007C1916">
            <w:pPr>
              <w:rPr>
                <w:i/>
                <w:iCs/>
                <w:lang w:val="en-AU"/>
              </w:rPr>
            </w:pPr>
            <w:r w:rsidRPr="0059234C">
              <w:rPr>
                <w:i/>
                <w:iCs/>
                <w:lang w:val="en-AU"/>
              </w:rPr>
              <w:lastRenderedPageBreak/>
              <w:t>pmtpln.</w:t>
            </w:r>
            <w:proofErr w:type="gramStart"/>
            <w:r w:rsidRPr="0059234C">
              <w:rPr>
                <w:i/>
                <w:iCs/>
                <w:lang w:val="en-AU"/>
              </w:rPr>
              <w:t>0003.2020.cancel</w:t>
            </w:r>
            <w:proofErr w:type="gramEnd"/>
          </w:p>
          <w:p w14:paraId="7DB2AC6F" w14:textId="77777777" w:rsidR="0059234C" w:rsidRPr="0059234C" w:rsidRDefault="0059234C" w:rsidP="007C1916">
            <w:pPr>
              <w:rPr>
                <w:i/>
                <w:iCs/>
                <w:lang w:val="en-AU"/>
              </w:rPr>
            </w:pPr>
          </w:p>
        </w:tc>
        <w:tc>
          <w:tcPr>
            <w:tcW w:w="2552" w:type="dxa"/>
          </w:tcPr>
          <w:p w14:paraId="4A8E0BB8" w14:textId="77777777" w:rsidR="0059234C" w:rsidRPr="0059234C" w:rsidRDefault="0059234C" w:rsidP="007C1916">
            <w:pPr>
              <w:rPr>
                <w:lang w:val="en-AU"/>
              </w:rPr>
            </w:pPr>
            <w:r w:rsidRPr="0059234C">
              <w:rPr>
                <w:lang w:val="en-AU"/>
              </w:rPr>
              <w:t>Business (sole trader)</w:t>
            </w:r>
          </w:p>
        </w:tc>
        <w:tc>
          <w:tcPr>
            <w:tcW w:w="3085" w:type="dxa"/>
          </w:tcPr>
          <w:p w14:paraId="4664732D" w14:textId="77777777" w:rsidR="0059234C" w:rsidRPr="0059234C" w:rsidRDefault="0059234C" w:rsidP="007C1916">
            <w:pPr>
              <w:rPr>
                <w:lang w:val="en-AU"/>
              </w:rPr>
            </w:pPr>
            <w:proofErr w:type="spellStart"/>
            <w:r w:rsidRPr="0059234C">
              <w:rPr>
                <w:lang w:val="en-AU"/>
              </w:rPr>
              <w:t>PaymentPlan.Submit</w:t>
            </w:r>
            <w:proofErr w:type="spellEnd"/>
          </w:p>
        </w:tc>
        <w:tc>
          <w:tcPr>
            <w:tcW w:w="2018" w:type="dxa"/>
          </w:tcPr>
          <w:p w14:paraId="16A35D51" w14:textId="77777777" w:rsidR="0059234C" w:rsidRPr="0059234C" w:rsidRDefault="0059234C" w:rsidP="007C1916">
            <w:pPr>
              <w:rPr>
                <w:lang w:val="en-AU"/>
              </w:rPr>
            </w:pPr>
            <w:r w:rsidRPr="0059234C">
              <w:rPr>
                <w:lang w:val="en-AU"/>
              </w:rPr>
              <w:t>Payment plans</w:t>
            </w:r>
          </w:p>
          <w:p w14:paraId="143FA958" w14:textId="77777777" w:rsidR="0059234C" w:rsidRPr="0059234C" w:rsidRDefault="0059234C" w:rsidP="007C1916">
            <w:pPr>
              <w:rPr>
                <w:lang w:val="en-AU"/>
              </w:rPr>
            </w:pPr>
            <w:r w:rsidRPr="0059234C">
              <w:rPr>
                <w:lang w:val="en-AU"/>
              </w:rPr>
              <w:t>submit</w:t>
            </w:r>
          </w:p>
        </w:tc>
      </w:tr>
      <w:tr w:rsidR="0059234C" w:rsidRPr="0059234C" w14:paraId="6701573A" w14:textId="77777777" w:rsidTr="007C1916">
        <w:trPr>
          <w:trHeight w:val="70"/>
        </w:trPr>
        <w:tc>
          <w:tcPr>
            <w:tcW w:w="1985" w:type="dxa"/>
          </w:tcPr>
          <w:p w14:paraId="4BD7C278" w14:textId="77777777" w:rsidR="0059234C" w:rsidRPr="0059234C" w:rsidRDefault="0059234C" w:rsidP="007C1916">
            <w:pPr>
              <w:rPr>
                <w:i/>
                <w:iCs/>
                <w:lang w:val="en-AU"/>
              </w:rPr>
            </w:pPr>
            <w:r w:rsidRPr="0059234C">
              <w:rPr>
                <w:i/>
                <w:iCs/>
                <w:lang w:val="en-AU"/>
              </w:rPr>
              <w:t>pmtpln.</w:t>
            </w:r>
            <w:proofErr w:type="gramStart"/>
            <w:r w:rsidRPr="0059234C">
              <w:rPr>
                <w:i/>
                <w:iCs/>
                <w:lang w:val="en-AU"/>
              </w:rPr>
              <w:t>0003.2020.cancel</w:t>
            </w:r>
            <w:proofErr w:type="gramEnd"/>
          </w:p>
          <w:p w14:paraId="2F4C4CA9" w14:textId="77777777" w:rsidR="0059234C" w:rsidRPr="0059234C" w:rsidRDefault="0059234C" w:rsidP="007C1916">
            <w:pPr>
              <w:rPr>
                <w:i/>
                <w:iCs/>
                <w:lang w:val="en-AU"/>
              </w:rPr>
            </w:pPr>
          </w:p>
        </w:tc>
        <w:tc>
          <w:tcPr>
            <w:tcW w:w="2552" w:type="dxa"/>
          </w:tcPr>
          <w:p w14:paraId="1D25CBC9" w14:textId="77777777" w:rsidR="0059234C" w:rsidRPr="0059234C" w:rsidRDefault="0059234C" w:rsidP="007C1916">
            <w:pPr>
              <w:rPr>
                <w:lang w:val="en-AU"/>
              </w:rPr>
            </w:pPr>
            <w:r w:rsidRPr="0059234C">
              <w:rPr>
                <w:lang w:val="en-AU"/>
              </w:rPr>
              <w:t>Business intermediary</w:t>
            </w:r>
          </w:p>
        </w:tc>
        <w:tc>
          <w:tcPr>
            <w:tcW w:w="3085" w:type="dxa"/>
          </w:tcPr>
          <w:p w14:paraId="4E079012" w14:textId="77777777" w:rsidR="0059234C" w:rsidRPr="0059234C" w:rsidRDefault="0059234C" w:rsidP="007C1916">
            <w:pPr>
              <w:rPr>
                <w:lang w:val="en-AU"/>
              </w:rPr>
            </w:pPr>
            <w:proofErr w:type="spellStart"/>
            <w:r w:rsidRPr="0059234C">
              <w:rPr>
                <w:lang w:val="en-AU"/>
              </w:rPr>
              <w:t>PaymentPlan.Submit</w:t>
            </w:r>
            <w:proofErr w:type="spellEnd"/>
          </w:p>
        </w:tc>
        <w:tc>
          <w:tcPr>
            <w:tcW w:w="2018" w:type="dxa"/>
          </w:tcPr>
          <w:p w14:paraId="132EE945" w14:textId="77777777" w:rsidR="0059234C" w:rsidRPr="0059234C" w:rsidRDefault="0059234C" w:rsidP="007C1916">
            <w:pPr>
              <w:rPr>
                <w:lang w:val="en-AU"/>
              </w:rPr>
            </w:pPr>
            <w:r w:rsidRPr="0059234C">
              <w:rPr>
                <w:lang w:val="en-AU"/>
              </w:rPr>
              <w:t>Payment plans</w:t>
            </w:r>
          </w:p>
          <w:p w14:paraId="09B7B0AB" w14:textId="77777777" w:rsidR="0059234C" w:rsidRPr="0059234C" w:rsidRDefault="0059234C" w:rsidP="007C1916">
            <w:pPr>
              <w:rPr>
                <w:lang w:val="en-AU"/>
              </w:rPr>
            </w:pPr>
            <w:r w:rsidRPr="0059234C">
              <w:rPr>
                <w:lang w:val="en-AU"/>
              </w:rPr>
              <w:t>submit</w:t>
            </w:r>
          </w:p>
        </w:tc>
      </w:tr>
      <w:tr w:rsidR="0059234C" w:rsidRPr="0059234C" w14:paraId="570A8A37" w14:textId="77777777" w:rsidTr="007C1916">
        <w:trPr>
          <w:trHeight w:val="70"/>
        </w:trPr>
        <w:tc>
          <w:tcPr>
            <w:tcW w:w="1985" w:type="dxa"/>
          </w:tcPr>
          <w:p w14:paraId="397C345F" w14:textId="77777777" w:rsidR="0059234C" w:rsidRPr="0059234C" w:rsidRDefault="0059234C" w:rsidP="007C1916">
            <w:pPr>
              <w:rPr>
                <w:i/>
                <w:iCs/>
                <w:lang w:val="en-AU"/>
              </w:rPr>
            </w:pPr>
            <w:r w:rsidRPr="0059234C">
              <w:rPr>
                <w:i/>
                <w:iCs/>
                <w:lang w:val="en-AU"/>
              </w:rPr>
              <w:t>pmtpln.</w:t>
            </w:r>
            <w:proofErr w:type="gramStart"/>
            <w:r w:rsidRPr="0059234C">
              <w:rPr>
                <w:i/>
                <w:iCs/>
                <w:lang w:val="en-AU"/>
              </w:rPr>
              <w:t>0003.2020.list</w:t>
            </w:r>
            <w:proofErr w:type="gramEnd"/>
          </w:p>
          <w:p w14:paraId="6CF1F45B" w14:textId="77777777" w:rsidR="0059234C" w:rsidRPr="0059234C" w:rsidRDefault="0059234C" w:rsidP="007C1916">
            <w:pPr>
              <w:rPr>
                <w:i/>
                <w:iCs/>
                <w:lang w:val="en-AU"/>
              </w:rPr>
            </w:pPr>
          </w:p>
        </w:tc>
        <w:tc>
          <w:tcPr>
            <w:tcW w:w="2552" w:type="dxa"/>
          </w:tcPr>
          <w:p w14:paraId="19382AB7" w14:textId="77777777" w:rsidR="0059234C" w:rsidRPr="0059234C" w:rsidRDefault="0059234C" w:rsidP="007C1916">
            <w:pPr>
              <w:rPr>
                <w:lang w:val="en-AU"/>
              </w:rPr>
            </w:pPr>
            <w:r w:rsidRPr="0059234C">
              <w:rPr>
                <w:lang w:val="en-AU"/>
              </w:rPr>
              <w:t>Tax agent</w:t>
            </w:r>
          </w:p>
        </w:tc>
        <w:tc>
          <w:tcPr>
            <w:tcW w:w="3085" w:type="dxa"/>
          </w:tcPr>
          <w:p w14:paraId="1ACB7870" w14:textId="77777777" w:rsidR="0059234C" w:rsidRPr="0059234C" w:rsidRDefault="0059234C" w:rsidP="007C1916">
            <w:pPr>
              <w:rPr>
                <w:lang w:val="en-AU"/>
              </w:rPr>
            </w:pPr>
            <w:proofErr w:type="spellStart"/>
            <w:proofErr w:type="gramStart"/>
            <w:r w:rsidRPr="0059234C">
              <w:rPr>
                <w:lang w:val="en-AU"/>
              </w:rPr>
              <w:t>Client.PaymentPlan.View</w:t>
            </w:r>
            <w:proofErr w:type="spellEnd"/>
            <w:proofErr w:type="gramEnd"/>
          </w:p>
        </w:tc>
        <w:tc>
          <w:tcPr>
            <w:tcW w:w="2018" w:type="dxa"/>
          </w:tcPr>
          <w:p w14:paraId="0AD81EE2" w14:textId="77777777" w:rsidR="0059234C" w:rsidRPr="0059234C" w:rsidRDefault="0059234C" w:rsidP="007C1916">
            <w:pPr>
              <w:rPr>
                <w:lang w:val="en-AU"/>
              </w:rPr>
            </w:pPr>
            <w:r w:rsidRPr="0059234C">
              <w:rPr>
                <w:lang w:val="en-AU"/>
              </w:rPr>
              <w:t xml:space="preserve">Account </w:t>
            </w:r>
            <w:proofErr w:type="gramStart"/>
            <w:r w:rsidRPr="0059234C">
              <w:rPr>
                <w:lang w:val="en-AU"/>
              </w:rPr>
              <w:t>details</w:t>
            </w:r>
            <w:proofErr w:type="gramEnd"/>
          </w:p>
          <w:p w14:paraId="20256E70" w14:textId="77777777" w:rsidR="0059234C" w:rsidRPr="0059234C" w:rsidRDefault="0059234C" w:rsidP="007C1916">
            <w:pPr>
              <w:rPr>
                <w:lang w:val="en-AU"/>
              </w:rPr>
            </w:pPr>
            <w:r w:rsidRPr="0059234C">
              <w:rPr>
                <w:lang w:val="en-AU"/>
              </w:rPr>
              <w:t>view</w:t>
            </w:r>
          </w:p>
        </w:tc>
      </w:tr>
      <w:tr w:rsidR="0059234C" w:rsidRPr="0059234C" w14:paraId="24B1350A" w14:textId="77777777" w:rsidTr="007C1916">
        <w:trPr>
          <w:trHeight w:val="70"/>
        </w:trPr>
        <w:tc>
          <w:tcPr>
            <w:tcW w:w="1985" w:type="dxa"/>
          </w:tcPr>
          <w:p w14:paraId="4A653D6A" w14:textId="77777777" w:rsidR="0059234C" w:rsidRPr="0059234C" w:rsidRDefault="0059234C" w:rsidP="007C1916">
            <w:pPr>
              <w:rPr>
                <w:i/>
                <w:iCs/>
                <w:lang w:val="en-AU"/>
              </w:rPr>
            </w:pPr>
            <w:r w:rsidRPr="0059234C">
              <w:rPr>
                <w:i/>
                <w:iCs/>
                <w:lang w:val="en-AU"/>
              </w:rPr>
              <w:t>pmtpln.</w:t>
            </w:r>
            <w:proofErr w:type="gramStart"/>
            <w:r w:rsidRPr="0059234C">
              <w:rPr>
                <w:i/>
                <w:iCs/>
                <w:lang w:val="en-AU"/>
              </w:rPr>
              <w:t>0003.2020.list</w:t>
            </w:r>
            <w:proofErr w:type="gramEnd"/>
          </w:p>
          <w:p w14:paraId="28F1F8C1" w14:textId="77777777" w:rsidR="0059234C" w:rsidRPr="0059234C" w:rsidRDefault="0059234C" w:rsidP="007C1916">
            <w:pPr>
              <w:rPr>
                <w:i/>
                <w:lang w:val="en-AU"/>
              </w:rPr>
            </w:pPr>
          </w:p>
        </w:tc>
        <w:tc>
          <w:tcPr>
            <w:tcW w:w="2552" w:type="dxa"/>
          </w:tcPr>
          <w:p w14:paraId="65E0D782" w14:textId="77777777" w:rsidR="0059234C" w:rsidRPr="0059234C" w:rsidRDefault="0059234C" w:rsidP="007C1916">
            <w:pPr>
              <w:rPr>
                <w:lang w:val="en-AU"/>
              </w:rPr>
            </w:pPr>
            <w:r w:rsidRPr="0059234C">
              <w:rPr>
                <w:lang w:val="en-AU"/>
              </w:rPr>
              <w:t>BAS agent</w:t>
            </w:r>
          </w:p>
        </w:tc>
        <w:tc>
          <w:tcPr>
            <w:tcW w:w="3085" w:type="dxa"/>
          </w:tcPr>
          <w:p w14:paraId="7DB8766E" w14:textId="77777777" w:rsidR="0059234C" w:rsidRPr="0059234C" w:rsidRDefault="0059234C" w:rsidP="007C1916">
            <w:pPr>
              <w:rPr>
                <w:lang w:val="en-AU"/>
              </w:rPr>
            </w:pPr>
            <w:proofErr w:type="spellStart"/>
            <w:proofErr w:type="gramStart"/>
            <w:r w:rsidRPr="0059234C">
              <w:rPr>
                <w:lang w:val="en-AU"/>
              </w:rPr>
              <w:t>Client.PaymentPlan.View</w:t>
            </w:r>
            <w:proofErr w:type="spellEnd"/>
            <w:proofErr w:type="gramEnd"/>
          </w:p>
        </w:tc>
        <w:tc>
          <w:tcPr>
            <w:tcW w:w="2018" w:type="dxa"/>
          </w:tcPr>
          <w:p w14:paraId="28A462DB" w14:textId="77777777" w:rsidR="0059234C" w:rsidRPr="0059234C" w:rsidRDefault="0059234C" w:rsidP="007C1916">
            <w:pPr>
              <w:rPr>
                <w:lang w:val="en-AU"/>
              </w:rPr>
            </w:pPr>
            <w:r w:rsidRPr="0059234C">
              <w:rPr>
                <w:lang w:val="en-AU"/>
              </w:rPr>
              <w:t xml:space="preserve">Account </w:t>
            </w:r>
            <w:proofErr w:type="gramStart"/>
            <w:r w:rsidRPr="0059234C">
              <w:rPr>
                <w:lang w:val="en-AU"/>
              </w:rPr>
              <w:t>details</w:t>
            </w:r>
            <w:proofErr w:type="gramEnd"/>
          </w:p>
          <w:p w14:paraId="45714001" w14:textId="77777777" w:rsidR="0059234C" w:rsidRPr="0059234C" w:rsidRDefault="0059234C" w:rsidP="007C1916">
            <w:pPr>
              <w:rPr>
                <w:lang w:val="en-AU"/>
              </w:rPr>
            </w:pPr>
            <w:r w:rsidRPr="0059234C">
              <w:rPr>
                <w:lang w:val="en-AU"/>
              </w:rPr>
              <w:t>view</w:t>
            </w:r>
          </w:p>
        </w:tc>
      </w:tr>
      <w:tr w:rsidR="0059234C" w:rsidRPr="0059234C" w14:paraId="29B7ABE9" w14:textId="77777777" w:rsidTr="007C1916">
        <w:trPr>
          <w:trHeight w:val="70"/>
        </w:trPr>
        <w:tc>
          <w:tcPr>
            <w:tcW w:w="1985" w:type="dxa"/>
          </w:tcPr>
          <w:p w14:paraId="3D4C8FD5" w14:textId="77777777" w:rsidR="0059234C" w:rsidRPr="0059234C" w:rsidRDefault="0059234C" w:rsidP="007C1916">
            <w:pPr>
              <w:rPr>
                <w:i/>
                <w:iCs/>
                <w:lang w:val="en-AU"/>
              </w:rPr>
            </w:pPr>
            <w:r w:rsidRPr="0059234C">
              <w:rPr>
                <w:i/>
                <w:iCs/>
                <w:lang w:val="en-AU"/>
              </w:rPr>
              <w:t>pmtpln.</w:t>
            </w:r>
            <w:proofErr w:type="gramStart"/>
            <w:r w:rsidRPr="0059234C">
              <w:rPr>
                <w:i/>
                <w:iCs/>
                <w:lang w:val="en-AU"/>
              </w:rPr>
              <w:t>0003.2020.list</w:t>
            </w:r>
            <w:proofErr w:type="gramEnd"/>
          </w:p>
          <w:p w14:paraId="3D36B7FE" w14:textId="77777777" w:rsidR="0059234C" w:rsidRPr="0059234C" w:rsidRDefault="0059234C" w:rsidP="007C1916">
            <w:pPr>
              <w:rPr>
                <w:i/>
                <w:lang w:val="en-AU"/>
              </w:rPr>
            </w:pPr>
          </w:p>
        </w:tc>
        <w:tc>
          <w:tcPr>
            <w:tcW w:w="2552" w:type="dxa"/>
          </w:tcPr>
          <w:p w14:paraId="773D6E67" w14:textId="77777777" w:rsidR="0059234C" w:rsidRPr="0059234C" w:rsidRDefault="0059234C" w:rsidP="007C1916">
            <w:pPr>
              <w:rPr>
                <w:lang w:val="en-AU"/>
              </w:rPr>
            </w:pPr>
            <w:r w:rsidRPr="0059234C">
              <w:rPr>
                <w:lang w:val="en-AU"/>
              </w:rPr>
              <w:t>Business (sole trader)</w:t>
            </w:r>
          </w:p>
        </w:tc>
        <w:tc>
          <w:tcPr>
            <w:tcW w:w="3085" w:type="dxa"/>
          </w:tcPr>
          <w:p w14:paraId="0AC14B2D" w14:textId="77777777" w:rsidR="0059234C" w:rsidRPr="0059234C" w:rsidRDefault="0059234C" w:rsidP="007C1916">
            <w:pPr>
              <w:rPr>
                <w:lang w:val="en-AU"/>
              </w:rPr>
            </w:pPr>
            <w:proofErr w:type="spellStart"/>
            <w:r w:rsidRPr="0059234C">
              <w:rPr>
                <w:lang w:val="en-AU"/>
              </w:rPr>
              <w:t>PaymentPlan.View</w:t>
            </w:r>
            <w:proofErr w:type="spellEnd"/>
          </w:p>
        </w:tc>
        <w:tc>
          <w:tcPr>
            <w:tcW w:w="2018" w:type="dxa"/>
          </w:tcPr>
          <w:p w14:paraId="346DA43D" w14:textId="77777777" w:rsidR="0059234C" w:rsidRPr="0059234C" w:rsidRDefault="0059234C" w:rsidP="007C1916">
            <w:pPr>
              <w:rPr>
                <w:lang w:val="en-AU"/>
              </w:rPr>
            </w:pPr>
            <w:r w:rsidRPr="0059234C">
              <w:rPr>
                <w:lang w:val="en-AU"/>
              </w:rPr>
              <w:t xml:space="preserve">Account </w:t>
            </w:r>
            <w:proofErr w:type="gramStart"/>
            <w:r w:rsidRPr="0059234C">
              <w:rPr>
                <w:lang w:val="en-AU"/>
              </w:rPr>
              <w:t>details</w:t>
            </w:r>
            <w:proofErr w:type="gramEnd"/>
          </w:p>
          <w:p w14:paraId="6D42760C" w14:textId="77777777" w:rsidR="0059234C" w:rsidRPr="0059234C" w:rsidRDefault="0059234C" w:rsidP="007C1916">
            <w:pPr>
              <w:rPr>
                <w:lang w:val="en-AU"/>
              </w:rPr>
            </w:pPr>
            <w:r w:rsidRPr="0059234C">
              <w:rPr>
                <w:lang w:val="en-AU"/>
              </w:rPr>
              <w:t>view</w:t>
            </w:r>
          </w:p>
        </w:tc>
      </w:tr>
      <w:tr w:rsidR="0059234C" w:rsidRPr="0059234C" w14:paraId="4C43807F" w14:textId="77777777" w:rsidTr="007C1916">
        <w:trPr>
          <w:trHeight w:val="70"/>
        </w:trPr>
        <w:tc>
          <w:tcPr>
            <w:tcW w:w="1985" w:type="dxa"/>
          </w:tcPr>
          <w:p w14:paraId="064AE5BC" w14:textId="77777777" w:rsidR="0059234C" w:rsidRPr="0059234C" w:rsidRDefault="0059234C" w:rsidP="007C1916">
            <w:pPr>
              <w:rPr>
                <w:i/>
                <w:iCs/>
                <w:lang w:val="en-AU"/>
              </w:rPr>
            </w:pPr>
            <w:r w:rsidRPr="0059234C">
              <w:rPr>
                <w:i/>
                <w:iCs/>
                <w:lang w:val="en-AU"/>
              </w:rPr>
              <w:t>pmtpln.</w:t>
            </w:r>
            <w:proofErr w:type="gramStart"/>
            <w:r w:rsidRPr="0059234C">
              <w:rPr>
                <w:i/>
                <w:iCs/>
                <w:lang w:val="en-AU"/>
              </w:rPr>
              <w:t>0003.2020.list</w:t>
            </w:r>
            <w:proofErr w:type="gramEnd"/>
          </w:p>
          <w:p w14:paraId="025C19D8" w14:textId="77777777" w:rsidR="0059234C" w:rsidRPr="0059234C" w:rsidRDefault="0059234C" w:rsidP="007C1916">
            <w:pPr>
              <w:rPr>
                <w:i/>
                <w:lang w:val="en-AU"/>
              </w:rPr>
            </w:pPr>
          </w:p>
        </w:tc>
        <w:tc>
          <w:tcPr>
            <w:tcW w:w="2552" w:type="dxa"/>
          </w:tcPr>
          <w:p w14:paraId="22581DF5" w14:textId="77777777" w:rsidR="0059234C" w:rsidRPr="0059234C" w:rsidRDefault="0059234C" w:rsidP="007C1916">
            <w:pPr>
              <w:rPr>
                <w:lang w:val="en-AU"/>
              </w:rPr>
            </w:pPr>
            <w:r w:rsidRPr="0059234C">
              <w:rPr>
                <w:lang w:val="en-AU"/>
              </w:rPr>
              <w:t>Business intermediary</w:t>
            </w:r>
          </w:p>
        </w:tc>
        <w:tc>
          <w:tcPr>
            <w:tcW w:w="3085" w:type="dxa"/>
          </w:tcPr>
          <w:p w14:paraId="2981F31C" w14:textId="77777777" w:rsidR="0059234C" w:rsidRPr="0059234C" w:rsidRDefault="0059234C" w:rsidP="007C1916">
            <w:pPr>
              <w:rPr>
                <w:lang w:val="en-AU"/>
              </w:rPr>
            </w:pPr>
            <w:proofErr w:type="spellStart"/>
            <w:r w:rsidRPr="0059234C">
              <w:rPr>
                <w:lang w:val="en-AU"/>
              </w:rPr>
              <w:t>PaymentPlan.View</w:t>
            </w:r>
            <w:proofErr w:type="spellEnd"/>
          </w:p>
        </w:tc>
        <w:tc>
          <w:tcPr>
            <w:tcW w:w="2018" w:type="dxa"/>
          </w:tcPr>
          <w:p w14:paraId="79583F00" w14:textId="77777777" w:rsidR="0059234C" w:rsidRPr="0059234C" w:rsidRDefault="0059234C" w:rsidP="007C1916">
            <w:pPr>
              <w:rPr>
                <w:lang w:val="en-AU"/>
              </w:rPr>
            </w:pPr>
            <w:r w:rsidRPr="0059234C">
              <w:rPr>
                <w:lang w:val="en-AU"/>
              </w:rPr>
              <w:t xml:space="preserve">Account </w:t>
            </w:r>
            <w:proofErr w:type="gramStart"/>
            <w:r w:rsidRPr="0059234C">
              <w:rPr>
                <w:lang w:val="en-AU"/>
              </w:rPr>
              <w:t>details</w:t>
            </w:r>
            <w:proofErr w:type="gramEnd"/>
          </w:p>
          <w:p w14:paraId="4975EE4B" w14:textId="77777777" w:rsidR="0059234C" w:rsidRPr="0059234C" w:rsidRDefault="0059234C" w:rsidP="007C1916">
            <w:pPr>
              <w:rPr>
                <w:lang w:val="en-AU"/>
              </w:rPr>
            </w:pPr>
            <w:r w:rsidRPr="0059234C">
              <w:rPr>
                <w:lang w:val="en-AU"/>
              </w:rPr>
              <w:t>view</w:t>
            </w:r>
          </w:p>
        </w:tc>
      </w:tr>
    </w:tbl>
    <w:p w14:paraId="693C1383" w14:textId="41FC9C9F" w:rsidR="0059234C" w:rsidRPr="0059234C" w:rsidRDefault="007C1916" w:rsidP="007C1916">
      <w:pPr>
        <w:pStyle w:val="Heading1"/>
        <w:numPr>
          <w:ilvl w:val="0"/>
          <w:numId w:val="0"/>
        </w:numPr>
        <w:ind w:left="360" w:hanging="360"/>
        <w:rPr>
          <w:lang w:val="en-AU"/>
        </w:rPr>
      </w:pPr>
      <w:bookmarkStart w:id="93" w:name="_Toc78974311"/>
      <w:bookmarkStart w:id="94" w:name="_Toc187831475"/>
      <w:r>
        <w:rPr>
          <w:lang w:val="en-AU"/>
        </w:rPr>
        <w:lastRenderedPageBreak/>
        <w:t xml:space="preserve">4. </w:t>
      </w:r>
      <w:r w:rsidR="0059234C" w:rsidRPr="0059234C">
        <w:rPr>
          <w:lang w:val="en-AU"/>
        </w:rPr>
        <w:t>Constraints and known issues</w:t>
      </w:r>
      <w:bookmarkEnd w:id="93"/>
      <w:bookmarkEnd w:id="94"/>
    </w:p>
    <w:p w14:paraId="757101AA" w14:textId="74C323B9" w:rsidR="0059234C" w:rsidRPr="0059234C" w:rsidRDefault="007C1916" w:rsidP="007C1916">
      <w:pPr>
        <w:pStyle w:val="Heading2"/>
        <w:numPr>
          <w:ilvl w:val="0"/>
          <w:numId w:val="0"/>
        </w:numPr>
        <w:rPr>
          <w:lang w:val="en-AU"/>
        </w:rPr>
      </w:pPr>
      <w:bookmarkStart w:id="95" w:name="_Toc405989462"/>
      <w:bookmarkStart w:id="96" w:name="_Toc405989510"/>
      <w:bookmarkStart w:id="97" w:name="_Toc405993411"/>
      <w:bookmarkStart w:id="98" w:name="_Toc405995098"/>
      <w:bookmarkStart w:id="99" w:name="_Toc405995243"/>
      <w:bookmarkStart w:id="100" w:name="_Toc405996906"/>
      <w:bookmarkStart w:id="101" w:name="_Toc405989463"/>
      <w:bookmarkStart w:id="102" w:name="_Toc405989511"/>
      <w:bookmarkStart w:id="103" w:name="_Toc405993412"/>
      <w:bookmarkStart w:id="104" w:name="_Toc405995099"/>
      <w:bookmarkStart w:id="105" w:name="_Toc405995244"/>
      <w:bookmarkStart w:id="106" w:name="_Toc405996907"/>
      <w:bookmarkStart w:id="107" w:name="_Toc405989464"/>
      <w:bookmarkStart w:id="108" w:name="_Toc405989512"/>
      <w:bookmarkStart w:id="109" w:name="_Toc405993413"/>
      <w:bookmarkStart w:id="110" w:name="_Toc405995100"/>
      <w:bookmarkStart w:id="111" w:name="_Toc405995245"/>
      <w:bookmarkStart w:id="112" w:name="_Toc405996908"/>
      <w:bookmarkStart w:id="113" w:name="_Toc405989465"/>
      <w:bookmarkStart w:id="114" w:name="_Toc405989513"/>
      <w:bookmarkStart w:id="115" w:name="_Toc405993414"/>
      <w:bookmarkStart w:id="116" w:name="_Toc405995101"/>
      <w:bookmarkStart w:id="117" w:name="_Toc405995246"/>
      <w:bookmarkStart w:id="118" w:name="_Toc405996909"/>
      <w:bookmarkStart w:id="119" w:name="_Toc78974312"/>
      <w:bookmarkStart w:id="120" w:name="_Toc187831476"/>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lang w:val="en-AU"/>
        </w:rPr>
        <w:t>4.1 C</w:t>
      </w:r>
      <w:r w:rsidR="0059234C" w:rsidRPr="0059234C">
        <w:rPr>
          <w:lang w:val="en-AU"/>
        </w:rPr>
        <w:t xml:space="preserve">onstraints when using this </w:t>
      </w:r>
      <w:proofErr w:type="gramStart"/>
      <w:r w:rsidR="0059234C" w:rsidRPr="0059234C">
        <w:rPr>
          <w:lang w:val="en-AU"/>
        </w:rPr>
        <w:t>service</w:t>
      </w:r>
      <w:bookmarkEnd w:id="119"/>
      <w:bookmarkEnd w:id="120"/>
      <w:proofErr w:type="gramEnd"/>
    </w:p>
    <w:p w14:paraId="0B59D218" w14:textId="77777777" w:rsidR="0059234C" w:rsidRDefault="0059234C" w:rsidP="0059234C">
      <w:pPr>
        <w:rPr>
          <w:lang w:val="en-AU"/>
        </w:rPr>
      </w:pPr>
      <w:r w:rsidRPr="0059234C">
        <w:rPr>
          <w:lang w:val="en-AU"/>
        </w:rPr>
        <w:t xml:space="preserve">The payment plan services have the following unique constraints: </w:t>
      </w:r>
      <w:bookmarkStart w:id="121" w:name="_Toc421010346"/>
      <w:bookmarkEnd w:id="121"/>
    </w:p>
    <w:p w14:paraId="3A938154" w14:textId="1F201A90" w:rsidR="007C1916" w:rsidRPr="007C1916" w:rsidRDefault="007C1916" w:rsidP="007C1916">
      <w:pPr>
        <w:pStyle w:val="DotPointsList"/>
        <w:rPr>
          <w:lang w:val="en-AU"/>
        </w:rPr>
      </w:pPr>
      <w:r w:rsidRPr="007C1916">
        <w:rPr>
          <w:lang w:val="en-AU"/>
        </w:rPr>
        <w:t>Payment Plan interactions will only return payment plan details in relation to an entity’s eligible accounts, listed in Table 1.</w:t>
      </w:r>
    </w:p>
    <w:p w14:paraId="5B000502" w14:textId="18AF7B76" w:rsidR="007C1916" w:rsidRPr="007C1916" w:rsidRDefault="007C1916" w:rsidP="007C1916">
      <w:pPr>
        <w:pStyle w:val="DotPointsList"/>
        <w:rPr>
          <w:lang w:val="en-AU"/>
        </w:rPr>
      </w:pPr>
      <w:r w:rsidRPr="007C1916">
        <w:rPr>
          <w:lang w:val="en-AU"/>
        </w:rPr>
        <w:t xml:space="preserve">Clients can set up a payment plan for a repayment period of up to 24 months and the account balance (including overdue amounts) of up to a maximum of $100,000.00. </w:t>
      </w:r>
    </w:p>
    <w:p w14:paraId="7FB9A5BC" w14:textId="77777777" w:rsidR="007C1916" w:rsidRDefault="007C1916" w:rsidP="007C1916">
      <w:pPr>
        <w:pStyle w:val="DotPointsList"/>
        <w:rPr>
          <w:lang w:val="en-AU"/>
        </w:rPr>
      </w:pPr>
      <w:r w:rsidRPr="007C1916">
        <w:rPr>
          <w:lang w:val="en-AU"/>
        </w:rPr>
        <w:t xml:space="preserve">Payment due dates for direct debit and non-direct payment methods: </w:t>
      </w:r>
    </w:p>
    <w:p w14:paraId="1D7AC11B" w14:textId="77777777" w:rsidR="007C1916" w:rsidRDefault="007C1916" w:rsidP="00EA30D5">
      <w:pPr>
        <w:pStyle w:val="DotPointsList"/>
        <w:numPr>
          <w:ilvl w:val="1"/>
          <w:numId w:val="2"/>
        </w:numPr>
        <w:ind w:left="709"/>
        <w:rPr>
          <w:lang w:val="en-AU"/>
        </w:rPr>
      </w:pPr>
      <w:r w:rsidRPr="007C1916">
        <w:rPr>
          <w:lang w:val="en-AU"/>
        </w:rPr>
        <w:t xml:space="preserve">Direct debit: The first payment plan instalment is required to be paid within 14 days from the payment plan creation </w:t>
      </w:r>
      <w:proofErr w:type="gramStart"/>
      <w:r w:rsidRPr="007C1916">
        <w:rPr>
          <w:lang w:val="en-AU"/>
        </w:rPr>
        <w:t>date</w:t>
      </w:r>
      <w:proofErr w:type="gramEnd"/>
    </w:p>
    <w:p w14:paraId="0AC904B7" w14:textId="4EE40AAF" w:rsidR="007C1916" w:rsidRPr="007C1916" w:rsidRDefault="007C1916" w:rsidP="00EA30D5">
      <w:pPr>
        <w:pStyle w:val="DotPointsList"/>
        <w:numPr>
          <w:ilvl w:val="1"/>
          <w:numId w:val="2"/>
        </w:numPr>
        <w:ind w:left="709"/>
        <w:rPr>
          <w:lang w:val="en-AU"/>
        </w:rPr>
      </w:pPr>
      <w:r w:rsidRPr="007C1916">
        <w:rPr>
          <w:lang w:val="en-AU"/>
        </w:rPr>
        <w:t>Non-direct debit: The first payment plan instalment is required to be paid within 7 days from the payment plan creation date.</w:t>
      </w:r>
    </w:p>
    <w:p w14:paraId="5CC69F0B" w14:textId="4A721A30" w:rsidR="007C1916" w:rsidRPr="007C1916" w:rsidRDefault="007C1916" w:rsidP="007C1916">
      <w:pPr>
        <w:pStyle w:val="DotPointsList"/>
        <w:rPr>
          <w:lang w:val="en-AU"/>
        </w:rPr>
      </w:pPr>
      <w:r w:rsidRPr="007C1916">
        <w:rPr>
          <w:lang w:val="en-AU"/>
        </w:rPr>
        <w:t>For BAS agents, the payment plan services are only available for their client’s activity statement (ICA) accounts.</w:t>
      </w:r>
    </w:p>
    <w:p w14:paraId="6616BE6B" w14:textId="3196600B" w:rsidR="007C1916" w:rsidRPr="007C1916" w:rsidRDefault="007C1916" w:rsidP="007C1916">
      <w:pPr>
        <w:pStyle w:val="DotPointsList"/>
        <w:rPr>
          <w:lang w:val="en-AU"/>
        </w:rPr>
      </w:pPr>
      <w:r w:rsidRPr="007C1916">
        <w:rPr>
          <w:lang w:val="en-AU"/>
        </w:rPr>
        <w:t>Only payment plans with an active status can be modified. Any other status can be viewed but not modified.</w:t>
      </w:r>
      <w:bookmarkStart w:id="122" w:name="_Toc54958790"/>
      <w:bookmarkStart w:id="123" w:name="_Toc78974313"/>
    </w:p>
    <w:p w14:paraId="09CD423B" w14:textId="2444A1A4" w:rsidR="007C1916" w:rsidRPr="0059234C" w:rsidRDefault="007C1916" w:rsidP="007C1916">
      <w:pPr>
        <w:pStyle w:val="Heading2"/>
        <w:numPr>
          <w:ilvl w:val="0"/>
          <w:numId w:val="0"/>
        </w:numPr>
        <w:rPr>
          <w:lang w:val="en-AU"/>
        </w:rPr>
      </w:pPr>
      <w:bookmarkStart w:id="124" w:name="_Toc187831477"/>
      <w:r>
        <w:rPr>
          <w:lang w:val="en-AU"/>
        </w:rPr>
        <w:t>4.2 U</w:t>
      </w:r>
      <w:r w:rsidRPr="0059234C">
        <w:rPr>
          <w:lang w:val="en-AU"/>
        </w:rPr>
        <w:t>sage restrictions</w:t>
      </w:r>
      <w:bookmarkEnd w:id="122"/>
      <w:bookmarkEnd w:id="123"/>
      <w:bookmarkEnd w:id="124"/>
    </w:p>
    <w:p w14:paraId="32053865" w14:textId="77777777" w:rsidR="007C1916" w:rsidRDefault="007C1916" w:rsidP="007C1916">
      <w:bookmarkStart w:id="125" w:name="_Toc409794476"/>
      <w:r>
        <w:t xml:space="preserve">Digital Service Providers (DSPs) must be aware of the usage restrictions, which are described within the </w:t>
      </w:r>
      <w:hyperlink r:id="rId20" w:history="1">
        <w:r w:rsidRPr="00060CED">
          <w:rPr>
            <w:rStyle w:val="Hyperlink"/>
            <w:noProof w:val="0"/>
          </w:rPr>
          <w:t>Reasonable Use policy</w:t>
        </w:r>
      </w:hyperlink>
      <w:r>
        <w:t>. The ATO actively monitors the use of services and will notify DSPs that contravene this policy. Continued breaches may result in de-whitelisting.</w:t>
      </w:r>
    </w:p>
    <w:p w14:paraId="42C9AF7F" w14:textId="2F905154" w:rsidR="0059234C" w:rsidRPr="0059234C" w:rsidRDefault="007C1916" w:rsidP="007C1916">
      <w:pPr>
        <w:pStyle w:val="Heading1"/>
        <w:numPr>
          <w:ilvl w:val="0"/>
          <w:numId w:val="0"/>
        </w:numPr>
        <w:ind w:left="360" w:hanging="360"/>
        <w:rPr>
          <w:lang w:val="en-AU"/>
        </w:rPr>
      </w:pPr>
      <w:bookmarkStart w:id="126" w:name="_Toc410142405"/>
      <w:bookmarkStart w:id="127" w:name="_Toc78974315"/>
      <w:bookmarkStart w:id="128" w:name="_Toc187831478"/>
      <w:bookmarkEnd w:id="125"/>
      <w:bookmarkEnd w:id="126"/>
      <w:r>
        <w:rPr>
          <w:lang w:val="en-AU"/>
        </w:rPr>
        <w:lastRenderedPageBreak/>
        <w:t xml:space="preserve">5. </w:t>
      </w:r>
      <w:r w:rsidR="0059234C" w:rsidRPr="0059234C">
        <w:rPr>
          <w:lang w:val="en-AU"/>
        </w:rPr>
        <w:t>Declarations</w:t>
      </w:r>
      <w:bookmarkEnd w:id="127"/>
      <w:bookmarkEnd w:id="128"/>
    </w:p>
    <w:p w14:paraId="4E5E6132" w14:textId="475D1940" w:rsidR="0059234C" w:rsidRPr="0059234C" w:rsidRDefault="0059234C" w:rsidP="0059234C">
      <w:pPr>
        <w:rPr>
          <w:lang w:val="en-AU"/>
        </w:rPr>
      </w:pPr>
      <w:bookmarkStart w:id="129" w:name="_Toc421010356"/>
      <w:bookmarkStart w:id="130" w:name="_Toc421010357"/>
      <w:bookmarkStart w:id="131" w:name="_Toc421010358"/>
      <w:bookmarkStart w:id="132" w:name="_Toc421010359"/>
      <w:bookmarkStart w:id="133" w:name="_Toc421010360"/>
      <w:bookmarkEnd w:id="129"/>
      <w:bookmarkEnd w:id="130"/>
      <w:bookmarkEnd w:id="131"/>
      <w:bookmarkEnd w:id="132"/>
      <w:bookmarkEnd w:id="133"/>
      <w:r w:rsidRPr="0059234C">
        <w:rPr>
          <w:lang w:val="en-AU"/>
        </w:rPr>
        <w:t xml:space="preserve">A Taxpayer declaration isn’t required for the get payment plan, list payment plan </w:t>
      </w:r>
      <w:proofErr w:type="gramStart"/>
      <w:r w:rsidR="00191599" w:rsidRPr="0059234C">
        <w:rPr>
          <w:lang w:val="en-AU"/>
        </w:rPr>
        <w:t>eligibility</w:t>
      </w:r>
      <w:proofErr w:type="gramEnd"/>
      <w:r w:rsidR="00191599" w:rsidRPr="0059234C">
        <w:rPr>
          <w:lang w:val="en-AU"/>
        </w:rPr>
        <w:t xml:space="preserve"> or</w:t>
      </w:r>
      <w:r w:rsidRPr="0059234C">
        <w:rPr>
          <w:lang w:val="en-AU"/>
        </w:rPr>
        <w:t xml:space="preserve"> calculate payment plan interactions.</w:t>
      </w:r>
    </w:p>
    <w:p w14:paraId="15C3A5A4" w14:textId="77777777" w:rsidR="0059234C" w:rsidRPr="0059234C" w:rsidRDefault="0059234C" w:rsidP="0059234C">
      <w:pPr>
        <w:rPr>
          <w:lang w:val="en-AU"/>
        </w:rPr>
      </w:pPr>
      <w:r w:rsidRPr="0059234C">
        <w:rPr>
          <w:lang w:val="en-AU"/>
        </w:rPr>
        <w:t>A Declaration statement is required for the submit payment plan interaction.</w:t>
      </w:r>
    </w:p>
    <w:p w14:paraId="23351B63" w14:textId="4CE9DB94" w:rsidR="0059234C" w:rsidRPr="0059234C" w:rsidRDefault="007C1916" w:rsidP="007C1916">
      <w:pPr>
        <w:pStyle w:val="Heading2"/>
        <w:numPr>
          <w:ilvl w:val="0"/>
          <w:numId w:val="0"/>
        </w:numPr>
        <w:rPr>
          <w:lang w:val="en-AU"/>
        </w:rPr>
      </w:pPr>
      <w:bookmarkStart w:id="134" w:name="_Toc78974316"/>
      <w:bookmarkStart w:id="135" w:name="_Toc187831479"/>
      <w:r>
        <w:rPr>
          <w:lang w:val="en-AU"/>
        </w:rPr>
        <w:t xml:space="preserve">5.1 </w:t>
      </w:r>
      <w:r w:rsidR="0059234C" w:rsidRPr="0059234C">
        <w:rPr>
          <w:lang w:val="en-AU"/>
        </w:rPr>
        <w:t>Direct debit request</w:t>
      </w:r>
      <w:bookmarkEnd w:id="134"/>
      <w:bookmarkEnd w:id="135"/>
    </w:p>
    <w:p w14:paraId="0E0F1F6F" w14:textId="77777777" w:rsidR="0059234C" w:rsidRPr="0059234C" w:rsidRDefault="0059234C" w:rsidP="0059234C">
      <w:pPr>
        <w:rPr>
          <w:lang w:val="en-AU"/>
        </w:rPr>
      </w:pPr>
      <w:r w:rsidRPr="0059234C">
        <w:rPr>
          <w:lang w:val="en-AU"/>
        </w:rPr>
        <w:t>Each time an intermediary or authorised representative authorises payment of a payment plan via direct debit request on behalf of a taxpayer, the Reserve Bank require a declaration indicating that the taxpayer authorised direct debit request from their bank account. The Direct debit request service agreement must be made available to the taxpayer.</w:t>
      </w:r>
    </w:p>
    <w:p w14:paraId="7535A828" w14:textId="77777777" w:rsidR="0059234C" w:rsidRDefault="0059234C" w:rsidP="0059234C">
      <w:pPr>
        <w:rPr>
          <w:lang w:val="en-AU"/>
        </w:rPr>
      </w:pPr>
      <w:r w:rsidRPr="0059234C">
        <w:rPr>
          <w:lang w:val="en-AU"/>
        </w:rPr>
        <w:t>Developers of SBR-enabled software products must provide a printable version of the taxpayer direct debit request declaration and direct debit request service agreement within their products to assist intermediaries.</w:t>
      </w:r>
    </w:p>
    <w:p w14:paraId="68CA2395" w14:textId="0FE0083C" w:rsidR="007C1916" w:rsidRPr="0059234C" w:rsidRDefault="007C1916" w:rsidP="007C1916">
      <w:pPr>
        <w:rPr>
          <w:lang w:val="en-AU"/>
        </w:rPr>
      </w:pPr>
      <w:r w:rsidRPr="007C1916">
        <w:rPr>
          <w:b/>
          <w:bCs/>
          <w:lang w:val="en-AU"/>
        </w:rPr>
        <w:t>Note:</w:t>
      </w:r>
      <w:r>
        <w:rPr>
          <w:lang w:val="en-AU"/>
        </w:rPr>
        <w:t xml:space="preserve"> </w:t>
      </w:r>
      <w:r w:rsidRPr="007C1916">
        <w:rPr>
          <w:lang w:val="en-AU"/>
        </w:rPr>
        <w:t>A taxpayer Direct Debit request form must be obtained by the intermediary for all direct debit payment plans entered on behalf of their client.</w:t>
      </w:r>
      <w:r>
        <w:rPr>
          <w:lang w:val="en-AU"/>
        </w:rPr>
        <w:t xml:space="preserve"> </w:t>
      </w:r>
      <w:r w:rsidRPr="007C1916">
        <w:rPr>
          <w:lang w:val="en-AU"/>
        </w:rPr>
        <w:t xml:space="preserve">For the direct debit request service agreement, see </w:t>
      </w:r>
      <w:hyperlink r:id="rId21" w:history="1">
        <w:r w:rsidRPr="0059234C">
          <w:rPr>
            <w:rStyle w:val="Hyperlink"/>
            <w:noProof w:val="0"/>
            <w:lang w:val="en-AU"/>
          </w:rPr>
          <w:t>Direct Debit Request form and instructions</w:t>
        </w:r>
        <w:r>
          <w:rPr>
            <w:rStyle w:val="Hyperlink"/>
            <w:noProof w:val="0"/>
            <w:lang w:val="en-AU"/>
          </w:rPr>
          <w:t>.</w:t>
        </w:r>
        <w:r w:rsidRPr="0059234C">
          <w:rPr>
            <w:rStyle w:val="Hyperlink"/>
            <w:noProof w:val="0"/>
            <w:lang w:val="en-AU"/>
          </w:rPr>
          <w:t xml:space="preserve"> </w:t>
        </w:r>
      </w:hyperlink>
    </w:p>
    <w:p w14:paraId="268107A2" w14:textId="77777777" w:rsidR="0059234C" w:rsidRPr="0059234C" w:rsidRDefault="0059234C" w:rsidP="0059234C">
      <w:pPr>
        <w:rPr>
          <w:lang w:val="en-AU"/>
        </w:rPr>
      </w:pPr>
    </w:p>
    <w:p w14:paraId="0DAAD2E7" w14:textId="77777777" w:rsidR="0059234C" w:rsidRPr="0059234C" w:rsidRDefault="0059234C" w:rsidP="0059234C">
      <w:pPr>
        <w:rPr>
          <w:lang w:val="en-AU"/>
        </w:rPr>
      </w:pPr>
      <w:r w:rsidRPr="0059234C">
        <w:rPr>
          <w:lang w:val="en-AU"/>
        </w:rPr>
        <w:t>Below is an example of taxpayer’s authorisation:</w:t>
      </w:r>
    </w:p>
    <w:p w14:paraId="05701AE8" w14:textId="20A8A2B7" w:rsidR="0059234C" w:rsidRPr="0059234C" w:rsidRDefault="0059234C" w:rsidP="007C1916">
      <w:pPr>
        <w:ind w:left="720"/>
        <w:rPr>
          <w:lang w:val="en-AU"/>
        </w:rPr>
      </w:pPr>
      <w:r w:rsidRPr="0059234C">
        <w:rPr>
          <w:lang w:val="en-AU"/>
        </w:rPr>
        <w:t>“I declare that:</w:t>
      </w:r>
    </w:p>
    <w:p w14:paraId="38C4D813" w14:textId="77777777" w:rsidR="0059234C" w:rsidRPr="0059234C" w:rsidRDefault="0059234C" w:rsidP="007C1916">
      <w:pPr>
        <w:ind w:left="720"/>
        <w:rPr>
          <w:lang w:val="en-AU"/>
        </w:rPr>
      </w:pPr>
      <w:r w:rsidRPr="0059234C">
        <w:rPr>
          <w:lang w:val="en-AU"/>
        </w:rPr>
        <w:t>I have authorised my representative to request a direct debit request payment plan on my behalf.</w:t>
      </w:r>
    </w:p>
    <w:p w14:paraId="72A227AB" w14:textId="77777777" w:rsidR="0059234C" w:rsidRPr="0059234C" w:rsidRDefault="0059234C" w:rsidP="007C1916">
      <w:pPr>
        <w:ind w:left="720"/>
        <w:rPr>
          <w:lang w:val="en-AU"/>
        </w:rPr>
      </w:pPr>
      <w:r w:rsidRPr="0059234C">
        <w:rPr>
          <w:lang w:val="en-AU"/>
        </w:rPr>
        <w:t>I have read and agree to the terms outlined in the Direct Debit Request Service Agreement.</w:t>
      </w:r>
    </w:p>
    <w:p w14:paraId="01316C9E" w14:textId="007713D0" w:rsidR="0059234C" w:rsidRPr="0059234C" w:rsidRDefault="0059234C" w:rsidP="007C1916">
      <w:pPr>
        <w:ind w:left="720"/>
        <w:rPr>
          <w:lang w:val="en-AU"/>
        </w:rPr>
      </w:pPr>
      <w:r w:rsidRPr="0059234C">
        <w:rPr>
          <w:lang w:val="en-AU"/>
        </w:rPr>
        <w:t>I understand that this agreement may be terminated if I don’t meet my responsibilities.  I am aware that if this agreement is terminated the ATO may take further action to collect the debt, such as:</w:t>
      </w:r>
    </w:p>
    <w:p w14:paraId="602088DE" w14:textId="77777777" w:rsidR="0059234C" w:rsidRPr="0059234C" w:rsidRDefault="0059234C" w:rsidP="007C1916">
      <w:pPr>
        <w:pStyle w:val="DotPointsList"/>
        <w:ind w:left="1080"/>
        <w:rPr>
          <w:lang w:val="en-AU"/>
        </w:rPr>
      </w:pPr>
      <w:r w:rsidRPr="0059234C">
        <w:rPr>
          <w:lang w:val="en-AU"/>
        </w:rPr>
        <w:t>starting legal action without further notice</w:t>
      </w:r>
    </w:p>
    <w:p w14:paraId="5B2F9194" w14:textId="599E7D2C" w:rsidR="0059234C" w:rsidRPr="0059234C" w:rsidRDefault="0059234C" w:rsidP="007C1916">
      <w:pPr>
        <w:pStyle w:val="DotPointsList"/>
        <w:ind w:left="1080"/>
        <w:rPr>
          <w:lang w:val="en-AU"/>
        </w:rPr>
      </w:pPr>
      <w:r w:rsidRPr="0059234C">
        <w:rPr>
          <w:lang w:val="en-AU"/>
        </w:rPr>
        <w:t xml:space="preserve">issuing a garnishee notice to a financial institution, </w:t>
      </w:r>
      <w:r w:rsidR="00191599" w:rsidRPr="0059234C">
        <w:rPr>
          <w:lang w:val="en-AU"/>
        </w:rPr>
        <w:t>employer,</w:t>
      </w:r>
      <w:r w:rsidRPr="0059234C">
        <w:rPr>
          <w:lang w:val="en-AU"/>
        </w:rPr>
        <w:t xml:space="preserve"> or creditor without further notice</w:t>
      </w:r>
    </w:p>
    <w:p w14:paraId="4AF0B368" w14:textId="77777777" w:rsidR="0059234C" w:rsidRPr="0059234C" w:rsidRDefault="0059234C" w:rsidP="007C1916">
      <w:pPr>
        <w:pStyle w:val="DotPointsList"/>
        <w:ind w:left="1080"/>
        <w:rPr>
          <w:lang w:val="en-AU"/>
        </w:rPr>
      </w:pPr>
      <w:r w:rsidRPr="0059234C">
        <w:rPr>
          <w:lang w:val="en-AU"/>
        </w:rPr>
        <w:t>referring the debt to an external collection agency.”</w:t>
      </w:r>
    </w:p>
    <w:p w14:paraId="0F1F720E" w14:textId="77777777" w:rsidR="0059234C" w:rsidRPr="0059234C" w:rsidRDefault="0059234C" w:rsidP="0059234C">
      <w:pPr>
        <w:rPr>
          <w:lang w:val="en-AU"/>
        </w:rPr>
      </w:pPr>
    </w:p>
    <w:p w14:paraId="44672B53" w14:textId="77777777" w:rsidR="0059234C" w:rsidRPr="0059234C" w:rsidRDefault="0059234C" w:rsidP="0059234C">
      <w:pPr>
        <w:rPr>
          <w:lang w:val="en-AU"/>
        </w:rPr>
      </w:pPr>
      <w:r w:rsidRPr="0059234C">
        <w:rPr>
          <w:lang w:val="en-AU"/>
        </w:rPr>
        <w:br w:type="page"/>
      </w:r>
    </w:p>
    <w:p w14:paraId="2654A857" w14:textId="7F15BE4A" w:rsidR="0059234C" w:rsidRPr="0059234C" w:rsidRDefault="007C1916" w:rsidP="007C1916">
      <w:pPr>
        <w:pStyle w:val="Caption"/>
        <w:rPr>
          <w:lang w:val="en-AU"/>
        </w:rPr>
      </w:pPr>
      <w:bookmarkStart w:id="136" w:name="_Toc187831487"/>
      <w:r>
        <w:lastRenderedPageBreak/>
        <w:t xml:space="preserve">Table </w:t>
      </w:r>
      <w:r>
        <w:fldChar w:fldCharType="begin"/>
      </w:r>
      <w:r>
        <w:instrText xml:space="preserve"> SEQ Table \* ARABIC </w:instrText>
      </w:r>
      <w:r>
        <w:fldChar w:fldCharType="separate"/>
      </w:r>
      <w:r>
        <w:rPr>
          <w:noProof/>
        </w:rPr>
        <w:t>8</w:t>
      </w:r>
      <w:r>
        <w:fldChar w:fldCharType="end"/>
      </w:r>
      <w:r>
        <w:t xml:space="preserve"> - </w:t>
      </w:r>
      <w:r w:rsidRPr="0034546C">
        <w:t>Declaration wording</w:t>
      </w:r>
      <w:bookmarkEnd w:id="136"/>
    </w:p>
    <w:tbl>
      <w:tblPr>
        <w:tblStyle w:val="TableGrid1"/>
        <w:tblW w:w="9351" w:type="dxa"/>
        <w:tblInd w:w="0" w:type="dxa"/>
        <w:tblLook w:val="04A0" w:firstRow="1" w:lastRow="0" w:firstColumn="1" w:lastColumn="0" w:noHBand="0" w:noVBand="1"/>
      </w:tblPr>
      <w:tblGrid>
        <w:gridCol w:w="1696"/>
        <w:gridCol w:w="7655"/>
      </w:tblGrid>
      <w:tr w:rsidR="0059234C" w:rsidRPr="0059234C" w14:paraId="30E3C524" w14:textId="77777777" w:rsidTr="00856245">
        <w:tc>
          <w:tcPr>
            <w:tcW w:w="169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8CACE00" w14:textId="77777777" w:rsidR="0059234C" w:rsidRPr="0059234C" w:rsidRDefault="0059234C" w:rsidP="0059234C">
            <w:pPr>
              <w:rPr>
                <w:b/>
                <w:bCs/>
                <w:lang w:val="en-GB"/>
              </w:rPr>
            </w:pPr>
            <w:r w:rsidRPr="0059234C">
              <w:rPr>
                <w:b/>
                <w:bCs/>
                <w:lang w:val="en-GB"/>
              </w:rPr>
              <w:t>Case 1</w:t>
            </w:r>
          </w:p>
        </w:tc>
        <w:tc>
          <w:tcPr>
            <w:tcW w:w="765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F0045A" w14:textId="37901183" w:rsidR="0059234C" w:rsidRPr="0059234C" w:rsidRDefault="0059234C" w:rsidP="0059234C">
            <w:pPr>
              <w:rPr>
                <w:b/>
                <w:lang w:val="en-GB"/>
              </w:rPr>
            </w:pPr>
            <w:r w:rsidRPr="0059234C">
              <w:rPr>
                <w:b/>
                <w:lang w:val="en-GB"/>
              </w:rPr>
              <w:t>A reporting party or an intermediary who</w:t>
            </w:r>
            <w:r w:rsidRPr="0059234C">
              <w:rPr>
                <w:b/>
                <w:bCs/>
                <w:lang w:val="en-GB"/>
              </w:rPr>
              <w:t xml:space="preserve"> isn’t </w:t>
            </w:r>
            <w:r w:rsidRPr="0059234C">
              <w:rPr>
                <w:b/>
                <w:lang w:val="en-GB"/>
              </w:rPr>
              <w:t xml:space="preserve">a registered agent, is lodging via SBR using an </w:t>
            </w:r>
            <w:r w:rsidR="00F434AD">
              <w:rPr>
                <w:b/>
                <w:lang w:val="en-GB"/>
              </w:rPr>
              <w:t>myID</w:t>
            </w:r>
            <w:r w:rsidRPr="0059234C">
              <w:rPr>
                <w:b/>
                <w:lang w:val="en-GB"/>
              </w:rPr>
              <w:t xml:space="preserve"> assigned to an individual.</w:t>
            </w:r>
          </w:p>
        </w:tc>
      </w:tr>
      <w:tr w:rsidR="0059234C" w:rsidRPr="0059234C" w14:paraId="43D80AE0" w14:textId="77777777" w:rsidTr="00856245">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2A9EEF50" w14:textId="77777777" w:rsidR="0059234C" w:rsidRPr="0059234C" w:rsidRDefault="0059234C" w:rsidP="007C1916">
            <w:pPr>
              <w:rPr>
                <w:lang w:val="en-GB"/>
              </w:rPr>
            </w:pPr>
            <w:r w:rsidRPr="0059234C">
              <w:rPr>
                <w:lang w:val="en-GB"/>
              </w:rPr>
              <w:t>Declaration statement</w:t>
            </w: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tcPr>
          <w:p w14:paraId="412D34FA" w14:textId="77777777" w:rsidR="0059234C" w:rsidRPr="0059234C" w:rsidRDefault="0059234C" w:rsidP="007C1916">
            <w:pPr>
              <w:rPr>
                <w:lang w:val="en-GB"/>
              </w:rPr>
            </w:pPr>
            <w:r w:rsidRPr="0059234C">
              <w:rPr>
                <w:lang w:val="en-GB"/>
              </w:rPr>
              <w:t xml:space="preserve">The statement that the reporting party or intermediary who is </w:t>
            </w:r>
            <w:r w:rsidRPr="0059234C">
              <w:rPr>
                <w:u w:val="single"/>
                <w:lang w:val="en-GB"/>
              </w:rPr>
              <w:t xml:space="preserve">not </w:t>
            </w:r>
            <w:r w:rsidRPr="0059234C">
              <w:rPr>
                <w:lang w:val="en-GB"/>
              </w:rPr>
              <w:t>a registered agent is declaring shall be:</w:t>
            </w:r>
          </w:p>
          <w:p w14:paraId="4DF81481" w14:textId="77777777" w:rsidR="0059234C" w:rsidRPr="0059234C" w:rsidRDefault="0059234C" w:rsidP="007C1916">
            <w:pPr>
              <w:ind w:left="720"/>
              <w:rPr>
                <w:i/>
                <w:iCs/>
                <w:lang w:val="en-GB"/>
              </w:rPr>
            </w:pPr>
            <w:r w:rsidRPr="0059234C">
              <w:rPr>
                <w:lang w:val="en-GB"/>
              </w:rPr>
              <w:t>“</w:t>
            </w:r>
            <w:r w:rsidRPr="0059234C">
              <w:rPr>
                <w:i/>
                <w:iCs/>
                <w:lang w:val="en-GB"/>
              </w:rPr>
              <w:t>I declare that:</w:t>
            </w:r>
          </w:p>
          <w:p w14:paraId="06B3FB04" w14:textId="3E9825C3" w:rsidR="0059234C" w:rsidRPr="007C1916" w:rsidRDefault="0059234C" w:rsidP="007C1916">
            <w:pPr>
              <w:ind w:left="720"/>
              <w:rPr>
                <w:i/>
                <w:iCs/>
                <w:lang w:val="en-GB"/>
              </w:rPr>
            </w:pPr>
            <w:r w:rsidRPr="0059234C">
              <w:rPr>
                <w:i/>
                <w:iCs/>
                <w:lang w:val="en-GB"/>
              </w:rPr>
              <w:t xml:space="preserve">The information I have prepared and transmitted in this payment plan is true and correct and that I am authorised to make this declaration.” </w:t>
            </w:r>
          </w:p>
          <w:p w14:paraId="5084AFCA" w14:textId="6DED706B" w:rsidR="0059234C" w:rsidRPr="0059234C" w:rsidRDefault="0059234C" w:rsidP="007C1916">
            <w:pPr>
              <w:rPr>
                <w:lang w:val="en-GB"/>
              </w:rPr>
            </w:pPr>
            <w:r w:rsidRPr="0059234C">
              <w:rPr>
                <w:lang w:val="en-GB"/>
              </w:rPr>
              <w:t>Where direct debit request payments are to be set up by the account holder, the following declaration statement is also required:</w:t>
            </w:r>
          </w:p>
          <w:p w14:paraId="0D58ACAE" w14:textId="77777777" w:rsidR="0059234C" w:rsidRPr="0059234C" w:rsidRDefault="0059234C" w:rsidP="007C1916">
            <w:pPr>
              <w:rPr>
                <w:i/>
                <w:iCs/>
                <w:lang w:val="en-GB"/>
              </w:rPr>
            </w:pPr>
            <w:r w:rsidRPr="0059234C">
              <w:rPr>
                <w:lang w:val="en-GB"/>
              </w:rPr>
              <w:t> “</w:t>
            </w:r>
            <w:r w:rsidRPr="0059234C">
              <w:rPr>
                <w:i/>
                <w:iCs/>
                <w:lang w:val="en-GB"/>
              </w:rPr>
              <w:t xml:space="preserve">I have read and agree to the terms and conditions outlined in the </w:t>
            </w:r>
            <w:hyperlink r:id="rId22" w:history="1">
              <w:r w:rsidRPr="0059234C">
                <w:rPr>
                  <w:rStyle w:val="Hyperlink"/>
                  <w:b/>
                  <w:i/>
                  <w:iCs/>
                  <w:noProof w:val="0"/>
                  <w:lang w:val="en-GB"/>
                </w:rPr>
                <w:t>Direct Debit Request service agreement</w:t>
              </w:r>
            </w:hyperlink>
            <w:r w:rsidRPr="0059234C">
              <w:rPr>
                <w:i/>
                <w:iCs/>
                <w:lang w:val="en-GB"/>
              </w:rPr>
              <w:t>.</w:t>
            </w:r>
          </w:p>
          <w:p w14:paraId="1DE54FF4" w14:textId="77777777" w:rsidR="0059234C" w:rsidRPr="0059234C" w:rsidRDefault="0059234C" w:rsidP="007C1916">
            <w:pPr>
              <w:rPr>
                <w:i/>
                <w:iCs/>
                <w:lang w:val="en-GB"/>
              </w:rPr>
            </w:pPr>
            <w:r w:rsidRPr="0059234C">
              <w:rPr>
                <w:i/>
                <w:iCs/>
                <w:lang w:val="en-GB"/>
              </w:rPr>
              <w:t>I request and authorise the Australian Taxation Office (User 12721), to arrange for funds to be debited from the nominated account through the Bulk Electronic Clearing System (BECS). This authorisation is to remain in force in accordance with the Direct Debit Request service agreement.</w:t>
            </w:r>
          </w:p>
          <w:p w14:paraId="01110FB6" w14:textId="48FEBD1F" w:rsidR="0059234C" w:rsidRPr="007C1916" w:rsidRDefault="0059234C" w:rsidP="007C1916">
            <w:pPr>
              <w:rPr>
                <w:i/>
                <w:iCs/>
                <w:lang w:val="en-GB"/>
              </w:rPr>
            </w:pPr>
            <w:r w:rsidRPr="0059234C">
              <w:rPr>
                <w:i/>
                <w:iCs/>
                <w:lang w:val="en-GB"/>
              </w:rPr>
              <w:t>I understand that this agreement may be terminated if I don’t meet my responsibilities. I am aware that if this agreement is terminated, the ATO may take further action to collect the debt.”</w:t>
            </w:r>
          </w:p>
          <w:p w14:paraId="09898433" w14:textId="6FAA18AA" w:rsidR="0059234C" w:rsidRPr="0059234C" w:rsidRDefault="0059234C" w:rsidP="007C1916">
            <w:pPr>
              <w:rPr>
                <w:lang w:val="en-GB"/>
              </w:rPr>
            </w:pPr>
            <w:r w:rsidRPr="0059234C">
              <w:rPr>
                <w:lang w:val="en-GB"/>
              </w:rPr>
              <w:t>Where direct debit request payments are to be set up and</w:t>
            </w:r>
            <w:r w:rsidRPr="0059234C">
              <w:rPr>
                <w:u w:val="single"/>
                <w:lang w:val="en-GB"/>
              </w:rPr>
              <w:t xml:space="preserve"> not by</w:t>
            </w:r>
            <w:r w:rsidRPr="0059234C">
              <w:rPr>
                <w:lang w:val="en-GB"/>
              </w:rPr>
              <w:t xml:space="preserve"> the account holder, the following declaration statement is also required:</w:t>
            </w:r>
          </w:p>
          <w:p w14:paraId="7BA15989" w14:textId="77777777" w:rsidR="0059234C" w:rsidRPr="0059234C" w:rsidRDefault="0059234C" w:rsidP="007C1916">
            <w:pPr>
              <w:rPr>
                <w:i/>
                <w:iCs/>
                <w:lang w:val="en-GB"/>
              </w:rPr>
            </w:pPr>
            <w:r w:rsidRPr="0059234C">
              <w:rPr>
                <w:i/>
                <w:iCs/>
                <w:lang w:val="en-GB"/>
              </w:rPr>
              <w:t xml:space="preserve">“I have read and agree to the terms and conditions of the </w:t>
            </w:r>
            <w:hyperlink r:id="rId23" w:history="1">
              <w:r w:rsidRPr="0059234C">
                <w:rPr>
                  <w:rStyle w:val="Hyperlink"/>
                  <w:b/>
                  <w:i/>
                  <w:iCs/>
                  <w:noProof w:val="0"/>
                  <w:lang w:val="en-GB"/>
                </w:rPr>
                <w:t>Direct Debit Request service agreement</w:t>
              </w:r>
            </w:hyperlink>
            <w:r w:rsidRPr="0059234C">
              <w:rPr>
                <w:i/>
                <w:iCs/>
                <w:lang w:val="en-GB"/>
              </w:rPr>
              <w:t xml:space="preserve">. </w:t>
            </w:r>
          </w:p>
          <w:p w14:paraId="77F4C8AC" w14:textId="77777777" w:rsidR="0059234C" w:rsidRPr="0059234C" w:rsidRDefault="0059234C" w:rsidP="007C1916">
            <w:pPr>
              <w:rPr>
                <w:i/>
                <w:iCs/>
                <w:lang w:val="en-GB"/>
              </w:rPr>
            </w:pPr>
            <w:r w:rsidRPr="0059234C">
              <w:rPr>
                <w:i/>
                <w:iCs/>
                <w:lang w:val="en-GB"/>
              </w:rPr>
              <w:t>I have obtained a signed Direct Debit Request from the accountholder(s) and understand that I may be required to produce a copy to the ATO if requested.  I am authorised by the accountholder(s) to request and approve the Australian Taxation Office (User 12721), to arrange for funds to be debited from the nominated account through the Bulk Electronic Clearing System (BECS). This authorisation is to remain in force in accordance with the Direct Debit Request service agreement.  </w:t>
            </w:r>
          </w:p>
          <w:p w14:paraId="04C36D31" w14:textId="77777777" w:rsidR="0059234C" w:rsidRPr="0059234C" w:rsidRDefault="0059234C" w:rsidP="007C1916">
            <w:pPr>
              <w:rPr>
                <w:i/>
                <w:iCs/>
                <w:lang w:val="en-GB"/>
              </w:rPr>
            </w:pPr>
            <w:r w:rsidRPr="0059234C">
              <w:rPr>
                <w:i/>
                <w:iCs/>
                <w:lang w:val="en-GB"/>
              </w:rPr>
              <w:t>I will provide [</w:t>
            </w:r>
            <w:proofErr w:type="spellStart"/>
            <w:r w:rsidRPr="0059234C">
              <w:rPr>
                <w:i/>
                <w:iCs/>
                <w:lang w:val="en-GB"/>
              </w:rPr>
              <w:t>UnstructuredFullName</w:t>
            </w:r>
            <w:proofErr w:type="spellEnd"/>
            <w:r w:rsidRPr="0059234C">
              <w:rPr>
                <w:i/>
                <w:iCs/>
                <w:lang w:val="en-GB"/>
              </w:rPr>
              <w:t>], with access to, or a copy of, the Direct Debit Request Service Agreement, details of the payment plan and the payment plan conditions.</w:t>
            </w:r>
          </w:p>
          <w:p w14:paraId="43D0FF1E" w14:textId="6B8119C2" w:rsidR="0059234C" w:rsidRPr="007C1916" w:rsidRDefault="0059234C" w:rsidP="007C1916">
            <w:pPr>
              <w:rPr>
                <w:i/>
                <w:iCs/>
                <w:lang w:val="en-GB"/>
              </w:rPr>
            </w:pPr>
            <w:r w:rsidRPr="0059234C">
              <w:rPr>
                <w:i/>
                <w:iCs/>
                <w:lang w:val="en-GB"/>
              </w:rPr>
              <w:t>I understand that this agreement may be terminated if [</w:t>
            </w:r>
            <w:proofErr w:type="spellStart"/>
            <w:r w:rsidRPr="0059234C">
              <w:rPr>
                <w:i/>
                <w:iCs/>
                <w:lang w:val="en-GB"/>
              </w:rPr>
              <w:t>UnstructuredFullName</w:t>
            </w:r>
            <w:proofErr w:type="spellEnd"/>
            <w:r w:rsidRPr="0059234C">
              <w:rPr>
                <w:i/>
                <w:iCs/>
                <w:lang w:val="en-GB"/>
              </w:rPr>
              <w:t xml:space="preserve">] does not meet their responsibilities. If this agreement is terminated, the ATO may take further action to collect the </w:t>
            </w:r>
            <w:r w:rsidRPr="0059234C">
              <w:rPr>
                <w:i/>
                <w:iCs/>
                <w:lang w:val="en-GB"/>
              </w:rPr>
              <w:lastRenderedPageBreak/>
              <w:t>debt. I declare that all information provided on behalf of [</w:t>
            </w:r>
            <w:proofErr w:type="spellStart"/>
            <w:r w:rsidRPr="0059234C">
              <w:rPr>
                <w:i/>
                <w:iCs/>
                <w:lang w:val="en-GB"/>
              </w:rPr>
              <w:t>UnstructuredFullName</w:t>
            </w:r>
            <w:proofErr w:type="spellEnd"/>
            <w:r w:rsidRPr="0059234C">
              <w:rPr>
                <w:i/>
                <w:iCs/>
                <w:lang w:val="en-GB"/>
              </w:rPr>
              <w:t>], is true and correct.”</w:t>
            </w:r>
          </w:p>
        </w:tc>
      </w:tr>
      <w:tr w:rsidR="0059234C" w:rsidRPr="0059234C" w14:paraId="7B499357" w14:textId="77777777" w:rsidTr="00856245">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15D64B2F" w14:textId="77777777" w:rsidR="0059234C" w:rsidRPr="0059234C" w:rsidRDefault="0059234C" w:rsidP="007C1916">
            <w:pPr>
              <w:rPr>
                <w:lang w:val="en-GB"/>
              </w:rPr>
            </w:pPr>
            <w:r w:rsidRPr="0059234C">
              <w:rPr>
                <w:lang w:val="en-GB"/>
              </w:rPr>
              <w:lastRenderedPageBreak/>
              <w:t>Signing statement</w:t>
            </w: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tcPr>
          <w:p w14:paraId="32FBCF89" w14:textId="73B3D72F" w:rsidR="0059234C" w:rsidRPr="0059234C" w:rsidRDefault="0059234C" w:rsidP="007C1916">
            <w:pPr>
              <w:rPr>
                <w:lang w:val="en-GB"/>
              </w:rPr>
            </w:pPr>
            <w:r w:rsidRPr="0059234C">
              <w:rPr>
                <w:lang w:val="en-GB"/>
              </w:rPr>
              <w:t xml:space="preserve">The text describing the way that they’re ‘making’ the declaration by ‘signing’ it in a certain way, must include reference to signing with the </w:t>
            </w:r>
            <w:r w:rsidR="00F434AD">
              <w:rPr>
                <w:lang w:val="en-GB"/>
              </w:rPr>
              <w:t>myID</w:t>
            </w:r>
            <w:r w:rsidRPr="0059234C">
              <w:rPr>
                <w:lang w:val="en-GB"/>
              </w:rPr>
              <w:t>.</w:t>
            </w:r>
          </w:p>
          <w:p w14:paraId="4C04CCE7" w14:textId="77777777" w:rsidR="0059234C" w:rsidRPr="0059234C" w:rsidRDefault="0059234C" w:rsidP="007C1916">
            <w:pPr>
              <w:rPr>
                <w:lang w:val="en-GB"/>
              </w:rPr>
            </w:pPr>
            <w:r w:rsidRPr="0059234C">
              <w:rPr>
                <w:lang w:val="en-GB"/>
              </w:rPr>
              <w:t>For example:</w:t>
            </w:r>
          </w:p>
          <w:p w14:paraId="7649ECE9" w14:textId="6DC8B363" w:rsidR="0059234C" w:rsidRPr="0059234C" w:rsidRDefault="0059234C" w:rsidP="007C1916">
            <w:pPr>
              <w:ind w:left="720"/>
              <w:rPr>
                <w:i/>
                <w:iCs/>
                <w:lang w:val="en-GB"/>
              </w:rPr>
            </w:pPr>
            <w:r w:rsidRPr="0059234C">
              <w:rPr>
                <w:lang w:val="en-GB"/>
              </w:rPr>
              <w:t>“</w:t>
            </w:r>
            <w:r w:rsidRPr="0059234C">
              <w:rPr>
                <w:i/>
                <w:iCs/>
                <w:lang w:val="en-GB"/>
              </w:rPr>
              <w:t xml:space="preserve">Tick this box to sign this declaration with the </w:t>
            </w:r>
            <w:r w:rsidR="00F434AD">
              <w:rPr>
                <w:i/>
                <w:iCs/>
                <w:lang w:val="en-GB"/>
              </w:rPr>
              <w:t>myID</w:t>
            </w:r>
            <w:r w:rsidRPr="0059234C">
              <w:rPr>
                <w:i/>
                <w:iCs/>
                <w:lang w:val="en-GB"/>
              </w:rPr>
              <w:t xml:space="preserve"> you used to log in.”</w:t>
            </w:r>
          </w:p>
          <w:p w14:paraId="1E0536B0" w14:textId="77777777" w:rsidR="0059234C" w:rsidRPr="0059234C" w:rsidRDefault="0059234C" w:rsidP="007C1916">
            <w:pPr>
              <w:rPr>
                <w:lang w:val="en-GB"/>
              </w:rPr>
            </w:pPr>
            <w:r w:rsidRPr="0059234C">
              <w:rPr>
                <w:lang w:val="en-GB"/>
              </w:rPr>
              <w:t>A statement “Tick this box to sign this declaration” would not be acceptable as it does not state the identity the reporting party or intermediary who is not a registered agent is using to make the declaration.</w:t>
            </w:r>
          </w:p>
          <w:p w14:paraId="490FB96E" w14:textId="77777777" w:rsidR="0059234C" w:rsidRPr="0059234C" w:rsidRDefault="0059234C" w:rsidP="007C1916">
            <w:pPr>
              <w:rPr>
                <w:lang w:val="en-GB"/>
              </w:rPr>
            </w:pPr>
          </w:p>
        </w:tc>
      </w:tr>
      <w:tr w:rsidR="0059234C" w:rsidRPr="0059234C" w14:paraId="49F70320" w14:textId="77777777" w:rsidTr="00856245">
        <w:tc>
          <w:tcPr>
            <w:tcW w:w="169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0A65D67" w14:textId="77777777" w:rsidR="0059234C" w:rsidRPr="0059234C" w:rsidRDefault="0059234C" w:rsidP="0059234C">
            <w:pPr>
              <w:rPr>
                <w:b/>
                <w:bCs/>
                <w:lang w:val="en-GB"/>
              </w:rPr>
            </w:pPr>
            <w:r w:rsidRPr="0059234C">
              <w:rPr>
                <w:b/>
                <w:bCs/>
                <w:lang w:val="en-GB"/>
              </w:rPr>
              <w:t>Case 2:</w:t>
            </w:r>
          </w:p>
        </w:tc>
        <w:tc>
          <w:tcPr>
            <w:tcW w:w="765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DFFD0B9" w14:textId="0133F1DC" w:rsidR="0059234C" w:rsidRPr="0059234C" w:rsidRDefault="0059234C" w:rsidP="007C1916">
            <w:pPr>
              <w:rPr>
                <w:b/>
                <w:lang w:val="en-GB"/>
              </w:rPr>
            </w:pPr>
            <w:r w:rsidRPr="0059234C">
              <w:rPr>
                <w:b/>
                <w:lang w:val="en-GB"/>
              </w:rPr>
              <w:t xml:space="preserve">A reporting party or an intermediary who </w:t>
            </w:r>
            <w:r w:rsidRPr="0059234C">
              <w:rPr>
                <w:b/>
                <w:bCs/>
                <w:lang w:val="en-GB"/>
              </w:rPr>
              <w:t>isn’t</w:t>
            </w:r>
            <w:r w:rsidRPr="0059234C">
              <w:rPr>
                <w:b/>
                <w:lang w:val="en-GB"/>
              </w:rPr>
              <w:t xml:space="preserve"> a registered agent, is lodging via SBR using an </w:t>
            </w:r>
            <w:r w:rsidR="00F434AD">
              <w:rPr>
                <w:b/>
                <w:lang w:val="en-GB"/>
              </w:rPr>
              <w:t>myID</w:t>
            </w:r>
            <w:r w:rsidRPr="0059234C">
              <w:rPr>
                <w:b/>
                <w:lang w:val="en-GB"/>
              </w:rPr>
              <w:t xml:space="preserve"> assigned to a device.</w:t>
            </w:r>
          </w:p>
        </w:tc>
      </w:tr>
      <w:tr w:rsidR="0059234C" w:rsidRPr="0059234C" w14:paraId="1CCC0BF5" w14:textId="77777777" w:rsidTr="00856245">
        <w:tc>
          <w:tcPr>
            <w:tcW w:w="1696" w:type="dxa"/>
            <w:tcBorders>
              <w:top w:val="single" w:sz="4" w:space="0" w:color="auto"/>
              <w:left w:val="single" w:sz="4" w:space="0" w:color="auto"/>
              <w:bottom w:val="single" w:sz="4" w:space="0" w:color="auto"/>
              <w:right w:val="single" w:sz="4" w:space="0" w:color="auto"/>
            </w:tcBorders>
          </w:tcPr>
          <w:p w14:paraId="3E86B7E0" w14:textId="77777777" w:rsidR="0059234C" w:rsidRPr="0059234C" w:rsidRDefault="0059234C" w:rsidP="007C1916">
            <w:pPr>
              <w:rPr>
                <w:lang w:val="en-GB"/>
              </w:rPr>
            </w:pPr>
            <w:r w:rsidRPr="0059234C">
              <w:rPr>
                <w:lang w:val="en-GB"/>
              </w:rPr>
              <w:t>Declaration statement</w:t>
            </w:r>
          </w:p>
        </w:tc>
        <w:tc>
          <w:tcPr>
            <w:tcW w:w="7655" w:type="dxa"/>
            <w:tcBorders>
              <w:top w:val="nil"/>
              <w:left w:val="nil"/>
              <w:bottom w:val="single" w:sz="8" w:space="0" w:color="auto"/>
              <w:right w:val="single" w:sz="8" w:space="0" w:color="auto"/>
            </w:tcBorders>
          </w:tcPr>
          <w:p w14:paraId="720B5C4D" w14:textId="77777777" w:rsidR="0059234C" w:rsidRPr="0059234C" w:rsidRDefault="0059234C" w:rsidP="007C1916">
            <w:pPr>
              <w:rPr>
                <w:lang w:val="en-GB"/>
              </w:rPr>
            </w:pPr>
            <w:r w:rsidRPr="0059234C">
              <w:rPr>
                <w:lang w:val="en-GB"/>
              </w:rPr>
              <w:t>The statement that the reporting party or intermediary who isn’t a registered agent is declaring must be:</w:t>
            </w:r>
          </w:p>
          <w:p w14:paraId="38F10026" w14:textId="6B3713C8" w:rsidR="0059234C" w:rsidRPr="0059234C" w:rsidRDefault="0059234C" w:rsidP="007C1916">
            <w:pPr>
              <w:ind w:left="720"/>
              <w:rPr>
                <w:i/>
                <w:iCs/>
                <w:lang w:val="en-GB"/>
              </w:rPr>
            </w:pPr>
            <w:r w:rsidRPr="0059234C">
              <w:rPr>
                <w:lang w:val="en-GB"/>
              </w:rPr>
              <w:t>“</w:t>
            </w:r>
            <w:r w:rsidRPr="0059234C">
              <w:rPr>
                <w:i/>
                <w:iCs/>
                <w:lang w:val="en-GB"/>
              </w:rPr>
              <w:t>I declare that:</w:t>
            </w:r>
          </w:p>
          <w:p w14:paraId="109F8919" w14:textId="77777777" w:rsidR="0059234C" w:rsidRPr="0059234C" w:rsidRDefault="0059234C" w:rsidP="007C1916">
            <w:pPr>
              <w:ind w:left="720"/>
              <w:rPr>
                <w:i/>
                <w:iCs/>
                <w:lang w:val="en-GB"/>
              </w:rPr>
            </w:pPr>
            <w:r w:rsidRPr="0059234C">
              <w:rPr>
                <w:i/>
                <w:iCs/>
                <w:lang w:val="en-GB"/>
              </w:rPr>
              <w:t xml:space="preserve">The information I have prepared and transmitted in this payment plan is true and correct and that I am authorised to make this declaration.” </w:t>
            </w:r>
          </w:p>
          <w:p w14:paraId="70F2F224" w14:textId="20B87984" w:rsidR="0059234C" w:rsidRPr="0059234C" w:rsidRDefault="0059234C" w:rsidP="007C1916">
            <w:pPr>
              <w:rPr>
                <w:lang w:val="en-GB"/>
              </w:rPr>
            </w:pPr>
            <w:r w:rsidRPr="0059234C">
              <w:rPr>
                <w:lang w:val="en-GB"/>
              </w:rPr>
              <w:t xml:space="preserve">Where direct debit request payments are to be set up </w:t>
            </w:r>
            <w:r w:rsidRPr="0059234C">
              <w:rPr>
                <w:u w:val="single"/>
                <w:lang w:val="en-GB"/>
              </w:rPr>
              <w:t>by</w:t>
            </w:r>
            <w:r w:rsidRPr="0059234C">
              <w:rPr>
                <w:lang w:val="en-GB"/>
              </w:rPr>
              <w:t xml:space="preserve"> the account holder, the following declaration statement is also required:</w:t>
            </w:r>
          </w:p>
          <w:p w14:paraId="334036EE" w14:textId="77777777" w:rsidR="0059234C" w:rsidRPr="0059234C" w:rsidRDefault="0059234C" w:rsidP="007C1916">
            <w:pPr>
              <w:rPr>
                <w:i/>
                <w:iCs/>
                <w:lang w:val="en-GB"/>
              </w:rPr>
            </w:pPr>
            <w:r w:rsidRPr="0059234C">
              <w:rPr>
                <w:lang w:val="en-GB"/>
              </w:rPr>
              <w:t>“</w:t>
            </w:r>
            <w:r w:rsidRPr="0059234C">
              <w:rPr>
                <w:i/>
                <w:iCs/>
                <w:lang w:val="en-GB"/>
              </w:rPr>
              <w:t xml:space="preserve">I have read and agree to the terms and conditions outlined in the </w:t>
            </w:r>
            <w:hyperlink r:id="rId24" w:history="1">
              <w:r w:rsidRPr="0059234C">
                <w:rPr>
                  <w:rStyle w:val="Hyperlink"/>
                  <w:b/>
                  <w:i/>
                  <w:iCs/>
                  <w:noProof w:val="0"/>
                  <w:lang w:val="en-GB"/>
                </w:rPr>
                <w:t>Direct Debit Request service agreement</w:t>
              </w:r>
            </w:hyperlink>
            <w:r w:rsidRPr="0059234C">
              <w:rPr>
                <w:i/>
                <w:iCs/>
                <w:lang w:val="en-GB"/>
              </w:rPr>
              <w:t>.</w:t>
            </w:r>
          </w:p>
          <w:p w14:paraId="41881902" w14:textId="77777777" w:rsidR="0059234C" w:rsidRPr="0059234C" w:rsidRDefault="0059234C" w:rsidP="007C1916">
            <w:pPr>
              <w:rPr>
                <w:i/>
                <w:iCs/>
                <w:lang w:val="en-GB"/>
              </w:rPr>
            </w:pPr>
            <w:r w:rsidRPr="0059234C">
              <w:rPr>
                <w:i/>
                <w:iCs/>
                <w:lang w:val="en-GB"/>
              </w:rPr>
              <w:t>I request and authorise the Australian Taxation Office (User 12721), to arrange for funds to be debited from the nominated account through the Bulk Electronic Clearing System (BECS). This authorisation is to remain in force in accordance with the Direct Debit Request service agreement.</w:t>
            </w:r>
          </w:p>
          <w:p w14:paraId="796209E3" w14:textId="601A930B" w:rsidR="0059234C" w:rsidRPr="0059234C" w:rsidRDefault="0059234C" w:rsidP="007C1916">
            <w:pPr>
              <w:rPr>
                <w:i/>
                <w:iCs/>
                <w:lang w:val="en-GB"/>
              </w:rPr>
            </w:pPr>
            <w:r w:rsidRPr="0059234C">
              <w:rPr>
                <w:i/>
                <w:iCs/>
                <w:lang w:val="en-GB"/>
              </w:rPr>
              <w:t>I understand that this agreement may be terminated if I don’t meet my responsibilities. I am aware that if this agreement is terminated, the ATO may take further action to collect the debt.</w:t>
            </w:r>
          </w:p>
          <w:p w14:paraId="587CF8CE" w14:textId="768801E2" w:rsidR="0059234C" w:rsidRPr="0059234C" w:rsidRDefault="0059234C" w:rsidP="007C1916">
            <w:pPr>
              <w:rPr>
                <w:lang w:val="en-GB"/>
              </w:rPr>
            </w:pPr>
            <w:r w:rsidRPr="0059234C">
              <w:rPr>
                <w:lang w:val="en-GB"/>
              </w:rPr>
              <w:t>Where direct debit request payments are to be set up and not by the account holder, the following declaration statement is also required:</w:t>
            </w:r>
          </w:p>
          <w:p w14:paraId="4D61D9E4" w14:textId="77777777" w:rsidR="0059234C" w:rsidRPr="0059234C" w:rsidRDefault="0059234C" w:rsidP="007C1916">
            <w:pPr>
              <w:rPr>
                <w:i/>
                <w:iCs/>
                <w:lang w:val="en-GB"/>
              </w:rPr>
            </w:pPr>
            <w:r w:rsidRPr="0059234C">
              <w:rPr>
                <w:i/>
                <w:iCs/>
                <w:lang w:val="en-GB"/>
              </w:rPr>
              <w:t xml:space="preserve">“I have read and agree to the terms and conditions of the </w:t>
            </w:r>
            <w:hyperlink r:id="rId25" w:history="1">
              <w:r w:rsidRPr="0059234C">
                <w:rPr>
                  <w:rStyle w:val="Hyperlink"/>
                  <w:b/>
                  <w:i/>
                  <w:iCs/>
                  <w:noProof w:val="0"/>
                  <w:lang w:val="en-GB"/>
                </w:rPr>
                <w:t>Direct Debit Request service agreement</w:t>
              </w:r>
            </w:hyperlink>
            <w:r w:rsidRPr="0059234C">
              <w:rPr>
                <w:lang w:val="en-GB"/>
              </w:rPr>
              <w:t>.</w:t>
            </w:r>
          </w:p>
          <w:p w14:paraId="3DF0DE9D" w14:textId="77777777" w:rsidR="0059234C" w:rsidRPr="0059234C" w:rsidRDefault="0059234C" w:rsidP="007C1916">
            <w:pPr>
              <w:rPr>
                <w:i/>
                <w:iCs/>
                <w:lang w:val="en-GB"/>
              </w:rPr>
            </w:pPr>
            <w:r w:rsidRPr="0059234C">
              <w:rPr>
                <w:i/>
                <w:iCs/>
                <w:lang w:val="en-GB"/>
              </w:rPr>
              <w:t xml:space="preserve">I have obtained a signed Direct Debit Request from the accountholder(s) and understand that I may be required to produce a copy to the ATO if </w:t>
            </w:r>
            <w:r w:rsidRPr="0059234C">
              <w:rPr>
                <w:i/>
                <w:iCs/>
                <w:lang w:val="en-GB"/>
              </w:rPr>
              <w:lastRenderedPageBreak/>
              <w:t>requested.  I am authorised by the accountholder(s) to request and approve the Australian Taxation Office (User 12721), to arrange for funds to be debited from the nominated account through the Bulk Electronic Clearing System (BECS). This authorisation is to remain in force in accordance with the Direct Debit Request service agreement.  </w:t>
            </w:r>
          </w:p>
          <w:p w14:paraId="5C98FE42" w14:textId="77777777" w:rsidR="0059234C" w:rsidRPr="0059234C" w:rsidRDefault="0059234C" w:rsidP="007C1916">
            <w:pPr>
              <w:rPr>
                <w:i/>
                <w:iCs/>
                <w:lang w:val="en-GB"/>
              </w:rPr>
            </w:pPr>
            <w:r w:rsidRPr="0059234C">
              <w:rPr>
                <w:i/>
                <w:iCs/>
                <w:lang w:val="en-GB"/>
              </w:rPr>
              <w:t>I will provide [</w:t>
            </w:r>
            <w:proofErr w:type="spellStart"/>
            <w:r w:rsidRPr="0059234C">
              <w:rPr>
                <w:i/>
                <w:iCs/>
                <w:lang w:val="en-GB"/>
              </w:rPr>
              <w:t>UnstructuredFullName</w:t>
            </w:r>
            <w:proofErr w:type="spellEnd"/>
            <w:r w:rsidRPr="0059234C">
              <w:rPr>
                <w:i/>
                <w:iCs/>
                <w:lang w:val="en-GB"/>
              </w:rPr>
              <w:t>], with access to, or a copy of, the Direct Debit Request Service Agreement, details of the payment plan and the payment plan conditions.</w:t>
            </w:r>
          </w:p>
          <w:p w14:paraId="745EFFEB" w14:textId="77777777" w:rsidR="0059234C" w:rsidRPr="0059234C" w:rsidRDefault="0059234C" w:rsidP="007C1916">
            <w:pPr>
              <w:rPr>
                <w:i/>
                <w:iCs/>
                <w:lang w:val="en-GB"/>
              </w:rPr>
            </w:pPr>
            <w:r w:rsidRPr="0059234C">
              <w:rPr>
                <w:i/>
                <w:iCs/>
                <w:lang w:val="en-GB"/>
              </w:rPr>
              <w:t>I understand that this agreement may be terminated if [</w:t>
            </w:r>
            <w:proofErr w:type="spellStart"/>
            <w:r w:rsidRPr="0059234C">
              <w:rPr>
                <w:i/>
                <w:iCs/>
                <w:lang w:val="en-GB"/>
              </w:rPr>
              <w:t>UnstructuredFullName</w:t>
            </w:r>
            <w:proofErr w:type="spellEnd"/>
            <w:r w:rsidRPr="0059234C">
              <w:rPr>
                <w:i/>
                <w:iCs/>
                <w:lang w:val="en-GB"/>
              </w:rPr>
              <w:t>] does not meet their responsibilities. If this agreement is terminated, the ATO may take further action to collect the debt.</w:t>
            </w:r>
          </w:p>
          <w:p w14:paraId="61E156CE" w14:textId="5ABD22BA" w:rsidR="0059234C" w:rsidRPr="0059234C" w:rsidRDefault="0059234C" w:rsidP="007C1916">
            <w:pPr>
              <w:rPr>
                <w:i/>
                <w:iCs/>
                <w:lang w:val="en-GB"/>
              </w:rPr>
            </w:pPr>
            <w:r w:rsidRPr="0059234C">
              <w:rPr>
                <w:i/>
                <w:iCs/>
                <w:lang w:val="en-GB"/>
              </w:rPr>
              <w:t>I declare that all information provided on behalf of [</w:t>
            </w:r>
            <w:proofErr w:type="spellStart"/>
            <w:r w:rsidRPr="0059234C">
              <w:rPr>
                <w:i/>
                <w:iCs/>
                <w:lang w:val="en-GB"/>
              </w:rPr>
              <w:t>UnstructuredFullName</w:t>
            </w:r>
            <w:proofErr w:type="spellEnd"/>
            <w:r w:rsidRPr="0059234C">
              <w:rPr>
                <w:i/>
                <w:iCs/>
                <w:lang w:val="en-GB"/>
              </w:rPr>
              <w:t>], is true and correct.”</w:t>
            </w:r>
          </w:p>
        </w:tc>
      </w:tr>
      <w:tr w:rsidR="0059234C" w:rsidRPr="0059234C" w14:paraId="0403A72B" w14:textId="77777777" w:rsidTr="00856245">
        <w:tc>
          <w:tcPr>
            <w:tcW w:w="1696" w:type="dxa"/>
            <w:tcBorders>
              <w:top w:val="single" w:sz="4" w:space="0" w:color="auto"/>
              <w:left w:val="single" w:sz="4" w:space="0" w:color="auto"/>
              <w:bottom w:val="single" w:sz="4" w:space="0" w:color="auto"/>
              <w:right w:val="single" w:sz="4" w:space="0" w:color="auto"/>
            </w:tcBorders>
          </w:tcPr>
          <w:p w14:paraId="49476CA7" w14:textId="77777777" w:rsidR="0059234C" w:rsidRPr="0059234C" w:rsidRDefault="0059234C" w:rsidP="007C1916">
            <w:pPr>
              <w:rPr>
                <w:lang w:val="en-GB"/>
              </w:rPr>
            </w:pPr>
            <w:r w:rsidRPr="0059234C">
              <w:rPr>
                <w:lang w:val="en-GB"/>
              </w:rPr>
              <w:lastRenderedPageBreak/>
              <w:t>Signing statement</w:t>
            </w:r>
          </w:p>
        </w:tc>
        <w:tc>
          <w:tcPr>
            <w:tcW w:w="7655" w:type="dxa"/>
            <w:tcBorders>
              <w:top w:val="nil"/>
              <w:left w:val="nil"/>
              <w:bottom w:val="single" w:sz="8" w:space="0" w:color="auto"/>
              <w:right w:val="single" w:sz="8" w:space="0" w:color="auto"/>
            </w:tcBorders>
          </w:tcPr>
          <w:p w14:paraId="71A739BA" w14:textId="5988ACB9" w:rsidR="0059234C" w:rsidRPr="0059234C" w:rsidRDefault="0059234C" w:rsidP="007C1916">
            <w:pPr>
              <w:rPr>
                <w:lang w:val="en-GB"/>
              </w:rPr>
            </w:pPr>
            <w:r w:rsidRPr="0059234C">
              <w:rPr>
                <w:lang w:val="en-GB"/>
              </w:rPr>
              <w:t xml:space="preserve">The text describing the way that they’re ‘making’ the declaration by ‘signing’ it in a certain way must include reference to signing with the </w:t>
            </w:r>
            <w:r w:rsidR="00F434AD">
              <w:rPr>
                <w:lang w:val="en-GB"/>
              </w:rPr>
              <w:t>myID</w:t>
            </w:r>
            <w:r w:rsidRPr="0059234C">
              <w:rPr>
                <w:lang w:val="en-GB"/>
              </w:rPr>
              <w:t xml:space="preserve"> for the device and the field giving a unique user identifier.</w:t>
            </w:r>
          </w:p>
          <w:p w14:paraId="375E9898" w14:textId="77777777" w:rsidR="0059234C" w:rsidRPr="0059234C" w:rsidRDefault="0059234C" w:rsidP="007C1916">
            <w:pPr>
              <w:rPr>
                <w:lang w:val="en-GB"/>
              </w:rPr>
            </w:pPr>
            <w:r w:rsidRPr="0059234C">
              <w:rPr>
                <w:lang w:val="en-GB"/>
              </w:rPr>
              <w:t>For example:</w:t>
            </w:r>
          </w:p>
          <w:p w14:paraId="4310DB28" w14:textId="0536D90E" w:rsidR="0059234C" w:rsidRPr="007C1916" w:rsidRDefault="0059234C" w:rsidP="007C1916">
            <w:pPr>
              <w:ind w:left="720"/>
              <w:rPr>
                <w:i/>
                <w:iCs/>
                <w:lang w:val="en-GB"/>
              </w:rPr>
            </w:pPr>
            <w:r w:rsidRPr="007C1916">
              <w:rPr>
                <w:i/>
                <w:iCs/>
                <w:lang w:val="en-GB"/>
              </w:rPr>
              <w:t xml:space="preserve">“Tick this box to sign this declaration with the </w:t>
            </w:r>
            <w:r w:rsidR="00F434AD">
              <w:rPr>
                <w:i/>
                <w:iCs/>
                <w:lang w:val="en-GB"/>
              </w:rPr>
              <w:t>myID</w:t>
            </w:r>
            <w:r w:rsidRPr="007C1916">
              <w:rPr>
                <w:i/>
                <w:iCs/>
                <w:lang w:val="en-GB"/>
              </w:rPr>
              <w:t xml:space="preserve"> used by this software and your full name inserted above.”</w:t>
            </w:r>
          </w:p>
          <w:p w14:paraId="78B4627F" w14:textId="77777777" w:rsidR="0059234C" w:rsidRPr="0059234C" w:rsidRDefault="0059234C" w:rsidP="007C1916">
            <w:pPr>
              <w:rPr>
                <w:lang w:val="en-GB"/>
              </w:rPr>
            </w:pPr>
            <w:r w:rsidRPr="0059234C">
              <w:rPr>
                <w:lang w:val="en-GB"/>
              </w:rPr>
              <w:t>A statement “Tick this box to sign this declaration” wouldn’t be acceptable as it doesn’t state the identity the reporting party or intermediary who isn’t a registered agent is using to make the declaration.</w:t>
            </w:r>
          </w:p>
          <w:p w14:paraId="3B33A197" w14:textId="1D0A7A44" w:rsidR="0059234C" w:rsidRPr="0059234C" w:rsidRDefault="0059234C" w:rsidP="007C1916">
            <w:pPr>
              <w:rPr>
                <w:lang w:val="en-GB"/>
              </w:rPr>
            </w:pPr>
            <w:r w:rsidRPr="0059234C">
              <w:rPr>
                <w:lang w:val="en-GB"/>
              </w:rPr>
              <w:t xml:space="preserve">The user identifier must allow the </w:t>
            </w:r>
            <w:r w:rsidR="00F434AD">
              <w:rPr>
                <w:lang w:val="en-GB"/>
              </w:rPr>
              <w:t>myID</w:t>
            </w:r>
            <w:r w:rsidRPr="0059234C">
              <w:rPr>
                <w:lang w:val="en-GB"/>
              </w:rPr>
              <w:t xml:space="preserve"> owner or an external auditor to uniquely identify the individual who made the declaration.</w:t>
            </w:r>
          </w:p>
          <w:p w14:paraId="7364FB25" w14:textId="69657EEA" w:rsidR="0059234C" w:rsidRPr="0059234C" w:rsidRDefault="0059234C" w:rsidP="007C1916">
            <w:pPr>
              <w:rPr>
                <w:lang w:val="en-GB"/>
              </w:rPr>
            </w:pPr>
            <w:r w:rsidRPr="0059234C">
              <w:rPr>
                <w:lang w:val="en-GB"/>
              </w:rPr>
              <w:t xml:space="preserve">The identifier used can be specified by the </w:t>
            </w:r>
            <w:r w:rsidR="00F434AD">
              <w:rPr>
                <w:lang w:val="en-GB"/>
              </w:rPr>
              <w:t>myID</w:t>
            </w:r>
            <w:r w:rsidRPr="0059234C">
              <w:rPr>
                <w:lang w:val="en-GB"/>
              </w:rPr>
              <w:t xml:space="preserve"> owner providing it allows identification as mentioned above. Examples of suitable identifiers include a user login, a full name, or an email address.</w:t>
            </w:r>
          </w:p>
        </w:tc>
      </w:tr>
      <w:tr w:rsidR="0059234C" w:rsidRPr="0059234C" w14:paraId="4E89A6AB" w14:textId="77777777" w:rsidTr="00856245">
        <w:tc>
          <w:tcPr>
            <w:tcW w:w="169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B30BF51" w14:textId="77777777" w:rsidR="0059234C" w:rsidRPr="0059234C" w:rsidRDefault="0059234C" w:rsidP="0059234C">
            <w:pPr>
              <w:rPr>
                <w:b/>
                <w:bCs/>
                <w:lang w:val="en-GB"/>
              </w:rPr>
            </w:pPr>
            <w:r w:rsidRPr="0059234C">
              <w:rPr>
                <w:b/>
                <w:bCs/>
                <w:lang w:val="en-GB"/>
              </w:rPr>
              <w:t>Case 3</w:t>
            </w:r>
          </w:p>
        </w:tc>
        <w:tc>
          <w:tcPr>
            <w:tcW w:w="765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AD4BDFE" w14:textId="49ED3C28" w:rsidR="0059234C" w:rsidRPr="0059234C" w:rsidRDefault="0059234C" w:rsidP="0059234C">
            <w:pPr>
              <w:rPr>
                <w:b/>
                <w:lang w:val="en-GB"/>
              </w:rPr>
            </w:pPr>
            <w:r w:rsidRPr="0059234C">
              <w:rPr>
                <w:b/>
                <w:lang w:val="en-GB"/>
              </w:rPr>
              <w:t xml:space="preserve">An </w:t>
            </w:r>
            <w:r w:rsidRPr="0059234C">
              <w:rPr>
                <w:b/>
                <w:bCs/>
                <w:lang w:val="en-GB"/>
              </w:rPr>
              <w:t xml:space="preserve">intermediary </w:t>
            </w:r>
            <w:r w:rsidRPr="0059234C">
              <w:rPr>
                <w:b/>
                <w:lang w:val="en-GB"/>
              </w:rPr>
              <w:t xml:space="preserve">who </w:t>
            </w:r>
            <w:r w:rsidRPr="0059234C">
              <w:rPr>
                <w:b/>
                <w:u w:val="single"/>
                <w:lang w:val="en-GB"/>
              </w:rPr>
              <w:t>is</w:t>
            </w:r>
            <w:r w:rsidRPr="0059234C">
              <w:rPr>
                <w:b/>
                <w:lang w:val="en-GB"/>
              </w:rPr>
              <w:t xml:space="preserve"> a registered agent, lodging via SBR using an </w:t>
            </w:r>
            <w:r w:rsidR="00F434AD">
              <w:rPr>
                <w:b/>
                <w:lang w:val="en-GB"/>
              </w:rPr>
              <w:t>myID</w:t>
            </w:r>
            <w:r w:rsidRPr="0059234C">
              <w:rPr>
                <w:b/>
                <w:lang w:val="en-GB"/>
              </w:rPr>
              <w:t xml:space="preserve"> assigned to an </w:t>
            </w:r>
            <w:r w:rsidRPr="0059234C">
              <w:rPr>
                <w:b/>
                <w:bCs/>
                <w:lang w:val="en-GB"/>
              </w:rPr>
              <w:t>individual</w:t>
            </w:r>
            <w:r w:rsidRPr="0059234C">
              <w:rPr>
                <w:b/>
                <w:lang w:val="en-GB"/>
              </w:rPr>
              <w:t>.</w:t>
            </w:r>
          </w:p>
        </w:tc>
      </w:tr>
      <w:tr w:rsidR="0059234C" w:rsidRPr="0059234C" w14:paraId="7A6C1860" w14:textId="77777777" w:rsidTr="00856245">
        <w:tc>
          <w:tcPr>
            <w:tcW w:w="1696" w:type="dxa"/>
            <w:tcBorders>
              <w:top w:val="single" w:sz="4" w:space="0" w:color="auto"/>
              <w:left w:val="single" w:sz="4" w:space="0" w:color="auto"/>
              <w:bottom w:val="single" w:sz="4" w:space="0" w:color="auto"/>
              <w:right w:val="single" w:sz="4" w:space="0" w:color="auto"/>
            </w:tcBorders>
          </w:tcPr>
          <w:p w14:paraId="52E26D1B" w14:textId="77777777" w:rsidR="0059234C" w:rsidRPr="0059234C" w:rsidRDefault="0059234C" w:rsidP="007C1916">
            <w:pPr>
              <w:rPr>
                <w:lang w:val="en-GB"/>
              </w:rPr>
            </w:pPr>
            <w:r w:rsidRPr="0059234C">
              <w:rPr>
                <w:lang w:val="en-GB"/>
              </w:rPr>
              <w:t>Declaration statement</w:t>
            </w:r>
          </w:p>
        </w:tc>
        <w:tc>
          <w:tcPr>
            <w:tcW w:w="7655" w:type="dxa"/>
            <w:tcBorders>
              <w:top w:val="single" w:sz="4" w:space="0" w:color="auto"/>
              <w:left w:val="single" w:sz="4" w:space="0" w:color="auto"/>
              <w:bottom w:val="single" w:sz="4" w:space="0" w:color="auto"/>
              <w:right w:val="single" w:sz="4" w:space="0" w:color="auto"/>
            </w:tcBorders>
          </w:tcPr>
          <w:p w14:paraId="45BAA96F" w14:textId="2FFDFB82" w:rsidR="0059234C" w:rsidRPr="0059234C" w:rsidRDefault="0059234C" w:rsidP="007C1916">
            <w:pPr>
              <w:rPr>
                <w:lang w:val="en-GB"/>
              </w:rPr>
            </w:pPr>
            <w:r w:rsidRPr="0059234C">
              <w:rPr>
                <w:lang w:val="en-GB"/>
              </w:rPr>
              <w:t>The statement that an intermediary who is a registered agent is declaring must be:</w:t>
            </w:r>
          </w:p>
          <w:p w14:paraId="2502DE65" w14:textId="77777777" w:rsidR="0059234C" w:rsidRPr="0059234C" w:rsidRDefault="0059234C" w:rsidP="007C1916">
            <w:pPr>
              <w:ind w:left="720"/>
              <w:rPr>
                <w:i/>
                <w:iCs/>
                <w:lang w:val="en-GB"/>
              </w:rPr>
            </w:pPr>
            <w:r w:rsidRPr="0059234C">
              <w:rPr>
                <w:lang w:val="en-GB"/>
              </w:rPr>
              <w:t>“</w:t>
            </w:r>
            <w:r w:rsidRPr="0059234C">
              <w:rPr>
                <w:i/>
                <w:iCs/>
                <w:lang w:val="en-GB"/>
              </w:rPr>
              <w:t>I declare that:</w:t>
            </w:r>
          </w:p>
          <w:p w14:paraId="7A1A7EB6" w14:textId="77777777" w:rsidR="0059234C" w:rsidRPr="0059234C" w:rsidRDefault="0059234C" w:rsidP="007C1916">
            <w:pPr>
              <w:rPr>
                <w:i/>
                <w:iCs/>
                <w:lang w:val="en-GB"/>
              </w:rPr>
            </w:pPr>
          </w:p>
          <w:p w14:paraId="62BAD9EB" w14:textId="29E1FE45" w:rsidR="0059234C" w:rsidRPr="007C1916" w:rsidRDefault="0059234C" w:rsidP="007C1916">
            <w:pPr>
              <w:ind w:left="720"/>
              <w:rPr>
                <w:i/>
                <w:iCs/>
                <w:lang w:val="en-GB"/>
              </w:rPr>
            </w:pPr>
            <w:r w:rsidRPr="0059234C">
              <w:rPr>
                <w:i/>
                <w:iCs/>
                <w:lang w:val="en-GB"/>
              </w:rPr>
              <w:t xml:space="preserve">I have prepared this payment plan in accordance with the information supplied by </w:t>
            </w:r>
            <w:r w:rsidRPr="0059234C">
              <w:rPr>
                <w:lang w:val="en-GB"/>
              </w:rPr>
              <w:t>&lt;Client Name&gt;</w:t>
            </w:r>
            <w:r w:rsidRPr="0059234C">
              <w:rPr>
                <w:i/>
                <w:iCs/>
                <w:lang w:val="en-GB"/>
              </w:rPr>
              <w:t xml:space="preserve">, and all information provided by me on their behalf is true and correct. I am authorised by the </w:t>
            </w:r>
            <w:proofErr w:type="gramStart"/>
            <w:r w:rsidRPr="0059234C">
              <w:rPr>
                <w:i/>
                <w:iCs/>
                <w:lang w:val="en-GB"/>
              </w:rPr>
              <w:lastRenderedPageBreak/>
              <w:t>account-holder</w:t>
            </w:r>
            <w:proofErr w:type="gramEnd"/>
            <w:r w:rsidRPr="0059234C">
              <w:rPr>
                <w:i/>
                <w:iCs/>
                <w:lang w:val="en-GB"/>
              </w:rPr>
              <w:t>/s to undertake these actions on their behalf and I am required to provide details of the payment plan to my client.”</w:t>
            </w:r>
          </w:p>
          <w:p w14:paraId="7C259559" w14:textId="5DE453D6" w:rsidR="0059234C" w:rsidRPr="0059234C" w:rsidRDefault="0059234C" w:rsidP="007C1916">
            <w:pPr>
              <w:rPr>
                <w:lang w:val="en-GB"/>
              </w:rPr>
            </w:pPr>
            <w:r w:rsidRPr="0059234C">
              <w:rPr>
                <w:lang w:val="en-GB"/>
              </w:rPr>
              <w:t>Where direct debit request payments are to be set up, the following declaration statement is also required:</w:t>
            </w:r>
          </w:p>
          <w:p w14:paraId="48DF5FA2" w14:textId="77777777" w:rsidR="0059234C" w:rsidRPr="0059234C" w:rsidRDefault="0059234C" w:rsidP="007C1916">
            <w:pPr>
              <w:rPr>
                <w:i/>
                <w:iCs/>
                <w:lang w:val="en-GB"/>
              </w:rPr>
            </w:pPr>
            <w:r w:rsidRPr="0059234C">
              <w:rPr>
                <w:i/>
                <w:iCs/>
                <w:lang w:val="en-GB"/>
              </w:rPr>
              <w:t xml:space="preserve">“I have read and agree to the terms and conditions of the </w:t>
            </w:r>
            <w:hyperlink r:id="rId26" w:history="1">
              <w:r w:rsidRPr="0059234C">
                <w:rPr>
                  <w:rStyle w:val="Hyperlink"/>
                  <w:b/>
                  <w:i/>
                  <w:iCs/>
                  <w:noProof w:val="0"/>
                  <w:lang w:val="en-GB"/>
                </w:rPr>
                <w:t>Direct Debit Request service agreement</w:t>
              </w:r>
            </w:hyperlink>
            <w:r w:rsidRPr="0059234C">
              <w:rPr>
                <w:lang w:val="en-GB"/>
              </w:rPr>
              <w:t>.</w:t>
            </w:r>
          </w:p>
          <w:p w14:paraId="3C649DB2" w14:textId="77777777" w:rsidR="0059234C" w:rsidRPr="0059234C" w:rsidRDefault="0059234C" w:rsidP="007C1916">
            <w:pPr>
              <w:rPr>
                <w:i/>
                <w:iCs/>
                <w:lang w:val="en-GB"/>
              </w:rPr>
            </w:pPr>
            <w:r w:rsidRPr="0059234C">
              <w:rPr>
                <w:i/>
                <w:iCs/>
                <w:lang w:val="en-GB"/>
              </w:rPr>
              <w:t>I have obtained a signed Direct Debit Request from the accountholder(s) and understand that I may be required to produce a copy to the ATO if requested.  I am authorised by the accountholder(s) to request and approve the Australian Taxation Office (User 12721), to arrange for funds to be debited from the nominated account through the Bulk Electronic Clearing System (BECS). This authorisation is to remain in force in accordance with the Direct Debit Request service agreement.  </w:t>
            </w:r>
          </w:p>
          <w:p w14:paraId="7B029951" w14:textId="77777777" w:rsidR="0059234C" w:rsidRPr="0059234C" w:rsidRDefault="0059234C" w:rsidP="007C1916">
            <w:pPr>
              <w:rPr>
                <w:i/>
                <w:iCs/>
                <w:lang w:val="en-GB"/>
              </w:rPr>
            </w:pPr>
            <w:r w:rsidRPr="0059234C">
              <w:rPr>
                <w:i/>
                <w:iCs/>
                <w:lang w:val="en-GB"/>
              </w:rPr>
              <w:t>I will provide [</w:t>
            </w:r>
            <w:proofErr w:type="spellStart"/>
            <w:r w:rsidRPr="0059234C">
              <w:rPr>
                <w:i/>
                <w:iCs/>
                <w:lang w:val="en-GB"/>
              </w:rPr>
              <w:t>UnstructuredFullName</w:t>
            </w:r>
            <w:proofErr w:type="spellEnd"/>
            <w:r w:rsidRPr="0059234C">
              <w:rPr>
                <w:i/>
                <w:iCs/>
                <w:lang w:val="en-GB"/>
              </w:rPr>
              <w:t>], with access to, or a copy of, the Direct Debit Request Service Agreement, details of the payment plan and the payment plan conditions.</w:t>
            </w:r>
          </w:p>
          <w:p w14:paraId="5310A5E9" w14:textId="1B71307B" w:rsidR="0059234C" w:rsidRPr="0059234C" w:rsidRDefault="0059234C" w:rsidP="007C1916">
            <w:pPr>
              <w:rPr>
                <w:i/>
                <w:iCs/>
                <w:lang w:val="en-GB"/>
              </w:rPr>
            </w:pPr>
            <w:r w:rsidRPr="0059234C">
              <w:rPr>
                <w:i/>
                <w:iCs/>
                <w:lang w:val="en-GB"/>
              </w:rPr>
              <w:t>I understand that this agreement may be terminated if [</w:t>
            </w:r>
            <w:proofErr w:type="spellStart"/>
            <w:r w:rsidRPr="0059234C">
              <w:rPr>
                <w:i/>
                <w:iCs/>
                <w:lang w:val="en-GB"/>
              </w:rPr>
              <w:t>UnstructuredFullName</w:t>
            </w:r>
            <w:proofErr w:type="spellEnd"/>
            <w:r w:rsidRPr="0059234C">
              <w:rPr>
                <w:i/>
                <w:iCs/>
                <w:lang w:val="en-GB"/>
              </w:rPr>
              <w:t>] does not meet their responsibilities. If this agreement is terminated, the ATO may take further action to collect the debt.</w:t>
            </w:r>
          </w:p>
          <w:p w14:paraId="305CFD3F" w14:textId="605D9C33" w:rsidR="0059234C" w:rsidRPr="007C1916" w:rsidRDefault="0059234C" w:rsidP="007C1916">
            <w:pPr>
              <w:rPr>
                <w:i/>
                <w:iCs/>
                <w:lang w:val="en-GB"/>
              </w:rPr>
            </w:pPr>
            <w:r w:rsidRPr="0059234C">
              <w:rPr>
                <w:i/>
                <w:iCs/>
                <w:lang w:val="en-GB"/>
              </w:rPr>
              <w:t>I declare that all information provided on behalf of [</w:t>
            </w:r>
            <w:proofErr w:type="spellStart"/>
            <w:r w:rsidRPr="0059234C">
              <w:rPr>
                <w:i/>
                <w:iCs/>
                <w:lang w:val="en-GB"/>
              </w:rPr>
              <w:t>UnstructuredFullName</w:t>
            </w:r>
            <w:proofErr w:type="spellEnd"/>
            <w:r w:rsidRPr="0059234C">
              <w:rPr>
                <w:i/>
                <w:iCs/>
                <w:lang w:val="en-GB"/>
              </w:rPr>
              <w:t>], is true and correct.”</w:t>
            </w:r>
          </w:p>
        </w:tc>
      </w:tr>
      <w:tr w:rsidR="0059234C" w:rsidRPr="0059234C" w14:paraId="780FC882" w14:textId="77777777" w:rsidTr="00856245">
        <w:tc>
          <w:tcPr>
            <w:tcW w:w="1696" w:type="dxa"/>
            <w:tcBorders>
              <w:top w:val="single" w:sz="4" w:space="0" w:color="auto"/>
              <w:left w:val="single" w:sz="4" w:space="0" w:color="auto"/>
              <w:bottom w:val="single" w:sz="4" w:space="0" w:color="auto"/>
              <w:right w:val="single" w:sz="4" w:space="0" w:color="auto"/>
            </w:tcBorders>
          </w:tcPr>
          <w:p w14:paraId="565A81E5" w14:textId="77777777" w:rsidR="0059234C" w:rsidRPr="0059234C" w:rsidRDefault="0059234C" w:rsidP="007C1916">
            <w:pPr>
              <w:rPr>
                <w:lang w:val="en-GB"/>
              </w:rPr>
            </w:pPr>
            <w:r w:rsidRPr="0059234C">
              <w:rPr>
                <w:lang w:val="en-GB"/>
              </w:rPr>
              <w:lastRenderedPageBreak/>
              <w:t>Signing statement</w:t>
            </w:r>
          </w:p>
          <w:p w14:paraId="69361417" w14:textId="77777777" w:rsidR="0059234C" w:rsidRPr="0059234C" w:rsidRDefault="0059234C" w:rsidP="007C1916">
            <w:pPr>
              <w:rPr>
                <w:lang w:val="en-GB"/>
              </w:rPr>
            </w:pPr>
          </w:p>
        </w:tc>
        <w:tc>
          <w:tcPr>
            <w:tcW w:w="7655" w:type="dxa"/>
            <w:tcBorders>
              <w:top w:val="single" w:sz="4" w:space="0" w:color="auto"/>
              <w:left w:val="single" w:sz="4" w:space="0" w:color="auto"/>
              <w:bottom w:val="single" w:sz="4" w:space="0" w:color="auto"/>
              <w:right w:val="single" w:sz="4" w:space="0" w:color="auto"/>
            </w:tcBorders>
          </w:tcPr>
          <w:p w14:paraId="556F5B8D" w14:textId="67D07F57" w:rsidR="0059234C" w:rsidRPr="0059234C" w:rsidRDefault="0059234C" w:rsidP="007C1916">
            <w:pPr>
              <w:rPr>
                <w:lang w:val="en-GB"/>
              </w:rPr>
            </w:pPr>
            <w:r w:rsidRPr="0059234C">
              <w:rPr>
                <w:lang w:val="en-GB"/>
              </w:rPr>
              <w:t xml:space="preserve">The text describing the way that they are ‘making’ the declaration by ‘signing’ it in a certain way shall include reference to signing with the </w:t>
            </w:r>
            <w:r w:rsidR="00F434AD">
              <w:rPr>
                <w:lang w:val="en-GB"/>
              </w:rPr>
              <w:t>myID</w:t>
            </w:r>
            <w:r w:rsidRPr="0059234C">
              <w:rPr>
                <w:lang w:val="en-GB"/>
              </w:rPr>
              <w:t>.</w:t>
            </w:r>
          </w:p>
          <w:p w14:paraId="78075858" w14:textId="023E2F3E" w:rsidR="0059234C" w:rsidRPr="0059234C" w:rsidRDefault="0059234C" w:rsidP="007C1916">
            <w:pPr>
              <w:rPr>
                <w:lang w:val="en-GB"/>
              </w:rPr>
            </w:pPr>
            <w:r w:rsidRPr="0059234C">
              <w:rPr>
                <w:lang w:val="en-GB"/>
              </w:rPr>
              <w:t>For example:</w:t>
            </w:r>
          </w:p>
          <w:p w14:paraId="28B50ED5" w14:textId="44B2282A" w:rsidR="0059234C" w:rsidRPr="007C1916" w:rsidRDefault="0059234C" w:rsidP="007C1916">
            <w:pPr>
              <w:ind w:left="720"/>
              <w:rPr>
                <w:i/>
                <w:iCs/>
                <w:lang w:val="en-GB"/>
              </w:rPr>
            </w:pPr>
            <w:r w:rsidRPr="0059234C">
              <w:rPr>
                <w:lang w:val="en-GB"/>
              </w:rPr>
              <w:t>“</w:t>
            </w:r>
            <w:r w:rsidRPr="0059234C">
              <w:rPr>
                <w:i/>
                <w:iCs/>
                <w:lang w:val="en-GB"/>
              </w:rPr>
              <w:t xml:space="preserve">Tick this box to sign this declaration with the </w:t>
            </w:r>
            <w:r w:rsidR="00F434AD">
              <w:rPr>
                <w:i/>
                <w:iCs/>
                <w:lang w:val="en-GB"/>
              </w:rPr>
              <w:t>myID</w:t>
            </w:r>
            <w:r w:rsidRPr="0059234C">
              <w:rPr>
                <w:i/>
                <w:iCs/>
                <w:lang w:val="en-GB"/>
              </w:rPr>
              <w:t xml:space="preserve"> you used to log in.”</w:t>
            </w:r>
          </w:p>
          <w:p w14:paraId="32656CE8" w14:textId="6FEE1992" w:rsidR="0059234C" w:rsidRPr="0059234C" w:rsidRDefault="0059234C" w:rsidP="007C1916">
            <w:pPr>
              <w:rPr>
                <w:lang w:val="en-GB"/>
              </w:rPr>
            </w:pPr>
            <w:r w:rsidRPr="0059234C">
              <w:rPr>
                <w:lang w:val="en-GB"/>
              </w:rPr>
              <w:t>A statement “Tick this box to sign this declaration” wouldn’t be acceptable as it doesn’t state the identity an intermediary who is a registered agent is using to make the declaration.</w:t>
            </w:r>
          </w:p>
        </w:tc>
      </w:tr>
      <w:tr w:rsidR="0059234C" w:rsidRPr="0059234C" w14:paraId="55BC4CA2" w14:textId="77777777" w:rsidTr="00856245">
        <w:tc>
          <w:tcPr>
            <w:tcW w:w="169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8C2754" w14:textId="77777777" w:rsidR="0059234C" w:rsidRPr="0059234C" w:rsidRDefault="0059234C" w:rsidP="0059234C">
            <w:pPr>
              <w:rPr>
                <w:b/>
                <w:bCs/>
                <w:lang w:val="en-GB"/>
              </w:rPr>
            </w:pPr>
            <w:r w:rsidRPr="0059234C">
              <w:rPr>
                <w:b/>
                <w:bCs/>
                <w:lang w:val="en-GB"/>
              </w:rPr>
              <w:t xml:space="preserve">Case 4 </w:t>
            </w:r>
          </w:p>
          <w:p w14:paraId="6BCD7DFB" w14:textId="77777777" w:rsidR="0059234C" w:rsidRPr="0059234C" w:rsidRDefault="0059234C" w:rsidP="0059234C">
            <w:pPr>
              <w:rPr>
                <w:b/>
                <w:lang w:val="en-GB"/>
              </w:rPr>
            </w:pPr>
          </w:p>
        </w:tc>
        <w:tc>
          <w:tcPr>
            <w:tcW w:w="765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089156" w14:textId="4AAE35DE" w:rsidR="0059234C" w:rsidRPr="0059234C" w:rsidRDefault="0059234C" w:rsidP="0059234C">
            <w:pPr>
              <w:rPr>
                <w:b/>
                <w:lang w:val="en-GB"/>
              </w:rPr>
            </w:pPr>
            <w:r w:rsidRPr="0059234C">
              <w:rPr>
                <w:b/>
                <w:lang w:val="en-GB"/>
              </w:rPr>
              <w:t xml:space="preserve">An </w:t>
            </w:r>
            <w:r w:rsidRPr="0059234C">
              <w:rPr>
                <w:b/>
                <w:bCs/>
                <w:lang w:val="en-GB"/>
              </w:rPr>
              <w:t xml:space="preserve">intermediary </w:t>
            </w:r>
            <w:r w:rsidRPr="0059234C">
              <w:rPr>
                <w:b/>
                <w:lang w:val="en-GB"/>
              </w:rPr>
              <w:t xml:space="preserve">who </w:t>
            </w:r>
            <w:r w:rsidRPr="0059234C">
              <w:rPr>
                <w:b/>
                <w:u w:val="single"/>
                <w:lang w:val="en-GB"/>
              </w:rPr>
              <w:t>is</w:t>
            </w:r>
            <w:r w:rsidRPr="0059234C">
              <w:rPr>
                <w:b/>
                <w:lang w:val="en-GB"/>
              </w:rPr>
              <w:t xml:space="preserve"> a registered agent is lodging via SBR using an </w:t>
            </w:r>
            <w:r w:rsidR="00F434AD">
              <w:rPr>
                <w:b/>
                <w:lang w:val="en-GB"/>
              </w:rPr>
              <w:t>myID</w:t>
            </w:r>
            <w:r w:rsidRPr="0059234C">
              <w:rPr>
                <w:b/>
                <w:lang w:val="en-GB"/>
              </w:rPr>
              <w:t xml:space="preserve"> assigned to a </w:t>
            </w:r>
            <w:r w:rsidRPr="0059234C">
              <w:rPr>
                <w:b/>
                <w:bCs/>
                <w:lang w:val="en-GB"/>
              </w:rPr>
              <w:t>device</w:t>
            </w:r>
            <w:r w:rsidRPr="0059234C">
              <w:rPr>
                <w:b/>
                <w:lang w:val="en-GB"/>
              </w:rPr>
              <w:t>.</w:t>
            </w:r>
          </w:p>
        </w:tc>
      </w:tr>
      <w:tr w:rsidR="0059234C" w:rsidRPr="0059234C" w14:paraId="660336F4" w14:textId="77777777" w:rsidTr="00856245">
        <w:tc>
          <w:tcPr>
            <w:tcW w:w="1696" w:type="dxa"/>
            <w:tcBorders>
              <w:top w:val="single" w:sz="4" w:space="0" w:color="auto"/>
              <w:left w:val="single" w:sz="4" w:space="0" w:color="auto"/>
              <w:bottom w:val="single" w:sz="4" w:space="0" w:color="auto"/>
              <w:right w:val="single" w:sz="4" w:space="0" w:color="auto"/>
            </w:tcBorders>
          </w:tcPr>
          <w:p w14:paraId="05A7C956" w14:textId="77777777" w:rsidR="0059234C" w:rsidRPr="0059234C" w:rsidRDefault="0059234C" w:rsidP="0059234C">
            <w:pPr>
              <w:rPr>
                <w:b/>
                <w:bCs/>
                <w:lang w:val="en-GB"/>
              </w:rPr>
            </w:pPr>
            <w:r w:rsidRPr="0059234C">
              <w:rPr>
                <w:b/>
                <w:bCs/>
                <w:lang w:val="en-GB"/>
              </w:rPr>
              <w:t>Declaration statement</w:t>
            </w:r>
          </w:p>
        </w:tc>
        <w:tc>
          <w:tcPr>
            <w:tcW w:w="7655" w:type="dxa"/>
            <w:tcBorders>
              <w:top w:val="single" w:sz="4" w:space="0" w:color="auto"/>
              <w:left w:val="single" w:sz="4" w:space="0" w:color="auto"/>
              <w:bottom w:val="single" w:sz="4" w:space="0" w:color="auto"/>
              <w:right w:val="single" w:sz="4" w:space="0" w:color="auto"/>
            </w:tcBorders>
          </w:tcPr>
          <w:p w14:paraId="060ABCD5" w14:textId="77777777" w:rsidR="0059234C" w:rsidRPr="0059234C" w:rsidRDefault="0059234C" w:rsidP="007C1916">
            <w:pPr>
              <w:rPr>
                <w:lang w:val="en-GB"/>
              </w:rPr>
            </w:pPr>
            <w:r w:rsidRPr="0059234C">
              <w:rPr>
                <w:lang w:val="en-GB"/>
              </w:rPr>
              <w:t>The statement that an intermediary who’s a registered agent is declaring must be:</w:t>
            </w:r>
          </w:p>
          <w:p w14:paraId="07787799" w14:textId="77777777" w:rsidR="0059234C" w:rsidRPr="0059234C" w:rsidRDefault="0059234C" w:rsidP="007C1916">
            <w:pPr>
              <w:ind w:left="720"/>
              <w:rPr>
                <w:i/>
                <w:iCs/>
                <w:lang w:val="en-GB"/>
              </w:rPr>
            </w:pPr>
            <w:r w:rsidRPr="0059234C">
              <w:rPr>
                <w:lang w:val="en-GB"/>
              </w:rPr>
              <w:t>“</w:t>
            </w:r>
            <w:r w:rsidRPr="0059234C">
              <w:rPr>
                <w:i/>
                <w:iCs/>
                <w:lang w:val="en-GB"/>
              </w:rPr>
              <w:t>I declare that:</w:t>
            </w:r>
          </w:p>
          <w:p w14:paraId="58BB6D15" w14:textId="6596F82C" w:rsidR="0059234C" w:rsidRPr="007C1916" w:rsidRDefault="0059234C" w:rsidP="007C1916">
            <w:pPr>
              <w:ind w:left="720"/>
              <w:rPr>
                <w:i/>
                <w:iCs/>
                <w:lang w:val="en-GB"/>
              </w:rPr>
            </w:pPr>
            <w:r w:rsidRPr="0059234C">
              <w:rPr>
                <w:i/>
                <w:iCs/>
                <w:lang w:val="en-GB"/>
              </w:rPr>
              <w:lastRenderedPageBreak/>
              <w:t xml:space="preserve">I have prepared this payment plan in accordance with the information supplied by </w:t>
            </w:r>
            <w:r w:rsidRPr="0059234C">
              <w:rPr>
                <w:lang w:val="en-GB"/>
              </w:rPr>
              <w:t>&lt;Client Name&gt;</w:t>
            </w:r>
            <w:r w:rsidRPr="0059234C">
              <w:rPr>
                <w:i/>
                <w:iCs/>
                <w:lang w:val="en-GB"/>
              </w:rPr>
              <w:t xml:space="preserve">, and all information provided by me on their behalf is true and correct. I am authorised by the </w:t>
            </w:r>
            <w:proofErr w:type="gramStart"/>
            <w:r w:rsidRPr="0059234C">
              <w:rPr>
                <w:i/>
                <w:iCs/>
                <w:lang w:val="en-GB"/>
              </w:rPr>
              <w:t>account-holder</w:t>
            </w:r>
            <w:proofErr w:type="gramEnd"/>
            <w:r w:rsidRPr="0059234C">
              <w:rPr>
                <w:i/>
                <w:iCs/>
                <w:lang w:val="en-GB"/>
              </w:rPr>
              <w:t>/s to undertake these actions on their behalf and I am required to provide details of the payment plan to my client.”</w:t>
            </w:r>
          </w:p>
          <w:p w14:paraId="3141190A" w14:textId="6BBB9C2E" w:rsidR="0059234C" w:rsidRPr="0059234C" w:rsidRDefault="0059234C" w:rsidP="007C1916">
            <w:pPr>
              <w:rPr>
                <w:lang w:val="en-GB"/>
              </w:rPr>
            </w:pPr>
            <w:r w:rsidRPr="0059234C">
              <w:rPr>
                <w:lang w:val="en-GB"/>
              </w:rPr>
              <w:t>Where direct debit request payments are to be set up, the following declaration statement is also required:</w:t>
            </w:r>
          </w:p>
          <w:p w14:paraId="296A51B3" w14:textId="77777777" w:rsidR="0059234C" w:rsidRPr="0059234C" w:rsidRDefault="0059234C" w:rsidP="007C1916">
            <w:pPr>
              <w:rPr>
                <w:i/>
                <w:iCs/>
                <w:lang w:val="en-GB"/>
              </w:rPr>
            </w:pPr>
            <w:r w:rsidRPr="0059234C">
              <w:rPr>
                <w:i/>
                <w:iCs/>
                <w:lang w:val="en-GB"/>
              </w:rPr>
              <w:t xml:space="preserve">“I have read and agree to the terms and conditions of the </w:t>
            </w:r>
            <w:hyperlink r:id="rId27" w:history="1">
              <w:r w:rsidRPr="0059234C">
                <w:rPr>
                  <w:rStyle w:val="Hyperlink"/>
                  <w:b/>
                  <w:i/>
                  <w:iCs/>
                  <w:noProof w:val="0"/>
                  <w:lang w:val="en-GB"/>
                </w:rPr>
                <w:t>Direct Debit Request service agreement</w:t>
              </w:r>
            </w:hyperlink>
            <w:r w:rsidRPr="0059234C">
              <w:rPr>
                <w:i/>
                <w:iCs/>
                <w:lang w:val="en-GB"/>
              </w:rPr>
              <w:t xml:space="preserve">. </w:t>
            </w:r>
          </w:p>
          <w:p w14:paraId="6ECD1B4A" w14:textId="77777777" w:rsidR="0059234C" w:rsidRPr="0059234C" w:rsidRDefault="0059234C" w:rsidP="007C1916">
            <w:pPr>
              <w:rPr>
                <w:i/>
                <w:iCs/>
                <w:lang w:val="en-GB"/>
              </w:rPr>
            </w:pPr>
            <w:r w:rsidRPr="0059234C">
              <w:rPr>
                <w:i/>
                <w:iCs/>
                <w:lang w:val="en-GB"/>
              </w:rPr>
              <w:t xml:space="preserve">I have obtained a signed Direct Debit Request from the </w:t>
            </w:r>
            <w:proofErr w:type="gramStart"/>
            <w:r w:rsidRPr="0059234C">
              <w:rPr>
                <w:i/>
                <w:iCs/>
                <w:lang w:val="en-GB"/>
              </w:rPr>
              <w:t>account-holder</w:t>
            </w:r>
            <w:proofErr w:type="gramEnd"/>
            <w:r w:rsidRPr="0059234C">
              <w:rPr>
                <w:i/>
                <w:iCs/>
                <w:lang w:val="en-GB"/>
              </w:rPr>
              <w:t xml:space="preserve">(s) and understand that I may be required to produce a copy to the ATO if requested.  I am authorised by the </w:t>
            </w:r>
            <w:proofErr w:type="gramStart"/>
            <w:r w:rsidRPr="0059234C">
              <w:rPr>
                <w:i/>
                <w:iCs/>
                <w:lang w:val="en-GB"/>
              </w:rPr>
              <w:t>account-holder</w:t>
            </w:r>
            <w:proofErr w:type="gramEnd"/>
            <w:r w:rsidRPr="0059234C">
              <w:rPr>
                <w:i/>
                <w:iCs/>
                <w:lang w:val="en-GB"/>
              </w:rPr>
              <w:t>(s) to request and approve the Australian Taxation Office (User 12721), to arrange for funds to be debited from the nominated account through the Bulk Electronic Clearing System (BECS). This authorisation is to remain in force in accordance with the Direct Debit Request service agreement.  </w:t>
            </w:r>
          </w:p>
          <w:p w14:paraId="4D9CC8DD" w14:textId="77777777" w:rsidR="0059234C" w:rsidRPr="0059234C" w:rsidRDefault="0059234C" w:rsidP="007C1916">
            <w:pPr>
              <w:rPr>
                <w:i/>
                <w:iCs/>
                <w:lang w:val="en-GB"/>
              </w:rPr>
            </w:pPr>
            <w:r w:rsidRPr="0059234C">
              <w:rPr>
                <w:i/>
                <w:iCs/>
                <w:lang w:val="en-GB"/>
              </w:rPr>
              <w:t xml:space="preserve">I will provide </w:t>
            </w:r>
            <w:r w:rsidRPr="0059234C">
              <w:rPr>
                <w:bCs/>
                <w:i/>
                <w:iCs/>
                <w:lang w:val="en-GB"/>
              </w:rPr>
              <w:t>[</w:t>
            </w:r>
            <w:proofErr w:type="spellStart"/>
            <w:r w:rsidRPr="0059234C">
              <w:rPr>
                <w:bCs/>
                <w:i/>
                <w:iCs/>
                <w:lang w:val="en-GB"/>
              </w:rPr>
              <w:t>UnstructuredFullName</w:t>
            </w:r>
            <w:proofErr w:type="spellEnd"/>
            <w:r w:rsidRPr="0059234C">
              <w:rPr>
                <w:bCs/>
                <w:i/>
                <w:iCs/>
                <w:lang w:val="en-GB"/>
              </w:rPr>
              <w:t>]</w:t>
            </w:r>
            <w:r w:rsidRPr="0059234C">
              <w:rPr>
                <w:i/>
                <w:iCs/>
                <w:lang w:val="en-GB"/>
              </w:rPr>
              <w:t>, with access to, or a copy of, the Direct Debit Request Service Agreement, details of the payment plan and the payment plan conditions.</w:t>
            </w:r>
          </w:p>
          <w:p w14:paraId="12D29E2E" w14:textId="77777777" w:rsidR="0059234C" w:rsidRPr="0059234C" w:rsidRDefault="0059234C" w:rsidP="007C1916">
            <w:pPr>
              <w:rPr>
                <w:i/>
                <w:iCs/>
                <w:lang w:val="en-GB"/>
              </w:rPr>
            </w:pPr>
            <w:r w:rsidRPr="0059234C">
              <w:rPr>
                <w:i/>
                <w:iCs/>
                <w:lang w:val="en-GB"/>
              </w:rPr>
              <w:t xml:space="preserve">I understand that this agreement may be terminated if </w:t>
            </w:r>
            <w:r w:rsidRPr="0059234C">
              <w:rPr>
                <w:bCs/>
                <w:i/>
                <w:iCs/>
                <w:lang w:val="en-GB"/>
              </w:rPr>
              <w:t>[</w:t>
            </w:r>
            <w:proofErr w:type="spellStart"/>
            <w:r w:rsidRPr="0059234C">
              <w:rPr>
                <w:bCs/>
                <w:i/>
                <w:iCs/>
                <w:lang w:val="en-GB"/>
              </w:rPr>
              <w:t>UnstructuredFullName</w:t>
            </w:r>
            <w:proofErr w:type="spellEnd"/>
            <w:r w:rsidRPr="0059234C">
              <w:rPr>
                <w:bCs/>
                <w:i/>
                <w:iCs/>
                <w:lang w:val="en-GB"/>
              </w:rPr>
              <w:t>]</w:t>
            </w:r>
            <w:r w:rsidRPr="0059234C">
              <w:rPr>
                <w:i/>
                <w:iCs/>
                <w:lang w:val="en-GB"/>
              </w:rPr>
              <w:t xml:space="preserve"> does not meet their responsibilities. If this agreement is terminated, the ATO may take further action to collect the debt.</w:t>
            </w:r>
          </w:p>
          <w:p w14:paraId="022524D8" w14:textId="176375A4" w:rsidR="0059234C" w:rsidRPr="0059234C" w:rsidRDefault="0059234C" w:rsidP="007C1916">
            <w:pPr>
              <w:rPr>
                <w:lang w:val="en-GB"/>
              </w:rPr>
            </w:pPr>
            <w:r w:rsidRPr="0059234C">
              <w:rPr>
                <w:i/>
                <w:iCs/>
                <w:lang w:val="en-GB"/>
              </w:rPr>
              <w:t xml:space="preserve">I declare that all information provided on behalf of </w:t>
            </w:r>
            <w:r w:rsidRPr="0059234C">
              <w:rPr>
                <w:bCs/>
                <w:i/>
                <w:iCs/>
                <w:lang w:val="en-GB"/>
              </w:rPr>
              <w:t>[</w:t>
            </w:r>
            <w:proofErr w:type="spellStart"/>
            <w:r w:rsidRPr="0059234C">
              <w:rPr>
                <w:bCs/>
                <w:i/>
                <w:iCs/>
                <w:lang w:val="en-GB"/>
              </w:rPr>
              <w:t>UnstructuredFullName</w:t>
            </w:r>
            <w:proofErr w:type="spellEnd"/>
            <w:r w:rsidRPr="0059234C">
              <w:rPr>
                <w:bCs/>
                <w:i/>
                <w:iCs/>
                <w:lang w:val="en-GB"/>
              </w:rPr>
              <w:t>]</w:t>
            </w:r>
            <w:r w:rsidRPr="0059234C">
              <w:rPr>
                <w:i/>
                <w:iCs/>
                <w:lang w:val="en-GB"/>
              </w:rPr>
              <w:t>, is true and correct.”</w:t>
            </w:r>
          </w:p>
        </w:tc>
      </w:tr>
      <w:tr w:rsidR="0059234C" w:rsidRPr="0059234C" w14:paraId="15F2E206" w14:textId="77777777" w:rsidTr="00856245">
        <w:tc>
          <w:tcPr>
            <w:tcW w:w="1696" w:type="dxa"/>
            <w:tcBorders>
              <w:top w:val="single" w:sz="4" w:space="0" w:color="auto"/>
              <w:left w:val="single" w:sz="4" w:space="0" w:color="auto"/>
              <w:bottom w:val="single" w:sz="4" w:space="0" w:color="auto"/>
              <w:right w:val="single" w:sz="4" w:space="0" w:color="auto"/>
            </w:tcBorders>
          </w:tcPr>
          <w:p w14:paraId="134EFE11" w14:textId="77777777" w:rsidR="0059234C" w:rsidRPr="0059234C" w:rsidRDefault="0059234C" w:rsidP="0059234C">
            <w:pPr>
              <w:rPr>
                <w:b/>
                <w:bCs/>
                <w:lang w:val="en-GB"/>
              </w:rPr>
            </w:pPr>
            <w:r w:rsidRPr="0059234C">
              <w:rPr>
                <w:b/>
                <w:bCs/>
                <w:lang w:val="en-GB"/>
              </w:rPr>
              <w:lastRenderedPageBreak/>
              <w:t>Signing statement</w:t>
            </w:r>
          </w:p>
        </w:tc>
        <w:tc>
          <w:tcPr>
            <w:tcW w:w="7655" w:type="dxa"/>
            <w:tcBorders>
              <w:top w:val="single" w:sz="4" w:space="0" w:color="auto"/>
              <w:left w:val="single" w:sz="4" w:space="0" w:color="auto"/>
              <w:bottom w:val="single" w:sz="4" w:space="0" w:color="auto"/>
              <w:right w:val="single" w:sz="4" w:space="0" w:color="auto"/>
            </w:tcBorders>
          </w:tcPr>
          <w:p w14:paraId="337A9C77" w14:textId="01BB9AE5" w:rsidR="0059234C" w:rsidRPr="0059234C" w:rsidRDefault="0059234C" w:rsidP="007C1916">
            <w:pPr>
              <w:rPr>
                <w:lang w:val="en-GB"/>
              </w:rPr>
            </w:pPr>
            <w:r w:rsidRPr="0059234C">
              <w:rPr>
                <w:lang w:val="en-GB"/>
              </w:rPr>
              <w:t xml:space="preserve">The text describing the way that they are ‘making’ the declaration by ‘signing’ it in a certain way must include reference to signing with the </w:t>
            </w:r>
            <w:r w:rsidR="00F434AD">
              <w:rPr>
                <w:lang w:val="en-GB"/>
              </w:rPr>
              <w:t>myID</w:t>
            </w:r>
            <w:r w:rsidRPr="0059234C">
              <w:rPr>
                <w:lang w:val="en-GB"/>
              </w:rPr>
              <w:t xml:space="preserve"> for the device </w:t>
            </w:r>
            <w:r w:rsidRPr="0059234C">
              <w:rPr>
                <w:i/>
                <w:iCs/>
                <w:lang w:val="en-GB"/>
              </w:rPr>
              <w:t>and</w:t>
            </w:r>
            <w:r w:rsidRPr="0059234C">
              <w:rPr>
                <w:lang w:val="en-GB"/>
              </w:rPr>
              <w:t xml:space="preserve"> the field giving a unique user identifier.</w:t>
            </w:r>
          </w:p>
          <w:p w14:paraId="55F90639" w14:textId="77777777" w:rsidR="0059234C" w:rsidRPr="0059234C" w:rsidRDefault="0059234C" w:rsidP="007C1916">
            <w:pPr>
              <w:rPr>
                <w:lang w:val="en-GB"/>
              </w:rPr>
            </w:pPr>
            <w:r w:rsidRPr="0059234C">
              <w:rPr>
                <w:lang w:val="en-GB"/>
              </w:rPr>
              <w:t>For example:</w:t>
            </w:r>
          </w:p>
          <w:p w14:paraId="283AB373" w14:textId="1531E92F" w:rsidR="0059234C" w:rsidRPr="007C1916" w:rsidRDefault="0059234C" w:rsidP="007C1916">
            <w:pPr>
              <w:ind w:left="720"/>
              <w:rPr>
                <w:i/>
                <w:iCs/>
                <w:lang w:val="en-GB"/>
              </w:rPr>
            </w:pPr>
            <w:r w:rsidRPr="0059234C">
              <w:rPr>
                <w:lang w:val="en-GB"/>
              </w:rPr>
              <w:t>“</w:t>
            </w:r>
            <w:r w:rsidRPr="0059234C">
              <w:rPr>
                <w:i/>
                <w:iCs/>
                <w:lang w:val="en-GB"/>
              </w:rPr>
              <w:t xml:space="preserve">Tick this box to sign this declaration with the </w:t>
            </w:r>
            <w:r w:rsidR="00F434AD">
              <w:rPr>
                <w:i/>
                <w:iCs/>
                <w:lang w:val="en-GB"/>
              </w:rPr>
              <w:t>myID</w:t>
            </w:r>
            <w:r w:rsidRPr="0059234C">
              <w:rPr>
                <w:i/>
                <w:iCs/>
                <w:lang w:val="en-GB"/>
              </w:rPr>
              <w:t xml:space="preserve"> used by this software and your full name inserted above.”</w:t>
            </w:r>
          </w:p>
          <w:p w14:paraId="6F030DEE" w14:textId="77777777" w:rsidR="0059234C" w:rsidRPr="0059234C" w:rsidRDefault="0059234C" w:rsidP="007C1916">
            <w:pPr>
              <w:rPr>
                <w:lang w:val="en-GB"/>
              </w:rPr>
            </w:pPr>
            <w:r w:rsidRPr="0059234C">
              <w:rPr>
                <w:lang w:val="en-GB"/>
              </w:rPr>
              <w:t>A statement “Tick this box to sign this declaration” wouldn’t be acceptable as it does not state the identity an intermediary who is a registered agent is using to make the declaration.</w:t>
            </w:r>
          </w:p>
          <w:p w14:paraId="633A446B" w14:textId="36CB6713" w:rsidR="0059234C" w:rsidRPr="0059234C" w:rsidRDefault="0059234C" w:rsidP="007C1916">
            <w:pPr>
              <w:rPr>
                <w:lang w:val="en-GB"/>
              </w:rPr>
            </w:pPr>
            <w:r w:rsidRPr="0059234C">
              <w:rPr>
                <w:lang w:val="en-GB"/>
              </w:rPr>
              <w:t xml:space="preserve">The user identifier must allow the </w:t>
            </w:r>
            <w:r w:rsidR="00F434AD">
              <w:rPr>
                <w:lang w:val="en-GB"/>
              </w:rPr>
              <w:t>myID</w:t>
            </w:r>
            <w:r w:rsidRPr="0059234C">
              <w:rPr>
                <w:lang w:val="en-GB"/>
              </w:rPr>
              <w:t xml:space="preserve"> owner or an external auditor to uniquely identify the individual who made the declaration.</w:t>
            </w:r>
          </w:p>
          <w:p w14:paraId="7E8A2D25" w14:textId="343E1AD2" w:rsidR="0059234C" w:rsidRPr="0059234C" w:rsidRDefault="0059234C" w:rsidP="007C1916">
            <w:pPr>
              <w:rPr>
                <w:lang w:val="en-GB"/>
              </w:rPr>
            </w:pPr>
            <w:r w:rsidRPr="0059234C">
              <w:rPr>
                <w:lang w:val="en-GB"/>
              </w:rPr>
              <w:lastRenderedPageBreak/>
              <w:t xml:space="preserve">The identifier used can be specified by the </w:t>
            </w:r>
            <w:r w:rsidR="00F434AD">
              <w:rPr>
                <w:lang w:val="en-GB"/>
              </w:rPr>
              <w:t>myID</w:t>
            </w:r>
            <w:r w:rsidRPr="0059234C">
              <w:rPr>
                <w:lang w:val="en-GB"/>
              </w:rPr>
              <w:t xml:space="preserve"> owner providing it allows identification as mentioned above. Examples of suitable identifiers include a user login, a full name, or an email address.</w:t>
            </w:r>
          </w:p>
        </w:tc>
      </w:tr>
    </w:tbl>
    <w:p w14:paraId="6F1643BB" w14:textId="1BDDBA66" w:rsidR="00FB4562" w:rsidRPr="00FB4562" w:rsidRDefault="00FB4562" w:rsidP="007C1916"/>
    <w:sectPr w:rsidR="00FB4562" w:rsidRPr="00FB4562" w:rsidSect="000939A5">
      <w:headerReference w:type="default" r:id="rId28"/>
      <w:footerReference w:type="defaul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9DDE2" w14:textId="77777777" w:rsidR="00234F55" w:rsidRDefault="00234F55" w:rsidP="000939A5">
      <w:pPr>
        <w:spacing w:before="0" w:after="0" w:line="240" w:lineRule="auto"/>
      </w:pPr>
      <w:r>
        <w:separator/>
      </w:r>
    </w:p>
  </w:endnote>
  <w:endnote w:type="continuationSeparator" w:id="0">
    <w:p w14:paraId="567C53E1" w14:textId="77777777" w:rsidR="00234F55" w:rsidRDefault="00234F55" w:rsidP="000939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921A" w14:textId="5D861006" w:rsidR="000939A5" w:rsidRDefault="000939A5" w:rsidP="000939A5">
    <w:pPr>
      <w:pStyle w:val="Footer"/>
      <w:pBdr>
        <w:top w:val="single" w:sz="4" w:space="1" w:color="0E8387"/>
      </w:pBdr>
    </w:pPr>
    <w:r w:rsidRPr="009E2CEE">
      <w:rPr>
        <w:sz w:val="18"/>
        <w:szCs w:val="18"/>
      </w:rPr>
      <w:t xml:space="preserve">Version </w:t>
    </w:r>
    <w:r w:rsidR="0059234C">
      <w:rPr>
        <w:sz w:val="18"/>
        <w:szCs w:val="18"/>
      </w:rPr>
      <w:t>1.</w:t>
    </w:r>
    <w:r w:rsidR="00C52F62">
      <w:rPr>
        <w:sz w:val="18"/>
        <w:szCs w:val="18"/>
      </w:rPr>
      <w:t>3</w:t>
    </w:r>
    <w:r w:rsidRPr="009E2CEE">
      <w:rPr>
        <w:sz w:val="18"/>
        <w:szCs w:val="18"/>
      </w:rPr>
      <w:tab/>
    </w:r>
    <w:r>
      <w:rPr>
        <w:sz w:val="18"/>
        <w:szCs w:val="18"/>
      </w:rPr>
      <w:t>Official</w:t>
    </w:r>
    <w:r w:rsidRPr="009E2CEE">
      <w:rPr>
        <w:sz w:val="18"/>
        <w:szCs w:val="18"/>
      </w:rPr>
      <w:tab/>
      <w:t>Page</w:t>
    </w:r>
    <w:r w:rsidRPr="009E2CEE">
      <w:rPr>
        <w:spacing w:val="20"/>
        <w:sz w:val="18"/>
        <w:szCs w:val="18"/>
      </w:rPr>
      <w:t xml:space="preserve"> </w:t>
    </w:r>
    <w:r w:rsidRPr="009E2CEE">
      <w:rPr>
        <w:sz w:val="18"/>
        <w:szCs w:val="18"/>
      </w:rPr>
      <w:fldChar w:fldCharType="begin"/>
    </w:r>
    <w:r w:rsidRPr="009E2CEE">
      <w:rPr>
        <w:sz w:val="18"/>
        <w:szCs w:val="18"/>
      </w:rPr>
      <w:instrText xml:space="preserve"> PAGE   \* MERGEFORMAT </w:instrText>
    </w:r>
    <w:r w:rsidRPr="009E2CEE">
      <w:rPr>
        <w:sz w:val="18"/>
        <w:szCs w:val="18"/>
      </w:rPr>
      <w:fldChar w:fldCharType="separate"/>
    </w:r>
    <w:r>
      <w:rPr>
        <w:sz w:val="18"/>
        <w:szCs w:val="18"/>
      </w:rPr>
      <w:t>14</w:t>
    </w:r>
    <w:r w:rsidRPr="009E2CEE">
      <w:rPr>
        <w:sz w:val="18"/>
        <w:szCs w:val="18"/>
      </w:rPr>
      <w:fldChar w:fldCharType="end"/>
    </w:r>
    <w:r w:rsidRPr="009E2CEE">
      <w:rPr>
        <w:sz w:val="18"/>
        <w:szCs w:val="18"/>
      </w:rPr>
      <w:t xml:space="preserve"> of </w:t>
    </w:r>
    <w:r w:rsidRPr="009E2CEE">
      <w:rPr>
        <w:sz w:val="18"/>
        <w:szCs w:val="18"/>
      </w:rPr>
      <w:fldChar w:fldCharType="begin"/>
    </w:r>
    <w:r w:rsidRPr="009E2CEE">
      <w:rPr>
        <w:sz w:val="18"/>
        <w:szCs w:val="18"/>
      </w:rPr>
      <w:instrText xml:space="preserve"> NUMPAGES   \* MERGEFORMAT </w:instrText>
    </w:r>
    <w:r w:rsidRPr="009E2CEE">
      <w:rPr>
        <w:sz w:val="18"/>
        <w:szCs w:val="18"/>
      </w:rPr>
      <w:fldChar w:fldCharType="separate"/>
    </w:r>
    <w:r>
      <w:rPr>
        <w:sz w:val="18"/>
        <w:szCs w:val="18"/>
      </w:rPr>
      <w:t>14</w:t>
    </w:r>
    <w:r w:rsidRPr="009E2CE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45974" w14:textId="77777777" w:rsidR="00234F55" w:rsidRDefault="00234F55" w:rsidP="000939A5">
      <w:pPr>
        <w:spacing w:before="0" w:after="0" w:line="240" w:lineRule="auto"/>
      </w:pPr>
      <w:r>
        <w:separator/>
      </w:r>
    </w:p>
  </w:footnote>
  <w:footnote w:type="continuationSeparator" w:id="0">
    <w:p w14:paraId="39ACEE73" w14:textId="77777777" w:rsidR="00234F55" w:rsidRDefault="00234F55" w:rsidP="000939A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4F53" w14:textId="77B896F1" w:rsidR="000939A5" w:rsidRPr="00934139" w:rsidRDefault="000939A5" w:rsidP="005A6A09">
    <w:pPr>
      <w:pStyle w:val="Header"/>
      <w:pBdr>
        <w:bottom w:val="single" w:sz="4" w:space="1" w:color="04545D"/>
      </w:pBdr>
      <w:tabs>
        <w:tab w:val="clear" w:pos="4513"/>
        <w:tab w:val="left" w:pos="0"/>
        <w:tab w:val="left" w:pos="4820"/>
        <w:tab w:val="center" w:pos="5245"/>
        <w:tab w:val="right" w:pos="9299"/>
      </w:tabs>
      <w:rPr>
        <w:sz w:val="18"/>
        <w:szCs w:val="18"/>
      </w:rPr>
    </w:pPr>
    <w:r w:rsidRPr="00934139">
      <w:rPr>
        <w:sz w:val="18"/>
        <w:szCs w:val="18"/>
      </w:rPr>
      <w:t xml:space="preserve">Standard </w:t>
    </w:r>
    <w:r w:rsidR="00D26D12">
      <w:rPr>
        <w:sz w:val="18"/>
        <w:szCs w:val="18"/>
      </w:rPr>
      <w:t>B</w:t>
    </w:r>
    <w:r w:rsidRPr="00934139">
      <w:rPr>
        <w:sz w:val="18"/>
        <w:szCs w:val="18"/>
      </w:rPr>
      <w:t>usiness</w:t>
    </w:r>
    <w:r w:rsidR="00191599">
      <w:rPr>
        <w:sz w:val="18"/>
        <w:szCs w:val="18"/>
      </w:rPr>
      <w:t xml:space="preserve"> Reporting</w:t>
    </w:r>
    <w:r w:rsidR="0059234C">
      <w:rPr>
        <w:sz w:val="18"/>
        <w:szCs w:val="18"/>
      </w:rPr>
      <w:t xml:space="preserve">                                         </w:t>
    </w:r>
    <w:r w:rsidR="00C22EFD" w:rsidRPr="001412FF">
      <w:rPr>
        <w:sz w:val="18"/>
        <w:szCs w:val="18"/>
      </w:rPr>
      <w:t xml:space="preserve">ATO </w:t>
    </w:r>
    <w:r w:rsidR="0059234C" w:rsidRPr="0059234C">
      <w:rPr>
        <w:sz w:val="18"/>
        <w:szCs w:val="18"/>
      </w:rPr>
      <w:t>Payment Plan 2020</w:t>
    </w:r>
    <w:r w:rsidR="0059234C">
      <w:rPr>
        <w:sz w:val="18"/>
        <w:szCs w:val="18"/>
      </w:rPr>
      <w:t xml:space="preserve"> Business Implementation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F887554"/>
    <w:lvl w:ilvl="0">
      <w:start w:val="1"/>
      <w:numFmt w:val="bullet"/>
      <w:pStyle w:val="ListBullet2"/>
      <w:lvlText w:val="-"/>
      <w:lvlJc w:val="left"/>
      <w:pPr>
        <w:ind w:left="643" w:hanging="360"/>
      </w:pPr>
      <w:rPr>
        <w:rFonts w:ascii="Courier New" w:hAnsi="Courier New" w:hint="default"/>
      </w:rPr>
    </w:lvl>
  </w:abstractNum>
  <w:abstractNum w:abstractNumId="1" w15:restartNumberingAfterBreak="0">
    <w:nsid w:val="05E67D61"/>
    <w:multiLevelType w:val="multilevel"/>
    <w:tmpl w:val="0C09001D"/>
    <w:styleLink w:val="Style4"/>
    <w:lvl w:ilvl="0">
      <w:start w:val="6"/>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337A1C"/>
    <w:multiLevelType w:val="singleLevel"/>
    <w:tmpl w:val="92FC47AE"/>
    <w:lvl w:ilvl="0">
      <w:numFmt w:val="bullet"/>
      <w:pStyle w:val="BulletedList"/>
      <w:lvlText w:val=""/>
      <w:lvlJc w:val="left"/>
      <w:pPr>
        <w:tabs>
          <w:tab w:val="num" w:pos="360"/>
        </w:tabs>
        <w:ind w:left="357" w:hanging="357"/>
      </w:pPr>
      <w:rPr>
        <w:rFonts w:ascii="Symbol" w:hAnsi="Symbol" w:hint="default"/>
        <w:color w:val="000000"/>
        <w:sz w:val="20"/>
      </w:rPr>
    </w:lvl>
  </w:abstractNum>
  <w:abstractNum w:abstractNumId="3" w15:restartNumberingAfterBreak="0">
    <w:nsid w:val="13C06E04"/>
    <w:multiLevelType w:val="multilevel"/>
    <w:tmpl w:val="83443508"/>
    <w:styleLink w:val="Style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A17331"/>
    <w:multiLevelType w:val="multilevel"/>
    <w:tmpl w:val="5DAE496A"/>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FE7DE1"/>
    <w:multiLevelType w:val="multilevel"/>
    <w:tmpl w:val="0C09001F"/>
    <w:styleLink w:val="111111"/>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1080"/>
        </w:tabs>
        <w:ind w:left="792" w:hanging="432"/>
      </w:pPr>
    </w:lvl>
    <w:lvl w:ilvl="2">
      <w:start w:val="1"/>
      <w:numFmt w:val="decimal"/>
      <w:pStyle w:val="Heading3"/>
      <w:lvlText w:val="%1.%2.%3."/>
      <w:lvlJc w:val="left"/>
      <w:pPr>
        <w:tabs>
          <w:tab w:val="num" w:pos="1800"/>
        </w:tabs>
        <w:ind w:left="1224" w:hanging="504"/>
      </w:pPr>
    </w:lvl>
    <w:lvl w:ilvl="3">
      <w:start w:val="1"/>
      <w:numFmt w:val="decimal"/>
      <w:pStyle w:val="Heading4"/>
      <w:lvlText w:val="%1.%2.%3.%4."/>
      <w:lvlJc w:val="left"/>
      <w:pPr>
        <w:tabs>
          <w:tab w:val="num" w:pos="2520"/>
        </w:tabs>
        <w:ind w:left="1728" w:hanging="648"/>
      </w:pPr>
    </w:lvl>
    <w:lvl w:ilvl="4">
      <w:start w:val="1"/>
      <w:numFmt w:val="decimal"/>
      <w:pStyle w:val="Heading5"/>
      <w:lvlText w:val="%1.%2.%3.%4.%5."/>
      <w:lvlJc w:val="left"/>
      <w:pPr>
        <w:tabs>
          <w:tab w:val="num" w:pos="3240"/>
        </w:tabs>
        <w:ind w:left="2232" w:hanging="792"/>
      </w:pPr>
    </w:lvl>
    <w:lvl w:ilvl="5">
      <w:start w:val="1"/>
      <w:numFmt w:val="decimal"/>
      <w:pStyle w:val="Heading6"/>
      <w:lvlText w:val="%1.%2.%3.%4.%5.%6."/>
      <w:lvlJc w:val="left"/>
      <w:pPr>
        <w:tabs>
          <w:tab w:val="num" w:pos="3960"/>
        </w:tabs>
        <w:ind w:left="2736" w:hanging="936"/>
      </w:pPr>
    </w:lvl>
    <w:lvl w:ilvl="6">
      <w:start w:val="1"/>
      <w:numFmt w:val="decimal"/>
      <w:pStyle w:val="Heading7"/>
      <w:lvlText w:val="%1.%2.%3.%4.%5.%6.%7."/>
      <w:lvlJc w:val="left"/>
      <w:pPr>
        <w:tabs>
          <w:tab w:val="num" w:pos="4320"/>
        </w:tabs>
        <w:ind w:left="3240" w:hanging="1080"/>
      </w:pPr>
    </w:lvl>
    <w:lvl w:ilvl="7">
      <w:start w:val="1"/>
      <w:numFmt w:val="decimal"/>
      <w:pStyle w:val="Heading8"/>
      <w:lvlText w:val="%1.%2.%3.%4.%5.%6.%7.%8."/>
      <w:lvlJc w:val="left"/>
      <w:pPr>
        <w:tabs>
          <w:tab w:val="num" w:pos="5040"/>
        </w:tabs>
        <w:ind w:left="3744" w:hanging="1224"/>
      </w:pPr>
    </w:lvl>
    <w:lvl w:ilvl="8">
      <w:start w:val="1"/>
      <w:numFmt w:val="decimal"/>
      <w:pStyle w:val="Heading9"/>
      <w:lvlText w:val="%1.%2.%3.%4.%5.%6.%7.%8.%9."/>
      <w:lvlJc w:val="left"/>
      <w:pPr>
        <w:tabs>
          <w:tab w:val="num" w:pos="5760"/>
        </w:tabs>
        <w:ind w:left="4320" w:hanging="1440"/>
      </w:pPr>
    </w:lvl>
  </w:abstractNum>
  <w:abstractNum w:abstractNumId="6" w15:restartNumberingAfterBreak="0">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7" w15:restartNumberingAfterBreak="0">
    <w:nsid w:val="3F1F5B70"/>
    <w:multiLevelType w:val="multilevel"/>
    <w:tmpl w:val="83443508"/>
    <w:styleLink w:val="Style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2795104"/>
    <w:multiLevelType w:val="hybridMultilevel"/>
    <w:tmpl w:val="BF2480C4"/>
    <w:lvl w:ilvl="0" w:tplc="3CA4CC9E">
      <w:start w:val="1"/>
      <w:numFmt w:val="decimal"/>
      <w:lvlText w:val="%1."/>
      <w:lvlJc w:val="left"/>
      <w:pPr>
        <w:ind w:left="360" w:hanging="360"/>
      </w:pPr>
      <w:rPr>
        <w:rFonts w:hint="default"/>
        <w:b/>
        <w:bCs/>
        <w:color w:val="2F5496" w:themeColor="accent1" w:themeShade="BF"/>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3ED11C8"/>
    <w:multiLevelType w:val="multilevel"/>
    <w:tmpl w:val="9D46FB24"/>
    <w:lvl w:ilvl="0">
      <w:start w:val="1"/>
      <w:numFmt w:val="decimal"/>
      <w:pStyle w:val="Head1"/>
      <w:lvlText w:val="%1."/>
      <w:lvlJc w:val="left"/>
      <w:pPr>
        <w:ind w:left="360" w:hanging="360"/>
      </w:pPr>
      <w:rPr>
        <w:rFonts w:hint="default"/>
        <w:sz w:val="56"/>
        <w:szCs w:val="56"/>
      </w:rPr>
    </w:lvl>
    <w:lvl w:ilvl="1">
      <w:start w:val="1"/>
      <w:numFmt w:val="decimal"/>
      <w:isLgl/>
      <w:lvlText w:val="%1.%2"/>
      <w:lvlJc w:val="left"/>
      <w:pPr>
        <w:ind w:left="1032" w:hanging="465"/>
      </w:pPr>
      <w:rPr>
        <w:rFonts w:hint="default"/>
        <w:sz w:val="42"/>
        <w:szCs w:val="4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49001C7"/>
    <w:multiLevelType w:val="multilevel"/>
    <w:tmpl w:val="C47AFA64"/>
    <w:lvl w:ilvl="0">
      <w:start w:val="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1" w15:restartNumberingAfterBreak="0">
    <w:nsid w:val="4EAF5759"/>
    <w:multiLevelType w:val="hybridMultilevel"/>
    <w:tmpl w:val="9CF009BC"/>
    <w:lvl w:ilvl="0" w:tplc="D4148312">
      <w:start w:val="1"/>
      <w:numFmt w:val="decimal"/>
      <w:lvlText w:val="%1."/>
      <w:lvlJc w:val="left"/>
      <w:pPr>
        <w:ind w:left="360" w:hanging="360"/>
      </w:pPr>
      <w:rPr>
        <w:rFonts w:ascii="Arial" w:hAnsi="Arial" w:cs="Arial" w:hint="default"/>
        <w:b/>
        <w:bCs/>
        <w:color w:val="2F5496" w:themeColor="accent1" w:themeShade="BF"/>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5B337004"/>
    <w:multiLevelType w:val="hybridMultilevel"/>
    <w:tmpl w:val="F0BAB4A6"/>
    <w:lvl w:ilvl="0" w:tplc="CE8A03A8">
      <w:start w:val="1"/>
      <w:numFmt w:val="bullet"/>
      <w:pStyle w:val="ListBullet"/>
      <w:lvlText w:val=""/>
      <w:lvlJc w:val="left"/>
      <w:pPr>
        <w:ind w:left="36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755090"/>
    <w:multiLevelType w:val="multilevel"/>
    <w:tmpl w:val="0C09001D"/>
    <w:styleLink w:val="Style5"/>
    <w:lvl w:ilvl="0">
      <w:start w:val="8"/>
      <w:numFmt w:val="decimal"/>
      <w:lvlText w:val="%1)"/>
      <w:lvlJc w:val="left"/>
      <w:pPr>
        <w:ind w:left="360" w:hanging="360"/>
      </w:pPr>
    </w:lvl>
    <w:lvl w:ilvl="1">
      <w:start w:val="1"/>
      <w:numFmt w:val="none"/>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B6F61A0"/>
    <w:multiLevelType w:val="hybridMultilevel"/>
    <w:tmpl w:val="ABF8DEAA"/>
    <w:lvl w:ilvl="0" w:tplc="C98EFD3A">
      <w:start w:val="1"/>
      <w:numFmt w:val="bullet"/>
      <w:lvlText w:val=""/>
      <w:lvlJc w:val="left"/>
      <w:pPr>
        <w:ind w:left="720" w:hanging="360"/>
      </w:pPr>
      <w:rPr>
        <w:rFonts w:ascii="Symbol" w:hAnsi="Symbol" w:hint="default"/>
        <w:color w:val="2F5496" w:themeColor="accent1" w:themeShade="B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340286A"/>
    <w:multiLevelType w:val="hybridMultilevel"/>
    <w:tmpl w:val="6C427B60"/>
    <w:lvl w:ilvl="0" w:tplc="33DCF5BA">
      <w:start w:val="1"/>
      <w:numFmt w:val="bullet"/>
      <w:pStyle w:val="ListBullet3"/>
      <w:lvlText w:val="–"/>
      <w:lvlJc w:val="left"/>
      <w:pPr>
        <w:ind w:left="720" w:hanging="360"/>
      </w:pPr>
      <w:rPr>
        <w:rFonts w:ascii="Arial" w:hAnsi="Arial" w:hint="default"/>
        <w:color w:val="2F5496" w:themeColor="accent1" w:themeShade="BF"/>
      </w:rPr>
    </w:lvl>
    <w:lvl w:ilvl="1" w:tplc="AC6E93D0">
      <w:start w:val="1"/>
      <w:numFmt w:val="bullet"/>
      <w:lvlText w:val="–"/>
      <w:lvlJc w:val="left"/>
      <w:pPr>
        <w:ind w:left="1440" w:hanging="360"/>
      </w:pPr>
      <w:rPr>
        <w:rFonts w:ascii="Arial" w:hAnsi="Arial" w:hint="default"/>
        <w:color w:val="2F5496" w:themeColor="accent1" w:themeShade="B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66851029">
    <w:abstractNumId w:val="0"/>
  </w:num>
  <w:num w:numId="2" w16cid:durableId="1921984024">
    <w:abstractNumId w:val="13"/>
  </w:num>
  <w:num w:numId="3" w16cid:durableId="1486969786">
    <w:abstractNumId w:val="12"/>
  </w:num>
  <w:num w:numId="4" w16cid:durableId="1981880286">
    <w:abstractNumId w:val="4"/>
  </w:num>
  <w:num w:numId="5" w16cid:durableId="1946844600">
    <w:abstractNumId w:val="7"/>
  </w:num>
  <w:num w:numId="6" w16cid:durableId="847252555">
    <w:abstractNumId w:val="3"/>
  </w:num>
  <w:num w:numId="7" w16cid:durableId="2058889504">
    <w:abstractNumId w:val="1"/>
  </w:num>
  <w:num w:numId="8" w16cid:durableId="1351494726">
    <w:abstractNumId w:val="14"/>
  </w:num>
  <w:num w:numId="9" w16cid:durableId="1844516932">
    <w:abstractNumId w:val="15"/>
  </w:num>
  <w:num w:numId="10" w16cid:durableId="1485471380">
    <w:abstractNumId w:val="6"/>
  </w:num>
  <w:num w:numId="11" w16cid:durableId="385568367">
    <w:abstractNumId w:val="18"/>
  </w:num>
  <w:num w:numId="12" w16cid:durableId="1956713681">
    <w:abstractNumId w:val="5"/>
  </w:num>
  <w:num w:numId="13" w16cid:durableId="152259918">
    <w:abstractNumId w:val="19"/>
  </w:num>
  <w:num w:numId="14" w16cid:durableId="2092700376">
    <w:abstractNumId w:val="16"/>
  </w:num>
  <w:num w:numId="15" w16cid:durableId="1516797882">
    <w:abstractNumId w:val="9"/>
  </w:num>
  <w:num w:numId="16" w16cid:durableId="890963849">
    <w:abstractNumId w:val="2"/>
  </w:num>
  <w:num w:numId="17" w16cid:durableId="816650339">
    <w:abstractNumId w:val="8"/>
  </w:num>
  <w:num w:numId="18" w16cid:durableId="1847358977">
    <w:abstractNumId w:val="17"/>
  </w:num>
  <w:num w:numId="19" w16cid:durableId="1186864112">
    <w:abstractNumId w:val="11"/>
  </w:num>
  <w:num w:numId="20" w16cid:durableId="113471116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70"/>
    <w:rsid w:val="00020823"/>
    <w:rsid w:val="000400D2"/>
    <w:rsid w:val="00060CED"/>
    <w:rsid w:val="00084E99"/>
    <w:rsid w:val="00092323"/>
    <w:rsid w:val="000939A5"/>
    <w:rsid w:val="000E0211"/>
    <w:rsid w:val="000F230A"/>
    <w:rsid w:val="00115749"/>
    <w:rsid w:val="0013279F"/>
    <w:rsid w:val="00151BED"/>
    <w:rsid w:val="001832DC"/>
    <w:rsid w:val="00185EA1"/>
    <w:rsid w:val="00191599"/>
    <w:rsid w:val="001A5AD9"/>
    <w:rsid w:val="001C28C7"/>
    <w:rsid w:val="001C2EFD"/>
    <w:rsid w:val="001C71CD"/>
    <w:rsid w:val="002113FC"/>
    <w:rsid w:val="0023330F"/>
    <w:rsid w:val="00234F55"/>
    <w:rsid w:val="0025487A"/>
    <w:rsid w:val="00280F0B"/>
    <w:rsid w:val="0028554A"/>
    <w:rsid w:val="002B7B35"/>
    <w:rsid w:val="002C2355"/>
    <w:rsid w:val="002D3C49"/>
    <w:rsid w:val="002E5559"/>
    <w:rsid w:val="002F76FF"/>
    <w:rsid w:val="00300090"/>
    <w:rsid w:val="00321039"/>
    <w:rsid w:val="00336F68"/>
    <w:rsid w:val="0034793C"/>
    <w:rsid w:val="003641EE"/>
    <w:rsid w:val="00366493"/>
    <w:rsid w:val="00371F50"/>
    <w:rsid w:val="00390074"/>
    <w:rsid w:val="003902AB"/>
    <w:rsid w:val="00392DBD"/>
    <w:rsid w:val="00396F00"/>
    <w:rsid w:val="003B1FDF"/>
    <w:rsid w:val="003D7375"/>
    <w:rsid w:val="003F0F1A"/>
    <w:rsid w:val="003F7A86"/>
    <w:rsid w:val="0040276B"/>
    <w:rsid w:val="00405CD2"/>
    <w:rsid w:val="0044244D"/>
    <w:rsid w:val="00465E10"/>
    <w:rsid w:val="004B179F"/>
    <w:rsid w:val="004C684F"/>
    <w:rsid w:val="004C78BF"/>
    <w:rsid w:val="004F2684"/>
    <w:rsid w:val="004F2E00"/>
    <w:rsid w:val="00532664"/>
    <w:rsid w:val="005352AA"/>
    <w:rsid w:val="00555B8E"/>
    <w:rsid w:val="005615F6"/>
    <w:rsid w:val="0056232E"/>
    <w:rsid w:val="00571F36"/>
    <w:rsid w:val="00576EFC"/>
    <w:rsid w:val="00582441"/>
    <w:rsid w:val="0059234C"/>
    <w:rsid w:val="005A6A09"/>
    <w:rsid w:val="005D0B2B"/>
    <w:rsid w:val="005F51DB"/>
    <w:rsid w:val="00601A5D"/>
    <w:rsid w:val="00614CDB"/>
    <w:rsid w:val="0063597D"/>
    <w:rsid w:val="0065060F"/>
    <w:rsid w:val="00662370"/>
    <w:rsid w:val="0068213A"/>
    <w:rsid w:val="00691235"/>
    <w:rsid w:val="006A6C82"/>
    <w:rsid w:val="006C576F"/>
    <w:rsid w:val="006D309B"/>
    <w:rsid w:val="006F22A5"/>
    <w:rsid w:val="00710C6A"/>
    <w:rsid w:val="00710ECD"/>
    <w:rsid w:val="00713E28"/>
    <w:rsid w:val="00715725"/>
    <w:rsid w:val="0073577C"/>
    <w:rsid w:val="00751EBD"/>
    <w:rsid w:val="00756A98"/>
    <w:rsid w:val="00776E1F"/>
    <w:rsid w:val="007A3D1F"/>
    <w:rsid w:val="007C1916"/>
    <w:rsid w:val="007C5E4F"/>
    <w:rsid w:val="007D59FE"/>
    <w:rsid w:val="007E4E3C"/>
    <w:rsid w:val="008117FD"/>
    <w:rsid w:val="008128B4"/>
    <w:rsid w:val="00816991"/>
    <w:rsid w:val="008265FD"/>
    <w:rsid w:val="00837403"/>
    <w:rsid w:val="008865BC"/>
    <w:rsid w:val="00894784"/>
    <w:rsid w:val="008B40FF"/>
    <w:rsid w:val="008C2B44"/>
    <w:rsid w:val="008D0895"/>
    <w:rsid w:val="008F3242"/>
    <w:rsid w:val="00936C55"/>
    <w:rsid w:val="00974A01"/>
    <w:rsid w:val="00983844"/>
    <w:rsid w:val="009B08DF"/>
    <w:rsid w:val="009C213E"/>
    <w:rsid w:val="00A152BF"/>
    <w:rsid w:val="00A27164"/>
    <w:rsid w:val="00A41885"/>
    <w:rsid w:val="00A4526D"/>
    <w:rsid w:val="00A53F4D"/>
    <w:rsid w:val="00A55D4C"/>
    <w:rsid w:val="00AB00C6"/>
    <w:rsid w:val="00AE07CA"/>
    <w:rsid w:val="00B04871"/>
    <w:rsid w:val="00B226B7"/>
    <w:rsid w:val="00B30282"/>
    <w:rsid w:val="00B32F28"/>
    <w:rsid w:val="00B33D2D"/>
    <w:rsid w:val="00B42A9A"/>
    <w:rsid w:val="00B55B62"/>
    <w:rsid w:val="00B56E06"/>
    <w:rsid w:val="00B57E86"/>
    <w:rsid w:val="00B60A8A"/>
    <w:rsid w:val="00B66D52"/>
    <w:rsid w:val="00B74235"/>
    <w:rsid w:val="00B85AD9"/>
    <w:rsid w:val="00B92F4D"/>
    <w:rsid w:val="00BA04C2"/>
    <w:rsid w:val="00BB1337"/>
    <w:rsid w:val="00BB4C88"/>
    <w:rsid w:val="00BB6BAB"/>
    <w:rsid w:val="00BC4C59"/>
    <w:rsid w:val="00BE5F06"/>
    <w:rsid w:val="00C22EFD"/>
    <w:rsid w:val="00C52F62"/>
    <w:rsid w:val="00C8461D"/>
    <w:rsid w:val="00C96D31"/>
    <w:rsid w:val="00CA7555"/>
    <w:rsid w:val="00CD2432"/>
    <w:rsid w:val="00CD30A5"/>
    <w:rsid w:val="00CE3C34"/>
    <w:rsid w:val="00CF40C0"/>
    <w:rsid w:val="00D06808"/>
    <w:rsid w:val="00D21CD8"/>
    <w:rsid w:val="00D26D12"/>
    <w:rsid w:val="00D3652D"/>
    <w:rsid w:val="00D42C82"/>
    <w:rsid w:val="00D4731A"/>
    <w:rsid w:val="00D5567C"/>
    <w:rsid w:val="00D81F03"/>
    <w:rsid w:val="00D91073"/>
    <w:rsid w:val="00DA6B4F"/>
    <w:rsid w:val="00DB69A0"/>
    <w:rsid w:val="00DF0446"/>
    <w:rsid w:val="00E31BF7"/>
    <w:rsid w:val="00E73612"/>
    <w:rsid w:val="00E91ADF"/>
    <w:rsid w:val="00E92DF1"/>
    <w:rsid w:val="00EA0343"/>
    <w:rsid w:val="00EA30D5"/>
    <w:rsid w:val="00ED3323"/>
    <w:rsid w:val="00EE76D9"/>
    <w:rsid w:val="00F05184"/>
    <w:rsid w:val="00F1123E"/>
    <w:rsid w:val="00F434AD"/>
    <w:rsid w:val="00F55CCB"/>
    <w:rsid w:val="00F71E70"/>
    <w:rsid w:val="00F7608A"/>
    <w:rsid w:val="00FA289C"/>
    <w:rsid w:val="00FB4562"/>
    <w:rsid w:val="00FD37F9"/>
    <w:rsid w:val="00FE1A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9EC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916"/>
    <w:pPr>
      <w:spacing w:before="120" w:after="120" w:line="320" w:lineRule="exact"/>
    </w:pPr>
    <w:rPr>
      <w:rFonts w:ascii="Arial" w:hAnsi="Arial" w:cs="Arial"/>
      <w:lang w:val="en-US"/>
    </w:rPr>
  </w:style>
  <w:style w:type="paragraph" w:styleId="Heading1">
    <w:name w:val="heading 1"/>
    <w:basedOn w:val="Normal"/>
    <w:next w:val="Normal"/>
    <w:link w:val="Heading1Char"/>
    <w:uiPriority w:val="9"/>
    <w:qFormat/>
    <w:rsid w:val="00092323"/>
    <w:pPr>
      <w:pageBreakBefore/>
      <w:numPr>
        <w:numId w:val="12"/>
      </w:numPr>
      <w:spacing w:line="240" w:lineRule="auto"/>
      <w:outlineLvl w:val="0"/>
    </w:pPr>
    <w:rPr>
      <w:color w:val="04545D"/>
      <w:sz w:val="56"/>
      <w:szCs w:val="56"/>
    </w:rPr>
  </w:style>
  <w:style w:type="paragraph" w:styleId="Heading2">
    <w:name w:val="heading 2"/>
    <w:basedOn w:val="ListParagraph"/>
    <w:next w:val="Normal"/>
    <w:link w:val="Heading2Char"/>
    <w:uiPriority w:val="99"/>
    <w:unhideWhenUsed/>
    <w:qFormat/>
    <w:rsid w:val="00662370"/>
    <w:pPr>
      <w:keepNext/>
      <w:numPr>
        <w:ilvl w:val="1"/>
        <w:numId w:val="12"/>
      </w:numPr>
      <w:spacing w:before="440" w:after="220" w:line="240" w:lineRule="auto"/>
      <w:contextualSpacing w:val="0"/>
      <w:outlineLvl w:val="1"/>
    </w:pPr>
    <w:rPr>
      <w:color w:val="0E8387"/>
      <w:sz w:val="40"/>
      <w:szCs w:val="40"/>
    </w:rPr>
  </w:style>
  <w:style w:type="paragraph" w:styleId="Heading3">
    <w:name w:val="heading 3"/>
    <w:basedOn w:val="Heading2"/>
    <w:next w:val="Normal"/>
    <w:link w:val="Heading3Char"/>
    <w:uiPriority w:val="99"/>
    <w:unhideWhenUsed/>
    <w:qFormat/>
    <w:rsid w:val="00C8461D"/>
    <w:pPr>
      <w:numPr>
        <w:ilvl w:val="2"/>
      </w:numPr>
      <w:outlineLvl w:val="2"/>
    </w:pPr>
    <w:rPr>
      <w:color w:val="auto"/>
      <w:sz w:val="32"/>
      <w:szCs w:val="32"/>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Normal"/>
    <w:next w:val="Normal"/>
    <w:link w:val="Heading4Char"/>
    <w:unhideWhenUsed/>
    <w:qFormat/>
    <w:rsid w:val="008F3242"/>
    <w:pPr>
      <w:keepNext/>
      <w:keepLines/>
      <w:numPr>
        <w:ilvl w:val="3"/>
        <w:numId w:val="1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Block Label,h5,5,l5,Head5,Level 5,Atty Info 3,Level 51,not set up (5)"/>
    <w:basedOn w:val="Normal"/>
    <w:next w:val="Normal"/>
    <w:link w:val="Heading5Char"/>
    <w:qFormat/>
    <w:rsid w:val="00691235"/>
    <w:pPr>
      <w:numPr>
        <w:ilvl w:val="4"/>
        <w:numId w:val="12"/>
      </w:numPr>
      <w:tabs>
        <w:tab w:val="num" w:pos="1008"/>
      </w:tabs>
      <w:spacing w:before="240" w:after="60" w:line="240" w:lineRule="auto"/>
      <w:outlineLvl w:val="4"/>
    </w:pPr>
    <w:rPr>
      <w:rFonts w:eastAsia="Times New Roman" w:cs="Times New Roman"/>
      <w:b/>
      <w:bCs/>
      <w:i/>
      <w:iCs/>
      <w:sz w:val="26"/>
      <w:szCs w:val="26"/>
      <w:lang w:val="en-AU" w:eastAsia="en-AU"/>
    </w:rPr>
  </w:style>
  <w:style w:type="paragraph" w:styleId="Heading6">
    <w:name w:val="heading 6"/>
    <w:basedOn w:val="Normal"/>
    <w:next w:val="Normal"/>
    <w:link w:val="Heading6Char"/>
    <w:qFormat/>
    <w:rsid w:val="00691235"/>
    <w:pPr>
      <w:numPr>
        <w:ilvl w:val="5"/>
        <w:numId w:val="12"/>
      </w:numPr>
      <w:tabs>
        <w:tab w:val="num" w:pos="1152"/>
      </w:tabs>
      <w:spacing w:before="240" w:after="60" w:line="240" w:lineRule="auto"/>
      <w:outlineLvl w:val="5"/>
    </w:pPr>
    <w:rPr>
      <w:rFonts w:ascii="Times New Roman" w:eastAsia="Times New Roman" w:hAnsi="Times New Roman" w:cs="Times New Roman"/>
      <w:b/>
      <w:bCs/>
      <w:lang w:val="en-AU" w:eastAsia="en-AU"/>
    </w:rPr>
  </w:style>
  <w:style w:type="paragraph" w:styleId="Heading7">
    <w:name w:val="heading 7"/>
    <w:basedOn w:val="Normal"/>
    <w:next w:val="Normal"/>
    <w:link w:val="Heading7Char"/>
    <w:qFormat/>
    <w:rsid w:val="00691235"/>
    <w:pPr>
      <w:numPr>
        <w:ilvl w:val="6"/>
        <w:numId w:val="12"/>
      </w:numPr>
      <w:tabs>
        <w:tab w:val="num" w:pos="1296"/>
      </w:tabs>
      <w:spacing w:before="240" w:after="60" w:line="240" w:lineRule="auto"/>
      <w:outlineLvl w:val="6"/>
    </w:pPr>
    <w:rPr>
      <w:rFonts w:ascii="Times New Roman" w:eastAsia="Times New Roman" w:hAnsi="Times New Roman" w:cs="Times New Roman"/>
      <w:sz w:val="24"/>
      <w:szCs w:val="24"/>
      <w:lang w:val="en-AU" w:eastAsia="en-AU"/>
    </w:rPr>
  </w:style>
  <w:style w:type="paragraph" w:styleId="Heading8">
    <w:name w:val="heading 8"/>
    <w:basedOn w:val="Normal"/>
    <w:next w:val="Normal"/>
    <w:link w:val="Heading8Char"/>
    <w:qFormat/>
    <w:rsid w:val="00691235"/>
    <w:pPr>
      <w:numPr>
        <w:ilvl w:val="7"/>
        <w:numId w:val="12"/>
      </w:numPr>
      <w:tabs>
        <w:tab w:val="num" w:pos="1440"/>
      </w:tabs>
      <w:spacing w:before="240" w:after="60" w:line="240" w:lineRule="auto"/>
      <w:outlineLvl w:val="7"/>
    </w:pPr>
    <w:rPr>
      <w:rFonts w:ascii="Times New Roman" w:eastAsia="Times New Roman" w:hAnsi="Times New Roman" w:cs="Times New Roman"/>
      <w:i/>
      <w:iCs/>
      <w:sz w:val="24"/>
      <w:szCs w:val="24"/>
      <w:lang w:val="en-AU" w:eastAsia="en-AU"/>
    </w:rPr>
  </w:style>
  <w:style w:type="paragraph" w:styleId="Heading9">
    <w:name w:val="heading 9"/>
    <w:basedOn w:val="Normal"/>
    <w:next w:val="Normal"/>
    <w:link w:val="Heading9Char"/>
    <w:qFormat/>
    <w:rsid w:val="00691235"/>
    <w:pPr>
      <w:numPr>
        <w:ilvl w:val="8"/>
        <w:numId w:val="12"/>
      </w:numPr>
      <w:tabs>
        <w:tab w:val="num" w:pos="1584"/>
      </w:tabs>
      <w:spacing w:before="240" w:after="60" w:line="240" w:lineRule="auto"/>
      <w:outlineLvl w:val="8"/>
    </w:pPr>
    <w:rPr>
      <w:rFonts w:eastAsia="Times New Roman"/>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Rtitle">
    <w:name w:val="SBR title"/>
    <w:basedOn w:val="Normal"/>
    <w:qFormat/>
    <w:rsid w:val="00662370"/>
    <w:pPr>
      <w:spacing w:after="2160" w:line="240" w:lineRule="auto"/>
    </w:pPr>
    <w:rPr>
      <w:color w:val="04545D"/>
      <w:sz w:val="56"/>
      <w:szCs w:val="56"/>
    </w:rPr>
  </w:style>
  <w:style w:type="paragraph" w:customStyle="1" w:styleId="BIGtitle">
    <w:name w:val="BIG title"/>
    <w:basedOn w:val="Normal"/>
    <w:qFormat/>
    <w:rsid w:val="005615F6"/>
    <w:pPr>
      <w:spacing w:before="240" w:line="240" w:lineRule="auto"/>
    </w:pPr>
    <w:rPr>
      <w:color w:val="000000" w:themeColor="text1"/>
      <w:sz w:val="36"/>
      <w:szCs w:val="36"/>
    </w:rPr>
  </w:style>
  <w:style w:type="character" w:customStyle="1" w:styleId="Heading1Char">
    <w:name w:val="Heading 1 Char"/>
    <w:basedOn w:val="DefaultParagraphFont"/>
    <w:link w:val="Heading1"/>
    <w:uiPriority w:val="9"/>
    <w:rsid w:val="00092323"/>
    <w:rPr>
      <w:rFonts w:ascii="Arial" w:hAnsi="Arial" w:cs="Arial"/>
      <w:color w:val="04545D"/>
      <w:sz w:val="56"/>
      <w:szCs w:val="56"/>
      <w:lang w:val="en-US"/>
    </w:rPr>
  </w:style>
  <w:style w:type="paragraph" w:styleId="ListParagraph">
    <w:name w:val="List Paragraph"/>
    <w:aliases w:val="Table Dots,List Paragraph1,List Paragraph11,Recommendation"/>
    <w:basedOn w:val="Normal"/>
    <w:link w:val="ListParagraphChar"/>
    <w:uiPriority w:val="34"/>
    <w:qFormat/>
    <w:rsid w:val="00662370"/>
    <w:pPr>
      <w:ind w:left="720"/>
      <w:contextualSpacing/>
    </w:pPr>
  </w:style>
  <w:style w:type="character" w:customStyle="1" w:styleId="Heading2Char">
    <w:name w:val="Heading 2 Char"/>
    <w:basedOn w:val="DefaultParagraphFont"/>
    <w:link w:val="Heading2"/>
    <w:uiPriority w:val="99"/>
    <w:rsid w:val="00662370"/>
    <w:rPr>
      <w:rFonts w:ascii="Arial" w:hAnsi="Arial" w:cs="Arial"/>
      <w:color w:val="0E8387"/>
      <w:sz w:val="40"/>
      <w:szCs w:val="40"/>
      <w:lang w:val="en-US"/>
    </w:rPr>
  </w:style>
  <w:style w:type="paragraph" w:styleId="Caption">
    <w:name w:val="caption"/>
    <w:basedOn w:val="Normal"/>
    <w:next w:val="Normal"/>
    <w:unhideWhenUsed/>
    <w:qFormat/>
    <w:rsid w:val="0065060F"/>
    <w:pPr>
      <w:keepNext/>
    </w:pPr>
    <w:rPr>
      <w:b/>
      <w:bCs/>
    </w:rPr>
  </w:style>
  <w:style w:type="paragraph" w:styleId="ListBullet">
    <w:name w:val="List Bullet"/>
    <w:basedOn w:val="ListParagraph"/>
    <w:link w:val="ListBulletChar"/>
    <w:uiPriority w:val="99"/>
    <w:unhideWhenUsed/>
    <w:rsid w:val="00321039"/>
    <w:pPr>
      <w:numPr>
        <w:numId w:val="2"/>
      </w:numPr>
      <w:spacing w:before="60" w:after="60"/>
      <w:ind w:left="720"/>
      <w:contextualSpacing w:val="0"/>
    </w:pPr>
  </w:style>
  <w:style w:type="paragraph" w:styleId="ListBullet2">
    <w:name w:val="List Bullet 2"/>
    <w:basedOn w:val="Normal"/>
    <w:uiPriority w:val="99"/>
    <w:unhideWhenUsed/>
    <w:rsid w:val="0065060F"/>
    <w:pPr>
      <w:numPr>
        <w:numId w:val="1"/>
      </w:numPr>
      <w:spacing w:before="60" w:after="60"/>
      <w:ind w:left="850" w:hanging="425"/>
    </w:pPr>
  </w:style>
  <w:style w:type="paragraph" w:customStyle="1" w:styleId="Openingadminheading">
    <w:name w:val="Opening admin heading"/>
    <w:qFormat/>
    <w:rsid w:val="00300090"/>
    <w:pPr>
      <w:spacing w:before="360"/>
    </w:pPr>
    <w:rPr>
      <w:rFonts w:ascii="Arial" w:hAnsi="Arial" w:cs="Arial"/>
      <w:color w:val="04545D"/>
      <w:sz w:val="56"/>
      <w:szCs w:val="56"/>
      <w:lang w:val="en-US"/>
    </w:rPr>
  </w:style>
  <w:style w:type="paragraph" w:customStyle="1" w:styleId="Tabletext">
    <w:name w:val="Table text"/>
    <w:basedOn w:val="Normal"/>
    <w:link w:val="TabletextChar"/>
    <w:qFormat/>
    <w:rsid w:val="00D5567C"/>
  </w:style>
  <w:style w:type="paragraph" w:styleId="NoSpacing">
    <w:name w:val="No Spacing"/>
    <w:uiPriority w:val="1"/>
    <w:rsid w:val="00D5567C"/>
    <w:pPr>
      <w:spacing w:after="0" w:line="240" w:lineRule="auto"/>
    </w:pPr>
    <w:rPr>
      <w:rFonts w:ascii="Arial" w:hAnsi="Arial" w:cs="Arial"/>
      <w:lang w:val="en-US"/>
    </w:rPr>
  </w:style>
  <w:style w:type="character" w:styleId="IntenseReference">
    <w:name w:val="Intense Reference"/>
    <w:basedOn w:val="DefaultParagraphFont"/>
    <w:uiPriority w:val="32"/>
    <w:rsid w:val="003F0F1A"/>
    <w:rPr>
      <w:b/>
      <w:bCs/>
      <w:smallCaps/>
      <w:color w:val="4472C4" w:themeColor="accent1"/>
      <w:spacing w:val="5"/>
    </w:rPr>
  </w:style>
  <w:style w:type="character" w:customStyle="1" w:styleId="Heading3Char">
    <w:name w:val="Heading 3 Char"/>
    <w:basedOn w:val="DefaultParagraphFont"/>
    <w:link w:val="Heading3"/>
    <w:uiPriority w:val="99"/>
    <w:rsid w:val="00C8461D"/>
    <w:rPr>
      <w:rFonts w:ascii="Arial" w:hAnsi="Arial" w:cs="Arial"/>
      <w:sz w:val="32"/>
      <w:szCs w:val="32"/>
      <w:lang w:val="en-US"/>
    </w:rPr>
  </w:style>
  <w:style w:type="paragraph" w:styleId="Header">
    <w:name w:val="header"/>
    <w:basedOn w:val="Normal"/>
    <w:link w:val="HeaderChar"/>
    <w:uiPriority w:val="99"/>
    <w:unhideWhenUsed/>
    <w:rsid w:val="000939A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939A5"/>
    <w:rPr>
      <w:rFonts w:ascii="Arial" w:hAnsi="Arial" w:cs="Arial"/>
      <w:lang w:val="en-US"/>
    </w:rPr>
  </w:style>
  <w:style w:type="paragraph" w:styleId="Footer">
    <w:name w:val="footer"/>
    <w:basedOn w:val="Normal"/>
    <w:link w:val="FooterChar"/>
    <w:uiPriority w:val="99"/>
    <w:unhideWhenUsed/>
    <w:rsid w:val="000939A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939A5"/>
    <w:rPr>
      <w:rFonts w:ascii="Arial" w:hAnsi="Arial" w:cs="Arial"/>
      <w:lang w:val="en-US"/>
    </w:rPr>
  </w:style>
  <w:style w:type="character" w:styleId="Hyperlink">
    <w:name w:val="Hyperlink"/>
    <w:basedOn w:val="DefaultParagraphFont"/>
    <w:uiPriority w:val="99"/>
    <w:rsid w:val="00B226B7"/>
    <w:rPr>
      <w:bCs/>
      <w:noProof/>
      <w:color w:val="0000FF"/>
      <w:u w:val="single"/>
    </w:rPr>
  </w:style>
  <w:style w:type="table" w:styleId="TableGrid">
    <w:name w:val="Table Grid"/>
    <w:basedOn w:val="TableNormal"/>
    <w:rsid w:val="004B179F"/>
    <w:pPr>
      <w:spacing w:after="0" w:line="240" w:lineRule="auto"/>
    </w:pPr>
    <w:rPr>
      <w:rFonts w:ascii="Arial" w:eastAsia="Times New Roman" w:hAnsi="Arial"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
    <w:link w:val="MaintextCharChar"/>
    <w:qFormat/>
    <w:rsid w:val="00B226B7"/>
    <w:pPr>
      <w:spacing w:before="0" w:after="0" w:line="240" w:lineRule="auto"/>
    </w:pPr>
    <w:rPr>
      <w:rFonts w:eastAsia="Times New Roman" w:cs="Times New Roman"/>
      <w:szCs w:val="24"/>
      <w:lang w:val="en-AU" w:eastAsia="en-AU"/>
    </w:rPr>
  </w:style>
  <w:style w:type="character" w:customStyle="1" w:styleId="MaintextCharChar">
    <w:name w:val="Main text Char Char"/>
    <w:basedOn w:val="DefaultParagraphFont"/>
    <w:link w:val="Maintext"/>
    <w:rsid w:val="00B226B7"/>
    <w:rPr>
      <w:rFonts w:ascii="Arial" w:eastAsia="Times New Roman" w:hAnsi="Arial" w:cs="Times New Roman"/>
      <w:szCs w:val="24"/>
      <w:lang w:eastAsia="en-AU"/>
    </w:rPr>
  </w:style>
  <w:style w:type="paragraph" w:customStyle="1" w:styleId="ListText">
    <w:name w:val="List Text"/>
    <w:basedOn w:val="Normal"/>
    <w:rsid w:val="00A4526D"/>
    <w:pPr>
      <w:spacing w:before="60" w:after="60" w:line="240" w:lineRule="auto"/>
    </w:pPr>
    <w:rPr>
      <w:rFonts w:eastAsia="Times New Roman" w:cs="Times New Roman"/>
      <w:szCs w:val="24"/>
      <w:lang w:val="en-AU" w:eastAsia="en-AU"/>
    </w:rPr>
  </w:style>
  <w:style w:type="table" w:customStyle="1" w:styleId="ATOTable">
    <w:name w:val="ATOTable"/>
    <w:basedOn w:val="TableGrid"/>
    <w:rsid w:val="00A4526D"/>
    <w:pPr>
      <w:spacing w:before="60" w:after="60"/>
    </w:pPr>
    <w:tblPr>
      <w:tblCellMar>
        <w:left w:w="170" w:type="dxa"/>
        <w:right w:w="170" w:type="dxa"/>
      </w:tblCellMar>
    </w:tblPr>
  </w:style>
  <w:style w:type="paragraph" w:customStyle="1" w:styleId="Bullet1">
    <w:name w:val="Bullet 1"/>
    <w:basedOn w:val="ListText"/>
    <w:rsid w:val="00A4526D"/>
    <w:pPr>
      <w:numPr>
        <w:numId w:val="3"/>
      </w:numPr>
    </w:pPr>
  </w:style>
  <w:style w:type="paragraph" w:customStyle="1" w:styleId="Bullet2">
    <w:name w:val="Bullet 2"/>
    <w:basedOn w:val="ListText"/>
    <w:link w:val="Bullet2Char"/>
    <w:rsid w:val="00A4526D"/>
    <w:pPr>
      <w:numPr>
        <w:ilvl w:val="1"/>
        <w:numId w:val="3"/>
      </w:numPr>
    </w:pPr>
  </w:style>
  <w:style w:type="character" w:customStyle="1" w:styleId="BodyTextChar1">
    <w:name w:val="Body Text Char1"/>
    <w:aliases w:val="Char Char"/>
    <w:link w:val="BodyText"/>
    <w:rsid w:val="00A4526D"/>
    <w:rPr>
      <w:rFonts w:ascii="Arial" w:hAnsi="Arial"/>
      <w:szCs w:val="24"/>
      <w:lang w:val="en-US"/>
    </w:rPr>
  </w:style>
  <w:style w:type="paragraph" w:styleId="BodyText">
    <w:name w:val="Body Text"/>
    <w:aliases w:val="Char"/>
    <w:basedOn w:val="Normal"/>
    <w:link w:val="BodyTextChar1"/>
    <w:autoRedefine/>
    <w:rsid w:val="00A4526D"/>
    <w:pPr>
      <w:spacing w:line="240" w:lineRule="auto"/>
    </w:pPr>
    <w:rPr>
      <w:rFonts w:cstheme="minorBidi"/>
      <w:szCs w:val="24"/>
    </w:rPr>
  </w:style>
  <w:style w:type="character" w:customStyle="1" w:styleId="BodyTextChar">
    <w:name w:val="Body Text Char"/>
    <w:basedOn w:val="DefaultParagraphFont"/>
    <w:rsid w:val="00A4526D"/>
    <w:rPr>
      <w:rFonts w:ascii="Arial" w:hAnsi="Arial" w:cs="Arial"/>
      <w:lang w:val="en-US"/>
    </w:rPr>
  </w:style>
  <w:style w:type="character" w:customStyle="1" w:styleId="ListParagraphChar">
    <w:name w:val="List Paragraph Char"/>
    <w:aliases w:val="Table Dots Char,List Paragraph1 Char,List Paragraph11 Char,Recommendation Char"/>
    <w:basedOn w:val="DefaultParagraphFont"/>
    <w:link w:val="ListParagraph"/>
    <w:uiPriority w:val="34"/>
    <w:locked/>
    <w:rsid w:val="00A4526D"/>
    <w:rPr>
      <w:rFonts w:ascii="Arial" w:hAnsi="Arial" w:cs="Arial"/>
      <w:lang w:val="en-US"/>
    </w:rPr>
  </w:style>
  <w:style w:type="character" w:customStyle="1" w:styleId="Bullet2Char">
    <w:name w:val="Bullet 2 Char"/>
    <w:basedOn w:val="DefaultParagraphFont"/>
    <w:link w:val="Bullet2"/>
    <w:locked/>
    <w:rsid w:val="00A4526D"/>
    <w:rPr>
      <w:rFonts w:ascii="Arial" w:eastAsia="Times New Roman" w:hAnsi="Arial" w:cs="Times New Roman"/>
      <w:szCs w:val="24"/>
      <w:lang w:eastAsia="en-AU"/>
    </w:rPr>
  </w:style>
  <w:style w:type="numbering" w:customStyle="1" w:styleId="Style1">
    <w:name w:val="Style1"/>
    <w:uiPriority w:val="99"/>
    <w:rsid w:val="00366493"/>
    <w:pPr>
      <w:numPr>
        <w:numId w:val="4"/>
      </w:numPr>
    </w:pPr>
  </w:style>
  <w:style w:type="paragraph" w:customStyle="1" w:styleId="Content">
    <w:name w:val="Content"/>
    <w:basedOn w:val="Normal"/>
    <w:semiHidden/>
    <w:rsid w:val="006F22A5"/>
    <w:pPr>
      <w:spacing w:before="20" w:after="20" w:line="240" w:lineRule="auto"/>
    </w:pPr>
    <w:rPr>
      <w:rFonts w:eastAsia="Times New Roman"/>
      <w:sz w:val="20"/>
      <w:lang w:val="en-AU" w:eastAsia="en-AU"/>
    </w:rPr>
  </w:style>
  <w:style w:type="numbering" w:customStyle="1" w:styleId="Style2">
    <w:name w:val="Style2"/>
    <w:uiPriority w:val="99"/>
    <w:rsid w:val="006F22A5"/>
    <w:pPr>
      <w:numPr>
        <w:numId w:val="5"/>
      </w:numPr>
    </w:pPr>
  </w:style>
  <w:style w:type="numbering" w:customStyle="1" w:styleId="Style3">
    <w:name w:val="Style3"/>
    <w:uiPriority w:val="99"/>
    <w:rsid w:val="00185EA1"/>
    <w:pPr>
      <w:numPr>
        <w:numId w:val="6"/>
      </w:numPr>
    </w:pPr>
  </w:style>
  <w:style w:type="numbering" w:customStyle="1" w:styleId="Style4">
    <w:name w:val="Style4"/>
    <w:uiPriority w:val="99"/>
    <w:rsid w:val="00092323"/>
    <w:pPr>
      <w:numPr>
        <w:numId w:val="7"/>
      </w:numPr>
    </w:pPr>
  </w:style>
  <w:style w:type="numbering" w:customStyle="1" w:styleId="Style5">
    <w:name w:val="Style5"/>
    <w:uiPriority w:val="99"/>
    <w:rsid w:val="00092323"/>
    <w:pPr>
      <w:numPr>
        <w:numId w:val="8"/>
      </w:numPr>
    </w:pPr>
  </w:style>
  <w:style w:type="character" w:styleId="UnresolvedMention">
    <w:name w:val="Unresolved Mention"/>
    <w:basedOn w:val="DefaultParagraphFont"/>
    <w:uiPriority w:val="99"/>
    <w:semiHidden/>
    <w:unhideWhenUsed/>
    <w:rsid w:val="00936C55"/>
    <w:rPr>
      <w:color w:val="605E5C"/>
      <w:shd w:val="clear" w:color="auto" w:fill="E1DFDD"/>
    </w:rPr>
  </w:style>
  <w:style w:type="table" w:customStyle="1" w:styleId="TableGrid2">
    <w:name w:val="Table Grid2"/>
    <w:basedOn w:val="TableNormal"/>
    <w:next w:val="TableGrid"/>
    <w:uiPriority w:val="59"/>
    <w:rsid w:val="00936C5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265FD"/>
    <w:pPr>
      <w:tabs>
        <w:tab w:val="right" w:leader="dot" w:pos="9016"/>
      </w:tabs>
      <w:spacing w:after="100"/>
    </w:pPr>
  </w:style>
  <w:style w:type="paragraph" w:styleId="TOC2">
    <w:name w:val="toc 2"/>
    <w:basedOn w:val="Normal"/>
    <w:next w:val="Normal"/>
    <w:link w:val="TOC2Char"/>
    <w:autoRedefine/>
    <w:uiPriority w:val="39"/>
    <w:unhideWhenUsed/>
    <w:rsid w:val="0013279F"/>
    <w:pPr>
      <w:tabs>
        <w:tab w:val="right" w:leader="dot" w:pos="9016"/>
      </w:tabs>
      <w:spacing w:after="100" w:line="276" w:lineRule="auto"/>
      <w:ind w:left="220"/>
    </w:pPr>
  </w:style>
  <w:style w:type="paragraph" w:styleId="TableofFigures">
    <w:name w:val="table of figures"/>
    <w:basedOn w:val="Normal"/>
    <w:next w:val="Normal"/>
    <w:uiPriority w:val="99"/>
    <w:unhideWhenUsed/>
    <w:rsid w:val="00F7608A"/>
    <w:pPr>
      <w:spacing w:after="0"/>
    </w:pPr>
  </w:style>
  <w:style w:type="character" w:styleId="CommentReference">
    <w:name w:val="annotation reference"/>
    <w:basedOn w:val="DefaultParagraphFont"/>
    <w:uiPriority w:val="99"/>
    <w:unhideWhenUsed/>
    <w:rsid w:val="002113FC"/>
    <w:rPr>
      <w:sz w:val="16"/>
      <w:szCs w:val="16"/>
    </w:rPr>
  </w:style>
  <w:style w:type="paragraph" w:styleId="CommentText">
    <w:name w:val="annotation text"/>
    <w:basedOn w:val="Normal"/>
    <w:link w:val="CommentTextChar"/>
    <w:uiPriority w:val="99"/>
    <w:unhideWhenUsed/>
    <w:rsid w:val="002113FC"/>
    <w:pPr>
      <w:spacing w:line="240" w:lineRule="auto"/>
    </w:pPr>
    <w:rPr>
      <w:sz w:val="20"/>
      <w:szCs w:val="20"/>
    </w:rPr>
  </w:style>
  <w:style w:type="character" w:customStyle="1" w:styleId="CommentTextChar">
    <w:name w:val="Comment Text Char"/>
    <w:basedOn w:val="DefaultParagraphFont"/>
    <w:link w:val="CommentText"/>
    <w:rsid w:val="002113FC"/>
    <w:rPr>
      <w:rFonts w:ascii="Arial" w:hAnsi="Arial" w:cs="Arial"/>
      <w:sz w:val="20"/>
      <w:szCs w:val="20"/>
      <w:lang w:val="en-US"/>
    </w:rPr>
  </w:style>
  <w:style w:type="paragraph" w:styleId="CommentSubject">
    <w:name w:val="annotation subject"/>
    <w:basedOn w:val="CommentText"/>
    <w:next w:val="CommentText"/>
    <w:link w:val="CommentSubjectChar"/>
    <w:unhideWhenUsed/>
    <w:rsid w:val="002113FC"/>
    <w:rPr>
      <w:b/>
      <w:bCs/>
    </w:rPr>
  </w:style>
  <w:style w:type="character" w:customStyle="1" w:styleId="CommentSubjectChar">
    <w:name w:val="Comment Subject Char"/>
    <w:basedOn w:val="CommentTextChar"/>
    <w:link w:val="CommentSubject"/>
    <w:rsid w:val="002113FC"/>
    <w:rPr>
      <w:rFonts w:ascii="Arial" w:hAnsi="Arial" w:cs="Arial"/>
      <w:b/>
      <w:bCs/>
      <w:sz w:val="20"/>
      <w:szCs w:val="20"/>
      <w:lang w:val="en-US"/>
    </w:rPr>
  </w:style>
  <w:style w:type="character" w:customStyle="1" w:styleId="Heading4Char">
    <w:name w:val="Heading 4 Char"/>
    <w:aliases w:val="Heading 4 Char2 Char,Heading 4 Char1 Char Char,Map Title Char Char Char,h4 Char Char Char,a. Char Char Char,4 Char Char Char,l4 Char Char Char,I4 Char Char Char,Head4 Char Char Char,Heading 4 Char Char Char Char,Heading 4 Char Char1 Char"/>
    <w:basedOn w:val="DefaultParagraphFont"/>
    <w:link w:val="Heading4"/>
    <w:rsid w:val="008F3242"/>
    <w:rPr>
      <w:rFonts w:asciiTheme="majorHAnsi" w:eastAsiaTheme="majorEastAsia" w:hAnsiTheme="majorHAnsi" w:cstheme="majorBidi"/>
      <w:i/>
      <w:iCs/>
      <w:color w:val="2F5496" w:themeColor="accent1" w:themeShade="BF"/>
      <w:lang w:val="en-US"/>
    </w:rPr>
  </w:style>
  <w:style w:type="paragraph" w:styleId="Revision">
    <w:name w:val="Revision"/>
    <w:hidden/>
    <w:uiPriority w:val="99"/>
    <w:semiHidden/>
    <w:rsid w:val="00D26D12"/>
    <w:pPr>
      <w:spacing w:after="0" w:line="240" w:lineRule="auto"/>
    </w:pPr>
    <w:rPr>
      <w:rFonts w:ascii="Arial" w:hAnsi="Arial" w:cs="Arial"/>
      <w:lang w:val="en-US"/>
    </w:rPr>
  </w:style>
  <w:style w:type="character" w:styleId="FollowedHyperlink">
    <w:name w:val="FollowedHyperlink"/>
    <w:basedOn w:val="DefaultParagraphFont"/>
    <w:unhideWhenUsed/>
    <w:rsid w:val="003F7A86"/>
    <w:rPr>
      <w:color w:val="954F72" w:themeColor="followedHyperlink"/>
      <w:u w:val="single"/>
    </w:rPr>
  </w:style>
  <w:style w:type="paragraph" w:styleId="TOC3">
    <w:name w:val="toc 3"/>
    <w:basedOn w:val="Normal"/>
    <w:next w:val="Normal"/>
    <w:link w:val="TOC3Char"/>
    <w:autoRedefine/>
    <w:uiPriority w:val="39"/>
    <w:unhideWhenUsed/>
    <w:rsid w:val="00390074"/>
    <w:pPr>
      <w:spacing w:after="100"/>
      <w:ind w:left="440"/>
    </w:pPr>
  </w:style>
  <w:style w:type="table" w:customStyle="1" w:styleId="TableGrid11">
    <w:name w:val="Table Grid11"/>
    <w:basedOn w:val="TableNormal"/>
    <w:next w:val="TableGrid"/>
    <w:uiPriority w:val="59"/>
    <w:rsid w:val="00FB4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PointsList">
    <w:name w:val="Dot Points List"/>
    <w:basedOn w:val="ListBullet"/>
    <w:link w:val="DotPointsListChar"/>
    <w:qFormat/>
    <w:rsid w:val="00816991"/>
    <w:pPr>
      <w:spacing w:line="280" w:lineRule="exact"/>
      <w:ind w:left="360"/>
    </w:pPr>
  </w:style>
  <w:style w:type="character" w:customStyle="1" w:styleId="ListBulletChar">
    <w:name w:val="List Bullet Char"/>
    <w:basedOn w:val="ListParagraphChar"/>
    <w:link w:val="ListBullet"/>
    <w:uiPriority w:val="99"/>
    <w:rsid w:val="00816991"/>
    <w:rPr>
      <w:rFonts w:ascii="Arial" w:hAnsi="Arial" w:cs="Arial"/>
      <w:lang w:val="en-US"/>
    </w:rPr>
  </w:style>
  <w:style w:type="character" w:customStyle="1" w:styleId="DotPointsListChar">
    <w:name w:val="Dot Points List Char"/>
    <w:basedOn w:val="ListBulletChar"/>
    <w:link w:val="DotPointsList"/>
    <w:rsid w:val="00816991"/>
    <w:rPr>
      <w:rFonts w:ascii="Arial" w:hAnsi="Arial" w:cs="Arial"/>
      <w:lang w:val="en-US"/>
    </w:rPr>
  </w:style>
  <w:style w:type="table" w:customStyle="1" w:styleId="ATOTable1">
    <w:name w:val="ATOTable1"/>
    <w:basedOn w:val="TableGrid"/>
    <w:rsid w:val="00974A01"/>
    <w:pPr>
      <w:spacing w:before="60" w:after="60"/>
    </w:pPr>
    <w:rPr>
      <w:rFonts w:ascii="Times New Roman" w:hAnsi="Times New Roman"/>
      <w:sz w:val="20"/>
    </w:rPr>
    <w:tblPr>
      <w:tblCellMar>
        <w:left w:w="170" w:type="dxa"/>
        <w:right w:w="170" w:type="dxa"/>
      </w:tblCellMar>
    </w:tblPr>
  </w:style>
  <w:style w:type="character" w:customStyle="1" w:styleId="CommentTextChar1">
    <w:name w:val="Comment Text Char1"/>
    <w:uiPriority w:val="99"/>
    <w:locked/>
    <w:rsid w:val="009B08DF"/>
    <w:rPr>
      <w:rFonts w:ascii="Arial" w:hAnsi="Arial"/>
    </w:rPr>
  </w:style>
  <w:style w:type="paragraph" w:customStyle="1" w:styleId="Default">
    <w:name w:val="Default"/>
    <w:rsid w:val="009B08DF"/>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TableParagraph">
    <w:name w:val="Table Paragraph"/>
    <w:basedOn w:val="Normal"/>
    <w:uiPriority w:val="1"/>
    <w:rsid w:val="009B08DF"/>
    <w:pPr>
      <w:widowControl w:val="0"/>
      <w:spacing w:before="0" w:after="0" w:line="240" w:lineRule="auto"/>
    </w:pPr>
    <w:rPr>
      <w:rFonts w:asciiTheme="minorHAnsi" w:hAnsiTheme="minorHAnsi" w:cstheme="minorBidi"/>
    </w:rPr>
  </w:style>
  <w:style w:type="character" w:customStyle="1" w:styleId="Heading5Char">
    <w:name w:val="Heading 5 Char"/>
    <w:aliases w:val="Block Label Char,h5 Char,5 Char,l5 Char,Head5 Char,Level 5 Char,Atty Info 3 Char,Level 51 Char,not set up (5) Char"/>
    <w:basedOn w:val="DefaultParagraphFont"/>
    <w:link w:val="Heading5"/>
    <w:rsid w:val="00691235"/>
    <w:rPr>
      <w:rFonts w:ascii="Arial" w:eastAsia="Times New Roman" w:hAnsi="Arial" w:cs="Times New Roman"/>
      <w:b/>
      <w:bCs/>
      <w:i/>
      <w:iCs/>
      <w:sz w:val="26"/>
      <w:szCs w:val="26"/>
      <w:lang w:eastAsia="en-AU"/>
    </w:rPr>
  </w:style>
  <w:style w:type="character" w:customStyle="1" w:styleId="Heading6Char">
    <w:name w:val="Heading 6 Char"/>
    <w:basedOn w:val="DefaultParagraphFont"/>
    <w:link w:val="Heading6"/>
    <w:rsid w:val="00691235"/>
    <w:rPr>
      <w:rFonts w:ascii="Times New Roman" w:eastAsia="Times New Roman" w:hAnsi="Times New Roman" w:cs="Times New Roman"/>
      <w:b/>
      <w:bCs/>
      <w:lang w:eastAsia="en-AU"/>
    </w:rPr>
  </w:style>
  <w:style w:type="character" w:customStyle="1" w:styleId="Heading7Char">
    <w:name w:val="Heading 7 Char"/>
    <w:basedOn w:val="DefaultParagraphFont"/>
    <w:link w:val="Heading7"/>
    <w:rsid w:val="00691235"/>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691235"/>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691235"/>
    <w:rPr>
      <w:rFonts w:ascii="Arial" w:eastAsia="Times New Roman" w:hAnsi="Arial" w:cs="Arial"/>
      <w:lang w:eastAsia="en-AU"/>
    </w:rPr>
  </w:style>
  <w:style w:type="paragraph" w:customStyle="1" w:styleId="ReportTitle">
    <w:name w:val="ReportTitle"/>
    <w:basedOn w:val="Normal"/>
    <w:next w:val="ReportDescription"/>
    <w:uiPriority w:val="99"/>
    <w:rsid w:val="00691235"/>
    <w:pPr>
      <w:tabs>
        <w:tab w:val="num" w:pos="851"/>
      </w:tabs>
      <w:spacing w:before="0" w:after="400" w:line="216" w:lineRule="auto"/>
      <w:ind w:left="851" w:hanging="851"/>
    </w:pPr>
    <w:rPr>
      <w:rFonts w:eastAsia="Times New Roman" w:cs="Tahoma"/>
      <w:sz w:val="120"/>
      <w:szCs w:val="120"/>
      <w:lang w:val="en-AU" w:eastAsia="en-AU"/>
    </w:rPr>
  </w:style>
  <w:style w:type="paragraph" w:customStyle="1" w:styleId="ReportDescription">
    <w:name w:val="ReportDescription"/>
    <w:basedOn w:val="Normal"/>
    <w:uiPriority w:val="99"/>
    <w:rsid w:val="00691235"/>
    <w:pPr>
      <w:tabs>
        <w:tab w:val="num" w:pos="1134"/>
      </w:tabs>
      <w:spacing w:before="0" w:after="0" w:line="240" w:lineRule="auto"/>
      <w:ind w:left="1134" w:hanging="851"/>
    </w:pPr>
    <w:rPr>
      <w:rFonts w:eastAsia="Times New Roman" w:cs="Times New Roman"/>
      <w:sz w:val="32"/>
      <w:szCs w:val="24"/>
      <w:lang w:val="en-AU" w:eastAsia="en-AU"/>
    </w:rPr>
  </w:style>
  <w:style w:type="table" w:styleId="TableProfessional">
    <w:name w:val="Table Professional"/>
    <w:basedOn w:val="TableNormal"/>
    <w:unhideWhenUsed/>
    <w:rsid w:val="0059234C"/>
    <w:pPr>
      <w:spacing w:before="120" w:after="120"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gendaItem">
    <w:name w:val="Agenda Item"/>
    <w:basedOn w:val="Normal"/>
    <w:semiHidden/>
    <w:rsid w:val="0059234C"/>
    <w:pPr>
      <w:spacing w:line="240" w:lineRule="auto"/>
    </w:pPr>
    <w:rPr>
      <w:rFonts w:eastAsia="Times New Roman" w:cs="Times New Roman"/>
      <w:szCs w:val="24"/>
      <w:lang w:val="en-AU" w:eastAsia="en-AU"/>
    </w:rPr>
  </w:style>
  <w:style w:type="paragraph" w:styleId="BalloonText">
    <w:name w:val="Balloon Text"/>
    <w:basedOn w:val="Normal"/>
    <w:link w:val="BalloonTextChar"/>
    <w:semiHidden/>
    <w:rsid w:val="0059234C"/>
    <w:pPr>
      <w:spacing w:before="0" w:after="0" w:line="240" w:lineRule="auto"/>
    </w:pPr>
    <w:rPr>
      <w:rFonts w:ascii="Tahoma" w:eastAsia="Times New Roman" w:hAnsi="Tahoma" w:cs="Tahoma"/>
      <w:sz w:val="16"/>
      <w:szCs w:val="16"/>
      <w:lang w:val="en-AU" w:eastAsia="en-AU"/>
    </w:rPr>
  </w:style>
  <w:style w:type="character" w:customStyle="1" w:styleId="BalloonTextChar">
    <w:name w:val="Balloon Text Char"/>
    <w:basedOn w:val="DefaultParagraphFont"/>
    <w:link w:val="BalloonText"/>
    <w:semiHidden/>
    <w:rsid w:val="0059234C"/>
    <w:rPr>
      <w:rFonts w:ascii="Tahoma" w:eastAsia="Times New Roman" w:hAnsi="Tahoma" w:cs="Tahoma"/>
      <w:sz w:val="16"/>
      <w:szCs w:val="16"/>
      <w:lang w:eastAsia="en-AU"/>
    </w:rPr>
  </w:style>
  <w:style w:type="paragraph" w:customStyle="1" w:styleId="bannertop">
    <w:name w:val="bannertop"/>
    <w:basedOn w:val="Normal"/>
    <w:link w:val="bannertopChar"/>
    <w:semiHidden/>
    <w:rsid w:val="0059234C"/>
    <w:pPr>
      <w:tabs>
        <w:tab w:val="left" w:pos="2586"/>
        <w:tab w:val="left" w:pos="5279"/>
        <w:tab w:val="left" w:pos="7405"/>
      </w:tabs>
      <w:spacing w:before="113" w:after="0" w:line="240" w:lineRule="auto"/>
      <w:ind w:left="60" w:right="56"/>
    </w:pPr>
    <w:rPr>
      <w:rFonts w:eastAsia="Times New Roman"/>
      <w:caps/>
      <w:sz w:val="18"/>
      <w:szCs w:val="18"/>
      <w:lang w:val="en-AU" w:eastAsia="en-AU"/>
    </w:rPr>
  </w:style>
  <w:style w:type="character" w:customStyle="1" w:styleId="bannertopChar">
    <w:name w:val="bannertop Char"/>
    <w:basedOn w:val="DefaultParagraphFont"/>
    <w:link w:val="bannertop"/>
    <w:semiHidden/>
    <w:rsid w:val="0059234C"/>
    <w:rPr>
      <w:rFonts w:ascii="Arial" w:eastAsia="Times New Roman" w:hAnsi="Arial" w:cs="Arial"/>
      <w:caps/>
      <w:sz w:val="18"/>
      <w:szCs w:val="18"/>
      <w:lang w:eastAsia="en-AU"/>
    </w:rPr>
  </w:style>
  <w:style w:type="paragraph" w:customStyle="1" w:styleId="bannertop2">
    <w:name w:val="bannertop2"/>
    <w:basedOn w:val="bannertop"/>
    <w:link w:val="bannertop2Char"/>
    <w:semiHidden/>
    <w:rsid w:val="0059234C"/>
    <w:rPr>
      <w:sz w:val="32"/>
      <w:szCs w:val="32"/>
    </w:rPr>
  </w:style>
  <w:style w:type="character" w:customStyle="1" w:styleId="bannertop2Char">
    <w:name w:val="bannertop2 Char"/>
    <w:basedOn w:val="bannertopChar"/>
    <w:link w:val="bannertop2"/>
    <w:semiHidden/>
    <w:rsid w:val="0059234C"/>
    <w:rPr>
      <w:rFonts w:ascii="Arial" w:eastAsia="Times New Roman" w:hAnsi="Arial" w:cs="Arial"/>
      <w:caps/>
      <w:sz w:val="32"/>
      <w:szCs w:val="32"/>
      <w:lang w:eastAsia="en-AU"/>
    </w:rPr>
  </w:style>
  <w:style w:type="paragraph" w:customStyle="1" w:styleId="Bannertop3">
    <w:name w:val="Bannertop3"/>
    <w:basedOn w:val="bannertop"/>
    <w:semiHidden/>
    <w:rsid w:val="0059234C"/>
    <w:pPr>
      <w:spacing w:before="0" w:after="113"/>
    </w:pPr>
    <w:rPr>
      <w:sz w:val="15"/>
      <w:szCs w:val="20"/>
    </w:rPr>
  </w:style>
  <w:style w:type="character" w:customStyle="1" w:styleId="Classification">
    <w:name w:val="Classification"/>
    <w:basedOn w:val="DefaultParagraphFont"/>
    <w:uiPriority w:val="99"/>
    <w:semiHidden/>
    <w:rsid w:val="0059234C"/>
    <w:rPr>
      <w:caps/>
      <w:sz w:val="32"/>
      <w:szCs w:val="32"/>
      <w:lang w:val="en-AU"/>
    </w:rPr>
  </w:style>
  <w:style w:type="character" w:customStyle="1" w:styleId="DocTypeTitle">
    <w:name w:val="DocTypeTitle"/>
    <w:basedOn w:val="DefaultParagraphFont"/>
    <w:semiHidden/>
    <w:rsid w:val="0059234C"/>
    <w:rPr>
      <w:sz w:val="36"/>
      <w:szCs w:val="36"/>
    </w:rPr>
  </w:style>
  <w:style w:type="paragraph" w:styleId="DocumentMap">
    <w:name w:val="Document Map"/>
    <w:basedOn w:val="Normal"/>
    <w:link w:val="DocumentMapChar"/>
    <w:semiHidden/>
    <w:rsid w:val="0059234C"/>
    <w:pPr>
      <w:shd w:val="clear" w:color="auto" w:fill="000080"/>
      <w:spacing w:before="0" w:after="0" w:line="240" w:lineRule="auto"/>
    </w:pPr>
    <w:rPr>
      <w:rFonts w:ascii="Tahoma" w:eastAsia="Times New Roman" w:hAnsi="Tahoma" w:cs="Tahoma"/>
      <w:sz w:val="20"/>
      <w:szCs w:val="20"/>
      <w:lang w:val="en-AU" w:eastAsia="en-AU"/>
    </w:rPr>
  </w:style>
  <w:style w:type="character" w:customStyle="1" w:styleId="DocumentMapChar">
    <w:name w:val="Document Map Char"/>
    <w:basedOn w:val="DefaultParagraphFont"/>
    <w:link w:val="DocumentMap"/>
    <w:semiHidden/>
    <w:rsid w:val="0059234C"/>
    <w:rPr>
      <w:rFonts w:ascii="Tahoma" w:eastAsia="Times New Roman" w:hAnsi="Tahoma" w:cs="Tahoma"/>
      <w:sz w:val="20"/>
      <w:szCs w:val="20"/>
      <w:shd w:val="clear" w:color="auto" w:fill="000080"/>
      <w:lang w:eastAsia="en-AU"/>
    </w:rPr>
  </w:style>
  <w:style w:type="paragraph" w:customStyle="1" w:styleId="FileRefRow">
    <w:name w:val="FileRefRow"/>
    <w:basedOn w:val="Normal"/>
    <w:uiPriority w:val="99"/>
    <w:semiHidden/>
    <w:rsid w:val="0059234C"/>
    <w:pPr>
      <w:tabs>
        <w:tab w:val="right" w:pos="8250"/>
        <w:tab w:val="right" w:pos="9299"/>
      </w:tabs>
      <w:spacing w:before="0" w:after="0" w:line="240" w:lineRule="auto"/>
    </w:pPr>
    <w:rPr>
      <w:rFonts w:eastAsia="Times New Roman" w:cs="Times New Roman"/>
      <w:caps/>
      <w:sz w:val="18"/>
      <w:szCs w:val="18"/>
      <w:lang w:val="en-AU" w:eastAsia="en-AU"/>
    </w:rPr>
  </w:style>
  <w:style w:type="paragraph" w:customStyle="1" w:styleId="FooterPortrait">
    <w:name w:val="FooterPortrait"/>
    <w:basedOn w:val="Footer"/>
    <w:uiPriority w:val="99"/>
    <w:semiHidden/>
    <w:rsid w:val="0059234C"/>
    <w:pPr>
      <w:tabs>
        <w:tab w:val="clear" w:pos="4513"/>
        <w:tab w:val="clear" w:pos="9026"/>
        <w:tab w:val="center" w:pos="1021"/>
      </w:tabs>
      <w:spacing w:after="100"/>
    </w:pPr>
    <w:rPr>
      <w:rFonts w:eastAsia="Times New Roman"/>
      <w:caps/>
      <w:sz w:val="15"/>
      <w:szCs w:val="15"/>
      <w:lang w:val="en-AU" w:eastAsia="en-AU"/>
    </w:rPr>
  </w:style>
  <w:style w:type="paragraph" w:customStyle="1" w:styleId="Head1">
    <w:name w:val="Head 1"/>
    <w:basedOn w:val="Normal"/>
    <w:next w:val="Maintext"/>
    <w:autoRedefine/>
    <w:rsid w:val="0059234C"/>
    <w:pPr>
      <w:keepNext/>
      <w:pageBreakBefore/>
      <w:numPr>
        <w:numId w:val="15"/>
      </w:numPr>
      <w:shd w:val="clear" w:color="auto" w:fill="FFFFFF" w:themeFill="background1"/>
      <w:spacing w:before="0" w:after="220" w:line="240" w:lineRule="auto"/>
      <w:outlineLvl w:val="0"/>
    </w:pPr>
    <w:rPr>
      <w:rFonts w:eastAsia="Times New Roman"/>
      <w:bCs/>
      <w:caps/>
      <w:color w:val="222A35" w:themeColor="text2" w:themeShade="80"/>
      <w:kern w:val="36"/>
      <w:sz w:val="56"/>
      <w:szCs w:val="56"/>
      <w:lang w:val="en-AU" w:eastAsia="en-AU"/>
    </w:rPr>
  </w:style>
  <w:style w:type="paragraph" w:customStyle="1" w:styleId="Head2">
    <w:name w:val="Head 2"/>
    <w:basedOn w:val="Normal"/>
    <w:next w:val="Maintext"/>
    <w:link w:val="Head2Char"/>
    <w:autoRedefine/>
    <w:rsid w:val="0059234C"/>
    <w:pPr>
      <w:keepNext/>
      <w:spacing w:before="0" w:after="0" w:line="240" w:lineRule="auto"/>
      <w:ind w:left="142"/>
      <w:outlineLvl w:val="1"/>
    </w:pPr>
    <w:rPr>
      <w:rFonts w:eastAsia="Times New Roman"/>
      <w:bCs/>
      <w:caps/>
      <w:color w:val="2F5496" w:themeColor="accent1" w:themeShade="BF"/>
      <w:kern w:val="36"/>
      <w:sz w:val="42"/>
      <w:szCs w:val="42"/>
      <w:lang w:val="en-AU" w:eastAsia="en-AU"/>
    </w:rPr>
  </w:style>
  <w:style w:type="paragraph" w:customStyle="1" w:styleId="Head3">
    <w:name w:val="Head 3"/>
    <w:basedOn w:val="Normal"/>
    <w:next w:val="Maintext"/>
    <w:rsid w:val="0059234C"/>
    <w:pPr>
      <w:keepNext/>
      <w:spacing w:before="360" w:after="220" w:line="240" w:lineRule="auto"/>
      <w:outlineLvl w:val="2"/>
    </w:pPr>
    <w:rPr>
      <w:rFonts w:eastAsia="Times New Roman"/>
      <w:b/>
      <w:sz w:val="24"/>
      <w:szCs w:val="24"/>
      <w:lang w:val="en-AU" w:eastAsia="en-AU"/>
    </w:rPr>
  </w:style>
  <w:style w:type="paragraph" w:customStyle="1" w:styleId="Head4">
    <w:name w:val="Head 4"/>
    <w:basedOn w:val="Normal"/>
    <w:next w:val="Maintext"/>
    <w:rsid w:val="0059234C"/>
    <w:pPr>
      <w:keepNext/>
      <w:spacing w:before="280" w:after="220" w:line="240" w:lineRule="auto"/>
      <w:outlineLvl w:val="3"/>
    </w:pPr>
    <w:rPr>
      <w:rFonts w:eastAsia="Times New Roman"/>
      <w:b/>
      <w:lang w:val="en-AU" w:eastAsia="en-AU"/>
    </w:rPr>
  </w:style>
  <w:style w:type="paragraph" w:customStyle="1" w:styleId="Label">
    <w:name w:val="Label"/>
    <w:basedOn w:val="Normal"/>
    <w:semiHidden/>
    <w:rsid w:val="0059234C"/>
    <w:pPr>
      <w:spacing w:before="20" w:after="20" w:line="240" w:lineRule="auto"/>
    </w:pPr>
    <w:rPr>
      <w:rFonts w:eastAsia="Times New Roman" w:cs="Times New Roman"/>
      <w:caps/>
      <w:sz w:val="18"/>
      <w:szCs w:val="18"/>
      <w:lang w:val="en-AU" w:eastAsia="en-AU"/>
    </w:rPr>
  </w:style>
  <w:style w:type="paragraph" w:customStyle="1" w:styleId="Number1">
    <w:name w:val="Number 1"/>
    <w:basedOn w:val="ListText"/>
    <w:rsid w:val="0059234C"/>
    <w:pPr>
      <w:numPr>
        <w:numId w:val="11"/>
      </w:numPr>
    </w:pPr>
  </w:style>
  <w:style w:type="paragraph" w:customStyle="1" w:styleId="Number2">
    <w:name w:val="Number 2"/>
    <w:basedOn w:val="ListText"/>
    <w:rsid w:val="0059234C"/>
    <w:pPr>
      <w:numPr>
        <w:ilvl w:val="1"/>
        <w:numId w:val="11"/>
      </w:numPr>
    </w:pPr>
  </w:style>
  <w:style w:type="paragraph" w:customStyle="1" w:styleId="TableText0">
    <w:name w:val="Table Text"/>
    <w:basedOn w:val="ListText"/>
    <w:link w:val="TableTextChar0"/>
    <w:rsid w:val="0059234C"/>
  </w:style>
  <w:style w:type="paragraph" w:customStyle="1" w:styleId="TitleRow">
    <w:name w:val="Title Row"/>
    <w:basedOn w:val="Normal"/>
    <w:semiHidden/>
    <w:rsid w:val="0059234C"/>
    <w:pPr>
      <w:spacing w:line="240" w:lineRule="auto"/>
    </w:pPr>
    <w:rPr>
      <w:rFonts w:eastAsia="Times New Roman" w:cs="Times New Roman"/>
      <w:b/>
      <w:caps/>
      <w:sz w:val="20"/>
      <w:szCs w:val="20"/>
      <w:lang w:val="en-AU" w:eastAsia="en-AU"/>
    </w:rPr>
  </w:style>
  <w:style w:type="character" w:customStyle="1" w:styleId="MaintextChar">
    <w:name w:val="Main text Char"/>
    <w:basedOn w:val="DefaultParagraphFont"/>
    <w:semiHidden/>
    <w:rsid w:val="0059234C"/>
    <w:rPr>
      <w:rFonts w:ascii="Arial" w:hAnsi="Arial" w:cs="Arial"/>
      <w:kern w:val="22"/>
      <w:sz w:val="22"/>
      <w:szCs w:val="22"/>
      <w:lang w:val="en-AU" w:eastAsia="en-AU" w:bidi="ar-SA"/>
    </w:rPr>
  </w:style>
  <w:style w:type="paragraph" w:customStyle="1" w:styleId="HEADAA">
    <w:name w:val="HEAD AA"/>
    <w:basedOn w:val="Normal"/>
    <w:semiHidden/>
    <w:rsid w:val="0059234C"/>
    <w:pPr>
      <w:spacing w:before="0" w:after="220" w:line="240" w:lineRule="auto"/>
      <w:ind w:right="57"/>
      <w:outlineLvl w:val="0"/>
    </w:pPr>
    <w:rPr>
      <w:rFonts w:eastAsia="Times New Roman"/>
      <w:caps/>
      <w:kern w:val="36"/>
      <w:sz w:val="36"/>
      <w:szCs w:val="36"/>
      <w:lang w:val="en-AU" w:eastAsia="en-AU"/>
    </w:rPr>
  </w:style>
  <w:style w:type="paragraph" w:customStyle="1" w:styleId="HeadCC">
    <w:name w:val="Head CC"/>
    <w:basedOn w:val="Normal"/>
    <w:semiHidden/>
    <w:rsid w:val="0059234C"/>
    <w:pPr>
      <w:spacing w:before="360" w:after="220" w:line="240" w:lineRule="auto"/>
      <w:outlineLvl w:val="2"/>
    </w:pPr>
    <w:rPr>
      <w:rFonts w:eastAsia="Times New Roman"/>
      <w:b/>
      <w:sz w:val="24"/>
      <w:szCs w:val="24"/>
      <w:lang w:val="en-AU" w:eastAsia="en-AU"/>
    </w:rPr>
  </w:style>
  <w:style w:type="paragraph" w:customStyle="1" w:styleId="InstructionText">
    <w:name w:val="InstructionText"/>
    <w:basedOn w:val="Maintext"/>
    <w:semiHidden/>
    <w:rsid w:val="0059234C"/>
    <w:pPr>
      <w:ind w:left="550" w:right="-62" w:hanging="567"/>
    </w:pPr>
    <w:rPr>
      <w:rFonts w:cs="Arial"/>
      <w:kern w:val="22"/>
      <w:szCs w:val="22"/>
    </w:rPr>
  </w:style>
  <w:style w:type="paragraph" w:customStyle="1" w:styleId="Instructionbullet">
    <w:name w:val="Instructionbullet"/>
    <w:basedOn w:val="Normal"/>
    <w:semiHidden/>
    <w:rsid w:val="0059234C"/>
    <w:pPr>
      <w:numPr>
        <w:numId w:val="10"/>
      </w:numPr>
      <w:tabs>
        <w:tab w:val="clear" w:pos="1146"/>
        <w:tab w:val="left" w:pos="-1418"/>
        <w:tab w:val="left" w:pos="896"/>
      </w:tabs>
      <w:spacing w:before="0" w:after="60" w:line="240" w:lineRule="auto"/>
      <w:ind w:left="910"/>
    </w:pPr>
    <w:rPr>
      <w:rFonts w:eastAsia="Times New Roman"/>
      <w:lang w:val="en-AU" w:eastAsia="en-AU"/>
    </w:rPr>
  </w:style>
  <w:style w:type="character" w:styleId="PageNumber">
    <w:name w:val="page number"/>
    <w:semiHidden/>
    <w:rsid w:val="0059234C"/>
    <w:rPr>
      <w:sz w:val="15"/>
      <w:szCs w:val="15"/>
    </w:rPr>
  </w:style>
  <w:style w:type="paragraph" w:styleId="TOC4">
    <w:name w:val="toc 4"/>
    <w:basedOn w:val="Normal"/>
    <w:next w:val="Normal"/>
    <w:link w:val="TOC4Char"/>
    <w:autoRedefine/>
    <w:semiHidden/>
    <w:rsid w:val="0059234C"/>
    <w:pPr>
      <w:tabs>
        <w:tab w:val="right" w:leader="dot" w:pos="9299"/>
      </w:tabs>
      <w:spacing w:before="0" w:after="0" w:line="240" w:lineRule="auto"/>
      <w:ind w:left="660"/>
    </w:pPr>
    <w:rPr>
      <w:rFonts w:eastAsia="Times New Roman"/>
      <w:sz w:val="20"/>
      <w:lang w:val="en-AU" w:eastAsia="en-AU"/>
    </w:rPr>
  </w:style>
  <w:style w:type="paragraph" w:customStyle="1" w:styleId="HeadBB">
    <w:name w:val="Head BB"/>
    <w:basedOn w:val="Normal"/>
    <w:semiHidden/>
    <w:rsid w:val="0059234C"/>
    <w:pPr>
      <w:spacing w:before="440" w:after="220" w:line="240" w:lineRule="auto"/>
    </w:pPr>
    <w:rPr>
      <w:rFonts w:eastAsia="Times New Roman"/>
      <w:b/>
      <w:caps/>
      <w:kern w:val="36"/>
      <w:sz w:val="24"/>
      <w:szCs w:val="24"/>
      <w:lang w:val="en-AU" w:eastAsia="en-AU"/>
    </w:rPr>
  </w:style>
  <w:style w:type="paragraph" w:customStyle="1" w:styleId="VersionHead">
    <w:name w:val="VersionHead"/>
    <w:basedOn w:val="Maintext"/>
    <w:uiPriority w:val="99"/>
    <w:semiHidden/>
    <w:rsid w:val="0059234C"/>
    <w:pPr>
      <w:spacing w:before="240" w:after="80"/>
      <w:ind w:left="32" w:right="-62"/>
    </w:pPr>
    <w:rPr>
      <w:rFonts w:cs="Arial"/>
      <w:kern w:val="22"/>
      <w:szCs w:val="22"/>
    </w:rPr>
  </w:style>
  <w:style w:type="paragraph" w:customStyle="1" w:styleId="Version2">
    <w:name w:val="Version2"/>
    <w:basedOn w:val="Normal"/>
    <w:uiPriority w:val="99"/>
    <w:semiHidden/>
    <w:rsid w:val="0059234C"/>
    <w:pPr>
      <w:spacing w:before="60" w:after="60" w:line="240" w:lineRule="auto"/>
      <w:ind w:left="32"/>
    </w:pPr>
    <w:rPr>
      <w:rFonts w:eastAsia="Times New Roman"/>
      <w:lang w:val="en-AU" w:eastAsia="en-AU"/>
    </w:rPr>
  </w:style>
  <w:style w:type="paragraph" w:customStyle="1" w:styleId="VersionHeadA">
    <w:name w:val="VersionHeadA"/>
    <w:basedOn w:val="Maintext"/>
    <w:uiPriority w:val="99"/>
    <w:semiHidden/>
    <w:rsid w:val="0059234C"/>
    <w:pPr>
      <w:ind w:right="-62"/>
    </w:pPr>
    <w:rPr>
      <w:rFonts w:cs="Arial"/>
      <w:kern w:val="22"/>
      <w:sz w:val="36"/>
      <w:szCs w:val="36"/>
    </w:rPr>
  </w:style>
  <w:style w:type="paragraph" w:customStyle="1" w:styleId="VersionHeadTop">
    <w:name w:val="VersionHeadTop"/>
    <w:basedOn w:val="VersionHead"/>
    <w:semiHidden/>
    <w:rsid w:val="0059234C"/>
    <w:pPr>
      <w:spacing w:before="0"/>
    </w:pPr>
  </w:style>
  <w:style w:type="paragraph" w:customStyle="1" w:styleId="Version3">
    <w:name w:val="Version3"/>
    <w:basedOn w:val="Maintext"/>
    <w:semiHidden/>
    <w:rsid w:val="0059234C"/>
    <w:pPr>
      <w:ind w:right="-62" w:firstLine="142"/>
    </w:pPr>
    <w:rPr>
      <w:rFonts w:cs="Arial"/>
      <w:b/>
      <w:kern w:val="22"/>
      <w:sz w:val="24"/>
    </w:rPr>
  </w:style>
  <w:style w:type="numbering" w:styleId="111111">
    <w:name w:val="Outline List 2"/>
    <w:basedOn w:val="NoList"/>
    <w:semiHidden/>
    <w:rsid w:val="0059234C"/>
    <w:pPr>
      <w:numPr>
        <w:numId w:val="12"/>
      </w:numPr>
    </w:pPr>
  </w:style>
  <w:style w:type="numbering" w:styleId="1ai">
    <w:name w:val="Outline List 1"/>
    <w:basedOn w:val="NoList"/>
    <w:semiHidden/>
    <w:rsid w:val="0059234C"/>
    <w:pPr>
      <w:numPr>
        <w:numId w:val="13"/>
      </w:numPr>
    </w:pPr>
  </w:style>
  <w:style w:type="numbering" w:styleId="ArticleSection">
    <w:name w:val="Outline List 3"/>
    <w:basedOn w:val="NoList"/>
    <w:semiHidden/>
    <w:rsid w:val="0059234C"/>
    <w:pPr>
      <w:numPr>
        <w:numId w:val="14"/>
      </w:numPr>
    </w:pPr>
  </w:style>
  <w:style w:type="paragraph" w:customStyle="1" w:styleId="FooterLandscape">
    <w:name w:val="FooterLandscape"/>
    <w:basedOn w:val="Footer"/>
    <w:semiHidden/>
    <w:rsid w:val="0059234C"/>
    <w:pPr>
      <w:tabs>
        <w:tab w:val="clear" w:pos="4513"/>
        <w:tab w:val="clear" w:pos="9026"/>
        <w:tab w:val="center" w:pos="3487"/>
      </w:tabs>
      <w:spacing w:after="100"/>
    </w:pPr>
    <w:rPr>
      <w:rFonts w:eastAsia="Times New Roman"/>
      <w:caps/>
      <w:sz w:val="15"/>
      <w:szCs w:val="15"/>
      <w:lang w:val="en-AU" w:eastAsia="en-AU"/>
    </w:rPr>
  </w:style>
  <w:style w:type="character" w:customStyle="1" w:styleId="TOC2Char">
    <w:name w:val="TOC 2 Char"/>
    <w:basedOn w:val="DefaultParagraphFont"/>
    <w:link w:val="TOC2"/>
    <w:uiPriority w:val="39"/>
    <w:rsid w:val="0059234C"/>
    <w:rPr>
      <w:rFonts w:ascii="Arial" w:hAnsi="Arial" w:cs="Arial"/>
      <w:lang w:val="en-US"/>
    </w:rPr>
  </w:style>
  <w:style w:type="character" w:customStyle="1" w:styleId="TOC3Char">
    <w:name w:val="TOC 3 Char"/>
    <w:basedOn w:val="DefaultParagraphFont"/>
    <w:link w:val="TOC3"/>
    <w:rsid w:val="0059234C"/>
    <w:rPr>
      <w:rFonts w:ascii="Arial" w:hAnsi="Arial" w:cs="Arial"/>
      <w:lang w:val="en-US"/>
    </w:rPr>
  </w:style>
  <w:style w:type="character" w:customStyle="1" w:styleId="TOC4Char">
    <w:name w:val="TOC 4 Char"/>
    <w:basedOn w:val="DefaultParagraphFont"/>
    <w:link w:val="TOC4"/>
    <w:semiHidden/>
    <w:rsid w:val="0059234C"/>
    <w:rPr>
      <w:rFonts w:ascii="Arial" w:eastAsia="Times New Roman" w:hAnsi="Arial" w:cs="Arial"/>
      <w:sz w:val="20"/>
      <w:lang w:eastAsia="en-AU"/>
    </w:rPr>
  </w:style>
  <w:style w:type="table" w:customStyle="1" w:styleId="ATOStructure">
    <w:name w:val="ATOStructure"/>
    <w:basedOn w:val="TableNormal"/>
    <w:semiHidden/>
    <w:rsid w:val="0059234C"/>
    <w:pPr>
      <w:spacing w:after="0" w:line="240" w:lineRule="auto"/>
    </w:pPr>
    <w:rPr>
      <w:rFonts w:ascii="Times New Roman" w:eastAsia="Times New Roman" w:hAnsi="Times New Roman" w:cs="Times New Roman"/>
      <w:sz w:val="20"/>
      <w:szCs w:val="20"/>
      <w:lang w:eastAsia="en-AU"/>
    </w:rPr>
    <w:tblPr>
      <w:tblCellMar>
        <w:left w:w="170" w:type="dxa"/>
        <w:right w:w="170" w:type="dxa"/>
      </w:tblCellMar>
    </w:tblPr>
  </w:style>
  <w:style w:type="paragraph" w:customStyle="1" w:styleId="ClassificationFooter">
    <w:name w:val="ClassificationFooter"/>
    <w:basedOn w:val="Normal"/>
    <w:semiHidden/>
    <w:rsid w:val="0059234C"/>
    <w:pPr>
      <w:spacing w:before="0" w:after="80"/>
    </w:pPr>
    <w:rPr>
      <w:rFonts w:eastAsia="Times New Roman" w:cs="Times New Roman"/>
      <w:caps/>
      <w:sz w:val="32"/>
      <w:szCs w:val="32"/>
      <w:lang w:val="en-AU" w:eastAsia="en-AU"/>
    </w:rPr>
  </w:style>
  <w:style w:type="paragraph" w:styleId="NormalWeb">
    <w:name w:val="Normal (Web)"/>
    <w:basedOn w:val="Normal"/>
    <w:uiPriority w:val="99"/>
    <w:unhideWhenUsed/>
    <w:rsid w:val="0059234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HTMLAcronym">
    <w:name w:val="HTML Acronym"/>
    <w:basedOn w:val="DefaultParagraphFont"/>
    <w:uiPriority w:val="99"/>
    <w:unhideWhenUsed/>
    <w:rsid w:val="0059234C"/>
  </w:style>
  <w:style w:type="character" w:customStyle="1" w:styleId="TabletextChar">
    <w:name w:val="Table text Char"/>
    <w:link w:val="Tabletext"/>
    <w:rsid w:val="0059234C"/>
    <w:rPr>
      <w:rFonts w:ascii="Arial" w:hAnsi="Arial" w:cs="Arial"/>
      <w:lang w:val="en-US"/>
    </w:rPr>
  </w:style>
  <w:style w:type="character" w:styleId="Strong">
    <w:name w:val="Strong"/>
    <w:uiPriority w:val="22"/>
    <w:qFormat/>
    <w:rsid w:val="0059234C"/>
    <w:rPr>
      <w:rFonts w:cs="Times New Roman"/>
      <w:b/>
      <w:bCs/>
    </w:rPr>
  </w:style>
  <w:style w:type="paragraph" w:customStyle="1" w:styleId="StyleHeading214ptCustomColorRGB064128Before0pt">
    <w:name w:val="Style Heading 2 + 14 pt Custom Color(RGB(064128)) Before:  0 pt..."/>
    <w:basedOn w:val="Heading2"/>
    <w:rsid w:val="0059234C"/>
    <w:pPr>
      <w:numPr>
        <w:ilvl w:val="0"/>
        <w:numId w:val="0"/>
      </w:numPr>
      <w:spacing w:before="240" w:after="120"/>
      <w:ind w:left="142"/>
    </w:pPr>
    <w:rPr>
      <w:rFonts w:eastAsia="Times New Roman" w:cs="Times New Roman"/>
      <w:caps/>
      <w:color w:val="004080"/>
      <w:kern w:val="36"/>
      <w:sz w:val="28"/>
      <w:szCs w:val="20"/>
      <w:lang w:val="en-AU" w:eastAsia="en-AU"/>
      <w14:textFill>
        <w14:solidFill>
          <w14:srgbClr w14:val="004080">
            <w14:lumMod w14:val="75000"/>
          </w14:srgbClr>
        </w14:solidFill>
      </w14:textFill>
    </w:rPr>
  </w:style>
  <w:style w:type="paragraph" w:styleId="BodyText2">
    <w:name w:val="Body Text 2"/>
    <w:basedOn w:val="Normal"/>
    <w:link w:val="BodyText2Char"/>
    <w:rsid w:val="0059234C"/>
    <w:pPr>
      <w:spacing w:before="0" w:line="480" w:lineRule="auto"/>
    </w:pPr>
    <w:rPr>
      <w:rFonts w:eastAsia="Times New Roman" w:cs="Times New Roman"/>
      <w:szCs w:val="24"/>
      <w:lang w:val="en-AU" w:eastAsia="en-AU"/>
    </w:rPr>
  </w:style>
  <w:style w:type="character" w:customStyle="1" w:styleId="BodyText2Char">
    <w:name w:val="Body Text 2 Char"/>
    <w:basedOn w:val="DefaultParagraphFont"/>
    <w:link w:val="BodyText2"/>
    <w:rsid w:val="0059234C"/>
    <w:rPr>
      <w:rFonts w:ascii="Arial" w:eastAsia="Times New Roman" w:hAnsi="Arial" w:cs="Times New Roman"/>
      <w:szCs w:val="24"/>
      <w:lang w:eastAsia="en-AU"/>
    </w:rPr>
  </w:style>
  <w:style w:type="paragraph" w:customStyle="1" w:styleId="Table-Bullet-Left">
    <w:name w:val="Table-Bullet-Left"/>
    <w:basedOn w:val="Normal"/>
    <w:autoRedefine/>
    <w:rsid w:val="0059234C"/>
    <w:pPr>
      <w:tabs>
        <w:tab w:val="left" w:pos="170"/>
        <w:tab w:val="num" w:pos="1146"/>
      </w:tabs>
      <w:spacing w:before="60" w:after="60" w:line="240" w:lineRule="auto"/>
      <w:ind w:left="170" w:hanging="170"/>
    </w:pPr>
    <w:rPr>
      <w:rFonts w:eastAsia="Times New Roman"/>
      <w:kern w:val="22"/>
      <w:sz w:val="16"/>
      <w:szCs w:val="16"/>
      <w:lang w:val="en-AU" w:eastAsia="en-AU" w:bidi="pa-IN"/>
    </w:rPr>
  </w:style>
  <w:style w:type="character" w:customStyle="1" w:styleId="TableTextChar0">
    <w:name w:val="Table Text Char"/>
    <w:link w:val="TableText0"/>
    <w:rsid w:val="0059234C"/>
    <w:rPr>
      <w:rFonts w:ascii="Arial" w:eastAsia="Times New Roman" w:hAnsi="Arial" w:cs="Times New Roman"/>
      <w:szCs w:val="24"/>
      <w:lang w:eastAsia="en-AU"/>
    </w:rPr>
  </w:style>
  <w:style w:type="paragraph" w:customStyle="1" w:styleId="-subtitle">
    <w:name w:val="-sub title"/>
    <w:basedOn w:val="Heading3"/>
    <w:uiPriority w:val="99"/>
    <w:rsid w:val="0059234C"/>
    <w:pPr>
      <w:numPr>
        <w:ilvl w:val="0"/>
        <w:numId w:val="0"/>
      </w:numPr>
      <w:spacing w:before="600" w:after="60"/>
      <w:outlineLvl w:val="9"/>
    </w:pPr>
    <w:rPr>
      <w:rFonts w:ascii="Arial Narrow" w:eastAsia="Times New Roman" w:hAnsi="Arial Narrow" w:cs="Times New Roman"/>
      <w:sz w:val="52"/>
      <w:szCs w:val="20"/>
      <w:lang w:val="en-AU" w:eastAsia="en-AU"/>
    </w:rPr>
  </w:style>
  <w:style w:type="paragraph" w:styleId="TOC5">
    <w:name w:val="toc 5"/>
    <w:basedOn w:val="Normal"/>
    <w:next w:val="Normal"/>
    <w:autoRedefine/>
    <w:rsid w:val="0059234C"/>
    <w:pPr>
      <w:spacing w:before="0" w:after="100" w:line="240" w:lineRule="auto"/>
      <w:ind w:left="880"/>
    </w:pPr>
    <w:rPr>
      <w:rFonts w:eastAsia="Times New Roman" w:cs="Times New Roman"/>
      <w:szCs w:val="24"/>
      <w:lang w:val="en-AU" w:eastAsia="en-AU"/>
    </w:rPr>
  </w:style>
  <w:style w:type="paragraph" w:styleId="BodyTextIndent">
    <w:name w:val="Body Text Indent"/>
    <w:basedOn w:val="Normal"/>
    <w:link w:val="BodyTextIndentChar"/>
    <w:rsid w:val="0059234C"/>
    <w:pPr>
      <w:spacing w:before="0" w:line="240" w:lineRule="auto"/>
      <w:ind w:left="709" w:hanging="709"/>
    </w:pPr>
    <w:rPr>
      <w:rFonts w:eastAsia="Times New Roman" w:cs="Times New Roman"/>
      <w:sz w:val="20"/>
      <w:szCs w:val="20"/>
      <w:lang w:val="en-AU" w:eastAsia="en-AU"/>
    </w:rPr>
  </w:style>
  <w:style w:type="character" w:customStyle="1" w:styleId="BodyTextIndentChar">
    <w:name w:val="Body Text Indent Char"/>
    <w:basedOn w:val="DefaultParagraphFont"/>
    <w:link w:val="BodyTextIndent"/>
    <w:rsid w:val="0059234C"/>
    <w:rPr>
      <w:rFonts w:ascii="Arial" w:eastAsia="Times New Roman" w:hAnsi="Arial" w:cs="Times New Roman"/>
      <w:sz w:val="20"/>
      <w:szCs w:val="20"/>
      <w:lang w:eastAsia="en-AU"/>
    </w:rPr>
  </w:style>
  <w:style w:type="paragraph" w:customStyle="1" w:styleId="TableNormal2">
    <w:name w:val="Table Normal2"/>
    <w:rsid w:val="0059234C"/>
    <w:pPr>
      <w:keepLines/>
      <w:spacing w:before="120" w:after="120" w:line="240" w:lineRule="auto"/>
    </w:pPr>
    <w:rPr>
      <w:rFonts w:ascii="Book Antiqua" w:eastAsia="MS Mincho" w:hAnsi="Book Antiqua" w:cs="Times New Roman"/>
      <w:sz w:val="20"/>
      <w:szCs w:val="20"/>
      <w:lang w:val="en-GB"/>
    </w:rPr>
  </w:style>
  <w:style w:type="paragraph" w:customStyle="1" w:styleId="BulletedList">
    <w:name w:val="Bulleted List"/>
    <w:basedOn w:val="Normal"/>
    <w:rsid w:val="0059234C"/>
    <w:pPr>
      <w:numPr>
        <w:numId w:val="16"/>
      </w:numPr>
      <w:spacing w:before="0" w:after="0" w:line="240" w:lineRule="auto"/>
    </w:pPr>
    <w:rPr>
      <w:rFonts w:ascii="Times New Roman" w:hAnsi="Times New Roman" w:cs="Times New Roman"/>
      <w:sz w:val="24"/>
      <w:szCs w:val="24"/>
      <w:lang w:val="en-AU" w:eastAsia="en-AU"/>
    </w:rPr>
  </w:style>
  <w:style w:type="paragraph" w:styleId="PlainText">
    <w:name w:val="Plain Text"/>
    <w:basedOn w:val="Normal"/>
    <w:link w:val="PlainTextChar"/>
    <w:uiPriority w:val="99"/>
    <w:unhideWhenUsed/>
    <w:rsid w:val="0059234C"/>
    <w:pPr>
      <w:spacing w:before="0" w:after="0" w:line="240" w:lineRule="auto"/>
    </w:pPr>
    <w:rPr>
      <w:sz w:val="20"/>
      <w:szCs w:val="20"/>
      <w:lang w:val="en-AU" w:eastAsia="en-AU"/>
    </w:rPr>
  </w:style>
  <w:style w:type="character" w:customStyle="1" w:styleId="PlainTextChar">
    <w:name w:val="Plain Text Char"/>
    <w:basedOn w:val="DefaultParagraphFont"/>
    <w:link w:val="PlainText"/>
    <w:uiPriority w:val="99"/>
    <w:rsid w:val="0059234C"/>
    <w:rPr>
      <w:rFonts w:ascii="Arial" w:hAnsi="Arial" w:cs="Arial"/>
      <w:sz w:val="20"/>
      <w:szCs w:val="20"/>
      <w:lang w:eastAsia="en-AU"/>
    </w:rPr>
  </w:style>
  <w:style w:type="character" w:customStyle="1" w:styleId="Head2Char">
    <w:name w:val="Head 2 Char"/>
    <w:link w:val="Head2"/>
    <w:rsid w:val="0059234C"/>
    <w:rPr>
      <w:rFonts w:ascii="Arial" w:eastAsia="Times New Roman" w:hAnsi="Arial" w:cs="Arial"/>
      <w:bCs/>
      <w:caps/>
      <w:color w:val="2F5496" w:themeColor="accent1" w:themeShade="BF"/>
      <w:kern w:val="36"/>
      <w:sz w:val="42"/>
      <w:szCs w:val="42"/>
      <w:lang w:eastAsia="en-AU"/>
    </w:rPr>
  </w:style>
  <w:style w:type="paragraph" w:styleId="ListBullet3">
    <w:name w:val="List Bullet 3"/>
    <w:basedOn w:val="Normal"/>
    <w:unhideWhenUsed/>
    <w:rsid w:val="0059234C"/>
    <w:pPr>
      <w:numPr>
        <w:numId w:val="18"/>
      </w:numPr>
      <w:spacing w:before="0" w:after="0" w:line="240" w:lineRule="auto"/>
      <w:contextualSpacing/>
    </w:pPr>
    <w:rPr>
      <w:rFonts w:eastAsia="Times New Roman" w:cs="Times New Roman"/>
      <w:szCs w:val="24"/>
      <w:lang w:val="en-AU" w:eastAsia="en-AU"/>
    </w:rPr>
  </w:style>
  <w:style w:type="table" w:customStyle="1" w:styleId="TableGrid1">
    <w:name w:val="Table Grid1"/>
    <w:basedOn w:val="TableNormal"/>
    <w:next w:val="TableGrid"/>
    <w:uiPriority w:val="39"/>
    <w:rsid w:val="0059234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30884">
      <w:bodyDiv w:val="1"/>
      <w:marLeft w:val="0"/>
      <w:marRight w:val="0"/>
      <w:marTop w:val="0"/>
      <w:marBottom w:val="0"/>
      <w:divBdr>
        <w:top w:val="none" w:sz="0" w:space="0" w:color="auto"/>
        <w:left w:val="none" w:sz="0" w:space="0" w:color="auto"/>
        <w:bottom w:val="none" w:sz="0" w:space="0" w:color="auto"/>
        <w:right w:val="none" w:sz="0" w:space="0" w:color="auto"/>
      </w:divBdr>
    </w:div>
    <w:div w:id="683244544">
      <w:bodyDiv w:val="1"/>
      <w:marLeft w:val="0"/>
      <w:marRight w:val="0"/>
      <w:marTop w:val="0"/>
      <w:marBottom w:val="0"/>
      <w:divBdr>
        <w:top w:val="none" w:sz="0" w:space="0" w:color="auto"/>
        <w:left w:val="none" w:sz="0" w:space="0" w:color="auto"/>
        <w:bottom w:val="none" w:sz="0" w:space="0" w:color="auto"/>
        <w:right w:val="none" w:sz="0" w:space="0" w:color="auto"/>
      </w:divBdr>
    </w:div>
    <w:div w:id="932664906">
      <w:bodyDiv w:val="1"/>
      <w:marLeft w:val="0"/>
      <w:marRight w:val="0"/>
      <w:marTop w:val="0"/>
      <w:marBottom w:val="0"/>
      <w:divBdr>
        <w:top w:val="none" w:sz="0" w:space="0" w:color="auto"/>
        <w:left w:val="none" w:sz="0" w:space="0" w:color="auto"/>
        <w:bottom w:val="none" w:sz="0" w:space="0" w:color="auto"/>
        <w:right w:val="none" w:sz="0" w:space="0" w:color="auto"/>
      </w:divBdr>
    </w:div>
    <w:div w:id="1134445758">
      <w:bodyDiv w:val="1"/>
      <w:marLeft w:val="0"/>
      <w:marRight w:val="0"/>
      <w:marTop w:val="0"/>
      <w:marBottom w:val="0"/>
      <w:divBdr>
        <w:top w:val="none" w:sz="0" w:space="0" w:color="auto"/>
        <w:left w:val="none" w:sz="0" w:space="0" w:color="auto"/>
        <w:bottom w:val="none" w:sz="0" w:space="0" w:color="auto"/>
        <w:right w:val="none" w:sz="0" w:space="0" w:color="auto"/>
      </w:divBdr>
    </w:div>
    <w:div w:id="1237133071">
      <w:bodyDiv w:val="1"/>
      <w:marLeft w:val="0"/>
      <w:marRight w:val="0"/>
      <w:marTop w:val="0"/>
      <w:marBottom w:val="0"/>
      <w:divBdr>
        <w:top w:val="none" w:sz="0" w:space="0" w:color="auto"/>
        <w:left w:val="none" w:sz="0" w:space="0" w:color="auto"/>
        <w:bottom w:val="none" w:sz="0" w:space="0" w:color="auto"/>
        <w:right w:val="none" w:sz="0" w:space="0" w:color="auto"/>
      </w:divBdr>
    </w:div>
    <w:div w:id="1642925166">
      <w:bodyDiv w:val="1"/>
      <w:marLeft w:val="0"/>
      <w:marRight w:val="0"/>
      <w:marTop w:val="0"/>
      <w:marBottom w:val="0"/>
      <w:divBdr>
        <w:top w:val="none" w:sz="0" w:space="0" w:color="auto"/>
        <w:left w:val="none" w:sz="0" w:space="0" w:color="auto"/>
        <w:bottom w:val="none" w:sz="0" w:space="0" w:color="auto"/>
        <w:right w:val="none" w:sz="0" w:space="0" w:color="auto"/>
      </w:divBdr>
    </w:div>
    <w:div w:id="177366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br.gov.au/digital-service-providers/developer-tools/glossary" TargetMode="External"/><Relationship Id="rId18" Type="http://schemas.openxmlformats.org/officeDocument/2006/relationships/hyperlink" Target="https://www.ato.gov.au/General/Online-services/In-detail/Using-Access-Manager/" TargetMode="External"/><Relationship Id="rId26" Type="http://schemas.openxmlformats.org/officeDocument/2006/relationships/hyperlink" Target="https://www.ato.gov.au/Forms/Direct-debit-request-form---instructions/?page=1" TargetMode="External"/><Relationship Id="rId3" Type="http://schemas.openxmlformats.org/officeDocument/2006/relationships/styles" Target="styles.xml"/><Relationship Id="rId21" Type="http://schemas.openxmlformats.org/officeDocument/2006/relationships/hyperlink" Target="https://www.ato.gov.au/Forms/Direct-debit-request-form---instructions/" TargetMode="External"/><Relationship Id="rId7" Type="http://schemas.openxmlformats.org/officeDocument/2006/relationships/endnotes" Target="endnotes.xml"/><Relationship Id="rId12" Type="http://schemas.openxmlformats.org/officeDocument/2006/relationships/hyperlink" Target="https://www.sbr.gov.au/digital-service-providers/developer-tools/australian-taxation-office-ato/ato-common-artefacts-and-reference-documents" TargetMode="External"/><Relationship Id="rId17" Type="http://schemas.openxmlformats.org/officeDocument/2006/relationships/hyperlink" Target="https://www.sbr.gov.au/digital-service-providers/developer-tools/australian-taxation-office-ato/obligation-management-oblmgt/client-management-clntmgt" TargetMode="External"/><Relationship Id="rId25" Type="http://schemas.openxmlformats.org/officeDocument/2006/relationships/hyperlink" Target="https://www.ato.gov.au/Forms/Direct-debit-request-form---instructions/?page=1" TargetMode="External"/><Relationship Id="rId2" Type="http://schemas.openxmlformats.org/officeDocument/2006/relationships/numbering" Target="numbering.xml"/><Relationship Id="rId16" Type="http://schemas.openxmlformats.org/officeDocument/2006/relationships/hyperlink" Target="https://www.sbr.gov.au/digital-service-providers/developer-tools/australian-taxation-office-ato/obligation-management-oblmgt/client-management-clntmgt" TargetMode="External"/><Relationship Id="rId20" Type="http://schemas.openxmlformats.org/officeDocument/2006/relationships/hyperlink" Target="https://softwaredevelopers.ato.gov.au/sites/default/files/2020-06/Reasonable_use_of_ATO_digital_wholesale_services.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r.gov.au" TargetMode="External"/><Relationship Id="rId24" Type="http://schemas.openxmlformats.org/officeDocument/2006/relationships/hyperlink" Target="https://www.ato.gov.au/Forms/Direct-debit-request-form---instructions/?page=1" TargetMode="External"/><Relationship Id="rId5" Type="http://schemas.openxmlformats.org/officeDocument/2006/relationships/webSettings" Target="webSettings.xml"/><Relationship Id="rId15" Type="http://schemas.openxmlformats.org/officeDocument/2006/relationships/hyperlink" Target="https://www.ato.gov.au/online-services/access-manager/access-manager-for-business" TargetMode="External"/><Relationship Id="rId23" Type="http://schemas.openxmlformats.org/officeDocument/2006/relationships/hyperlink" Target="https://www.ato.gov.au/Forms/Direct-debit-request-form---instructions/?page=1" TargetMode="External"/><Relationship Id="rId28" Type="http://schemas.openxmlformats.org/officeDocument/2006/relationships/header" Target="header1.xml"/><Relationship Id="rId10" Type="http://schemas.openxmlformats.org/officeDocument/2006/relationships/hyperlink" Target="mailto:SBRServiceDesk@sbr.gov.au" TargetMode="External"/><Relationship Id="rId19" Type="http://schemas.openxmlformats.org/officeDocument/2006/relationships/hyperlink" Target="https://www.myid.gov.a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oftwaredevelopers.ato.gov.au/OnlineservicesforDSPs" TargetMode="External"/><Relationship Id="rId14" Type="http://schemas.openxmlformats.org/officeDocument/2006/relationships/hyperlink" Target="https://www.ato.gov.au/Definitions/?anchor=top" TargetMode="External"/><Relationship Id="rId22" Type="http://schemas.openxmlformats.org/officeDocument/2006/relationships/hyperlink" Target="https://www.ato.gov.au/Forms/Direct-debit-request-form---instructions/?page=1" TargetMode="External"/><Relationship Id="rId27" Type="http://schemas.openxmlformats.org/officeDocument/2006/relationships/hyperlink" Target="https://www.ato.gov.au/Forms/Direct-debit-request-form---instructions/?page=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AEB15-1F46-4C5A-A8CC-FDC191120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7108</Words>
  <Characters>40517</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2025-03-12T20:42:00Z</dcterms:created>
  <dcterms:modified xsi:type="dcterms:W3CDTF">2025-03-12T20:42:00Z</dcterms:modified>
  <cp:contentStatus/>
</cp:coreProperties>
</file>