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1A1F171" w:rsidR="00BA43CC" w:rsidRPr="009B06E0" w:rsidRDefault="00CB5EEC" w:rsidP="007F6E28">
            <w:pPr>
              <w:rPr>
                <w:noProof/>
              </w:rPr>
            </w:pPr>
            <w:bookmarkStart w:id="0" w:name="_Toc228954255"/>
            <w:r>
              <w:rPr>
                <w:noProof/>
              </w:rPr>
              <w:drawing>
                <wp:anchor distT="0" distB="0" distL="114300" distR="114300" simplePos="0" relativeHeight="251657728" behindDoc="1" locked="1" layoutInCell="1" allowOverlap="1" wp14:anchorId="78BBB159" wp14:editId="12299E1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7C23B61A" w:rsidR="00CE05F8" w:rsidRPr="007F7C4D" w:rsidRDefault="006A08B2" w:rsidP="00CE05F8">
            <w:pPr>
              <w:pStyle w:val="ReportTitle"/>
              <w:spacing w:before="60" w:after="0" w:line="240" w:lineRule="auto"/>
              <w:ind w:left="442"/>
              <w:rPr>
                <w:sz w:val="50"/>
              </w:rPr>
            </w:pPr>
            <w:r>
              <w:rPr>
                <w:sz w:val="50"/>
              </w:rPr>
              <w:t>Lodgment</w:t>
            </w:r>
          </w:p>
          <w:p w14:paraId="76F94D4E" w14:textId="77777777" w:rsidR="005A5464" w:rsidRPr="007F7C4D" w:rsidRDefault="005A5464" w:rsidP="00B44FB6">
            <w:pPr>
              <w:pStyle w:val="ReportTitle"/>
              <w:spacing w:after="0"/>
              <w:ind w:left="442"/>
              <w:rPr>
                <w:sz w:val="50"/>
              </w:rPr>
            </w:pPr>
          </w:p>
          <w:p w14:paraId="7EDDDA3C" w14:textId="6560AC61" w:rsidR="003708F6" w:rsidRDefault="006A08B2" w:rsidP="005A5464">
            <w:pPr>
              <w:pStyle w:val="ReportTitle"/>
              <w:spacing w:after="0"/>
              <w:ind w:left="442"/>
              <w:rPr>
                <w:rFonts w:cs="Arial"/>
                <w:sz w:val="50"/>
                <w:szCs w:val="50"/>
              </w:rPr>
            </w:pPr>
            <w:r>
              <w:rPr>
                <w:sz w:val="50"/>
              </w:rPr>
              <w:t>LDG</w:t>
            </w:r>
            <w:r w:rsidR="00AC7A00" w:rsidRPr="007F7C4D">
              <w:rPr>
                <w:sz w:val="50"/>
              </w:rPr>
              <w:t xml:space="preserve"> </w:t>
            </w:r>
            <w:r w:rsidR="007011DF" w:rsidRPr="007F7C4D">
              <w:rPr>
                <w:sz w:val="50"/>
              </w:rPr>
              <w:t>20</w:t>
            </w:r>
            <w:r w:rsidR="0045431B">
              <w:rPr>
                <w:sz w:val="50"/>
              </w:rPr>
              <w:t>2</w:t>
            </w:r>
            <w:r w:rsidR="00921C03">
              <w:rPr>
                <w:sz w:val="50"/>
              </w:rPr>
              <w:t>3</w:t>
            </w:r>
            <w:r w:rsidR="0061051D" w:rsidRPr="007F7C4D">
              <w:rPr>
                <w:sz w:val="50"/>
              </w:rPr>
              <w:t xml:space="preserve"> </w:t>
            </w:r>
            <w:r w:rsidR="00642BE7" w:rsidRPr="007F7C4D">
              <w:rPr>
                <w:sz w:val="50"/>
              </w:rPr>
              <w:t>Package v</w:t>
            </w:r>
            <w:r w:rsidR="006C2319">
              <w:rPr>
                <w:sz w:val="50"/>
              </w:rPr>
              <w:t>1.</w:t>
            </w:r>
            <w:r w:rsidR="00FA526C">
              <w:rPr>
                <w:sz w:val="50"/>
              </w:rPr>
              <w:t>4</w:t>
            </w:r>
            <w:r w:rsidR="00845269">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384B5BDD" w:rsidR="00CD562E" w:rsidRPr="00BA0567" w:rsidRDefault="00CD562E" w:rsidP="00E334DD">
            <w:pPr>
              <w:ind w:left="426"/>
              <w:rPr>
                <w:sz w:val="32"/>
                <w:szCs w:val="32"/>
              </w:rPr>
            </w:pPr>
            <w:r w:rsidRPr="00BA0567">
              <w:rPr>
                <w:sz w:val="32"/>
                <w:szCs w:val="32"/>
              </w:rPr>
              <w:t xml:space="preserve">Date: </w:t>
            </w:r>
            <w:r w:rsidR="006C2319">
              <w:rPr>
                <w:sz w:val="32"/>
                <w:szCs w:val="32"/>
              </w:rPr>
              <w:t>1</w:t>
            </w:r>
            <w:r w:rsidR="00F946FB">
              <w:rPr>
                <w:sz w:val="32"/>
                <w:szCs w:val="32"/>
              </w:rPr>
              <w:t>7</w:t>
            </w:r>
            <w:r w:rsidR="004E1881" w:rsidRPr="004E1881">
              <w:rPr>
                <w:sz w:val="32"/>
                <w:szCs w:val="32"/>
                <w:vertAlign w:val="superscript"/>
              </w:rPr>
              <w:t>th</w:t>
            </w:r>
            <w:r w:rsidR="004E1881">
              <w:rPr>
                <w:sz w:val="32"/>
                <w:szCs w:val="32"/>
              </w:rPr>
              <w:t xml:space="preserve"> </w:t>
            </w:r>
            <w:r w:rsidR="00F946FB">
              <w:rPr>
                <w:sz w:val="32"/>
                <w:szCs w:val="32"/>
              </w:rPr>
              <w:t>July</w:t>
            </w:r>
            <w:r w:rsidR="004E1881">
              <w:rPr>
                <w:sz w:val="32"/>
                <w:szCs w:val="32"/>
              </w:rPr>
              <w:t xml:space="preserve"> 202</w:t>
            </w:r>
            <w:r w:rsidR="002E0EF6">
              <w:rPr>
                <w:sz w:val="32"/>
                <w:szCs w:val="32"/>
              </w:rPr>
              <w:t>5</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AF0E9CC" w:rsidR="00C907DB" w:rsidRPr="009B06E0" w:rsidRDefault="00CB5EEC" w:rsidP="000E5315">
            <w:pPr>
              <w:spacing w:before="60" w:after="60"/>
              <w:rPr>
                <w:rFonts w:cs="Arial"/>
                <w:b/>
              </w:rPr>
            </w:pPr>
            <w:r>
              <w:rPr>
                <w:rFonts w:cs="Arial"/>
                <w:noProof/>
              </w:rPr>
              <w:drawing>
                <wp:inline distT="0" distB="0" distL="0" distR="0" wp14:anchorId="538FA16F" wp14:editId="464A11C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1B1BD0">
              <w:rPr>
                <w:rFonts w:cs="Arial"/>
                <w:b/>
              </w:rPr>
              <w:t>OFFICIAL</w:t>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3EE5C75" w:rsidR="00C907DB" w:rsidRPr="009B06E0" w:rsidRDefault="00CB5EEC" w:rsidP="00671422">
            <w:pPr>
              <w:spacing w:before="60" w:after="60"/>
            </w:pPr>
            <w:r>
              <w:rPr>
                <w:noProof/>
              </w:rPr>
              <w:drawing>
                <wp:inline distT="0" distB="0" distL="0" distR="0" wp14:anchorId="48311423" wp14:editId="434F71A3">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AA560A" w:rsidRPr="00766667">
              <w:rPr>
                <w:b/>
                <w:sz w:val="18"/>
                <w:szCs w:val="18"/>
              </w:rPr>
              <w:t xml:space="preserve">For further information or questions, contact the SBR Service Desk at </w:t>
            </w:r>
            <w:hyperlink r:id="rId15" w:history="1">
              <w:r w:rsidR="00AA560A" w:rsidRPr="00766667">
                <w:rPr>
                  <w:rStyle w:val="Hyperlink"/>
                  <w:b w:val="0"/>
                  <w:sz w:val="18"/>
                  <w:szCs w:val="18"/>
                </w:rPr>
                <w:t>SBRServiceDesk@sbr.gov.au</w:t>
              </w:r>
            </w:hyperlink>
            <w:r w:rsidR="00AA560A">
              <w:rPr>
                <w:b/>
                <w:sz w:val="18"/>
                <w:szCs w:val="18"/>
              </w:rPr>
              <w:t xml:space="preserve"> </w:t>
            </w:r>
            <w:r w:rsidR="00AA560A" w:rsidRPr="004937EB">
              <w:rPr>
                <w:b/>
                <w:sz w:val="18"/>
                <w:szCs w:val="18"/>
              </w:rPr>
              <w:t>or</w:t>
            </w:r>
            <w:r w:rsidR="00AA560A">
              <w:rPr>
                <w:b/>
                <w:sz w:val="18"/>
                <w:szCs w:val="18"/>
              </w:rPr>
              <w:t xml:space="preserve"> </w:t>
            </w:r>
            <w:r w:rsidR="00AA560A" w:rsidRPr="004937EB">
              <w:rPr>
                <w:rFonts w:cs="Arial"/>
                <w:b/>
                <w:bCs/>
                <w:sz w:val="18"/>
                <w:szCs w:val="18"/>
                <w:lang w:eastAsia="en-US"/>
              </w:rPr>
              <w:t>go to</w:t>
            </w:r>
            <w:r w:rsidR="00AA560A" w:rsidRPr="0081317B">
              <w:rPr>
                <w:rFonts w:cs="Arial"/>
                <w:sz w:val="18"/>
                <w:szCs w:val="18"/>
                <w:lang w:eastAsia="en-US"/>
              </w:rPr>
              <w:t xml:space="preserve"> </w:t>
            </w:r>
            <w:hyperlink r:id="rId16" w:history="1">
              <w:r w:rsidR="00AA560A" w:rsidRPr="0081317B">
                <w:rPr>
                  <w:rStyle w:val="Hyperlink"/>
                  <w:rFonts w:cs="Arial"/>
                  <w:b w:val="0"/>
                  <w:bCs/>
                  <w:sz w:val="18"/>
                  <w:szCs w:val="18"/>
                  <w:lang w:eastAsia="en-US"/>
                </w:rPr>
                <w:t>Online Services for DSPs</w:t>
              </w:r>
            </w:hyperlink>
            <w:r w:rsidR="00AA560A" w:rsidRPr="0081317B">
              <w:rPr>
                <w:rFonts w:cs="Arial"/>
                <w:sz w:val="18"/>
                <w:szCs w:val="18"/>
                <w:lang w:eastAsia="en-US"/>
              </w:rPr>
              <w:t xml:space="preserve"> </w:t>
            </w:r>
            <w:r w:rsidR="00AA560A" w:rsidRPr="004937EB">
              <w:rPr>
                <w:rFonts w:cs="Arial"/>
                <w:b/>
                <w:bCs/>
                <w:sz w:val="18"/>
                <w:szCs w:val="18"/>
                <w:lang w:eastAsia="en-US"/>
              </w:rPr>
              <w:t>or</w:t>
            </w:r>
            <w:r w:rsidR="00AA560A" w:rsidRPr="0081317B">
              <w:rPr>
                <w:rFonts w:cs="Arial"/>
                <w:sz w:val="18"/>
                <w:szCs w:val="18"/>
                <w:lang w:eastAsia="en-US"/>
              </w:rPr>
              <w:t xml:space="preserve"> </w:t>
            </w:r>
            <w:hyperlink r:id="rId17" w:history="1">
              <w:r w:rsidR="00AA560A" w:rsidRPr="0081317B">
                <w:rPr>
                  <w:rStyle w:val="Hyperlink"/>
                  <w:rFonts w:cs="Arial"/>
                  <w:b w:val="0"/>
                  <w:bCs/>
                  <w:sz w:val="18"/>
                  <w:szCs w:val="18"/>
                  <w:lang w:eastAsia="en-US"/>
                </w:rPr>
                <w:t>DPO@ato.gov.au</w:t>
              </w:r>
            </w:hyperlink>
            <w:r w:rsidR="00AA560A" w:rsidRPr="0081317B">
              <w:rPr>
                <w:rFonts w:cs="Arial"/>
                <w:sz w:val="18"/>
                <w:szCs w:val="18"/>
                <w:lang w:eastAsia="en-US"/>
              </w:rPr>
              <w:t xml:space="preserve"> </w:t>
            </w:r>
            <w:r w:rsidR="00AA560A" w:rsidRPr="004937EB">
              <w:rPr>
                <w:rFonts w:cs="Arial"/>
                <w:b/>
                <w:bCs/>
                <w:sz w:val="18"/>
                <w:szCs w:val="18"/>
                <w:lang w:eastAsia="en-US"/>
              </w:rPr>
              <w:t>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8"/>
          <w:headerReference w:type="default" r:id="rId19"/>
          <w:footerReference w:type="even" r:id="rId20"/>
          <w:footerReference w:type="default" r:id="rId21"/>
          <w:headerReference w:type="first" r:id="rId22"/>
          <w:footerReference w:type="first" r:id="rId2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1FFA2764">
        <w:trPr>
          <w:tblHeader/>
        </w:trPr>
        <w:tc>
          <w:tcPr>
            <w:tcW w:w="1043" w:type="dxa"/>
            <w:tcBorders>
              <w:top w:val="single" w:sz="4" w:space="0" w:color="auto"/>
              <w:bottom w:val="single" w:sz="6" w:space="0" w:color="auto"/>
            </w:tcBorders>
            <w:shd w:val="clear" w:color="auto" w:fill="C6D9F1" w:themeFill="text2" w:themeFillTint="33"/>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hemeFill="text2" w:themeFillTint="33"/>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hemeFill="text2" w:themeFillTint="33"/>
          </w:tcPr>
          <w:p w14:paraId="1D226804" w14:textId="77777777" w:rsidR="00DB39DD" w:rsidRPr="0023370F" w:rsidRDefault="00DB39DD" w:rsidP="00837B5F">
            <w:pPr>
              <w:pStyle w:val="VersionHead"/>
              <w:spacing w:before="120" w:after="120"/>
              <w:rPr>
                <w:b/>
              </w:rPr>
            </w:pPr>
            <w:r w:rsidRPr="0023370F">
              <w:rPr>
                <w:b/>
              </w:rPr>
              <w:t>Description of changes</w:t>
            </w:r>
          </w:p>
        </w:tc>
      </w:tr>
      <w:tr w:rsidR="003D70F3" w:rsidRPr="0043237D" w14:paraId="1328CF00" w14:textId="77777777" w:rsidTr="1FFA2764">
        <w:tc>
          <w:tcPr>
            <w:tcW w:w="1043" w:type="dxa"/>
            <w:tcBorders>
              <w:top w:val="single" w:sz="6" w:space="0" w:color="auto"/>
              <w:bottom w:val="single" w:sz="6" w:space="0" w:color="auto"/>
            </w:tcBorders>
          </w:tcPr>
          <w:p w14:paraId="4B153239" w14:textId="5D0031B4" w:rsidR="003D70F3" w:rsidRPr="00C0314A" w:rsidRDefault="00CF3583" w:rsidP="00C0314A">
            <w:pPr>
              <w:pStyle w:val="Version2"/>
              <w:spacing w:before="120" w:after="120"/>
              <w:ind w:left="34"/>
              <w:rPr>
                <w:sz w:val="20"/>
                <w:szCs w:val="20"/>
              </w:rPr>
            </w:pPr>
            <w:bookmarkStart w:id="2" w:name="_Hlk55994705"/>
            <w:r>
              <w:rPr>
                <w:sz w:val="20"/>
                <w:szCs w:val="20"/>
              </w:rPr>
              <w:t>1.</w:t>
            </w:r>
            <w:r w:rsidR="00FA526C">
              <w:rPr>
                <w:sz w:val="20"/>
                <w:szCs w:val="20"/>
              </w:rPr>
              <w:t>4</w:t>
            </w:r>
          </w:p>
        </w:tc>
        <w:tc>
          <w:tcPr>
            <w:tcW w:w="1588" w:type="dxa"/>
            <w:tcBorders>
              <w:top w:val="single" w:sz="6" w:space="0" w:color="auto"/>
              <w:bottom w:val="single" w:sz="6" w:space="0" w:color="auto"/>
            </w:tcBorders>
          </w:tcPr>
          <w:p w14:paraId="073488EE" w14:textId="657D8E3A" w:rsidR="003D70F3" w:rsidRPr="00C0314A" w:rsidRDefault="00CF3583" w:rsidP="00C0314A">
            <w:pPr>
              <w:pStyle w:val="Version2"/>
              <w:spacing w:before="120" w:after="120"/>
              <w:ind w:left="34"/>
              <w:rPr>
                <w:sz w:val="20"/>
                <w:szCs w:val="20"/>
              </w:rPr>
            </w:pPr>
            <w:r>
              <w:rPr>
                <w:sz w:val="20"/>
                <w:szCs w:val="20"/>
              </w:rPr>
              <w:t>1</w:t>
            </w:r>
            <w:r w:rsidR="00F946FB">
              <w:rPr>
                <w:sz w:val="20"/>
                <w:szCs w:val="20"/>
              </w:rPr>
              <w:t>7</w:t>
            </w:r>
            <w:r>
              <w:rPr>
                <w:sz w:val="20"/>
                <w:szCs w:val="20"/>
              </w:rPr>
              <w:t>.0</w:t>
            </w:r>
            <w:r w:rsidR="00F946FB">
              <w:rPr>
                <w:sz w:val="20"/>
                <w:szCs w:val="20"/>
              </w:rPr>
              <w:t>7</w:t>
            </w:r>
            <w:r>
              <w:rPr>
                <w:sz w:val="20"/>
                <w:szCs w:val="20"/>
              </w:rPr>
              <w:t>.202</w:t>
            </w:r>
            <w:r w:rsidR="00FA526C">
              <w:rPr>
                <w:sz w:val="20"/>
                <w:szCs w:val="20"/>
              </w:rPr>
              <w:t>5</w:t>
            </w:r>
          </w:p>
        </w:tc>
        <w:tc>
          <w:tcPr>
            <w:tcW w:w="6754" w:type="dxa"/>
            <w:tcBorders>
              <w:top w:val="single" w:sz="6" w:space="0" w:color="auto"/>
              <w:bottom w:val="single" w:sz="6" w:space="0" w:color="auto"/>
            </w:tcBorders>
          </w:tcPr>
          <w:p w14:paraId="33818746" w14:textId="125C5460" w:rsidR="008567B2" w:rsidRPr="008567B2" w:rsidRDefault="008567B2" w:rsidP="008567B2">
            <w:pPr>
              <w:pStyle w:val="Version2"/>
              <w:spacing w:before="120" w:after="120"/>
              <w:rPr>
                <w:sz w:val="20"/>
                <w:szCs w:val="20"/>
              </w:rPr>
            </w:pPr>
            <w:r w:rsidRPr="008567B2">
              <w:rPr>
                <w:sz w:val="20"/>
                <w:szCs w:val="20"/>
              </w:rPr>
              <w:t xml:space="preserve">This release is to support the </w:t>
            </w:r>
            <w:r w:rsidR="00F946FB">
              <w:rPr>
                <w:sz w:val="20"/>
                <w:szCs w:val="20"/>
              </w:rPr>
              <w:t xml:space="preserve">July </w:t>
            </w:r>
            <w:r>
              <w:rPr>
                <w:sz w:val="20"/>
                <w:szCs w:val="20"/>
              </w:rPr>
              <w:t xml:space="preserve">2025 </w:t>
            </w:r>
            <w:r w:rsidRPr="008567B2">
              <w:rPr>
                <w:sz w:val="20"/>
                <w:szCs w:val="20"/>
              </w:rPr>
              <w:t xml:space="preserve">EVTE </w:t>
            </w:r>
            <w:r>
              <w:rPr>
                <w:sz w:val="20"/>
                <w:szCs w:val="20"/>
              </w:rPr>
              <w:t>publication</w:t>
            </w:r>
            <w:r w:rsidRPr="008567B2">
              <w:rPr>
                <w:sz w:val="20"/>
                <w:szCs w:val="20"/>
              </w:rPr>
              <w:t xml:space="preserve"> </w:t>
            </w:r>
            <w:r>
              <w:rPr>
                <w:sz w:val="20"/>
                <w:szCs w:val="20"/>
              </w:rPr>
              <w:t xml:space="preserve">to </w:t>
            </w:r>
            <w:r w:rsidRPr="008567B2">
              <w:rPr>
                <w:sz w:val="20"/>
                <w:szCs w:val="20"/>
              </w:rPr>
              <w:t>include processed Individual Income Tax Return (IITR) and granular data information for the 202</w:t>
            </w:r>
            <w:r>
              <w:rPr>
                <w:sz w:val="20"/>
                <w:szCs w:val="20"/>
              </w:rPr>
              <w:t>4</w:t>
            </w:r>
            <w:r w:rsidRPr="008567B2">
              <w:rPr>
                <w:sz w:val="20"/>
                <w:szCs w:val="20"/>
              </w:rPr>
              <w:t>-202</w:t>
            </w:r>
            <w:r>
              <w:rPr>
                <w:sz w:val="20"/>
                <w:szCs w:val="20"/>
              </w:rPr>
              <w:t>5</w:t>
            </w:r>
            <w:r w:rsidRPr="008567B2">
              <w:rPr>
                <w:sz w:val="20"/>
                <w:szCs w:val="20"/>
              </w:rPr>
              <w:t xml:space="preserve"> financial year</w:t>
            </w:r>
            <w:r>
              <w:rPr>
                <w:sz w:val="20"/>
                <w:szCs w:val="20"/>
              </w:rPr>
              <w:t xml:space="preserve"> </w:t>
            </w:r>
            <w:r w:rsidR="007950C5">
              <w:rPr>
                <w:sz w:val="20"/>
                <w:szCs w:val="20"/>
              </w:rPr>
              <w:t>to</w:t>
            </w:r>
            <w:r w:rsidRPr="008567B2">
              <w:rPr>
                <w:sz w:val="20"/>
                <w:szCs w:val="20"/>
              </w:rPr>
              <w:t xml:space="preserve"> the ATO LDG.0002 2019 Get service.</w:t>
            </w:r>
          </w:p>
          <w:p w14:paraId="702F08B7" w14:textId="77777777" w:rsidR="00FA526C" w:rsidRDefault="00FA526C" w:rsidP="00FA526C">
            <w:pPr>
              <w:rPr>
                <w:rFonts w:cs="Arial"/>
                <w:b/>
                <w:bCs/>
                <w:color w:val="17365D" w:themeColor="text2" w:themeShade="BF"/>
                <w:sz w:val="20"/>
                <w:szCs w:val="20"/>
              </w:rPr>
            </w:pPr>
          </w:p>
          <w:p w14:paraId="3A6980B9" w14:textId="77777777" w:rsidR="00FA526C" w:rsidRPr="008567B2" w:rsidRDefault="00FA526C" w:rsidP="008567B2">
            <w:pPr>
              <w:rPr>
                <w:rFonts w:cs="Arial"/>
                <w:b/>
                <w:bCs/>
                <w:color w:val="17365D" w:themeColor="text2" w:themeShade="BF"/>
                <w:sz w:val="20"/>
                <w:szCs w:val="20"/>
              </w:rPr>
            </w:pPr>
            <w:r w:rsidRPr="008567B2">
              <w:rPr>
                <w:rFonts w:cs="Arial"/>
                <w:b/>
                <w:bCs/>
                <w:color w:val="17365D" w:themeColor="text2" w:themeShade="BF"/>
                <w:sz w:val="20"/>
                <w:szCs w:val="20"/>
              </w:rPr>
              <w:t>Section 1.4.2 Services</w:t>
            </w:r>
          </w:p>
          <w:p w14:paraId="7C7C1AE9" w14:textId="56C61983" w:rsidR="00FA526C" w:rsidRPr="008567B2" w:rsidRDefault="00FA526C" w:rsidP="008567B2">
            <w:pPr>
              <w:pStyle w:val="Version2"/>
              <w:spacing w:before="120" w:after="120"/>
              <w:ind w:left="0"/>
              <w:rPr>
                <w:sz w:val="20"/>
                <w:szCs w:val="20"/>
              </w:rPr>
            </w:pPr>
            <w:r w:rsidRPr="008567B2">
              <w:rPr>
                <w:sz w:val="20"/>
                <w:szCs w:val="20"/>
              </w:rPr>
              <w:t>Update</w:t>
            </w:r>
            <w:r w:rsidR="007950C5">
              <w:rPr>
                <w:sz w:val="20"/>
                <w:szCs w:val="20"/>
              </w:rPr>
              <w:t>d</w:t>
            </w:r>
            <w:r w:rsidRPr="008567B2">
              <w:rPr>
                <w:sz w:val="20"/>
                <w:szCs w:val="20"/>
              </w:rPr>
              <w:t xml:space="preserve"> comment for Lodgement </w:t>
            </w:r>
            <w:r w:rsidR="008567B2">
              <w:rPr>
                <w:sz w:val="20"/>
                <w:szCs w:val="20"/>
              </w:rPr>
              <w:t xml:space="preserve">Get </w:t>
            </w:r>
            <w:r w:rsidRPr="008567B2">
              <w:rPr>
                <w:sz w:val="20"/>
                <w:szCs w:val="20"/>
              </w:rPr>
              <w:t>2019 service to include 202</w:t>
            </w:r>
            <w:r w:rsidR="008567B2">
              <w:rPr>
                <w:sz w:val="20"/>
                <w:szCs w:val="20"/>
              </w:rPr>
              <w:t>5</w:t>
            </w:r>
            <w:r w:rsidRPr="008567B2">
              <w:rPr>
                <w:sz w:val="20"/>
                <w:szCs w:val="20"/>
              </w:rPr>
              <w:t xml:space="preserve"> year.</w:t>
            </w:r>
          </w:p>
          <w:p w14:paraId="16BE38CF" w14:textId="77777777" w:rsidR="008567B2" w:rsidRDefault="008567B2" w:rsidP="008567B2">
            <w:pPr>
              <w:rPr>
                <w:rFonts w:cs="Arial"/>
                <w:b/>
                <w:bCs/>
                <w:color w:val="17365D" w:themeColor="text2" w:themeShade="BF"/>
                <w:sz w:val="20"/>
                <w:szCs w:val="20"/>
              </w:rPr>
            </w:pPr>
          </w:p>
          <w:p w14:paraId="40215774" w14:textId="4DE64A53" w:rsidR="00FA526C" w:rsidRDefault="00FA526C" w:rsidP="008567B2">
            <w:pPr>
              <w:rPr>
                <w:rFonts w:cs="Arial"/>
                <w:b/>
                <w:bCs/>
                <w:color w:val="17365D" w:themeColor="text2" w:themeShade="BF"/>
                <w:sz w:val="20"/>
                <w:szCs w:val="20"/>
              </w:rPr>
            </w:pPr>
            <w:r w:rsidRPr="008567B2">
              <w:rPr>
                <w:rFonts w:cs="Arial"/>
                <w:b/>
                <w:bCs/>
                <w:color w:val="17365D" w:themeColor="text2" w:themeShade="BF"/>
                <w:sz w:val="20"/>
                <w:szCs w:val="20"/>
              </w:rPr>
              <w:t>Section 2 PACKAGE CONTENTS</w:t>
            </w:r>
          </w:p>
          <w:p w14:paraId="092A589C" w14:textId="77777777" w:rsidR="008567B2" w:rsidRDefault="008567B2" w:rsidP="008567B2">
            <w:pPr>
              <w:rPr>
                <w:rFonts w:cs="Arial"/>
                <w:b/>
                <w:bCs/>
                <w:sz w:val="20"/>
                <w:szCs w:val="20"/>
              </w:rPr>
            </w:pPr>
          </w:p>
          <w:p w14:paraId="670F380D" w14:textId="1A960AD5" w:rsidR="008567B2" w:rsidRPr="00CF3583" w:rsidRDefault="008567B2" w:rsidP="008567B2">
            <w:pPr>
              <w:rPr>
                <w:rFonts w:cs="Arial"/>
                <w:b/>
                <w:bCs/>
                <w:sz w:val="20"/>
                <w:szCs w:val="20"/>
              </w:rPr>
            </w:pPr>
            <w:r w:rsidRPr="1FFA2764">
              <w:rPr>
                <w:rFonts w:cs="Arial"/>
                <w:b/>
                <w:bCs/>
                <w:sz w:val="20"/>
                <w:szCs w:val="20"/>
              </w:rPr>
              <w:t>Updated:</w:t>
            </w:r>
          </w:p>
          <w:p w14:paraId="4C7CB3EC" w14:textId="77777777" w:rsidR="008567B2" w:rsidRPr="008567B2" w:rsidRDefault="008567B2" w:rsidP="008567B2">
            <w:pPr>
              <w:rPr>
                <w:rFonts w:cs="Arial"/>
                <w:b/>
                <w:bCs/>
                <w:color w:val="17365D" w:themeColor="text2" w:themeShade="BF"/>
                <w:sz w:val="20"/>
                <w:szCs w:val="20"/>
              </w:rPr>
            </w:pPr>
          </w:p>
          <w:p w14:paraId="54ABE827" w14:textId="2240EA5B" w:rsidR="00FA526C" w:rsidRDefault="008567B2" w:rsidP="00FA526C">
            <w:pPr>
              <w:rPr>
                <w:sz w:val="20"/>
                <w:szCs w:val="20"/>
              </w:rPr>
            </w:pPr>
            <w:r w:rsidRPr="1FFA2764">
              <w:rPr>
                <w:sz w:val="20"/>
                <w:szCs w:val="20"/>
              </w:rPr>
              <w:t>The following artefact</w:t>
            </w:r>
            <w:r>
              <w:rPr>
                <w:sz w:val="20"/>
                <w:szCs w:val="20"/>
              </w:rPr>
              <w:t>s</w:t>
            </w:r>
            <w:r w:rsidRPr="1FFA2764">
              <w:rPr>
                <w:sz w:val="20"/>
                <w:szCs w:val="20"/>
              </w:rPr>
              <w:t xml:space="preserve"> ha</w:t>
            </w:r>
            <w:r>
              <w:rPr>
                <w:sz w:val="20"/>
                <w:szCs w:val="20"/>
              </w:rPr>
              <w:t>s been updated</w:t>
            </w:r>
            <w:r w:rsidRPr="008567B2">
              <w:rPr>
                <w:sz w:val="20"/>
                <w:szCs w:val="20"/>
              </w:rPr>
              <w:t xml:space="preserve"> </w:t>
            </w:r>
            <w:r w:rsidR="00FA526C" w:rsidRPr="008567B2">
              <w:rPr>
                <w:sz w:val="20"/>
                <w:szCs w:val="20"/>
              </w:rPr>
              <w:t>to include amended field codes applicable for the 202</w:t>
            </w:r>
            <w:r>
              <w:rPr>
                <w:sz w:val="20"/>
                <w:szCs w:val="20"/>
              </w:rPr>
              <w:t>4</w:t>
            </w:r>
            <w:r w:rsidR="00FA526C" w:rsidRPr="008567B2">
              <w:rPr>
                <w:sz w:val="20"/>
                <w:szCs w:val="20"/>
              </w:rPr>
              <w:t>-202</w:t>
            </w:r>
            <w:r>
              <w:rPr>
                <w:sz w:val="20"/>
                <w:szCs w:val="20"/>
              </w:rPr>
              <w:t>5</w:t>
            </w:r>
            <w:r w:rsidR="00FA526C" w:rsidRPr="008567B2">
              <w:rPr>
                <w:sz w:val="20"/>
                <w:szCs w:val="20"/>
              </w:rPr>
              <w:t xml:space="preserve"> financial year.</w:t>
            </w:r>
          </w:p>
          <w:p w14:paraId="61F60E89" w14:textId="77777777" w:rsidR="008567B2" w:rsidRDefault="008567B2" w:rsidP="008567B2">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 xml:space="preserve">ATO </w:t>
            </w:r>
            <w:r w:rsidRPr="00A10284">
              <w:rPr>
                <w:rFonts w:cs="Arial"/>
                <w:b/>
                <w:bCs/>
                <w:color w:val="17365D" w:themeColor="text2" w:themeShade="BF"/>
                <w:sz w:val="20"/>
                <w:szCs w:val="20"/>
              </w:rPr>
              <w:t>LDG.0002 2019 Get Response Message Structure Table.xlsx</w:t>
            </w:r>
          </w:p>
          <w:p w14:paraId="0575CC3C" w14:textId="5A24CBE4" w:rsidR="008567B2" w:rsidRPr="00FA526C" w:rsidRDefault="008567B2" w:rsidP="00FA526C">
            <w:pPr>
              <w:rPr>
                <w:rFonts w:cs="Arial"/>
                <w:b/>
                <w:bCs/>
                <w:color w:val="17365D" w:themeColor="text2" w:themeShade="BF"/>
                <w:sz w:val="20"/>
                <w:szCs w:val="20"/>
              </w:rPr>
            </w:pPr>
          </w:p>
        </w:tc>
      </w:tr>
      <w:bookmarkEnd w:id="1"/>
      <w:bookmarkEnd w:id="2"/>
    </w:tbl>
    <w:p w14:paraId="398DE357" w14:textId="77777777" w:rsidR="00E41F55" w:rsidRDefault="00E41F55" w:rsidP="00E41F55"/>
    <w:p w14:paraId="1B94E124" w14:textId="13576277" w:rsidR="00E41F55" w:rsidRDefault="00E41F55" w:rsidP="00E41F55">
      <w:r w:rsidRPr="001D7506">
        <w:rPr>
          <w:rFonts w:cs="Arial"/>
          <w:b/>
          <w:szCs w:val="22"/>
        </w:rPr>
        <w:t>Note:</w:t>
      </w:r>
      <w:r w:rsidRPr="001D7506">
        <w:rPr>
          <w:rFonts w:cs="Arial"/>
          <w:szCs w:val="22"/>
        </w:rPr>
        <w:t xml:space="preserve"> Previous Version history can be found in Appendix A of this document.</w:t>
      </w:r>
    </w:p>
    <w:p w14:paraId="11C2161D" w14:textId="5E896170" w:rsidR="005A2235" w:rsidRPr="007029A8" w:rsidRDefault="00AB4B6E" w:rsidP="002733DA">
      <w:pPr>
        <w:rPr>
          <w:bCs/>
          <w:smallCaps/>
          <w:kern w:val="36"/>
          <w:sz w:val="36"/>
          <w:szCs w:val="36"/>
        </w:rPr>
      </w:pPr>
      <w:r>
        <w:br w:type="page"/>
      </w:r>
      <w:r w:rsidR="00D0322C" w:rsidRPr="00B6753E">
        <w:rPr>
          <w:b/>
          <w:bCs/>
          <w:smallCaps/>
          <w:color w:val="1F497D" w:themeColor="text2"/>
          <w:kern w:val="36"/>
          <w:sz w:val="36"/>
          <w:szCs w:val="36"/>
        </w:rPr>
        <w:lastRenderedPageBreak/>
        <w:t>Copyright</w:t>
      </w:r>
    </w:p>
    <w:p w14:paraId="15BE73C2" w14:textId="3913DD84" w:rsidR="00D925B6" w:rsidRDefault="00094C98" w:rsidP="00B934BE">
      <w:pPr>
        <w:autoSpaceDE w:val="0"/>
        <w:autoSpaceDN w:val="0"/>
        <w:adjustRightInd w:val="0"/>
        <w:rPr>
          <w:rFonts w:cs="Arial"/>
          <w:sz w:val="20"/>
          <w:szCs w:val="20"/>
        </w:rPr>
      </w:pPr>
      <w:r>
        <w:rPr>
          <w:rFonts w:cs="Arial"/>
          <w:sz w:val="20"/>
          <w:szCs w:val="20"/>
        </w:rPr>
        <w:t>© Commonwealth of Australia</w:t>
      </w:r>
      <w:r w:rsidR="00852E17">
        <w:rPr>
          <w:rFonts w:cs="Arial"/>
          <w:sz w:val="20"/>
          <w:szCs w:val="20"/>
        </w:rPr>
        <w:t xml:space="preserve"> 20</w:t>
      </w:r>
      <w:r w:rsidR="00A75D41">
        <w:rPr>
          <w:rFonts w:cs="Arial"/>
          <w:sz w:val="20"/>
          <w:szCs w:val="20"/>
        </w:rPr>
        <w:t>2</w:t>
      </w:r>
      <w:r w:rsidR="00FA526C">
        <w:rPr>
          <w:rFonts w:cs="Arial"/>
          <w:sz w:val="20"/>
          <w:szCs w:val="20"/>
        </w:rPr>
        <w:t>5</w:t>
      </w:r>
      <w:r>
        <w:rPr>
          <w:rFonts w:cs="Arial"/>
          <w:sz w:val="20"/>
          <w:szCs w:val="20"/>
        </w:rPr>
        <w:t xml:space="preserve"> (see exceptions below).</w:t>
      </w:r>
    </w:p>
    <w:p w14:paraId="32C9A168" w14:textId="35410EDD" w:rsidR="00471AF3" w:rsidRDefault="00471AF3" w:rsidP="00471AF3">
      <w:pPr>
        <w:autoSpaceDE w:val="0"/>
        <w:autoSpaceDN w:val="0"/>
        <w:adjustRightInd w:val="0"/>
      </w:pPr>
      <w:r>
        <w:rPr>
          <w:rFonts w:cs="Arial"/>
          <w:sz w:val="20"/>
          <w:szCs w:val="20"/>
        </w:rPr>
        <w:t xml:space="preserve">This work is copyright.  Use of this Information and Material is subject to the terms and conditions in the "SBR Disclaimer and Conditions of Use" which is available at </w:t>
      </w:r>
      <w:hyperlink r:id="rId2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1BE4110D" w14:textId="77777777" w:rsidR="00471AF3" w:rsidRPr="009B06E0" w:rsidRDefault="00471AF3" w:rsidP="00471AF3">
      <w:pPr>
        <w:autoSpaceDE w:val="0"/>
        <w:autoSpaceDN w:val="0"/>
        <w:adjustRightInd w:val="0"/>
        <w:rPr>
          <w:rFonts w:ascii="Courier New" w:eastAsia="Batang" w:hAnsi="Courier New" w:cs="Courier New"/>
          <w:sz w:val="20"/>
          <w:szCs w:val="20"/>
          <w:lang w:eastAsia="ko-KR"/>
        </w:rPr>
      </w:pPr>
    </w:p>
    <w:p w14:paraId="7578FA1A" w14:textId="77777777" w:rsidR="000237C1" w:rsidRDefault="000237C1" w:rsidP="00BA43CC">
      <w:pPr>
        <w:spacing w:after="120"/>
        <w:rPr>
          <w:rFonts w:cs="Arial"/>
          <w:sz w:val="36"/>
          <w:szCs w:val="36"/>
        </w:rPr>
      </w:pPr>
    </w:p>
    <w:p w14:paraId="2111CA63" w14:textId="428E025F" w:rsidR="000237C1" w:rsidRDefault="000237C1" w:rsidP="000237C1">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C4842F8" w14:textId="5563EBB5" w:rsidR="00903174"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198306973" w:history="1">
        <w:r w:rsidR="00903174" w:rsidRPr="001A6B70">
          <w:rPr>
            <w:rStyle w:val="Hyperlink"/>
          </w:rPr>
          <w:t>1</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Introduction</w:t>
        </w:r>
        <w:r w:rsidR="00903174">
          <w:rPr>
            <w:noProof/>
            <w:webHidden/>
          </w:rPr>
          <w:tab/>
        </w:r>
        <w:r w:rsidR="00903174">
          <w:rPr>
            <w:noProof/>
            <w:webHidden/>
          </w:rPr>
          <w:fldChar w:fldCharType="begin"/>
        </w:r>
        <w:r w:rsidR="00903174">
          <w:rPr>
            <w:noProof/>
            <w:webHidden/>
          </w:rPr>
          <w:instrText xml:space="preserve"> PAGEREF _Toc198306973 \h </w:instrText>
        </w:r>
        <w:r w:rsidR="00903174">
          <w:rPr>
            <w:noProof/>
            <w:webHidden/>
          </w:rPr>
        </w:r>
        <w:r w:rsidR="00903174">
          <w:rPr>
            <w:noProof/>
            <w:webHidden/>
          </w:rPr>
          <w:fldChar w:fldCharType="separate"/>
        </w:r>
        <w:r w:rsidR="00903174">
          <w:rPr>
            <w:noProof/>
            <w:webHidden/>
          </w:rPr>
          <w:t>5</w:t>
        </w:r>
        <w:r w:rsidR="00903174">
          <w:rPr>
            <w:noProof/>
            <w:webHidden/>
          </w:rPr>
          <w:fldChar w:fldCharType="end"/>
        </w:r>
      </w:hyperlink>
    </w:p>
    <w:p w14:paraId="6B3DEA73" w14:textId="6E730E7F" w:rsidR="00903174" w:rsidRDefault="00000000">
      <w:pPr>
        <w:pStyle w:val="TOC2"/>
        <w:rPr>
          <w:rFonts w:asciiTheme="minorHAnsi" w:eastAsiaTheme="minorEastAsia" w:hAnsiTheme="minorHAnsi" w:cstheme="minorBidi"/>
          <w:noProof/>
          <w:kern w:val="2"/>
          <w:sz w:val="24"/>
          <w:szCs w:val="24"/>
          <w14:ligatures w14:val="standardContextual"/>
        </w:rPr>
      </w:pPr>
      <w:hyperlink w:anchor="_Toc198306974" w:history="1">
        <w:r w:rsidR="00903174" w:rsidRPr="001A6B70">
          <w:rPr>
            <w:rStyle w:val="Hyperlink"/>
          </w:rPr>
          <w:t>1.1</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Document purpose</w:t>
        </w:r>
        <w:r w:rsidR="00903174">
          <w:rPr>
            <w:noProof/>
            <w:webHidden/>
          </w:rPr>
          <w:tab/>
        </w:r>
        <w:r w:rsidR="00903174">
          <w:rPr>
            <w:noProof/>
            <w:webHidden/>
          </w:rPr>
          <w:fldChar w:fldCharType="begin"/>
        </w:r>
        <w:r w:rsidR="00903174">
          <w:rPr>
            <w:noProof/>
            <w:webHidden/>
          </w:rPr>
          <w:instrText xml:space="preserve"> PAGEREF _Toc198306974 \h </w:instrText>
        </w:r>
        <w:r w:rsidR="00903174">
          <w:rPr>
            <w:noProof/>
            <w:webHidden/>
          </w:rPr>
        </w:r>
        <w:r w:rsidR="00903174">
          <w:rPr>
            <w:noProof/>
            <w:webHidden/>
          </w:rPr>
          <w:fldChar w:fldCharType="separate"/>
        </w:r>
        <w:r w:rsidR="00903174">
          <w:rPr>
            <w:noProof/>
            <w:webHidden/>
          </w:rPr>
          <w:t>5</w:t>
        </w:r>
        <w:r w:rsidR="00903174">
          <w:rPr>
            <w:noProof/>
            <w:webHidden/>
          </w:rPr>
          <w:fldChar w:fldCharType="end"/>
        </w:r>
      </w:hyperlink>
    </w:p>
    <w:p w14:paraId="41582D1F" w14:textId="4D2E3F28" w:rsidR="00903174" w:rsidRDefault="00000000">
      <w:pPr>
        <w:pStyle w:val="TOC2"/>
        <w:rPr>
          <w:rFonts w:asciiTheme="minorHAnsi" w:eastAsiaTheme="minorEastAsia" w:hAnsiTheme="minorHAnsi" w:cstheme="minorBidi"/>
          <w:noProof/>
          <w:kern w:val="2"/>
          <w:sz w:val="24"/>
          <w:szCs w:val="24"/>
          <w14:ligatures w14:val="standardContextual"/>
        </w:rPr>
      </w:pPr>
      <w:hyperlink w:anchor="_Toc198306975" w:history="1">
        <w:r w:rsidR="00903174" w:rsidRPr="001A6B70">
          <w:rPr>
            <w:rStyle w:val="Hyperlink"/>
          </w:rPr>
          <w:t>1.2</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Audience</w:t>
        </w:r>
        <w:r w:rsidR="00903174">
          <w:rPr>
            <w:noProof/>
            <w:webHidden/>
          </w:rPr>
          <w:tab/>
        </w:r>
        <w:r w:rsidR="00903174">
          <w:rPr>
            <w:noProof/>
            <w:webHidden/>
          </w:rPr>
          <w:fldChar w:fldCharType="begin"/>
        </w:r>
        <w:r w:rsidR="00903174">
          <w:rPr>
            <w:noProof/>
            <w:webHidden/>
          </w:rPr>
          <w:instrText xml:space="preserve"> PAGEREF _Toc198306975 \h </w:instrText>
        </w:r>
        <w:r w:rsidR="00903174">
          <w:rPr>
            <w:noProof/>
            <w:webHidden/>
          </w:rPr>
        </w:r>
        <w:r w:rsidR="00903174">
          <w:rPr>
            <w:noProof/>
            <w:webHidden/>
          </w:rPr>
          <w:fldChar w:fldCharType="separate"/>
        </w:r>
        <w:r w:rsidR="00903174">
          <w:rPr>
            <w:noProof/>
            <w:webHidden/>
          </w:rPr>
          <w:t>5</w:t>
        </w:r>
        <w:r w:rsidR="00903174">
          <w:rPr>
            <w:noProof/>
            <w:webHidden/>
          </w:rPr>
          <w:fldChar w:fldCharType="end"/>
        </w:r>
      </w:hyperlink>
    </w:p>
    <w:p w14:paraId="6EC7D51A" w14:textId="54EF72A2" w:rsidR="00903174" w:rsidRDefault="00000000">
      <w:pPr>
        <w:pStyle w:val="TOC2"/>
        <w:rPr>
          <w:rFonts w:asciiTheme="minorHAnsi" w:eastAsiaTheme="minorEastAsia" w:hAnsiTheme="minorHAnsi" w:cstheme="minorBidi"/>
          <w:noProof/>
          <w:kern w:val="2"/>
          <w:sz w:val="24"/>
          <w:szCs w:val="24"/>
          <w14:ligatures w14:val="standardContextual"/>
        </w:rPr>
      </w:pPr>
      <w:hyperlink w:anchor="_Toc198306976" w:history="1">
        <w:r w:rsidR="00903174" w:rsidRPr="001A6B70">
          <w:rPr>
            <w:rStyle w:val="Hyperlink"/>
          </w:rPr>
          <w:t>1.3</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Purpose of this package</w:t>
        </w:r>
        <w:r w:rsidR="00903174">
          <w:rPr>
            <w:noProof/>
            <w:webHidden/>
          </w:rPr>
          <w:tab/>
        </w:r>
        <w:r w:rsidR="00903174">
          <w:rPr>
            <w:noProof/>
            <w:webHidden/>
          </w:rPr>
          <w:fldChar w:fldCharType="begin"/>
        </w:r>
        <w:r w:rsidR="00903174">
          <w:rPr>
            <w:noProof/>
            <w:webHidden/>
          </w:rPr>
          <w:instrText xml:space="preserve"> PAGEREF _Toc198306976 \h </w:instrText>
        </w:r>
        <w:r w:rsidR="00903174">
          <w:rPr>
            <w:noProof/>
            <w:webHidden/>
          </w:rPr>
        </w:r>
        <w:r w:rsidR="00903174">
          <w:rPr>
            <w:noProof/>
            <w:webHidden/>
          </w:rPr>
          <w:fldChar w:fldCharType="separate"/>
        </w:r>
        <w:r w:rsidR="00903174">
          <w:rPr>
            <w:noProof/>
            <w:webHidden/>
          </w:rPr>
          <w:t>5</w:t>
        </w:r>
        <w:r w:rsidR="00903174">
          <w:rPr>
            <w:noProof/>
            <w:webHidden/>
          </w:rPr>
          <w:fldChar w:fldCharType="end"/>
        </w:r>
      </w:hyperlink>
    </w:p>
    <w:p w14:paraId="0347344B" w14:textId="4B10E001" w:rsidR="00903174" w:rsidRDefault="00000000">
      <w:pPr>
        <w:pStyle w:val="TOC2"/>
        <w:rPr>
          <w:rFonts w:asciiTheme="minorHAnsi" w:eastAsiaTheme="minorEastAsia" w:hAnsiTheme="minorHAnsi" w:cstheme="minorBidi"/>
          <w:noProof/>
          <w:kern w:val="2"/>
          <w:sz w:val="24"/>
          <w:szCs w:val="24"/>
          <w14:ligatures w14:val="standardContextual"/>
        </w:rPr>
      </w:pPr>
      <w:hyperlink w:anchor="_Toc198306977" w:history="1">
        <w:r w:rsidR="00903174" w:rsidRPr="001A6B70">
          <w:rPr>
            <w:rStyle w:val="Hyperlink"/>
          </w:rPr>
          <w:t>1.4</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Summary of artefacts within the ATO packages</w:t>
        </w:r>
        <w:r w:rsidR="00903174">
          <w:rPr>
            <w:noProof/>
            <w:webHidden/>
          </w:rPr>
          <w:tab/>
        </w:r>
        <w:r w:rsidR="00903174">
          <w:rPr>
            <w:noProof/>
            <w:webHidden/>
          </w:rPr>
          <w:fldChar w:fldCharType="begin"/>
        </w:r>
        <w:r w:rsidR="00903174">
          <w:rPr>
            <w:noProof/>
            <w:webHidden/>
          </w:rPr>
          <w:instrText xml:space="preserve"> PAGEREF _Toc198306977 \h </w:instrText>
        </w:r>
        <w:r w:rsidR="00903174">
          <w:rPr>
            <w:noProof/>
            <w:webHidden/>
          </w:rPr>
        </w:r>
        <w:r w:rsidR="00903174">
          <w:rPr>
            <w:noProof/>
            <w:webHidden/>
          </w:rPr>
          <w:fldChar w:fldCharType="separate"/>
        </w:r>
        <w:r w:rsidR="00903174">
          <w:rPr>
            <w:noProof/>
            <w:webHidden/>
          </w:rPr>
          <w:t>5</w:t>
        </w:r>
        <w:r w:rsidR="00903174">
          <w:rPr>
            <w:noProof/>
            <w:webHidden/>
          </w:rPr>
          <w:fldChar w:fldCharType="end"/>
        </w:r>
      </w:hyperlink>
    </w:p>
    <w:p w14:paraId="5DADDFCF" w14:textId="1D123F7E" w:rsidR="00903174" w:rsidRDefault="00000000">
      <w:pPr>
        <w:pStyle w:val="TOC3"/>
        <w:tabs>
          <w:tab w:val="left" w:pos="1200"/>
        </w:tabs>
        <w:rPr>
          <w:rFonts w:asciiTheme="minorHAnsi" w:eastAsiaTheme="minorEastAsia" w:hAnsiTheme="minorHAnsi" w:cstheme="minorBidi"/>
          <w:kern w:val="2"/>
          <w:sz w:val="24"/>
          <w:szCs w:val="24"/>
          <w14:ligatures w14:val="standardContextual"/>
        </w:rPr>
      </w:pPr>
      <w:hyperlink w:anchor="_Toc198306978" w:history="1">
        <w:r w:rsidR="00903174" w:rsidRPr="001A6B70">
          <w:rPr>
            <w:rStyle w:val="Hyperlink"/>
          </w:rPr>
          <w:t>1.4.1</w:t>
        </w:r>
        <w:r w:rsidR="00903174">
          <w:rPr>
            <w:rFonts w:asciiTheme="minorHAnsi" w:eastAsiaTheme="minorEastAsia" w:hAnsiTheme="minorHAnsi" w:cstheme="minorBidi"/>
            <w:kern w:val="2"/>
            <w:sz w:val="24"/>
            <w:szCs w:val="24"/>
            <w14:ligatures w14:val="standardContextual"/>
          </w:rPr>
          <w:tab/>
        </w:r>
        <w:r w:rsidR="00903174" w:rsidRPr="001A6B70">
          <w:rPr>
            <w:rStyle w:val="Hyperlink"/>
          </w:rPr>
          <w:t>In general</w:t>
        </w:r>
        <w:r w:rsidR="00903174">
          <w:rPr>
            <w:webHidden/>
          </w:rPr>
          <w:tab/>
        </w:r>
        <w:r w:rsidR="00903174">
          <w:rPr>
            <w:webHidden/>
          </w:rPr>
          <w:fldChar w:fldCharType="begin"/>
        </w:r>
        <w:r w:rsidR="00903174">
          <w:rPr>
            <w:webHidden/>
          </w:rPr>
          <w:instrText xml:space="preserve"> PAGEREF _Toc198306978 \h </w:instrText>
        </w:r>
        <w:r w:rsidR="00903174">
          <w:rPr>
            <w:webHidden/>
          </w:rPr>
        </w:r>
        <w:r w:rsidR="00903174">
          <w:rPr>
            <w:webHidden/>
          </w:rPr>
          <w:fldChar w:fldCharType="separate"/>
        </w:r>
        <w:r w:rsidR="00903174">
          <w:rPr>
            <w:webHidden/>
          </w:rPr>
          <w:t>5</w:t>
        </w:r>
        <w:r w:rsidR="00903174">
          <w:rPr>
            <w:webHidden/>
          </w:rPr>
          <w:fldChar w:fldCharType="end"/>
        </w:r>
      </w:hyperlink>
    </w:p>
    <w:p w14:paraId="726FFBBD" w14:textId="7A772EFB" w:rsidR="00903174" w:rsidRDefault="00000000">
      <w:pPr>
        <w:pStyle w:val="TOC3"/>
        <w:tabs>
          <w:tab w:val="left" w:pos="1200"/>
        </w:tabs>
        <w:rPr>
          <w:rFonts w:asciiTheme="minorHAnsi" w:eastAsiaTheme="minorEastAsia" w:hAnsiTheme="minorHAnsi" w:cstheme="minorBidi"/>
          <w:kern w:val="2"/>
          <w:sz w:val="24"/>
          <w:szCs w:val="24"/>
          <w14:ligatures w14:val="standardContextual"/>
        </w:rPr>
      </w:pPr>
      <w:hyperlink w:anchor="_Toc198306979" w:history="1">
        <w:r w:rsidR="00903174" w:rsidRPr="001A6B70">
          <w:rPr>
            <w:rStyle w:val="Hyperlink"/>
          </w:rPr>
          <w:t>1.4.2</w:t>
        </w:r>
        <w:r w:rsidR="00903174">
          <w:rPr>
            <w:rFonts w:asciiTheme="minorHAnsi" w:eastAsiaTheme="minorEastAsia" w:hAnsiTheme="minorHAnsi" w:cstheme="minorBidi"/>
            <w:kern w:val="2"/>
            <w:sz w:val="24"/>
            <w:szCs w:val="24"/>
            <w14:ligatures w14:val="standardContextual"/>
          </w:rPr>
          <w:tab/>
        </w:r>
        <w:r w:rsidR="00903174" w:rsidRPr="001A6B70">
          <w:rPr>
            <w:rStyle w:val="Hyperlink"/>
          </w:rPr>
          <w:t>Services</w:t>
        </w:r>
        <w:r w:rsidR="00903174">
          <w:rPr>
            <w:webHidden/>
          </w:rPr>
          <w:tab/>
        </w:r>
        <w:r w:rsidR="00903174">
          <w:rPr>
            <w:webHidden/>
          </w:rPr>
          <w:fldChar w:fldCharType="begin"/>
        </w:r>
        <w:r w:rsidR="00903174">
          <w:rPr>
            <w:webHidden/>
          </w:rPr>
          <w:instrText xml:space="preserve"> PAGEREF _Toc198306979 \h </w:instrText>
        </w:r>
        <w:r w:rsidR="00903174">
          <w:rPr>
            <w:webHidden/>
          </w:rPr>
        </w:r>
        <w:r w:rsidR="00903174">
          <w:rPr>
            <w:webHidden/>
          </w:rPr>
          <w:fldChar w:fldCharType="separate"/>
        </w:r>
        <w:r w:rsidR="00903174">
          <w:rPr>
            <w:webHidden/>
          </w:rPr>
          <w:t>6</w:t>
        </w:r>
        <w:r w:rsidR="00903174">
          <w:rPr>
            <w:webHidden/>
          </w:rPr>
          <w:fldChar w:fldCharType="end"/>
        </w:r>
      </w:hyperlink>
    </w:p>
    <w:p w14:paraId="4D1975F3" w14:textId="72E4B6B7" w:rsidR="00903174" w:rsidRDefault="00000000">
      <w:pPr>
        <w:pStyle w:val="TOC3"/>
        <w:tabs>
          <w:tab w:val="left" w:pos="1200"/>
        </w:tabs>
        <w:rPr>
          <w:rFonts w:asciiTheme="minorHAnsi" w:eastAsiaTheme="minorEastAsia" w:hAnsiTheme="minorHAnsi" w:cstheme="minorBidi"/>
          <w:kern w:val="2"/>
          <w:sz w:val="24"/>
          <w:szCs w:val="24"/>
          <w14:ligatures w14:val="standardContextual"/>
        </w:rPr>
      </w:pPr>
      <w:hyperlink w:anchor="_Toc198306980" w:history="1">
        <w:r w:rsidR="00903174" w:rsidRPr="001A6B70">
          <w:rPr>
            <w:rStyle w:val="Hyperlink"/>
          </w:rPr>
          <w:t>1.4.3</w:t>
        </w:r>
        <w:r w:rsidR="00903174">
          <w:rPr>
            <w:rFonts w:asciiTheme="minorHAnsi" w:eastAsiaTheme="minorEastAsia" w:hAnsiTheme="minorHAnsi" w:cstheme="minorBidi"/>
            <w:kern w:val="2"/>
            <w:sz w:val="24"/>
            <w:szCs w:val="24"/>
            <w14:ligatures w14:val="standardContextual"/>
          </w:rPr>
          <w:tab/>
        </w:r>
        <w:r w:rsidR="00903174" w:rsidRPr="001A6B70">
          <w:rPr>
            <w:rStyle w:val="Hyperlink"/>
          </w:rPr>
          <w:t>Interactions</w:t>
        </w:r>
        <w:r w:rsidR="00903174">
          <w:rPr>
            <w:webHidden/>
          </w:rPr>
          <w:tab/>
        </w:r>
        <w:r w:rsidR="00903174">
          <w:rPr>
            <w:webHidden/>
          </w:rPr>
          <w:fldChar w:fldCharType="begin"/>
        </w:r>
        <w:r w:rsidR="00903174">
          <w:rPr>
            <w:webHidden/>
          </w:rPr>
          <w:instrText xml:space="preserve"> PAGEREF _Toc198306980 \h </w:instrText>
        </w:r>
        <w:r w:rsidR="00903174">
          <w:rPr>
            <w:webHidden/>
          </w:rPr>
        </w:r>
        <w:r w:rsidR="00903174">
          <w:rPr>
            <w:webHidden/>
          </w:rPr>
          <w:fldChar w:fldCharType="separate"/>
        </w:r>
        <w:r w:rsidR="00903174">
          <w:rPr>
            <w:webHidden/>
          </w:rPr>
          <w:t>6</w:t>
        </w:r>
        <w:r w:rsidR="00903174">
          <w:rPr>
            <w:webHidden/>
          </w:rPr>
          <w:fldChar w:fldCharType="end"/>
        </w:r>
      </w:hyperlink>
    </w:p>
    <w:p w14:paraId="64CEC185" w14:textId="076BAD23" w:rsidR="00903174" w:rsidRDefault="00000000">
      <w:pPr>
        <w:pStyle w:val="TOC3"/>
        <w:tabs>
          <w:tab w:val="left" w:pos="1200"/>
        </w:tabs>
        <w:rPr>
          <w:rFonts w:asciiTheme="minorHAnsi" w:eastAsiaTheme="minorEastAsia" w:hAnsiTheme="minorHAnsi" w:cstheme="minorBidi"/>
          <w:kern w:val="2"/>
          <w:sz w:val="24"/>
          <w:szCs w:val="24"/>
          <w14:ligatures w14:val="standardContextual"/>
        </w:rPr>
      </w:pPr>
      <w:hyperlink w:anchor="_Toc198306981" w:history="1">
        <w:r w:rsidR="00903174" w:rsidRPr="001A6B70">
          <w:rPr>
            <w:rStyle w:val="Hyperlink"/>
          </w:rPr>
          <w:t>1.4.4</w:t>
        </w:r>
        <w:r w:rsidR="00903174">
          <w:rPr>
            <w:rFonts w:asciiTheme="minorHAnsi" w:eastAsiaTheme="minorEastAsia" w:hAnsiTheme="minorHAnsi" w:cstheme="minorBidi"/>
            <w:kern w:val="2"/>
            <w:sz w:val="24"/>
            <w:szCs w:val="24"/>
            <w14:ligatures w14:val="standardContextual"/>
          </w:rPr>
          <w:tab/>
        </w:r>
        <w:r w:rsidR="00903174" w:rsidRPr="001A6B70">
          <w:rPr>
            <w:rStyle w:val="Hyperlink"/>
          </w:rPr>
          <w:t>Package artefact status description</w:t>
        </w:r>
        <w:r w:rsidR="00903174">
          <w:rPr>
            <w:webHidden/>
          </w:rPr>
          <w:tab/>
        </w:r>
        <w:r w:rsidR="00903174">
          <w:rPr>
            <w:webHidden/>
          </w:rPr>
          <w:fldChar w:fldCharType="begin"/>
        </w:r>
        <w:r w:rsidR="00903174">
          <w:rPr>
            <w:webHidden/>
          </w:rPr>
          <w:instrText xml:space="preserve"> PAGEREF _Toc198306981 \h </w:instrText>
        </w:r>
        <w:r w:rsidR="00903174">
          <w:rPr>
            <w:webHidden/>
          </w:rPr>
        </w:r>
        <w:r w:rsidR="00903174">
          <w:rPr>
            <w:webHidden/>
          </w:rPr>
          <w:fldChar w:fldCharType="separate"/>
        </w:r>
        <w:r w:rsidR="00903174">
          <w:rPr>
            <w:webHidden/>
          </w:rPr>
          <w:t>6</w:t>
        </w:r>
        <w:r w:rsidR="00903174">
          <w:rPr>
            <w:webHidden/>
          </w:rPr>
          <w:fldChar w:fldCharType="end"/>
        </w:r>
      </w:hyperlink>
    </w:p>
    <w:p w14:paraId="6AE2E7C7" w14:textId="06FD5851" w:rsidR="00903174" w:rsidRDefault="00000000">
      <w:pPr>
        <w:pStyle w:val="TOC1"/>
        <w:tabs>
          <w:tab w:val="left" w:pos="440"/>
        </w:tabs>
        <w:rPr>
          <w:rFonts w:asciiTheme="minorHAnsi" w:eastAsiaTheme="minorEastAsia" w:hAnsiTheme="minorHAnsi" w:cstheme="minorBidi"/>
          <w:noProof/>
          <w:kern w:val="2"/>
          <w:sz w:val="24"/>
          <w:szCs w:val="24"/>
          <w14:ligatures w14:val="standardContextual"/>
        </w:rPr>
      </w:pPr>
      <w:hyperlink w:anchor="_Toc198306982" w:history="1">
        <w:r w:rsidR="00903174" w:rsidRPr="001A6B70">
          <w:rPr>
            <w:rStyle w:val="Hyperlink"/>
          </w:rPr>
          <w:t>2</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Package contents</w:t>
        </w:r>
        <w:r w:rsidR="00903174">
          <w:rPr>
            <w:noProof/>
            <w:webHidden/>
          </w:rPr>
          <w:tab/>
        </w:r>
        <w:r w:rsidR="00903174">
          <w:rPr>
            <w:noProof/>
            <w:webHidden/>
          </w:rPr>
          <w:fldChar w:fldCharType="begin"/>
        </w:r>
        <w:r w:rsidR="00903174">
          <w:rPr>
            <w:noProof/>
            <w:webHidden/>
          </w:rPr>
          <w:instrText xml:space="preserve"> PAGEREF _Toc198306982 \h </w:instrText>
        </w:r>
        <w:r w:rsidR="00903174">
          <w:rPr>
            <w:noProof/>
            <w:webHidden/>
          </w:rPr>
        </w:r>
        <w:r w:rsidR="00903174">
          <w:rPr>
            <w:noProof/>
            <w:webHidden/>
          </w:rPr>
          <w:fldChar w:fldCharType="separate"/>
        </w:r>
        <w:r w:rsidR="00903174">
          <w:rPr>
            <w:noProof/>
            <w:webHidden/>
          </w:rPr>
          <w:t>7</w:t>
        </w:r>
        <w:r w:rsidR="00903174">
          <w:rPr>
            <w:noProof/>
            <w:webHidden/>
          </w:rPr>
          <w:fldChar w:fldCharType="end"/>
        </w:r>
      </w:hyperlink>
    </w:p>
    <w:p w14:paraId="1DE29CAE" w14:textId="7DBC08ED" w:rsidR="00903174" w:rsidRDefault="00000000">
      <w:pPr>
        <w:pStyle w:val="TOC1"/>
        <w:tabs>
          <w:tab w:val="left" w:pos="440"/>
        </w:tabs>
        <w:rPr>
          <w:rFonts w:asciiTheme="minorHAnsi" w:eastAsiaTheme="minorEastAsia" w:hAnsiTheme="minorHAnsi" w:cstheme="minorBidi"/>
          <w:noProof/>
          <w:kern w:val="2"/>
          <w:sz w:val="24"/>
          <w:szCs w:val="24"/>
          <w14:ligatures w14:val="standardContextual"/>
        </w:rPr>
      </w:pPr>
      <w:hyperlink w:anchor="_Toc198306983" w:history="1">
        <w:r w:rsidR="00903174" w:rsidRPr="001A6B70">
          <w:rPr>
            <w:rStyle w:val="Hyperlink"/>
          </w:rPr>
          <w:t>3</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C# changes</w:t>
        </w:r>
        <w:r w:rsidR="00903174">
          <w:rPr>
            <w:noProof/>
            <w:webHidden/>
          </w:rPr>
          <w:tab/>
        </w:r>
        <w:r w:rsidR="00903174">
          <w:rPr>
            <w:noProof/>
            <w:webHidden/>
          </w:rPr>
          <w:fldChar w:fldCharType="begin"/>
        </w:r>
        <w:r w:rsidR="00903174">
          <w:rPr>
            <w:noProof/>
            <w:webHidden/>
          </w:rPr>
          <w:instrText xml:space="preserve"> PAGEREF _Toc198306983 \h </w:instrText>
        </w:r>
        <w:r w:rsidR="00903174">
          <w:rPr>
            <w:noProof/>
            <w:webHidden/>
          </w:rPr>
        </w:r>
        <w:r w:rsidR="00903174">
          <w:rPr>
            <w:noProof/>
            <w:webHidden/>
          </w:rPr>
          <w:fldChar w:fldCharType="separate"/>
        </w:r>
        <w:r w:rsidR="00903174">
          <w:rPr>
            <w:noProof/>
            <w:webHidden/>
          </w:rPr>
          <w:t>8</w:t>
        </w:r>
        <w:r w:rsidR="00903174">
          <w:rPr>
            <w:noProof/>
            <w:webHidden/>
          </w:rPr>
          <w:fldChar w:fldCharType="end"/>
        </w:r>
      </w:hyperlink>
    </w:p>
    <w:p w14:paraId="19A17B88" w14:textId="72A68DB9" w:rsidR="00903174" w:rsidRDefault="00000000">
      <w:pPr>
        <w:pStyle w:val="TOC2"/>
        <w:rPr>
          <w:rFonts w:asciiTheme="minorHAnsi" w:eastAsiaTheme="minorEastAsia" w:hAnsiTheme="minorHAnsi" w:cstheme="minorBidi"/>
          <w:noProof/>
          <w:kern w:val="2"/>
          <w:sz w:val="24"/>
          <w:szCs w:val="24"/>
          <w14:ligatures w14:val="standardContextual"/>
        </w:rPr>
      </w:pPr>
      <w:hyperlink w:anchor="_Toc198306984" w:history="1">
        <w:r w:rsidR="00903174" w:rsidRPr="001A6B70">
          <w:rPr>
            <w:rStyle w:val="Hyperlink"/>
          </w:rPr>
          <w:t>3.1</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Technical changes</w:t>
        </w:r>
        <w:r w:rsidR="00903174">
          <w:rPr>
            <w:noProof/>
            <w:webHidden/>
          </w:rPr>
          <w:tab/>
        </w:r>
        <w:r w:rsidR="00903174">
          <w:rPr>
            <w:noProof/>
            <w:webHidden/>
          </w:rPr>
          <w:fldChar w:fldCharType="begin"/>
        </w:r>
        <w:r w:rsidR="00903174">
          <w:rPr>
            <w:noProof/>
            <w:webHidden/>
          </w:rPr>
          <w:instrText xml:space="preserve"> PAGEREF _Toc198306984 \h </w:instrText>
        </w:r>
        <w:r w:rsidR="00903174">
          <w:rPr>
            <w:noProof/>
            <w:webHidden/>
          </w:rPr>
        </w:r>
        <w:r w:rsidR="00903174">
          <w:rPr>
            <w:noProof/>
            <w:webHidden/>
          </w:rPr>
          <w:fldChar w:fldCharType="separate"/>
        </w:r>
        <w:r w:rsidR="00903174">
          <w:rPr>
            <w:noProof/>
            <w:webHidden/>
          </w:rPr>
          <w:t>8</w:t>
        </w:r>
        <w:r w:rsidR="00903174">
          <w:rPr>
            <w:noProof/>
            <w:webHidden/>
          </w:rPr>
          <w:fldChar w:fldCharType="end"/>
        </w:r>
      </w:hyperlink>
    </w:p>
    <w:p w14:paraId="630CCC59" w14:textId="4863FE29" w:rsidR="00903174" w:rsidRDefault="00000000">
      <w:pPr>
        <w:pStyle w:val="TOC2"/>
        <w:rPr>
          <w:rFonts w:asciiTheme="minorHAnsi" w:eastAsiaTheme="minorEastAsia" w:hAnsiTheme="minorHAnsi" w:cstheme="minorBidi"/>
          <w:noProof/>
          <w:kern w:val="2"/>
          <w:sz w:val="24"/>
          <w:szCs w:val="24"/>
          <w14:ligatures w14:val="standardContextual"/>
        </w:rPr>
      </w:pPr>
      <w:hyperlink w:anchor="_Toc198306985" w:history="1">
        <w:r w:rsidR="00903174" w:rsidRPr="001A6B70">
          <w:rPr>
            <w:rStyle w:val="Hyperlink"/>
          </w:rPr>
          <w:t>3.2</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Event message changes</w:t>
        </w:r>
        <w:r w:rsidR="00903174">
          <w:rPr>
            <w:noProof/>
            <w:webHidden/>
          </w:rPr>
          <w:tab/>
        </w:r>
        <w:r w:rsidR="00903174">
          <w:rPr>
            <w:noProof/>
            <w:webHidden/>
          </w:rPr>
          <w:fldChar w:fldCharType="begin"/>
        </w:r>
        <w:r w:rsidR="00903174">
          <w:rPr>
            <w:noProof/>
            <w:webHidden/>
          </w:rPr>
          <w:instrText xml:space="preserve"> PAGEREF _Toc198306985 \h </w:instrText>
        </w:r>
        <w:r w:rsidR="00903174">
          <w:rPr>
            <w:noProof/>
            <w:webHidden/>
          </w:rPr>
        </w:r>
        <w:r w:rsidR="00903174">
          <w:rPr>
            <w:noProof/>
            <w:webHidden/>
          </w:rPr>
          <w:fldChar w:fldCharType="separate"/>
        </w:r>
        <w:r w:rsidR="00903174">
          <w:rPr>
            <w:noProof/>
            <w:webHidden/>
          </w:rPr>
          <w:t>8</w:t>
        </w:r>
        <w:r w:rsidR="00903174">
          <w:rPr>
            <w:noProof/>
            <w:webHidden/>
          </w:rPr>
          <w:fldChar w:fldCharType="end"/>
        </w:r>
      </w:hyperlink>
    </w:p>
    <w:p w14:paraId="7D085828" w14:textId="6FA412CF" w:rsidR="00903174" w:rsidRDefault="00000000">
      <w:pPr>
        <w:pStyle w:val="TOC1"/>
        <w:tabs>
          <w:tab w:val="left" w:pos="440"/>
        </w:tabs>
        <w:rPr>
          <w:rFonts w:asciiTheme="minorHAnsi" w:eastAsiaTheme="minorEastAsia" w:hAnsiTheme="minorHAnsi" w:cstheme="minorBidi"/>
          <w:noProof/>
          <w:kern w:val="2"/>
          <w:sz w:val="24"/>
          <w:szCs w:val="24"/>
          <w14:ligatures w14:val="standardContextual"/>
        </w:rPr>
      </w:pPr>
      <w:hyperlink w:anchor="_Toc198306986" w:history="1">
        <w:r w:rsidR="00903174" w:rsidRPr="001A6B70">
          <w:rPr>
            <w:rStyle w:val="Hyperlink"/>
          </w:rPr>
          <w:t>4</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Known issues and future scope</w:t>
        </w:r>
        <w:r w:rsidR="00903174">
          <w:rPr>
            <w:noProof/>
            <w:webHidden/>
          </w:rPr>
          <w:tab/>
        </w:r>
        <w:r w:rsidR="00903174">
          <w:rPr>
            <w:noProof/>
            <w:webHidden/>
          </w:rPr>
          <w:fldChar w:fldCharType="begin"/>
        </w:r>
        <w:r w:rsidR="00903174">
          <w:rPr>
            <w:noProof/>
            <w:webHidden/>
          </w:rPr>
          <w:instrText xml:space="preserve"> PAGEREF _Toc198306986 \h </w:instrText>
        </w:r>
        <w:r w:rsidR="00903174">
          <w:rPr>
            <w:noProof/>
            <w:webHidden/>
          </w:rPr>
        </w:r>
        <w:r w:rsidR="00903174">
          <w:rPr>
            <w:noProof/>
            <w:webHidden/>
          </w:rPr>
          <w:fldChar w:fldCharType="separate"/>
        </w:r>
        <w:r w:rsidR="00903174">
          <w:rPr>
            <w:noProof/>
            <w:webHidden/>
          </w:rPr>
          <w:t>9</w:t>
        </w:r>
        <w:r w:rsidR="00903174">
          <w:rPr>
            <w:noProof/>
            <w:webHidden/>
          </w:rPr>
          <w:fldChar w:fldCharType="end"/>
        </w:r>
      </w:hyperlink>
    </w:p>
    <w:p w14:paraId="442AF0F7" w14:textId="0A4C91FD" w:rsidR="00903174" w:rsidRDefault="00000000">
      <w:pPr>
        <w:pStyle w:val="TOC2"/>
        <w:rPr>
          <w:rFonts w:asciiTheme="minorHAnsi" w:eastAsiaTheme="minorEastAsia" w:hAnsiTheme="minorHAnsi" w:cstheme="minorBidi"/>
          <w:noProof/>
          <w:kern w:val="2"/>
          <w:sz w:val="24"/>
          <w:szCs w:val="24"/>
          <w14:ligatures w14:val="standardContextual"/>
        </w:rPr>
      </w:pPr>
      <w:hyperlink w:anchor="_Toc198306987" w:history="1">
        <w:r w:rsidR="00903174" w:rsidRPr="001A6B70">
          <w:rPr>
            <w:rStyle w:val="Hyperlink"/>
          </w:rPr>
          <w:t>4.1</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Issues and incidents</w:t>
        </w:r>
        <w:r w:rsidR="00903174">
          <w:rPr>
            <w:noProof/>
            <w:webHidden/>
          </w:rPr>
          <w:tab/>
        </w:r>
        <w:r w:rsidR="00903174">
          <w:rPr>
            <w:noProof/>
            <w:webHidden/>
          </w:rPr>
          <w:fldChar w:fldCharType="begin"/>
        </w:r>
        <w:r w:rsidR="00903174">
          <w:rPr>
            <w:noProof/>
            <w:webHidden/>
          </w:rPr>
          <w:instrText xml:space="preserve"> PAGEREF _Toc198306987 \h </w:instrText>
        </w:r>
        <w:r w:rsidR="00903174">
          <w:rPr>
            <w:noProof/>
            <w:webHidden/>
          </w:rPr>
        </w:r>
        <w:r w:rsidR="00903174">
          <w:rPr>
            <w:noProof/>
            <w:webHidden/>
          </w:rPr>
          <w:fldChar w:fldCharType="separate"/>
        </w:r>
        <w:r w:rsidR="00903174">
          <w:rPr>
            <w:noProof/>
            <w:webHidden/>
          </w:rPr>
          <w:t>9</w:t>
        </w:r>
        <w:r w:rsidR="00903174">
          <w:rPr>
            <w:noProof/>
            <w:webHidden/>
          </w:rPr>
          <w:fldChar w:fldCharType="end"/>
        </w:r>
      </w:hyperlink>
    </w:p>
    <w:p w14:paraId="3E6B0614" w14:textId="3F414A73" w:rsidR="00903174" w:rsidRDefault="00000000">
      <w:pPr>
        <w:pStyle w:val="TOC2"/>
        <w:rPr>
          <w:rFonts w:asciiTheme="minorHAnsi" w:eastAsiaTheme="minorEastAsia" w:hAnsiTheme="minorHAnsi" w:cstheme="minorBidi"/>
          <w:noProof/>
          <w:kern w:val="2"/>
          <w:sz w:val="24"/>
          <w:szCs w:val="24"/>
          <w14:ligatures w14:val="standardContextual"/>
        </w:rPr>
      </w:pPr>
      <w:hyperlink w:anchor="_Toc198306988" w:history="1">
        <w:r w:rsidR="00903174" w:rsidRPr="001A6B70">
          <w:rPr>
            <w:rStyle w:val="Hyperlink"/>
          </w:rPr>
          <w:t>4.2</w:t>
        </w:r>
        <w:r w:rsidR="00903174">
          <w:rPr>
            <w:rFonts w:asciiTheme="minorHAnsi" w:eastAsiaTheme="minorEastAsia" w:hAnsiTheme="minorHAnsi" w:cstheme="minorBidi"/>
            <w:noProof/>
            <w:kern w:val="2"/>
            <w:sz w:val="24"/>
            <w:szCs w:val="24"/>
            <w14:ligatures w14:val="standardContextual"/>
          </w:rPr>
          <w:tab/>
        </w:r>
        <w:r w:rsidR="00903174" w:rsidRPr="001A6B70">
          <w:rPr>
            <w:rStyle w:val="Hyperlink"/>
          </w:rPr>
          <w:t>Future scope</w:t>
        </w:r>
        <w:r w:rsidR="00903174">
          <w:rPr>
            <w:noProof/>
            <w:webHidden/>
          </w:rPr>
          <w:tab/>
        </w:r>
        <w:r w:rsidR="00903174">
          <w:rPr>
            <w:noProof/>
            <w:webHidden/>
          </w:rPr>
          <w:fldChar w:fldCharType="begin"/>
        </w:r>
        <w:r w:rsidR="00903174">
          <w:rPr>
            <w:noProof/>
            <w:webHidden/>
          </w:rPr>
          <w:instrText xml:space="preserve"> PAGEREF _Toc198306988 \h </w:instrText>
        </w:r>
        <w:r w:rsidR="00903174">
          <w:rPr>
            <w:noProof/>
            <w:webHidden/>
          </w:rPr>
        </w:r>
        <w:r w:rsidR="00903174">
          <w:rPr>
            <w:noProof/>
            <w:webHidden/>
          </w:rPr>
          <w:fldChar w:fldCharType="separate"/>
        </w:r>
        <w:r w:rsidR="00903174">
          <w:rPr>
            <w:noProof/>
            <w:webHidden/>
          </w:rPr>
          <w:t>9</w:t>
        </w:r>
        <w:r w:rsidR="00903174">
          <w:rPr>
            <w:noProof/>
            <w:webHidden/>
          </w:rPr>
          <w:fldChar w:fldCharType="end"/>
        </w:r>
      </w:hyperlink>
    </w:p>
    <w:p w14:paraId="2AD4F8A5" w14:textId="04FDBB18" w:rsidR="00903174" w:rsidRDefault="00000000">
      <w:pPr>
        <w:pStyle w:val="TOC1"/>
        <w:rPr>
          <w:rFonts w:asciiTheme="minorHAnsi" w:eastAsiaTheme="minorEastAsia" w:hAnsiTheme="minorHAnsi" w:cstheme="minorBidi"/>
          <w:noProof/>
          <w:kern w:val="2"/>
          <w:sz w:val="24"/>
          <w:szCs w:val="24"/>
          <w14:ligatures w14:val="standardContextual"/>
        </w:rPr>
      </w:pPr>
      <w:hyperlink w:anchor="_Toc198306989" w:history="1">
        <w:r w:rsidR="00903174" w:rsidRPr="001A6B70">
          <w:rPr>
            <w:rStyle w:val="Hyperlink"/>
          </w:rPr>
          <w:t>Appendix A – Prior Version History</w:t>
        </w:r>
        <w:r w:rsidR="00903174">
          <w:rPr>
            <w:noProof/>
            <w:webHidden/>
          </w:rPr>
          <w:tab/>
        </w:r>
        <w:r w:rsidR="00903174">
          <w:rPr>
            <w:noProof/>
            <w:webHidden/>
          </w:rPr>
          <w:fldChar w:fldCharType="begin"/>
        </w:r>
        <w:r w:rsidR="00903174">
          <w:rPr>
            <w:noProof/>
            <w:webHidden/>
          </w:rPr>
          <w:instrText xml:space="preserve"> PAGEREF _Toc198306989 \h </w:instrText>
        </w:r>
        <w:r w:rsidR="00903174">
          <w:rPr>
            <w:noProof/>
            <w:webHidden/>
          </w:rPr>
        </w:r>
        <w:r w:rsidR="00903174">
          <w:rPr>
            <w:noProof/>
            <w:webHidden/>
          </w:rPr>
          <w:fldChar w:fldCharType="separate"/>
        </w:r>
        <w:r w:rsidR="00903174">
          <w:rPr>
            <w:noProof/>
            <w:webHidden/>
          </w:rPr>
          <w:t>10</w:t>
        </w:r>
        <w:r w:rsidR="00903174">
          <w:rPr>
            <w:noProof/>
            <w:webHidden/>
          </w:rPr>
          <w:fldChar w:fldCharType="end"/>
        </w:r>
      </w:hyperlink>
    </w:p>
    <w:p w14:paraId="0D5A0DB3" w14:textId="4753A171"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98306973"/>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98306974"/>
      <w:r>
        <w:t xml:space="preserve">Document </w:t>
      </w:r>
      <w:r w:rsidR="00020DBE">
        <w:t>p</w:t>
      </w:r>
      <w:r w:rsidR="00BA43CC" w:rsidRPr="0087499E">
        <w:t>urpose</w:t>
      </w:r>
      <w:bookmarkEnd w:id="4"/>
      <w:bookmarkEnd w:id="5"/>
    </w:p>
    <w:p w14:paraId="7B67D82D" w14:textId="0C1CAC68" w:rsidR="00185AF4" w:rsidRPr="000C21C5" w:rsidRDefault="0061051D" w:rsidP="0061051D">
      <w:pPr>
        <w:jc w:val="both"/>
      </w:pPr>
      <w:r w:rsidRPr="00B01D7F">
        <w:t xml:space="preserve">The purpose of this </w:t>
      </w:r>
      <w:r w:rsidR="00496EFC" w:rsidRPr="00B01D7F">
        <w:t>package content note (PCN)</w:t>
      </w:r>
      <w:r w:rsidRPr="00B01D7F">
        <w:t xml:space="preserve"> is to advise software developers of </w:t>
      </w:r>
      <w:r w:rsidR="00F55D7B" w:rsidRPr="00B01D7F">
        <w:t xml:space="preserve">the package contents for Standard </w:t>
      </w:r>
      <w:r w:rsidRPr="00B01D7F">
        <w:t xml:space="preserve">Business Reporting (SBR) </w:t>
      </w:r>
      <w:r w:rsidR="00173ACD" w:rsidRPr="00B01D7F">
        <w:t>Lodgment</w:t>
      </w:r>
      <w:r w:rsidR="00737440" w:rsidRPr="00B01D7F">
        <w:t xml:space="preserve"> (</w:t>
      </w:r>
      <w:r w:rsidR="00173ACD" w:rsidRPr="00B01D7F">
        <w:t>LDG</w:t>
      </w:r>
      <w:r w:rsidRPr="00B01D7F">
        <w:t>)</w:t>
      </w:r>
      <w:r w:rsidR="00737440" w:rsidRPr="00B01D7F">
        <w:t xml:space="preserve"> </w:t>
      </w:r>
      <w:r w:rsidR="000F37B7" w:rsidRPr="00B01D7F">
        <w:t>20</w:t>
      </w:r>
      <w:r w:rsidR="00B01D7F" w:rsidRPr="00B01D7F">
        <w:t>2</w:t>
      </w:r>
      <w:r w:rsidR="00921C03">
        <w:t>3</w:t>
      </w:r>
      <w:r w:rsidR="00E334DD" w:rsidRPr="00B01D7F">
        <w:t xml:space="preserve"> </w:t>
      </w:r>
      <w:r w:rsidRPr="00B01D7F">
        <w:t>provided by</w:t>
      </w:r>
      <w:r w:rsidR="00737440" w:rsidRPr="00B01D7F">
        <w:t xml:space="preserve"> </w:t>
      </w:r>
      <w:r w:rsidRPr="00B01D7F">
        <w:t>the Australian Taxation Office (ATO).</w:t>
      </w:r>
      <w:r w:rsidR="00AC78C0" w:rsidRPr="000C21C5">
        <w:t xml:space="preserve"> </w:t>
      </w:r>
    </w:p>
    <w:p w14:paraId="59DD1FEC" w14:textId="77777777" w:rsidR="00BA43CC" w:rsidRPr="000C21C5" w:rsidRDefault="00BA43CC" w:rsidP="00537772">
      <w:pPr>
        <w:pStyle w:val="Heading2"/>
      </w:pPr>
      <w:bookmarkStart w:id="6" w:name="_Toc311801588"/>
      <w:bookmarkStart w:id="7" w:name="_Toc231632936"/>
      <w:bookmarkStart w:id="8" w:name="_Toc231632938"/>
      <w:bookmarkStart w:id="9" w:name="_Toc198306975"/>
      <w:bookmarkStart w:id="10" w:name="_Toc226473065"/>
      <w:bookmarkEnd w:id="6"/>
      <w:bookmarkEnd w:id="7"/>
      <w:bookmarkEnd w:id="8"/>
      <w:r w:rsidRPr="000C21C5">
        <w:t>Audience</w:t>
      </w:r>
      <w:bookmarkEnd w:id="9"/>
    </w:p>
    <w:p w14:paraId="6DD99479" w14:textId="0B9C2F3A" w:rsidR="00CF4241" w:rsidRPr="00455FCF" w:rsidRDefault="00CF4241" w:rsidP="002337FF">
      <w:pPr>
        <w:pStyle w:val="Maintext"/>
        <w:jc w:val="both"/>
      </w:pPr>
      <w:r w:rsidRPr="000C21C5">
        <w:t xml:space="preserve">The audience for this Package Content note is software developers who have or are interested in developing </w:t>
      </w:r>
      <w:r w:rsidR="00173ACD">
        <w:t>LDG</w:t>
      </w:r>
      <w:r w:rsidRPr="000C21C5">
        <w:t xml:space="preserve"> service on </w:t>
      </w:r>
      <w:r w:rsidR="000C21C5" w:rsidRPr="000C21C5">
        <w:t>the</w:t>
      </w:r>
      <w:r w:rsidRPr="000C21C5">
        <w:t xml:space="preserve"> 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9830697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167582A1" w:rsidR="00403C30" w:rsidRDefault="00403C30" w:rsidP="00D349BA">
      <w:pPr>
        <w:pStyle w:val="Maintext"/>
        <w:jc w:val="both"/>
      </w:pPr>
      <w:r>
        <w:t xml:space="preserve">All relevant message artefacts that comprise the </w:t>
      </w:r>
      <w:r w:rsidR="00173ACD">
        <w:t>LDG</w:t>
      </w:r>
      <w:r w:rsidRPr="000C21C5">
        <w:t xml:space="preserve"> suite</w:t>
      </w:r>
      <w:r>
        <w:t xml:space="preserve"> are contained within one zip file.</w:t>
      </w:r>
      <w:r w:rsidR="008469A2">
        <w:t xml:space="preserve"> The package will be versioned up each time</w:t>
      </w:r>
      <w:r w:rsidR="00622F88">
        <w:t xml:space="preserve"> artefacts are added or updated</w:t>
      </w:r>
      <w:r>
        <w:t>.</w:t>
      </w:r>
    </w:p>
    <w:p w14:paraId="0570BFF2" w14:textId="061A0C8F" w:rsidR="00065FDE" w:rsidRPr="000B2D2F" w:rsidRDefault="00065FDE" w:rsidP="00136955">
      <w:pPr>
        <w:pStyle w:val="Heading2"/>
      </w:pPr>
      <w:bookmarkStart w:id="113" w:name="_Toc198306977"/>
      <w:r w:rsidRPr="000B2D2F">
        <w:t xml:space="preserve">Summary of </w:t>
      </w:r>
      <w:r w:rsidR="004E68D3" w:rsidRPr="000B2D2F">
        <w:t xml:space="preserve">artefacts </w:t>
      </w:r>
      <w:r w:rsidR="00136955">
        <w:t>within</w:t>
      </w:r>
      <w:r w:rsidR="00136955" w:rsidRPr="00136955">
        <w:t xml:space="preserve"> </w:t>
      </w:r>
      <w:r w:rsidR="005B0686" w:rsidRPr="000B2D2F">
        <w:t>the ATO packages</w:t>
      </w:r>
      <w:bookmarkEnd w:id="113"/>
    </w:p>
    <w:p w14:paraId="4CF9756C" w14:textId="56A95232" w:rsidR="006214E7" w:rsidRPr="0087499E" w:rsidRDefault="006214E7" w:rsidP="00BE4715">
      <w:pPr>
        <w:pStyle w:val="Heading3"/>
        <w:spacing w:after="60"/>
      </w:pPr>
      <w:bookmarkStart w:id="114" w:name="_Toc198306978"/>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5"/>
          <w:headerReference w:type="default" r:id="rId26"/>
          <w:footerReference w:type="even" r:id="rId27"/>
          <w:footerReference w:type="default" r:id="rId28"/>
          <w:headerReference w:type="first" r:id="rId29"/>
          <w:footerReference w:type="first" r:id="rId30"/>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98306979"/>
      <w:r>
        <w:lastRenderedPageBreak/>
        <w:t>S</w:t>
      </w:r>
      <w:r w:rsidRPr="00537772">
        <w:t>ervices</w:t>
      </w:r>
      <w:bookmarkEnd w:id="115"/>
      <w:bookmarkEnd w:id="116"/>
    </w:p>
    <w:p w14:paraId="58F7299C" w14:textId="7AB0F8D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A14E36">
        <w:rPr>
          <w:rFonts w:cs="Arial"/>
          <w:szCs w:val="22"/>
        </w:rPr>
        <w:t>LDG</w:t>
      </w:r>
      <w:r>
        <w:rPr>
          <w:rFonts w:cs="Arial"/>
          <w:szCs w:val="22"/>
        </w:rPr>
        <w:t xml:space="preserve"> produ</w:t>
      </w:r>
      <w:r w:rsidR="00A14E36">
        <w:rPr>
          <w:rFonts w:cs="Arial"/>
          <w:szCs w:val="22"/>
        </w:rPr>
        <w:t xml:space="preserve">ct suite and their relationship </w:t>
      </w:r>
      <w:r>
        <w:rPr>
          <w:rFonts w:cs="Arial"/>
          <w:szCs w:val="22"/>
        </w:rPr>
        <w:t xml:space="preserve">to previous service versions: </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4C1E268C" w14:textId="77777777" w:rsidTr="1FFA2764">
        <w:trPr>
          <w:trHeight w:val="291"/>
          <w:tblHeader/>
        </w:trPr>
        <w:tc>
          <w:tcPr>
            <w:tcW w:w="5245" w:type="dxa"/>
            <w:shd w:val="clear" w:color="auto" w:fill="4F81BD" w:themeFill="accent1"/>
          </w:tcPr>
          <w:p w14:paraId="1D0424E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hemeFill="accent1"/>
          </w:tcPr>
          <w:p w14:paraId="4308ACF3"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hemeFill="accent1"/>
          </w:tcPr>
          <w:p w14:paraId="3EDFC9DC"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hemeFill="accent1"/>
          </w:tcPr>
          <w:p w14:paraId="507C5037"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AB22F8" w:rsidRPr="00B914BA" w14:paraId="76D8C920" w14:textId="77777777" w:rsidTr="1FFA2764">
        <w:trPr>
          <w:trHeight w:val="291"/>
        </w:trPr>
        <w:tc>
          <w:tcPr>
            <w:tcW w:w="5245" w:type="dxa"/>
            <w:shd w:val="clear" w:color="auto" w:fill="DBE5F1" w:themeFill="accent1" w:themeFillTint="33"/>
          </w:tcPr>
          <w:p w14:paraId="3BB99729" w14:textId="273F7755" w:rsidR="00AB22F8" w:rsidRPr="004478CF" w:rsidRDefault="00AB22F8" w:rsidP="00AB22F8">
            <w:pPr>
              <w:spacing w:before="60" w:after="60"/>
              <w:rPr>
                <w:rFonts w:ascii="Calibri" w:hAnsi="Calibri" w:cs="Calibri"/>
                <w:bCs/>
                <w:szCs w:val="22"/>
              </w:rPr>
            </w:pPr>
            <w:r w:rsidRPr="00AB22F8">
              <w:rPr>
                <w:rFonts w:ascii="Calibri" w:hAnsi="Calibri" w:cs="Calibri"/>
                <w:bCs/>
                <w:szCs w:val="22"/>
              </w:rPr>
              <w:t>Lodgment</w:t>
            </w:r>
            <w:r w:rsidR="0093454E">
              <w:rPr>
                <w:rFonts w:ascii="Calibri" w:hAnsi="Calibri" w:cs="Calibri"/>
                <w:bCs/>
                <w:szCs w:val="22"/>
              </w:rPr>
              <w:t xml:space="preserve"> (LDG) </w:t>
            </w:r>
            <w:r w:rsidRPr="00AB22F8">
              <w:rPr>
                <w:rFonts w:ascii="Calibri" w:hAnsi="Calibri" w:cs="Calibri"/>
                <w:bCs/>
                <w:szCs w:val="22"/>
              </w:rPr>
              <w:t>List</w:t>
            </w:r>
            <w:r w:rsidR="0093454E">
              <w:rPr>
                <w:rFonts w:ascii="Calibri" w:hAnsi="Calibri" w:cs="Calibri"/>
                <w:bCs/>
                <w:szCs w:val="22"/>
              </w:rPr>
              <w:t xml:space="preserve"> 202</w:t>
            </w:r>
            <w:r w:rsidR="00921C03">
              <w:rPr>
                <w:rFonts w:ascii="Calibri" w:hAnsi="Calibri" w:cs="Calibri"/>
                <w:bCs/>
                <w:szCs w:val="22"/>
              </w:rPr>
              <w:t>3</w:t>
            </w:r>
          </w:p>
        </w:tc>
        <w:tc>
          <w:tcPr>
            <w:tcW w:w="3119" w:type="dxa"/>
            <w:shd w:val="clear" w:color="auto" w:fill="DBE5F1" w:themeFill="accent1" w:themeFillTint="33"/>
          </w:tcPr>
          <w:p w14:paraId="59E8D29D" w14:textId="2439542D" w:rsidR="00AB22F8" w:rsidRPr="00AB22F8" w:rsidRDefault="00AB22F8" w:rsidP="00AB22F8">
            <w:pPr>
              <w:spacing w:before="60" w:after="60"/>
              <w:rPr>
                <w:rFonts w:ascii="Calibri" w:hAnsi="Calibri" w:cs="Calibri"/>
                <w:bCs/>
                <w:szCs w:val="22"/>
              </w:rPr>
            </w:pPr>
            <w:r w:rsidRPr="00AB22F8">
              <w:rPr>
                <w:rFonts w:ascii="Calibri" w:hAnsi="Calibri" w:cs="Calibri"/>
                <w:bCs/>
                <w:szCs w:val="22"/>
              </w:rPr>
              <w:t>LDG.000</w:t>
            </w:r>
            <w:r w:rsidR="00921C03">
              <w:rPr>
                <w:rFonts w:ascii="Calibri" w:hAnsi="Calibri" w:cs="Calibri"/>
                <w:bCs/>
                <w:szCs w:val="22"/>
              </w:rPr>
              <w:t>5</w:t>
            </w:r>
            <w:r w:rsidRPr="00AB22F8">
              <w:rPr>
                <w:rFonts w:ascii="Calibri" w:hAnsi="Calibri" w:cs="Calibri"/>
                <w:bCs/>
                <w:szCs w:val="22"/>
              </w:rPr>
              <w:t xml:space="preserve"> 202</w:t>
            </w:r>
            <w:r w:rsidR="00921C03">
              <w:rPr>
                <w:rFonts w:ascii="Calibri" w:hAnsi="Calibri" w:cs="Calibri"/>
                <w:bCs/>
                <w:szCs w:val="22"/>
              </w:rPr>
              <w:t>3</w:t>
            </w:r>
          </w:p>
        </w:tc>
        <w:tc>
          <w:tcPr>
            <w:tcW w:w="2126" w:type="dxa"/>
            <w:shd w:val="clear" w:color="auto" w:fill="DBE5F1" w:themeFill="accent1" w:themeFillTint="33"/>
          </w:tcPr>
          <w:p w14:paraId="53E4BF41" w14:textId="3F27E0E9" w:rsidR="00AB22F8" w:rsidRPr="00AB22F8" w:rsidRDefault="00E515D1" w:rsidP="00AB22F8">
            <w:pPr>
              <w:spacing w:before="60" w:after="60"/>
              <w:rPr>
                <w:rFonts w:ascii="Calibri" w:hAnsi="Calibri" w:cs="Calibri"/>
                <w:bCs/>
                <w:szCs w:val="22"/>
              </w:rPr>
            </w:pPr>
            <w:r>
              <w:rPr>
                <w:rFonts w:ascii="Calibri" w:hAnsi="Calibri" w:cs="Calibri"/>
                <w:bCs/>
                <w:szCs w:val="22"/>
              </w:rPr>
              <w:t>Present</w:t>
            </w:r>
          </w:p>
        </w:tc>
        <w:tc>
          <w:tcPr>
            <w:tcW w:w="4630" w:type="dxa"/>
            <w:shd w:val="clear" w:color="auto" w:fill="DBE5F1" w:themeFill="accent1" w:themeFillTint="33"/>
          </w:tcPr>
          <w:p w14:paraId="0E769903" w14:textId="77EC13D9" w:rsidR="00D30355" w:rsidRPr="00AB22F8" w:rsidRDefault="00D30355" w:rsidP="1FFA2764">
            <w:pPr>
              <w:spacing w:before="60" w:after="60"/>
              <w:rPr>
                <w:rFonts w:ascii="Calibri" w:hAnsi="Calibri" w:cs="Calibri"/>
              </w:rPr>
            </w:pPr>
          </w:p>
        </w:tc>
      </w:tr>
      <w:tr w:rsidR="00AB22F8" w:rsidRPr="00B914BA" w14:paraId="7531E4E3" w14:textId="77777777" w:rsidTr="1FFA2764">
        <w:trPr>
          <w:trHeight w:val="291"/>
        </w:trPr>
        <w:tc>
          <w:tcPr>
            <w:tcW w:w="5245" w:type="dxa"/>
            <w:shd w:val="clear" w:color="auto" w:fill="auto"/>
          </w:tcPr>
          <w:p w14:paraId="5DC87432" w14:textId="084E4997" w:rsidR="00AB22F8" w:rsidRDefault="00AB22F8" w:rsidP="00AB22F8">
            <w:pPr>
              <w:spacing w:before="60" w:after="60"/>
              <w:rPr>
                <w:rFonts w:ascii="Calibri" w:hAnsi="Calibri" w:cs="Calibri"/>
                <w:bCs/>
                <w:szCs w:val="22"/>
              </w:rPr>
            </w:pPr>
            <w:r w:rsidRPr="00AB22F8">
              <w:rPr>
                <w:rFonts w:ascii="Calibri" w:hAnsi="Calibri" w:cs="Calibri"/>
                <w:bCs/>
                <w:szCs w:val="22"/>
              </w:rPr>
              <w:t>Lodgment</w:t>
            </w:r>
            <w:r w:rsidR="0093454E">
              <w:rPr>
                <w:rFonts w:ascii="Calibri" w:hAnsi="Calibri" w:cs="Calibri"/>
                <w:bCs/>
                <w:szCs w:val="22"/>
              </w:rPr>
              <w:t xml:space="preserve"> (LDG)</w:t>
            </w:r>
            <w:r w:rsidRPr="00AB22F8">
              <w:rPr>
                <w:rFonts w:ascii="Calibri" w:hAnsi="Calibri" w:cs="Calibri"/>
                <w:bCs/>
                <w:szCs w:val="22"/>
              </w:rPr>
              <w:t xml:space="preserve"> Get</w:t>
            </w:r>
            <w:r w:rsidR="0093454E">
              <w:rPr>
                <w:rFonts w:ascii="Calibri" w:hAnsi="Calibri" w:cs="Calibri"/>
                <w:bCs/>
                <w:szCs w:val="22"/>
              </w:rPr>
              <w:t xml:space="preserve"> 2019</w:t>
            </w:r>
          </w:p>
        </w:tc>
        <w:tc>
          <w:tcPr>
            <w:tcW w:w="3119" w:type="dxa"/>
            <w:shd w:val="clear" w:color="auto" w:fill="auto"/>
          </w:tcPr>
          <w:p w14:paraId="6E1E8FC8" w14:textId="4BACEC01" w:rsidR="00AB22F8" w:rsidRPr="00AB22F8" w:rsidRDefault="00AB22F8" w:rsidP="00AB22F8">
            <w:pPr>
              <w:spacing w:before="60" w:after="60"/>
              <w:rPr>
                <w:rFonts w:ascii="Calibri" w:hAnsi="Calibri" w:cs="Calibri"/>
                <w:bCs/>
                <w:szCs w:val="22"/>
              </w:rPr>
            </w:pPr>
            <w:r w:rsidRPr="00AB22F8">
              <w:rPr>
                <w:rFonts w:ascii="Calibri" w:hAnsi="Calibri" w:cs="Calibri"/>
                <w:bCs/>
                <w:szCs w:val="22"/>
              </w:rPr>
              <w:t>LDG.0002 2019</w:t>
            </w:r>
          </w:p>
        </w:tc>
        <w:tc>
          <w:tcPr>
            <w:tcW w:w="2126" w:type="dxa"/>
            <w:shd w:val="clear" w:color="auto" w:fill="auto"/>
          </w:tcPr>
          <w:p w14:paraId="257EE1E5" w14:textId="679EB51B" w:rsidR="00AB22F8" w:rsidRPr="00AB22F8" w:rsidRDefault="00AB22F8" w:rsidP="00AB22F8">
            <w:pPr>
              <w:spacing w:before="60" w:after="60"/>
              <w:rPr>
                <w:rFonts w:ascii="Calibri" w:hAnsi="Calibri" w:cs="Calibri"/>
                <w:bCs/>
                <w:szCs w:val="22"/>
              </w:rPr>
            </w:pPr>
            <w:r>
              <w:rPr>
                <w:rFonts w:ascii="Calibri" w:hAnsi="Calibri" w:cs="Calibri"/>
                <w:bCs/>
                <w:szCs w:val="22"/>
              </w:rPr>
              <w:t>Present</w:t>
            </w:r>
          </w:p>
        </w:tc>
        <w:tc>
          <w:tcPr>
            <w:tcW w:w="4630" w:type="dxa"/>
            <w:shd w:val="clear" w:color="auto" w:fill="auto"/>
          </w:tcPr>
          <w:p w14:paraId="0FACD9F2" w14:textId="4D0E96EA" w:rsidR="00AB22F8" w:rsidRPr="00AB22F8" w:rsidRDefault="00FA526C" w:rsidP="00AB22F8">
            <w:pPr>
              <w:spacing w:before="60" w:after="60"/>
              <w:rPr>
                <w:rFonts w:ascii="Calibri" w:hAnsi="Calibri" w:cs="Calibri"/>
                <w:bCs/>
                <w:szCs w:val="22"/>
              </w:rPr>
            </w:pPr>
            <w:r w:rsidRPr="00FA526C">
              <w:rPr>
                <w:rFonts w:ascii="Calibri" w:hAnsi="Calibri" w:cs="Calibri"/>
                <w:bCs/>
                <w:szCs w:val="22"/>
              </w:rPr>
              <w:t xml:space="preserve">The 2019 version includes </w:t>
            </w:r>
            <w:r>
              <w:rPr>
                <w:rFonts w:ascii="Calibri" w:hAnsi="Calibri" w:cs="Calibri"/>
                <w:bCs/>
                <w:szCs w:val="22"/>
              </w:rPr>
              <w:t xml:space="preserve">2025, 2024, </w:t>
            </w:r>
            <w:r w:rsidRPr="00FA526C">
              <w:rPr>
                <w:rFonts w:ascii="Calibri" w:hAnsi="Calibri" w:cs="Calibri"/>
                <w:bCs/>
                <w:szCs w:val="22"/>
              </w:rPr>
              <w:t>2023, 2022, 2021, 2020</w:t>
            </w:r>
            <w:r>
              <w:rPr>
                <w:rFonts w:ascii="Calibri" w:hAnsi="Calibri" w:cs="Calibri"/>
                <w:bCs/>
                <w:szCs w:val="22"/>
              </w:rPr>
              <w:t xml:space="preserve"> and</w:t>
            </w:r>
            <w:r w:rsidRPr="00FA526C">
              <w:rPr>
                <w:rFonts w:ascii="Calibri" w:hAnsi="Calibri" w:cs="Calibri"/>
                <w:bCs/>
                <w:szCs w:val="22"/>
              </w:rPr>
              <w:t xml:space="preserve"> 2019 processed individual income tax return.</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9830698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61998216" w14:textId="77777777" w:rsidTr="1FFA2764">
        <w:trPr>
          <w:trHeight w:val="291"/>
          <w:tblHeader/>
        </w:trPr>
        <w:tc>
          <w:tcPr>
            <w:tcW w:w="5245" w:type="dxa"/>
            <w:shd w:val="clear" w:color="auto" w:fill="4F81BD" w:themeFill="accent1"/>
          </w:tcPr>
          <w:p w14:paraId="63ABC70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hemeFill="accent1"/>
          </w:tcPr>
          <w:p w14:paraId="4FFF6335"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hemeFill="accent1"/>
          </w:tcPr>
          <w:p w14:paraId="138DD846"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hemeFill="accent1"/>
          </w:tcPr>
          <w:p w14:paraId="21C0195B"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1CC0C71E" w14:textId="77777777" w:rsidTr="1FFA2764">
        <w:trPr>
          <w:trHeight w:val="291"/>
        </w:trPr>
        <w:tc>
          <w:tcPr>
            <w:tcW w:w="5245" w:type="dxa"/>
            <w:shd w:val="clear" w:color="auto" w:fill="DBE5F1" w:themeFill="accent1" w:themeFillTint="33"/>
          </w:tcPr>
          <w:p w14:paraId="59207183" w14:textId="4922769C" w:rsidR="00B44227" w:rsidRPr="004C4798" w:rsidRDefault="00A14E36" w:rsidP="000F37B7">
            <w:pPr>
              <w:spacing w:before="60" w:after="60"/>
              <w:rPr>
                <w:rFonts w:ascii="Calibri" w:hAnsi="Calibri" w:cs="Calibri"/>
                <w:bCs/>
                <w:szCs w:val="22"/>
                <w:highlight w:val="yellow"/>
              </w:rPr>
            </w:pPr>
            <w:r w:rsidRPr="00A402A1">
              <w:rPr>
                <w:rFonts w:ascii="Calibri" w:hAnsi="Calibri" w:cs="Calibri"/>
                <w:bCs/>
                <w:szCs w:val="22"/>
              </w:rPr>
              <w:t>Lodgment 20</w:t>
            </w:r>
            <w:r w:rsidR="00A402A1">
              <w:rPr>
                <w:rFonts w:ascii="Calibri" w:hAnsi="Calibri" w:cs="Calibri"/>
                <w:bCs/>
                <w:szCs w:val="22"/>
              </w:rPr>
              <w:t>2</w:t>
            </w:r>
            <w:r w:rsidR="00921C03">
              <w:rPr>
                <w:rFonts w:ascii="Calibri" w:hAnsi="Calibri" w:cs="Calibri"/>
                <w:bCs/>
                <w:szCs w:val="22"/>
              </w:rPr>
              <w:t>3</w:t>
            </w:r>
            <w:r w:rsidRPr="00A402A1">
              <w:rPr>
                <w:rFonts w:ascii="Calibri" w:hAnsi="Calibri" w:cs="Calibri"/>
                <w:bCs/>
                <w:szCs w:val="22"/>
              </w:rPr>
              <w:t xml:space="preserve"> </w:t>
            </w:r>
            <w:r w:rsidR="0047370D" w:rsidRPr="00A402A1">
              <w:rPr>
                <w:rFonts w:ascii="Calibri" w:hAnsi="Calibri" w:cs="Calibri"/>
                <w:bCs/>
                <w:szCs w:val="22"/>
              </w:rPr>
              <w:t xml:space="preserve">- </w:t>
            </w:r>
            <w:r w:rsidR="00A402A1">
              <w:rPr>
                <w:rFonts w:ascii="Calibri" w:hAnsi="Calibri" w:cs="Calibri"/>
                <w:bCs/>
                <w:szCs w:val="22"/>
              </w:rPr>
              <w:t>List</w:t>
            </w:r>
          </w:p>
        </w:tc>
        <w:tc>
          <w:tcPr>
            <w:tcW w:w="3119" w:type="dxa"/>
            <w:shd w:val="clear" w:color="auto" w:fill="DBE5F1" w:themeFill="accent1" w:themeFillTint="33"/>
          </w:tcPr>
          <w:p w14:paraId="4CAFA188" w14:textId="4D9124DE" w:rsidR="00B44227" w:rsidRPr="00A402A1" w:rsidRDefault="00A14E36" w:rsidP="000F37B7">
            <w:pPr>
              <w:spacing w:before="60" w:after="60"/>
              <w:rPr>
                <w:rFonts w:ascii="Calibri" w:hAnsi="Calibri" w:cs="Calibri"/>
                <w:color w:val="000000"/>
                <w:szCs w:val="22"/>
              </w:rPr>
            </w:pPr>
            <w:r w:rsidRPr="00A402A1">
              <w:rPr>
                <w:rFonts w:ascii="Calibri" w:hAnsi="Calibri" w:cs="Calibri"/>
                <w:color w:val="000000"/>
                <w:szCs w:val="22"/>
              </w:rPr>
              <w:t>ldg.000</w:t>
            </w:r>
            <w:r w:rsidR="00921C03">
              <w:rPr>
                <w:rFonts w:ascii="Calibri" w:hAnsi="Calibri" w:cs="Calibri"/>
                <w:color w:val="000000"/>
                <w:szCs w:val="22"/>
              </w:rPr>
              <w:t>5</w:t>
            </w:r>
            <w:r w:rsidRPr="00A402A1">
              <w:rPr>
                <w:rFonts w:ascii="Calibri" w:hAnsi="Calibri" w:cs="Calibri"/>
                <w:color w:val="000000"/>
                <w:szCs w:val="22"/>
              </w:rPr>
              <w:t>.20</w:t>
            </w:r>
            <w:r w:rsidR="00A402A1" w:rsidRPr="00A402A1">
              <w:rPr>
                <w:rFonts w:ascii="Calibri" w:hAnsi="Calibri" w:cs="Calibri"/>
                <w:color w:val="000000"/>
                <w:szCs w:val="22"/>
              </w:rPr>
              <w:t>2</w:t>
            </w:r>
            <w:r w:rsidR="00921C03">
              <w:rPr>
                <w:rFonts w:ascii="Calibri" w:hAnsi="Calibri" w:cs="Calibri"/>
                <w:color w:val="000000"/>
                <w:szCs w:val="22"/>
              </w:rPr>
              <w:t>3</w:t>
            </w:r>
            <w:r w:rsidR="004478CF" w:rsidRPr="00A402A1">
              <w:rPr>
                <w:rFonts w:ascii="Calibri" w:hAnsi="Calibri" w:cs="Calibri"/>
                <w:color w:val="000000"/>
                <w:szCs w:val="22"/>
              </w:rPr>
              <w:t>.</w:t>
            </w:r>
            <w:r w:rsidR="00A402A1" w:rsidRPr="00A402A1">
              <w:rPr>
                <w:rFonts w:ascii="Calibri" w:hAnsi="Calibri" w:cs="Calibri"/>
                <w:color w:val="000000"/>
                <w:szCs w:val="22"/>
              </w:rPr>
              <w:t>list</w:t>
            </w:r>
          </w:p>
        </w:tc>
        <w:tc>
          <w:tcPr>
            <w:tcW w:w="2126" w:type="dxa"/>
            <w:shd w:val="clear" w:color="auto" w:fill="DBE5F1" w:themeFill="accent1" w:themeFillTint="33"/>
          </w:tcPr>
          <w:p w14:paraId="08D4AA50" w14:textId="38D13804" w:rsidR="00B44227" w:rsidRPr="004C4798" w:rsidRDefault="00E515D1" w:rsidP="00D069DC">
            <w:pPr>
              <w:spacing w:before="60" w:after="60"/>
              <w:rPr>
                <w:rFonts w:ascii="Calibri" w:hAnsi="Calibri" w:cs="Calibri"/>
                <w:color w:val="000000"/>
                <w:szCs w:val="22"/>
                <w:highlight w:val="yellow"/>
              </w:rPr>
            </w:pPr>
            <w:r>
              <w:rPr>
                <w:rFonts w:ascii="Calibri" w:hAnsi="Calibri" w:cs="Calibri"/>
                <w:color w:val="000000"/>
                <w:szCs w:val="22"/>
              </w:rPr>
              <w:t>Present</w:t>
            </w:r>
          </w:p>
        </w:tc>
        <w:tc>
          <w:tcPr>
            <w:tcW w:w="4630" w:type="dxa"/>
            <w:shd w:val="clear" w:color="auto" w:fill="DBE5F1" w:themeFill="accent1" w:themeFillTint="33"/>
          </w:tcPr>
          <w:p w14:paraId="63B7C9AC" w14:textId="0327D394" w:rsidR="00C243B3" w:rsidRPr="00D1333C" w:rsidRDefault="00C243B3" w:rsidP="00D30355">
            <w:pPr>
              <w:spacing w:before="60" w:after="60"/>
              <w:rPr>
                <w:rFonts w:ascii="Calibri" w:hAnsi="Calibri" w:cs="Calibri"/>
              </w:rPr>
            </w:pPr>
          </w:p>
        </w:tc>
      </w:tr>
      <w:tr w:rsidR="000F5C27" w:rsidRPr="00B914BA" w14:paraId="4B5A252F" w14:textId="77777777" w:rsidTr="1FFA2764">
        <w:trPr>
          <w:trHeight w:val="291"/>
        </w:trPr>
        <w:tc>
          <w:tcPr>
            <w:tcW w:w="5245" w:type="dxa"/>
            <w:shd w:val="clear" w:color="auto" w:fill="auto"/>
          </w:tcPr>
          <w:p w14:paraId="58A10FE5" w14:textId="03E07033" w:rsidR="000F5C27" w:rsidRPr="00A402A1" w:rsidRDefault="000F5C27" w:rsidP="000F5C27">
            <w:pPr>
              <w:spacing w:before="60" w:after="60"/>
              <w:rPr>
                <w:rFonts w:ascii="Calibri" w:hAnsi="Calibri" w:cs="Calibri"/>
                <w:bCs/>
                <w:szCs w:val="22"/>
              </w:rPr>
            </w:pPr>
            <w:r w:rsidRPr="00A402A1">
              <w:rPr>
                <w:rFonts w:ascii="Calibri" w:hAnsi="Calibri" w:cs="Calibri"/>
                <w:bCs/>
                <w:szCs w:val="22"/>
              </w:rPr>
              <w:t>Lodgment 20</w:t>
            </w:r>
            <w:r w:rsidR="00274273">
              <w:rPr>
                <w:rFonts w:ascii="Calibri" w:hAnsi="Calibri" w:cs="Calibri"/>
                <w:bCs/>
                <w:szCs w:val="22"/>
              </w:rPr>
              <w:t>19</w:t>
            </w:r>
            <w:r w:rsidRPr="00A402A1">
              <w:rPr>
                <w:rFonts w:ascii="Calibri" w:hAnsi="Calibri" w:cs="Calibri"/>
                <w:bCs/>
                <w:szCs w:val="22"/>
              </w:rPr>
              <w:t xml:space="preserve"> - </w:t>
            </w:r>
            <w:r>
              <w:rPr>
                <w:rFonts w:ascii="Calibri" w:hAnsi="Calibri" w:cs="Calibri"/>
                <w:bCs/>
                <w:szCs w:val="22"/>
              </w:rPr>
              <w:t>Get</w:t>
            </w:r>
          </w:p>
        </w:tc>
        <w:tc>
          <w:tcPr>
            <w:tcW w:w="3119" w:type="dxa"/>
            <w:shd w:val="clear" w:color="auto" w:fill="auto"/>
          </w:tcPr>
          <w:p w14:paraId="35EB9963" w14:textId="4C643427" w:rsidR="000F5C27" w:rsidRPr="00A402A1" w:rsidRDefault="000F5C27" w:rsidP="000F5C27">
            <w:pPr>
              <w:spacing w:before="60" w:after="60"/>
              <w:rPr>
                <w:rFonts w:ascii="Calibri" w:hAnsi="Calibri" w:cs="Calibri"/>
                <w:color w:val="000000"/>
                <w:szCs w:val="22"/>
              </w:rPr>
            </w:pPr>
            <w:r w:rsidRPr="00A402A1">
              <w:rPr>
                <w:rFonts w:ascii="Calibri" w:hAnsi="Calibri" w:cs="Calibri"/>
                <w:color w:val="000000"/>
                <w:szCs w:val="22"/>
              </w:rPr>
              <w:t>ldg.000</w:t>
            </w:r>
            <w:r>
              <w:rPr>
                <w:rFonts w:ascii="Calibri" w:hAnsi="Calibri" w:cs="Calibri"/>
                <w:color w:val="000000"/>
                <w:szCs w:val="22"/>
              </w:rPr>
              <w:t>2</w:t>
            </w:r>
            <w:r w:rsidRPr="00A402A1">
              <w:rPr>
                <w:rFonts w:ascii="Calibri" w:hAnsi="Calibri" w:cs="Calibri"/>
                <w:color w:val="000000"/>
                <w:szCs w:val="22"/>
              </w:rPr>
              <w:t>.20</w:t>
            </w:r>
            <w:r>
              <w:rPr>
                <w:rFonts w:ascii="Calibri" w:hAnsi="Calibri" w:cs="Calibri"/>
                <w:color w:val="000000"/>
                <w:szCs w:val="22"/>
              </w:rPr>
              <w:t>19</w:t>
            </w:r>
            <w:r w:rsidRPr="00A402A1">
              <w:rPr>
                <w:rFonts w:ascii="Calibri" w:hAnsi="Calibri" w:cs="Calibri"/>
                <w:color w:val="000000"/>
                <w:szCs w:val="22"/>
              </w:rPr>
              <w:t>.</w:t>
            </w:r>
            <w:r>
              <w:rPr>
                <w:rFonts w:ascii="Calibri" w:hAnsi="Calibri" w:cs="Calibri"/>
                <w:color w:val="000000"/>
                <w:szCs w:val="22"/>
              </w:rPr>
              <w:t>get</w:t>
            </w:r>
          </w:p>
        </w:tc>
        <w:tc>
          <w:tcPr>
            <w:tcW w:w="2126" w:type="dxa"/>
            <w:shd w:val="clear" w:color="auto" w:fill="auto"/>
          </w:tcPr>
          <w:p w14:paraId="2A683299" w14:textId="6E0E6FC9" w:rsidR="000F5C27" w:rsidRPr="00A402A1" w:rsidRDefault="000F5C27" w:rsidP="000F5C27">
            <w:pPr>
              <w:spacing w:before="60" w:after="60"/>
              <w:rPr>
                <w:rFonts w:ascii="Calibri" w:hAnsi="Calibri" w:cs="Calibri"/>
                <w:color w:val="000000"/>
                <w:szCs w:val="22"/>
              </w:rPr>
            </w:pPr>
            <w:r>
              <w:rPr>
                <w:rFonts w:ascii="Calibri" w:hAnsi="Calibri" w:cs="Calibri"/>
                <w:color w:val="000000"/>
                <w:szCs w:val="22"/>
              </w:rPr>
              <w:t>Present</w:t>
            </w:r>
          </w:p>
        </w:tc>
        <w:tc>
          <w:tcPr>
            <w:tcW w:w="4630" w:type="dxa"/>
            <w:shd w:val="clear" w:color="auto" w:fill="auto"/>
          </w:tcPr>
          <w:p w14:paraId="7A69E3EE" w14:textId="77777777" w:rsidR="000F5C27" w:rsidRPr="00D1333C" w:rsidRDefault="000F5C27" w:rsidP="000F5C27">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98306981"/>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12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60"/>
        <w:gridCol w:w="13560"/>
      </w:tblGrid>
      <w:tr w:rsidR="00471337" w:rsidRPr="00E75FE8" w14:paraId="5DDEEA36" w14:textId="77777777" w:rsidTr="002706CC">
        <w:trPr>
          <w:trHeight w:val="291"/>
          <w:tblHeader/>
        </w:trPr>
        <w:tc>
          <w:tcPr>
            <w:tcW w:w="1560"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560"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560"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560"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560"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560"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560"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98306982"/>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135" w:type="dxa"/>
        <w:tblInd w:w="93" w:type="dxa"/>
        <w:tblLayout w:type="fixed"/>
        <w:tblLook w:val="00A0" w:firstRow="1" w:lastRow="0" w:firstColumn="1" w:lastColumn="0" w:noHBand="0" w:noVBand="0"/>
      </w:tblPr>
      <w:tblGrid>
        <w:gridCol w:w="4443"/>
        <w:gridCol w:w="1276"/>
        <w:gridCol w:w="1276"/>
        <w:gridCol w:w="992"/>
        <w:gridCol w:w="6095"/>
        <w:gridCol w:w="1053"/>
      </w:tblGrid>
      <w:tr w:rsidR="00BA5B98" w:rsidRPr="00A2597C" w14:paraId="10976122" w14:textId="77777777" w:rsidTr="004A1436">
        <w:trPr>
          <w:trHeight w:val="288"/>
          <w:tblHeader/>
        </w:trPr>
        <w:tc>
          <w:tcPr>
            <w:tcW w:w="4443" w:type="dxa"/>
            <w:tcBorders>
              <w:top w:val="single" w:sz="4" w:space="0" w:color="95B3D7" w:themeColor="accent1" w:themeTint="99"/>
              <w:left w:val="nil"/>
              <w:bottom w:val="single" w:sz="4" w:space="0" w:color="95B3D7" w:themeColor="accent1" w:themeTint="99"/>
              <w:right w:val="nil"/>
            </w:tcBorders>
            <w:shd w:val="clear" w:color="auto" w:fill="4F81BD" w:themeFill="accent1"/>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276"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276"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6095" w:type="dxa"/>
            <w:tcBorders>
              <w:top w:val="single" w:sz="4" w:space="0" w:color="95B3D7" w:themeColor="accent1" w:themeTint="99"/>
              <w:left w:val="nil"/>
              <w:bottom w:val="single" w:sz="4" w:space="0" w:color="95B3D7" w:themeColor="accent1" w:themeTint="99"/>
              <w:right w:val="nil"/>
            </w:tcBorders>
            <w:shd w:val="clear" w:color="auto" w:fill="4F81BD" w:themeFill="accent1"/>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053"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bookmarkEnd w:id="0"/>
      <w:tr w:rsidR="00BA5B98" w14:paraId="71CD0DBF"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0B743970" w14:textId="4ED708C5" w:rsidR="00E924E9" w:rsidRPr="005C7FB9" w:rsidRDefault="00E924E9" w:rsidP="00E924E9">
            <w:pPr>
              <w:pStyle w:val="Version2"/>
              <w:ind w:left="0"/>
              <w:rPr>
                <w:bCs/>
                <w:sz w:val="20"/>
                <w:szCs w:val="20"/>
              </w:rPr>
            </w:pPr>
            <w:r>
              <w:rPr>
                <w:color w:val="000000"/>
                <w:sz w:val="20"/>
                <w:szCs w:val="20"/>
              </w:rPr>
              <w:t>ATO LDG.0002 2019</w:t>
            </w:r>
            <w:r w:rsidRPr="00CA041E">
              <w:rPr>
                <w:color w:val="000000"/>
                <w:sz w:val="20"/>
                <w:szCs w:val="20"/>
              </w:rPr>
              <w:t xml:space="preserve"> Get Request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4CC37B0" w14:textId="736421CB" w:rsidR="00E924E9" w:rsidRDefault="00704D82" w:rsidP="00E924E9">
            <w:pPr>
              <w:spacing w:before="60" w:after="60"/>
              <w:rPr>
                <w:rFonts w:cs="Arial"/>
                <w:color w:val="000000"/>
                <w:sz w:val="20"/>
                <w:szCs w:val="20"/>
              </w:rPr>
            </w:pPr>
            <w:r>
              <w:rPr>
                <w:rFonts w:cs="Arial"/>
                <w:color w:val="000000"/>
                <w:sz w:val="20"/>
                <w:szCs w:val="20"/>
              </w:rPr>
              <w:t>15</w:t>
            </w:r>
            <w:r w:rsidR="00E924E9">
              <w:rPr>
                <w:rFonts w:cs="Arial"/>
                <w:color w:val="000000"/>
                <w:sz w:val="20"/>
                <w:szCs w:val="20"/>
              </w:rPr>
              <w:t>.</w:t>
            </w:r>
            <w:r>
              <w:rPr>
                <w:rFonts w:cs="Arial"/>
                <w:color w:val="000000"/>
                <w:sz w:val="20"/>
                <w:szCs w:val="20"/>
              </w:rPr>
              <w:t>08</w:t>
            </w:r>
            <w:r w:rsidR="00E924E9">
              <w:rPr>
                <w:rFonts w:cs="Arial"/>
                <w:color w:val="000000"/>
                <w:sz w:val="20"/>
                <w:szCs w:val="20"/>
              </w:rPr>
              <w:t>.20</w:t>
            </w:r>
            <w:r>
              <w:rPr>
                <w:rFonts w:cs="Arial"/>
                <w:color w:val="000000"/>
                <w:sz w:val="20"/>
                <w:szCs w:val="20"/>
              </w:rPr>
              <w:t>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2980FEAE" w14:textId="6307B613" w:rsidR="00E924E9" w:rsidRDefault="00E924E9" w:rsidP="00E924E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4B72556" w14:textId="3E6CF59D" w:rsidR="00E924E9" w:rsidRDefault="00E924E9" w:rsidP="00E924E9">
            <w:pPr>
              <w:spacing w:before="60" w:after="60"/>
              <w:rPr>
                <w:rFonts w:cs="Arial"/>
                <w:color w:val="000000"/>
                <w:sz w:val="20"/>
                <w:szCs w:val="20"/>
              </w:rPr>
            </w:pPr>
            <w:r>
              <w:rPr>
                <w:rFonts w:cs="Arial"/>
                <w:color w:val="000000"/>
                <w:sz w:val="20"/>
                <w:szCs w:val="20"/>
              </w:rPr>
              <w:t>1.</w:t>
            </w:r>
            <w:r w:rsidR="00704D82">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1204310" w14:textId="0F2E3297" w:rsidR="00943088" w:rsidRDefault="00FA526C" w:rsidP="00E924E9">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DB98918" w14:textId="47AD9E19" w:rsidR="00E924E9" w:rsidRDefault="00FA526C" w:rsidP="00E924E9">
            <w:pPr>
              <w:spacing w:before="60" w:after="60"/>
              <w:rPr>
                <w:rFonts w:cs="Arial"/>
                <w:color w:val="000000"/>
                <w:sz w:val="20"/>
                <w:szCs w:val="20"/>
              </w:rPr>
            </w:pPr>
            <w:r>
              <w:rPr>
                <w:rFonts w:cs="Arial"/>
                <w:color w:val="000000"/>
                <w:sz w:val="20"/>
                <w:szCs w:val="20"/>
              </w:rPr>
              <w:t>Present</w:t>
            </w:r>
          </w:p>
        </w:tc>
      </w:tr>
      <w:tr w:rsidR="00E924E9" w:rsidRPr="005F59F4" w14:paraId="5E42FAAC"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33BF3AB5" w14:textId="08A71EE9" w:rsidR="00E924E9" w:rsidRPr="00274273" w:rsidRDefault="00E924E9" w:rsidP="00E924E9">
            <w:pPr>
              <w:spacing w:before="60" w:after="60"/>
              <w:rPr>
                <w:rFonts w:cs="Arial"/>
                <w:color w:val="000000"/>
                <w:sz w:val="20"/>
                <w:szCs w:val="20"/>
              </w:rPr>
            </w:pPr>
            <w:bookmarkStart w:id="122" w:name="_Hlk83215966"/>
            <w:r>
              <w:rPr>
                <w:rFonts w:cs="Arial"/>
                <w:color w:val="000000"/>
                <w:sz w:val="20"/>
                <w:szCs w:val="20"/>
              </w:rPr>
              <w:t>ATO LDG.0002 2019</w:t>
            </w:r>
            <w:r w:rsidRPr="00CA041E">
              <w:rPr>
                <w:rFonts w:cs="Arial"/>
                <w:color w:val="000000"/>
                <w:sz w:val="20"/>
                <w:szCs w:val="20"/>
              </w:rPr>
              <w:t xml:space="preserve"> Get Response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4A3C09F2" w14:textId="0E72D2E6" w:rsidR="00E924E9" w:rsidRDefault="00E515D1" w:rsidP="00E924E9">
            <w:pPr>
              <w:spacing w:before="60" w:after="60"/>
              <w:rPr>
                <w:rFonts w:cs="Arial"/>
                <w:color w:val="000000"/>
                <w:sz w:val="20"/>
                <w:szCs w:val="20"/>
              </w:rPr>
            </w:pPr>
            <w:r>
              <w:rPr>
                <w:rFonts w:cs="Arial"/>
                <w:color w:val="000000"/>
                <w:sz w:val="20"/>
                <w:szCs w:val="20"/>
              </w:rPr>
              <w:t>1</w:t>
            </w:r>
            <w:r w:rsidR="00F946FB">
              <w:rPr>
                <w:rFonts w:cs="Arial"/>
                <w:color w:val="000000"/>
                <w:sz w:val="20"/>
                <w:szCs w:val="20"/>
              </w:rPr>
              <w:t>7</w:t>
            </w:r>
            <w:r>
              <w:rPr>
                <w:rFonts w:cs="Arial"/>
                <w:color w:val="000000"/>
                <w:sz w:val="20"/>
                <w:szCs w:val="20"/>
              </w:rPr>
              <w:t>.0</w:t>
            </w:r>
            <w:r w:rsidR="00F946FB">
              <w:rPr>
                <w:rFonts w:cs="Arial"/>
                <w:color w:val="000000"/>
                <w:sz w:val="20"/>
                <w:szCs w:val="20"/>
              </w:rPr>
              <w:t>7</w:t>
            </w:r>
            <w:r>
              <w:rPr>
                <w:rFonts w:cs="Arial"/>
                <w:color w:val="000000"/>
                <w:sz w:val="20"/>
                <w:szCs w:val="20"/>
              </w:rPr>
              <w:t>.202</w:t>
            </w:r>
            <w:r w:rsidR="00FA526C">
              <w:rPr>
                <w:rFonts w:cs="Arial"/>
                <w:color w:val="000000"/>
                <w:sz w:val="20"/>
                <w:szCs w:val="20"/>
              </w:rPr>
              <w:t>5</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C565ABB" w14:textId="1BD8034E" w:rsidR="00E924E9" w:rsidRDefault="00E924E9" w:rsidP="00E924E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17E3C5A0" w14:textId="3BCD2BC8" w:rsidR="00E924E9" w:rsidRPr="005F59F4" w:rsidRDefault="00E924E9" w:rsidP="00E924E9">
            <w:pPr>
              <w:spacing w:before="60" w:after="60"/>
              <w:rPr>
                <w:rFonts w:cs="Arial"/>
                <w:color w:val="000000"/>
                <w:sz w:val="20"/>
                <w:szCs w:val="20"/>
              </w:rPr>
            </w:pPr>
            <w:r>
              <w:rPr>
                <w:rFonts w:cs="Arial"/>
                <w:color w:val="000000"/>
                <w:sz w:val="20"/>
                <w:szCs w:val="20"/>
              </w:rPr>
              <w:t>1.</w:t>
            </w:r>
            <w:r w:rsidR="00FA526C">
              <w:rPr>
                <w:rFonts w:cs="Arial"/>
                <w:color w:val="000000"/>
                <w:sz w:val="20"/>
                <w:szCs w:val="20"/>
              </w:rPr>
              <w:t>9</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18215130" w14:textId="4A3D7CC4" w:rsidR="00E924E9" w:rsidRPr="008567B2" w:rsidRDefault="00FA526C" w:rsidP="008567B2">
            <w:pPr>
              <w:spacing w:before="60" w:after="60"/>
              <w:rPr>
                <w:sz w:val="20"/>
                <w:szCs w:val="20"/>
              </w:rPr>
            </w:pPr>
            <w:r w:rsidRPr="007730FC">
              <w:rPr>
                <w:sz w:val="20"/>
                <w:szCs w:val="20"/>
              </w:rPr>
              <w:t xml:space="preserve">Updated to include amended field codes for the Individual Income Tax Return (ITI) </w:t>
            </w:r>
            <w:r w:rsidR="00903174" w:rsidRPr="00903174">
              <w:rPr>
                <w:sz w:val="20"/>
                <w:szCs w:val="20"/>
              </w:rPr>
              <w:t xml:space="preserve">and associated schedules, Income Details (INCDTLS), Deductions (DDCTNS), Capital Gains Tax (CGTS), Non-Resident Foreign Income (NRFI) and Rental </w:t>
            </w:r>
            <w:r w:rsidR="00186A82">
              <w:rPr>
                <w:sz w:val="20"/>
                <w:szCs w:val="20"/>
              </w:rPr>
              <w:t>P</w:t>
            </w:r>
            <w:r w:rsidR="00903174" w:rsidRPr="00903174">
              <w:rPr>
                <w:sz w:val="20"/>
                <w:szCs w:val="20"/>
              </w:rPr>
              <w:t xml:space="preserve">roperty </w:t>
            </w:r>
            <w:r w:rsidR="00186A82">
              <w:rPr>
                <w:sz w:val="20"/>
                <w:szCs w:val="20"/>
              </w:rPr>
              <w:t>S</w:t>
            </w:r>
            <w:r w:rsidR="00903174" w:rsidRPr="00903174">
              <w:rPr>
                <w:sz w:val="20"/>
                <w:szCs w:val="20"/>
              </w:rPr>
              <w:t xml:space="preserve">chedule (RNTLPRPTY) information </w:t>
            </w:r>
            <w:r w:rsidRPr="007730FC">
              <w:rPr>
                <w:sz w:val="20"/>
                <w:szCs w:val="20"/>
              </w:rPr>
              <w:t>applicable for the 202</w:t>
            </w:r>
            <w:r>
              <w:rPr>
                <w:sz w:val="20"/>
                <w:szCs w:val="20"/>
              </w:rPr>
              <w:t>4</w:t>
            </w:r>
            <w:r w:rsidRPr="007730FC">
              <w:rPr>
                <w:sz w:val="20"/>
                <w:szCs w:val="20"/>
              </w:rPr>
              <w:t>-202</w:t>
            </w:r>
            <w:r>
              <w:rPr>
                <w:sz w:val="20"/>
                <w:szCs w:val="20"/>
              </w:rPr>
              <w:t>5</w:t>
            </w:r>
            <w:r w:rsidRPr="007730FC">
              <w:rPr>
                <w:sz w:val="20"/>
                <w:szCs w:val="20"/>
              </w:rPr>
              <w:t xml:space="preserve"> financial year.</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51344B8B" w14:textId="14197BEF" w:rsidR="00E924E9" w:rsidRDefault="00E515D1" w:rsidP="00E924E9">
            <w:pPr>
              <w:spacing w:before="60" w:after="60"/>
              <w:rPr>
                <w:rFonts w:cs="Arial"/>
                <w:color w:val="000000"/>
                <w:sz w:val="20"/>
                <w:szCs w:val="20"/>
              </w:rPr>
            </w:pPr>
            <w:r>
              <w:rPr>
                <w:rFonts w:cs="Arial"/>
                <w:color w:val="000000"/>
                <w:sz w:val="20"/>
                <w:szCs w:val="20"/>
              </w:rPr>
              <w:t>Updated</w:t>
            </w:r>
          </w:p>
        </w:tc>
      </w:tr>
      <w:tr w:rsidR="004E720B" w:rsidRPr="00B57914" w14:paraId="12AA4927"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74D4583D" w14:textId="3EE5752F" w:rsidR="004E720B" w:rsidRPr="00B57914" w:rsidRDefault="004E720B" w:rsidP="004E720B">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Rule Implementation.zip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14A189F" w14:textId="52502602" w:rsidR="004E720B" w:rsidRPr="00B57914" w:rsidRDefault="004E720B" w:rsidP="004E720B">
            <w:pPr>
              <w:spacing w:before="60" w:after="60"/>
              <w:rPr>
                <w:rFonts w:cs="Arial"/>
                <w:color w:val="000000"/>
                <w:sz w:val="20"/>
                <w:szCs w:val="20"/>
              </w:rPr>
            </w:pPr>
            <w:r>
              <w:rPr>
                <w:rFonts w:cs="Arial"/>
                <w:color w:val="000000"/>
                <w:sz w:val="20"/>
                <w:szCs w:val="20"/>
              </w:rPr>
              <w:t>15</w:t>
            </w:r>
            <w:r w:rsidRPr="00B57914">
              <w:rPr>
                <w:rFonts w:cs="Arial"/>
                <w:color w:val="000000"/>
                <w:sz w:val="20"/>
                <w:szCs w:val="20"/>
              </w:rPr>
              <w:t>.</w:t>
            </w:r>
            <w:r>
              <w:rPr>
                <w:rFonts w:cs="Arial"/>
                <w:color w:val="000000"/>
                <w:sz w:val="20"/>
                <w:szCs w:val="20"/>
              </w:rPr>
              <w:t>08.2024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29F33FF" w14:textId="7A2A6F69" w:rsidR="004E720B" w:rsidRPr="00B57914" w:rsidRDefault="004E720B" w:rsidP="004E720B">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09AAC3C" w14:textId="0A8EC495" w:rsidR="004E720B" w:rsidRPr="00B57914" w:rsidRDefault="004E720B" w:rsidP="004E720B">
            <w:pPr>
              <w:spacing w:before="60" w:after="60"/>
              <w:rPr>
                <w:rFonts w:cs="Arial"/>
                <w:color w:val="000000"/>
                <w:sz w:val="20"/>
                <w:szCs w:val="20"/>
              </w:rPr>
            </w:pPr>
            <w:r>
              <w:rPr>
                <w:rFonts w:cs="Arial"/>
                <w:color w:val="000000"/>
                <w:sz w:val="20"/>
                <w:szCs w:val="20"/>
              </w:rPr>
              <w:t>1.1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8CE312C" w14:textId="6463FDCA" w:rsidR="004E720B" w:rsidRPr="00B57914" w:rsidRDefault="004E720B" w:rsidP="004E720B">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9412161" w14:textId="4CBD49AA" w:rsidR="004E720B" w:rsidRPr="00B57914" w:rsidRDefault="004E720B" w:rsidP="004E720B">
            <w:pPr>
              <w:spacing w:before="60" w:after="60"/>
              <w:rPr>
                <w:rFonts w:cs="Arial"/>
                <w:color w:val="000000"/>
                <w:sz w:val="20"/>
                <w:szCs w:val="20"/>
              </w:rPr>
            </w:pPr>
            <w:r>
              <w:rPr>
                <w:rFonts w:cs="Arial"/>
                <w:color w:val="000000"/>
                <w:sz w:val="20"/>
                <w:szCs w:val="20"/>
              </w:rPr>
              <w:t>Present</w:t>
            </w:r>
          </w:p>
        </w:tc>
      </w:tr>
      <w:tr w:rsidR="00E924E9" w:rsidRPr="00B57914" w14:paraId="6919F277"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29C51883" w14:textId="1A229A55" w:rsidR="00E924E9" w:rsidRPr="00B57914" w:rsidRDefault="00E924E9" w:rsidP="00E924E9">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Validation Rules.xlsx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094A2E0A" w14:textId="3C87819A" w:rsidR="00E924E9" w:rsidRPr="00B57914" w:rsidRDefault="00E924E9" w:rsidP="00E924E9">
            <w:pPr>
              <w:spacing w:before="60" w:after="60"/>
              <w:rPr>
                <w:rFonts w:cs="Arial"/>
                <w:color w:val="000000"/>
                <w:sz w:val="20"/>
                <w:szCs w:val="20"/>
              </w:rPr>
            </w:pPr>
            <w:r>
              <w:rPr>
                <w:rFonts w:cs="Arial"/>
                <w:color w:val="000000"/>
                <w:sz w:val="20"/>
                <w:szCs w:val="20"/>
              </w:rPr>
              <w:t>28.11.2019</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DD4DDF1" w14:textId="3583B8CD" w:rsidR="00E924E9" w:rsidRPr="00B57914" w:rsidRDefault="00E924E9" w:rsidP="00E924E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6A535C1C" w14:textId="195571BB" w:rsidR="00E924E9" w:rsidRPr="00B57914" w:rsidRDefault="00E924E9" w:rsidP="00E924E9">
            <w:pPr>
              <w:spacing w:before="60" w:after="60"/>
              <w:rPr>
                <w:rFonts w:cs="Arial"/>
                <w:color w:val="000000"/>
                <w:sz w:val="20"/>
                <w:szCs w:val="20"/>
              </w:rPr>
            </w:pPr>
            <w:r>
              <w:rPr>
                <w:rFonts w:cs="Arial"/>
                <w:color w:val="000000"/>
                <w:sz w:val="20"/>
                <w:szCs w:val="20"/>
              </w:rPr>
              <w:t>1.0</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1B019E3A" w14:textId="7CE3D46B" w:rsidR="00E924E9" w:rsidRPr="00B57914" w:rsidRDefault="00E924E9" w:rsidP="00E924E9">
            <w:pPr>
              <w:spacing w:before="60" w:after="60"/>
              <w:rPr>
                <w:rFonts w:cs="Arial"/>
                <w:color w:val="000000"/>
                <w:sz w:val="20"/>
                <w:szCs w:val="20"/>
              </w:rPr>
            </w:pPr>
            <w:r>
              <w:rPr>
                <w:rFonts w:cs="Arial"/>
                <w:color w:val="000000"/>
                <w:sz w:val="20"/>
                <w:szCs w:val="20"/>
              </w:rPr>
              <w:t>No change from prior publication</w:t>
            </w:r>
            <w:r w:rsidR="00136955">
              <w:rPr>
                <w:rFonts w:cs="Arial"/>
                <w:color w:val="000000"/>
                <w:sz w:val="20"/>
                <w:szCs w:val="20"/>
              </w:rPr>
              <w:t>.</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281FDACF" w14:textId="504D08DC" w:rsidR="00E924E9" w:rsidRPr="00B57914" w:rsidRDefault="00E924E9" w:rsidP="00E924E9">
            <w:pPr>
              <w:spacing w:before="60" w:after="60"/>
              <w:rPr>
                <w:rFonts w:cs="Arial"/>
                <w:color w:val="000000"/>
                <w:sz w:val="20"/>
                <w:szCs w:val="20"/>
              </w:rPr>
            </w:pPr>
            <w:r>
              <w:rPr>
                <w:rFonts w:cs="Arial"/>
                <w:color w:val="000000"/>
                <w:sz w:val="20"/>
                <w:szCs w:val="20"/>
              </w:rPr>
              <w:t>Present</w:t>
            </w:r>
          </w:p>
        </w:tc>
      </w:tr>
      <w:tr w:rsidR="004E720B" w:rsidRPr="00B57914" w14:paraId="05C9A908"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2377B312" w14:textId="3659D33D" w:rsidR="004E720B" w:rsidRPr="00B57914" w:rsidRDefault="004E720B" w:rsidP="004E720B">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XML Contracts.zip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421D8C56" w14:textId="1BA396A5" w:rsidR="004E720B" w:rsidRPr="00B57914" w:rsidRDefault="004E720B" w:rsidP="004E720B">
            <w:pPr>
              <w:spacing w:before="60" w:after="60"/>
              <w:rPr>
                <w:rFonts w:cs="Arial"/>
                <w:color w:val="000000"/>
                <w:sz w:val="20"/>
                <w:szCs w:val="20"/>
              </w:rPr>
            </w:pPr>
            <w:r>
              <w:rPr>
                <w:rFonts w:cs="Arial"/>
                <w:color w:val="000000"/>
                <w:sz w:val="20"/>
                <w:szCs w:val="20"/>
              </w:rPr>
              <w:t>15</w:t>
            </w:r>
            <w:r w:rsidRPr="00B57914">
              <w:rPr>
                <w:rFonts w:cs="Arial"/>
                <w:color w:val="000000"/>
                <w:sz w:val="20"/>
                <w:szCs w:val="20"/>
              </w:rPr>
              <w:t>.</w:t>
            </w:r>
            <w:r>
              <w:rPr>
                <w:rFonts w:cs="Arial"/>
                <w:color w:val="000000"/>
                <w:sz w:val="20"/>
                <w:szCs w:val="20"/>
              </w:rPr>
              <w:t>08.2024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29D8E12" w14:textId="1D6E00CF" w:rsidR="004E720B" w:rsidRPr="00B57914" w:rsidRDefault="004E720B" w:rsidP="004E720B">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15FFF4F" w14:textId="6DBE03BE" w:rsidR="004E720B" w:rsidRPr="00B57914" w:rsidRDefault="004E720B" w:rsidP="004E720B">
            <w:pPr>
              <w:spacing w:before="60" w:after="60"/>
              <w:rPr>
                <w:rFonts w:cs="Arial"/>
                <w:color w:val="000000"/>
                <w:sz w:val="20"/>
                <w:szCs w:val="20"/>
              </w:rPr>
            </w:pPr>
            <w:r w:rsidRPr="005F59F4">
              <w:rPr>
                <w:rFonts w:cs="Arial"/>
                <w:color w:val="000000"/>
                <w:sz w:val="20"/>
                <w:szCs w:val="20"/>
              </w:rPr>
              <w:t>1.</w:t>
            </w:r>
            <w:r>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AD27171" w14:textId="2A02FACB" w:rsidR="004E720B" w:rsidRPr="00E84835" w:rsidRDefault="004E720B" w:rsidP="004E720B">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4656AA22" w14:textId="191BDD06" w:rsidR="004E720B" w:rsidRPr="00B57914" w:rsidRDefault="004E720B" w:rsidP="004E720B">
            <w:pPr>
              <w:spacing w:before="60" w:after="60"/>
              <w:rPr>
                <w:rFonts w:cs="Arial"/>
                <w:color w:val="000000"/>
                <w:sz w:val="20"/>
                <w:szCs w:val="20"/>
              </w:rPr>
            </w:pPr>
            <w:r>
              <w:rPr>
                <w:rFonts w:cs="Arial"/>
                <w:color w:val="000000"/>
                <w:sz w:val="20"/>
                <w:szCs w:val="20"/>
              </w:rPr>
              <w:t>Present</w:t>
            </w:r>
          </w:p>
        </w:tc>
      </w:tr>
      <w:bookmarkEnd w:id="122"/>
      <w:tr w:rsidR="00AB51B0" w:rsidRPr="00913D2C" w14:paraId="509BA68C"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5D15B0BB" w14:textId="3FE31FCE" w:rsidR="00AB51B0" w:rsidRPr="00913D2C" w:rsidRDefault="00AB51B0" w:rsidP="00AB51B0">
            <w:pPr>
              <w:spacing w:before="60" w:after="60"/>
              <w:rPr>
                <w:rFonts w:cs="Arial"/>
                <w:color w:val="000000"/>
                <w:sz w:val="20"/>
                <w:szCs w:val="20"/>
              </w:rPr>
            </w:pPr>
            <w:r w:rsidRPr="00913D2C">
              <w:rPr>
                <w:rFonts w:cs="Arial"/>
                <w:color w:val="000000"/>
                <w:sz w:val="20"/>
                <w:szCs w:val="20"/>
              </w:rPr>
              <w:t>ATO LDG 2023 Message Repository.zip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2429DD1D" w14:textId="40E26C6E" w:rsidR="00AB51B0" w:rsidRDefault="00F11095" w:rsidP="00AB51B0">
            <w:pPr>
              <w:spacing w:before="60" w:after="60"/>
              <w:rPr>
                <w:rFonts w:cs="Arial"/>
                <w:color w:val="000000"/>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5145994" w14:textId="5E8574D7" w:rsidR="00AB51B0" w:rsidRDefault="00AB51B0" w:rsidP="00AB51B0">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28BD7DE0" w14:textId="17E939ED" w:rsidR="00AB51B0" w:rsidRDefault="00AB51B0" w:rsidP="00AB51B0">
            <w:pPr>
              <w:spacing w:before="60" w:after="60"/>
              <w:rPr>
                <w:rFonts w:cs="Arial"/>
                <w:color w:val="000000"/>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0892BEA3" w14:textId="71FA6AAA" w:rsidR="004238FF"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00A838E7" w14:textId="4A731C78" w:rsidR="00AB51B0" w:rsidRDefault="00E515D1" w:rsidP="00AB51B0">
            <w:pPr>
              <w:spacing w:before="60" w:after="60"/>
              <w:rPr>
                <w:rFonts w:cs="Arial"/>
                <w:color w:val="000000"/>
                <w:sz w:val="20"/>
                <w:szCs w:val="20"/>
              </w:rPr>
            </w:pPr>
            <w:r>
              <w:rPr>
                <w:rFonts w:cs="Arial"/>
                <w:color w:val="000000"/>
                <w:sz w:val="20"/>
                <w:szCs w:val="20"/>
              </w:rPr>
              <w:t>Present</w:t>
            </w:r>
          </w:p>
        </w:tc>
      </w:tr>
      <w:tr w:rsidR="00BA5B98" w:rsidRPr="00B57914" w14:paraId="0654EB16"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191D8D6A" w14:textId="2B10BC85" w:rsidR="00AB51B0" w:rsidRPr="00B57914" w:rsidRDefault="00AB51B0" w:rsidP="00AB51B0">
            <w:pPr>
              <w:spacing w:before="60" w:after="60"/>
              <w:rPr>
                <w:rFonts w:cs="Arial"/>
                <w:color w:val="000000"/>
                <w:sz w:val="20"/>
                <w:szCs w:val="20"/>
              </w:rPr>
            </w:pPr>
            <w:r w:rsidRPr="00274273">
              <w:rPr>
                <w:rFonts w:cs="Arial"/>
                <w:color w:val="000000"/>
                <w:sz w:val="20"/>
                <w:szCs w:val="20"/>
              </w:rPr>
              <w:t>ATO LDG.000</w:t>
            </w:r>
            <w:r>
              <w:rPr>
                <w:rFonts w:cs="Arial"/>
                <w:color w:val="000000"/>
                <w:sz w:val="20"/>
                <w:szCs w:val="20"/>
              </w:rPr>
              <w:t>5</w:t>
            </w:r>
            <w:r w:rsidRPr="00274273">
              <w:rPr>
                <w:rFonts w:cs="Arial"/>
                <w:color w:val="000000"/>
                <w:sz w:val="20"/>
                <w:szCs w:val="20"/>
              </w:rPr>
              <w:t xml:space="preserve"> 202</w:t>
            </w:r>
            <w:r>
              <w:rPr>
                <w:rFonts w:cs="Arial"/>
                <w:color w:val="000000"/>
                <w:sz w:val="20"/>
                <w:szCs w:val="20"/>
              </w:rPr>
              <w:t>3</w:t>
            </w:r>
            <w:r w:rsidRPr="00274273">
              <w:rPr>
                <w:rFonts w:cs="Arial"/>
                <w:color w:val="000000"/>
                <w:sz w:val="20"/>
                <w:szCs w:val="20"/>
              </w:rPr>
              <w:t xml:space="preserve"> List</w:t>
            </w:r>
            <w:r>
              <w:rPr>
                <w:rFonts w:cs="Arial"/>
                <w:color w:val="000000"/>
                <w:sz w:val="20"/>
                <w:szCs w:val="20"/>
              </w:rPr>
              <w:t xml:space="preserve"> Request </w:t>
            </w:r>
            <w:r w:rsidRPr="00274273">
              <w:rPr>
                <w:rFonts w:cs="Arial"/>
                <w:color w:val="000000"/>
                <w:sz w:val="20"/>
                <w:szCs w:val="20"/>
              </w:rPr>
              <w:t>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DC6D4AE" w14:textId="0004A6CE" w:rsidR="00AB51B0" w:rsidRPr="00B57B5B" w:rsidRDefault="00F11095" w:rsidP="00AB51B0">
            <w:pPr>
              <w:spacing w:before="60" w:after="60"/>
              <w:rPr>
                <w:rFonts w:cs="Arial"/>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FD9E163" w14:textId="028B73B0" w:rsidR="00AB51B0" w:rsidRPr="00B57B5B" w:rsidRDefault="00AB51B0" w:rsidP="00AB51B0">
            <w:pPr>
              <w:spacing w:before="60" w:after="60"/>
              <w:rPr>
                <w:rFonts w:cs="Arial"/>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4A88C6D" w14:textId="7A7943EA" w:rsidR="00AB51B0" w:rsidRPr="00B57B5B" w:rsidRDefault="00AB51B0" w:rsidP="00AB51B0">
            <w:pPr>
              <w:spacing w:before="60" w:after="60"/>
              <w:rPr>
                <w:rFonts w:cs="Arial"/>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211FF602" w14:textId="2034F2CF" w:rsidR="00101425" w:rsidRPr="00AB51B0" w:rsidRDefault="00E515D1" w:rsidP="007C0284">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22D7E58" w14:textId="5D4C4D60" w:rsidR="00AB51B0" w:rsidRPr="00B57B5B" w:rsidRDefault="00E515D1" w:rsidP="00AB51B0">
            <w:pPr>
              <w:spacing w:before="60" w:after="60"/>
              <w:rPr>
                <w:rFonts w:cs="Arial"/>
                <w:sz w:val="20"/>
                <w:szCs w:val="20"/>
              </w:rPr>
            </w:pPr>
            <w:r>
              <w:rPr>
                <w:rFonts w:cs="Arial"/>
                <w:color w:val="000000"/>
                <w:sz w:val="20"/>
                <w:szCs w:val="20"/>
              </w:rPr>
              <w:t>Present</w:t>
            </w:r>
          </w:p>
        </w:tc>
      </w:tr>
      <w:tr w:rsidR="00AB51B0" w:rsidRPr="00274273" w14:paraId="3F77D32B"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72D50F8E" w14:textId="744B77F5" w:rsidR="00AB51B0" w:rsidRPr="00274273" w:rsidRDefault="00AB51B0" w:rsidP="00AB51B0">
            <w:pPr>
              <w:spacing w:before="60" w:after="60"/>
              <w:rPr>
                <w:rFonts w:cs="Arial"/>
                <w:color w:val="000000"/>
                <w:sz w:val="20"/>
                <w:szCs w:val="20"/>
              </w:rPr>
            </w:pPr>
            <w:r w:rsidRPr="00274273">
              <w:rPr>
                <w:rFonts w:cs="Arial"/>
                <w:color w:val="000000"/>
                <w:sz w:val="20"/>
                <w:szCs w:val="20"/>
              </w:rPr>
              <w:t>ATO LDG.000</w:t>
            </w:r>
            <w:r>
              <w:rPr>
                <w:rFonts w:cs="Arial"/>
                <w:color w:val="000000"/>
                <w:sz w:val="20"/>
                <w:szCs w:val="20"/>
              </w:rPr>
              <w:t>5</w:t>
            </w:r>
            <w:r w:rsidRPr="00274273">
              <w:rPr>
                <w:rFonts w:cs="Arial"/>
                <w:color w:val="000000"/>
                <w:sz w:val="20"/>
                <w:szCs w:val="20"/>
              </w:rPr>
              <w:t xml:space="preserve"> 202</w:t>
            </w:r>
            <w:r>
              <w:rPr>
                <w:rFonts w:cs="Arial"/>
                <w:color w:val="000000"/>
                <w:sz w:val="20"/>
                <w:szCs w:val="20"/>
              </w:rPr>
              <w:t>3</w:t>
            </w:r>
            <w:r w:rsidRPr="00274273">
              <w:rPr>
                <w:rFonts w:cs="Arial"/>
                <w:color w:val="000000"/>
                <w:sz w:val="20"/>
                <w:szCs w:val="20"/>
              </w:rPr>
              <w:t xml:space="preserve"> List Re</w:t>
            </w:r>
            <w:r>
              <w:rPr>
                <w:rFonts w:cs="Arial"/>
                <w:color w:val="000000"/>
                <w:sz w:val="20"/>
                <w:szCs w:val="20"/>
              </w:rPr>
              <w:t>sponse</w:t>
            </w:r>
            <w:r w:rsidRPr="00274273">
              <w:rPr>
                <w:rFonts w:cs="Arial"/>
                <w:color w:val="000000"/>
                <w:sz w:val="20"/>
                <w:szCs w:val="20"/>
              </w:rPr>
              <w:t xml:space="preserve">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2C2B9D0" w14:textId="61D30AE0" w:rsidR="00AB51B0" w:rsidRDefault="00F11095" w:rsidP="00AB51B0">
            <w:pPr>
              <w:spacing w:before="60" w:after="60"/>
              <w:rPr>
                <w:rFonts w:cs="Arial"/>
                <w:color w:val="000000"/>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335F4AE3" w14:textId="067A1C7A" w:rsidR="00AB51B0" w:rsidRDefault="00AB51B0" w:rsidP="00AB51B0">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69C8B6B6" w14:textId="63C2DA71" w:rsidR="00AB51B0" w:rsidRDefault="00AB51B0" w:rsidP="00AB51B0">
            <w:pPr>
              <w:spacing w:before="60" w:after="60"/>
              <w:rPr>
                <w:rFonts w:cs="Arial"/>
                <w:color w:val="000000"/>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54165290" w14:textId="67A2A0DA" w:rsidR="004A1436"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776A2E1C" w14:textId="0799C073" w:rsidR="00AB51B0" w:rsidRDefault="00E515D1" w:rsidP="00AB51B0">
            <w:pPr>
              <w:spacing w:before="60" w:after="60"/>
              <w:rPr>
                <w:rFonts w:cs="Arial"/>
                <w:color w:val="000000"/>
                <w:sz w:val="20"/>
                <w:szCs w:val="20"/>
              </w:rPr>
            </w:pPr>
            <w:r>
              <w:rPr>
                <w:rFonts w:cs="Arial"/>
                <w:color w:val="000000"/>
                <w:sz w:val="20"/>
                <w:szCs w:val="20"/>
              </w:rPr>
              <w:t>Present</w:t>
            </w:r>
          </w:p>
        </w:tc>
      </w:tr>
      <w:tr w:rsidR="00BA5B98" w:rsidRPr="00B57914" w14:paraId="5AABAAE3"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326962C8" w14:textId="653F37F8" w:rsidR="00AB51B0" w:rsidRPr="005C7FB9" w:rsidRDefault="00AB51B0" w:rsidP="00AB51B0">
            <w:pPr>
              <w:pStyle w:val="Version2"/>
              <w:ind w:left="0"/>
              <w:rPr>
                <w:bCs/>
                <w:sz w:val="20"/>
                <w:szCs w:val="20"/>
              </w:rPr>
            </w:pPr>
            <w:r w:rsidRPr="00DB50AC">
              <w:rPr>
                <w:bCs/>
                <w:sz w:val="20"/>
                <w:szCs w:val="20"/>
              </w:rPr>
              <w:t>ATO LDG.0005 2023 List XML Contracts</w:t>
            </w:r>
            <w:r w:rsidRPr="007D70EC">
              <w:rPr>
                <w:bCs/>
                <w:sz w:val="20"/>
                <w:szCs w:val="20"/>
              </w:rPr>
              <w:t>.zip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FFF65E8" w14:textId="605E8202" w:rsidR="00AB51B0" w:rsidRDefault="00F11095" w:rsidP="00AB51B0">
            <w:pPr>
              <w:spacing w:before="60" w:after="60"/>
              <w:rPr>
                <w:rFonts w:cs="Arial"/>
                <w:color w:val="000000"/>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3F52130" w14:textId="2E886DA2" w:rsidR="00AB51B0" w:rsidRDefault="00AB51B0" w:rsidP="00AB51B0">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E071935" w14:textId="3A325AC5" w:rsidR="00AB51B0" w:rsidRDefault="00AB51B0" w:rsidP="00AB51B0">
            <w:pPr>
              <w:spacing w:before="60" w:after="60"/>
              <w:rPr>
                <w:rFonts w:cs="Arial"/>
                <w:color w:val="000000"/>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15F003C" w14:textId="0D0AE617" w:rsidR="007C0284"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498F2E8" w14:textId="21441E26" w:rsidR="00AB51B0" w:rsidRDefault="00E515D1" w:rsidP="00AB51B0">
            <w:pPr>
              <w:spacing w:before="60" w:after="60"/>
              <w:rPr>
                <w:rFonts w:cs="Arial"/>
                <w:color w:val="000000"/>
                <w:sz w:val="20"/>
                <w:szCs w:val="20"/>
              </w:rPr>
            </w:pPr>
            <w:r>
              <w:rPr>
                <w:rFonts w:cs="Arial"/>
                <w:color w:val="000000"/>
                <w:sz w:val="20"/>
                <w:szCs w:val="20"/>
              </w:rPr>
              <w:t>Present</w:t>
            </w:r>
          </w:p>
        </w:tc>
      </w:tr>
      <w:tr w:rsidR="00AB51B0" w:rsidRPr="00B57914" w14:paraId="71FE6821"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57F90107" w14:textId="11C704A2" w:rsidR="00AB51B0" w:rsidRPr="002B22F2" w:rsidRDefault="00AB51B0" w:rsidP="00AB51B0">
            <w:pPr>
              <w:pStyle w:val="Version2"/>
              <w:rPr>
                <w:bCs/>
                <w:sz w:val="20"/>
                <w:szCs w:val="20"/>
              </w:rPr>
            </w:pPr>
            <w:r w:rsidRPr="005C7FB9">
              <w:rPr>
                <w:bCs/>
                <w:sz w:val="20"/>
                <w:szCs w:val="20"/>
              </w:rPr>
              <w:t>ATO LDG.000</w:t>
            </w:r>
            <w:r>
              <w:rPr>
                <w:bCs/>
                <w:sz w:val="20"/>
                <w:szCs w:val="20"/>
              </w:rPr>
              <w:t>5</w:t>
            </w:r>
            <w:r w:rsidRPr="005C7FB9">
              <w:rPr>
                <w:bCs/>
                <w:sz w:val="20"/>
                <w:szCs w:val="20"/>
              </w:rPr>
              <w:t xml:space="preserve"> 202</w:t>
            </w:r>
            <w:r>
              <w:rPr>
                <w:bCs/>
                <w:sz w:val="20"/>
                <w:szCs w:val="20"/>
              </w:rPr>
              <w:t>3</w:t>
            </w:r>
            <w:r w:rsidRPr="005C7FB9">
              <w:rPr>
                <w:bCs/>
                <w:sz w:val="20"/>
                <w:szCs w:val="20"/>
              </w:rPr>
              <w:t xml:space="preserve"> List </w:t>
            </w:r>
            <w:r w:rsidRPr="007D70EC">
              <w:rPr>
                <w:bCs/>
                <w:sz w:val="20"/>
                <w:szCs w:val="20"/>
              </w:rPr>
              <w:t>Validation Rules.xlsx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06A9597D" w14:textId="02A88965" w:rsidR="00AB51B0" w:rsidRDefault="00F11095" w:rsidP="00AB51B0">
            <w:pPr>
              <w:spacing w:before="60" w:after="60"/>
              <w:rPr>
                <w:rFonts w:cs="Arial"/>
                <w:color w:val="000000"/>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29DAD220" w14:textId="1F837366" w:rsidR="00AB51B0" w:rsidRPr="00B57914" w:rsidRDefault="00AB51B0" w:rsidP="00AB51B0">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4ABBD490" w14:textId="398541A0" w:rsidR="00AB51B0" w:rsidRPr="00B57914" w:rsidRDefault="00AB51B0" w:rsidP="00AB51B0">
            <w:pPr>
              <w:spacing w:before="60" w:after="60"/>
              <w:rPr>
                <w:rFonts w:cs="Arial"/>
                <w:color w:val="000000"/>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22D68855" w14:textId="5E17FDA5" w:rsidR="00AB51B0" w:rsidRPr="00A402A1"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1B38ED90" w14:textId="7990765B" w:rsidR="00AB51B0" w:rsidRPr="00B57914" w:rsidRDefault="00E515D1" w:rsidP="00AB51B0">
            <w:pPr>
              <w:spacing w:before="60" w:after="60"/>
              <w:rPr>
                <w:rFonts w:cs="Arial"/>
                <w:color w:val="000000"/>
                <w:sz w:val="20"/>
                <w:szCs w:val="20"/>
              </w:rPr>
            </w:pPr>
            <w:r>
              <w:rPr>
                <w:rFonts w:cs="Arial"/>
                <w:color w:val="000000"/>
                <w:sz w:val="20"/>
                <w:szCs w:val="20"/>
              </w:rPr>
              <w:t>Present</w:t>
            </w:r>
          </w:p>
        </w:tc>
      </w:tr>
      <w:tr w:rsidR="00BA5B98" w:rsidRPr="009C5AB0" w14:paraId="0DD8ED31"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26F9DE1E" w14:textId="15FCD8E6" w:rsidR="00AB51B0" w:rsidRPr="007D70EC" w:rsidRDefault="00AB51B0" w:rsidP="00AB51B0">
            <w:pPr>
              <w:pStyle w:val="Version2"/>
              <w:rPr>
                <w:bCs/>
                <w:sz w:val="20"/>
                <w:szCs w:val="20"/>
              </w:rPr>
            </w:pPr>
            <w:r w:rsidRPr="00A17081">
              <w:rPr>
                <w:bCs/>
                <w:sz w:val="20"/>
                <w:szCs w:val="20"/>
              </w:rPr>
              <w:t>ATO LDG.000</w:t>
            </w:r>
            <w:r>
              <w:rPr>
                <w:bCs/>
                <w:sz w:val="20"/>
                <w:szCs w:val="20"/>
              </w:rPr>
              <w:t>5</w:t>
            </w:r>
            <w:r w:rsidRPr="00A17081">
              <w:rPr>
                <w:bCs/>
                <w:sz w:val="20"/>
                <w:szCs w:val="20"/>
              </w:rPr>
              <w:t xml:space="preserve"> 202</w:t>
            </w:r>
            <w:r>
              <w:rPr>
                <w:bCs/>
                <w:sz w:val="20"/>
                <w:szCs w:val="20"/>
              </w:rPr>
              <w:t>3</w:t>
            </w:r>
            <w:r w:rsidRPr="00A17081">
              <w:rPr>
                <w:bCs/>
                <w:sz w:val="20"/>
                <w:szCs w:val="20"/>
              </w:rPr>
              <w:t xml:space="preserve"> </w:t>
            </w:r>
            <w:r>
              <w:rPr>
                <w:bCs/>
                <w:sz w:val="20"/>
                <w:szCs w:val="20"/>
              </w:rPr>
              <w:t xml:space="preserve">List </w:t>
            </w:r>
            <w:r w:rsidRPr="00A17081">
              <w:rPr>
                <w:bCs/>
                <w:sz w:val="20"/>
                <w:szCs w:val="20"/>
              </w:rPr>
              <w:t>Rule Implementation.zip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ACAFCDD" w14:textId="2A90116B" w:rsidR="00AB51B0" w:rsidRPr="009C5AB0" w:rsidRDefault="00F11095" w:rsidP="00AB51B0">
            <w:pPr>
              <w:spacing w:before="60" w:after="60"/>
              <w:rPr>
                <w:rFonts w:cs="Arial"/>
                <w:bCs/>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8538D91" w14:textId="7D5E3724" w:rsidR="00AB51B0" w:rsidRPr="009C5AB0" w:rsidRDefault="00AB51B0" w:rsidP="00AB51B0">
            <w:pPr>
              <w:spacing w:before="60" w:after="60"/>
              <w:rPr>
                <w:rFonts w:cs="Arial"/>
                <w:bCs/>
                <w:sz w:val="20"/>
                <w:szCs w:val="20"/>
              </w:rPr>
            </w:pPr>
            <w:r>
              <w:rPr>
                <w:rFonts w:cs="Arial"/>
                <w:bCs/>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86AC100" w14:textId="76DAF869" w:rsidR="00AB51B0" w:rsidRPr="009C5AB0" w:rsidRDefault="00AB51B0" w:rsidP="00AB51B0">
            <w:pPr>
              <w:spacing w:before="60" w:after="60"/>
              <w:rPr>
                <w:rFonts w:cs="Arial"/>
                <w:bCs/>
                <w:sz w:val="20"/>
                <w:szCs w:val="20"/>
              </w:rPr>
            </w:pPr>
            <w:r>
              <w:rPr>
                <w:rFonts w:cs="Arial"/>
                <w:bCs/>
                <w:sz w:val="20"/>
                <w:szCs w:val="20"/>
              </w:rPr>
              <w:t>1.</w:t>
            </w:r>
            <w:r w:rsidR="00A675E0">
              <w:rPr>
                <w:rFonts w:cs="Arial"/>
                <w:bCs/>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27B0839" w14:textId="66A92629" w:rsidR="00AB51B0" w:rsidRPr="00AB51B0"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4F749DA" w14:textId="09C04D44" w:rsidR="00AB51B0" w:rsidRPr="009C5AB0" w:rsidRDefault="00E515D1" w:rsidP="00AB51B0">
            <w:pPr>
              <w:spacing w:before="60" w:after="60"/>
              <w:rPr>
                <w:rFonts w:cs="Arial"/>
                <w:bCs/>
                <w:sz w:val="20"/>
                <w:szCs w:val="20"/>
              </w:rPr>
            </w:pPr>
            <w:r>
              <w:rPr>
                <w:rFonts w:cs="Arial"/>
                <w:color w:val="000000"/>
                <w:sz w:val="20"/>
                <w:szCs w:val="20"/>
              </w:rPr>
              <w:t>Present</w:t>
            </w:r>
          </w:p>
        </w:tc>
      </w:tr>
    </w:tbl>
    <w:p w14:paraId="035952EB" w14:textId="5BF200EE" w:rsidR="004A1436" w:rsidRDefault="004A1436">
      <w:bookmarkStart w:id="123" w:name="_Toc427408136"/>
    </w:p>
    <w:tbl>
      <w:tblPr>
        <w:tblW w:w="4268" w:type="dxa"/>
        <w:tblInd w:w="93" w:type="dxa"/>
        <w:shd w:val="clear" w:color="auto" w:fill="FFFFFF"/>
        <w:tblLayout w:type="fixed"/>
        <w:tblLook w:val="00A0" w:firstRow="1" w:lastRow="0" w:firstColumn="1" w:lastColumn="0" w:noHBand="0" w:noVBand="0"/>
      </w:tblPr>
      <w:tblGrid>
        <w:gridCol w:w="3555"/>
        <w:gridCol w:w="713"/>
      </w:tblGrid>
      <w:tr w:rsidR="00AB51B0" w:rsidRPr="00903174" w14:paraId="699A9B4A" w14:textId="77777777" w:rsidTr="004A1436">
        <w:trPr>
          <w:trHeight w:val="378"/>
        </w:trPr>
        <w:tc>
          <w:tcPr>
            <w:tcW w:w="3555" w:type="dxa"/>
            <w:shd w:val="clear" w:color="auto" w:fill="FFFFFF" w:themeFill="background1"/>
            <w:vAlign w:val="bottom"/>
            <w:hideMark/>
          </w:tcPr>
          <w:p w14:paraId="70720250" w14:textId="424244E1" w:rsidR="00AB51B0" w:rsidRPr="00903174" w:rsidRDefault="00AB51B0" w:rsidP="00AB51B0">
            <w:pPr>
              <w:rPr>
                <w:rFonts w:cs="Arial"/>
                <w:b/>
                <w:color w:val="000000"/>
                <w:sz w:val="20"/>
                <w:szCs w:val="20"/>
              </w:rPr>
            </w:pPr>
          </w:p>
          <w:p w14:paraId="7A8C2200" w14:textId="60CF9C84" w:rsidR="00AB51B0" w:rsidRPr="00903174" w:rsidRDefault="00AB51B0" w:rsidP="00AB51B0">
            <w:pPr>
              <w:rPr>
                <w:rFonts w:cs="Arial"/>
                <w:b/>
                <w:color w:val="000000"/>
                <w:sz w:val="20"/>
                <w:szCs w:val="20"/>
              </w:rPr>
            </w:pPr>
            <w:r w:rsidRPr="00903174">
              <w:rPr>
                <w:rFonts w:cs="Arial"/>
                <w:b/>
                <w:color w:val="000000"/>
                <w:sz w:val="20"/>
                <w:szCs w:val="20"/>
              </w:rPr>
              <w:t xml:space="preserve">Total artefacts in this Package: </w:t>
            </w:r>
          </w:p>
        </w:tc>
        <w:tc>
          <w:tcPr>
            <w:tcW w:w="713" w:type="dxa"/>
            <w:shd w:val="clear" w:color="auto" w:fill="FFFFFF" w:themeFill="background1"/>
            <w:noWrap/>
            <w:vAlign w:val="bottom"/>
            <w:hideMark/>
          </w:tcPr>
          <w:p w14:paraId="6D01655D" w14:textId="1F9F5071" w:rsidR="00AB51B0" w:rsidRPr="00903174" w:rsidRDefault="00AB51B0" w:rsidP="00AB51B0">
            <w:pPr>
              <w:rPr>
                <w:rFonts w:cs="Arial"/>
                <w:b/>
                <w:bCs/>
                <w:color w:val="000000"/>
                <w:sz w:val="20"/>
                <w:szCs w:val="20"/>
                <w:highlight w:val="cyan"/>
              </w:rPr>
            </w:pPr>
            <w:r w:rsidRPr="00903174">
              <w:rPr>
                <w:rFonts w:cs="Arial"/>
                <w:b/>
                <w:bCs/>
                <w:color w:val="000000"/>
                <w:sz w:val="20"/>
                <w:szCs w:val="20"/>
              </w:rPr>
              <w:t>1</w:t>
            </w:r>
            <w:r w:rsidR="00CE5E6B" w:rsidRPr="00903174">
              <w:rPr>
                <w:rFonts w:cs="Arial"/>
                <w:b/>
                <w:bCs/>
                <w:color w:val="000000"/>
                <w:sz w:val="20"/>
                <w:szCs w:val="20"/>
              </w:rPr>
              <w:t>1</w:t>
            </w:r>
          </w:p>
        </w:tc>
      </w:tr>
      <w:tr w:rsidR="00AB51B0" w:rsidRPr="00903174" w14:paraId="341DA32C" w14:textId="77777777" w:rsidTr="004A1436">
        <w:trPr>
          <w:trHeight w:val="378"/>
        </w:trPr>
        <w:tc>
          <w:tcPr>
            <w:tcW w:w="3555" w:type="dxa"/>
            <w:shd w:val="clear" w:color="auto" w:fill="FFFFFF" w:themeFill="background1"/>
            <w:vAlign w:val="bottom"/>
            <w:hideMark/>
          </w:tcPr>
          <w:p w14:paraId="6B44657C" w14:textId="77777777" w:rsidR="00AB51B0" w:rsidRPr="00903174" w:rsidRDefault="00AB51B0" w:rsidP="00AB51B0">
            <w:pPr>
              <w:ind w:left="1467"/>
              <w:rPr>
                <w:rFonts w:cs="Arial"/>
                <w:color w:val="000000"/>
                <w:sz w:val="20"/>
                <w:szCs w:val="20"/>
              </w:rPr>
            </w:pPr>
            <w:r w:rsidRPr="00903174">
              <w:rPr>
                <w:rFonts w:cs="Arial"/>
                <w:color w:val="000000"/>
                <w:sz w:val="20"/>
                <w:szCs w:val="20"/>
              </w:rPr>
              <w:t>Present artefacts</w:t>
            </w:r>
          </w:p>
        </w:tc>
        <w:tc>
          <w:tcPr>
            <w:tcW w:w="713" w:type="dxa"/>
            <w:shd w:val="clear" w:color="auto" w:fill="FFFFFF" w:themeFill="background1"/>
            <w:noWrap/>
            <w:vAlign w:val="bottom"/>
          </w:tcPr>
          <w:p w14:paraId="39F62CB3" w14:textId="47365BCA" w:rsidR="00AB51B0" w:rsidRPr="00903174" w:rsidRDefault="004E720B" w:rsidP="00AB51B0">
            <w:pPr>
              <w:rPr>
                <w:rFonts w:cs="Arial"/>
                <w:color w:val="000000"/>
                <w:sz w:val="20"/>
                <w:szCs w:val="20"/>
              </w:rPr>
            </w:pPr>
            <w:r w:rsidRPr="00903174">
              <w:rPr>
                <w:rFonts w:cs="Arial"/>
                <w:color w:val="000000"/>
                <w:sz w:val="20"/>
                <w:szCs w:val="20"/>
              </w:rPr>
              <w:t>10</w:t>
            </w:r>
          </w:p>
        </w:tc>
      </w:tr>
      <w:tr w:rsidR="00AB51B0" w:rsidRPr="00903174" w14:paraId="2301289A" w14:textId="77777777" w:rsidTr="004A1436">
        <w:trPr>
          <w:trHeight w:val="378"/>
        </w:trPr>
        <w:tc>
          <w:tcPr>
            <w:tcW w:w="3555" w:type="dxa"/>
            <w:shd w:val="clear" w:color="auto" w:fill="FFFFFF" w:themeFill="background1"/>
            <w:vAlign w:val="bottom"/>
            <w:hideMark/>
          </w:tcPr>
          <w:p w14:paraId="7009A825" w14:textId="77777777" w:rsidR="00AB51B0" w:rsidRPr="00903174" w:rsidRDefault="00AB51B0" w:rsidP="00AB51B0">
            <w:pPr>
              <w:ind w:left="1467"/>
              <w:rPr>
                <w:rFonts w:cs="Arial"/>
                <w:color w:val="000000"/>
                <w:sz w:val="20"/>
                <w:szCs w:val="20"/>
              </w:rPr>
            </w:pPr>
            <w:r w:rsidRPr="00903174">
              <w:rPr>
                <w:rFonts w:cs="Arial"/>
                <w:color w:val="000000"/>
                <w:sz w:val="20"/>
                <w:szCs w:val="20"/>
              </w:rPr>
              <w:t>New artefacts</w:t>
            </w:r>
          </w:p>
        </w:tc>
        <w:tc>
          <w:tcPr>
            <w:tcW w:w="713" w:type="dxa"/>
            <w:shd w:val="clear" w:color="auto" w:fill="FFFFFF" w:themeFill="background1"/>
            <w:noWrap/>
            <w:vAlign w:val="bottom"/>
          </w:tcPr>
          <w:p w14:paraId="3D84997D" w14:textId="30071705" w:rsidR="00AB51B0" w:rsidRPr="00903174" w:rsidRDefault="00A57382" w:rsidP="00AB51B0">
            <w:pPr>
              <w:rPr>
                <w:rFonts w:cs="Arial"/>
                <w:color w:val="000000"/>
                <w:sz w:val="20"/>
                <w:szCs w:val="20"/>
              </w:rPr>
            </w:pPr>
            <w:r w:rsidRPr="00903174">
              <w:rPr>
                <w:rFonts w:cs="Arial"/>
                <w:color w:val="000000"/>
                <w:sz w:val="20"/>
                <w:szCs w:val="20"/>
              </w:rPr>
              <w:t>0</w:t>
            </w:r>
          </w:p>
        </w:tc>
      </w:tr>
      <w:tr w:rsidR="00AB51B0" w:rsidRPr="00903174" w14:paraId="78662A76" w14:textId="77777777" w:rsidTr="004A1436">
        <w:trPr>
          <w:trHeight w:val="378"/>
        </w:trPr>
        <w:tc>
          <w:tcPr>
            <w:tcW w:w="3555" w:type="dxa"/>
            <w:shd w:val="clear" w:color="auto" w:fill="FFFFFF" w:themeFill="background1"/>
            <w:vAlign w:val="bottom"/>
            <w:hideMark/>
          </w:tcPr>
          <w:p w14:paraId="7E7F6DC3" w14:textId="77777777" w:rsidR="00AB51B0" w:rsidRPr="00903174" w:rsidRDefault="00AB51B0" w:rsidP="00AB51B0">
            <w:pPr>
              <w:ind w:left="1467"/>
              <w:rPr>
                <w:rFonts w:cs="Arial"/>
                <w:color w:val="000000"/>
                <w:sz w:val="20"/>
                <w:szCs w:val="20"/>
              </w:rPr>
            </w:pPr>
            <w:r w:rsidRPr="00903174">
              <w:rPr>
                <w:rFonts w:cs="Arial"/>
                <w:color w:val="000000"/>
                <w:sz w:val="20"/>
                <w:szCs w:val="20"/>
              </w:rPr>
              <w:t>Updated artefacts</w:t>
            </w:r>
          </w:p>
        </w:tc>
        <w:tc>
          <w:tcPr>
            <w:tcW w:w="713" w:type="dxa"/>
            <w:shd w:val="clear" w:color="auto" w:fill="FFFFFF" w:themeFill="background1"/>
            <w:noWrap/>
            <w:vAlign w:val="bottom"/>
          </w:tcPr>
          <w:p w14:paraId="79A2DF87" w14:textId="20A7EF44" w:rsidR="00AB51B0" w:rsidRPr="00903174" w:rsidRDefault="004E720B" w:rsidP="00AB51B0">
            <w:pPr>
              <w:rPr>
                <w:rFonts w:cs="Arial"/>
                <w:color w:val="000000"/>
                <w:sz w:val="20"/>
                <w:szCs w:val="20"/>
              </w:rPr>
            </w:pPr>
            <w:r w:rsidRPr="00903174">
              <w:rPr>
                <w:rFonts w:cs="Arial"/>
                <w:color w:val="000000"/>
                <w:sz w:val="20"/>
                <w:szCs w:val="20"/>
              </w:rPr>
              <w:t>1</w:t>
            </w:r>
          </w:p>
        </w:tc>
      </w:tr>
      <w:tr w:rsidR="00AB51B0" w:rsidRPr="00903174" w14:paraId="5A513F10" w14:textId="77777777" w:rsidTr="004A1436">
        <w:trPr>
          <w:trHeight w:val="378"/>
        </w:trPr>
        <w:tc>
          <w:tcPr>
            <w:tcW w:w="3555" w:type="dxa"/>
            <w:shd w:val="clear" w:color="auto" w:fill="FFFFFF" w:themeFill="background1"/>
            <w:vAlign w:val="bottom"/>
            <w:hideMark/>
          </w:tcPr>
          <w:p w14:paraId="0277EAC8" w14:textId="77777777" w:rsidR="00AB51B0" w:rsidRPr="00903174" w:rsidRDefault="00AB51B0" w:rsidP="00AB51B0">
            <w:pPr>
              <w:ind w:left="1467"/>
              <w:rPr>
                <w:rFonts w:cs="Arial"/>
                <w:color w:val="000000"/>
                <w:sz w:val="20"/>
                <w:szCs w:val="20"/>
              </w:rPr>
            </w:pPr>
            <w:r w:rsidRPr="00903174">
              <w:rPr>
                <w:rFonts w:cs="Arial"/>
                <w:color w:val="000000"/>
                <w:sz w:val="20"/>
                <w:szCs w:val="20"/>
              </w:rPr>
              <w:t>Pending artefacts</w:t>
            </w:r>
          </w:p>
        </w:tc>
        <w:tc>
          <w:tcPr>
            <w:tcW w:w="713" w:type="dxa"/>
            <w:shd w:val="clear" w:color="auto" w:fill="FFFFFF" w:themeFill="background1"/>
            <w:noWrap/>
            <w:vAlign w:val="bottom"/>
          </w:tcPr>
          <w:p w14:paraId="4D769C26" w14:textId="1DA23E64" w:rsidR="00AB51B0" w:rsidRPr="00903174" w:rsidRDefault="00AB51B0" w:rsidP="00AB51B0">
            <w:pPr>
              <w:rPr>
                <w:rFonts w:cs="Arial"/>
                <w:color w:val="000000"/>
                <w:sz w:val="20"/>
                <w:szCs w:val="20"/>
              </w:rPr>
            </w:pPr>
            <w:r w:rsidRPr="00903174">
              <w:rPr>
                <w:rFonts w:cs="Arial"/>
                <w:color w:val="000000"/>
                <w:sz w:val="20"/>
                <w:szCs w:val="20"/>
              </w:rPr>
              <w:t>0</w:t>
            </w:r>
          </w:p>
        </w:tc>
      </w:tr>
      <w:tr w:rsidR="00AB51B0" w:rsidRPr="00903174" w14:paraId="2B2F3A68" w14:textId="77777777" w:rsidTr="004A1436">
        <w:trPr>
          <w:trHeight w:val="378"/>
        </w:trPr>
        <w:tc>
          <w:tcPr>
            <w:tcW w:w="3555" w:type="dxa"/>
            <w:shd w:val="clear" w:color="auto" w:fill="FFFFFF" w:themeFill="background1"/>
            <w:vAlign w:val="bottom"/>
          </w:tcPr>
          <w:p w14:paraId="79ED30CF" w14:textId="77777777" w:rsidR="00AB51B0" w:rsidRPr="00903174" w:rsidRDefault="00AB51B0" w:rsidP="00AB51B0">
            <w:pPr>
              <w:ind w:left="1467"/>
              <w:rPr>
                <w:rFonts w:cs="Arial"/>
                <w:color w:val="000000"/>
                <w:sz w:val="20"/>
                <w:szCs w:val="20"/>
              </w:rPr>
            </w:pPr>
            <w:r w:rsidRPr="00903174">
              <w:rPr>
                <w:rFonts w:cs="Arial"/>
                <w:color w:val="000000"/>
                <w:sz w:val="20"/>
                <w:szCs w:val="20"/>
              </w:rPr>
              <w:t>Removed artefacts</w:t>
            </w:r>
          </w:p>
        </w:tc>
        <w:tc>
          <w:tcPr>
            <w:tcW w:w="713" w:type="dxa"/>
            <w:shd w:val="clear" w:color="auto" w:fill="FFFFFF" w:themeFill="background1"/>
            <w:noWrap/>
            <w:vAlign w:val="bottom"/>
          </w:tcPr>
          <w:p w14:paraId="1B7679E6" w14:textId="167512DE" w:rsidR="00AB51B0" w:rsidRPr="00903174" w:rsidRDefault="00AB51B0" w:rsidP="00AB51B0">
            <w:pPr>
              <w:rPr>
                <w:rFonts w:cs="Arial"/>
                <w:color w:val="000000"/>
                <w:sz w:val="20"/>
                <w:szCs w:val="20"/>
              </w:rPr>
            </w:pPr>
            <w:r w:rsidRPr="00903174">
              <w:rPr>
                <w:rFonts w:cs="Arial"/>
                <w:color w:val="000000"/>
                <w:sz w:val="20"/>
                <w:szCs w:val="20"/>
              </w:rPr>
              <w:t>0</w:t>
            </w:r>
          </w:p>
        </w:tc>
      </w:tr>
    </w:tbl>
    <w:p w14:paraId="4982557B" w14:textId="09815B13" w:rsidR="00D55EA4" w:rsidRDefault="00D55EA4" w:rsidP="00D55EA4">
      <w:pPr>
        <w:pStyle w:val="Head1"/>
        <w:tabs>
          <w:tab w:val="clear" w:pos="2130"/>
        </w:tabs>
        <w:ind w:left="431" w:hanging="431"/>
        <w:jc w:val="both"/>
        <w:rPr>
          <w:color w:val="1F497D"/>
        </w:rPr>
      </w:pPr>
      <w:bookmarkStart w:id="124" w:name="_Toc198306983"/>
      <w:bookmarkEnd w:id="123"/>
      <w:r>
        <w:rPr>
          <w:color w:val="1F497D"/>
        </w:rPr>
        <w:lastRenderedPageBreak/>
        <w:t>C#</w:t>
      </w:r>
      <w:r w:rsidRPr="00D55EA4">
        <w:rPr>
          <w:color w:val="1F497D"/>
        </w:rPr>
        <w:t xml:space="preserve"> changes</w:t>
      </w:r>
      <w:bookmarkEnd w:id="124"/>
    </w:p>
    <w:p w14:paraId="49D22D04" w14:textId="49357CE1" w:rsidR="00CA041E" w:rsidRPr="00CA041E" w:rsidRDefault="00CA041E" w:rsidP="00CA041E">
      <w:pPr>
        <w:pStyle w:val="Maintext"/>
      </w:pPr>
      <w:r w:rsidRPr="00CA041E">
        <w:t>There are no C# changes as this is the initial release of a new service.</w:t>
      </w:r>
    </w:p>
    <w:p w14:paraId="66E1820F" w14:textId="44B94C21" w:rsidR="003E4A30" w:rsidRDefault="003E4A30" w:rsidP="004E6E7E">
      <w:pPr>
        <w:pStyle w:val="Heading2"/>
        <w:spacing w:before="200"/>
      </w:pPr>
      <w:bookmarkStart w:id="125" w:name="_Toc198306984"/>
      <w:r>
        <w:t xml:space="preserve">Technical </w:t>
      </w:r>
      <w:r w:rsidR="004E5592">
        <w:t>c</w:t>
      </w:r>
      <w:r>
        <w:t>hanges</w:t>
      </w:r>
      <w:bookmarkEnd w:id="125"/>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w:t>
      </w:r>
      <w:proofErr w:type="gramStart"/>
      <w:r w:rsidR="00D55EA4">
        <w:t xml:space="preserve">changed </w:t>
      </w:r>
      <w:r w:rsidR="002A3828">
        <w:t xml:space="preserve"> </w:t>
      </w:r>
      <w:r w:rsidR="00D55EA4">
        <w:t>this</w:t>
      </w:r>
      <w:proofErr w:type="gramEnd"/>
      <w:r w:rsidR="00D55EA4">
        <w:t xml:space="preserve"> will be reflected in the individual design artefact (validation rules) maintained in the package, and will not be called out in the table below.</w:t>
      </w:r>
    </w:p>
    <w:tbl>
      <w:tblPr>
        <w:tblW w:w="15135" w:type="dxa"/>
        <w:tblInd w:w="93" w:type="dxa"/>
        <w:tblLayout w:type="fixed"/>
        <w:tblLook w:val="04A0" w:firstRow="1" w:lastRow="0" w:firstColumn="1" w:lastColumn="0" w:noHBand="0" w:noVBand="1"/>
      </w:tblPr>
      <w:tblGrid>
        <w:gridCol w:w="2425"/>
        <w:gridCol w:w="1701"/>
        <w:gridCol w:w="1134"/>
        <w:gridCol w:w="3119"/>
        <w:gridCol w:w="1984"/>
        <w:gridCol w:w="2612"/>
        <w:gridCol w:w="2160"/>
      </w:tblGrid>
      <w:tr w:rsidR="00E25631" w:rsidRPr="00DA3D78" w14:paraId="0E040C65"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5622EB29" w:rsidR="00E25631" w:rsidRPr="00DA3D78" w:rsidRDefault="00F049B4" w:rsidP="009D10E7">
            <w:pPr>
              <w:spacing w:before="60" w:after="60"/>
              <w:rPr>
                <w:rFonts w:cs="Arial"/>
                <w:b/>
                <w:bCs/>
                <w:color w:val="FFFFFF" w:themeColor="background1"/>
                <w:sz w:val="20"/>
                <w:szCs w:val="20"/>
              </w:rPr>
            </w:pPr>
            <w:r>
              <w:rPr>
                <w:rFonts w:cs="Arial"/>
                <w:b/>
                <w:color w:val="FFFFFF" w:themeColor="background1"/>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12"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60"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06AB1A6F" w:rsidR="00E25631" w:rsidRPr="00DA3D78" w:rsidRDefault="00282DAB"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12"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6" w:name="_Toc198306985"/>
      <w:r>
        <w:t xml:space="preserve">Event </w:t>
      </w:r>
      <w:r w:rsidR="004E5592">
        <w:t>m</w:t>
      </w:r>
      <w:r>
        <w:t xml:space="preserve">essage </w:t>
      </w:r>
      <w:r w:rsidR="004E5592">
        <w:t>c</w:t>
      </w:r>
      <w:r>
        <w:t>hanges</w:t>
      </w:r>
      <w:bookmarkEnd w:id="126"/>
    </w:p>
    <w:tbl>
      <w:tblPr>
        <w:tblW w:w="15135" w:type="dxa"/>
        <w:tblInd w:w="93" w:type="dxa"/>
        <w:tblLayout w:type="fixed"/>
        <w:tblLook w:val="04A0" w:firstRow="1" w:lastRow="0" w:firstColumn="1" w:lastColumn="0" w:noHBand="0" w:noVBand="1"/>
      </w:tblPr>
      <w:tblGrid>
        <w:gridCol w:w="2425"/>
        <w:gridCol w:w="1701"/>
        <w:gridCol w:w="1134"/>
        <w:gridCol w:w="2977"/>
        <w:gridCol w:w="1984"/>
        <w:gridCol w:w="2754"/>
        <w:gridCol w:w="2160"/>
      </w:tblGrid>
      <w:tr w:rsidR="0078378F" w:rsidRPr="008D43EE" w14:paraId="66E8798D"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6CB6BB9B" w:rsidR="0078378F" w:rsidRPr="008D43EE" w:rsidRDefault="00F049B4" w:rsidP="009D10E7">
            <w:pPr>
              <w:spacing w:before="60" w:after="60"/>
              <w:rPr>
                <w:rFonts w:cs="Arial"/>
                <w:b/>
                <w:bCs/>
                <w:color w:val="FFFFFF"/>
                <w:sz w:val="20"/>
                <w:szCs w:val="20"/>
              </w:rPr>
            </w:pPr>
            <w:r>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754"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160"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75128F35" w:rsidR="0078378F" w:rsidRPr="008D43EE" w:rsidRDefault="00282DAB"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2754"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0FAF0D02"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7" w:name="_Toc198306986"/>
      <w:r>
        <w:rPr>
          <w:color w:val="1F497D"/>
        </w:rPr>
        <w:lastRenderedPageBreak/>
        <w:t>Known issues</w:t>
      </w:r>
      <w:r w:rsidR="00AC5A93">
        <w:rPr>
          <w:color w:val="1F497D"/>
        </w:rPr>
        <w:t xml:space="preserve"> and future scope</w:t>
      </w:r>
      <w:bookmarkEnd w:id="127"/>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8" w:name="_Toc198306987"/>
      <w:r>
        <w:t>Issues and i</w:t>
      </w:r>
      <w:r w:rsidR="00432947">
        <w:t>ncidents</w:t>
      </w:r>
      <w:bookmarkEnd w:id="128"/>
    </w:p>
    <w:tbl>
      <w:tblPr>
        <w:tblW w:w="15315" w:type="dxa"/>
        <w:tblInd w:w="93" w:type="dxa"/>
        <w:tblLayout w:type="fixed"/>
        <w:tblLook w:val="04A0" w:firstRow="1" w:lastRow="0" w:firstColumn="1" w:lastColumn="0" w:noHBand="0" w:noVBand="1"/>
      </w:tblPr>
      <w:tblGrid>
        <w:gridCol w:w="866"/>
        <w:gridCol w:w="3402"/>
        <w:gridCol w:w="2268"/>
        <w:gridCol w:w="1329"/>
        <w:gridCol w:w="3118"/>
        <w:gridCol w:w="1556"/>
        <w:gridCol w:w="1472"/>
        <w:gridCol w:w="1304"/>
      </w:tblGrid>
      <w:tr w:rsidR="00323B9B" w:rsidRPr="00E721B4" w14:paraId="31CEE165" w14:textId="2FF32645" w:rsidTr="002706CC">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304"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423A7" w:rsidRPr="00E721B4" w14:paraId="6CE32A79" w14:textId="672E7664" w:rsidTr="002706CC">
        <w:trPr>
          <w:trHeight w:val="273"/>
        </w:trPr>
        <w:tc>
          <w:tcPr>
            <w:tcW w:w="866" w:type="dxa"/>
            <w:tcBorders>
              <w:top w:val="single" w:sz="4" w:space="0" w:color="95B3D7"/>
              <w:left w:val="nil"/>
              <w:bottom w:val="single" w:sz="4" w:space="0" w:color="95B3D7"/>
              <w:right w:val="nil"/>
            </w:tcBorders>
            <w:shd w:val="clear" w:color="auto" w:fill="DBE5F1"/>
          </w:tcPr>
          <w:p w14:paraId="4BB49442" w14:textId="2A264DB2" w:rsidR="003423A7" w:rsidRPr="00C478C2" w:rsidRDefault="000D7038"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27C2DFF2" w:rsidR="003423A7" w:rsidRPr="00C478C2" w:rsidRDefault="003423A7" w:rsidP="00B24772">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55F80ACB" w:rsidR="003423A7" w:rsidRPr="008A0B22" w:rsidRDefault="003423A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04F2140E" w:rsidR="003423A7" w:rsidRPr="008A0B22" w:rsidRDefault="003423A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4C55718D" w:rsidR="003423A7" w:rsidRPr="008A0B22" w:rsidRDefault="003423A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6CBA90E4" w:rsidR="003423A7" w:rsidRPr="00735C93" w:rsidRDefault="003423A7" w:rsidP="0035371F">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602BB8DF" w14:textId="28374E10" w:rsidR="003423A7" w:rsidRPr="00735C93" w:rsidRDefault="003423A7" w:rsidP="00B93B13">
            <w:pPr>
              <w:spacing w:before="60" w:after="60"/>
              <w:rPr>
                <w:rFonts w:cs="Arial"/>
                <w:color w:val="000000"/>
                <w:sz w:val="20"/>
                <w:szCs w:val="20"/>
                <w:highlight w:val="yellow"/>
              </w:rPr>
            </w:pPr>
          </w:p>
        </w:tc>
        <w:tc>
          <w:tcPr>
            <w:tcW w:w="1304" w:type="dxa"/>
            <w:tcBorders>
              <w:top w:val="single" w:sz="4" w:space="0" w:color="95B3D7"/>
              <w:left w:val="nil"/>
              <w:bottom w:val="single" w:sz="4" w:space="0" w:color="95B3D7"/>
              <w:right w:val="nil"/>
            </w:tcBorders>
            <w:shd w:val="clear" w:color="auto" w:fill="DBE5F1"/>
          </w:tcPr>
          <w:p w14:paraId="7C80C253" w14:textId="0B5DCABC" w:rsidR="003423A7" w:rsidRPr="00735C93" w:rsidRDefault="003423A7" w:rsidP="00735C93">
            <w:pPr>
              <w:tabs>
                <w:tab w:val="left" w:pos="1338"/>
              </w:tabs>
              <w:spacing w:before="60" w:after="60"/>
              <w:rPr>
                <w:rFonts w:cs="Arial"/>
                <w:sz w:val="20"/>
                <w:szCs w:val="20"/>
                <w:highlight w:val="yellow"/>
              </w:rPr>
            </w:pPr>
          </w:p>
        </w:tc>
      </w:tr>
    </w:tbl>
    <w:p w14:paraId="3BA19F70" w14:textId="37EA4F6D" w:rsidR="00EB6F1A" w:rsidRDefault="00EB6F1A" w:rsidP="002E11A1">
      <w:pPr>
        <w:pStyle w:val="Maintext"/>
        <w:jc w:val="both"/>
      </w:pPr>
    </w:p>
    <w:p w14:paraId="68BF1ACB" w14:textId="5D0DE339" w:rsidR="000A2929" w:rsidRDefault="000A2929" w:rsidP="000A2929">
      <w:pPr>
        <w:pStyle w:val="Heading2"/>
        <w:spacing w:before="200"/>
      </w:pPr>
      <w:bookmarkStart w:id="129" w:name="_Toc198306988"/>
      <w:r>
        <w:t xml:space="preserve">Future </w:t>
      </w:r>
      <w:r w:rsidR="00D14A8F">
        <w:t>scope</w:t>
      </w:r>
      <w:bookmarkEnd w:id="129"/>
    </w:p>
    <w:tbl>
      <w:tblPr>
        <w:tblW w:w="15315" w:type="dxa"/>
        <w:tblInd w:w="93" w:type="dxa"/>
        <w:tblLayout w:type="fixed"/>
        <w:tblLook w:val="04A0" w:firstRow="1" w:lastRow="0" w:firstColumn="1" w:lastColumn="0" w:noHBand="0" w:noVBand="1"/>
      </w:tblPr>
      <w:tblGrid>
        <w:gridCol w:w="1149"/>
        <w:gridCol w:w="6786"/>
        <w:gridCol w:w="2853"/>
        <w:gridCol w:w="1556"/>
        <w:gridCol w:w="1472"/>
        <w:gridCol w:w="1499"/>
      </w:tblGrid>
      <w:tr w:rsidR="0058727E" w:rsidRPr="00E721B4" w14:paraId="258B99A9" w14:textId="77777777" w:rsidTr="002706CC">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786"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853"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499"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2706CC">
        <w:trPr>
          <w:trHeight w:val="273"/>
        </w:trPr>
        <w:tc>
          <w:tcPr>
            <w:tcW w:w="1149" w:type="dxa"/>
            <w:tcBorders>
              <w:top w:val="single" w:sz="4" w:space="0" w:color="95B3D7"/>
              <w:left w:val="nil"/>
              <w:bottom w:val="single" w:sz="4" w:space="0" w:color="95B3D7"/>
              <w:right w:val="nil"/>
            </w:tcBorders>
            <w:shd w:val="clear" w:color="auto" w:fill="DBE5F1"/>
          </w:tcPr>
          <w:p w14:paraId="77929F04" w14:textId="79A619F7" w:rsidR="0058727E" w:rsidRPr="00DD7CE9" w:rsidRDefault="00B01D7F" w:rsidP="00C21C4C">
            <w:pPr>
              <w:spacing w:before="60" w:after="60"/>
              <w:rPr>
                <w:rFonts w:cs="Arial"/>
                <w:color w:val="000000"/>
                <w:sz w:val="20"/>
                <w:szCs w:val="20"/>
              </w:rPr>
            </w:pPr>
            <w:r>
              <w:rPr>
                <w:rFonts w:cs="Arial"/>
                <w:color w:val="000000"/>
                <w:sz w:val="20"/>
                <w:szCs w:val="20"/>
              </w:rPr>
              <w:t>N/A</w:t>
            </w:r>
          </w:p>
        </w:tc>
        <w:tc>
          <w:tcPr>
            <w:tcW w:w="6786" w:type="dxa"/>
            <w:tcBorders>
              <w:top w:val="single" w:sz="4" w:space="0" w:color="95B3D7"/>
              <w:left w:val="nil"/>
              <w:bottom w:val="single" w:sz="4" w:space="0" w:color="95B3D7"/>
              <w:right w:val="nil"/>
            </w:tcBorders>
            <w:shd w:val="clear" w:color="auto" w:fill="DBE5F1"/>
            <w:noWrap/>
          </w:tcPr>
          <w:p w14:paraId="4EEB4640" w14:textId="4A5564F0" w:rsidR="0058727E" w:rsidRPr="00DD7CE9" w:rsidRDefault="0058727E" w:rsidP="00C21C4C">
            <w:pPr>
              <w:spacing w:before="60" w:after="60"/>
              <w:rPr>
                <w:rFonts w:cs="Arial"/>
                <w:color w:val="000000"/>
                <w:sz w:val="20"/>
                <w:szCs w:val="20"/>
              </w:rPr>
            </w:pPr>
          </w:p>
        </w:tc>
        <w:tc>
          <w:tcPr>
            <w:tcW w:w="2853" w:type="dxa"/>
            <w:tcBorders>
              <w:top w:val="single" w:sz="4" w:space="0" w:color="95B3D7"/>
              <w:left w:val="nil"/>
              <w:bottom w:val="single" w:sz="4" w:space="0" w:color="95B3D7"/>
              <w:right w:val="nil"/>
            </w:tcBorders>
            <w:shd w:val="clear" w:color="auto" w:fill="DBE5F1"/>
          </w:tcPr>
          <w:p w14:paraId="32F2F15F" w14:textId="034FC036" w:rsidR="0058727E" w:rsidRPr="00282DAB"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6B700E78" w:rsidR="0058727E" w:rsidRPr="00282DAB"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51785ECA" w:rsidR="0058727E" w:rsidRPr="00282DAB" w:rsidRDefault="0058727E" w:rsidP="00C21C4C">
            <w:pPr>
              <w:spacing w:before="60" w:after="60"/>
              <w:rPr>
                <w:rFonts w:cs="Arial"/>
                <w:color w:val="000000"/>
                <w:sz w:val="20"/>
                <w:szCs w:val="20"/>
              </w:rPr>
            </w:pPr>
          </w:p>
        </w:tc>
        <w:tc>
          <w:tcPr>
            <w:tcW w:w="1499" w:type="dxa"/>
            <w:tcBorders>
              <w:top w:val="single" w:sz="4" w:space="0" w:color="95B3D7"/>
              <w:left w:val="nil"/>
              <w:bottom w:val="single" w:sz="4" w:space="0" w:color="95B3D7"/>
              <w:right w:val="nil"/>
            </w:tcBorders>
            <w:shd w:val="clear" w:color="auto" w:fill="DBE5F1"/>
          </w:tcPr>
          <w:p w14:paraId="5E232678" w14:textId="3022C422" w:rsidR="0058727E" w:rsidRPr="00282DAB" w:rsidRDefault="0058727E" w:rsidP="00C21C4C">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82DAB">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851" w:right="926"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0" w:name="_Toc461009503"/>
      <w:bookmarkStart w:id="131" w:name="_Toc198306989"/>
      <w:r>
        <w:rPr>
          <w:color w:val="1F497D"/>
        </w:rPr>
        <w:lastRenderedPageBreak/>
        <w:t>Appendix A – Prior Version History</w:t>
      </w:r>
      <w:bookmarkEnd w:id="130"/>
      <w:bookmarkEnd w:id="131"/>
    </w:p>
    <w:p w14:paraId="222344A6" w14:textId="77777777" w:rsidR="0085635B" w:rsidRDefault="0085635B" w:rsidP="0085635B">
      <w:pPr>
        <w:pStyle w:val="VersionHead"/>
        <w:spacing w:before="120" w:after="120"/>
        <w:rPr>
          <w:b/>
        </w:rPr>
        <w:sectPr w:rsidR="0085635B" w:rsidSect="00750C7D">
          <w:headerReference w:type="even" r:id="rId37"/>
          <w:headerReference w:type="default" r:id="rId38"/>
          <w:footerReference w:type="even" r:id="rId39"/>
          <w:footerReference w:type="default" r:id="rId40"/>
          <w:headerReference w:type="first" r:id="rId41"/>
          <w:footerReference w:type="first" r:id="rId42"/>
          <w:pgSz w:w="11906" w:h="16838" w:code="9"/>
          <w:pgMar w:top="851" w:right="1466" w:bottom="1202" w:left="1304" w:header="284" w:footer="680" w:gutter="0"/>
          <w:cols w:space="708"/>
          <w:formProt w:val="0"/>
          <w:docGrid w:linePitch="360"/>
        </w:sectPr>
      </w:pPr>
    </w:p>
    <w:tbl>
      <w:tblPr>
        <w:tblpPr w:leftFromText="180" w:rightFromText="180" w:vertAnchor="text" w:tblpXSpec="right" w:tblpY="1"/>
        <w:tblOverlap w:val="never"/>
        <w:tblW w:w="93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D7296A">
        <w:tc>
          <w:tcPr>
            <w:tcW w:w="1043" w:type="dxa"/>
            <w:tcBorders>
              <w:top w:val="single" w:sz="4" w:space="0" w:color="auto"/>
              <w:bottom w:val="single" w:sz="6" w:space="0" w:color="auto"/>
            </w:tcBorders>
            <w:shd w:val="clear" w:color="auto" w:fill="C6D9F1" w:themeFill="text2" w:themeFillTint="33"/>
          </w:tcPr>
          <w:p w14:paraId="10B85869" w14:textId="77777777" w:rsidR="00445747" w:rsidRPr="0023370F" w:rsidRDefault="00445747" w:rsidP="0085635B">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hemeFill="text2" w:themeFillTint="33"/>
          </w:tcPr>
          <w:p w14:paraId="0B24776F" w14:textId="77777777" w:rsidR="00445747" w:rsidRPr="0023370F" w:rsidRDefault="00445747" w:rsidP="0085635B">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hemeFill="text2" w:themeFillTint="33"/>
          </w:tcPr>
          <w:p w14:paraId="11069526" w14:textId="77777777" w:rsidR="00445747" w:rsidRPr="0023370F" w:rsidRDefault="00445747" w:rsidP="0085635B">
            <w:pPr>
              <w:pStyle w:val="VersionHead"/>
              <w:spacing w:before="120" w:after="120"/>
              <w:rPr>
                <w:b/>
              </w:rPr>
            </w:pPr>
            <w:r w:rsidRPr="0023370F">
              <w:rPr>
                <w:b/>
              </w:rPr>
              <w:t>Description of changes</w:t>
            </w:r>
          </w:p>
        </w:tc>
      </w:tr>
      <w:tr w:rsidR="00765628" w:rsidRPr="0023370F" w14:paraId="331E8D13" w14:textId="77777777" w:rsidTr="00D7296A">
        <w:tc>
          <w:tcPr>
            <w:tcW w:w="1043" w:type="dxa"/>
            <w:tcBorders>
              <w:top w:val="single" w:sz="4" w:space="0" w:color="auto"/>
              <w:bottom w:val="single" w:sz="6" w:space="0" w:color="auto"/>
            </w:tcBorders>
            <w:shd w:val="clear" w:color="auto" w:fill="auto"/>
          </w:tcPr>
          <w:p w14:paraId="62A342D9" w14:textId="6C669287" w:rsidR="00765628" w:rsidRDefault="00765628" w:rsidP="00765628">
            <w:pPr>
              <w:pStyle w:val="VersionHead"/>
              <w:spacing w:before="120" w:after="120"/>
              <w:rPr>
                <w:sz w:val="20"/>
                <w:szCs w:val="20"/>
              </w:rPr>
            </w:pPr>
            <w:r>
              <w:rPr>
                <w:sz w:val="20"/>
                <w:szCs w:val="20"/>
              </w:rPr>
              <w:t>1.3</w:t>
            </w:r>
          </w:p>
        </w:tc>
        <w:tc>
          <w:tcPr>
            <w:tcW w:w="1589" w:type="dxa"/>
            <w:tcBorders>
              <w:top w:val="single" w:sz="4" w:space="0" w:color="auto"/>
              <w:bottom w:val="single" w:sz="6" w:space="0" w:color="auto"/>
            </w:tcBorders>
            <w:shd w:val="clear" w:color="auto" w:fill="auto"/>
          </w:tcPr>
          <w:p w14:paraId="2C4871EC" w14:textId="361031D7" w:rsidR="00765628" w:rsidRDefault="00765628" w:rsidP="00765628">
            <w:pPr>
              <w:pStyle w:val="VersionHead"/>
              <w:spacing w:before="120" w:after="120"/>
              <w:rPr>
                <w:sz w:val="20"/>
                <w:szCs w:val="20"/>
              </w:rPr>
            </w:pPr>
            <w:r>
              <w:rPr>
                <w:sz w:val="20"/>
                <w:szCs w:val="20"/>
              </w:rPr>
              <w:t>15.08.2024</w:t>
            </w:r>
          </w:p>
        </w:tc>
        <w:tc>
          <w:tcPr>
            <w:tcW w:w="6753" w:type="dxa"/>
            <w:tcBorders>
              <w:top w:val="single" w:sz="4" w:space="0" w:color="auto"/>
              <w:bottom w:val="single" w:sz="6" w:space="0" w:color="auto"/>
            </w:tcBorders>
            <w:shd w:val="clear" w:color="auto" w:fill="auto"/>
          </w:tcPr>
          <w:p w14:paraId="2654D50E" w14:textId="77777777" w:rsidR="00765628" w:rsidRDefault="00765628" w:rsidP="00765628">
            <w:pPr>
              <w:pStyle w:val="Version2"/>
              <w:spacing w:before="120" w:after="120"/>
              <w:ind w:left="34"/>
              <w:rPr>
                <w:sz w:val="20"/>
                <w:szCs w:val="20"/>
              </w:rPr>
            </w:pPr>
            <w:r w:rsidRPr="1FFA2764">
              <w:rPr>
                <w:sz w:val="20"/>
                <w:szCs w:val="20"/>
              </w:rPr>
              <w:t>Final release of the</w:t>
            </w:r>
            <w:r>
              <w:rPr>
                <w:sz w:val="20"/>
                <w:szCs w:val="20"/>
              </w:rPr>
              <w:t xml:space="preserve"> ATO</w:t>
            </w:r>
            <w:r w:rsidRPr="1FFA2764">
              <w:rPr>
                <w:sz w:val="20"/>
                <w:szCs w:val="20"/>
              </w:rPr>
              <w:t xml:space="preserve"> LDG 2023 Package for </w:t>
            </w:r>
            <w:r>
              <w:rPr>
                <w:sz w:val="20"/>
                <w:szCs w:val="20"/>
              </w:rPr>
              <w:t>August</w:t>
            </w:r>
            <w:r w:rsidRPr="1FFA2764">
              <w:rPr>
                <w:sz w:val="20"/>
                <w:szCs w:val="20"/>
              </w:rPr>
              <w:t xml:space="preserve"> 202</w:t>
            </w:r>
            <w:r>
              <w:rPr>
                <w:sz w:val="20"/>
                <w:szCs w:val="20"/>
              </w:rPr>
              <w:t>4 publication</w:t>
            </w:r>
            <w:r w:rsidRPr="1FFA2764">
              <w:rPr>
                <w:sz w:val="20"/>
                <w:szCs w:val="20"/>
              </w:rPr>
              <w:t>.</w:t>
            </w:r>
            <w:r>
              <w:rPr>
                <w:sz w:val="20"/>
                <w:szCs w:val="20"/>
              </w:rPr>
              <w:t xml:space="preserve"> </w:t>
            </w:r>
          </w:p>
          <w:p w14:paraId="1F7E4CA9" w14:textId="77777777" w:rsidR="00765628" w:rsidRPr="00CF3583" w:rsidRDefault="00765628" w:rsidP="00765628">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4B4FA950" w14:textId="77777777" w:rsidR="00765628" w:rsidRPr="00CF3583" w:rsidRDefault="00765628" w:rsidP="00765628">
            <w:pPr>
              <w:rPr>
                <w:rFonts w:cs="Arial"/>
                <w:b/>
                <w:bCs/>
                <w:sz w:val="20"/>
                <w:szCs w:val="20"/>
              </w:rPr>
            </w:pPr>
          </w:p>
          <w:p w14:paraId="4A1F4B90" w14:textId="77777777" w:rsidR="00765628" w:rsidRPr="00CF3583" w:rsidRDefault="00765628" w:rsidP="00765628">
            <w:pPr>
              <w:rPr>
                <w:rFonts w:cs="Arial"/>
                <w:b/>
                <w:bCs/>
                <w:sz w:val="20"/>
                <w:szCs w:val="20"/>
              </w:rPr>
            </w:pPr>
            <w:r w:rsidRPr="1FFA2764">
              <w:rPr>
                <w:rFonts w:cs="Arial"/>
                <w:b/>
                <w:bCs/>
                <w:sz w:val="20"/>
                <w:szCs w:val="20"/>
              </w:rPr>
              <w:t>Updated:</w:t>
            </w:r>
          </w:p>
          <w:p w14:paraId="2DA2A390" w14:textId="77777777" w:rsidR="00765628" w:rsidRPr="00D76E2E" w:rsidRDefault="00765628" w:rsidP="00765628">
            <w:pPr>
              <w:pStyle w:val="Version2"/>
              <w:spacing w:before="120" w:after="120"/>
              <w:ind w:left="34"/>
              <w:rPr>
                <w:sz w:val="20"/>
                <w:szCs w:val="20"/>
              </w:rPr>
            </w:pPr>
            <w:r w:rsidRPr="1FFA2764">
              <w:rPr>
                <w:sz w:val="20"/>
                <w:szCs w:val="20"/>
              </w:rPr>
              <w:t>The following artefacts have been versioned to 1.</w:t>
            </w:r>
            <w:r>
              <w:rPr>
                <w:sz w:val="20"/>
                <w:szCs w:val="20"/>
              </w:rPr>
              <w:t>3</w:t>
            </w:r>
            <w:r w:rsidRPr="1FFA2764">
              <w:rPr>
                <w:sz w:val="20"/>
                <w:szCs w:val="20"/>
              </w:rPr>
              <w:t xml:space="preserve"> </w:t>
            </w:r>
            <w:r>
              <w:rPr>
                <w:sz w:val="20"/>
                <w:szCs w:val="20"/>
              </w:rPr>
              <w:t>due to updates to the service message structure table (request &amp; response).</w:t>
            </w:r>
          </w:p>
          <w:p w14:paraId="53699365" w14:textId="77777777" w:rsidR="00765628" w:rsidRDefault="00765628" w:rsidP="00765628">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 xml:space="preserve">ATO </w:t>
            </w:r>
            <w:r w:rsidRPr="00A10284">
              <w:rPr>
                <w:rFonts w:cs="Arial"/>
                <w:b/>
                <w:bCs/>
                <w:color w:val="17365D" w:themeColor="text2" w:themeShade="BF"/>
                <w:sz w:val="20"/>
                <w:szCs w:val="20"/>
              </w:rPr>
              <w:t>LDG.0002 2019 Get Response Message Structure Table.xlsx</w:t>
            </w:r>
          </w:p>
          <w:p w14:paraId="1448597E" w14:textId="77777777" w:rsidR="00765628" w:rsidRDefault="00765628" w:rsidP="00765628">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 xml:space="preserve">ATO </w:t>
            </w:r>
            <w:r w:rsidRPr="00A10284">
              <w:rPr>
                <w:rFonts w:cs="Arial"/>
                <w:b/>
                <w:bCs/>
                <w:color w:val="17365D" w:themeColor="text2" w:themeShade="BF"/>
                <w:sz w:val="20"/>
                <w:szCs w:val="20"/>
              </w:rPr>
              <w:t>LDG.0002 2019 Get Re</w:t>
            </w:r>
            <w:r>
              <w:rPr>
                <w:rFonts w:cs="Arial"/>
                <w:b/>
                <w:bCs/>
                <w:color w:val="17365D" w:themeColor="text2" w:themeShade="BF"/>
                <w:sz w:val="20"/>
                <w:szCs w:val="20"/>
              </w:rPr>
              <w:t>quest</w:t>
            </w:r>
            <w:r w:rsidRPr="00A10284">
              <w:rPr>
                <w:rFonts w:cs="Arial"/>
                <w:b/>
                <w:bCs/>
                <w:color w:val="17365D" w:themeColor="text2" w:themeShade="BF"/>
                <w:sz w:val="20"/>
                <w:szCs w:val="20"/>
              </w:rPr>
              <w:t xml:space="preserve"> Message Structure Table.xlsx</w:t>
            </w:r>
          </w:p>
          <w:p w14:paraId="369DFB69" w14:textId="77777777" w:rsidR="00765628" w:rsidRDefault="00765628" w:rsidP="00765628">
            <w:pPr>
              <w:pStyle w:val="ListParagraph"/>
              <w:numPr>
                <w:ilvl w:val="0"/>
                <w:numId w:val="42"/>
              </w:numPr>
              <w:rPr>
                <w:rFonts w:cs="Arial"/>
                <w:b/>
                <w:bCs/>
                <w:color w:val="17365D" w:themeColor="text2" w:themeShade="BF"/>
                <w:sz w:val="20"/>
                <w:szCs w:val="20"/>
              </w:rPr>
            </w:pPr>
            <w:r w:rsidRPr="00107D67">
              <w:rPr>
                <w:rFonts w:cs="Arial"/>
                <w:b/>
                <w:bCs/>
                <w:color w:val="17365D" w:themeColor="text2" w:themeShade="BF"/>
                <w:sz w:val="20"/>
                <w:szCs w:val="20"/>
              </w:rPr>
              <w:t>ATO LDG.0002 2019 Get XML Contracts.zip</w:t>
            </w:r>
          </w:p>
          <w:p w14:paraId="72474492" w14:textId="65C2AD4E" w:rsidR="00765628" w:rsidRPr="1FFA2764" w:rsidRDefault="00765628" w:rsidP="00765628">
            <w:pPr>
              <w:pStyle w:val="ListParagraph"/>
              <w:numPr>
                <w:ilvl w:val="0"/>
                <w:numId w:val="42"/>
              </w:numPr>
              <w:rPr>
                <w:sz w:val="20"/>
                <w:szCs w:val="20"/>
              </w:rPr>
            </w:pPr>
            <w:r w:rsidRPr="00FA4FE0">
              <w:rPr>
                <w:rFonts w:cs="Arial"/>
                <w:b/>
                <w:bCs/>
                <w:color w:val="17365D" w:themeColor="text2" w:themeShade="BF"/>
                <w:sz w:val="20"/>
                <w:szCs w:val="20"/>
              </w:rPr>
              <w:t>ATO LDG.0002 2019 Get Rule Implementation</w:t>
            </w:r>
            <w:r>
              <w:rPr>
                <w:rFonts w:cs="Arial"/>
                <w:b/>
                <w:bCs/>
                <w:color w:val="17365D" w:themeColor="text2" w:themeShade="BF"/>
                <w:sz w:val="20"/>
                <w:szCs w:val="20"/>
              </w:rPr>
              <w:t>.zip</w:t>
            </w:r>
          </w:p>
        </w:tc>
      </w:tr>
      <w:tr w:rsidR="00A722F0" w:rsidRPr="0023370F" w14:paraId="75BB833C" w14:textId="77777777" w:rsidTr="00D7296A">
        <w:tc>
          <w:tcPr>
            <w:tcW w:w="1043" w:type="dxa"/>
            <w:tcBorders>
              <w:top w:val="single" w:sz="4" w:space="0" w:color="auto"/>
              <w:bottom w:val="single" w:sz="6" w:space="0" w:color="auto"/>
            </w:tcBorders>
            <w:shd w:val="clear" w:color="auto" w:fill="auto"/>
          </w:tcPr>
          <w:p w14:paraId="1455BFE2" w14:textId="77777777" w:rsidR="00A722F0" w:rsidRDefault="00A722F0" w:rsidP="0085635B">
            <w:pPr>
              <w:pStyle w:val="VersionHead"/>
              <w:spacing w:before="120" w:after="120"/>
              <w:rPr>
                <w:sz w:val="20"/>
                <w:szCs w:val="20"/>
              </w:rPr>
            </w:pPr>
            <w:r>
              <w:rPr>
                <w:sz w:val="20"/>
                <w:szCs w:val="20"/>
              </w:rPr>
              <w:t>1.2</w:t>
            </w:r>
          </w:p>
          <w:p w14:paraId="1C030CD5" w14:textId="7A867C26" w:rsidR="0085635B" w:rsidRPr="0085635B" w:rsidRDefault="0085635B" w:rsidP="0085635B"/>
        </w:tc>
        <w:tc>
          <w:tcPr>
            <w:tcW w:w="1589" w:type="dxa"/>
            <w:tcBorders>
              <w:top w:val="single" w:sz="4" w:space="0" w:color="auto"/>
              <w:bottom w:val="single" w:sz="6" w:space="0" w:color="auto"/>
            </w:tcBorders>
            <w:shd w:val="clear" w:color="auto" w:fill="auto"/>
          </w:tcPr>
          <w:p w14:paraId="3C100798" w14:textId="25D59887" w:rsidR="00A722F0" w:rsidRPr="0023370F" w:rsidRDefault="00A722F0" w:rsidP="0085635B">
            <w:pPr>
              <w:pStyle w:val="VersionHead"/>
              <w:spacing w:before="120" w:after="120"/>
              <w:rPr>
                <w:b/>
              </w:rPr>
            </w:pPr>
            <w:r>
              <w:rPr>
                <w:sz w:val="20"/>
                <w:szCs w:val="20"/>
              </w:rPr>
              <w:t>16.05.2024</w:t>
            </w:r>
          </w:p>
        </w:tc>
        <w:tc>
          <w:tcPr>
            <w:tcW w:w="6753" w:type="dxa"/>
            <w:tcBorders>
              <w:top w:val="single" w:sz="4" w:space="0" w:color="auto"/>
              <w:bottom w:val="single" w:sz="6" w:space="0" w:color="auto"/>
            </w:tcBorders>
            <w:shd w:val="clear" w:color="auto" w:fill="auto"/>
          </w:tcPr>
          <w:p w14:paraId="0E49283F" w14:textId="77777777" w:rsidR="00A722F0" w:rsidRPr="002827A7" w:rsidRDefault="00A722F0" w:rsidP="0085635B">
            <w:pPr>
              <w:pStyle w:val="Version2"/>
              <w:spacing w:before="120" w:after="120"/>
              <w:ind w:left="34"/>
              <w:rPr>
                <w:sz w:val="20"/>
                <w:szCs w:val="20"/>
              </w:rPr>
            </w:pPr>
            <w:r w:rsidRPr="1FFA2764">
              <w:rPr>
                <w:sz w:val="20"/>
                <w:szCs w:val="20"/>
              </w:rPr>
              <w:t>Final release of the</w:t>
            </w:r>
            <w:r>
              <w:rPr>
                <w:sz w:val="20"/>
                <w:szCs w:val="20"/>
              </w:rPr>
              <w:t xml:space="preserve"> ATO</w:t>
            </w:r>
            <w:r w:rsidRPr="1FFA2764">
              <w:rPr>
                <w:sz w:val="20"/>
                <w:szCs w:val="20"/>
              </w:rPr>
              <w:t xml:space="preserve"> LDG 2023 Package for </w:t>
            </w:r>
            <w:r>
              <w:rPr>
                <w:sz w:val="20"/>
                <w:szCs w:val="20"/>
              </w:rPr>
              <w:t>May</w:t>
            </w:r>
            <w:r w:rsidRPr="1FFA2764">
              <w:rPr>
                <w:sz w:val="20"/>
                <w:szCs w:val="20"/>
              </w:rPr>
              <w:t xml:space="preserve"> 202</w:t>
            </w:r>
            <w:r>
              <w:rPr>
                <w:sz w:val="20"/>
                <w:szCs w:val="20"/>
              </w:rPr>
              <w:t>4 publication</w:t>
            </w:r>
            <w:r w:rsidRPr="1FFA2764">
              <w:rPr>
                <w:sz w:val="20"/>
                <w:szCs w:val="20"/>
              </w:rPr>
              <w:t>.</w:t>
            </w:r>
            <w:r>
              <w:rPr>
                <w:sz w:val="20"/>
                <w:szCs w:val="20"/>
              </w:rPr>
              <w:t xml:space="preserve"> Updated to align the latest version of the </w:t>
            </w:r>
            <w:proofErr w:type="spellStart"/>
            <w:r>
              <w:rPr>
                <w:sz w:val="20"/>
                <w:szCs w:val="20"/>
              </w:rPr>
              <w:t>Lodgment</w:t>
            </w:r>
            <w:proofErr w:type="spellEnd"/>
            <w:r>
              <w:rPr>
                <w:sz w:val="20"/>
                <w:szCs w:val="20"/>
              </w:rPr>
              <w:t xml:space="preserve"> 2019 Get artefact from the ATO </w:t>
            </w:r>
            <w:r w:rsidRPr="00ED4FFB">
              <w:rPr>
                <w:sz w:val="20"/>
                <w:szCs w:val="20"/>
              </w:rPr>
              <w:t>LDG.0002 2019 Package v1.7</w:t>
            </w:r>
            <w:r>
              <w:rPr>
                <w:sz w:val="20"/>
                <w:szCs w:val="20"/>
              </w:rPr>
              <w:t xml:space="preserve"> </w:t>
            </w:r>
            <w:r w:rsidRPr="008C1126">
              <w:rPr>
                <w:sz w:val="20"/>
                <w:szCs w:val="20"/>
              </w:rPr>
              <w:t>published on 14.09.2023</w:t>
            </w:r>
            <w:r>
              <w:rPr>
                <w:sz w:val="20"/>
                <w:szCs w:val="20"/>
              </w:rPr>
              <w:t xml:space="preserve"> into this package.</w:t>
            </w:r>
          </w:p>
          <w:p w14:paraId="2799AB04" w14:textId="77777777" w:rsidR="00A722F0" w:rsidRPr="00CF3583" w:rsidRDefault="00A722F0" w:rsidP="0085635B">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4D427FC9" w14:textId="77777777" w:rsidR="00A722F0" w:rsidRPr="00CF3583" w:rsidRDefault="00A722F0" w:rsidP="0085635B">
            <w:pPr>
              <w:rPr>
                <w:rFonts w:cs="Arial"/>
                <w:b/>
                <w:bCs/>
                <w:sz w:val="20"/>
                <w:szCs w:val="20"/>
              </w:rPr>
            </w:pPr>
          </w:p>
          <w:p w14:paraId="0B2D18DD" w14:textId="77777777" w:rsidR="00A722F0" w:rsidRPr="00CF3583" w:rsidRDefault="00A722F0" w:rsidP="0085635B">
            <w:pPr>
              <w:rPr>
                <w:rFonts w:cs="Arial"/>
                <w:b/>
                <w:bCs/>
                <w:sz w:val="20"/>
                <w:szCs w:val="20"/>
              </w:rPr>
            </w:pPr>
            <w:r w:rsidRPr="1FFA2764">
              <w:rPr>
                <w:rFonts w:cs="Arial"/>
                <w:b/>
                <w:bCs/>
                <w:sz w:val="20"/>
                <w:szCs w:val="20"/>
              </w:rPr>
              <w:t>Updated:</w:t>
            </w:r>
          </w:p>
          <w:p w14:paraId="5C1F9DC4" w14:textId="77777777" w:rsidR="00A722F0" w:rsidRDefault="00A722F0" w:rsidP="0085635B">
            <w:pPr>
              <w:rPr>
                <w:rFonts w:cs="Arial"/>
                <w:sz w:val="20"/>
                <w:szCs w:val="20"/>
              </w:rPr>
            </w:pPr>
            <w:r w:rsidRPr="00ED4FFB">
              <w:rPr>
                <w:rFonts w:cs="Arial"/>
                <w:sz w:val="20"/>
                <w:szCs w:val="20"/>
              </w:rPr>
              <w:t>The following artefact ha</w:t>
            </w:r>
            <w:r>
              <w:rPr>
                <w:rFonts w:cs="Arial"/>
                <w:sz w:val="20"/>
                <w:szCs w:val="20"/>
              </w:rPr>
              <w:t>s</w:t>
            </w:r>
            <w:r w:rsidRPr="00ED4FFB">
              <w:rPr>
                <w:rFonts w:cs="Arial"/>
                <w:sz w:val="20"/>
                <w:szCs w:val="20"/>
              </w:rPr>
              <w:t xml:space="preserve"> been updated in the ATO LDG 2023 package </w:t>
            </w:r>
            <w:r>
              <w:rPr>
                <w:rFonts w:cs="Arial"/>
                <w:sz w:val="20"/>
                <w:szCs w:val="20"/>
              </w:rPr>
              <w:t xml:space="preserve">to align with the latest version of the </w:t>
            </w:r>
            <w:proofErr w:type="gramStart"/>
            <w:r>
              <w:rPr>
                <w:rFonts w:cs="Arial"/>
                <w:sz w:val="20"/>
                <w:szCs w:val="20"/>
              </w:rPr>
              <w:t>artefact</w:t>
            </w:r>
            <w:r>
              <w:rPr>
                <w:rFonts w:ascii="Calibri" w:hAnsi="Calibri" w:cs="Calibri"/>
                <w:szCs w:val="22"/>
              </w:rPr>
              <w:t>:</w:t>
            </w:r>
            <w:r w:rsidRPr="00ED4FFB">
              <w:rPr>
                <w:rFonts w:cs="Arial"/>
                <w:sz w:val="20"/>
                <w:szCs w:val="20"/>
              </w:rPr>
              <w:t>.</w:t>
            </w:r>
            <w:proofErr w:type="gramEnd"/>
            <w:r w:rsidRPr="00ED4FFB">
              <w:rPr>
                <w:rFonts w:cs="Arial"/>
                <w:sz w:val="20"/>
                <w:szCs w:val="20"/>
              </w:rPr>
              <w:t xml:space="preserve"> </w:t>
            </w:r>
          </w:p>
          <w:p w14:paraId="43F44CFB" w14:textId="77777777" w:rsidR="00A722F0" w:rsidRDefault="00A722F0" w:rsidP="0085635B">
            <w:pPr>
              <w:rPr>
                <w:rFonts w:cs="Arial"/>
                <w:b/>
                <w:bCs/>
                <w:color w:val="17365D" w:themeColor="text2" w:themeShade="BF"/>
                <w:sz w:val="20"/>
                <w:szCs w:val="20"/>
              </w:rPr>
            </w:pPr>
          </w:p>
          <w:p w14:paraId="4E001F3F" w14:textId="0E3A1ECA" w:rsidR="00A722F0" w:rsidRPr="0023370F" w:rsidRDefault="00A722F0" w:rsidP="0085635B">
            <w:pPr>
              <w:pStyle w:val="VersionHead"/>
              <w:spacing w:before="120" w:after="120"/>
              <w:rPr>
                <w:b/>
              </w:rPr>
            </w:pPr>
            <w:r w:rsidRPr="1FFA2764">
              <w:rPr>
                <w:b/>
                <w:bCs/>
                <w:color w:val="17365D" w:themeColor="text2" w:themeShade="BF"/>
                <w:sz w:val="20"/>
                <w:szCs w:val="20"/>
              </w:rPr>
              <w:t xml:space="preserve">ATO </w:t>
            </w:r>
            <w:r w:rsidRPr="00A10284">
              <w:rPr>
                <w:b/>
                <w:bCs/>
                <w:color w:val="17365D" w:themeColor="text2" w:themeShade="BF"/>
                <w:sz w:val="20"/>
                <w:szCs w:val="20"/>
              </w:rPr>
              <w:t>LDG.0002 2019 Get Response Message Structure Table.xlsx</w:t>
            </w:r>
          </w:p>
        </w:tc>
      </w:tr>
      <w:tr w:rsidR="00A722F0" w:rsidRPr="009B06E0" w14:paraId="69EB2C6E" w14:textId="77777777" w:rsidTr="00D7296A">
        <w:tc>
          <w:tcPr>
            <w:tcW w:w="1043" w:type="dxa"/>
            <w:tcBorders>
              <w:top w:val="single" w:sz="6" w:space="0" w:color="auto"/>
              <w:bottom w:val="single" w:sz="6" w:space="0" w:color="auto"/>
            </w:tcBorders>
          </w:tcPr>
          <w:p w14:paraId="3075E49B" w14:textId="1CA30C5F" w:rsidR="00A722F0" w:rsidRPr="00C0314A" w:rsidRDefault="00A722F0" w:rsidP="0085635B">
            <w:pPr>
              <w:pStyle w:val="Version2"/>
              <w:spacing w:before="120" w:after="120"/>
              <w:ind w:left="0"/>
              <w:rPr>
                <w:sz w:val="20"/>
                <w:szCs w:val="20"/>
              </w:rPr>
            </w:pPr>
            <w:r>
              <w:rPr>
                <w:sz w:val="20"/>
                <w:szCs w:val="20"/>
              </w:rPr>
              <w:t>1.1</w:t>
            </w:r>
          </w:p>
        </w:tc>
        <w:tc>
          <w:tcPr>
            <w:tcW w:w="1589" w:type="dxa"/>
            <w:tcBorders>
              <w:top w:val="single" w:sz="6" w:space="0" w:color="auto"/>
              <w:bottom w:val="single" w:sz="6" w:space="0" w:color="auto"/>
            </w:tcBorders>
          </w:tcPr>
          <w:p w14:paraId="35CFCE4C" w14:textId="361E65D7" w:rsidR="00A722F0" w:rsidRPr="00C0314A" w:rsidRDefault="00A722F0" w:rsidP="0085635B">
            <w:pPr>
              <w:pStyle w:val="Version2"/>
              <w:spacing w:before="120" w:after="120"/>
              <w:ind w:left="0"/>
              <w:rPr>
                <w:sz w:val="20"/>
                <w:szCs w:val="20"/>
              </w:rPr>
            </w:pPr>
            <w:r>
              <w:rPr>
                <w:sz w:val="20"/>
                <w:szCs w:val="20"/>
              </w:rPr>
              <w:t>18.04.2024</w:t>
            </w:r>
          </w:p>
        </w:tc>
        <w:tc>
          <w:tcPr>
            <w:tcW w:w="6753" w:type="dxa"/>
            <w:tcBorders>
              <w:top w:val="single" w:sz="6" w:space="0" w:color="auto"/>
              <w:bottom w:val="single" w:sz="6" w:space="0" w:color="auto"/>
            </w:tcBorders>
          </w:tcPr>
          <w:p w14:paraId="4735ADF7" w14:textId="77777777" w:rsidR="00A722F0" w:rsidRPr="002827A7" w:rsidRDefault="00A722F0" w:rsidP="0085635B">
            <w:pPr>
              <w:pStyle w:val="Version2"/>
              <w:spacing w:before="120" w:after="120"/>
              <w:ind w:left="34"/>
              <w:rPr>
                <w:sz w:val="20"/>
                <w:szCs w:val="20"/>
              </w:rPr>
            </w:pPr>
            <w:r w:rsidRPr="1FFA2764">
              <w:rPr>
                <w:sz w:val="20"/>
                <w:szCs w:val="20"/>
              </w:rPr>
              <w:t>Final release of the LDG 2023 Package for April 202</w:t>
            </w:r>
            <w:r>
              <w:rPr>
                <w:sz w:val="20"/>
                <w:szCs w:val="20"/>
              </w:rPr>
              <w:t>4</w:t>
            </w:r>
            <w:r w:rsidRPr="1FFA2764">
              <w:rPr>
                <w:sz w:val="20"/>
                <w:szCs w:val="20"/>
              </w:rPr>
              <w:t xml:space="preserve"> EVTE.</w:t>
            </w:r>
          </w:p>
          <w:p w14:paraId="715FB3CB" w14:textId="77777777" w:rsidR="00A722F0" w:rsidRPr="00CF3583" w:rsidRDefault="00A722F0" w:rsidP="0085635B">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7F81757E" w14:textId="77777777" w:rsidR="00A722F0" w:rsidRPr="00CF3583" w:rsidRDefault="00A722F0" w:rsidP="0085635B">
            <w:pPr>
              <w:rPr>
                <w:rFonts w:cs="Arial"/>
                <w:b/>
                <w:bCs/>
                <w:sz w:val="20"/>
                <w:szCs w:val="20"/>
              </w:rPr>
            </w:pPr>
          </w:p>
          <w:p w14:paraId="248561A1" w14:textId="77777777" w:rsidR="00A722F0" w:rsidRPr="00CF3583" w:rsidRDefault="00A722F0" w:rsidP="0085635B">
            <w:pPr>
              <w:rPr>
                <w:rFonts w:cs="Arial"/>
                <w:b/>
                <w:bCs/>
                <w:sz w:val="20"/>
                <w:szCs w:val="20"/>
              </w:rPr>
            </w:pPr>
            <w:r w:rsidRPr="1FFA2764">
              <w:rPr>
                <w:rFonts w:cs="Arial"/>
                <w:b/>
                <w:bCs/>
                <w:sz w:val="20"/>
                <w:szCs w:val="20"/>
              </w:rPr>
              <w:t>Updated:</w:t>
            </w:r>
          </w:p>
          <w:p w14:paraId="2BFF24E6" w14:textId="77777777" w:rsidR="00A722F0" w:rsidRPr="00CF3583" w:rsidRDefault="00A722F0" w:rsidP="0085635B">
            <w:pPr>
              <w:rPr>
                <w:rFonts w:cs="Arial"/>
                <w:sz w:val="20"/>
                <w:szCs w:val="20"/>
              </w:rPr>
            </w:pPr>
            <w:r w:rsidRPr="1FFA2764">
              <w:rPr>
                <w:rFonts w:cs="Arial"/>
                <w:sz w:val="20"/>
                <w:szCs w:val="20"/>
              </w:rPr>
              <w:t xml:space="preserve">The following artefacts have been versioned to 1.1 </w:t>
            </w:r>
            <w:r>
              <w:rPr>
                <w:rFonts w:cs="Arial"/>
                <w:sz w:val="20"/>
                <w:szCs w:val="20"/>
              </w:rPr>
              <w:t>due to updates to the service message structure table (request &amp; response) / schema (request &amp; response) and validation rules.</w:t>
            </w:r>
          </w:p>
          <w:p w14:paraId="76374300" w14:textId="77777777" w:rsidR="00A722F0" w:rsidRPr="00CF3583"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 2023 Message Repository.zip</w:t>
            </w:r>
          </w:p>
          <w:p w14:paraId="411240B9" w14:textId="77777777" w:rsidR="00A722F0" w:rsidRPr="00CF3583"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Request Message Structure Table.xlsx</w:t>
            </w:r>
          </w:p>
          <w:p w14:paraId="7449DE6F" w14:textId="77777777" w:rsidR="00A722F0" w:rsidRPr="00CF3583"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Response Message Structure Table.xlsx</w:t>
            </w:r>
          </w:p>
          <w:p w14:paraId="50E7315F" w14:textId="77777777" w:rsidR="00A722F0" w:rsidRPr="00CF3583"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XML Contracts.zip</w:t>
            </w:r>
          </w:p>
          <w:p w14:paraId="505DFCD3" w14:textId="77777777" w:rsidR="00A722F0" w:rsidRPr="00CF3583" w:rsidRDefault="00A722F0" w:rsidP="0085635B">
            <w:pPr>
              <w:pStyle w:val="ListParagraph"/>
              <w:numPr>
                <w:ilvl w:val="0"/>
                <w:numId w:val="42"/>
              </w:numPr>
              <w:rPr>
                <w:sz w:val="20"/>
                <w:szCs w:val="20"/>
              </w:rPr>
            </w:pPr>
            <w:r w:rsidRPr="1FFA2764">
              <w:rPr>
                <w:rFonts w:cs="Arial"/>
                <w:b/>
                <w:bCs/>
                <w:color w:val="17365D" w:themeColor="text2" w:themeShade="BF"/>
                <w:sz w:val="20"/>
                <w:szCs w:val="20"/>
              </w:rPr>
              <w:t>ATO LDG.0005 2023 List Validation Rules.xlsx</w:t>
            </w:r>
          </w:p>
          <w:p w14:paraId="002A1819" w14:textId="532E8986" w:rsidR="00A722F0" w:rsidRPr="00E515D1" w:rsidRDefault="00A722F0" w:rsidP="0085635B">
            <w:pPr>
              <w:pStyle w:val="ListParagraph"/>
              <w:numPr>
                <w:ilvl w:val="0"/>
                <w:numId w:val="42"/>
              </w:numPr>
              <w:rPr>
                <w:sz w:val="20"/>
                <w:szCs w:val="20"/>
              </w:rPr>
            </w:pPr>
            <w:r w:rsidRPr="1FFA2764">
              <w:rPr>
                <w:rFonts w:cs="Arial"/>
                <w:b/>
                <w:bCs/>
                <w:color w:val="17365D" w:themeColor="text2" w:themeShade="BF"/>
                <w:sz w:val="20"/>
                <w:szCs w:val="20"/>
              </w:rPr>
              <w:t>ATO LDG.0005 2023 List Rule Implementation.zi</w:t>
            </w:r>
            <w:r>
              <w:rPr>
                <w:rFonts w:cs="Arial"/>
                <w:b/>
                <w:bCs/>
                <w:color w:val="17365D" w:themeColor="text2" w:themeShade="BF"/>
                <w:sz w:val="20"/>
                <w:szCs w:val="20"/>
              </w:rPr>
              <w:t>p</w:t>
            </w:r>
          </w:p>
        </w:tc>
      </w:tr>
      <w:tr w:rsidR="00A722F0" w:rsidRPr="009B06E0" w14:paraId="573A6E75" w14:textId="77777777" w:rsidTr="00D7296A">
        <w:tc>
          <w:tcPr>
            <w:tcW w:w="1043" w:type="dxa"/>
            <w:tcBorders>
              <w:top w:val="single" w:sz="6" w:space="0" w:color="auto"/>
              <w:bottom w:val="single" w:sz="6" w:space="0" w:color="auto"/>
            </w:tcBorders>
          </w:tcPr>
          <w:p w14:paraId="5B0D76CE" w14:textId="4B5BD012" w:rsidR="00A722F0" w:rsidRPr="0043237D" w:rsidRDefault="00A722F0" w:rsidP="0085635B">
            <w:pPr>
              <w:pStyle w:val="Version2"/>
              <w:spacing w:before="120" w:after="120"/>
              <w:ind w:left="0"/>
              <w:rPr>
                <w:sz w:val="20"/>
                <w:szCs w:val="20"/>
              </w:rPr>
            </w:pPr>
            <w:r w:rsidRPr="00C0314A">
              <w:rPr>
                <w:sz w:val="20"/>
                <w:szCs w:val="20"/>
              </w:rPr>
              <w:t>1.0</w:t>
            </w:r>
          </w:p>
        </w:tc>
        <w:tc>
          <w:tcPr>
            <w:tcW w:w="1589" w:type="dxa"/>
            <w:tcBorders>
              <w:top w:val="single" w:sz="6" w:space="0" w:color="auto"/>
              <w:bottom w:val="single" w:sz="6" w:space="0" w:color="auto"/>
            </w:tcBorders>
          </w:tcPr>
          <w:p w14:paraId="2E939A46" w14:textId="1C4A1350" w:rsidR="00A722F0" w:rsidRDefault="00A722F0" w:rsidP="0085635B">
            <w:pPr>
              <w:pStyle w:val="Version2"/>
              <w:spacing w:before="120" w:after="120"/>
              <w:ind w:left="0"/>
              <w:rPr>
                <w:sz w:val="20"/>
                <w:szCs w:val="20"/>
              </w:rPr>
            </w:pPr>
            <w:r w:rsidRPr="00C0314A">
              <w:rPr>
                <w:sz w:val="20"/>
                <w:szCs w:val="20"/>
              </w:rPr>
              <w:t>13.04.2023</w:t>
            </w:r>
          </w:p>
        </w:tc>
        <w:tc>
          <w:tcPr>
            <w:tcW w:w="6753" w:type="dxa"/>
            <w:tcBorders>
              <w:top w:val="single" w:sz="6" w:space="0" w:color="auto"/>
              <w:bottom w:val="single" w:sz="6" w:space="0" w:color="auto"/>
            </w:tcBorders>
          </w:tcPr>
          <w:p w14:paraId="60D3B68F" w14:textId="77777777" w:rsidR="00A722F0" w:rsidRPr="002827A7" w:rsidRDefault="00A722F0" w:rsidP="0085635B">
            <w:pPr>
              <w:pStyle w:val="Version2"/>
              <w:spacing w:before="120" w:after="120"/>
              <w:ind w:left="34"/>
              <w:rPr>
                <w:sz w:val="20"/>
                <w:szCs w:val="20"/>
              </w:rPr>
            </w:pPr>
            <w:r w:rsidRPr="002827A7">
              <w:rPr>
                <w:sz w:val="20"/>
                <w:szCs w:val="20"/>
              </w:rPr>
              <w:t xml:space="preserve">Final release of the </w:t>
            </w:r>
            <w:r>
              <w:rPr>
                <w:sz w:val="20"/>
                <w:szCs w:val="20"/>
              </w:rPr>
              <w:t>LDG</w:t>
            </w:r>
            <w:r w:rsidRPr="002827A7">
              <w:rPr>
                <w:sz w:val="20"/>
                <w:szCs w:val="20"/>
              </w:rPr>
              <w:t xml:space="preserve"> 202</w:t>
            </w:r>
            <w:r>
              <w:rPr>
                <w:sz w:val="20"/>
                <w:szCs w:val="20"/>
              </w:rPr>
              <w:t>3</w:t>
            </w:r>
            <w:r w:rsidRPr="002827A7">
              <w:rPr>
                <w:sz w:val="20"/>
                <w:szCs w:val="20"/>
              </w:rPr>
              <w:t xml:space="preserve"> </w:t>
            </w:r>
            <w:r>
              <w:rPr>
                <w:sz w:val="20"/>
                <w:szCs w:val="20"/>
              </w:rPr>
              <w:t>Package</w:t>
            </w:r>
            <w:r w:rsidRPr="002827A7">
              <w:rPr>
                <w:sz w:val="20"/>
                <w:szCs w:val="20"/>
              </w:rPr>
              <w:t xml:space="preserve"> for April 202</w:t>
            </w:r>
            <w:r>
              <w:rPr>
                <w:sz w:val="20"/>
                <w:szCs w:val="20"/>
              </w:rPr>
              <w:t>3</w:t>
            </w:r>
            <w:r w:rsidRPr="002827A7">
              <w:rPr>
                <w:sz w:val="20"/>
                <w:szCs w:val="20"/>
              </w:rPr>
              <w:t xml:space="preserve"> EVTE.</w:t>
            </w:r>
          </w:p>
          <w:p w14:paraId="350F6544" w14:textId="77777777" w:rsidR="00A722F0" w:rsidRDefault="00A722F0" w:rsidP="0085635B">
            <w:pPr>
              <w:pStyle w:val="VersionControlTabletext"/>
            </w:pPr>
          </w:p>
          <w:p w14:paraId="2AACA8F6" w14:textId="77777777" w:rsidR="00A722F0" w:rsidRPr="00C0314A" w:rsidRDefault="00A722F0" w:rsidP="0085635B">
            <w:pPr>
              <w:rPr>
                <w:rFonts w:cs="Arial"/>
                <w:b/>
                <w:bCs/>
                <w:color w:val="17365D" w:themeColor="text2" w:themeShade="BF"/>
                <w:sz w:val="20"/>
                <w:szCs w:val="20"/>
              </w:rPr>
            </w:pPr>
            <w:r w:rsidRPr="00C0314A">
              <w:rPr>
                <w:rFonts w:cs="Arial"/>
                <w:b/>
                <w:bCs/>
                <w:color w:val="17365D" w:themeColor="text2" w:themeShade="BF"/>
                <w:sz w:val="20"/>
                <w:szCs w:val="20"/>
              </w:rPr>
              <w:t>Section 2 PACKAGE CONTENTS</w:t>
            </w:r>
          </w:p>
          <w:p w14:paraId="3CDAB53E" w14:textId="77777777" w:rsidR="00A722F0" w:rsidRPr="00C0314A" w:rsidRDefault="00A722F0" w:rsidP="0085635B">
            <w:pPr>
              <w:rPr>
                <w:rFonts w:cs="Arial"/>
                <w:b/>
                <w:bCs/>
                <w:sz w:val="20"/>
                <w:szCs w:val="20"/>
              </w:rPr>
            </w:pPr>
          </w:p>
          <w:p w14:paraId="2D67D721" w14:textId="77777777" w:rsidR="00A722F0" w:rsidRPr="00C0314A" w:rsidRDefault="00A722F0" w:rsidP="0085635B">
            <w:pPr>
              <w:rPr>
                <w:rFonts w:cs="Arial"/>
                <w:b/>
                <w:bCs/>
                <w:sz w:val="20"/>
                <w:szCs w:val="20"/>
              </w:rPr>
            </w:pPr>
            <w:r w:rsidRPr="00C0314A">
              <w:rPr>
                <w:rFonts w:cs="Arial"/>
                <w:b/>
                <w:bCs/>
                <w:sz w:val="20"/>
                <w:szCs w:val="20"/>
              </w:rPr>
              <w:t>Updated:</w:t>
            </w:r>
          </w:p>
          <w:p w14:paraId="03B4CB08" w14:textId="77777777" w:rsidR="00A722F0" w:rsidRPr="00C0314A" w:rsidRDefault="00A722F0" w:rsidP="0085635B">
            <w:pPr>
              <w:rPr>
                <w:rFonts w:cs="Arial"/>
                <w:sz w:val="20"/>
                <w:szCs w:val="20"/>
              </w:rPr>
            </w:pPr>
            <w:r w:rsidRPr="00C0314A">
              <w:rPr>
                <w:rFonts w:cs="Arial"/>
                <w:sz w:val="20"/>
                <w:szCs w:val="20"/>
              </w:rPr>
              <w:t>The following artefacts have been versioned to final (1.0) with no functional changes:</w:t>
            </w:r>
          </w:p>
          <w:p w14:paraId="49DDB4AB" w14:textId="77777777" w:rsidR="00A722F0" w:rsidRPr="00C0314A"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 2023 Message Repository.zip</w:t>
            </w:r>
          </w:p>
          <w:p w14:paraId="5968D7E4" w14:textId="77777777" w:rsidR="00A722F0" w:rsidRPr="00C0314A"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Request Message Structure Table.xlsx</w:t>
            </w:r>
          </w:p>
          <w:p w14:paraId="262F2284" w14:textId="77777777" w:rsidR="00A722F0" w:rsidRPr="00C0314A"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Response Message Structure Table.xlsx</w:t>
            </w:r>
          </w:p>
          <w:p w14:paraId="794BEFE0" w14:textId="77777777" w:rsidR="00A722F0" w:rsidRPr="00C0314A"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lastRenderedPageBreak/>
              <w:t>ATO LDG.0005 2023 List XML Contracts.zip</w:t>
            </w:r>
          </w:p>
          <w:p w14:paraId="26D7BAEA" w14:textId="77777777" w:rsidR="00A722F0" w:rsidRPr="00A675E0" w:rsidRDefault="00A722F0" w:rsidP="0085635B">
            <w:pPr>
              <w:pStyle w:val="ListParagraph"/>
              <w:numPr>
                <w:ilvl w:val="0"/>
                <w:numId w:val="42"/>
              </w:numPr>
              <w:rPr>
                <w:sz w:val="20"/>
                <w:szCs w:val="20"/>
              </w:rPr>
            </w:pPr>
            <w:r w:rsidRPr="1FFA2764">
              <w:rPr>
                <w:rFonts w:cs="Arial"/>
                <w:b/>
                <w:bCs/>
                <w:color w:val="17365D" w:themeColor="text2" w:themeShade="BF"/>
                <w:sz w:val="20"/>
                <w:szCs w:val="20"/>
              </w:rPr>
              <w:t>ATO LDG.0005 2023 List Validation Rules.xlsx</w:t>
            </w:r>
          </w:p>
          <w:p w14:paraId="6F92364F" w14:textId="32EC1B15" w:rsidR="00A722F0" w:rsidRPr="0043237D" w:rsidRDefault="00A722F0" w:rsidP="0085635B">
            <w:pPr>
              <w:pStyle w:val="ListParagraph"/>
              <w:numPr>
                <w:ilvl w:val="0"/>
                <w:numId w:val="42"/>
              </w:numPr>
              <w:rPr>
                <w:sz w:val="20"/>
                <w:szCs w:val="20"/>
              </w:rPr>
            </w:pPr>
            <w:r w:rsidRPr="1FFA2764">
              <w:rPr>
                <w:rFonts w:cs="Arial"/>
                <w:b/>
                <w:bCs/>
                <w:color w:val="17365D" w:themeColor="text2" w:themeShade="BF"/>
                <w:sz w:val="20"/>
                <w:szCs w:val="20"/>
              </w:rPr>
              <w:t>ATO LDG.0005 2023 List Rule Implementation.zip</w:t>
            </w:r>
          </w:p>
        </w:tc>
      </w:tr>
      <w:tr w:rsidR="00A722F0" w:rsidRPr="009B06E0" w14:paraId="608640F7" w14:textId="77777777" w:rsidTr="00D7296A">
        <w:tc>
          <w:tcPr>
            <w:tcW w:w="1043" w:type="dxa"/>
            <w:tcBorders>
              <w:top w:val="single" w:sz="6" w:space="0" w:color="auto"/>
            </w:tcBorders>
          </w:tcPr>
          <w:p w14:paraId="38094876" w14:textId="230508D2" w:rsidR="00A722F0" w:rsidRPr="00C0314A" w:rsidRDefault="00A722F0" w:rsidP="0085635B">
            <w:pPr>
              <w:pStyle w:val="Version2"/>
              <w:spacing w:before="120" w:after="120"/>
              <w:ind w:left="0"/>
              <w:rPr>
                <w:sz w:val="20"/>
                <w:szCs w:val="20"/>
              </w:rPr>
            </w:pPr>
            <w:r w:rsidRPr="0043237D">
              <w:rPr>
                <w:sz w:val="20"/>
                <w:szCs w:val="20"/>
              </w:rPr>
              <w:lastRenderedPageBreak/>
              <w:t>0.1</w:t>
            </w:r>
          </w:p>
        </w:tc>
        <w:tc>
          <w:tcPr>
            <w:tcW w:w="1589" w:type="dxa"/>
            <w:tcBorders>
              <w:top w:val="single" w:sz="6" w:space="0" w:color="auto"/>
            </w:tcBorders>
          </w:tcPr>
          <w:p w14:paraId="572DA671" w14:textId="13302AD9" w:rsidR="00A722F0" w:rsidRPr="00C0314A" w:rsidRDefault="00A722F0" w:rsidP="0085635B">
            <w:pPr>
              <w:pStyle w:val="Version2"/>
              <w:spacing w:before="120" w:after="120"/>
              <w:ind w:left="0"/>
              <w:rPr>
                <w:sz w:val="20"/>
                <w:szCs w:val="20"/>
              </w:rPr>
            </w:pPr>
            <w:r>
              <w:rPr>
                <w:sz w:val="20"/>
                <w:szCs w:val="20"/>
              </w:rPr>
              <w:t>19/01/2023</w:t>
            </w:r>
          </w:p>
        </w:tc>
        <w:tc>
          <w:tcPr>
            <w:tcW w:w="6753" w:type="dxa"/>
            <w:tcBorders>
              <w:top w:val="single" w:sz="6" w:space="0" w:color="auto"/>
            </w:tcBorders>
          </w:tcPr>
          <w:p w14:paraId="39E87E6E" w14:textId="77777777" w:rsidR="00A722F0" w:rsidRDefault="00A722F0" w:rsidP="0085635B">
            <w:pPr>
              <w:pStyle w:val="VersionHead"/>
              <w:spacing w:before="60" w:after="60"/>
              <w:ind w:left="34" w:right="0"/>
              <w:rPr>
                <w:sz w:val="20"/>
                <w:szCs w:val="20"/>
              </w:rPr>
            </w:pPr>
            <w:r w:rsidRPr="0043237D">
              <w:rPr>
                <w:sz w:val="20"/>
                <w:szCs w:val="20"/>
              </w:rPr>
              <w:t xml:space="preserve">Initial draft release of the </w:t>
            </w:r>
            <w:r>
              <w:rPr>
                <w:sz w:val="20"/>
                <w:szCs w:val="20"/>
              </w:rPr>
              <w:t xml:space="preserve">Lodgment (LDG) 2023 </w:t>
            </w:r>
            <w:r w:rsidRPr="00E15FEC">
              <w:rPr>
                <w:bCs/>
                <w:sz w:val="20"/>
                <w:szCs w:val="20"/>
              </w:rPr>
              <w:t>product suite</w:t>
            </w:r>
            <w:r w:rsidRPr="0043237D">
              <w:rPr>
                <w:sz w:val="20"/>
                <w:szCs w:val="20"/>
              </w:rPr>
              <w:t xml:space="preserve"> for </w:t>
            </w:r>
            <w:r>
              <w:rPr>
                <w:sz w:val="20"/>
                <w:szCs w:val="20"/>
              </w:rPr>
              <w:t>January 2023 publication</w:t>
            </w:r>
            <w:r w:rsidRPr="0043237D">
              <w:rPr>
                <w:sz w:val="20"/>
                <w:szCs w:val="20"/>
              </w:rPr>
              <w:t>.</w:t>
            </w:r>
            <w:r>
              <w:rPr>
                <w:sz w:val="20"/>
                <w:szCs w:val="20"/>
              </w:rPr>
              <w:t xml:space="preserve"> </w:t>
            </w:r>
          </w:p>
          <w:p w14:paraId="27471343" w14:textId="77777777" w:rsidR="00A722F0" w:rsidRPr="00CE3D06" w:rsidRDefault="00A722F0" w:rsidP="0085635B">
            <w:pPr>
              <w:pStyle w:val="VersionHead"/>
              <w:spacing w:before="120" w:after="120"/>
              <w:ind w:left="0"/>
              <w:rPr>
                <w:sz w:val="20"/>
                <w:szCs w:val="20"/>
              </w:rPr>
            </w:pPr>
            <w:r w:rsidRPr="00E15FEC">
              <w:rPr>
                <w:sz w:val="20"/>
                <w:szCs w:val="20"/>
              </w:rPr>
              <w:t xml:space="preserve">ATO </w:t>
            </w:r>
            <w:r>
              <w:rPr>
                <w:sz w:val="20"/>
                <w:szCs w:val="20"/>
              </w:rPr>
              <w:t>LDG</w:t>
            </w:r>
            <w:r w:rsidRPr="00E15FEC">
              <w:rPr>
                <w:sz w:val="20"/>
                <w:szCs w:val="20"/>
              </w:rPr>
              <w:t xml:space="preserve"> 202</w:t>
            </w:r>
            <w:r>
              <w:rPr>
                <w:sz w:val="20"/>
                <w:szCs w:val="20"/>
              </w:rPr>
              <w:t>3</w:t>
            </w:r>
            <w:r w:rsidRPr="00E15FEC">
              <w:rPr>
                <w:sz w:val="20"/>
                <w:szCs w:val="20"/>
              </w:rPr>
              <w:t xml:space="preserve"> Package includes the new </w:t>
            </w:r>
            <w:r>
              <w:rPr>
                <w:sz w:val="20"/>
                <w:szCs w:val="20"/>
              </w:rPr>
              <w:t>ATO LDG</w:t>
            </w:r>
            <w:r w:rsidRPr="00E15FEC">
              <w:rPr>
                <w:sz w:val="20"/>
                <w:szCs w:val="20"/>
              </w:rPr>
              <w:t>.000</w:t>
            </w:r>
            <w:r>
              <w:rPr>
                <w:sz w:val="20"/>
                <w:szCs w:val="20"/>
              </w:rPr>
              <w:t>5</w:t>
            </w:r>
            <w:r w:rsidRPr="00E15FEC">
              <w:rPr>
                <w:sz w:val="20"/>
                <w:szCs w:val="20"/>
              </w:rPr>
              <w:t xml:space="preserve"> 202</w:t>
            </w:r>
            <w:r>
              <w:rPr>
                <w:sz w:val="20"/>
                <w:szCs w:val="20"/>
              </w:rPr>
              <w:t>3</w:t>
            </w:r>
            <w:r w:rsidRPr="00E15FEC">
              <w:rPr>
                <w:sz w:val="20"/>
                <w:szCs w:val="20"/>
              </w:rPr>
              <w:t xml:space="preserve"> </w:t>
            </w:r>
            <w:r>
              <w:rPr>
                <w:sz w:val="20"/>
                <w:szCs w:val="20"/>
              </w:rPr>
              <w:t xml:space="preserve">List </w:t>
            </w:r>
            <w:r w:rsidRPr="00E15FEC">
              <w:rPr>
                <w:sz w:val="20"/>
                <w:szCs w:val="20"/>
              </w:rPr>
              <w:t>service and the existing</w:t>
            </w:r>
            <w:r>
              <w:rPr>
                <w:sz w:val="20"/>
                <w:szCs w:val="20"/>
              </w:rPr>
              <w:t xml:space="preserve"> ATO</w:t>
            </w:r>
            <w:r w:rsidRPr="00E15FEC">
              <w:rPr>
                <w:sz w:val="20"/>
                <w:szCs w:val="20"/>
              </w:rPr>
              <w:t xml:space="preserve"> </w:t>
            </w:r>
            <w:r>
              <w:rPr>
                <w:sz w:val="20"/>
                <w:szCs w:val="20"/>
              </w:rPr>
              <w:t>LDG</w:t>
            </w:r>
            <w:r w:rsidRPr="00E15FEC">
              <w:rPr>
                <w:sz w:val="20"/>
                <w:szCs w:val="20"/>
              </w:rPr>
              <w:t>.0002 20</w:t>
            </w:r>
            <w:r>
              <w:rPr>
                <w:sz w:val="20"/>
                <w:szCs w:val="20"/>
              </w:rPr>
              <w:t>19 Get production</w:t>
            </w:r>
            <w:r w:rsidRPr="00E15FEC">
              <w:rPr>
                <w:sz w:val="20"/>
                <w:szCs w:val="20"/>
              </w:rPr>
              <w:t xml:space="preserve"> service</w:t>
            </w:r>
            <w:r>
              <w:rPr>
                <w:sz w:val="20"/>
                <w:szCs w:val="20"/>
              </w:rPr>
              <w:t>.</w:t>
            </w:r>
          </w:p>
          <w:p w14:paraId="6CBAA7E3" w14:textId="77777777" w:rsidR="00A722F0" w:rsidRPr="0043237D" w:rsidRDefault="00A722F0" w:rsidP="0085635B">
            <w:pPr>
              <w:pStyle w:val="VersionHead"/>
              <w:spacing w:before="60" w:after="60"/>
              <w:ind w:left="0" w:right="0"/>
              <w:rPr>
                <w:sz w:val="20"/>
                <w:szCs w:val="20"/>
              </w:rPr>
            </w:pPr>
            <w:r>
              <w:rPr>
                <w:sz w:val="20"/>
                <w:szCs w:val="20"/>
              </w:rPr>
              <w:t xml:space="preserve">ATO LDG.0005 2023 (Lodgment) List service has been </w:t>
            </w:r>
            <w:r w:rsidRPr="004C6908">
              <w:rPr>
                <w:sz w:val="20"/>
                <w:szCs w:val="20"/>
              </w:rPr>
              <w:t>converted from JSON to XML format.</w:t>
            </w:r>
            <w:r>
              <w:rPr>
                <w:sz w:val="20"/>
                <w:szCs w:val="20"/>
              </w:rPr>
              <w:t xml:space="preserve"> </w:t>
            </w:r>
            <w:r w:rsidRPr="007265AB">
              <w:rPr>
                <w:sz w:val="20"/>
                <w:szCs w:val="20"/>
              </w:rPr>
              <w:t xml:space="preserve">STP Reporter Finalised </w:t>
            </w:r>
            <w:r>
              <w:rPr>
                <w:sz w:val="20"/>
                <w:szCs w:val="20"/>
              </w:rPr>
              <w:t xml:space="preserve">(SRF) lodgment channel now returned by the List service.  Note: </w:t>
            </w:r>
            <w:r w:rsidRPr="004C6908">
              <w:rPr>
                <w:sz w:val="20"/>
                <w:szCs w:val="20"/>
              </w:rPr>
              <w:t xml:space="preserve">The acronym name for List </w:t>
            </w:r>
            <w:r>
              <w:rPr>
                <w:sz w:val="20"/>
                <w:szCs w:val="20"/>
              </w:rPr>
              <w:t>s</w:t>
            </w:r>
            <w:r w:rsidRPr="004C6908">
              <w:rPr>
                <w:sz w:val="20"/>
                <w:szCs w:val="20"/>
              </w:rPr>
              <w:t>ervice has been changed from LDGLST to LDG</w:t>
            </w:r>
            <w:r>
              <w:rPr>
                <w:sz w:val="20"/>
                <w:szCs w:val="20"/>
              </w:rPr>
              <w:t xml:space="preserve">. </w:t>
            </w:r>
          </w:p>
          <w:p w14:paraId="4FC7924B" w14:textId="77777777" w:rsidR="00A722F0" w:rsidRDefault="00A722F0" w:rsidP="0085635B">
            <w:pPr>
              <w:pStyle w:val="Version2"/>
              <w:spacing w:before="240" w:after="0"/>
              <w:ind w:left="0"/>
              <w:rPr>
                <w:b/>
                <w:bCs/>
                <w:color w:val="1F497D"/>
              </w:rPr>
            </w:pPr>
            <w:r>
              <w:rPr>
                <w:b/>
                <w:bCs/>
                <w:color w:val="1F497D"/>
              </w:rPr>
              <w:t>Section 2 PACKAGE CONTENTS</w:t>
            </w:r>
          </w:p>
          <w:p w14:paraId="36443791" w14:textId="77777777" w:rsidR="00A722F0" w:rsidRPr="0043237D" w:rsidRDefault="00A722F0" w:rsidP="0085635B">
            <w:pPr>
              <w:pStyle w:val="VersionHead"/>
              <w:spacing w:after="120"/>
              <w:ind w:left="0" w:right="0"/>
              <w:rPr>
                <w:b/>
                <w:sz w:val="20"/>
                <w:szCs w:val="20"/>
              </w:rPr>
            </w:pPr>
            <w:r w:rsidRPr="0043237D">
              <w:rPr>
                <w:b/>
                <w:sz w:val="20"/>
                <w:szCs w:val="20"/>
              </w:rPr>
              <w:t>New:</w:t>
            </w:r>
          </w:p>
          <w:p w14:paraId="721473DD" w14:textId="77777777" w:rsidR="00A722F0" w:rsidRDefault="00A722F0" w:rsidP="0085635B">
            <w:pPr>
              <w:pStyle w:val="VersionHead"/>
              <w:spacing w:before="60" w:after="60"/>
              <w:ind w:left="34" w:right="0"/>
              <w:rPr>
                <w:bCs/>
                <w:sz w:val="20"/>
                <w:szCs w:val="20"/>
              </w:rPr>
            </w:pPr>
            <w:r w:rsidRPr="0043237D">
              <w:rPr>
                <w:bCs/>
                <w:sz w:val="20"/>
                <w:szCs w:val="20"/>
              </w:rPr>
              <w:t>The following artefacts have been drafted for initial consultation</w:t>
            </w:r>
            <w:r>
              <w:rPr>
                <w:bCs/>
                <w:sz w:val="20"/>
                <w:szCs w:val="20"/>
              </w:rPr>
              <w:t>:</w:t>
            </w:r>
          </w:p>
          <w:p w14:paraId="15ADDC59" w14:textId="77777777" w:rsidR="00A722F0" w:rsidRPr="00195AA1" w:rsidRDefault="00A722F0" w:rsidP="0085635B">
            <w:pPr>
              <w:pStyle w:val="Version2"/>
              <w:numPr>
                <w:ilvl w:val="0"/>
                <w:numId w:val="32"/>
              </w:numPr>
              <w:rPr>
                <w:bCs/>
                <w:sz w:val="20"/>
                <w:szCs w:val="20"/>
              </w:rPr>
            </w:pPr>
            <w:r w:rsidRPr="00790DDA">
              <w:rPr>
                <w:bCs/>
                <w:sz w:val="20"/>
                <w:szCs w:val="20"/>
              </w:rPr>
              <w:t>ATO LDG</w:t>
            </w:r>
            <w:r>
              <w:rPr>
                <w:bCs/>
                <w:sz w:val="20"/>
                <w:szCs w:val="20"/>
              </w:rPr>
              <w:t xml:space="preserve"> 2023 </w:t>
            </w:r>
            <w:r w:rsidRPr="00790DDA">
              <w:rPr>
                <w:bCs/>
                <w:sz w:val="20"/>
                <w:szCs w:val="20"/>
              </w:rPr>
              <w:t>Message Repository.zip</w:t>
            </w:r>
          </w:p>
          <w:p w14:paraId="49EB0DEF" w14:textId="77777777" w:rsidR="00A722F0" w:rsidRPr="00790DDA" w:rsidRDefault="00A722F0" w:rsidP="0085635B">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Request Message Structure Table.xlsx</w:t>
            </w:r>
          </w:p>
          <w:p w14:paraId="59826E3A" w14:textId="77777777" w:rsidR="00A722F0" w:rsidRDefault="00A722F0" w:rsidP="0085635B">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Response Message Structure Table.xl</w:t>
            </w:r>
            <w:r>
              <w:rPr>
                <w:bCs/>
                <w:sz w:val="20"/>
                <w:szCs w:val="20"/>
              </w:rPr>
              <w:t>sx</w:t>
            </w:r>
          </w:p>
          <w:p w14:paraId="7BCB9031" w14:textId="77777777" w:rsidR="00A722F0" w:rsidRPr="00195AA1" w:rsidRDefault="00A722F0" w:rsidP="0085635B">
            <w:pPr>
              <w:pStyle w:val="Version2"/>
              <w:numPr>
                <w:ilvl w:val="0"/>
                <w:numId w:val="32"/>
              </w:numPr>
              <w:rPr>
                <w:bCs/>
                <w:sz w:val="20"/>
                <w:szCs w:val="20"/>
              </w:rPr>
            </w:pPr>
            <w:r w:rsidRPr="00E65BB8">
              <w:rPr>
                <w:bCs/>
                <w:sz w:val="20"/>
                <w:szCs w:val="20"/>
              </w:rPr>
              <w:t>ATO LDG.000</w:t>
            </w:r>
            <w:r>
              <w:rPr>
                <w:bCs/>
                <w:sz w:val="20"/>
                <w:szCs w:val="20"/>
              </w:rPr>
              <w:t>5</w:t>
            </w:r>
            <w:r w:rsidRPr="00E65BB8">
              <w:rPr>
                <w:bCs/>
                <w:sz w:val="20"/>
                <w:szCs w:val="20"/>
              </w:rPr>
              <w:t xml:space="preserve"> 202</w:t>
            </w:r>
            <w:r>
              <w:rPr>
                <w:bCs/>
                <w:sz w:val="20"/>
                <w:szCs w:val="20"/>
              </w:rPr>
              <w:t>3</w:t>
            </w:r>
            <w:r w:rsidRPr="00E65BB8">
              <w:rPr>
                <w:bCs/>
                <w:sz w:val="20"/>
                <w:szCs w:val="20"/>
              </w:rPr>
              <w:t xml:space="preserve"> List Rule Implementation.zip</w:t>
            </w:r>
          </w:p>
          <w:p w14:paraId="4B67A1EF" w14:textId="77777777" w:rsidR="00A722F0" w:rsidRDefault="00A722F0" w:rsidP="0085635B">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Validation Rules.xlsx</w:t>
            </w:r>
          </w:p>
          <w:p w14:paraId="61BC2AA9" w14:textId="77777777" w:rsidR="00A722F0" w:rsidRPr="00E65BB8" w:rsidRDefault="00A722F0" w:rsidP="0085635B">
            <w:pPr>
              <w:pStyle w:val="Version2"/>
              <w:numPr>
                <w:ilvl w:val="0"/>
                <w:numId w:val="32"/>
              </w:numPr>
              <w:rPr>
                <w:bCs/>
                <w:sz w:val="20"/>
                <w:szCs w:val="20"/>
              </w:rPr>
            </w:pPr>
            <w:r w:rsidRPr="002A216C">
              <w:rPr>
                <w:bCs/>
                <w:sz w:val="20"/>
                <w:szCs w:val="20"/>
              </w:rPr>
              <w:t>ATO LDG.0005 2023 List XML Contracts.zip</w:t>
            </w:r>
          </w:p>
          <w:p w14:paraId="0ABD7143" w14:textId="77777777" w:rsidR="00A722F0" w:rsidRPr="00E15FEC" w:rsidRDefault="00A722F0" w:rsidP="0085635B">
            <w:pPr>
              <w:pStyle w:val="VersionHead"/>
              <w:spacing w:before="120"/>
              <w:rPr>
                <w:b/>
                <w:sz w:val="20"/>
                <w:szCs w:val="20"/>
              </w:rPr>
            </w:pPr>
            <w:r w:rsidRPr="00E15FEC">
              <w:rPr>
                <w:b/>
                <w:sz w:val="20"/>
                <w:szCs w:val="20"/>
              </w:rPr>
              <w:t xml:space="preserve">Present: </w:t>
            </w:r>
          </w:p>
          <w:p w14:paraId="20AEBEFB" w14:textId="77777777" w:rsidR="00A722F0" w:rsidRPr="00E15FEC" w:rsidRDefault="00A722F0" w:rsidP="0085635B">
            <w:pPr>
              <w:pStyle w:val="VersionHead"/>
              <w:spacing w:before="120"/>
              <w:rPr>
                <w:bCs/>
                <w:sz w:val="20"/>
                <w:szCs w:val="20"/>
              </w:rPr>
            </w:pPr>
            <w:r w:rsidRPr="00E15FEC">
              <w:rPr>
                <w:bCs/>
                <w:sz w:val="20"/>
                <w:szCs w:val="20"/>
              </w:rPr>
              <w:t>The following artefact</w:t>
            </w:r>
            <w:r>
              <w:rPr>
                <w:bCs/>
                <w:sz w:val="20"/>
                <w:szCs w:val="20"/>
              </w:rPr>
              <w:t>s</w:t>
            </w:r>
            <w:r w:rsidRPr="00E15FEC">
              <w:rPr>
                <w:bCs/>
                <w:sz w:val="20"/>
                <w:szCs w:val="20"/>
              </w:rPr>
              <w:t xml:space="preserve"> ha</w:t>
            </w:r>
            <w:r>
              <w:rPr>
                <w:bCs/>
                <w:sz w:val="20"/>
                <w:szCs w:val="20"/>
              </w:rPr>
              <w:t>ve</w:t>
            </w:r>
            <w:r w:rsidRPr="00E15FEC">
              <w:rPr>
                <w:bCs/>
                <w:sz w:val="20"/>
                <w:szCs w:val="20"/>
              </w:rPr>
              <w:t xml:space="preserve"> been included in the ATO </w:t>
            </w:r>
            <w:r>
              <w:rPr>
                <w:bCs/>
                <w:sz w:val="20"/>
                <w:szCs w:val="20"/>
              </w:rPr>
              <w:t>LDG</w:t>
            </w:r>
            <w:r w:rsidRPr="00E15FEC">
              <w:rPr>
                <w:bCs/>
                <w:sz w:val="20"/>
                <w:szCs w:val="20"/>
              </w:rPr>
              <w:t xml:space="preserve"> 202</w:t>
            </w:r>
            <w:r>
              <w:rPr>
                <w:bCs/>
                <w:sz w:val="20"/>
                <w:szCs w:val="20"/>
              </w:rPr>
              <w:t>3</w:t>
            </w:r>
            <w:r w:rsidRPr="00E15FEC">
              <w:rPr>
                <w:bCs/>
                <w:sz w:val="20"/>
                <w:szCs w:val="20"/>
              </w:rPr>
              <w:t xml:space="preserve"> package from the </w:t>
            </w:r>
            <w:r w:rsidRPr="004C098A">
              <w:rPr>
                <w:bCs/>
                <w:sz w:val="20"/>
                <w:szCs w:val="20"/>
              </w:rPr>
              <w:t>ATO LDG.0002 2019 Package v1.</w:t>
            </w:r>
            <w:r>
              <w:rPr>
                <w:bCs/>
                <w:sz w:val="20"/>
                <w:szCs w:val="20"/>
              </w:rPr>
              <w:t xml:space="preserve">6 </w:t>
            </w:r>
            <w:r w:rsidRPr="00E15FEC">
              <w:rPr>
                <w:bCs/>
                <w:sz w:val="20"/>
                <w:szCs w:val="20"/>
              </w:rPr>
              <w:t xml:space="preserve">published on the </w:t>
            </w:r>
            <w:r>
              <w:rPr>
                <w:bCs/>
                <w:sz w:val="20"/>
                <w:szCs w:val="20"/>
              </w:rPr>
              <w:t xml:space="preserve">13 October 2022. </w:t>
            </w:r>
            <w:r w:rsidRPr="00E15FEC">
              <w:rPr>
                <w:bCs/>
                <w:sz w:val="20"/>
                <w:szCs w:val="20"/>
              </w:rPr>
              <w:t>No change to th</w:t>
            </w:r>
            <w:r>
              <w:rPr>
                <w:bCs/>
                <w:sz w:val="20"/>
                <w:szCs w:val="20"/>
              </w:rPr>
              <w:t>ese</w:t>
            </w:r>
            <w:r w:rsidRPr="00E15FEC">
              <w:rPr>
                <w:bCs/>
                <w:sz w:val="20"/>
                <w:szCs w:val="20"/>
              </w:rPr>
              <w:t xml:space="preserve"> artefact</w:t>
            </w:r>
            <w:r>
              <w:rPr>
                <w:bCs/>
                <w:sz w:val="20"/>
                <w:szCs w:val="20"/>
              </w:rPr>
              <w:t>s</w:t>
            </w:r>
            <w:r w:rsidRPr="00E15FEC">
              <w:rPr>
                <w:bCs/>
                <w:sz w:val="20"/>
                <w:szCs w:val="20"/>
              </w:rPr>
              <w:t>.</w:t>
            </w:r>
          </w:p>
          <w:p w14:paraId="6AE15A07" w14:textId="77777777" w:rsidR="00A722F0" w:rsidRPr="00790DDA" w:rsidRDefault="00A722F0" w:rsidP="0085635B">
            <w:pPr>
              <w:pStyle w:val="Version2"/>
              <w:numPr>
                <w:ilvl w:val="0"/>
                <w:numId w:val="37"/>
              </w:numPr>
              <w:ind w:left="727"/>
              <w:rPr>
                <w:bCs/>
                <w:sz w:val="20"/>
                <w:szCs w:val="20"/>
              </w:rPr>
            </w:pPr>
            <w:r w:rsidRPr="00790DDA">
              <w:rPr>
                <w:bCs/>
                <w:sz w:val="20"/>
                <w:szCs w:val="20"/>
              </w:rPr>
              <w:t>ATO LDG.0002 2019 Get Request Message Structure Table.xlsx</w:t>
            </w:r>
          </w:p>
          <w:p w14:paraId="6247BD3F" w14:textId="77777777" w:rsidR="00A722F0" w:rsidRDefault="00A722F0" w:rsidP="0085635B">
            <w:pPr>
              <w:pStyle w:val="Version2"/>
              <w:numPr>
                <w:ilvl w:val="0"/>
                <w:numId w:val="37"/>
              </w:numPr>
              <w:ind w:left="727"/>
              <w:rPr>
                <w:bCs/>
                <w:sz w:val="20"/>
                <w:szCs w:val="20"/>
              </w:rPr>
            </w:pPr>
            <w:r w:rsidRPr="00790DDA">
              <w:rPr>
                <w:bCs/>
                <w:sz w:val="20"/>
                <w:szCs w:val="20"/>
              </w:rPr>
              <w:t>ATO LDG.0002 2019 Get Response Message Structure Table.xlsx</w:t>
            </w:r>
          </w:p>
          <w:p w14:paraId="7533F9B8" w14:textId="77777777" w:rsidR="00A722F0" w:rsidRPr="00195AA1" w:rsidRDefault="00A722F0" w:rsidP="0085635B">
            <w:pPr>
              <w:pStyle w:val="Version2"/>
              <w:numPr>
                <w:ilvl w:val="0"/>
                <w:numId w:val="37"/>
              </w:numPr>
              <w:spacing w:before="120" w:after="120"/>
              <w:ind w:left="727"/>
              <w:rPr>
                <w:b/>
                <w:bCs/>
                <w:color w:val="365F91" w:themeColor="accent1" w:themeShade="BF"/>
                <w:sz w:val="20"/>
                <w:szCs w:val="20"/>
              </w:rPr>
            </w:pPr>
            <w:r w:rsidRPr="00790DDA">
              <w:rPr>
                <w:bCs/>
                <w:sz w:val="20"/>
                <w:szCs w:val="20"/>
              </w:rPr>
              <w:t>ATO LDG.0002 2019 Get Rule Implementation.zip</w:t>
            </w:r>
          </w:p>
          <w:p w14:paraId="65FFEDE5" w14:textId="77777777" w:rsidR="00A722F0" w:rsidRPr="00790DDA" w:rsidRDefault="00A722F0" w:rsidP="0085635B">
            <w:pPr>
              <w:pStyle w:val="Version2"/>
              <w:numPr>
                <w:ilvl w:val="0"/>
                <w:numId w:val="37"/>
              </w:numPr>
              <w:ind w:left="727"/>
              <w:rPr>
                <w:bCs/>
                <w:sz w:val="20"/>
                <w:szCs w:val="20"/>
              </w:rPr>
            </w:pPr>
            <w:r w:rsidRPr="00790DDA">
              <w:rPr>
                <w:bCs/>
                <w:sz w:val="20"/>
                <w:szCs w:val="20"/>
              </w:rPr>
              <w:t>ATO LDG.0002 2019 Get Validation Rules.xlsx</w:t>
            </w:r>
          </w:p>
          <w:p w14:paraId="034F0E2F" w14:textId="77777777" w:rsidR="00A722F0" w:rsidRPr="00B353F2" w:rsidRDefault="00A722F0" w:rsidP="0085635B">
            <w:pPr>
              <w:pStyle w:val="Version2"/>
              <w:numPr>
                <w:ilvl w:val="0"/>
                <w:numId w:val="37"/>
              </w:numPr>
              <w:ind w:left="727"/>
              <w:rPr>
                <w:sz w:val="20"/>
                <w:szCs w:val="20"/>
              </w:rPr>
            </w:pPr>
            <w:r w:rsidRPr="00790DDA">
              <w:rPr>
                <w:bCs/>
                <w:sz w:val="20"/>
                <w:szCs w:val="20"/>
              </w:rPr>
              <w:t>ATO LDG.0002 2019 Get XML Contracts.zip</w:t>
            </w:r>
          </w:p>
          <w:p w14:paraId="0D571326" w14:textId="75BA334D" w:rsidR="00A722F0" w:rsidRPr="002827A7" w:rsidRDefault="00A722F0" w:rsidP="0085635B">
            <w:pPr>
              <w:pStyle w:val="Version2"/>
              <w:numPr>
                <w:ilvl w:val="0"/>
                <w:numId w:val="37"/>
              </w:numPr>
              <w:ind w:left="727"/>
              <w:rPr>
                <w:sz w:val="20"/>
                <w:szCs w:val="20"/>
              </w:rPr>
            </w:pPr>
            <w:r w:rsidRPr="00E65BB8">
              <w:rPr>
                <w:sz w:val="20"/>
                <w:szCs w:val="20"/>
              </w:rPr>
              <w:t>ATO LDG.0002 2019 Message Repository.zip</w:t>
            </w:r>
          </w:p>
        </w:tc>
      </w:tr>
    </w:tbl>
    <w:p w14:paraId="5E41787E" w14:textId="60CB83A7" w:rsidR="00445747" w:rsidRDefault="0085635B" w:rsidP="002E11A1">
      <w:pPr>
        <w:pStyle w:val="Maintext"/>
        <w:jc w:val="both"/>
      </w:pPr>
      <w:r>
        <w:br w:type="textWrapping" w:clear="all"/>
      </w:r>
      <w:r w:rsidR="00FD502D">
        <w:t xml:space="preserve"> </w:t>
      </w:r>
    </w:p>
    <w:sectPr w:rsidR="00445747" w:rsidSect="0085635B">
      <w:type w:val="continuous"/>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3306" w14:textId="77777777" w:rsidR="000936E3" w:rsidRDefault="000936E3">
      <w:r>
        <w:separator/>
      </w:r>
    </w:p>
  </w:endnote>
  <w:endnote w:type="continuationSeparator" w:id="0">
    <w:p w14:paraId="50A2003D" w14:textId="77777777" w:rsidR="000936E3" w:rsidRDefault="0009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3695" w14:textId="55C24BFB" w:rsidR="00186A82" w:rsidRDefault="00186A82">
    <w:pPr>
      <w:pStyle w:val="Footer"/>
    </w:pPr>
    <w:r>
      <w:rPr>
        <w:noProof/>
      </w:rPr>
      <mc:AlternateContent>
        <mc:Choice Requires="wps">
          <w:drawing>
            <wp:anchor distT="0" distB="0" distL="0" distR="0" simplePos="0" relativeHeight="251671552" behindDoc="0" locked="0" layoutInCell="1" allowOverlap="1" wp14:anchorId="19E9B3DA" wp14:editId="304BFA03">
              <wp:simplePos x="635" y="635"/>
              <wp:positionH relativeFrom="page">
                <wp:align>center</wp:align>
              </wp:positionH>
              <wp:positionV relativeFrom="page">
                <wp:align>bottom</wp:align>
              </wp:positionV>
              <wp:extent cx="599440" cy="344805"/>
              <wp:effectExtent l="0" t="0" r="10160" b="0"/>
              <wp:wrapNone/>
              <wp:docPr id="714843570"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D3F63D6" w14:textId="63E5EDE5"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9B3DA"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5D3F63D6" w14:textId="63E5EDE5"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BFB0" w14:textId="37EEDDE0" w:rsidR="00186A82" w:rsidRDefault="00186A82">
    <w:pPr>
      <w:pStyle w:val="Footer"/>
    </w:pPr>
    <w:r>
      <w:rPr>
        <w:noProof/>
      </w:rPr>
      <mc:AlternateContent>
        <mc:Choice Requires="wps">
          <w:drawing>
            <wp:anchor distT="0" distB="0" distL="0" distR="0" simplePos="0" relativeHeight="251680768" behindDoc="0" locked="0" layoutInCell="1" allowOverlap="1" wp14:anchorId="61C2B8EF" wp14:editId="107C8E10">
              <wp:simplePos x="635" y="635"/>
              <wp:positionH relativeFrom="page">
                <wp:align>center</wp:align>
              </wp:positionH>
              <wp:positionV relativeFrom="page">
                <wp:align>bottom</wp:align>
              </wp:positionV>
              <wp:extent cx="599440" cy="344805"/>
              <wp:effectExtent l="0" t="0" r="10160" b="0"/>
              <wp:wrapNone/>
              <wp:docPr id="74251490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8E27573" w14:textId="32C090D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2B8EF"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48E27573" w14:textId="32C090D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070AEEA0" w:rsidR="00D925B6" w:rsidRPr="009A241C" w:rsidRDefault="00186A82" w:rsidP="00282DAB">
    <w:pPr>
      <w:pStyle w:val="FooterPortrait"/>
      <w:pBdr>
        <w:top w:val="single" w:sz="4" w:space="1" w:color="auto"/>
      </w:pBdr>
      <w:tabs>
        <w:tab w:val="clear" w:pos="1021"/>
        <w:tab w:val="right" w:pos="9540"/>
        <w:tab w:val="right" w:pos="14175"/>
      </w:tabs>
      <w:ind w:left="-360" w:right="-404"/>
      <w:rPr>
        <w:color w:val="335876"/>
      </w:rPr>
    </w:pPr>
    <w:r>
      <w:rPr>
        <w:noProof/>
        <w:color w:val="335876"/>
      </w:rPr>
      <mc:AlternateContent>
        <mc:Choice Requires="wps">
          <w:drawing>
            <wp:anchor distT="0" distB="0" distL="0" distR="0" simplePos="0" relativeHeight="251681792" behindDoc="0" locked="0" layoutInCell="1" allowOverlap="1" wp14:anchorId="49712D0B" wp14:editId="658BE1C6">
              <wp:simplePos x="635" y="635"/>
              <wp:positionH relativeFrom="page">
                <wp:align>center</wp:align>
              </wp:positionH>
              <wp:positionV relativeFrom="page">
                <wp:align>bottom</wp:align>
              </wp:positionV>
              <wp:extent cx="599440" cy="344805"/>
              <wp:effectExtent l="0" t="0" r="10160" b="0"/>
              <wp:wrapNone/>
              <wp:docPr id="726696898"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8B0B728" w14:textId="0E6F55EC"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12D0B" id="_x0000_t202" coordsize="21600,21600" o:spt="202" path="m,l,21600r21600,l21600,xe">
              <v:stroke joinstyle="miter"/>
              <v:path gradientshapeok="t" o:connecttype="rect"/>
            </v:shapetype>
            <v:shape id="Text Box 24" o:spid="_x0000_s1047" type="#_x0000_t202" alt="OFFICIAL" style="position:absolute;left:0;text-align:left;margin-left:0;margin-top:0;width:47.2pt;height:27.1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58B0B728" w14:textId="0E6F55EC"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Pr>
        <w:color w:val="335876"/>
      </w:rPr>
      <w:t xml:space="preserve">OFFICIAL </w:t>
    </w:r>
    <w:r w:rsidR="00D925B6">
      <w:rPr>
        <w:color w:val="335876"/>
      </w:rPr>
      <w:tab/>
    </w:r>
    <w:r w:rsidR="00D925B6" w:rsidRPr="009A241C">
      <w:rPr>
        <w:color w:val="335876"/>
      </w:rPr>
      <w:fldChar w:fldCharType="begin"/>
    </w:r>
    <w:r w:rsidR="00D925B6" w:rsidRPr="009A241C">
      <w:rPr>
        <w:color w:val="335876"/>
      </w:rPr>
      <w:instrText xml:space="preserve"> KEYWORDS   \* MERGEFORMAT </w:instrText>
    </w:r>
    <w:r w:rsidR="00D925B6" w:rsidRPr="009A241C">
      <w:rPr>
        <w:color w:val="335876"/>
      </w:rPr>
      <w:fldChar w:fldCharType="end"/>
    </w:r>
    <w:r w:rsidR="00D925B6" w:rsidRPr="009A241C">
      <w:rPr>
        <w:color w:val="335876"/>
      </w:rPr>
      <w:t>PAGE</w:t>
    </w:r>
    <w:r w:rsidR="00D925B6" w:rsidRPr="009A241C">
      <w:rPr>
        <w:color w:val="335876"/>
        <w:spacing w:val="20"/>
      </w:rPr>
      <w:t xml:space="preserve"> </w:t>
    </w:r>
    <w:r w:rsidR="00D925B6" w:rsidRPr="009A241C">
      <w:rPr>
        <w:color w:val="335876"/>
      </w:rPr>
      <w:fldChar w:fldCharType="begin"/>
    </w:r>
    <w:r w:rsidR="00D925B6" w:rsidRPr="009A241C">
      <w:rPr>
        <w:color w:val="335876"/>
      </w:rPr>
      <w:instrText xml:space="preserve"> PAGE   \* MERGEFORMAT </w:instrText>
    </w:r>
    <w:r w:rsidR="00D925B6" w:rsidRPr="009A241C">
      <w:rPr>
        <w:color w:val="335876"/>
      </w:rPr>
      <w:fldChar w:fldCharType="separate"/>
    </w:r>
    <w:r w:rsidR="00D925B6">
      <w:rPr>
        <w:noProof/>
        <w:color w:val="335876"/>
      </w:rPr>
      <w:t>10</w:t>
    </w:r>
    <w:r w:rsidR="00D925B6" w:rsidRPr="009A241C">
      <w:rPr>
        <w:color w:val="335876"/>
      </w:rPr>
      <w:fldChar w:fldCharType="end"/>
    </w:r>
    <w:r w:rsidR="00D925B6" w:rsidRPr="009A241C">
      <w:rPr>
        <w:color w:val="335876"/>
      </w:rPr>
      <w:t xml:space="preserve"> OF </w:t>
    </w:r>
    <w:r w:rsidR="00D925B6" w:rsidRPr="00D23519">
      <w:rPr>
        <w:color w:val="335876"/>
      </w:rPr>
      <w:fldChar w:fldCharType="begin"/>
    </w:r>
    <w:r w:rsidR="00D925B6" w:rsidRPr="00D23519">
      <w:rPr>
        <w:color w:val="335876"/>
      </w:rPr>
      <w:instrText xml:space="preserve"> NUMPAGES   \* MERGEFORMAT </w:instrText>
    </w:r>
    <w:r w:rsidR="00D925B6" w:rsidRPr="00D23519">
      <w:rPr>
        <w:color w:val="335876"/>
      </w:rPr>
      <w:fldChar w:fldCharType="separate"/>
    </w:r>
    <w:r w:rsidR="00D925B6">
      <w:rPr>
        <w:noProof/>
        <w:color w:val="335876"/>
      </w:rPr>
      <w:t>10</w:t>
    </w:r>
    <w:r w:rsidR="00D925B6" w:rsidRPr="00D23519">
      <w:rPr>
        <w:color w:val="335876"/>
      </w:rPr>
      <w:fldChar w:fldCharType="end"/>
    </w:r>
  </w:p>
  <w:p w14:paraId="226ECE02" w14:textId="77777777" w:rsidR="00D925B6" w:rsidRPr="00607411" w:rsidRDefault="00D925B6"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E1AB" w14:textId="23F30FE3" w:rsidR="00186A82" w:rsidRDefault="00186A82">
    <w:pPr>
      <w:pStyle w:val="Footer"/>
    </w:pPr>
    <w:r>
      <w:rPr>
        <w:noProof/>
      </w:rPr>
      <mc:AlternateContent>
        <mc:Choice Requires="wps">
          <w:drawing>
            <wp:anchor distT="0" distB="0" distL="0" distR="0" simplePos="0" relativeHeight="251679744" behindDoc="0" locked="0" layoutInCell="1" allowOverlap="1" wp14:anchorId="3EB5386E" wp14:editId="62E73FF0">
              <wp:simplePos x="635" y="635"/>
              <wp:positionH relativeFrom="page">
                <wp:align>center</wp:align>
              </wp:positionH>
              <wp:positionV relativeFrom="page">
                <wp:align>bottom</wp:align>
              </wp:positionV>
              <wp:extent cx="599440" cy="344805"/>
              <wp:effectExtent l="0" t="0" r="10160" b="0"/>
              <wp:wrapNone/>
              <wp:docPr id="859853063"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B8EBECF" w14:textId="4E3AC2DF"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5386E"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1B8EBECF" w14:textId="4E3AC2DF"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925B6" w14:paraId="28EEDCD8" w14:textId="77777777">
      <w:trPr>
        <w:trHeight w:hRule="exact" w:val="567"/>
      </w:trPr>
      <w:tc>
        <w:tcPr>
          <w:tcW w:w="3629" w:type="dxa"/>
          <w:vAlign w:val="bottom"/>
        </w:tcPr>
        <w:p w14:paraId="60C370C8" w14:textId="6F055EF8" w:rsidR="00D925B6" w:rsidRPr="00961BA8" w:rsidRDefault="00186A82">
          <w:pPr>
            <w:pStyle w:val="ClassificationFooter"/>
          </w:pPr>
          <w:r>
            <w:rPr>
              <w:noProof/>
            </w:rPr>
            <mc:AlternateContent>
              <mc:Choice Requires="wps">
                <w:drawing>
                  <wp:anchor distT="0" distB="0" distL="0" distR="0" simplePos="0" relativeHeight="251672576" behindDoc="0" locked="0" layoutInCell="1" allowOverlap="1" wp14:anchorId="3C194E33" wp14:editId="6C3C45AE">
                    <wp:simplePos x="635" y="635"/>
                    <wp:positionH relativeFrom="page">
                      <wp:align>center</wp:align>
                    </wp:positionH>
                    <wp:positionV relativeFrom="page">
                      <wp:align>bottom</wp:align>
                    </wp:positionV>
                    <wp:extent cx="599440" cy="344805"/>
                    <wp:effectExtent l="0" t="0" r="10160" b="0"/>
                    <wp:wrapNone/>
                    <wp:docPr id="36126911"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9F8D14D" w14:textId="7982329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94E33"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19F8D14D" w14:textId="7982329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fldChar w:fldCharType="begin"/>
          </w:r>
          <w:r w:rsidR="00D925B6">
            <w:instrText xml:space="preserve"> DOCPROPERTY  Classification  \* MERGEFORMAT </w:instrText>
          </w:r>
          <w:r w:rsidR="00D925B6">
            <w:fldChar w:fldCharType="separate"/>
          </w:r>
          <w:r w:rsidR="00D925B6">
            <w:rPr>
              <w:b/>
              <w:bCs/>
              <w:lang w:val="en-US"/>
            </w:rPr>
            <w:t>Error! Unknown document property name.</w:t>
          </w:r>
          <w:r w:rsidR="00D925B6">
            <w:fldChar w:fldCharType="end"/>
          </w:r>
        </w:p>
      </w:tc>
      <w:tc>
        <w:tcPr>
          <w:tcW w:w="4309" w:type="dxa"/>
          <w:vAlign w:val="bottom"/>
        </w:tcPr>
        <w:p w14:paraId="44CA887D" w14:textId="77777777" w:rsidR="00D925B6" w:rsidRDefault="00D925B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925B6" w:rsidRDefault="00D925B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NUMPAGES   \* MERGEFORMAT">
            <w:r>
              <w:rPr>
                <w:noProof/>
              </w:rPr>
              <w:t>10</w:t>
            </w:r>
          </w:fldSimple>
        </w:p>
      </w:tc>
    </w:tr>
  </w:tbl>
  <w:p w14:paraId="6E9B104D" w14:textId="77777777" w:rsidR="00D925B6" w:rsidRPr="004E35EF" w:rsidRDefault="00D925B6"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60D5" w14:textId="59797B8A" w:rsidR="00186A82" w:rsidRDefault="00186A82">
    <w:pPr>
      <w:pStyle w:val="Footer"/>
    </w:pPr>
    <w:r>
      <w:rPr>
        <w:noProof/>
      </w:rPr>
      <mc:AlternateContent>
        <mc:Choice Requires="wps">
          <w:drawing>
            <wp:anchor distT="0" distB="0" distL="0" distR="0" simplePos="0" relativeHeight="251670528" behindDoc="0" locked="0" layoutInCell="1" allowOverlap="1" wp14:anchorId="24854F40" wp14:editId="0A49D7F5">
              <wp:simplePos x="831850" y="10318750"/>
              <wp:positionH relativeFrom="page">
                <wp:align>center</wp:align>
              </wp:positionH>
              <wp:positionV relativeFrom="page">
                <wp:align>bottom</wp:align>
              </wp:positionV>
              <wp:extent cx="599440" cy="344805"/>
              <wp:effectExtent l="0" t="0" r="10160" b="0"/>
              <wp:wrapNone/>
              <wp:docPr id="193570381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78A5829" w14:textId="2164F28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54F40"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478A5829" w14:textId="2164F28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9B45" w14:textId="37CB6626" w:rsidR="00186A82" w:rsidRDefault="00186A82">
    <w:pPr>
      <w:pStyle w:val="Footer"/>
    </w:pPr>
    <w:r>
      <w:rPr>
        <w:noProof/>
      </w:rPr>
      <mc:AlternateContent>
        <mc:Choice Requires="wps">
          <w:drawing>
            <wp:anchor distT="0" distB="0" distL="0" distR="0" simplePos="0" relativeHeight="251674624" behindDoc="0" locked="0" layoutInCell="1" allowOverlap="1" wp14:anchorId="111A85F1" wp14:editId="51B7587A">
              <wp:simplePos x="635" y="635"/>
              <wp:positionH relativeFrom="page">
                <wp:align>center</wp:align>
              </wp:positionH>
              <wp:positionV relativeFrom="page">
                <wp:align>bottom</wp:align>
              </wp:positionV>
              <wp:extent cx="599440" cy="344805"/>
              <wp:effectExtent l="0" t="0" r="10160" b="0"/>
              <wp:wrapNone/>
              <wp:docPr id="27451408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F53BE7E" w14:textId="7ABFDF6E"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A85F1"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6F53BE7E" w14:textId="7ABFDF6E"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41B3848F" w:rsidR="00D925B6" w:rsidRPr="00830054" w:rsidRDefault="00186A82" w:rsidP="00282DAB">
    <w:pPr>
      <w:pStyle w:val="FooterPortrait"/>
      <w:pBdr>
        <w:top w:val="single" w:sz="4" w:space="2" w:color="auto"/>
      </w:pBdr>
      <w:tabs>
        <w:tab w:val="clear" w:pos="1021"/>
        <w:tab w:val="right" w:pos="9540"/>
      </w:tabs>
      <w:ind w:left="-180" w:right="-212"/>
      <w:rPr>
        <w:color w:val="003366"/>
      </w:rPr>
    </w:pPr>
    <w:r>
      <w:rPr>
        <w:noProof/>
        <w:color w:val="003366"/>
      </w:rPr>
      <mc:AlternateContent>
        <mc:Choice Requires="wps">
          <w:drawing>
            <wp:anchor distT="0" distB="0" distL="0" distR="0" simplePos="0" relativeHeight="251675648" behindDoc="0" locked="0" layoutInCell="1" allowOverlap="1" wp14:anchorId="1EF12EAE" wp14:editId="23C1EC91">
              <wp:simplePos x="828675" y="10191750"/>
              <wp:positionH relativeFrom="page">
                <wp:align>center</wp:align>
              </wp:positionH>
              <wp:positionV relativeFrom="page">
                <wp:align>bottom</wp:align>
              </wp:positionV>
              <wp:extent cx="599440" cy="344805"/>
              <wp:effectExtent l="0" t="0" r="10160" b="0"/>
              <wp:wrapNone/>
              <wp:docPr id="1911402604"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45D5F7F" w14:textId="2D25594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12EAE" id="_x0000_t202" coordsize="21600,21600" o:spt="202" path="m,l,21600r21600,l21600,xe">
              <v:stroke joinstyle="miter"/>
              <v:path gradientshapeok="t" o:connecttype="rect"/>
            </v:shapetype>
            <v:shape id="Text Box 18" o:spid="_x0000_s1035" type="#_x0000_t202" alt="OFFICIAL" style="position:absolute;left:0;text-align:left;margin-left:0;margin-top:0;width:47.2pt;height:27.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245D5F7F" w14:textId="2D25594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Pr>
        <w:color w:val="003366"/>
      </w:rPr>
      <w:t>OFFICIAL</w:t>
    </w:r>
    <w:r w:rsidR="00D925B6" w:rsidRPr="00830054">
      <w:rPr>
        <w:color w:val="003366"/>
      </w:rPr>
      <w:t xml:space="preserve"> </w:t>
    </w:r>
    <w:r w:rsidR="00D925B6">
      <w:rPr>
        <w:color w:val="003366"/>
      </w:rPr>
      <w:tab/>
    </w:r>
    <w:r w:rsidR="00D925B6" w:rsidRPr="00830054">
      <w:rPr>
        <w:color w:val="003366"/>
      </w:rPr>
      <w:fldChar w:fldCharType="begin"/>
    </w:r>
    <w:r w:rsidR="00D925B6" w:rsidRPr="00830054">
      <w:rPr>
        <w:color w:val="003366"/>
      </w:rPr>
      <w:instrText xml:space="preserve"> KEYWORDS   \* MERGEFORMAT </w:instrText>
    </w:r>
    <w:r w:rsidR="00D925B6" w:rsidRPr="00830054">
      <w:rPr>
        <w:color w:val="003366"/>
      </w:rPr>
      <w:fldChar w:fldCharType="end"/>
    </w:r>
    <w:r w:rsidR="00D925B6" w:rsidRPr="00830054">
      <w:rPr>
        <w:color w:val="003366"/>
      </w:rPr>
      <w:t>PAGE</w:t>
    </w:r>
    <w:r w:rsidR="00D925B6" w:rsidRPr="00830054">
      <w:rPr>
        <w:color w:val="003366"/>
        <w:spacing w:val="20"/>
      </w:rPr>
      <w:t xml:space="preserve"> </w:t>
    </w:r>
    <w:r w:rsidR="00D925B6" w:rsidRPr="00830054">
      <w:rPr>
        <w:color w:val="003366"/>
      </w:rPr>
      <w:fldChar w:fldCharType="begin"/>
    </w:r>
    <w:r w:rsidR="00D925B6" w:rsidRPr="00830054">
      <w:rPr>
        <w:color w:val="003366"/>
      </w:rPr>
      <w:instrText xml:space="preserve"> PAGE   \* MERGEFORMAT </w:instrText>
    </w:r>
    <w:r w:rsidR="00D925B6" w:rsidRPr="00830054">
      <w:rPr>
        <w:color w:val="003366"/>
      </w:rPr>
      <w:fldChar w:fldCharType="separate"/>
    </w:r>
    <w:r w:rsidR="00D925B6">
      <w:rPr>
        <w:noProof/>
        <w:color w:val="003366"/>
      </w:rPr>
      <w:t>2</w:t>
    </w:r>
    <w:r w:rsidR="00D925B6" w:rsidRPr="00830054">
      <w:rPr>
        <w:color w:val="003366"/>
      </w:rPr>
      <w:fldChar w:fldCharType="end"/>
    </w:r>
    <w:r w:rsidR="00D925B6" w:rsidRPr="00830054">
      <w:rPr>
        <w:color w:val="003366"/>
      </w:rPr>
      <w:t xml:space="preserve"> OF </w:t>
    </w:r>
    <w:r w:rsidR="00D925B6" w:rsidRPr="00830054">
      <w:rPr>
        <w:color w:val="003366"/>
      </w:rPr>
      <w:fldChar w:fldCharType="begin"/>
    </w:r>
    <w:r w:rsidR="00D925B6" w:rsidRPr="00830054">
      <w:rPr>
        <w:color w:val="003366"/>
      </w:rPr>
      <w:instrText xml:space="preserve"> NUMPAGES   \* MERGEFORMAT </w:instrText>
    </w:r>
    <w:r w:rsidR="00D925B6" w:rsidRPr="00830054">
      <w:rPr>
        <w:color w:val="003366"/>
      </w:rPr>
      <w:fldChar w:fldCharType="separate"/>
    </w:r>
    <w:r w:rsidR="00D925B6">
      <w:rPr>
        <w:noProof/>
        <w:color w:val="003366"/>
      </w:rPr>
      <w:t>10</w:t>
    </w:r>
    <w:r w:rsidR="00D925B6" w:rsidRPr="00830054">
      <w:rPr>
        <w:color w:val="003366"/>
      </w:rPr>
      <w:fldChar w:fldCharType="end"/>
    </w:r>
  </w:p>
  <w:p w14:paraId="26EA3631" w14:textId="77777777" w:rsidR="00D925B6" w:rsidRPr="00607411" w:rsidRDefault="00D925B6"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1704" w14:textId="50607C41" w:rsidR="00186A82" w:rsidRDefault="00186A82">
    <w:pPr>
      <w:pStyle w:val="Footer"/>
    </w:pPr>
    <w:r>
      <w:rPr>
        <w:noProof/>
      </w:rPr>
      <mc:AlternateContent>
        <mc:Choice Requires="wps">
          <w:drawing>
            <wp:anchor distT="0" distB="0" distL="0" distR="0" simplePos="0" relativeHeight="251673600" behindDoc="0" locked="0" layoutInCell="1" allowOverlap="1" wp14:anchorId="208B9B70" wp14:editId="587A3DC2">
              <wp:simplePos x="635" y="635"/>
              <wp:positionH relativeFrom="page">
                <wp:align>center</wp:align>
              </wp:positionH>
              <wp:positionV relativeFrom="page">
                <wp:align>bottom</wp:align>
              </wp:positionV>
              <wp:extent cx="599440" cy="344805"/>
              <wp:effectExtent l="0" t="0" r="10160" b="0"/>
              <wp:wrapNone/>
              <wp:docPr id="135434092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850872B" w14:textId="245E67EC"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B9B70"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5850872B" w14:textId="245E67EC"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D0A5" w14:textId="1C033391" w:rsidR="00186A82" w:rsidRDefault="00186A82">
    <w:pPr>
      <w:pStyle w:val="Footer"/>
    </w:pPr>
    <w:r>
      <w:rPr>
        <w:noProof/>
      </w:rPr>
      <mc:AlternateContent>
        <mc:Choice Requires="wps">
          <w:drawing>
            <wp:anchor distT="0" distB="0" distL="0" distR="0" simplePos="0" relativeHeight="251677696" behindDoc="0" locked="0" layoutInCell="1" allowOverlap="1" wp14:anchorId="41DDFA52" wp14:editId="277F341B">
              <wp:simplePos x="635" y="635"/>
              <wp:positionH relativeFrom="page">
                <wp:align>center</wp:align>
              </wp:positionH>
              <wp:positionV relativeFrom="page">
                <wp:align>bottom</wp:align>
              </wp:positionV>
              <wp:extent cx="599440" cy="344805"/>
              <wp:effectExtent l="0" t="0" r="10160" b="0"/>
              <wp:wrapNone/>
              <wp:docPr id="359827906"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DC01B81" w14:textId="5DEBF0B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DDFA52"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4DC01B81" w14:textId="5DEBF0B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651E79B" w:rsidR="00D925B6" w:rsidRPr="009A241C" w:rsidRDefault="00186A82" w:rsidP="002706CC">
    <w:pPr>
      <w:pStyle w:val="FooterPortrait"/>
      <w:pBdr>
        <w:top w:val="single" w:sz="4" w:space="1" w:color="auto"/>
      </w:pBdr>
      <w:tabs>
        <w:tab w:val="clear" w:pos="1021"/>
        <w:tab w:val="right" w:pos="15232"/>
      </w:tabs>
      <w:ind w:left="-180" w:right="-29"/>
      <w:rPr>
        <w:color w:val="335876"/>
      </w:rPr>
    </w:pPr>
    <w:r>
      <w:rPr>
        <w:noProof/>
        <w:color w:val="335876"/>
      </w:rPr>
      <mc:AlternateContent>
        <mc:Choice Requires="wps">
          <w:drawing>
            <wp:anchor distT="0" distB="0" distL="0" distR="0" simplePos="0" relativeHeight="251678720" behindDoc="0" locked="0" layoutInCell="1" allowOverlap="1" wp14:anchorId="2F2EE752" wp14:editId="1248B661">
              <wp:simplePos x="635" y="635"/>
              <wp:positionH relativeFrom="page">
                <wp:align>center</wp:align>
              </wp:positionH>
              <wp:positionV relativeFrom="page">
                <wp:align>bottom</wp:align>
              </wp:positionV>
              <wp:extent cx="599440" cy="344805"/>
              <wp:effectExtent l="0" t="0" r="10160" b="0"/>
              <wp:wrapNone/>
              <wp:docPr id="149244740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4F446DC" w14:textId="5A4F5F6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EE752"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7.1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fill o:detectmouseclick="t"/>
              <v:textbox style="mso-fit-shape-to-text:t" inset="0,0,0,15pt">
                <w:txbxContent>
                  <w:p w14:paraId="74F446DC" w14:textId="5A4F5F6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Pr>
        <w:color w:val="335876"/>
      </w:rPr>
      <w:t xml:space="preserve">OFFICIAL </w:t>
    </w:r>
    <w:r w:rsidR="00D925B6" w:rsidRPr="009A241C">
      <w:rPr>
        <w:color w:val="335876"/>
      </w:rPr>
      <w:fldChar w:fldCharType="begin"/>
    </w:r>
    <w:r w:rsidR="00D925B6" w:rsidRPr="009A241C">
      <w:rPr>
        <w:color w:val="335876"/>
      </w:rPr>
      <w:instrText xml:space="preserve"> KEYWORDS   \* MERGEFORMAT </w:instrText>
    </w:r>
    <w:r w:rsidR="00D925B6" w:rsidRPr="009A241C">
      <w:rPr>
        <w:color w:val="335876"/>
      </w:rPr>
      <w:fldChar w:fldCharType="end"/>
    </w:r>
    <w:r w:rsidR="00D925B6">
      <w:rPr>
        <w:color w:val="335876"/>
      </w:rPr>
      <w:tab/>
    </w:r>
    <w:r w:rsidR="00D925B6" w:rsidRPr="009A241C">
      <w:rPr>
        <w:color w:val="335876"/>
      </w:rPr>
      <w:t>PAGE</w:t>
    </w:r>
    <w:r w:rsidR="00D925B6" w:rsidRPr="009A241C">
      <w:rPr>
        <w:color w:val="335876"/>
        <w:spacing w:val="20"/>
      </w:rPr>
      <w:t xml:space="preserve"> </w:t>
    </w:r>
    <w:r w:rsidR="00D925B6" w:rsidRPr="009A241C">
      <w:rPr>
        <w:color w:val="335876"/>
      </w:rPr>
      <w:fldChar w:fldCharType="begin"/>
    </w:r>
    <w:r w:rsidR="00D925B6" w:rsidRPr="009A241C">
      <w:rPr>
        <w:color w:val="335876"/>
      </w:rPr>
      <w:instrText xml:space="preserve"> PAGE   \* MERGEFORMAT </w:instrText>
    </w:r>
    <w:r w:rsidR="00D925B6" w:rsidRPr="009A241C">
      <w:rPr>
        <w:color w:val="335876"/>
      </w:rPr>
      <w:fldChar w:fldCharType="separate"/>
    </w:r>
    <w:r w:rsidR="00D925B6">
      <w:rPr>
        <w:noProof/>
        <w:color w:val="335876"/>
      </w:rPr>
      <w:t>6</w:t>
    </w:r>
    <w:r w:rsidR="00D925B6" w:rsidRPr="009A241C">
      <w:rPr>
        <w:color w:val="335876"/>
      </w:rPr>
      <w:fldChar w:fldCharType="end"/>
    </w:r>
    <w:r w:rsidR="00D925B6" w:rsidRPr="009A241C">
      <w:rPr>
        <w:color w:val="335876"/>
      </w:rPr>
      <w:t xml:space="preserve"> OF </w:t>
    </w:r>
    <w:r w:rsidR="00D925B6" w:rsidRPr="00D23519">
      <w:rPr>
        <w:color w:val="335876"/>
      </w:rPr>
      <w:fldChar w:fldCharType="begin"/>
    </w:r>
    <w:r w:rsidR="00D925B6" w:rsidRPr="00D23519">
      <w:rPr>
        <w:color w:val="335876"/>
      </w:rPr>
      <w:instrText xml:space="preserve"> NUMPAGES   \* MERGEFORMAT </w:instrText>
    </w:r>
    <w:r w:rsidR="00D925B6" w:rsidRPr="00D23519">
      <w:rPr>
        <w:color w:val="335876"/>
      </w:rPr>
      <w:fldChar w:fldCharType="separate"/>
    </w:r>
    <w:r w:rsidR="00D925B6">
      <w:rPr>
        <w:noProof/>
        <w:color w:val="335876"/>
      </w:rPr>
      <w:t>10</w:t>
    </w:r>
    <w:r w:rsidR="00D925B6" w:rsidRPr="00D23519">
      <w:rPr>
        <w:color w:val="335876"/>
      </w:rPr>
      <w:fldChar w:fldCharType="end"/>
    </w:r>
  </w:p>
  <w:p w14:paraId="282A5690" w14:textId="77777777" w:rsidR="00D925B6" w:rsidRPr="00607411" w:rsidRDefault="00D925B6"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2D30" w14:textId="26F8C66B" w:rsidR="00186A82" w:rsidRDefault="00186A82">
    <w:pPr>
      <w:pStyle w:val="Footer"/>
    </w:pPr>
    <w:r>
      <w:rPr>
        <w:noProof/>
      </w:rPr>
      <mc:AlternateContent>
        <mc:Choice Requires="wps">
          <w:drawing>
            <wp:anchor distT="0" distB="0" distL="0" distR="0" simplePos="0" relativeHeight="251676672" behindDoc="0" locked="0" layoutInCell="1" allowOverlap="1" wp14:anchorId="30E0CBFE" wp14:editId="35FB6094">
              <wp:simplePos x="635" y="635"/>
              <wp:positionH relativeFrom="page">
                <wp:align>center</wp:align>
              </wp:positionH>
              <wp:positionV relativeFrom="page">
                <wp:align>bottom</wp:align>
              </wp:positionV>
              <wp:extent cx="599440" cy="344805"/>
              <wp:effectExtent l="0" t="0" r="10160" b="0"/>
              <wp:wrapNone/>
              <wp:docPr id="371166797"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BD9C262" w14:textId="5C02ED09"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0CBFE"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2BD9C262" w14:textId="5C02ED09"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F99F" w14:textId="77777777" w:rsidR="000936E3" w:rsidRDefault="000936E3">
      <w:r>
        <w:separator/>
      </w:r>
    </w:p>
  </w:footnote>
  <w:footnote w:type="continuationSeparator" w:id="0">
    <w:p w14:paraId="52223027" w14:textId="77777777" w:rsidR="000936E3" w:rsidRDefault="0009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32F2" w14:textId="11085A3C" w:rsidR="00186A82" w:rsidRDefault="00186A82">
    <w:pPr>
      <w:pStyle w:val="Header"/>
    </w:pPr>
    <w:r>
      <w:rPr>
        <w:noProof/>
      </w:rPr>
      <mc:AlternateContent>
        <mc:Choice Requires="wps">
          <w:drawing>
            <wp:anchor distT="0" distB="0" distL="0" distR="0" simplePos="0" relativeHeight="251659264" behindDoc="0" locked="0" layoutInCell="1" allowOverlap="1" wp14:anchorId="087A67D9" wp14:editId="48BFF034">
              <wp:simplePos x="635" y="635"/>
              <wp:positionH relativeFrom="page">
                <wp:align>center</wp:align>
              </wp:positionH>
              <wp:positionV relativeFrom="page">
                <wp:align>top</wp:align>
              </wp:positionV>
              <wp:extent cx="599440" cy="344805"/>
              <wp:effectExtent l="0" t="0" r="10160" b="17145"/>
              <wp:wrapNone/>
              <wp:docPr id="18089122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200F857" w14:textId="7A43D65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A67D9"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fill o:detectmouseclick="t"/>
              <v:textbox style="mso-fit-shape-to-text:t" inset="0,15pt,0,0">
                <w:txbxContent>
                  <w:p w14:paraId="0200F857" w14:textId="7A43D65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1B0F" w14:textId="1650CB25" w:rsidR="00186A82" w:rsidRDefault="00186A82">
    <w:pPr>
      <w:pStyle w:val="Header"/>
    </w:pPr>
    <w:r>
      <w:rPr>
        <w:noProof/>
      </w:rPr>
      <mc:AlternateContent>
        <mc:Choice Requires="wps">
          <w:drawing>
            <wp:anchor distT="0" distB="0" distL="0" distR="0" simplePos="0" relativeHeight="251668480" behindDoc="0" locked="0" layoutInCell="1" allowOverlap="1" wp14:anchorId="348E1A04" wp14:editId="2C581091">
              <wp:simplePos x="635" y="635"/>
              <wp:positionH relativeFrom="page">
                <wp:align>center</wp:align>
              </wp:positionH>
              <wp:positionV relativeFrom="page">
                <wp:align>top</wp:align>
              </wp:positionV>
              <wp:extent cx="599440" cy="344805"/>
              <wp:effectExtent l="0" t="0" r="10160" b="17145"/>
              <wp:wrapNone/>
              <wp:docPr id="198172298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CCD453A" w14:textId="19E5A3EE"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8E1A04"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6CCD453A" w14:textId="19E5A3EE"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8952790" w:rsidR="00D925B6" w:rsidRPr="009A241C" w:rsidRDefault="00186A82" w:rsidP="00282DAB">
    <w:pPr>
      <w:pStyle w:val="Header"/>
      <w:pBdr>
        <w:bottom w:val="single" w:sz="4" w:space="1" w:color="auto"/>
      </w:pBdr>
      <w:tabs>
        <w:tab w:val="right" w:pos="9540"/>
        <w:tab w:val="right" w:pos="14175"/>
      </w:tabs>
      <w:ind w:left="-360" w:right="-404"/>
      <w:rPr>
        <w:color w:val="335876"/>
        <w:sz w:val="15"/>
      </w:rPr>
    </w:pPr>
    <w:r>
      <w:rPr>
        <w:noProof/>
        <w:color w:val="335876"/>
        <w:sz w:val="16"/>
        <w:szCs w:val="16"/>
      </w:rPr>
      <mc:AlternateContent>
        <mc:Choice Requires="wps">
          <w:drawing>
            <wp:anchor distT="0" distB="0" distL="0" distR="0" simplePos="0" relativeHeight="251669504" behindDoc="0" locked="0" layoutInCell="1" allowOverlap="1" wp14:anchorId="6D1B9D7F" wp14:editId="011F4B31">
              <wp:simplePos x="635" y="635"/>
              <wp:positionH relativeFrom="page">
                <wp:align>center</wp:align>
              </wp:positionH>
              <wp:positionV relativeFrom="page">
                <wp:align>top</wp:align>
              </wp:positionV>
              <wp:extent cx="599440" cy="344805"/>
              <wp:effectExtent l="0" t="0" r="10160" b="17145"/>
              <wp:wrapNone/>
              <wp:docPr id="524132219"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5CCDD1F" w14:textId="2F4BD3F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B9D7F" id="_x0000_t202" coordsize="21600,21600" o:spt="202" path="m,l,21600r21600,l21600,xe">
              <v:stroke joinstyle="miter"/>
              <v:path gradientshapeok="t" o:connecttype="rect"/>
            </v:shapetype>
            <v:shape id="Text Box 12" o:spid="_x0000_s1045" type="#_x0000_t202" alt="OFFICIAL" style="position:absolute;left:0;text-align:left;margin-left:0;margin-top:0;width:47.2pt;height:27.1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55CCDD1F" w14:textId="2F4BD3F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sidRPr="009A241C">
      <w:rPr>
        <w:color w:val="335876"/>
        <w:sz w:val="16"/>
        <w:szCs w:val="16"/>
      </w:rPr>
      <w:t xml:space="preserve">Standard business reporting </w:t>
    </w:r>
    <w:r w:rsidR="00D925B6">
      <w:rPr>
        <w:color w:val="335876"/>
        <w:sz w:val="16"/>
        <w:szCs w:val="16"/>
      </w:rPr>
      <w:t xml:space="preserve">      </w:t>
    </w:r>
    <w:r w:rsidR="00D925B6">
      <w:rPr>
        <w:color w:val="335876"/>
        <w:sz w:val="16"/>
        <w:szCs w:val="16"/>
      </w:rPr>
      <w:tab/>
    </w:r>
    <w:r w:rsidR="00B300DA">
      <w:rPr>
        <w:color w:val="335876"/>
        <w:sz w:val="16"/>
        <w:szCs w:val="16"/>
      </w:rPr>
      <w:t>ATO LDG 2023 Package v1.</w:t>
    </w:r>
    <w:r w:rsidR="00FA526C">
      <w:rPr>
        <w:color w:val="335876"/>
        <w:sz w:val="16"/>
        <w:szCs w:val="16"/>
      </w:rPr>
      <w:t>4</w:t>
    </w:r>
    <w:r w:rsidR="00B300DA">
      <w:rPr>
        <w:color w:val="335876"/>
        <w:sz w:val="16"/>
        <w:szCs w:val="16"/>
      </w:rPr>
      <w:t xml:space="preserve"> Contents</w:t>
    </w:r>
  </w:p>
  <w:p w14:paraId="20E64954" w14:textId="77777777" w:rsidR="00D925B6" w:rsidRPr="00607411" w:rsidRDefault="00D925B6"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EB2C" w14:textId="32F00485" w:rsidR="00186A82" w:rsidRDefault="00186A82">
    <w:pPr>
      <w:pStyle w:val="Header"/>
    </w:pPr>
    <w:r>
      <w:rPr>
        <w:noProof/>
      </w:rPr>
      <mc:AlternateContent>
        <mc:Choice Requires="wps">
          <w:drawing>
            <wp:anchor distT="0" distB="0" distL="0" distR="0" simplePos="0" relativeHeight="251667456" behindDoc="0" locked="0" layoutInCell="1" allowOverlap="1" wp14:anchorId="3CEA3809" wp14:editId="3C45F1AA">
              <wp:simplePos x="635" y="635"/>
              <wp:positionH relativeFrom="page">
                <wp:align>center</wp:align>
              </wp:positionH>
              <wp:positionV relativeFrom="page">
                <wp:align>top</wp:align>
              </wp:positionV>
              <wp:extent cx="599440" cy="344805"/>
              <wp:effectExtent l="0" t="0" r="10160" b="17145"/>
              <wp:wrapNone/>
              <wp:docPr id="202826855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5526D3B" w14:textId="0635499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A3809"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45526D3B" w14:textId="0635499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925B6" w:rsidRPr="00BE2B9A" w14:paraId="5B0A19F6" w14:textId="77777777">
      <w:trPr>
        <w:trHeight w:hRule="exact" w:val="567"/>
      </w:trPr>
      <w:tc>
        <w:tcPr>
          <w:tcW w:w="3629" w:type="dxa"/>
          <w:shd w:val="clear" w:color="auto" w:fill="auto"/>
        </w:tcPr>
        <w:p w14:paraId="408C3B7C" w14:textId="65D8309C" w:rsidR="00D925B6" w:rsidRPr="00BE2B9A" w:rsidRDefault="00186A82"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31CDCB68" wp14:editId="1EAE3544">
                    <wp:simplePos x="635" y="635"/>
                    <wp:positionH relativeFrom="page">
                      <wp:align>center</wp:align>
                    </wp:positionH>
                    <wp:positionV relativeFrom="page">
                      <wp:align>top</wp:align>
                    </wp:positionV>
                    <wp:extent cx="599440" cy="344805"/>
                    <wp:effectExtent l="0" t="0" r="10160" b="17145"/>
                    <wp:wrapNone/>
                    <wp:docPr id="1015924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23E712C" w14:textId="40888BA3"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DCB68"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fill o:detectmouseclick="t"/>
                    <v:textbox style="mso-fit-shape-to-text:t" inset="0,15pt,0,0">
                      <w:txbxContent>
                        <w:p w14:paraId="523E712C" w14:textId="40888BA3"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fldChar w:fldCharType="begin"/>
          </w:r>
          <w:r w:rsidR="00D925B6">
            <w:instrText xml:space="preserve"> DOCPROPERTY  Classification  \* MERGEFORMAT </w:instrText>
          </w:r>
          <w:r w:rsidR="00D925B6">
            <w:fldChar w:fldCharType="separate"/>
          </w:r>
          <w:r w:rsidR="00D925B6">
            <w:rPr>
              <w:b/>
              <w:bCs/>
              <w:lang w:val="en-US"/>
            </w:rPr>
            <w:t>Error! Unknown document property name.</w:t>
          </w:r>
          <w:r w:rsidR="00D925B6">
            <w:fldChar w:fldCharType="end"/>
          </w:r>
        </w:p>
      </w:tc>
      <w:tc>
        <w:tcPr>
          <w:tcW w:w="6010" w:type="dxa"/>
          <w:shd w:val="clear" w:color="auto" w:fill="auto"/>
        </w:tcPr>
        <w:p w14:paraId="5ED2E0E2" w14:textId="3AAEA8E8" w:rsidR="00D925B6" w:rsidRPr="00BE2B9A" w:rsidRDefault="00000000" w:rsidP="00C275D9">
          <w:pPr>
            <w:pStyle w:val="Header"/>
            <w:spacing w:before="160" w:after="100"/>
            <w:jc w:val="right"/>
            <w:rPr>
              <w:sz w:val="15"/>
            </w:rPr>
          </w:pPr>
          <w:fldSimple w:instr="TITLE  \* Upper  \* MERGEFORMAT">
            <w:r w:rsidR="00D925B6">
              <w:rPr>
                <w:caps w:val="0"/>
              </w:rPr>
              <w:t>ATO ACRONYM. YEAR PACKAGE V0.0 CONTENTS TEMPLATE</w:t>
            </w:r>
          </w:fldSimple>
        </w:p>
      </w:tc>
    </w:tr>
  </w:tbl>
  <w:p w14:paraId="2D92E6BB" w14:textId="77777777" w:rsidR="00D925B6" w:rsidRPr="004E35EF" w:rsidRDefault="00D925B6"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96D6" w14:textId="163A33D7" w:rsidR="00186A82" w:rsidRDefault="00186A82">
    <w:pPr>
      <w:pStyle w:val="Header"/>
    </w:pPr>
    <w:r>
      <w:rPr>
        <w:noProof/>
      </w:rPr>
      <mc:AlternateContent>
        <mc:Choice Requires="wps">
          <w:drawing>
            <wp:anchor distT="0" distB="0" distL="0" distR="0" simplePos="0" relativeHeight="251658240" behindDoc="0" locked="0" layoutInCell="1" allowOverlap="1" wp14:anchorId="51E37C9F" wp14:editId="69094FC5">
              <wp:simplePos x="831850" y="450850"/>
              <wp:positionH relativeFrom="page">
                <wp:align>center</wp:align>
              </wp:positionH>
              <wp:positionV relativeFrom="page">
                <wp:align>top</wp:align>
              </wp:positionV>
              <wp:extent cx="599440" cy="344805"/>
              <wp:effectExtent l="0" t="0" r="10160" b="17145"/>
              <wp:wrapNone/>
              <wp:docPr id="19783458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7E3DBAE" w14:textId="0B6F88CB"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37C9F"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47E3DBAE" w14:textId="0B6F88CB"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6EC28325" w:rsidR="00D925B6" w:rsidRDefault="00186A82">
    <w:pPr>
      <w:pStyle w:val="Header"/>
    </w:pPr>
    <w:r>
      <w:rPr>
        <w:noProof/>
      </w:rPr>
      <mc:AlternateContent>
        <mc:Choice Requires="wps">
          <w:drawing>
            <wp:anchor distT="0" distB="0" distL="0" distR="0" simplePos="0" relativeHeight="251662336" behindDoc="0" locked="0" layoutInCell="1" allowOverlap="1" wp14:anchorId="372E09C5" wp14:editId="31CDD7CC">
              <wp:simplePos x="635" y="635"/>
              <wp:positionH relativeFrom="page">
                <wp:align>center</wp:align>
              </wp:positionH>
              <wp:positionV relativeFrom="page">
                <wp:align>top</wp:align>
              </wp:positionV>
              <wp:extent cx="599440" cy="344805"/>
              <wp:effectExtent l="0" t="0" r="10160" b="17145"/>
              <wp:wrapNone/>
              <wp:docPr id="25163165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672378B" w14:textId="46C9BBD8"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E09C5"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6672378B" w14:textId="46C9BBD8"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64468B92" w:rsidR="00D925B6" w:rsidRPr="009A241C" w:rsidRDefault="00186A82" w:rsidP="00282DAB">
    <w:pPr>
      <w:pStyle w:val="Header"/>
      <w:pBdr>
        <w:bottom w:val="single" w:sz="4" w:space="1" w:color="auto"/>
      </w:pBdr>
      <w:tabs>
        <w:tab w:val="right" w:pos="9540"/>
      </w:tabs>
      <w:ind w:left="-180" w:right="-212"/>
      <w:rPr>
        <w:color w:val="335876"/>
        <w:sz w:val="15"/>
      </w:rPr>
    </w:pPr>
    <w:r>
      <w:rPr>
        <w:noProof/>
        <w:color w:val="335876"/>
        <w:sz w:val="16"/>
        <w:szCs w:val="16"/>
      </w:rPr>
      <mc:AlternateContent>
        <mc:Choice Requires="wps">
          <w:drawing>
            <wp:anchor distT="0" distB="0" distL="0" distR="0" simplePos="0" relativeHeight="251663360" behindDoc="0" locked="0" layoutInCell="1" allowOverlap="1" wp14:anchorId="01655D19" wp14:editId="44898213">
              <wp:simplePos x="828675" y="180975"/>
              <wp:positionH relativeFrom="page">
                <wp:align>center</wp:align>
              </wp:positionH>
              <wp:positionV relativeFrom="page">
                <wp:align>top</wp:align>
              </wp:positionV>
              <wp:extent cx="599440" cy="344805"/>
              <wp:effectExtent l="0" t="0" r="10160" b="17145"/>
              <wp:wrapNone/>
              <wp:docPr id="58793949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0ED6FCC" w14:textId="6FE6B9F7"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655D19" id="_x0000_t202" coordsize="21600,21600" o:spt="202" path="m,l,21600r21600,l21600,xe">
              <v:stroke joinstyle="miter"/>
              <v:path gradientshapeok="t" o:connecttype="rect"/>
            </v:shapetype>
            <v:shape id="Text Box 6" o:spid="_x0000_s1033" type="#_x0000_t202" alt="OFFICIAL" style="position:absolute;left:0;text-align:left;margin-left:0;margin-top:0;width:47.2pt;height:27.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40ED6FCC" w14:textId="6FE6B9F7"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sidRPr="009A241C">
      <w:rPr>
        <w:color w:val="335876"/>
        <w:sz w:val="16"/>
        <w:szCs w:val="16"/>
      </w:rPr>
      <w:t>Standard business reporting</w:t>
    </w:r>
    <w:r w:rsidR="00D925B6">
      <w:rPr>
        <w:color w:val="335876"/>
        <w:sz w:val="16"/>
        <w:szCs w:val="16"/>
      </w:rPr>
      <w:tab/>
    </w:r>
    <w:r w:rsidR="00B300DA">
      <w:rPr>
        <w:color w:val="335876"/>
        <w:sz w:val="16"/>
        <w:szCs w:val="16"/>
      </w:rPr>
      <w:t>ATO LDG 2023 Package v1.</w:t>
    </w:r>
    <w:r w:rsidR="00FA526C">
      <w:rPr>
        <w:color w:val="335876"/>
        <w:sz w:val="16"/>
        <w:szCs w:val="16"/>
      </w:rPr>
      <w:t>4</w:t>
    </w:r>
    <w:r w:rsidR="00B300DA">
      <w:rPr>
        <w:color w:val="335876"/>
        <w:sz w:val="16"/>
        <w:szCs w:val="16"/>
      </w:rPr>
      <w:t xml:space="preserve"> Contents</w:t>
    </w:r>
  </w:p>
  <w:p w14:paraId="6EFD1E52" w14:textId="77777777" w:rsidR="00D925B6" w:rsidRPr="00607411" w:rsidRDefault="00D925B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194D0E8E" w:rsidR="00D925B6" w:rsidRDefault="00186A82">
    <w:pPr>
      <w:pStyle w:val="Header"/>
    </w:pPr>
    <w:r>
      <w:rPr>
        <w:noProof/>
      </w:rPr>
      <mc:AlternateContent>
        <mc:Choice Requires="wps">
          <w:drawing>
            <wp:anchor distT="0" distB="0" distL="0" distR="0" simplePos="0" relativeHeight="251661312" behindDoc="0" locked="0" layoutInCell="1" allowOverlap="1" wp14:anchorId="3C341F00" wp14:editId="0702056A">
              <wp:simplePos x="635" y="635"/>
              <wp:positionH relativeFrom="page">
                <wp:align>center</wp:align>
              </wp:positionH>
              <wp:positionV relativeFrom="page">
                <wp:align>top</wp:align>
              </wp:positionV>
              <wp:extent cx="599440" cy="344805"/>
              <wp:effectExtent l="0" t="0" r="10160" b="17145"/>
              <wp:wrapNone/>
              <wp:docPr id="67827831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62856A0" w14:textId="34902765"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341F00"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fill o:detectmouseclick="t"/>
              <v:textbox style="mso-fit-shape-to-text:t" inset="0,15pt,0,0">
                <w:txbxContent>
                  <w:p w14:paraId="662856A0" w14:textId="34902765"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AD89" w14:textId="77B1741A" w:rsidR="00186A82" w:rsidRDefault="00186A82">
    <w:pPr>
      <w:pStyle w:val="Header"/>
    </w:pPr>
    <w:r>
      <w:rPr>
        <w:noProof/>
      </w:rPr>
      <mc:AlternateContent>
        <mc:Choice Requires="wps">
          <w:drawing>
            <wp:anchor distT="0" distB="0" distL="0" distR="0" simplePos="0" relativeHeight="251665408" behindDoc="0" locked="0" layoutInCell="1" allowOverlap="1" wp14:anchorId="6DC00693" wp14:editId="78AB93B5">
              <wp:simplePos x="635" y="635"/>
              <wp:positionH relativeFrom="page">
                <wp:align>center</wp:align>
              </wp:positionH>
              <wp:positionV relativeFrom="page">
                <wp:align>top</wp:align>
              </wp:positionV>
              <wp:extent cx="599440" cy="344805"/>
              <wp:effectExtent l="0" t="0" r="10160" b="17145"/>
              <wp:wrapNone/>
              <wp:docPr id="192338343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39FF742" w14:textId="7ADD6542"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C00693"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139FF742" w14:textId="7ADD6542"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16FA" w14:textId="054B8ECA" w:rsidR="00D925B6" w:rsidRDefault="00186A82" w:rsidP="00274273">
    <w:pPr>
      <w:pStyle w:val="Header"/>
      <w:pBdr>
        <w:bottom w:val="single" w:sz="4" w:space="1" w:color="auto"/>
      </w:pBdr>
      <w:tabs>
        <w:tab w:val="right" w:pos="15168"/>
      </w:tabs>
      <w:ind w:left="-180"/>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3EB19F91" wp14:editId="610D16CF">
              <wp:simplePos x="635" y="635"/>
              <wp:positionH relativeFrom="page">
                <wp:align>center</wp:align>
              </wp:positionH>
              <wp:positionV relativeFrom="page">
                <wp:align>top</wp:align>
              </wp:positionV>
              <wp:extent cx="599440" cy="344805"/>
              <wp:effectExtent l="0" t="0" r="10160" b="17145"/>
              <wp:wrapNone/>
              <wp:docPr id="60974772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60EC31D" w14:textId="6F600F97"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B19F91" id="_x0000_t202" coordsize="21600,21600" o:spt="202" path="m,l,21600r21600,l21600,xe">
              <v:stroke joinstyle="miter"/>
              <v:path gradientshapeok="t" o:connecttype="rect"/>
            </v:shapetype>
            <v:shape id="Text Box 9" o:spid="_x0000_s1039" type="#_x0000_t202" alt="OFFICIAL" style="position:absolute;left:0;text-align:left;margin-left:0;margin-top:0;width:47.2pt;height:27.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360EC31D" w14:textId="6F600F97"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Pr>
        <w:color w:val="335876"/>
        <w:sz w:val="16"/>
        <w:szCs w:val="16"/>
      </w:rPr>
      <w:ptab w:relativeTo="indent" w:alignment="right" w:leader="none"/>
    </w:r>
    <w:r w:rsidR="00D925B6">
      <w:rPr>
        <w:color w:val="335876"/>
        <w:sz w:val="16"/>
        <w:szCs w:val="16"/>
      </w:rPr>
      <w:ptab w:relativeTo="indent" w:alignment="right" w:leader="middleDot"/>
    </w:r>
    <w:r w:rsidR="00D925B6">
      <w:rPr>
        <w:color w:val="335876"/>
        <w:sz w:val="16"/>
        <w:szCs w:val="16"/>
      </w:rPr>
      <w:tab/>
    </w:r>
  </w:p>
  <w:p w14:paraId="659D7C7D" w14:textId="2600A5DC" w:rsidR="00D925B6" w:rsidRPr="00D97D58" w:rsidRDefault="00D925B6" w:rsidP="003353C6">
    <w:pPr>
      <w:pStyle w:val="Header"/>
      <w:pBdr>
        <w:bottom w:val="single" w:sz="4" w:space="1" w:color="auto"/>
      </w:pBdr>
      <w:tabs>
        <w:tab w:val="right" w:pos="15168"/>
      </w:tabs>
      <w:ind w:left="-180"/>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sidR="00B300DA">
      <w:rPr>
        <w:color w:val="335876"/>
        <w:sz w:val="16"/>
        <w:szCs w:val="16"/>
      </w:rPr>
      <w:t>ATO LDG 2023 Package v1.</w:t>
    </w:r>
    <w:r w:rsidR="00FA526C">
      <w:rPr>
        <w:color w:val="335876"/>
        <w:sz w:val="16"/>
        <w:szCs w:val="16"/>
      </w:rPr>
      <w:t>4</w:t>
    </w:r>
    <w:r w:rsidR="00B300DA">
      <w:rPr>
        <w:color w:val="335876"/>
        <w:sz w:val="16"/>
        <w:szCs w:val="16"/>
      </w:rPr>
      <w:t xml:space="preserve">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76A9" w14:textId="7C422473" w:rsidR="00186A82" w:rsidRDefault="00186A82">
    <w:pPr>
      <w:pStyle w:val="Header"/>
    </w:pPr>
    <w:r>
      <w:rPr>
        <w:noProof/>
      </w:rPr>
      <mc:AlternateContent>
        <mc:Choice Requires="wps">
          <w:drawing>
            <wp:anchor distT="0" distB="0" distL="0" distR="0" simplePos="0" relativeHeight="251664384" behindDoc="0" locked="0" layoutInCell="1" allowOverlap="1" wp14:anchorId="107D5993" wp14:editId="122AFFBE">
              <wp:simplePos x="635" y="635"/>
              <wp:positionH relativeFrom="page">
                <wp:align>center</wp:align>
              </wp:positionH>
              <wp:positionV relativeFrom="page">
                <wp:align>top</wp:align>
              </wp:positionV>
              <wp:extent cx="599440" cy="344805"/>
              <wp:effectExtent l="0" t="0" r="10160" b="17145"/>
              <wp:wrapNone/>
              <wp:docPr id="15018642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36B6759" w14:textId="5A68970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7D5993"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536B6759" w14:textId="5A68970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2F4C5C"/>
    <w:multiLevelType w:val="hybridMultilevel"/>
    <w:tmpl w:val="70FE5EF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D1D0C1D"/>
    <w:multiLevelType w:val="hybridMultilevel"/>
    <w:tmpl w:val="AB62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131FB1"/>
    <w:multiLevelType w:val="hybridMultilevel"/>
    <w:tmpl w:val="11EA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8D37C9"/>
    <w:multiLevelType w:val="hybridMultilevel"/>
    <w:tmpl w:val="BF3E4D4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34773E"/>
    <w:multiLevelType w:val="hybridMultilevel"/>
    <w:tmpl w:val="904E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E5797C"/>
    <w:multiLevelType w:val="hybridMultilevel"/>
    <w:tmpl w:val="9A16B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CB46843"/>
    <w:multiLevelType w:val="hybridMultilevel"/>
    <w:tmpl w:val="480092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2E31AA3"/>
    <w:multiLevelType w:val="hybridMultilevel"/>
    <w:tmpl w:val="3130764C"/>
    <w:lvl w:ilvl="0" w:tplc="0C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4B55D8C"/>
    <w:multiLevelType w:val="hybridMultilevel"/>
    <w:tmpl w:val="F6F0FDF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D1B1CD0"/>
    <w:multiLevelType w:val="hybridMultilevel"/>
    <w:tmpl w:val="640ECED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0" w15:restartNumberingAfterBreak="0">
    <w:nsid w:val="5E860F04"/>
    <w:multiLevelType w:val="hybridMultilevel"/>
    <w:tmpl w:val="76004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F9D50A5"/>
    <w:multiLevelType w:val="hybridMultilevel"/>
    <w:tmpl w:val="38CEC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70D858BA"/>
    <w:multiLevelType w:val="hybridMultilevel"/>
    <w:tmpl w:val="AADC2B6A"/>
    <w:lvl w:ilvl="0" w:tplc="E506C616">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9"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0" w15:restartNumberingAfterBreak="0">
    <w:nsid w:val="72C24F28"/>
    <w:multiLevelType w:val="hybridMultilevel"/>
    <w:tmpl w:val="84787F5E"/>
    <w:lvl w:ilvl="0" w:tplc="90AEFF7A">
      <w:start w:val="19"/>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AE7436A"/>
    <w:multiLevelType w:val="hybridMultilevel"/>
    <w:tmpl w:val="0F0A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50330193">
    <w:abstractNumId w:val="53"/>
  </w:num>
  <w:num w:numId="2" w16cid:durableId="148790585">
    <w:abstractNumId w:val="74"/>
  </w:num>
  <w:num w:numId="3" w16cid:durableId="1871450811">
    <w:abstractNumId w:val="106"/>
  </w:num>
  <w:num w:numId="4" w16cid:durableId="1281759945">
    <w:abstractNumId w:val="50"/>
  </w:num>
  <w:num w:numId="5" w16cid:durableId="1725904359">
    <w:abstractNumId w:val="95"/>
  </w:num>
  <w:num w:numId="6" w16cid:durableId="693381444">
    <w:abstractNumId w:val="41"/>
  </w:num>
  <w:num w:numId="7" w16cid:durableId="1200123674">
    <w:abstractNumId w:val="88"/>
  </w:num>
  <w:num w:numId="8" w16cid:durableId="1317995876">
    <w:abstractNumId w:val="68"/>
  </w:num>
  <w:num w:numId="9" w16cid:durableId="336347693">
    <w:abstractNumId w:val="1"/>
  </w:num>
  <w:num w:numId="10" w16cid:durableId="810756508">
    <w:abstractNumId w:val="55"/>
  </w:num>
  <w:num w:numId="11" w16cid:durableId="691959700">
    <w:abstractNumId w:val="97"/>
  </w:num>
  <w:num w:numId="12" w16cid:durableId="1418868656">
    <w:abstractNumId w:val="38"/>
  </w:num>
  <w:num w:numId="13" w16cid:durableId="1388719206">
    <w:abstractNumId w:val="58"/>
  </w:num>
  <w:num w:numId="14" w16cid:durableId="1394693986">
    <w:abstractNumId w:val="0"/>
  </w:num>
  <w:num w:numId="15" w16cid:durableId="1649019406">
    <w:abstractNumId w:val="78"/>
  </w:num>
  <w:num w:numId="16" w16cid:durableId="336732611">
    <w:abstractNumId w:val="44"/>
  </w:num>
  <w:num w:numId="17" w16cid:durableId="32382655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691354">
    <w:abstractNumId w:val="67"/>
  </w:num>
  <w:num w:numId="19" w16cid:durableId="1533300870">
    <w:abstractNumId w:val="86"/>
  </w:num>
  <w:num w:numId="20" w16cid:durableId="1444032044">
    <w:abstractNumId w:val="99"/>
  </w:num>
  <w:num w:numId="21" w16cid:durableId="451441601">
    <w:abstractNumId w:val="3"/>
  </w:num>
  <w:num w:numId="22" w16cid:durableId="1471558135">
    <w:abstractNumId w:val="64"/>
  </w:num>
  <w:num w:numId="23" w16cid:durableId="1685401027">
    <w:abstractNumId w:val="21"/>
  </w:num>
  <w:num w:numId="24" w16cid:durableId="191458978">
    <w:abstractNumId w:val="85"/>
  </w:num>
  <w:num w:numId="25" w16cid:durableId="613680547">
    <w:abstractNumId w:val="57"/>
  </w:num>
  <w:num w:numId="26" w16cid:durableId="963925457">
    <w:abstractNumId w:val="87"/>
  </w:num>
  <w:num w:numId="27" w16cid:durableId="467359918">
    <w:abstractNumId w:val="39"/>
  </w:num>
  <w:num w:numId="28" w16cid:durableId="504323764">
    <w:abstractNumId w:val="51"/>
  </w:num>
  <w:num w:numId="29" w16cid:durableId="1734742324">
    <w:abstractNumId w:val="33"/>
  </w:num>
  <w:num w:numId="30" w16cid:durableId="388501450">
    <w:abstractNumId w:val="63"/>
  </w:num>
  <w:num w:numId="31" w16cid:durableId="1948193963">
    <w:abstractNumId w:val="32"/>
  </w:num>
  <w:num w:numId="32" w16cid:durableId="1033268029">
    <w:abstractNumId w:val="79"/>
  </w:num>
  <w:num w:numId="33" w16cid:durableId="1170487707">
    <w:abstractNumId w:val="24"/>
  </w:num>
  <w:num w:numId="34" w16cid:durableId="1282960442">
    <w:abstractNumId w:val="82"/>
  </w:num>
  <w:num w:numId="35" w16cid:durableId="216010225">
    <w:abstractNumId w:val="65"/>
  </w:num>
  <w:num w:numId="36" w16cid:durableId="907807080">
    <w:abstractNumId w:val="28"/>
  </w:num>
  <w:num w:numId="37" w16cid:durableId="1228302409">
    <w:abstractNumId w:val="98"/>
  </w:num>
  <w:num w:numId="38" w16cid:durableId="340357322">
    <w:abstractNumId w:val="10"/>
  </w:num>
  <w:num w:numId="39" w16cid:durableId="290132912">
    <w:abstractNumId w:val="73"/>
  </w:num>
  <w:num w:numId="40" w16cid:durableId="311251831">
    <w:abstractNumId w:val="100"/>
  </w:num>
  <w:num w:numId="41" w16cid:durableId="1452438491">
    <w:abstractNumId w:val="71"/>
  </w:num>
  <w:num w:numId="42" w16cid:durableId="69619901">
    <w:abstractNumId w:val="61"/>
  </w:num>
  <w:num w:numId="43" w16cid:durableId="2004165580">
    <w:abstractNumId w:val="108"/>
  </w:num>
  <w:num w:numId="44" w16cid:durableId="1630360129">
    <w:abstractNumId w:val="8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7C1"/>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59"/>
    <w:rsid w:val="00034071"/>
    <w:rsid w:val="000404BF"/>
    <w:rsid w:val="0004097D"/>
    <w:rsid w:val="00041D83"/>
    <w:rsid w:val="000428AC"/>
    <w:rsid w:val="00042E3F"/>
    <w:rsid w:val="00042FD1"/>
    <w:rsid w:val="00043937"/>
    <w:rsid w:val="00043D49"/>
    <w:rsid w:val="00044669"/>
    <w:rsid w:val="00044EEF"/>
    <w:rsid w:val="00044F8E"/>
    <w:rsid w:val="0004582D"/>
    <w:rsid w:val="00045E2D"/>
    <w:rsid w:val="00047193"/>
    <w:rsid w:val="000512C6"/>
    <w:rsid w:val="00051A4B"/>
    <w:rsid w:val="00051BA9"/>
    <w:rsid w:val="000520BC"/>
    <w:rsid w:val="0005218F"/>
    <w:rsid w:val="00052656"/>
    <w:rsid w:val="00052A66"/>
    <w:rsid w:val="00052C95"/>
    <w:rsid w:val="00052F89"/>
    <w:rsid w:val="000530A1"/>
    <w:rsid w:val="0005381A"/>
    <w:rsid w:val="00054368"/>
    <w:rsid w:val="00055702"/>
    <w:rsid w:val="000559A7"/>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1F4"/>
    <w:rsid w:val="00066793"/>
    <w:rsid w:val="0006768F"/>
    <w:rsid w:val="00067C80"/>
    <w:rsid w:val="000706F4"/>
    <w:rsid w:val="00071BB8"/>
    <w:rsid w:val="000720A9"/>
    <w:rsid w:val="00073B2F"/>
    <w:rsid w:val="00075D54"/>
    <w:rsid w:val="00075FA9"/>
    <w:rsid w:val="00080821"/>
    <w:rsid w:val="000844C4"/>
    <w:rsid w:val="0008474B"/>
    <w:rsid w:val="00084A87"/>
    <w:rsid w:val="00085BE3"/>
    <w:rsid w:val="00085C6E"/>
    <w:rsid w:val="00086FC0"/>
    <w:rsid w:val="00090D01"/>
    <w:rsid w:val="000913C5"/>
    <w:rsid w:val="00091CB1"/>
    <w:rsid w:val="000926B0"/>
    <w:rsid w:val="00092EC5"/>
    <w:rsid w:val="000936E3"/>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2F87"/>
    <w:rsid w:val="000B3738"/>
    <w:rsid w:val="000B3BFE"/>
    <w:rsid w:val="000B4ECD"/>
    <w:rsid w:val="000B548E"/>
    <w:rsid w:val="000B55A8"/>
    <w:rsid w:val="000B58DD"/>
    <w:rsid w:val="000B5C31"/>
    <w:rsid w:val="000B6E46"/>
    <w:rsid w:val="000C0729"/>
    <w:rsid w:val="000C1961"/>
    <w:rsid w:val="000C1974"/>
    <w:rsid w:val="000C206A"/>
    <w:rsid w:val="000C21C5"/>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038"/>
    <w:rsid w:val="000D76AC"/>
    <w:rsid w:val="000D7C95"/>
    <w:rsid w:val="000D7E2E"/>
    <w:rsid w:val="000E012E"/>
    <w:rsid w:val="000E0DAB"/>
    <w:rsid w:val="000E1EA8"/>
    <w:rsid w:val="000E1FAF"/>
    <w:rsid w:val="000E210F"/>
    <w:rsid w:val="000E227B"/>
    <w:rsid w:val="000E3652"/>
    <w:rsid w:val="000E379F"/>
    <w:rsid w:val="000E3B30"/>
    <w:rsid w:val="000E4085"/>
    <w:rsid w:val="000E5315"/>
    <w:rsid w:val="000E5F07"/>
    <w:rsid w:val="000E6F29"/>
    <w:rsid w:val="000F02C2"/>
    <w:rsid w:val="000F033F"/>
    <w:rsid w:val="000F04A9"/>
    <w:rsid w:val="000F1055"/>
    <w:rsid w:val="000F23F5"/>
    <w:rsid w:val="000F28FD"/>
    <w:rsid w:val="000F2B20"/>
    <w:rsid w:val="000F37B7"/>
    <w:rsid w:val="000F38D0"/>
    <w:rsid w:val="000F3AD9"/>
    <w:rsid w:val="000F486D"/>
    <w:rsid w:val="000F5C27"/>
    <w:rsid w:val="00101425"/>
    <w:rsid w:val="00102501"/>
    <w:rsid w:val="00103562"/>
    <w:rsid w:val="00104132"/>
    <w:rsid w:val="00104779"/>
    <w:rsid w:val="0010598B"/>
    <w:rsid w:val="00106DA3"/>
    <w:rsid w:val="00107A8F"/>
    <w:rsid w:val="00107D67"/>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71B"/>
    <w:rsid w:val="0013348E"/>
    <w:rsid w:val="00133D58"/>
    <w:rsid w:val="00133DC7"/>
    <w:rsid w:val="001340F9"/>
    <w:rsid w:val="001341C8"/>
    <w:rsid w:val="001344D7"/>
    <w:rsid w:val="0013586C"/>
    <w:rsid w:val="00135A2A"/>
    <w:rsid w:val="00135C3F"/>
    <w:rsid w:val="00136955"/>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572"/>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9C0"/>
    <w:rsid w:val="00170D1D"/>
    <w:rsid w:val="00171335"/>
    <w:rsid w:val="001716A5"/>
    <w:rsid w:val="00172FFC"/>
    <w:rsid w:val="00173ACD"/>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86A82"/>
    <w:rsid w:val="00191051"/>
    <w:rsid w:val="00191AD0"/>
    <w:rsid w:val="00193AE3"/>
    <w:rsid w:val="00194715"/>
    <w:rsid w:val="001949A9"/>
    <w:rsid w:val="00195986"/>
    <w:rsid w:val="00195AA1"/>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BD0"/>
    <w:rsid w:val="001B1FE4"/>
    <w:rsid w:val="001B2A2A"/>
    <w:rsid w:val="001B2D8F"/>
    <w:rsid w:val="001B30DF"/>
    <w:rsid w:val="001B42E7"/>
    <w:rsid w:val="001B4AE1"/>
    <w:rsid w:val="001B5A50"/>
    <w:rsid w:val="001B5C4A"/>
    <w:rsid w:val="001B634F"/>
    <w:rsid w:val="001B6AA6"/>
    <w:rsid w:val="001B703B"/>
    <w:rsid w:val="001B7769"/>
    <w:rsid w:val="001C0139"/>
    <w:rsid w:val="001C0625"/>
    <w:rsid w:val="001C0648"/>
    <w:rsid w:val="001C121E"/>
    <w:rsid w:val="001C1449"/>
    <w:rsid w:val="001C383A"/>
    <w:rsid w:val="001C3D66"/>
    <w:rsid w:val="001C474F"/>
    <w:rsid w:val="001C4BD6"/>
    <w:rsid w:val="001C51FC"/>
    <w:rsid w:val="001C758E"/>
    <w:rsid w:val="001D1954"/>
    <w:rsid w:val="001D2213"/>
    <w:rsid w:val="001D3277"/>
    <w:rsid w:val="001D333F"/>
    <w:rsid w:val="001D34C3"/>
    <w:rsid w:val="001D3FD0"/>
    <w:rsid w:val="001D46EC"/>
    <w:rsid w:val="001D5DE2"/>
    <w:rsid w:val="001D6A6A"/>
    <w:rsid w:val="001E1109"/>
    <w:rsid w:val="001E168F"/>
    <w:rsid w:val="001E1B0C"/>
    <w:rsid w:val="001E1DE7"/>
    <w:rsid w:val="001E389A"/>
    <w:rsid w:val="001E3C67"/>
    <w:rsid w:val="001E5581"/>
    <w:rsid w:val="001E57DB"/>
    <w:rsid w:val="001E5947"/>
    <w:rsid w:val="001E5C94"/>
    <w:rsid w:val="001E6B2E"/>
    <w:rsid w:val="001E6CB1"/>
    <w:rsid w:val="001E794B"/>
    <w:rsid w:val="001F03DF"/>
    <w:rsid w:val="001F0C2B"/>
    <w:rsid w:val="001F239F"/>
    <w:rsid w:val="001F2E62"/>
    <w:rsid w:val="001F470A"/>
    <w:rsid w:val="001F6305"/>
    <w:rsid w:val="001F6447"/>
    <w:rsid w:val="002002F4"/>
    <w:rsid w:val="00200CE3"/>
    <w:rsid w:val="00202E70"/>
    <w:rsid w:val="002037CB"/>
    <w:rsid w:val="00203AC0"/>
    <w:rsid w:val="002044A2"/>
    <w:rsid w:val="00206871"/>
    <w:rsid w:val="002071A1"/>
    <w:rsid w:val="00211CF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3A59"/>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5D4"/>
    <w:rsid w:val="00257C82"/>
    <w:rsid w:val="00260345"/>
    <w:rsid w:val="002613A9"/>
    <w:rsid w:val="0026256C"/>
    <w:rsid w:val="00264E14"/>
    <w:rsid w:val="00266459"/>
    <w:rsid w:val="002667A1"/>
    <w:rsid w:val="00266A46"/>
    <w:rsid w:val="00266D91"/>
    <w:rsid w:val="002677FB"/>
    <w:rsid w:val="002706CC"/>
    <w:rsid w:val="00270D6F"/>
    <w:rsid w:val="00270F9F"/>
    <w:rsid w:val="00271152"/>
    <w:rsid w:val="0027139B"/>
    <w:rsid w:val="00271A51"/>
    <w:rsid w:val="00272C04"/>
    <w:rsid w:val="00273395"/>
    <w:rsid w:val="002733DA"/>
    <w:rsid w:val="0027375E"/>
    <w:rsid w:val="00274273"/>
    <w:rsid w:val="002745B2"/>
    <w:rsid w:val="0027478F"/>
    <w:rsid w:val="00274A45"/>
    <w:rsid w:val="0027537A"/>
    <w:rsid w:val="002755A8"/>
    <w:rsid w:val="00275615"/>
    <w:rsid w:val="002764F0"/>
    <w:rsid w:val="00276F42"/>
    <w:rsid w:val="0028009A"/>
    <w:rsid w:val="002813D3"/>
    <w:rsid w:val="002817A1"/>
    <w:rsid w:val="002822CC"/>
    <w:rsid w:val="00282657"/>
    <w:rsid w:val="002829BB"/>
    <w:rsid w:val="00282DAB"/>
    <w:rsid w:val="002847D0"/>
    <w:rsid w:val="002870E6"/>
    <w:rsid w:val="00290C23"/>
    <w:rsid w:val="00292AC0"/>
    <w:rsid w:val="002933CF"/>
    <w:rsid w:val="0029403C"/>
    <w:rsid w:val="00294AAE"/>
    <w:rsid w:val="00294D92"/>
    <w:rsid w:val="00295101"/>
    <w:rsid w:val="00295BF1"/>
    <w:rsid w:val="00295D55"/>
    <w:rsid w:val="002964AA"/>
    <w:rsid w:val="00296E96"/>
    <w:rsid w:val="00297FDD"/>
    <w:rsid w:val="002A00AF"/>
    <w:rsid w:val="002A0382"/>
    <w:rsid w:val="002A13C6"/>
    <w:rsid w:val="002A1CA1"/>
    <w:rsid w:val="002A1E30"/>
    <w:rsid w:val="002A216C"/>
    <w:rsid w:val="002A2B8E"/>
    <w:rsid w:val="002A3828"/>
    <w:rsid w:val="002A4B8F"/>
    <w:rsid w:val="002A5F3D"/>
    <w:rsid w:val="002B01D3"/>
    <w:rsid w:val="002B0CE4"/>
    <w:rsid w:val="002B124D"/>
    <w:rsid w:val="002B18BE"/>
    <w:rsid w:val="002B22F2"/>
    <w:rsid w:val="002B2710"/>
    <w:rsid w:val="002B2F4D"/>
    <w:rsid w:val="002B60C7"/>
    <w:rsid w:val="002B6187"/>
    <w:rsid w:val="002B742D"/>
    <w:rsid w:val="002C022F"/>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EF6"/>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240"/>
    <w:rsid w:val="00303CAE"/>
    <w:rsid w:val="00305B52"/>
    <w:rsid w:val="00305BEC"/>
    <w:rsid w:val="0030763F"/>
    <w:rsid w:val="003076F4"/>
    <w:rsid w:val="003114F4"/>
    <w:rsid w:val="0031192D"/>
    <w:rsid w:val="00312881"/>
    <w:rsid w:val="00313044"/>
    <w:rsid w:val="003134FB"/>
    <w:rsid w:val="00314C57"/>
    <w:rsid w:val="00315471"/>
    <w:rsid w:val="00315F87"/>
    <w:rsid w:val="003176FC"/>
    <w:rsid w:val="00320073"/>
    <w:rsid w:val="00320627"/>
    <w:rsid w:val="00320883"/>
    <w:rsid w:val="00320D84"/>
    <w:rsid w:val="00321FC1"/>
    <w:rsid w:val="00322334"/>
    <w:rsid w:val="0032288E"/>
    <w:rsid w:val="00323B9B"/>
    <w:rsid w:val="003240EA"/>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3C6"/>
    <w:rsid w:val="003356C9"/>
    <w:rsid w:val="003379C1"/>
    <w:rsid w:val="00340144"/>
    <w:rsid w:val="00340398"/>
    <w:rsid w:val="00341827"/>
    <w:rsid w:val="003423A7"/>
    <w:rsid w:val="00342840"/>
    <w:rsid w:val="00342926"/>
    <w:rsid w:val="00342E48"/>
    <w:rsid w:val="00343C18"/>
    <w:rsid w:val="00347AA1"/>
    <w:rsid w:val="00347DA8"/>
    <w:rsid w:val="00350A2B"/>
    <w:rsid w:val="00351359"/>
    <w:rsid w:val="003517F4"/>
    <w:rsid w:val="003519C7"/>
    <w:rsid w:val="00351D90"/>
    <w:rsid w:val="00352913"/>
    <w:rsid w:val="0035356D"/>
    <w:rsid w:val="0035371F"/>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59EE"/>
    <w:rsid w:val="00387ACD"/>
    <w:rsid w:val="00387F81"/>
    <w:rsid w:val="0039121B"/>
    <w:rsid w:val="00391B25"/>
    <w:rsid w:val="003920A2"/>
    <w:rsid w:val="00392147"/>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B770A"/>
    <w:rsid w:val="003B7AD7"/>
    <w:rsid w:val="003C0077"/>
    <w:rsid w:val="003C11EB"/>
    <w:rsid w:val="003C23B7"/>
    <w:rsid w:val="003C2D64"/>
    <w:rsid w:val="003C2FBF"/>
    <w:rsid w:val="003C43F1"/>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03"/>
    <w:rsid w:val="003D35FA"/>
    <w:rsid w:val="003D3B86"/>
    <w:rsid w:val="003D44D8"/>
    <w:rsid w:val="003D497B"/>
    <w:rsid w:val="003D5C79"/>
    <w:rsid w:val="003D5DC4"/>
    <w:rsid w:val="003D653C"/>
    <w:rsid w:val="003D67A2"/>
    <w:rsid w:val="003D70F3"/>
    <w:rsid w:val="003D7133"/>
    <w:rsid w:val="003D7BFB"/>
    <w:rsid w:val="003E1232"/>
    <w:rsid w:val="003E28BE"/>
    <w:rsid w:val="003E2CEF"/>
    <w:rsid w:val="003E34C8"/>
    <w:rsid w:val="003E3610"/>
    <w:rsid w:val="003E36C7"/>
    <w:rsid w:val="003E3E2D"/>
    <w:rsid w:val="003E4A30"/>
    <w:rsid w:val="003E4DD7"/>
    <w:rsid w:val="003E6090"/>
    <w:rsid w:val="003E6DA1"/>
    <w:rsid w:val="003F0F7D"/>
    <w:rsid w:val="003F104F"/>
    <w:rsid w:val="003F12EB"/>
    <w:rsid w:val="003F15DF"/>
    <w:rsid w:val="003F1C94"/>
    <w:rsid w:val="003F2FAE"/>
    <w:rsid w:val="003F3D57"/>
    <w:rsid w:val="003F4F52"/>
    <w:rsid w:val="003F5567"/>
    <w:rsid w:val="003F683E"/>
    <w:rsid w:val="003F6D79"/>
    <w:rsid w:val="003F6EEC"/>
    <w:rsid w:val="003F7047"/>
    <w:rsid w:val="003F70E5"/>
    <w:rsid w:val="003F7183"/>
    <w:rsid w:val="0040018E"/>
    <w:rsid w:val="00400855"/>
    <w:rsid w:val="0040101B"/>
    <w:rsid w:val="004015DB"/>
    <w:rsid w:val="00402BBF"/>
    <w:rsid w:val="00402CEF"/>
    <w:rsid w:val="00402E42"/>
    <w:rsid w:val="0040347F"/>
    <w:rsid w:val="00403AF6"/>
    <w:rsid w:val="00403C30"/>
    <w:rsid w:val="00404C0D"/>
    <w:rsid w:val="004051A1"/>
    <w:rsid w:val="00406A56"/>
    <w:rsid w:val="00406FEE"/>
    <w:rsid w:val="004074BB"/>
    <w:rsid w:val="0040758E"/>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8FF"/>
    <w:rsid w:val="0042395E"/>
    <w:rsid w:val="004241C3"/>
    <w:rsid w:val="0042754A"/>
    <w:rsid w:val="0042773A"/>
    <w:rsid w:val="0042789E"/>
    <w:rsid w:val="00430C80"/>
    <w:rsid w:val="00431470"/>
    <w:rsid w:val="00431497"/>
    <w:rsid w:val="0043237D"/>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478CF"/>
    <w:rsid w:val="00450E10"/>
    <w:rsid w:val="0045112A"/>
    <w:rsid w:val="004514D9"/>
    <w:rsid w:val="00451C2C"/>
    <w:rsid w:val="00451C40"/>
    <w:rsid w:val="00451D83"/>
    <w:rsid w:val="00452013"/>
    <w:rsid w:val="0045227B"/>
    <w:rsid w:val="0045431B"/>
    <w:rsid w:val="00455E42"/>
    <w:rsid w:val="00455FCF"/>
    <w:rsid w:val="00456A61"/>
    <w:rsid w:val="00456DF8"/>
    <w:rsid w:val="004574BB"/>
    <w:rsid w:val="00457542"/>
    <w:rsid w:val="00457C5E"/>
    <w:rsid w:val="00460547"/>
    <w:rsid w:val="004616BC"/>
    <w:rsid w:val="00461BAA"/>
    <w:rsid w:val="00461CD6"/>
    <w:rsid w:val="00464DFB"/>
    <w:rsid w:val="00464EE5"/>
    <w:rsid w:val="00466C5C"/>
    <w:rsid w:val="00466E92"/>
    <w:rsid w:val="00467654"/>
    <w:rsid w:val="004706B6"/>
    <w:rsid w:val="00470A3A"/>
    <w:rsid w:val="00470B10"/>
    <w:rsid w:val="0047104C"/>
    <w:rsid w:val="00471325"/>
    <w:rsid w:val="00471337"/>
    <w:rsid w:val="00471AF3"/>
    <w:rsid w:val="00472244"/>
    <w:rsid w:val="004736E0"/>
    <w:rsid w:val="0047370D"/>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1436"/>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098A"/>
    <w:rsid w:val="004C29AA"/>
    <w:rsid w:val="004C2A83"/>
    <w:rsid w:val="004C46C7"/>
    <w:rsid w:val="004C4798"/>
    <w:rsid w:val="004C4CE9"/>
    <w:rsid w:val="004C4EFE"/>
    <w:rsid w:val="004C583A"/>
    <w:rsid w:val="004C65D6"/>
    <w:rsid w:val="004C6908"/>
    <w:rsid w:val="004C725B"/>
    <w:rsid w:val="004C7B67"/>
    <w:rsid w:val="004C7FCF"/>
    <w:rsid w:val="004D09A6"/>
    <w:rsid w:val="004D1D66"/>
    <w:rsid w:val="004D2636"/>
    <w:rsid w:val="004D333C"/>
    <w:rsid w:val="004D373F"/>
    <w:rsid w:val="004D581B"/>
    <w:rsid w:val="004D6805"/>
    <w:rsid w:val="004E04A1"/>
    <w:rsid w:val="004E1881"/>
    <w:rsid w:val="004E1BD9"/>
    <w:rsid w:val="004E259C"/>
    <w:rsid w:val="004E271B"/>
    <w:rsid w:val="004E30F4"/>
    <w:rsid w:val="004E526A"/>
    <w:rsid w:val="004E52E8"/>
    <w:rsid w:val="004E5592"/>
    <w:rsid w:val="004E5C38"/>
    <w:rsid w:val="004E68D3"/>
    <w:rsid w:val="004E68F0"/>
    <w:rsid w:val="004E6E7E"/>
    <w:rsid w:val="004E720B"/>
    <w:rsid w:val="004E7359"/>
    <w:rsid w:val="004E7844"/>
    <w:rsid w:val="004F02C4"/>
    <w:rsid w:val="004F13AA"/>
    <w:rsid w:val="004F15AB"/>
    <w:rsid w:val="004F178C"/>
    <w:rsid w:val="004F199B"/>
    <w:rsid w:val="004F212A"/>
    <w:rsid w:val="004F2BBF"/>
    <w:rsid w:val="004F3AD0"/>
    <w:rsid w:val="004F3CE4"/>
    <w:rsid w:val="004F4408"/>
    <w:rsid w:val="004F56F9"/>
    <w:rsid w:val="004F59AD"/>
    <w:rsid w:val="004F5CDA"/>
    <w:rsid w:val="004F75FA"/>
    <w:rsid w:val="004F7D2E"/>
    <w:rsid w:val="004F7F6E"/>
    <w:rsid w:val="005002A9"/>
    <w:rsid w:val="00500600"/>
    <w:rsid w:val="00501332"/>
    <w:rsid w:val="0050138F"/>
    <w:rsid w:val="00501537"/>
    <w:rsid w:val="00501C88"/>
    <w:rsid w:val="00502A1A"/>
    <w:rsid w:val="00502BE9"/>
    <w:rsid w:val="00502D02"/>
    <w:rsid w:val="005033F2"/>
    <w:rsid w:val="0050442A"/>
    <w:rsid w:val="005049E2"/>
    <w:rsid w:val="00504A7C"/>
    <w:rsid w:val="00504E53"/>
    <w:rsid w:val="00505ADF"/>
    <w:rsid w:val="00505CDB"/>
    <w:rsid w:val="00510355"/>
    <w:rsid w:val="00512AFF"/>
    <w:rsid w:val="0051310F"/>
    <w:rsid w:val="00513A59"/>
    <w:rsid w:val="0051473B"/>
    <w:rsid w:val="0051486C"/>
    <w:rsid w:val="00515ABF"/>
    <w:rsid w:val="00515C43"/>
    <w:rsid w:val="005161E1"/>
    <w:rsid w:val="00516BD6"/>
    <w:rsid w:val="00517F14"/>
    <w:rsid w:val="00520806"/>
    <w:rsid w:val="00523948"/>
    <w:rsid w:val="0052467E"/>
    <w:rsid w:val="005252D3"/>
    <w:rsid w:val="0052575B"/>
    <w:rsid w:val="00526ECF"/>
    <w:rsid w:val="005277E8"/>
    <w:rsid w:val="00530506"/>
    <w:rsid w:val="00531DBA"/>
    <w:rsid w:val="00532699"/>
    <w:rsid w:val="0053469A"/>
    <w:rsid w:val="00535E52"/>
    <w:rsid w:val="005372C2"/>
    <w:rsid w:val="00537772"/>
    <w:rsid w:val="00537834"/>
    <w:rsid w:val="00537FE3"/>
    <w:rsid w:val="0054056D"/>
    <w:rsid w:val="005411F6"/>
    <w:rsid w:val="00542039"/>
    <w:rsid w:val="00542097"/>
    <w:rsid w:val="005427EA"/>
    <w:rsid w:val="0054289F"/>
    <w:rsid w:val="00543401"/>
    <w:rsid w:val="0054379B"/>
    <w:rsid w:val="005437B6"/>
    <w:rsid w:val="005444FC"/>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4E4B"/>
    <w:rsid w:val="005651C5"/>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4E21"/>
    <w:rsid w:val="005A5464"/>
    <w:rsid w:val="005A5B3D"/>
    <w:rsid w:val="005A5B4A"/>
    <w:rsid w:val="005A6754"/>
    <w:rsid w:val="005A716F"/>
    <w:rsid w:val="005A7AB3"/>
    <w:rsid w:val="005A7DA9"/>
    <w:rsid w:val="005A7DFB"/>
    <w:rsid w:val="005B0091"/>
    <w:rsid w:val="005B025A"/>
    <w:rsid w:val="005B0686"/>
    <w:rsid w:val="005B09B2"/>
    <w:rsid w:val="005B14DE"/>
    <w:rsid w:val="005B17AB"/>
    <w:rsid w:val="005B1932"/>
    <w:rsid w:val="005B1B31"/>
    <w:rsid w:val="005B1F05"/>
    <w:rsid w:val="005B274F"/>
    <w:rsid w:val="005B3A69"/>
    <w:rsid w:val="005B3AFD"/>
    <w:rsid w:val="005B3BE1"/>
    <w:rsid w:val="005B3CEF"/>
    <w:rsid w:val="005B4147"/>
    <w:rsid w:val="005B41F7"/>
    <w:rsid w:val="005B4F90"/>
    <w:rsid w:val="005B6110"/>
    <w:rsid w:val="005B714C"/>
    <w:rsid w:val="005B74FD"/>
    <w:rsid w:val="005B786C"/>
    <w:rsid w:val="005C034C"/>
    <w:rsid w:val="005C1F76"/>
    <w:rsid w:val="005C2307"/>
    <w:rsid w:val="005C2CAF"/>
    <w:rsid w:val="005C2D8B"/>
    <w:rsid w:val="005C3CC7"/>
    <w:rsid w:val="005C4BA8"/>
    <w:rsid w:val="005C6681"/>
    <w:rsid w:val="005C66E4"/>
    <w:rsid w:val="005C75BF"/>
    <w:rsid w:val="005C7FB9"/>
    <w:rsid w:val="005D0F98"/>
    <w:rsid w:val="005D0FF7"/>
    <w:rsid w:val="005D10A6"/>
    <w:rsid w:val="005D2FB9"/>
    <w:rsid w:val="005D4562"/>
    <w:rsid w:val="005D4980"/>
    <w:rsid w:val="005D4B0F"/>
    <w:rsid w:val="005D560A"/>
    <w:rsid w:val="005D561B"/>
    <w:rsid w:val="005D5B49"/>
    <w:rsid w:val="005D5F47"/>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59F4"/>
    <w:rsid w:val="0060046C"/>
    <w:rsid w:val="00600F25"/>
    <w:rsid w:val="006013ED"/>
    <w:rsid w:val="006015F4"/>
    <w:rsid w:val="00601EFC"/>
    <w:rsid w:val="00603326"/>
    <w:rsid w:val="006036D6"/>
    <w:rsid w:val="00604BF8"/>
    <w:rsid w:val="00604EF0"/>
    <w:rsid w:val="0060502B"/>
    <w:rsid w:val="006070C8"/>
    <w:rsid w:val="00607280"/>
    <w:rsid w:val="00607467"/>
    <w:rsid w:val="0060789F"/>
    <w:rsid w:val="0061051D"/>
    <w:rsid w:val="00611B74"/>
    <w:rsid w:val="006128F4"/>
    <w:rsid w:val="00613B28"/>
    <w:rsid w:val="00614510"/>
    <w:rsid w:val="00616E71"/>
    <w:rsid w:val="00617068"/>
    <w:rsid w:val="00617C7D"/>
    <w:rsid w:val="0062103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268"/>
    <w:rsid w:val="00642BE7"/>
    <w:rsid w:val="0064356F"/>
    <w:rsid w:val="006437C2"/>
    <w:rsid w:val="00644028"/>
    <w:rsid w:val="00644694"/>
    <w:rsid w:val="0064485B"/>
    <w:rsid w:val="00645436"/>
    <w:rsid w:val="006472DD"/>
    <w:rsid w:val="006473D0"/>
    <w:rsid w:val="00651F84"/>
    <w:rsid w:val="0065449D"/>
    <w:rsid w:val="00655F32"/>
    <w:rsid w:val="006571C2"/>
    <w:rsid w:val="00657614"/>
    <w:rsid w:val="00657BC5"/>
    <w:rsid w:val="00657C9D"/>
    <w:rsid w:val="00660989"/>
    <w:rsid w:val="0066125D"/>
    <w:rsid w:val="006623F2"/>
    <w:rsid w:val="00664AF0"/>
    <w:rsid w:val="006666BB"/>
    <w:rsid w:val="00666DFA"/>
    <w:rsid w:val="00670611"/>
    <w:rsid w:val="00670CD1"/>
    <w:rsid w:val="00670D9D"/>
    <w:rsid w:val="00671422"/>
    <w:rsid w:val="00673B14"/>
    <w:rsid w:val="00674ED9"/>
    <w:rsid w:val="00675DD6"/>
    <w:rsid w:val="006762C1"/>
    <w:rsid w:val="006771D7"/>
    <w:rsid w:val="0068016C"/>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08B2"/>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D02"/>
    <w:rsid w:val="006C0993"/>
    <w:rsid w:val="006C0AFF"/>
    <w:rsid w:val="006C1EE2"/>
    <w:rsid w:val="006C200D"/>
    <w:rsid w:val="006C2319"/>
    <w:rsid w:val="006C2852"/>
    <w:rsid w:val="006C2861"/>
    <w:rsid w:val="006C2DF7"/>
    <w:rsid w:val="006C2E22"/>
    <w:rsid w:val="006C357E"/>
    <w:rsid w:val="006C3983"/>
    <w:rsid w:val="006C440F"/>
    <w:rsid w:val="006C4907"/>
    <w:rsid w:val="006C688C"/>
    <w:rsid w:val="006D2DA8"/>
    <w:rsid w:val="006D32A7"/>
    <w:rsid w:val="006D3977"/>
    <w:rsid w:val="006D3E5F"/>
    <w:rsid w:val="006D40AF"/>
    <w:rsid w:val="006D43E1"/>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7D8"/>
    <w:rsid w:val="006E7953"/>
    <w:rsid w:val="006F01F9"/>
    <w:rsid w:val="006F1094"/>
    <w:rsid w:val="006F2024"/>
    <w:rsid w:val="006F22E9"/>
    <w:rsid w:val="006F3660"/>
    <w:rsid w:val="006F4F1E"/>
    <w:rsid w:val="006F5145"/>
    <w:rsid w:val="006F6BE8"/>
    <w:rsid w:val="006F6F33"/>
    <w:rsid w:val="006F70AB"/>
    <w:rsid w:val="007011DF"/>
    <w:rsid w:val="007012DB"/>
    <w:rsid w:val="00701E97"/>
    <w:rsid w:val="0070259F"/>
    <w:rsid w:val="00702670"/>
    <w:rsid w:val="007029A8"/>
    <w:rsid w:val="0070354B"/>
    <w:rsid w:val="00703965"/>
    <w:rsid w:val="00704060"/>
    <w:rsid w:val="00704610"/>
    <w:rsid w:val="00704842"/>
    <w:rsid w:val="00704D82"/>
    <w:rsid w:val="0070558A"/>
    <w:rsid w:val="0070563C"/>
    <w:rsid w:val="00706A83"/>
    <w:rsid w:val="00707830"/>
    <w:rsid w:val="00707927"/>
    <w:rsid w:val="00707B49"/>
    <w:rsid w:val="00710A98"/>
    <w:rsid w:val="00711323"/>
    <w:rsid w:val="00711840"/>
    <w:rsid w:val="0071377E"/>
    <w:rsid w:val="00714C12"/>
    <w:rsid w:val="00714DC2"/>
    <w:rsid w:val="00715020"/>
    <w:rsid w:val="007157EE"/>
    <w:rsid w:val="0071608F"/>
    <w:rsid w:val="00717003"/>
    <w:rsid w:val="00720295"/>
    <w:rsid w:val="00722BAB"/>
    <w:rsid w:val="007232AB"/>
    <w:rsid w:val="0072388D"/>
    <w:rsid w:val="0072445C"/>
    <w:rsid w:val="00725198"/>
    <w:rsid w:val="00725AA9"/>
    <w:rsid w:val="007265AB"/>
    <w:rsid w:val="00726676"/>
    <w:rsid w:val="007278FA"/>
    <w:rsid w:val="00727A80"/>
    <w:rsid w:val="00727F93"/>
    <w:rsid w:val="00732916"/>
    <w:rsid w:val="007334B0"/>
    <w:rsid w:val="007344D0"/>
    <w:rsid w:val="007345F6"/>
    <w:rsid w:val="00734F8E"/>
    <w:rsid w:val="007350C5"/>
    <w:rsid w:val="00735258"/>
    <w:rsid w:val="0073541E"/>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C3E"/>
    <w:rsid w:val="00747D29"/>
    <w:rsid w:val="00747F20"/>
    <w:rsid w:val="00750C7D"/>
    <w:rsid w:val="007519E9"/>
    <w:rsid w:val="00751B65"/>
    <w:rsid w:val="00751E8B"/>
    <w:rsid w:val="00752060"/>
    <w:rsid w:val="00752F59"/>
    <w:rsid w:val="007552C0"/>
    <w:rsid w:val="00756219"/>
    <w:rsid w:val="00757672"/>
    <w:rsid w:val="007602FE"/>
    <w:rsid w:val="00760949"/>
    <w:rsid w:val="00760AC3"/>
    <w:rsid w:val="0076140D"/>
    <w:rsid w:val="00761A18"/>
    <w:rsid w:val="00763A56"/>
    <w:rsid w:val="0076404A"/>
    <w:rsid w:val="007648D3"/>
    <w:rsid w:val="007651B0"/>
    <w:rsid w:val="00765628"/>
    <w:rsid w:val="007656FA"/>
    <w:rsid w:val="00765A66"/>
    <w:rsid w:val="00766667"/>
    <w:rsid w:val="0076695D"/>
    <w:rsid w:val="00766DE1"/>
    <w:rsid w:val="00767988"/>
    <w:rsid w:val="00770319"/>
    <w:rsid w:val="00773A15"/>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0DDA"/>
    <w:rsid w:val="00791970"/>
    <w:rsid w:val="00791EB0"/>
    <w:rsid w:val="00792C92"/>
    <w:rsid w:val="0079363C"/>
    <w:rsid w:val="00793BA3"/>
    <w:rsid w:val="00794664"/>
    <w:rsid w:val="007950C5"/>
    <w:rsid w:val="00796D92"/>
    <w:rsid w:val="0079762C"/>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284"/>
    <w:rsid w:val="007C068C"/>
    <w:rsid w:val="007C09B8"/>
    <w:rsid w:val="007C11E3"/>
    <w:rsid w:val="007C2FAC"/>
    <w:rsid w:val="007C3244"/>
    <w:rsid w:val="007C3A22"/>
    <w:rsid w:val="007C3CA1"/>
    <w:rsid w:val="007C4701"/>
    <w:rsid w:val="007C483A"/>
    <w:rsid w:val="007C6A47"/>
    <w:rsid w:val="007D01A7"/>
    <w:rsid w:val="007D0210"/>
    <w:rsid w:val="007D040B"/>
    <w:rsid w:val="007D0414"/>
    <w:rsid w:val="007D062D"/>
    <w:rsid w:val="007D0644"/>
    <w:rsid w:val="007D0C8A"/>
    <w:rsid w:val="007D117C"/>
    <w:rsid w:val="007D15C0"/>
    <w:rsid w:val="007D2FDA"/>
    <w:rsid w:val="007D5CBB"/>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4C"/>
    <w:rsid w:val="007F4F72"/>
    <w:rsid w:val="007F505E"/>
    <w:rsid w:val="007F5160"/>
    <w:rsid w:val="007F51B0"/>
    <w:rsid w:val="007F65A9"/>
    <w:rsid w:val="007F6E28"/>
    <w:rsid w:val="007F7C4D"/>
    <w:rsid w:val="008013EC"/>
    <w:rsid w:val="00802FB0"/>
    <w:rsid w:val="00803ED7"/>
    <w:rsid w:val="008045C8"/>
    <w:rsid w:val="00805036"/>
    <w:rsid w:val="00805F9B"/>
    <w:rsid w:val="00806324"/>
    <w:rsid w:val="008069EB"/>
    <w:rsid w:val="0080743A"/>
    <w:rsid w:val="008076A7"/>
    <w:rsid w:val="00810DB2"/>
    <w:rsid w:val="00811483"/>
    <w:rsid w:val="008118B5"/>
    <w:rsid w:val="00811BF5"/>
    <w:rsid w:val="00811C01"/>
    <w:rsid w:val="008123A3"/>
    <w:rsid w:val="008138ED"/>
    <w:rsid w:val="00813A8D"/>
    <w:rsid w:val="00814B9B"/>
    <w:rsid w:val="008155B2"/>
    <w:rsid w:val="00815FD8"/>
    <w:rsid w:val="0081647A"/>
    <w:rsid w:val="008165AD"/>
    <w:rsid w:val="008171A2"/>
    <w:rsid w:val="00817AF4"/>
    <w:rsid w:val="00820DAB"/>
    <w:rsid w:val="00821773"/>
    <w:rsid w:val="00821A5D"/>
    <w:rsid w:val="00821ED8"/>
    <w:rsid w:val="00822107"/>
    <w:rsid w:val="0082237D"/>
    <w:rsid w:val="00822EA2"/>
    <w:rsid w:val="008240FF"/>
    <w:rsid w:val="00825028"/>
    <w:rsid w:val="008252CA"/>
    <w:rsid w:val="00826A8F"/>
    <w:rsid w:val="00830054"/>
    <w:rsid w:val="00830354"/>
    <w:rsid w:val="0083294D"/>
    <w:rsid w:val="0083299B"/>
    <w:rsid w:val="00834E10"/>
    <w:rsid w:val="0083518E"/>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5269"/>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35B"/>
    <w:rsid w:val="008567B2"/>
    <w:rsid w:val="00856D1B"/>
    <w:rsid w:val="00860200"/>
    <w:rsid w:val="008608FD"/>
    <w:rsid w:val="0086178A"/>
    <w:rsid w:val="00862A60"/>
    <w:rsid w:val="00862FB3"/>
    <w:rsid w:val="008630F2"/>
    <w:rsid w:val="008630FC"/>
    <w:rsid w:val="00863C9C"/>
    <w:rsid w:val="0086662F"/>
    <w:rsid w:val="00866657"/>
    <w:rsid w:val="00866E3A"/>
    <w:rsid w:val="00867D1F"/>
    <w:rsid w:val="0087051F"/>
    <w:rsid w:val="008716EF"/>
    <w:rsid w:val="00872158"/>
    <w:rsid w:val="008734CC"/>
    <w:rsid w:val="00873CDD"/>
    <w:rsid w:val="00873DAF"/>
    <w:rsid w:val="008747E4"/>
    <w:rsid w:val="0087499E"/>
    <w:rsid w:val="00875117"/>
    <w:rsid w:val="00875441"/>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E68"/>
    <w:rsid w:val="0089743A"/>
    <w:rsid w:val="0089762A"/>
    <w:rsid w:val="00897A9A"/>
    <w:rsid w:val="00897D51"/>
    <w:rsid w:val="008A06C4"/>
    <w:rsid w:val="008A074D"/>
    <w:rsid w:val="008A09D3"/>
    <w:rsid w:val="008A0B22"/>
    <w:rsid w:val="008A0C8E"/>
    <w:rsid w:val="008A18DB"/>
    <w:rsid w:val="008A1E19"/>
    <w:rsid w:val="008A1F33"/>
    <w:rsid w:val="008A2883"/>
    <w:rsid w:val="008A3723"/>
    <w:rsid w:val="008A3D00"/>
    <w:rsid w:val="008A3E9D"/>
    <w:rsid w:val="008A4955"/>
    <w:rsid w:val="008A5D36"/>
    <w:rsid w:val="008A61D9"/>
    <w:rsid w:val="008A707F"/>
    <w:rsid w:val="008A71CE"/>
    <w:rsid w:val="008A7E18"/>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126"/>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C7FC8"/>
    <w:rsid w:val="008D01C8"/>
    <w:rsid w:val="008D1CBE"/>
    <w:rsid w:val="008D29A4"/>
    <w:rsid w:val="008D29C8"/>
    <w:rsid w:val="008D311E"/>
    <w:rsid w:val="008D378E"/>
    <w:rsid w:val="008D4348"/>
    <w:rsid w:val="008D43EE"/>
    <w:rsid w:val="008D4B18"/>
    <w:rsid w:val="008D4D9F"/>
    <w:rsid w:val="008D5456"/>
    <w:rsid w:val="008D57F6"/>
    <w:rsid w:val="008D62C2"/>
    <w:rsid w:val="008D67F5"/>
    <w:rsid w:val="008D7260"/>
    <w:rsid w:val="008D7A7E"/>
    <w:rsid w:val="008D7C3E"/>
    <w:rsid w:val="008E31B1"/>
    <w:rsid w:val="008E4A1A"/>
    <w:rsid w:val="008E4FCB"/>
    <w:rsid w:val="008E6283"/>
    <w:rsid w:val="008F00E9"/>
    <w:rsid w:val="008F0519"/>
    <w:rsid w:val="008F0AD7"/>
    <w:rsid w:val="008F0CA2"/>
    <w:rsid w:val="008F10A5"/>
    <w:rsid w:val="008F24E0"/>
    <w:rsid w:val="008F2F81"/>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174"/>
    <w:rsid w:val="00904D91"/>
    <w:rsid w:val="00905A0A"/>
    <w:rsid w:val="00906178"/>
    <w:rsid w:val="00906980"/>
    <w:rsid w:val="00910B5D"/>
    <w:rsid w:val="00913D2C"/>
    <w:rsid w:val="00914853"/>
    <w:rsid w:val="0091665C"/>
    <w:rsid w:val="00916B13"/>
    <w:rsid w:val="0091732C"/>
    <w:rsid w:val="009200BD"/>
    <w:rsid w:val="00920623"/>
    <w:rsid w:val="0092133F"/>
    <w:rsid w:val="00921C03"/>
    <w:rsid w:val="00921D3D"/>
    <w:rsid w:val="009229A7"/>
    <w:rsid w:val="00923E29"/>
    <w:rsid w:val="009245A2"/>
    <w:rsid w:val="00925DA0"/>
    <w:rsid w:val="009264A1"/>
    <w:rsid w:val="0092705D"/>
    <w:rsid w:val="00927438"/>
    <w:rsid w:val="0093135D"/>
    <w:rsid w:val="00931F84"/>
    <w:rsid w:val="0093454E"/>
    <w:rsid w:val="00935CA1"/>
    <w:rsid w:val="0093738A"/>
    <w:rsid w:val="009402BB"/>
    <w:rsid w:val="009406D6"/>
    <w:rsid w:val="00941A85"/>
    <w:rsid w:val="00941D34"/>
    <w:rsid w:val="009421E7"/>
    <w:rsid w:val="00943088"/>
    <w:rsid w:val="009433CF"/>
    <w:rsid w:val="00943E25"/>
    <w:rsid w:val="009442EF"/>
    <w:rsid w:val="0094641E"/>
    <w:rsid w:val="00947400"/>
    <w:rsid w:val="00947AD7"/>
    <w:rsid w:val="009509D1"/>
    <w:rsid w:val="009515ED"/>
    <w:rsid w:val="0095167A"/>
    <w:rsid w:val="009527A5"/>
    <w:rsid w:val="00952B10"/>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AF2"/>
    <w:rsid w:val="00964D14"/>
    <w:rsid w:val="009656FE"/>
    <w:rsid w:val="0096617C"/>
    <w:rsid w:val="00970A98"/>
    <w:rsid w:val="00971FFC"/>
    <w:rsid w:val="009734C8"/>
    <w:rsid w:val="00973C9D"/>
    <w:rsid w:val="0097693C"/>
    <w:rsid w:val="00976FFF"/>
    <w:rsid w:val="00977F05"/>
    <w:rsid w:val="0098090F"/>
    <w:rsid w:val="00981811"/>
    <w:rsid w:val="00982177"/>
    <w:rsid w:val="00983949"/>
    <w:rsid w:val="009843B2"/>
    <w:rsid w:val="009847A1"/>
    <w:rsid w:val="00986572"/>
    <w:rsid w:val="00986D06"/>
    <w:rsid w:val="00986D29"/>
    <w:rsid w:val="00990207"/>
    <w:rsid w:val="00990CDD"/>
    <w:rsid w:val="00992062"/>
    <w:rsid w:val="009926D3"/>
    <w:rsid w:val="0099369C"/>
    <w:rsid w:val="00993F83"/>
    <w:rsid w:val="00994810"/>
    <w:rsid w:val="00994BEA"/>
    <w:rsid w:val="00995E7C"/>
    <w:rsid w:val="00996151"/>
    <w:rsid w:val="0099718D"/>
    <w:rsid w:val="009A01C6"/>
    <w:rsid w:val="009A14B3"/>
    <w:rsid w:val="009A1BF6"/>
    <w:rsid w:val="009A3F8D"/>
    <w:rsid w:val="009A5BBE"/>
    <w:rsid w:val="009A5E81"/>
    <w:rsid w:val="009A7D20"/>
    <w:rsid w:val="009B03B8"/>
    <w:rsid w:val="009B05E2"/>
    <w:rsid w:val="009B06E0"/>
    <w:rsid w:val="009B1C76"/>
    <w:rsid w:val="009B2171"/>
    <w:rsid w:val="009B3777"/>
    <w:rsid w:val="009B73DF"/>
    <w:rsid w:val="009B7CEE"/>
    <w:rsid w:val="009C0209"/>
    <w:rsid w:val="009C0697"/>
    <w:rsid w:val="009C08D3"/>
    <w:rsid w:val="009C0AA6"/>
    <w:rsid w:val="009C10B1"/>
    <w:rsid w:val="009C1EC8"/>
    <w:rsid w:val="009C20C9"/>
    <w:rsid w:val="009C24DA"/>
    <w:rsid w:val="009C4BB9"/>
    <w:rsid w:val="009C4BE4"/>
    <w:rsid w:val="009C5104"/>
    <w:rsid w:val="009C5AB0"/>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D69B9"/>
    <w:rsid w:val="009E0AD1"/>
    <w:rsid w:val="009E1815"/>
    <w:rsid w:val="009E2402"/>
    <w:rsid w:val="009E2744"/>
    <w:rsid w:val="009E2ECE"/>
    <w:rsid w:val="009E3638"/>
    <w:rsid w:val="009E4309"/>
    <w:rsid w:val="009E43DD"/>
    <w:rsid w:val="009E4BBF"/>
    <w:rsid w:val="009E4C4D"/>
    <w:rsid w:val="009E57F7"/>
    <w:rsid w:val="009E5E61"/>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0F"/>
    <w:rsid w:val="00A01684"/>
    <w:rsid w:val="00A0243D"/>
    <w:rsid w:val="00A02524"/>
    <w:rsid w:val="00A02948"/>
    <w:rsid w:val="00A02B55"/>
    <w:rsid w:val="00A04E4C"/>
    <w:rsid w:val="00A0608C"/>
    <w:rsid w:val="00A0636E"/>
    <w:rsid w:val="00A06569"/>
    <w:rsid w:val="00A06894"/>
    <w:rsid w:val="00A07083"/>
    <w:rsid w:val="00A0716F"/>
    <w:rsid w:val="00A071E7"/>
    <w:rsid w:val="00A0729A"/>
    <w:rsid w:val="00A07C78"/>
    <w:rsid w:val="00A10219"/>
    <w:rsid w:val="00A10284"/>
    <w:rsid w:val="00A104FE"/>
    <w:rsid w:val="00A1186A"/>
    <w:rsid w:val="00A11BBC"/>
    <w:rsid w:val="00A11E14"/>
    <w:rsid w:val="00A11FA9"/>
    <w:rsid w:val="00A12694"/>
    <w:rsid w:val="00A12ED0"/>
    <w:rsid w:val="00A14E36"/>
    <w:rsid w:val="00A15118"/>
    <w:rsid w:val="00A162F8"/>
    <w:rsid w:val="00A17081"/>
    <w:rsid w:val="00A205F7"/>
    <w:rsid w:val="00A20DDE"/>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2A1"/>
    <w:rsid w:val="00A41B63"/>
    <w:rsid w:val="00A420DA"/>
    <w:rsid w:val="00A420FA"/>
    <w:rsid w:val="00A42AC0"/>
    <w:rsid w:val="00A44DFF"/>
    <w:rsid w:val="00A46054"/>
    <w:rsid w:val="00A46204"/>
    <w:rsid w:val="00A47288"/>
    <w:rsid w:val="00A479BB"/>
    <w:rsid w:val="00A50059"/>
    <w:rsid w:val="00A50F66"/>
    <w:rsid w:val="00A51CDB"/>
    <w:rsid w:val="00A520E0"/>
    <w:rsid w:val="00A522B9"/>
    <w:rsid w:val="00A52593"/>
    <w:rsid w:val="00A52A1D"/>
    <w:rsid w:val="00A52C72"/>
    <w:rsid w:val="00A53229"/>
    <w:rsid w:val="00A53482"/>
    <w:rsid w:val="00A537EF"/>
    <w:rsid w:val="00A53BB9"/>
    <w:rsid w:val="00A53F1A"/>
    <w:rsid w:val="00A548F9"/>
    <w:rsid w:val="00A5498B"/>
    <w:rsid w:val="00A55906"/>
    <w:rsid w:val="00A55F06"/>
    <w:rsid w:val="00A55FC4"/>
    <w:rsid w:val="00A56100"/>
    <w:rsid w:val="00A57317"/>
    <w:rsid w:val="00A57382"/>
    <w:rsid w:val="00A57771"/>
    <w:rsid w:val="00A61454"/>
    <w:rsid w:val="00A61532"/>
    <w:rsid w:val="00A6203D"/>
    <w:rsid w:val="00A62631"/>
    <w:rsid w:val="00A637C5"/>
    <w:rsid w:val="00A63D14"/>
    <w:rsid w:val="00A63D3A"/>
    <w:rsid w:val="00A63F5D"/>
    <w:rsid w:val="00A6460E"/>
    <w:rsid w:val="00A65FF2"/>
    <w:rsid w:val="00A675E0"/>
    <w:rsid w:val="00A67D97"/>
    <w:rsid w:val="00A70D74"/>
    <w:rsid w:val="00A7162E"/>
    <w:rsid w:val="00A722F0"/>
    <w:rsid w:val="00A72D46"/>
    <w:rsid w:val="00A7481D"/>
    <w:rsid w:val="00A749B9"/>
    <w:rsid w:val="00A75D4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60A"/>
    <w:rsid w:val="00AA5D7E"/>
    <w:rsid w:val="00AA7015"/>
    <w:rsid w:val="00AB100B"/>
    <w:rsid w:val="00AB1A1D"/>
    <w:rsid w:val="00AB1B0D"/>
    <w:rsid w:val="00AB1B69"/>
    <w:rsid w:val="00AB22F8"/>
    <w:rsid w:val="00AB2CF5"/>
    <w:rsid w:val="00AB4B6E"/>
    <w:rsid w:val="00AB51B0"/>
    <w:rsid w:val="00AC0E66"/>
    <w:rsid w:val="00AC1406"/>
    <w:rsid w:val="00AC2C4F"/>
    <w:rsid w:val="00AC317E"/>
    <w:rsid w:val="00AC3B0E"/>
    <w:rsid w:val="00AC44BC"/>
    <w:rsid w:val="00AC4A6E"/>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5938"/>
    <w:rsid w:val="00AD60F9"/>
    <w:rsid w:val="00AD6E57"/>
    <w:rsid w:val="00AD732D"/>
    <w:rsid w:val="00AE030D"/>
    <w:rsid w:val="00AE0F10"/>
    <w:rsid w:val="00AE1FE8"/>
    <w:rsid w:val="00AE26DF"/>
    <w:rsid w:val="00AE2778"/>
    <w:rsid w:val="00AE36DF"/>
    <w:rsid w:val="00AE49B9"/>
    <w:rsid w:val="00AE5820"/>
    <w:rsid w:val="00AE5B1D"/>
    <w:rsid w:val="00AE5CFB"/>
    <w:rsid w:val="00AF103A"/>
    <w:rsid w:val="00AF1BD3"/>
    <w:rsid w:val="00AF3E9B"/>
    <w:rsid w:val="00AF3EEE"/>
    <w:rsid w:val="00AF56B9"/>
    <w:rsid w:val="00AF6208"/>
    <w:rsid w:val="00AF6462"/>
    <w:rsid w:val="00B00440"/>
    <w:rsid w:val="00B015D4"/>
    <w:rsid w:val="00B01D7F"/>
    <w:rsid w:val="00B01D8D"/>
    <w:rsid w:val="00B02596"/>
    <w:rsid w:val="00B02A77"/>
    <w:rsid w:val="00B05402"/>
    <w:rsid w:val="00B0556A"/>
    <w:rsid w:val="00B06297"/>
    <w:rsid w:val="00B06ADB"/>
    <w:rsid w:val="00B07710"/>
    <w:rsid w:val="00B106EC"/>
    <w:rsid w:val="00B1136E"/>
    <w:rsid w:val="00B11E21"/>
    <w:rsid w:val="00B130BE"/>
    <w:rsid w:val="00B132F8"/>
    <w:rsid w:val="00B1354B"/>
    <w:rsid w:val="00B13865"/>
    <w:rsid w:val="00B13FE2"/>
    <w:rsid w:val="00B1460F"/>
    <w:rsid w:val="00B14EBA"/>
    <w:rsid w:val="00B1646A"/>
    <w:rsid w:val="00B16CDC"/>
    <w:rsid w:val="00B17E2F"/>
    <w:rsid w:val="00B21572"/>
    <w:rsid w:val="00B21DE9"/>
    <w:rsid w:val="00B21FF8"/>
    <w:rsid w:val="00B22DCC"/>
    <w:rsid w:val="00B22E40"/>
    <w:rsid w:val="00B2305B"/>
    <w:rsid w:val="00B23FB4"/>
    <w:rsid w:val="00B24772"/>
    <w:rsid w:val="00B24B29"/>
    <w:rsid w:val="00B261B6"/>
    <w:rsid w:val="00B26516"/>
    <w:rsid w:val="00B26F46"/>
    <w:rsid w:val="00B2745C"/>
    <w:rsid w:val="00B27BBF"/>
    <w:rsid w:val="00B300DA"/>
    <w:rsid w:val="00B31FC1"/>
    <w:rsid w:val="00B33AC0"/>
    <w:rsid w:val="00B34319"/>
    <w:rsid w:val="00B3521D"/>
    <w:rsid w:val="00B353F2"/>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227"/>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6D45"/>
    <w:rsid w:val="00B578A8"/>
    <w:rsid w:val="00B57914"/>
    <w:rsid w:val="00B57B5B"/>
    <w:rsid w:val="00B57BC6"/>
    <w:rsid w:val="00B60FFD"/>
    <w:rsid w:val="00B627F1"/>
    <w:rsid w:val="00B63570"/>
    <w:rsid w:val="00B64D3E"/>
    <w:rsid w:val="00B65544"/>
    <w:rsid w:val="00B6568D"/>
    <w:rsid w:val="00B6700E"/>
    <w:rsid w:val="00B67537"/>
    <w:rsid w:val="00B67E9D"/>
    <w:rsid w:val="00B70054"/>
    <w:rsid w:val="00B70C9B"/>
    <w:rsid w:val="00B716F5"/>
    <w:rsid w:val="00B71A6B"/>
    <w:rsid w:val="00B71CAC"/>
    <w:rsid w:val="00B71DBB"/>
    <w:rsid w:val="00B726B8"/>
    <w:rsid w:val="00B72F52"/>
    <w:rsid w:val="00B73801"/>
    <w:rsid w:val="00B739FE"/>
    <w:rsid w:val="00B7415C"/>
    <w:rsid w:val="00B75BE1"/>
    <w:rsid w:val="00B761D2"/>
    <w:rsid w:val="00B76505"/>
    <w:rsid w:val="00B80866"/>
    <w:rsid w:val="00B808AB"/>
    <w:rsid w:val="00B826F6"/>
    <w:rsid w:val="00B82EBA"/>
    <w:rsid w:val="00B830EC"/>
    <w:rsid w:val="00B83C55"/>
    <w:rsid w:val="00B84D9D"/>
    <w:rsid w:val="00B85D3B"/>
    <w:rsid w:val="00B85DAF"/>
    <w:rsid w:val="00B866D6"/>
    <w:rsid w:val="00B86BD3"/>
    <w:rsid w:val="00B872C7"/>
    <w:rsid w:val="00B87597"/>
    <w:rsid w:val="00B875B9"/>
    <w:rsid w:val="00B879B8"/>
    <w:rsid w:val="00B87C5A"/>
    <w:rsid w:val="00B9068B"/>
    <w:rsid w:val="00B90CF2"/>
    <w:rsid w:val="00B914BA"/>
    <w:rsid w:val="00B9271F"/>
    <w:rsid w:val="00B92A5C"/>
    <w:rsid w:val="00B93035"/>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5B98"/>
    <w:rsid w:val="00BB1D98"/>
    <w:rsid w:val="00BB232F"/>
    <w:rsid w:val="00BB38C3"/>
    <w:rsid w:val="00BB3D15"/>
    <w:rsid w:val="00BB3D7D"/>
    <w:rsid w:val="00BB428F"/>
    <w:rsid w:val="00BB57E5"/>
    <w:rsid w:val="00BB5954"/>
    <w:rsid w:val="00BB6217"/>
    <w:rsid w:val="00BB64BE"/>
    <w:rsid w:val="00BB6A2F"/>
    <w:rsid w:val="00BB6A98"/>
    <w:rsid w:val="00BC043C"/>
    <w:rsid w:val="00BC0D9C"/>
    <w:rsid w:val="00BC4FB8"/>
    <w:rsid w:val="00BC577B"/>
    <w:rsid w:val="00BC7248"/>
    <w:rsid w:val="00BC724C"/>
    <w:rsid w:val="00BD045B"/>
    <w:rsid w:val="00BD2403"/>
    <w:rsid w:val="00BD2542"/>
    <w:rsid w:val="00BD2F93"/>
    <w:rsid w:val="00BD33A5"/>
    <w:rsid w:val="00BD42D7"/>
    <w:rsid w:val="00BD4857"/>
    <w:rsid w:val="00BD6C70"/>
    <w:rsid w:val="00BD783B"/>
    <w:rsid w:val="00BE14C5"/>
    <w:rsid w:val="00BE1B77"/>
    <w:rsid w:val="00BE2097"/>
    <w:rsid w:val="00BE20C6"/>
    <w:rsid w:val="00BE245E"/>
    <w:rsid w:val="00BE3A29"/>
    <w:rsid w:val="00BE4715"/>
    <w:rsid w:val="00BE564A"/>
    <w:rsid w:val="00BE57EE"/>
    <w:rsid w:val="00BE5B15"/>
    <w:rsid w:val="00BE65FE"/>
    <w:rsid w:val="00BE691E"/>
    <w:rsid w:val="00BE751E"/>
    <w:rsid w:val="00BE7CAD"/>
    <w:rsid w:val="00BF02C8"/>
    <w:rsid w:val="00BF088C"/>
    <w:rsid w:val="00BF2046"/>
    <w:rsid w:val="00BF3124"/>
    <w:rsid w:val="00BF3872"/>
    <w:rsid w:val="00BF5220"/>
    <w:rsid w:val="00BF55A9"/>
    <w:rsid w:val="00BF56CF"/>
    <w:rsid w:val="00BF5740"/>
    <w:rsid w:val="00BF733F"/>
    <w:rsid w:val="00BF7673"/>
    <w:rsid w:val="00C00908"/>
    <w:rsid w:val="00C00A91"/>
    <w:rsid w:val="00C0178B"/>
    <w:rsid w:val="00C02D26"/>
    <w:rsid w:val="00C0314A"/>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5C5"/>
    <w:rsid w:val="00C21961"/>
    <w:rsid w:val="00C21C4C"/>
    <w:rsid w:val="00C22616"/>
    <w:rsid w:val="00C2381D"/>
    <w:rsid w:val="00C243B3"/>
    <w:rsid w:val="00C24BB6"/>
    <w:rsid w:val="00C2520E"/>
    <w:rsid w:val="00C275D9"/>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539"/>
    <w:rsid w:val="00C40740"/>
    <w:rsid w:val="00C43031"/>
    <w:rsid w:val="00C43213"/>
    <w:rsid w:val="00C43AFB"/>
    <w:rsid w:val="00C44952"/>
    <w:rsid w:val="00C45C6D"/>
    <w:rsid w:val="00C478C2"/>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442F"/>
    <w:rsid w:val="00C654D6"/>
    <w:rsid w:val="00C658B5"/>
    <w:rsid w:val="00C65B24"/>
    <w:rsid w:val="00C66F73"/>
    <w:rsid w:val="00C70666"/>
    <w:rsid w:val="00C70BE6"/>
    <w:rsid w:val="00C71BC6"/>
    <w:rsid w:val="00C72132"/>
    <w:rsid w:val="00C732EB"/>
    <w:rsid w:val="00C75750"/>
    <w:rsid w:val="00C759ED"/>
    <w:rsid w:val="00C7630D"/>
    <w:rsid w:val="00C76718"/>
    <w:rsid w:val="00C76A49"/>
    <w:rsid w:val="00C7792C"/>
    <w:rsid w:val="00C77B5E"/>
    <w:rsid w:val="00C80581"/>
    <w:rsid w:val="00C8126C"/>
    <w:rsid w:val="00C8342B"/>
    <w:rsid w:val="00C84C21"/>
    <w:rsid w:val="00C85851"/>
    <w:rsid w:val="00C85B2D"/>
    <w:rsid w:val="00C864C9"/>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41E"/>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5EEC"/>
    <w:rsid w:val="00CB6802"/>
    <w:rsid w:val="00CB797D"/>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4C0E"/>
    <w:rsid w:val="00CD5297"/>
    <w:rsid w:val="00CD562E"/>
    <w:rsid w:val="00CD6C46"/>
    <w:rsid w:val="00CD6E8F"/>
    <w:rsid w:val="00CD6FDA"/>
    <w:rsid w:val="00CE05F8"/>
    <w:rsid w:val="00CE095D"/>
    <w:rsid w:val="00CE0BAD"/>
    <w:rsid w:val="00CE0ED9"/>
    <w:rsid w:val="00CE1FA2"/>
    <w:rsid w:val="00CE2D8B"/>
    <w:rsid w:val="00CE3D06"/>
    <w:rsid w:val="00CE46CD"/>
    <w:rsid w:val="00CE4931"/>
    <w:rsid w:val="00CE5E6B"/>
    <w:rsid w:val="00CE6D5E"/>
    <w:rsid w:val="00CE70FA"/>
    <w:rsid w:val="00CE742E"/>
    <w:rsid w:val="00CF0FFD"/>
    <w:rsid w:val="00CF3583"/>
    <w:rsid w:val="00CF4032"/>
    <w:rsid w:val="00CF4241"/>
    <w:rsid w:val="00CF4B0D"/>
    <w:rsid w:val="00CF5D40"/>
    <w:rsid w:val="00CF5E13"/>
    <w:rsid w:val="00CF62EC"/>
    <w:rsid w:val="00CF6315"/>
    <w:rsid w:val="00CF658C"/>
    <w:rsid w:val="00CF728A"/>
    <w:rsid w:val="00CF7C68"/>
    <w:rsid w:val="00D0032C"/>
    <w:rsid w:val="00D0063A"/>
    <w:rsid w:val="00D013B2"/>
    <w:rsid w:val="00D01916"/>
    <w:rsid w:val="00D02455"/>
    <w:rsid w:val="00D029F4"/>
    <w:rsid w:val="00D029F6"/>
    <w:rsid w:val="00D02A97"/>
    <w:rsid w:val="00D0322C"/>
    <w:rsid w:val="00D041D7"/>
    <w:rsid w:val="00D04AB5"/>
    <w:rsid w:val="00D069DC"/>
    <w:rsid w:val="00D070C1"/>
    <w:rsid w:val="00D07432"/>
    <w:rsid w:val="00D103CC"/>
    <w:rsid w:val="00D110AB"/>
    <w:rsid w:val="00D12735"/>
    <w:rsid w:val="00D13234"/>
    <w:rsid w:val="00D1333C"/>
    <w:rsid w:val="00D146EB"/>
    <w:rsid w:val="00D14A8F"/>
    <w:rsid w:val="00D14D0E"/>
    <w:rsid w:val="00D158F1"/>
    <w:rsid w:val="00D163C0"/>
    <w:rsid w:val="00D16514"/>
    <w:rsid w:val="00D1750D"/>
    <w:rsid w:val="00D206AC"/>
    <w:rsid w:val="00D20A3B"/>
    <w:rsid w:val="00D21098"/>
    <w:rsid w:val="00D21AA8"/>
    <w:rsid w:val="00D22303"/>
    <w:rsid w:val="00D234EC"/>
    <w:rsid w:val="00D23519"/>
    <w:rsid w:val="00D2394B"/>
    <w:rsid w:val="00D24A1A"/>
    <w:rsid w:val="00D25291"/>
    <w:rsid w:val="00D257BE"/>
    <w:rsid w:val="00D25D5C"/>
    <w:rsid w:val="00D2662D"/>
    <w:rsid w:val="00D26861"/>
    <w:rsid w:val="00D26ADC"/>
    <w:rsid w:val="00D26EE4"/>
    <w:rsid w:val="00D26F4C"/>
    <w:rsid w:val="00D27986"/>
    <w:rsid w:val="00D27C5C"/>
    <w:rsid w:val="00D30355"/>
    <w:rsid w:val="00D30470"/>
    <w:rsid w:val="00D30F0D"/>
    <w:rsid w:val="00D32036"/>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96A"/>
    <w:rsid w:val="00D72DBB"/>
    <w:rsid w:val="00D746D8"/>
    <w:rsid w:val="00D74C6A"/>
    <w:rsid w:val="00D75A3F"/>
    <w:rsid w:val="00D76E2E"/>
    <w:rsid w:val="00D813F5"/>
    <w:rsid w:val="00D82889"/>
    <w:rsid w:val="00D83C3D"/>
    <w:rsid w:val="00D84149"/>
    <w:rsid w:val="00D8419A"/>
    <w:rsid w:val="00D84FAA"/>
    <w:rsid w:val="00D85E5D"/>
    <w:rsid w:val="00D86A80"/>
    <w:rsid w:val="00D871B6"/>
    <w:rsid w:val="00D879DD"/>
    <w:rsid w:val="00D9110C"/>
    <w:rsid w:val="00D925B6"/>
    <w:rsid w:val="00D92A36"/>
    <w:rsid w:val="00D949E1"/>
    <w:rsid w:val="00D95752"/>
    <w:rsid w:val="00D96D9F"/>
    <w:rsid w:val="00D9772A"/>
    <w:rsid w:val="00D97CDA"/>
    <w:rsid w:val="00D97D58"/>
    <w:rsid w:val="00DA00EC"/>
    <w:rsid w:val="00DA0346"/>
    <w:rsid w:val="00DA0428"/>
    <w:rsid w:val="00DA047E"/>
    <w:rsid w:val="00DA09D7"/>
    <w:rsid w:val="00DA118E"/>
    <w:rsid w:val="00DA2F6E"/>
    <w:rsid w:val="00DA35FF"/>
    <w:rsid w:val="00DA3D78"/>
    <w:rsid w:val="00DA3E60"/>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0AC"/>
    <w:rsid w:val="00DB5A23"/>
    <w:rsid w:val="00DB63C2"/>
    <w:rsid w:val="00DB6753"/>
    <w:rsid w:val="00DB67D4"/>
    <w:rsid w:val="00DB6E6F"/>
    <w:rsid w:val="00DC01D0"/>
    <w:rsid w:val="00DC09FC"/>
    <w:rsid w:val="00DC1559"/>
    <w:rsid w:val="00DC1A8A"/>
    <w:rsid w:val="00DC297C"/>
    <w:rsid w:val="00DC37E0"/>
    <w:rsid w:val="00DC4A1D"/>
    <w:rsid w:val="00DC4ABA"/>
    <w:rsid w:val="00DC548B"/>
    <w:rsid w:val="00DC54E1"/>
    <w:rsid w:val="00DC5A57"/>
    <w:rsid w:val="00DC6B27"/>
    <w:rsid w:val="00DC6DC0"/>
    <w:rsid w:val="00DC6E62"/>
    <w:rsid w:val="00DD1841"/>
    <w:rsid w:val="00DD261D"/>
    <w:rsid w:val="00DD404C"/>
    <w:rsid w:val="00DD4A16"/>
    <w:rsid w:val="00DD6C05"/>
    <w:rsid w:val="00DD716B"/>
    <w:rsid w:val="00DD7A1D"/>
    <w:rsid w:val="00DD7CE9"/>
    <w:rsid w:val="00DE0DD4"/>
    <w:rsid w:val="00DE1EF1"/>
    <w:rsid w:val="00DE2617"/>
    <w:rsid w:val="00DE2746"/>
    <w:rsid w:val="00DE2A2F"/>
    <w:rsid w:val="00DE36C7"/>
    <w:rsid w:val="00DE3BEF"/>
    <w:rsid w:val="00DE4397"/>
    <w:rsid w:val="00DE470E"/>
    <w:rsid w:val="00DE47B1"/>
    <w:rsid w:val="00DE556B"/>
    <w:rsid w:val="00DE5708"/>
    <w:rsid w:val="00DE7E1A"/>
    <w:rsid w:val="00DF02AE"/>
    <w:rsid w:val="00DF23E4"/>
    <w:rsid w:val="00DF3CC5"/>
    <w:rsid w:val="00DF4497"/>
    <w:rsid w:val="00DF4AE2"/>
    <w:rsid w:val="00DF62D8"/>
    <w:rsid w:val="00DF63EA"/>
    <w:rsid w:val="00DF6C85"/>
    <w:rsid w:val="00E00498"/>
    <w:rsid w:val="00E009EB"/>
    <w:rsid w:val="00E00C5A"/>
    <w:rsid w:val="00E01806"/>
    <w:rsid w:val="00E01923"/>
    <w:rsid w:val="00E02953"/>
    <w:rsid w:val="00E04C5E"/>
    <w:rsid w:val="00E052E9"/>
    <w:rsid w:val="00E05D94"/>
    <w:rsid w:val="00E06050"/>
    <w:rsid w:val="00E07D3F"/>
    <w:rsid w:val="00E10471"/>
    <w:rsid w:val="00E10488"/>
    <w:rsid w:val="00E10FD2"/>
    <w:rsid w:val="00E11AA6"/>
    <w:rsid w:val="00E12154"/>
    <w:rsid w:val="00E1584E"/>
    <w:rsid w:val="00E15FEC"/>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2C4F"/>
    <w:rsid w:val="00E334DD"/>
    <w:rsid w:val="00E33B8C"/>
    <w:rsid w:val="00E34290"/>
    <w:rsid w:val="00E35167"/>
    <w:rsid w:val="00E360C8"/>
    <w:rsid w:val="00E370F7"/>
    <w:rsid w:val="00E37E9D"/>
    <w:rsid w:val="00E40965"/>
    <w:rsid w:val="00E41A94"/>
    <w:rsid w:val="00E41F55"/>
    <w:rsid w:val="00E43F40"/>
    <w:rsid w:val="00E45C52"/>
    <w:rsid w:val="00E46EEA"/>
    <w:rsid w:val="00E47D39"/>
    <w:rsid w:val="00E515D1"/>
    <w:rsid w:val="00E52140"/>
    <w:rsid w:val="00E5228E"/>
    <w:rsid w:val="00E522C4"/>
    <w:rsid w:val="00E53179"/>
    <w:rsid w:val="00E533B8"/>
    <w:rsid w:val="00E53895"/>
    <w:rsid w:val="00E53FF5"/>
    <w:rsid w:val="00E5432C"/>
    <w:rsid w:val="00E548A0"/>
    <w:rsid w:val="00E54936"/>
    <w:rsid w:val="00E54D32"/>
    <w:rsid w:val="00E551D0"/>
    <w:rsid w:val="00E55B4C"/>
    <w:rsid w:val="00E56498"/>
    <w:rsid w:val="00E570BD"/>
    <w:rsid w:val="00E61816"/>
    <w:rsid w:val="00E63937"/>
    <w:rsid w:val="00E6489B"/>
    <w:rsid w:val="00E65BB8"/>
    <w:rsid w:val="00E65CFB"/>
    <w:rsid w:val="00E65FCC"/>
    <w:rsid w:val="00E6782C"/>
    <w:rsid w:val="00E67A2A"/>
    <w:rsid w:val="00E67A80"/>
    <w:rsid w:val="00E67CCB"/>
    <w:rsid w:val="00E7039D"/>
    <w:rsid w:val="00E70545"/>
    <w:rsid w:val="00E71106"/>
    <w:rsid w:val="00E7191E"/>
    <w:rsid w:val="00E721B4"/>
    <w:rsid w:val="00E72F68"/>
    <w:rsid w:val="00E73D8A"/>
    <w:rsid w:val="00E7406C"/>
    <w:rsid w:val="00E74A22"/>
    <w:rsid w:val="00E75478"/>
    <w:rsid w:val="00E75748"/>
    <w:rsid w:val="00E75ACE"/>
    <w:rsid w:val="00E75D06"/>
    <w:rsid w:val="00E75FE8"/>
    <w:rsid w:val="00E7646D"/>
    <w:rsid w:val="00E8056E"/>
    <w:rsid w:val="00E80EDA"/>
    <w:rsid w:val="00E812D5"/>
    <w:rsid w:val="00E813BA"/>
    <w:rsid w:val="00E82E84"/>
    <w:rsid w:val="00E83D75"/>
    <w:rsid w:val="00E83E01"/>
    <w:rsid w:val="00E84835"/>
    <w:rsid w:val="00E85035"/>
    <w:rsid w:val="00E85CAA"/>
    <w:rsid w:val="00E85FB7"/>
    <w:rsid w:val="00E866BD"/>
    <w:rsid w:val="00E86EFE"/>
    <w:rsid w:val="00E8732F"/>
    <w:rsid w:val="00E91C14"/>
    <w:rsid w:val="00E91EE0"/>
    <w:rsid w:val="00E924E9"/>
    <w:rsid w:val="00E92D7D"/>
    <w:rsid w:val="00E940C5"/>
    <w:rsid w:val="00E953B4"/>
    <w:rsid w:val="00E96629"/>
    <w:rsid w:val="00E96C08"/>
    <w:rsid w:val="00E97983"/>
    <w:rsid w:val="00E97DCB"/>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E3"/>
    <w:rsid w:val="00EC2657"/>
    <w:rsid w:val="00EC371A"/>
    <w:rsid w:val="00EC3C75"/>
    <w:rsid w:val="00EC4070"/>
    <w:rsid w:val="00EC43BA"/>
    <w:rsid w:val="00EC478A"/>
    <w:rsid w:val="00EC6056"/>
    <w:rsid w:val="00EC62E8"/>
    <w:rsid w:val="00EC6798"/>
    <w:rsid w:val="00EC72B6"/>
    <w:rsid w:val="00EC7A0D"/>
    <w:rsid w:val="00EC7EC8"/>
    <w:rsid w:val="00ED2DF6"/>
    <w:rsid w:val="00ED3CE7"/>
    <w:rsid w:val="00ED3E7C"/>
    <w:rsid w:val="00ED3F34"/>
    <w:rsid w:val="00ED48C3"/>
    <w:rsid w:val="00ED4D3E"/>
    <w:rsid w:val="00ED4FFB"/>
    <w:rsid w:val="00ED5874"/>
    <w:rsid w:val="00ED5E87"/>
    <w:rsid w:val="00ED7AA8"/>
    <w:rsid w:val="00ED7FD7"/>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0EE5"/>
    <w:rsid w:val="00F01EC3"/>
    <w:rsid w:val="00F028C1"/>
    <w:rsid w:val="00F03009"/>
    <w:rsid w:val="00F045B8"/>
    <w:rsid w:val="00F049B4"/>
    <w:rsid w:val="00F050EA"/>
    <w:rsid w:val="00F05231"/>
    <w:rsid w:val="00F05BE9"/>
    <w:rsid w:val="00F063AA"/>
    <w:rsid w:val="00F070A9"/>
    <w:rsid w:val="00F1007A"/>
    <w:rsid w:val="00F1058C"/>
    <w:rsid w:val="00F108A2"/>
    <w:rsid w:val="00F11095"/>
    <w:rsid w:val="00F12719"/>
    <w:rsid w:val="00F14656"/>
    <w:rsid w:val="00F146DC"/>
    <w:rsid w:val="00F15042"/>
    <w:rsid w:val="00F15C10"/>
    <w:rsid w:val="00F16521"/>
    <w:rsid w:val="00F178E7"/>
    <w:rsid w:val="00F17BEB"/>
    <w:rsid w:val="00F20365"/>
    <w:rsid w:val="00F214AE"/>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3708A"/>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3D6"/>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4F4A"/>
    <w:rsid w:val="00F856C9"/>
    <w:rsid w:val="00F86B04"/>
    <w:rsid w:val="00F86ECB"/>
    <w:rsid w:val="00F872FA"/>
    <w:rsid w:val="00F873B8"/>
    <w:rsid w:val="00F9024F"/>
    <w:rsid w:val="00F907AE"/>
    <w:rsid w:val="00F91078"/>
    <w:rsid w:val="00F916F8"/>
    <w:rsid w:val="00F91B7A"/>
    <w:rsid w:val="00F934A2"/>
    <w:rsid w:val="00F93A30"/>
    <w:rsid w:val="00F9432F"/>
    <w:rsid w:val="00F946FB"/>
    <w:rsid w:val="00F950A1"/>
    <w:rsid w:val="00F95323"/>
    <w:rsid w:val="00F9559B"/>
    <w:rsid w:val="00F95DBD"/>
    <w:rsid w:val="00F97725"/>
    <w:rsid w:val="00F97D36"/>
    <w:rsid w:val="00FA12EA"/>
    <w:rsid w:val="00FA2244"/>
    <w:rsid w:val="00FA2EEE"/>
    <w:rsid w:val="00FA3D44"/>
    <w:rsid w:val="00FA3DCE"/>
    <w:rsid w:val="00FA4289"/>
    <w:rsid w:val="00FA4ACF"/>
    <w:rsid w:val="00FA4FE0"/>
    <w:rsid w:val="00FA510C"/>
    <w:rsid w:val="00FA526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2D"/>
    <w:rsid w:val="00FD509C"/>
    <w:rsid w:val="00FD5F48"/>
    <w:rsid w:val="00FD6CFE"/>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 w:val="0155A83B"/>
    <w:rsid w:val="1A958843"/>
    <w:rsid w:val="1BED48E1"/>
    <w:rsid w:val="1FFA2764"/>
    <w:rsid w:val="31BAF582"/>
    <w:rsid w:val="389B1927"/>
    <w:rsid w:val="5CF60F6B"/>
    <w:rsid w:val="7CE4A5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EC132BB9-04FC-434F-B32E-564344B9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C94"/>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402A1"/>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3353C6"/>
    <w:rPr>
      <w:color w:val="808080"/>
    </w:rPr>
  </w:style>
  <w:style w:type="table" w:customStyle="1" w:styleId="Tablealternatingcolours">
    <w:name w:val="Table alternating colours"/>
    <w:basedOn w:val="TableNormal"/>
    <w:uiPriority w:val="99"/>
    <w:rsid w:val="00E924E9"/>
    <w:tblPr>
      <w:tblStyleRowBandSize w:val="1"/>
    </w:tblPr>
    <w:tblStylePr w:type="firstRow">
      <w:tblPr/>
      <w:tcPr>
        <w:shd w:val="clear" w:color="auto" w:fill="4F81BD" w:themeFill="accent1"/>
      </w:tcPr>
    </w:tblStylePr>
    <w:tblStylePr w:type="band1Horz">
      <w:tblPr/>
      <w:tcPr>
        <w:shd w:val="clear" w:color="auto" w:fill="DBE5F1" w:themeFill="accent1" w:themeFillTint="33"/>
      </w:tcPr>
    </w:tblStylePr>
  </w:style>
  <w:style w:type="paragraph" w:customStyle="1" w:styleId="VersionControlTabletext">
    <w:name w:val="Version Control Table text"/>
    <w:basedOn w:val="Normal"/>
    <w:uiPriority w:val="99"/>
    <w:rsid w:val="00E67A80"/>
    <w:pPr>
      <w:spacing w:before="80" w:after="80" w:line="260" w:lineRule="exact"/>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6806172">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713">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2298852">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3320862">
      <w:bodyDiv w:val="1"/>
      <w:marLeft w:val="0"/>
      <w:marRight w:val="0"/>
      <w:marTop w:val="0"/>
      <w:marBottom w:val="0"/>
      <w:divBdr>
        <w:top w:val="none" w:sz="0" w:space="0" w:color="auto"/>
        <w:left w:val="none" w:sz="0" w:space="0" w:color="auto"/>
        <w:bottom w:val="none" w:sz="0" w:space="0" w:color="auto"/>
        <w:right w:val="none" w:sz="0" w:space="0" w:color="auto"/>
      </w:divBdr>
    </w:div>
    <w:div w:id="88791079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069330">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41998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1.4</_Version>
    <_dlc_DocIdPersistId xmlns="ebcfea33-81e3-40b3-964f-0af249f09b77" xsi:nil="true"/>
    <_dlc_DocId xmlns="ebcfea33-81e3-40b3-964f-0af249f09b77">ENHAASS3WZA2-2111939726-57568</_dlc_DocId>
    <_dlc_DocIdUrl xmlns="ebcfea33-81e3-40b3-964f-0af249f09b77">
      <Url>https://atooffice.sharepoint.com/sites/DWISDDD/_layouts/15/DocIdRedir.aspx?ID=ENHAASS3WZA2-2111939726-57568</Url>
      <Description>ENHAASS3WZA2-2111939726-57568</Description>
    </_dlc_DocIdUrl>
    <Project xmlns="b8f7953d-d14b-4f71-b9e9-b3870bf8f12a">STP</Project>
    <Document_x0020_Status xmlns="b8f7953d-d14b-4f71-b9e9-b3870bf8f12a">Published Final</Document_x0020_Status>
    <Publication_x0020_Date xmlns="b8f7953d-d14b-4f71-b9e9-b3870bf8f12a">2025-07-16T17:00:00+00:00</Publication_x0020_Date>
    <Publication_x0020_Site xmlns="b8f7953d-d14b-4f71-b9e9-b3870bf8f12a">sbr.gov.au</Publication_x0020_Site>
    <Audience xmlns="b8f7953d-d14b-4f71-b9e9-b3870bf8f12a">External</Audience>
    <Domain xmlns="b8f7953d-d14b-4f71-b9e9-b3870bf8f12a">Lodgment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768d35c2076d59eab3dff7090516ded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d151ce907dd0cf15e3e5658d022657e8"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5CFF2-A6E9-41E3-B776-08EF2F29D7E6}">
  <ds:schemaRefs>
    <ds:schemaRef ds:uri="http://schemas.openxmlformats.org/officeDocument/2006/bibliography"/>
  </ds:schemaRefs>
</ds:datastoreItem>
</file>

<file path=customXml/itemProps2.xml><?xml version="1.0" encoding="utf-8"?>
<ds:datastoreItem xmlns:ds="http://schemas.openxmlformats.org/officeDocument/2006/customXml" ds:itemID="{9DD41ABB-7E15-412F-AB4A-5DBA8E968A17}">
  <ds:schemaRefs>
    <ds:schemaRef ds:uri="http://schemas.microsoft.com/office/2006/metadata/properties"/>
    <ds:schemaRef ds:uri="http://schemas.microsoft.com/office/infopath/2007/PartnerControls"/>
    <ds:schemaRef ds:uri="http://schemas.microsoft.com/sharepoint/v3/fields"/>
    <ds:schemaRef ds:uri="ebcfea33-81e3-40b3-964f-0af249f09b77"/>
    <ds:schemaRef ds:uri="b8f7953d-d14b-4f71-b9e9-b3870bf8f12a"/>
  </ds:schemaRefs>
</ds:datastoreItem>
</file>

<file path=customXml/itemProps3.xml><?xml version="1.0" encoding="utf-8"?>
<ds:datastoreItem xmlns:ds="http://schemas.openxmlformats.org/officeDocument/2006/customXml" ds:itemID="{2E9CFEE1-DF15-4261-9B7C-C45F06FB85E1}">
  <ds:schemaRefs>
    <ds:schemaRef ds:uri="http://schemas.microsoft.com/sharepoint/v3/contenttype/forms"/>
  </ds:schemaRefs>
</ds:datastoreItem>
</file>

<file path=customXml/itemProps4.xml><?xml version="1.0" encoding="utf-8"?>
<ds:datastoreItem xmlns:ds="http://schemas.openxmlformats.org/officeDocument/2006/customXml" ds:itemID="{D3BC6A4E-98D2-4C7B-B148-88530E3BAA7E}">
  <ds:schemaRefs>
    <ds:schemaRef ds:uri="http://schemas.microsoft.com/sharepoint/events"/>
  </ds:schemaRefs>
</ds:datastoreItem>
</file>

<file path=customXml/itemProps5.xml><?xml version="1.0" encoding="utf-8"?>
<ds:datastoreItem xmlns:ds="http://schemas.openxmlformats.org/officeDocument/2006/customXml" ds:itemID="{B7F188A3-0EE6-4D66-ACAA-0EDCF071F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ATO LDG 2023 Package v1.4 Contents</vt:lpstr>
    </vt:vector>
  </TitlesOfParts>
  <Manager/>
  <Company>Standard Business Reporting</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 2023 Package v1.4 Contents</dc:title>
  <dc:subject/>
  <dc:creator>Australian Taxation Office</dc:creator>
  <dc:description/>
  <cp:lastModifiedBy>Colin Ngo</cp:lastModifiedBy>
  <cp:revision>16</cp:revision>
  <dcterms:created xsi:type="dcterms:W3CDTF">2024-08-05T00:19:00Z</dcterms:created>
  <dcterms:modified xsi:type="dcterms:W3CDTF">2025-06-19T23:26:00Z</dcterms:modified>
  <cp:contentStatus>Published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MediaServiceImageTags">
    <vt:lpwstr/>
  </property>
  <property fmtid="{D5CDD505-2E9C-101B-9397-08002B2CF9AE}" pid="4" name="_dlc_DocIdItemGuid">
    <vt:lpwstr>28d033c6-49d8-42ea-b174-504c952de273</vt:lpwstr>
  </property>
  <property fmtid="{D5CDD505-2E9C-101B-9397-08002B2CF9AE}" pid="5" name="Audience">
    <vt:lpwstr>External</vt:lpwstr>
  </property>
  <property fmtid="{D5CDD505-2E9C-101B-9397-08002B2CF9AE}" pid="6" name="Endorsing Officer">
    <vt:lpwstr/>
  </property>
  <property fmtid="{D5CDD505-2E9C-101B-9397-08002B2CF9AE}" pid="7" name="Domain">
    <vt:lpwstr>Lodgment Management</vt:lpwstr>
  </property>
  <property fmtid="{D5CDD505-2E9C-101B-9397-08002B2CF9AE}" pid="8" name="lcf76f155ced4ddcb4097134ff3c332f">
    <vt:lpwstr/>
  </property>
  <property fmtid="{D5CDD505-2E9C-101B-9397-08002B2CF9AE}" pid="9" name="TaxCatchAll">
    <vt:lpwstr/>
  </property>
  <property fmtid="{D5CDD505-2E9C-101B-9397-08002B2CF9AE}" pid="10" name="ClassificationContentMarkingHeaderShapeIds">
    <vt:lpwstr>75eb2969,6bd1cf8c,60e2dab,286db4a7,eff9828,230b3ea6,5984a10d,72a4808c,24580308,78e4ec0c,761eb167,1f3d9f7b</vt:lpwstr>
  </property>
  <property fmtid="{D5CDD505-2E9C-101B-9397-08002B2CF9AE}" pid="11" name="ClassificationContentMarkingHeaderFontProps">
    <vt:lpwstr>#b40029,10,Verdana</vt:lpwstr>
  </property>
  <property fmtid="{D5CDD505-2E9C-101B-9397-08002B2CF9AE}" pid="12" name="ClassificationContentMarkingHeaderText">
    <vt:lpwstr>OFFICIAL</vt:lpwstr>
  </property>
  <property fmtid="{D5CDD505-2E9C-101B-9397-08002B2CF9AE}" pid="13" name="ClassificationContentMarkingFooterShapeIds">
    <vt:lpwstr>73607f09,2a9ba5b2,22740bf,50b99a3f,105cc0a4,71edb06c,161f8e4d,157289c2,58f4f0a9,33405107,2c41e0dc,2b5083c2</vt:lpwstr>
  </property>
  <property fmtid="{D5CDD505-2E9C-101B-9397-08002B2CF9AE}" pid="14" name="ClassificationContentMarkingFooterFontProps">
    <vt:lpwstr>#b40029,10,Verdana</vt:lpwstr>
  </property>
  <property fmtid="{D5CDD505-2E9C-101B-9397-08002B2CF9AE}" pid="15" name="ClassificationContentMarkingFooterText">
    <vt:lpwstr>OFFICIAL</vt:lpwstr>
  </property>
  <property fmtid="{D5CDD505-2E9C-101B-9397-08002B2CF9AE}" pid="16" name="MSIP_Label_c111c204-3025-4293-a668-517002c3f023_Enabled">
    <vt:lpwstr>true</vt:lpwstr>
  </property>
  <property fmtid="{D5CDD505-2E9C-101B-9397-08002B2CF9AE}" pid="17" name="MSIP_Label_c111c204-3025-4293-a668-517002c3f023_SetDate">
    <vt:lpwstr>2025-06-19T23:25:33Z</vt:lpwstr>
  </property>
  <property fmtid="{D5CDD505-2E9C-101B-9397-08002B2CF9AE}" pid="18" name="MSIP_Label_c111c204-3025-4293-a668-517002c3f023_Method">
    <vt:lpwstr>Privileged</vt:lpwstr>
  </property>
  <property fmtid="{D5CDD505-2E9C-101B-9397-08002B2CF9AE}" pid="19" name="MSIP_Label_c111c204-3025-4293-a668-517002c3f023_Name">
    <vt:lpwstr>OFFICIAL</vt:lpwstr>
  </property>
  <property fmtid="{D5CDD505-2E9C-101B-9397-08002B2CF9AE}" pid="20" name="MSIP_Label_c111c204-3025-4293-a668-517002c3f023_SiteId">
    <vt:lpwstr>8e823e99-cbcb-430f-a0f6-af1365c21e22</vt:lpwstr>
  </property>
  <property fmtid="{D5CDD505-2E9C-101B-9397-08002B2CF9AE}" pid="21" name="MSIP_Label_c111c204-3025-4293-a668-517002c3f023_ActionId">
    <vt:lpwstr>e42046f4-6f38-43d5-97c0-84a3eeb70f85</vt:lpwstr>
  </property>
  <property fmtid="{D5CDD505-2E9C-101B-9397-08002B2CF9AE}" pid="22" name="MSIP_Label_c111c204-3025-4293-a668-517002c3f023_ContentBits">
    <vt:lpwstr>3</vt:lpwstr>
  </property>
</Properties>
</file>