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30A471A" w:rsidR="00BA43CC" w:rsidRPr="009B06E0" w:rsidRDefault="005E679E" w:rsidP="007C4E0E">
            <w:pPr>
              <w:rPr>
                <w:noProof/>
              </w:rPr>
            </w:pPr>
            <w:bookmarkStart w:id="0" w:name="_Toc228954255"/>
            <w:r>
              <w:rPr>
                <w:noProof/>
              </w:rPr>
              <w:drawing>
                <wp:anchor distT="0" distB="0" distL="114300" distR="114300" simplePos="0" relativeHeight="251657728" behindDoc="1" locked="1" layoutInCell="1" allowOverlap="1" wp14:anchorId="78BBB159" wp14:editId="23192C17">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0C2F3E1A" w:rsidR="00DC4A1D" w:rsidRPr="005A5464" w:rsidRDefault="00BA23A5" w:rsidP="005A5464">
            <w:pPr>
              <w:pStyle w:val="ReportTitle"/>
              <w:spacing w:after="0"/>
              <w:ind w:left="442"/>
              <w:rPr>
                <w:rFonts w:cs="Arial"/>
                <w:i/>
                <w:sz w:val="50"/>
                <w:szCs w:val="50"/>
              </w:rPr>
            </w:pPr>
            <w:r>
              <w:rPr>
                <w:sz w:val="50"/>
              </w:rPr>
              <w:t>ABNREGSTS</w:t>
            </w:r>
            <w:r w:rsidR="005002A9">
              <w:rPr>
                <w:sz w:val="50"/>
              </w:rPr>
              <w:t xml:space="preserve"> 201</w:t>
            </w:r>
            <w:r w:rsidR="00C40952">
              <w:rPr>
                <w:sz w:val="50"/>
              </w:rPr>
              <w:t>7</w:t>
            </w:r>
            <w:r w:rsidR="0061051D">
              <w:rPr>
                <w:sz w:val="50"/>
              </w:rPr>
              <w:t xml:space="preserve"> </w:t>
            </w:r>
            <w:r w:rsidR="00642BE7">
              <w:rPr>
                <w:sz w:val="50"/>
              </w:rPr>
              <w:t xml:space="preserve">Package </w:t>
            </w:r>
            <w:proofErr w:type="spellStart"/>
            <w:r w:rsidR="00642BE7">
              <w:rPr>
                <w:sz w:val="50"/>
              </w:rPr>
              <w:t>v</w:t>
            </w:r>
            <w:r w:rsidR="008B367C">
              <w:rPr>
                <w:sz w:val="50"/>
              </w:rPr>
              <w:t>1.0</w:t>
            </w:r>
            <w:proofErr w:type="spellEnd"/>
            <w:r w:rsidR="00B50EE4">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24DF5D1A"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8B367C">
              <w:rPr>
                <w:rFonts w:ascii="Arial" w:hAnsi="Arial" w:cs="Arial"/>
                <w:sz w:val="28"/>
                <w:szCs w:val="28"/>
              </w:rPr>
              <w:t>20</w:t>
            </w:r>
            <w:r w:rsidR="008B367C" w:rsidRPr="008B367C">
              <w:rPr>
                <w:rFonts w:ascii="Arial" w:hAnsi="Arial" w:cs="Arial"/>
                <w:sz w:val="28"/>
                <w:szCs w:val="28"/>
                <w:vertAlign w:val="superscript"/>
              </w:rPr>
              <w:t>th</w:t>
            </w:r>
            <w:r w:rsidR="008B367C">
              <w:rPr>
                <w:rFonts w:ascii="Arial" w:hAnsi="Arial" w:cs="Arial"/>
                <w:sz w:val="28"/>
                <w:szCs w:val="28"/>
              </w:rPr>
              <w:t xml:space="preserve"> April </w:t>
            </w:r>
            <w:r w:rsidR="00B50EE4">
              <w:rPr>
                <w:rFonts w:ascii="Arial" w:hAnsi="Arial" w:cs="Arial"/>
                <w:sz w:val="28"/>
                <w:szCs w:val="28"/>
              </w:rPr>
              <w:t>2017</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3B9927C" w:rsidR="00C907DB" w:rsidRPr="009B06E0" w:rsidRDefault="005E679E" w:rsidP="000E5315">
            <w:pPr>
              <w:spacing w:before="60" w:after="60"/>
              <w:rPr>
                <w:rFonts w:cs="Arial"/>
                <w:b/>
              </w:rPr>
            </w:pPr>
            <w:r>
              <w:rPr>
                <w:rFonts w:cs="Arial"/>
                <w:noProof/>
              </w:rPr>
              <w:drawing>
                <wp:inline distT="0" distB="0" distL="0" distR="0" wp14:anchorId="538FA16F" wp14:editId="45F5047A">
                  <wp:extent cx="170180" cy="170180"/>
                  <wp:effectExtent l="0" t="0" r="1270" b="127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6B6B2B8" w:rsidR="00C907DB" w:rsidRPr="009B06E0" w:rsidRDefault="005E679E" w:rsidP="00671422">
            <w:pPr>
              <w:spacing w:before="60" w:after="60"/>
            </w:pPr>
            <w:r>
              <w:rPr>
                <w:noProof/>
              </w:rPr>
              <w:drawing>
                <wp:inline distT="0" distB="0" distL="0" distR="0" wp14:anchorId="48311423" wp14:editId="5A868C06">
                  <wp:extent cx="170180" cy="170180"/>
                  <wp:effectExtent l="0" t="0" r="1270" b="127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6045D8">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9B06E0">
        <w:lastRenderedPageBreak/>
        <w:t>VERSION CONTROL</w:t>
      </w:r>
    </w:p>
    <w:p w14:paraId="66BF055C" w14:textId="77777777" w:rsidR="00B5695A" w:rsidRPr="009B06E0" w:rsidRDefault="00B5695A" w:rsidP="00B5695A"/>
    <w:tbl>
      <w:tblPr>
        <w:tblW w:w="9231"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508"/>
      </w:tblGrid>
      <w:tr w:rsidR="0040418E" w:rsidRPr="00DF27FD" w14:paraId="59C0187E" w14:textId="77777777" w:rsidTr="00210229">
        <w:trPr>
          <w:tblHeader/>
        </w:trPr>
        <w:tc>
          <w:tcPr>
            <w:tcW w:w="1022" w:type="dxa"/>
            <w:tcBorders>
              <w:top w:val="single" w:sz="4" w:space="0" w:color="auto"/>
              <w:bottom w:val="single" w:sz="6" w:space="0" w:color="auto"/>
            </w:tcBorders>
            <w:shd w:val="clear" w:color="auto" w:fill="C6D9F1"/>
          </w:tcPr>
          <w:p w14:paraId="618C2227" w14:textId="77777777" w:rsidR="0040418E" w:rsidRPr="00DF27FD" w:rsidRDefault="0040418E" w:rsidP="0040418E">
            <w:pPr>
              <w:pStyle w:val="VersionHead"/>
              <w:spacing w:before="120" w:after="120"/>
              <w:rPr>
                <w:b/>
              </w:rPr>
            </w:pPr>
            <w:bookmarkStart w:id="1" w:name="_Hlk230516160"/>
            <w:r w:rsidRPr="00DF27FD">
              <w:rPr>
                <w:b/>
              </w:rPr>
              <w:t>Version</w:t>
            </w:r>
          </w:p>
        </w:tc>
        <w:tc>
          <w:tcPr>
            <w:tcW w:w="1701" w:type="dxa"/>
            <w:tcBorders>
              <w:top w:val="single" w:sz="4" w:space="0" w:color="auto"/>
              <w:bottom w:val="single" w:sz="6" w:space="0" w:color="auto"/>
            </w:tcBorders>
            <w:shd w:val="clear" w:color="auto" w:fill="C6D9F1"/>
          </w:tcPr>
          <w:p w14:paraId="580712D3" w14:textId="77777777" w:rsidR="0040418E" w:rsidRPr="00DF27FD" w:rsidRDefault="0040418E" w:rsidP="0040418E">
            <w:pPr>
              <w:pStyle w:val="VersionHead"/>
              <w:spacing w:before="120" w:after="120"/>
              <w:rPr>
                <w:b/>
              </w:rPr>
            </w:pPr>
            <w:r w:rsidRPr="00DF27FD">
              <w:rPr>
                <w:b/>
              </w:rPr>
              <w:t>Release date</w:t>
            </w:r>
          </w:p>
        </w:tc>
        <w:tc>
          <w:tcPr>
            <w:tcW w:w="6508" w:type="dxa"/>
            <w:tcBorders>
              <w:top w:val="single" w:sz="4" w:space="0" w:color="auto"/>
              <w:bottom w:val="single" w:sz="6" w:space="0" w:color="auto"/>
            </w:tcBorders>
            <w:shd w:val="clear" w:color="auto" w:fill="C6D9F1"/>
          </w:tcPr>
          <w:p w14:paraId="226A0EA2" w14:textId="77777777" w:rsidR="0040418E" w:rsidRPr="00DF27FD" w:rsidRDefault="0040418E" w:rsidP="0040418E">
            <w:pPr>
              <w:pStyle w:val="VersionHead"/>
              <w:spacing w:before="120" w:after="120"/>
              <w:rPr>
                <w:b/>
              </w:rPr>
            </w:pPr>
            <w:r w:rsidRPr="00DF27FD">
              <w:rPr>
                <w:b/>
              </w:rPr>
              <w:t>Description of changes</w:t>
            </w:r>
          </w:p>
        </w:tc>
      </w:tr>
      <w:bookmarkEnd w:id="1"/>
      <w:tr w:rsidR="009B730F" w:rsidRPr="009B06E0" w14:paraId="1073D69A" w14:textId="77777777" w:rsidTr="001844EB">
        <w:tc>
          <w:tcPr>
            <w:tcW w:w="1022" w:type="dxa"/>
            <w:tcBorders>
              <w:top w:val="single" w:sz="6" w:space="0" w:color="auto"/>
              <w:left w:val="single" w:sz="4" w:space="0" w:color="auto"/>
              <w:bottom w:val="single" w:sz="6" w:space="0" w:color="auto"/>
              <w:right w:val="single" w:sz="6" w:space="0" w:color="auto"/>
            </w:tcBorders>
          </w:tcPr>
          <w:p w14:paraId="747411E3" w14:textId="3756806E" w:rsidR="009B730F" w:rsidRPr="00434DE3" w:rsidRDefault="00434DE3" w:rsidP="0040418E">
            <w:pPr>
              <w:pStyle w:val="Version2"/>
              <w:spacing w:before="120" w:after="120"/>
              <w:rPr>
                <w:sz w:val="20"/>
                <w:szCs w:val="20"/>
              </w:rPr>
            </w:pPr>
            <w:r w:rsidRPr="00434DE3">
              <w:rPr>
                <w:sz w:val="20"/>
                <w:szCs w:val="20"/>
              </w:rPr>
              <w:t>1.0</w:t>
            </w:r>
          </w:p>
        </w:tc>
        <w:tc>
          <w:tcPr>
            <w:tcW w:w="1701" w:type="dxa"/>
            <w:tcBorders>
              <w:top w:val="single" w:sz="6" w:space="0" w:color="auto"/>
              <w:left w:val="single" w:sz="6" w:space="0" w:color="auto"/>
              <w:bottom w:val="single" w:sz="6" w:space="0" w:color="auto"/>
              <w:right w:val="single" w:sz="6" w:space="0" w:color="auto"/>
            </w:tcBorders>
          </w:tcPr>
          <w:p w14:paraId="23DF17D2" w14:textId="1C80464E" w:rsidR="009B730F" w:rsidRPr="00434DE3" w:rsidRDefault="00434DE3" w:rsidP="00C82727">
            <w:pPr>
              <w:pStyle w:val="Version2"/>
              <w:spacing w:before="120" w:after="120"/>
              <w:rPr>
                <w:sz w:val="20"/>
                <w:szCs w:val="20"/>
              </w:rPr>
            </w:pPr>
            <w:r w:rsidRPr="00434DE3">
              <w:rPr>
                <w:sz w:val="20"/>
                <w:szCs w:val="20"/>
              </w:rPr>
              <w:t>20.04.2017</w:t>
            </w:r>
          </w:p>
        </w:tc>
        <w:tc>
          <w:tcPr>
            <w:tcW w:w="6508" w:type="dxa"/>
            <w:tcBorders>
              <w:top w:val="single" w:sz="6" w:space="0" w:color="auto"/>
              <w:left w:val="single" w:sz="6" w:space="0" w:color="auto"/>
              <w:bottom w:val="single" w:sz="6" w:space="0" w:color="auto"/>
              <w:right w:val="single" w:sz="4" w:space="0" w:color="auto"/>
            </w:tcBorders>
          </w:tcPr>
          <w:p w14:paraId="40A18B8F" w14:textId="5D86014A" w:rsidR="004470BD" w:rsidRPr="00434DE3" w:rsidRDefault="00434DE3" w:rsidP="00434DE3">
            <w:pPr>
              <w:pStyle w:val="Version2"/>
              <w:spacing w:before="120" w:after="120"/>
              <w:rPr>
                <w:sz w:val="20"/>
                <w:szCs w:val="20"/>
              </w:rPr>
            </w:pPr>
            <w:r>
              <w:rPr>
                <w:sz w:val="20"/>
                <w:szCs w:val="20"/>
              </w:rPr>
              <w:t>Final version with no functional changes</w:t>
            </w:r>
          </w:p>
        </w:tc>
      </w:tr>
    </w:tbl>
    <w:p w14:paraId="2CCD8949" w14:textId="48A66278" w:rsidR="00CC5321" w:rsidRDefault="00CC5321" w:rsidP="00CC5321"/>
    <w:p w14:paraId="62B07D5B" w14:textId="77777777" w:rsidR="001D32E0" w:rsidRDefault="001D32E0">
      <w:r>
        <w:br w:type="page"/>
      </w: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lastRenderedPageBreak/>
        <w:t>Copyright</w:t>
      </w:r>
    </w:p>
    <w:p w14:paraId="5DD71459" w14:textId="12335A61"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201</w:t>
      </w:r>
      <w:r w:rsidR="00B50EE4">
        <w:rPr>
          <w:rFonts w:cs="Arial"/>
          <w:sz w:val="20"/>
          <w:szCs w:val="20"/>
        </w:rPr>
        <w:t>7</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2AC0533" w14:textId="74C02BC3" w:rsidR="001D32E0" w:rsidRDefault="001D32E0">
      <w:pPr>
        <w:rPr>
          <w:rFonts w:cs="Arial"/>
          <w:sz w:val="36"/>
          <w:szCs w:val="36"/>
        </w:rPr>
      </w:pPr>
    </w:p>
    <w:p w14:paraId="3F41B524" w14:textId="27C6049F" w:rsidR="00BA43CC" w:rsidRPr="009B06E0" w:rsidRDefault="00BA43CC" w:rsidP="00BA43CC">
      <w:pPr>
        <w:spacing w:after="120"/>
        <w:rPr>
          <w:rFonts w:cs="Arial"/>
          <w:sz w:val="36"/>
          <w:szCs w:val="36"/>
        </w:rPr>
      </w:pPr>
      <w:r w:rsidRPr="009B06E0">
        <w:rPr>
          <w:rFonts w:cs="Arial"/>
          <w:sz w:val="36"/>
          <w:szCs w:val="36"/>
        </w:rPr>
        <w:t>Table of contents</w:t>
      </w:r>
    </w:p>
    <w:p w14:paraId="00FFE563" w14:textId="77777777" w:rsidR="00514137"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76839166" w:history="1">
        <w:r w:rsidR="00514137" w:rsidRPr="00B17222">
          <w:rPr>
            <w:rStyle w:val="Hyperlink"/>
          </w:rPr>
          <w:t>1</w:t>
        </w:r>
        <w:r w:rsidR="00514137">
          <w:rPr>
            <w:rFonts w:asciiTheme="minorHAnsi" w:eastAsiaTheme="minorEastAsia" w:hAnsiTheme="minorHAnsi" w:cstheme="minorBidi"/>
            <w:noProof/>
          </w:rPr>
          <w:tab/>
        </w:r>
        <w:r w:rsidR="00514137" w:rsidRPr="00B17222">
          <w:rPr>
            <w:rStyle w:val="Hyperlink"/>
          </w:rPr>
          <w:t>Introduction</w:t>
        </w:r>
        <w:r w:rsidR="00514137">
          <w:rPr>
            <w:noProof/>
            <w:webHidden/>
          </w:rPr>
          <w:tab/>
        </w:r>
        <w:r w:rsidR="00514137">
          <w:rPr>
            <w:noProof/>
            <w:webHidden/>
          </w:rPr>
          <w:fldChar w:fldCharType="begin"/>
        </w:r>
        <w:r w:rsidR="00514137">
          <w:rPr>
            <w:noProof/>
            <w:webHidden/>
          </w:rPr>
          <w:instrText xml:space="preserve"> PAGEREF _Toc476839166 \h </w:instrText>
        </w:r>
        <w:r w:rsidR="00514137">
          <w:rPr>
            <w:noProof/>
            <w:webHidden/>
          </w:rPr>
        </w:r>
        <w:r w:rsidR="00514137">
          <w:rPr>
            <w:noProof/>
            <w:webHidden/>
          </w:rPr>
          <w:fldChar w:fldCharType="separate"/>
        </w:r>
        <w:r w:rsidR="00514137">
          <w:rPr>
            <w:noProof/>
            <w:webHidden/>
          </w:rPr>
          <w:t>4</w:t>
        </w:r>
        <w:r w:rsidR="00514137">
          <w:rPr>
            <w:noProof/>
            <w:webHidden/>
          </w:rPr>
          <w:fldChar w:fldCharType="end"/>
        </w:r>
      </w:hyperlink>
    </w:p>
    <w:p w14:paraId="740FB08C" w14:textId="77777777" w:rsidR="00514137" w:rsidRDefault="004A6E7F">
      <w:pPr>
        <w:pStyle w:val="TOC2"/>
        <w:rPr>
          <w:rFonts w:asciiTheme="minorHAnsi" w:eastAsiaTheme="minorEastAsia" w:hAnsiTheme="minorHAnsi" w:cstheme="minorBidi"/>
          <w:noProof/>
        </w:rPr>
      </w:pPr>
      <w:hyperlink w:anchor="_Toc476839167" w:history="1">
        <w:r w:rsidR="00514137" w:rsidRPr="00B17222">
          <w:rPr>
            <w:rStyle w:val="Hyperlink"/>
          </w:rPr>
          <w:t>1.1</w:t>
        </w:r>
        <w:r w:rsidR="00514137">
          <w:rPr>
            <w:rFonts w:asciiTheme="minorHAnsi" w:eastAsiaTheme="minorEastAsia" w:hAnsiTheme="minorHAnsi" w:cstheme="minorBidi"/>
            <w:noProof/>
          </w:rPr>
          <w:tab/>
        </w:r>
        <w:r w:rsidR="00514137" w:rsidRPr="00B17222">
          <w:rPr>
            <w:rStyle w:val="Hyperlink"/>
          </w:rPr>
          <w:t>Purpose</w:t>
        </w:r>
        <w:r w:rsidR="00514137">
          <w:rPr>
            <w:noProof/>
            <w:webHidden/>
          </w:rPr>
          <w:tab/>
        </w:r>
        <w:r w:rsidR="00514137">
          <w:rPr>
            <w:noProof/>
            <w:webHidden/>
          </w:rPr>
          <w:fldChar w:fldCharType="begin"/>
        </w:r>
        <w:r w:rsidR="00514137">
          <w:rPr>
            <w:noProof/>
            <w:webHidden/>
          </w:rPr>
          <w:instrText xml:space="preserve"> PAGEREF _Toc476839167 \h </w:instrText>
        </w:r>
        <w:r w:rsidR="00514137">
          <w:rPr>
            <w:noProof/>
            <w:webHidden/>
          </w:rPr>
        </w:r>
        <w:r w:rsidR="00514137">
          <w:rPr>
            <w:noProof/>
            <w:webHidden/>
          </w:rPr>
          <w:fldChar w:fldCharType="separate"/>
        </w:r>
        <w:r w:rsidR="00514137">
          <w:rPr>
            <w:noProof/>
            <w:webHidden/>
          </w:rPr>
          <w:t>4</w:t>
        </w:r>
        <w:r w:rsidR="00514137">
          <w:rPr>
            <w:noProof/>
            <w:webHidden/>
          </w:rPr>
          <w:fldChar w:fldCharType="end"/>
        </w:r>
      </w:hyperlink>
    </w:p>
    <w:p w14:paraId="18F4E3CC" w14:textId="77777777" w:rsidR="00514137" w:rsidRDefault="004A6E7F">
      <w:pPr>
        <w:pStyle w:val="TOC2"/>
        <w:rPr>
          <w:rFonts w:asciiTheme="minorHAnsi" w:eastAsiaTheme="minorEastAsia" w:hAnsiTheme="minorHAnsi" w:cstheme="minorBidi"/>
          <w:noProof/>
        </w:rPr>
      </w:pPr>
      <w:hyperlink w:anchor="_Toc476839168" w:history="1">
        <w:r w:rsidR="00514137" w:rsidRPr="00B17222">
          <w:rPr>
            <w:rStyle w:val="Hyperlink"/>
          </w:rPr>
          <w:t>1.2</w:t>
        </w:r>
        <w:r w:rsidR="00514137">
          <w:rPr>
            <w:rFonts w:asciiTheme="minorHAnsi" w:eastAsiaTheme="minorEastAsia" w:hAnsiTheme="minorHAnsi" w:cstheme="minorBidi"/>
            <w:noProof/>
          </w:rPr>
          <w:tab/>
        </w:r>
        <w:r w:rsidR="00514137" w:rsidRPr="00B17222">
          <w:rPr>
            <w:rStyle w:val="Hyperlink"/>
          </w:rPr>
          <w:t>Audience</w:t>
        </w:r>
        <w:r w:rsidR="00514137">
          <w:rPr>
            <w:noProof/>
            <w:webHidden/>
          </w:rPr>
          <w:tab/>
        </w:r>
        <w:r w:rsidR="00514137">
          <w:rPr>
            <w:noProof/>
            <w:webHidden/>
          </w:rPr>
          <w:fldChar w:fldCharType="begin"/>
        </w:r>
        <w:r w:rsidR="00514137">
          <w:rPr>
            <w:noProof/>
            <w:webHidden/>
          </w:rPr>
          <w:instrText xml:space="preserve"> PAGEREF _Toc476839168 \h </w:instrText>
        </w:r>
        <w:r w:rsidR="00514137">
          <w:rPr>
            <w:noProof/>
            <w:webHidden/>
          </w:rPr>
        </w:r>
        <w:r w:rsidR="00514137">
          <w:rPr>
            <w:noProof/>
            <w:webHidden/>
          </w:rPr>
          <w:fldChar w:fldCharType="separate"/>
        </w:r>
        <w:r w:rsidR="00514137">
          <w:rPr>
            <w:noProof/>
            <w:webHidden/>
          </w:rPr>
          <w:t>4</w:t>
        </w:r>
        <w:r w:rsidR="00514137">
          <w:rPr>
            <w:noProof/>
            <w:webHidden/>
          </w:rPr>
          <w:fldChar w:fldCharType="end"/>
        </w:r>
      </w:hyperlink>
    </w:p>
    <w:p w14:paraId="05D3CE92" w14:textId="77777777" w:rsidR="00514137" w:rsidRDefault="004A6E7F">
      <w:pPr>
        <w:pStyle w:val="TOC2"/>
        <w:rPr>
          <w:rFonts w:asciiTheme="minorHAnsi" w:eastAsiaTheme="minorEastAsia" w:hAnsiTheme="minorHAnsi" w:cstheme="minorBidi"/>
          <w:noProof/>
        </w:rPr>
      </w:pPr>
      <w:hyperlink w:anchor="_Toc476839169" w:history="1">
        <w:r w:rsidR="00514137" w:rsidRPr="00B17222">
          <w:rPr>
            <w:rStyle w:val="Hyperlink"/>
          </w:rPr>
          <w:t>1.3</w:t>
        </w:r>
        <w:r w:rsidR="00514137">
          <w:rPr>
            <w:rFonts w:asciiTheme="minorHAnsi" w:eastAsiaTheme="minorEastAsia" w:hAnsiTheme="minorHAnsi" w:cstheme="minorBidi"/>
            <w:noProof/>
          </w:rPr>
          <w:tab/>
        </w:r>
        <w:r w:rsidR="00514137" w:rsidRPr="00B17222">
          <w:rPr>
            <w:rStyle w:val="Hyperlink"/>
          </w:rPr>
          <w:t>Purpose of this package</w:t>
        </w:r>
        <w:r w:rsidR="00514137">
          <w:rPr>
            <w:noProof/>
            <w:webHidden/>
          </w:rPr>
          <w:tab/>
        </w:r>
        <w:r w:rsidR="00514137">
          <w:rPr>
            <w:noProof/>
            <w:webHidden/>
          </w:rPr>
          <w:fldChar w:fldCharType="begin"/>
        </w:r>
        <w:r w:rsidR="00514137">
          <w:rPr>
            <w:noProof/>
            <w:webHidden/>
          </w:rPr>
          <w:instrText xml:space="preserve"> PAGEREF _Toc476839169 \h </w:instrText>
        </w:r>
        <w:r w:rsidR="00514137">
          <w:rPr>
            <w:noProof/>
            <w:webHidden/>
          </w:rPr>
        </w:r>
        <w:r w:rsidR="00514137">
          <w:rPr>
            <w:noProof/>
            <w:webHidden/>
          </w:rPr>
          <w:fldChar w:fldCharType="separate"/>
        </w:r>
        <w:r w:rsidR="00514137">
          <w:rPr>
            <w:noProof/>
            <w:webHidden/>
          </w:rPr>
          <w:t>4</w:t>
        </w:r>
        <w:r w:rsidR="00514137">
          <w:rPr>
            <w:noProof/>
            <w:webHidden/>
          </w:rPr>
          <w:fldChar w:fldCharType="end"/>
        </w:r>
      </w:hyperlink>
    </w:p>
    <w:p w14:paraId="29A87921" w14:textId="77777777" w:rsidR="00514137" w:rsidRDefault="004A6E7F">
      <w:pPr>
        <w:pStyle w:val="TOC2"/>
        <w:rPr>
          <w:rFonts w:asciiTheme="minorHAnsi" w:eastAsiaTheme="minorEastAsia" w:hAnsiTheme="minorHAnsi" w:cstheme="minorBidi"/>
          <w:noProof/>
        </w:rPr>
      </w:pPr>
      <w:hyperlink w:anchor="_Toc476839170" w:history="1">
        <w:r w:rsidR="00514137" w:rsidRPr="00B17222">
          <w:rPr>
            <w:rStyle w:val="Hyperlink"/>
          </w:rPr>
          <w:t>1.4</w:t>
        </w:r>
        <w:r w:rsidR="00514137">
          <w:rPr>
            <w:rFonts w:asciiTheme="minorHAnsi" w:eastAsiaTheme="minorEastAsia" w:hAnsiTheme="minorHAnsi" w:cstheme="minorBidi"/>
            <w:noProof/>
          </w:rPr>
          <w:tab/>
        </w:r>
        <w:r w:rsidR="00514137" w:rsidRPr="00B17222">
          <w:rPr>
            <w:rStyle w:val="Hyperlink"/>
          </w:rPr>
          <w:t>Summary of artefacts in the ATO packages</w:t>
        </w:r>
        <w:r w:rsidR="00514137">
          <w:rPr>
            <w:noProof/>
            <w:webHidden/>
          </w:rPr>
          <w:tab/>
        </w:r>
        <w:r w:rsidR="00514137">
          <w:rPr>
            <w:noProof/>
            <w:webHidden/>
          </w:rPr>
          <w:fldChar w:fldCharType="begin"/>
        </w:r>
        <w:r w:rsidR="00514137">
          <w:rPr>
            <w:noProof/>
            <w:webHidden/>
          </w:rPr>
          <w:instrText xml:space="preserve"> PAGEREF _Toc476839170 \h </w:instrText>
        </w:r>
        <w:r w:rsidR="00514137">
          <w:rPr>
            <w:noProof/>
            <w:webHidden/>
          </w:rPr>
        </w:r>
        <w:r w:rsidR="00514137">
          <w:rPr>
            <w:noProof/>
            <w:webHidden/>
          </w:rPr>
          <w:fldChar w:fldCharType="separate"/>
        </w:r>
        <w:r w:rsidR="00514137">
          <w:rPr>
            <w:noProof/>
            <w:webHidden/>
          </w:rPr>
          <w:t>4</w:t>
        </w:r>
        <w:r w:rsidR="00514137">
          <w:rPr>
            <w:noProof/>
            <w:webHidden/>
          </w:rPr>
          <w:fldChar w:fldCharType="end"/>
        </w:r>
      </w:hyperlink>
    </w:p>
    <w:p w14:paraId="3F3BA268" w14:textId="77777777" w:rsidR="00514137" w:rsidRDefault="004A6E7F">
      <w:pPr>
        <w:pStyle w:val="TOC3"/>
        <w:tabs>
          <w:tab w:val="left" w:pos="1200"/>
        </w:tabs>
        <w:rPr>
          <w:rFonts w:asciiTheme="minorHAnsi" w:eastAsiaTheme="minorEastAsia" w:hAnsiTheme="minorHAnsi" w:cstheme="minorBidi"/>
        </w:rPr>
      </w:pPr>
      <w:hyperlink w:anchor="_Toc476839171" w:history="1">
        <w:r w:rsidR="00514137" w:rsidRPr="00B17222">
          <w:rPr>
            <w:rStyle w:val="Hyperlink"/>
          </w:rPr>
          <w:t>1.4.1</w:t>
        </w:r>
        <w:r w:rsidR="00514137">
          <w:rPr>
            <w:rFonts w:asciiTheme="minorHAnsi" w:eastAsiaTheme="minorEastAsia" w:hAnsiTheme="minorHAnsi" w:cstheme="minorBidi"/>
          </w:rPr>
          <w:tab/>
        </w:r>
        <w:r w:rsidR="00514137" w:rsidRPr="00B17222">
          <w:rPr>
            <w:rStyle w:val="Hyperlink"/>
          </w:rPr>
          <w:t>In general</w:t>
        </w:r>
        <w:r w:rsidR="00514137">
          <w:rPr>
            <w:webHidden/>
          </w:rPr>
          <w:tab/>
        </w:r>
        <w:r w:rsidR="00514137">
          <w:rPr>
            <w:webHidden/>
          </w:rPr>
          <w:fldChar w:fldCharType="begin"/>
        </w:r>
        <w:r w:rsidR="00514137">
          <w:rPr>
            <w:webHidden/>
          </w:rPr>
          <w:instrText xml:space="preserve"> PAGEREF _Toc476839171 \h </w:instrText>
        </w:r>
        <w:r w:rsidR="00514137">
          <w:rPr>
            <w:webHidden/>
          </w:rPr>
        </w:r>
        <w:r w:rsidR="00514137">
          <w:rPr>
            <w:webHidden/>
          </w:rPr>
          <w:fldChar w:fldCharType="separate"/>
        </w:r>
        <w:r w:rsidR="00514137">
          <w:rPr>
            <w:webHidden/>
          </w:rPr>
          <w:t>4</w:t>
        </w:r>
        <w:r w:rsidR="00514137">
          <w:rPr>
            <w:webHidden/>
          </w:rPr>
          <w:fldChar w:fldCharType="end"/>
        </w:r>
      </w:hyperlink>
    </w:p>
    <w:p w14:paraId="6DD24B31" w14:textId="77777777" w:rsidR="00514137" w:rsidRDefault="004A6E7F">
      <w:pPr>
        <w:pStyle w:val="TOC3"/>
        <w:tabs>
          <w:tab w:val="left" w:pos="1200"/>
        </w:tabs>
        <w:rPr>
          <w:rFonts w:asciiTheme="minorHAnsi" w:eastAsiaTheme="minorEastAsia" w:hAnsiTheme="minorHAnsi" w:cstheme="minorBidi"/>
        </w:rPr>
      </w:pPr>
      <w:hyperlink w:anchor="_Toc476839172" w:history="1">
        <w:r w:rsidR="00514137" w:rsidRPr="00B17222">
          <w:rPr>
            <w:rStyle w:val="Hyperlink"/>
          </w:rPr>
          <w:t>1.4.2</w:t>
        </w:r>
        <w:r w:rsidR="00514137">
          <w:rPr>
            <w:rFonts w:asciiTheme="minorHAnsi" w:eastAsiaTheme="minorEastAsia" w:hAnsiTheme="minorHAnsi" w:cstheme="minorBidi"/>
          </w:rPr>
          <w:tab/>
        </w:r>
        <w:r w:rsidR="00514137" w:rsidRPr="00B17222">
          <w:rPr>
            <w:rStyle w:val="Hyperlink"/>
          </w:rPr>
          <w:t>Circumstances where artefacts are not present in a package</w:t>
        </w:r>
        <w:r w:rsidR="00514137">
          <w:rPr>
            <w:webHidden/>
          </w:rPr>
          <w:tab/>
        </w:r>
        <w:r w:rsidR="00514137">
          <w:rPr>
            <w:webHidden/>
          </w:rPr>
          <w:fldChar w:fldCharType="begin"/>
        </w:r>
        <w:r w:rsidR="00514137">
          <w:rPr>
            <w:webHidden/>
          </w:rPr>
          <w:instrText xml:space="preserve"> PAGEREF _Toc476839172 \h </w:instrText>
        </w:r>
        <w:r w:rsidR="00514137">
          <w:rPr>
            <w:webHidden/>
          </w:rPr>
        </w:r>
        <w:r w:rsidR="00514137">
          <w:rPr>
            <w:webHidden/>
          </w:rPr>
          <w:fldChar w:fldCharType="separate"/>
        </w:r>
        <w:r w:rsidR="00514137">
          <w:rPr>
            <w:webHidden/>
          </w:rPr>
          <w:t>5</w:t>
        </w:r>
        <w:r w:rsidR="00514137">
          <w:rPr>
            <w:webHidden/>
          </w:rPr>
          <w:fldChar w:fldCharType="end"/>
        </w:r>
      </w:hyperlink>
    </w:p>
    <w:p w14:paraId="379B87B8" w14:textId="77777777" w:rsidR="00514137" w:rsidRDefault="004A6E7F">
      <w:pPr>
        <w:pStyle w:val="TOC3"/>
        <w:tabs>
          <w:tab w:val="left" w:pos="1200"/>
        </w:tabs>
        <w:rPr>
          <w:rFonts w:asciiTheme="minorHAnsi" w:eastAsiaTheme="minorEastAsia" w:hAnsiTheme="minorHAnsi" w:cstheme="minorBidi"/>
        </w:rPr>
      </w:pPr>
      <w:hyperlink w:anchor="_Toc476839173" w:history="1">
        <w:r w:rsidR="00514137" w:rsidRPr="00B17222">
          <w:rPr>
            <w:rStyle w:val="Hyperlink"/>
          </w:rPr>
          <w:t>1.4.3</w:t>
        </w:r>
        <w:r w:rsidR="00514137">
          <w:rPr>
            <w:rFonts w:asciiTheme="minorHAnsi" w:eastAsiaTheme="minorEastAsia" w:hAnsiTheme="minorHAnsi" w:cstheme="minorBidi"/>
          </w:rPr>
          <w:tab/>
        </w:r>
        <w:r w:rsidR="00514137" w:rsidRPr="00B17222">
          <w:rPr>
            <w:rStyle w:val="Hyperlink"/>
          </w:rPr>
          <w:t>New services</w:t>
        </w:r>
        <w:r w:rsidR="00514137">
          <w:rPr>
            <w:webHidden/>
          </w:rPr>
          <w:tab/>
        </w:r>
        <w:r w:rsidR="00514137">
          <w:rPr>
            <w:webHidden/>
          </w:rPr>
          <w:fldChar w:fldCharType="begin"/>
        </w:r>
        <w:r w:rsidR="00514137">
          <w:rPr>
            <w:webHidden/>
          </w:rPr>
          <w:instrText xml:space="preserve"> PAGEREF _Toc476839173 \h </w:instrText>
        </w:r>
        <w:r w:rsidR="00514137">
          <w:rPr>
            <w:webHidden/>
          </w:rPr>
        </w:r>
        <w:r w:rsidR="00514137">
          <w:rPr>
            <w:webHidden/>
          </w:rPr>
          <w:fldChar w:fldCharType="separate"/>
        </w:r>
        <w:r w:rsidR="00514137">
          <w:rPr>
            <w:webHidden/>
          </w:rPr>
          <w:t>5</w:t>
        </w:r>
        <w:r w:rsidR="00514137">
          <w:rPr>
            <w:webHidden/>
          </w:rPr>
          <w:fldChar w:fldCharType="end"/>
        </w:r>
      </w:hyperlink>
    </w:p>
    <w:p w14:paraId="64B26D7E" w14:textId="77777777" w:rsidR="00514137" w:rsidRDefault="004A6E7F">
      <w:pPr>
        <w:pStyle w:val="TOC3"/>
        <w:tabs>
          <w:tab w:val="left" w:pos="1200"/>
        </w:tabs>
        <w:rPr>
          <w:rFonts w:asciiTheme="minorHAnsi" w:eastAsiaTheme="minorEastAsia" w:hAnsiTheme="minorHAnsi" w:cstheme="minorBidi"/>
        </w:rPr>
      </w:pPr>
      <w:hyperlink w:anchor="_Toc476839174" w:history="1">
        <w:r w:rsidR="00514137" w:rsidRPr="00B17222">
          <w:rPr>
            <w:rStyle w:val="Hyperlink"/>
          </w:rPr>
          <w:t>1.4.4</w:t>
        </w:r>
        <w:r w:rsidR="00514137">
          <w:rPr>
            <w:rFonts w:asciiTheme="minorHAnsi" w:eastAsiaTheme="minorEastAsia" w:hAnsiTheme="minorHAnsi" w:cstheme="minorBidi"/>
          </w:rPr>
          <w:tab/>
        </w:r>
        <w:r w:rsidR="00514137" w:rsidRPr="00B17222">
          <w:rPr>
            <w:rStyle w:val="Hyperlink"/>
          </w:rPr>
          <w:t>New message associated with services (child relationship)</w:t>
        </w:r>
        <w:r w:rsidR="00514137">
          <w:rPr>
            <w:webHidden/>
          </w:rPr>
          <w:tab/>
        </w:r>
        <w:r w:rsidR="00514137">
          <w:rPr>
            <w:webHidden/>
          </w:rPr>
          <w:fldChar w:fldCharType="begin"/>
        </w:r>
        <w:r w:rsidR="00514137">
          <w:rPr>
            <w:webHidden/>
          </w:rPr>
          <w:instrText xml:space="preserve"> PAGEREF _Toc476839174 \h </w:instrText>
        </w:r>
        <w:r w:rsidR="00514137">
          <w:rPr>
            <w:webHidden/>
          </w:rPr>
        </w:r>
        <w:r w:rsidR="00514137">
          <w:rPr>
            <w:webHidden/>
          </w:rPr>
          <w:fldChar w:fldCharType="separate"/>
        </w:r>
        <w:r w:rsidR="00514137">
          <w:rPr>
            <w:webHidden/>
          </w:rPr>
          <w:t>5</w:t>
        </w:r>
        <w:r w:rsidR="00514137">
          <w:rPr>
            <w:webHidden/>
          </w:rPr>
          <w:fldChar w:fldCharType="end"/>
        </w:r>
      </w:hyperlink>
    </w:p>
    <w:p w14:paraId="2C1F57D6" w14:textId="77777777" w:rsidR="00514137" w:rsidRDefault="004A6E7F">
      <w:pPr>
        <w:pStyle w:val="TOC1"/>
        <w:tabs>
          <w:tab w:val="left" w:pos="440"/>
        </w:tabs>
        <w:rPr>
          <w:rFonts w:asciiTheme="minorHAnsi" w:eastAsiaTheme="minorEastAsia" w:hAnsiTheme="minorHAnsi" w:cstheme="minorBidi"/>
          <w:noProof/>
        </w:rPr>
      </w:pPr>
      <w:hyperlink w:anchor="_Toc476839175" w:history="1">
        <w:r w:rsidR="00514137" w:rsidRPr="00B17222">
          <w:rPr>
            <w:rStyle w:val="Hyperlink"/>
          </w:rPr>
          <w:t>2</w:t>
        </w:r>
        <w:r w:rsidR="00514137">
          <w:rPr>
            <w:rFonts w:asciiTheme="minorHAnsi" w:eastAsiaTheme="minorEastAsia" w:hAnsiTheme="minorHAnsi" w:cstheme="minorBidi"/>
            <w:noProof/>
          </w:rPr>
          <w:tab/>
        </w:r>
        <w:r w:rsidR="00514137" w:rsidRPr="00B17222">
          <w:rPr>
            <w:rStyle w:val="Hyperlink"/>
          </w:rPr>
          <w:t>Package contents</w:t>
        </w:r>
        <w:r w:rsidR="00514137">
          <w:rPr>
            <w:noProof/>
            <w:webHidden/>
          </w:rPr>
          <w:tab/>
        </w:r>
        <w:r w:rsidR="00514137">
          <w:rPr>
            <w:noProof/>
            <w:webHidden/>
          </w:rPr>
          <w:fldChar w:fldCharType="begin"/>
        </w:r>
        <w:r w:rsidR="00514137">
          <w:rPr>
            <w:noProof/>
            <w:webHidden/>
          </w:rPr>
          <w:instrText xml:space="preserve"> PAGEREF _Toc476839175 \h </w:instrText>
        </w:r>
        <w:r w:rsidR="00514137">
          <w:rPr>
            <w:noProof/>
            <w:webHidden/>
          </w:rPr>
        </w:r>
        <w:r w:rsidR="00514137">
          <w:rPr>
            <w:noProof/>
            <w:webHidden/>
          </w:rPr>
          <w:fldChar w:fldCharType="separate"/>
        </w:r>
        <w:r w:rsidR="00514137">
          <w:rPr>
            <w:noProof/>
            <w:webHidden/>
          </w:rPr>
          <w:t>6</w:t>
        </w:r>
        <w:r w:rsidR="00514137">
          <w:rPr>
            <w:noProof/>
            <w:webHidden/>
          </w:rPr>
          <w:fldChar w:fldCharType="end"/>
        </w:r>
      </w:hyperlink>
    </w:p>
    <w:p w14:paraId="49797725" w14:textId="77777777" w:rsidR="00514137" w:rsidRDefault="004A6E7F">
      <w:pPr>
        <w:pStyle w:val="TOC1"/>
        <w:tabs>
          <w:tab w:val="left" w:pos="440"/>
        </w:tabs>
        <w:rPr>
          <w:rFonts w:asciiTheme="minorHAnsi" w:eastAsiaTheme="minorEastAsia" w:hAnsiTheme="minorHAnsi" w:cstheme="minorBidi"/>
          <w:noProof/>
        </w:rPr>
      </w:pPr>
      <w:hyperlink w:anchor="_Toc476839176" w:history="1">
        <w:r w:rsidR="00514137" w:rsidRPr="00B17222">
          <w:rPr>
            <w:rStyle w:val="Hyperlink"/>
          </w:rPr>
          <w:t>3</w:t>
        </w:r>
        <w:r w:rsidR="00514137">
          <w:rPr>
            <w:rFonts w:asciiTheme="minorHAnsi" w:eastAsiaTheme="minorEastAsia" w:hAnsiTheme="minorHAnsi" w:cstheme="minorBidi"/>
            <w:noProof/>
          </w:rPr>
          <w:tab/>
        </w:r>
        <w:r w:rsidR="00514137" w:rsidRPr="00B17222">
          <w:rPr>
            <w:rStyle w:val="Hyperlink"/>
          </w:rPr>
          <w:t>Known issues and future scope</w:t>
        </w:r>
        <w:r w:rsidR="00514137">
          <w:rPr>
            <w:noProof/>
            <w:webHidden/>
          </w:rPr>
          <w:tab/>
        </w:r>
        <w:r w:rsidR="00514137">
          <w:rPr>
            <w:noProof/>
            <w:webHidden/>
          </w:rPr>
          <w:fldChar w:fldCharType="begin"/>
        </w:r>
        <w:r w:rsidR="00514137">
          <w:rPr>
            <w:noProof/>
            <w:webHidden/>
          </w:rPr>
          <w:instrText xml:space="preserve"> PAGEREF _Toc476839176 \h </w:instrText>
        </w:r>
        <w:r w:rsidR="00514137">
          <w:rPr>
            <w:noProof/>
            <w:webHidden/>
          </w:rPr>
        </w:r>
        <w:r w:rsidR="00514137">
          <w:rPr>
            <w:noProof/>
            <w:webHidden/>
          </w:rPr>
          <w:fldChar w:fldCharType="separate"/>
        </w:r>
        <w:r w:rsidR="00514137">
          <w:rPr>
            <w:noProof/>
            <w:webHidden/>
          </w:rPr>
          <w:t>7</w:t>
        </w:r>
        <w:r w:rsidR="00514137">
          <w:rPr>
            <w:noProof/>
            <w:webHidden/>
          </w:rPr>
          <w:fldChar w:fldCharType="end"/>
        </w:r>
      </w:hyperlink>
    </w:p>
    <w:p w14:paraId="53DCAE71" w14:textId="77777777" w:rsidR="00514137" w:rsidRDefault="004A6E7F">
      <w:pPr>
        <w:pStyle w:val="TOC1"/>
        <w:rPr>
          <w:rFonts w:asciiTheme="minorHAnsi" w:eastAsiaTheme="minorEastAsia" w:hAnsiTheme="minorHAnsi" w:cstheme="minorBidi"/>
          <w:noProof/>
        </w:rPr>
      </w:pPr>
      <w:hyperlink w:anchor="_Toc476839177" w:history="1">
        <w:r w:rsidR="00514137" w:rsidRPr="00B17222">
          <w:rPr>
            <w:rStyle w:val="Hyperlink"/>
          </w:rPr>
          <w:t>Appendix A – Prior Version History</w:t>
        </w:r>
        <w:r w:rsidR="00514137">
          <w:rPr>
            <w:noProof/>
            <w:webHidden/>
          </w:rPr>
          <w:tab/>
        </w:r>
        <w:r w:rsidR="00514137">
          <w:rPr>
            <w:noProof/>
            <w:webHidden/>
          </w:rPr>
          <w:fldChar w:fldCharType="begin"/>
        </w:r>
        <w:r w:rsidR="00514137">
          <w:rPr>
            <w:noProof/>
            <w:webHidden/>
          </w:rPr>
          <w:instrText xml:space="preserve"> PAGEREF _Toc476839177 \h </w:instrText>
        </w:r>
        <w:r w:rsidR="00514137">
          <w:rPr>
            <w:noProof/>
            <w:webHidden/>
          </w:rPr>
        </w:r>
        <w:r w:rsidR="00514137">
          <w:rPr>
            <w:noProof/>
            <w:webHidden/>
          </w:rPr>
          <w:fldChar w:fldCharType="separate"/>
        </w:r>
        <w:r w:rsidR="00514137">
          <w:rPr>
            <w:noProof/>
            <w:webHidden/>
          </w:rPr>
          <w:t>8</w:t>
        </w:r>
        <w:r w:rsidR="00514137">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1B2038" w:rsidRDefault="00BA43CC" w:rsidP="00A176C6">
      <w:pPr>
        <w:pStyle w:val="Head1"/>
        <w:tabs>
          <w:tab w:val="clear" w:pos="2130"/>
        </w:tabs>
        <w:spacing w:after="0"/>
        <w:ind w:left="431" w:hanging="431"/>
        <w:jc w:val="both"/>
        <w:rPr>
          <w:color w:val="1F497D"/>
        </w:rPr>
      </w:pPr>
      <w:bookmarkStart w:id="2" w:name="_Toc476839166"/>
      <w:r w:rsidRPr="001B2038">
        <w:rPr>
          <w:color w:val="1F497D"/>
        </w:rPr>
        <w:lastRenderedPageBreak/>
        <w:t>Introduction</w:t>
      </w:r>
      <w:bookmarkEnd w:id="2"/>
    </w:p>
    <w:p w14:paraId="017EE019" w14:textId="77777777" w:rsidR="00BA43CC" w:rsidRPr="001B2038" w:rsidRDefault="00BA43CC" w:rsidP="00A176C6">
      <w:pPr>
        <w:pStyle w:val="Head2"/>
        <w:spacing w:before="120"/>
        <w:ind w:left="578" w:hanging="578"/>
        <w:jc w:val="both"/>
        <w:rPr>
          <w:color w:val="1F497D"/>
        </w:rPr>
      </w:pPr>
      <w:bookmarkStart w:id="3" w:name="_Toc203783465"/>
      <w:bookmarkStart w:id="4" w:name="_Toc476839167"/>
      <w:r w:rsidRPr="001B2038">
        <w:rPr>
          <w:color w:val="1F497D"/>
        </w:rPr>
        <w:t>Purpose</w:t>
      </w:r>
      <w:bookmarkEnd w:id="3"/>
      <w:bookmarkEnd w:id="4"/>
    </w:p>
    <w:p w14:paraId="7B67D82D" w14:textId="7CB79E2F"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1B0E5A">
        <w:t>ABN Registration Status (ABNREGSTS)</w:t>
      </w:r>
      <w:r w:rsidR="00737440">
        <w:t xml:space="preserve"> 201</w:t>
      </w:r>
      <w:r w:rsidR="00C40952">
        <w:t>7</w:t>
      </w:r>
      <w:r>
        <w:t xml:space="preserve"> provided by</w:t>
      </w:r>
      <w:r w:rsidR="00737440">
        <w:t xml:space="preserve"> </w:t>
      </w:r>
      <w:r>
        <w:t>the Australian Taxation Office (ATO).</w:t>
      </w:r>
      <w:r w:rsidR="00AC78C0" w:rsidRPr="00B07710">
        <w:t xml:space="preserve"> </w:t>
      </w:r>
    </w:p>
    <w:p w14:paraId="59DD1FEC" w14:textId="77777777" w:rsidR="00BA43CC" w:rsidRPr="001B2038" w:rsidRDefault="00BA43CC" w:rsidP="00D349BA">
      <w:pPr>
        <w:pStyle w:val="Head2"/>
        <w:jc w:val="both"/>
        <w:rPr>
          <w:color w:val="1F497D"/>
        </w:rPr>
      </w:pPr>
      <w:bookmarkStart w:id="5" w:name="_Toc311801588"/>
      <w:bookmarkStart w:id="6" w:name="_Toc231632936"/>
      <w:bookmarkStart w:id="7" w:name="_Toc231632938"/>
      <w:bookmarkStart w:id="8" w:name="_Toc476839168"/>
      <w:bookmarkStart w:id="9" w:name="_Toc226473065"/>
      <w:bookmarkEnd w:id="5"/>
      <w:bookmarkEnd w:id="6"/>
      <w:bookmarkEnd w:id="7"/>
      <w:r w:rsidRPr="001B2038">
        <w:rPr>
          <w:color w:val="1F497D"/>
        </w:rPr>
        <w:t>Audience</w:t>
      </w:r>
      <w:bookmarkEnd w:id="8"/>
    </w:p>
    <w:p w14:paraId="131E8391" w14:textId="78C6B31A" w:rsidR="00455FCF" w:rsidRPr="00455FCF" w:rsidRDefault="00455FCF" w:rsidP="002337FF">
      <w:pPr>
        <w:pStyle w:val="Maintext"/>
        <w:jc w:val="both"/>
      </w:pPr>
      <w:r>
        <w:t xml:space="preserve">The audience for this release note is </w:t>
      </w:r>
      <w:r w:rsidR="00737440">
        <w:t>software developers who have</w:t>
      </w:r>
      <w:r w:rsidR="00F55D7B">
        <w:t xml:space="preserve"> or are interested in developing </w:t>
      </w:r>
      <w:r w:rsidR="0065656B">
        <w:t>ABNREGSTS</w:t>
      </w:r>
      <w:r w:rsidR="00F55D7B">
        <w:t xml:space="preserve"> se</w:t>
      </w:r>
      <w:r w:rsidR="006214E7">
        <w:t xml:space="preserve">rvices </w:t>
      </w:r>
      <w:r w:rsidR="0065656B">
        <w:t xml:space="preserve">in </w:t>
      </w:r>
      <w:r w:rsidR="006214E7">
        <w:t>the SBR Core S</w:t>
      </w:r>
      <w:r w:rsidR="00F55D7B">
        <w:t>ervices</w:t>
      </w:r>
      <w:r w:rsidR="0065656B">
        <w:t xml:space="preserve"> platform</w:t>
      </w:r>
      <w:r w:rsidR="00F55D7B">
        <w:t>.</w:t>
      </w:r>
      <w:r w:rsidR="00737440">
        <w:t xml:space="preserve"> </w:t>
      </w:r>
    </w:p>
    <w:p w14:paraId="14AA1B8F" w14:textId="32DBB586" w:rsidR="00065FDE" w:rsidRPr="001B2038" w:rsidRDefault="00065FDE" w:rsidP="00D349BA">
      <w:pPr>
        <w:pStyle w:val="Head2"/>
        <w:jc w:val="both"/>
        <w:rPr>
          <w:color w:val="1F497D"/>
        </w:rPr>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47683916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1B2038">
        <w:rPr>
          <w:color w:val="1F497D"/>
        </w:rPr>
        <w:t xml:space="preserve">Purpose of </w:t>
      </w:r>
      <w:r w:rsidR="00622B06" w:rsidRPr="001B2038">
        <w:rPr>
          <w:color w:val="1F497D"/>
        </w:rPr>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Pr="00843D9E" w:rsidRDefault="00403C30" w:rsidP="00D349BA">
      <w:pPr>
        <w:pStyle w:val="Maintext"/>
        <w:jc w:val="both"/>
        <w:rPr>
          <w:sz w:val="16"/>
          <w:szCs w:val="16"/>
        </w:rPr>
      </w:pPr>
    </w:p>
    <w:p w14:paraId="7ECC79FC" w14:textId="392D9A90" w:rsidR="00403C30" w:rsidRDefault="00403C30" w:rsidP="00D349BA">
      <w:pPr>
        <w:pStyle w:val="Maintext"/>
        <w:jc w:val="both"/>
      </w:pPr>
      <w:r>
        <w:t xml:space="preserve">All relevant message artefacts that comprise the </w:t>
      </w:r>
      <w:r w:rsidR="00001F69">
        <w:t>ABNREGSTS</w:t>
      </w:r>
      <w:r>
        <w:t xml:space="preserve"> suite are contained within one zip file.</w:t>
      </w:r>
      <w:r w:rsidR="008469A2">
        <w:t xml:space="preserve"> The package will be versioned up each time</w:t>
      </w:r>
      <w:r w:rsidR="00622F88">
        <w:t xml:space="preserve"> artefacts are added or updated</w:t>
      </w:r>
      <w:r>
        <w:t>.</w:t>
      </w:r>
    </w:p>
    <w:p w14:paraId="0570BFF2" w14:textId="7FADE432" w:rsidR="00065FDE" w:rsidRPr="001B2038" w:rsidRDefault="00065FDE" w:rsidP="00D349BA">
      <w:pPr>
        <w:pStyle w:val="Head2"/>
        <w:jc w:val="both"/>
        <w:rPr>
          <w:color w:val="1F497D"/>
        </w:rPr>
      </w:pPr>
      <w:bookmarkStart w:id="112" w:name="_Toc476839170"/>
      <w:r w:rsidRPr="001B2038">
        <w:rPr>
          <w:color w:val="1F497D"/>
        </w:rPr>
        <w:t xml:space="preserve">Summary of </w:t>
      </w:r>
      <w:r w:rsidR="00B123CD">
        <w:rPr>
          <w:color w:val="1F497D"/>
        </w:rPr>
        <w:t>artefacts in the ATO packages</w:t>
      </w:r>
      <w:bookmarkEnd w:id="112"/>
    </w:p>
    <w:p w14:paraId="4CF9756C" w14:textId="56A95232" w:rsidR="006214E7" w:rsidRPr="001B2038" w:rsidRDefault="006214E7" w:rsidP="00FC5512">
      <w:pPr>
        <w:pStyle w:val="Head3"/>
        <w:spacing w:before="160"/>
        <w:rPr>
          <w:color w:val="1F497D"/>
        </w:rPr>
      </w:pPr>
      <w:bookmarkStart w:id="113" w:name="_Toc476839171"/>
      <w:r w:rsidRPr="001B2038">
        <w:rPr>
          <w:color w:val="1F497D"/>
        </w:rPr>
        <w:t>In general</w:t>
      </w:r>
      <w:bookmarkEnd w:id="113"/>
    </w:p>
    <w:p w14:paraId="51806315" w14:textId="056A8776"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the following artefacts have been</w:t>
      </w:r>
      <w:r w:rsidR="008469A2">
        <w:rPr>
          <w:rFonts w:cs="Arial"/>
          <w:szCs w:val="22"/>
        </w:rPr>
        <w:t>/will be</w:t>
      </w:r>
      <w:r>
        <w:rPr>
          <w:rFonts w:cs="Arial"/>
          <w:szCs w:val="22"/>
        </w:rPr>
        <w:t xml:space="preserve"> released:</w:t>
      </w:r>
    </w:p>
    <w:p w14:paraId="4AE75D48" w14:textId="03CB772C" w:rsidR="00576A34" w:rsidRDefault="006C07EA" w:rsidP="001B2038">
      <w:pPr>
        <w:pStyle w:val="Maintext"/>
        <w:numPr>
          <w:ilvl w:val="0"/>
          <w:numId w:val="19"/>
        </w:numPr>
        <w:jc w:val="both"/>
        <w:rPr>
          <w:rFonts w:cs="Arial"/>
          <w:szCs w:val="22"/>
        </w:rPr>
      </w:pPr>
      <w:r>
        <w:rPr>
          <w:rFonts w:cs="Arial"/>
          <w:szCs w:val="22"/>
        </w:rPr>
        <w:t>XSD Message Instances</w:t>
      </w:r>
    </w:p>
    <w:p w14:paraId="5C2DD5AA" w14:textId="19BE248E" w:rsidR="00B50EE4" w:rsidRPr="00B50EE4" w:rsidRDefault="00403C30" w:rsidP="00B50EE4">
      <w:pPr>
        <w:pStyle w:val="Maintext"/>
        <w:numPr>
          <w:ilvl w:val="0"/>
          <w:numId w:val="19"/>
        </w:numPr>
        <w:jc w:val="both"/>
        <w:rPr>
          <w:rFonts w:cs="Arial"/>
          <w:szCs w:val="22"/>
        </w:rPr>
      </w:pPr>
      <w:r>
        <w:rPr>
          <w:rFonts w:cs="Arial"/>
          <w:szCs w:val="22"/>
        </w:rPr>
        <w:t>Mess</w:t>
      </w:r>
      <w:r w:rsidR="002337FF">
        <w:rPr>
          <w:rFonts w:cs="Arial"/>
          <w:szCs w:val="22"/>
        </w:rPr>
        <w:t>a</w:t>
      </w:r>
      <w:r>
        <w:rPr>
          <w:rFonts w:cs="Arial"/>
          <w:szCs w:val="22"/>
        </w:rPr>
        <w:t>ge Structure Table</w:t>
      </w:r>
      <w:r w:rsidR="00DF27FD">
        <w:rPr>
          <w:rFonts w:cs="Arial"/>
          <w:szCs w:val="22"/>
        </w:rPr>
        <w:t>s</w:t>
      </w:r>
      <w:r>
        <w:rPr>
          <w:rFonts w:cs="Arial"/>
          <w:szCs w:val="22"/>
        </w:rPr>
        <w:t xml:space="preserve"> (MST</w:t>
      </w:r>
      <w:r w:rsidR="00DF27FD">
        <w:rPr>
          <w:rFonts w:cs="Arial"/>
          <w:szCs w:val="22"/>
        </w:rPr>
        <w:t>s</w:t>
      </w:r>
      <w:r>
        <w:rPr>
          <w:rFonts w:cs="Arial"/>
          <w:szCs w:val="22"/>
        </w:rPr>
        <w:t>)</w:t>
      </w:r>
    </w:p>
    <w:p w14:paraId="2E805E30" w14:textId="77777777" w:rsidR="004470BD" w:rsidRDefault="004470BD" w:rsidP="004470BD">
      <w:pPr>
        <w:pStyle w:val="Maintext"/>
        <w:ind w:left="720"/>
        <w:jc w:val="both"/>
        <w:rPr>
          <w:rFonts w:cs="Arial"/>
          <w:szCs w:val="22"/>
        </w:rPr>
      </w:pPr>
    </w:p>
    <w:p w14:paraId="167F5DBB" w14:textId="77777777" w:rsidR="00B123CD" w:rsidRDefault="004470BD" w:rsidP="004470BD">
      <w:pPr>
        <w:pStyle w:val="Maintext"/>
        <w:ind w:left="993" w:hanging="993"/>
        <w:jc w:val="both"/>
        <w:rPr>
          <w:rFonts w:cs="Arial"/>
          <w:i/>
          <w:szCs w:val="22"/>
        </w:rPr>
        <w:sectPr w:rsidR="00B123CD" w:rsidSect="006045D8">
          <w:headerReference w:type="default" r:id="rId19"/>
          <w:footerReference w:type="default" r:id="rId20"/>
          <w:pgSz w:w="11906" w:h="16838" w:code="9"/>
          <w:pgMar w:top="1418" w:right="1274" w:bottom="1202" w:left="1304" w:header="680" w:footer="680" w:gutter="0"/>
          <w:cols w:space="708"/>
          <w:formProt w:val="0"/>
          <w:docGrid w:linePitch="360"/>
        </w:sectPr>
      </w:pPr>
      <w:r w:rsidRPr="00FD19DE">
        <w:rPr>
          <w:rFonts w:cs="Arial"/>
          <w:b/>
          <w:i/>
          <w:szCs w:val="22"/>
        </w:rPr>
        <w:t>Note:</w:t>
      </w:r>
      <w:r w:rsidRPr="00FD19DE">
        <w:rPr>
          <w:rFonts w:cs="Arial"/>
          <w:i/>
          <w:szCs w:val="22"/>
        </w:rPr>
        <w:t xml:space="preserve"> </w:t>
      </w:r>
      <w:r>
        <w:rPr>
          <w:rFonts w:cs="Arial"/>
          <w:i/>
          <w:szCs w:val="22"/>
        </w:rPr>
        <w:tab/>
      </w:r>
      <w:r w:rsidRPr="00FD19DE">
        <w:rPr>
          <w:rFonts w:cs="Arial"/>
          <w:i/>
          <w:szCs w:val="22"/>
        </w:rPr>
        <w:t>From September 2016 the Message Implementation Guide/s (MIGs) will not be produced and will be replaced by the ATO Service Registry which is published under the ATO Common information artefacts section on all ATO pages on sbr.gov.au.</w:t>
      </w:r>
    </w:p>
    <w:p w14:paraId="56282DED" w14:textId="6BF2C99F" w:rsidR="006666BB" w:rsidRPr="00B50EE4" w:rsidRDefault="00B50EE4" w:rsidP="00B50EE4">
      <w:pPr>
        <w:pStyle w:val="Head3"/>
        <w:spacing w:before="160"/>
        <w:rPr>
          <w:color w:val="1F497D"/>
        </w:rPr>
      </w:pPr>
      <w:bookmarkStart w:id="114" w:name="_Toc472936059"/>
      <w:bookmarkStart w:id="115" w:name="_Toc466463940"/>
      <w:bookmarkStart w:id="116" w:name="_Toc461013647"/>
      <w:bookmarkStart w:id="117" w:name="_Toc476839172"/>
      <w:r w:rsidRPr="00B50EE4">
        <w:rPr>
          <w:color w:val="1F497D"/>
        </w:rPr>
        <w:lastRenderedPageBreak/>
        <w:t>Circumstances where artefacts are not present in a package</w:t>
      </w:r>
      <w:bookmarkEnd w:id="114"/>
      <w:bookmarkEnd w:id="115"/>
      <w:bookmarkEnd w:id="116"/>
      <w:bookmarkEnd w:id="117"/>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Pr="00843D9E" w:rsidRDefault="00720295" w:rsidP="006666BB">
      <w:pPr>
        <w:pStyle w:val="Maintext"/>
        <w:jc w:val="both"/>
        <w:rPr>
          <w:rFonts w:cs="Arial"/>
          <w:sz w:val="16"/>
          <w:szCs w:val="16"/>
        </w:rPr>
      </w:pPr>
    </w:p>
    <w:p w14:paraId="2D3ACFC2" w14:textId="2AD43991" w:rsidR="00884882" w:rsidRDefault="005876E0" w:rsidP="006666BB">
      <w:pPr>
        <w:pStyle w:val="Maintext"/>
        <w:jc w:val="both"/>
        <w:rPr>
          <w:rFonts w:cs="Arial"/>
          <w:sz w:val="16"/>
          <w:szCs w:val="16"/>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602B3563" w14:textId="77777777" w:rsidR="00843D9E" w:rsidRPr="00843D9E" w:rsidRDefault="00843D9E" w:rsidP="006666BB">
      <w:pPr>
        <w:pStyle w:val="Maintext"/>
        <w:jc w:val="both"/>
        <w:rPr>
          <w:rFonts w:cs="Arial"/>
          <w:sz w:val="16"/>
          <w:szCs w:val="16"/>
        </w:rPr>
      </w:pPr>
    </w:p>
    <w:tbl>
      <w:tblPr>
        <w:tblW w:w="9223" w:type="dxa"/>
        <w:tblInd w:w="93" w:type="dxa"/>
        <w:tblLayout w:type="fixed"/>
        <w:tblLook w:val="04A0" w:firstRow="1" w:lastRow="0" w:firstColumn="1" w:lastColumn="0" w:noHBand="0" w:noVBand="1"/>
      </w:tblPr>
      <w:tblGrid>
        <w:gridCol w:w="1324"/>
        <w:gridCol w:w="7899"/>
      </w:tblGrid>
      <w:tr w:rsidR="00250516" w:rsidRPr="00E75FE8" w14:paraId="098BA344" w14:textId="77777777" w:rsidTr="00143518">
        <w:trPr>
          <w:trHeight w:val="291"/>
          <w:tblHeader/>
        </w:trPr>
        <w:tc>
          <w:tcPr>
            <w:tcW w:w="1324" w:type="dxa"/>
            <w:tcBorders>
              <w:top w:val="single" w:sz="4" w:space="0" w:color="95B3D7"/>
              <w:left w:val="nil"/>
              <w:bottom w:val="single" w:sz="4" w:space="0" w:color="95B3D7"/>
              <w:right w:val="nil"/>
            </w:tcBorders>
            <w:shd w:val="clear" w:color="4F81BD" w:fill="4F81BD"/>
          </w:tcPr>
          <w:p w14:paraId="1501788A" w14:textId="77777777" w:rsidR="00250516" w:rsidRDefault="00250516" w:rsidP="00A02B55">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747A0E83" w14:textId="77777777" w:rsidR="00250516" w:rsidRPr="00E75FE8" w:rsidRDefault="00250516" w:rsidP="00A02B55">
            <w:pPr>
              <w:rPr>
                <w:rFonts w:ascii="Calibri" w:hAnsi="Calibri" w:cs="Calibri"/>
                <w:b/>
                <w:bCs/>
                <w:color w:val="FFFFFF"/>
                <w:szCs w:val="22"/>
              </w:rPr>
            </w:pPr>
            <w:r>
              <w:rPr>
                <w:rFonts w:ascii="Calibri" w:hAnsi="Calibri" w:cs="Calibri"/>
                <w:b/>
                <w:bCs/>
                <w:color w:val="FFFFFF"/>
                <w:szCs w:val="22"/>
              </w:rPr>
              <w:t>Business Description</w:t>
            </w:r>
          </w:p>
        </w:tc>
      </w:tr>
      <w:tr w:rsidR="00250516" w:rsidRPr="00813A8D" w14:paraId="1467FCE7" w14:textId="77777777" w:rsidTr="001F03DF">
        <w:trPr>
          <w:trHeight w:val="291"/>
        </w:trPr>
        <w:tc>
          <w:tcPr>
            <w:tcW w:w="1324" w:type="dxa"/>
            <w:tcBorders>
              <w:top w:val="single" w:sz="4" w:space="0" w:color="95B3D7"/>
              <w:left w:val="nil"/>
              <w:bottom w:val="single" w:sz="4" w:space="0" w:color="95B3D7"/>
              <w:right w:val="nil"/>
            </w:tcBorders>
            <w:shd w:val="clear" w:color="auto" w:fill="DBE5F1"/>
          </w:tcPr>
          <w:p w14:paraId="4D031BED" w14:textId="6AE90098" w:rsidR="00250516" w:rsidRPr="00153C5E" w:rsidRDefault="00DA7B16" w:rsidP="00A02B55">
            <w:pPr>
              <w:rPr>
                <w:rFonts w:ascii="Calibri" w:hAnsi="Calibri" w:cs="Calibri"/>
                <w:szCs w:val="22"/>
              </w:rPr>
            </w:pPr>
            <w:r>
              <w:rPr>
                <w:rFonts w:ascii="Calibri" w:hAnsi="Calibri" w:cs="Calibri"/>
                <w:szCs w:val="22"/>
              </w:rPr>
              <w:t>Pending</w:t>
            </w:r>
          </w:p>
        </w:tc>
        <w:tc>
          <w:tcPr>
            <w:tcW w:w="7899" w:type="dxa"/>
            <w:tcBorders>
              <w:top w:val="single" w:sz="4" w:space="0" w:color="95B3D7"/>
              <w:left w:val="nil"/>
              <w:bottom w:val="single" w:sz="4" w:space="0" w:color="95B3D7"/>
              <w:right w:val="nil"/>
            </w:tcBorders>
            <w:shd w:val="clear" w:color="auto" w:fill="DBE5F1"/>
          </w:tcPr>
          <w:p w14:paraId="0B534418" w14:textId="77777777" w:rsidR="00250516" w:rsidRPr="00153C5E" w:rsidRDefault="00250516" w:rsidP="00A31267">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745DD586" w14:textId="77777777" w:rsidR="00250516" w:rsidRPr="00153C5E" w:rsidRDefault="00250516" w:rsidP="00A02B55">
            <w:pPr>
              <w:rPr>
                <w:rFonts w:ascii="Calibri" w:hAnsi="Calibri" w:cs="Calibri"/>
                <w:szCs w:val="22"/>
              </w:rPr>
            </w:pPr>
            <w:r>
              <w:rPr>
                <w:rFonts w:ascii="Calibri" w:hAnsi="Calibri" w:cs="Calibri"/>
                <w:szCs w:val="22"/>
              </w:rPr>
              <w:t>New</w:t>
            </w:r>
          </w:p>
        </w:tc>
        <w:tc>
          <w:tcPr>
            <w:tcW w:w="7899" w:type="dxa"/>
            <w:tcBorders>
              <w:top w:val="single" w:sz="4" w:space="0" w:color="95B3D7"/>
              <w:left w:val="nil"/>
              <w:bottom w:val="single" w:sz="4" w:space="0" w:color="95B3D7"/>
              <w:right w:val="nil"/>
            </w:tcBorders>
            <w:shd w:val="clear" w:color="auto" w:fill="auto"/>
          </w:tcPr>
          <w:p w14:paraId="4ED56AF1" w14:textId="7A8F2B12" w:rsidR="00250516" w:rsidRPr="00153C5E" w:rsidRDefault="00250516" w:rsidP="002A1200">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w:t>
            </w:r>
            <w:r w:rsidR="002A1200">
              <w:rPr>
                <w:rFonts w:ascii="Calibri" w:hAnsi="Calibri" w:cs="Calibri"/>
                <w:color w:val="000000"/>
                <w:szCs w:val="22"/>
              </w:rPr>
              <w:t>Pending</w:t>
            </w:r>
            <w:r>
              <w:rPr>
                <w:rFonts w:ascii="Calibri" w:hAnsi="Calibri" w:cs="Calibri"/>
                <w:color w:val="000000"/>
                <w:szCs w:val="22"/>
              </w:rPr>
              <w:t xml:space="preserve"> (under development) or a new Government/ATO </w:t>
            </w:r>
            <w:r w:rsidR="00AB4259">
              <w:rPr>
                <w:rFonts w:ascii="Calibri" w:hAnsi="Calibri" w:cs="Calibri"/>
                <w:color w:val="000000"/>
                <w:szCs w:val="22"/>
              </w:rPr>
              <w:t>initiative</w:t>
            </w:r>
            <w:r>
              <w:rPr>
                <w:rFonts w:ascii="Calibri" w:hAnsi="Calibri" w:cs="Calibri"/>
                <w:color w:val="000000"/>
                <w:szCs w:val="22"/>
              </w:rPr>
              <w:t xml:space="preserve"> sees the development of new services/messages to be deployed. </w:t>
            </w:r>
          </w:p>
        </w:tc>
      </w:tr>
      <w:tr w:rsidR="00250516" w:rsidRPr="00813A8D" w14:paraId="77D8F688" w14:textId="77777777" w:rsidTr="00143518">
        <w:trPr>
          <w:trHeight w:val="291"/>
        </w:trPr>
        <w:tc>
          <w:tcPr>
            <w:tcW w:w="1324" w:type="dxa"/>
            <w:tcBorders>
              <w:top w:val="single" w:sz="4" w:space="0" w:color="95B3D7"/>
              <w:left w:val="nil"/>
              <w:bottom w:val="single" w:sz="4" w:space="0" w:color="95B3D7"/>
              <w:right w:val="nil"/>
            </w:tcBorders>
            <w:shd w:val="clear" w:color="DCE6F1" w:fill="DCE6F1"/>
          </w:tcPr>
          <w:p w14:paraId="4CEE7127" w14:textId="77777777" w:rsidR="00250516" w:rsidRPr="00153C5E" w:rsidRDefault="00250516" w:rsidP="00A02B55">
            <w:pPr>
              <w:rPr>
                <w:rFonts w:ascii="Calibri" w:hAnsi="Calibri" w:cs="Calibri"/>
                <w:szCs w:val="22"/>
              </w:rPr>
            </w:pPr>
            <w:r>
              <w:rPr>
                <w:rFonts w:ascii="Calibri" w:hAnsi="Calibr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7277C54C" w14:textId="558DA97C" w:rsidR="00250516" w:rsidRPr="00153C5E" w:rsidRDefault="00250516" w:rsidP="00143518">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w:t>
            </w:r>
            <w:r w:rsidR="001842CC">
              <w:rPr>
                <w:rFonts w:ascii="Calibri" w:hAnsi="Calibri" w:cs="Calibri"/>
                <w:color w:val="000000"/>
                <w:szCs w:val="22"/>
              </w:rPr>
              <w:t>/forward</w:t>
            </w:r>
            <w:r>
              <w:rPr>
                <w:rFonts w:ascii="Calibri" w:hAnsi="Calibri" w:cs="Calibri"/>
                <w:color w:val="000000"/>
                <w:szCs w:val="22"/>
              </w:rPr>
              <w:t xml:space="preserve"> year where artefacts cross multiple years.</w:t>
            </w:r>
          </w:p>
        </w:tc>
      </w:tr>
      <w:tr w:rsidR="00250516" w:rsidRPr="00813A8D" w14:paraId="5C876BF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5976BE69" w14:textId="77777777" w:rsidR="00250516" w:rsidRPr="00153C5E" w:rsidRDefault="00250516" w:rsidP="00A02B55">
            <w:pPr>
              <w:rPr>
                <w:rFonts w:ascii="Calibri" w:hAnsi="Calibri" w:cs="Calibri"/>
                <w:szCs w:val="22"/>
              </w:rPr>
            </w:pPr>
            <w:r>
              <w:rPr>
                <w:rFonts w:ascii="Calibri" w:hAnsi="Calibri" w:cs="Calibri"/>
                <w:szCs w:val="22"/>
              </w:rPr>
              <w:t>Removed</w:t>
            </w:r>
          </w:p>
        </w:tc>
        <w:tc>
          <w:tcPr>
            <w:tcW w:w="7899" w:type="dxa"/>
            <w:tcBorders>
              <w:top w:val="single" w:sz="4" w:space="0" w:color="95B3D7"/>
              <w:left w:val="nil"/>
              <w:bottom w:val="single" w:sz="4" w:space="0" w:color="95B3D7"/>
              <w:right w:val="nil"/>
            </w:tcBorders>
            <w:shd w:val="clear" w:color="auto" w:fill="auto"/>
          </w:tcPr>
          <w:p w14:paraId="3B73977D" w14:textId="26DAD4CE" w:rsidR="00250516" w:rsidRPr="00153C5E" w:rsidRDefault="00250516" w:rsidP="001842CC">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250516" w:rsidRPr="00813A8D" w14:paraId="3D46914B" w14:textId="77777777" w:rsidTr="001F03DF">
        <w:trPr>
          <w:trHeight w:val="291"/>
        </w:trPr>
        <w:tc>
          <w:tcPr>
            <w:tcW w:w="1324" w:type="dxa"/>
            <w:tcBorders>
              <w:top w:val="single" w:sz="4" w:space="0" w:color="95B3D7"/>
              <w:left w:val="nil"/>
              <w:bottom w:val="single" w:sz="4" w:space="0" w:color="95B3D7"/>
              <w:right w:val="nil"/>
            </w:tcBorders>
            <w:shd w:val="clear" w:color="auto" w:fill="DBE5F1"/>
          </w:tcPr>
          <w:p w14:paraId="5246404B" w14:textId="77777777" w:rsidR="00250516" w:rsidRPr="00153C5E" w:rsidRDefault="00250516" w:rsidP="00A02B55">
            <w:pPr>
              <w:rPr>
                <w:rFonts w:ascii="Calibri" w:hAnsi="Calibri" w:cs="Calibri"/>
                <w:szCs w:val="22"/>
              </w:rPr>
            </w:pPr>
            <w:r>
              <w:rPr>
                <w:rFonts w:ascii="Calibri" w:hAnsi="Calibri" w:cs="Calibri"/>
                <w:szCs w:val="22"/>
              </w:rPr>
              <w:t>Updated</w:t>
            </w:r>
          </w:p>
        </w:tc>
        <w:tc>
          <w:tcPr>
            <w:tcW w:w="7899" w:type="dxa"/>
            <w:tcBorders>
              <w:top w:val="single" w:sz="4" w:space="0" w:color="95B3D7"/>
              <w:left w:val="nil"/>
              <w:bottom w:val="single" w:sz="4" w:space="0" w:color="95B3D7"/>
              <w:right w:val="nil"/>
            </w:tcBorders>
            <w:shd w:val="clear" w:color="auto" w:fill="DBE5F1"/>
          </w:tcPr>
          <w:p w14:paraId="6C1D5B5B" w14:textId="355424CF" w:rsidR="00250516" w:rsidRPr="00153C5E" w:rsidRDefault="00250516" w:rsidP="00720295">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w:t>
            </w:r>
            <w:r w:rsidR="00AB4259">
              <w:rPr>
                <w:rFonts w:ascii="Calibri" w:hAnsi="Calibri" w:cs="Calibri"/>
                <w:color w:val="000000"/>
                <w:szCs w:val="22"/>
              </w:rPr>
              <w:t>could occur</w:t>
            </w:r>
            <w:r>
              <w:rPr>
                <w:rFonts w:ascii="Calibri" w:hAnsi="Calibri" w:cs="Calibri"/>
                <w:color w:val="000000"/>
                <w:szCs w:val="22"/>
              </w:rPr>
              <w:t xml:space="preserve"> as a result of refining service/messages due to feedback or defects. </w:t>
            </w:r>
          </w:p>
        </w:tc>
      </w:tr>
    </w:tbl>
    <w:p w14:paraId="337FCF80" w14:textId="77777777" w:rsidR="00645870" w:rsidRDefault="00645870" w:rsidP="006214E7">
      <w:pPr>
        <w:pStyle w:val="Maintext"/>
      </w:pPr>
    </w:p>
    <w:p w14:paraId="0DA09F43" w14:textId="77777777" w:rsidR="00EA00B4" w:rsidRDefault="00EA00B4" w:rsidP="006214E7">
      <w:pPr>
        <w:pStyle w:val="Maintext"/>
      </w:pPr>
    </w:p>
    <w:p w14:paraId="17E41302" w14:textId="77777777" w:rsidR="006F2CEB" w:rsidRPr="006F2CEB" w:rsidRDefault="006F2CEB" w:rsidP="006F2CEB">
      <w:pPr>
        <w:pStyle w:val="Head3"/>
        <w:spacing w:before="160"/>
        <w:rPr>
          <w:color w:val="1F497D"/>
        </w:rPr>
      </w:pPr>
      <w:bookmarkStart w:id="118" w:name="_Toc447035576"/>
      <w:bookmarkStart w:id="119" w:name="_Toc455136575"/>
      <w:bookmarkStart w:id="120" w:name="_Toc476839173"/>
      <w:r w:rsidRPr="006F2CEB">
        <w:rPr>
          <w:color w:val="1F497D"/>
        </w:rPr>
        <w:t>New services</w:t>
      </w:r>
      <w:bookmarkEnd w:id="118"/>
      <w:bookmarkEnd w:id="119"/>
      <w:bookmarkEnd w:id="120"/>
    </w:p>
    <w:p w14:paraId="03BEA356" w14:textId="246D0079" w:rsidR="006F2CEB" w:rsidRDefault="00434DE3" w:rsidP="00BF6301">
      <w:pPr>
        <w:pStyle w:val="Maintext"/>
        <w:spacing w:before="120"/>
        <w:jc w:val="both"/>
      </w:pPr>
      <w:r>
        <w:rPr>
          <w:rFonts w:cs="Arial"/>
          <w:szCs w:val="22"/>
        </w:rPr>
        <w:t>There are no new services for this release</w:t>
      </w:r>
      <w:r w:rsidR="006F2CEB">
        <w:t>.</w:t>
      </w:r>
    </w:p>
    <w:p w14:paraId="0235D1EA" w14:textId="77777777" w:rsidR="006F2CEB" w:rsidRDefault="006F2CEB" w:rsidP="006214E7">
      <w:pPr>
        <w:pStyle w:val="Maintext"/>
      </w:pPr>
    </w:p>
    <w:p w14:paraId="65B00740" w14:textId="380836FC" w:rsidR="006F2CEB" w:rsidRDefault="006F2CEB" w:rsidP="006F2CEB">
      <w:pPr>
        <w:pStyle w:val="Head3"/>
        <w:spacing w:before="160"/>
        <w:rPr>
          <w:color w:val="1F497D"/>
        </w:rPr>
      </w:pPr>
      <w:bookmarkStart w:id="121" w:name="_Toc476839174"/>
      <w:r>
        <w:rPr>
          <w:color w:val="1F497D"/>
        </w:rPr>
        <w:t>New message associated with services (child relationship)</w:t>
      </w:r>
      <w:bookmarkEnd w:id="121"/>
    </w:p>
    <w:p w14:paraId="7E02446E" w14:textId="12B099B6" w:rsidR="006F2CEB" w:rsidRPr="006F2CEB" w:rsidRDefault="006F2CEB" w:rsidP="00BF6301">
      <w:pPr>
        <w:pStyle w:val="Maintext"/>
        <w:jc w:val="both"/>
      </w:pPr>
      <w:r>
        <w:t>There are no new messages for this release.</w:t>
      </w:r>
    </w:p>
    <w:p w14:paraId="65C2A664" w14:textId="77777777" w:rsidR="006F2CEB" w:rsidRPr="006214E7" w:rsidRDefault="006F2CEB" w:rsidP="006214E7">
      <w:pPr>
        <w:pStyle w:val="Maintext"/>
        <w:sectPr w:rsidR="006F2CEB" w:rsidRPr="006214E7" w:rsidSect="006045D8">
          <w:pgSz w:w="11906" w:h="16838" w:code="9"/>
          <w:pgMar w:top="1418" w:right="1274" w:bottom="1202" w:left="1304" w:header="680" w:footer="680" w:gutter="0"/>
          <w:cols w:space="708"/>
          <w:formProt w:val="0"/>
          <w:docGrid w:linePitch="360"/>
        </w:sectPr>
      </w:pPr>
    </w:p>
    <w:p w14:paraId="0AB99E91" w14:textId="77777777" w:rsidR="00350A2B" w:rsidRPr="001B2038" w:rsidRDefault="004C7B67" w:rsidP="00D349BA">
      <w:pPr>
        <w:pStyle w:val="Head1"/>
        <w:tabs>
          <w:tab w:val="clear" w:pos="2130"/>
        </w:tabs>
        <w:ind w:left="431" w:hanging="431"/>
        <w:jc w:val="both"/>
        <w:rPr>
          <w:color w:val="1F497D"/>
        </w:rPr>
      </w:pPr>
      <w:bookmarkStart w:id="122" w:name="_Toc476839175"/>
      <w:r w:rsidRPr="001B2038">
        <w:rPr>
          <w:color w:val="1F497D"/>
        </w:rPr>
        <w:lastRenderedPageBreak/>
        <w:t>P</w:t>
      </w:r>
      <w:r w:rsidR="00622B06" w:rsidRPr="001B2038">
        <w:rPr>
          <w:color w:val="1F497D"/>
        </w:rPr>
        <w:t>ackage</w:t>
      </w:r>
      <w:r w:rsidR="00884899" w:rsidRPr="001B2038">
        <w:rPr>
          <w:color w:val="1F497D"/>
        </w:rPr>
        <w:t xml:space="preserve"> </w:t>
      </w:r>
      <w:r w:rsidRPr="001B2038">
        <w:rPr>
          <w:color w:val="1F497D"/>
        </w:rPr>
        <w:t>c</w:t>
      </w:r>
      <w:r w:rsidR="00884899" w:rsidRPr="001B2038">
        <w:rPr>
          <w:color w:val="1F497D"/>
        </w:rPr>
        <w:t>ontents</w:t>
      </w:r>
      <w:bookmarkEnd w:id="122"/>
    </w:p>
    <w:p w14:paraId="0D6FD6A6" w14:textId="5FB3E1F3" w:rsidR="006666BB" w:rsidRDefault="002E11A1" w:rsidP="00737440">
      <w:pPr>
        <w:pStyle w:val="Maintext"/>
        <w:jc w:val="both"/>
      </w:pPr>
      <w:r>
        <w:t>The table below outlines the package contents.</w:t>
      </w:r>
    </w:p>
    <w:p w14:paraId="7C85F3A4" w14:textId="77777777" w:rsidR="00A50702" w:rsidRDefault="00A50702" w:rsidP="00737440">
      <w:pPr>
        <w:pStyle w:val="Maintext"/>
        <w:jc w:val="both"/>
      </w:pPr>
    </w:p>
    <w:tbl>
      <w:tblPr>
        <w:tblW w:w="14190" w:type="dxa"/>
        <w:tblInd w:w="93" w:type="dxa"/>
        <w:tblLook w:val="04A0" w:firstRow="1" w:lastRow="0" w:firstColumn="1" w:lastColumn="0" w:noHBand="0" w:noVBand="1"/>
      </w:tblPr>
      <w:tblGrid>
        <w:gridCol w:w="4799"/>
        <w:gridCol w:w="1305"/>
        <w:gridCol w:w="1212"/>
        <w:gridCol w:w="946"/>
        <w:gridCol w:w="4834"/>
        <w:gridCol w:w="1094"/>
      </w:tblGrid>
      <w:tr w:rsidR="005A0740" w:rsidRPr="00A50702" w14:paraId="5619AC7C" w14:textId="77777777" w:rsidTr="00514137">
        <w:trPr>
          <w:trHeight w:val="615"/>
          <w:tblHeader/>
        </w:trPr>
        <w:tc>
          <w:tcPr>
            <w:tcW w:w="4799" w:type="dxa"/>
            <w:tcBorders>
              <w:top w:val="single" w:sz="8" w:space="0" w:color="95B3D7"/>
              <w:left w:val="nil"/>
              <w:bottom w:val="single" w:sz="8" w:space="0" w:color="95B3D7"/>
              <w:right w:val="nil"/>
            </w:tcBorders>
            <w:shd w:val="clear" w:color="000000" w:fill="4F81BD"/>
            <w:hideMark/>
          </w:tcPr>
          <w:p w14:paraId="6DEE8641" w14:textId="77777777" w:rsidR="00A50702" w:rsidRPr="00A50702" w:rsidRDefault="00A50702" w:rsidP="00A50702">
            <w:pPr>
              <w:rPr>
                <w:rFonts w:ascii="Calibri" w:hAnsi="Calibri"/>
                <w:b/>
                <w:bCs/>
                <w:color w:val="FFFFFF"/>
                <w:szCs w:val="22"/>
              </w:rPr>
            </w:pPr>
            <w:r w:rsidRPr="00A50702">
              <w:rPr>
                <w:rFonts w:ascii="Calibri" w:hAnsi="Calibri"/>
                <w:b/>
                <w:bCs/>
                <w:color w:val="FFFFFF"/>
                <w:szCs w:val="22"/>
              </w:rPr>
              <w:t>Name</w:t>
            </w:r>
          </w:p>
        </w:tc>
        <w:tc>
          <w:tcPr>
            <w:tcW w:w="1305" w:type="dxa"/>
            <w:tcBorders>
              <w:top w:val="single" w:sz="8" w:space="0" w:color="95B3D7"/>
              <w:left w:val="nil"/>
              <w:bottom w:val="single" w:sz="8" w:space="0" w:color="95B3D7"/>
              <w:right w:val="nil"/>
            </w:tcBorders>
            <w:shd w:val="clear" w:color="000000" w:fill="4F81BD"/>
            <w:hideMark/>
          </w:tcPr>
          <w:p w14:paraId="72A15C27" w14:textId="77777777" w:rsidR="00A50702" w:rsidRPr="00A50702" w:rsidRDefault="00A50702" w:rsidP="00A50702">
            <w:pPr>
              <w:rPr>
                <w:rFonts w:ascii="Calibri" w:hAnsi="Calibri"/>
                <w:b/>
                <w:bCs/>
                <w:color w:val="FFFFFF"/>
                <w:szCs w:val="22"/>
              </w:rPr>
            </w:pPr>
            <w:r w:rsidRPr="00A50702">
              <w:rPr>
                <w:rFonts w:ascii="Calibri" w:hAnsi="Calibri"/>
                <w:b/>
                <w:bCs/>
                <w:color w:val="FFFFFF"/>
                <w:szCs w:val="22"/>
              </w:rPr>
              <w:t>Document Date</w:t>
            </w:r>
          </w:p>
        </w:tc>
        <w:tc>
          <w:tcPr>
            <w:tcW w:w="1212" w:type="dxa"/>
            <w:tcBorders>
              <w:top w:val="single" w:sz="8" w:space="0" w:color="95B3D7"/>
              <w:left w:val="nil"/>
              <w:bottom w:val="single" w:sz="8" w:space="0" w:color="95B3D7"/>
              <w:right w:val="nil"/>
            </w:tcBorders>
            <w:shd w:val="clear" w:color="000000" w:fill="4F81BD"/>
            <w:hideMark/>
          </w:tcPr>
          <w:p w14:paraId="33593DC7" w14:textId="77777777" w:rsidR="00A50702" w:rsidRPr="00A50702" w:rsidRDefault="00A50702" w:rsidP="00A50702">
            <w:pPr>
              <w:rPr>
                <w:rFonts w:ascii="Calibri" w:hAnsi="Calibri"/>
                <w:b/>
                <w:bCs/>
                <w:color w:val="FFFFFF"/>
                <w:szCs w:val="22"/>
              </w:rPr>
            </w:pPr>
            <w:r w:rsidRPr="00A50702">
              <w:rPr>
                <w:rFonts w:ascii="Calibri" w:hAnsi="Calibri"/>
                <w:b/>
                <w:bCs/>
                <w:color w:val="FFFFFF"/>
                <w:szCs w:val="22"/>
              </w:rPr>
              <w:t>Document Status</w:t>
            </w:r>
          </w:p>
        </w:tc>
        <w:tc>
          <w:tcPr>
            <w:tcW w:w="946" w:type="dxa"/>
            <w:tcBorders>
              <w:top w:val="single" w:sz="8" w:space="0" w:color="95B3D7"/>
              <w:left w:val="nil"/>
              <w:bottom w:val="single" w:sz="8" w:space="0" w:color="95B3D7"/>
              <w:right w:val="nil"/>
            </w:tcBorders>
            <w:shd w:val="clear" w:color="000000" w:fill="4F81BD"/>
            <w:hideMark/>
          </w:tcPr>
          <w:p w14:paraId="01A3CDA5" w14:textId="77777777" w:rsidR="00A50702" w:rsidRPr="00A50702" w:rsidRDefault="00A50702" w:rsidP="00A50702">
            <w:pPr>
              <w:rPr>
                <w:rFonts w:ascii="Calibri" w:hAnsi="Calibri"/>
                <w:b/>
                <w:bCs/>
                <w:color w:val="FFFFFF"/>
                <w:szCs w:val="22"/>
              </w:rPr>
            </w:pPr>
            <w:r w:rsidRPr="00A50702">
              <w:rPr>
                <w:rFonts w:ascii="Calibri" w:hAnsi="Calibri"/>
                <w:b/>
                <w:bCs/>
                <w:color w:val="FFFFFF"/>
                <w:szCs w:val="22"/>
              </w:rPr>
              <w:t>Version</w:t>
            </w:r>
          </w:p>
        </w:tc>
        <w:tc>
          <w:tcPr>
            <w:tcW w:w="4834" w:type="dxa"/>
            <w:tcBorders>
              <w:top w:val="single" w:sz="8" w:space="0" w:color="95B3D7"/>
              <w:left w:val="nil"/>
              <w:bottom w:val="single" w:sz="8" w:space="0" w:color="95B3D7"/>
              <w:right w:val="nil"/>
            </w:tcBorders>
            <w:shd w:val="clear" w:color="000000" w:fill="4F81BD"/>
            <w:noWrap/>
            <w:hideMark/>
          </w:tcPr>
          <w:p w14:paraId="0414D7F6" w14:textId="77777777" w:rsidR="00A50702" w:rsidRPr="00A50702" w:rsidRDefault="00A50702" w:rsidP="00A50702">
            <w:pPr>
              <w:rPr>
                <w:rFonts w:ascii="Calibri" w:hAnsi="Calibri"/>
                <w:b/>
                <w:bCs/>
                <w:color w:val="FFFFFF"/>
                <w:szCs w:val="22"/>
              </w:rPr>
            </w:pPr>
            <w:r w:rsidRPr="00A50702">
              <w:rPr>
                <w:rFonts w:ascii="Calibri" w:hAnsi="Calibri"/>
                <w:b/>
                <w:bCs/>
                <w:color w:val="FFFFFF"/>
                <w:szCs w:val="22"/>
              </w:rPr>
              <w:t>Comments</w:t>
            </w:r>
          </w:p>
        </w:tc>
        <w:tc>
          <w:tcPr>
            <w:tcW w:w="1094" w:type="dxa"/>
            <w:tcBorders>
              <w:top w:val="single" w:sz="8" w:space="0" w:color="95B3D7"/>
              <w:left w:val="nil"/>
              <w:bottom w:val="single" w:sz="8" w:space="0" w:color="95B3D7"/>
              <w:right w:val="nil"/>
            </w:tcBorders>
            <w:shd w:val="clear" w:color="000000" w:fill="4F81BD"/>
            <w:hideMark/>
          </w:tcPr>
          <w:p w14:paraId="2EADA181" w14:textId="77777777" w:rsidR="00A50702" w:rsidRPr="00A50702" w:rsidRDefault="00A50702" w:rsidP="00A50702">
            <w:pPr>
              <w:rPr>
                <w:rFonts w:ascii="Calibri" w:hAnsi="Calibri"/>
                <w:b/>
                <w:bCs/>
                <w:color w:val="FFFFFF"/>
                <w:szCs w:val="22"/>
              </w:rPr>
            </w:pPr>
            <w:r w:rsidRPr="00A50702">
              <w:rPr>
                <w:rFonts w:ascii="Calibri" w:hAnsi="Calibri"/>
                <w:b/>
                <w:bCs/>
                <w:color w:val="FFFFFF"/>
                <w:szCs w:val="22"/>
              </w:rPr>
              <w:t>Package Status</w:t>
            </w:r>
          </w:p>
        </w:tc>
      </w:tr>
      <w:tr w:rsidR="00183011" w:rsidRPr="00A50702" w14:paraId="1CB55B82" w14:textId="77777777" w:rsidTr="00890984">
        <w:trPr>
          <w:trHeight w:val="615"/>
        </w:trPr>
        <w:tc>
          <w:tcPr>
            <w:tcW w:w="4799" w:type="dxa"/>
            <w:tcBorders>
              <w:top w:val="nil"/>
              <w:left w:val="nil"/>
              <w:bottom w:val="single" w:sz="8" w:space="0" w:color="95B3D7"/>
              <w:right w:val="nil"/>
            </w:tcBorders>
            <w:shd w:val="clear" w:color="000000" w:fill="DCE6F1"/>
            <w:vAlign w:val="center"/>
          </w:tcPr>
          <w:p w14:paraId="492D463C" w14:textId="14D6BC66" w:rsidR="00183011" w:rsidRPr="00A22CDC" w:rsidRDefault="00183011" w:rsidP="00C56254">
            <w:pPr>
              <w:rPr>
                <w:rFonts w:ascii="Calibri" w:hAnsi="Calibri"/>
                <w:color w:val="000000"/>
                <w:szCs w:val="22"/>
              </w:rPr>
            </w:pPr>
            <w:r w:rsidRPr="00514137">
              <w:rPr>
                <w:rFonts w:ascii="Calibri" w:hAnsi="Calibri"/>
                <w:color w:val="000000"/>
                <w:szCs w:val="22"/>
              </w:rPr>
              <w:t xml:space="preserve">ATO ABNREGSTS.0002 2017 </w:t>
            </w:r>
            <w:proofErr w:type="spellStart"/>
            <w:r w:rsidRPr="00514137">
              <w:rPr>
                <w:rFonts w:ascii="Calibri" w:hAnsi="Calibri"/>
                <w:color w:val="000000"/>
                <w:szCs w:val="22"/>
              </w:rPr>
              <w:t>Csharp</w:t>
            </w:r>
            <w:proofErr w:type="spellEnd"/>
            <w:r w:rsidRPr="00514137">
              <w:rPr>
                <w:rFonts w:ascii="Calibri" w:hAnsi="Calibri"/>
                <w:color w:val="000000"/>
                <w:szCs w:val="22"/>
              </w:rPr>
              <w:t xml:space="preserve"> Rule Implementation.zip</w:t>
            </w:r>
          </w:p>
        </w:tc>
        <w:tc>
          <w:tcPr>
            <w:tcW w:w="1305" w:type="dxa"/>
            <w:tcBorders>
              <w:top w:val="nil"/>
              <w:left w:val="nil"/>
              <w:bottom w:val="single" w:sz="8" w:space="0" w:color="95B3D7"/>
              <w:right w:val="nil"/>
            </w:tcBorders>
            <w:shd w:val="clear" w:color="000000" w:fill="DCE6F1"/>
          </w:tcPr>
          <w:p w14:paraId="68EC39F2" w14:textId="310C0A69" w:rsidR="00183011" w:rsidRDefault="00183011" w:rsidP="00001F69">
            <w:pPr>
              <w:rPr>
                <w:rFonts w:ascii="Calibri" w:hAnsi="Calibri"/>
                <w:color w:val="000000"/>
                <w:szCs w:val="22"/>
              </w:rPr>
            </w:pPr>
            <w:r>
              <w:rPr>
                <w:rFonts w:ascii="Calibri" w:hAnsi="Calibri"/>
                <w:color w:val="000000"/>
                <w:szCs w:val="22"/>
              </w:rPr>
              <w:t>20.04.2017</w:t>
            </w:r>
          </w:p>
        </w:tc>
        <w:tc>
          <w:tcPr>
            <w:tcW w:w="1212" w:type="dxa"/>
            <w:tcBorders>
              <w:top w:val="nil"/>
              <w:left w:val="nil"/>
              <w:bottom w:val="single" w:sz="8" w:space="0" w:color="95B3D7"/>
              <w:right w:val="nil"/>
            </w:tcBorders>
            <w:shd w:val="clear" w:color="000000" w:fill="DCE6F1"/>
          </w:tcPr>
          <w:p w14:paraId="4977E410" w14:textId="35F81D16" w:rsidR="00183011" w:rsidRDefault="00183011" w:rsidP="00A50702">
            <w:pPr>
              <w:rPr>
                <w:rFonts w:ascii="Calibri" w:hAnsi="Calibri"/>
                <w:color w:val="000000"/>
                <w:szCs w:val="22"/>
              </w:rPr>
            </w:pPr>
            <w:r>
              <w:rPr>
                <w:rFonts w:ascii="Calibri" w:hAnsi="Calibri" w:cs="Calibri"/>
                <w:color w:val="000000"/>
                <w:szCs w:val="22"/>
              </w:rPr>
              <w:t>Final</w:t>
            </w:r>
          </w:p>
        </w:tc>
        <w:tc>
          <w:tcPr>
            <w:tcW w:w="946" w:type="dxa"/>
            <w:tcBorders>
              <w:top w:val="nil"/>
              <w:left w:val="nil"/>
              <w:bottom w:val="single" w:sz="8" w:space="0" w:color="95B3D7"/>
              <w:right w:val="nil"/>
            </w:tcBorders>
            <w:shd w:val="clear" w:color="000000" w:fill="DCE6F1"/>
          </w:tcPr>
          <w:p w14:paraId="177509EA" w14:textId="0A809EA6" w:rsidR="00183011" w:rsidRDefault="00183011" w:rsidP="00C40952">
            <w:pPr>
              <w:rPr>
                <w:rFonts w:ascii="Calibri" w:hAnsi="Calibri"/>
                <w:color w:val="000000"/>
                <w:szCs w:val="22"/>
              </w:rPr>
            </w:pPr>
            <w:r>
              <w:rPr>
                <w:rFonts w:ascii="Calibri" w:hAnsi="Calibri" w:cs="Calibri"/>
                <w:color w:val="000000"/>
                <w:szCs w:val="22"/>
              </w:rPr>
              <w:t>1.0</w:t>
            </w:r>
          </w:p>
        </w:tc>
        <w:tc>
          <w:tcPr>
            <w:tcW w:w="4834" w:type="dxa"/>
            <w:tcBorders>
              <w:top w:val="nil"/>
              <w:left w:val="nil"/>
              <w:bottom w:val="single" w:sz="8" w:space="0" w:color="95B3D7"/>
              <w:right w:val="nil"/>
            </w:tcBorders>
            <w:shd w:val="clear" w:color="000000" w:fill="DCE6F1"/>
          </w:tcPr>
          <w:p w14:paraId="03530EFD" w14:textId="77777777" w:rsidR="00183011" w:rsidRPr="009D684A" w:rsidRDefault="00183011" w:rsidP="00D21A72">
            <w:pPr>
              <w:rPr>
                <w:rFonts w:ascii="Calibri" w:hAnsi="Calibri" w:cs="Calibri"/>
                <w:b/>
                <w:color w:val="000000"/>
                <w:szCs w:val="22"/>
              </w:rPr>
            </w:pPr>
            <w:r>
              <w:rPr>
                <w:rFonts w:ascii="Calibri" w:hAnsi="Calibri" w:cs="Calibri"/>
                <w:b/>
                <w:color w:val="000000"/>
                <w:szCs w:val="22"/>
              </w:rPr>
              <w:t xml:space="preserve">Non-functional </w:t>
            </w:r>
            <w:r w:rsidRPr="009D684A">
              <w:rPr>
                <w:rFonts w:ascii="Calibri" w:hAnsi="Calibri" w:cs="Calibri"/>
                <w:color w:val="000000"/>
                <w:szCs w:val="22"/>
              </w:rPr>
              <w:t>changes in this version</w:t>
            </w:r>
            <w:r>
              <w:rPr>
                <w:rFonts w:ascii="Calibri" w:hAnsi="Calibri" w:cs="Calibri"/>
                <w:color w:val="000000"/>
                <w:szCs w:val="22"/>
              </w:rPr>
              <w:t>:</w:t>
            </w:r>
          </w:p>
          <w:p w14:paraId="000A1028" w14:textId="2472BABB" w:rsidR="00183011" w:rsidRDefault="00183011" w:rsidP="00E9352C">
            <w:pPr>
              <w:rPr>
                <w:rFonts w:ascii="Calibri" w:hAnsi="Calibri" w:cs="Calibri"/>
                <w:color w:val="000000"/>
                <w:szCs w:val="22"/>
              </w:rPr>
            </w:pPr>
            <w:r>
              <w:rPr>
                <w:rFonts w:ascii="Calibri" w:hAnsi="Calibri" w:cs="Calibri"/>
                <w:color w:val="000000"/>
                <w:szCs w:val="22"/>
              </w:rPr>
              <w:t>Folder versioned up to Final (1.0)</w:t>
            </w:r>
          </w:p>
        </w:tc>
        <w:tc>
          <w:tcPr>
            <w:tcW w:w="1094" w:type="dxa"/>
            <w:tcBorders>
              <w:top w:val="nil"/>
              <w:left w:val="nil"/>
              <w:bottom w:val="single" w:sz="8" w:space="0" w:color="95B3D7"/>
              <w:right w:val="nil"/>
            </w:tcBorders>
            <w:shd w:val="clear" w:color="000000" w:fill="DCE6F1"/>
          </w:tcPr>
          <w:p w14:paraId="1D1A8036" w14:textId="607261F7" w:rsidR="00183011" w:rsidRDefault="00183011" w:rsidP="00A50702">
            <w:pPr>
              <w:rPr>
                <w:rFonts w:ascii="Calibri" w:hAnsi="Calibri"/>
                <w:color w:val="000000"/>
                <w:szCs w:val="22"/>
              </w:rPr>
            </w:pPr>
            <w:r>
              <w:rPr>
                <w:rFonts w:ascii="Calibri" w:hAnsi="Calibri" w:cs="Calibri"/>
                <w:color w:val="000000"/>
                <w:szCs w:val="22"/>
              </w:rPr>
              <w:t>Updated</w:t>
            </w:r>
          </w:p>
        </w:tc>
      </w:tr>
      <w:tr w:rsidR="00183011" w:rsidRPr="00A50702" w14:paraId="3B676854" w14:textId="77777777" w:rsidTr="0008133C">
        <w:trPr>
          <w:trHeight w:val="315"/>
        </w:trPr>
        <w:tc>
          <w:tcPr>
            <w:tcW w:w="4799" w:type="dxa"/>
            <w:tcBorders>
              <w:top w:val="nil"/>
              <w:left w:val="nil"/>
              <w:bottom w:val="single" w:sz="8" w:space="0" w:color="95B3D7"/>
              <w:right w:val="nil"/>
            </w:tcBorders>
            <w:shd w:val="clear" w:color="000000" w:fill="FFFFFF"/>
            <w:vAlign w:val="center"/>
          </w:tcPr>
          <w:p w14:paraId="68352D40" w14:textId="19F41E2E" w:rsidR="00183011" w:rsidRPr="00A50702" w:rsidRDefault="00183011" w:rsidP="00350322">
            <w:pPr>
              <w:rPr>
                <w:rFonts w:ascii="Calibri" w:hAnsi="Calibri"/>
                <w:color w:val="000000"/>
                <w:szCs w:val="22"/>
              </w:rPr>
            </w:pPr>
            <w:r w:rsidRPr="00A22CDC">
              <w:rPr>
                <w:rFonts w:ascii="Calibri" w:hAnsi="Calibri"/>
                <w:color w:val="000000"/>
                <w:szCs w:val="22"/>
              </w:rPr>
              <w:t>ATO ABNREGSTS.000</w:t>
            </w:r>
            <w:r>
              <w:rPr>
                <w:rFonts w:ascii="Calibri" w:hAnsi="Calibri"/>
                <w:color w:val="000000"/>
                <w:szCs w:val="22"/>
              </w:rPr>
              <w:t>2 2017</w:t>
            </w:r>
            <w:r w:rsidRPr="00A22CDC">
              <w:rPr>
                <w:rFonts w:ascii="Calibri" w:hAnsi="Calibri"/>
                <w:color w:val="000000"/>
                <w:szCs w:val="22"/>
              </w:rPr>
              <w:t xml:space="preserve"> Response Message Structure Table</w:t>
            </w:r>
            <w:r w:rsidRPr="00A50702">
              <w:rPr>
                <w:rFonts w:ascii="Calibri" w:hAnsi="Calibri"/>
                <w:color w:val="000000"/>
                <w:szCs w:val="22"/>
              </w:rPr>
              <w:t>.xlsx</w:t>
            </w:r>
          </w:p>
        </w:tc>
        <w:tc>
          <w:tcPr>
            <w:tcW w:w="1305" w:type="dxa"/>
            <w:tcBorders>
              <w:top w:val="nil"/>
              <w:left w:val="nil"/>
              <w:bottom w:val="single" w:sz="8" w:space="0" w:color="95B3D7"/>
              <w:right w:val="nil"/>
            </w:tcBorders>
            <w:shd w:val="clear" w:color="000000" w:fill="FFFFFF"/>
          </w:tcPr>
          <w:p w14:paraId="5B15D1E1" w14:textId="1409D256" w:rsidR="00183011" w:rsidRPr="00A50702" w:rsidRDefault="00183011" w:rsidP="00F413C9">
            <w:pPr>
              <w:rPr>
                <w:rFonts w:ascii="Calibri" w:hAnsi="Calibri"/>
                <w:color w:val="000000"/>
                <w:szCs w:val="22"/>
              </w:rPr>
            </w:pPr>
            <w:r>
              <w:rPr>
                <w:rFonts w:ascii="Calibri" w:hAnsi="Calibri"/>
                <w:color w:val="000000"/>
                <w:szCs w:val="22"/>
              </w:rPr>
              <w:t>20.04.2017</w:t>
            </w:r>
          </w:p>
        </w:tc>
        <w:tc>
          <w:tcPr>
            <w:tcW w:w="1212" w:type="dxa"/>
            <w:tcBorders>
              <w:top w:val="nil"/>
              <w:left w:val="nil"/>
              <w:bottom w:val="single" w:sz="8" w:space="0" w:color="95B3D7"/>
              <w:right w:val="nil"/>
            </w:tcBorders>
            <w:shd w:val="clear" w:color="000000" w:fill="FFFFFF"/>
          </w:tcPr>
          <w:p w14:paraId="6F219893" w14:textId="57D6E044" w:rsidR="00183011" w:rsidRPr="00A50702" w:rsidRDefault="00183011" w:rsidP="00A50702">
            <w:pPr>
              <w:rPr>
                <w:rFonts w:ascii="Calibri" w:hAnsi="Calibri"/>
                <w:color w:val="000000"/>
                <w:szCs w:val="22"/>
              </w:rPr>
            </w:pPr>
            <w:r>
              <w:rPr>
                <w:rFonts w:ascii="Calibri" w:hAnsi="Calibri" w:cs="Calibri"/>
                <w:color w:val="000000"/>
                <w:szCs w:val="22"/>
              </w:rPr>
              <w:t>Final</w:t>
            </w:r>
          </w:p>
        </w:tc>
        <w:tc>
          <w:tcPr>
            <w:tcW w:w="946" w:type="dxa"/>
            <w:tcBorders>
              <w:top w:val="nil"/>
              <w:left w:val="nil"/>
              <w:bottom w:val="single" w:sz="8" w:space="0" w:color="95B3D7"/>
              <w:right w:val="nil"/>
            </w:tcBorders>
            <w:shd w:val="clear" w:color="000000" w:fill="FFFFFF"/>
          </w:tcPr>
          <w:p w14:paraId="76E7388F" w14:textId="6966854A" w:rsidR="00183011" w:rsidRPr="00A50702" w:rsidRDefault="00183011" w:rsidP="00F413C9">
            <w:pPr>
              <w:rPr>
                <w:rFonts w:ascii="Calibri" w:hAnsi="Calibri"/>
                <w:color w:val="000000"/>
                <w:szCs w:val="22"/>
              </w:rPr>
            </w:pPr>
            <w:r>
              <w:rPr>
                <w:rFonts w:ascii="Calibri" w:hAnsi="Calibri" w:cs="Calibri"/>
                <w:color w:val="000000"/>
                <w:szCs w:val="22"/>
              </w:rPr>
              <w:t>1.0</w:t>
            </w:r>
          </w:p>
        </w:tc>
        <w:tc>
          <w:tcPr>
            <w:tcW w:w="4834" w:type="dxa"/>
            <w:tcBorders>
              <w:top w:val="nil"/>
              <w:left w:val="nil"/>
              <w:bottom w:val="single" w:sz="8" w:space="0" w:color="95B3D7"/>
              <w:right w:val="nil"/>
            </w:tcBorders>
            <w:shd w:val="clear" w:color="000000" w:fill="FFFFFF"/>
          </w:tcPr>
          <w:p w14:paraId="1D145A00" w14:textId="77777777" w:rsidR="00183011" w:rsidRPr="009D684A" w:rsidRDefault="00183011" w:rsidP="00D21A72">
            <w:pPr>
              <w:rPr>
                <w:rFonts w:ascii="Calibri" w:hAnsi="Calibri" w:cs="Calibri"/>
                <w:b/>
                <w:color w:val="000000"/>
                <w:szCs w:val="22"/>
              </w:rPr>
            </w:pPr>
            <w:r>
              <w:rPr>
                <w:rFonts w:ascii="Calibri" w:hAnsi="Calibri" w:cs="Calibri"/>
                <w:b/>
                <w:color w:val="000000"/>
                <w:szCs w:val="22"/>
              </w:rPr>
              <w:t xml:space="preserve">Non-functional </w:t>
            </w:r>
            <w:r w:rsidRPr="009D684A">
              <w:rPr>
                <w:rFonts w:ascii="Calibri" w:hAnsi="Calibri" w:cs="Calibri"/>
                <w:color w:val="000000"/>
                <w:szCs w:val="22"/>
              </w:rPr>
              <w:t>changes in this version</w:t>
            </w:r>
            <w:r>
              <w:rPr>
                <w:rFonts w:ascii="Calibri" w:hAnsi="Calibri" w:cs="Calibri"/>
                <w:color w:val="000000"/>
                <w:szCs w:val="22"/>
              </w:rPr>
              <w:t>:</w:t>
            </w:r>
          </w:p>
          <w:p w14:paraId="1F71BB37" w14:textId="30CD7DFB" w:rsidR="00183011" w:rsidRPr="00A50702" w:rsidRDefault="00183011" w:rsidP="001844EB">
            <w:pPr>
              <w:rPr>
                <w:rFonts w:ascii="Calibri" w:hAnsi="Calibri"/>
                <w:color w:val="000000"/>
                <w:szCs w:val="22"/>
              </w:rPr>
            </w:pPr>
            <w:r>
              <w:rPr>
                <w:rFonts w:ascii="Calibri" w:hAnsi="Calibri" w:cs="Calibri"/>
                <w:color w:val="000000"/>
                <w:szCs w:val="22"/>
              </w:rPr>
              <w:t>Folder versioned up to Final (1.0)</w:t>
            </w:r>
          </w:p>
        </w:tc>
        <w:tc>
          <w:tcPr>
            <w:tcW w:w="1094" w:type="dxa"/>
            <w:tcBorders>
              <w:top w:val="nil"/>
              <w:left w:val="nil"/>
              <w:bottom w:val="single" w:sz="8" w:space="0" w:color="95B3D7"/>
              <w:right w:val="nil"/>
            </w:tcBorders>
            <w:shd w:val="clear" w:color="000000" w:fill="FFFFFF"/>
          </w:tcPr>
          <w:p w14:paraId="6927EACB" w14:textId="5666C0B4" w:rsidR="00183011" w:rsidRPr="00A50702" w:rsidRDefault="00183011" w:rsidP="00A50702">
            <w:pPr>
              <w:rPr>
                <w:rFonts w:ascii="Calibri" w:hAnsi="Calibri"/>
                <w:color w:val="000000"/>
                <w:szCs w:val="22"/>
              </w:rPr>
            </w:pPr>
            <w:r>
              <w:rPr>
                <w:rFonts w:ascii="Calibri" w:hAnsi="Calibri" w:cs="Calibri"/>
                <w:color w:val="000000"/>
                <w:szCs w:val="22"/>
              </w:rPr>
              <w:t>Updated</w:t>
            </w:r>
          </w:p>
        </w:tc>
      </w:tr>
      <w:tr w:rsidR="00183011" w:rsidRPr="00A50702" w14:paraId="0B42861C" w14:textId="77777777" w:rsidTr="008A4F93">
        <w:trPr>
          <w:trHeight w:val="315"/>
        </w:trPr>
        <w:tc>
          <w:tcPr>
            <w:tcW w:w="4799" w:type="dxa"/>
            <w:tcBorders>
              <w:top w:val="nil"/>
              <w:left w:val="nil"/>
              <w:bottom w:val="single" w:sz="8" w:space="0" w:color="95B3D7"/>
              <w:right w:val="nil"/>
            </w:tcBorders>
            <w:shd w:val="clear" w:color="000000" w:fill="DCE6F1"/>
            <w:vAlign w:val="center"/>
          </w:tcPr>
          <w:p w14:paraId="091A3EA7" w14:textId="3608CDE8" w:rsidR="00183011" w:rsidRPr="00A50702" w:rsidRDefault="00183011" w:rsidP="00C40952">
            <w:pPr>
              <w:rPr>
                <w:rFonts w:ascii="Calibri" w:hAnsi="Calibri"/>
                <w:color w:val="000000"/>
                <w:szCs w:val="22"/>
              </w:rPr>
            </w:pPr>
            <w:r>
              <w:rPr>
                <w:rFonts w:ascii="Calibri" w:hAnsi="Calibri"/>
                <w:color w:val="000000"/>
                <w:szCs w:val="22"/>
              </w:rPr>
              <w:t>ATO ABNREGSTS.0002 2017</w:t>
            </w:r>
            <w:r w:rsidRPr="00A22CDC">
              <w:rPr>
                <w:rFonts w:ascii="Calibri" w:hAnsi="Calibri"/>
                <w:color w:val="000000"/>
                <w:szCs w:val="22"/>
              </w:rPr>
              <w:t xml:space="preserve"> Request Message Structure Table</w:t>
            </w:r>
            <w:r w:rsidRPr="00A50702">
              <w:rPr>
                <w:rFonts w:ascii="Calibri" w:hAnsi="Calibri"/>
                <w:color w:val="000000"/>
                <w:szCs w:val="22"/>
              </w:rPr>
              <w:t>.xlsx</w:t>
            </w:r>
          </w:p>
        </w:tc>
        <w:tc>
          <w:tcPr>
            <w:tcW w:w="1305" w:type="dxa"/>
            <w:tcBorders>
              <w:top w:val="nil"/>
              <w:left w:val="nil"/>
              <w:bottom w:val="single" w:sz="8" w:space="0" w:color="95B3D7"/>
              <w:right w:val="nil"/>
            </w:tcBorders>
            <w:shd w:val="clear" w:color="000000" w:fill="DCE6F1"/>
          </w:tcPr>
          <w:p w14:paraId="4EE241DE" w14:textId="7A3883BD" w:rsidR="00183011" w:rsidRPr="00A50702" w:rsidRDefault="00183011" w:rsidP="00F413C9">
            <w:pPr>
              <w:rPr>
                <w:rFonts w:ascii="Calibri" w:hAnsi="Calibri"/>
                <w:color w:val="000000"/>
                <w:szCs w:val="22"/>
              </w:rPr>
            </w:pPr>
            <w:r>
              <w:rPr>
                <w:rFonts w:ascii="Calibri" w:hAnsi="Calibri"/>
                <w:color w:val="000000"/>
                <w:szCs w:val="22"/>
              </w:rPr>
              <w:t>20.04.2017</w:t>
            </w:r>
          </w:p>
        </w:tc>
        <w:tc>
          <w:tcPr>
            <w:tcW w:w="1212" w:type="dxa"/>
            <w:tcBorders>
              <w:top w:val="nil"/>
              <w:left w:val="nil"/>
              <w:bottom w:val="single" w:sz="8" w:space="0" w:color="95B3D7"/>
              <w:right w:val="nil"/>
            </w:tcBorders>
            <w:shd w:val="clear" w:color="000000" w:fill="DCE6F1"/>
          </w:tcPr>
          <w:p w14:paraId="5905BA23" w14:textId="6522E823" w:rsidR="00183011" w:rsidRPr="00A50702" w:rsidRDefault="00183011" w:rsidP="00A50702">
            <w:pPr>
              <w:rPr>
                <w:rFonts w:ascii="Calibri" w:hAnsi="Calibri"/>
                <w:color w:val="000000"/>
                <w:szCs w:val="22"/>
              </w:rPr>
            </w:pPr>
            <w:r>
              <w:rPr>
                <w:rFonts w:ascii="Calibri" w:hAnsi="Calibri" w:cs="Calibri"/>
                <w:color w:val="000000"/>
                <w:szCs w:val="22"/>
              </w:rPr>
              <w:t>Final</w:t>
            </w:r>
          </w:p>
        </w:tc>
        <w:tc>
          <w:tcPr>
            <w:tcW w:w="946" w:type="dxa"/>
            <w:tcBorders>
              <w:top w:val="nil"/>
              <w:left w:val="nil"/>
              <w:bottom w:val="single" w:sz="8" w:space="0" w:color="95B3D7"/>
              <w:right w:val="nil"/>
            </w:tcBorders>
            <w:shd w:val="clear" w:color="000000" w:fill="DCE6F1"/>
          </w:tcPr>
          <w:p w14:paraId="4BC2BE69" w14:textId="073077EF" w:rsidR="00183011" w:rsidRPr="00A50702" w:rsidRDefault="00183011" w:rsidP="00F413C9">
            <w:pPr>
              <w:rPr>
                <w:rFonts w:ascii="Calibri" w:hAnsi="Calibri"/>
                <w:color w:val="000000"/>
                <w:szCs w:val="22"/>
              </w:rPr>
            </w:pPr>
            <w:r>
              <w:rPr>
                <w:rFonts w:ascii="Calibri" w:hAnsi="Calibri" w:cs="Calibri"/>
                <w:color w:val="000000"/>
                <w:szCs w:val="22"/>
              </w:rPr>
              <w:t>1.0</w:t>
            </w:r>
          </w:p>
        </w:tc>
        <w:tc>
          <w:tcPr>
            <w:tcW w:w="4834" w:type="dxa"/>
            <w:tcBorders>
              <w:top w:val="nil"/>
              <w:left w:val="nil"/>
              <w:bottom w:val="single" w:sz="8" w:space="0" w:color="95B3D7"/>
              <w:right w:val="nil"/>
            </w:tcBorders>
            <w:shd w:val="clear" w:color="000000" w:fill="DCE6F1"/>
          </w:tcPr>
          <w:p w14:paraId="6975D0E8" w14:textId="77777777" w:rsidR="00183011" w:rsidRPr="009D684A" w:rsidRDefault="00183011" w:rsidP="00D21A72">
            <w:pPr>
              <w:rPr>
                <w:rFonts w:ascii="Calibri" w:hAnsi="Calibri" w:cs="Calibri"/>
                <w:b/>
                <w:color w:val="000000"/>
                <w:szCs w:val="22"/>
              </w:rPr>
            </w:pPr>
            <w:r>
              <w:rPr>
                <w:rFonts w:ascii="Calibri" w:hAnsi="Calibri" w:cs="Calibri"/>
                <w:b/>
                <w:color w:val="000000"/>
                <w:szCs w:val="22"/>
              </w:rPr>
              <w:t xml:space="preserve">Non-functional </w:t>
            </w:r>
            <w:r w:rsidRPr="009D684A">
              <w:rPr>
                <w:rFonts w:ascii="Calibri" w:hAnsi="Calibri" w:cs="Calibri"/>
                <w:color w:val="000000"/>
                <w:szCs w:val="22"/>
              </w:rPr>
              <w:t>changes in this version</w:t>
            </w:r>
            <w:r>
              <w:rPr>
                <w:rFonts w:ascii="Calibri" w:hAnsi="Calibri" w:cs="Calibri"/>
                <w:color w:val="000000"/>
                <w:szCs w:val="22"/>
              </w:rPr>
              <w:t>:</w:t>
            </w:r>
          </w:p>
          <w:p w14:paraId="090F98FD" w14:textId="67DC4040" w:rsidR="00183011" w:rsidRPr="00A50702" w:rsidRDefault="00183011" w:rsidP="009B4E3F">
            <w:pPr>
              <w:rPr>
                <w:rFonts w:ascii="Calibri" w:hAnsi="Calibri"/>
                <w:color w:val="000000"/>
                <w:szCs w:val="22"/>
              </w:rPr>
            </w:pPr>
            <w:r>
              <w:rPr>
                <w:rFonts w:ascii="Calibri" w:hAnsi="Calibri" w:cs="Calibri"/>
                <w:color w:val="000000"/>
                <w:szCs w:val="22"/>
              </w:rPr>
              <w:t>Folder versioned up to Final (1.0)</w:t>
            </w:r>
          </w:p>
        </w:tc>
        <w:tc>
          <w:tcPr>
            <w:tcW w:w="1094" w:type="dxa"/>
            <w:tcBorders>
              <w:top w:val="nil"/>
              <w:left w:val="nil"/>
              <w:bottom w:val="single" w:sz="8" w:space="0" w:color="95B3D7"/>
              <w:right w:val="nil"/>
            </w:tcBorders>
            <w:shd w:val="clear" w:color="000000" w:fill="DCE6F1"/>
          </w:tcPr>
          <w:p w14:paraId="366CE965" w14:textId="0799CDA4" w:rsidR="00183011" w:rsidRPr="00A50702" w:rsidRDefault="00183011" w:rsidP="00A50702">
            <w:pPr>
              <w:rPr>
                <w:rFonts w:ascii="Calibri" w:hAnsi="Calibri"/>
                <w:color w:val="000000"/>
                <w:szCs w:val="22"/>
              </w:rPr>
            </w:pPr>
            <w:r>
              <w:rPr>
                <w:rFonts w:ascii="Calibri" w:hAnsi="Calibri" w:cs="Calibri"/>
                <w:color w:val="000000"/>
                <w:szCs w:val="22"/>
              </w:rPr>
              <w:t>Updated</w:t>
            </w:r>
          </w:p>
        </w:tc>
      </w:tr>
      <w:tr w:rsidR="00183011" w:rsidRPr="00A50702" w14:paraId="11D72BB6" w14:textId="77777777" w:rsidTr="009D6D7F">
        <w:trPr>
          <w:trHeight w:val="422"/>
        </w:trPr>
        <w:tc>
          <w:tcPr>
            <w:tcW w:w="4799" w:type="dxa"/>
            <w:tcBorders>
              <w:top w:val="nil"/>
              <w:left w:val="nil"/>
              <w:bottom w:val="nil"/>
              <w:right w:val="nil"/>
            </w:tcBorders>
            <w:shd w:val="clear" w:color="000000" w:fill="FFFFFF"/>
            <w:vAlign w:val="center"/>
          </w:tcPr>
          <w:p w14:paraId="121F9F6A" w14:textId="3CBFB43B" w:rsidR="00183011" w:rsidRPr="00A50702" w:rsidRDefault="00183011" w:rsidP="000B607D">
            <w:pPr>
              <w:rPr>
                <w:rFonts w:ascii="Calibri" w:hAnsi="Calibri"/>
                <w:color w:val="000000"/>
                <w:szCs w:val="22"/>
              </w:rPr>
            </w:pPr>
            <w:r>
              <w:rPr>
                <w:rFonts w:ascii="Calibri" w:hAnsi="Calibri"/>
                <w:color w:val="000000"/>
                <w:szCs w:val="22"/>
              </w:rPr>
              <w:t>ato.</w:t>
            </w:r>
            <w:r w:rsidRPr="009B4E3F">
              <w:rPr>
                <w:rFonts w:ascii="Calibri" w:hAnsi="Calibri"/>
                <w:color w:val="000000"/>
                <w:szCs w:val="22"/>
              </w:rPr>
              <w:t>abnregsts.000</w:t>
            </w:r>
            <w:r>
              <w:rPr>
                <w:rFonts w:ascii="Calibri" w:hAnsi="Calibri"/>
                <w:color w:val="000000"/>
                <w:szCs w:val="22"/>
              </w:rPr>
              <w:t>2</w:t>
            </w:r>
            <w:r w:rsidRPr="009B4E3F">
              <w:rPr>
                <w:rFonts w:ascii="Calibri" w:hAnsi="Calibri"/>
                <w:color w:val="000000"/>
                <w:szCs w:val="22"/>
              </w:rPr>
              <w:t>.</w:t>
            </w:r>
            <w:r>
              <w:rPr>
                <w:rFonts w:ascii="Calibri" w:hAnsi="Calibri"/>
                <w:color w:val="000000"/>
                <w:szCs w:val="22"/>
              </w:rPr>
              <w:t>2017.</w:t>
            </w:r>
            <w:r w:rsidRPr="009B4E3F">
              <w:rPr>
                <w:rFonts w:ascii="Calibri" w:hAnsi="Calibri"/>
                <w:color w:val="000000"/>
                <w:szCs w:val="22"/>
              </w:rPr>
              <w:t>prefill.01.00</w:t>
            </w:r>
            <w:r>
              <w:rPr>
                <w:rFonts w:ascii="Calibri" w:hAnsi="Calibri"/>
                <w:color w:val="000000"/>
                <w:szCs w:val="22"/>
              </w:rPr>
              <w:t>.xsd</w:t>
            </w:r>
          </w:p>
        </w:tc>
        <w:tc>
          <w:tcPr>
            <w:tcW w:w="1305" w:type="dxa"/>
            <w:tcBorders>
              <w:top w:val="nil"/>
              <w:left w:val="nil"/>
              <w:bottom w:val="nil"/>
              <w:right w:val="nil"/>
            </w:tcBorders>
            <w:shd w:val="clear" w:color="000000" w:fill="FFFFFF"/>
          </w:tcPr>
          <w:p w14:paraId="623364AC" w14:textId="39883E86" w:rsidR="00183011" w:rsidRPr="00A50702" w:rsidRDefault="00183011" w:rsidP="005B13D6">
            <w:pPr>
              <w:rPr>
                <w:rFonts w:ascii="Calibri" w:hAnsi="Calibri"/>
                <w:color w:val="000000"/>
                <w:szCs w:val="22"/>
              </w:rPr>
            </w:pPr>
            <w:r>
              <w:rPr>
                <w:rFonts w:ascii="Calibri" w:hAnsi="Calibri"/>
                <w:color w:val="000000"/>
                <w:szCs w:val="22"/>
              </w:rPr>
              <w:t>20.04.2017</w:t>
            </w:r>
          </w:p>
        </w:tc>
        <w:tc>
          <w:tcPr>
            <w:tcW w:w="1212" w:type="dxa"/>
            <w:tcBorders>
              <w:top w:val="nil"/>
              <w:left w:val="nil"/>
              <w:bottom w:val="nil"/>
              <w:right w:val="nil"/>
            </w:tcBorders>
            <w:shd w:val="clear" w:color="000000" w:fill="FFFFFF"/>
          </w:tcPr>
          <w:p w14:paraId="68A9F90B" w14:textId="3AD373B2" w:rsidR="00183011" w:rsidRPr="00A50702" w:rsidRDefault="00183011" w:rsidP="00A50702">
            <w:pPr>
              <w:rPr>
                <w:rFonts w:ascii="Calibri" w:hAnsi="Calibri"/>
                <w:color w:val="000000"/>
                <w:szCs w:val="22"/>
              </w:rPr>
            </w:pPr>
            <w:r>
              <w:rPr>
                <w:rFonts w:ascii="Calibri" w:hAnsi="Calibri" w:cs="Calibri"/>
                <w:color w:val="000000"/>
                <w:szCs w:val="22"/>
              </w:rPr>
              <w:t>Final</w:t>
            </w:r>
          </w:p>
        </w:tc>
        <w:tc>
          <w:tcPr>
            <w:tcW w:w="946" w:type="dxa"/>
            <w:tcBorders>
              <w:top w:val="nil"/>
              <w:left w:val="nil"/>
              <w:bottom w:val="nil"/>
              <w:right w:val="nil"/>
            </w:tcBorders>
            <w:shd w:val="clear" w:color="000000" w:fill="FFFFFF"/>
          </w:tcPr>
          <w:p w14:paraId="5BC3FDAD" w14:textId="5D0A4569" w:rsidR="00183011" w:rsidRPr="00A50702" w:rsidRDefault="00183011" w:rsidP="00A50702">
            <w:pPr>
              <w:rPr>
                <w:rFonts w:ascii="Calibri" w:hAnsi="Calibri"/>
                <w:color w:val="000000"/>
                <w:szCs w:val="22"/>
              </w:rPr>
            </w:pPr>
            <w:r>
              <w:rPr>
                <w:rFonts w:ascii="Calibri" w:hAnsi="Calibri" w:cs="Calibri"/>
                <w:color w:val="000000"/>
                <w:szCs w:val="22"/>
              </w:rPr>
              <w:t>1.0</w:t>
            </w:r>
          </w:p>
        </w:tc>
        <w:tc>
          <w:tcPr>
            <w:tcW w:w="4834" w:type="dxa"/>
            <w:tcBorders>
              <w:top w:val="nil"/>
              <w:left w:val="nil"/>
              <w:bottom w:val="nil"/>
              <w:right w:val="nil"/>
            </w:tcBorders>
            <w:shd w:val="clear" w:color="000000" w:fill="FFFFFF"/>
          </w:tcPr>
          <w:p w14:paraId="08E7B828" w14:textId="7527358F" w:rsidR="00183011" w:rsidRPr="00183011" w:rsidRDefault="00183011" w:rsidP="00A50702">
            <w:pPr>
              <w:rPr>
                <w:rFonts w:ascii="Calibri" w:hAnsi="Calibri" w:cs="Calibri"/>
                <w:bCs/>
                <w:szCs w:val="22"/>
              </w:rPr>
            </w:pPr>
            <w:r w:rsidRPr="00183011">
              <w:rPr>
                <w:rFonts w:ascii="Calibri" w:hAnsi="Calibri" w:cs="Calibri"/>
                <w:bCs/>
                <w:szCs w:val="22"/>
              </w:rPr>
              <w:t>Final version with no functional changes</w:t>
            </w:r>
          </w:p>
        </w:tc>
        <w:tc>
          <w:tcPr>
            <w:tcW w:w="1094" w:type="dxa"/>
            <w:tcBorders>
              <w:top w:val="nil"/>
              <w:left w:val="nil"/>
              <w:bottom w:val="nil"/>
              <w:right w:val="nil"/>
            </w:tcBorders>
            <w:shd w:val="clear" w:color="000000" w:fill="FFFFFF"/>
            <w:vAlign w:val="center"/>
          </w:tcPr>
          <w:p w14:paraId="3C9095FF" w14:textId="7C3EB00C" w:rsidR="00183011" w:rsidRPr="00A50702" w:rsidRDefault="00183011" w:rsidP="00C40952">
            <w:pPr>
              <w:rPr>
                <w:rFonts w:ascii="Calibri" w:hAnsi="Calibri"/>
                <w:color w:val="000000"/>
                <w:szCs w:val="22"/>
              </w:rPr>
            </w:pPr>
            <w:r>
              <w:rPr>
                <w:rFonts w:ascii="Calibri" w:hAnsi="Calibri" w:cs="Calibri"/>
                <w:bCs/>
                <w:szCs w:val="22"/>
              </w:rPr>
              <w:t>Present</w:t>
            </w:r>
          </w:p>
        </w:tc>
      </w:tr>
      <w:tr w:rsidR="00183011" w:rsidRPr="00A50702" w14:paraId="2934F78C" w14:textId="77777777" w:rsidTr="003F2976">
        <w:trPr>
          <w:trHeight w:val="315"/>
        </w:trPr>
        <w:tc>
          <w:tcPr>
            <w:tcW w:w="4799" w:type="dxa"/>
            <w:tcBorders>
              <w:top w:val="nil"/>
              <w:left w:val="nil"/>
              <w:bottom w:val="single" w:sz="8" w:space="0" w:color="95B3D7"/>
              <w:right w:val="nil"/>
            </w:tcBorders>
            <w:shd w:val="clear" w:color="000000" w:fill="DCE6F1"/>
            <w:vAlign w:val="center"/>
          </w:tcPr>
          <w:p w14:paraId="0DA43ADF" w14:textId="6ADA391F" w:rsidR="00183011" w:rsidRPr="00A50702" w:rsidRDefault="00183011" w:rsidP="00C67301">
            <w:pPr>
              <w:rPr>
                <w:rFonts w:ascii="Calibri" w:hAnsi="Calibri"/>
                <w:color w:val="000000"/>
                <w:szCs w:val="22"/>
              </w:rPr>
            </w:pPr>
            <w:r>
              <w:rPr>
                <w:rFonts w:ascii="Calibri" w:hAnsi="Calibri"/>
                <w:color w:val="000000"/>
                <w:szCs w:val="22"/>
              </w:rPr>
              <w:t>ato.abnregsts.0002</w:t>
            </w:r>
            <w:r w:rsidRPr="009B4E3F">
              <w:rPr>
                <w:rFonts w:ascii="Calibri" w:hAnsi="Calibri"/>
                <w:color w:val="000000"/>
                <w:szCs w:val="22"/>
              </w:rPr>
              <w:t>.</w:t>
            </w:r>
            <w:r>
              <w:rPr>
                <w:rFonts w:ascii="Calibri" w:hAnsi="Calibri"/>
                <w:color w:val="000000"/>
                <w:szCs w:val="22"/>
              </w:rPr>
              <w:t>2017.</w:t>
            </w:r>
            <w:r w:rsidRPr="009B4E3F">
              <w:rPr>
                <w:rFonts w:ascii="Calibri" w:hAnsi="Calibri"/>
                <w:color w:val="000000"/>
                <w:szCs w:val="22"/>
              </w:rPr>
              <w:t>prefill.response.01.00</w:t>
            </w:r>
            <w:r>
              <w:rPr>
                <w:rFonts w:ascii="Calibri" w:hAnsi="Calibri"/>
                <w:color w:val="000000"/>
                <w:szCs w:val="22"/>
              </w:rPr>
              <w:t>.xsd</w:t>
            </w:r>
          </w:p>
        </w:tc>
        <w:tc>
          <w:tcPr>
            <w:tcW w:w="1305" w:type="dxa"/>
            <w:tcBorders>
              <w:top w:val="nil"/>
              <w:left w:val="nil"/>
              <w:bottom w:val="single" w:sz="8" w:space="0" w:color="95B3D7"/>
              <w:right w:val="nil"/>
            </w:tcBorders>
            <w:shd w:val="clear" w:color="000000" w:fill="DCE6F1"/>
          </w:tcPr>
          <w:p w14:paraId="707338CD" w14:textId="233F1530" w:rsidR="00183011" w:rsidRPr="00A50702" w:rsidRDefault="00183011" w:rsidP="00C67301">
            <w:pPr>
              <w:rPr>
                <w:rFonts w:ascii="Calibri" w:hAnsi="Calibri"/>
                <w:color w:val="000000"/>
                <w:szCs w:val="22"/>
              </w:rPr>
            </w:pPr>
            <w:r>
              <w:rPr>
                <w:rFonts w:ascii="Calibri" w:hAnsi="Calibri"/>
                <w:color w:val="000000"/>
                <w:szCs w:val="22"/>
              </w:rPr>
              <w:t>20.04.2017</w:t>
            </w:r>
          </w:p>
        </w:tc>
        <w:tc>
          <w:tcPr>
            <w:tcW w:w="1212" w:type="dxa"/>
            <w:tcBorders>
              <w:top w:val="nil"/>
              <w:left w:val="nil"/>
              <w:bottom w:val="single" w:sz="8" w:space="0" w:color="95B3D7"/>
              <w:right w:val="nil"/>
            </w:tcBorders>
            <w:shd w:val="clear" w:color="000000" w:fill="DCE6F1"/>
          </w:tcPr>
          <w:p w14:paraId="0F570EBB" w14:textId="461C91C0" w:rsidR="00183011" w:rsidRPr="00A50702" w:rsidRDefault="00183011" w:rsidP="00C67301">
            <w:pPr>
              <w:rPr>
                <w:rFonts w:ascii="Calibri" w:hAnsi="Calibri"/>
                <w:color w:val="000000"/>
                <w:szCs w:val="22"/>
              </w:rPr>
            </w:pPr>
            <w:r>
              <w:rPr>
                <w:rFonts w:ascii="Calibri" w:hAnsi="Calibri" w:cs="Calibri"/>
                <w:color w:val="000000"/>
                <w:szCs w:val="22"/>
              </w:rPr>
              <w:t>Final</w:t>
            </w:r>
          </w:p>
        </w:tc>
        <w:tc>
          <w:tcPr>
            <w:tcW w:w="946" w:type="dxa"/>
            <w:tcBorders>
              <w:top w:val="nil"/>
              <w:left w:val="nil"/>
              <w:bottom w:val="single" w:sz="8" w:space="0" w:color="95B3D7"/>
              <w:right w:val="nil"/>
            </w:tcBorders>
            <w:shd w:val="clear" w:color="000000" w:fill="DCE6F1"/>
          </w:tcPr>
          <w:p w14:paraId="19DCD1F6" w14:textId="51105F3F" w:rsidR="00183011" w:rsidRPr="00A50702" w:rsidRDefault="00183011" w:rsidP="00C67301">
            <w:pPr>
              <w:rPr>
                <w:rFonts w:ascii="Calibri" w:hAnsi="Calibri"/>
                <w:color w:val="000000"/>
                <w:szCs w:val="22"/>
              </w:rPr>
            </w:pPr>
            <w:r>
              <w:rPr>
                <w:rFonts w:ascii="Calibri" w:hAnsi="Calibri" w:cs="Calibri"/>
                <w:color w:val="000000"/>
                <w:szCs w:val="22"/>
              </w:rPr>
              <w:t>1.0</w:t>
            </w:r>
          </w:p>
        </w:tc>
        <w:tc>
          <w:tcPr>
            <w:tcW w:w="4834" w:type="dxa"/>
            <w:tcBorders>
              <w:top w:val="nil"/>
              <w:left w:val="nil"/>
              <w:bottom w:val="single" w:sz="8" w:space="0" w:color="95B3D7"/>
              <w:right w:val="nil"/>
            </w:tcBorders>
            <w:shd w:val="clear" w:color="000000" w:fill="DCE6F1"/>
          </w:tcPr>
          <w:p w14:paraId="476F7C6B" w14:textId="4E3F0A90" w:rsidR="00183011" w:rsidRPr="00183011" w:rsidRDefault="00183011" w:rsidP="00C67301">
            <w:pPr>
              <w:rPr>
                <w:rFonts w:ascii="Calibri" w:hAnsi="Calibri" w:cs="Calibri"/>
                <w:bCs/>
                <w:szCs w:val="22"/>
              </w:rPr>
            </w:pPr>
            <w:r w:rsidRPr="00183011">
              <w:rPr>
                <w:rFonts w:ascii="Calibri" w:hAnsi="Calibri" w:cs="Calibri"/>
                <w:bCs/>
                <w:szCs w:val="22"/>
              </w:rPr>
              <w:t>Final version with no functional changes</w:t>
            </w:r>
          </w:p>
        </w:tc>
        <w:tc>
          <w:tcPr>
            <w:tcW w:w="1094" w:type="dxa"/>
            <w:tcBorders>
              <w:top w:val="nil"/>
              <w:left w:val="nil"/>
              <w:bottom w:val="single" w:sz="8" w:space="0" w:color="95B3D7"/>
              <w:right w:val="nil"/>
            </w:tcBorders>
            <w:shd w:val="clear" w:color="000000" w:fill="DCE6F1"/>
            <w:vAlign w:val="center"/>
          </w:tcPr>
          <w:p w14:paraId="1B04FB9A" w14:textId="6385062F" w:rsidR="00183011" w:rsidRPr="00A50702" w:rsidRDefault="00183011" w:rsidP="00C67301">
            <w:pPr>
              <w:rPr>
                <w:rFonts w:ascii="Calibri" w:hAnsi="Calibri"/>
                <w:color w:val="000000"/>
                <w:szCs w:val="22"/>
              </w:rPr>
            </w:pPr>
            <w:r>
              <w:rPr>
                <w:rFonts w:ascii="Calibri" w:hAnsi="Calibri" w:cs="Calibri"/>
                <w:bCs/>
                <w:szCs w:val="22"/>
              </w:rPr>
              <w:t>Present</w:t>
            </w:r>
          </w:p>
        </w:tc>
      </w:tr>
    </w:tbl>
    <w:p w14:paraId="00069E3F" w14:textId="77777777" w:rsidR="00A50702" w:rsidRDefault="00A50702" w:rsidP="00737440">
      <w:pPr>
        <w:pStyle w:val="Maintext"/>
        <w:jc w:val="both"/>
      </w:pPr>
    </w:p>
    <w:tbl>
      <w:tblPr>
        <w:tblW w:w="10891" w:type="dxa"/>
        <w:tblInd w:w="93" w:type="dxa"/>
        <w:shd w:val="clear" w:color="auto" w:fill="FFFFFF" w:themeFill="background1"/>
        <w:tblLook w:val="04A0" w:firstRow="1" w:lastRow="0" w:firstColumn="1" w:lastColumn="0" w:noHBand="0" w:noVBand="1"/>
      </w:tblPr>
      <w:tblGrid>
        <w:gridCol w:w="8035"/>
        <w:gridCol w:w="2856"/>
      </w:tblGrid>
      <w:tr w:rsidR="00843D9E" w:rsidRPr="00843D9E" w14:paraId="714B0492" w14:textId="77777777" w:rsidTr="0040013C">
        <w:trPr>
          <w:trHeight w:val="272"/>
        </w:trPr>
        <w:tc>
          <w:tcPr>
            <w:tcW w:w="8035" w:type="dxa"/>
            <w:shd w:val="clear" w:color="auto" w:fill="FFFFFF" w:themeFill="background1"/>
            <w:vAlign w:val="bottom"/>
          </w:tcPr>
          <w:tbl>
            <w:tblPr>
              <w:tblW w:w="6668" w:type="dxa"/>
              <w:tblInd w:w="1151" w:type="dxa"/>
              <w:shd w:val="clear" w:color="auto" w:fill="FFFFFF"/>
              <w:tblCellMar>
                <w:left w:w="0" w:type="dxa"/>
                <w:right w:w="0" w:type="dxa"/>
              </w:tblCellMar>
              <w:tblLook w:val="04A0" w:firstRow="1" w:lastRow="0" w:firstColumn="1" w:lastColumn="0" w:noHBand="0" w:noVBand="1"/>
            </w:tblPr>
            <w:tblGrid>
              <w:gridCol w:w="3339"/>
              <w:gridCol w:w="3329"/>
            </w:tblGrid>
            <w:tr w:rsidR="004F1FF9" w:rsidRPr="00F56BA2" w14:paraId="6A86B9B0" w14:textId="77777777" w:rsidTr="0040013C">
              <w:trPr>
                <w:trHeight w:val="279"/>
              </w:trPr>
              <w:tc>
                <w:tcPr>
                  <w:tcW w:w="3339" w:type="dxa"/>
                  <w:shd w:val="clear" w:color="auto" w:fill="FFFFFF"/>
                  <w:tcMar>
                    <w:top w:w="0" w:type="dxa"/>
                    <w:left w:w="108" w:type="dxa"/>
                    <w:bottom w:w="0" w:type="dxa"/>
                    <w:right w:w="108" w:type="dxa"/>
                  </w:tcMar>
                  <w:vAlign w:val="bottom"/>
                  <w:hideMark/>
                </w:tcPr>
                <w:bookmarkEnd w:id="0"/>
                <w:p w14:paraId="07DE38CC" w14:textId="1FCFFBC6" w:rsidR="004F1FF9" w:rsidRPr="00F56BA2" w:rsidRDefault="004F1FF9" w:rsidP="00213E84">
                  <w:pPr>
                    <w:rPr>
                      <w:rFonts w:eastAsiaTheme="minorHAnsi" w:cs="Arial"/>
                      <w:color w:val="000000"/>
                      <w:szCs w:val="22"/>
                      <w:lang w:eastAsia="en-US"/>
                    </w:rPr>
                  </w:pPr>
                  <w:r>
                    <w:rPr>
                      <w:color w:val="000000"/>
                    </w:rPr>
                    <w:t xml:space="preserve">Total artefacts in this Package: </w:t>
                  </w:r>
                </w:p>
              </w:tc>
              <w:tc>
                <w:tcPr>
                  <w:tcW w:w="3329" w:type="dxa"/>
                  <w:shd w:val="clear" w:color="auto" w:fill="FFFFFF"/>
                  <w:noWrap/>
                  <w:tcMar>
                    <w:top w:w="0" w:type="dxa"/>
                    <w:left w:w="108" w:type="dxa"/>
                    <w:bottom w:w="0" w:type="dxa"/>
                    <w:right w:w="108" w:type="dxa"/>
                  </w:tcMar>
                  <w:vAlign w:val="bottom"/>
                  <w:hideMark/>
                </w:tcPr>
                <w:p w14:paraId="73359AF6" w14:textId="1762F9B4" w:rsidR="004F1FF9" w:rsidRPr="00F56BA2" w:rsidRDefault="004F1FF9" w:rsidP="0040013C">
                  <w:pPr>
                    <w:rPr>
                      <w:rFonts w:eastAsiaTheme="minorHAnsi" w:cs="Arial"/>
                      <w:b/>
                      <w:bCs/>
                      <w:color w:val="000000"/>
                      <w:szCs w:val="22"/>
                      <w:lang w:eastAsia="en-US"/>
                    </w:rPr>
                  </w:pPr>
                  <w:r>
                    <w:rPr>
                      <w:b/>
                      <w:bCs/>
                      <w:color w:val="000000"/>
                    </w:rPr>
                    <w:t>0</w:t>
                  </w:r>
                  <w:r w:rsidR="00514137">
                    <w:rPr>
                      <w:b/>
                      <w:bCs/>
                      <w:color w:val="000000"/>
                    </w:rPr>
                    <w:t>5</w:t>
                  </w:r>
                </w:p>
              </w:tc>
            </w:tr>
            <w:tr w:rsidR="004F1FF9" w14:paraId="558A4822" w14:textId="77777777" w:rsidTr="0040013C">
              <w:trPr>
                <w:trHeight w:val="279"/>
              </w:trPr>
              <w:tc>
                <w:tcPr>
                  <w:tcW w:w="3339" w:type="dxa"/>
                  <w:shd w:val="clear" w:color="auto" w:fill="FFFFFF"/>
                  <w:tcMar>
                    <w:top w:w="0" w:type="dxa"/>
                    <w:left w:w="108" w:type="dxa"/>
                    <w:bottom w:w="0" w:type="dxa"/>
                    <w:right w:w="108" w:type="dxa"/>
                  </w:tcMar>
                  <w:vAlign w:val="bottom"/>
                  <w:hideMark/>
                </w:tcPr>
                <w:p w14:paraId="4D8E8B8C" w14:textId="7C87DA60" w:rsidR="004F1FF9" w:rsidRDefault="004F1FF9" w:rsidP="00213E84">
                  <w:pPr>
                    <w:ind w:firstLine="400"/>
                    <w:rPr>
                      <w:rFonts w:eastAsiaTheme="minorHAnsi" w:cs="Arial"/>
                      <w:color w:val="000000"/>
                      <w:sz w:val="20"/>
                      <w:szCs w:val="20"/>
                      <w:lang w:eastAsia="en-US"/>
                    </w:rPr>
                  </w:pPr>
                  <w:r>
                    <w:rPr>
                      <w:color w:val="000000"/>
                      <w:sz w:val="20"/>
                      <w:szCs w:val="20"/>
                    </w:rPr>
                    <w:t>Present artefacts</w:t>
                  </w:r>
                </w:p>
              </w:tc>
              <w:tc>
                <w:tcPr>
                  <w:tcW w:w="3329" w:type="dxa"/>
                  <w:shd w:val="clear" w:color="auto" w:fill="FFFFFF"/>
                  <w:noWrap/>
                  <w:tcMar>
                    <w:top w:w="0" w:type="dxa"/>
                    <w:left w:w="108" w:type="dxa"/>
                    <w:bottom w:w="0" w:type="dxa"/>
                    <w:right w:w="108" w:type="dxa"/>
                  </w:tcMar>
                  <w:vAlign w:val="bottom"/>
                  <w:hideMark/>
                </w:tcPr>
                <w:p w14:paraId="708C684D" w14:textId="6ECA093D" w:rsidR="004F1FF9" w:rsidRDefault="004F1FF9" w:rsidP="00183011">
                  <w:pPr>
                    <w:rPr>
                      <w:rFonts w:eastAsiaTheme="minorHAnsi" w:cs="Arial"/>
                      <w:color w:val="000000"/>
                      <w:sz w:val="20"/>
                      <w:szCs w:val="20"/>
                      <w:lang w:eastAsia="en-US"/>
                    </w:rPr>
                  </w:pPr>
                  <w:r>
                    <w:rPr>
                      <w:rFonts w:eastAsiaTheme="minorHAnsi" w:cs="Arial"/>
                      <w:color w:val="000000"/>
                      <w:sz w:val="20"/>
                      <w:szCs w:val="20"/>
                      <w:lang w:eastAsia="en-US"/>
                    </w:rPr>
                    <w:t>0</w:t>
                  </w:r>
                  <w:r w:rsidR="00183011">
                    <w:rPr>
                      <w:rFonts w:eastAsiaTheme="minorHAnsi" w:cs="Arial"/>
                      <w:color w:val="000000"/>
                      <w:sz w:val="20"/>
                      <w:szCs w:val="20"/>
                      <w:lang w:eastAsia="en-US"/>
                    </w:rPr>
                    <w:t>2</w:t>
                  </w:r>
                </w:p>
              </w:tc>
            </w:tr>
            <w:tr w:rsidR="004F1FF9" w14:paraId="1D7F6D34" w14:textId="77777777" w:rsidTr="0040013C">
              <w:trPr>
                <w:trHeight w:val="279"/>
              </w:trPr>
              <w:tc>
                <w:tcPr>
                  <w:tcW w:w="3339" w:type="dxa"/>
                  <w:shd w:val="clear" w:color="auto" w:fill="FFFFFF"/>
                  <w:tcMar>
                    <w:top w:w="0" w:type="dxa"/>
                    <w:left w:w="108" w:type="dxa"/>
                    <w:bottom w:w="0" w:type="dxa"/>
                    <w:right w:w="108" w:type="dxa"/>
                  </w:tcMar>
                  <w:vAlign w:val="bottom"/>
                  <w:hideMark/>
                </w:tcPr>
                <w:p w14:paraId="34FE2B6D" w14:textId="63D77679" w:rsidR="004F1FF9" w:rsidRDefault="004F1FF9" w:rsidP="00213E84">
                  <w:pPr>
                    <w:ind w:firstLine="400"/>
                    <w:rPr>
                      <w:rFonts w:eastAsiaTheme="minorHAnsi" w:cs="Arial"/>
                      <w:color w:val="000000"/>
                      <w:sz w:val="20"/>
                      <w:szCs w:val="20"/>
                      <w:lang w:eastAsia="en-US"/>
                    </w:rPr>
                  </w:pPr>
                  <w:r>
                    <w:rPr>
                      <w:color w:val="000000"/>
                      <w:sz w:val="20"/>
                      <w:szCs w:val="20"/>
                    </w:rPr>
                    <w:t>New artefacts</w:t>
                  </w:r>
                </w:p>
              </w:tc>
              <w:tc>
                <w:tcPr>
                  <w:tcW w:w="3329" w:type="dxa"/>
                  <w:shd w:val="clear" w:color="auto" w:fill="FFFFFF"/>
                  <w:noWrap/>
                  <w:tcMar>
                    <w:top w:w="0" w:type="dxa"/>
                    <w:left w:w="108" w:type="dxa"/>
                    <w:bottom w:w="0" w:type="dxa"/>
                    <w:right w:w="108" w:type="dxa"/>
                  </w:tcMar>
                  <w:vAlign w:val="bottom"/>
                  <w:hideMark/>
                </w:tcPr>
                <w:p w14:paraId="15D4BDBB" w14:textId="6F81C0C8" w:rsidR="004F1FF9" w:rsidRDefault="004F1FF9" w:rsidP="00183011">
                  <w:pPr>
                    <w:rPr>
                      <w:rFonts w:eastAsiaTheme="minorHAnsi" w:cs="Arial"/>
                      <w:color w:val="000000"/>
                      <w:sz w:val="20"/>
                      <w:szCs w:val="20"/>
                      <w:lang w:eastAsia="en-US"/>
                    </w:rPr>
                  </w:pPr>
                  <w:r>
                    <w:rPr>
                      <w:rFonts w:eastAsiaTheme="minorHAnsi" w:cs="Arial"/>
                      <w:color w:val="000000"/>
                      <w:sz w:val="20"/>
                      <w:szCs w:val="20"/>
                      <w:lang w:eastAsia="en-US"/>
                    </w:rPr>
                    <w:t>0</w:t>
                  </w:r>
                  <w:r w:rsidR="00183011">
                    <w:rPr>
                      <w:rFonts w:eastAsiaTheme="minorHAnsi" w:cs="Arial"/>
                      <w:color w:val="000000"/>
                      <w:sz w:val="20"/>
                      <w:szCs w:val="20"/>
                      <w:lang w:eastAsia="en-US"/>
                    </w:rPr>
                    <w:t>0</w:t>
                  </w:r>
                </w:p>
              </w:tc>
            </w:tr>
            <w:tr w:rsidR="004F1FF9" w14:paraId="52044CD9" w14:textId="77777777" w:rsidTr="0040013C">
              <w:trPr>
                <w:trHeight w:val="279"/>
              </w:trPr>
              <w:tc>
                <w:tcPr>
                  <w:tcW w:w="3339" w:type="dxa"/>
                  <w:shd w:val="clear" w:color="auto" w:fill="FFFFFF"/>
                  <w:tcMar>
                    <w:top w:w="0" w:type="dxa"/>
                    <w:left w:w="108" w:type="dxa"/>
                    <w:bottom w:w="0" w:type="dxa"/>
                    <w:right w:w="108" w:type="dxa"/>
                  </w:tcMar>
                  <w:vAlign w:val="bottom"/>
                  <w:hideMark/>
                </w:tcPr>
                <w:p w14:paraId="3C8D1532" w14:textId="25724454" w:rsidR="004F1FF9" w:rsidRDefault="004F1FF9" w:rsidP="00213E84">
                  <w:pPr>
                    <w:ind w:firstLine="400"/>
                    <w:rPr>
                      <w:rFonts w:eastAsiaTheme="minorHAnsi" w:cs="Arial"/>
                      <w:color w:val="000000"/>
                      <w:sz w:val="20"/>
                      <w:szCs w:val="20"/>
                      <w:lang w:eastAsia="en-US"/>
                    </w:rPr>
                  </w:pPr>
                  <w:r>
                    <w:rPr>
                      <w:color w:val="000000"/>
                      <w:sz w:val="20"/>
                      <w:szCs w:val="20"/>
                    </w:rPr>
                    <w:t>Updated artefacts</w:t>
                  </w:r>
                </w:p>
              </w:tc>
              <w:tc>
                <w:tcPr>
                  <w:tcW w:w="3329" w:type="dxa"/>
                  <w:shd w:val="clear" w:color="auto" w:fill="FFFFFF"/>
                  <w:noWrap/>
                  <w:tcMar>
                    <w:top w:w="0" w:type="dxa"/>
                    <w:left w:w="108" w:type="dxa"/>
                    <w:bottom w:w="0" w:type="dxa"/>
                    <w:right w:w="108" w:type="dxa"/>
                  </w:tcMar>
                  <w:vAlign w:val="bottom"/>
                  <w:hideMark/>
                </w:tcPr>
                <w:p w14:paraId="0B72E693" w14:textId="180043BE" w:rsidR="004F1FF9" w:rsidRDefault="004F1FF9" w:rsidP="00183011">
                  <w:pPr>
                    <w:rPr>
                      <w:rFonts w:eastAsiaTheme="minorHAnsi" w:cs="Arial"/>
                      <w:color w:val="000000"/>
                      <w:sz w:val="20"/>
                      <w:szCs w:val="20"/>
                      <w:lang w:eastAsia="en-US"/>
                    </w:rPr>
                  </w:pPr>
                  <w:r>
                    <w:rPr>
                      <w:color w:val="000000"/>
                      <w:sz w:val="20"/>
                      <w:szCs w:val="20"/>
                    </w:rPr>
                    <w:t>0</w:t>
                  </w:r>
                  <w:r w:rsidR="00183011">
                    <w:rPr>
                      <w:color w:val="000000"/>
                      <w:sz w:val="20"/>
                      <w:szCs w:val="20"/>
                    </w:rPr>
                    <w:t>3</w:t>
                  </w:r>
                </w:p>
              </w:tc>
            </w:tr>
            <w:tr w:rsidR="004F1FF9" w:rsidRPr="005246FF" w14:paraId="15720ABF" w14:textId="77777777" w:rsidTr="0040013C">
              <w:trPr>
                <w:trHeight w:val="279"/>
              </w:trPr>
              <w:tc>
                <w:tcPr>
                  <w:tcW w:w="3339" w:type="dxa"/>
                  <w:shd w:val="clear" w:color="auto" w:fill="FFFFFF"/>
                  <w:tcMar>
                    <w:top w:w="0" w:type="dxa"/>
                    <w:left w:w="108" w:type="dxa"/>
                    <w:bottom w:w="0" w:type="dxa"/>
                    <w:right w:w="108" w:type="dxa"/>
                  </w:tcMar>
                  <w:vAlign w:val="bottom"/>
                  <w:hideMark/>
                </w:tcPr>
                <w:p w14:paraId="0A050A8F" w14:textId="49406411" w:rsidR="004F1FF9" w:rsidRDefault="004F1FF9" w:rsidP="00213E84">
                  <w:pPr>
                    <w:rPr>
                      <w:rFonts w:eastAsiaTheme="minorHAnsi" w:cs="Arial"/>
                      <w:color w:val="000000"/>
                      <w:szCs w:val="22"/>
                      <w:lang w:eastAsia="en-US"/>
                    </w:rPr>
                  </w:pPr>
                  <w:r>
                    <w:rPr>
                      <w:color w:val="000000"/>
                      <w:sz w:val="20"/>
                      <w:szCs w:val="20"/>
                    </w:rPr>
                    <w:t>Pending artefacts</w:t>
                  </w:r>
                </w:p>
              </w:tc>
              <w:tc>
                <w:tcPr>
                  <w:tcW w:w="3329" w:type="dxa"/>
                  <w:shd w:val="clear" w:color="auto" w:fill="FFFFFF"/>
                  <w:noWrap/>
                  <w:tcMar>
                    <w:top w:w="0" w:type="dxa"/>
                    <w:left w:w="108" w:type="dxa"/>
                    <w:bottom w:w="0" w:type="dxa"/>
                    <w:right w:w="108" w:type="dxa"/>
                  </w:tcMar>
                  <w:vAlign w:val="bottom"/>
                  <w:hideMark/>
                </w:tcPr>
                <w:p w14:paraId="7E72CEBC" w14:textId="652E5A77" w:rsidR="004F1FF9" w:rsidRPr="005246FF" w:rsidRDefault="004F1FF9" w:rsidP="00213E84">
                  <w:pPr>
                    <w:rPr>
                      <w:rFonts w:eastAsiaTheme="minorHAnsi" w:cs="Arial"/>
                      <w:bCs/>
                      <w:color w:val="000000"/>
                      <w:szCs w:val="22"/>
                      <w:lang w:eastAsia="en-US"/>
                    </w:rPr>
                  </w:pPr>
                  <w:r>
                    <w:rPr>
                      <w:color w:val="000000"/>
                      <w:sz w:val="20"/>
                      <w:szCs w:val="20"/>
                    </w:rPr>
                    <w:t>00</w:t>
                  </w:r>
                </w:p>
              </w:tc>
            </w:tr>
            <w:tr w:rsidR="004F1FF9" w14:paraId="3BEC284C" w14:textId="77777777" w:rsidTr="0040013C">
              <w:trPr>
                <w:trHeight w:val="89"/>
              </w:trPr>
              <w:tc>
                <w:tcPr>
                  <w:tcW w:w="3339" w:type="dxa"/>
                  <w:shd w:val="clear" w:color="auto" w:fill="FFFFFF"/>
                  <w:tcMar>
                    <w:top w:w="0" w:type="dxa"/>
                    <w:left w:w="108" w:type="dxa"/>
                    <w:bottom w:w="0" w:type="dxa"/>
                    <w:right w:w="108" w:type="dxa"/>
                  </w:tcMar>
                  <w:vAlign w:val="bottom"/>
                  <w:hideMark/>
                </w:tcPr>
                <w:p w14:paraId="5312EC05" w14:textId="542AF405" w:rsidR="004F1FF9" w:rsidRDefault="004F1FF9" w:rsidP="00213E84">
                  <w:pPr>
                    <w:rPr>
                      <w:rFonts w:eastAsiaTheme="minorHAnsi" w:cs="Arial"/>
                      <w:color w:val="000000"/>
                      <w:szCs w:val="22"/>
                      <w:lang w:eastAsia="en-US"/>
                    </w:rPr>
                  </w:pPr>
                  <w:r>
                    <w:rPr>
                      <w:color w:val="000000"/>
                      <w:sz w:val="20"/>
                      <w:szCs w:val="20"/>
                    </w:rPr>
                    <w:t>Removed artefacts</w:t>
                  </w:r>
                </w:p>
              </w:tc>
              <w:tc>
                <w:tcPr>
                  <w:tcW w:w="3329" w:type="dxa"/>
                  <w:shd w:val="clear" w:color="auto" w:fill="FFFFFF"/>
                  <w:noWrap/>
                  <w:tcMar>
                    <w:top w:w="0" w:type="dxa"/>
                    <w:left w:w="108" w:type="dxa"/>
                    <w:bottom w:w="0" w:type="dxa"/>
                    <w:right w:w="108" w:type="dxa"/>
                  </w:tcMar>
                  <w:vAlign w:val="bottom"/>
                  <w:hideMark/>
                </w:tcPr>
                <w:p w14:paraId="17F56338" w14:textId="417ED5A8" w:rsidR="004F1FF9" w:rsidRDefault="004F1FF9" w:rsidP="00213E84">
                  <w:pPr>
                    <w:rPr>
                      <w:rFonts w:eastAsiaTheme="minorHAnsi" w:cs="Arial"/>
                      <w:b/>
                      <w:bCs/>
                      <w:color w:val="000000"/>
                      <w:szCs w:val="22"/>
                      <w:lang w:eastAsia="en-US"/>
                    </w:rPr>
                  </w:pPr>
                  <w:r>
                    <w:rPr>
                      <w:color w:val="000000"/>
                      <w:sz w:val="20"/>
                      <w:szCs w:val="20"/>
                    </w:rPr>
                    <w:t>0</w:t>
                  </w:r>
                  <w:r w:rsidR="0040013C">
                    <w:rPr>
                      <w:color w:val="000000"/>
                      <w:sz w:val="20"/>
                      <w:szCs w:val="20"/>
                    </w:rPr>
                    <w:t>0</w:t>
                  </w:r>
                </w:p>
              </w:tc>
            </w:tr>
          </w:tbl>
          <w:p w14:paraId="09CD0B7F" w14:textId="1DEC2899" w:rsidR="00843D9E" w:rsidRPr="00843D9E" w:rsidRDefault="00843D9E" w:rsidP="004470BD">
            <w:pPr>
              <w:rPr>
                <w:rFonts w:cs="Arial"/>
                <w:color w:val="000000"/>
                <w:szCs w:val="22"/>
              </w:rPr>
            </w:pPr>
          </w:p>
        </w:tc>
        <w:tc>
          <w:tcPr>
            <w:tcW w:w="2856" w:type="dxa"/>
            <w:shd w:val="clear" w:color="auto" w:fill="FFFFFF" w:themeFill="background1"/>
            <w:noWrap/>
            <w:vAlign w:val="bottom"/>
          </w:tcPr>
          <w:p w14:paraId="1A3EABA1" w14:textId="2088EB45" w:rsidR="00843D9E" w:rsidRPr="00843D9E" w:rsidRDefault="00843D9E" w:rsidP="00741DBB">
            <w:pPr>
              <w:rPr>
                <w:rFonts w:cs="Arial"/>
                <w:b/>
                <w:bCs/>
                <w:color w:val="000000"/>
                <w:szCs w:val="22"/>
              </w:rPr>
            </w:pPr>
          </w:p>
        </w:tc>
      </w:tr>
      <w:tr w:rsidR="00843D9E" w:rsidRPr="00843D9E" w14:paraId="771A71F1" w14:textId="77777777" w:rsidTr="0040013C">
        <w:trPr>
          <w:trHeight w:val="272"/>
        </w:trPr>
        <w:tc>
          <w:tcPr>
            <w:tcW w:w="8035" w:type="dxa"/>
            <w:shd w:val="clear" w:color="auto" w:fill="FFFFFF" w:themeFill="background1"/>
            <w:vAlign w:val="bottom"/>
          </w:tcPr>
          <w:p w14:paraId="65FB4102" w14:textId="7964BF85" w:rsidR="00843D9E" w:rsidRPr="00843D9E" w:rsidRDefault="00843D9E" w:rsidP="004470BD">
            <w:pPr>
              <w:rPr>
                <w:rFonts w:cs="Arial"/>
                <w:color w:val="000000"/>
                <w:sz w:val="20"/>
                <w:szCs w:val="20"/>
              </w:rPr>
            </w:pPr>
          </w:p>
        </w:tc>
        <w:tc>
          <w:tcPr>
            <w:tcW w:w="2856" w:type="dxa"/>
            <w:shd w:val="clear" w:color="auto" w:fill="FFFFFF" w:themeFill="background1"/>
            <w:noWrap/>
            <w:vAlign w:val="bottom"/>
          </w:tcPr>
          <w:p w14:paraId="72F9E02F" w14:textId="2CA2B775" w:rsidR="00843D9E" w:rsidRPr="00843D9E" w:rsidRDefault="00843D9E" w:rsidP="00F30652">
            <w:pPr>
              <w:rPr>
                <w:rFonts w:cs="Arial"/>
                <w:color w:val="000000"/>
                <w:sz w:val="20"/>
                <w:szCs w:val="20"/>
              </w:rPr>
            </w:pPr>
          </w:p>
        </w:tc>
      </w:tr>
    </w:tbl>
    <w:p w14:paraId="1DCC0824" w14:textId="77777777" w:rsidR="0053521E" w:rsidRPr="00B50EE4" w:rsidRDefault="0053521E" w:rsidP="0053521E">
      <w:pPr>
        <w:pStyle w:val="Head1"/>
        <w:tabs>
          <w:tab w:val="clear" w:pos="2130"/>
        </w:tabs>
        <w:ind w:left="431" w:hanging="431"/>
        <w:jc w:val="both"/>
        <w:rPr>
          <w:color w:val="1F497D"/>
        </w:rPr>
      </w:pPr>
      <w:bookmarkStart w:id="123" w:name="_Toc476839176"/>
      <w:r w:rsidRPr="00B50EE4">
        <w:rPr>
          <w:color w:val="1F497D"/>
        </w:rPr>
        <w:lastRenderedPageBreak/>
        <w:t>Known issues and future scope</w:t>
      </w:r>
      <w:bookmarkEnd w:id="123"/>
    </w:p>
    <w:p w14:paraId="3761031A" w14:textId="77777777" w:rsidR="0053521E" w:rsidRDefault="0053521E" w:rsidP="0053521E">
      <w:pPr>
        <w:pStyle w:val="Maintext"/>
        <w:jc w:val="both"/>
      </w:pPr>
      <w:r w:rsidRPr="00456E52">
        <w:t>The following is a list of issues or future work to be implemented for this tax time.  There may be impacts to successful development until the issues are resolved or the further work implemented</w:t>
      </w:r>
      <w:r>
        <w:t>.</w:t>
      </w:r>
    </w:p>
    <w:p w14:paraId="1FC0D4DD" w14:textId="77777777" w:rsidR="0053521E" w:rsidRDefault="0053521E" w:rsidP="0053521E">
      <w:pPr>
        <w:pStyle w:val="Maintext"/>
        <w:jc w:val="both"/>
      </w:pPr>
    </w:p>
    <w:tbl>
      <w:tblPr>
        <w:tblW w:w="13835" w:type="dxa"/>
        <w:tblInd w:w="9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276"/>
        <w:gridCol w:w="1417"/>
        <w:gridCol w:w="1276"/>
        <w:gridCol w:w="1843"/>
        <w:gridCol w:w="4394"/>
        <w:gridCol w:w="1629"/>
      </w:tblGrid>
      <w:tr w:rsidR="0053521E" w:rsidRPr="00204D05" w14:paraId="3A3872DB" w14:textId="77777777" w:rsidTr="006045D8">
        <w:trPr>
          <w:trHeight w:val="615"/>
          <w:tblHeader/>
        </w:trPr>
        <w:tc>
          <w:tcPr>
            <w:tcW w:w="3276" w:type="dxa"/>
            <w:shd w:val="clear" w:color="000000" w:fill="4F81BD"/>
            <w:hideMark/>
          </w:tcPr>
          <w:p w14:paraId="43B2E2A6" w14:textId="77777777" w:rsidR="0053521E" w:rsidRPr="00204D05" w:rsidRDefault="0053521E" w:rsidP="00370888">
            <w:pPr>
              <w:rPr>
                <w:rFonts w:ascii="Calibri" w:hAnsi="Calibri" w:cs="Calibri"/>
                <w:b/>
                <w:bCs/>
                <w:color w:val="FFFFFF"/>
                <w:szCs w:val="22"/>
              </w:rPr>
            </w:pPr>
            <w:r w:rsidRPr="00204D05">
              <w:rPr>
                <w:rFonts w:ascii="Calibri" w:hAnsi="Calibri" w:cs="Calibri"/>
                <w:b/>
                <w:bCs/>
                <w:color w:val="FFFFFF"/>
                <w:szCs w:val="22"/>
              </w:rPr>
              <w:t>Issue</w:t>
            </w:r>
          </w:p>
        </w:tc>
        <w:tc>
          <w:tcPr>
            <w:tcW w:w="1417" w:type="dxa"/>
            <w:shd w:val="clear" w:color="000000" w:fill="4F81BD"/>
            <w:hideMark/>
          </w:tcPr>
          <w:p w14:paraId="40ADD545" w14:textId="77777777" w:rsidR="0053521E" w:rsidRPr="00204D05" w:rsidRDefault="0053521E" w:rsidP="00370888">
            <w:pPr>
              <w:rPr>
                <w:rFonts w:ascii="Calibri" w:hAnsi="Calibri" w:cs="Calibri"/>
                <w:b/>
                <w:bCs/>
                <w:color w:val="FFFFFF"/>
                <w:szCs w:val="22"/>
              </w:rPr>
            </w:pPr>
            <w:r w:rsidRPr="00204D05">
              <w:rPr>
                <w:rFonts w:ascii="Calibri" w:hAnsi="Calibri" w:cs="Calibri"/>
                <w:b/>
                <w:bCs/>
                <w:color w:val="FFFFFF"/>
                <w:szCs w:val="22"/>
              </w:rPr>
              <w:t>Impacted Service</w:t>
            </w:r>
          </w:p>
        </w:tc>
        <w:tc>
          <w:tcPr>
            <w:tcW w:w="1276" w:type="dxa"/>
            <w:shd w:val="clear" w:color="000000" w:fill="4F81BD"/>
            <w:hideMark/>
          </w:tcPr>
          <w:p w14:paraId="67DB7F2C" w14:textId="77777777" w:rsidR="0053521E" w:rsidRPr="00204D05" w:rsidRDefault="0053521E" w:rsidP="00370888">
            <w:pPr>
              <w:rPr>
                <w:rFonts w:ascii="Calibri" w:hAnsi="Calibri" w:cs="Calibri"/>
                <w:b/>
                <w:bCs/>
                <w:color w:val="FFFFFF"/>
                <w:szCs w:val="22"/>
              </w:rPr>
            </w:pPr>
            <w:r w:rsidRPr="00204D05">
              <w:rPr>
                <w:rFonts w:ascii="Calibri" w:hAnsi="Calibri" w:cs="Calibri"/>
                <w:b/>
                <w:bCs/>
                <w:color w:val="FFFFFF"/>
                <w:szCs w:val="22"/>
              </w:rPr>
              <w:t>Incident Number</w:t>
            </w:r>
          </w:p>
        </w:tc>
        <w:tc>
          <w:tcPr>
            <w:tcW w:w="1843" w:type="dxa"/>
            <w:shd w:val="clear" w:color="000000" w:fill="4F81BD"/>
            <w:hideMark/>
          </w:tcPr>
          <w:p w14:paraId="6AAAA348" w14:textId="77777777" w:rsidR="0053521E" w:rsidRPr="00204D05" w:rsidRDefault="0053521E" w:rsidP="00370888">
            <w:pPr>
              <w:rPr>
                <w:rFonts w:ascii="Calibri" w:hAnsi="Calibri" w:cs="Calibri"/>
                <w:b/>
                <w:bCs/>
                <w:color w:val="FFFFFF"/>
                <w:szCs w:val="22"/>
              </w:rPr>
            </w:pPr>
            <w:r w:rsidRPr="00204D05">
              <w:rPr>
                <w:rFonts w:ascii="Calibri" w:hAnsi="Calibri" w:cs="Calibri"/>
                <w:b/>
                <w:bCs/>
                <w:color w:val="FFFFFF"/>
                <w:szCs w:val="22"/>
              </w:rPr>
              <w:t>Internal Reference</w:t>
            </w:r>
          </w:p>
        </w:tc>
        <w:tc>
          <w:tcPr>
            <w:tcW w:w="4394" w:type="dxa"/>
            <w:shd w:val="clear" w:color="000000" w:fill="4F81BD"/>
            <w:noWrap/>
            <w:hideMark/>
          </w:tcPr>
          <w:p w14:paraId="2F46FB5E" w14:textId="77777777" w:rsidR="0053521E" w:rsidRPr="00204D05" w:rsidRDefault="0053521E" w:rsidP="00370888">
            <w:pPr>
              <w:rPr>
                <w:rFonts w:ascii="Calibri" w:hAnsi="Calibri" w:cs="Calibri"/>
                <w:b/>
                <w:bCs/>
                <w:color w:val="FFFFFF"/>
                <w:szCs w:val="22"/>
              </w:rPr>
            </w:pPr>
            <w:r>
              <w:rPr>
                <w:rFonts w:ascii="Calibri" w:hAnsi="Calibri" w:cs="Calibri"/>
                <w:b/>
                <w:bCs/>
                <w:color w:val="FFFFFF"/>
                <w:szCs w:val="22"/>
              </w:rPr>
              <w:t>Resolution</w:t>
            </w:r>
          </w:p>
        </w:tc>
        <w:tc>
          <w:tcPr>
            <w:tcW w:w="1629" w:type="dxa"/>
            <w:shd w:val="clear" w:color="000000" w:fill="4F81BD"/>
            <w:hideMark/>
          </w:tcPr>
          <w:p w14:paraId="51260270" w14:textId="77777777" w:rsidR="0053521E" w:rsidRPr="00204D05" w:rsidRDefault="0053521E" w:rsidP="00370888">
            <w:pPr>
              <w:rPr>
                <w:rFonts w:ascii="Calibri" w:hAnsi="Calibri" w:cs="Calibri"/>
                <w:b/>
                <w:bCs/>
                <w:color w:val="FFFFFF"/>
                <w:szCs w:val="22"/>
              </w:rPr>
            </w:pPr>
            <w:r w:rsidRPr="00204D05">
              <w:rPr>
                <w:rFonts w:ascii="Calibri" w:hAnsi="Calibri" w:cs="Calibri"/>
                <w:b/>
                <w:bCs/>
                <w:color w:val="FFFFFF"/>
                <w:szCs w:val="22"/>
              </w:rPr>
              <w:t>EVTE Deployment</w:t>
            </w:r>
          </w:p>
        </w:tc>
      </w:tr>
      <w:tr w:rsidR="0053521E" w:rsidRPr="00204D05" w14:paraId="651FE54F" w14:textId="77777777" w:rsidTr="006045D8">
        <w:trPr>
          <w:trHeight w:val="359"/>
        </w:trPr>
        <w:tc>
          <w:tcPr>
            <w:tcW w:w="3276" w:type="dxa"/>
            <w:shd w:val="clear" w:color="000000" w:fill="FFFFFF"/>
            <w:vAlign w:val="center"/>
          </w:tcPr>
          <w:p w14:paraId="7CEDAD47" w14:textId="60B9B2F9" w:rsidR="0053521E" w:rsidRPr="00204D05" w:rsidRDefault="006045D8" w:rsidP="00296F1E">
            <w:pPr>
              <w:rPr>
                <w:rFonts w:ascii="Calibri" w:hAnsi="Calibri" w:cs="Calibri"/>
                <w:color w:val="000000"/>
                <w:szCs w:val="22"/>
              </w:rPr>
            </w:pPr>
            <w:r>
              <w:rPr>
                <w:rFonts w:ascii="Calibri" w:hAnsi="Calibri" w:cs="Calibri"/>
                <w:color w:val="000000"/>
                <w:szCs w:val="22"/>
              </w:rPr>
              <w:t>None</w:t>
            </w:r>
          </w:p>
        </w:tc>
        <w:tc>
          <w:tcPr>
            <w:tcW w:w="1417" w:type="dxa"/>
            <w:shd w:val="clear" w:color="000000" w:fill="FFFFFF"/>
            <w:vAlign w:val="center"/>
          </w:tcPr>
          <w:p w14:paraId="451D87A3" w14:textId="3EE68BEF" w:rsidR="0053521E" w:rsidRPr="00204D05" w:rsidRDefault="0053521E" w:rsidP="00370888">
            <w:pPr>
              <w:rPr>
                <w:rFonts w:ascii="Calibri" w:hAnsi="Calibri" w:cs="Calibri"/>
                <w:color w:val="000000"/>
                <w:szCs w:val="22"/>
              </w:rPr>
            </w:pPr>
          </w:p>
        </w:tc>
        <w:tc>
          <w:tcPr>
            <w:tcW w:w="1276" w:type="dxa"/>
            <w:shd w:val="clear" w:color="000000" w:fill="FFFFFF"/>
            <w:vAlign w:val="center"/>
          </w:tcPr>
          <w:p w14:paraId="18E94206" w14:textId="643ACD65" w:rsidR="0053521E" w:rsidRPr="00204D05" w:rsidRDefault="0053521E" w:rsidP="00370888">
            <w:pPr>
              <w:rPr>
                <w:rFonts w:ascii="Calibri" w:hAnsi="Calibri" w:cs="Calibri"/>
                <w:color w:val="000000"/>
                <w:szCs w:val="22"/>
              </w:rPr>
            </w:pPr>
          </w:p>
        </w:tc>
        <w:tc>
          <w:tcPr>
            <w:tcW w:w="1843" w:type="dxa"/>
            <w:shd w:val="clear" w:color="000000" w:fill="FFFFFF"/>
            <w:vAlign w:val="center"/>
          </w:tcPr>
          <w:p w14:paraId="4796906F" w14:textId="58E1A9C5" w:rsidR="0053521E" w:rsidRPr="00204D05" w:rsidRDefault="0053521E" w:rsidP="00370888">
            <w:pPr>
              <w:jc w:val="center"/>
              <w:rPr>
                <w:rFonts w:ascii="Calibri" w:hAnsi="Calibri" w:cs="Calibri"/>
                <w:color w:val="000000"/>
                <w:szCs w:val="22"/>
              </w:rPr>
            </w:pPr>
          </w:p>
        </w:tc>
        <w:tc>
          <w:tcPr>
            <w:tcW w:w="4394" w:type="dxa"/>
            <w:shd w:val="clear" w:color="000000" w:fill="FFFFFF"/>
            <w:vAlign w:val="center"/>
          </w:tcPr>
          <w:p w14:paraId="762FCB43" w14:textId="7C8A18AD" w:rsidR="004470BD" w:rsidRPr="00204D05" w:rsidRDefault="004470BD" w:rsidP="004470BD">
            <w:pPr>
              <w:rPr>
                <w:rFonts w:ascii="Calibri" w:hAnsi="Calibri" w:cs="Calibri"/>
                <w:color w:val="000000"/>
                <w:szCs w:val="22"/>
              </w:rPr>
            </w:pPr>
          </w:p>
        </w:tc>
        <w:tc>
          <w:tcPr>
            <w:tcW w:w="1629" w:type="dxa"/>
            <w:shd w:val="clear" w:color="000000" w:fill="FFFFFF"/>
            <w:vAlign w:val="center"/>
          </w:tcPr>
          <w:p w14:paraId="2295BA7C" w14:textId="50F5B0BD" w:rsidR="0053521E" w:rsidRPr="00204D05" w:rsidRDefault="0053521E" w:rsidP="00370888">
            <w:pPr>
              <w:rPr>
                <w:rFonts w:ascii="Calibri" w:hAnsi="Calibri" w:cs="Calibri"/>
                <w:color w:val="000000"/>
                <w:szCs w:val="22"/>
              </w:rPr>
            </w:pPr>
          </w:p>
        </w:tc>
      </w:tr>
    </w:tbl>
    <w:p w14:paraId="77FB5478" w14:textId="77777777" w:rsidR="00B50EE4" w:rsidRDefault="00B50EE4" w:rsidP="00CC736C">
      <w:pPr>
        <w:pStyle w:val="Maintext"/>
        <w:jc w:val="both"/>
        <w:sectPr w:rsidR="00B50EE4" w:rsidSect="006045D8">
          <w:headerReference w:type="default" r:id="rId21"/>
          <w:footerReference w:type="default" r:id="rId22"/>
          <w:pgSz w:w="16838" w:h="11906" w:orient="landscape" w:code="9"/>
          <w:pgMar w:top="1304" w:right="1418" w:bottom="1466" w:left="1202" w:header="680" w:footer="680" w:gutter="0"/>
          <w:cols w:space="708"/>
          <w:formProt w:val="0"/>
          <w:docGrid w:linePitch="360"/>
        </w:sectPr>
      </w:pPr>
    </w:p>
    <w:p w14:paraId="4B93EEEC" w14:textId="77777777" w:rsidR="00B50EE4" w:rsidRDefault="00B50EE4" w:rsidP="00B50EE4">
      <w:pPr>
        <w:pStyle w:val="Head1"/>
        <w:numPr>
          <w:ilvl w:val="0"/>
          <w:numId w:val="0"/>
        </w:numPr>
        <w:tabs>
          <w:tab w:val="left" w:pos="720"/>
        </w:tabs>
        <w:jc w:val="both"/>
        <w:rPr>
          <w:color w:val="1F497D"/>
        </w:rPr>
      </w:pPr>
      <w:bookmarkStart w:id="124" w:name="_Toc472936064"/>
      <w:bookmarkStart w:id="125" w:name="_Toc466463945"/>
      <w:bookmarkStart w:id="126" w:name="_Toc461013655"/>
      <w:bookmarkStart w:id="127" w:name="_Toc461009503"/>
      <w:bookmarkStart w:id="128" w:name="_Toc476839177"/>
      <w:r>
        <w:rPr>
          <w:color w:val="1F497D"/>
        </w:rPr>
        <w:lastRenderedPageBreak/>
        <w:t>Appendix A – Prior Version History</w:t>
      </w:r>
      <w:bookmarkEnd w:id="124"/>
      <w:bookmarkEnd w:id="125"/>
      <w:bookmarkEnd w:id="126"/>
      <w:bookmarkEnd w:id="127"/>
      <w:bookmarkEnd w:id="128"/>
    </w:p>
    <w:tbl>
      <w:tblPr>
        <w:tblW w:w="9527"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915"/>
      </w:tblGrid>
      <w:tr w:rsidR="00B50EE4" w14:paraId="2A294E34" w14:textId="77777777" w:rsidTr="00434DE3">
        <w:trPr>
          <w:tblHeader/>
        </w:trPr>
        <w:tc>
          <w:tcPr>
            <w:tcW w:w="1022" w:type="dxa"/>
            <w:tcBorders>
              <w:top w:val="single" w:sz="4" w:space="0" w:color="auto"/>
              <w:left w:val="single" w:sz="4" w:space="0" w:color="auto"/>
              <w:bottom w:val="single" w:sz="6" w:space="0" w:color="auto"/>
              <w:right w:val="single" w:sz="6" w:space="0" w:color="auto"/>
            </w:tcBorders>
            <w:shd w:val="clear" w:color="auto" w:fill="C6D9F1"/>
            <w:hideMark/>
          </w:tcPr>
          <w:p w14:paraId="0541BBE3" w14:textId="77777777" w:rsidR="00B50EE4" w:rsidRDefault="00B50EE4">
            <w:pPr>
              <w:pStyle w:val="VersionHead"/>
              <w:spacing w:before="120" w:after="120"/>
            </w:pPr>
            <w:r>
              <w:t>Version</w:t>
            </w:r>
          </w:p>
        </w:tc>
        <w:tc>
          <w:tcPr>
            <w:tcW w:w="1590" w:type="dxa"/>
            <w:tcBorders>
              <w:top w:val="single" w:sz="4" w:space="0" w:color="auto"/>
              <w:left w:val="single" w:sz="6" w:space="0" w:color="auto"/>
              <w:bottom w:val="single" w:sz="6" w:space="0" w:color="auto"/>
              <w:right w:val="single" w:sz="6" w:space="0" w:color="auto"/>
            </w:tcBorders>
            <w:shd w:val="clear" w:color="auto" w:fill="C6D9F1"/>
            <w:hideMark/>
          </w:tcPr>
          <w:p w14:paraId="45D1B95F" w14:textId="77777777" w:rsidR="00B50EE4" w:rsidRDefault="00B50EE4">
            <w:pPr>
              <w:pStyle w:val="VersionHead"/>
              <w:spacing w:before="120" w:after="120"/>
            </w:pPr>
            <w:r>
              <w:t>Release date</w:t>
            </w:r>
          </w:p>
        </w:tc>
        <w:tc>
          <w:tcPr>
            <w:tcW w:w="6915" w:type="dxa"/>
            <w:tcBorders>
              <w:top w:val="single" w:sz="4" w:space="0" w:color="auto"/>
              <w:left w:val="single" w:sz="6" w:space="0" w:color="auto"/>
              <w:bottom w:val="single" w:sz="6" w:space="0" w:color="auto"/>
              <w:right w:val="single" w:sz="4" w:space="0" w:color="auto"/>
            </w:tcBorders>
            <w:shd w:val="clear" w:color="auto" w:fill="C6D9F1"/>
            <w:hideMark/>
          </w:tcPr>
          <w:p w14:paraId="19C15D69" w14:textId="77777777" w:rsidR="00B50EE4" w:rsidRDefault="00B50EE4">
            <w:pPr>
              <w:pStyle w:val="VersionHead"/>
              <w:spacing w:before="120" w:after="120"/>
            </w:pPr>
            <w:r>
              <w:t>Description of changes</w:t>
            </w:r>
          </w:p>
        </w:tc>
      </w:tr>
      <w:tr w:rsidR="00434DE3" w14:paraId="4F77ED8A" w14:textId="77777777" w:rsidTr="00434DE3">
        <w:tc>
          <w:tcPr>
            <w:tcW w:w="1022" w:type="dxa"/>
            <w:tcBorders>
              <w:top w:val="single" w:sz="6" w:space="0" w:color="auto"/>
              <w:left w:val="single" w:sz="4" w:space="0" w:color="auto"/>
              <w:bottom w:val="single" w:sz="6" w:space="0" w:color="auto"/>
              <w:right w:val="single" w:sz="6" w:space="0" w:color="auto"/>
            </w:tcBorders>
          </w:tcPr>
          <w:p w14:paraId="0DA9D831" w14:textId="0CF9991A" w:rsidR="00434DE3" w:rsidRDefault="00434DE3">
            <w:pPr>
              <w:pStyle w:val="Version2"/>
              <w:spacing w:before="120" w:after="120"/>
              <w:rPr>
                <w:rFonts w:asciiTheme="minorHAnsi" w:hAnsiTheme="minorHAnsi" w:cstheme="minorHAnsi"/>
                <w:sz w:val="20"/>
                <w:szCs w:val="20"/>
              </w:rPr>
            </w:pPr>
            <w:r>
              <w:t>0.1</w:t>
            </w:r>
          </w:p>
        </w:tc>
        <w:tc>
          <w:tcPr>
            <w:tcW w:w="1590" w:type="dxa"/>
            <w:tcBorders>
              <w:top w:val="single" w:sz="6" w:space="0" w:color="auto"/>
              <w:left w:val="single" w:sz="6" w:space="0" w:color="auto"/>
              <w:bottom w:val="single" w:sz="6" w:space="0" w:color="auto"/>
              <w:right w:val="single" w:sz="6" w:space="0" w:color="auto"/>
            </w:tcBorders>
          </w:tcPr>
          <w:p w14:paraId="47D78539" w14:textId="5E7329A6" w:rsidR="00434DE3" w:rsidRDefault="00434DE3">
            <w:pPr>
              <w:pStyle w:val="Version2"/>
              <w:spacing w:before="120" w:after="120"/>
              <w:rPr>
                <w:rFonts w:asciiTheme="minorHAnsi" w:hAnsiTheme="minorHAnsi" w:cstheme="minorHAnsi"/>
                <w:sz w:val="20"/>
                <w:szCs w:val="20"/>
              </w:rPr>
            </w:pPr>
            <w:r>
              <w:t>16.03.2017</w:t>
            </w:r>
          </w:p>
        </w:tc>
        <w:tc>
          <w:tcPr>
            <w:tcW w:w="6915" w:type="dxa"/>
            <w:tcBorders>
              <w:top w:val="single" w:sz="6" w:space="0" w:color="auto"/>
              <w:left w:val="single" w:sz="6" w:space="0" w:color="auto"/>
              <w:bottom w:val="single" w:sz="6" w:space="0" w:color="auto"/>
              <w:right w:val="single" w:sz="4" w:space="0" w:color="auto"/>
            </w:tcBorders>
          </w:tcPr>
          <w:p w14:paraId="0311AFC8" w14:textId="77777777" w:rsidR="00434DE3" w:rsidRPr="00261F5A" w:rsidRDefault="00434DE3" w:rsidP="00D21A72">
            <w:pPr>
              <w:pStyle w:val="Version2"/>
              <w:spacing w:before="120" w:after="120"/>
              <w:rPr>
                <w:sz w:val="20"/>
                <w:szCs w:val="20"/>
              </w:rPr>
            </w:pPr>
            <w:r>
              <w:rPr>
                <w:sz w:val="20"/>
                <w:szCs w:val="20"/>
              </w:rPr>
              <w:t>Draft publication release for 2017 ABNREGSTS</w:t>
            </w:r>
            <w:r w:rsidRPr="00261F5A">
              <w:rPr>
                <w:sz w:val="20"/>
                <w:szCs w:val="20"/>
              </w:rPr>
              <w:t xml:space="preserve"> </w:t>
            </w:r>
            <w:r>
              <w:rPr>
                <w:sz w:val="20"/>
                <w:szCs w:val="20"/>
              </w:rPr>
              <w:t>service to support the EVTE code deployment on the 16</w:t>
            </w:r>
            <w:r w:rsidRPr="00EB2374">
              <w:rPr>
                <w:sz w:val="20"/>
                <w:szCs w:val="20"/>
                <w:vertAlign w:val="superscript"/>
              </w:rPr>
              <w:t>th</w:t>
            </w:r>
            <w:r>
              <w:rPr>
                <w:sz w:val="20"/>
                <w:szCs w:val="20"/>
              </w:rPr>
              <w:t xml:space="preserve"> March 2017. This package contains </w:t>
            </w:r>
            <w:r w:rsidRPr="00261F5A">
              <w:rPr>
                <w:b/>
                <w:sz w:val="20"/>
                <w:szCs w:val="20"/>
              </w:rPr>
              <w:t>‘New’</w:t>
            </w:r>
            <w:r w:rsidRPr="00261F5A">
              <w:rPr>
                <w:sz w:val="20"/>
                <w:szCs w:val="20"/>
              </w:rPr>
              <w:t xml:space="preserve"> artefacts.</w:t>
            </w:r>
          </w:p>
          <w:p w14:paraId="58914367" w14:textId="77777777" w:rsidR="00434DE3" w:rsidRPr="00261F5A" w:rsidRDefault="00434DE3" w:rsidP="00D21A72">
            <w:pPr>
              <w:pStyle w:val="Version2"/>
              <w:spacing w:before="120" w:after="120"/>
              <w:ind w:left="711" w:hanging="708"/>
              <w:rPr>
                <w:rFonts w:asciiTheme="minorHAnsi" w:hAnsiTheme="minorHAnsi" w:cstheme="minorHAnsi"/>
                <w:b/>
                <w:sz w:val="18"/>
                <w:szCs w:val="18"/>
              </w:rPr>
            </w:pPr>
            <w:r w:rsidRPr="00261F5A">
              <w:rPr>
                <w:rFonts w:asciiTheme="minorHAnsi" w:hAnsiTheme="minorHAnsi" w:cstheme="minorHAnsi"/>
                <w:b/>
                <w:sz w:val="18"/>
                <w:szCs w:val="18"/>
              </w:rPr>
              <w:t>Note:</w:t>
            </w:r>
            <w:r w:rsidRPr="00261F5A">
              <w:rPr>
                <w:rFonts w:asciiTheme="minorHAnsi" w:hAnsiTheme="minorHAnsi" w:cstheme="minorHAnsi"/>
                <w:sz w:val="18"/>
                <w:szCs w:val="18"/>
              </w:rPr>
              <w:t xml:space="preserve">     </w:t>
            </w:r>
            <w:r w:rsidRPr="00261F5A">
              <w:rPr>
                <w:rFonts w:asciiTheme="minorHAnsi" w:hAnsiTheme="minorHAnsi" w:cstheme="minorHAnsi"/>
                <w:b/>
                <w:sz w:val="18"/>
                <w:szCs w:val="18"/>
              </w:rPr>
              <w:t xml:space="preserve">‘New’ </w:t>
            </w:r>
            <w:r w:rsidRPr="00261F5A">
              <w:rPr>
                <w:rFonts w:asciiTheme="minorHAnsi" w:hAnsiTheme="minorHAnsi" w:cstheme="minorHAnsi"/>
                <w:sz w:val="18"/>
                <w:szCs w:val="18"/>
              </w:rPr>
              <w:t>artefacts</w:t>
            </w:r>
            <w:r w:rsidRPr="00261F5A">
              <w:rPr>
                <w:rFonts w:asciiTheme="minorHAnsi" w:hAnsiTheme="minorHAnsi" w:cstheme="minorHAnsi"/>
                <w:i/>
                <w:sz w:val="18"/>
                <w:szCs w:val="18"/>
              </w:rPr>
              <w:t xml:space="preserve"> are draft for consultation and describe (at a high level) </w:t>
            </w:r>
            <w:r>
              <w:rPr>
                <w:rFonts w:asciiTheme="minorHAnsi" w:hAnsiTheme="minorHAnsi" w:cstheme="minorHAnsi"/>
                <w:i/>
                <w:sz w:val="18"/>
                <w:szCs w:val="18"/>
              </w:rPr>
              <w:t>new arte</w:t>
            </w:r>
            <w:r w:rsidRPr="00261F5A">
              <w:rPr>
                <w:rFonts w:asciiTheme="minorHAnsi" w:hAnsiTheme="minorHAnsi" w:cstheme="minorHAnsi"/>
                <w:i/>
                <w:sz w:val="18"/>
                <w:szCs w:val="18"/>
              </w:rPr>
              <w:t xml:space="preserve">facts. </w:t>
            </w:r>
          </w:p>
          <w:p w14:paraId="57D3A5A7" w14:textId="77777777" w:rsidR="00434DE3" w:rsidRPr="00A574CD" w:rsidRDefault="00434DE3" w:rsidP="00D21A72">
            <w:pPr>
              <w:pStyle w:val="Version2"/>
              <w:spacing w:before="120" w:after="120"/>
              <w:ind w:left="284" w:hanging="284"/>
              <w:rPr>
                <w:b/>
                <w:sz w:val="18"/>
                <w:szCs w:val="18"/>
              </w:rPr>
            </w:pPr>
            <w:r w:rsidRPr="005A0740">
              <w:rPr>
                <w:b/>
              </w:rPr>
              <w:t>New</w:t>
            </w:r>
            <w:r w:rsidRPr="00A574CD">
              <w:rPr>
                <w:b/>
                <w:sz w:val="18"/>
                <w:szCs w:val="18"/>
              </w:rPr>
              <w:t>:</w:t>
            </w:r>
          </w:p>
          <w:p w14:paraId="6D86E356" w14:textId="77777777" w:rsidR="00434DE3" w:rsidRPr="00514137" w:rsidRDefault="00434DE3" w:rsidP="00D21A72">
            <w:pPr>
              <w:pStyle w:val="Version2"/>
              <w:numPr>
                <w:ilvl w:val="0"/>
                <w:numId w:val="22"/>
              </w:numPr>
              <w:spacing w:before="0" w:after="0"/>
              <w:rPr>
                <w:rFonts w:ascii="Calibri" w:hAnsi="Calibri" w:cs="Calibri"/>
                <w:b/>
                <w:color w:val="1F497D"/>
                <w:sz w:val="20"/>
                <w:szCs w:val="20"/>
              </w:rPr>
            </w:pPr>
            <w:r w:rsidRPr="00354466">
              <w:rPr>
                <w:rFonts w:ascii="Calibri" w:hAnsi="Calibri" w:cs="Calibri"/>
                <w:b/>
                <w:color w:val="1F497D"/>
                <w:sz w:val="20"/>
                <w:szCs w:val="20"/>
              </w:rPr>
              <w:t>ATO ABNREG</w:t>
            </w:r>
            <w:r>
              <w:rPr>
                <w:rFonts w:ascii="Calibri" w:hAnsi="Calibri" w:cs="Calibri"/>
                <w:b/>
                <w:color w:val="1F497D"/>
                <w:sz w:val="20"/>
                <w:szCs w:val="20"/>
              </w:rPr>
              <w:t>STS.0002</w:t>
            </w:r>
            <w:r w:rsidRPr="00354466">
              <w:rPr>
                <w:rFonts w:ascii="Calibri" w:hAnsi="Calibri" w:cs="Calibri"/>
                <w:b/>
                <w:color w:val="1F497D"/>
                <w:sz w:val="20"/>
                <w:szCs w:val="20"/>
              </w:rPr>
              <w:t xml:space="preserve"> 2017 </w:t>
            </w:r>
            <w:proofErr w:type="spellStart"/>
            <w:r w:rsidRPr="00354466">
              <w:rPr>
                <w:rFonts w:ascii="Calibri" w:hAnsi="Calibri" w:cs="Calibri"/>
                <w:b/>
                <w:color w:val="1F497D"/>
                <w:sz w:val="20"/>
                <w:szCs w:val="20"/>
              </w:rPr>
              <w:t>Csharp</w:t>
            </w:r>
            <w:proofErr w:type="spellEnd"/>
            <w:r w:rsidRPr="00354466">
              <w:rPr>
                <w:rFonts w:ascii="Calibri" w:hAnsi="Calibri" w:cs="Calibri"/>
                <w:b/>
                <w:color w:val="1F497D"/>
                <w:sz w:val="20"/>
                <w:szCs w:val="20"/>
              </w:rPr>
              <w:t xml:space="preserve"> Rule Implementation.zip</w:t>
            </w:r>
          </w:p>
          <w:p w14:paraId="6ACC5B1E" w14:textId="77777777" w:rsidR="00434DE3" w:rsidRPr="005A0740" w:rsidRDefault="00434DE3" w:rsidP="00D21A72">
            <w:pPr>
              <w:pStyle w:val="Version2"/>
              <w:numPr>
                <w:ilvl w:val="0"/>
                <w:numId w:val="22"/>
              </w:numPr>
              <w:spacing w:before="0" w:after="0"/>
              <w:rPr>
                <w:rFonts w:ascii="Calibri" w:hAnsi="Calibri" w:cs="Calibri"/>
                <w:b/>
                <w:color w:val="1F497D"/>
                <w:sz w:val="20"/>
                <w:szCs w:val="20"/>
              </w:rPr>
            </w:pPr>
            <w:r w:rsidRPr="005A0740">
              <w:rPr>
                <w:rFonts w:ascii="Calibri" w:hAnsi="Calibri" w:cs="Calibri"/>
                <w:b/>
                <w:color w:val="1F497D"/>
                <w:sz w:val="20"/>
                <w:szCs w:val="20"/>
              </w:rPr>
              <w:t>ATO ABNREGSTS.000</w:t>
            </w:r>
            <w:r>
              <w:rPr>
                <w:rFonts w:ascii="Calibri" w:hAnsi="Calibri" w:cs="Calibri"/>
                <w:b/>
                <w:color w:val="1F497D"/>
                <w:sz w:val="20"/>
                <w:szCs w:val="20"/>
              </w:rPr>
              <w:t>2 2017</w:t>
            </w:r>
            <w:r w:rsidRPr="005A0740">
              <w:rPr>
                <w:rFonts w:ascii="Calibri" w:hAnsi="Calibri" w:cs="Calibri"/>
                <w:b/>
                <w:color w:val="1F497D"/>
                <w:sz w:val="20"/>
                <w:szCs w:val="20"/>
              </w:rPr>
              <w:t xml:space="preserve"> Request Message Structure Table.xlsx</w:t>
            </w:r>
          </w:p>
          <w:p w14:paraId="3CD077EC" w14:textId="77777777" w:rsidR="00434DE3" w:rsidRPr="00311F88" w:rsidRDefault="00434DE3" w:rsidP="00D21A72">
            <w:pPr>
              <w:pStyle w:val="Version2"/>
              <w:numPr>
                <w:ilvl w:val="0"/>
                <w:numId w:val="22"/>
              </w:numPr>
              <w:spacing w:before="0" w:after="0"/>
              <w:rPr>
                <w:rFonts w:ascii="Calibri" w:hAnsi="Calibri" w:cs="Calibri"/>
                <w:b/>
                <w:color w:val="1F497D"/>
                <w:sz w:val="20"/>
                <w:szCs w:val="20"/>
              </w:rPr>
            </w:pPr>
            <w:r w:rsidRPr="005A0740">
              <w:rPr>
                <w:rFonts w:ascii="Calibri" w:hAnsi="Calibri" w:cs="Calibri"/>
                <w:b/>
                <w:color w:val="1F497D"/>
                <w:sz w:val="20"/>
                <w:szCs w:val="20"/>
              </w:rPr>
              <w:t>ATO ABNREGSTS.000</w:t>
            </w:r>
            <w:r>
              <w:rPr>
                <w:rFonts w:ascii="Calibri" w:hAnsi="Calibri" w:cs="Calibri"/>
                <w:b/>
                <w:color w:val="1F497D"/>
                <w:sz w:val="20"/>
                <w:szCs w:val="20"/>
              </w:rPr>
              <w:t>2</w:t>
            </w:r>
            <w:r w:rsidRPr="005A0740">
              <w:rPr>
                <w:rFonts w:ascii="Calibri" w:hAnsi="Calibri" w:cs="Calibri"/>
                <w:b/>
                <w:color w:val="1F497D"/>
                <w:sz w:val="20"/>
                <w:szCs w:val="20"/>
              </w:rPr>
              <w:t xml:space="preserve"> 201</w:t>
            </w:r>
            <w:r>
              <w:rPr>
                <w:rFonts w:ascii="Calibri" w:hAnsi="Calibri" w:cs="Calibri"/>
                <w:b/>
                <w:color w:val="1F497D"/>
                <w:sz w:val="20"/>
                <w:szCs w:val="20"/>
              </w:rPr>
              <w:t>7</w:t>
            </w:r>
            <w:r w:rsidRPr="005A0740">
              <w:rPr>
                <w:rFonts w:ascii="Calibri" w:hAnsi="Calibri" w:cs="Calibri"/>
                <w:b/>
                <w:color w:val="1F497D"/>
                <w:sz w:val="20"/>
                <w:szCs w:val="20"/>
              </w:rPr>
              <w:t xml:space="preserve"> Response Message Structure Table.xlsx</w:t>
            </w:r>
          </w:p>
          <w:p w14:paraId="24957379" w14:textId="77777777" w:rsidR="00434DE3" w:rsidRPr="001D2D56" w:rsidRDefault="00434DE3" w:rsidP="00D21A72">
            <w:pPr>
              <w:pStyle w:val="Version2"/>
              <w:numPr>
                <w:ilvl w:val="0"/>
                <w:numId w:val="22"/>
              </w:numPr>
              <w:spacing w:before="0" w:after="0"/>
              <w:rPr>
                <w:rFonts w:ascii="Calibri" w:hAnsi="Calibri" w:cs="Calibri"/>
                <w:b/>
                <w:color w:val="1F497D"/>
                <w:sz w:val="20"/>
                <w:szCs w:val="20"/>
              </w:rPr>
            </w:pPr>
            <w:proofErr w:type="spellStart"/>
            <w:r>
              <w:rPr>
                <w:rFonts w:ascii="Calibri" w:hAnsi="Calibri" w:cs="Calibri"/>
                <w:b/>
                <w:color w:val="1F497D"/>
                <w:sz w:val="20"/>
                <w:szCs w:val="20"/>
              </w:rPr>
              <w:t>ato.abnregsts.0002</w:t>
            </w:r>
            <w:r w:rsidRPr="001D2D56">
              <w:rPr>
                <w:rFonts w:ascii="Calibri" w:hAnsi="Calibri" w:cs="Calibri"/>
                <w:b/>
                <w:color w:val="1F497D"/>
                <w:sz w:val="20"/>
                <w:szCs w:val="20"/>
              </w:rPr>
              <w:t>.</w:t>
            </w:r>
            <w:r>
              <w:rPr>
                <w:rFonts w:ascii="Calibri" w:hAnsi="Calibri" w:cs="Calibri"/>
                <w:b/>
                <w:color w:val="1F497D"/>
                <w:sz w:val="20"/>
                <w:szCs w:val="20"/>
              </w:rPr>
              <w:t>2017.</w:t>
            </w:r>
            <w:r w:rsidRPr="001D2D56">
              <w:rPr>
                <w:rFonts w:ascii="Calibri" w:hAnsi="Calibri" w:cs="Calibri"/>
                <w:b/>
                <w:color w:val="1F497D"/>
                <w:sz w:val="20"/>
                <w:szCs w:val="20"/>
              </w:rPr>
              <w:t>prefill</w:t>
            </w:r>
            <w:proofErr w:type="spellEnd"/>
            <w:r w:rsidRPr="001D2D56">
              <w:rPr>
                <w:rFonts w:ascii="Calibri" w:hAnsi="Calibri" w:cs="Calibri"/>
                <w:b/>
                <w:color w:val="1F497D"/>
                <w:sz w:val="20"/>
                <w:szCs w:val="20"/>
              </w:rPr>
              <w:t>. 01.00.xsd</w:t>
            </w:r>
          </w:p>
          <w:p w14:paraId="469B50CF" w14:textId="7903FD6A" w:rsidR="00434DE3" w:rsidRPr="006045D8" w:rsidRDefault="00434DE3" w:rsidP="006045D8">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ato.abnregsts.0002</w:t>
            </w:r>
            <w:r w:rsidRPr="001D2D56">
              <w:rPr>
                <w:rFonts w:ascii="Calibri" w:hAnsi="Calibri" w:cs="Calibri"/>
                <w:b/>
                <w:color w:val="1F497D"/>
                <w:sz w:val="20"/>
                <w:szCs w:val="20"/>
              </w:rPr>
              <w:t>.</w:t>
            </w:r>
            <w:r>
              <w:rPr>
                <w:rFonts w:ascii="Calibri" w:hAnsi="Calibri" w:cs="Calibri"/>
                <w:b/>
                <w:color w:val="1F497D"/>
                <w:sz w:val="20"/>
                <w:szCs w:val="20"/>
              </w:rPr>
              <w:t>2017.</w:t>
            </w:r>
            <w:r w:rsidRPr="001D2D56">
              <w:rPr>
                <w:rFonts w:ascii="Calibri" w:hAnsi="Calibri" w:cs="Calibri"/>
                <w:b/>
                <w:color w:val="1F497D"/>
                <w:sz w:val="20"/>
                <w:szCs w:val="20"/>
              </w:rPr>
              <w:t>prefill.response.01.00.xsd</w:t>
            </w:r>
            <w:bookmarkStart w:id="129" w:name="_GoBack"/>
            <w:bookmarkEnd w:id="129"/>
          </w:p>
        </w:tc>
      </w:tr>
    </w:tbl>
    <w:p w14:paraId="01182B8D" w14:textId="2DC19EF1" w:rsidR="0053521E" w:rsidRDefault="0053521E" w:rsidP="00CC736C">
      <w:pPr>
        <w:pStyle w:val="Maintext"/>
        <w:jc w:val="both"/>
      </w:pPr>
    </w:p>
    <w:sectPr w:rsidR="0053521E" w:rsidSect="006045D8">
      <w:headerReference w:type="default" r:id="rId23"/>
      <w:footerReference w:type="default" r:id="rId24"/>
      <w:pgSz w:w="11906" w:h="16838" w:code="9"/>
      <w:pgMar w:top="1418" w:right="1466" w:bottom="1202" w:left="1304" w:header="680"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C729" w14:textId="77777777" w:rsidR="004A6E7F" w:rsidRDefault="004A6E7F">
      <w:r>
        <w:separator/>
      </w:r>
    </w:p>
  </w:endnote>
  <w:endnote w:type="continuationSeparator" w:id="0">
    <w:p w14:paraId="1B5B346B" w14:textId="77777777" w:rsidR="004A6E7F" w:rsidRDefault="004A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80D01" w14:paraId="28EEDCD8" w14:textId="77777777">
      <w:trPr>
        <w:trHeight w:hRule="exact" w:val="567"/>
      </w:trPr>
      <w:tc>
        <w:tcPr>
          <w:tcW w:w="3629" w:type="dxa"/>
          <w:vAlign w:val="bottom"/>
        </w:tcPr>
        <w:p w14:paraId="60C370C8" w14:textId="77777777" w:rsidR="00D80D01" w:rsidRPr="00961BA8" w:rsidRDefault="00D80D01">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D80D01" w:rsidRDefault="00D80D01">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80D01" w:rsidRDefault="00D80D01"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sidR="006F2CEB">
            <w:rPr>
              <w:noProof/>
            </w:rPr>
            <w:t>7</w:t>
          </w:r>
          <w:r>
            <w:fldChar w:fldCharType="end"/>
          </w:r>
          <w:r>
            <w:t xml:space="preserve"> OF </w:t>
          </w:r>
          <w:fldSimple w:instr=" NUMPAGES   \* MERGEFORMAT ">
            <w:r w:rsidR="006F2CEB">
              <w:rPr>
                <w:noProof/>
              </w:rPr>
              <w:t>10</w:t>
            </w:r>
          </w:fldSimple>
        </w:p>
      </w:tc>
    </w:tr>
  </w:tbl>
  <w:p w14:paraId="6E9B104D" w14:textId="77777777" w:rsidR="00D80D01" w:rsidRPr="004E35EF" w:rsidRDefault="00D80D01"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6049745C" w:rsidR="00D80D01" w:rsidRPr="009A241C" w:rsidRDefault="00D80D01" w:rsidP="00A176C6">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045D8">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045D8">
      <w:rPr>
        <w:noProof/>
        <w:color w:val="335876"/>
      </w:rPr>
      <w:t>8</w:t>
    </w:r>
    <w:r w:rsidRPr="00D23519">
      <w:rPr>
        <w:color w:val="335876"/>
      </w:rPr>
      <w:fldChar w:fldCharType="end"/>
    </w:r>
  </w:p>
  <w:p w14:paraId="52B6C8BE" w14:textId="77777777" w:rsidR="00D80D01" w:rsidRPr="00607411" w:rsidRDefault="00D80D01"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7EBDF63F" w:rsidR="00D80D01" w:rsidRPr="009A241C" w:rsidRDefault="00D80D01" w:rsidP="00A176C6">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045D8">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045D8">
      <w:rPr>
        <w:noProof/>
        <w:color w:val="335876"/>
      </w:rPr>
      <w:t>8</w:t>
    </w:r>
    <w:r w:rsidRPr="00D23519">
      <w:rPr>
        <w:color w:val="335876"/>
      </w:rPr>
      <w:fldChar w:fldCharType="end"/>
    </w:r>
  </w:p>
  <w:p w14:paraId="282A5690" w14:textId="77777777" w:rsidR="00D80D01" w:rsidRPr="00607411" w:rsidRDefault="00D80D01"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BAF30" w14:textId="77777777" w:rsidR="00B50EE4" w:rsidRPr="009A241C" w:rsidRDefault="00B50EE4" w:rsidP="00B50EE4">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045D8">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045D8">
      <w:rPr>
        <w:noProof/>
        <w:color w:val="335876"/>
      </w:rPr>
      <w:t>8</w:t>
    </w:r>
    <w:r w:rsidRPr="00D23519">
      <w:rPr>
        <w:color w:val="335876"/>
      </w:rPr>
      <w:fldChar w:fldCharType="end"/>
    </w:r>
  </w:p>
  <w:p w14:paraId="40439EC8" w14:textId="77777777" w:rsidR="00B50EE4" w:rsidRPr="00607411" w:rsidRDefault="00B50EE4"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907D6" w14:textId="77777777" w:rsidR="004A6E7F" w:rsidRDefault="004A6E7F">
      <w:r>
        <w:separator/>
      </w:r>
    </w:p>
  </w:footnote>
  <w:footnote w:type="continuationSeparator" w:id="0">
    <w:p w14:paraId="1D7077E8" w14:textId="77777777" w:rsidR="004A6E7F" w:rsidRDefault="004A6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D80D01" w:rsidRPr="00BE2B9A" w14:paraId="5B0A19F6" w14:textId="77777777">
      <w:trPr>
        <w:trHeight w:hRule="exact" w:val="567"/>
      </w:trPr>
      <w:tc>
        <w:tcPr>
          <w:tcW w:w="3629" w:type="dxa"/>
          <w:shd w:val="clear" w:color="auto" w:fill="auto"/>
        </w:tcPr>
        <w:p w14:paraId="408C3B7C" w14:textId="77777777" w:rsidR="00D80D01" w:rsidRPr="00BE2B9A" w:rsidRDefault="00D80D01"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D80D01" w:rsidRPr="00BE2B9A" w:rsidRDefault="00514137" w:rsidP="000E5315">
          <w:pPr>
            <w:pStyle w:val="Header"/>
            <w:spacing w:before="160" w:after="100"/>
            <w:jc w:val="right"/>
            <w:rPr>
              <w:sz w:val="15"/>
            </w:rPr>
          </w:pPr>
          <w:r>
            <w:fldChar w:fldCharType="begin"/>
          </w:r>
          <w:r>
            <w:instrText xml:space="preserve"> TITLE  \* Upper  \* MERGEFORMAT </w:instrText>
          </w:r>
          <w:r>
            <w:fldChar w:fldCharType="separate"/>
          </w:r>
          <w:r w:rsidR="00D80D01">
            <w:rPr>
              <w:caps w:val="0"/>
            </w:rPr>
            <w:t xml:space="preserve">ATO NITR 2015 PACKAGE </w:t>
          </w:r>
          <w:proofErr w:type="spellStart"/>
          <w:r w:rsidR="00D80D01">
            <w:rPr>
              <w:caps w:val="0"/>
            </w:rPr>
            <w:t>V1.3</w:t>
          </w:r>
          <w:proofErr w:type="spellEnd"/>
          <w:r w:rsidR="00D80D01">
            <w:rPr>
              <w:caps w:val="0"/>
            </w:rPr>
            <w:t xml:space="preserve"> CONTENTS</w:t>
          </w:r>
          <w:r>
            <w:rPr>
              <w:caps w:val="0"/>
            </w:rPr>
            <w:fldChar w:fldCharType="end"/>
          </w:r>
        </w:p>
      </w:tc>
    </w:tr>
  </w:tbl>
  <w:p w14:paraId="2D92E6BB" w14:textId="77777777" w:rsidR="00D80D01" w:rsidRPr="004E35EF" w:rsidRDefault="00D80D01"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3BD5AE60" w:rsidR="00D80D01" w:rsidRPr="009A241C" w:rsidRDefault="00D80D01"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ATO </w:t>
    </w:r>
    <w:r w:rsidR="0053521E">
      <w:rPr>
        <w:color w:val="335876"/>
        <w:sz w:val="16"/>
        <w:szCs w:val="16"/>
      </w:rPr>
      <w:t>ABNREGSTS</w:t>
    </w:r>
    <w:r w:rsidR="00C40952">
      <w:rPr>
        <w:color w:val="335876"/>
        <w:sz w:val="16"/>
        <w:szCs w:val="16"/>
      </w:rPr>
      <w:t>.0002 2017</w:t>
    </w:r>
    <w:r w:rsidR="001D2D56">
      <w:rPr>
        <w:color w:val="335876"/>
        <w:sz w:val="16"/>
        <w:szCs w:val="16"/>
      </w:rPr>
      <w:t xml:space="preserve"> Package </w:t>
    </w:r>
    <w:proofErr w:type="spellStart"/>
    <w:r w:rsidR="001D2D56">
      <w:rPr>
        <w:color w:val="335876"/>
        <w:sz w:val="16"/>
        <w:szCs w:val="16"/>
      </w:rPr>
      <w:t>v</w:t>
    </w:r>
    <w:sdt>
      <w:sdtPr>
        <w:rPr>
          <w:color w:val="335876"/>
          <w:sz w:val="16"/>
          <w:szCs w:val="16"/>
        </w:rPr>
        <w:alias w:val="Doc Version"/>
        <w:tag w:val="_Version"/>
        <w:id w:val="-1940898509"/>
        <w:placeholder>
          <w:docPart w:val="B5D745AB1C874D8F9117F8E270241B0A"/>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72282E">
          <w:rPr>
            <w:color w:val="335876"/>
            <w:sz w:val="16"/>
            <w:szCs w:val="16"/>
          </w:rPr>
          <w:t>1.0</w:t>
        </w:r>
        <w:proofErr w:type="spellEnd"/>
      </w:sdtContent>
    </w:sdt>
    <w:r>
      <w:rPr>
        <w:color w:val="335876"/>
        <w:sz w:val="16"/>
        <w:szCs w:val="16"/>
      </w:rPr>
      <w:t xml:space="preserve"> ContENts </w:t>
    </w:r>
  </w:p>
  <w:p w14:paraId="56FCE472" w14:textId="77777777" w:rsidR="00D80D01" w:rsidRPr="00607411" w:rsidRDefault="00D80D01"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75FDA8D9" w:rsidR="00D80D01" w:rsidRPr="009A241C" w:rsidRDefault="00D80D01"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w:t>
    </w:r>
    <w:r w:rsidR="0053521E">
      <w:rPr>
        <w:color w:val="335876"/>
        <w:sz w:val="16"/>
        <w:szCs w:val="16"/>
      </w:rPr>
      <w:t>ABNREGSTS</w:t>
    </w:r>
    <w:r w:rsidR="00C40952">
      <w:rPr>
        <w:color w:val="335876"/>
        <w:sz w:val="16"/>
        <w:szCs w:val="16"/>
      </w:rPr>
      <w:t xml:space="preserve">.0002 2017 Package </w:t>
    </w:r>
    <w:proofErr w:type="spellStart"/>
    <w:r w:rsidR="00C40952">
      <w:rPr>
        <w:color w:val="335876"/>
        <w:sz w:val="16"/>
        <w:szCs w:val="16"/>
      </w:rPr>
      <w:t>v</w:t>
    </w:r>
    <w:r w:rsidR="00183011">
      <w:rPr>
        <w:color w:val="335876"/>
        <w:sz w:val="16"/>
        <w:szCs w:val="16"/>
      </w:rPr>
      <w:t>1.0</w:t>
    </w:r>
    <w:proofErr w:type="spellEnd"/>
    <w:r w:rsidR="00F413C9">
      <w:rPr>
        <w:color w:val="335876"/>
        <w:sz w:val="16"/>
        <w:szCs w:val="16"/>
      </w:rPr>
      <w:t xml:space="preserve"> </w:t>
    </w:r>
    <w:r>
      <w:rPr>
        <w:color w:val="335876"/>
        <w:sz w:val="16"/>
        <w:szCs w:val="16"/>
      </w:rPr>
      <w:t>ContENts</w:t>
    </w:r>
  </w:p>
  <w:p w14:paraId="659D7C7D" w14:textId="77777777" w:rsidR="00D80D01" w:rsidRPr="00607411" w:rsidRDefault="00D80D01"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16BB" w14:textId="0EA0979A" w:rsidR="00B50EE4" w:rsidRPr="009A241C" w:rsidRDefault="00B50EE4" w:rsidP="00B50EE4">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w:t>
    </w:r>
    <w:r w:rsidR="00C40952">
      <w:rPr>
        <w:color w:val="335876"/>
        <w:sz w:val="16"/>
        <w:szCs w:val="16"/>
      </w:rPr>
      <w:t>ATO ABNREGSTS.0002 2017</w:t>
    </w:r>
    <w:r>
      <w:rPr>
        <w:color w:val="335876"/>
        <w:sz w:val="16"/>
        <w:szCs w:val="16"/>
      </w:rPr>
      <w:t xml:space="preserve"> Package </w:t>
    </w:r>
    <w:proofErr w:type="spellStart"/>
    <w:r>
      <w:rPr>
        <w:color w:val="335876"/>
        <w:sz w:val="16"/>
        <w:szCs w:val="16"/>
      </w:rPr>
      <w:t>v</w:t>
    </w:r>
    <w:sdt>
      <w:sdtPr>
        <w:rPr>
          <w:color w:val="335876"/>
          <w:sz w:val="16"/>
          <w:szCs w:val="16"/>
        </w:rPr>
        <w:alias w:val="Doc Version"/>
        <w:tag w:val="_Version"/>
        <w:id w:val="1703277858"/>
        <w:placeholder>
          <w:docPart w:val="6FC2BC98FF794DBF9009C418A9E6B149"/>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72282E">
          <w:rPr>
            <w:color w:val="335876"/>
            <w:sz w:val="16"/>
            <w:szCs w:val="16"/>
          </w:rPr>
          <w:t>1.0</w:t>
        </w:r>
        <w:proofErr w:type="spellEnd"/>
      </w:sdtContent>
    </w:sdt>
    <w:r>
      <w:rPr>
        <w:color w:val="335876"/>
        <w:sz w:val="16"/>
        <w:szCs w:val="16"/>
      </w:rPr>
      <w:t xml:space="preserve"> ContENts </w:t>
    </w:r>
  </w:p>
  <w:p w14:paraId="2858D861" w14:textId="77777777" w:rsidR="00B50EE4" w:rsidRPr="00607411" w:rsidRDefault="00B50EE4" w:rsidP="00B50EE4">
    <w:pPr>
      <w:pStyle w:val="Header"/>
      <w:rPr>
        <w:vanish/>
        <w:sz w:val="2"/>
      </w:rPr>
    </w:pPr>
  </w:p>
  <w:p w14:paraId="796A3C77" w14:textId="77777777" w:rsidR="00B50EE4" w:rsidRPr="00B50EE4" w:rsidRDefault="00B50EE4" w:rsidP="00B50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7F57100"/>
    <w:multiLevelType w:val="hybridMultilevel"/>
    <w:tmpl w:val="C326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BC660B"/>
    <w:multiLevelType w:val="hybridMultilevel"/>
    <w:tmpl w:val="DC02C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9D48C9"/>
    <w:multiLevelType w:val="hybridMultilevel"/>
    <w:tmpl w:val="F6E2FF7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7">
    <w:nsid w:val="10C86FDE"/>
    <w:multiLevelType w:val="hybridMultilevel"/>
    <w:tmpl w:val="DAA8D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7C03541"/>
    <w:multiLevelType w:val="hybridMultilevel"/>
    <w:tmpl w:val="15002336"/>
    <w:lvl w:ilvl="0" w:tplc="B014729A">
      <w:start w:val="17"/>
      <w:numFmt w:val="bullet"/>
      <w:lvlText w:val="-"/>
      <w:lvlJc w:val="left"/>
      <w:pPr>
        <w:ind w:left="392" w:hanging="360"/>
      </w:pPr>
      <w:rPr>
        <w:rFonts w:ascii="Calibri" w:eastAsia="Times New Roman" w:hAnsi="Calibri" w:cs="Calibri"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321C09B1"/>
    <w:multiLevelType w:val="hybridMultilevel"/>
    <w:tmpl w:val="15663AC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4">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nsid w:val="39F078E7"/>
    <w:multiLevelType w:val="hybridMultilevel"/>
    <w:tmpl w:val="6EDA23F0"/>
    <w:lvl w:ilvl="0" w:tplc="2C7E251A">
      <w:start w:val="1"/>
      <w:numFmt w:val="bullet"/>
      <w:lvlText w:val=""/>
      <w:lvlJc w:val="left"/>
      <w:pPr>
        <w:ind w:left="644" w:hanging="360"/>
      </w:pPr>
      <w:rPr>
        <w:rFonts w:ascii="Symbol" w:hAnsi="Symbol" w:hint="default"/>
        <w:color w:val="auto"/>
        <w:sz w:val="22"/>
        <w:szCs w:val="22"/>
      </w:rPr>
    </w:lvl>
    <w:lvl w:ilvl="1" w:tplc="0C090005">
      <w:start w:val="1"/>
      <w:numFmt w:val="bullet"/>
      <w:lvlText w:val=""/>
      <w:lvlJc w:val="left"/>
      <w:pPr>
        <w:ind w:left="1364" w:hanging="360"/>
      </w:pPr>
      <w:rPr>
        <w:rFonts w:ascii="Wingdings" w:hAnsi="Wingdings"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nsid w:val="3B492C17"/>
    <w:multiLevelType w:val="hybridMultilevel"/>
    <w:tmpl w:val="DA3A66DA"/>
    <w:lvl w:ilvl="0" w:tplc="8F94860C">
      <w:start w:val="5"/>
      <w:numFmt w:val="decimal"/>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3EAC1977"/>
    <w:multiLevelType w:val="hybridMultilevel"/>
    <w:tmpl w:val="1A92B5AC"/>
    <w:lvl w:ilvl="0" w:tplc="9FA050C8">
      <w:start w:val="1"/>
      <w:numFmt w:val="bullet"/>
      <w:lvlText w:val=""/>
      <w:lvlJc w:val="left"/>
      <w:pPr>
        <w:ind w:left="676" w:hanging="360"/>
      </w:pPr>
      <w:rPr>
        <w:rFonts w:ascii="Symbol" w:hAnsi="Symbol" w:hint="default"/>
        <w:color w:val="auto"/>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56">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39142EC"/>
    <w:multiLevelType w:val="hybridMultilevel"/>
    <w:tmpl w:val="5678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D5D40A0"/>
    <w:multiLevelType w:val="hybridMultilevel"/>
    <w:tmpl w:val="091E2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31339ED"/>
    <w:multiLevelType w:val="hybridMultilevel"/>
    <w:tmpl w:val="F078B04A"/>
    <w:lvl w:ilvl="0" w:tplc="3586A290">
      <w:start w:val="17"/>
      <w:numFmt w:val="bullet"/>
      <w:lvlText w:val="-"/>
      <w:lvlJc w:val="left"/>
      <w:pPr>
        <w:ind w:left="392" w:hanging="360"/>
      </w:pPr>
      <w:rPr>
        <w:rFonts w:ascii="Calibri" w:eastAsia="Times New Roman" w:hAnsi="Calibri" w:cs="Calibri"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6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9460AF7"/>
    <w:multiLevelType w:val="hybridMultilevel"/>
    <w:tmpl w:val="1E725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1">
    <w:nsid w:val="712E3F93"/>
    <w:multiLevelType w:val="hybridMultilevel"/>
    <w:tmpl w:val="B56A3672"/>
    <w:lvl w:ilvl="0" w:tplc="3482E5C2">
      <w:start w:val="1"/>
      <w:numFmt w:val="decimal"/>
      <w:pStyle w:val="TableNumbering-NoDot"/>
      <w:lvlText w:val="%1)"/>
      <w:lvlJc w:val="left"/>
      <w:pPr>
        <w:tabs>
          <w:tab w:val="num" w:pos="780"/>
        </w:tabs>
        <w:ind w:left="780" w:hanging="360"/>
      </w:pPr>
      <w:rPr>
        <w:rFonts w:cs="Times New Roman"/>
      </w:rPr>
    </w:lvl>
    <w:lvl w:ilvl="1" w:tplc="04090019">
      <w:start w:val="1"/>
      <w:numFmt w:val="decimal"/>
      <w:lvlText w:val="%2."/>
      <w:lvlJc w:val="left"/>
      <w:pPr>
        <w:tabs>
          <w:tab w:val="num" w:pos="1452"/>
        </w:tabs>
        <w:ind w:left="1452" w:hanging="360"/>
      </w:pPr>
      <w:rPr>
        <w:rFonts w:cs="Times New Roman" w:hint="default"/>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92">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7FF3FCA"/>
    <w:multiLevelType w:val="hybridMultilevel"/>
    <w:tmpl w:val="E4088D4C"/>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8">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B2A5DB6"/>
    <w:multiLevelType w:val="hybridMultilevel"/>
    <w:tmpl w:val="8B26CBD8"/>
    <w:lvl w:ilvl="0" w:tplc="2912E03A">
      <w:start w:val="17"/>
      <w:numFmt w:val="bullet"/>
      <w:lvlText w:val="-"/>
      <w:lvlJc w:val="left"/>
      <w:pPr>
        <w:ind w:left="392" w:hanging="360"/>
      </w:pPr>
      <w:rPr>
        <w:rFonts w:ascii="Calibri" w:eastAsia="Times New Roman" w:hAnsi="Calibri" w:cs="Calibri"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01">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nsid w:val="7FD850A1"/>
    <w:multiLevelType w:val="hybridMultilevel"/>
    <w:tmpl w:val="19F0825C"/>
    <w:lvl w:ilvl="0" w:tplc="2CD080D6">
      <w:start w:val="4"/>
      <w:numFmt w:val="bullet"/>
      <w:lvlText w:val="-"/>
      <w:lvlJc w:val="left"/>
      <w:pPr>
        <w:ind w:left="1004" w:hanging="360"/>
      </w:pPr>
      <w:rPr>
        <w:rFonts w:ascii="Calibri" w:eastAsia="Times New Roman" w:hAnsi="Calibri" w:cs="Calibri" w:hint="default"/>
        <w:b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51"/>
  </w:num>
  <w:num w:numId="2">
    <w:abstractNumId w:val="70"/>
  </w:num>
  <w:num w:numId="3">
    <w:abstractNumId w:val="98"/>
  </w:num>
  <w:num w:numId="4">
    <w:abstractNumId w:val="48"/>
  </w:num>
  <w:num w:numId="5">
    <w:abstractNumId w:val="87"/>
  </w:num>
  <w:num w:numId="6">
    <w:abstractNumId w:val="38"/>
  </w:num>
  <w:num w:numId="7">
    <w:abstractNumId w:val="80"/>
  </w:num>
  <w:num w:numId="8">
    <w:abstractNumId w:val="65"/>
  </w:num>
  <w:num w:numId="9">
    <w:abstractNumId w:val="1"/>
  </w:num>
  <w:num w:numId="10">
    <w:abstractNumId w:val="54"/>
  </w:num>
  <w:num w:numId="11">
    <w:abstractNumId w:val="89"/>
  </w:num>
  <w:num w:numId="12">
    <w:abstractNumId w:val="36"/>
  </w:num>
  <w:num w:numId="13">
    <w:abstractNumId w:val="58"/>
  </w:num>
  <w:num w:numId="14">
    <w:abstractNumId w:val="0"/>
  </w:num>
  <w:num w:numId="15">
    <w:abstractNumId w:val="75"/>
  </w:num>
  <w:num w:numId="16">
    <w:abstractNumId w:val="41"/>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79"/>
  </w:num>
  <w:num w:numId="20">
    <w:abstractNumId w:val="91"/>
  </w:num>
  <w:num w:numId="21">
    <w:abstractNumId w:val="7"/>
  </w:num>
  <w:num w:numId="22">
    <w:abstractNumId w:val="49"/>
  </w:num>
  <w:num w:numId="23">
    <w:abstractNumId w:val="12"/>
  </w:num>
  <w:num w:numId="24">
    <w:abstractNumId w:val="16"/>
  </w:num>
  <w:num w:numId="25">
    <w:abstractNumId w:val="52"/>
  </w:num>
  <w:num w:numId="26">
    <w:abstractNumId w:val="104"/>
  </w:num>
  <w:num w:numId="27">
    <w:abstractNumId w:val="68"/>
  </w:num>
  <w:num w:numId="28">
    <w:abstractNumId w:val="31"/>
  </w:num>
  <w:num w:numId="29">
    <w:abstractNumId w:val="100"/>
  </w:num>
  <w:num w:numId="30">
    <w:abstractNumId w:val="57"/>
  </w:num>
  <w:num w:numId="31">
    <w:abstractNumId w:val="72"/>
  </w:num>
  <w:num w:numId="32">
    <w:abstractNumId w:val="97"/>
  </w:num>
  <w:num w:numId="33">
    <w:abstractNumId w:val="62"/>
  </w:num>
  <w:num w:numId="34">
    <w:abstractNumId w:val="89"/>
  </w:num>
  <w:num w:numId="35">
    <w:abstractNumId w:val="43"/>
  </w:num>
  <w:num w:numId="36">
    <w:abstractNumId w:val="89"/>
  </w:num>
  <w:num w:numId="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num>
  <w:num w:numId="39">
    <w:abstractNumId w:val="72"/>
  </w:num>
  <w:num w:numId="40">
    <w:abstractNumId w:val="89"/>
  </w:num>
  <w:num w:numId="41">
    <w:abstractNumId w:val="17"/>
  </w:num>
  <w:num w:numId="42">
    <w:abstractNumId w:val="9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1F69"/>
    <w:rsid w:val="000029AF"/>
    <w:rsid w:val="000029B9"/>
    <w:rsid w:val="00003B99"/>
    <w:rsid w:val="00003F1E"/>
    <w:rsid w:val="000045F5"/>
    <w:rsid w:val="000052B4"/>
    <w:rsid w:val="00005C04"/>
    <w:rsid w:val="0000678A"/>
    <w:rsid w:val="00006A99"/>
    <w:rsid w:val="000075E8"/>
    <w:rsid w:val="00010B6A"/>
    <w:rsid w:val="0001171A"/>
    <w:rsid w:val="00013D90"/>
    <w:rsid w:val="000158CB"/>
    <w:rsid w:val="00015C3B"/>
    <w:rsid w:val="00015FE5"/>
    <w:rsid w:val="00016AA8"/>
    <w:rsid w:val="00016DF4"/>
    <w:rsid w:val="000177BD"/>
    <w:rsid w:val="000179BB"/>
    <w:rsid w:val="000200F9"/>
    <w:rsid w:val="0002033D"/>
    <w:rsid w:val="00020671"/>
    <w:rsid w:val="0002121C"/>
    <w:rsid w:val="00021327"/>
    <w:rsid w:val="00021715"/>
    <w:rsid w:val="000220B8"/>
    <w:rsid w:val="00023710"/>
    <w:rsid w:val="00023760"/>
    <w:rsid w:val="000239A2"/>
    <w:rsid w:val="00023FC5"/>
    <w:rsid w:val="000241D1"/>
    <w:rsid w:val="0002622B"/>
    <w:rsid w:val="00026A24"/>
    <w:rsid w:val="00027237"/>
    <w:rsid w:val="0002748B"/>
    <w:rsid w:val="00027C5F"/>
    <w:rsid w:val="0003012B"/>
    <w:rsid w:val="000335BA"/>
    <w:rsid w:val="000336CC"/>
    <w:rsid w:val="000338D4"/>
    <w:rsid w:val="00033B97"/>
    <w:rsid w:val="00033EAB"/>
    <w:rsid w:val="000404BF"/>
    <w:rsid w:val="0004097D"/>
    <w:rsid w:val="00040E73"/>
    <w:rsid w:val="00041D83"/>
    <w:rsid w:val="000428AC"/>
    <w:rsid w:val="00042CEC"/>
    <w:rsid w:val="00042FD1"/>
    <w:rsid w:val="00043D49"/>
    <w:rsid w:val="00044669"/>
    <w:rsid w:val="00044EEF"/>
    <w:rsid w:val="00044F8E"/>
    <w:rsid w:val="0004582D"/>
    <w:rsid w:val="00045E2D"/>
    <w:rsid w:val="0004675D"/>
    <w:rsid w:val="00047134"/>
    <w:rsid w:val="00047193"/>
    <w:rsid w:val="000512C6"/>
    <w:rsid w:val="00051A4B"/>
    <w:rsid w:val="00051BA9"/>
    <w:rsid w:val="000520BC"/>
    <w:rsid w:val="0005243F"/>
    <w:rsid w:val="00052656"/>
    <w:rsid w:val="00052A66"/>
    <w:rsid w:val="00052C95"/>
    <w:rsid w:val="00052F89"/>
    <w:rsid w:val="000530A1"/>
    <w:rsid w:val="0005381A"/>
    <w:rsid w:val="00054368"/>
    <w:rsid w:val="00055FC3"/>
    <w:rsid w:val="000567F9"/>
    <w:rsid w:val="00056A48"/>
    <w:rsid w:val="00057EE3"/>
    <w:rsid w:val="00062973"/>
    <w:rsid w:val="00062B2B"/>
    <w:rsid w:val="00062DAA"/>
    <w:rsid w:val="00063FFB"/>
    <w:rsid w:val="00064BA9"/>
    <w:rsid w:val="00064BC5"/>
    <w:rsid w:val="00064D63"/>
    <w:rsid w:val="000656D4"/>
    <w:rsid w:val="0006596C"/>
    <w:rsid w:val="00065FDE"/>
    <w:rsid w:val="00066793"/>
    <w:rsid w:val="0006768F"/>
    <w:rsid w:val="00067C80"/>
    <w:rsid w:val="000706F4"/>
    <w:rsid w:val="00071BB8"/>
    <w:rsid w:val="000720A9"/>
    <w:rsid w:val="00073B2F"/>
    <w:rsid w:val="00075D54"/>
    <w:rsid w:val="00076604"/>
    <w:rsid w:val="000844C4"/>
    <w:rsid w:val="0008474B"/>
    <w:rsid w:val="00084A87"/>
    <w:rsid w:val="00085BE3"/>
    <w:rsid w:val="00086560"/>
    <w:rsid w:val="00090D01"/>
    <w:rsid w:val="000913C5"/>
    <w:rsid w:val="00091CB1"/>
    <w:rsid w:val="000926B0"/>
    <w:rsid w:val="00092EC5"/>
    <w:rsid w:val="0009498C"/>
    <w:rsid w:val="00094C98"/>
    <w:rsid w:val="00095394"/>
    <w:rsid w:val="00095AFD"/>
    <w:rsid w:val="00095DCA"/>
    <w:rsid w:val="00095FE3"/>
    <w:rsid w:val="00096214"/>
    <w:rsid w:val="00096D70"/>
    <w:rsid w:val="000A0A4B"/>
    <w:rsid w:val="000A1383"/>
    <w:rsid w:val="000A1754"/>
    <w:rsid w:val="000A1CEC"/>
    <w:rsid w:val="000A1EF9"/>
    <w:rsid w:val="000A28D6"/>
    <w:rsid w:val="000A4231"/>
    <w:rsid w:val="000A42B4"/>
    <w:rsid w:val="000A594E"/>
    <w:rsid w:val="000A5A62"/>
    <w:rsid w:val="000A5CA0"/>
    <w:rsid w:val="000A63D0"/>
    <w:rsid w:val="000A679F"/>
    <w:rsid w:val="000A7DDE"/>
    <w:rsid w:val="000B0A3D"/>
    <w:rsid w:val="000B2E81"/>
    <w:rsid w:val="000B3371"/>
    <w:rsid w:val="000B3738"/>
    <w:rsid w:val="000B3BFE"/>
    <w:rsid w:val="000B4ECD"/>
    <w:rsid w:val="000B548E"/>
    <w:rsid w:val="000B55A8"/>
    <w:rsid w:val="000B58DD"/>
    <w:rsid w:val="000B5C31"/>
    <w:rsid w:val="000B607D"/>
    <w:rsid w:val="000B67AF"/>
    <w:rsid w:val="000B6E46"/>
    <w:rsid w:val="000C0729"/>
    <w:rsid w:val="000C1961"/>
    <w:rsid w:val="000C1974"/>
    <w:rsid w:val="000C206A"/>
    <w:rsid w:val="000C35F8"/>
    <w:rsid w:val="000C39FA"/>
    <w:rsid w:val="000C42F1"/>
    <w:rsid w:val="000C4953"/>
    <w:rsid w:val="000C6567"/>
    <w:rsid w:val="000C676C"/>
    <w:rsid w:val="000C7F9D"/>
    <w:rsid w:val="000C7FC8"/>
    <w:rsid w:val="000D07CB"/>
    <w:rsid w:val="000D1CD5"/>
    <w:rsid w:val="000D1D32"/>
    <w:rsid w:val="000D24CF"/>
    <w:rsid w:val="000D26D2"/>
    <w:rsid w:val="000D3A3C"/>
    <w:rsid w:val="000D3E91"/>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2E97"/>
    <w:rsid w:val="000F38D0"/>
    <w:rsid w:val="000F39BF"/>
    <w:rsid w:val="000F3AD9"/>
    <w:rsid w:val="000F4869"/>
    <w:rsid w:val="000F486D"/>
    <w:rsid w:val="000F5B0C"/>
    <w:rsid w:val="000F5ED7"/>
    <w:rsid w:val="00102289"/>
    <w:rsid w:val="00102501"/>
    <w:rsid w:val="00103562"/>
    <w:rsid w:val="00104779"/>
    <w:rsid w:val="0010598B"/>
    <w:rsid w:val="00106DA3"/>
    <w:rsid w:val="00107A8F"/>
    <w:rsid w:val="00110EAB"/>
    <w:rsid w:val="00112A1A"/>
    <w:rsid w:val="00113270"/>
    <w:rsid w:val="001137DE"/>
    <w:rsid w:val="0011440D"/>
    <w:rsid w:val="00114834"/>
    <w:rsid w:val="0011542B"/>
    <w:rsid w:val="00115CA2"/>
    <w:rsid w:val="00115CD2"/>
    <w:rsid w:val="0011645A"/>
    <w:rsid w:val="00116A9D"/>
    <w:rsid w:val="00116E43"/>
    <w:rsid w:val="00117317"/>
    <w:rsid w:val="001208FD"/>
    <w:rsid w:val="00121371"/>
    <w:rsid w:val="00122A8D"/>
    <w:rsid w:val="00122F16"/>
    <w:rsid w:val="00124B0E"/>
    <w:rsid w:val="00126304"/>
    <w:rsid w:val="001306C3"/>
    <w:rsid w:val="00131A8F"/>
    <w:rsid w:val="0013348E"/>
    <w:rsid w:val="00133D58"/>
    <w:rsid w:val="00133DC7"/>
    <w:rsid w:val="001340F9"/>
    <w:rsid w:val="001341C8"/>
    <w:rsid w:val="001344D7"/>
    <w:rsid w:val="0013586C"/>
    <w:rsid w:val="00135A2A"/>
    <w:rsid w:val="00135C3F"/>
    <w:rsid w:val="00137430"/>
    <w:rsid w:val="001375BD"/>
    <w:rsid w:val="00137755"/>
    <w:rsid w:val="00137CDF"/>
    <w:rsid w:val="001416AA"/>
    <w:rsid w:val="00142981"/>
    <w:rsid w:val="00143518"/>
    <w:rsid w:val="00144541"/>
    <w:rsid w:val="00144B8E"/>
    <w:rsid w:val="00145121"/>
    <w:rsid w:val="001461C8"/>
    <w:rsid w:val="00146341"/>
    <w:rsid w:val="001469A6"/>
    <w:rsid w:val="001477A0"/>
    <w:rsid w:val="00147F29"/>
    <w:rsid w:val="00150122"/>
    <w:rsid w:val="00150148"/>
    <w:rsid w:val="001531EB"/>
    <w:rsid w:val="00153C5E"/>
    <w:rsid w:val="0015487A"/>
    <w:rsid w:val="001555FC"/>
    <w:rsid w:val="00155889"/>
    <w:rsid w:val="0015679C"/>
    <w:rsid w:val="0015783B"/>
    <w:rsid w:val="00157EB7"/>
    <w:rsid w:val="00162B8E"/>
    <w:rsid w:val="001637C7"/>
    <w:rsid w:val="00163DBF"/>
    <w:rsid w:val="0016419E"/>
    <w:rsid w:val="00164B86"/>
    <w:rsid w:val="001650D0"/>
    <w:rsid w:val="001657FC"/>
    <w:rsid w:val="00165835"/>
    <w:rsid w:val="00165B17"/>
    <w:rsid w:val="00166A83"/>
    <w:rsid w:val="00166BC6"/>
    <w:rsid w:val="00170D1D"/>
    <w:rsid w:val="00171335"/>
    <w:rsid w:val="00172FFC"/>
    <w:rsid w:val="00174661"/>
    <w:rsid w:val="00174713"/>
    <w:rsid w:val="00174AEA"/>
    <w:rsid w:val="001768D0"/>
    <w:rsid w:val="00176952"/>
    <w:rsid w:val="00177B7C"/>
    <w:rsid w:val="00180524"/>
    <w:rsid w:val="001810A8"/>
    <w:rsid w:val="00181712"/>
    <w:rsid w:val="00181779"/>
    <w:rsid w:val="00182BFA"/>
    <w:rsid w:val="00183011"/>
    <w:rsid w:val="001834FF"/>
    <w:rsid w:val="00183D65"/>
    <w:rsid w:val="001842CC"/>
    <w:rsid w:val="001844EB"/>
    <w:rsid w:val="00185AF4"/>
    <w:rsid w:val="001865ED"/>
    <w:rsid w:val="00186737"/>
    <w:rsid w:val="00186E54"/>
    <w:rsid w:val="00187CA8"/>
    <w:rsid w:val="00190DEC"/>
    <w:rsid w:val="00191051"/>
    <w:rsid w:val="00191AD0"/>
    <w:rsid w:val="00193AE3"/>
    <w:rsid w:val="00194715"/>
    <w:rsid w:val="001949A9"/>
    <w:rsid w:val="00195BA6"/>
    <w:rsid w:val="00195F63"/>
    <w:rsid w:val="00197DAB"/>
    <w:rsid w:val="00197EB0"/>
    <w:rsid w:val="001A01DC"/>
    <w:rsid w:val="001A02AF"/>
    <w:rsid w:val="001A0706"/>
    <w:rsid w:val="001A07EF"/>
    <w:rsid w:val="001A1002"/>
    <w:rsid w:val="001A202A"/>
    <w:rsid w:val="001A330C"/>
    <w:rsid w:val="001A4060"/>
    <w:rsid w:val="001A5AAD"/>
    <w:rsid w:val="001A5E13"/>
    <w:rsid w:val="001A6F72"/>
    <w:rsid w:val="001B007C"/>
    <w:rsid w:val="001B03B1"/>
    <w:rsid w:val="001B0E5A"/>
    <w:rsid w:val="001B12D5"/>
    <w:rsid w:val="001B1FE4"/>
    <w:rsid w:val="001B2038"/>
    <w:rsid w:val="001B2A2A"/>
    <w:rsid w:val="001B2D8F"/>
    <w:rsid w:val="001B30DF"/>
    <w:rsid w:val="001B42E7"/>
    <w:rsid w:val="001B4AE1"/>
    <w:rsid w:val="001B5A50"/>
    <w:rsid w:val="001B5C4A"/>
    <w:rsid w:val="001B634F"/>
    <w:rsid w:val="001B6AA6"/>
    <w:rsid w:val="001B703B"/>
    <w:rsid w:val="001B781D"/>
    <w:rsid w:val="001C0139"/>
    <w:rsid w:val="001C0625"/>
    <w:rsid w:val="001C0648"/>
    <w:rsid w:val="001C121E"/>
    <w:rsid w:val="001C1449"/>
    <w:rsid w:val="001C3D66"/>
    <w:rsid w:val="001C4BD6"/>
    <w:rsid w:val="001C51FC"/>
    <w:rsid w:val="001C758E"/>
    <w:rsid w:val="001D2213"/>
    <w:rsid w:val="001D2D56"/>
    <w:rsid w:val="001D3277"/>
    <w:rsid w:val="001D32E0"/>
    <w:rsid w:val="001D333F"/>
    <w:rsid w:val="001D34C3"/>
    <w:rsid w:val="001D3FD0"/>
    <w:rsid w:val="001D46EC"/>
    <w:rsid w:val="001D4CFC"/>
    <w:rsid w:val="001D5DE2"/>
    <w:rsid w:val="001D6A6A"/>
    <w:rsid w:val="001E1109"/>
    <w:rsid w:val="001E14D0"/>
    <w:rsid w:val="001E168F"/>
    <w:rsid w:val="001E1DE7"/>
    <w:rsid w:val="001E389A"/>
    <w:rsid w:val="001E5581"/>
    <w:rsid w:val="001E57DB"/>
    <w:rsid w:val="001E5947"/>
    <w:rsid w:val="001E5C94"/>
    <w:rsid w:val="001E6CB1"/>
    <w:rsid w:val="001F03DF"/>
    <w:rsid w:val="001F239F"/>
    <w:rsid w:val="001F2E62"/>
    <w:rsid w:val="001F470A"/>
    <w:rsid w:val="001F62DF"/>
    <w:rsid w:val="001F6305"/>
    <w:rsid w:val="001F7A39"/>
    <w:rsid w:val="001F7C90"/>
    <w:rsid w:val="002002F4"/>
    <w:rsid w:val="00200CE3"/>
    <w:rsid w:val="0020230B"/>
    <w:rsid w:val="00202E70"/>
    <w:rsid w:val="002037CB"/>
    <w:rsid w:val="00203AC0"/>
    <w:rsid w:val="002044A2"/>
    <w:rsid w:val="00204D05"/>
    <w:rsid w:val="002071A1"/>
    <w:rsid w:val="00210229"/>
    <w:rsid w:val="00211D19"/>
    <w:rsid w:val="00214661"/>
    <w:rsid w:val="00214A1B"/>
    <w:rsid w:val="00215300"/>
    <w:rsid w:val="00215796"/>
    <w:rsid w:val="002166B0"/>
    <w:rsid w:val="002172A4"/>
    <w:rsid w:val="0022089E"/>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490"/>
    <w:rsid w:val="0024111A"/>
    <w:rsid w:val="00241C0B"/>
    <w:rsid w:val="002457F7"/>
    <w:rsid w:val="00245BB9"/>
    <w:rsid w:val="00245EC2"/>
    <w:rsid w:val="00246685"/>
    <w:rsid w:val="00247769"/>
    <w:rsid w:val="00247846"/>
    <w:rsid w:val="00247C52"/>
    <w:rsid w:val="00247E83"/>
    <w:rsid w:val="00247EF3"/>
    <w:rsid w:val="002502E7"/>
    <w:rsid w:val="00250516"/>
    <w:rsid w:val="00250848"/>
    <w:rsid w:val="00250879"/>
    <w:rsid w:val="00251C68"/>
    <w:rsid w:val="00251F86"/>
    <w:rsid w:val="0025222E"/>
    <w:rsid w:val="002547BF"/>
    <w:rsid w:val="00254899"/>
    <w:rsid w:val="0025583B"/>
    <w:rsid w:val="00255C3C"/>
    <w:rsid w:val="00256012"/>
    <w:rsid w:val="002574A7"/>
    <w:rsid w:val="00257C82"/>
    <w:rsid w:val="002613A9"/>
    <w:rsid w:val="0026256C"/>
    <w:rsid w:val="00264EA4"/>
    <w:rsid w:val="00266459"/>
    <w:rsid w:val="002667A1"/>
    <w:rsid w:val="00266A46"/>
    <w:rsid w:val="002677FB"/>
    <w:rsid w:val="00270D6F"/>
    <w:rsid w:val="0027139B"/>
    <w:rsid w:val="00271A51"/>
    <w:rsid w:val="00272C04"/>
    <w:rsid w:val="0027310F"/>
    <w:rsid w:val="00273289"/>
    <w:rsid w:val="00273395"/>
    <w:rsid w:val="00273A61"/>
    <w:rsid w:val="00273F89"/>
    <w:rsid w:val="0027478F"/>
    <w:rsid w:val="00274A45"/>
    <w:rsid w:val="0027537A"/>
    <w:rsid w:val="002755A8"/>
    <w:rsid w:val="00275615"/>
    <w:rsid w:val="002762AC"/>
    <w:rsid w:val="002764F0"/>
    <w:rsid w:val="00276F42"/>
    <w:rsid w:val="0028009A"/>
    <w:rsid w:val="002813D3"/>
    <w:rsid w:val="0028212E"/>
    <w:rsid w:val="002822CC"/>
    <w:rsid w:val="002829BB"/>
    <w:rsid w:val="002847D0"/>
    <w:rsid w:val="00285AB1"/>
    <w:rsid w:val="00286CAE"/>
    <w:rsid w:val="0028705E"/>
    <w:rsid w:val="002870E6"/>
    <w:rsid w:val="00290BDC"/>
    <w:rsid w:val="00290C23"/>
    <w:rsid w:val="00292AC0"/>
    <w:rsid w:val="0029403C"/>
    <w:rsid w:val="00294622"/>
    <w:rsid w:val="00294AAE"/>
    <w:rsid w:val="00294BD6"/>
    <w:rsid w:val="00294D92"/>
    <w:rsid w:val="00295101"/>
    <w:rsid w:val="0029563C"/>
    <w:rsid w:val="00295BF1"/>
    <w:rsid w:val="00296E96"/>
    <w:rsid w:val="00296F1E"/>
    <w:rsid w:val="00297FDD"/>
    <w:rsid w:val="002A00AF"/>
    <w:rsid w:val="002A0382"/>
    <w:rsid w:val="002A1200"/>
    <w:rsid w:val="002A1690"/>
    <w:rsid w:val="002A1CA1"/>
    <w:rsid w:val="002A1E30"/>
    <w:rsid w:val="002A2B8E"/>
    <w:rsid w:val="002A5F3D"/>
    <w:rsid w:val="002B01D3"/>
    <w:rsid w:val="002B124D"/>
    <w:rsid w:val="002B18BE"/>
    <w:rsid w:val="002B2438"/>
    <w:rsid w:val="002B2CDC"/>
    <w:rsid w:val="002B2F4D"/>
    <w:rsid w:val="002B60C7"/>
    <w:rsid w:val="002B742D"/>
    <w:rsid w:val="002C0E58"/>
    <w:rsid w:val="002C17CB"/>
    <w:rsid w:val="002C2747"/>
    <w:rsid w:val="002C37E1"/>
    <w:rsid w:val="002C3BF3"/>
    <w:rsid w:val="002C3BFE"/>
    <w:rsid w:val="002C42F0"/>
    <w:rsid w:val="002C4ED0"/>
    <w:rsid w:val="002C66FD"/>
    <w:rsid w:val="002C681A"/>
    <w:rsid w:val="002C7017"/>
    <w:rsid w:val="002C7329"/>
    <w:rsid w:val="002C7D2C"/>
    <w:rsid w:val="002D023F"/>
    <w:rsid w:val="002D0603"/>
    <w:rsid w:val="002D0778"/>
    <w:rsid w:val="002D0822"/>
    <w:rsid w:val="002D2339"/>
    <w:rsid w:val="002D2584"/>
    <w:rsid w:val="002D2739"/>
    <w:rsid w:val="002D29B7"/>
    <w:rsid w:val="002D3491"/>
    <w:rsid w:val="002D3594"/>
    <w:rsid w:val="002D65BD"/>
    <w:rsid w:val="002D7548"/>
    <w:rsid w:val="002D77E1"/>
    <w:rsid w:val="002D781E"/>
    <w:rsid w:val="002D7ADD"/>
    <w:rsid w:val="002E047A"/>
    <w:rsid w:val="002E11A1"/>
    <w:rsid w:val="002E153E"/>
    <w:rsid w:val="002E2B73"/>
    <w:rsid w:val="002E30EF"/>
    <w:rsid w:val="002E35DE"/>
    <w:rsid w:val="002E4676"/>
    <w:rsid w:val="002E48A7"/>
    <w:rsid w:val="002E5B34"/>
    <w:rsid w:val="002E636A"/>
    <w:rsid w:val="002E749B"/>
    <w:rsid w:val="002F08E8"/>
    <w:rsid w:val="002F0A1B"/>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0AEB"/>
    <w:rsid w:val="0031192D"/>
    <w:rsid w:val="00311F88"/>
    <w:rsid w:val="00312881"/>
    <w:rsid w:val="00313044"/>
    <w:rsid w:val="003134FB"/>
    <w:rsid w:val="00314C57"/>
    <w:rsid w:val="00315471"/>
    <w:rsid w:val="00316030"/>
    <w:rsid w:val="00317947"/>
    <w:rsid w:val="00320073"/>
    <w:rsid w:val="00320627"/>
    <w:rsid w:val="003206EE"/>
    <w:rsid w:val="00320883"/>
    <w:rsid w:val="00320D84"/>
    <w:rsid w:val="00322334"/>
    <w:rsid w:val="003243B5"/>
    <w:rsid w:val="00324569"/>
    <w:rsid w:val="0032477E"/>
    <w:rsid w:val="00325E24"/>
    <w:rsid w:val="0032605A"/>
    <w:rsid w:val="00327706"/>
    <w:rsid w:val="00327B9B"/>
    <w:rsid w:val="00330460"/>
    <w:rsid w:val="003306E9"/>
    <w:rsid w:val="00331884"/>
    <w:rsid w:val="00331A46"/>
    <w:rsid w:val="00331D15"/>
    <w:rsid w:val="0033283B"/>
    <w:rsid w:val="00332F03"/>
    <w:rsid w:val="00333E4E"/>
    <w:rsid w:val="00333F88"/>
    <w:rsid w:val="003341B2"/>
    <w:rsid w:val="003356C9"/>
    <w:rsid w:val="003371BE"/>
    <w:rsid w:val="003379C1"/>
    <w:rsid w:val="00340144"/>
    <w:rsid w:val="00340398"/>
    <w:rsid w:val="00341827"/>
    <w:rsid w:val="00342840"/>
    <w:rsid w:val="00342E48"/>
    <w:rsid w:val="00343581"/>
    <w:rsid w:val="00343C18"/>
    <w:rsid w:val="003476BA"/>
    <w:rsid w:val="00347AA1"/>
    <w:rsid w:val="00347DA8"/>
    <w:rsid w:val="00350309"/>
    <w:rsid w:val="00350322"/>
    <w:rsid w:val="00350A2B"/>
    <w:rsid w:val="00351359"/>
    <w:rsid w:val="003517F4"/>
    <w:rsid w:val="003519C7"/>
    <w:rsid w:val="00351D90"/>
    <w:rsid w:val="00352913"/>
    <w:rsid w:val="0035356D"/>
    <w:rsid w:val="00354069"/>
    <w:rsid w:val="003545CC"/>
    <w:rsid w:val="00354993"/>
    <w:rsid w:val="00355CE5"/>
    <w:rsid w:val="0035762A"/>
    <w:rsid w:val="00357C2B"/>
    <w:rsid w:val="00360C2D"/>
    <w:rsid w:val="0036149E"/>
    <w:rsid w:val="0036261B"/>
    <w:rsid w:val="00363889"/>
    <w:rsid w:val="00364ABC"/>
    <w:rsid w:val="00366806"/>
    <w:rsid w:val="00366A5C"/>
    <w:rsid w:val="00366DC6"/>
    <w:rsid w:val="003676AF"/>
    <w:rsid w:val="00367B9D"/>
    <w:rsid w:val="00370C05"/>
    <w:rsid w:val="00371509"/>
    <w:rsid w:val="00372336"/>
    <w:rsid w:val="003723EB"/>
    <w:rsid w:val="00373B6A"/>
    <w:rsid w:val="00373C96"/>
    <w:rsid w:val="00374A3B"/>
    <w:rsid w:val="003758F5"/>
    <w:rsid w:val="0038010B"/>
    <w:rsid w:val="00380444"/>
    <w:rsid w:val="003809AC"/>
    <w:rsid w:val="00380D67"/>
    <w:rsid w:val="00381EC1"/>
    <w:rsid w:val="00382302"/>
    <w:rsid w:val="00382AB9"/>
    <w:rsid w:val="00383C85"/>
    <w:rsid w:val="0038448C"/>
    <w:rsid w:val="00387ACD"/>
    <w:rsid w:val="00387F81"/>
    <w:rsid w:val="0039121B"/>
    <w:rsid w:val="00391B25"/>
    <w:rsid w:val="003920A2"/>
    <w:rsid w:val="003931E7"/>
    <w:rsid w:val="00393B84"/>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3ED1"/>
    <w:rsid w:val="003B4E7A"/>
    <w:rsid w:val="003B52DB"/>
    <w:rsid w:val="003B62DA"/>
    <w:rsid w:val="003B6BC9"/>
    <w:rsid w:val="003B6EF9"/>
    <w:rsid w:val="003B721B"/>
    <w:rsid w:val="003C0077"/>
    <w:rsid w:val="003C11EB"/>
    <w:rsid w:val="003C23B7"/>
    <w:rsid w:val="003C2B27"/>
    <w:rsid w:val="003C2D64"/>
    <w:rsid w:val="003C2FBF"/>
    <w:rsid w:val="003C4B32"/>
    <w:rsid w:val="003C50A2"/>
    <w:rsid w:val="003C50F5"/>
    <w:rsid w:val="003C5981"/>
    <w:rsid w:val="003C5C54"/>
    <w:rsid w:val="003C694C"/>
    <w:rsid w:val="003C6B1A"/>
    <w:rsid w:val="003D05E8"/>
    <w:rsid w:val="003D07CB"/>
    <w:rsid w:val="003D081F"/>
    <w:rsid w:val="003D088B"/>
    <w:rsid w:val="003D0FC2"/>
    <w:rsid w:val="003D114F"/>
    <w:rsid w:val="003D24B2"/>
    <w:rsid w:val="003D2912"/>
    <w:rsid w:val="003D2914"/>
    <w:rsid w:val="003D2FD8"/>
    <w:rsid w:val="003D35FA"/>
    <w:rsid w:val="003D44D8"/>
    <w:rsid w:val="003D497B"/>
    <w:rsid w:val="003D5412"/>
    <w:rsid w:val="003D5DC4"/>
    <w:rsid w:val="003D5F4A"/>
    <w:rsid w:val="003D6175"/>
    <w:rsid w:val="003D653C"/>
    <w:rsid w:val="003D67A2"/>
    <w:rsid w:val="003D6A22"/>
    <w:rsid w:val="003D7BFB"/>
    <w:rsid w:val="003E28BE"/>
    <w:rsid w:val="003E2CEF"/>
    <w:rsid w:val="003E30A5"/>
    <w:rsid w:val="003E324D"/>
    <w:rsid w:val="003E3272"/>
    <w:rsid w:val="003E34C8"/>
    <w:rsid w:val="003E3610"/>
    <w:rsid w:val="003E3E2D"/>
    <w:rsid w:val="003E6090"/>
    <w:rsid w:val="003E6DA1"/>
    <w:rsid w:val="003F06E1"/>
    <w:rsid w:val="003F104F"/>
    <w:rsid w:val="003F12EB"/>
    <w:rsid w:val="003F2FAE"/>
    <w:rsid w:val="003F3D57"/>
    <w:rsid w:val="003F4F52"/>
    <w:rsid w:val="003F5567"/>
    <w:rsid w:val="003F683E"/>
    <w:rsid w:val="003F6D79"/>
    <w:rsid w:val="003F6EEC"/>
    <w:rsid w:val="003F7047"/>
    <w:rsid w:val="003F70E5"/>
    <w:rsid w:val="003F7183"/>
    <w:rsid w:val="0040013C"/>
    <w:rsid w:val="00400855"/>
    <w:rsid w:val="0040101B"/>
    <w:rsid w:val="004015DB"/>
    <w:rsid w:val="004023B8"/>
    <w:rsid w:val="00402BBF"/>
    <w:rsid w:val="00402CEF"/>
    <w:rsid w:val="00402E42"/>
    <w:rsid w:val="0040347F"/>
    <w:rsid w:val="00403C30"/>
    <w:rsid w:val="0040418E"/>
    <w:rsid w:val="0040427B"/>
    <w:rsid w:val="00404C0D"/>
    <w:rsid w:val="00406A56"/>
    <w:rsid w:val="004074BB"/>
    <w:rsid w:val="004079E0"/>
    <w:rsid w:val="00407AA8"/>
    <w:rsid w:val="00411F37"/>
    <w:rsid w:val="00412B88"/>
    <w:rsid w:val="00413634"/>
    <w:rsid w:val="00413673"/>
    <w:rsid w:val="0041376E"/>
    <w:rsid w:val="0041384F"/>
    <w:rsid w:val="00413C66"/>
    <w:rsid w:val="0041428D"/>
    <w:rsid w:val="004147F1"/>
    <w:rsid w:val="00415517"/>
    <w:rsid w:val="00415717"/>
    <w:rsid w:val="00415AC5"/>
    <w:rsid w:val="0041625B"/>
    <w:rsid w:val="004162F0"/>
    <w:rsid w:val="00416492"/>
    <w:rsid w:val="004164E0"/>
    <w:rsid w:val="0042026C"/>
    <w:rsid w:val="00420429"/>
    <w:rsid w:val="0042080A"/>
    <w:rsid w:val="004214BB"/>
    <w:rsid w:val="004218BF"/>
    <w:rsid w:val="00422E32"/>
    <w:rsid w:val="0042395E"/>
    <w:rsid w:val="004241C3"/>
    <w:rsid w:val="00426987"/>
    <w:rsid w:val="0042754A"/>
    <w:rsid w:val="0042773A"/>
    <w:rsid w:val="0042789E"/>
    <w:rsid w:val="00430C80"/>
    <w:rsid w:val="00431470"/>
    <w:rsid w:val="00431497"/>
    <w:rsid w:val="0043299B"/>
    <w:rsid w:val="004337BD"/>
    <w:rsid w:val="00434600"/>
    <w:rsid w:val="00434823"/>
    <w:rsid w:val="00434873"/>
    <w:rsid w:val="00434B66"/>
    <w:rsid w:val="00434DDB"/>
    <w:rsid w:val="00434DE3"/>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470BD"/>
    <w:rsid w:val="0045112A"/>
    <w:rsid w:val="004514D9"/>
    <w:rsid w:val="00451C2C"/>
    <w:rsid w:val="00451C40"/>
    <w:rsid w:val="00455FCF"/>
    <w:rsid w:val="00456A61"/>
    <w:rsid w:val="00456DF8"/>
    <w:rsid w:val="00456E52"/>
    <w:rsid w:val="00457C5E"/>
    <w:rsid w:val="004616BC"/>
    <w:rsid w:val="00461CD6"/>
    <w:rsid w:val="00463471"/>
    <w:rsid w:val="00464DFB"/>
    <w:rsid w:val="00464EE5"/>
    <w:rsid w:val="00466C5C"/>
    <w:rsid w:val="00466E92"/>
    <w:rsid w:val="004706B6"/>
    <w:rsid w:val="00470A3A"/>
    <w:rsid w:val="00470B10"/>
    <w:rsid w:val="0047104C"/>
    <w:rsid w:val="004710D5"/>
    <w:rsid w:val="00471325"/>
    <w:rsid w:val="00471563"/>
    <w:rsid w:val="00472244"/>
    <w:rsid w:val="004736E0"/>
    <w:rsid w:val="0047450F"/>
    <w:rsid w:val="00474A1A"/>
    <w:rsid w:val="00475685"/>
    <w:rsid w:val="004764F3"/>
    <w:rsid w:val="00477F70"/>
    <w:rsid w:val="00477F7C"/>
    <w:rsid w:val="00477FA2"/>
    <w:rsid w:val="0048041E"/>
    <w:rsid w:val="0048122F"/>
    <w:rsid w:val="004816BF"/>
    <w:rsid w:val="00482A1F"/>
    <w:rsid w:val="004837D6"/>
    <w:rsid w:val="0048461F"/>
    <w:rsid w:val="00486423"/>
    <w:rsid w:val="0048683F"/>
    <w:rsid w:val="004872F0"/>
    <w:rsid w:val="00487919"/>
    <w:rsid w:val="00487A30"/>
    <w:rsid w:val="00487C2D"/>
    <w:rsid w:val="00490273"/>
    <w:rsid w:val="00490423"/>
    <w:rsid w:val="00490BC0"/>
    <w:rsid w:val="00490D41"/>
    <w:rsid w:val="0049234C"/>
    <w:rsid w:val="00492D56"/>
    <w:rsid w:val="0049398E"/>
    <w:rsid w:val="00493B21"/>
    <w:rsid w:val="004947CA"/>
    <w:rsid w:val="0049509F"/>
    <w:rsid w:val="00496BB4"/>
    <w:rsid w:val="004975C2"/>
    <w:rsid w:val="00497CEC"/>
    <w:rsid w:val="004A1108"/>
    <w:rsid w:val="004A2591"/>
    <w:rsid w:val="004A29BB"/>
    <w:rsid w:val="004A32D4"/>
    <w:rsid w:val="004A65E1"/>
    <w:rsid w:val="004A6E7F"/>
    <w:rsid w:val="004A6F98"/>
    <w:rsid w:val="004A7A36"/>
    <w:rsid w:val="004A7B23"/>
    <w:rsid w:val="004B019E"/>
    <w:rsid w:val="004B09E8"/>
    <w:rsid w:val="004B177E"/>
    <w:rsid w:val="004B4815"/>
    <w:rsid w:val="004B6049"/>
    <w:rsid w:val="004B6947"/>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D7146"/>
    <w:rsid w:val="004E1BD9"/>
    <w:rsid w:val="004E236A"/>
    <w:rsid w:val="004E259C"/>
    <w:rsid w:val="004E271B"/>
    <w:rsid w:val="004E27CE"/>
    <w:rsid w:val="004E30F4"/>
    <w:rsid w:val="004E526A"/>
    <w:rsid w:val="004E52E8"/>
    <w:rsid w:val="004E5C38"/>
    <w:rsid w:val="004E68F0"/>
    <w:rsid w:val="004E6BBB"/>
    <w:rsid w:val="004E7359"/>
    <w:rsid w:val="004E7844"/>
    <w:rsid w:val="004F02C4"/>
    <w:rsid w:val="004F13AA"/>
    <w:rsid w:val="004F15AB"/>
    <w:rsid w:val="004F178C"/>
    <w:rsid w:val="004F199B"/>
    <w:rsid w:val="004F1FF9"/>
    <w:rsid w:val="004F2BBF"/>
    <w:rsid w:val="004F3AD0"/>
    <w:rsid w:val="004F3CE4"/>
    <w:rsid w:val="004F4408"/>
    <w:rsid w:val="004F56F9"/>
    <w:rsid w:val="004F5CDA"/>
    <w:rsid w:val="004F62CB"/>
    <w:rsid w:val="004F75FA"/>
    <w:rsid w:val="004F7F6E"/>
    <w:rsid w:val="005002A9"/>
    <w:rsid w:val="00500600"/>
    <w:rsid w:val="00501332"/>
    <w:rsid w:val="0050138F"/>
    <w:rsid w:val="00501537"/>
    <w:rsid w:val="00501BC8"/>
    <w:rsid w:val="00501C88"/>
    <w:rsid w:val="00502A1A"/>
    <w:rsid w:val="00502BE9"/>
    <w:rsid w:val="00502D02"/>
    <w:rsid w:val="0050442A"/>
    <w:rsid w:val="005049E2"/>
    <w:rsid w:val="00504E53"/>
    <w:rsid w:val="00505ADF"/>
    <w:rsid w:val="00510355"/>
    <w:rsid w:val="0051310F"/>
    <w:rsid w:val="00513A59"/>
    <w:rsid w:val="00514137"/>
    <w:rsid w:val="0051473B"/>
    <w:rsid w:val="00515ABF"/>
    <w:rsid w:val="00515C43"/>
    <w:rsid w:val="005161E1"/>
    <w:rsid w:val="0052467E"/>
    <w:rsid w:val="005252D3"/>
    <w:rsid w:val="0052575B"/>
    <w:rsid w:val="00526089"/>
    <w:rsid w:val="00526ECF"/>
    <w:rsid w:val="005277E8"/>
    <w:rsid w:val="00530506"/>
    <w:rsid w:val="005311B1"/>
    <w:rsid w:val="00531DBA"/>
    <w:rsid w:val="00532699"/>
    <w:rsid w:val="0053469A"/>
    <w:rsid w:val="0053521E"/>
    <w:rsid w:val="00535E52"/>
    <w:rsid w:val="005372C2"/>
    <w:rsid w:val="00537834"/>
    <w:rsid w:val="0054056D"/>
    <w:rsid w:val="005411F6"/>
    <w:rsid w:val="00541FBF"/>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6CE"/>
    <w:rsid w:val="0055382B"/>
    <w:rsid w:val="0055389F"/>
    <w:rsid w:val="00554AE3"/>
    <w:rsid w:val="00556F36"/>
    <w:rsid w:val="005578E9"/>
    <w:rsid w:val="0056090A"/>
    <w:rsid w:val="0056115E"/>
    <w:rsid w:val="00561998"/>
    <w:rsid w:val="00564AEC"/>
    <w:rsid w:val="00565AEE"/>
    <w:rsid w:val="005670DF"/>
    <w:rsid w:val="00567573"/>
    <w:rsid w:val="00567E95"/>
    <w:rsid w:val="0057080C"/>
    <w:rsid w:val="005709D0"/>
    <w:rsid w:val="0057317B"/>
    <w:rsid w:val="00573661"/>
    <w:rsid w:val="00573C80"/>
    <w:rsid w:val="0057437B"/>
    <w:rsid w:val="00576182"/>
    <w:rsid w:val="00576A34"/>
    <w:rsid w:val="00576BC1"/>
    <w:rsid w:val="00580C1A"/>
    <w:rsid w:val="00581427"/>
    <w:rsid w:val="0058193F"/>
    <w:rsid w:val="0058223A"/>
    <w:rsid w:val="00582B63"/>
    <w:rsid w:val="00582BE3"/>
    <w:rsid w:val="00583ED9"/>
    <w:rsid w:val="00584AF0"/>
    <w:rsid w:val="00584DB1"/>
    <w:rsid w:val="00586811"/>
    <w:rsid w:val="00586CAE"/>
    <w:rsid w:val="005876E0"/>
    <w:rsid w:val="00590805"/>
    <w:rsid w:val="005924B9"/>
    <w:rsid w:val="0059300D"/>
    <w:rsid w:val="0059419E"/>
    <w:rsid w:val="00594374"/>
    <w:rsid w:val="005959B1"/>
    <w:rsid w:val="0059708E"/>
    <w:rsid w:val="005970C6"/>
    <w:rsid w:val="00597F23"/>
    <w:rsid w:val="005A0740"/>
    <w:rsid w:val="005A19D3"/>
    <w:rsid w:val="005A1D0F"/>
    <w:rsid w:val="005A211B"/>
    <w:rsid w:val="005A2235"/>
    <w:rsid w:val="005A28BF"/>
    <w:rsid w:val="005A2CD0"/>
    <w:rsid w:val="005A372D"/>
    <w:rsid w:val="005A38C3"/>
    <w:rsid w:val="005A4035"/>
    <w:rsid w:val="005A4788"/>
    <w:rsid w:val="005A484E"/>
    <w:rsid w:val="005A5464"/>
    <w:rsid w:val="005A5B3D"/>
    <w:rsid w:val="005A6754"/>
    <w:rsid w:val="005A6BFD"/>
    <w:rsid w:val="005A716F"/>
    <w:rsid w:val="005A7AB3"/>
    <w:rsid w:val="005A7DA9"/>
    <w:rsid w:val="005A7DFB"/>
    <w:rsid w:val="005B0091"/>
    <w:rsid w:val="005B019D"/>
    <w:rsid w:val="005B025A"/>
    <w:rsid w:val="005B09B2"/>
    <w:rsid w:val="005B13D6"/>
    <w:rsid w:val="005B14DE"/>
    <w:rsid w:val="005B1B31"/>
    <w:rsid w:val="005B1F05"/>
    <w:rsid w:val="005B313C"/>
    <w:rsid w:val="005B3247"/>
    <w:rsid w:val="005B3A69"/>
    <w:rsid w:val="005B3AFD"/>
    <w:rsid w:val="005B3BE1"/>
    <w:rsid w:val="005B4147"/>
    <w:rsid w:val="005B41F7"/>
    <w:rsid w:val="005B47CF"/>
    <w:rsid w:val="005B4F90"/>
    <w:rsid w:val="005B6110"/>
    <w:rsid w:val="005B689E"/>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4EEE"/>
    <w:rsid w:val="005D560A"/>
    <w:rsid w:val="005D561B"/>
    <w:rsid w:val="005D5B49"/>
    <w:rsid w:val="005D72D6"/>
    <w:rsid w:val="005E005F"/>
    <w:rsid w:val="005E0A54"/>
    <w:rsid w:val="005E130B"/>
    <w:rsid w:val="005E14D1"/>
    <w:rsid w:val="005E1BF7"/>
    <w:rsid w:val="005E33A7"/>
    <w:rsid w:val="005E3DBD"/>
    <w:rsid w:val="005E3EA3"/>
    <w:rsid w:val="005E4329"/>
    <w:rsid w:val="005E588D"/>
    <w:rsid w:val="005E59FC"/>
    <w:rsid w:val="005E679E"/>
    <w:rsid w:val="005E6904"/>
    <w:rsid w:val="005E6BE5"/>
    <w:rsid w:val="005E76FF"/>
    <w:rsid w:val="005E7D2F"/>
    <w:rsid w:val="005F062D"/>
    <w:rsid w:val="005F08AA"/>
    <w:rsid w:val="005F1465"/>
    <w:rsid w:val="005F1E4B"/>
    <w:rsid w:val="005F23AF"/>
    <w:rsid w:val="005F24FA"/>
    <w:rsid w:val="005F2BBB"/>
    <w:rsid w:val="005F51C6"/>
    <w:rsid w:val="005F533D"/>
    <w:rsid w:val="005F5547"/>
    <w:rsid w:val="005F571E"/>
    <w:rsid w:val="0060046C"/>
    <w:rsid w:val="006013ED"/>
    <w:rsid w:val="00601EFC"/>
    <w:rsid w:val="00603326"/>
    <w:rsid w:val="006036D6"/>
    <w:rsid w:val="006045D8"/>
    <w:rsid w:val="00604BF8"/>
    <w:rsid w:val="00604EF0"/>
    <w:rsid w:val="0060502B"/>
    <w:rsid w:val="00607280"/>
    <w:rsid w:val="0060789F"/>
    <w:rsid w:val="0061051D"/>
    <w:rsid w:val="006105A8"/>
    <w:rsid w:val="00613B28"/>
    <w:rsid w:val="00614510"/>
    <w:rsid w:val="00615778"/>
    <w:rsid w:val="00616E71"/>
    <w:rsid w:val="00617068"/>
    <w:rsid w:val="00617C7D"/>
    <w:rsid w:val="00620C00"/>
    <w:rsid w:val="00621387"/>
    <w:rsid w:val="006214E7"/>
    <w:rsid w:val="006223FD"/>
    <w:rsid w:val="00622B06"/>
    <w:rsid w:val="00622F88"/>
    <w:rsid w:val="00623418"/>
    <w:rsid w:val="00623BD9"/>
    <w:rsid w:val="006244D0"/>
    <w:rsid w:val="00624689"/>
    <w:rsid w:val="006252EA"/>
    <w:rsid w:val="00625312"/>
    <w:rsid w:val="00625AF2"/>
    <w:rsid w:val="00626B1B"/>
    <w:rsid w:val="00627A46"/>
    <w:rsid w:val="006308BF"/>
    <w:rsid w:val="00630978"/>
    <w:rsid w:val="006319BA"/>
    <w:rsid w:val="006323CF"/>
    <w:rsid w:val="006327A7"/>
    <w:rsid w:val="00632B7F"/>
    <w:rsid w:val="0063343F"/>
    <w:rsid w:val="00633D53"/>
    <w:rsid w:val="0063511F"/>
    <w:rsid w:val="00636371"/>
    <w:rsid w:val="00637122"/>
    <w:rsid w:val="006376E2"/>
    <w:rsid w:val="0063793C"/>
    <w:rsid w:val="00640351"/>
    <w:rsid w:val="00640DE2"/>
    <w:rsid w:val="0064160D"/>
    <w:rsid w:val="0064171A"/>
    <w:rsid w:val="00641B6C"/>
    <w:rsid w:val="00641F80"/>
    <w:rsid w:val="00642BE7"/>
    <w:rsid w:val="0064356F"/>
    <w:rsid w:val="006437C2"/>
    <w:rsid w:val="00644028"/>
    <w:rsid w:val="00644694"/>
    <w:rsid w:val="0064485B"/>
    <w:rsid w:val="00645436"/>
    <w:rsid w:val="00645870"/>
    <w:rsid w:val="006472DD"/>
    <w:rsid w:val="006473D0"/>
    <w:rsid w:val="00650161"/>
    <w:rsid w:val="0065020B"/>
    <w:rsid w:val="0065078D"/>
    <w:rsid w:val="00651F84"/>
    <w:rsid w:val="0065449D"/>
    <w:rsid w:val="00654D21"/>
    <w:rsid w:val="0065587A"/>
    <w:rsid w:val="00655F32"/>
    <w:rsid w:val="0065656B"/>
    <w:rsid w:val="00657614"/>
    <w:rsid w:val="00657BC5"/>
    <w:rsid w:val="00657C9D"/>
    <w:rsid w:val="0066125D"/>
    <w:rsid w:val="006623F2"/>
    <w:rsid w:val="006666BB"/>
    <w:rsid w:val="00666DFA"/>
    <w:rsid w:val="00670611"/>
    <w:rsid w:val="00670CD1"/>
    <w:rsid w:val="00670D9D"/>
    <w:rsid w:val="00671111"/>
    <w:rsid w:val="00671422"/>
    <w:rsid w:val="00673B14"/>
    <w:rsid w:val="00674ED9"/>
    <w:rsid w:val="00675D61"/>
    <w:rsid w:val="00675DD6"/>
    <w:rsid w:val="006762C1"/>
    <w:rsid w:val="006771D7"/>
    <w:rsid w:val="00677A2E"/>
    <w:rsid w:val="00680711"/>
    <w:rsid w:val="00680D12"/>
    <w:rsid w:val="00680DB8"/>
    <w:rsid w:val="0068127D"/>
    <w:rsid w:val="00681ECC"/>
    <w:rsid w:val="00682002"/>
    <w:rsid w:val="00682543"/>
    <w:rsid w:val="0068288F"/>
    <w:rsid w:val="00682DF5"/>
    <w:rsid w:val="00682EBA"/>
    <w:rsid w:val="006834F5"/>
    <w:rsid w:val="00683C2F"/>
    <w:rsid w:val="00683C34"/>
    <w:rsid w:val="006843C0"/>
    <w:rsid w:val="00684E8E"/>
    <w:rsid w:val="00684F3B"/>
    <w:rsid w:val="006857FA"/>
    <w:rsid w:val="0068594B"/>
    <w:rsid w:val="0068601F"/>
    <w:rsid w:val="00686AFA"/>
    <w:rsid w:val="00686C89"/>
    <w:rsid w:val="00687069"/>
    <w:rsid w:val="0068797B"/>
    <w:rsid w:val="00690DE3"/>
    <w:rsid w:val="00692B0D"/>
    <w:rsid w:val="00692EA1"/>
    <w:rsid w:val="00693014"/>
    <w:rsid w:val="00693148"/>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703"/>
    <w:rsid w:val="006B0F81"/>
    <w:rsid w:val="006B1A1B"/>
    <w:rsid w:val="006B1D4E"/>
    <w:rsid w:val="006B22F8"/>
    <w:rsid w:val="006B2852"/>
    <w:rsid w:val="006B5C77"/>
    <w:rsid w:val="006B7F1E"/>
    <w:rsid w:val="006C07EA"/>
    <w:rsid w:val="006C0993"/>
    <w:rsid w:val="006C0AFF"/>
    <w:rsid w:val="006C1EE2"/>
    <w:rsid w:val="006C200D"/>
    <w:rsid w:val="006C2DF7"/>
    <w:rsid w:val="006C2E22"/>
    <w:rsid w:val="006C357E"/>
    <w:rsid w:val="006C385E"/>
    <w:rsid w:val="006C3983"/>
    <w:rsid w:val="006C440F"/>
    <w:rsid w:val="006C4907"/>
    <w:rsid w:val="006C688C"/>
    <w:rsid w:val="006D2DA8"/>
    <w:rsid w:val="006D32A7"/>
    <w:rsid w:val="006D3977"/>
    <w:rsid w:val="006D3E5F"/>
    <w:rsid w:val="006D40AF"/>
    <w:rsid w:val="006D44FB"/>
    <w:rsid w:val="006D4E16"/>
    <w:rsid w:val="006D4F76"/>
    <w:rsid w:val="006D5144"/>
    <w:rsid w:val="006D5667"/>
    <w:rsid w:val="006D67A4"/>
    <w:rsid w:val="006D6A29"/>
    <w:rsid w:val="006D6B9C"/>
    <w:rsid w:val="006D6C02"/>
    <w:rsid w:val="006D78B6"/>
    <w:rsid w:val="006E1FD7"/>
    <w:rsid w:val="006E2E69"/>
    <w:rsid w:val="006E3799"/>
    <w:rsid w:val="006E45ED"/>
    <w:rsid w:val="006E6C16"/>
    <w:rsid w:val="006E72CF"/>
    <w:rsid w:val="006E7706"/>
    <w:rsid w:val="006E7953"/>
    <w:rsid w:val="006F01F9"/>
    <w:rsid w:val="006F1094"/>
    <w:rsid w:val="006F2024"/>
    <w:rsid w:val="006F2114"/>
    <w:rsid w:val="006F22E9"/>
    <w:rsid w:val="006F24B2"/>
    <w:rsid w:val="006F2CEB"/>
    <w:rsid w:val="006F3660"/>
    <w:rsid w:val="006F3D4F"/>
    <w:rsid w:val="006F5145"/>
    <w:rsid w:val="006F6BE8"/>
    <w:rsid w:val="006F6F33"/>
    <w:rsid w:val="006F70AB"/>
    <w:rsid w:val="007012DB"/>
    <w:rsid w:val="00701DDC"/>
    <w:rsid w:val="00701E97"/>
    <w:rsid w:val="0070259F"/>
    <w:rsid w:val="0070354B"/>
    <w:rsid w:val="00703965"/>
    <w:rsid w:val="00704060"/>
    <w:rsid w:val="00704610"/>
    <w:rsid w:val="00704842"/>
    <w:rsid w:val="007069D7"/>
    <w:rsid w:val="00706A83"/>
    <w:rsid w:val="00707410"/>
    <w:rsid w:val="00707830"/>
    <w:rsid w:val="00707927"/>
    <w:rsid w:val="00707D48"/>
    <w:rsid w:val="00710A98"/>
    <w:rsid w:val="0071377E"/>
    <w:rsid w:val="00714C12"/>
    <w:rsid w:val="00714DC2"/>
    <w:rsid w:val="0071608F"/>
    <w:rsid w:val="00717003"/>
    <w:rsid w:val="00720295"/>
    <w:rsid w:val="00720642"/>
    <w:rsid w:val="0072282E"/>
    <w:rsid w:val="00722BAB"/>
    <w:rsid w:val="007232AB"/>
    <w:rsid w:val="007234B3"/>
    <w:rsid w:val="0072445C"/>
    <w:rsid w:val="00725AA9"/>
    <w:rsid w:val="00726676"/>
    <w:rsid w:val="00726E94"/>
    <w:rsid w:val="00727A80"/>
    <w:rsid w:val="00727F93"/>
    <w:rsid w:val="00732916"/>
    <w:rsid w:val="00733A8E"/>
    <w:rsid w:val="007344D0"/>
    <w:rsid w:val="007345F6"/>
    <w:rsid w:val="007350C5"/>
    <w:rsid w:val="00735258"/>
    <w:rsid w:val="007362D4"/>
    <w:rsid w:val="00736301"/>
    <w:rsid w:val="00736513"/>
    <w:rsid w:val="00736B41"/>
    <w:rsid w:val="00736FE0"/>
    <w:rsid w:val="00737440"/>
    <w:rsid w:val="007405E6"/>
    <w:rsid w:val="00740E8F"/>
    <w:rsid w:val="00741DBB"/>
    <w:rsid w:val="0074251D"/>
    <w:rsid w:val="0074317F"/>
    <w:rsid w:val="00743B71"/>
    <w:rsid w:val="00744B17"/>
    <w:rsid w:val="00745FA7"/>
    <w:rsid w:val="00747810"/>
    <w:rsid w:val="00747D29"/>
    <w:rsid w:val="00747F20"/>
    <w:rsid w:val="007519E9"/>
    <w:rsid w:val="00751B65"/>
    <w:rsid w:val="00751E8B"/>
    <w:rsid w:val="00752060"/>
    <w:rsid w:val="00752F59"/>
    <w:rsid w:val="007552C0"/>
    <w:rsid w:val="00756219"/>
    <w:rsid w:val="007563F8"/>
    <w:rsid w:val="00757672"/>
    <w:rsid w:val="007602FE"/>
    <w:rsid w:val="00760AC3"/>
    <w:rsid w:val="00760F5D"/>
    <w:rsid w:val="00761A18"/>
    <w:rsid w:val="00762233"/>
    <w:rsid w:val="00763A56"/>
    <w:rsid w:val="0076404A"/>
    <w:rsid w:val="007648D3"/>
    <w:rsid w:val="007651B0"/>
    <w:rsid w:val="00765A66"/>
    <w:rsid w:val="00766667"/>
    <w:rsid w:val="0076695D"/>
    <w:rsid w:val="00766DE1"/>
    <w:rsid w:val="00767988"/>
    <w:rsid w:val="007702E8"/>
    <w:rsid w:val="00770319"/>
    <w:rsid w:val="00770376"/>
    <w:rsid w:val="00774F0E"/>
    <w:rsid w:val="00776050"/>
    <w:rsid w:val="00776A3C"/>
    <w:rsid w:val="0077795D"/>
    <w:rsid w:val="0078061F"/>
    <w:rsid w:val="00781093"/>
    <w:rsid w:val="007813CA"/>
    <w:rsid w:val="0078152C"/>
    <w:rsid w:val="00781B54"/>
    <w:rsid w:val="00781DAA"/>
    <w:rsid w:val="007832B6"/>
    <w:rsid w:val="0078332A"/>
    <w:rsid w:val="007839A3"/>
    <w:rsid w:val="00785CDF"/>
    <w:rsid w:val="00785CFC"/>
    <w:rsid w:val="00786E09"/>
    <w:rsid w:val="00787C24"/>
    <w:rsid w:val="00787F0D"/>
    <w:rsid w:val="00790AB8"/>
    <w:rsid w:val="00790D8C"/>
    <w:rsid w:val="00791970"/>
    <w:rsid w:val="00791EB0"/>
    <w:rsid w:val="00792250"/>
    <w:rsid w:val="0079363C"/>
    <w:rsid w:val="00793BA3"/>
    <w:rsid w:val="00794664"/>
    <w:rsid w:val="00796D92"/>
    <w:rsid w:val="007A0023"/>
    <w:rsid w:val="007A0276"/>
    <w:rsid w:val="007A027C"/>
    <w:rsid w:val="007A0F1E"/>
    <w:rsid w:val="007A31B5"/>
    <w:rsid w:val="007A3A07"/>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7F4"/>
    <w:rsid w:val="007B4E65"/>
    <w:rsid w:val="007B5209"/>
    <w:rsid w:val="007B535B"/>
    <w:rsid w:val="007B5E51"/>
    <w:rsid w:val="007B61F6"/>
    <w:rsid w:val="007B6231"/>
    <w:rsid w:val="007B6D68"/>
    <w:rsid w:val="007B78DC"/>
    <w:rsid w:val="007B7F05"/>
    <w:rsid w:val="007C068C"/>
    <w:rsid w:val="007C09B8"/>
    <w:rsid w:val="007C11E3"/>
    <w:rsid w:val="007C285F"/>
    <w:rsid w:val="007C2DAA"/>
    <w:rsid w:val="007C2FAC"/>
    <w:rsid w:val="007C3244"/>
    <w:rsid w:val="007C3A22"/>
    <w:rsid w:val="007C3CA1"/>
    <w:rsid w:val="007C4701"/>
    <w:rsid w:val="007C483A"/>
    <w:rsid w:val="007C4E0E"/>
    <w:rsid w:val="007C6A47"/>
    <w:rsid w:val="007D040B"/>
    <w:rsid w:val="007D0414"/>
    <w:rsid w:val="007D062D"/>
    <w:rsid w:val="007D117C"/>
    <w:rsid w:val="007D144F"/>
    <w:rsid w:val="007D2FDA"/>
    <w:rsid w:val="007D64EE"/>
    <w:rsid w:val="007D71AA"/>
    <w:rsid w:val="007E13FF"/>
    <w:rsid w:val="007E1DCC"/>
    <w:rsid w:val="007E237F"/>
    <w:rsid w:val="007E256E"/>
    <w:rsid w:val="007E32DF"/>
    <w:rsid w:val="007E7B37"/>
    <w:rsid w:val="007F082B"/>
    <w:rsid w:val="007F0E24"/>
    <w:rsid w:val="007F161E"/>
    <w:rsid w:val="007F196D"/>
    <w:rsid w:val="007F27DE"/>
    <w:rsid w:val="007F2F82"/>
    <w:rsid w:val="007F32F1"/>
    <w:rsid w:val="007F4E93"/>
    <w:rsid w:val="007F4F72"/>
    <w:rsid w:val="007F505E"/>
    <w:rsid w:val="007F5160"/>
    <w:rsid w:val="007F51B0"/>
    <w:rsid w:val="007F5447"/>
    <w:rsid w:val="007F65A9"/>
    <w:rsid w:val="007F6E28"/>
    <w:rsid w:val="008013EC"/>
    <w:rsid w:val="0080257C"/>
    <w:rsid w:val="008028DA"/>
    <w:rsid w:val="00802FB0"/>
    <w:rsid w:val="00803ED7"/>
    <w:rsid w:val="008045C8"/>
    <w:rsid w:val="00805036"/>
    <w:rsid w:val="00805F9B"/>
    <w:rsid w:val="00806324"/>
    <w:rsid w:val="008069EB"/>
    <w:rsid w:val="0080743A"/>
    <w:rsid w:val="008076A7"/>
    <w:rsid w:val="00810DB2"/>
    <w:rsid w:val="00811075"/>
    <w:rsid w:val="00811483"/>
    <w:rsid w:val="008118B5"/>
    <w:rsid w:val="00811C01"/>
    <w:rsid w:val="008123A3"/>
    <w:rsid w:val="008138ED"/>
    <w:rsid w:val="0081397C"/>
    <w:rsid w:val="00813A8D"/>
    <w:rsid w:val="00814B9B"/>
    <w:rsid w:val="008152EF"/>
    <w:rsid w:val="008155B2"/>
    <w:rsid w:val="00815FD8"/>
    <w:rsid w:val="0081647A"/>
    <w:rsid w:val="008165AD"/>
    <w:rsid w:val="008171A2"/>
    <w:rsid w:val="00817AF4"/>
    <w:rsid w:val="00820DAB"/>
    <w:rsid w:val="00821173"/>
    <w:rsid w:val="00821A5D"/>
    <w:rsid w:val="00821ED8"/>
    <w:rsid w:val="00822107"/>
    <w:rsid w:val="0082237D"/>
    <w:rsid w:val="00822C96"/>
    <w:rsid w:val="0082396C"/>
    <w:rsid w:val="008240FF"/>
    <w:rsid w:val="00825028"/>
    <w:rsid w:val="008252CA"/>
    <w:rsid w:val="008261C0"/>
    <w:rsid w:val="00826A8F"/>
    <w:rsid w:val="00830054"/>
    <w:rsid w:val="00830354"/>
    <w:rsid w:val="0083294D"/>
    <w:rsid w:val="0083299B"/>
    <w:rsid w:val="00834E10"/>
    <w:rsid w:val="008354EF"/>
    <w:rsid w:val="00835D6B"/>
    <w:rsid w:val="008361E8"/>
    <w:rsid w:val="008367A9"/>
    <w:rsid w:val="00836DD4"/>
    <w:rsid w:val="00836F93"/>
    <w:rsid w:val="008370A3"/>
    <w:rsid w:val="008379E2"/>
    <w:rsid w:val="00840E10"/>
    <w:rsid w:val="008415BD"/>
    <w:rsid w:val="008416E5"/>
    <w:rsid w:val="008421EE"/>
    <w:rsid w:val="008426CD"/>
    <w:rsid w:val="00843D9E"/>
    <w:rsid w:val="008441AF"/>
    <w:rsid w:val="00844A98"/>
    <w:rsid w:val="008456CB"/>
    <w:rsid w:val="008460BC"/>
    <w:rsid w:val="008469A2"/>
    <w:rsid w:val="00846DE7"/>
    <w:rsid w:val="00847993"/>
    <w:rsid w:val="00850130"/>
    <w:rsid w:val="008501CD"/>
    <w:rsid w:val="00850941"/>
    <w:rsid w:val="0085131F"/>
    <w:rsid w:val="00851D6E"/>
    <w:rsid w:val="00852B6A"/>
    <w:rsid w:val="00852E17"/>
    <w:rsid w:val="00853AF5"/>
    <w:rsid w:val="00854950"/>
    <w:rsid w:val="008552B2"/>
    <w:rsid w:val="00855D2C"/>
    <w:rsid w:val="00855D60"/>
    <w:rsid w:val="00856D1B"/>
    <w:rsid w:val="00860200"/>
    <w:rsid w:val="008608FD"/>
    <w:rsid w:val="0086178A"/>
    <w:rsid w:val="00862A60"/>
    <w:rsid w:val="00862FB3"/>
    <w:rsid w:val="008630F2"/>
    <w:rsid w:val="008630FC"/>
    <w:rsid w:val="00863313"/>
    <w:rsid w:val="00863C9C"/>
    <w:rsid w:val="00863ECA"/>
    <w:rsid w:val="0086662F"/>
    <w:rsid w:val="00866657"/>
    <w:rsid w:val="00866E3A"/>
    <w:rsid w:val="00867D1F"/>
    <w:rsid w:val="008716EF"/>
    <w:rsid w:val="00872158"/>
    <w:rsid w:val="008734CC"/>
    <w:rsid w:val="00873CDD"/>
    <w:rsid w:val="00873DAF"/>
    <w:rsid w:val="008747E4"/>
    <w:rsid w:val="00875117"/>
    <w:rsid w:val="008765E9"/>
    <w:rsid w:val="00876668"/>
    <w:rsid w:val="00876AF3"/>
    <w:rsid w:val="00876BFF"/>
    <w:rsid w:val="00876EEF"/>
    <w:rsid w:val="00877CC5"/>
    <w:rsid w:val="00880A54"/>
    <w:rsid w:val="00880BAB"/>
    <w:rsid w:val="00881F12"/>
    <w:rsid w:val="00882FD9"/>
    <w:rsid w:val="00883B23"/>
    <w:rsid w:val="00883D28"/>
    <w:rsid w:val="00883D6A"/>
    <w:rsid w:val="00883E05"/>
    <w:rsid w:val="008846AD"/>
    <w:rsid w:val="00884882"/>
    <w:rsid w:val="00884899"/>
    <w:rsid w:val="00885494"/>
    <w:rsid w:val="00886549"/>
    <w:rsid w:val="008865E7"/>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40D"/>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1C2B"/>
    <w:rsid w:val="008B22A1"/>
    <w:rsid w:val="008B367C"/>
    <w:rsid w:val="008B396B"/>
    <w:rsid w:val="008B4ADA"/>
    <w:rsid w:val="008B50B4"/>
    <w:rsid w:val="008B596D"/>
    <w:rsid w:val="008B5AC8"/>
    <w:rsid w:val="008B638F"/>
    <w:rsid w:val="008B6A4B"/>
    <w:rsid w:val="008B7C2F"/>
    <w:rsid w:val="008B7E88"/>
    <w:rsid w:val="008C061B"/>
    <w:rsid w:val="008C0AA8"/>
    <w:rsid w:val="008C13E4"/>
    <w:rsid w:val="008C2201"/>
    <w:rsid w:val="008C25CB"/>
    <w:rsid w:val="008C2634"/>
    <w:rsid w:val="008C272C"/>
    <w:rsid w:val="008C2733"/>
    <w:rsid w:val="008C2965"/>
    <w:rsid w:val="008C3B72"/>
    <w:rsid w:val="008C3C52"/>
    <w:rsid w:val="008C3E82"/>
    <w:rsid w:val="008C43A9"/>
    <w:rsid w:val="008C4469"/>
    <w:rsid w:val="008C49B0"/>
    <w:rsid w:val="008C4B9F"/>
    <w:rsid w:val="008C69BD"/>
    <w:rsid w:val="008C73C1"/>
    <w:rsid w:val="008C7539"/>
    <w:rsid w:val="008C770E"/>
    <w:rsid w:val="008C7D16"/>
    <w:rsid w:val="008C7F25"/>
    <w:rsid w:val="008D01C8"/>
    <w:rsid w:val="008D1CBE"/>
    <w:rsid w:val="008D29A4"/>
    <w:rsid w:val="008D29C8"/>
    <w:rsid w:val="008D311E"/>
    <w:rsid w:val="008D344D"/>
    <w:rsid w:val="008D378E"/>
    <w:rsid w:val="008D3CD4"/>
    <w:rsid w:val="008D4B18"/>
    <w:rsid w:val="008D4D9F"/>
    <w:rsid w:val="008D537C"/>
    <w:rsid w:val="008D5456"/>
    <w:rsid w:val="008D54CB"/>
    <w:rsid w:val="008D57F6"/>
    <w:rsid w:val="008D62C2"/>
    <w:rsid w:val="008D66D3"/>
    <w:rsid w:val="008D67F5"/>
    <w:rsid w:val="008D7260"/>
    <w:rsid w:val="008D7A7E"/>
    <w:rsid w:val="008D7C3E"/>
    <w:rsid w:val="008E3929"/>
    <w:rsid w:val="008E3A6C"/>
    <w:rsid w:val="008E4A1A"/>
    <w:rsid w:val="008E6283"/>
    <w:rsid w:val="008E7F2E"/>
    <w:rsid w:val="008F0519"/>
    <w:rsid w:val="008F0AD7"/>
    <w:rsid w:val="008F0CA2"/>
    <w:rsid w:val="008F10A5"/>
    <w:rsid w:val="008F24E0"/>
    <w:rsid w:val="008F30A9"/>
    <w:rsid w:val="008F30E1"/>
    <w:rsid w:val="008F45F7"/>
    <w:rsid w:val="008F4975"/>
    <w:rsid w:val="008F54E5"/>
    <w:rsid w:val="008F5719"/>
    <w:rsid w:val="008F5B53"/>
    <w:rsid w:val="008F6807"/>
    <w:rsid w:val="008F6B22"/>
    <w:rsid w:val="008F6B6C"/>
    <w:rsid w:val="008F733D"/>
    <w:rsid w:val="008F7859"/>
    <w:rsid w:val="009003F2"/>
    <w:rsid w:val="0090059A"/>
    <w:rsid w:val="0090068F"/>
    <w:rsid w:val="00900B03"/>
    <w:rsid w:val="00900F0F"/>
    <w:rsid w:val="0090112C"/>
    <w:rsid w:val="009018BE"/>
    <w:rsid w:val="00901C6F"/>
    <w:rsid w:val="009038B0"/>
    <w:rsid w:val="00904D91"/>
    <w:rsid w:val="00905A0A"/>
    <w:rsid w:val="00906178"/>
    <w:rsid w:val="00906980"/>
    <w:rsid w:val="00910B5D"/>
    <w:rsid w:val="00914853"/>
    <w:rsid w:val="0091574C"/>
    <w:rsid w:val="0091665C"/>
    <w:rsid w:val="00916A19"/>
    <w:rsid w:val="00916B13"/>
    <w:rsid w:val="0091732C"/>
    <w:rsid w:val="009200BD"/>
    <w:rsid w:val="00921D3D"/>
    <w:rsid w:val="00922999"/>
    <w:rsid w:val="00923E29"/>
    <w:rsid w:val="009245A2"/>
    <w:rsid w:val="00925DA0"/>
    <w:rsid w:val="00927438"/>
    <w:rsid w:val="0093135D"/>
    <w:rsid w:val="00931F84"/>
    <w:rsid w:val="00935CA1"/>
    <w:rsid w:val="0093738A"/>
    <w:rsid w:val="00937623"/>
    <w:rsid w:val="009406D6"/>
    <w:rsid w:val="00941A85"/>
    <w:rsid w:val="00941D34"/>
    <w:rsid w:val="009421E7"/>
    <w:rsid w:val="009429BB"/>
    <w:rsid w:val="009433CF"/>
    <w:rsid w:val="00943E25"/>
    <w:rsid w:val="0094641E"/>
    <w:rsid w:val="00947400"/>
    <w:rsid w:val="0095026D"/>
    <w:rsid w:val="009509D1"/>
    <w:rsid w:val="00950D97"/>
    <w:rsid w:val="00950EC7"/>
    <w:rsid w:val="009515ED"/>
    <w:rsid w:val="0095167A"/>
    <w:rsid w:val="009527A5"/>
    <w:rsid w:val="00952C42"/>
    <w:rsid w:val="0095363D"/>
    <w:rsid w:val="00953680"/>
    <w:rsid w:val="009547B8"/>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672E3"/>
    <w:rsid w:val="00970A98"/>
    <w:rsid w:val="00971FFC"/>
    <w:rsid w:val="009734C8"/>
    <w:rsid w:val="00973C9D"/>
    <w:rsid w:val="0097693C"/>
    <w:rsid w:val="00977F05"/>
    <w:rsid w:val="0098090F"/>
    <w:rsid w:val="00981811"/>
    <w:rsid w:val="00982177"/>
    <w:rsid w:val="009822F6"/>
    <w:rsid w:val="00983949"/>
    <w:rsid w:val="009843B2"/>
    <w:rsid w:val="0098440B"/>
    <w:rsid w:val="009847A1"/>
    <w:rsid w:val="00984873"/>
    <w:rsid w:val="00985ADC"/>
    <w:rsid w:val="00986572"/>
    <w:rsid w:val="00986D06"/>
    <w:rsid w:val="00986D29"/>
    <w:rsid w:val="00987F65"/>
    <w:rsid w:val="00990207"/>
    <w:rsid w:val="0099054E"/>
    <w:rsid w:val="00990CDD"/>
    <w:rsid w:val="00992062"/>
    <w:rsid w:val="0099369C"/>
    <w:rsid w:val="00993F83"/>
    <w:rsid w:val="00994810"/>
    <w:rsid w:val="00994BEA"/>
    <w:rsid w:val="00995E7C"/>
    <w:rsid w:val="00996151"/>
    <w:rsid w:val="0099718D"/>
    <w:rsid w:val="009A01C6"/>
    <w:rsid w:val="009A14B3"/>
    <w:rsid w:val="009A1BF6"/>
    <w:rsid w:val="009A5BBE"/>
    <w:rsid w:val="009A7309"/>
    <w:rsid w:val="009A7D20"/>
    <w:rsid w:val="009B03B8"/>
    <w:rsid w:val="009B05E2"/>
    <w:rsid w:val="009B06E0"/>
    <w:rsid w:val="009B1C76"/>
    <w:rsid w:val="009B2171"/>
    <w:rsid w:val="009B3777"/>
    <w:rsid w:val="009B4E3F"/>
    <w:rsid w:val="009B730F"/>
    <w:rsid w:val="009C0209"/>
    <w:rsid w:val="009C0697"/>
    <w:rsid w:val="009C08D3"/>
    <w:rsid w:val="009C0AA6"/>
    <w:rsid w:val="009C1EC8"/>
    <w:rsid w:val="009C20C9"/>
    <w:rsid w:val="009C24DA"/>
    <w:rsid w:val="009C4BB9"/>
    <w:rsid w:val="009C4BE4"/>
    <w:rsid w:val="009C5104"/>
    <w:rsid w:val="009C5FE0"/>
    <w:rsid w:val="009C6871"/>
    <w:rsid w:val="009C6F29"/>
    <w:rsid w:val="009C7F94"/>
    <w:rsid w:val="009D0C78"/>
    <w:rsid w:val="009D11EF"/>
    <w:rsid w:val="009D18FA"/>
    <w:rsid w:val="009D1D80"/>
    <w:rsid w:val="009D2AEE"/>
    <w:rsid w:val="009D4221"/>
    <w:rsid w:val="009D43C5"/>
    <w:rsid w:val="009D4805"/>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23E"/>
    <w:rsid w:val="009F17E2"/>
    <w:rsid w:val="009F22F4"/>
    <w:rsid w:val="009F291C"/>
    <w:rsid w:val="009F437F"/>
    <w:rsid w:val="009F636F"/>
    <w:rsid w:val="009F6943"/>
    <w:rsid w:val="009F7408"/>
    <w:rsid w:val="009F7F09"/>
    <w:rsid w:val="00A00D04"/>
    <w:rsid w:val="00A02422"/>
    <w:rsid w:val="00A0243D"/>
    <w:rsid w:val="00A02524"/>
    <w:rsid w:val="00A02948"/>
    <w:rsid w:val="00A02B55"/>
    <w:rsid w:val="00A0636E"/>
    <w:rsid w:val="00A0716F"/>
    <w:rsid w:val="00A071E7"/>
    <w:rsid w:val="00A0729A"/>
    <w:rsid w:val="00A104FE"/>
    <w:rsid w:val="00A1166D"/>
    <w:rsid w:val="00A1186A"/>
    <w:rsid w:val="00A11BBC"/>
    <w:rsid w:val="00A11E14"/>
    <w:rsid w:val="00A12694"/>
    <w:rsid w:val="00A12ED0"/>
    <w:rsid w:val="00A13060"/>
    <w:rsid w:val="00A139DC"/>
    <w:rsid w:val="00A15118"/>
    <w:rsid w:val="00A162F8"/>
    <w:rsid w:val="00A176C6"/>
    <w:rsid w:val="00A205F7"/>
    <w:rsid w:val="00A2120D"/>
    <w:rsid w:val="00A22CDC"/>
    <w:rsid w:val="00A23BF9"/>
    <w:rsid w:val="00A23D04"/>
    <w:rsid w:val="00A245ED"/>
    <w:rsid w:val="00A246F4"/>
    <w:rsid w:val="00A25A2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0702"/>
    <w:rsid w:val="00A51CDB"/>
    <w:rsid w:val="00A520E0"/>
    <w:rsid w:val="00A522B9"/>
    <w:rsid w:val="00A52593"/>
    <w:rsid w:val="00A52A1D"/>
    <w:rsid w:val="00A53229"/>
    <w:rsid w:val="00A53482"/>
    <w:rsid w:val="00A537EF"/>
    <w:rsid w:val="00A53BB9"/>
    <w:rsid w:val="00A53BD7"/>
    <w:rsid w:val="00A53F1A"/>
    <w:rsid w:val="00A548F9"/>
    <w:rsid w:val="00A55F06"/>
    <w:rsid w:val="00A55FC4"/>
    <w:rsid w:val="00A56100"/>
    <w:rsid w:val="00A56D96"/>
    <w:rsid w:val="00A57317"/>
    <w:rsid w:val="00A574CD"/>
    <w:rsid w:val="00A61454"/>
    <w:rsid w:val="00A61532"/>
    <w:rsid w:val="00A6203D"/>
    <w:rsid w:val="00A62631"/>
    <w:rsid w:val="00A637C5"/>
    <w:rsid w:val="00A6460E"/>
    <w:rsid w:val="00A65FF2"/>
    <w:rsid w:val="00A67047"/>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4B8"/>
    <w:rsid w:val="00A92AEE"/>
    <w:rsid w:val="00A92F39"/>
    <w:rsid w:val="00A9322B"/>
    <w:rsid w:val="00A93955"/>
    <w:rsid w:val="00A94D35"/>
    <w:rsid w:val="00A95000"/>
    <w:rsid w:val="00A952A8"/>
    <w:rsid w:val="00A955D4"/>
    <w:rsid w:val="00A96CD8"/>
    <w:rsid w:val="00A97E55"/>
    <w:rsid w:val="00AA04E4"/>
    <w:rsid w:val="00AA1402"/>
    <w:rsid w:val="00AA2F2E"/>
    <w:rsid w:val="00AA3DD7"/>
    <w:rsid w:val="00AA3F05"/>
    <w:rsid w:val="00AA5D7E"/>
    <w:rsid w:val="00AA6E17"/>
    <w:rsid w:val="00AA7015"/>
    <w:rsid w:val="00AA774D"/>
    <w:rsid w:val="00AA7BBE"/>
    <w:rsid w:val="00AB100B"/>
    <w:rsid w:val="00AB1B0D"/>
    <w:rsid w:val="00AB1B69"/>
    <w:rsid w:val="00AB2CF5"/>
    <w:rsid w:val="00AB4259"/>
    <w:rsid w:val="00AB4A4B"/>
    <w:rsid w:val="00AB4B6E"/>
    <w:rsid w:val="00AC0E66"/>
    <w:rsid w:val="00AC1406"/>
    <w:rsid w:val="00AC2C4F"/>
    <w:rsid w:val="00AC317E"/>
    <w:rsid w:val="00AC3B0E"/>
    <w:rsid w:val="00AC44BC"/>
    <w:rsid w:val="00AC55EA"/>
    <w:rsid w:val="00AC564F"/>
    <w:rsid w:val="00AC5779"/>
    <w:rsid w:val="00AC6DDB"/>
    <w:rsid w:val="00AC6FE0"/>
    <w:rsid w:val="00AC78C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E681D"/>
    <w:rsid w:val="00AE6FB3"/>
    <w:rsid w:val="00AF103A"/>
    <w:rsid w:val="00AF1BD3"/>
    <w:rsid w:val="00AF3E9B"/>
    <w:rsid w:val="00AF3EEE"/>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23CD"/>
    <w:rsid w:val="00B132F8"/>
    <w:rsid w:val="00B1354B"/>
    <w:rsid w:val="00B13FE2"/>
    <w:rsid w:val="00B1460F"/>
    <w:rsid w:val="00B14EBA"/>
    <w:rsid w:val="00B1646A"/>
    <w:rsid w:val="00B16CDC"/>
    <w:rsid w:val="00B21572"/>
    <w:rsid w:val="00B21DE9"/>
    <w:rsid w:val="00B22ADF"/>
    <w:rsid w:val="00B22DCC"/>
    <w:rsid w:val="00B2305B"/>
    <w:rsid w:val="00B23151"/>
    <w:rsid w:val="00B2356E"/>
    <w:rsid w:val="00B23FB4"/>
    <w:rsid w:val="00B24B29"/>
    <w:rsid w:val="00B261B6"/>
    <w:rsid w:val="00B26516"/>
    <w:rsid w:val="00B26F46"/>
    <w:rsid w:val="00B31FC1"/>
    <w:rsid w:val="00B33244"/>
    <w:rsid w:val="00B33AC0"/>
    <w:rsid w:val="00B34227"/>
    <w:rsid w:val="00B348D3"/>
    <w:rsid w:val="00B3521D"/>
    <w:rsid w:val="00B364F8"/>
    <w:rsid w:val="00B36A17"/>
    <w:rsid w:val="00B37770"/>
    <w:rsid w:val="00B37B92"/>
    <w:rsid w:val="00B37C46"/>
    <w:rsid w:val="00B37C78"/>
    <w:rsid w:val="00B40C8E"/>
    <w:rsid w:val="00B41047"/>
    <w:rsid w:val="00B4175D"/>
    <w:rsid w:val="00B41AC5"/>
    <w:rsid w:val="00B41AF9"/>
    <w:rsid w:val="00B41EB8"/>
    <w:rsid w:val="00B41F64"/>
    <w:rsid w:val="00B42707"/>
    <w:rsid w:val="00B42999"/>
    <w:rsid w:val="00B429C8"/>
    <w:rsid w:val="00B42E63"/>
    <w:rsid w:val="00B43827"/>
    <w:rsid w:val="00B43A0D"/>
    <w:rsid w:val="00B43A65"/>
    <w:rsid w:val="00B4487E"/>
    <w:rsid w:val="00B44FB6"/>
    <w:rsid w:val="00B45AF8"/>
    <w:rsid w:val="00B4616A"/>
    <w:rsid w:val="00B46925"/>
    <w:rsid w:val="00B47801"/>
    <w:rsid w:val="00B5042B"/>
    <w:rsid w:val="00B5055B"/>
    <w:rsid w:val="00B50EE4"/>
    <w:rsid w:val="00B5104B"/>
    <w:rsid w:val="00B52A34"/>
    <w:rsid w:val="00B52AD4"/>
    <w:rsid w:val="00B52D18"/>
    <w:rsid w:val="00B53476"/>
    <w:rsid w:val="00B536D2"/>
    <w:rsid w:val="00B53BAE"/>
    <w:rsid w:val="00B546BB"/>
    <w:rsid w:val="00B546BD"/>
    <w:rsid w:val="00B548FF"/>
    <w:rsid w:val="00B54B33"/>
    <w:rsid w:val="00B5695A"/>
    <w:rsid w:val="00B56A81"/>
    <w:rsid w:val="00B578A8"/>
    <w:rsid w:val="00B57BC6"/>
    <w:rsid w:val="00B60FFD"/>
    <w:rsid w:val="00B627F1"/>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33B"/>
    <w:rsid w:val="00B9271F"/>
    <w:rsid w:val="00B92A5C"/>
    <w:rsid w:val="00B934BE"/>
    <w:rsid w:val="00B9355B"/>
    <w:rsid w:val="00B94416"/>
    <w:rsid w:val="00B94E58"/>
    <w:rsid w:val="00B959C4"/>
    <w:rsid w:val="00B95BAE"/>
    <w:rsid w:val="00B960F7"/>
    <w:rsid w:val="00B961BA"/>
    <w:rsid w:val="00B963AF"/>
    <w:rsid w:val="00B97AC6"/>
    <w:rsid w:val="00B97E0D"/>
    <w:rsid w:val="00BA0E89"/>
    <w:rsid w:val="00BA1025"/>
    <w:rsid w:val="00BA20CD"/>
    <w:rsid w:val="00BA23A5"/>
    <w:rsid w:val="00BA34FB"/>
    <w:rsid w:val="00BA3C03"/>
    <w:rsid w:val="00BA43CC"/>
    <w:rsid w:val="00BB1D98"/>
    <w:rsid w:val="00BB232F"/>
    <w:rsid w:val="00BB33C7"/>
    <w:rsid w:val="00BB38C3"/>
    <w:rsid w:val="00BB3D15"/>
    <w:rsid w:val="00BB3D7D"/>
    <w:rsid w:val="00BB428F"/>
    <w:rsid w:val="00BB4B59"/>
    <w:rsid w:val="00BB57E5"/>
    <w:rsid w:val="00BB5954"/>
    <w:rsid w:val="00BB6217"/>
    <w:rsid w:val="00BB64BE"/>
    <w:rsid w:val="00BB6A2F"/>
    <w:rsid w:val="00BB7648"/>
    <w:rsid w:val="00BC043C"/>
    <w:rsid w:val="00BC0D9C"/>
    <w:rsid w:val="00BC3105"/>
    <w:rsid w:val="00BC4FB8"/>
    <w:rsid w:val="00BC577B"/>
    <w:rsid w:val="00BC7248"/>
    <w:rsid w:val="00BC724C"/>
    <w:rsid w:val="00BD045B"/>
    <w:rsid w:val="00BD2403"/>
    <w:rsid w:val="00BD2542"/>
    <w:rsid w:val="00BD2F93"/>
    <w:rsid w:val="00BD33A5"/>
    <w:rsid w:val="00BD382D"/>
    <w:rsid w:val="00BD6C70"/>
    <w:rsid w:val="00BD783B"/>
    <w:rsid w:val="00BE14C5"/>
    <w:rsid w:val="00BE1B77"/>
    <w:rsid w:val="00BE2097"/>
    <w:rsid w:val="00BE20C6"/>
    <w:rsid w:val="00BE245E"/>
    <w:rsid w:val="00BE3A29"/>
    <w:rsid w:val="00BE564A"/>
    <w:rsid w:val="00BE57EE"/>
    <w:rsid w:val="00BE65FE"/>
    <w:rsid w:val="00BE691E"/>
    <w:rsid w:val="00BE751E"/>
    <w:rsid w:val="00BE7CAD"/>
    <w:rsid w:val="00BF02C8"/>
    <w:rsid w:val="00BF088C"/>
    <w:rsid w:val="00BF19A6"/>
    <w:rsid w:val="00BF216C"/>
    <w:rsid w:val="00BF3124"/>
    <w:rsid w:val="00BF3872"/>
    <w:rsid w:val="00BF5220"/>
    <w:rsid w:val="00BF56CF"/>
    <w:rsid w:val="00BF5740"/>
    <w:rsid w:val="00BF6061"/>
    <w:rsid w:val="00BF6301"/>
    <w:rsid w:val="00BF733F"/>
    <w:rsid w:val="00BF7673"/>
    <w:rsid w:val="00C00908"/>
    <w:rsid w:val="00C00A91"/>
    <w:rsid w:val="00C01139"/>
    <w:rsid w:val="00C0178B"/>
    <w:rsid w:val="00C02D26"/>
    <w:rsid w:val="00C02DF8"/>
    <w:rsid w:val="00C03756"/>
    <w:rsid w:val="00C037D4"/>
    <w:rsid w:val="00C03A09"/>
    <w:rsid w:val="00C04AF4"/>
    <w:rsid w:val="00C04CF6"/>
    <w:rsid w:val="00C05CCA"/>
    <w:rsid w:val="00C10219"/>
    <w:rsid w:val="00C117E7"/>
    <w:rsid w:val="00C11B48"/>
    <w:rsid w:val="00C129DA"/>
    <w:rsid w:val="00C13177"/>
    <w:rsid w:val="00C139C8"/>
    <w:rsid w:val="00C13ACE"/>
    <w:rsid w:val="00C14737"/>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4E68"/>
    <w:rsid w:val="00C35011"/>
    <w:rsid w:val="00C35896"/>
    <w:rsid w:val="00C36AC8"/>
    <w:rsid w:val="00C37261"/>
    <w:rsid w:val="00C37373"/>
    <w:rsid w:val="00C40740"/>
    <w:rsid w:val="00C40952"/>
    <w:rsid w:val="00C416D3"/>
    <w:rsid w:val="00C43031"/>
    <w:rsid w:val="00C43AFB"/>
    <w:rsid w:val="00C44952"/>
    <w:rsid w:val="00C45C6D"/>
    <w:rsid w:val="00C462F0"/>
    <w:rsid w:val="00C47CB8"/>
    <w:rsid w:val="00C47DA5"/>
    <w:rsid w:val="00C50634"/>
    <w:rsid w:val="00C51123"/>
    <w:rsid w:val="00C51B7A"/>
    <w:rsid w:val="00C52E7F"/>
    <w:rsid w:val="00C53059"/>
    <w:rsid w:val="00C53A70"/>
    <w:rsid w:val="00C53B10"/>
    <w:rsid w:val="00C53F82"/>
    <w:rsid w:val="00C55A70"/>
    <w:rsid w:val="00C55C1D"/>
    <w:rsid w:val="00C55DB7"/>
    <w:rsid w:val="00C56254"/>
    <w:rsid w:val="00C609FD"/>
    <w:rsid w:val="00C62DC2"/>
    <w:rsid w:val="00C6379E"/>
    <w:rsid w:val="00C63C96"/>
    <w:rsid w:val="00C643FD"/>
    <w:rsid w:val="00C654D6"/>
    <w:rsid w:val="00C658B5"/>
    <w:rsid w:val="00C65B24"/>
    <w:rsid w:val="00C668EA"/>
    <w:rsid w:val="00C66F73"/>
    <w:rsid w:val="00C700A6"/>
    <w:rsid w:val="00C70666"/>
    <w:rsid w:val="00C70BE6"/>
    <w:rsid w:val="00C71BC6"/>
    <w:rsid w:val="00C72132"/>
    <w:rsid w:val="00C72FED"/>
    <w:rsid w:val="00C732EB"/>
    <w:rsid w:val="00C75750"/>
    <w:rsid w:val="00C759ED"/>
    <w:rsid w:val="00C7630D"/>
    <w:rsid w:val="00C76A49"/>
    <w:rsid w:val="00C7792C"/>
    <w:rsid w:val="00C77B5E"/>
    <w:rsid w:val="00C80581"/>
    <w:rsid w:val="00C8126C"/>
    <w:rsid w:val="00C82727"/>
    <w:rsid w:val="00C8342B"/>
    <w:rsid w:val="00C84C21"/>
    <w:rsid w:val="00C85313"/>
    <w:rsid w:val="00C85851"/>
    <w:rsid w:val="00C85B2D"/>
    <w:rsid w:val="00C86EF0"/>
    <w:rsid w:val="00C87FCA"/>
    <w:rsid w:val="00C907DB"/>
    <w:rsid w:val="00C9135A"/>
    <w:rsid w:val="00C91D69"/>
    <w:rsid w:val="00C9274B"/>
    <w:rsid w:val="00C93457"/>
    <w:rsid w:val="00C93940"/>
    <w:rsid w:val="00C93A86"/>
    <w:rsid w:val="00C94238"/>
    <w:rsid w:val="00C949B9"/>
    <w:rsid w:val="00C94BD5"/>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AB1"/>
    <w:rsid w:val="00CA4157"/>
    <w:rsid w:val="00CA4E74"/>
    <w:rsid w:val="00CB00FF"/>
    <w:rsid w:val="00CB0485"/>
    <w:rsid w:val="00CB088A"/>
    <w:rsid w:val="00CB122D"/>
    <w:rsid w:val="00CB2918"/>
    <w:rsid w:val="00CB3F6A"/>
    <w:rsid w:val="00CB4327"/>
    <w:rsid w:val="00CB5CC5"/>
    <w:rsid w:val="00CB6802"/>
    <w:rsid w:val="00CB7CC2"/>
    <w:rsid w:val="00CC01D4"/>
    <w:rsid w:val="00CC036E"/>
    <w:rsid w:val="00CC0949"/>
    <w:rsid w:val="00CC0DB2"/>
    <w:rsid w:val="00CC27BC"/>
    <w:rsid w:val="00CC2BBA"/>
    <w:rsid w:val="00CC2E56"/>
    <w:rsid w:val="00CC449A"/>
    <w:rsid w:val="00CC4882"/>
    <w:rsid w:val="00CC5031"/>
    <w:rsid w:val="00CC5321"/>
    <w:rsid w:val="00CC5349"/>
    <w:rsid w:val="00CC55B1"/>
    <w:rsid w:val="00CC736C"/>
    <w:rsid w:val="00CC7CCF"/>
    <w:rsid w:val="00CD0B0B"/>
    <w:rsid w:val="00CD0F86"/>
    <w:rsid w:val="00CD128E"/>
    <w:rsid w:val="00CD1E5A"/>
    <w:rsid w:val="00CD313B"/>
    <w:rsid w:val="00CD49D9"/>
    <w:rsid w:val="00CD5297"/>
    <w:rsid w:val="00CD562E"/>
    <w:rsid w:val="00CD6125"/>
    <w:rsid w:val="00CD6FDA"/>
    <w:rsid w:val="00CE05F8"/>
    <w:rsid w:val="00CE095D"/>
    <w:rsid w:val="00CE0AE4"/>
    <w:rsid w:val="00CE0ED9"/>
    <w:rsid w:val="00CE1392"/>
    <w:rsid w:val="00CE1FA2"/>
    <w:rsid w:val="00CE2D8B"/>
    <w:rsid w:val="00CE46CD"/>
    <w:rsid w:val="00CE4931"/>
    <w:rsid w:val="00CE6D5E"/>
    <w:rsid w:val="00CE70FA"/>
    <w:rsid w:val="00CE742E"/>
    <w:rsid w:val="00CF0FFD"/>
    <w:rsid w:val="00CF4032"/>
    <w:rsid w:val="00CF4311"/>
    <w:rsid w:val="00CF4B0D"/>
    <w:rsid w:val="00CF5787"/>
    <w:rsid w:val="00CF5D40"/>
    <w:rsid w:val="00CF5E13"/>
    <w:rsid w:val="00CF62EC"/>
    <w:rsid w:val="00CF6315"/>
    <w:rsid w:val="00CF658C"/>
    <w:rsid w:val="00CF728A"/>
    <w:rsid w:val="00CF7C68"/>
    <w:rsid w:val="00D0032C"/>
    <w:rsid w:val="00D013B2"/>
    <w:rsid w:val="00D029F4"/>
    <w:rsid w:val="00D029F6"/>
    <w:rsid w:val="00D02A97"/>
    <w:rsid w:val="00D02DC5"/>
    <w:rsid w:val="00D041D7"/>
    <w:rsid w:val="00D04AB5"/>
    <w:rsid w:val="00D05976"/>
    <w:rsid w:val="00D070C1"/>
    <w:rsid w:val="00D07432"/>
    <w:rsid w:val="00D103CC"/>
    <w:rsid w:val="00D110AB"/>
    <w:rsid w:val="00D11255"/>
    <w:rsid w:val="00D12735"/>
    <w:rsid w:val="00D13234"/>
    <w:rsid w:val="00D146EB"/>
    <w:rsid w:val="00D14D0E"/>
    <w:rsid w:val="00D158F1"/>
    <w:rsid w:val="00D163C0"/>
    <w:rsid w:val="00D16514"/>
    <w:rsid w:val="00D1750D"/>
    <w:rsid w:val="00D179B8"/>
    <w:rsid w:val="00D206AC"/>
    <w:rsid w:val="00D20A3B"/>
    <w:rsid w:val="00D21098"/>
    <w:rsid w:val="00D22066"/>
    <w:rsid w:val="00D22303"/>
    <w:rsid w:val="00D234EC"/>
    <w:rsid w:val="00D23519"/>
    <w:rsid w:val="00D2394B"/>
    <w:rsid w:val="00D24141"/>
    <w:rsid w:val="00D24A1A"/>
    <w:rsid w:val="00D25291"/>
    <w:rsid w:val="00D253DA"/>
    <w:rsid w:val="00D257BE"/>
    <w:rsid w:val="00D25D5C"/>
    <w:rsid w:val="00D26861"/>
    <w:rsid w:val="00D26ADC"/>
    <w:rsid w:val="00D26EE4"/>
    <w:rsid w:val="00D26F4C"/>
    <w:rsid w:val="00D27C5C"/>
    <w:rsid w:val="00D3002D"/>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3589"/>
    <w:rsid w:val="00D44670"/>
    <w:rsid w:val="00D44FD3"/>
    <w:rsid w:val="00D529A5"/>
    <w:rsid w:val="00D537B0"/>
    <w:rsid w:val="00D537C7"/>
    <w:rsid w:val="00D53E79"/>
    <w:rsid w:val="00D540B2"/>
    <w:rsid w:val="00D54399"/>
    <w:rsid w:val="00D54A44"/>
    <w:rsid w:val="00D55904"/>
    <w:rsid w:val="00D57B5B"/>
    <w:rsid w:val="00D60536"/>
    <w:rsid w:val="00D60D62"/>
    <w:rsid w:val="00D617C0"/>
    <w:rsid w:val="00D619F7"/>
    <w:rsid w:val="00D620B6"/>
    <w:rsid w:val="00D637EB"/>
    <w:rsid w:val="00D703F2"/>
    <w:rsid w:val="00D70522"/>
    <w:rsid w:val="00D70F98"/>
    <w:rsid w:val="00D7130A"/>
    <w:rsid w:val="00D7188D"/>
    <w:rsid w:val="00D72DBB"/>
    <w:rsid w:val="00D746D8"/>
    <w:rsid w:val="00D74C6A"/>
    <w:rsid w:val="00D75A3F"/>
    <w:rsid w:val="00D80D01"/>
    <w:rsid w:val="00D813F5"/>
    <w:rsid w:val="00D81E6E"/>
    <w:rsid w:val="00D8419A"/>
    <w:rsid w:val="00D84FAA"/>
    <w:rsid w:val="00D85E5D"/>
    <w:rsid w:val="00D86A80"/>
    <w:rsid w:val="00D871B6"/>
    <w:rsid w:val="00D879DD"/>
    <w:rsid w:val="00D9110C"/>
    <w:rsid w:val="00D92A36"/>
    <w:rsid w:val="00D94849"/>
    <w:rsid w:val="00D949E1"/>
    <w:rsid w:val="00D95752"/>
    <w:rsid w:val="00D95CFF"/>
    <w:rsid w:val="00D96CE3"/>
    <w:rsid w:val="00D96D9F"/>
    <w:rsid w:val="00D9772A"/>
    <w:rsid w:val="00D97CDA"/>
    <w:rsid w:val="00DA00EC"/>
    <w:rsid w:val="00DA0346"/>
    <w:rsid w:val="00DA0428"/>
    <w:rsid w:val="00DA047E"/>
    <w:rsid w:val="00DA09D7"/>
    <w:rsid w:val="00DA118E"/>
    <w:rsid w:val="00DA145E"/>
    <w:rsid w:val="00DA2F0D"/>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AD1"/>
    <w:rsid w:val="00DB3E22"/>
    <w:rsid w:val="00DB46AD"/>
    <w:rsid w:val="00DB47A8"/>
    <w:rsid w:val="00DB57CF"/>
    <w:rsid w:val="00DB5A23"/>
    <w:rsid w:val="00DB6753"/>
    <w:rsid w:val="00DB67D4"/>
    <w:rsid w:val="00DB6DE7"/>
    <w:rsid w:val="00DB6E6F"/>
    <w:rsid w:val="00DC01D0"/>
    <w:rsid w:val="00DC09FC"/>
    <w:rsid w:val="00DC1559"/>
    <w:rsid w:val="00DC297C"/>
    <w:rsid w:val="00DC2A14"/>
    <w:rsid w:val="00DC4A1D"/>
    <w:rsid w:val="00DC4ABA"/>
    <w:rsid w:val="00DC548B"/>
    <w:rsid w:val="00DC54E1"/>
    <w:rsid w:val="00DC5A57"/>
    <w:rsid w:val="00DC5D7D"/>
    <w:rsid w:val="00DC6B27"/>
    <w:rsid w:val="00DC6E62"/>
    <w:rsid w:val="00DD1841"/>
    <w:rsid w:val="00DD261D"/>
    <w:rsid w:val="00DD3032"/>
    <w:rsid w:val="00DD4A16"/>
    <w:rsid w:val="00DD623C"/>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27FD"/>
    <w:rsid w:val="00DF3CC5"/>
    <w:rsid w:val="00DF4497"/>
    <w:rsid w:val="00DF62D8"/>
    <w:rsid w:val="00DF63EA"/>
    <w:rsid w:val="00DF6C85"/>
    <w:rsid w:val="00DF73DF"/>
    <w:rsid w:val="00E00498"/>
    <w:rsid w:val="00E009EB"/>
    <w:rsid w:val="00E00C5A"/>
    <w:rsid w:val="00E01923"/>
    <w:rsid w:val="00E0276A"/>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754"/>
    <w:rsid w:val="00E21A3F"/>
    <w:rsid w:val="00E2200C"/>
    <w:rsid w:val="00E22991"/>
    <w:rsid w:val="00E25D81"/>
    <w:rsid w:val="00E26365"/>
    <w:rsid w:val="00E26CED"/>
    <w:rsid w:val="00E271AB"/>
    <w:rsid w:val="00E278D1"/>
    <w:rsid w:val="00E279AC"/>
    <w:rsid w:val="00E27A49"/>
    <w:rsid w:val="00E3074D"/>
    <w:rsid w:val="00E33B8C"/>
    <w:rsid w:val="00E34290"/>
    <w:rsid w:val="00E35167"/>
    <w:rsid w:val="00E360C8"/>
    <w:rsid w:val="00E370F7"/>
    <w:rsid w:val="00E37E9D"/>
    <w:rsid w:val="00E40181"/>
    <w:rsid w:val="00E40965"/>
    <w:rsid w:val="00E41A94"/>
    <w:rsid w:val="00E424E1"/>
    <w:rsid w:val="00E43F40"/>
    <w:rsid w:val="00E46336"/>
    <w:rsid w:val="00E46900"/>
    <w:rsid w:val="00E46EEA"/>
    <w:rsid w:val="00E47D39"/>
    <w:rsid w:val="00E5020C"/>
    <w:rsid w:val="00E52140"/>
    <w:rsid w:val="00E5228E"/>
    <w:rsid w:val="00E522C4"/>
    <w:rsid w:val="00E53179"/>
    <w:rsid w:val="00E533B8"/>
    <w:rsid w:val="00E53895"/>
    <w:rsid w:val="00E5432C"/>
    <w:rsid w:val="00E548A0"/>
    <w:rsid w:val="00E54D32"/>
    <w:rsid w:val="00E551D0"/>
    <w:rsid w:val="00E55B4C"/>
    <w:rsid w:val="00E570BD"/>
    <w:rsid w:val="00E61816"/>
    <w:rsid w:val="00E63937"/>
    <w:rsid w:val="00E63E3C"/>
    <w:rsid w:val="00E65002"/>
    <w:rsid w:val="00E65FCC"/>
    <w:rsid w:val="00E6782C"/>
    <w:rsid w:val="00E67CCB"/>
    <w:rsid w:val="00E67EC1"/>
    <w:rsid w:val="00E7039D"/>
    <w:rsid w:val="00E70545"/>
    <w:rsid w:val="00E7087B"/>
    <w:rsid w:val="00E71106"/>
    <w:rsid w:val="00E7191E"/>
    <w:rsid w:val="00E72F68"/>
    <w:rsid w:val="00E73D8A"/>
    <w:rsid w:val="00E7406C"/>
    <w:rsid w:val="00E74A22"/>
    <w:rsid w:val="00E75478"/>
    <w:rsid w:val="00E75ACE"/>
    <w:rsid w:val="00E75FE8"/>
    <w:rsid w:val="00E7646D"/>
    <w:rsid w:val="00E8056E"/>
    <w:rsid w:val="00E80EDA"/>
    <w:rsid w:val="00E812D5"/>
    <w:rsid w:val="00E813BA"/>
    <w:rsid w:val="00E81F14"/>
    <w:rsid w:val="00E82E84"/>
    <w:rsid w:val="00E83D75"/>
    <w:rsid w:val="00E83E01"/>
    <w:rsid w:val="00E85035"/>
    <w:rsid w:val="00E85CAA"/>
    <w:rsid w:val="00E85FB7"/>
    <w:rsid w:val="00E866BD"/>
    <w:rsid w:val="00E86EFE"/>
    <w:rsid w:val="00E8732F"/>
    <w:rsid w:val="00E91C14"/>
    <w:rsid w:val="00E91EE0"/>
    <w:rsid w:val="00E92924"/>
    <w:rsid w:val="00E92F47"/>
    <w:rsid w:val="00E9352C"/>
    <w:rsid w:val="00E937A8"/>
    <w:rsid w:val="00E940C5"/>
    <w:rsid w:val="00E94E37"/>
    <w:rsid w:val="00E953B4"/>
    <w:rsid w:val="00E96629"/>
    <w:rsid w:val="00E96C08"/>
    <w:rsid w:val="00E97983"/>
    <w:rsid w:val="00EA00B4"/>
    <w:rsid w:val="00EA146E"/>
    <w:rsid w:val="00EA1AAA"/>
    <w:rsid w:val="00EA3117"/>
    <w:rsid w:val="00EA4201"/>
    <w:rsid w:val="00EA46A9"/>
    <w:rsid w:val="00EA46B3"/>
    <w:rsid w:val="00EA4D52"/>
    <w:rsid w:val="00EA5179"/>
    <w:rsid w:val="00EA59DE"/>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189C"/>
    <w:rsid w:val="00EC371A"/>
    <w:rsid w:val="00EC3C56"/>
    <w:rsid w:val="00EC3C75"/>
    <w:rsid w:val="00EC4070"/>
    <w:rsid w:val="00EC43BA"/>
    <w:rsid w:val="00EC478A"/>
    <w:rsid w:val="00EC5CC2"/>
    <w:rsid w:val="00EC6056"/>
    <w:rsid w:val="00EC6798"/>
    <w:rsid w:val="00EC6F48"/>
    <w:rsid w:val="00EC72B6"/>
    <w:rsid w:val="00EC7A0D"/>
    <w:rsid w:val="00EC7EC8"/>
    <w:rsid w:val="00ED02A8"/>
    <w:rsid w:val="00ED1427"/>
    <w:rsid w:val="00ED2DF6"/>
    <w:rsid w:val="00ED3E7C"/>
    <w:rsid w:val="00ED3F34"/>
    <w:rsid w:val="00ED48C3"/>
    <w:rsid w:val="00ED4D3E"/>
    <w:rsid w:val="00ED5874"/>
    <w:rsid w:val="00ED5E87"/>
    <w:rsid w:val="00ED7123"/>
    <w:rsid w:val="00ED75AE"/>
    <w:rsid w:val="00ED7AA8"/>
    <w:rsid w:val="00EE2124"/>
    <w:rsid w:val="00EE222A"/>
    <w:rsid w:val="00EE29C4"/>
    <w:rsid w:val="00EE382C"/>
    <w:rsid w:val="00EE3CE0"/>
    <w:rsid w:val="00EE48C4"/>
    <w:rsid w:val="00EE54A5"/>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3BA7"/>
    <w:rsid w:val="00F045B8"/>
    <w:rsid w:val="00F050EA"/>
    <w:rsid w:val="00F05231"/>
    <w:rsid w:val="00F05BE9"/>
    <w:rsid w:val="00F063AA"/>
    <w:rsid w:val="00F070A9"/>
    <w:rsid w:val="00F07E9C"/>
    <w:rsid w:val="00F108A2"/>
    <w:rsid w:val="00F11B76"/>
    <w:rsid w:val="00F12719"/>
    <w:rsid w:val="00F14656"/>
    <w:rsid w:val="00F146DC"/>
    <w:rsid w:val="00F15042"/>
    <w:rsid w:val="00F15C10"/>
    <w:rsid w:val="00F16521"/>
    <w:rsid w:val="00F16FE4"/>
    <w:rsid w:val="00F17BEB"/>
    <w:rsid w:val="00F20365"/>
    <w:rsid w:val="00F21160"/>
    <w:rsid w:val="00F217E0"/>
    <w:rsid w:val="00F23EDA"/>
    <w:rsid w:val="00F23F35"/>
    <w:rsid w:val="00F247A0"/>
    <w:rsid w:val="00F257FC"/>
    <w:rsid w:val="00F25E70"/>
    <w:rsid w:val="00F26BCB"/>
    <w:rsid w:val="00F270A4"/>
    <w:rsid w:val="00F27B11"/>
    <w:rsid w:val="00F30425"/>
    <w:rsid w:val="00F30652"/>
    <w:rsid w:val="00F3136F"/>
    <w:rsid w:val="00F3194F"/>
    <w:rsid w:val="00F32073"/>
    <w:rsid w:val="00F325BB"/>
    <w:rsid w:val="00F32D29"/>
    <w:rsid w:val="00F35B2B"/>
    <w:rsid w:val="00F36FE9"/>
    <w:rsid w:val="00F410B0"/>
    <w:rsid w:val="00F413C9"/>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07D"/>
    <w:rsid w:val="00F6182B"/>
    <w:rsid w:val="00F630B6"/>
    <w:rsid w:val="00F643C2"/>
    <w:rsid w:val="00F64A1D"/>
    <w:rsid w:val="00F64B64"/>
    <w:rsid w:val="00F64F40"/>
    <w:rsid w:val="00F6592D"/>
    <w:rsid w:val="00F667C4"/>
    <w:rsid w:val="00F67908"/>
    <w:rsid w:val="00F70181"/>
    <w:rsid w:val="00F71417"/>
    <w:rsid w:val="00F724D2"/>
    <w:rsid w:val="00F729C0"/>
    <w:rsid w:val="00F72BE7"/>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59CD"/>
    <w:rsid w:val="00F86B04"/>
    <w:rsid w:val="00F86ECB"/>
    <w:rsid w:val="00F872FA"/>
    <w:rsid w:val="00F873B8"/>
    <w:rsid w:val="00F9024F"/>
    <w:rsid w:val="00F907AE"/>
    <w:rsid w:val="00F90D51"/>
    <w:rsid w:val="00F91078"/>
    <w:rsid w:val="00F916F8"/>
    <w:rsid w:val="00F934A2"/>
    <w:rsid w:val="00F93612"/>
    <w:rsid w:val="00F93A30"/>
    <w:rsid w:val="00F9432F"/>
    <w:rsid w:val="00F950A1"/>
    <w:rsid w:val="00F95323"/>
    <w:rsid w:val="00F9559B"/>
    <w:rsid w:val="00F95DBD"/>
    <w:rsid w:val="00F97725"/>
    <w:rsid w:val="00F97D36"/>
    <w:rsid w:val="00FA12EA"/>
    <w:rsid w:val="00FA2244"/>
    <w:rsid w:val="00FA2EEE"/>
    <w:rsid w:val="00FA376B"/>
    <w:rsid w:val="00FA3D44"/>
    <w:rsid w:val="00FA4289"/>
    <w:rsid w:val="00FA4ACF"/>
    <w:rsid w:val="00FA510C"/>
    <w:rsid w:val="00FA5773"/>
    <w:rsid w:val="00FA6780"/>
    <w:rsid w:val="00FB002E"/>
    <w:rsid w:val="00FB0CD6"/>
    <w:rsid w:val="00FB267E"/>
    <w:rsid w:val="00FB325D"/>
    <w:rsid w:val="00FB3A65"/>
    <w:rsid w:val="00FB3FED"/>
    <w:rsid w:val="00FB6A9D"/>
    <w:rsid w:val="00FB6DE2"/>
    <w:rsid w:val="00FB7080"/>
    <w:rsid w:val="00FB7B8A"/>
    <w:rsid w:val="00FC0C28"/>
    <w:rsid w:val="00FC1885"/>
    <w:rsid w:val="00FC1EE3"/>
    <w:rsid w:val="00FC440F"/>
    <w:rsid w:val="00FC4C0A"/>
    <w:rsid w:val="00FC5180"/>
    <w:rsid w:val="00FC5512"/>
    <w:rsid w:val="00FC5F82"/>
    <w:rsid w:val="00FC67BF"/>
    <w:rsid w:val="00FC7322"/>
    <w:rsid w:val="00FC78B8"/>
    <w:rsid w:val="00FC7A25"/>
    <w:rsid w:val="00FD0D6C"/>
    <w:rsid w:val="00FD23E9"/>
    <w:rsid w:val="00FD26B8"/>
    <w:rsid w:val="00FD3D1D"/>
    <w:rsid w:val="00FD4BDF"/>
    <w:rsid w:val="00FD509C"/>
    <w:rsid w:val="00FD5F48"/>
    <w:rsid w:val="00FD6E91"/>
    <w:rsid w:val="00FE0FEF"/>
    <w:rsid w:val="00FE2015"/>
    <w:rsid w:val="00FE33AC"/>
    <w:rsid w:val="00FE3B9D"/>
    <w:rsid w:val="00FE3EA1"/>
    <w:rsid w:val="00FE3F68"/>
    <w:rsid w:val="00FE4762"/>
    <w:rsid w:val="00FE53FD"/>
    <w:rsid w:val="00FE6082"/>
    <w:rsid w:val="00FE69AB"/>
    <w:rsid w:val="00FE6A99"/>
    <w:rsid w:val="00FE6CE5"/>
    <w:rsid w:val="00FE7118"/>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uiPriority w:val="99"/>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paragraph" w:customStyle="1" w:styleId="TableNumbering-NoDot">
    <w:name w:val="TableNumbering-NoDot"/>
    <w:basedOn w:val="Normal"/>
    <w:autoRedefine/>
    <w:rsid w:val="0011645A"/>
    <w:pPr>
      <w:numPr>
        <w:numId w:val="20"/>
      </w:numPr>
      <w:tabs>
        <w:tab w:val="left" w:pos="432"/>
        <w:tab w:val="left" w:pos="612"/>
        <w:tab w:val="left" w:pos="7405"/>
      </w:tabs>
      <w:spacing w:before="60" w:after="60"/>
      <w:ind w:right="-62"/>
    </w:pPr>
    <w:rPr>
      <w:rFonts w:cs="Arial"/>
      <w:kern w:val="22"/>
      <w:sz w:val="18"/>
      <w:szCs w:val="18"/>
      <w:lang w:bidi="pa-IN"/>
    </w:rPr>
  </w:style>
  <w:style w:type="character" w:customStyle="1" w:styleId="TabletextChar">
    <w:name w:val="Table text Char"/>
    <w:link w:val="Tabletext0"/>
    <w:rsid w:val="009547B8"/>
    <w:rPr>
      <w:rFonts w:ascii="Arial" w:hAnsi="Arial" w:cs="Arial"/>
      <w:kern w:val="22"/>
      <w:sz w:val="22"/>
      <w:szCs w:val="22"/>
    </w:rPr>
  </w:style>
  <w:style w:type="character" w:styleId="PlaceholderText">
    <w:name w:val="Placeholder Text"/>
    <w:basedOn w:val="DefaultParagraphFont"/>
    <w:uiPriority w:val="99"/>
    <w:semiHidden/>
    <w:rsid w:val="000052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uiPriority w:val="99"/>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paragraph" w:customStyle="1" w:styleId="TableNumbering-NoDot">
    <w:name w:val="TableNumbering-NoDot"/>
    <w:basedOn w:val="Normal"/>
    <w:autoRedefine/>
    <w:rsid w:val="0011645A"/>
    <w:pPr>
      <w:numPr>
        <w:numId w:val="20"/>
      </w:numPr>
      <w:tabs>
        <w:tab w:val="left" w:pos="432"/>
        <w:tab w:val="left" w:pos="612"/>
        <w:tab w:val="left" w:pos="7405"/>
      </w:tabs>
      <w:spacing w:before="60" w:after="60"/>
      <w:ind w:right="-62"/>
    </w:pPr>
    <w:rPr>
      <w:rFonts w:cs="Arial"/>
      <w:kern w:val="22"/>
      <w:sz w:val="18"/>
      <w:szCs w:val="18"/>
      <w:lang w:bidi="pa-IN"/>
    </w:rPr>
  </w:style>
  <w:style w:type="character" w:customStyle="1" w:styleId="TabletextChar">
    <w:name w:val="Table text Char"/>
    <w:link w:val="Tabletext0"/>
    <w:rsid w:val="009547B8"/>
    <w:rPr>
      <w:rFonts w:ascii="Arial" w:hAnsi="Arial" w:cs="Arial"/>
      <w:kern w:val="22"/>
      <w:sz w:val="22"/>
      <w:szCs w:val="22"/>
    </w:rPr>
  </w:style>
  <w:style w:type="character" w:styleId="PlaceholderText">
    <w:name w:val="Placeholder Text"/>
    <w:basedOn w:val="DefaultParagraphFont"/>
    <w:uiPriority w:val="99"/>
    <w:semiHidden/>
    <w:rsid w:val="000052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5180545">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2101305">
      <w:bodyDiv w:val="1"/>
      <w:marLeft w:val="0"/>
      <w:marRight w:val="0"/>
      <w:marTop w:val="0"/>
      <w:marBottom w:val="0"/>
      <w:divBdr>
        <w:top w:val="none" w:sz="0" w:space="0" w:color="auto"/>
        <w:left w:val="none" w:sz="0" w:space="0" w:color="auto"/>
        <w:bottom w:val="none" w:sz="0" w:space="0" w:color="auto"/>
        <w:right w:val="none" w:sz="0" w:space="0" w:color="auto"/>
      </w:divBdr>
    </w:div>
    <w:div w:id="22639113">
      <w:bodyDiv w:val="1"/>
      <w:marLeft w:val="0"/>
      <w:marRight w:val="0"/>
      <w:marTop w:val="0"/>
      <w:marBottom w:val="0"/>
      <w:divBdr>
        <w:top w:val="none" w:sz="0" w:space="0" w:color="auto"/>
        <w:left w:val="none" w:sz="0" w:space="0" w:color="auto"/>
        <w:bottom w:val="none" w:sz="0" w:space="0" w:color="auto"/>
        <w:right w:val="none" w:sz="0" w:space="0" w:color="auto"/>
      </w:divBdr>
    </w:div>
    <w:div w:id="26294554">
      <w:bodyDiv w:val="1"/>
      <w:marLeft w:val="0"/>
      <w:marRight w:val="0"/>
      <w:marTop w:val="0"/>
      <w:marBottom w:val="0"/>
      <w:divBdr>
        <w:top w:val="none" w:sz="0" w:space="0" w:color="auto"/>
        <w:left w:val="none" w:sz="0" w:space="0" w:color="auto"/>
        <w:bottom w:val="none" w:sz="0" w:space="0" w:color="auto"/>
        <w:right w:val="none" w:sz="0" w:space="0" w:color="auto"/>
      </w:divBdr>
    </w:div>
    <w:div w:id="28386096">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4594394">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0643193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1886">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71603910">
      <w:bodyDiv w:val="1"/>
      <w:marLeft w:val="0"/>
      <w:marRight w:val="0"/>
      <w:marTop w:val="0"/>
      <w:marBottom w:val="0"/>
      <w:divBdr>
        <w:top w:val="none" w:sz="0" w:space="0" w:color="auto"/>
        <w:left w:val="none" w:sz="0" w:space="0" w:color="auto"/>
        <w:bottom w:val="none" w:sz="0" w:space="0" w:color="auto"/>
        <w:right w:val="none" w:sz="0" w:space="0" w:color="auto"/>
      </w:divBdr>
    </w:div>
    <w:div w:id="172839938">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851206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7165878">
      <w:bodyDiv w:val="1"/>
      <w:marLeft w:val="0"/>
      <w:marRight w:val="0"/>
      <w:marTop w:val="0"/>
      <w:marBottom w:val="0"/>
      <w:divBdr>
        <w:top w:val="none" w:sz="0" w:space="0" w:color="auto"/>
        <w:left w:val="none" w:sz="0" w:space="0" w:color="auto"/>
        <w:bottom w:val="none" w:sz="0" w:space="0" w:color="auto"/>
        <w:right w:val="none" w:sz="0" w:space="0" w:color="auto"/>
      </w:divBdr>
    </w:div>
    <w:div w:id="392974859">
      <w:bodyDiv w:val="1"/>
      <w:marLeft w:val="0"/>
      <w:marRight w:val="0"/>
      <w:marTop w:val="0"/>
      <w:marBottom w:val="0"/>
      <w:divBdr>
        <w:top w:val="none" w:sz="0" w:space="0" w:color="auto"/>
        <w:left w:val="none" w:sz="0" w:space="0" w:color="auto"/>
        <w:bottom w:val="none" w:sz="0" w:space="0" w:color="auto"/>
        <w:right w:val="none" w:sz="0" w:space="0" w:color="auto"/>
      </w:divBdr>
    </w:div>
    <w:div w:id="414933843">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43574369">
      <w:bodyDiv w:val="1"/>
      <w:marLeft w:val="0"/>
      <w:marRight w:val="0"/>
      <w:marTop w:val="0"/>
      <w:marBottom w:val="0"/>
      <w:divBdr>
        <w:top w:val="none" w:sz="0" w:space="0" w:color="auto"/>
        <w:left w:val="none" w:sz="0" w:space="0" w:color="auto"/>
        <w:bottom w:val="none" w:sz="0" w:space="0" w:color="auto"/>
        <w:right w:val="none" w:sz="0" w:space="0" w:color="auto"/>
      </w:divBdr>
    </w:div>
    <w:div w:id="448937995">
      <w:bodyDiv w:val="1"/>
      <w:marLeft w:val="0"/>
      <w:marRight w:val="0"/>
      <w:marTop w:val="0"/>
      <w:marBottom w:val="0"/>
      <w:divBdr>
        <w:top w:val="none" w:sz="0" w:space="0" w:color="auto"/>
        <w:left w:val="none" w:sz="0" w:space="0" w:color="auto"/>
        <w:bottom w:val="none" w:sz="0" w:space="0" w:color="auto"/>
        <w:right w:val="none" w:sz="0" w:space="0" w:color="auto"/>
      </w:divBdr>
    </w:div>
    <w:div w:id="454108169">
      <w:bodyDiv w:val="1"/>
      <w:marLeft w:val="0"/>
      <w:marRight w:val="0"/>
      <w:marTop w:val="0"/>
      <w:marBottom w:val="0"/>
      <w:divBdr>
        <w:top w:val="none" w:sz="0" w:space="0" w:color="auto"/>
        <w:left w:val="none" w:sz="0" w:space="0" w:color="auto"/>
        <w:bottom w:val="none" w:sz="0" w:space="0" w:color="auto"/>
        <w:right w:val="none" w:sz="0" w:space="0" w:color="auto"/>
      </w:divBdr>
    </w:div>
    <w:div w:id="458106134">
      <w:bodyDiv w:val="1"/>
      <w:marLeft w:val="0"/>
      <w:marRight w:val="0"/>
      <w:marTop w:val="0"/>
      <w:marBottom w:val="0"/>
      <w:divBdr>
        <w:top w:val="none" w:sz="0" w:space="0" w:color="auto"/>
        <w:left w:val="none" w:sz="0" w:space="0" w:color="auto"/>
        <w:bottom w:val="none" w:sz="0" w:space="0" w:color="auto"/>
        <w:right w:val="none" w:sz="0" w:space="0" w:color="auto"/>
      </w:divBdr>
    </w:div>
    <w:div w:id="459762817">
      <w:bodyDiv w:val="1"/>
      <w:marLeft w:val="0"/>
      <w:marRight w:val="0"/>
      <w:marTop w:val="0"/>
      <w:marBottom w:val="0"/>
      <w:divBdr>
        <w:top w:val="none" w:sz="0" w:space="0" w:color="auto"/>
        <w:left w:val="none" w:sz="0" w:space="0" w:color="auto"/>
        <w:bottom w:val="none" w:sz="0" w:space="0" w:color="auto"/>
        <w:right w:val="none" w:sz="0" w:space="0" w:color="auto"/>
      </w:divBdr>
    </w:div>
    <w:div w:id="46859790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4419007">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00202898">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1994415">
      <w:bodyDiv w:val="1"/>
      <w:marLeft w:val="0"/>
      <w:marRight w:val="0"/>
      <w:marTop w:val="0"/>
      <w:marBottom w:val="0"/>
      <w:divBdr>
        <w:top w:val="none" w:sz="0" w:space="0" w:color="auto"/>
        <w:left w:val="none" w:sz="0" w:space="0" w:color="auto"/>
        <w:bottom w:val="none" w:sz="0" w:space="0" w:color="auto"/>
        <w:right w:val="none" w:sz="0" w:space="0" w:color="auto"/>
      </w:divBdr>
    </w:div>
    <w:div w:id="547307076">
      <w:bodyDiv w:val="1"/>
      <w:marLeft w:val="0"/>
      <w:marRight w:val="0"/>
      <w:marTop w:val="0"/>
      <w:marBottom w:val="0"/>
      <w:divBdr>
        <w:top w:val="none" w:sz="0" w:space="0" w:color="auto"/>
        <w:left w:val="none" w:sz="0" w:space="0" w:color="auto"/>
        <w:bottom w:val="none" w:sz="0" w:space="0" w:color="auto"/>
        <w:right w:val="none" w:sz="0" w:space="0" w:color="auto"/>
      </w:divBdr>
    </w:div>
    <w:div w:id="553078873">
      <w:bodyDiv w:val="1"/>
      <w:marLeft w:val="0"/>
      <w:marRight w:val="0"/>
      <w:marTop w:val="0"/>
      <w:marBottom w:val="0"/>
      <w:divBdr>
        <w:top w:val="none" w:sz="0" w:space="0" w:color="auto"/>
        <w:left w:val="none" w:sz="0" w:space="0" w:color="auto"/>
        <w:bottom w:val="none" w:sz="0" w:space="0" w:color="auto"/>
        <w:right w:val="none" w:sz="0" w:space="0" w:color="auto"/>
      </w:divBdr>
    </w:div>
    <w:div w:id="577250258">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87156187">
      <w:bodyDiv w:val="1"/>
      <w:marLeft w:val="0"/>
      <w:marRight w:val="0"/>
      <w:marTop w:val="0"/>
      <w:marBottom w:val="0"/>
      <w:divBdr>
        <w:top w:val="none" w:sz="0" w:space="0" w:color="auto"/>
        <w:left w:val="none" w:sz="0" w:space="0" w:color="auto"/>
        <w:bottom w:val="none" w:sz="0" w:space="0" w:color="auto"/>
        <w:right w:val="none" w:sz="0" w:space="0" w:color="auto"/>
      </w:divBdr>
    </w:div>
    <w:div w:id="587421837">
      <w:bodyDiv w:val="1"/>
      <w:marLeft w:val="0"/>
      <w:marRight w:val="0"/>
      <w:marTop w:val="0"/>
      <w:marBottom w:val="0"/>
      <w:divBdr>
        <w:top w:val="none" w:sz="0" w:space="0" w:color="auto"/>
        <w:left w:val="none" w:sz="0" w:space="0" w:color="auto"/>
        <w:bottom w:val="none" w:sz="0" w:space="0" w:color="auto"/>
        <w:right w:val="none" w:sz="0" w:space="0" w:color="auto"/>
      </w:divBdr>
    </w:div>
    <w:div w:id="622729260">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5492338">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76228327">
      <w:bodyDiv w:val="1"/>
      <w:marLeft w:val="0"/>
      <w:marRight w:val="0"/>
      <w:marTop w:val="0"/>
      <w:marBottom w:val="0"/>
      <w:divBdr>
        <w:top w:val="none" w:sz="0" w:space="0" w:color="auto"/>
        <w:left w:val="none" w:sz="0" w:space="0" w:color="auto"/>
        <w:bottom w:val="none" w:sz="0" w:space="0" w:color="auto"/>
        <w:right w:val="none" w:sz="0" w:space="0" w:color="auto"/>
      </w:divBdr>
    </w:div>
    <w:div w:id="6899172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1076649">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57992221">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242773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049047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7667446">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3336713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91982886">
      <w:bodyDiv w:val="1"/>
      <w:marLeft w:val="0"/>
      <w:marRight w:val="0"/>
      <w:marTop w:val="0"/>
      <w:marBottom w:val="0"/>
      <w:divBdr>
        <w:top w:val="none" w:sz="0" w:space="0" w:color="auto"/>
        <w:left w:val="none" w:sz="0" w:space="0" w:color="auto"/>
        <w:bottom w:val="none" w:sz="0" w:space="0" w:color="auto"/>
        <w:right w:val="none" w:sz="0" w:space="0" w:color="auto"/>
      </w:divBdr>
    </w:div>
    <w:div w:id="99333354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3450612">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0682246">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2092">
      <w:bodyDiv w:val="1"/>
      <w:marLeft w:val="0"/>
      <w:marRight w:val="0"/>
      <w:marTop w:val="0"/>
      <w:marBottom w:val="0"/>
      <w:divBdr>
        <w:top w:val="none" w:sz="0" w:space="0" w:color="auto"/>
        <w:left w:val="none" w:sz="0" w:space="0" w:color="auto"/>
        <w:bottom w:val="none" w:sz="0" w:space="0" w:color="auto"/>
        <w:right w:val="none" w:sz="0" w:space="0" w:color="auto"/>
      </w:divBdr>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4511198">
      <w:bodyDiv w:val="1"/>
      <w:marLeft w:val="0"/>
      <w:marRight w:val="0"/>
      <w:marTop w:val="0"/>
      <w:marBottom w:val="0"/>
      <w:divBdr>
        <w:top w:val="none" w:sz="0" w:space="0" w:color="auto"/>
        <w:left w:val="none" w:sz="0" w:space="0" w:color="auto"/>
        <w:bottom w:val="none" w:sz="0" w:space="0" w:color="auto"/>
        <w:right w:val="none" w:sz="0" w:space="0" w:color="auto"/>
      </w:divBdr>
    </w:div>
    <w:div w:id="1258251499">
      <w:bodyDiv w:val="1"/>
      <w:marLeft w:val="0"/>
      <w:marRight w:val="0"/>
      <w:marTop w:val="0"/>
      <w:marBottom w:val="0"/>
      <w:divBdr>
        <w:top w:val="none" w:sz="0" w:space="0" w:color="auto"/>
        <w:left w:val="none" w:sz="0" w:space="0" w:color="auto"/>
        <w:bottom w:val="none" w:sz="0" w:space="0" w:color="auto"/>
        <w:right w:val="none" w:sz="0" w:space="0" w:color="auto"/>
      </w:divBdr>
    </w:div>
    <w:div w:id="1262301225">
      <w:bodyDiv w:val="1"/>
      <w:marLeft w:val="0"/>
      <w:marRight w:val="0"/>
      <w:marTop w:val="0"/>
      <w:marBottom w:val="0"/>
      <w:divBdr>
        <w:top w:val="none" w:sz="0" w:space="0" w:color="auto"/>
        <w:left w:val="none" w:sz="0" w:space="0" w:color="auto"/>
        <w:bottom w:val="none" w:sz="0" w:space="0" w:color="auto"/>
        <w:right w:val="none" w:sz="0" w:space="0" w:color="auto"/>
      </w:divBdr>
    </w:div>
    <w:div w:id="1304502958">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4455294">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2230882">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90775767">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79654218">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0806469">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5848583">
      <w:bodyDiv w:val="1"/>
      <w:marLeft w:val="0"/>
      <w:marRight w:val="0"/>
      <w:marTop w:val="0"/>
      <w:marBottom w:val="0"/>
      <w:divBdr>
        <w:top w:val="none" w:sz="0" w:space="0" w:color="auto"/>
        <w:left w:val="none" w:sz="0" w:space="0" w:color="auto"/>
        <w:bottom w:val="none" w:sz="0" w:space="0" w:color="auto"/>
        <w:right w:val="none" w:sz="0" w:space="0" w:color="auto"/>
      </w:divBdr>
    </w:div>
    <w:div w:id="1836261160">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4290820">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1497637">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3239990">
      <w:bodyDiv w:val="1"/>
      <w:marLeft w:val="0"/>
      <w:marRight w:val="0"/>
      <w:marTop w:val="0"/>
      <w:marBottom w:val="0"/>
      <w:divBdr>
        <w:top w:val="none" w:sz="0" w:space="0" w:color="auto"/>
        <w:left w:val="none" w:sz="0" w:space="0" w:color="auto"/>
        <w:bottom w:val="none" w:sz="0" w:space="0" w:color="auto"/>
        <w:right w:val="none" w:sz="0" w:space="0" w:color="auto"/>
      </w:divBdr>
    </w:div>
    <w:div w:id="2050496016">
      <w:bodyDiv w:val="1"/>
      <w:marLeft w:val="0"/>
      <w:marRight w:val="0"/>
      <w:marTop w:val="0"/>
      <w:marBottom w:val="0"/>
      <w:divBdr>
        <w:top w:val="none" w:sz="0" w:space="0" w:color="auto"/>
        <w:left w:val="none" w:sz="0" w:space="0" w:color="auto"/>
        <w:bottom w:val="none" w:sz="0" w:space="0" w:color="auto"/>
        <w:right w:val="none" w:sz="0" w:space="0" w:color="auto"/>
      </w:divBdr>
    </w:div>
    <w:div w:id="2060199572">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7799188">
      <w:bodyDiv w:val="1"/>
      <w:marLeft w:val="0"/>
      <w:marRight w:val="0"/>
      <w:marTop w:val="0"/>
      <w:marBottom w:val="0"/>
      <w:divBdr>
        <w:top w:val="none" w:sz="0" w:space="0" w:color="auto"/>
        <w:left w:val="none" w:sz="0" w:space="0" w:color="auto"/>
        <w:bottom w:val="none" w:sz="0" w:space="0" w:color="auto"/>
        <w:right w:val="none" w:sz="0" w:space="0" w:color="auto"/>
      </w:divBdr>
    </w:div>
    <w:div w:id="2116316933">
      <w:bodyDiv w:val="1"/>
      <w:marLeft w:val="0"/>
      <w:marRight w:val="0"/>
      <w:marTop w:val="0"/>
      <w:marBottom w:val="0"/>
      <w:divBdr>
        <w:top w:val="none" w:sz="0" w:space="0" w:color="auto"/>
        <w:left w:val="none" w:sz="0" w:space="0" w:color="auto"/>
        <w:bottom w:val="none" w:sz="0" w:space="0" w:color="auto"/>
        <w:right w:val="none" w:sz="0" w:space="0" w:color="auto"/>
      </w:divBdr>
    </w:div>
    <w:div w:id="21470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D745AB1C874D8F9117F8E270241B0A"/>
        <w:category>
          <w:name w:val="General"/>
          <w:gallery w:val="placeholder"/>
        </w:category>
        <w:types>
          <w:type w:val="bbPlcHdr"/>
        </w:types>
        <w:behaviors>
          <w:behavior w:val="content"/>
        </w:behaviors>
        <w:guid w:val="{FA518D78-C036-4FE2-B272-A156B39DFA1C}"/>
      </w:docPartPr>
      <w:docPartBody>
        <w:p w:rsidR="00D872D4" w:rsidRDefault="00E822D1">
          <w:r w:rsidRPr="00AF0DFE">
            <w:rPr>
              <w:rStyle w:val="PlaceholderText"/>
            </w:rPr>
            <w:t>[Doc Version]</w:t>
          </w:r>
        </w:p>
      </w:docPartBody>
    </w:docPart>
    <w:docPart>
      <w:docPartPr>
        <w:name w:val="6FC2BC98FF794DBF9009C418A9E6B149"/>
        <w:category>
          <w:name w:val="General"/>
          <w:gallery w:val="placeholder"/>
        </w:category>
        <w:types>
          <w:type w:val="bbPlcHdr"/>
        </w:types>
        <w:behaviors>
          <w:behavior w:val="content"/>
        </w:behaviors>
        <w:guid w:val="{F639D31C-96D2-4FD5-9FB7-B7C526A51332}"/>
      </w:docPartPr>
      <w:docPartBody>
        <w:p w:rsidR="00197DD1" w:rsidRDefault="00897309" w:rsidP="00897309">
          <w:pPr>
            <w:pStyle w:val="6FC2BC98FF794DBF9009C418A9E6B149"/>
          </w:pPr>
          <w:r w:rsidRPr="00AF0DFE">
            <w:rPr>
              <w:rStyle w:val="PlaceholderText"/>
            </w:rPr>
            <w:t>[Doc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D1"/>
    <w:rsid w:val="00197DD1"/>
    <w:rsid w:val="001C5C2B"/>
    <w:rsid w:val="002625CB"/>
    <w:rsid w:val="00897309"/>
    <w:rsid w:val="00D872D4"/>
    <w:rsid w:val="00E822D1"/>
    <w:rsid w:val="00F65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2672F3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D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309"/>
    <w:rPr>
      <w:color w:val="808080"/>
    </w:rPr>
  </w:style>
  <w:style w:type="paragraph" w:customStyle="1" w:styleId="CE197C0081EB40FEA0C0DBB3495103C9">
    <w:name w:val="CE197C0081EB40FEA0C0DBB3495103C9"/>
    <w:rsid w:val="00897309"/>
  </w:style>
  <w:style w:type="paragraph" w:customStyle="1" w:styleId="6FC2BC98FF794DBF9009C418A9E6B149">
    <w:name w:val="6FC2BC98FF794DBF9009C418A9E6B149"/>
    <w:rsid w:val="008973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D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309"/>
    <w:rPr>
      <w:color w:val="808080"/>
    </w:rPr>
  </w:style>
  <w:style w:type="paragraph" w:customStyle="1" w:styleId="CE197C0081EB40FEA0C0DBB3495103C9">
    <w:name w:val="CE197C0081EB40FEA0C0DBB3495103C9"/>
    <w:rsid w:val="00897309"/>
  </w:style>
  <w:style w:type="paragraph" w:customStyle="1" w:styleId="6FC2BC98FF794DBF9009C418A9E6B149">
    <w:name w:val="6FC2BC98FF794DBF9009C418A9E6B149"/>
    <w:rsid w:val="00897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Document_x0020_Status xmlns="fc59432e-ae4a-4421-baa1-eafb91367645">Published Final</Document_x0020_Status>
    <Publication_x0020_Date xmlns="fc59432e-ae4a-4421-baa1-eafb91367645">2017-04-19T14:00:00+00:00</Publication_x0020_Date>
    <Publication_x0020_Site xmlns="fc59432e-ae4a-4421-baa1-eafb91367645">http://www.sbr.gov.au/software-developers/developer-tools/ato/ato-business-registrations</Publication_x0020_Site>
    <Project xmlns="fc59432e-ae4a-4421-baa1-eafb91367645">ABR</Project>
    <Endorsing_x0020_Officer xmlns="fc59432e-ae4a-4421-baa1-eafb91367645">
      <UserInfo>
        <DisplayName/>
        <AccountId xsi:nil="true"/>
        <AccountType/>
      </UserInfo>
    </Endorsing_x0020_Officer>
    <Audience xmlns="fc59432e-ae4a-4421-baa1-eafb91367645">External</Audience>
    <Domain xmlns="fc59432e-ae4a-4421-baa1-eafb91367645">Business Management</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4b33abad08fec32a1b1a0f79958869e2">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f6063a078b6c07d9c6b6bc74e5c3aace"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ies Obligations"/>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DCD3D-541A-4D08-8A81-EEBBB96C9F10}"/>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4F985286-8629-4BA5-98C9-C6192A5DB3C0}"/>
</file>

<file path=docProps/app.xml><?xml version="1.0" encoding="utf-8"?>
<Properties xmlns="http://schemas.openxmlformats.org/officeDocument/2006/extended-properties" xmlns:vt="http://schemas.openxmlformats.org/officeDocument/2006/docPropsVTypes">
  <Template>SBR Message Implementation Guide Template v0 2</Template>
  <TotalTime>8</TotalTime>
  <Pages>8</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ATO ABNREGSTS.0002 2017 Package v0.1 Contents</vt:lpstr>
    </vt:vector>
  </TitlesOfParts>
  <Company>Standard Business Reporting</Company>
  <LinksUpToDate>false</LinksUpToDate>
  <CharactersWithSpaces>7649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ABNREGSTS.0002 2017 Package v1.0 Contents</dc:title>
  <dc:subject>Release Notes</dc:subject>
  <dc:creator>Australian Taxation Office</dc:creator>
  <dc:description/>
  <cp:lastModifiedBy>Royce, Manju</cp:lastModifiedBy>
  <cp:revision>8</cp:revision>
  <cp:lastPrinted>2015-07-10T01:12:00Z</cp:lastPrinted>
  <dcterms:created xsi:type="dcterms:W3CDTF">2017-03-09T04:16:00Z</dcterms:created>
  <dcterms:modified xsi:type="dcterms:W3CDTF">2017-04-11T02:25:00Z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ABNREGSTS</vt:lpwstr>
  </property>
  <property fmtid="{D5CDD505-2E9C-101B-9397-08002B2CF9AE}" pid="8" name="Document Type">
    <vt:lpwstr>Release Note</vt:lpwstr>
  </property>
  <property fmtid="{D5CDD505-2E9C-101B-9397-08002B2CF9AE}" pid="9" name="Order">
    <vt:r8>831300</vt:r8>
  </property>
  <property fmtid="{D5CDD505-2E9C-101B-9397-08002B2CF9AE}" pid="10" name="xd_ProgID">
    <vt:lpwstr/>
  </property>
  <property fmtid="{D5CDD505-2E9C-101B-9397-08002B2CF9AE}" pid="11" name="_CopySource">
    <vt:lpwstr>http://atowss/sites/SWS/Development Artefacts/Publication Packages/Archive/ABR/ATO ABNREGSTS.0001 2016 Package v0.1 Contents.docx</vt:lpwstr>
  </property>
  <property fmtid="{D5CDD505-2E9C-101B-9397-08002B2CF9AE}" pid="12" name="TemplateUrl">
    <vt:lpwstr/>
  </property>
  <property fmtid="{D5CDD505-2E9C-101B-9397-08002B2CF9AE}" pid="13" name="Endorsing Officer">
    <vt:lpwstr/>
  </property>
</Properties>
</file>