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235900C" w:rsidR="00BA43CC" w:rsidRPr="009B06E0" w:rsidRDefault="004C2CDB" w:rsidP="007F6E28">
            <w:pPr>
              <w:rPr>
                <w:noProof/>
              </w:rPr>
            </w:pPr>
            <w:bookmarkStart w:id="0" w:name="_Toc228954255"/>
            <w:r>
              <w:rPr>
                <w:noProof/>
              </w:rPr>
              <w:drawing>
                <wp:anchor distT="0" distB="0" distL="114300" distR="114300" simplePos="0" relativeHeight="251657728" behindDoc="1" locked="1" layoutInCell="1" allowOverlap="1" wp14:anchorId="78BBB159" wp14:editId="5CDF00F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14E67C1D" w:rsidR="00DC4A1D" w:rsidRPr="005A5464" w:rsidRDefault="0061051D" w:rsidP="005A5464">
            <w:pPr>
              <w:pStyle w:val="ReportTitle"/>
              <w:spacing w:after="0"/>
              <w:ind w:left="442"/>
              <w:rPr>
                <w:rFonts w:cs="Arial"/>
                <w:i/>
                <w:sz w:val="50"/>
                <w:szCs w:val="50"/>
              </w:rPr>
            </w:pPr>
            <w:r>
              <w:rPr>
                <w:sz w:val="50"/>
              </w:rPr>
              <w:t>NITR</w:t>
            </w:r>
            <w:r w:rsidR="005002A9">
              <w:rPr>
                <w:sz w:val="50"/>
              </w:rPr>
              <w:t xml:space="preserve"> 201</w:t>
            </w:r>
            <w:r w:rsidR="0070571A">
              <w:rPr>
                <w:sz w:val="50"/>
              </w:rPr>
              <w:t>2</w:t>
            </w:r>
            <w:r>
              <w:rPr>
                <w:sz w:val="50"/>
              </w:rPr>
              <w:t xml:space="preserve"> </w:t>
            </w:r>
            <w:r w:rsidR="00A3489C">
              <w:rPr>
                <w:sz w:val="50"/>
              </w:rPr>
              <w:t>Package v1.</w:t>
            </w:r>
            <w:r w:rsidR="00AC3C2C">
              <w:rPr>
                <w:sz w:val="50"/>
              </w:rPr>
              <w:t>1</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12B18CEA"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AC3C2C">
              <w:rPr>
                <w:rFonts w:ascii="Arial" w:hAnsi="Arial" w:cs="Arial"/>
                <w:sz w:val="28"/>
                <w:szCs w:val="28"/>
              </w:rPr>
              <w:t>20 August 2015</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bookmarkStart w:id="1" w:name="_GoBack"/>
        <w:bookmarkEnd w:id="1"/>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F8CA9A9" w:rsidR="00C907DB" w:rsidRPr="009B06E0" w:rsidRDefault="004C2CDB" w:rsidP="000E5315">
            <w:pPr>
              <w:spacing w:before="60" w:after="60"/>
              <w:rPr>
                <w:rFonts w:cs="Arial"/>
                <w:b/>
              </w:rPr>
            </w:pPr>
            <w:r>
              <w:rPr>
                <w:rFonts w:cs="Arial"/>
                <w:noProof/>
              </w:rPr>
              <w:drawing>
                <wp:inline distT="0" distB="0" distL="0" distR="0" wp14:anchorId="538FA16F" wp14:editId="74BD5C59">
                  <wp:extent cx="175260" cy="17526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E96FCD7" w:rsidR="00C907DB" w:rsidRPr="009B06E0" w:rsidRDefault="004C2CDB" w:rsidP="00671422">
            <w:pPr>
              <w:spacing w:before="60" w:after="60"/>
            </w:pPr>
            <w:r>
              <w:rPr>
                <w:noProof/>
              </w:rPr>
              <w:drawing>
                <wp:inline distT="0" distB="0" distL="0" distR="0" wp14:anchorId="48311423" wp14:editId="27AF63DE">
                  <wp:extent cx="175260" cy="17526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2"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AC3C2C" w:rsidRPr="009B06E0" w14:paraId="6C9C5C2C" w14:textId="77777777" w:rsidTr="007749B8">
        <w:tc>
          <w:tcPr>
            <w:tcW w:w="1163" w:type="dxa"/>
            <w:tcBorders>
              <w:top w:val="single" w:sz="6" w:space="0" w:color="auto"/>
            </w:tcBorders>
          </w:tcPr>
          <w:p w14:paraId="785F8781" w14:textId="67B121F1" w:rsidR="00AC3C2C" w:rsidRPr="009B06E0" w:rsidRDefault="00AC3C2C" w:rsidP="007749B8">
            <w:pPr>
              <w:pStyle w:val="Version2"/>
              <w:spacing w:before="120" w:after="120"/>
            </w:pPr>
            <w:r>
              <w:t>1.1</w:t>
            </w:r>
          </w:p>
        </w:tc>
        <w:tc>
          <w:tcPr>
            <w:tcW w:w="1590" w:type="dxa"/>
            <w:tcBorders>
              <w:top w:val="single" w:sz="6" w:space="0" w:color="auto"/>
            </w:tcBorders>
          </w:tcPr>
          <w:p w14:paraId="03DE5E0C" w14:textId="11CB31CD" w:rsidR="00AC3C2C" w:rsidRPr="009B06E0" w:rsidRDefault="00AC3C2C" w:rsidP="007749B8">
            <w:pPr>
              <w:pStyle w:val="Version2"/>
              <w:spacing w:before="120" w:after="120"/>
            </w:pPr>
            <w:r>
              <w:t>20/08/2015</w:t>
            </w:r>
          </w:p>
        </w:tc>
        <w:tc>
          <w:tcPr>
            <w:tcW w:w="6490" w:type="dxa"/>
            <w:tcBorders>
              <w:top w:val="single" w:sz="6" w:space="0" w:color="auto"/>
            </w:tcBorders>
          </w:tcPr>
          <w:p w14:paraId="6BC6836B" w14:textId="77777777" w:rsidR="00AC3C2C" w:rsidRPr="009C1F54" w:rsidRDefault="00AC3C2C" w:rsidP="00AC3C2C">
            <w:pPr>
              <w:pStyle w:val="Heading5"/>
              <w:numPr>
                <w:ilvl w:val="0"/>
                <w:numId w:val="0"/>
              </w:numPr>
              <w:rPr>
                <w:i w:val="0"/>
              </w:rPr>
            </w:pPr>
            <w:r w:rsidRPr="009C1F54">
              <w:rPr>
                <w:i w:val="0"/>
              </w:rPr>
              <w:t>Updates:</w:t>
            </w:r>
          </w:p>
          <w:p w14:paraId="39AC925D" w14:textId="77777777" w:rsidR="00AC3C2C" w:rsidRDefault="00AC3C2C" w:rsidP="00AC3C2C">
            <w:pPr>
              <w:pStyle w:val="Heading5"/>
              <w:numPr>
                <w:ilvl w:val="0"/>
                <w:numId w:val="0"/>
              </w:numPr>
              <w:rPr>
                <w:rFonts w:ascii="Calibri" w:hAnsi="Calibri" w:cs="Calibri"/>
                <w:b w:val="0"/>
                <w:i w:val="0"/>
                <w:color w:val="1F497D"/>
                <w:sz w:val="22"/>
                <w:szCs w:val="22"/>
              </w:rPr>
            </w:pPr>
            <w:r w:rsidRPr="00C7034F">
              <w:rPr>
                <w:rFonts w:ascii="Calibri" w:hAnsi="Calibri" w:cs="Calibri"/>
                <w:i w:val="0"/>
                <w:color w:val="1F497D"/>
                <w:szCs w:val="22"/>
              </w:rPr>
              <w:t xml:space="preserve">ATO </w:t>
            </w:r>
            <w:r>
              <w:rPr>
                <w:rFonts w:ascii="Calibri" w:hAnsi="Calibri" w:cs="Calibri"/>
                <w:i w:val="0"/>
                <w:color w:val="1F497D"/>
                <w:szCs w:val="22"/>
              </w:rPr>
              <w:t xml:space="preserve">NITR 2011 Schematron.zip </w:t>
            </w:r>
            <w:r w:rsidRPr="00C7034F">
              <w:rPr>
                <w:rFonts w:ascii="Calibri" w:hAnsi="Calibri" w:cs="Calibri"/>
                <w:b w:val="0"/>
                <w:i w:val="0"/>
                <w:szCs w:val="22"/>
              </w:rPr>
              <w:t>– refer to section 3 for changes.</w:t>
            </w:r>
            <w:r w:rsidRPr="00C7034F">
              <w:rPr>
                <w:rFonts w:ascii="Calibri" w:hAnsi="Calibri" w:cs="Calibri"/>
                <w:b w:val="0"/>
                <w:i w:val="0"/>
                <w:color w:val="1F497D"/>
                <w:sz w:val="22"/>
                <w:szCs w:val="22"/>
              </w:rPr>
              <w:t xml:space="preserve"> </w:t>
            </w:r>
          </w:p>
          <w:p w14:paraId="2C77C23E" w14:textId="77777777" w:rsidR="00AC3C2C" w:rsidRDefault="00AC3C2C" w:rsidP="00AC3C2C">
            <w:pPr>
              <w:pStyle w:val="Heading5"/>
              <w:numPr>
                <w:ilvl w:val="0"/>
                <w:numId w:val="0"/>
              </w:numPr>
              <w:rPr>
                <w:rFonts w:ascii="Calibri" w:hAnsi="Calibri" w:cs="Calibri"/>
                <w:b w:val="0"/>
                <w:i w:val="0"/>
                <w:color w:val="1F497D"/>
                <w:sz w:val="22"/>
                <w:szCs w:val="22"/>
              </w:rPr>
            </w:pPr>
            <w:r w:rsidRPr="00C7034F">
              <w:rPr>
                <w:rFonts w:ascii="Calibri" w:hAnsi="Calibri" w:cs="Calibri"/>
                <w:i w:val="0"/>
                <w:color w:val="1F497D"/>
                <w:szCs w:val="22"/>
              </w:rPr>
              <w:t xml:space="preserve">ATO TRT.0001 2011 </w:t>
            </w:r>
            <w:r>
              <w:rPr>
                <w:rFonts w:ascii="Calibri" w:hAnsi="Calibri" w:cs="Calibri"/>
                <w:i w:val="0"/>
                <w:color w:val="1F497D"/>
                <w:szCs w:val="22"/>
              </w:rPr>
              <w:t>Release Notes</w:t>
            </w:r>
            <w:r w:rsidRPr="00C7034F">
              <w:rPr>
                <w:rFonts w:ascii="Calibri" w:hAnsi="Calibri" w:cs="Calibri"/>
                <w:i w:val="0"/>
                <w:color w:val="1F497D"/>
                <w:szCs w:val="22"/>
              </w:rPr>
              <w:t>.docx</w:t>
            </w:r>
            <w:r w:rsidRPr="00C7034F">
              <w:rPr>
                <w:rFonts w:ascii="Calibri" w:hAnsi="Calibri" w:cs="Calibri"/>
                <w:b w:val="0"/>
                <w:i w:val="0"/>
                <w:color w:val="1F497D"/>
                <w:sz w:val="22"/>
                <w:szCs w:val="22"/>
              </w:rPr>
              <w:t xml:space="preserve"> </w:t>
            </w:r>
          </w:p>
          <w:p w14:paraId="096390CE" w14:textId="77777777" w:rsidR="00AC3C2C" w:rsidRPr="000B5350" w:rsidRDefault="00AC3C2C" w:rsidP="00AC3C2C">
            <w:pPr>
              <w:pStyle w:val="Heading5"/>
              <w:numPr>
                <w:ilvl w:val="0"/>
                <w:numId w:val="0"/>
              </w:numPr>
              <w:rPr>
                <w:rFonts w:ascii="Calibri" w:hAnsi="Calibri" w:cs="Calibri"/>
                <w:b w:val="0"/>
                <w:i w:val="0"/>
                <w:color w:val="1F497D"/>
                <w:sz w:val="22"/>
                <w:szCs w:val="22"/>
              </w:rPr>
            </w:pPr>
            <w:r w:rsidRPr="000B5350">
              <w:rPr>
                <w:rFonts w:ascii="Calibri" w:hAnsi="Calibri" w:cs="Calibri"/>
                <w:i w:val="0"/>
                <w:color w:val="1F497D"/>
                <w:szCs w:val="22"/>
              </w:rPr>
              <w:t>ATO TRT.0001 2011 Message Implementation Guide.docx</w:t>
            </w:r>
            <w:r w:rsidRPr="000B5350">
              <w:rPr>
                <w:rFonts w:ascii="Calibri" w:hAnsi="Calibri" w:cs="Calibri"/>
                <w:b w:val="0"/>
                <w:i w:val="0"/>
                <w:color w:val="1F497D"/>
                <w:sz w:val="22"/>
                <w:szCs w:val="22"/>
              </w:rPr>
              <w:t xml:space="preserve"> </w:t>
            </w:r>
          </w:p>
          <w:p w14:paraId="4BB6DEDD" w14:textId="77777777" w:rsidR="00AC3C2C" w:rsidRPr="003077F1" w:rsidRDefault="00AC3C2C" w:rsidP="00AC3C2C">
            <w:pPr>
              <w:pStyle w:val="Heading5"/>
              <w:numPr>
                <w:ilvl w:val="0"/>
                <w:numId w:val="0"/>
              </w:numPr>
              <w:spacing w:before="60"/>
              <w:rPr>
                <w:rFonts w:ascii="Calibri" w:hAnsi="Calibri" w:cs="Calibri"/>
                <w:b w:val="0"/>
                <w:i w:val="0"/>
                <w:sz w:val="22"/>
                <w:szCs w:val="22"/>
              </w:rPr>
            </w:pPr>
            <w:r w:rsidRPr="003077F1">
              <w:rPr>
                <w:rFonts w:ascii="Calibri" w:hAnsi="Calibri" w:cs="Calibri"/>
                <w:b w:val="0"/>
                <w:i w:val="0"/>
                <w:sz w:val="22"/>
                <w:szCs w:val="22"/>
              </w:rPr>
              <w:t xml:space="preserve">Section </w:t>
            </w:r>
            <w:r w:rsidRPr="003077F1">
              <w:rPr>
                <w:rFonts w:ascii="Calibri" w:hAnsi="Calibri" w:cs="Calibri"/>
                <w:i w:val="0"/>
                <w:sz w:val="22"/>
                <w:szCs w:val="22"/>
              </w:rPr>
              <w:t>5.4.1.3.2 TRT.LODGE Request Message Content Table</w:t>
            </w:r>
          </w:p>
          <w:p w14:paraId="4190AEAF" w14:textId="1ACDB8FC" w:rsidR="00AC3C2C" w:rsidRPr="003077F1" w:rsidRDefault="00AC3C2C" w:rsidP="00AC3C2C">
            <w:pPr>
              <w:rPr>
                <w:rFonts w:ascii="Calibri" w:hAnsi="Calibri" w:cs="Calibri"/>
                <w:szCs w:val="22"/>
              </w:rPr>
            </w:pPr>
            <w:r w:rsidRPr="003077F1">
              <w:rPr>
                <w:rFonts w:ascii="Calibri" w:hAnsi="Calibri" w:cs="Calibri"/>
                <w:szCs w:val="22"/>
              </w:rPr>
              <w:t xml:space="preserve">Context: RPJAUS – sequence # </w:t>
            </w:r>
            <w:r>
              <w:rPr>
                <w:rFonts w:ascii="Calibri" w:hAnsi="Calibri" w:cs="Calibri"/>
                <w:szCs w:val="22"/>
              </w:rPr>
              <w:t>33</w:t>
            </w:r>
            <w:r w:rsidRPr="003077F1">
              <w:rPr>
                <w:rFonts w:ascii="Calibri" w:hAnsi="Calibri" w:cs="Calibri"/>
                <w:szCs w:val="22"/>
              </w:rPr>
              <w:t xml:space="preserve"> (Page </w:t>
            </w:r>
            <w:r>
              <w:rPr>
                <w:rFonts w:ascii="Calibri" w:hAnsi="Calibri" w:cs="Calibri"/>
                <w:szCs w:val="22"/>
              </w:rPr>
              <w:t>87</w:t>
            </w:r>
            <w:r w:rsidRPr="003077F1">
              <w:rPr>
                <w:rFonts w:ascii="Calibri" w:hAnsi="Calibri" w:cs="Calibri"/>
                <w:szCs w:val="22"/>
              </w:rPr>
              <w:t>)</w:t>
            </w:r>
          </w:p>
          <w:p w14:paraId="668A46B7" w14:textId="77777777" w:rsidR="00AC3C2C" w:rsidRPr="009C1F54" w:rsidRDefault="00AC3C2C" w:rsidP="00AC3C2C">
            <w:pPr>
              <w:ind w:left="720"/>
              <w:rPr>
                <w:rFonts w:ascii="Calibri" w:hAnsi="Calibri" w:cs="Calibri"/>
                <w:b/>
                <w:color w:val="000000"/>
                <w:szCs w:val="22"/>
                <w:u w:val="single"/>
              </w:rPr>
            </w:pPr>
            <w:r w:rsidRPr="009C1F54">
              <w:rPr>
                <w:rFonts w:ascii="Calibri" w:hAnsi="Calibri" w:cs="Calibri"/>
                <w:b/>
                <w:color w:val="000000"/>
                <w:szCs w:val="22"/>
                <w:u w:val="single"/>
              </w:rPr>
              <w:t>Previous rule:</w:t>
            </w:r>
          </w:p>
          <w:p w14:paraId="61C7BDD5"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w:t>
            </w:r>
          </w:p>
          <w:p w14:paraId="46CA8F09"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63DE335E"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ENDIF</w:t>
            </w:r>
          </w:p>
          <w:p w14:paraId="5E659AF4" w14:textId="77777777" w:rsidR="00AC3C2C" w:rsidRPr="009C1F54" w:rsidRDefault="00AC3C2C" w:rsidP="00AC3C2C">
            <w:pPr>
              <w:ind w:left="720"/>
              <w:rPr>
                <w:rFonts w:ascii="Calibri" w:hAnsi="Calibri" w:cs="Calibri"/>
                <w:b/>
                <w:color w:val="000000"/>
                <w:szCs w:val="22"/>
                <w:u w:val="single"/>
              </w:rPr>
            </w:pPr>
            <w:r w:rsidRPr="009C1F54">
              <w:rPr>
                <w:rFonts w:ascii="Calibri" w:hAnsi="Calibri" w:cs="Calibri"/>
                <w:b/>
                <w:color w:val="000000"/>
                <w:szCs w:val="22"/>
                <w:u w:val="single"/>
              </w:rPr>
              <w:t>Updated rule:</w:t>
            </w:r>
          </w:p>
          <w:p w14:paraId="7AF65B81"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 +/- 1)</w:t>
            </w:r>
          </w:p>
          <w:p w14:paraId="58214E09" w14:textId="77777777" w:rsidR="00AC3C2C" w:rsidRDefault="00AC3C2C" w:rsidP="00AC3C2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10BB97F3" w14:textId="77777777" w:rsidR="00AC3C2C" w:rsidRDefault="00AC3C2C" w:rsidP="00AC3C2C">
            <w:pPr>
              <w:ind w:left="720"/>
              <w:rPr>
                <w:rFonts w:ascii="Calibri" w:hAnsi="Calibri" w:cs="Calibri"/>
                <w:color w:val="000000"/>
              </w:rPr>
            </w:pPr>
            <w:r w:rsidRPr="00B41AF9">
              <w:rPr>
                <w:rFonts w:ascii="Calibri" w:hAnsi="Calibri" w:cs="Calibri"/>
                <w:color w:val="000000"/>
              </w:rPr>
              <w:t>ENDIF</w:t>
            </w:r>
          </w:p>
          <w:p w14:paraId="07C0EF3E" w14:textId="77777777" w:rsidR="00AC3C2C" w:rsidRDefault="00AC3C2C" w:rsidP="00AC3C2C">
            <w:pPr>
              <w:ind w:left="720"/>
              <w:rPr>
                <w:rFonts w:ascii="Calibri" w:hAnsi="Calibri" w:cs="Calibri"/>
                <w:color w:val="000000"/>
              </w:rPr>
            </w:pPr>
          </w:p>
          <w:p w14:paraId="04CAA158" w14:textId="0FA6C636" w:rsidR="00AC3C2C" w:rsidRPr="00131A8F" w:rsidRDefault="00AC3C2C" w:rsidP="00AC3C2C">
            <w:pPr>
              <w:pStyle w:val="Version2"/>
              <w:spacing w:before="120" w:after="120"/>
            </w:pPr>
            <w:r w:rsidRPr="004C414D">
              <w:rPr>
                <w:rFonts w:ascii="Calibri" w:hAnsi="Calibri" w:cs="Calibri"/>
                <w:i/>
                <w:color w:val="000000"/>
              </w:rPr>
              <w:t>Associated message CMN.ATO.TRT.432110 updated as a consequence of the rule change above.</w:t>
            </w:r>
          </w:p>
        </w:tc>
      </w:tr>
      <w:tr w:rsidR="008C770E" w:rsidRPr="009B06E0" w14:paraId="3BC4D039" w14:textId="77777777" w:rsidTr="0083294D">
        <w:tc>
          <w:tcPr>
            <w:tcW w:w="1163" w:type="dxa"/>
            <w:tcBorders>
              <w:top w:val="single" w:sz="6" w:space="0" w:color="auto"/>
            </w:tcBorders>
          </w:tcPr>
          <w:p w14:paraId="1AAD899D" w14:textId="73F70C8A" w:rsidR="008C770E" w:rsidRPr="009B06E0" w:rsidRDefault="002337FF" w:rsidP="0004097D">
            <w:pPr>
              <w:pStyle w:val="Version2"/>
              <w:spacing w:before="120" w:after="120"/>
            </w:pPr>
            <w:r>
              <w:t>1.0</w:t>
            </w:r>
          </w:p>
        </w:tc>
        <w:tc>
          <w:tcPr>
            <w:tcW w:w="1590" w:type="dxa"/>
            <w:tcBorders>
              <w:top w:val="single" w:sz="6" w:space="0" w:color="auto"/>
            </w:tcBorders>
          </w:tcPr>
          <w:p w14:paraId="0E850FA0" w14:textId="2632396C" w:rsidR="008C770E" w:rsidRPr="009B06E0" w:rsidRDefault="00F5572E" w:rsidP="0061051D">
            <w:pPr>
              <w:pStyle w:val="Version2"/>
              <w:spacing w:before="120" w:after="120"/>
            </w:pPr>
            <w:r>
              <w:t>05/12</w:t>
            </w:r>
            <w:r w:rsidR="0061051D">
              <w:t>/2014</w:t>
            </w:r>
          </w:p>
        </w:tc>
        <w:tc>
          <w:tcPr>
            <w:tcW w:w="6490" w:type="dxa"/>
            <w:tcBorders>
              <w:top w:val="single" w:sz="6" w:space="0" w:color="auto"/>
            </w:tcBorders>
          </w:tcPr>
          <w:p w14:paraId="21B51A75" w14:textId="34D5CA63" w:rsidR="00131A8F" w:rsidRPr="00131A8F" w:rsidRDefault="008C770E" w:rsidP="00F5572E">
            <w:pPr>
              <w:pStyle w:val="Version2"/>
              <w:spacing w:before="120" w:after="120"/>
            </w:pPr>
            <w:r w:rsidRPr="009B06E0">
              <w:t xml:space="preserve">Initial </w:t>
            </w:r>
            <w:r w:rsidR="002D65BD">
              <w:t>release</w:t>
            </w:r>
            <w:r w:rsidR="005F533D">
              <w:t xml:space="preserve"> based on previously published artefacts</w:t>
            </w:r>
            <w:r w:rsidR="00F5572E">
              <w:t>.</w:t>
            </w:r>
          </w:p>
        </w:tc>
      </w:tr>
      <w:bookmarkEnd w:id="2"/>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77777777" w:rsidR="001461C8" w:rsidRPr="009B06E0" w:rsidRDefault="00E75ACE" w:rsidP="00DE2617">
            <w:pPr>
              <w:pStyle w:val="Version2"/>
            </w:pPr>
            <w:r>
              <w:t>Grahame Dunnicliff</w:t>
            </w:r>
          </w:p>
        </w:tc>
        <w:tc>
          <w:tcPr>
            <w:tcW w:w="6525" w:type="dxa"/>
          </w:tcPr>
          <w:p w14:paraId="3535A976" w14:textId="77777777" w:rsidR="001461C8" w:rsidRPr="00B60D6F" w:rsidRDefault="001461C8" w:rsidP="001461C8">
            <w:pPr>
              <w:pStyle w:val="Version2"/>
            </w:pPr>
            <w:r w:rsidRPr="00B60D6F">
              <w:t>Project Manager</w:t>
            </w:r>
          </w:p>
          <w:p w14:paraId="66B2E0E4" w14:textId="77777777" w:rsidR="001461C8" w:rsidRPr="00B60D6F" w:rsidRDefault="001461C8" w:rsidP="001461C8">
            <w:pPr>
              <w:pStyle w:val="Version2"/>
            </w:pPr>
            <w:r w:rsidRPr="00B60D6F">
              <w:t>Strategic Web Services</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2F80159F"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AC3C2C">
        <w:rPr>
          <w:rFonts w:cs="Arial"/>
          <w:sz w:val="20"/>
          <w:szCs w:val="20"/>
        </w:rPr>
        <w:t>5</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10F85C02" w14:textId="77777777" w:rsidR="006B1476" w:rsidRDefault="006B1476" w:rsidP="00767988">
      <w:pPr>
        <w:pStyle w:val="StyleMaintext"/>
      </w:pPr>
    </w:p>
    <w:p w14:paraId="3F41B524" w14:textId="77777777" w:rsidR="00BA43CC" w:rsidRPr="009B06E0" w:rsidRDefault="00BA43CC" w:rsidP="00BA43CC">
      <w:pPr>
        <w:spacing w:after="120"/>
        <w:rPr>
          <w:rFonts w:cs="Arial"/>
          <w:sz w:val="36"/>
          <w:szCs w:val="36"/>
        </w:rPr>
      </w:pPr>
      <w:r w:rsidRPr="009B06E0">
        <w:rPr>
          <w:rFonts w:cs="Arial"/>
          <w:sz w:val="36"/>
          <w:szCs w:val="36"/>
        </w:rPr>
        <w:t>Table of contents</w:t>
      </w:r>
    </w:p>
    <w:p w14:paraId="47C63826" w14:textId="77777777" w:rsidR="006B147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27916674" w:history="1">
        <w:r w:rsidR="006B1476" w:rsidRPr="005F5D3E">
          <w:rPr>
            <w:rStyle w:val="Hyperlink"/>
          </w:rPr>
          <w:t>1</w:t>
        </w:r>
        <w:r w:rsidR="006B1476">
          <w:rPr>
            <w:rFonts w:asciiTheme="minorHAnsi" w:eastAsiaTheme="minorEastAsia" w:hAnsiTheme="minorHAnsi" w:cstheme="minorBidi"/>
            <w:noProof/>
          </w:rPr>
          <w:tab/>
        </w:r>
        <w:r w:rsidR="006B1476" w:rsidRPr="005F5D3E">
          <w:rPr>
            <w:rStyle w:val="Hyperlink"/>
          </w:rPr>
          <w:t>Introduction</w:t>
        </w:r>
        <w:r w:rsidR="006B1476">
          <w:rPr>
            <w:noProof/>
            <w:webHidden/>
          </w:rPr>
          <w:tab/>
        </w:r>
        <w:r w:rsidR="006B1476">
          <w:rPr>
            <w:noProof/>
            <w:webHidden/>
          </w:rPr>
          <w:fldChar w:fldCharType="begin"/>
        </w:r>
        <w:r w:rsidR="006B1476">
          <w:rPr>
            <w:noProof/>
            <w:webHidden/>
          </w:rPr>
          <w:instrText xml:space="preserve"> PAGEREF _Toc427916674 \h </w:instrText>
        </w:r>
        <w:r w:rsidR="006B1476">
          <w:rPr>
            <w:noProof/>
            <w:webHidden/>
          </w:rPr>
        </w:r>
        <w:r w:rsidR="006B1476">
          <w:rPr>
            <w:noProof/>
            <w:webHidden/>
          </w:rPr>
          <w:fldChar w:fldCharType="separate"/>
        </w:r>
        <w:r w:rsidR="006B1476">
          <w:rPr>
            <w:noProof/>
            <w:webHidden/>
          </w:rPr>
          <w:t>4</w:t>
        </w:r>
        <w:r w:rsidR="006B1476">
          <w:rPr>
            <w:noProof/>
            <w:webHidden/>
          </w:rPr>
          <w:fldChar w:fldCharType="end"/>
        </w:r>
      </w:hyperlink>
    </w:p>
    <w:p w14:paraId="1A64E1FF" w14:textId="77777777" w:rsidR="006B1476" w:rsidRDefault="004C2CDB">
      <w:pPr>
        <w:pStyle w:val="TOC2"/>
        <w:rPr>
          <w:rFonts w:asciiTheme="minorHAnsi" w:eastAsiaTheme="minorEastAsia" w:hAnsiTheme="minorHAnsi" w:cstheme="minorBidi"/>
          <w:noProof/>
        </w:rPr>
      </w:pPr>
      <w:hyperlink w:anchor="_Toc427916675" w:history="1">
        <w:r w:rsidR="006B1476" w:rsidRPr="005F5D3E">
          <w:rPr>
            <w:rStyle w:val="Hyperlink"/>
          </w:rPr>
          <w:t>1.1</w:t>
        </w:r>
        <w:r w:rsidR="006B1476">
          <w:rPr>
            <w:rFonts w:asciiTheme="minorHAnsi" w:eastAsiaTheme="minorEastAsia" w:hAnsiTheme="minorHAnsi" w:cstheme="minorBidi"/>
            <w:noProof/>
          </w:rPr>
          <w:tab/>
        </w:r>
        <w:r w:rsidR="006B1476" w:rsidRPr="005F5D3E">
          <w:rPr>
            <w:rStyle w:val="Hyperlink"/>
          </w:rPr>
          <w:t>Purpose</w:t>
        </w:r>
        <w:r w:rsidR="006B1476">
          <w:rPr>
            <w:noProof/>
            <w:webHidden/>
          </w:rPr>
          <w:tab/>
        </w:r>
        <w:r w:rsidR="006B1476">
          <w:rPr>
            <w:noProof/>
            <w:webHidden/>
          </w:rPr>
          <w:fldChar w:fldCharType="begin"/>
        </w:r>
        <w:r w:rsidR="006B1476">
          <w:rPr>
            <w:noProof/>
            <w:webHidden/>
          </w:rPr>
          <w:instrText xml:space="preserve"> PAGEREF _Toc427916675 \h </w:instrText>
        </w:r>
        <w:r w:rsidR="006B1476">
          <w:rPr>
            <w:noProof/>
            <w:webHidden/>
          </w:rPr>
        </w:r>
        <w:r w:rsidR="006B1476">
          <w:rPr>
            <w:noProof/>
            <w:webHidden/>
          </w:rPr>
          <w:fldChar w:fldCharType="separate"/>
        </w:r>
        <w:r w:rsidR="006B1476">
          <w:rPr>
            <w:noProof/>
            <w:webHidden/>
          </w:rPr>
          <w:t>4</w:t>
        </w:r>
        <w:r w:rsidR="006B1476">
          <w:rPr>
            <w:noProof/>
            <w:webHidden/>
          </w:rPr>
          <w:fldChar w:fldCharType="end"/>
        </w:r>
      </w:hyperlink>
    </w:p>
    <w:p w14:paraId="2B3EC576" w14:textId="77777777" w:rsidR="006B1476" w:rsidRDefault="004C2CDB">
      <w:pPr>
        <w:pStyle w:val="TOC2"/>
        <w:rPr>
          <w:rFonts w:asciiTheme="minorHAnsi" w:eastAsiaTheme="minorEastAsia" w:hAnsiTheme="minorHAnsi" w:cstheme="minorBidi"/>
          <w:noProof/>
        </w:rPr>
      </w:pPr>
      <w:hyperlink w:anchor="_Toc427916676" w:history="1">
        <w:r w:rsidR="006B1476" w:rsidRPr="005F5D3E">
          <w:rPr>
            <w:rStyle w:val="Hyperlink"/>
          </w:rPr>
          <w:t>1.2</w:t>
        </w:r>
        <w:r w:rsidR="006B1476">
          <w:rPr>
            <w:rFonts w:asciiTheme="minorHAnsi" w:eastAsiaTheme="minorEastAsia" w:hAnsiTheme="minorHAnsi" w:cstheme="minorBidi"/>
            <w:noProof/>
          </w:rPr>
          <w:tab/>
        </w:r>
        <w:r w:rsidR="006B1476" w:rsidRPr="005F5D3E">
          <w:rPr>
            <w:rStyle w:val="Hyperlink"/>
          </w:rPr>
          <w:t>Audience</w:t>
        </w:r>
        <w:r w:rsidR="006B1476">
          <w:rPr>
            <w:noProof/>
            <w:webHidden/>
          </w:rPr>
          <w:tab/>
        </w:r>
        <w:r w:rsidR="006B1476">
          <w:rPr>
            <w:noProof/>
            <w:webHidden/>
          </w:rPr>
          <w:fldChar w:fldCharType="begin"/>
        </w:r>
        <w:r w:rsidR="006B1476">
          <w:rPr>
            <w:noProof/>
            <w:webHidden/>
          </w:rPr>
          <w:instrText xml:space="preserve"> PAGEREF _Toc427916676 \h </w:instrText>
        </w:r>
        <w:r w:rsidR="006B1476">
          <w:rPr>
            <w:noProof/>
            <w:webHidden/>
          </w:rPr>
        </w:r>
        <w:r w:rsidR="006B1476">
          <w:rPr>
            <w:noProof/>
            <w:webHidden/>
          </w:rPr>
          <w:fldChar w:fldCharType="separate"/>
        </w:r>
        <w:r w:rsidR="006B1476">
          <w:rPr>
            <w:noProof/>
            <w:webHidden/>
          </w:rPr>
          <w:t>4</w:t>
        </w:r>
        <w:r w:rsidR="006B1476">
          <w:rPr>
            <w:noProof/>
            <w:webHidden/>
          </w:rPr>
          <w:fldChar w:fldCharType="end"/>
        </w:r>
      </w:hyperlink>
    </w:p>
    <w:p w14:paraId="222A00D5" w14:textId="77777777" w:rsidR="006B1476" w:rsidRDefault="004C2CDB">
      <w:pPr>
        <w:pStyle w:val="TOC2"/>
        <w:rPr>
          <w:rFonts w:asciiTheme="minorHAnsi" w:eastAsiaTheme="minorEastAsia" w:hAnsiTheme="minorHAnsi" w:cstheme="minorBidi"/>
          <w:noProof/>
        </w:rPr>
      </w:pPr>
      <w:hyperlink w:anchor="_Toc427916677" w:history="1">
        <w:r w:rsidR="006B1476" w:rsidRPr="005F5D3E">
          <w:rPr>
            <w:rStyle w:val="Hyperlink"/>
          </w:rPr>
          <w:t>1.3</w:t>
        </w:r>
        <w:r w:rsidR="006B1476">
          <w:rPr>
            <w:rFonts w:asciiTheme="minorHAnsi" w:eastAsiaTheme="minorEastAsia" w:hAnsiTheme="minorHAnsi" w:cstheme="minorBidi"/>
            <w:noProof/>
          </w:rPr>
          <w:tab/>
        </w:r>
        <w:r w:rsidR="006B1476" w:rsidRPr="005F5D3E">
          <w:rPr>
            <w:rStyle w:val="Hyperlink"/>
          </w:rPr>
          <w:t>Purpose of this package</w:t>
        </w:r>
        <w:r w:rsidR="006B1476">
          <w:rPr>
            <w:noProof/>
            <w:webHidden/>
          </w:rPr>
          <w:tab/>
        </w:r>
        <w:r w:rsidR="006B1476">
          <w:rPr>
            <w:noProof/>
            <w:webHidden/>
          </w:rPr>
          <w:fldChar w:fldCharType="begin"/>
        </w:r>
        <w:r w:rsidR="006B1476">
          <w:rPr>
            <w:noProof/>
            <w:webHidden/>
          </w:rPr>
          <w:instrText xml:space="preserve"> PAGEREF _Toc427916677 \h </w:instrText>
        </w:r>
        <w:r w:rsidR="006B1476">
          <w:rPr>
            <w:noProof/>
            <w:webHidden/>
          </w:rPr>
        </w:r>
        <w:r w:rsidR="006B1476">
          <w:rPr>
            <w:noProof/>
            <w:webHidden/>
          </w:rPr>
          <w:fldChar w:fldCharType="separate"/>
        </w:r>
        <w:r w:rsidR="006B1476">
          <w:rPr>
            <w:noProof/>
            <w:webHidden/>
          </w:rPr>
          <w:t>4</w:t>
        </w:r>
        <w:r w:rsidR="006B1476">
          <w:rPr>
            <w:noProof/>
            <w:webHidden/>
          </w:rPr>
          <w:fldChar w:fldCharType="end"/>
        </w:r>
      </w:hyperlink>
    </w:p>
    <w:p w14:paraId="406EB15D" w14:textId="77777777" w:rsidR="006B1476" w:rsidRDefault="004C2CDB">
      <w:pPr>
        <w:pStyle w:val="TOC2"/>
        <w:rPr>
          <w:rFonts w:asciiTheme="minorHAnsi" w:eastAsiaTheme="minorEastAsia" w:hAnsiTheme="minorHAnsi" w:cstheme="minorBidi"/>
          <w:noProof/>
        </w:rPr>
      </w:pPr>
      <w:hyperlink w:anchor="_Toc427916678" w:history="1">
        <w:r w:rsidR="006B1476" w:rsidRPr="005F5D3E">
          <w:rPr>
            <w:rStyle w:val="Hyperlink"/>
          </w:rPr>
          <w:t>1.4</w:t>
        </w:r>
        <w:r w:rsidR="006B1476">
          <w:rPr>
            <w:rFonts w:asciiTheme="minorHAnsi" w:eastAsiaTheme="minorEastAsia" w:hAnsiTheme="minorHAnsi" w:cstheme="minorBidi"/>
            <w:noProof/>
          </w:rPr>
          <w:tab/>
        </w:r>
        <w:r w:rsidR="006B1476" w:rsidRPr="005F5D3E">
          <w:rPr>
            <w:rStyle w:val="Hyperlink"/>
          </w:rPr>
          <w:t>Summary of impacts on software developers</w:t>
        </w:r>
        <w:r w:rsidR="006B1476">
          <w:rPr>
            <w:noProof/>
            <w:webHidden/>
          </w:rPr>
          <w:tab/>
        </w:r>
        <w:r w:rsidR="006B1476">
          <w:rPr>
            <w:noProof/>
            <w:webHidden/>
          </w:rPr>
          <w:fldChar w:fldCharType="begin"/>
        </w:r>
        <w:r w:rsidR="006B1476">
          <w:rPr>
            <w:noProof/>
            <w:webHidden/>
          </w:rPr>
          <w:instrText xml:space="preserve"> PAGEREF _Toc427916678 \h </w:instrText>
        </w:r>
        <w:r w:rsidR="006B1476">
          <w:rPr>
            <w:noProof/>
            <w:webHidden/>
          </w:rPr>
        </w:r>
        <w:r w:rsidR="006B1476">
          <w:rPr>
            <w:noProof/>
            <w:webHidden/>
          </w:rPr>
          <w:fldChar w:fldCharType="separate"/>
        </w:r>
        <w:r w:rsidR="006B1476">
          <w:rPr>
            <w:noProof/>
            <w:webHidden/>
          </w:rPr>
          <w:t>4</w:t>
        </w:r>
        <w:r w:rsidR="006B1476">
          <w:rPr>
            <w:noProof/>
            <w:webHidden/>
          </w:rPr>
          <w:fldChar w:fldCharType="end"/>
        </w:r>
      </w:hyperlink>
    </w:p>
    <w:p w14:paraId="71970949" w14:textId="77777777" w:rsidR="006B1476" w:rsidRDefault="004C2CDB">
      <w:pPr>
        <w:pStyle w:val="TOC3"/>
        <w:tabs>
          <w:tab w:val="left" w:pos="1200"/>
        </w:tabs>
        <w:rPr>
          <w:rFonts w:asciiTheme="minorHAnsi" w:eastAsiaTheme="minorEastAsia" w:hAnsiTheme="minorHAnsi" w:cstheme="minorBidi"/>
        </w:rPr>
      </w:pPr>
      <w:hyperlink w:anchor="_Toc427916679" w:history="1">
        <w:r w:rsidR="006B1476" w:rsidRPr="005F5D3E">
          <w:rPr>
            <w:rStyle w:val="Hyperlink"/>
          </w:rPr>
          <w:t>1.4.1</w:t>
        </w:r>
        <w:r w:rsidR="006B1476">
          <w:rPr>
            <w:rFonts w:asciiTheme="minorHAnsi" w:eastAsiaTheme="minorEastAsia" w:hAnsiTheme="minorHAnsi" w:cstheme="minorBidi"/>
          </w:rPr>
          <w:tab/>
        </w:r>
        <w:r w:rsidR="006B1476" w:rsidRPr="005F5D3E">
          <w:rPr>
            <w:rStyle w:val="Hyperlink"/>
          </w:rPr>
          <w:t>In general</w:t>
        </w:r>
        <w:r w:rsidR="006B1476">
          <w:rPr>
            <w:webHidden/>
          </w:rPr>
          <w:tab/>
        </w:r>
        <w:r w:rsidR="006B1476">
          <w:rPr>
            <w:webHidden/>
          </w:rPr>
          <w:fldChar w:fldCharType="begin"/>
        </w:r>
        <w:r w:rsidR="006B1476">
          <w:rPr>
            <w:webHidden/>
          </w:rPr>
          <w:instrText xml:space="preserve"> PAGEREF _Toc427916679 \h </w:instrText>
        </w:r>
        <w:r w:rsidR="006B1476">
          <w:rPr>
            <w:webHidden/>
          </w:rPr>
        </w:r>
        <w:r w:rsidR="006B1476">
          <w:rPr>
            <w:webHidden/>
          </w:rPr>
          <w:fldChar w:fldCharType="separate"/>
        </w:r>
        <w:r w:rsidR="006B1476">
          <w:rPr>
            <w:webHidden/>
          </w:rPr>
          <w:t>4</w:t>
        </w:r>
        <w:r w:rsidR="006B1476">
          <w:rPr>
            <w:webHidden/>
          </w:rPr>
          <w:fldChar w:fldCharType="end"/>
        </w:r>
      </w:hyperlink>
    </w:p>
    <w:p w14:paraId="4A4C20D1" w14:textId="77777777" w:rsidR="006B1476" w:rsidRDefault="004C2CDB">
      <w:pPr>
        <w:pStyle w:val="TOC1"/>
        <w:tabs>
          <w:tab w:val="left" w:pos="440"/>
        </w:tabs>
        <w:rPr>
          <w:rFonts w:asciiTheme="minorHAnsi" w:eastAsiaTheme="minorEastAsia" w:hAnsiTheme="minorHAnsi" w:cstheme="minorBidi"/>
          <w:noProof/>
        </w:rPr>
      </w:pPr>
      <w:hyperlink w:anchor="_Toc427916680" w:history="1">
        <w:r w:rsidR="006B1476" w:rsidRPr="005F5D3E">
          <w:rPr>
            <w:rStyle w:val="Hyperlink"/>
          </w:rPr>
          <w:t>2</w:t>
        </w:r>
        <w:r w:rsidR="006B1476">
          <w:rPr>
            <w:rFonts w:asciiTheme="minorHAnsi" w:eastAsiaTheme="minorEastAsia" w:hAnsiTheme="minorHAnsi" w:cstheme="minorBidi"/>
            <w:noProof/>
          </w:rPr>
          <w:tab/>
        </w:r>
        <w:r w:rsidR="006B1476" w:rsidRPr="005F5D3E">
          <w:rPr>
            <w:rStyle w:val="Hyperlink"/>
          </w:rPr>
          <w:t>Package contents</w:t>
        </w:r>
        <w:r w:rsidR="006B1476">
          <w:rPr>
            <w:noProof/>
            <w:webHidden/>
          </w:rPr>
          <w:tab/>
        </w:r>
        <w:r w:rsidR="006B1476">
          <w:rPr>
            <w:noProof/>
            <w:webHidden/>
          </w:rPr>
          <w:fldChar w:fldCharType="begin"/>
        </w:r>
        <w:r w:rsidR="006B1476">
          <w:rPr>
            <w:noProof/>
            <w:webHidden/>
          </w:rPr>
          <w:instrText xml:space="preserve"> PAGEREF _Toc427916680 \h </w:instrText>
        </w:r>
        <w:r w:rsidR="006B1476">
          <w:rPr>
            <w:noProof/>
            <w:webHidden/>
          </w:rPr>
        </w:r>
        <w:r w:rsidR="006B1476">
          <w:rPr>
            <w:noProof/>
            <w:webHidden/>
          </w:rPr>
          <w:fldChar w:fldCharType="separate"/>
        </w:r>
        <w:r w:rsidR="006B1476">
          <w:rPr>
            <w:noProof/>
            <w:webHidden/>
          </w:rPr>
          <w:t>5</w:t>
        </w:r>
        <w:r w:rsidR="006B1476">
          <w:rPr>
            <w:noProof/>
            <w:webHidden/>
          </w:rPr>
          <w:fldChar w:fldCharType="end"/>
        </w:r>
      </w:hyperlink>
    </w:p>
    <w:p w14:paraId="6593CFF5" w14:textId="77777777" w:rsidR="006B1476" w:rsidRDefault="004C2CDB">
      <w:pPr>
        <w:pStyle w:val="TOC1"/>
        <w:tabs>
          <w:tab w:val="left" w:pos="440"/>
        </w:tabs>
        <w:rPr>
          <w:rFonts w:asciiTheme="minorHAnsi" w:eastAsiaTheme="minorEastAsia" w:hAnsiTheme="minorHAnsi" w:cstheme="minorBidi"/>
          <w:noProof/>
        </w:rPr>
      </w:pPr>
      <w:hyperlink w:anchor="_Toc427916681" w:history="1">
        <w:r w:rsidR="006B1476" w:rsidRPr="005F5D3E">
          <w:rPr>
            <w:rStyle w:val="Hyperlink"/>
          </w:rPr>
          <w:t>3</w:t>
        </w:r>
        <w:r w:rsidR="006B1476">
          <w:rPr>
            <w:rFonts w:asciiTheme="minorHAnsi" w:eastAsiaTheme="minorEastAsia" w:hAnsiTheme="minorHAnsi" w:cstheme="minorBidi"/>
            <w:noProof/>
          </w:rPr>
          <w:tab/>
        </w:r>
        <w:r w:rsidR="006B1476" w:rsidRPr="005F5D3E">
          <w:rPr>
            <w:rStyle w:val="Hyperlink"/>
          </w:rPr>
          <w:t>Schematron changes</w:t>
        </w:r>
        <w:r w:rsidR="006B1476">
          <w:rPr>
            <w:noProof/>
            <w:webHidden/>
          </w:rPr>
          <w:tab/>
        </w:r>
        <w:r w:rsidR="006B1476">
          <w:rPr>
            <w:noProof/>
            <w:webHidden/>
          </w:rPr>
          <w:fldChar w:fldCharType="begin"/>
        </w:r>
        <w:r w:rsidR="006B1476">
          <w:rPr>
            <w:noProof/>
            <w:webHidden/>
          </w:rPr>
          <w:instrText xml:space="preserve"> PAGEREF _Toc427916681 \h </w:instrText>
        </w:r>
        <w:r w:rsidR="006B1476">
          <w:rPr>
            <w:noProof/>
            <w:webHidden/>
          </w:rPr>
        </w:r>
        <w:r w:rsidR="006B1476">
          <w:rPr>
            <w:noProof/>
            <w:webHidden/>
          </w:rPr>
          <w:fldChar w:fldCharType="separate"/>
        </w:r>
        <w:r w:rsidR="006B1476">
          <w:rPr>
            <w:noProof/>
            <w:webHidden/>
          </w:rPr>
          <w:t>9</w:t>
        </w:r>
        <w:r w:rsidR="006B1476">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B06E0" w:rsidRDefault="00BA43CC" w:rsidP="00D349BA">
      <w:pPr>
        <w:pStyle w:val="Head1"/>
        <w:tabs>
          <w:tab w:val="clear" w:pos="2130"/>
        </w:tabs>
        <w:ind w:left="431" w:hanging="431"/>
        <w:jc w:val="both"/>
      </w:pPr>
      <w:bookmarkStart w:id="3" w:name="_Toc427916674"/>
      <w:r w:rsidRPr="009B06E0">
        <w:lastRenderedPageBreak/>
        <w:t>Introduction</w:t>
      </w:r>
      <w:bookmarkEnd w:id="3"/>
    </w:p>
    <w:p w14:paraId="017EE019" w14:textId="77777777" w:rsidR="00BA43CC" w:rsidRPr="009B06E0" w:rsidRDefault="00BA43CC" w:rsidP="00D349BA">
      <w:pPr>
        <w:pStyle w:val="Head2"/>
        <w:jc w:val="both"/>
      </w:pPr>
      <w:bookmarkStart w:id="4" w:name="_Toc203783465"/>
      <w:bookmarkStart w:id="5" w:name="_Toc427916675"/>
      <w:r w:rsidRPr="009B06E0">
        <w:t>Purpose</w:t>
      </w:r>
      <w:bookmarkEnd w:id="4"/>
      <w:bookmarkEnd w:id="5"/>
    </w:p>
    <w:p w14:paraId="7B67D82D" w14:textId="22B121CA"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55FCF">
        <w:t xml:space="preserve">Non-individual </w:t>
      </w:r>
      <w:r w:rsidR="00737440">
        <w:t>Income Tax Return (N</w:t>
      </w:r>
      <w:r>
        <w:t>ITR)</w:t>
      </w:r>
      <w:r w:rsidR="00737440">
        <w:t xml:space="preserve"> 201</w:t>
      </w:r>
      <w:r w:rsidR="0070571A">
        <w:t>2</w:t>
      </w:r>
      <w:r>
        <w:t xml:space="preserve"> provided by</w:t>
      </w:r>
      <w:r w:rsidR="00737440">
        <w:t xml:space="preserve"> </w:t>
      </w:r>
      <w:r>
        <w:t>the Australian Taxation Office (ATO).</w:t>
      </w:r>
      <w:r w:rsidR="00AC78C0" w:rsidRPr="00B07710">
        <w:t xml:space="preserve"> </w:t>
      </w:r>
    </w:p>
    <w:p w14:paraId="59DD1FEC" w14:textId="77777777" w:rsidR="00BA43CC" w:rsidRDefault="00BA43CC" w:rsidP="00D349BA">
      <w:pPr>
        <w:pStyle w:val="Head2"/>
        <w:jc w:val="both"/>
      </w:pPr>
      <w:bookmarkStart w:id="6" w:name="_Toc311801588"/>
      <w:bookmarkStart w:id="7" w:name="_Toc231632936"/>
      <w:bookmarkStart w:id="8" w:name="_Toc231632938"/>
      <w:bookmarkStart w:id="9" w:name="_Toc427916676"/>
      <w:bookmarkStart w:id="10" w:name="_Toc226473065"/>
      <w:bookmarkEnd w:id="6"/>
      <w:bookmarkEnd w:id="7"/>
      <w:bookmarkEnd w:id="8"/>
      <w:r w:rsidRPr="009B06E0">
        <w:t>Audience</w:t>
      </w:r>
      <w:bookmarkEnd w:id="9"/>
    </w:p>
    <w:p w14:paraId="131E8391" w14:textId="7E76AEA8"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NITR se</w:t>
      </w:r>
      <w:r w:rsidR="006214E7">
        <w:t>rvices</w:t>
      </w:r>
      <w:r w:rsidR="00F5572E">
        <w:t xml:space="preserve"> for the 201</w:t>
      </w:r>
      <w:r w:rsidR="0070571A">
        <w:t>2</w:t>
      </w:r>
      <w:r w:rsidR="00F5572E">
        <w:t xml:space="preserve"> financial year</w:t>
      </w:r>
      <w:r w:rsidR="006214E7">
        <w:t xml:space="preserve"> on the SBR Core S</w:t>
      </w:r>
      <w:r w:rsidR="00F55D7B">
        <w:t>ervices platform.</w:t>
      </w:r>
      <w:r w:rsidR="00737440">
        <w:t xml:space="preserve"> </w:t>
      </w:r>
    </w:p>
    <w:p w14:paraId="14AA1B8F" w14:textId="68650892" w:rsidR="00065FDE" w:rsidRDefault="00065FDE" w:rsidP="00D349BA">
      <w:pPr>
        <w:pStyle w:val="Head2"/>
        <w:jc w:val="both"/>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2791667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F5572E">
        <w:t>this p</w:t>
      </w:r>
      <w:r w:rsidR="00BC0B9A">
        <w:t>ackage</w:t>
      </w:r>
      <w:bookmarkEnd w:id="112"/>
    </w:p>
    <w:p w14:paraId="5CEFF42C" w14:textId="3A4429F2" w:rsidR="00065FDE" w:rsidRDefault="00065FDE" w:rsidP="00D349BA">
      <w:pPr>
        <w:pStyle w:val="Maintext"/>
        <w:jc w:val="both"/>
      </w:pPr>
      <w:r w:rsidRPr="00852E17">
        <w:t>Th</w:t>
      </w:r>
      <w:r w:rsidR="00F55D7B">
        <w:t xml:space="preserve">e purpose of this </w:t>
      </w:r>
      <w:r w:rsidR="00BC0B9A">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D0AA327" w:rsidR="00403C30" w:rsidRDefault="00403C30" w:rsidP="00D349BA">
      <w:pPr>
        <w:pStyle w:val="Maintext"/>
        <w:jc w:val="both"/>
      </w:pPr>
      <w:r>
        <w:t xml:space="preserve">All relevant message artefacts that comprise the NITR </w:t>
      </w:r>
      <w:r w:rsidR="00F5572E">
        <w:t>201</w:t>
      </w:r>
      <w:r w:rsidR="0070571A">
        <w:t>2</w:t>
      </w:r>
      <w:r w:rsidR="00F5572E">
        <w:t xml:space="preserve"> </w:t>
      </w:r>
      <w:r>
        <w:t>suite are contained within one zip file.</w:t>
      </w:r>
    </w:p>
    <w:p w14:paraId="0570BFF2" w14:textId="77777777" w:rsidR="00065FDE" w:rsidRDefault="00065FDE" w:rsidP="00D349BA">
      <w:pPr>
        <w:pStyle w:val="Head2"/>
        <w:jc w:val="both"/>
      </w:pPr>
      <w:bookmarkStart w:id="113" w:name="_Toc427916678"/>
      <w:r>
        <w:t>Summary of impact</w:t>
      </w:r>
      <w:r w:rsidR="000A1383">
        <w:t>s</w:t>
      </w:r>
      <w:r>
        <w:t xml:space="preserve"> on software developers</w:t>
      </w:r>
      <w:bookmarkEnd w:id="113"/>
    </w:p>
    <w:p w14:paraId="4CF9756C" w14:textId="6C0D7AD4" w:rsidR="006214E7" w:rsidRDefault="006214E7" w:rsidP="00BC0B9A">
      <w:pPr>
        <w:pStyle w:val="Head3"/>
      </w:pPr>
      <w:bookmarkStart w:id="114" w:name="_Toc427916679"/>
      <w:r>
        <w:t>In general</w:t>
      </w:r>
      <w:bookmarkEnd w:id="114"/>
    </w:p>
    <w:p w14:paraId="5E76CEB0" w14:textId="13FF61EF" w:rsidR="006666BB" w:rsidRDefault="00F55D7B" w:rsidP="006666BB">
      <w:pPr>
        <w:pStyle w:val="Maintext"/>
        <w:jc w:val="both"/>
        <w:rPr>
          <w:rFonts w:cs="Arial"/>
          <w:szCs w:val="22"/>
        </w:rPr>
      </w:pPr>
      <w:r>
        <w:rPr>
          <w:rFonts w:cs="Arial"/>
          <w:szCs w:val="22"/>
        </w:rPr>
        <w:t>Artefacts for NITR 201</w:t>
      </w:r>
      <w:r w:rsidR="0070571A">
        <w:rPr>
          <w:rFonts w:cs="Arial"/>
          <w:szCs w:val="22"/>
        </w:rPr>
        <w:t>2</w:t>
      </w:r>
      <w:r w:rsidR="00F5572E">
        <w:rPr>
          <w:rFonts w:cs="Arial"/>
          <w:szCs w:val="22"/>
        </w:rPr>
        <w:t xml:space="preserve"> that were previously published have been re-named to ensure a consistent naming convention is used, along with file extension (either .docx or .xlsx).</w:t>
      </w:r>
      <w:r>
        <w:rPr>
          <w:rFonts w:cs="Arial"/>
          <w:szCs w:val="22"/>
        </w:rPr>
        <w:t xml:space="preserve"> </w:t>
      </w:r>
      <w:r w:rsidR="006666BB">
        <w:rPr>
          <w:rFonts w:cs="Arial"/>
          <w:szCs w:val="22"/>
        </w:rPr>
        <w:t>There is no other functional change between the last MIGs that were published on sbr.gov.au.</w:t>
      </w:r>
    </w:p>
    <w:p w14:paraId="00319B55" w14:textId="77777777" w:rsidR="0096406B" w:rsidRDefault="0096406B" w:rsidP="006666BB">
      <w:pPr>
        <w:pStyle w:val="Maintext"/>
        <w:jc w:val="both"/>
        <w:rPr>
          <w:rFonts w:cs="Arial"/>
          <w:szCs w:val="22"/>
        </w:rPr>
      </w:pPr>
    </w:p>
    <w:p w14:paraId="27D18F7D" w14:textId="40E86A5E" w:rsidR="0096406B" w:rsidRDefault="0096406B" w:rsidP="006666BB">
      <w:pPr>
        <w:pStyle w:val="Maintext"/>
        <w:jc w:val="both"/>
        <w:rPr>
          <w:rFonts w:cs="Arial"/>
          <w:szCs w:val="22"/>
        </w:rPr>
      </w:pPr>
      <w:r>
        <w:rPr>
          <w:rFonts w:cs="Arial"/>
          <w:szCs w:val="22"/>
        </w:rPr>
        <w:t xml:space="preserve">The table in </w:t>
      </w:r>
      <w:r w:rsidRPr="0096406B">
        <w:rPr>
          <w:rFonts w:cs="Arial"/>
          <w:i/>
          <w:szCs w:val="22"/>
        </w:rPr>
        <w:t>Section 2</w:t>
      </w:r>
      <w:r w:rsidR="00F5572E">
        <w:rPr>
          <w:rFonts w:cs="Arial"/>
          <w:i/>
          <w:szCs w:val="22"/>
        </w:rPr>
        <w:t xml:space="preserve"> </w:t>
      </w:r>
      <w:r w:rsidRPr="0096406B">
        <w:rPr>
          <w:rFonts w:cs="Arial"/>
          <w:i/>
          <w:szCs w:val="22"/>
        </w:rPr>
        <w:t>Package Contents</w:t>
      </w:r>
      <w:r>
        <w:rPr>
          <w:rFonts w:cs="Arial"/>
          <w:szCs w:val="22"/>
        </w:rPr>
        <w:t xml:space="preserve"> </w:t>
      </w:r>
      <w:r w:rsidR="00F5572E">
        <w:rPr>
          <w:rFonts w:cs="Arial"/>
          <w:szCs w:val="22"/>
        </w:rPr>
        <w:t xml:space="preserve">reflects the </w:t>
      </w:r>
      <w:r>
        <w:rPr>
          <w:rFonts w:cs="Arial"/>
          <w:szCs w:val="22"/>
        </w:rPr>
        <w:t xml:space="preserve">artefacts </w:t>
      </w:r>
      <w:r w:rsidR="00F5572E">
        <w:rPr>
          <w:rFonts w:cs="Arial"/>
          <w:szCs w:val="22"/>
        </w:rPr>
        <w:t>that make up the NITR 201</w:t>
      </w:r>
      <w:r w:rsidR="0070571A">
        <w:rPr>
          <w:rFonts w:cs="Arial"/>
          <w:szCs w:val="22"/>
        </w:rPr>
        <w:t>2</w:t>
      </w:r>
      <w:r w:rsidR="00F5572E">
        <w:rPr>
          <w:rFonts w:cs="Arial"/>
          <w:szCs w:val="22"/>
        </w:rPr>
        <w:t xml:space="preserve"> suite.</w:t>
      </w:r>
    </w:p>
    <w:p w14:paraId="52C343BC" w14:textId="77777777" w:rsidR="006B1476" w:rsidRDefault="006B1476" w:rsidP="006666BB">
      <w:pPr>
        <w:pStyle w:val="Maintext"/>
        <w:jc w:val="both"/>
        <w:rPr>
          <w:rFonts w:cs="Arial"/>
          <w:szCs w:val="22"/>
        </w:rPr>
      </w:pPr>
    </w:p>
    <w:p w14:paraId="7CFFE863" w14:textId="77777777" w:rsidR="006B1476" w:rsidRDefault="006B1476" w:rsidP="006B1476">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p w14:paraId="008322E4" w14:textId="77777777" w:rsidR="006B1476" w:rsidRDefault="006B1476" w:rsidP="006B1476">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6B1476" w:rsidRPr="00E75FE8" w14:paraId="56140675" w14:textId="77777777" w:rsidTr="007749B8">
        <w:trPr>
          <w:trHeight w:val="291"/>
          <w:tblHeader/>
        </w:trPr>
        <w:tc>
          <w:tcPr>
            <w:tcW w:w="1324" w:type="dxa"/>
            <w:tcBorders>
              <w:top w:val="single" w:sz="4" w:space="0" w:color="95B3D7"/>
              <w:left w:val="nil"/>
              <w:bottom w:val="single" w:sz="4" w:space="0" w:color="95B3D7"/>
              <w:right w:val="nil"/>
            </w:tcBorders>
            <w:shd w:val="clear" w:color="4F81BD" w:fill="4F81BD"/>
          </w:tcPr>
          <w:p w14:paraId="41DE414C" w14:textId="77777777" w:rsidR="006B1476" w:rsidRDefault="006B1476" w:rsidP="007749B8">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067BCA7E" w14:textId="77777777" w:rsidR="006B1476" w:rsidRPr="00E75FE8" w:rsidRDefault="006B1476" w:rsidP="007749B8">
            <w:pPr>
              <w:rPr>
                <w:rFonts w:ascii="Calibri" w:hAnsi="Calibri" w:cs="Calibri"/>
                <w:b/>
                <w:bCs/>
                <w:color w:val="FFFFFF"/>
                <w:szCs w:val="22"/>
              </w:rPr>
            </w:pPr>
            <w:r>
              <w:rPr>
                <w:rFonts w:ascii="Calibri" w:hAnsi="Calibri" w:cs="Calibri"/>
                <w:b/>
                <w:bCs/>
                <w:color w:val="FFFFFF"/>
                <w:szCs w:val="22"/>
              </w:rPr>
              <w:t>Business Description</w:t>
            </w:r>
          </w:p>
        </w:tc>
      </w:tr>
      <w:tr w:rsidR="006B1476" w:rsidRPr="00813A8D" w14:paraId="04FEA904" w14:textId="77777777" w:rsidTr="007749B8">
        <w:trPr>
          <w:trHeight w:val="291"/>
        </w:trPr>
        <w:tc>
          <w:tcPr>
            <w:tcW w:w="1324" w:type="dxa"/>
            <w:tcBorders>
              <w:top w:val="single" w:sz="4" w:space="0" w:color="95B3D7"/>
              <w:left w:val="nil"/>
              <w:bottom w:val="single" w:sz="4" w:space="0" w:color="95B3D7"/>
              <w:right w:val="nil"/>
            </w:tcBorders>
            <w:shd w:val="clear" w:color="auto" w:fill="DBE5F1"/>
          </w:tcPr>
          <w:p w14:paraId="5948A9AB" w14:textId="77777777" w:rsidR="006B1476" w:rsidRPr="00153C5E" w:rsidRDefault="006B1476" w:rsidP="007749B8">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53A1E5ED" w14:textId="77777777" w:rsidR="006B1476" w:rsidRPr="00153C5E" w:rsidRDefault="006B1476" w:rsidP="007749B8">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6B1476" w:rsidRPr="00813A8D" w14:paraId="5A5E8CD9" w14:textId="77777777" w:rsidTr="007749B8">
        <w:trPr>
          <w:trHeight w:val="291"/>
        </w:trPr>
        <w:tc>
          <w:tcPr>
            <w:tcW w:w="1324" w:type="dxa"/>
            <w:tcBorders>
              <w:top w:val="single" w:sz="4" w:space="0" w:color="95B3D7"/>
              <w:left w:val="nil"/>
              <w:bottom w:val="single" w:sz="4" w:space="0" w:color="95B3D7"/>
              <w:right w:val="nil"/>
            </w:tcBorders>
            <w:shd w:val="clear" w:color="auto" w:fill="auto"/>
          </w:tcPr>
          <w:p w14:paraId="38A6B1DB" w14:textId="77777777" w:rsidR="006B1476" w:rsidRPr="00153C5E" w:rsidRDefault="006B1476" w:rsidP="007749B8">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6E01E942" w14:textId="77777777" w:rsidR="006B1476" w:rsidRPr="00153C5E" w:rsidRDefault="006B1476" w:rsidP="007749B8">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B1476" w:rsidRPr="00813A8D" w14:paraId="4FB73395" w14:textId="77777777" w:rsidTr="007749B8">
        <w:trPr>
          <w:trHeight w:val="291"/>
        </w:trPr>
        <w:tc>
          <w:tcPr>
            <w:tcW w:w="1324" w:type="dxa"/>
            <w:tcBorders>
              <w:top w:val="single" w:sz="4" w:space="0" w:color="95B3D7"/>
              <w:left w:val="nil"/>
              <w:bottom w:val="single" w:sz="4" w:space="0" w:color="95B3D7"/>
              <w:right w:val="nil"/>
            </w:tcBorders>
            <w:shd w:val="clear" w:color="DCE6F1" w:fill="DCE6F1"/>
          </w:tcPr>
          <w:p w14:paraId="784E550B" w14:textId="77777777" w:rsidR="006B1476" w:rsidRPr="00153C5E" w:rsidRDefault="006B1476" w:rsidP="007749B8">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0217CA2" w14:textId="77777777" w:rsidR="006B1476" w:rsidRPr="00153C5E" w:rsidRDefault="006B1476" w:rsidP="007749B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previous/forward year where artefacts cross multiple years.</w:t>
            </w:r>
          </w:p>
        </w:tc>
      </w:tr>
      <w:tr w:rsidR="006B1476" w:rsidRPr="00813A8D" w14:paraId="3F419F9A" w14:textId="77777777" w:rsidTr="007749B8">
        <w:trPr>
          <w:trHeight w:val="291"/>
        </w:trPr>
        <w:tc>
          <w:tcPr>
            <w:tcW w:w="1324" w:type="dxa"/>
            <w:tcBorders>
              <w:top w:val="single" w:sz="4" w:space="0" w:color="95B3D7"/>
              <w:left w:val="nil"/>
              <w:bottom w:val="single" w:sz="4" w:space="0" w:color="95B3D7"/>
              <w:right w:val="nil"/>
            </w:tcBorders>
            <w:shd w:val="clear" w:color="auto" w:fill="auto"/>
          </w:tcPr>
          <w:p w14:paraId="4242C826" w14:textId="77777777" w:rsidR="006B1476" w:rsidRPr="00153C5E" w:rsidRDefault="006B1476" w:rsidP="007749B8">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17053EA9" w14:textId="77777777" w:rsidR="006B1476" w:rsidRPr="00153C5E" w:rsidRDefault="006B1476" w:rsidP="007749B8">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6B1476" w:rsidRPr="00813A8D" w14:paraId="10D686A7" w14:textId="77777777" w:rsidTr="007749B8">
        <w:trPr>
          <w:trHeight w:val="291"/>
        </w:trPr>
        <w:tc>
          <w:tcPr>
            <w:tcW w:w="1324" w:type="dxa"/>
            <w:tcBorders>
              <w:top w:val="single" w:sz="4" w:space="0" w:color="95B3D7"/>
              <w:left w:val="nil"/>
              <w:bottom w:val="single" w:sz="4" w:space="0" w:color="95B3D7"/>
              <w:right w:val="nil"/>
            </w:tcBorders>
            <w:shd w:val="clear" w:color="auto" w:fill="DBE5F1"/>
          </w:tcPr>
          <w:p w14:paraId="5394B85A" w14:textId="77777777" w:rsidR="006B1476" w:rsidRPr="00153C5E" w:rsidRDefault="006B1476" w:rsidP="007749B8">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0B7133A2" w14:textId="77777777" w:rsidR="006B1476" w:rsidRPr="00153C5E" w:rsidRDefault="006B1476" w:rsidP="007749B8">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bl>
    <w:p w14:paraId="325E0B7A" w14:textId="77777777" w:rsidR="006B1476" w:rsidRDefault="006B1476" w:rsidP="006B1476">
      <w:pPr>
        <w:pStyle w:val="Maintext"/>
      </w:pPr>
    </w:p>
    <w:p w14:paraId="5CEB03DC" w14:textId="77777777" w:rsidR="006B1476" w:rsidRPr="006B1476" w:rsidRDefault="006B1476" w:rsidP="006B1476">
      <w:pPr>
        <w:pStyle w:val="Maintext"/>
        <w:sectPr w:rsidR="006B1476" w:rsidRPr="006B1476" w:rsidSect="006214E7">
          <w:headerReference w:type="default" r:id="rId19"/>
          <w:footerReference w:type="default" r:id="rId20"/>
          <w:pgSz w:w="11906" w:h="16838" w:code="9"/>
          <w:pgMar w:top="1418" w:right="1274" w:bottom="1202" w:left="1304" w:header="425" w:footer="680" w:gutter="0"/>
          <w:cols w:space="708"/>
          <w:formProt w:val="0"/>
          <w:docGrid w:linePitch="360"/>
        </w:sectPr>
      </w:pPr>
    </w:p>
    <w:p w14:paraId="0AB99E91" w14:textId="1B5A7154" w:rsidR="00350A2B" w:rsidRDefault="00F5572E" w:rsidP="00D349BA">
      <w:pPr>
        <w:pStyle w:val="Head1"/>
        <w:tabs>
          <w:tab w:val="clear" w:pos="2130"/>
        </w:tabs>
        <w:ind w:left="431" w:hanging="431"/>
        <w:jc w:val="both"/>
      </w:pPr>
      <w:bookmarkStart w:id="115" w:name="_Toc427916680"/>
      <w:r>
        <w:lastRenderedPageBreak/>
        <w:t>P</w:t>
      </w:r>
      <w:r w:rsidR="00BC0B9A">
        <w:t>ackage</w:t>
      </w:r>
      <w:r>
        <w:t xml:space="preserve"> contents</w:t>
      </w:r>
      <w:bookmarkEnd w:id="115"/>
    </w:p>
    <w:p w14:paraId="6D5C6A88" w14:textId="77777777" w:rsidR="00737440" w:rsidRDefault="002E11A1" w:rsidP="0050395A">
      <w:pPr>
        <w:pStyle w:val="Maintext"/>
        <w:spacing w:after="40"/>
        <w:jc w:val="both"/>
      </w:pPr>
      <w:r>
        <w:t>The table below outlines the package contents.</w:t>
      </w:r>
    </w:p>
    <w:p w14:paraId="79A05ADA" w14:textId="77777777" w:rsidR="0050395A" w:rsidRDefault="0050395A" w:rsidP="0050395A">
      <w:pPr>
        <w:pStyle w:val="Maintext"/>
        <w:spacing w:after="40"/>
        <w:jc w:val="both"/>
      </w:pPr>
    </w:p>
    <w:tbl>
      <w:tblPr>
        <w:tblW w:w="14049" w:type="dxa"/>
        <w:tblInd w:w="93" w:type="dxa"/>
        <w:tblLayout w:type="fixed"/>
        <w:tblLook w:val="04A0" w:firstRow="1" w:lastRow="0" w:firstColumn="1" w:lastColumn="0" w:noHBand="0" w:noVBand="1"/>
      </w:tblPr>
      <w:tblGrid>
        <w:gridCol w:w="4835"/>
        <w:gridCol w:w="1354"/>
        <w:gridCol w:w="1197"/>
        <w:gridCol w:w="992"/>
        <w:gridCol w:w="3828"/>
        <w:gridCol w:w="1843"/>
      </w:tblGrid>
      <w:tr w:rsidR="001B4AE1" w:rsidRPr="00E75FE8" w14:paraId="5881AD92" w14:textId="79E85349" w:rsidTr="001B4AE1">
        <w:trPr>
          <w:trHeight w:val="288"/>
          <w:tblHeader/>
        </w:trPr>
        <w:tc>
          <w:tcPr>
            <w:tcW w:w="4835" w:type="dxa"/>
            <w:tcBorders>
              <w:top w:val="single" w:sz="4" w:space="0" w:color="95B3D7"/>
              <w:left w:val="nil"/>
              <w:bottom w:val="single" w:sz="4" w:space="0" w:color="95B3D7"/>
              <w:right w:val="nil"/>
            </w:tcBorders>
            <w:shd w:val="clear" w:color="4F81BD" w:fill="4F81BD"/>
            <w:noWrap/>
            <w:hideMark/>
          </w:tcPr>
          <w:p w14:paraId="558C9F04" w14:textId="7777777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0EBD2E5A" w14:textId="77777777" w:rsidR="001B4AE1" w:rsidRPr="00E75FE8" w:rsidRDefault="001B4AE1" w:rsidP="0090617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3665ACA" w14:textId="1EA08FA5"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6B73CA1F" w14:textId="55F1F83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Version</w:t>
            </w:r>
          </w:p>
        </w:tc>
        <w:tc>
          <w:tcPr>
            <w:tcW w:w="3828" w:type="dxa"/>
            <w:tcBorders>
              <w:top w:val="single" w:sz="4" w:space="0" w:color="95B3D7"/>
              <w:left w:val="nil"/>
              <w:bottom w:val="single" w:sz="4" w:space="0" w:color="95B3D7"/>
              <w:right w:val="nil"/>
            </w:tcBorders>
            <w:shd w:val="clear" w:color="4F81BD" w:fill="4F81BD"/>
            <w:noWrap/>
            <w:hideMark/>
          </w:tcPr>
          <w:p w14:paraId="0AA7FAA1" w14:textId="63FFE261"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Comments</w:t>
            </w:r>
          </w:p>
        </w:tc>
        <w:tc>
          <w:tcPr>
            <w:tcW w:w="1843" w:type="dxa"/>
            <w:tcBorders>
              <w:top w:val="single" w:sz="4" w:space="0" w:color="95B3D7"/>
              <w:left w:val="nil"/>
              <w:bottom w:val="single" w:sz="4" w:space="0" w:color="95B3D7"/>
              <w:right w:val="nil"/>
            </w:tcBorders>
            <w:shd w:val="clear" w:color="4F81BD" w:fill="4F81BD"/>
          </w:tcPr>
          <w:p w14:paraId="60D006C9" w14:textId="06256A70" w:rsidR="001B4AE1" w:rsidRPr="00E75FE8" w:rsidRDefault="001B4AE1" w:rsidP="00E75FE8">
            <w:pPr>
              <w:rPr>
                <w:rFonts w:ascii="Calibri" w:hAnsi="Calibri" w:cs="Calibri"/>
                <w:b/>
                <w:bCs/>
                <w:color w:val="FFFFFF"/>
                <w:szCs w:val="22"/>
              </w:rPr>
            </w:pPr>
            <w:r>
              <w:rPr>
                <w:rFonts w:ascii="Calibri" w:hAnsi="Calibri" w:cs="Calibri"/>
                <w:b/>
                <w:bCs/>
                <w:color w:val="FFFFFF"/>
                <w:szCs w:val="22"/>
              </w:rPr>
              <w:t>Package Status</w:t>
            </w:r>
          </w:p>
        </w:tc>
      </w:tr>
      <w:tr w:rsidR="001B4AE1" w:rsidRPr="008C3DFC" w14:paraId="5EA5B156" w14:textId="27A1432F" w:rsidTr="001B4AE1">
        <w:trPr>
          <w:trHeight w:val="288"/>
        </w:trPr>
        <w:tc>
          <w:tcPr>
            <w:tcW w:w="4835" w:type="dxa"/>
            <w:tcBorders>
              <w:top w:val="single" w:sz="4" w:space="0" w:color="95B3D7"/>
              <w:left w:val="nil"/>
              <w:bottom w:val="single" w:sz="4" w:space="0" w:color="95B3D7"/>
              <w:right w:val="nil"/>
            </w:tcBorders>
            <w:shd w:val="clear" w:color="DCE6F1" w:fill="DCE6F1"/>
            <w:noWrap/>
            <w:hideMark/>
          </w:tcPr>
          <w:p w14:paraId="6E08985A" w14:textId="55A1CBB7" w:rsidR="001B4AE1" w:rsidRPr="008C3DFC" w:rsidRDefault="001B4AE1" w:rsidP="00ED140B">
            <w:pPr>
              <w:rPr>
                <w:rFonts w:ascii="Calibri" w:hAnsi="Calibri" w:cs="Calibri"/>
                <w:color w:val="000000"/>
                <w:szCs w:val="22"/>
              </w:rPr>
            </w:pPr>
            <w:r w:rsidRPr="008C3DFC">
              <w:rPr>
                <w:rFonts w:ascii="Calibri" w:hAnsi="Calibri" w:cs="Calibri"/>
                <w:color w:val="000000"/>
                <w:szCs w:val="22"/>
              </w:rPr>
              <w:t xml:space="preserve">ATO </w:t>
            </w:r>
            <w:r w:rsidR="00ED140B" w:rsidRPr="008C3DFC">
              <w:rPr>
                <w:rFonts w:ascii="Calibri" w:hAnsi="Calibri" w:cs="Calibri"/>
                <w:color w:val="000000"/>
                <w:szCs w:val="22"/>
              </w:rPr>
              <w:t>CAS.0001 2010 Message Implementation Guide.docx</w:t>
            </w:r>
          </w:p>
        </w:tc>
        <w:tc>
          <w:tcPr>
            <w:tcW w:w="1354" w:type="dxa"/>
            <w:tcBorders>
              <w:top w:val="single" w:sz="4" w:space="0" w:color="95B3D7"/>
              <w:left w:val="nil"/>
              <w:bottom w:val="single" w:sz="4" w:space="0" w:color="95B3D7"/>
              <w:right w:val="nil"/>
            </w:tcBorders>
            <w:shd w:val="clear" w:color="DCE6F1" w:fill="DCE6F1"/>
          </w:tcPr>
          <w:p w14:paraId="5AC9B533" w14:textId="55D63E10" w:rsidR="001B4AE1" w:rsidRPr="008C3DFC" w:rsidRDefault="00ED140B" w:rsidP="00906178">
            <w:pPr>
              <w:rPr>
                <w:rFonts w:ascii="Calibri" w:hAnsi="Calibri" w:cs="Calibri"/>
                <w:color w:val="000000"/>
                <w:szCs w:val="22"/>
              </w:rPr>
            </w:pPr>
            <w:r w:rsidRPr="008C3DFC">
              <w:rPr>
                <w:rFonts w:ascii="Calibri" w:hAnsi="Calibri" w:cs="Calibri"/>
                <w:color w:val="000000"/>
                <w:szCs w:val="22"/>
              </w:rPr>
              <w:t>22.04.2010</w:t>
            </w:r>
          </w:p>
        </w:tc>
        <w:tc>
          <w:tcPr>
            <w:tcW w:w="1197" w:type="dxa"/>
            <w:tcBorders>
              <w:top w:val="single" w:sz="4" w:space="0" w:color="95B3D7"/>
              <w:left w:val="nil"/>
              <w:bottom w:val="single" w:sz="4" w:space="0" w:color="95B3D7"/>
              <w:right w:val="nil"/>
            </w:tcBorders>
            <w:shd w:val="clear" w:color="DCE6F1" w:fill="DCE6F1"/>
          </w:tcPr>
          <w:p w14:paraId="13EB9514" w14:textId="10B37E18" w:rsidR="001B4AE1" w:rsidRPr="008C3DFC" w:rsidRDefault="001B4AE1"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1CFD69FB" w14:textId="3ECC47F2" w:rsidR="001B4AE1" w:rsidRPr="008C3DFC" w:rsidRDefault="001B4AE1" w:rsidP="00E75FE8">
            <w:pPr>
              <w:rPr>
                <w:rFonts w:ascii="Calibri" w:hAnsi="Calibri" w:cs="Calibri"/>
                <w:color w:val="000000"/>
                <w:szCs w:val="22"/>
              </w:rPr>
            </w:pPr>
            <w:r w:rsidRPr="008C3DFC">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DCE6F1" w:fill="DCE6F1"/>
            <w:hideMark/>
          </w:tcPr>
          <w:p w14:paraId="073943B7" w14:textId="05E6CAC4" w:rsidR="001B4AE1" w:rsidRPr="008C3DFC" w:rsidRDefault="001B4AE1" w:rsidP="00ED140B">
            <w:pPr>
              <w:rPr>
                <w:rFonts w:ascii="Calibri" w:hAnsi="Calibri" w:cs="Calibri"/>
                <w:color w:val="000000"/>
                <w:szCs w:val="22"/>
              </w:rPr>
            </w:pPr>
            <w:r w:rsidRPr="008C3DFC">
              <w:rPr>
                <w:rFonts w:ascii="Calibri" w:hAnsi="Calibri" w:cs="Calibri"/>
                <w:color w:val="000000"/>
                <w:szCs w:val="22"/>
              </w:rPr>
              <w:t xml:space="preserve">Originally published </w:t>
            </w:r>
            <w:r w:rsidR="00ED140B" w:rsidRPr="008C3DFC">
              <w:rPr>
                <w:rFonts w:ascii="Calibri" w:hAnsi="Calibri" w:cs="Calibri"/>
                <w:color w:val="000000"/>
                <w:szCs w:val="22"/>
              </w:rPr>
              <w:t>22.04.2010</w:t>
            </w:r>
            <w:r w:rsidRPr="008C3DFC">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DCE6F1" w:fill="DCE6F1"/>
          </w:tcPr>
          <w:p w14:paraId="709B26B5" w14:textId="01FD7B34" w:rsidR="001B4AE1" w:rsidRPr="008C3DFC" w:rsidRDefault="00ED140B" w:rsidP="00E75FE8">
            <w:pPr>
              <w:rPr>
                <w:rFonts w:ascii="Calibri" w:hAnsi="Calibri" w:cs="Calibri"/>
                <w:color w:val="000000"/>
                <w:szCs w:val="22"/>
              </w:rPr>
            </w:pPr>
            <w:r w:rsidRPr="008C3DFC">
              <w:rPr>
                <w:rFonts w:ascii="Calibri" w:hAnsi="Calibri" w:cs="Calibri"/>
                <w:color w:val="000000"/>
                <w:szCs w:val="22"/>
              </w:rPr>
              <w:t>Present</w:t>
            </w:r>
          </w:p>
        </w:tc>
      </w:tr>
      <w:tr w:rsidR="00ED140B" w:rsidRPr="008C3DFC" w14:paraId="353FDEB0" w14:textId="0B28D648" w:rsidTr="001B4AE1">
        <w:trPr>
          <w:trHeight w:val="288"/>
        </w:trPr>
        <w:tc>
          <w:tcPr>
            <w:tcW w:w="4835" w:type="dxa"/>
            <w:tcBorders>
              <w:top w:val="single" w:sz="4" w:space="0" w:color="95B3D7"/>
              <w:left w:val="nil"/>
              <w:bottom w:val="single" w:sz="4" w:space="0" w:color="95B3D7"/>
              <w:right w:val="nil"/>
            </w:tcBorders>
            <w:shd w:val="clear" w:color="auto" w:fill="auto"/>
            <w:noWrap/>
            <w:hideMark/>
          </w:tcPr>
          <w:p w14:paraId="79C0A7D7" w14:textId="149D64D2" w:rsidR="00ED140B" w:rsidRPr="008C3DFC" w:rsidRDefault="00ED140B" w:rsidP="00ED140B">
            <w:pPr>
              <w:rPr>
                <w:rFonts w:ascii="Calibri" w:hAnsi="Calibri" w:cs="Calibri"/>
                <w:color w:val="000000"/>
                <w:szCs w:val="22"/>
              </w:rPr>
            </w:pPr>
            <w:r w:rsidRPr="008C3DFC">
              <w:rPr>
                <w:rFonts w:ascii="Calibri" w:hAnsi="Calibri" w:cs="Calibri"/>
                <w:color w:val="000000"/>
                <w:szCs w:val="22"/>
              </w:rPr>
              <w:t>ATO CGLS.0002 2011 Message Implementation Guide.docx</w:t>
            </w:r>
          </w:p>
        </w:tc>
        <w:tc>
          <w:tcPr>
            <w:tcW w:w="1354" w:type="dxa"/>
            <w:tcBorders>
              <w:top w:val="single" w:sz="4" w:space="0" w:color="95B3D7"/>
              <w:left w:val="nil"/>
              <w:bottom w:val="single" w:sz="4" w:space="0" w:color="95B3D7"/>
              <w:right w:val="nil"/>
            </w:tcBorders>
          </w:tcPr>
          <w:p w14:paraId="6EF3CF99" w14:textId="3E0518F6" w:rsidR="00ED140B" w:rsidRPr="008C3DFC" w:rsidRDefault="00ED140B" w:rsidP="00906178">
            <w:pPr>
              <w:rPr>
                <w:rFonts w:ascii="Calibri" w:hAnsi="Calibri" w:cs="Calibri"/>
                <w:color w:val="000000"/>
                <w:szCs w:val="22"/>
              </w:rPr>
            </w:pPr>
            <w:r w:rsidRPr="008C3DFC">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tcPr>
          <w:p w14:paraId="00F7098D" w14:textId="50F90754" w:rsidR="00ED140B" w:rsidRPr="008C3DFC" w:rsidRDefault="00ED140B"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tcPr>
          <w:p w14:paraId="26143732" w14:textId="29613F7B" w:rsidR="00ED140B" w:rsidRPr="008C3DFC" w:rsidRDefault="00ED140B" w:rsidP="00ED140B">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1A702163" w14:textId="260963E5" w:rsidR="00ED140B" w:rsidRPr="008C3DFC" w:rsidRDefault="00ED140B" w:rsidP="00E75FE8">
            <w:pPr>
              <w:rPr>
                <w:rFonts w:ascii="Calibri" w:hAnsi="Calibri" w:cs="Calibri"/>
                <w:color w:val="000000"/>
                <w:szCs w:val="22"/>
              </w:rPr>
            </w:pPr>
            <w:r w:rsidRPr="008C3DFC">
              <w:rPr>
                <w:rFonts w:ascii="Calibri" w:hAnsi="Calibri" w:cs="Calibri"/>
                <w:color w:val="000000"/>
                <w:szCs w:val="22"/>
              </w:rPr>
              <w:t>Originally published 28.04.2011 – no change.</w:t>
            </w:r>
          </w:p>
        </w:tc>
        <w:tc>
          <w:tcPr>
            <w:tcW w:w="1843" w:type="dxa"/>
            <w:tcBorders>
              <w:top w:val="single" w:sz="4" w:space="0" w:color="95B3D7"/>
              <w:left w:val="nil"/>
              <w:bottom w:val="single" w:sz="4" w:space="0" w:color="95B3D7"/>
              <w:right w:val="nil"/>
            </w:tcBorders>
          </w:tcPr>
          <w:p w14:paraId="38B14A9E" w14:textId="26433F2B" w:rsidR="00ED140B" w:rsidRPr="008C3DFC" w:rsidRDefault="00ED140B" w:rsidP="00E75FE8">
            <w:pPr>
              <w:rPr>
                <w:rFonts w:ascii="Calibri" w:hAnsi="Calibri" w:cs="Calibri"/>
                <w:color w:val="000000"/>
                <w:szCs w:val="22"/>
              </w:rPr>
            </w:pPr>
            <w:r w:rsidRPr="008C3DFC">
              <w:rPr>
                <w:rFonts w:ascii="Calibri" w:hAnsi="Calibri" w:cs="Calibri"/>
                <w:color w:val="000000"/>
                <w:szCs w:val="22"/>
              </w:rPr>
              <w:t>Present</w:t>
            </w:r>
          </w:p>
        </w:tc>
      </w:tr>
      <w:tr w:rsidR="00ED140B" w:rsidRPr="008C3DFC" w14:paraId="2EC806AE" w14:textId="68F6B336" w:rsidTr="004F0B70">
        <w:trPr>
          <w:trHeight w:val="576"/>
        </w:trPr>
        <w:tc>
          <w:tcPr>
            <w:tcW w:w="4835" w:type="dxa"/>
            <w:tcBorders>
              <w:top w:val="single" w:sz="4" w:space="0" w:color="95B3D7"/>
              <w:left w:val="nil"/>
              <w:bottom w:val="single" w:sz="4" w:space="0" w:color="95B3D7"/>
              <w:right w:val="nil"/>
            </w:tcBorders>
            <w:shd w:val="clear" w:color="auto" w:fill="DBE5F1"/>
            <w:noWrap/>
            <w:hideMark/>
          </w:tcPr>
          <w:p w14:paraId="7AFED0C2" w14:textId="439A351E" w:rsidR="00ED140B" w:rsidRPr="008C3DFC" w:rsidRDefault="00ED140B" w:rsidP="0070571A">
            <w:pPr>
              <w:rPr>
                <w:rFonts w:ascii="Calibri" w:hAnsi="Calibri" w:cs="Calibri"/>
                <w:color w:val="000000"/>
                <w:szCs w:val="22"/>
              </w:rPr>
            </w:pPr>
            <w:r w:rsidRPr="008C3DFC">
              <w:rPr>
                <w:rFonts w:ascii="Calibri" w:hAnsi="Calibri" w:cs="Calibri"/>
                <w:color w:val="000000"/>
                <w:szCs w:val="22"/>
              </w:rPr>
              <w:t>ATO CGTS.000</w:t>
            </w:r>
            <w:r w:rsidR="0070571A" w:rsidRPr="008C3DFC">
              <w:rPr>
                <w:rFonts w:ascii="Calibri" w:hAnsi="Calibri" w:cs="Calibri"/>
                <w:color w:val="000000"/>
                <w:szCs w:val="22"/>
              </w:rPr>
              <w:t>2</w:t>
            </w:r>
            <w:r w:rsidRPr="008C3DFC">
              <w:rPr>
                <w:rFonts w:ascii="Calibri" w:hAnsi="Calibri" w:cs="Calibri"/>
                <w:color w:val="000000"/>
                <w:szCs w:val="22"/>
              </w:rPr>
              <w:t xml:space="preserve"> 201</w:t>
            </w:r>
            <w:r w:rsidR="0070571A" w:rsidRPr="008C3DFC">
              <w:rPr>
                <w:rFonts w:ascii="Calibri" w:hAnsi="Calibri" w:cs="Calibri"/>
                <w:color w:val="000000"/>
                <w:szCs w:val="22"/>
              </w:rPr>
              <w:t>2</w:t>
            </w:r>
            <w:r w:rsidRPr="008C3DFC">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cPr>
          <w:p w14:paraId="1C9B9A84" w14:textId="51D0C6E3" w:rsidR="00ED140B" w:rsidRPr="008C3DFC" w:rsidRDefault="00BD59D3" w:rsidP="00906178">
            <w:pPr>
              <w:rPr>
                <w:rFonts w:ascii="Calibri" w:hAnsi="Calibri" w:cs="Calibri"/>
                <w:color w:val="000000"/>
                <w:szCs w:val="22"/>
              </w:rPr>
            </w:pPr>
            <w:r w:rsidRPr="008C3DFC">
              <w:rPr>
                <w:rFonts w:ascii="Calibri" w:hAnsi="Calibri" w:cs="Calibri"/>
                <w:color w:val="000000"/>
                <w:szCs w:val="22"/>
              </w:rPr>
              <w:t>19.04.2012</w:t>
            </w:r>
          </w:p>
        </w:tc>
        <w:tc>
          <w:tcPr>
            <w:tcW w:w="1197" w:type="dxa"/>
            <w:tcBorders>
              <w:top w:val="single" w:sz="4" w:space="0" w:color="95B3D7"/>
              <w:left w:val="nil"/>
              <w:bottom w:val="single" w:sz="4" w:space="0" w:color="95B3D7"/>
              <w:right w:val="nil"/>
            </w:tcBorders>
            <w:shd w:val="clear" w:color="auto" w:fill="DBE5F1"/>
          </w:tcPr>
          <w:p w14:paraId="2BF97027" w14:textId="082D587A" w:rsidR="00ED140B" w:rsidRPr="008C3DFC" w:rsidRDefault="00ED140B"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E27BA3" w14:textId="093255FC" w:rsidR="00ED140B" w:rsidRPr="008C3DFC" w:rsidRDefault="00ED140B" w:rsidP="00BD59D3">
            <w:pPr>
              <w:rPr>
                <w:rFonts w:ascii="Calibri" w:hAnsi="Calibri" w:cs="Calibri"/>
                <w:color w:val="000000"/>
                <w:szCs w:val="22"/>
              </w:rPr>
            </w:pPr>
            <w:r w:rsidRPr="008C3DFC">
              <w:rPr>
                <w:rFonts w:ascii="Calibri" w:hAnsi="Calibri" w:cs="Calibri"/>
                <w:color w:val="000000"/>
                <w:szCs w:val="22"/>
              </w:rPr>
              <w:t>1.</w:t>
            </w:r>
            <w:r w:rsidR="00BD59D3" w:rsidRPr="008C3DFC">
              <w:rPr>
                <w:rFonts w:ascii="Calibri" w:hAnsi="Calibri" w:cs="Calibri"/>
                <w:color w:val="000000"/>
                <w:szCs w:val="22"/>
              </w:rPr>
              <w:t>0</w:t>
            </w:r>
          </w:p>
        </w:tc>
        <w:tc>
          <w:tcPr>
            <w:tcW w:w="3828" w:type="dxa"/>
            <w:tcBorders>
              <w:top w:val="single" w:sz="4" w:space="0" w:color="95B3D7"/>
              <w:left w:val="nil"/>
              <w:bottom w:val="single" w:sz="4" w:space="0" w:color="95B3D7"/>
              <w:right w:val="nil"/>
            </w:tcBorders>
            <w:shd w:val="clear" w:color="auto" w:fill="DBE5F1"/>
            <w:hideMark/>
          </w:tcPr>
          <w:p w14:paraId="18836D22" w14:textId="7EB9486A" w:rsidR="00ED140B" w:rsidRPr="008C3DFC" w:rsidRDefault="00ED140B" w:rsidP="00ED140B">
            <w:pPr>
              <w:rPr>
                <w:rFonts w:ascii="Calibri" w:hAnsi="Calibri" w:cs="Calibri"/>
                <w:color w:val="000000"/>
                <w:szCs w:val="22"/>
              </w:rPr>
            </w:pPr>
            <w:r w:rsidRPr="008C3DFC">
              <w:rPr>
                <w:rFonts w:ascii="Calibri" w:hAnsi="Calibri" w:cs="Calibri"/>
                <w:color w:val="000000"/>
                <w:szCs w:val="22"/>
              </w:rPr>
              <w:t>Originally published 22.04.2010 – no change.</w:t>
            </w:r>
          </w:p>
        </w:tc>
        <w:tc>
          <w:tcPr>
            <w:tcW w:w="1843" w:type="dxa"/>
            <w:tcBorders>
              <w:top w:val="single" w:sz="4" w:space="0" w:color="95B3D7"/>
              <w:left w:val="nil"/>
              <w:bottom w:val="single" w:sz="4" w:space="0" w:color="95B3D7"/>
              <w:right w:val="nil"/>
            </w:tcBorders>
            <w:shd w:val="clear" w:color="auto" w:fill="DBE5F1"/>
          </w:tcPr>
          <w:p w14:paraId="5B460185" w14:textId="7D0BD14D" w:rsidR="00ED140B" w:rsidRPr="008C3DFC" w:rsidRDefault="00ED140B" w:rsidP="00E75FE8">
            <w:pPr>
              <w:rPr>
                <w:rFonts w:ascii="Calibri" w:hAnsi="Calibri" w:cs="Calibri"/>
                <w:color w:val="000000"/>
                <w:szCs w:val="22"/>
              </w:rPr>
            </w:pPr>
            <w:r w:rsidRPr="008C3DFC">
              <w:rPr>
                <w:rFonts w:ascii="Calibri" w:hAnsi="Calibri" w:cs="Calibri"/>
                <w:color w:val="000000"/>
                <w:szCs w:val="22"/>
              </w:rPr>
              <w:t>Present</w:t>
            </w:r>
          </w:p>
        </w:tc>
      </w:tr>
      <w:tr w:rsidR="00BD59D3" w:rsidRPr="008C3DFC" w14:paraId="6ECC1739" w14:textId="77777777" w:rsidTr="0050395A">
        <w:trPr>
          <w:trHeight w:val="576"/>
        </w:trPr>
        <w:tc>
          <w:tcPr>
            <w:tcW w:w="4835" w:type="dxa"/>
            <w:tcBorders>
              <w:top w:val="single" w:sz="4" w:space="0" w:color="95B3D7"/>
              <w:left w:val="nil"/>
              <w:bottom w:val="single" w:sz="4" w:space="0" w:color="95B3D7"/>
              <w:right w:val="nil"/>
            </w:tcBorders>
            <w:shd w:val="clear" w:color="auto" w:fill="auto"/>
            <w:noWrap/>
            <w:hideMark/>
          </w:tcPr>
          <w:p w14:paraId="49141123" w14:textId="4FB05E2B" w:rsidR="00BD59D3" w:rsidRPr="008C3DFC" w:rsidRDefault="00BD59D3" w:rsidP="0070571A">
            <w:pPr>
              <w:rPr>
                <w:rFonts w:ascii="Calibri" w:hAnsi="Calibri" w:cs="Calibri"/>
                <w:color w:val="000000"/>
                <w:szCs w:val="22"/>
              </w:rPr>
            </w:pPr>
            <w:r w:rsidRPr="008C3DFC">
              <w:rPr>
                <w:rFonts w:ascii="Calibri" w:hAnsi="Calibri" w:cs="Calibri"/>
                <w:color w:val="000000"/>
                <w:szCs w:val="22"/>
              </w:rPr>
              <w:t>ATO CGTS.0002 2012 Release Notes.docx</w:t>
            </w:r>
          </w:p>
        </w:tc>
        <w:tc>
          <w:tcPr>
            <w:tcW w:w="1354" w:type="dxa"/>
            <w:tcBorders>
              <w:top w:val="single" w:sz="4" w:space="0" w:color="95B3D7"/>
              <w:left w:val="nil"/>
              <w:bottom w:val="single" w:sz="4" w:space="0" w:color="95B3D7"/>
              <w:right w:val="nil"/>
            </w:tcBorders>
            <w:shd w:val="clear" w:color="auto" w:fill="auto"/>
          </w:tcPr>
          <w:p w14:paraId="21E24448" w14:textId="5F974E58" w:rsidR="00BD59D3" w:rsidRPr="008C3DFC" w:rsidRDefault="00BD59D3" w:rsidP="008C3DFC">
            <w:pPr>
              <w:rPr>
                <w:rFonts w:ascii="Calibri" w:hAnsi="Calibri" w:cs="Calibri"/>
                <w:color w:val="000000"/>
                <w:szCs w:val="22"/>
              </w:rPr>
            </w:pPr>
            <w:r w:rsidRPr="008C3DFC">
              <w:rPr>
                <w:rFonts w:ascii="Calibri" w:hAnsi="Calibri" w:cs="Calibri"/>
                <w:color w:val="000000"/>
                <w:szCs w:val="22"/>
              </w:rPr>
              <w:t>19.04.2012</w:t>
            </w:r>
          </w:p>
        </w:tc>
        <w:tc>
          <w:tcPr>
            <w:tcW w:w="1197" w:type="dxa"/>
            <w:tcBorders>
              <w:top w:val="single" w:sz="4" w:space="0" w:color="95B3D7"/>
              <w:left w:val="nil"/>
              <w:bottom w:val="single" w:sz="4" w:space="0" w:color="95B3D7"/>
              <w:right w:val="nil"/>
            </w:tcBorders>
            <w:shd w:val="clear" w:color="auto" w:fill="auto"/>
          </w:tcPr>
          <w:p w14:paraId="00624C76" w14:textId="77777777" w:rsidR="00BD59D3" w:rsidRPr="008C3DFC" w:rsidRDefault="00BD59D3"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61BF739" w14:textId="4929EF22" w:rsidR="00BD59D3" w:rsidRPr="008C3DFC" w:rsidRDefault="00BD59D3" w:rsidP="00BD59D3">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09E833EE" w14:textId="77777777" w:rsidR="00BD59D3" w:rsidRPr="008C3DFC" w:rsidRDefault="00BD59D3" w:rsidP="008C3DFC">
            <w:pPr>
              <w:rPr>
                <w:rFonts w:ascii="Calibri" w:hAnsi="Calibri" w:cs="Calibri"/>
                <w:color w:val="000000"/>
                <w:szCs w:val="22"/>
              </w:rPr>
            </w:pPr>
            <w:r w:rsidRPr="008C3DFC">
              <w:rPr>
                <w:rFonts w:ascii="Calibri" w:hAnsi="Calibri" w:cs="Calibri"/>
                <w:color w:val="000000"/>
                <w:szCs w:val="22"/>
              </w:rPr>
              <w:t>Originally published 22.04.2010 – no change.</w:t>
            </w:r>
          </w:p>
        </w:tc>
        <w:tc>
          <w:tcPr>
            <w:tcW w:w="1843" w:type="dxa"/>
            <w:tcBorders>
              <w:top w:val="single" w:sz="4" w:space="0" w:color="95B3D7"/>
              <w:left w:val="nil"/>
              <w:bottom w:val="single" w:sz="4" w:space="0" w:color="95B3D7"/>
              <w:right w:val="nil"/>
            </w:tcBorders>
            <w:shd w:val="clear" w:color="auto" w:fill="auto"/>
          </w:tcPr>
          <w:p w14:paraId="2C1CFABE" w14:textId="77777777" w:rsidR="00BD59D3" w:rsidRPr="008C3DFC" w:rsidRDefault="00BD59D3" w:rsidP="008C3DFC">
            <w:pPr>
              <w:rPr>
                <w:rFonts w:ascii="Calibri" w:hAnsi="Calibri" w:cs="Calibri"/>
                <w:color w:val="000000"/>
                <w:szCs w:val="22"/>
              </w:rPr>
            </w:pPr>
            <w:r w:rsidRPr="008C3DFC">
              <w:rPr>
                <w:rFonts w:ascii="Calibri" w:hAnsi="Calibri" w:cs="Calibri"/>
                <w:color w:val="000000"/>
                <w:szCs w:val="22"/>
              </w:rPr>
              <w:t>Present</w:t>
            </w:r>
          </w:p>
        </w:tc>
      </w:tr>
      <w:tr w:rsidR="00ED140B" w:rsidRPr="008C3DFC" w14:paraId="38D1CF6A" w14:textId="27B54287" w:rsidTr="004F0B70">
        <w:trPr>
          <w:trHeight w:val="576"/>
        </w:trPr>
        <w:tc>
          <w:tcPr>
            <w:tcW w:w="4835" w:type="dxa"/>
            <w:tcBorders>
              <w:top w:val="single" w:sz="4" w:space="0" w:color="95B3D7"/>
              <w:left w:val="nil"/>
              <w:bottom w:val="single" w:sz="4" w:space="0" w:color="95B3D7"/>
              <w:right w:val="nil"/>
            </w:tcBorders>
            <w:shd w:val="clear" w:color="auto" w:fill="DBE5F1"/>
            <w:noWrap/>
            <w:hideMark/>
          </w:tcPr>
          <w:p w14:paraId="1EE48A07" w14:textId="4C804241" w:rsidR="00ED140B" w:rsidRPr="008C3DFC" w:rsidRDefault="00ED140B" w:rsidP="00E8519A">
            <w:pPr>
              <w:rPr>
                <w:rFonts w:ascii="Calibri" w:hAnsi="Calibri" w:cs="Calibri"/>
                <w:color w:val="000000"/>
                <w:szCs w:val="22"/>
              </w:rPr>
            </w:pPr>
            <w:r w:rsidRPr="008C3DFC">
              <w:rPr>
                <w:rFonts w:ascii="Calibri" w:hAnsi="Calibri" w:cs="Calibri"/>
                <w:color w:val="000000"/>
                <w:szCs w:val="22"/>
              </w:rPr>
              <w:t>ATO CTR.000</w:t>
            </w:r>
            <w:r w:rsidR="00E8519A" w:rsidRPr="008C3DFC">
              <w:rPr>
                <w:rFonts w:ascii="Calibri" w:hAnsi="Calibri" w:cs="Calibri"/>
                <w:color w:val="000000"/>
                <w:szCs w:val="22"/>
              </w:rPr>
              <w:t>3</w:t>
            </w:r>
            <w:r w:rsidRPr="008C3DFC">
              <w:rPr>
                <w:rFonts w:ascii="Calibri" w:hAnsi="Calibri" w:cs="Calibri"/>
                <w:color w:val="000000"/>
                <w:szCs w:val="22"/>
              </w:rPr>
              <w:t xml:space="preserve"> 201</w:t>
            </w:r>
            <w:r w:rsidR="00E8519A" w:rsidRPr="008C3DFC">
              <w:rPr>
                <w:rFonts w:ascii="Calibri" w:hAnsi="Calibri" w:cs="Calibri"/>
                <w:color w:val="000000"/>
                <w:szCs w:val="22"/>
              </w:rPr>
              <w:t>2</w:t>
            </w:r>
            <w:r w:rsidRPr="008C3DFC">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cPr>
          <w:p w14:paraId="40900037" w14:textId="0A1D60F7" w:rsidR="00ED140B" w:rsidRPr="008C3DFC" w:rsidRDefault="00E8519A" w:rsidP="00906178">
            <w:pPr>
              <w:rPr>
                <w:rFonts w:ascii="Calibri" w:hAnsi="Calibri" w:cs="Calibri"/>
                <w:color w:val="000000"/>
                <w:szCs w:val="22"/>
              </w:rPr>
            </w:pPr>
            <w:r w:rsidRPr="008C3DFC">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DBE5F1"/>
          </w:tcPr>
          <w:p w14:paraId="71E46567" w14:textId="4EA7FB70" w:rsidR="00ED140B" w:rsidRPr="008C3DFC" w:rsidRDefault="00ED140B"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4B5B8E9" w14:textId="1C1BF98C" w:rsidR="00ED140B" w:rsidRPr="008C3DFC" w:rsidRDefault="00ED140B" w:rsidP="00E8519A">
            <w:pPr>
              <w:rPr>
                <w:rFonts w:ascii="Calibri" w:hAnsi="Calibri" w:cs="Calibri"/>
                <w:color w:val="000000"/>
                <w:szCs w:val="22"/>
              </w:rPr>
            </w:pPr>
            <w:r w:rsidRPr="008C3DFC">
              <w:rPr>
                <w:rFonts w:ascii="Calibri" w:hAnsi="Calibri" w:cs="Calibri"/>
                <w:color w:val="000000"/>
                <w:szCs w:val="22"/>
              </w:rPr>
              <w:t>1.</w:t>
            </w:r>
            <w:r w:rsidR="00E8519A" w:rsidRPr="008C3DFC">
              <w:rPr>
                <w:rFonts w:ascii="Calibri" w:hAnsi="Calibri" w:cs="Calibri"/>
                <w:color w:val="000000"/>
                <w:szCs w:val="22"/>
              </w:rPr>
              <w:t>9</w:t>
            </w:r>
          </w:p>
        </w:tc>
        <w:tc>
          <w:tcPr>
            <w:tcW w:w="3828" w:type="dxa"/>
            <w:tcBorders>
              <w:top w:val="single" w:sz="4" w:space="0" w:color="95B3D7"/>
              <w:left w:val="nil"/>
              <w:bottom w:val="single" w:sz="4" w:space="0" w:color="95B3D7"/>
              <w:right w:val="nil"/>
            </w:tcBorders>
            <w:shd w:val="clear" w:color="auto" w:fill="DBE5F1"/>
            <w:hideMark/>
          </w:tcPr>
          <w:p w14:paraId="6F65175E" w14:textId="037D32D3" w:rsidR="00ED140B" w:rsidRPr="008C3DFC" w:rsidRDefault="00ED140B" w:rsidP="00E8519A">
            <w:pPr>
              <w:rPr>
                <w:rFonts w:ascii="Calibri" w:hAnsi="Calibri" w:cs="Calibri"/>
                <w:color w:val="000000"/>
                <w:szCs w:val="22"/>
              </w:rPr>
            </w:pPr>
            <w:r w:rsidRPr="008C3DFC">
              <w:rPr>
                <w:rFonts w:ascii="Calibri" w:hAnsi="Calibri" w:cs="Calibri"/>
                <w:color w:val="000000"/>
                <w:szCs w:val="22"/>
              </w:rPr>
              <w:t xml:space="preserve">Originally published </w:t>
            </w:r>
            <w:r w:rsidR="00E8519A" w:rsidRPr="008C3DFC">
              <w:rPr>
                <w:rFonts w:ascii="Calibri" w:hAnsi="Calibri" w:cs="Calibri"/>
                <w:color w:val="000000"/>
                <w:szCs w:val="22"/>
              </w:rPr>
              <w:t>10.04.2014</w:t>
            </w:r>
            <w:r w:rsidRPr="008C3DFC">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DBE5F1"/>
          </w:tcPr>
          <w:p w14:paraId="6FC60E81" w14:textId="07C1693A" w:rsidR="00ED140B" w:rsidRPr="008C3DFC" w:rsidRDefault="00ED140B" w:rsidP="00E75FE8">
            <w:pPr>
              <w:rPr>
                <w:rFonts w:ascii="Calibri" w:hAnsi="Calibri" w:cs="Calibri"/>
                <w:color w:val="000000"/>
                <w:szCs w:val="22"/>
              </w:rPr>
            </w:pPr>
            <w:r w:rsidRPr="008C3DFC">
              <w:rPr>
                <w:rFonts w:ascii="Calibri" w:hAnsi="Calibri" w:cs="Calibri"/>
                <w:color w:val="000000"/>
                <w:szCs w:val="22"/>
              </w:rPr>
              <w:t>Present</w:t>
            </w:r>
          </w:p>
        </w:tc>
      </w:tr>
      <w:tr w:rsidR="00E8519A" w:rsidRPr="008C3DFC" w14:paraId="6C8C8CB5" w14:textId="1C27666C" w:rsidTr="0050395A">
        <w:trPr>
          <w:trHeight w:val="576"/>
        </w:trPr>
        <w:tc>
          <w:tcPr>
            <w:tcW w:w="4835" w:type="dxa"/>
            <w:tcBorders>
              <w:top w:val="single" w:sz="4" w:space="0" w:color="95B3D7"/>
              <w:left w:val="nil"/>
              <w:bottom w:val="single" w:sz="4" w:space="0" w:color="95B3D7"/>
              <w:right w:val="nil"/>
            </w:tcBorders>
            <w:shd w:val="clear" w:color="auto" w:fill="auto"/>
            <w:noWrap/>
            <w:hideMark/>
          </w:tcPr>
          <w:p w14:paraId="29ED32EE" w14:textId="13E9EA80" w:rsidR="00E8519A" w:rsidRPr="008C3DFC" w:rsidRDefault="00E8519A" w:rsidP="00E8519A">
            <w:pPr>
              <w:rPr>
                <w:rFonts w:ascii="Calibri" w:hAnsi="Calibri" w:cs="Calibri"/>
                <w:color w:val="000000"/>
                <w:szCs w:val="22"/>
              </w:rPr>
            </w:pPr>
            <w:r w:rsidRPr="008C3DFC">
              <w:rPr>
                <w:rFonts w:ascii="Calibri" w:hAnsi="Calibri" w:cs="Calibri"/>
                <w:color w:val="000000"/>
                <w:szCs w:val="22"/>
              </w:rPr>
              <w:t>ATO CTR.0003 2012 Release Note.docx</w:t>
            </w:r>
          </w:p>
        </w:tc>
        <w:tc>
          <w:tcPr>
            <w:tcW w:w="1354" w:type="dxa"/>
            <w:tcBorders>
              <w:top w:val="single" w:sz="4" w:space="0" w:color="95B3D7"/>
              <w:left w:val="nil"/>
              <w:bottom w:val="single" w:sz="4" w:space="0" w:color="95B3D7"/>
              <w:right w:val="nil"/>
            </w:tcBorders>
            <w:shd w:val="clear" w:color="auto" w:fill="auto"/>
          </w:tcPr>
          <w:p w14:paraId="0BC7A8FC" w14:textId="6A52CDB7" w:rsidR="00E8519A" w:rsidRPr="008C3DFC" w:rsidRDefault="00E8519A" w:rsidP="00906178">
            <w:pPr>
              <w:rPr>
                <w:rFonts w:ascii="Calibri" w:hAnsi="Calibri" w:cs="Calibri"/>
                <w:color w:val="000000"/>
                <w:szCs w:val="22"/>
              </w:rPr>
            </w:pPr>
            <w:r w:rsidRPr="008C3DFC">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auto"/>
          </w:tcPr>
          <w:p w14:paraId="0F39AF28" w14:textId="1D65DD98" w:rsidR="00E8519A" w:rsidRPr="008C3DFC" w:rsidRDefault="00E8519A"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DAE0F1" w14:textId="763A68CF" w:rsidR="00E8519A" w:rsidRPr="008C3DFC" w:rsidRDefault="00E8519A" w:rsidP="00E8519A">
            <w:pPr>
              <w:rPr>
                <w:rFonts w:ascii="Calibri" w:hAnsi="Calibri" w:cs="Calibri"/>
                <w:color w:val="000000"/>
                <w:szCs w:val="22"/>
              </w:rPr>
            </w:pPr>
            <w:r w:rsidRPr="008C3DFC">
              <w:rPr>
                <w:rFonts w:ascii="Calibri" w:hAnsi="Calibri" w:cs="Calibri"/>
                <w:color w:val="000000"/>
                <w:szCs w:val="22"/>
              </w:rPr>
              <w:t>1.9</w:t>
            </w:r>
          </w:p>
        </w:tc>
        <w:tc>
          <w:tcPr>
            <w:tcW w:w="3828" w:type="dxa"/>
            <w:tcBorders>
              <w:top w:val="single" w:sz="4" w:space="0" w:color="95B3D7"/>
              <w:left w:val="nil"/>
              <w:bottom w:val="single" w:sz="4" w:space="0" w:color="95B3D7"/>
              <w:right w:val="nil"/>
            </w:tcBorders>
            <w:shd w:val="clear" w:color="auto" w:fill="auto"/>
            <w:hideMark/>
          </w:tcPr>
          <w:p w14:paraId="05AA7AD5" w14:textId="0B803602" w:rsidR="00E8519A" w:rsidRPr="008C3DFC" w:rsidRDefault="00E8519A" w:rsidP="00E75FE8">
            <w:pPr>
              <w:rPr>
                <w:rFonts w:ascii="Calibri" w:hAnsi="Calibri" w:cs="Calibri"/>
                <w:color w:val="000000"/>
                <w:szCs w:val="22"/>
              </w:rPr>
            </w:pPr>
            <w:r w:rsidRPr="008C3DFC">
              <w:rPr>
                <w:rFonts w:ascii="Calibri" w:hAnsi="Calibri" w:cs="Calibri"/>
                <w:color w:val="000000"/>
                <w:szCs w:val="22"/>
              </w:rPr>
              <w:t>Originally published 10.04.2014 – no change.</w:t>
            </w:r>
          </w:p>
        </w:tc>
        <w:tc>
          <w:tcPr>
            <w:tcW w:w="1843" w:type="dxa"/>
            <w:tcBorders>
              <w:top w:val="single" w:sz="4" w:space="0" w:color="95B3D7"/>
              <w:left w:val="nil"/>
              <w:bottom w:val="single" w:sz="4" w:space="0" w:color="95B3D7"/>
              <w:right w:val="nil"/>
            </w:tcBorders>
            <w:shd w:val="clear" w:color="auto" w:fill="auto"/>
          </w:tcPr>
          <w:p w14:paraId="2E9104F1" w14:textId="403F6E8F" w:rsidR="00E8519A" w:rsidRPr="008C3DFC" w:rsidRDefault="00E8519A" w:rsidP="00E75FE8">
            <w:pPr>
              <w:rPr>
                <w:rFonts w:ascii="Calibri" w:hAnsi="Calibri" w:cs="Calibri"/>
                <w:color w:val="000000"/>
                <w:szCs w:val="22"/>
              </w:rPr>
            </w:pPr>
            <w:r w:rsidRPr="008C3DFC">
              <w:rPr>
                <w:rFonts w:ascii="Calibri" w:hAnsi="Calibri" w:cs="Calibri"/>
                <w:color w:val="000000"/>
                <w:szCs w:val="22"/>
              </w:rPr>
              <w:t>Present</w:t>
            </w:r>
          </w:p>
        </w:tc>
      </w:tr>
      <w:tr w:rsidR="006D2418" w:rsidRPr="008C3DFC" w14:paraId="57599529" w14:textId="77777777"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7D84BE8D" w14:textId="179C8B12" w:rsidR="006D2418" w:rsidRPr="008C3DFC" w:rsidRDefault="006D2418" w:rsidP="006D2418">
            <w:pPr>
              <w:rPr>
                <w:rFonts w:ascii="Calibri" w:hAnsi="Calibri" w:cs="Calibri"/>
                <w:color w:val="000000"/>
                <w:szCs w:val="22"/>
              </w:rPr>
            </w:pPr>
            <w:r w:rsidRPr="008C3DFC">
              <w:rPr>
                <w:rFonts w:ascii="Calibri" w:hAnsi="Calibri" w:cs="Calibri"/>
                <w:color w:val="000000"/>
                <w:szCs w:val="22"/>
              </w:rPr>
              <w:t>ATO DIS.0001 2010 Errata.docx</w:t>
            </w:r>
          </w:p>
        </w:tc>
        <w:tc>
          <w:tcPr>
            <w:tcW w:w="1354" w:type="dxa"/>
            <w:tcBorders>
              <w:top w:val="single" w:sz="4" w:space="0" w:color="95B3D7"/>
              <w:left w:val="nil"/>
              <w:bottom w:val="single" w:sz="4" w:space="0" w:color="95B3D7"/>
              <w:right w:val="nil"/>
            </w:tcBorders>
            <w:shd w:val="clear" w:color="auto" w:fill="DBE5F1"/>
          </w:tcPr>
          <w:p w14:paraId="688F29D2" w14:textId="3873DDE4" w:rsidR="006D2418" w:rsidRPr="008C3DFC" w:rsidRDefault="006D2418" w:rsidP="006D2418">
            <w:pPr>
              <w:rPr>
                <w:rFonts w:ascii="Calibri" w:hAnsi="Calibri" w:cs="Calibri"/>
                <w:color w:val="000000"/>
                <w:szCs w:val="22"/>
              </w:rPr>
            </w:pPr>
            <w:r w:rsidRPr="008C3DFC">
              <w:rPr>
                <w:rFonts w:ascii="Calibri" w:hAnsi="Calibri" w:cs="Calibri"/>
                <w:color w:val="000000"/>
                <w:szCs w:val="22"/>
              </w:rPr>
              <w:t>28.08.2012</w:t>
            </w:r>
          </w:p>
        </w:tc>
        <w:tc>
          <w:tcPr>
            <w:tcW w:w="1197" w:type="dxa"/>
            <w:tcBorders>
              <w:top w:val="single" w:sz="4" w:space="0" w:color="95B3D7"/>
              <w:left w:val="nil"/>
              <w:bottom w:val="single" w:sz="4" w:space="0" w:color="95B3D7"/>
              <w:right w:val="nil"/>
            </w:tcBorders>
            <w:shd w:val="clear" w:color="auto" w:fill="DBE5F1"/>
          </w:tcPr>
          <w:p w14:paraId="57444E34"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7916D3" w14:textId="099C8447" w:rsidR="006D2418" w:rsidRPr="008C3DFC" w:rsidRDefault="006D2418" w:rsidP="006D2418">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2A6D991C" w14:textId="7AAAF497" w:rsidR="006D2418" w:rsidRPr="008C3DFC" w:rsidRDefault="006D2418" w:rsidP="008C3DFC">
            <w:pPr>
              <w:rPr>
                <w:rFonts w:ascii="Calibri" w:hAnsi="Calibri" w:cs="Calibri"/>
                <w:color w:val="000000"/>
                <w:szCs w:val="22"/>
              </w:rPr>
            </w:pPr>
            <w:r w:rsidRPr="008C3DFC">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auto" w:fill="DBE5F1"/>
          </w:tcPr>
          <w:p w14:paraId="499795C5"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Present</w:t>
            </w:r>
          </w:p>
        </w:tc>
      </w:tr>
      <w:tr w:rsidR="006D2418" w:rsidRPr="008C3DFC" w14:paraId="08C86C54" w14:textId="77777777"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38029EE0"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ATO DIS.0001 2010 Message Implementation Guide.docx</w:t>
            </w:r>
          </w:p>
        </w:tc>
        <w:tc>
          <w:tcPr>
            <w:tcW w:w="1354" w:type="dxa"/>
            <w:tcBorders>
              <w:top w:val="single" w:sz="4" w:space="0" w:color="95B3D7"/>
              <w:left w:val="nil"/>
              <w:bottom w:val="single" w:sz="4" w:space="0" w:color="95B3D7"/>
              <w:right w:val="nil"/>
            </w:tcBorders>
            <w:shd w:val="clear" w:color="auto" w:fill="auto"/>
          </w:tcPr>
          <w:p w14:paraId="5795C347"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21.09.2012</w:t>
            </w:r>
          </w:p>
        </w:tc>
        <w:tc>
          <w:tcPr>
            <w:tcW w:w="1197" w:type="dxa"/>
            <w:tcBorders>
              <w:top w:val="single" w:sz="4" w:space="0" w:color="95B3D7"/>
              <w:left w:val="nil"/>
              <w:bottom w:val="single" w:sz="4" w:space="0" w:color="95B3D7"/>
              <w:right w:val="nil"/>
            </w:tcBorders>
            <w:shd w:val="clear" w:color="auto" w:fill="auto"/>
          </w:tcPr>
          <w:p w14:paraId="277154B5"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1CB7C65"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auto"/>
            <w:hideMark/>
          </w:tcPr>
          <w:p w14:paraId="367003F6"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auto" w:fill="auto"/>
          </w:tcPr>
          <w:p w14:paraId="0254C2F9" w14:textId="77777777" w:rsidR="006D2418" w:rsidRPr="008C3DFC" w:rsidRDefault="006D2418" w:rsidP="008C3DFC">
            <w:pPr>
              <w:rPr>
                <w:rFonts w:ascii="Calibri" w:hAnsi="Calibri" w:cs="Calibri"/>
                <w:color w:val="000000"/>
                <w:szCs w:val="22"/>
              </w:rPr>
            </w:pPr>
            <w:r w:rsidRPr="008C3DFC">
              <w:rPr>
                <w:rFonts w:ascii="Calibri" w:hAnsi="Calibri" w:cs="Calibri"/>
                <w:color w:val="000000"/>
                <w:szCs w:val="22"/>
              </w:rPr>
              <w:t>Present</w:t>
            </w:r>
          </w:p>
        </w:tc>
      </w:tr>
      <w:tr w:rsidR="006F686A" w:rsidRPr="008C3DFC" w14:paraId="001392B8" w14:textId="3A348CC8"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59FBC9D8" w14:textId="3D65BF65" w:rsidR="006F686A" w:rsidRPr="008C3DFC" w:rsidRDefault="006F686A" w:rsidP="008C3DFC">
            <w:pPr>
              <w:rPr>
                <w:rFonts w:ascii="Calibri" w:hAnsi="Calibri" w:cs="Calibri"/>
                <w:color w:val="000000"/>
                <w:szCs w:val="22"/>
              </w:rPr>
            </w:pPr>
            <w:r w:rsidRPr="008C3DFC">
              <w:rPr>
                <w:rFonts w:ascii="Calibri" w:hAnsi="Calibri" w:cs="Calibri"/>
                <w:color w:val="000000"/>
                <w:szCs w:val="22"/>
              </w:rPr>
              <w:t>ATO FITR.000</w:t>
            </w:r>
            <w:r w:rsidR="008C3DFC" w:rsidRPr="008C3DFC">
              <w:rPr>
                <w:rFonts w:ascii="Calibri" w:hAnsi="Calibri" w:cs="Calibri"/>
                <w:color w:val="000000"/>
                <w:szCs w:val="22"/>
              </w:rPr>
              <w:t>2</w:t>
            </w:r>
            <w:r w:rsidRPr="008C3DFC">
              <w:rPr>
                <w:rFonts w:ascii="Calibri" w:hAnsi="Calibri" w:cs="Calibri"/>
                <w:color w:val="000000"/>
                <w:szCs w:val="22"/>
              </w:rPr>
              <w:t xml:space="preserve"> 201</w:t>
            </w:r>
            <w:r w:rsidR="008C3DFC" w:rsidRPr="008C3DFC">
              <w:rPr>
                <w:rFonts w:ascii="Calibri" w:hAnsi="Calibri" w:cs="Calibri"/>
                <w:color w:val="000000"/>
                <w:szCs w:val="22"/>
              </w:rPr>
              <w:t>2</w:t>
            </w:r>
            <w:r w:rsidRPr="008C3DFC">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cPr>
          <w:p w14:paraId="2B7B41F4" w14:textId="3CDE8FE6" w:rsidR="006F686A" w:rsidRPr="008C3DFC" w:rsidRDefault="006F686A" w:rsidP="00906178">
            <w:pPr>
              <w:rPr>
                <w:rFonts w:ascii="Calibri" w:hAnsi="Calibri" w:cs="Calibri"/>
                <w:color w:val="000000"/>
                <w:szCs w:val="22"/>
              </w:rPr>
            </w:pPr>
            <w:r w:rsidRPr="008C3DFC">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shd w:val="clear" w:color="auto" w:fill="DBE5F1"/>
          </w:tcPr>
          <w:p w14:paraId="5311297F" w14:textId="3F98ED43" w:rsidR="006F686A" w:rsidRPr="008C3DFC" w:rsidRDefault="006F686A"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44DE5CC" w14:textId="23F2E8CF" w:rsidR="006F686A" w:rsidRPr="008C3DFC" w:rsidRDefault="006F686A" w:rsidP="008C3DFC">
            <w:pPr>
              <w:rPr>
                <w:rFonts w:ascii="Calibri" w:hAnsi="Calibri" w:cs="Calibri"/>
                <w:color w:val="000000"/>
                <w:szCs w:val="22"/>
              </w:rPr>
            </w:pPr>
            <w:r w:rsidRPr="008C3DFC">
              <w:rPr>
                <w:rFonts w:ascii="Calibri" w:hAnsi="Calibri" w:cs="Calibri"/>
                <w:color w:val="000000"/>
                <w:szCs w:val="22"/>
              </w:rPr>
              <w:t>1.</w:t>
            </w:r>
            <w:r w:rsidR="008C3DFC" w:rsidRPr="008C3DFC">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auto" w:fill="DBE5F1"/>
            <w:hideMark/>
          </w:tcPr>
          <w:p w14:paraId="329E095B" w14:textId="1B1DBC51" w:rsidR="006F686A" w:rsidRPr="008C3DFC" w:rsidRDefault="006F686A" w:rsidP="006F686A">
            <w:pPr>
              <w:rPr>
                <w:rFonts w:ascii="Calibri" w:hAnsi="Calibri" w:cs="Calibri"/>
                <w:color w:val="000000"/>
                <w:szCs w:val="22"/>
              </w:rPr>
            </w:pPr>
            <w:r w:rsidRPr="008C3DFC">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shd w:val="clear" w:color="auto" w:fill="DBE5F1"/>
          </w:tcPr>
          <w:p w14:paraId="0D09A2BC" w14:textId="6E922FA8" w:rsidR="006F686A" w:rsidRPr="008C3DFC" w:rsidRDefault="006F686A" w:rsidP="00E75FE8">
            <w:pPr>
              <w:rPr>
                <w:rFonts w:ascii="Calibri" w:hAnsi="Calibri" w:cs="Calibri"/>
                <w:color w:val="000000"/>
                <w:szCs w:val="22"/>
              </w:rPr>
            </w:pPr>
            <w:r w:rsidRPr="008C3DFC">
              <w:rPr>
                <w:rFonts w:ascii="Calibri" w:hAnsi="Calibri" w:cs="Calibri"/>
                <w:color w:val="000000"/>
                <w:szCs w:val="22"/>
              </w:rPr>
              <w:t>Present</w:t>
            </w:r>
          </w:p>
        </w:tc>
      </w:tr>
      <w:tr w:rsidR="006F686A" w:rsidRPr="008C3DFC" w14:paraId="335EE097" w14:textId="77777777"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0B0047C5" w14:textId="69EDFDCF" w:rsidR="006F686A" w:rsidRPr="008C3DFC" w:rsidRDefault="006F686A" w:rsidP="008C3DFC">
            <w:pPr>
              <w:rPr>
                <w:rFonts w:ascii="Calibri" w:hAnsi="Calibri" w:cs="Calibri"/>
                <w:color w:val="000000"/>
                <w:szCs w:val="22"/>
              </w:rPr>
            </w:pPr>
            <w:r w:rsidRPr="008C3DFC">
              <w:rPr>
                <w:rFonts w:ascii="Calibri" w:hAnsi="Calibri" w:cs="Calibri"/>
                <w:color w:val="000000"/>
                <w:szCs w:val="22"/>
              </w:rPr>
              <w:t>ATO FITR.000</w:t>
            </w:r>
            <w:r w:rsidR="008C3DFC" w:rsidRPr="008C3DFC">
              <w:rPr>
                <w:rFonts w:ascii="Calibri" w:hAnsi="Calibri" w:cs="Calibri"/>
                <w:color w:val="000000"/>
                <w:szCs w:val="22"/>
              </w:rPr>
              <w:t>2</w:t>
            </w:r>
            <w:r w:rsidRPr="008C3DFC">
              <w:rPr>
                <w:rFonts w:ascii="Calibri" w:hAnsi="Calibri" w:cs="Calibri"/>
                <w:color w:val="000000"/>
                <w:szCs w:val="22"/>
              </w:rPr>
              <w:t xml:space="preserve"> 201</w:t>
            </w:r>
            <w:r w:rsidR="008C3DFC" w:rsidRPr="008C3DFC">
              <w:rPr>
                <w:rFonts w:ascii="Calibri" w:hAnsi="Calibri" w:cs="Calibri"/>
                <w:color w:val="000000"/>
                <w:szCs w:val="22"/>
              </w:rPr>
              <w:t>2</w:t>
            </w:r>
            <w:r w:rsidRPr="008C3DFC">
              <w:rPr>
                <w:rFonts w:ascii="Calibri" w:hAnsi="Calibri" w:cs="Calibri"/>
                <w:color w:val="000000"/>
                <w:szCs w:val="22"/>
              </w:rPr>
              <w:t xml:space="preserve"> Release Notes.docx</w:t>
            </w:r>
          </w:p>
        </w:tc>
        <w:tc>
          <w:tcPr>
            <w:tcW w:w="1354" w:type="dxa"/>
            <w:tcBorders>
              <w:top w:val="single" w:sz="4" w:space="0" w:color="95B3D7"/>
              <w:left w:val="nil"/>
              <w:bottom w:val="single" w:sz="4" w:space="0" w:color="95B3D7"/>
              <w:right w:val="nil"/>
            </w:tcBorders>
            <w:shd w:val="clear" w:color="auto" w:fill="auto"/>
          </w:tcPr>
          <w:p w14:paraId="24CE1A26" w14:textId="77777777" w:rsidR="006F686A" w:rsidRPr="008C3DFC" w:rsidRDefault="006F686A" w:rsidP="008C3DFC">
            <w:pPr>
              <w:rPr>
                <w:rFonts w:ascii="Calibri" w:hAnsi="Calibri" w:cs="Calibri"/>
                <w:color w:val="000000"/>
                <w:szCs w:val="22"/>
              </w:rPr>
            </w:pPr>
            <w:r w:rsidRPr="008C3DFC">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shd w:val="clear" w:color="auto" w:fill="auto"/>
          </w:tcPr>
          <w:p w14:paraId="11CDE585" w14:textId="77777777" w:rsidR="006F686A" w:rsidRPr="008C3DFC" w:rsidRDefault="006F686A"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2EADE42" w14:textId="7FAE38A1" w:rsidR="006F686A" w:rsidRPr="008C3DFC" w:rsidRDefault="006F686A" w:rsidP="00D6667E">
            <w:pPr>
              <w:rPr>
                <w:rFonts w:ascii="Calibri" w:hAnsi="Calibri" w:cs="Calibri"/>
                <w:color w:val="000000"/>
                <w:szCs w:val="22"/>
              </w:rPr>
            </w:pPr>
            <w:r w:rsidRPr="008C3DFC">
              <w:rPr>
                <w:rFonts w:ascii="Calibri" w:hAnsi="Calibri" w:cs="Calibri"/>
                <w:color w:val="000000"/>
                <w:szCs w:val="22"/>
              </w:rPr>
              <w:t>1.</w:t>
            </w:r>
            <w:r w:rsidR="00D6667E" w:rsidRPr="008C3DFC">
              <w:rPr>
                <w:rFonts w:ascii="Calibri" w:hAnsi="Calibri" w:cs="Calibri"/>
                <w:color w:val="000000"/>
                <w:szCs w:val="22"/>
              </w:rPr>
              <w:t>0</w:t>
            </w:r>
          </w:p>
        </w:tc>
        <w:tc>
          <w:tcPr>
            <w:tcW w:w="3828" w:type="dxa"/>
            <w:tcBorders>
              <w:top w:val="single" w:sz="4" w:space="0" w:color="95B3D7"/>
              <w:left w:val="nil"/>
              <w:bottom w:val="single" w:sz="4" w:space="0" w:color="95B3D7"/>
              <w:right w:val="nil"/>
            </w:tcBorders>
            <w:shd w:val="clear" w:color="auto" w:fill="auto"/>
            <w:hideMark/>
          </w:tcPr>
          <w:p w14:paraId="275D53A2" w14:textId="77777777" w:rsidR="006F686A" w:rsidRPr="008C3DFC" w:rsidRDefault="006F686A" w:rsidP="008C3DFC">
            <w:pPr>
              <w:rPr>
                <w:rFonts w:ascii="Calibri" w:hAnsi="Calibri" w:cs="Calibri"/>
                <w:color w:val="000000"/>
                <w:szCs w:val="22"/>
              </w:rPr>
            </w:pPr>
            <w:r w:rsidRPr="008C3DFC">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shd w:val="clear" w:color="auto" w:fill="auto"/>
          </w:tcPr>
          <w:p w14:paraId="425E3688" w14:textId="77777777" w:rsidR="006F686A" w:rsidRPr="008C3DFC" w:rsidRDefault="006F686A" w:rsidP="008C3DFC">
            <w:pPr>
              <w:rPr>
                <w:rFonts w:ascii="Calibri" w:hAnsi="Calibri" w:cs="Calibri"/>
                <w:color w:val="000000"/>
                <w:szCs w:val="22"/>
              </w:rPr>
            </w:pPr>
            <w:r w:rsidRPr="008C3DFC">
              <w:rPr>
                <w:rFonts w:ascii="Calibri" w:hAnsi="Calibri" w:cs="Calibri"/>
                <w:color w:val="000000"/>
                <w:szCs w:val="22"/>
              </w:rPr>
              <w:t>Present</w:t>
            </w:r>
          </w:p>
        </w:tc>
      </w:tr>
      <w:tr w:rsidR="006F686A" w:rsidRPr="008C3DFC" w14:paraId="67E1B605" w14:textId="45B4C41D"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62F5AF15" w14:textId="0DDC1891" w:rsidR="006F686A" w:rsidRPr="008C3DFC" w:rsidRDefault="006F686A" w:rsidP="004C0F11">
            <w:pPr>
              <w:rPr>
                <w:rFonts w:ascii="Calibri" w:hAnsi="Calibri" w:cs="Calibri"/>
                <w:color w:val="000000"/>
                <w:szCs w:val="22"/>
              </w:rPr>
            </w:pPr>
            <w:r w:rsidRPr="008C3DFC">
              <w:rPr>
                <w:rFonts w:ascii="Calibri" w:hAnsi="Calibri" w:cs="Calibri"/>
                <w:color w:val="000000"/>
                <w:szCs w:val="22"/>
              </w:rPr>
              <w:t>ATO FTER.0001 2011 Message Implementation Guide.docx</w:t>
            </w:r>
          </w:p>
        </w:tc>
        <w:tc>
          <w:tcPr>
            <w:tcW w:w="1354" w:type="dxa"/>
            <w:tcBorders>
              <w:top w:val="single" w:sz="4" w:space="0" w:color="95B3D7"/>
              <w:left w:val="nil"/>
              <w:bottom w:val="single" w:sz="4" w:space="0" w:color="95B3D7"/>
              <w:right w:val="nil"/>
            </w:tcBorders>
            <w:shd w:val="clear" w:color="auto" w:fill="DBE5F1"/>
          </w:tcPr>
          <w:p w14:paraId="064A9FFA" w14:textId="5F4D079B" w:rsidR="006F686A" w:rsidRPr="008C3DFC" w:rsidRDefault="006F686A" w:rsidP="00401206">
            <w:pPr>
              <w:rPr>
                <w:rFonts w:ascii="Calibri" w:hAnsi="Calibri" w:cs="Calibri"/>
                <w:color w:val="000000"/>
                <w:szCs w:val="22"/>
              </w:rPr>
            </w:pPr>
            <w:r w:rsidRPr="008C3DFC">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auto" w:fill="DBE5F1"/>
          </w:tcPr>
          <w:p w14:paraId="2B4FFD7A" w14:textId="68D2F5AF" w:rsidR="006F686A" w:rsidRPr="008C3DFC" w:rsidRDefault="006F686A" w:rsidP="00E75FE8">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A603E2" w14:textId="0ADE4A34" w:rsidR="006F686A" w:rsidRPr="008C3DFC" w:rsidRDefault="006F686A" w:rsidP="004C0F11">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77E7F7EF" w14:textId="2E662C2E" w:rsidR="006F686A" w:rsidRPr="008C3DFC" w:rsidRDefault="006F686A" w:rsidP="00401206">
            <w:pPr>
              <w:rPr>
                <w:rFonts w:ascii="Calibri" w:hAnsi="Calibri" w:cs="Calibri"/>
                <w:color w:val="000000"/>
                <w:szCs w:val="22"/>
              </w:rPr>
            </w:pPr>
            <w:r w:rsidRPr="008C3DFC">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auto" w:fill="DBE5F1"/>
          </w:tcPr>
          <w:p w14:paraId="42D460C1" w14:textId="73AAF143" w:rsidR="006F686A" w:rsidRPr="008C3DFC" w:rsidRDefault="006F686A" w:rsidP="00E75FE8">
            <w:pPr>
              <w:rPr>
                <w:rFonts w:ascii="Calibri" w:hAnsi="Calibri" w:cs="Calibri"/>
                <w:color w:val="000000"/>
                <w:szCs w:val="22"/>
              </w:rPr>
            </w:pPr>
            <w:r w:rsidRPr="008C3DFC">
              <w:rPr>
                <w:rFonts w:ascii="Calibri" w:hAnsi="Calibri" w:cs="Calibri"/>
                <w:color w:val="000000"/>
                <w:szCs w:val="22"/>
              </w:rPr>
              <w:t>Present</w:t>
            </w:r>
          </w:p>
        </w:tc>
      </w:tr>
      <w:tr w:rsidR="006275EE" w:rsidRPr="008C3DFC" w14:paraId="5540215A" w14:textId="77777777"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610AB73B"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ATO FTER.0001 2011 Release Note.docx</w:t>
            </w:r>
          </w:p>
        </w:tc>
        <w:tc>
          <w:tcPr>
            <w:tcW w:w="1354" w:type="dxa"/>
            <w:tcBorders>
              <w:top w:val="single" w:sz="4" w:space="0" w:color="95B3D7"/>
              <w:left w:val="nil"/>
              <w:bottom w:val="single" w:sz="4" w:space="0" w:color="95B3D7"/>
              <w:right w:val="nil"/>
            </w:tcBorders>
            <w:shd w:val="clear" w:color="auto" w:fill="auto"/>
          </w:tcPr>
          <w:p w14:paraId="73242A66"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auto" w:fill="auto"/>
          </w:tcPr>
          <w:p w14:paraId="4D7B6E56"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344A6A5"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4BB9D3C5"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auto" w:fill="auto"/>
          </w:tcPr>
          <w:p w14:paraId="32FDFF83" w14:textId="77777777" w:rsidR="006275EE" w:rsidRPr="008C3DFC" w:rsidRDefault="006275EE" w:rsidP="008C3DFC">
            <w:pPr>
              <w:rPr>
                <w:rFonts w:ascii="Calibri" w:hAnsi="Calibri" w:cs="Calibri"/>
                <w:color w:val="000000"/>
                <w:szCs w:val="22"/>
              </w:rPr>
            </w:pPr>
            <w:r w:rsidRPr="008C3DFC">
              <w:rPr>
                <w:rFonts w:ascii="Calibri" w:hAnsi="Calibri" w:cs="Calibri"/>
                <w:color w:val="000000"/>
                <w:szCs w:val="22"/>
              </w:rPr>
              <w:t>Present</w:t>
            </w:r>
          </w:p>
        </w:tc>
      </w:tr>
      <w:tr w:rsidR="00BD59D3" w:rsidRPr="008C3DFC" w14:paraId="1107E579" w14:textId="77777777"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118C4770" w14:textId="4607A7D2" w:rsidR="00BD59D3" w:rsidRPr="008C3DFC" w:rsidRDefault="00BD59D3" w:rsidP="00BD59D3">
            <w:pPr>
              <w:rPr>
                <w:rFonts w:ascii="Calibri" w:hAnsi="Calibri" w:cs="Calibri"/>
                <w:color w:val="000000"/>
                <w:szCs w:val="22"/>
              </w:rPr>
            </w:pPr>
            <w:r w:rsidRPr="008C3DFC">
              <w:rPr>
                <w:rFonts w:ascii="Calibri" w:hAnsi="Calibri" w:cs="Calibri"/>
                <w:color w:val="000000"/>
                <w:szCs w:val="22"/>
              </w:rPr>
              <w:t>ATO IDS.0001 2012 Message Implementation Guide.docx</w:t>
            </w:r>
          </w:p>
        </w:tc>
        <w:tc>
          <w:tcPr>
            <w:tcW w:w="1354" w:type="dxa"/>
            <w:tcBorders>
              <w:top w:val="single" w:sz="4" w:space="0" w:color="95B3D7"/>
              <w:left w:val="nil"/>
              <w:bottom w:val="single" w:sz="4" w:space="0" w:color="95B3D7"/>
              <w:right w:val="nil"/>
            </w:tcBorders>
            <w:shd w:val="clear" w:color="auto" w:fill="DBE5F1"/>
          </w:tcPr>
          <w:p w14:paraId="4D9D5AB8" w14:textId="152C1E36" w:rsidR="00BD59D3" w:rsidRPr="008C3DFC" w:rsidRDefault="00BD59D3" w:rsidP="008C3DFC">
            <w:pPr>
              <w:rPr>
                <w:rFonts w:ascii="Calibri" w:hAnsi="Calibri" w:cs="Calibri"/>
                <w:color w:val="000000"/>
                <w:szCs w:val="22"/>
              </w:rPr>
            </w:pPr>
            <w:r w:rsidRPr="008C3DFC">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DBE5F1"/>
          </w:tcPr>
          <w:p w14:paraId="28AE262D" w14:textId="77777777" w:rsidR="00BD59D3" w:rsidRPr="008C3DFC" w:rsidRDefault="00BD59D3" w:rsidP="008C3DFC">
            <w:pPr>
              <w:rPr>
                <w:rFonts w:ascii="Calibri" w:hAnsi="Calibri" w:cs="Calibri"/>
                <w:color w:val="000000"/>
                <w:szCs w:val="22"/>
              </w:rPr>
            </w:pPr>
            <w:r w:rsidRPr="008C3DF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BFB6450" w14:textId="624260BA" w:rsidR="00BD59D3" w:rsidRPr="008C3DFC" w:rsidRDefault="00BD59D3" w:rsidP="00BD59D3">
            <w:pPr>
              <w:rPr>
                <w:rFonts w:ascii="Calibri" w:hAnsi="Calibri" w:cs="Calibri"/>
                <w:color w:val="000000"/>
                <w:szCs w:val="22"/>
              </w:rPr>
            </w:pPr>
            <w:r w:rsidRPr="008C3DF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36443458" w14:textId="5296A13F" w:rsidR="00BD59D3" w:rsidRPr="008C3DFC" w:rsidRDefault="00BD59D3" w:rsidP="003F4159">
            <w:pPr>
              <w:rPr>
                <w:rFonts w:ascii="Calibri" w:hAnsi="Calibri" w:cs="Calibri"/>
                <w:color w:val="000000"/>
                <w:szCs w:val="22"/>
              </w:rPr>
            </w:pPr>
            <w:r w:rsidRPr="008C3DFC">
              <w:rPr>
                <w:rFonts w:ascii="Calibri" w:hAnsi="Calibri" w:cs="Calibri"/>
                <w:color w:val="000000"/>
                <w:szCs w:val="22"/>
              </w:rPr>
              <w:t xml:space="preserve">Originally published </w:t>
            </w:r>
            <w:r w:rsidR="003F4159">
              <w:rPr>
                <w:rFonts w:ascii="Calibri" w:hAnsi="Calibri" w:cs="Calibri"/>
                <w:color w:val="000000"/>
                <w:szCs w:val="22"/>
              </w:rPr>
              <w:t>10.04.2014</w:t>
            </w:r>
            <w:r w:rsidRPr="008C3DFC">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DBE5F1"/>
          </w:tcPr>
          <w:p w14:paraId="7198E14B" w14:textId="77777777" w:rsidR="00BD59D3" w:rsidRPr="008C3DFC" w:rsidRDefault="00BD59D3" w:rsidP="008C3DFC">
            <w:pPr>
              <w:rPr>
                <w:rFonts w:ascii="Calibri" w:hAnsi="Calibri" w:cs="Calibri"/>
                <w:color w:val="000000"/>
                <w:szCs w:val="22"/>
              </w:rPr>
            </w:pPr>
            <w:r w:rsidRPr="008C3DFC">
              <w:rPr>
                <w:rFonts w:ascii="Calibri" w:hAnsi="Calibri" w:cs="Calibri"/>
                <w:color w:val="000000"/>
                <w:szCs w:val="22"/>
              </w:rPr>
              <w:t>Present</w:t>
            </w:r>
          </w:p>
        </w:tc>
      </w:tr>
      <w:tr w:rsidR="003F4159" w:rsidRPr="0050395A" w14:paraId="49928243" w14:textId="77777777"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76FB03BB" w14:textId="0E9337ED" w:rsidR="003F4159" w:rsidRPr="0050395A" w:rsidRDefault="003F4159" w:rsidP="008C3DFC">
            <w:pPr>
              <w:rPr>
                <w:rFonts w:ascii="Calibri" w:hAnsi="Calibri" w:cs="Calibri"/>
                <w:color w:val="000000"/>
                <w:szCs w:val="22"/>
              </w:rPr>
            </w:pPr>
            <w:r w:rsidRPr="0050395A">
              <w:rPr>
                <w:rFonts w:ascii="Calibri" w:hAnsi="Calibri" w:cs="Calibri"/>
                <w:color w:val="000000"/>
                <w:szCs w:val="22"/>
              </w:rPr>
              <w:lastRenderedPageBreak/>
              <w:t>ATO IDS.0001 2012  Release Note.docx</w:t>
            </w:r>
          </w:p>
        </w:tc>
        <w:tc>
          <w:tcPr>
            <w:tcW w:w="1354" w:type="dxa"/>
            <w:tcBorders>
              <w:top w:val="single" w:sz="4" w:space="0" w:color="95B3D7"/>
              <w:left w:val="nil"/>
              <w:bottom w:val="single" w:sz="4" w:space="0" w:color="95B3D7"/>
              <w:right w:val="nil"/>
            </w:tcBorders>
            <w:shd w:val="clear" w:color="auto" w:fill="auto"/>
          </w:tcPr>
          <w:p w14:paraId="16CB26A8" w14:textId="3DC51B22" w:rsidR="003F4159" w:rsidRPr="0050395A" w:rsidRDefault="003F4159" w:rsidP="008C3DFC">
            <w:pPr>
              <w:rPr>
                <w:rFonts w:ascii="Calibri" w:hAnsi="Calibri" w:cs="Calibri"/>
                <w:color w:val="000000"/>
                <w:szCs w:val="22"/>
              </w:rPr>
            </w:pPr>
            <w:r w:rsidRPr="0050395A">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auto"/>
          </w:tcPr>
          <w:p w14:paraId="0A96A91E" w14:textId="77777777" w:rsidR="003F4159" w:rsidRPr="0050395A" w:rsidRDefault="003F4159" w:rsidP="008C3DF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0E28C36" w14:textId="4BFEFB72" w:rsidR="003F4159" w:rsidRPr="0050395A" w:rsidRDefault="003F4159" w:rsidP="00BD59D3">
            <w:pPr>
              <w:rPr>
                <w:rFonts w:ascii="Calibri" w:hAnsi="Calibri" w:cs="Calibri"/>
                <w:color w:val="000000"/>
                <w:szCs w:val="22"/>
              </w:rPr>
            </w:pPr>
            <w:r w:rsidRPr="0050395A">
              <w:rPr>
                <w:rFonts w:ascii="Calibri" w:hAnsi="Calibri" w:cs="Calibri"/>
                <w:color w:val="000000"/>
                <w:szCs w:val="22"/>
              </w:rPr>
              <w:t>1.4</w:t>
            </w:r>
          </w:p>
        </w:tc>
        <w:tc>
          <w:tcPr>
            <w:tcW w:w="3828" w:type="dxa"/>
            <w:tcBorders>
              <w:top w:val="single" w:sz="4" w:space="0" w:color="95B3D7"/>
              <w:left w:val="nil"/>
              <w:bottom w:val="single" w:sz="4" w:space="0" w:color="95B3D7"/>
              <w:right w:val="nil"/>
            </w:tcBorders>
            <w:shd w:val="clear" w:color="auto" w:fill="auto"/>
            <w:hideMark/>
          </w:tcPr>
          <w:p w14:paraId="1E29C2D2" w14:textId="49EC8CF0" w:rsidR="003F4159" w:rsidRPr="0050395A" w:rsidRDefault="003F4159" w:rsidP="008C3DFC">
            <w:pPr>
              <w:rPr>
                <w:rFonts w:ascii="Calibri" w:hAnsi="Calibri" w:cs="Calibri"/>
                <w:color w:val="000000"/>
                <w:szCs w:val="22"/>
              </w:rPr>
            </w:pPr>
            <w:r w:rsidRPr="008C3DFC">
              <w:rPr>
                <w:rFonts w:ascii="Calibri" w:hAnsi="Calibri" w:cs="Calibri"/>
                <w:color w:val="000000"/>
                <w:szCs w:val="22"/>
              </w:rPr>
              <w:t xml:space="preserve">Originally published </w:t>
            </w:r>
            <w:r>
              <w:rPr>
                <w:rFonts w:ascii="Calibri" w:hAnsi="Calibri" w:cs="Calibri"/>
                <w:color w:val="000000"/>
                <w:szCs w:val="22"/>
              </w:rPr>
              <w:t>10.04.2014</w:t>
            </w:r>
            <w:r w:rsidRPr="008C3DFC">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auto"/>
          </w:tcPr>
          <w:p w14:paraId="4323A58A" w14:textId="77777777" w:rsidR="003F4159" w:rsidRPr="0050395A" w:rsidRDefault="003F4159" w:rsidP="008C3DFC">
            <w:pPr>
              <w:rPr>
                <w:rFonts w:ascii="Calibri" w:hAnsi="Calibri" w:cs="Calibri"/>
                <w:color w:val="000000"/>
                <w:szCs w:val="22"/>
              </w:rPr>
            </w:pPr>
            <w:r w:rsidRPr="0050395A">
              <w:rPr>
                <w:rFonts w:ascii="Calibri" w:hAnsi="Calibri" w:cs="Calibri"/>
                <w:color w:val="000000"/>
                <w:szCs w:val="22"/>
              </w:rPr>
              <w:t>Present</w:t>
            </w:r>
          </w:p>
        </w:tc>
      </w:tr>
      <w:tr w:rsidR="006F686A" w:rsidRPr="0050395A" w14:paraId="76534A60" w14:textId="0FFD213E"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55732315" w14:textId="6652CC8E" w:rsidR="006F686A" w:rsidRPr="0050395A" w:rsidRDefault="006F686A" w:rsidP="00CB0659">
            <w:pPr>
              <w:rPr>
                <w:rFonts w:ascii="Calibri" w:hAnsi="Calibri" w:cs="Calibri"/>
                <w:color w:val="000000"/>
                <w:szCs w:val="22"/>
              </w:rPr>
            </w:pPr>
            <w:r w:rsidRPr="0050395A">
              <w:rPr>
                <w:rFonts w:ascii="Calibri" w:hAnsi="Calibri" w:cs="Calibri"/>
                <w:color w:val="000000"/>
                <w:szCs w:val="22"/>
              </w:rPr>
              <w:t>ATO IEE.0002 2011 Message Implementation Guide.docx</w:t>
            </w:r>
          </w:p>
        </w:tc>
        <w:tc>
          <w:tcPr>
            <w:tcW w:w="1354" w:type="dxa"/>
            <w:tcBorders>
              <w:top w:val="single" w:sz="4" w:space="0" w:color="95B3D7"/>
              <w:left w:val="nil"/>
              <w:bottom w:val="single" w:sz="4" w:space="0" w:color="95B3D7"/>
              <w:right w:val="nil"/>
            </w:tcBorders>
            <w:shd w:val="clear" w:color="auto" w:fill="DBE5F1"/>
          </w:tcPr>
          <w:p w14:paraId="3D15C7A1" w14:textId="25B4ED2C" w:rsidR="006F686A" w:rsidRPr="0050395A" w:rsidRDefault="006F686A" w:rsidP="00906178">
            <w:pPr>
              <w:rPr>
                <w:rFonts w:ascii="Calibri" w:hAnsi="Calibri" w:cs="Calibri"/>
                <w:color w:val="000000"/>
                <w:szCs w:val="22"/>
              </w:rPr>
            </w:pPr>
            <w:r w:rsidRPr="0050395A">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DBE5F1"/>
          </w:tcPr>
          <w:p w14:paraId="1E931C41" w14:textId="565125E5" w:rsidR="006F686A" w:rsidRPr="0050395A" w:rsidRDefault="006F686A" w:rsidP="00E75FE8">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DB8D9AE" w14:textId="37D2B90C" w:rsidR="006F686A" w:rsidRPr="0050395A" w:rsidRDefault="006F686A" w:rsidP="00E75FE8">
            <w:pPr>
              <w:rPr>
                <w:rFonts w:ascii="Calibri" w:hAnsi="Calibri" w:cs="Calibri"/>
                <w:color w:val="000000"/>
                <w:szCs w:val="22"/>
              </w:rPr>
            </w:pPr>
            <w:r w:rsidRPr="0050395A">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DBE5F1"/>
            <w:hideMark/>
          </w:tcPr>
          <w:p w14:paraId="07982DA7" w14:textId="7DB47D55" w:rsidR="006F686A" w:rsidRPr="0050395A" w:rsidRDefault="00890F60" w:rsidP="00890F60">
            <w:pPr>
              <w:rPr>
                <w:rFonts w:ascii="Calibri" w:hAnsi="Calibri" w:cs="Calibri"/>
                <w:color w:val="000000"/>
                <w:szCs w:val="22"/>
              </w:rPr>
            </w:pPr>
            <w:r w:rsidRPr="0050395A">
              <w:rPr>
                <w:rFonts w:ascii="Calibri" w:hAnsi="Calibri" w:cs="Calibri"/>
                <w:color w:val="000000"/>
                <w:szCs w:val="22"/>
              </w:rPr>
              <w:t>Originally</w:t>
            </w:r>
            <w:r w:rsidR="006F686A" w:rsidRPr="0050395A">
              <w:rPr>
                <w:rFonts w:ascii="Calibri" w:hAnsi="Calibri" w:cs="Calibri"/>
                <w:color w:val="000000"/>
                <w:szCs w:val="22"/>
              </w:rPr>
              <w:t xml:space="preserve"> published 05.08.2013</w:t>
            </w:r>
            <w:r w:rsidRPr="0050395A">
              <w:rPr>
                <w:rFonts w:ascii="Calibri" w:hAnsi="Calibri" w:cs="Calibri"/>
                <w:color w:val="000000"/>
                <w:szCs w:val="22"/>
              </w:rPr>
              <w:t xml:space="preserve"> – no change</w:t>
            </w:r>
            <w:r w:rsidR="006F686A" w:rsidRPr="0050395A">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DBE5F1"/>
          </w:tcPr>
          <w:p w14:paraId="7CF0EE42" w14:textId="54877B40" w:rsidR="006F686A" w:rsidRPr="0050395A" w:rsidRDefault="006F686A" w:rsidP="00E75FE8">
            <w:pPr>
              <w:rPr>
                <w:rFonts w:ascii="Calibri" w:hAnsi="Calibri" w:cs="Calibri"/>
                <w:color w:val="000000"/>
                <w:szCs w:val="22"/>
              </w:rPr>
            </w:pPr>
            <w:r w:rsidRPr="0050395A">
              <w:rPr>
                <w:rFonts w:ascii="Calibri" w:hAnsi="Calibri" w:cs="Calibri"/>
                <w:color w:val="000000"/>
                <w:szCs w:val="22"/>
              </w:rPr>
              <w:t>Present</w:t>
            </w:r>
          </w:p>
        </w:tc>
      </w:tr>
      <w:tr w:rsidR="006275EE" w:rsidRPr="0050395A" w14:paraId="12BA7378" w14:textId="77777777"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416FB9B8" w14:textId="2EEFBA61" w:rsidR="006275EE" w:rsidRPr="0050395A" w:rsidRDefault="006275EE" w:rsidP="006275EE">
            <w:pPr>
              <w:rPr>
                <w:rFonts w:ascii="Calibri" w:hAnsi="Calibri" w:cs="Calibri"/>
                <w:color w:val="000000"/>
                <w:szCs w:val="22"/>
              </w:rPr>
            </w:pPr>
            <w:r w:rsidRPr="0050395A">
              <w:rPr>
                <w:rFonts w:ascii="Calibri" w:hAnsi="Calibri" w:cs="Calibri"/>
                <w:color w:val="000000"/>
                <w:szCs w:val="22"/>
              </w:rPr>
              <w:t>ATO IEE.0002 2011 Release Notes.docx</w:t>
            </w:r>
          </w:p>
        </w:tc>
        <w:tc>
          <w:tcPr>
            <w:tcW w:w="1354" w:type="dxa"/>
            <w:tcBorders>
              <w:top w:val="single" w:sz="4" w:space="0" w:color="95B3D7"/>
              <w:left w:val="nil"/>
              <w:bottom w:val="single" w:sz="4" w:space="0" w:color="95B3D7"/>
              <w:right w:val="nil"/>
            </w:tcBorders>
            <w:shd w:val="clear" w:color="auto" w:fill="auto"/>
          </w:tcPr>
          <w:p w14:paraId="7634A6ED"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auto"/>
          </w:tcPr>
          <w:p w14:paraId="5CF4BF31"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457A6A0" w14:textId="20B01868" w:rsidR="006275EE" w:rsidRPr="0050395A" w:rsidRDefault="006275EE" w:rsidP="006275EE">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21A00A37"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auto"/>
          </w:tcPr>
          <w:p w14:paraId="13B49B67"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Present</w:t>
            </w:r>
          </w:p>
        </w:tc>
      </w:tr>
      <w:tr w:rsidR="006F686A" w:rsidRPr="0050395A" w14:paraId="2179D10A" w14:textId="06DFE5EA" w:rsidTr="004F0B70">
        <w:trPr>
          <w:trHeight w:val="288"/>
        </w:trPr>
        <w:tc>
          <w:tcPr>
            <w:tcW w:w="4835" w:type="dxa"/>
            <w:tcBorders>
              <w:top w:val="single" w:sz="4" w:space="0" w:color="95B3D7"/>
              <w:left w:val="nil"/>
              <w:bottom w:val="single" w:sz="4" w:space="0" w:color="95B3D7"/>
              <w:right w:val="nil"/>
            </w:tcBorders>
            <w:shd w:val="clear" w:color="auto" w:fill="DBE5F1"/>
            <w:noWrap/>
            <w:hideMark/>
          </w:tcPr>
          <w:p w14:paraId="3887A254" w14:textId="64A15F74" w:rsidR="006F686A" w:rsidRPr="0050395A" w:rsidRDefault="006F686A" w:rsidP="007C7C40">
            <w:pPr>
              <w:rPr>
                <w:rFonts w:ascii="Calibri" w:hAnsi="Calibri" w:cs="Calibri"/>
                <w:color w:val="000000"/>
                <w:szCs w:val="22"/>
              </w:rPr>
            </w:pPr>
            <w:r w:rsidRPr="0050395A">
              <w:rPr>
                <w:rFonts w:ascii="Calibri" w:hAnsi="Calibri" w:cs="Calibri"/>
                <w:color w:val="000000"/>
                <w:szCs w:val="22"/>
              </w:rPr>
              <w:t>ATO LS.0002 2011 Message Implementation Guide.docx</w:t>
            </w:r>
          </w:p>
        </w:tc>
        <w:tc>
          <w:tcPr>
            <w:tcW w:w="1354" w:type="dxa"/>
            <w:tcBorders>
              <w:top w:val="single" w:sz="4" w:space="0" w:color="95B3D7"/>
              <w:left w:val="nil"/>
              <w:bottom w:val="single" w:sz="4" w:space="0" w:color="95B3D7"/>
              <w:right w:val="nil"/>
            </w:tcBorders>
            <w:shd w:val="clear" w:color="auto" w:fill="DBE5F1"/>
          </w:tcPr>
          <w:p w14:paraId="466B3646" w14:textId="45517E40" w:rsidR="006F686A" w:rsidRPr="0050395A" w:rsidRDefault="006F686A" w:rsidP="00906178">
            <w:pPr>
              <w:rPr>
                <w:rFonts w:ascii="Calibri" w:hAnsi="Calibri" w:cs="Calibri"/>
                <w:color w:val="000000"/>
                <w:szCs w:val="22"/>
              </w:rPr>
            </w:pPr>
            <w:r w:rsidRPr="0050395A">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shd w:val="clear" w:color="auto" w:fill="DBE5F1"/>
          </w:tcPr>
          <w:p w14:paraId="73215E9F" w14:textId="0632B5FA" w:rsidR="006F686A" w:rsidRPr="0050395A" w:rsidRDefault="006F686A" w:rsidP="00E75FE8">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1BC8872" w14:textId="7E0D8674" w:rsidR="006F686A" w:rsidRPr="0050395A" w:rsidRDefault="006F686A" w:rsidP="00E75FE8">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1A0DF964" w14:textId="3D844303" w:rsidR="006F686A" w:rsidRPr="0050395A" w:rsidRDefault="00890F60" w:rsidP="00890F60">
            <w:pPr>
              <w:rPr>
                <w:rFonts w:ascii="Calibri" w:hAnsi="Calibri" w:cs="Calibri"/>
                <w:color w:val="000000"/>
                <w:szCs w:val="22"/>
              </w:rPr>
            </w:pPr>
            <w:r w:rsidRPr="0050395A">
              <w:rPr>
                <w:rFonts w:ascii="Calibri" w:hAnsi="Calibri" w:cs="Calibri"/>
                <w:color w:val="000000"/>
                <w:szCs w:val="22"/>
              </w:rPr>
              <w:t>Originally</w:t>
            </w:r>
            <w:r w:rsidR="006F686A" w:rsidRPr="0050395A">
              <w:rPr>
                <w:rFonts w:ascii="Calibri" w:hAnsi="Calibri" w:cs="Calibri"/>
                <w:color w:val="000000"/>
                <w:szCs w:val="22"/>
              </w:rPr>
              <w:t xml:space="preserve"> published 28.04.2011</w:t>
            </w:r>
            <w:r w:rsidRPr="0050395A">
              <w:rPr>
                <w:rFonts w:ascii="Calibri" w:hAnsi="Calibri" w:cs="Calibri"/>
                <w:color w:val="000000"/>
                <w:szCs w:val="22"/>
              </w:rPr>
              <w:t xml:space="preserve"> – no change</w:t>
            </w:r>
            <w:r w:rsidR="006F686A" w:rsidRPr="0050395A">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DBE5F1"/>
          </w:tcPr>
          <w:p w14:paraId="5683F0FD" w14:textId="035A8DFF" w:rsidR="006F686A" w:rsidRPr="0050395A" w:rsidRDefault="006F686A" w:rsidP="00E75FE8">
            <w:pPr>
              <w:rPr>
                <w:rFonts w:ascii="Calibri" w:hAnsi="Calibri" w:cs="Calibri"/>
                <w:color w:val="000000"/>
                <w:szCs w:val="22"/>
              </w:rPr>
            </w:pPr>
            <w:r w:rsidRPr="0050395A">
              <w:rPr>
                <w:rFonts w:ascii="Calibri" w:hAnsi="Calibri" w:cs="Calibri"/>
                <w:color w:val="000000"/>
                <w:szCs w:val="22"/>
              </w:rPr>
              <w:t>Present</w:t>
            </w:r>
          </w:p>
        </w:tc>
      </w:tr>
      <w:tr w:rsidR="006F686A" w:rsidRPr="0050395A" w14:paraId="5627E597" w14:textId="1C1E7716" w:rsidTr="0050395A">
        <w:trPr>
          <w:trHeight w:val="288"/>
        </w:trPr>
        <w:tc>
          <w:tcPr>
            <w:tcW w:w="4835" w:type="dxa"/>
            <w:tcBorders>
              <w:top w:val="single" w:sz="4" w:space="0" w:color="95B3D7"/>
              <w:left w:val="nil"/>
              <w:bottom w:val="single" w:sz="4" w:space="0" w:color="95B3D7"/>
              <w:right w:val="nil"/>
            </w:tcBorders>
            <w:shd w:val="clear" w:color="auto" w:fill="auto"/>
            <w:noWrap/>
            <w:hideMark/>
          </w:tcPr>
          <w:p w14:paraId="39E0D2A4" w14:textId="6407BB4D" w:rsidR="006F686A" w:rsidRPr="0050395A" w:rsidRDefault="006F686A" w:rsidP="00F5572E">
            <w:pPr>
              <w:rPr>
                <w:rFonts w:ascii="Calibri" w:hAnsi="Calibri" w:cs="Calibri"/>
                <w:color w:val="000000"/>
                <w:szCs w:val="22"/>
              </w:rPr>
            </w:pPr>
            <w:r w:rsidRPr="0050395A">
              <w:rPr>
                <w:rFonts w:ascii="Calibri" w:hAnsi="Calibri" w:cs="Calibri"/>
                <w:color w:val="000000"/>
                <w:szCs w:val="22"/>
              </w:rPr>
              <w:t>ATO NIPSS.0001 2010 Message Implementation Guide.docx</w:t>
            </w:r>
          </w:p>
        </w:tc>
        <w:tc>
          <w:tcPr>
            <w:tcW w:w="1354" w:type="dxa"/>
            <w:tcBorders>
              <w:top w:val="single" w:sz="4" w:space="0" w:color="95B3D7"/>
              <w:left w:val="nil"/>
              <w:bottom w:val="single" w:sz="4" w:space="0" w:color="95B3D7"/>
              <w:right w:val="nil"/>
            </w:tcBorders>
            <w:shd w:val="clear" w:color="auto" w:fill="auto"/>
          </w:tcPr>
          <w:p w14:paraId="00FDB207" w14:textId="171AEF0F" w:rsidR="006F686A" w:rsidRPr="0050395A" w:rsidRDefault="006F686A" w:rsidP="00A955CB">
            <w:pPr>
              <w:rPr>
                <w:rFonts w:ascii="Calibri" w:hAnsi="Calibri" w:cs="Calibri"/>
                <w:color w:val="000000"/>
                <w:szCs w:val="22"/>
              </w:rPr>
            </w:pPr>
            <w:r w:rsidRPr="0050395A">
              <w:rPr>
                <w:rFonts w:ascii="Calibri" w:hAnsi="Calibri" w:cs="Calibri"/>
                <w:color w:val="000000"/>
                <w:szCs w:val="22"/>
              </w:rPr>
              <w:t>04.03.2010</w:t>
            </w:r>
          </w:p>
        </w:tc>
        <w:tc>
          <w:tcPr>
            <w:tcW w:w="1197" w:type="dxa"/>
            <w:tcBorders>
              <w:top w:val="single" w:sz="4" w:space="0" w:color="95B3D7"/>
              <w:left w:val="nil"/>
              <w:bottom w:val="single" w:sz="4" w:space="0" w:color="95B3D7"/>
              <w:right w:val="nil"/>
            </w:tcBorders>
            <w:shd w:val="clear" w:color="auto" w:fill="auto"/>
          </w:tcPr>
          <w:p w14:paraId="08AD0F98" w14:textId="57F30040" w:rsidR="006F686A" w:rsidRPr="0050395A" w:rsidRDefault="006F686A" w:rsidP="00E75FE8">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D97537" w14:textId="4D4F1109" w:rsidR="006F686A" w:rsidRPr="0050395A" w:rsidRDefault="006F686A" w:rsidP="00A955CB">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1FA35EDB" w14:textId="6E117FDC" w:rsidR="006F686A" w:rsidRPr="0050395A" w:rsidRDefault="00890F60" w:rsidP="00890F60">
            <w:pPr>
              <w:rPr>
                <w:rFonts w:ascii="Calibri" w:hAnsi="Calibri" w:cs="Calibri"/>
                <w:color w:val="000000"/>
                <w:szCs w:val="22"/>
              </w:rPr>
            </w:pPr>
            <w:r w:rsidRPr="0050395A">
              <w:rPr>
                <w:rFonts w:ascii="Calibri" w:hAnsi="Calibri" w:cs="Calibri"/>
                <w:color w:val="000000"/>
                <w:szCs w:val="22"/>
              </w:rPr>
              <w:t>Originally</w:t>
            </w:r>
            <w:r w:rsidR="006F686A" w:rsidRPr="0050395A">
              <w:rPr>
                <w:rFonts w:ascii="Calibri" w:hAnsi="Calibri" w:cs="Calibri"/>
                <w:color w:val="000000"/>
                <w:szCs w:val="22"/>
              </w:rPr>
              <w:t xml:space="preserve"> published 04.03.2010</w:t>
            </w:r>
            <w:r w:rsidRPr="0050395A">
              <w:rPr>
                <w:rFonts w:ascii="Calibri" w:hAnsi="Calibri" w:cs="Calibri"/>
                <w:color w:val="000000"/>
                <w:szCs w:val="22"/>
              </w:rPr>
              <w:t xml:space="preserve"> – no change</w:t>
            </w:r>
            <w:r w:rsidR="006F686A" w:rsidRPr="0050395A">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57CB3BBE" w14:textId="0E84B508" w:rsidR="006F686A" w:rsidRPr="0050395A" w:rsidRDefault="006F686A" w:rsidP="00E75FE8">
            <w:pPr>
              <w:rPr>
                <w:rFonts w:ascii="Calibri" w:hAnsi="Calibri" w:cs="Calibri"/>
                <w:color w:val="000000"/>
                <w:szCs w:val="22"/>
              </w:rPr>
            </w:pPr>
            <w:r w:rsidRPr="0050395A">
              <w:rPr>
                <w:rFonts w:ascii="Calibri" w:hAnsi="Calibri" w:cs="Calibri"/>
                <w:color w:val="000000"/>
                <w:szCs w:val="22"/>
              </w:rPr>
              <w:t>Present</w:t>
            </w:r>
          </w:p>
        </w:tc>
      </w:tr>
      <w:tr w:rsidR="00AC3C2C" w:rsidRPr="0050395A" w14:paraId="1B83459A" w14:textId="77777777" w:rsidTr="004F0B70">
        <w:trPr>
          <w:trHeight w:val="288"/>
        </w:trPr>
        <w:tc>
          <w:tcPr>
            <w:tcW w:w="4835" w:type="dxa"/>
            <w:tcBorders>
              <w:top w:val="single" w:sz="4" w:space="0" w:color="95B3D7"/>
              <w:left w:val="nil"/>
              <w:bottom w:val="single" w:sz="4" w:space="0" w:color="95B3D7"/>
              <w:right w:val="nil"/>
            </w:tcBorders>
            <w:shd w:val="clear" w:color="auto" w:fill="DBE5F1"/>
            <w:noWrap/>
          </w:tcPr>
          <w:p w14:paraId="475B29AC" w14:textId="5624132C" w:rsidR="00AC3C2C" w:rsidRPr="0050395A" w:rsidRDefault="00AC3C2C" w:rsidP="006275EE">
            <w:pPr>
              <w:rPr>
                <w:rFonts w:ascii="Calibri" w:hAnsi="Calibri" w:cs="Calibri"/>
                <w:color w:val="000000"/>
                <w:szCs w:val="22"/>
              </w:rPr>
            </w:pPr>
            <w:r>
              <w:rPr>
                <w:rFonts w:ascii="Calibri" w:hAnsi="Calibri" w:cs="Calibri"/>
                <w:color w:val="000000"/>
                <w:szCs w:val="22"/>
              </w:rPr>
              <w:t>ATO NITR 2011 Schematron.zip</w:t>
            </w:r>
          </w:p>
        </w:tc>
        <w:tc>
          <w:tcPr>
            <w:tcW w:w="1354" w:type="dxa"/>
            <w:tcBorders>
              <w:top w:val="single" w:sz="4" w:space="0" w:color="95B3D7"/>
              <w:left w:val="nil"/>
              <w:bottom w:val="single" w:sz="4" w:space="0" w:color="95B3D7"/>
              <w:right w:val="nil"/>
            </w:tcBorders>
            <w:shd w:val="clear" w:color="auto" w:fill="DBE5F1"/>
          </w:tcPr>
          <w:p w14:paraId="0F5A8195" w14:textId="41005633" w:rsidR="00AC3C2C" w:rsidRPr="0050395A" w:rsidRDefault="00AC3C2C" w:rsidP="006275EE">
            <w:pPr>
              <w:rPr>
                <w:rFonts w:ascii="Calibri" w:hAnsi="Calibri" w:cs="Calibri"/>
                <w:color w:val="000000"/>
                <w:szCs w:val="22"/>
              </w:rPr>
            </w:pPr>
            <w:r>
              <w:rPr>
                <w:rFonts w:ascii="Calibri" w:hAnsi="Calibri" w:cs="Calibri"/>
                <w:color w:val="000000"/>
                <w:szCs w:val="22"/>
              </w:rPr>
              <w:t>n/a</w:t>
            </w:r>
          </w:p>
        </w:tc>
        <w:tc>
          <w:tcPr>
            <w:tcW w:w="1197" w:type="dxa"/>
            <w:tcBorders>
              <w:top w:val="single" w:sz="4" w:space="0" w:color="95B3D7"/>
              <w:left w:val="nil"/>
              <w:bottom w:val="single" w:sz="4" w:space="0" w:color="95B3D7"/>
              <w:right w:val="nil"/>
            </w:tcBorders>
            <w:shd w:val="clear" w:color="auto" w:fill="DBE5F1"/>
          </w:tcPr>
          <w:p w14:paraId="1E29D94B" w14:textId="44F7CCDA" w:rsidR="00AC3C2C" w:rsidRPr="0050395A" w:rsidRDefault="00AC3C2C" w:rsidP="008C3DFC">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681D382" w14:textId="16E5F281" w:rsidR="00AC3C2C" w:rsidRPr="0050395A" w:rsidRDefault="00AC3C2C" w:rsidP="006275EE">
            <w:pPr>
              <w:rPr>
                <w:rFonts w:ascii="Calibri" w:hAnsi="Calibri" w:cs="Calibri"/>
                <w:color w:val="000000"/>
                <w:szCs w:val="22"/>
              </w:rPr>
            </w:pPr>
            <w:r>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tcPr>
          <w:p w14:paraId="7D9C0414" w14:textId="4B95EC3C" w:rsidR="00AC3C2C" w:rsidRPr="0050395A" w:rsidRDefault="00AC3C2C" w:rsidP="003E7F8B">
            <w:pPr>
              <w:rPr>
                <w:rFonts w:ascii="Calibri" w:hAnsi="Calibri" w:cs="Calibri"/>
                <w:color w:val="000000"/>
                <w:szCs w:val="22"/>
              </w:rPr>
            </w:pPr>
            <w:r>
              <w:rPr>
                <w:rFonts w:ascii="Calibri" w:hAnsi="Calibri" w:cs="Calibri"/>
                <w:color w:val="000000"/>
                <w:szCs w:val="22"/>
              </w:rPr>
              <w:t>Refer to section 3 of this document for changes.</w:t>
            </w:r>
          </w:p>
        </w:tc>
        <w:tc>
          <w:tcPr>
            <w:tcW w:w="1843" w:type="dxa"/>
            <w:tcBorders>
              <w:top w:val="single" w:sz="4" w:space="0" w:color="95B3D7"/>
              <w:left w:val="nil"/>
              <w:bottom w:val="single" w:sz="4" w:space="0" w:color="95B3D7"/>
              <w:right w:val="nil"/>
            </w:tcBorders>
            <w:shd w:val="clear" w:color="auto" w:fill="DBE5F1"/>
          </w:tcPr>
          <w:p w14:paraId="65557C02" w14:textId="49FC7C64" w:rsidR="00AC3C2C" w:rsidRPr="0050395A" w:rsidRDefault="00AC3C2C" w:rsidP="008C3DFC">
            <w:pPr>
              <w:rPr>
                <w:rFonts w:ascii="Calibri" w:hAnsi="Calibri" w:cs="Calibri"/>
                <w:color w:val="000000"/>
                <w:szCs w:val="22"/>
              </w:rPr>
            </w:pPr>
            <w:r>
              <w:rPr>
                <w:rFonts w:ascii="Calibri" w:hAnsi="Calibri" w:cs="Calibri"/>
                <w:color w:val="000000"/>
                <w:szCs w:val="22"/>
              </w:rPr>
              <w:t>Updated</w:t>
            </w:r>
          </w:p>
        </w:tc>
      </w:tr>
      <w:tr w:rsidR="006275EE" w:rsidRPr="0050395A" w14:paraId="747E3F73" w14:textId="77777777" w:rsidTr="007A7DD3">
        <w:trPr>
          <w:trHeight w:val="288"/>
        </w:trPr>
        <w:tc>
          <w:tcPr>
            <w:tcW w:w="4835" w:type="dxa"/>
            <w:tcBorders>
              <w:top w:val="single" w:sz="4" w:space="0" w:color="95B3D7"/>
              <w:left w:val="nil"/>
              <w:bottom w:val="single" w:sz="4" w:space="0" w:color="95B3D7"/>
              <w:right w:val="nil"/>
            </w:tcBorders>
            <w:shd w:val="clear" w:color="auto" w:fill="auto"/>
            <w:noWrap/>
            <w:hideMark/>
          </w:tcPr>
          <w:p w14:paraId="24D04C0C" w14:textId="1FA368B9" w:rsidR="006275EE" w:rsidRPr="0050395A" w:rsidRDefault="006275EE" w:rsidP="006275EE">
            <w:pPr>
              <w:rPr>
                <w:rFonts w:ascii="Calibri" w:hAnsi="Calibri" w:cs="Calibri"/>
                <w:color w:val="000000"/>
                <w:szCs w:val="22"/>
              </w:rPr>
            </w:pPr>
            <w:r w:rsidRPr="0050395A">
              <w:rPr>
                <w:rFonts w:ascii="Calibri" w:hAnsi="Calibri" w:cs="Calibri"/>
                <w:color w:val="000000"/>
                <w:szCs w:val="22"/>
              </w:rPr>
              <w:t>ATO PSI.0001 2011 Errata.docx</w:t>
            </w:r>
          </w:p>
        </w:tc>
        <w:tc>
          <w:tcPr>
            <w:tcW w:w="1354" w:type="dxa"/>
            <w:tcBorders>
              <w:top w:val="single" w:sz="4" w:space="0" w:color="95B3D7"/>
              <w:left w:val="nil"/>
              <w:bottom w:val="single" w:sz="4" w:space="0" w:color="95B3D7"/>
              <w:right w:val="nil"/>
            </w:tcBorders>
            <w:shd w:val="clear" w:color="auto" w:fill="auto"/>
          </w:tcPr>
          <w:p w14:paraId="660235E8" w14:textId="66331156" w:rsidR="006275EE" w:rsidRPr="0050395A" w:rsidRDefault="006275EE" w:rsidP="006275EE">
            <w:pPr>
              <w:rPr>
                <w:rFonts w:ascii="Calibri" w:hAnsi="Calibri" w:cs="Calibri"/>
                <w:color w:val="000000"/>
                <w:szCs w:val="22"/>
              </w:rPr>
            </w:pPr>
            <w:r w:rsidRPr="0050395A">
              <w:rPr>
                <w:rFonts w:ascii="Calibri" w:hAnsi="Calibri" w:cs="Calibri"/>
                <w:color w:val="000000"/>
                <w:szCs w:val="22"/>
              </w:rPr>
              <w:t>27.08.2010</w:t>
            </w:r>
          </w:p>
        </w:tc>
        <w:tc>
          <w:tcPr>
            <w:tcW w:w="1197" w:type="dxa"/>
            <w:tcBorders>
              <w:top w:val="single" w:sz="4" w:space="0" w:color="95B3D7"/>
              <w:left w:val="nil"/>
              <w:bottom w:val="single" w:sz="4" w:space="0" w:color="95B3D7"/>
              <w:right w:val="nil"/>
            </w:tcBorders>
            <w:shd w:val="clear" w:color="auto" w:fill="auto"/>
          </w:tcPr>
          <w:p w14:paraId="7DDB0568"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66B57D9" w14:textId="7A15C4D4" w:rsidR="006275EE" w:rsidRPr="0050395A" w:rsidRDefault="006275EE" w:rsidP="006275EE">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6F15FD6A" w14:textId="66C9718A" w:rsidR="006275EE" w:rsidRPr="0050395A" w:rsidRDefault="006275EE" w:rsidP="006275EE">
            <w:pPr>
              <w:rPr>
                <w:rFonts w:ascii="Calibri" w:hAnsi="Calibri" w:cs="Calibri"/>
                <w:color w:val="000000"/>
                <w:szCs w:val="22"/>
              </w:rPr>
            </w:pPr>
            <w:r w:rsidRPr="0050395A">
              <w:rPr>
                <w:rFonts w:ascii="Calibri" w:hAnsi="Calibri" w:cs="Calibri"/>
                <w:color w:val="000000"/>
                <w:szCs w:val="22"/>
              </w:rPr>
              <w:t>Originally published 27.08.2010 – no change.</w:t>
            </w:r>
          </w:p>
        </w:tc>
        <w:tc>
          <w:tcPr>
            <w:tcW w:w="1843" w:type="dxa"/>
            <w:tcBorders>
              <w:top w:val="single" w:sz="4" w:space="0" w:color="95B3D7"/>
              <w:left w:val="nil"/>
              <w:bottom w:val="single" w:sz="4" w:space="0" w:color="95B3D7"/>
              <w:right w:val="nil"/>
            </w:tcBorders>
            <w:shd w:val="clear" w:color="auto" w:fill="auto"/>
          </w:tcPr>
          <w:p w14:paraId="39A7C6B1" w14:textId="77777777" w:rsidR="006275EE" w:rsidRPr="0050395A" w:rsidRDefault="006275EE" w:rsidP="008C3DFC">
            <w:pPr>
              <w:rPr>
                <w:rFonts w:ascii="Calibri" w:hAnsi="Calibri" w:cs="Calibri"/>
                <w:color w:val="000000"/>
                <w:szCs w:val="22"/>
              </w:rPr>
            </w:pPr>
            <w:r w:rsidRPr="0050395A">
              <w:rPr>
                <w:rFonts w:ascii="Calibri" w:hAnsi="Calibri" w:cs="Calibri"/>
                <w:color w:val="000000"/>
                <w:szCs w:val="22"/>
              </w:rPr>
              <w:t>Present</w:t>
            </w:r>
          </w:p>
        </w:tc>
      </w:tr>
      <w:tr w:rsidR="006F686A" w:rsidRPr="0050395A" w14:paraId="488C063E" w14:textId="77777777" w:rsidTr="007A7DD3">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790E0124" w14:textId="78CCCD72" w:rsidR="006F686A" w:rsidRPr="0050395A" w:rsidRDefault="006F686A" w:rsidP="00322905">
            <w:pPr>
              <w:rPr>
                <w:rFonts w:ascii="Calibri" w:hAnsi="Calibri" w:cs="Calibri"/>
                <w:color w:val="000000"/>
                <w:szCs w:val="22"/>
              </w:rPr>
            </w:pPr>
            <w:r w:rsidRPr="0050395A">
              <w:rPr>
                <w:rFonts w:ascii="Calibri" w:hAnsi="Calibri" w:cs="Calibri"/>
                <w:color w:val="000000"/>
                <w:szCs w:val="22"/>
              </w:rPr>
              <w:t>ATO PSI.0001 2011 Message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294EC19C" w14:textId="08613214" w:rsidR="006F686A" w:rsidRPr="0050395A" w:rsidRDefault="006F686A" w:rsidP="006275EE">
            <w:pPr>
              <w:rPr>
                <w:rFonts w:ascii="Calibri" w:hAnsi="Calibri" w:cs="Calibri"/>
                <w:color w:val="000000"/>
                <w:szCs w:val="22"/>
              </w:rPr>
            </w:pPr>
            <w:r w:rsidRPr="0050395A">
              <w:rPr>
                <w:rFonts w:ascii="Calibri" w:hAnsi="Calibri" w:cs="Calibri"/>
                <w:color w:val="000000"/>
                <w:szCs w:val="22"/>
              </w:rPr>
              <w:t>27.08.201</w:t>
            </w:r>
            <w:r w:rsidR="006275EE" w:rsidRPr="0050395A">
              <w:rPr>
                <w:rFonts w:ascii="Calibri" w:hAnsi="Calibri" w:cs="Calibri"/>
                <w:color w:val="000000"/>
                <w:szCs w:val="22"/>
              </w:rPr>
              <w:t>0</w:t>
            </w:r>
          </w:p>
        </w:tc>
        <w:tc>
          <w:tcPr>
            <w:tcW w:w="1197" w:type="dxa"/>
            <w:tcBorders>
              <w:top w:val="single" w:sz="4" w:space="0" w:color="95B3D7"/>
              <w:left w:val="nil"/>
              <w:bottom w:val="single" w:sz="4" w:space="0" w:color="95B3D7"/>
              <w:right w:val="nil"/>
            </w:tcBorders>
            <w:shd w:val="clear" w:color="auto" w:fill="DBE5F1" w:themeFill="accent1" w:themeFillTint="33"/>
          </w:tcPr>
          <w:p w14:paraId="4D663724" w14:textId="77777777" w:rsidR="006F686A" w:rsidRPr="0050395A" w:rsidRDefault="006F686A" w:rsidP="008C3DF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55E4621" w14:textId="2ABC3CB5" w:rsidR="006F686A" w:rsidRPr="0050395A" w:rsidRDefault="006F686A" w:rsidP="00322905">
            <w:pPr>
              <w:rPr>
                <w:rFonts w:ascii="Calibri" w:hAnsi="Calibri" w:cs="Calibri"/>
                <w:color w:val="000000"/>
                <w:szCs w:val="22"/>
              </w:rPr>
            </w:pPr>
            <w:r w:rsidRPr="0050395A">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DBE5F1" w:themeFill="accent1" w:themeFillTint="33"/>
            <w:hideMark/>
          </w:tcPr>
          <w:p w14:paraId="6CB548F6" w14:textId="2F20022D" w:rsidR="006F686A" w:rsidRPr="0050395A" w:rsidRDefault="00890F60" w:rsidP="006275EE">
            <w:pPr>
              <w:rPr>
                <w:rFonts w:ascii="Calibri" w:hAnsi="Calibri" w:cs="Calibri"/>
                <w:color w:val="000000"/>
                <w:szCs w:val="22"/>
              </w:rPr>
            </w:pPr>
            <w:r w:rsidRPr="0050395A">
              <w:rPr>
                <w:rFonts w:ascii="Calibri" w:hAnsi="Calibri" w:cs="Calibri"/>
                <w:color w:val="000000"/>
                <w:szCs w:val="22"/>
              </w:rPr>
              <w:t xml:space="preserve">Originally </w:t>
            </w:r>
            <w:r w:rsidR="006F686A" w:rsidRPr="0050395A">
              <w:rPr>
                <w:rFonts w:ascii="Calibri" w:hAnsi="Calibri" w:cs="Calibri"/>
                <w:color w:val="000000"/>
                <w:szCs w:val="22"/>
              </w:rPr>
              <w:t>published 27.08.201</w:t>
            </w:r>
            <w:r w:rsidR="006275EE" w:rsidRPr="0050395A">
              <w:rPr>
                <w:rFonts w:ascii="Calibri" w:hAnsi="Calibri" w:cs="Calibri"/>
                <w:color w:val="000000"/>
                <w:szCs w:val="22"/>
              </w:rPr>
              <w:t>0</w:t>
            </w:r>
            <w:r w:rsidRPr="0050395A">
              <w:rPr>
                <w:rFonts w:ascii="Calibri" w:hAnsi="Calibri" w:cs="Calibri"/>
                <w:color w:val="000000"/>
                <w:szCs w:val="22"/>
              </w:rPr>
              <w:t xml:space="preserve"> – no change</w:t>
            </w:r>
            <w:r w:rsidR="006F686A" w:rsidRPr="0050395A">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DBE5F1" w:themeFill="accent1" w:themeFillTint="33"/>
          </w:tcPr>
          <w:p w14:paraId="01BCF191" w14:textId="77777777" w:rsidR="006F686A" w:rsidRPr="0050395A" w:rsidRDefault="006F686A" w:rsidP="008C3DFC">
            <w:pPr>
              <w:rPr>
                <w:rFonts w:ascii="Calibri" w:hAnsi="Calibri" w:cs="Calibri"/>
                <w:color w:val="000000"/>
                <w:szCs w:val="22"/>
              </w:rPr>
            </w:pPr>
            <w:r w:rsidRPr="0050395A">
              <w:rPr>
                <w:rFonts w:ascii="Calibri" w:hAnsi="Calibri" w:cs="Calibri"/>
                <w:color w:val="000000"/>
                <w:szCs w:val="22"/>
              </w:rPr>
              <w:t>Present</w:t>
            </w:r>
          </w:p>
        </w:tc>
      </w:tr>
      <w:tr w:rsidR="005E6BD3" w:rsidRPr="0050395A" w14:paraId="368F514F" w14:textId="77777777" w:rsidTr="007A7DD3">
        <w:trPr>
          <w:trHeight w:val="288"/>
        </w:trPr>
        <w:tc>
          <w:tcPr>
            <w:tcW w:w="4835" w:type="dxa"/>
            <w:tcBorders>
              <w:top w:val="single" w:sz="4" w:space="0" w:color="95B3D7"/>
              <w:left w:val="nil"/>
              <w:bottom w:val="single" w:sz="4" w:space="0" w:color="95B3D7"/>
              <w:right w:val="nil"/>
            </w:tcBorders>
            <w:shd w:val="clear" w:color="auto" w:fill="auto"/>
            <w:noWrap/>
            <w:hideMark/>
          </w:tcPr>
          <w:p w14:paraId="705B04EB" w14:textId="63176750" w:rsidR="005E6BD3" w:rsidRPr="0050395A" w:rsidRDefault="005E6BD3" w:rsidP="005E6BD3">
            <w:pPr>
              <w:rPr>
                <w:rFonts w:ascii="Calibri" w:hAnsi="Calibri" w:cs="Calibri"/>
                <w:color w:val="000000"/>
                <w:szCs w:val="22"/>
              </w:rPr>
            </w:pPr>
            <w:r w:rsidRPr="0050395A">
              <w:rPr>
                <w:rFonts w:ascii="Calibri" w:hAnsi="Calibri" w:cs="Calibri"/>
                <w:color w:val="000000"/>
                <w:szCs w:val="22"/>
              </w:rPr>
              <w:t>ATO PTR.0002 2012 Message Implementation Guide.docx</w:t>
            </w:r>
          </w:p>
        </w:tc>
        <w:tc>
          <w:tcPr>
            <w:tcW w:w="1354" w:type="dxa"/>
            <w:tcBorders>
              <w:top w:val="single" w:sz="4" w:space="0" w:color="95B3D7"/>
              <w:left w:val="nil"/>
              <w:bottom w:val="single" w:sz="4" w:space="0" w:color="95B3D7"/>
              <w:right w:val="nil"/>
            </w:tcBorders>
            <w:shd w:val="clear" w:color="auto" w:fill="auto"/>
          </w:tcPr>
          <w:p w14:paraId="6ED893E5" w14:textId="555C5340" w:rsidR="005E6BD3" w:rsidRPr="0050395A" w:rsidRDefault="005E6BD3" w:rsidP="008C3DFC">
            <w:pPr>
              <w:rPr>
                <w:rFonts w:ascii="Calibri" w:hAnsi="Calibri" w:cs="Calibri"/>
                <w:color w:val="000000"/>
                <w:szCs w:val="22"/>
              </w:rPr>
            </w:pPr>
            <w:r w:rsidRPr="0050395A">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auto"/>
          </w:tcPr>
          <w:p w14:paraId="05AEA105" w14:textId="77777777" w:rsidR="005E6BD3" w:rsidRPr="0050395A" w:rsidRDefault="005E6BD3" w:rsidP="008C3DFC">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763F4CA" w14:textId="2AB645FA" w:rsidR="005E6BD3" w:rsidRPr="0050395A" w:rsidRDefault="005E6BD3" w:rsidP="005E6BD3">
            <w:pPr>
              <w:rPr>
                <w:rFonts w:ascii="Calibri" w:hAnsi="Calibri" w:cs="Calibri"/>
                <w:color w:val="000000"/>
                <w:szCs w:val="22"/>
              </w:rPr>
            </w:pPr>
            <w:r w:rsidRPr="0050395A">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auto"/>
          </w:tcPr>
          <w:p w14:paraId="70B2B728" w14:textId="042D3DB1" w:rsidR="005E6BD3" w:rsidRPr="0050395A" w:rsidRDefault="005E6BD3" w:rsidP="005E6BD3">
            <w:pPr>
              <w:rPr>
                <w:rFonts w:ascii="Calibri" w:hAnsi="Calibri" w:cs="Calibri"/>
                <w:color w:val="000000"/>
                <w:szCs w:val="22"/>
              </w:rPr>
            </w:pPr>
            <w:r w:rsidRPr="0050395A">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auto"/>
          </w:tcPr>
          <w:p w14:paraId="13296834" w14:textId="77777777" w:rsidR="005E6BD3" w:rsidRPr="0050395A" w:rsidRDefault="005E6BD3" w:rsidP="008C3DFC">
            <w:pPr>
              <w:rPr>
                <w:rFonts w:ascii="Calibri" w:hAnsi="Calibri" w:cs="Calibri"/>
                <w:color w:val="000000"/>
                <w:szCs w:val="22"/>
              </w:rPr>
            </w:pPr>
            <w:r w:rsidRPr="0050395A">
              <w:rPr>
                <w:rFonts w:ascii="Calibri" w:hAnsi="Calibri" w:cs="Calibri"/>
                <w:color w:val="000000"/>
                <w:szCs w:val="22"/>
              </w:rPr>
              <w:t>Present</w:t>
            </w:r>
          </w:p>
        </w:tc>
      </w:tr>
      <w:tr w:rsidR="005E6BD3" w:rsidRPr="0050395A" w14:paraId="6A756681" w14:textId="67CBA781" w:rsidTr="007A7DD3">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2773924F" w14:textId="0636F15A" w:rsidR="005E6BD3" w:rsidRPr="0050395A" w:rsidRDefault="005E6BD3" w:rsidP="005E6BD3">
            <w:pPr>
              <w:rPr>
                <w:rFonts w:ascii="Calibri" w:hAnsi="Calibri" w:cs="Calibri"/>
                <w:color w:val="000000"/>
                <w:szCs w:val="22"/>
              </w:rPr>
            </w:pPr>
            <w:r w:rsidRPr="0050395A">
              <w:rPr>
                <w:rFonts w:ascii="Calibri" w:hAnsi="Calibri" w:cs="Calibri"/>
                <w:color w:val="000000"/>
                <w:szCs w:val="22"/>
              </w:rPr>
              <w:t>ATO PTR.0002 2012 Release Notes.docx</w:t>
            </w:r>
          </w:p>
        </w:tc>
        <w:tc>
          <w:tcPr>
            <w:tcW w:w="1354" w:type="dxa"/>
            <w:tcBorders>
              <w:top w:val="single" w:sz="4" w:space="0" w:color="95B3D7"/>
              <w:left w:val="nil"/>
              <w:bottom w:val="single" w:sz="4" w:space="0" w:color="95B3D7"/>
              <w:right w:val="nil"/>
            </w:tcBorders>
            <w:shd w:val="clear" w:color="auto" w:fill="DBE5F1" w:themeFill="accent1" w:themeFillTint="33"/>
          </w:tcPr>
          <w:p w14:paraId="17C0A530" w14:textId="6DCF6D06" w:rsidR="005E6BD3" w:rsidRPr="0050395A" w:rsidRDefault="005E6BD3" w:rsidP="00906178">
            <w:pPr>
              <w:rPr>
                <w:rFonts w:ascii="Calibri" w:hAnsi="Calibri" w:cs="Calibri"/>
                <w:color w:val="000000"/>
                <w:szCs w:val="22"/>
              </w:rPr>
            </w:pPr>
            <w:r w:rsidRPr="0050395A">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DBE5F1" w:themeFill="accent1" w:themeFillTint="33"/>
          </w:tcPr>
          <w:p w14:paraId="244E52EA" w14:textId="2073CBF0" w:rsidR="005E6BD3" w:rsidRPr="0050395A" w:rsidRDefault="005E6BD3" w:rsidP="00E75FE8">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C9F42DB" w14:textId="1434D046" w:rsidR="005E6BD3" w:rsidRPr="0050395A" w:rsidRDefault="005E6BD3" w:rsidP="005E6BD3">
            <w:pPr>
              <w:rPr>
                <w:rFonts w:ascii="Calibri" w:hAnsi="Calibri" w:cs="Calibri"/>
                <w:color w:val="000000"/>
                <w:szCs w:val="22"/>
              </w:rPr>
            </w:pPr>
            <w:r w:rsidRPr="0050395A">
              <w:rPr>
                <w:rFonts w:ascii="Calibri" w:hAnsi="Calibri" w:cs="Calibri"/>
                <w:color w:val="000000"/>
                <w:szCs w:val="22"/>
              </w:rPr>
              <w:t>1.3</w:t>
            </w:r>
          </w:p>
        </w:tc>
        <w:tc>
          <w:tcPr>
            <w:tcW w:w="3828" w:type="dxa"/>
            <w:tcBorders>
              <w:top w:val="single" w:sz="4" w:space="0" w:color="95B3D7"/>
              <w:left w:val="nil"/>
              <w:bottom w:val="single" w:sz="4" w:space="0" w:color="95B3D7"/>
              <w:right w:val="nil"/>
            </w:tcBorders>
            <w:shd w:val="clear" w:color="auto" w:fill="DBE5F1" w:themeFill="accent1" w:themeFillTint="33"/>
          </w:tcPr>
          <w:p w14:paraId="548DD6A9" w14:textId="4343A29D" w:rsidR="005E6BD3" w:rsidRPr="0050395A" w:rsidRDefault="005E6BD3" w:rsidP="00890F60">
            <w:pPr>
              <w:rPr>
                <w:rFonts w:ascii="Calibri" w:hAnsi="Calibri" w:cs="Calibri"/>
                <w:color w:val="000000"/>
                <w:szCs w:val="22"/>
              </w:rPr>
            </w:pPr>
            <w:r w:rsidRPr="0050395A">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0AE60098" w14:textId="7DF818EE" w:rsidR="005E6BD3" w:rsidRPr="0050395A" w:rsidRDefault="005E6BD3" w:rsidP="00E75FE8">
            <w:pPr>
              <w:rPr>
                <w:rFonts w:ascii="Calibri" w:hAnsi="Calibri" w:cs="Calibri"/>
                <w:color w:val="000000"/>
                <w:szCs w:val="22"/>
              </w:rPr>
            </w:pPr>
            <w:r w:rsidRPr="0050395A">
              <w:rPr>
                <w:rFonts w:ascii="Calibri" w:hAnsi="Calibri" w:cs="Calibri"/>
                <w:color w:val="000000"/>
                <w:szCs w:val="22"/>
              </w:rPr>
              <w:t>Present</w:t>
            </w:r>
          </w:p>
        </w:tc>
      </w:tr>
      <w:tr w:rsidR="0070571A" w:rsidRPr="0050395A" w14:paraId="3640A387" w14:textId="77777777" w:rsidTr="007A7DD3">
        <w:trPr>
          <w:trHeight w:val="288"/>
        </w:trPr>
        <w:tc>
          <w:tcPr>
            <w:tcW w:w="4835" w:type="dxa"/>
            <w:tcBorders>
              <w:top w:val="single" w:sz="4" w:space="0" w:color="95B3D7"/>
              <w:left w:val="nil"/>
              <w:bottom w:val="single" w:sz="4" w:space="0" w:color="95B3D7"/>
              <w:right w:val="nil"/>
            </w:tcBorders>
            <w:shd w:val="clear" w:color="auto" w:fill="auto"/>
            <w:noWrap/>
          </w:tcPr>
          <w:p w14:paraId="60E10BEC" w14:textId="2AE32BF9" w:rsidR="0070571A" w:rsidRPr="0050395A" w:rsidRDefault="0070571A" w:rsidP="00F06B94">
            <w:pPr>
              <w:rPr>
                <w:rFonts w:ascii="Calibri" w:hAnsi="Calibri" w:cs="Calibri"/>
                <w:color w:val="000000"/>
                <w:szCs w:val="22"/>
              </w:rPr>
            </w:pPr>
            <w:r w:rsidRPr="0050395A">
              <w:rPr>
                <w:rFonts w:ascii="Calibri" w:hAnsi="Calibri" w:cs="Calibri"/>
                <w:color w:val="000000"/>
                <w:szCs w:val="22"/>
              </w:rPr>
              <w:t>ATO RDTIS.0001 2012 Message Implementation Guide.docx</w:t>
            </w:r>
          </w:p>
        </w:tc>
        <w:tc>
          <w:tcPr>
            <w:tcW w:w="1354" w:type="dxa"/>
            <w:tcBorders>
              <w:top w:val="single" w:sz="4" w:space="0" w:color="95B3D7"/>
              <w:left w:val="nil"/>
              <w:bottom w:val="single" w:sz="4" w:space="0" w:color="95B3D7"/>
              <w:right w:val="nil"/>
            </w:tcBorders>
            <w:shd w:val="clear" w:color="auto" w:fill="auto"/>
          </w:tcPr>
          <w:p w14:paraId="349334A0" w14:textId="7D7AA02F" w:rsidR="0070571A" w:rsidRPr="0050395A" w:rsidRDefault="0070571A" w:rsidP="00906178">
            <w:pPr>
              <w:rPr>
                <w:rFonts w:ascii="Calibri" w:hAnsi="Calibri" w:cs="Calibri"/>
                <w:color w:val="000000"/>
                <w:szCs w:val="22"/>
              </w:rPr>
            </w:pPr>
            <w:r w:rsidRPr="0050395A">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auto"/>
          </w:tcPr>
          <w:p w14:paraId="0E56BA71" w14:textId="646026A1" w:rsidR="0070571A" w:rsidRPr="0050395A" w:rsidRDefault="0070571A" w:rsidP="000179BB">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03B2C23" w14:textId="25A3AB83" w:rsidR="0070571A" w:rsidRPr="0050395A" w:rsidRDefault="0070571A" w:rsidP="0070571A">
            <w:pPr>
              <w:rPr>
                <w:rFonts w:ascii="Calibri" w:hAnsi="Calibri" w:cs="Calibri"/>
                <w:color w:val="000000"/>
                <w:szCs w:val="22"/>
              </w:rPr>
            </w:pPr>
            <w:r w:rsidRPr="0050395A">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tcPr>
          <w:p w14:paraId="6918FF32" w14:textId="6C72621B" w:rsidR="0070571A" w:rsidRPr="0050395A" w:rsidRDefault="0070571A" w:rsidP="00890F60">
            <w:pPr>
              <w:rPr>
                <w:rFonts w:ascii="Calibri" w:hAnsi="Calibri" w:cs="Calibri"/>
                <w:color w:val="000000"/>
                <w:szCs w:val="22"/>
              </w:rPr>
            </w:pPr>
            <w:r w:rsidRPr="0050395A">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auto"/>
          </w:tcPr>
          <w:p w14:paraId="7F03221D" w14:textId="1D382D46" w:rsidR="0070571A" w:rsidRPr="0050395A" w:rsidRDefault="0070571A" w:rsidP="000179BB">
            <w:pPr>
              <w:rPr>
                <w:rFonts w:ascii="Calibri" w:hAnsi="Calibri" w:cs="Calibri"/>
                <w:color w:val="000000"/>
                <w:szCs w:val="22"/>
              </w:rPr>
            </w:pPr>
            <w:r w:rsidRPr="0050395A">
              <w:rPr>
                <w:rFonts w:ascii="Calibri" w:hAnsi="Calibri" w:cs="Calibri"/>
                <w:color w:val="000000"/>
                <w:szCs w:val="22"/>
              </w:rPr>
              <w:t>Present</w:t>
            </w:r>
          </w:p>
        </w:tc>
      </w:tr>
      <w:tr w:rsidR="0070571A" w:rsidRPr="0050395A" w14:paraId="7BB801BF" w14:textId="77777777" w:rsidTr="007A7DD3">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tcPr>
          <w:p w14:paraId="27C68457" w14:textId="701B0773" w:rsidR="0070571A" w:rsidRPr="0050395A" w:rsidRDefault="0070571A" w:rsidP="0070571A">
            <w:pPr>
              <w:rPr>
                <w:rFonts w:ascii="Calibri" w:hAnsi="Calibri" w:cs="Calibri"/>
                <w:color w:val="000000"/>
                <w:szCs w:val="22"/>
              </w:rPr>
            </w:pPr>
            <w:r w:rsidRPr="0050395A">
              <w:rPr>
                <w:rFonts w:ascii="Calibri" w:hAnsi="Calibri" w:cs="Calibri"/>
                <w:color w:val="000000"/>
                <w:szCs w:val="22"/>
              </w:rPr>
              <w:t>ATO RDTIS.0001 2012 Release Note.docx</w:t>
            </w:r>
          </w:p>
        </w:tc>
        <w:tc>
          <w:tcPr>
            <w:tcW w:w="1354" w:type="dxa"/>
            <w:tcBorders>
              <w:top w:val="single" w:sz="4" w:space="0" w:color="95B3D7"/>
              <w:left w:val="nil"/>
              <w:bottom w:val="single" w:sz="4" w:space="0" w:color="95B3D7"/>
              <w:right w:val="nil"/>
            </w:tcBorders>
            <w:shd w:val="clear" w:color="auto" w:fill="DBE5F1" w:themeFill="accent1" w:themeFillTint="33"/>
          </w:tcPr>
          <w:p w14:paraId="05CFD1AE" w14:textId="72BADD1B" w:rsidR="0070571A" w:rsidRPr="0050395A" w:rsidRDefault="0070571A" w:rsidP="00906178">
            <w:pPr>
              <w:rPr>
                <w:rFonts w:ascii="Calibri" w:hAnsi="Calibri" w:cs="Calibri"/>
                <w:color w:val="000000"/>
                <w:szCs w:val="22"/>
              </w:rPr>
            </w:pPr>
            <w:r w:rsidRPr="0050395A">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DBE5F1" w:themeFill="accent1" w:themeFillTint="33"/>
          </w:tcPr>
          <w:p w14:paraId="10ABAC0C" w14:textId="4DAEB32E" w:rsidR="0070571A" w:rsidRPr="0050395A" w:rsidRDefault="00BD59D3" w:rsidP="000179BB">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24F405CD" w14:textId="60F95BFC" w:rsidR="0070571A" w:rsidRPr="0050395A" w:rsidRDefault="0070571A" w:rsidP="00F06B94">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themeFill="accent1" w:themeFillTint="33"/>
          </w:tcPr>
          <w:p w14:paraId="408F6137" w14:textId="29CB09B5" w:rsidR="0070571A" w:rsidRPr="0050395A" w:rsidRDefault="0070571A" w:rsidP="00890F60">
            <w:pPr>
              <w:rPr>
                <w:rFonts w:ascii="Calibri" w:hAnsi="Calibri" w:cs="Calibri"/>
                <w:color w:val="000000"/>
                <w:szCs w:val="22"/>
              </w:rPr>
            </w:pPr>
            <w:r w:rsidRPr="0050395A">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5791495B" w14:textId="0F2D894F" w:rsidR="0070571A" w:rsidRPr="0050395A" w:rsidRDefault="0070571A" w:rsidP="000179BB">
            <w:pPr>
              <w:rPr>
                <w:rFonts w:ascii="Calibri" w:hAnsi="Calibri" w:cs="Calibri"/>
                <w:color w:val="000000"/>
                <w:szCs w:val="22"/>
              </w:rPr>
            </w:pPr>
            <w:r w:rsidRPr="0050395A">
              <w:rPr>
                <w:rFonts w:ascii="Calibri" w:hAnsi="Calibri" w:cs="Calibri"/>
                <w:color w:val="000000"/>
                <w:szCs w:val="22"/>
              </w:rPr>
              <w:t>Present</w:t>
            </w:r>
          </w:p>
        </w:tc>
      </w:tr>
      <w:tr w:rsidR="0070571A" w:rsidRPr="0050395A" w14:paraId="5636FBE0" w14:textId="2255FE91" w:rsidTr="007A7DD3">
        <w:trPr>
          <w:trHeight w:val="288"/>
        </w:trPr>
        <w:tc>
          <w:tcPr>
            <w:tcW w:w="4835" w:type="dxa"/>
            <w:tcBorders>
              <w:top w:val="single" w:sz="4" w:space="0" w:color="95B3D7"/>
              <w:left w:val="nil"/>
              <w:bottom w:val="single" w:sz="4" w:space="0" w:color="95B3D7"/>
              <w:right w:val="nil"/>
            </w:tcBorders>
            <w:shd w:val="clear" w:color="auto" w:fill="auto"/>
            <w:noWrap/>
            <w:hideMark/>
          </w:tcPr>
          <w:p w14:paraId="1E15E7E0" w14:textId="4E2BB7D1" w:rsidR="0070571A" w:rsidRPr="0050395A" w:rsidRDefault="0070571A" w:rsidP="00F06B94">
            <w:pPr>
              <w:rPr>
                <w:rFonts w:ascii="Calibri" w:hAnsi="Calibri" w:cs="Calibri"/>
                <w:color w:val="000000"/>
                <w:szCs w:val="22"/>
              </w:rPr>
            </w:pPr>
            <w:r w:rsidRPr="0050395A">
              <w:rPr>
                <w:rFonts w:ascii="Calibri" w:hAnsi="Calibri" w:cs="Calibri"/>
                <w:color w:val="000000"/>
                <w:szCs w:val="22"/>
              </w:rPr>
              <w:t>ATO RSPT.0001 2011 Message Implementation Guide.docx</w:t>
            </w:r>
          </w:p>
        </w:tc>
        <w:tc>
          <w:tcPr>
            <w:tcW w:w="1354" w:type="dxa"/>
            <w:tcBorders>
              <w:top w:val="single" w:sz="4" w:space="0" w:color="95B3D7"/>
              <w:left w:val="nil"/>
              <w:bottom w:val="single" w:sz="4" w:space="0" w:color="95B3D7"/>
              <w:right w:val="nil"/>
            </w:tcBorders>
            <w:shd w:val="clear" w:color="auto" w:fill="auto"/>
          </w:tcPr>
          <w:p w14:paraId="496D41E9" w14:textId="37F73687" w:rsidR="0070571A" w:rsidRPr="0050395A" w:rsidRDefault="0070571A" w:rsidP="00906178">
            <w:pPr>
              <w:rPr>
                <w:rFonts w:ascii="Calibri" w:hAnsi="Calibri" w:cs="Calibri"/>
                <w:color w:val="000000"/>
                <w:szCs w:val="22"/>
              </w:rPr>
            </w:pPr>
            <w:r w:rsidRPr="0050395A">
              <w:rPr>
                <w:rFonts w:ascii="Calibri" w:hAnsi="Calibri" w:cs="Calibri"/>
                <w:color w:val="000000"/>
                <w:szCs w:val="22"/>
              </w:rPr>
              <w:t>22.09.2011</w:t>
            </w:r>
          </w:p>
        </w:tc>
        <w:tc>
          <w:tcPr>
            <w:tcW w:w="1197" w:type="dxa"/>
            <w:tcBorders>
              <w:top w:val="single" w:sz="4" w:space="0" w:color="95B3D7"/>
              <w:left w:val="nil"/>
              <w:bottom w:val="single" w:sz="4" w:space="0" w:color="95B3D7"/>
              <w:right w:val="nil"/>
            </w:tcBorders>
            <w:shd w:val="clear" w:color="auto" w:fill="auto"/>
          </w:tcPr>
          <w:p w14:paraId="094CA789" w14:textId="38CDC2AA" w:rsidR="0070571A" w:rsidRPr="0050395A" w:rsidRDefault="0070571A" w:rsidP="000179BB">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4DA7DF1" w14:textId="190C08DA" w:rsidR="0070571A" w:rsidRPr="0050395A" w:rsidRDefault="0070571A" w:rsidP="00F06B94">
            <w:pPr>
              <w:rPr>
                <w:rFonts w:ascii="Calibri" w:hAnsi="Calibri" w:cs="Calibri"/>
                <w:color w:val="000000"/>
                <w:szCs w:val="22"/>
              </w:rPr>
            </w:pPr>
            <w:r w:rsidRPr="0050395A">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7F8650B2" w14:textId="63337C58" w:rsidR="0070571A" w:rsidRPr="0050395A" w:rsidRDefault="0070571A" w:rsidP="00890F60">
            <w:pPr>
              <w:rPr>
                <w:rFonts w:ascii="Calibri" w:hAnsi="Calibri" w:cs="Calibri"/>
                <w:color w:val="000000"/>
                <w:szCs w:val="22"/>
              </w:rPr>
            </w:pPr>
            <w:r w:rsidRPr="0050395A">
              <w:rPr>
                <w:rFonts w:ascii="Calibri" w:hAnsi="Calibri" w:cs="Calibri"/>
                <w:color w:val="000000"/>
                <w:szCs w:val="22"/>
              </w:rPr>
              <w:t>Originally published 23.09.2011 – no change.</w:t>
            </w:r>
          </w:p>
        </w:tc>
        <w:tc>
          <w:tcPr>
            <w:tcW w:w="1843" w:type="dxa"/>
            <w:tcBorders>
              <w:top w:val="single" w:sz="4" w:space="0" w:color="95B3D7"/>
              <w:left w:val="nil"/>
              <w:bottom w:val="single" w:sz="4" w:space="0" w:color="95B3D7"/>
              <w:right w:val="nil"/>
            </w:tcBorders>
            <w:shd w:val="clear" w:color="auto" w:fill="auto"/>
          </w:tcPr>
          <w:p w14:paraId="5813CDED" w14:textId="498B6649" w:rsidR="0070571A" w:rsidRPr="0050395A" w:rsidRDefault="0070571A" w:rsidP="000179BB">
            <w:pPr>
              <w:rPr>
                <w:rFonts w:ascii="Calibri" w:hAnsi="Calibri" w:cs="Calibri"/>
                <w:color w:val="000000"/>
                <w:szCs w:val="22"/>
              </w:rPr>
            </w:pPr>
            <w:r w:rsidRPr="0050395A">
              <w:rPr>
                <w:rFonts w:ascii="Calibri" w:hAnsi="Calibri" w:cs="Calibri"/>
                <w:color w:val="000000"/>
                <w:szCs w:val="22"/>
              </w:rPr>
              <w:t>Present</w:t>
            </w:r>
          </w:p>
        </w:tc>
      </w:tr>
      <w:tr w:rsidR="0070571A" w:rsidRPr="0050395A" w14:paraId="1263DE75" w14:textId="02D248EE" w:rsidTr="007A7DD3">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66F75F49" w14:textId="5ADD6CB3" w:rsidR="0070571A" w:rsidRPr="0050395A" w:rsidRDefault="0070571A" w:rsidP="00BD59D3">
            <w:pPr>
              <w:rPr>
                <w:rFonts w:ascii="Calibri" w:hAnsi="Calibri" w:cs="Calibri"/>
                <w:color w:val="000000"/>
                <w:szCs w:val="22"/>
              </w:rPr>
            </w:pPr>
            <w:r w:rsidRPr="0050395A">
              <w:rPr>
                <w:rFonts w:ascii="Calibri" w:hAnsi="Calibri" w:cs="Calibri"/>
                <w:color w:val="000000"/>
                <w:szCs w:val="22"/>
              </w:rPr>
              <w:t>ATO SMSFAR.000</w:t>
            </w:r>
            <w:r w:rsidR="00BD59D3" w:rsidRPr="0050395A">
              <w:rPr>
                <w:rFonts w:ascii="Calibri" w:hAnsi="Calibri" w:cs="Calibri"/>
                <w:color w:val="000000"/>
                <w:szCs w:val="22"/>
              </w:rPr>
              <w:t>2</w:t>
            </w:r>
            <w:r w:rsidRPr="0050395A">
              <w:rPr>
                <w:rFonts w:ascii="Calibri" w:hAnsi="Calibri" w:cs="Calibri"/>
                <w:color w:val="000000"/>
                <w:szCs w:val="22"/>
              </w:rPr>
              <w:t xml:space="preserve"> 201</w:t>
            </w:r>
            <w:r w:rsidR="00BD59D3" w:rsidRPr="0050395A">
              <w:rPr>
                <w:rFonts w:ascii="Calibri" w:hAnsi="Calibri" w:cs="Calibri"/>
                <w:color w:val="000000"/>
                <w:szCs w:val="22"/>
              </w:rPr>
              <w:t>2</w:t>
            </w:r>
            <w:r w:rsidRPr="0050395A">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3B0F5F1E" w14:textId="5639FC87" w:rsidR="0070571A" w:rsidRPr="0050395A" w:rsidRDefault="0070571A" w:rsidP="00906178">
            <w:pPr>
              <w:rPr>
                <w:rFonts w:ascii="Calibri" w:hAnsi="Calibri" w:cs="Calibri"/>
                <w:color w:val="000000"/>
                <w:szCs w:val="22"/>
              </w:rPr>
            </w:pPr>
            <w:r w:rsidRPr="0050395A">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DBE5F1" w:themeFill="accent1" w:themeFillTint="33"/>
          </w:tcPr>
          <w:p w14:paraId="3D283242" w14:textId="06BE5D95" w:rsidR="0070571A" w:rsidRPr="0050395A" w:rsidRDefault="0070571A" w:rsidP="00E75FE8">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050A3C1" w14:textId="6EBA7202" w:rsidR="0070571A" w:rsidRPr="0050395A" w:rsidRDefault="0070571A" w:rsidP="00BD59D3">
            <w:pPr>
              <w:rPr>
                <w:rFonts w:ascii="Calibri" w:hAnsi="Calibri" w:cs="Calibri"/>
                <w:color w:val="000000"/>
                <w:szCs w:val="22"/>
              </w:rPr>
            </w:pPr>
            <w:r w:rsidRPr="0050395A">
              <w:rPr>
                <w:rFonts w:ascii="Calibri" w:hAnsi="Calibri" w:cs="Calibri"/>
                <w:color w:val="000000"/>
                <w:szCs w:val="22"/>
              </w:rPr>
              <w:t>1.</w:t>
            </w:r>
            <w:r w:rsidR="00BD59D3" w:rsidRPr="0050395A">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auto" w:fill="DBE5F1" w:themeFill="accent1" w:themeFillTint="33"/>
            <w:hideMark/>
          </w:tcPr>
          <w:p w14:paraId="57C0D571" w14:textId="71799906" w:rsidR="0070571A" w:rsidRPr="0050395A" w:rsidRDefault="0070571A" w:rsidP="00E75FE8">
            <w:pPr>
              <w:rPr>
                <w:rFonts w:ascii="Calibri" w:hAnsi="Calibri" w:cs="Calibri"/>
                <w:color w:val="000000"/>
                <w:szCs w:val="22"/>
              </w:rPr>
            </w:pPr>
            <w:r w:rsidRPr="0050395A">
              <w:rPr>
                <w:rFonts w:ascii="Calibri" w:hAnsi="Calibri" w:cs="Calibri"/>
                <w:color w:val="000000"/>
                <w:szCs w:val="22"/>
              </w:rPr>
              <w:t>Originally published 14.07.2013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58448530" w14:textId="6AFB6442" w:rsidR="0070571A" w:rsidRPr="0050395A" w:rsidRDefault="0070571A" w:rsidP="00E75FE8">
            <w:pPr>
              <w:rPr>
                <w:rFonts w:ascii="Calibri" w:hAnsi="Calibri" w:cs="Calibri"/>
                <w:color w:val="000000"/>
                <w:szCs w:val="22"/>
              </w:rPr>
            </w:pPr>
            <w:r w:rsidRPr="0050395A">
              <w:rPr>
                <w:rFonts w:ascii="Calibri" w:hAnsi="Calibri" w:cs="Calibri"/>
                <w:color w:val="000000"/>
                <w:szCs w:val="22"/>
              </w:rPr>
              <w:t>Present</w:t>
            </w:r>
          </w:p>
        </w:tc>
      </w:tr>
      <w:tr w:rsidR="0070571A" w:rsidRPr="00E75FE8" w14:paraId="20F60746" w14:textId="57B65B27" w:rsidTr="007A7DD3">
        <w:trPr>
          <w:trHeight w:val="288"/>
        </w:trPr>
        <w:tc>
          <w:tcPr>
            <w:tcW w:w="4835" w:type="dxa"/>
            <w:tcBorders>
              <w:top w:val="single" w:sz="4" w:space="0" w:color="95B3D7"/>
              <w:left w:val="nil"/>
              <w:bottom w:val="single" w:sz="4" w:space="0" w:color="95B3D7"/>
              <w:right w:val="nil"/>
            </w:tcBorders>
            <w:shd w:val="clear" w:color="auto" w:fill="auto"/>
            <w:noWrap/>
            <w:hideMark/>
          </w:tcPr>
          <w:p w14:paraId="3E8A1401" w14:textId="3DF5EACC" w:rsidR="0070571A" w:rsidRPr="0050395A" w:rsidRDefault="0070571A" w:rsidP="00BD59D3">
            <w:pPr>
              <w:rPr>
                <w:rFonts w:ascii="Calibri" w:hAnsi="Calibri" w:cs="Calibri"/>
                <w:color w:val="000000"/>
                <w:szCs w:val="22"/>
              </w:rPr>
            </w:pPr>
            <w:r w:rsidRPr="0050395A">
              <w:rPr>
                <w:rFonts w:ascii="Calibri" w:hAnsi="Calibri" w:cs="Calibri"/>
                <w:color w:val="000000"/>
                <w:szCs w:val="22"/>
              </w:rPr>
              <w:t>ATO SMSFAR.000</w:t>
            </w:r>
            <w:r w:rsidR="00BD59D3" w:rsidRPr="0050395A">
              <w:rPr>
                <w:rFonts w:ascii="Calibri" w:hAnsi="Calibri" w:cs="Calibri"/>
                <w:color w:val="000000"/>
                <w:szCs w:val="22"/>
              </w:rPr>
              <w:t>2</w:t>
            </w:r>
            <w:r w:rsidRPr="0050395A">
              <w:rPr>
                <w:rFonts w:ascii="Calibri" w:hAnsi="Calibri" w:cs="Calibri"/>
                <w:color w:val="000000"/>
                <w:szCs w:val="22"/>
              </w:rPr>
              <w:t xml:space="preserve"> 201</w:t>
            </w:r>
            <w:r w:rsidR="00BD59D3" w:rsidRPr="0050395A">
              <w:rPr>
                <w:rFonts w:ascii="Calibri" w:hAnsi="Calibri" w:cs="Calibri"/>
                <w:color w:val="000000"/>
                <w:szCs w:val="22"/>
              </w:rPr>
              <w:t>2</w:t>
            </w:r>
            <w:r w:rsidRPr="0050395A">
              <w:rPr>
                <w:rFonts w:ascii="Calibri" w:hAnsi="Calibri" w:cs="Calibri"/>
                <w:color w:val="000000"/>
                <w:szCs w:val="22"/>
              </w:rPr>
              <w:t xml:space="preserve"> Release Notes.docx</w:t>
            </w:r>
          </w:p>
        </w:tc>
        <w:tc>
          <w:tcPr>
            <w:tcW w:w="1354" w:type="dxa"/>
            <w:tcBorders>
              <w:top w:val="single" w:sz="4" w:space="0" w:color="95B3D7"/>
              <w:left w:val="nil"/>
              <w:bottom w:val="single" w:sz="4" w:space="0" w:color="95B3D7"/>
              <w:right w:val="nil"/>
            </w:tcBorders>
            <w:shd w:val="clear" w:color="auto" w:fill="auto"/>
          </w:tcPr>
          <w:p w14:paraId="522E3AD6" w14:textId="6DB440BA" w:rsidR="0070571A" w:rsidRPr="0050395A" w:rsidRDefault="0070571A" w:rsidP="00906178">
            <w:pPr>
              <w:rPr>
                <w:rFonts w:ascii="Calibri" w:hAnsi="Calibri" w:cs="Calibri"/>
                <w:color w:val="000000"/>
                <w:szCs w:val="22"/>
              </w:rPr>
            </w:pPr>
            <w:r w:rsidRPr="0050395A">
              <w:rPr>
                <w:rFonts w:ascii="Calibri" w:hAnsi="Calibri" w:cs="Calibri"/>
                <w:color w:val="000000"/>
                <w:szCs w:val="22"/>
              </w:rPr>
              <w:t>14.07.2013</w:t>
            </w:r>
          </w:p>
        </w:tc>
        <w:tc>
          <w:tcPr>
            <w:tcW w:w="1197" w:type="dxa"/>
            <w:tcBorders>
              <w:top w:val="single" w:sz="4" w:space="0" w:color="95B3D7"/>
              <w:left w:val="nil"/>
              <w:bottom w:val="single" w:sz="4" w:space="0" w:color="95B3D7"/>
              <w:right w:val="nil"/>
            </w:tcBorders>
            <w:shd w:val="clear" w:color="auto" w:fill="auto"/>
          </w:tcPr>
          <w:p w14:paraId="53FB7751" w14:textId="7D48DEAD" w:rsidR="0070571A" w:rsidRPr="0050395A" w:rsidRDefault="0070571A" w:rsidP="000179BB">
            <w:pPr>
              <w:rPr>
                <w:rFonts w:ascii="Calibri" w:hAnsi="Calibri" w:cs="Calibri"/>
                <w:color w:val="000000"/>
                <w:szCs w:val="22"/>
              </w:rPr>
            </w:pPr>
            <w:r w:rsidRPr="0050395A">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F60040A" w14:textId="33822E0A" w:rsidR="0070571A" w:rsidRPr="0050395A" w:rsidRDefault="0070571A" w:rsidP="00BD59D3">
            <w:pPr>
              <w:rPr>
                <w:rFonts w:ascii="Calibri" w:hAnsi="Calibri" w:cs="Calibri"/>
                <w:color w:val="000000"/>
                <w:szCs w:val="22"/>
              </w:rPr>
            </w:pPr>
            <w:r w:rsidRPr="0050395A">
              <w:rPr>
                <w:rFonts w:ascii="Calibri" w:hAnsi="Calibri" w:cs="Calibri"/>
                <w:color w:val="000000"/>
                <w:szCs w:val="22"/>
              </w:rPr>
              <w:t>1.</w:t>
            </w:r>
            <w:r w:rsidR="00BD59D3" w:rsidRPr="0050395A">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auto" w:fill="auto"/>
            <w:hideMark/>
          </w:tcPr>
          <w:p w14:paraId="529400BA" w14:textId="163AB00A" w:rsidR="0070571A" w:rsidRPr="0050395A" w:rsidRDefault="0070571A" w:rsidP="000179BB">
            <w:pPr>
              <w:rPr>
                <w:rFonts w:ascii="Calibri" w:hAnsi="Calibri" w:cs="Calibri"/>
                <w:color w:val="000000"/>
                <w:szCs w:val="22"/>
              </w:rPr>
            </w:pPr>
            <w:r w:rsidRPr="0050395A">
              <w:rPr>
                <w:rFonts w:ascii="Calibri" w:hAnsi="Calibri" w:cs="Calibri"/>
                <w:color w:val="000000"/>
                <w:szCs w:val="22"/>
              </w:rPr>
              <w:t>Originally published 14.07.2013 – no change.</w:t>
            </w:r>
          </w:p>
        </w:tc>
        <w:tc>
          <w:tcPr>
            <w:tcW w:w="1843" w:type="dxa"/>
            <w:tcBorders>
              <w:top w:val="single" w:sz="4" w:space="0" w:color="95B3D7"/>
              <w:left w:val="nil"/>
              <w:bottom w:val="single" w:sz="4" w:space="0" w:color="95B3D7"/>
              <w:right w:val="nil"/>
            </w:tcBorders>
            <w:shd w:val="clear" w:color="auto" w:fill="auto"/>
          </w:tcPr>
          <w:p w14:paraId="09D3DA69" w14:textId="40212ECB" w:rsidR="0070571A" w:rsidRPr="006275EE" w:rsidRDefault="0070571A" w:rsidP="000179BB">
            <w:pPr>
              <w:rPr>
                <w:rFonts w:ascii="Calibri" w:hAnsi="Calibri" w:cs="Calibri"/>
                <w:color w:val="000000"/>
                <w:szCs w:val="22"/>
              </w:rPr>
            </w:pPr>
            <w:r w:rsidRPr="0050395A">
              <w:rPr>
                <w:rFonts w:ascii="Calibri" w:hAnsi="Calibri" w:cs="Calibri"/>
                <w:color w:val="000000"/>
                <w:szCs w:val="22"/>
              </w:rPr>
              <w:t>Present</w:t>
            </w:r>
          </w:p>
        </w:tc>
      </w:tr>
      <w:tr w:rsidR="00AC3C2C" w:rsidRPr="0081459B" w14:paraId="774951DC" w14:textId="08EC9504" w:rsidTr="007A7DD3">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29261AB2" w14:textId="2BDB2FDD" w:rsidR="00AC3C2C" w:rsidRPr="0081459B" w:rsidRDefault="00AC3C2C" w:rsidP="00AA3915">
            <w:pPr>
              <w:rPr>
                <w:rFonts w:ascii="Calibri" w:hAnsi="Calibri" w:cs="Calibri"/>
                <w:color w:val="000000"/>
                <w:szCs w:val="22"/>
              </w:rPr>
            </w:pPr>
            <w:r w:rsidRPr="0081459B">
              <w:rPr>
                <w:rFonts w:ascii="Calibri" w:hAnsi="Calibri" w:cs="Calibri"/>
                <w:color w:val="000000"/>
                <w:szCs w:val="22"/>
              </w:rPr>
              <w:lastRenderedPageBreak/>
              <w:t>ATO TRT.0002 2012 Message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35DAD669" w14:textId="6F96595F" w:rsidR="00AC3C2C" w:rsidRPr="0081459B" w:rsidRDefault="00AC3C2C" w:rsidP="00906178">
            <w:pPr>
              <w:rPr>
                <w:rFonts w:ascii="Calibri" w:hAnsi="Calibri" w:cs="Calibri"/>
                <w:color w:val="000000"/>
                <w:szCs w:val="22"/>
              </w:rPr>
            </w:pPr>
            <w:r>
              <w:rPr>
                <w:rFonts w:ascii="Calibri" w:hAnsi="Calibri" w:cs="Calibri"/>
                <w:color w:val="000000"/>
                <w:szCs w:val="22"/>
              </w:rPr>
              <w:t>20.08.2015</w:t>
            </w:r>
          </w:p>
        </w:tc>
        <w:tc>
          <w:tcPr>
            <w:tcW w:w="1197" w:type="dxa"/>
            <w:tcBorders>
              <w:top w:val="single" w:sz="4" w:space="0" w:color="95B3D7"/>
              <w:left w:val="nil"/>
              <w:bottom w:val="single" w:sz="4" w:space="0" w:color="95B3D7"/>
              <w:right w:val="nil"/>
            </w:tcBorders>
            <w:shd w:val="clear" w:color="auto" w:fill="DBE5F1" w:themeFill="accent1" w:themeFillTint="33"/>
          </w:tcPr>
          <w:p w14:paraId="025E46B7" w14:textId="0100FEE4" w:rsidR="00AC3C2C" w:rsidRPr="0081459B" w:rsidRDefault="00AC3C2C" w:rsidP="00E75FE8">
            <w:pPr>
              <w:rPr>
                <w:rFonts w:ascii="Calibri" w:hAnsi="Calibri" w:cs="Calibri"/>
                <w:color w:val="000000"/>
                <w:szCs w:val="22"/>
              </w:rPr>
            </w:pPr>
            <w:r w:rsidRPr="0081459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37E079C" w14:textId="7480B71D" w:rsidR="00AC3C2C" w:rsidRPr="0081459B" w:rsidRDefault="00AC3C2C" w:rsidP="00AA3915">
            <w:pPr>
              <w:rPr>
                <w:rFonts w:ascii="Calibri" w:hAnsi="Calibri" w:cs="Calibri"/>
                <w:color w:val="000000"/>
                <w:szCs w:val="22"/>
              </w:rPr>
            </w:pPr>
            <w:r>
              <w:rPr>
                <w:rFonts w:ascii="Calibri" w:hAnsi="Calibri" w:cs="Calibri"/>
                <w:color w:val="000000"/>
                <w:szCs w:val="22"/>
              </w:rPr>
              <w:t>1.7</w:t>
            </w:r>
          </w:p>
        </w:tc>
        <w:tc>
          <w:tcPr>
            <w:tcW w:w="3828" w:type="dxa"/>
            <w:tcBorders>
              <w:top w:val="single" w:sz="4" w:space="0" w:color="95B3D7"/>
              <w:left w:val="nil"/>
              <w:bottom w:val="single" w:sz="4" w:space="0" w:color="95B3D7"/>
              <w:right w:val="nil"/>
            </w:tcBorders>
            <w:shd w:val="clear" w:color="auto" w:fill="DBE5F1" w:themeFill="accent1" w:themeFillTint="33"/>
            <w:hideMark/>
          </w:tcPr>
          <w:p w14:paraId="260FF355" w14:textId="77777777" w:rsidR="00AC3C2C" w:rsidRPr="009C1F54" w:rsidRDefault="00AC3C2C" w:rsidP="00AC3C2C">
            <w:pPr>
              <w:pStyle w:val="Heading5"/>
              <w:numPr>
                <w:ilvl w:val="0"/>
                <w:numId w:val="0"/>
              </w:numPr>
              <w:rPr>
                <w:i w:val="0"/>
              </w:rPr>
            </w:pPr>
            <w:r w:rsidRPr="009C1F54">
              <w:rPr>
                <w:i w:val="0"/>
              </w:rPr>
              <w:t>Updates:</w:t>
            </w:r>
          </w:p>
          <w:p w14:paraId="4CF6D374" w14:textId="77777777" w:rsidR="00AC3C2C" w:rsidRPr="003077F1" w:rsidRDefault="00AC3C2C" w:rsidP="00AC3C2C">
            <w:pPr>
              <w:pStyle w:val="Heading5"/>
              <w:numPr>
                <w:ilvl w:val="0"/>
                <w:numId w:val="0"/>
              </w:numPr>
              <w:rPr>
                <w:rFonts w:ascii="Calibri" w:hAnsi="Calibri" w:cs="Calibri"/>
                <w:b w:val="0"/>
                <w:i w:val="0"/>
                <w:sz w:val="22"/>
                <w:szCs w:val="22"/>
              </w:rPr>
            </w:pPr>
            <w:r w:rsidRPr="003077F1">
              <w:rPr>
                <w:rFonts w:ascii="Calibri" w:hAnsi="Calibri" w:cs="Calibri"/>
                <w:b w:val="0"/>
                <w:i w:val="0"/>
                <w:sz w:val="22"/>
                <w:szCs w:val="22"/>
              </w:rPr>
              <w:t xml:space="preserve">Section </w:t>
            </w:r>
            <w:r w:rsidRPr="003077F1">
              <w:rPr>
                <w:rFonts w:ascii="Calibri" w:hAnsi="Calibri" w:cs="Calibri"/>
                <w:i w:val="0"/>
                <w:sz w:val="22"/>
                <w:szCs w:val="22"/>
              </w:rPr>
              <w:t>5.4.1.3.2 TRT.LODGE Request Message Content Table</w:t>
            </w:r>
          </w:p>
          <w:p w14:paraId="341ADF3C" w14:textId="329BAADE" w:rsidR="00AC3C2C" w:rsidRPr="003077F1" w:rsidRDefault="00AC3C2C" w:rsidP="00AC3C2C">
            <w:pPr>
              <w:rPr>
                <w:rFonts w:ascii="Calibri" w:hAnsi="Calibri" w:cs="Calibri"/>
                <w:szCs w:val="22"/>
              </w:rPr>
            </w:pPr>
            <w:r w:rsidRPr="003077F1">
              <w:rPr>
                <w:rFonts w:ascii="Calibri" w:hAnsi="Calibri" w:cs="Calibri"/>
                <w:szCs w:val="22"/>
              </w:rPr>
              <w:t xml:space="preserve">Context: RPJAUS – sequence # </w:t>
            </w:r>
            <w:r>
              <w:rPr>
                <w:rFonts w:ascii="Calibri" w:hAnsi="Calibri" w:cs="Calibri"/>
                <w:szCs w:val="22"/>
              </w:rPr>
              <w:t>33</w:t>
            </w:r>
            <w:r w:rsidRPr="003077F1">
              <w:rPr>
                <w:rFonts w:ascii="Calibri" w:hAnsi="Calibri" w:cs="Calibri"/>
                <w:szCs w:val="22"/>
              </w:rPr>
              <w:t xml:space="preserve"> (Page </w:t>
            </w:r>
            <w:r>
              <w:rPr>
                <w:rFonts w:ascii="Calibri" w:hAnsi="Calibri" w:cs="Calibri"/>
                <w:szCs w:val="22"/>
              </w:rPr>
              <w:t>87</w:t>
            </w:r>
            <w:r w:rsidRPr="003077F1">
              <w:rPr>
                <w:rFonts w:ascii="Calibri" w:hAnsi="Calibri" w:cs="Calibri"/>
                <w:szCs w:val="22"/>
              </w:rPr>
              <w:t>):</w:t>
            </w:r>
          </w:p>
          <w:p w14:paraId="05F2CF53" w14:textId="77777777" w:rsidR="00AC3C2C" w:rsidRPr="009C1F54" w:rsidRDefault="00AC3C2C" w:rsidP="00AC3C2C">
            <w:pPr>
              <w:ind w:left="720"/>
              <w:rPr>
                <w:rFonts w:ascii="Calibri" w:hAnsi="Calibri" w:cs="Calibri"/>
                <w:b/>
                <w:color w:val="000000"/>
                <w:szCs w:val="22"/>
                <w:u w:val="single"/>
              </w:rPr>
            </w:pPr>
            <w:r w:rsidRPr="009C1F54">
              <w:rPr>
                <w:rFonts w:ascii="Calibri" w:hAnsi="Calibri" w:cs="Calibri"/>
                <w:b/>
                <w:color w:val="000000"/>
                <w:szCs w:val="22"/>
                <w:u w:val="single"/>
              </w:rPr>
              <w:t>Previous rule:</w:t>
            </w:r>
          </w:p>
          <w:p w14:paraId="4F08646A"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w:t>
            </w:r>
          </w:p>
          <w:p w14:paraId="1001185E"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15108A2B"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ENDIF</w:t>
            </w:r>
          </w:p>
          <w:p w14:paraId="36915A0E" w14:textId="77777777" w:rsidR="00AC3C2C" w:rsidRPr="009C1F54" w:rsidRDefault="00AC3C2C" w:rsidP="00AC3C2C">
            <w:pPr>
              <w:ind w:left="720"/>
              <w:rPr>
                <w:rFonts w:ascii="Calibri" w:hAnsi="Calibri" w:cs="Calibri"/>
                <w:b/>
                <w:color w:val="000000"/>
                <w:szCs w:val="22"/>
                <w:u w:val="single"/>
              </w:rPr>
            </w:pPr>
            <w:r w:rsidRPr="009C1F54">
              <w:rPr>
                <w:rFonts w:ascii="Calibri" w:hAnsi="Calibri" w:cs="Calibri"/>
                <w:b/>
                <w:color w:val="000000"/>
                <w:szCs w:val="22"/>
                <w:u w:val="single"/>
              </w:rPr>
              <w:t>Updated rule:</w:t>
            </w:r>
          </w:p>
          <w:p w14:paraId="01389B0A" w14:textId="77777777" w:rsidR="00AC3C2C" w:rsidRPr="00B41AF9" w:rsidRDefault="00AC3C2C" w:rsidP="00AC3C2C">
            <w:pPr>
              <w:ind w:left="720"/>
              <w:rPr>
                <w:rFonts w:ascii="Calibri" w:hAnsi="Calibri" w:cs="Calibri"/>
                <w:color w:val="000000"/>
                <w:szCs w:val="22"/>
              </w:rPr>
            </w:pPr>
            <w:r w:rsidRPr="00B41AF9">
              <w:rPr>
                <w:rFonts w:ascii="Calibri" w:hAnsi="Calibri" w:cs="Calibri"/>
                <w:color w:val="000000"/>
                <w:szCs w:val="22"/>
              </w:rPr>
              <w:t>IF ([TRT130] + [TRT133] + [TRT134] + [TRT135] + [TRT136] + [TRT141] + [TRT143] - [TRT144] &gt; 0) AND (SUM([TRT221]) + [TRT237] &lt;&gt; [TRT85] + [TRT98]) +/- 1)</w:t>
            </w:r>
          </w:p>
          <w:p w14:paraId="73A07AD6" w14:textId="77777777" w:rsidR="00AC3C2C" w:rsidRDefault="00AC3C2C" w:rsidP="00AC3C2C">
            <w:pPr>
              <w:ind w:left="720"/>
              <w:rPr>
                <w:rFonts w:ascii="Calibri" w:hAnsi="Calibri" w:cs="Calibri"/>
                <w:color w:val="000000"/>
                <w:szCs w:val="22"/>
              </w:rPr>
            </w:pPr>
            <w:r w:rsidRPr="00B41AF9">
              <w:rPr>
                <w:rFonts w:ascii="Calibri" w:hAnsi="Calibri" w:cs="Calibri"/>
                <w:color w:val="000000"/>
                <w:szCs w:val="22"/>
              </w:rPr>
              <w:t xml:space="preserve">   RETURN VALIDATION MESSAGE</w:t>
            </w:r>
          </w:p>
          <w:p w14:paraId="6E956A63" w14:textId="77777777" w:rsidR="00AC3C2C" w:rsidRDefault="00AC3C2C" w:rsidP="00AC3C2C">
            <w:pPr>
              <w:ind w:left="720"/>
              <w:rPr>
                <w:rFonts w:ascii="Calibri" w:hAnsi="Calibri" w:cs="Calibri"/>
                <w:color w:val="000000"/>
              </w:rPr>
            </w:pPr>
            <w:r w:rsidRPr="00B41AF9">
              <w:rPr>
                <w:rFonts w:ascii="Calibri" w:hAnsi="Calibri" w:cs="Calibri"/>
                <w:color w:val="000000"/>
              </w:rPr>
              <w:t>ENDIF</w:t>
            </w:r>
          </w:p>
          <w:p w14:paraId="751F4D13" w14:textId="77777777" w:rsidR="00AC3C2C" w:rsidRDefault="00AC3C2C" w:rsidP="00AC3C2C">
            <w:pPr>
              <w:ind w:left="720"/>
              <w:rPr>
                <w:rFonts w:ascii="Calibri" w:hAnsi="Calibri" w:cs="Calibri"/>
                <w:color w:val="000000"/>
              </w:rPr>
            </w:pPr>
          </w:p>
          <w:p w14:paraId="27605961" w14:textId="4CDCCE82" w:rsidR="00AC3C2C" w:rsidRPr="0081459B" w:rsidRDefault="00AC3C2C" w:rsidP="00AC3C2C">
            <w:pPr>
              <w:rPr>
                <w:rFonts w:ascii="Calibri" w:hAnsi="Calibri" w:cs="Calibri"/>
                <w:color w:val="000000"/>
                <w:szCs w:val="22"/>
              </w:rPr>
            </w:pPr>
            <w:r w:rsidRPr="004C414D">
              <w:rPr>
                <w:rFonts w:ascii="Calibri" w:hAnsi="Calibri" w:cs="Calibri"/>
                <w:i/>
                <w:color w:val="000000"/>
              </w:rPr>
              <w:t>Associated message CMN.ATO.TRT.432110 updated as a consequence of the rule change above.</w:t>
            </w:r>
          </w:p>
        </w:tc>
        <w:tc>
          <w:tcPr>
            <w:tcW w:w="1843" w:type="dxa"/>
            <w:tcBorders>
              <w:top w:val="single" w:sz="4" w:space="0" w:color="95B3D7"/>
              <w:left w:val="nil"/>
              <w:bottom w:val="single" w:sz="4" w:space="0" w:color="95B3D7"/>
              <w:right w:val="nil"/>
            </w:tcBorders>
            <w:shd w:val="clear" w:color="auto" w:fill="DBE5F1" w:themeFill="accent1" w:themeFillTint="33"/>
          </w:tcPr>
          <w:p w14:paraId="771D6B3A" w14:textId="20C1F264" w:rsidR="00AC3C2C" w:rsidRPr="0081459B" w:rsidRDefault="00AC3C2C" w:rsidP="00E75FE8">
            <w:pPr>
              <w:rPr>
                <w:rFonts w:ascii="Calibri" w:hAnsi="Calibri" w:cs="Calibri"/>
                <w:color w:val="000000"/>
                <w:szCs w:val="22"/>
              </w:rPr>
            </w:pPr>
            <w:r>
              <w:rPr>
                <w:rFonts w:ascii="Calibri" w:hAnsi="Calibri" w:cs="Calibri"/>
                <w:color w:val="000000"/>
                <w:szCs w:val="22"/>
              </w:rPr>
              <w:t>Updated</w:t>
            </w:r>
          </w:p>
        </w:tc>
      </w:tr>
      <w:tr w:rsidR="0070571A" w:rsidRPr="00E75FE8" w14:paraId="0CAB4FA7" w14:textId="3EA799CA" w:rsidTr="007A7DD3">
        <w:trPr>
          <w:trHeight w:val="288"/>
        </w:trPr>
        <w:tc>
          <w:tcPr>
            <w:tcW w:w="4835" w:type="dxa"/>
            <w:tcBorders>
              <w:top w:val="single" w:sz="4" w:space="0" w:color="95B3D7"/>
              <w:left w:val="nil"/>
              <w:bottom w:val="single" w:sz="4" w:space="0" w:color="95B3D7"/>
              <w:right w:val="nil"/>
            </w:tcBorders>
            <w:shd w:val="clear" w:color="auto" w:fill="auto"/>
            <w:noWrap/>
            <w:hideMark/>
          </w:tcPr>
          <w:p w14:paraId="027FD601" w14:textId="612E6FE8" w:rsidR="0070571A" w:rsidRPr="0081459B" w:rsidRDefault="0070571A" w:rsidP="00AA3915">
            <w:pPr>
              <w:rPr>
                <w:rFonts w:ascii="Calibri" w:hAnsi="Calibri" w:cs="Calibri"/>
                <w:color w:val="000000"/>
                <w:szCs w:val="22"/>
              </w:rPr>
            </w:pPr>
            <w:r w:rsidRPr="0081459B">
              <w:rPr>
                <w:rFonts w:ascii="Calibri" w:hAnsi="Calibri" w:cs="Calibri"/>
                <w:color w:val="000000"/>
                <w:szCs w:val="22"/>
              </w:rPr>
              <w:lastRenderedPageBreak/>
              <w:t>ATO TRT.000</w:t>
            </w:r>
            <w:r w:rsidR="00AA3915" w:rsidRPr="0081459B">
              <w:rPr>
                <w:rFonts w:ascii="Calibri" w:hAnsi="Calibri" w:cs="Calibri"/>
                <w:color w:val="000000"/>
                <w:szCs w:val="22"/>
              </w:rPr>
              <w:t>2</w:t>
            </w:r>
            <w:r w:rsidRPr="0081459B">
              <w:rPr>
                <w:rFonts w:ascii="Calibri" w:hAnsi="Calibri" w:cs="Calibri"/>
                <w:color w:val="000000"/>
                <w:szCs w:val="22"/>
              </w:rPr>
              <w:t xml:space="preserve"> 201</w:t>
            </w:r>
            <w:r w:rsidR="00AA3915" w:rsidRPr="0081459B">
              <w:rPr>
                <w:rFonts w:ascii="Calibri" w:hAnsi="Calibri" w:cs="Calibri"/>
                <w:color w:val="000000"/>
                <w:szCs w:val="22"/>
              </w:rPr>
              <w:t>2</w:t>
            </w:r>
            <w:r w:rsidRPr="0081459B">
              <w:rPr>
                <w:rFonts w:ascii="Calibri" w:hAnsi="Calibri" w:cs="Calibri"/>
                <w:color w:val="000000"/>
                <w:szCs w:val="22"/>
              </w:rPr>
              <w:t xml:space="preserve"> Release Notes.docx</w:t>
            </w:r>
          </w:p>
        </w:tc>
        <w:tc>
          <w:tcPr>
            <w:tcW w:w="1354" w:type="dxa"/>
            <w:tcBorders>
              <w:top w:val="single" w:sz="4" w:space="0" w:color="95B3D7"/>
              <w:left w:val="nil"/>
              <w:bottom w:val="single" w:sz="4" w:space="0" w:color="95B3D7"/>
              <w:right w:val="nil"/>
            </w:tcBorders>
            <w:shd w:val="clear" w:color="auto" w:fill="auto"/>
          </w:tcPr>
          <w:p w14:paraId="7D419690" w14:textId="607A129C" w:rsidR="0070571A" w:rsidRPr="0081459B" w:rsidRDefault="00AC3C2C" w:rsidP="001B4AE1">
            <w:pPr>
              <w:rPr>
                <w:rFonts w:ascii="Calibri" w:hAnsi="Calibri" w:cs="Calibri"/>
                <w:color w:val="000000"/>
                <w:szCs w:val="22"/>
              </w:rPr>
            </w:pPr>
            <w:r>
              <w:rPr>
                <w:rFonts w:ascii="Calibri" w:hAnsi="Calibri" w:cs="Calibri"/>
                <w:color w:val="000000"/>
                <w:szCs w:val="22"/>
              </w:rPr>
              <w:t>20.08.2015</w:t>
            </w:r>
          </w:p>
        </w:tc>
        <w:tc>
          <w:tcPr>
            <w:tcW w:w="1197" w:type="dxa"/>
            <w:tcBorders>
              <w:top w:val="single" w:sz="4" w:space="0" w:color="95B3D7"/>
              <w:left w:val="nil"/>
              <w:bottom w:val="single" w:sz="4" w:space="0" w:color="95B3D7"/>
              <w:right w:val="nil"/>
            </w:tcBorders>
            <w:shd w:val="clear" w:color="auto" w:fill="auto"/>
          </w:tcPr>
          <w:p w14:paraId="1A26634E" w14:textId="446D93CD" w:rsidR="0070571A" w:rsidRPr="0081459B" w:rsidRDefault="0070571A" w:rsidP="001B4AE1">
            <w:pPr>
              <w:rPr>
                <w:rFonts w:ascii="Calibri" w:hAnsi="Calibri" w:cs="Calibri"/>
                <w:color w:val="000000"/>
                <w:szCs w:val="22"/>
              </w:rPr>
            </w:pPr>
            <w:r w:rsidRPr="0081459B">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D373F68" w14:textId="29435682" w:rsidR="0070571A" w:rsidRPr="0081459B" w:rsidRDefault="00AC3C2C" w:rsidP="00AA3915">
            <w:pPr>
              <w:rPr>
                <w:rFonts w:ascii="Calibri" w:hAnsi="Calibri" w:cs="Calibri"/>
                <w:color w:val="000000"/>
                <w:szCs w:val="22"/>
              </w:rPr>
            </w:pPr>
            <w:r>
              <w:rPr>
                <w:rFonts w:ascii="Calibri" w:hAnsi="Calibri" w:cs="Calibri"/>
                <w:color w:val="000000"/>
                <w:szCs w:val="22"/>
              </w:rPr>
              <w:t>1.7</w:t>
            </w:r>
          </w:p>
        </w:tc>
        <w:tc>
          <w:tcPr>
            <w:tcW w:w="3828" w:type="dxa"/>
            <w:tcBorders>
              <w:top w:val="single" w:sz="4" w:space="0" w:color="95B3D7"/>
              <w:left w:val="nil"/>
              <w:bottom w:val="single" w:sz="4" w:space="0" w:color="95B3D7"/>
              <w:right w:val="nil"/>
            </w:tcBorders>
            <w:shd w:val="clear" w:color="auto" w:fill="auto"/>
            <w:hideMark/>
          </w:tcPr>
          <w:p w14:paraId="583A06FA" w14:textId="1D41849C" w:rsidR="0070571A" w:rsidRPr="0081459B" w:rsidRDefault="00AC3C2C" w:rsidP="000B6B9F">
            <w:pPr>
              <w:rPr>
                <w:rFonts w:ascii="Calibri" w:hAnsi="Calibri" w:cs="Calibri"/>
                <w:color w:val="000000"/>
                <w:szCs w:val="22"/>
              </w:rPr>
            </w:pPr>
            <w:r>
              <w:rPr>
                <w:rFonts w:ascii="Calibri" w:hAnsi="Calibri" w:cs="Calibri"/>
                <w:color w:val="000000"/>
                <w:szCs w:val="22"/>
              </w:rPr>
              <w:t>As per above defect.</w:t>
            </w:r>
          </w:p>
        </w:tc>
        <w:tc>
          <w:tcPr>
            <w:tcW w:w="1843" w:type="dxa"/>
            <w:tcBorders>
              <w:top w:val="single" w:sz="4" w:space="0" w:color="95B3D7"/>
              <w:left w:val="nil"/>
              <w:bottom w:val="single" w:sz="4" w:space="0" w:color="95B3D7"/>
              <w:right w:val="nil"/>
            </w:tcBorders>
            <w:shd w:val="clear" w:color="auto" w:fill="auto"/>
          </w:tcPr>
          <w:p w14:paraId="3EC3AED4" w14:textId="287A03E8" w:rsidR="0070571A" w:rsidRPr="006275EE" w:rsidRDefault="00AC3C2C" w:rsidP="001B4AE1">
            <w:pPr>
              <w:rPr>
                <w:rFonts w:ascii="Calibri" w:hAnsi="Calibri" w:cs="Calibri"/>
                <w:color w:val="000000"/>
                <w:szCs w:val="22"/>
              </w:rPr>
            </w:pPr>
            <w:r>
              <w:rPr>
                <w:rFonts w:ascii="Calibri" w:hAnsi="Calibri" w:cs="Calibri"/>
                <w:color w:val="000000"/>
                <w:szCs w:val="22"/>
              </w:rPr>
              <w:t>Updated</w:t>
            </w:r>
          </w:p>
        </w:tc>
      </w:tr>
      <w:bookmarkEnd w:id="0"/>
    </w:tbl>
    <w:p w14:paraId="789EA20C" w14:textId="77777777" w:rsidR="005002A9" w:rsidRDefault="005002A9" w:rsidP="002E11A1">
      <w:pPr>
        <w:pStyle w:val="Maintext"/>
        <w:jc w:val="both"/>
      </w:pPr>
    </w:p>
    <w:p w14:paraId="65D29525" w14:textId="504AC92E" w:rsidR="00B1550F" w:rsidRDefault="00B1550F" w:rsidP="002E11A1">
      <w:pPr>
        <w:pStyle w:val="Maintext"/>
        <w:jc w:val="both"/>
      </w:pPr>
      <w:r>
        <w:t xml:space="preserve">Total artefacts in </w:t>
      </w:r>
      <w:r w:rsidR="00AA3915">
        <w:t xml:space="preserve">the </w:t>
      </w:r>
      <w:r>
        <w:t xml:space="preserve">package: </w:t>
      </w:r>
      <w:r w:rsidR="003E7F8B">
        <w:t>30</w:t>
      </w:r>
    </w:p>
    <w:p w14:paraId="14E8C193" w14:textId="77777777" w:rsidR="00AC3C2C" w:rsidRDefault="00AC3C2C" w:rsidP="002E11A1">
      <w:pPr>
        <w:pStyle w:val="Maintext"/>
        <w:jc w:val="both"/>
      </w:pPr>
    </w:p>
    <w:p w14:paraId="5EB5E3A2" w14:textId="77777777" w:rsidR="00AC3C2C" w:rsidRDefault="00AC3C2C" w:rsidP="00AC3C2C">
      <w:pPr>
        <w:pStyle w:val="Head1"/>
        <w:tabs>
          <w:tab w:val="clear" w:pos="2130"/>
        </w:tabs>
        <w:ind w:left="431" w:hanging="431"/>
        <w:jc w:val="both"/>
      </w:pPr>
      <w:bookmarkStart w:id="116" w:name="_Toc424293399"/>
      <w:bookmarkStart w:id="117" w:name="_Toc427314970"/>
      <w:bookmarkStart w:id="118" w:name="_Toc427916681"/>
      <w:r>
        <w:lastRenderedPageBreak/>
        <w:t>Schematron changes</w:t>
      </w:r>
      <w:bookmarkEnd w:id="116"/>
      <w:bookmarkEnd w:id="117"/>
      <w:bookmarkEnd w:id="118"/>
    </w:p>
    <w:p w14:paraId="02EAA4E2" w14:textId="77777777" w:rsidR="00AC3C2C" w:rsidRDefault="00AC3C2C" w:rsidP="00AC3C2C">
      <w:pPr>
        <w:pStyle w:val="Maintext"/>
        <w:jc w:val="both"/>
      </w:pPr>
      <w:r>
        <w:t>The table below outlines the changes made in the schematron files in this package version.</w:t>
      </w:r>
    </w:p>
    <w:p w14:paraId="7EC41C35" w14:textId="77777777" w:rsidR="00AC3C2C" w:rsidRDefault="00AC3C2C" w:rsidP="00AC3C2C">
      <w:pPr>
        <w:pStyle w:val="Maintext"/>
        <w:jc w:val="both"/>
      </w:pP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000"/>
        <w:gridCol w:w="5371"/>
        <w:gridCol w:w="4961"/>
      </w:tblGrid>
      <w:tr w:rsidR="00AC3C2C" w:rsidRPr="00E75FE8" w14:paraId="7DB8F1F6" w14:textId="77777777" w:rsidTr="007749B8">
        <w:trPr>
          <w:trHeight w:val="288"/>
          <w:tblHeader/>
        </w:trPr>
        <w:tc>
          <w:tcPr>
            <w:tcW w:w="2000" w:type="dxa"/>
            <w:shd w:val="clear" w:color="4F81BD" w:fill="4F81BD"/>
          </w:tcPr>
          <w:p w14:paraId="447B209B" w14:textId="77777777" w:rsidR="00AC3C2C" w:rsidRDefault="00AC3C2C" w:rsidP="007749B8">
            <w:pPr>
              <w:rPr>
                <w:rFonts w:ascii="Calibri" w:hAnsi="Calibri" w:cs="Calibri"/>
                <w:b/>
                <w:bCs/>
                <w:color w:val="FFFFFF"/>
                <w:szCs w:val="22"/>
              </w:rPr>
            </w:pPr>
            <w:r>
              <w:rPr>
                <w:rFonts w:ascii="Calibri" w:hAnsi="Calibri" w:cs="Calibri"/>
                <w:b/>
                <w:bCs/>
                <w:color w:val="FFFFFF"/>
                <w:szCs w:val="22"/>
              </w:rPr>
              <w:t xml:space="preserve">Service </w:t>
            </w:r>
            <w:r w:rsidRPr="00E75FE8">
              <w:rPr>
                <w:rFonts w:ascii="Calibri" w:hAnsi="Calibri" w:cs="Calibri"/>
                <w:b/>
                <w:bCs/>
                <w:color w:val="FFFFFF"/>
                <w:szCs w:val="22"/>
              </w:rPr>
              <w:t>Name</w:t>
            </w:r>
          </w:p>
        </w:tc>
        <w:tc>
          <w:tcPr>
            <w:tcW w:w="2000" w:type="dxa"/>
            <w:shd w:val="clear" w:color="4F81BD" w:fill="4F81BD"/>
            <w:noWrap/>
            <w:hideMark/>
          </w:tcPr>
          <w:p w14:paraId="429EB4BF" w14:textId="77777777" w:rsidR="00AC3C2C" w:rsidRPr="00E75FE8" w:rsidRDefault="00AC3C2C" w:rsidP="007749B8">
            <w:pPr>
              <w:rPr>
                <w:rFonts w:ascii="Calibri" w:hAnsi="Calibri" w:cs="Calibri"/>
                <w:b/>
                <w:bCs/>
                <w:color w:val="FFFFFF"/>
                <w:szCs w:val="22"/>
              </w:rPr>
            </w:pPr>
            <w:r>
              <w:rPr>
                <w:rFonts w:ascii="Calibri" w:hAnsi="Calibri" w:cs="Calibri"/>
                <w:b/>
                <w:bCs/>
                <w:color w:val="FFFFFF"/>
                <w:szCs w:val="22"/>
              </w:rPr>
              <w:t>Schematon ID</w:t>
            </w:r>
          </w:p>
        </w:tc>
        <w:tc>
          <w:tcPr>
            <w:tcW w:w="5371" w:type="dxa"/>
            <w:shd w:val="clear" w:color="4F81BD" w:fill="4F81BD"/>
          </w:tcPr>
          <w:p w14:paraId="5D88E671" w14:textId="77777777" w:rsidR="00AC3C2C" w:rsidRDefault="00AC3C2C" w:rsidP="007749B8">
            <w:pPr>
              <w:rPr>
                <w:rFonts w:ascii="Calibri" w:hAnsi="Calibri" w:cs="Calibri"/>
                <w:b/>
                <w:bCs/>
                <w:color w:val="FFFFFF"/>
                <w:szCs w:val="22"/>
              </w:rPr>
            </w:pPr>
            <w:r>
              <w:rPr>
                <w:rFonts w:ascii="Calibri" w:hAnsi="Calibri" w:cs="Calibri"/>
                <w:b/>
                <w:bCs/>
                <w:color w:val="FFFFFF"/>
                <w:szCs w:val="22"/>
              </w:rPr>
              <w:t>Previous Rule</w:t>
            </w:r>
          </w:p>
        </w:tc>
        <w:tc>
          <w:tcPr>
            <w:tcW w:w="4961" w:type="dxa"/>
            <w:shd w:val="clear" w:color="4F81BD" w:fill="4F81BD"/>
          </w:tcPr>
          <w:p w14:paraId="67FD5BD5" w14:textId="77777777" w:rsidR="00AC3C2C" w:rsidRPr="00E75FE8" w:rsidRDefault="00AC3C2C" w:rsidP="007749B8">
            <w:pPr>
              <w:rPr>
                <w:rFonts w:ascii="Calibri" w:hAnsi="Calibri" w:cs="Calibri"/>
                <w:b/>
                <w:bCs/>
                <w:color w:val="FFFFFF"/>
                <w:szCs w:val="22"/>
              </w:rPr>
            </w:pPr>
            <w:r>
              <w:rPr>
                <w:rFonts w:ascii="Calibri" w:hAnsi="Calibri" w:cs="Calibri"/>
                <w:b/>
                <w:bCs/>
                <w:color w:val="FFFFFF"/>
                <w:szCs w:val="22"/>
              </w:rPr>
              <w:t>Current Rule</w:t>
            </w:r>
          </w:p>
        </w:tc>
      </w:tr>
      <w:tr w:rsidR="00AC3C2C" w:rsidRPr="0028212E" w14:paraId="077F7F92" w14:textId="77777777" w:rsidTr="007749B8">
        <w:trPr>
          <w:trHeight w:val="288"/>
        </w:trPr>
        <w:tc>
          <w:tcPr>
            <w:tcW w:w="2000" w:type="dxa"/>
            <w:shd w:val="clear" w:color="auto" w:fill="DBE5F1"/>
          </w:tcPr>
          <w:p w14:paraId="3B2766AD" w14:textId="77777777" w:rsidR="00AC3C2C" w:rsidRPr="000C1082" w:rsidRDefault="00AC3C2C" w:rsidP="007749B8">
            <w:pPr>
              <w:spacing w:before="60"/>
              <w:jc w:val="both"/>
              <w:rPr>
                <w:rFonts w:ascii="Calibri" w:hAnsi="Calibri" w:cs="Calibri"/>
                <w:color w:val="000000"/>
                <w:sz w:val="18"/>
                <w:szCs w:val="18"/>
              </w:rPr>
            </w:pPr>
            <w:r>
              <w:rPr>
                <w:rFonts w:ascii="Calibri" w:hAnsi="Calibri" w:cs="Calibri"/>
                <w:color w:val="000000"/>
                <w:sz w:val="18"/>
                <w:szCs w:val="18"/>
              </w:rPr>
              <w:t>TRT.0001 2011</w:t>
            </w:r>
          </w:p>
        </w:tc>
        <w:tc>
          <w:tcPr>
            <w:tcW w:w="2000" w:type="dxa"/>
            <w:shd w:val="clear" w:color="auto" w:fill="DBE5F1"/>
            <w:noWrap/>
          </w:tcPr>
          <w:p w14:paraId="719ABB82" w14:textId="77777777" w:rsidR="00AC3C2C" w:rsidRPr="0028212E" w:rsidRDefault="00AC3C2C" w:rsidP="007749B8">
            <w:pPr>
              <w:spacing w:before="60"/>
              <w:jc w:val="both"/>
              <w:rPr>
                <w:rFonts w:ascii="Calibri" w:hAnsi="Calibri" w:cs="Calibri"/>
                <w:sz w:val="18"/>
                <w:szCs w:val="18"/>
                <w:highlight w:val="green"/>
              </w:rPr>
            </w:pPr>
            <w:r w:rsidRPr="000C1082">
              <w:rPr>
                <w:rFonts w:ascii="Calibri" w:hAnsi="Calibri" w:cs="Calibri"/>
                <w:sz w:val="18"/>
                <w:szCs w:val="18"/>
              </w:rPr>
              <w:t>VR.ATO.TRT.432110</w:t>
            </w:r>
          </w:p>
        </w:tc>
        <w:tc>
          <w:tcPr>
            <w:tcW w:w="5371" w:type="dxa"/>
            <w:shd w:val="clear" w:color="auto" w:fill="DBE5F1"/>
          </w:tcPr>
          <w:p w14:paraId="58186110" w14:textId="77777777" w:rsidR="00AC3C2C" w:rsidRPr="000C1082" w:rsidRDefault="00AC3C2C" w:rsidP="007749B8">
            <w:pPr>
              <w:pStyle w:val="Tabletext0"/>
              <w:jc w:val="both"/>
              <w:rPr>
                <w:rFonts w:ascii="Calibri" w:hAnsi="Calibri" w:cs="Calibri"/>
                <w:kern w:val="0"/>
                <w:sz w:val="18"/>
                <w:szCs w:val="18"/>
              </w:rPr>
            </w:pPr>
            <w:r w:rsidRPr="000C1082">
              <w:rPr>
                <w:rFonts w:ascii="Calibri" w:hAnsi="Calibri" w:cs="Calibri"/>
                <w:kern w:val="0"/>
                <w:sz w:val="18"/>
                <w:szCs w:val="18"/>
              </w:rPr>
              <w:t>IF ([TRT130] + [TRT133] + [TRT134] + [TRT135] + [TRT136] + [TRT141] + [TRT143] - [TRT144] &gt; 0) AND (SUM([TRT221]) + [TRT237] &lt;&gt; [TRT85] + [TRT98] + [TRT143])</w:t>
            </w:r>
          </w:p>
          <w:p w14:paraId="3A507FF3" w14:textId="77777777" w:rsidR="00AC3C2C" w:rsidRPr="000C1082" w:rsidRDefault="00AC3C2C" w:rsidP="007749B8">
            <w:pPr>
              <w:pStyle w:val="Tabletext0"/>
              <w:jc w:val="both"/>
              <w:rPr>
                <w:rFonts w:ascii="Calibri" w:hAnsi="Calibri" w:cs="Calibri"/>
                <w:kern w:val="0"/>
                <w:sz w:val="18"/>
                <w:szCs w:val="18"/>
              </w:rPr>
            </w:pPr>
            <w:r w:rsidRPr="000C1082">
              <w:rPr>
                <w:rFonts w:ascii="Calibri" w:hAnsi="Calibri" w:cs="Calibri"/>
                <w:kern w:val="0"/>
                <w:sz w:val="18"/>
                <w:szCs w:val="18"/>
              </w:rPr>
              <w:t xml:space="preserve">   RETURN VALIDATION MESSAGE</w:t>
            </w:r>
          </w:p>
          <w:p w14:paraId="3D495EA6" w14:textId="77777777" w:rsidR="00AC3C2C" w:rsidRPr="0028212E" w:rsidRDefault="00AC3C2C" w:rsidP="007749B8">
            <w:pPr>
              <w:pStyle w:val="Tabletext0"/>
              <w:jc w:val="both"/>
              <w:rPr>
                <w:rFonts w:ascii="Calibri" w:hAnsi="Calibri" w:cs="Calibri"/>
                <w:kern w:val="0"/>
                <w:sz w:val="18"/>
                <w:szCs w:val="18"/>
                <w:highlight w:val="green"/>
              </w:rPr>
            </w:pPr>
            <w:r w:rsidRPr="000C1082">
              <w:rPr>
                <w:rFonts w:ascii="Calibri" w:hAnsi="Calibri" w:cs="Calibri"/>
                <w:kern w:val="0"/>
                <w:sz w:val="18"/>
                <w:szCs w:val="18"/>
              </w:rPr>
              <w:t>ENDIF</w:t>
            </w:r>
          </w:p>
        </w:tc>
        <w:tc>
          <w:tcPr>
            <w:tcW w:w="4961" w:type="dxa"/>
            <w:shd w:val="clear" w:color="auto" w:fill="DBE5F1"/>
          </w:tcPr>
          <w:p w14:paraId="42C0EA2F" w14:textId="77777777" w:rsidR="00AC3C2C" w:rsidRPr="000C1082" w:rsidRDefault="00AC3C2C" w:rsidP="007749B8">
            <w:pPr>
              <w:pStyle w:val="Tabletext0"/>
              <w:jc w:val="both"/>
              <w:rPr>
                <w:rFonts w:ascii="Calibri" w:hAnsi="Calibri" w:cs="Calibri"/>
                <w:kern w:val="0"/>
                <w:sz w:val="18"/>
                <w:szCs w:val="18"/>
              </w:rPr>
            </w:pPr>
            <w:r w:rsidRPr="000C1082">
              <w:rPr>
                <w:rFonts w:ascii="Calibri" w:hAnsi="Calibri" w:cs="Calibri"/>
                <w:kern w:val="0"/>
                <w:sz w:val="18"/>
                <w:szCs w:val="18"/>
              </w:rPr>
              <w:t>IF ([TRT130] + [TRT133] + [TRT134] + [TRT135] + [TRT136] + [TRT141] + [TRT143] - [TRT144] &gt; 0) AND (SUM([TRT221]) + [TRT237] &lt;&gt; ([TRT85] + [TRT98]) +/- 1)</w:t>
            </w:r>
          </w:p>
          <w:p w14:paraId="7DE4EBC8" w14:textId="77777777" w:rsidR="00AC3C2C" w:rsidRPr="000C1082" w:rsidRDefault="00AC3C2C" w:rsidP="007749B8">
            <w:pPr>
              <w:pStyle w:val="Tabletext0"/>
              <w:jc w:val="both"/>
              <w:rPr>
                <w:rFonts w:ascii="Calibri" w:hAnsi="Calibri" w:cs="Calibri"/>
                <w:kern w:val="0"/>
                <w:sz w:val="18"/>
                <w:szCs w:val="18"/>
              </w:rPr>
            </w:pPr>
            <w:r w:rsidRPr="000C1082">
              <w:rPr>
                <w:rFonts w:ascii="Calibri" w:hAnsi="Calibri" w:cs="Calibri"/>
                <w:kern w:val="0"/>
                <w:sz w:val="18"/>
                <w:szCs w:val="18"/>
              </w:rPr>
              <w:t xml:space="preserve">   RETURN VALIDATION MESSAGE</w:t>
            </w:r>
          </w:p>
          <w:p w14:paraId="52364846" w14:textId="77777777" w:rsidR="00AC3C2C" w:rsidRPr="0028212E" w:rsidRDefault="00AC3C2C" w:rsidP="007749B8">
            <w:pPr>
              <w:pStyle w:val="Tabletext0"/>
              <w:jc w:val="both"/>
              <w:rPr>
                <w:rFonts w:ascii="Calibri" w:hAnsi="Calibri" w:cs="Calibri"/>
                <w:kern w:val="0"/>
                <w:sz w:val="18"/>
                <w:szCs w:val="18"/>
                <w:highlight w:val="green"/>
              </w:rPr>
            </w:pPr>
            <w:r w:rsidRPr="000C1082">
              <w:rPr>
                <w:rFonts w:ascii="Calibri" w:hAnsi="Calibri" w:cs="Calibri"/>
                <w:kern w:val="0"/>
                <w:sz w:val="18"/>
                <w:szCs w:val="18"/>
              </w:rPr>
              <w:t>ENDIF</w:t>
            </w:r>
          </w:p>
        </w:tc>
      </w:tr>
    </w:tbl>
    <w:p w14:paraId="4056D854" w14:textId="77777777" w:rsidR="00AC3C2C" w:rsidRDefault="00AC3C2C" w:rsidP="002E11A1">
      <w:pPr>
        <w:pStyle w:val="Maintext"/>
        <w:jc w:val="both"/>
      </w:pPr>
    </w:p>
    <w:sectPr w:rsidR="00AC3C2C" w:rsidSect="006666BB">
      <w:headerReference w:type="default" r:id="rId21"/>
      <w:footerReference w:type="default" r:id="rId22"/>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CDD93" w14:textId="77777777" w:rsidR="004F0B70" w:rsidRDefault="004F0B70">
      <w:r>
        <w:separator/>
      </w:r>
    </w:p>
  </w:endnote>
  <w:endnote w:type="continuationSeparator" w:id="0">
    <w:p w14:paraId="34A8EF36" w14:textId="77777777" w:rsidR="004F0B70" w:rsidRDefault="004F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C3DFC" w14:paraId="28EEDCD8" w14:textId="77777777">
      <w:trPr>
        <w:trHeight w:hRule="exact" w:val="567"/>
      </w:trPr>
      <w:tc>
        <w:tcPr>
          <w:tcW w:w="3629" w:type="dxa"/>
          <w:vAlign w:val="bottom"/>
        </w:tcPr>
        <w:p w14:paraId="60C370C8" w14:textId="77777777" w:rsidR="008C3DFC" w:rsidRPr="00961BA8" w:rsidRDefault="008C3DF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C3DFC" w:rsidRDefault="008C3DF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C3DFC" w:rsidRDefault="008C3DF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C2CDB">
            <w:fldChar w:fldCharType="begin"/>
          </w:r>
          <w:r w:rsidR="004C2CDB">
            <w:instrText xml:space="preserve"> NUMPAGES   \* MERGEFORMAT </w:instrText>
          </w:r>
          <w:r w:rsidR="004C2CDB">
            <w:fldChar w:fldCharType="separate"/>
          </w:r>
          <w:r>
            <w:rPr>
              <w:noProof/>
            </w:rPr>
            <w:t>23</w:t>
          </w:r>
          <w:r w:rsidR="004C2CDB">
            <w:rPr>
              <w:noProof/>
            </w:rPr>
            <w:fldChar w:fldCharType="end"/>
          </w:r>
        </w:p>
      </w:tc>
    </w:tr>
  </w:tbl>
  <w:p w14:paraId="6E9B104D" w14:textId="77777777" w:rsidR="008C3DFC" w:rsidRPr="004E35EF" w:rsidRDefault="008C3DFC"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67ACA57D" w:rsidR="008C3DFC" w:rsidRPr="009A241C" w:rsidRDefault="008C3DFC" w:rsidP="00AC3C2C">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C2CDB">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C2CDB">
      <w:rPr>
        <w:noProof/>
        <w:color w:val="335876"/>
      </w:rPr>
      <w:t>4</w:t>
    </w:r>
    <w:r w:rsidRPr="00D23519">
      <w:rPr>
        <w:color w:val="335876"/>
      </w:rPr>
      <w:fldChar w:fldCharType="end"/>
    </w:r>
  </w:p>
  <w:p w14:paraId="52B6C8BE" w14:textId="77777777" w:rsidR="008C3DFC" w:rsidRPr="00607411" w:rsidRDefault="008C3DFC"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1F4664F0" w:rsidR="008C3DFC" w:rsidRPr="009A241C" w:rsidRDefault="008C3DFC" w:rsidP="00AC3C2C">
    <w:pPr>
      <w:pStyle w:val="FooterPortrait"/>
      <w:pBdr>
        <w:top w:val="single" w:sz="4" w:space="1" w:color="auto"/>
      </w:pBdr>
      <w:tabs>
        <w:tab w:val="clear" w:pos="1021"/>
        <w:tab w:val="right" w:pos="14034"/>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C2CDB">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C2CDB">
      <w:rPr>
        <w:noProof/>
        <w:color w:val="335876"/>
      </w:rPr>
      <w:t>9</w:t>
    </w:r>
    <w:r w:rsidRPr="00D23519">
      <w:rPr>
        <w:color w:val="335876"/>
      </w:rPr>
      <w:fldChar w:fldCharType="end"/>
    </w:r>
  </w:p>
  <w:p w14:paraId="282A5690" w14:textId="77777777" w:rsidR="008C3DFC" w:rsidRPr="00607411" w:rsidRDefault="008C3DFC"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7D63B" w14:textId="77777777" w:rsidR="004F0B70" w:rsidRDefault="004F0B70">
      <w:r>
        <w:separator/>
      </w:r>
    </w:p>
  </w:footnote>
  <w:footnote w:type="continuationSeparator" w:id="0">
    <w:p w14:paraId="7C6B7036" w14:textId="77777777" w:rsidR="004F0B70" w:rsidRDefault="004F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C3DFC" w:rsidRPr="00BE2B9A" w14:paraId="5B0A19F6" w14:textId="77777777">
      <w:trPr>
        <w:trHeight w:hRule="exact" w:val="567"/>
      </w:trPr>
      <w:tc>
        <w:tcPr>
          <w:tcW w:w="3629" w:type="dxa"/>
          <w:shd w:val="clear" w:color="auto" w:fill="auto"/>
        </w:tcPr>
        <w:p w14:paraId="408C3B7C" w14:textId="77777777" w:rsidR="008C3DFC" w:rsidRPr="00BE2B9A" w:rsidRDefault="008C3DF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C3DFC" w:rsidRPr="00BE2B9A" w:rsidRDefault="004C2CDB" w:rsidP="000E5315">
          <w:pPr>
            <w:pStyle w:val="Header"/>
            <w:spacing w:before="160" w:after="100"/>
            <w:jc w:val="right"/>
            <w:rPr>
              <w:sz w:val="15"/>
            </w:rPr>
          </w:pPr>
          <w:r>
            <w:fldChar w:fldCharType="begin"/>
          </w:r>
          <w:r>
            <w:instrText xml:space="preserve"> TITLE  \* Upper  \* MERGEFORMAT </w:instrText>
          </w:r>
          <w:r>
            <w:fldChar w:fldCharType="separate"/>
          </w:r>
          <w:r w:rsidR="008C3DFC">
            <w:rPr>
              <w:caps w:val="0"/>
            </w:rPr>
            <w:t>ATO CTR.0005 2014 RELEASE NOTES</w:t>
          </w:r>
          <w:r>
            <w:rPr>
              <w:caps w:val="0"/>
            </w:rPr>
            <w:fldChar w:fldCharType="end"/>
          </w:r>
        </w:p>
      </w:tc>
    </w:tr>
  </w:tbl>
  <w:p w14:paraId="2D92E6BB" w14:textId="77777777" w:rsidR="008C3DFC" w:rsidRPr="004E35EF" w:rsidRDefault="008C3DFC"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0B79034A" w:rsidR="008C3DFC" w:rsidRPr="009A241C" w:rsidRDefault="008C3DFC"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NITR 201</w:t>
    </w:r>
    <w:r w:rsidR="002841DC">
      <w:rPr>
        <w:color w:val="335876"/>
        <w:sz w:val="16"/>
        <w:szCs w:val="16"/>
      </w:rPr>
      <w:t>2</w:t>
    </w:r>
    <w:r w:rsidR="00AC3C2C">
      <w:rPr>
        <w:color w:val="335876"/>
        <w:sz w:val="16"/>
        <w:szCs w:val="16"/>
      </w:rPr>
      <w:t xml:space="preserve"> Package v1.1</w:t>
    </w:r>
    <w:r>
      <w:rPr>
        <w:color w:val="335876"/>
        <w:sz w:val="16"/>
        <w:szCs w:val="16"/>
      </w:rPr>
      <w:t xml:space="preserve"> Contents</w:t>
    </w:r>
  </w:p>
  <w:p w14:paraId="56FCE472" w14:textId="77777777" w:rsidR="008C3DFC" w:rsidRPr="00607411" w:rsidRDefault="008C3DFC"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1E0642AD" w:rsidR="008C3DFC" w:rsidRPr="009A241C" w:rsidRDefault="008C3DFC"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2012 Package v1.</w:t>
    </w:r>
    <w:r w:rsidR="00AC3C2C">
      <w:rPr>
        <w:color w:val="335876"/>
        <w:sz w:val="16"/>
        <w:szCs w:val="16"/>
      </w:rPr>
      <w:t>1</w:t>
    </w:r>
    <w:r>
      <w:rPr>
        <w:color w:val="335876"/>
        <w:sz w:val="16"/>
        <w:szCs w:val="16"/>
      </w:rPr>
      <w:t xml:space="preserve"> Contents</w:t>
    </w:r>
  </w:p>
  <w:p w14:paraId="659D7C7D" w14:textId="77777777" w:rsidR="008C3DFC" w:rsidRPr="00607411" w:rsidRDefault="008C3DFC"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2"/>
  </w:num>
  <w:num w:numId="3">
    <w:abstractNumId w:val="89"/>
  </w:num>
  <w:num w:numId="4">
    <w:abstractNumId w:val="44"/>
  </w:num>
  <w:num w:numId="5">
    <w:abstractNumId w:val="80"/>
  </w:num>
  <w:num w:numId="6">
    <w:abstractNumId w:val="35"/>
  </w:num>
  <w:num w:numId="7">
    <w:abstractNumId w:val="73"/>
  </w:num>
  <w:num w:numId="8">
    <w:abstractNumId w:val="58"/>
  </w:num>
  <w:num w:numId="9">
    <w:abstractNumId w:val="1"/>
  </w:num>
  <w:num w:numId="10">
    <w:abstractNumId w:val="48"/>
  </w:num>
  <w:num w:numId="11">
    <w:abstractNumId w:val="82"/>
  </w:num>
  <w:num w:numId="12">
    <w:abstractNumId w:val="33"/>
  </w:num>
  <w:num w:numId="13">
    <w:abstractNumId w:val="51"/>
  </w:num>
  <w:num w:numId="14">
    <w:abstractNumId w:val="0"/>
  </w:num>
  <w:num w:numId="15">
    <w:abstractNumId w:val="66"/>
  </w:num>
  <w:num w:numId="16">
    <w:abstractNumId w:val="38"/>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71"/>
  </w:num>
  <w:num w:numId="20">
    <w:abstractNumId w:val="83"/>
  </w:num>
  <w:num w:numId="21">
    <w:abstractNumId w:val="3"/>
  </w:num>
  <w:num w:numId="22">
    <w:abstractNumId w:val="55"/>
  </w:num>
  <w:num w:numId="23">
    <w:abstractNumId w:val="20"/>
  </w:num>
  <w:num w:numId="24">
    <w:abstractNumId w:val="70"/>
  </w:num>
  <w:num w:numId="25">
    <w:abstractNumId w:val="50"/>
  </w:num>
  <w:num w:numId="26">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B9F"/>
    <w:rsid w:val="000B6E46"/>
    <w:rsid w:val="000C0729"/>
    <w:rsid w:val="000C1961"/>
    <w:rsid w:val="000C1974"/>
    <w:rsid w:val="000C206A"/>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4B8E"/>
    <w:rsid w:val="00145121"/>
    <w:rsid w:val="001461C8"/>
    <w:rsid w:val="00146341"/>
    <w:rsid w:val="001469A6"/>
    <w:rsid w:val="001477A0"/>
    <w:rsid w:val="00150122"/>
    <w:rsid w:val="00150148"/>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FFC"/>
    <w:rsid w:val="00173BF2"/>
    <w:rsid w:val="00174661"/>
    <w:rsid w:val="00174AEA"/>
    <w:rsid w:val="001768D0"/>
    <w:rsid w:val="00176952"/>
    <w:rsid w:val="00180524"/>
    <w:rsid w:val="00181712"/>
    <w:rsid w:val="00181779"/>
    <w:rsid w:val="00182BFA"/>
    <w:rsid w:val="00183D65"/>
    <w:rsid w:val="00185AF4"/>
    <w:rsid w:val="001865ED"/>
    <w:rsid w:val="00186737"/>
    <w:rsid w:val="00191051"/>
    <w:rsid w:val="00191AD0"/>
    <w:rsid w:val="00193AE3"/>
    <w:rsid w:val="00194715"/>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CE3"/>
    <w:rsid w:val="00202E70"/>
    <w:rsid w:val="002037CB"/>
    <w:rsid w:val="002044A2"/>
    <w:rsid w:val="002071A1"/>
    <w:rsid w:val="00211D19"/>
    <w:rsid w:val="00214661"/>
    <w:rsid w:val="00214A1B"/>
    <w:rsid w:val="002166B0"/>
    <w:rsid w:val="00220C56"/>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C0B"/>
    <w:rsid w:val="002457F7"/>
    <w:rsid w:val="00245BB9"/>
    <w:rsid w:val="00245EC2"/>
    <w:rsid w:val="00247769"/>
    <w:rsid w:val="00247C52"/>
    <w:rsid w:val="00247E83"/>
    <w:rsid w:val="002502E7"/>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1DC"/>
    <w:rsid w:val="002847D0"/>
    <w:rsid w:val="002870E6"/>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2905"/>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390"/>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58F5"/>
    <w:rsid w:val="00376404"/>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07A6"/>
    <w:rsid w:val="003E28BE"/>
    <w:rsid w:val="003E34C8"/>
    <w:rsid w:val="003E3610"/>
    <w:rsid w:val="003E3E2D"/>
    <w:rsid w:val="003E6090"/>
    <w:rsid w:val="003E6DA1"/>
    <w:rsid w:val="003E7F8B"/>
    <w:rsid w:val="003F104F"/>
    <w:rsid w:val="003F12EB"/>
    <w:rsid w:val="003F16E7"/>
    <w:rsid w:val="003F2FAE"/>
    <w:rsid w:val="003F3D57"/>
    <w:rsid w:val="003F4159"/>
    <w:rsid w:val="003F4F52"/>
    <w:rsid w:val="003F5567"/>
    <w:rsid w:val="003F683E"/>
    <w:rsid w:val="003F6D79"/>
    <w:rsid w:val="003F6EEC"/>
    <w:rsid w:val="003F7047"/>
    <w:rsid w:val="003F70E5"/>
    <w:rsid w:val="003F7183"/>
    <w:rsid w:val="00400855"/>
    <w:rsid w:val="0040101B"/>
    <w:rsid w:val="00401206"/>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5FCF"/>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0F11"/>
    <w:rsid w:val="004C29AA"/>
    <w:rsid w:val="004C2A83"/>
    <w:rsid w:val="004C2CDB"/>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68F0"/>
    <w:rsid w:val="004E7359"/>
    <w:rsid w:val="004E7844"/>
    <w:rsid w:val="004F02C4"/>
    <w:rsid w:val="004F0B70"/>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95A"/>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588D"/>
    <w:rsid w:val="005E6BD3"/>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3418"/>
    <w:rsid w:val="00623BD9"/>
    <w:rsid w:val="006244D0"/>
    <w:rsid w:val="00624689"/>
    <w:rsid w:val="006252EA"/>
    <w:rsid w:val="00625AF2"/>
    <w:rsid w:val="00626B1B"/>
    <w:rsid w:val="006275EE"/>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476"/>
    <w:rsid w:val="006B1A1B"/>
    <w:rsid w:val="006B1D4E"/>
    <w:rsid w:val="006B3E84"/>
    <w:rsid w:val="006B5C77"/>
    <w:rsid w:val="006C0993"/>
    <w:rsid w:val="006C0AFF"/>
    <w:rsid w:val="006C1EE2"/>
    <w:rsid w:val="006C200D"/>
    <w:rsid w:val="006C2DF7"/>
    <w:rsid w:val="006C2E22"/>
    <w:rsid w:val="006C357E"/>
    <w:rsid w:val="006C3983"/>
    <w:rsid w:val="006C440F"/>
    <w:rsid w:val="006C4907"/>
    <w:rsid w:val="006C688C"/>
    <w:rsid w:val="006D2418"/>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86A"/>
    <w:rsid w:val="006F6BE8"/>
    <w:rsid w:val="006F6F33"/>
    <w:rsid w:val="006F70AB"/>
    <w:rsid w:val="007012DB"/>
    <w:rsid w:val="00701E97"/>
    <w:rsid w:val="0070259F"/>
    <w:rsid w:val="0070354B"/>
    <w:rsid w:val="00703965"/>
    <w:rsid w:val="00704060"/>
    <w:rsid w:val="00704610"/>
    <w:rsid w:val="00704842"/>
    <w:rsid w:val="0070571A"/>
    <w:rsid w:val="00706A83"/>
    <w:rsid w:val="00707830"/>
    <w:rsid w:val="00707927"/>
    <w:rsid w:val="00710A98"/>
    <w:rsid w:val="0071377E"/>
    <w:rsid w:val="00714C12"/>
    <w:rsid w:val="00714DC2"/>
    <w:rsid w:val="0071608F"/>
    <w:rsid w:val="00717003"/>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A7DD3"/>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C40"/>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59B"/>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5494"/>
    <w:rsid w:val="00886549"/>
    <w:rsid w:val="00886658"/>
    <w:rsid w:val="00887574"/>
    <w:rsid w:val="0088782C"/>
    <w:rsid w:val="008908DB"/>
    <w:rsid w:val="00890F60"/>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DFC"/>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1E3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243D"/>
    <w:rsid w:val="00A02524"/>
    <w:rsid w:val="00A02948"/>
    <w:rsid w:val="00A06130"/>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6F4"/>
    <w:rsid w:val="00A25DFC"/>
    <w:rsid w:val="00A25FA7"/>
    <w:rsid w:val="00A277FF"/>
    <w:rsid w:val="00A30C44"/>
    <w:rsid w:val="00A30D4D"/>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2A8"/>
    <w:rsid w:val="00A955CB"/>
    <w:rsid w:val="00A96CD8"/>
    <w:rsid w:val="00AA04E4"/>
    <w:rsid w:val="00AA1402"/>
    <w:rsid w:val="00AA187B"/>
    <w:rsid w:val="00AA2F2E"/>
    <w:rsid w:val="00AA3915"/>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3C2C"/>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0F"/>
    <w:rsid w:val="00B1646A"/>
    <w:rsid w:val="00B16CDC"/>
    <w:rsid w:val="00B21572"/>
    <w:rsid w:val="00B21DE9"/>
    <w:rsid w:val="00B22DCC"/>
    <w:rsid w:val="00B2305B"/>
    <w:rsid w:val="00B23FB4"/>
    <w:rsid w:val="00B24B29"/>
    <w:rsid w:val="00B261B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E58"/>
    <w:rsid w:val="00B959C4"/>
    <w:rsid w:val="00B95BAE"/>
    <w:rsid w:val="00B960F7"/>
    <w:rsid w:val="00B961BA"/>
    <w:rsid w:val="00B963AF"/>
    <w:rsid w:val="00B97AC6"/>
    <w:rsid w:val="00B97E0D"/>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B9A"/>
    <w:rsid w:val="00BC0D9C"/>
    <w:rsid w:val="00BC4FB8"/>
    <w:rsid w:val="00BC577B"/>
    <w:rsid w:val="00BC7248"/>
    <w:rsid w:val="00BC724C"/>
    <w:rsid w:val="00BD045B"/>
    <w:rsid w:val="00BD2403"/>
    <w:rsid w:val="00BD2542"/>
    <w:rsid w:val="00BD2F93"/>
    <w:rsid w:val="00BD33A5"/>
    <w:rsid w:val="00BD59D3"/>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0659"/>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7B3"/>
    <w:rsid w:val="00D43589"/>
    <w:rsid w:val="00D44670"/>
    <w:rsid w:val="00D529A5"/>
    <w:rsid w:val="00D53E79"/>
    <w:rsid w:val="00D54399"/>
    <w:rsid w:val="00D55904"/>
    <w:rsid w:val="00D57B5B"/>
    <w:rsid w:val="00D60D62"/>
    <w:rsid w:val="00D619F7"/>
    <w:rsid w:val="00D637EB"/>
    <w:rsid w:val="00D6667E"/>
    <w:rsid w:val="00D70522"/>
    <w:rsid w:val="00D7130A"/>
    <w:rsid w:val="00D7188D"/>
    <w:rsid w:val="00D72DBB"/>
    <w:rsid w:val="00D746D8"/>
    <w:rsid w:val="00D74C6A"/>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19A"/>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40B"/>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6B94"/>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72E"/>
    <w:rsid w:val="00F55D7B"/>
    <w:rsid w:val="00F5747A"/>
    <w:rsid w:val="00F57802"/>
    <w:rsid w:val="00F57EB5"/>
    <w:rsid w:val="00F60D1E"/>
    <w:rsid w:val="00F6182B"/>
    <w:rsid w:val="00F630B6"/>
    <w:rsid w:val="00F643C2"/>
    <w:rsid w:val="00F64A1D"/>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AC3C2C"/>
    <w:rPr>
      <w:rFonts w:ascii="Arial" w:hAnsi="Arial" w:cs="Arial"/>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AC3C2C"/>
    <w:rPr>
      <w:rFonts w:ascii="Arial" w:hAnsi="Arial" w:cs="Arial"/>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Final</Document_x0020_Status>
    <Publication_x0020_Date xmlns="cc39bfff-4eb3-44ee-9aa3-3b7b0b294d37">2015-08-19T14:00:00+00:00</Publication_x0020_Date>
    <Publication_x0020_Site xmlns="cc39bfff-4eb3-44ee-9aa3-3b7b0b294d37">http://www.sbr.gov.au/software-developers/developer-tools/ato/non-individual-income-tax-return-nitr</Publication_x0020_Site>
    <Document_x0020_Type xmlns="cc39bfff-4eb3-44ee-9aa3-3b7b0b294d37">Release Note</Document_x0020_Type>
    <Project xmlns="cc39bfff-4eb3-44ee-9aa3-3b7b0b294d3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F917-2B82-46B1-98FB-AFEC282E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purl.org/dc/terms/"/>
    <ds:schemaRef ds:uri="cc39bfff-4eb3-44ee-9aa3-3b7b0b294d37"/>
    <ds:schemaRef ds:uri="http://schemas.microsoft.com/sharepoint/v3/fields"/>
  </ds:schemaRefs>
</ds:datastoreItem>
</file>

<file path=customXml/itemProps4.xml><?xml version="1.0" encoding="utf-8"?>
<ds:datastoreItem xmlns:ds="http://schemas.openxmlformats.org/officeDocument/2006/customXml" ds:itemID="{B16CBC9E-7146-4BA2-8530-6AD36928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Template>
  <TotalTime>1</TotalTime>
  <Pages>9</Pages>
  <Words>1579</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ATO NITR 2012 Package v1.1 Contents</vt:lpstr>
    </vt:vector>
  </TitlesOfParts>
  <Company>Standard Business Reporting</Company>
  <LinksUpToDate>false</LinksUpToDate>
  <CharactersWithSpaces>10564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2012 Package v1.1 Contents</dc:title>
  <dc:subject>Release Notes</dc:subject>
  <dc:creator>Australian Taxation Office</dc:creator>
  <dc:description>SBR CR 73864</dc:description>
  <cp:lastModifiedBy>West, Karen</cp:lastModifiedBy>
  <cp:revision>2</cp:revision>
  <cp:lastPrinted>2014-04-02T01:16:00Z</cp:lastPrinted>
  <dcterms:created xsi:type="dcterms:W3CDTF">2015-08-21T01:27:00Z</dcterms:created>
  <dcterms:modified xsi:type="dcterms:W3CDTF">2015-08-21T01:27:00Z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NITR</vt:lpwstr>
  </property>
</Properties>
</file>