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9A1A90" w:rsidRPr="009B06E0" w14:paraId="34B89647" w14:textId="77777777" w:rsidTr="000E5315">
        <w:trPr>
          <w:trHeight w:hRule="exact" w:val="1798"/>
        </w:trPr>
        <w:tc>
          <w:tcPr>
            <w:tcW w:w="9639" w:type="dxa"/>
            <w:gridSpan w:val="4"/>
            <w:vAlign w:val="bottom"/>
          </w:tcPr>
          <w:p w14:paraId="489C716F" w14:textId="77777777" w:rsidR="009A1A90" w:rsidRPr="009B06E0" w:rsidRDefault="00E02E61" w:rsidP="00A104FE">
            <w:pPr>
              <w:spacing w:before="60" w:after="60"/>
              <w:jc w:val="center"/>
              <w:rPr>
                <w:rFonts w:cs="Arial"/>
                <w:noProof/>
              </w:rPr>
            </w:pPr>
            <w:bookmarkStart w:id="0" w:name="_Toc228954255"/>
            <w:r>
              <w:rPr>
                <w:noProof/>
              </w:rPr>
              <w:pict w14:anchorId="1E35BD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6" type="#_x0000_t75" alt="black_header_in_1cm" style="position:absolute;left:0;text-align:left;margin-left:0;margin-top:0;width:595.15pt;height:152.45pt;z-index:-251658752;visibility:visible;mso-position-horizontal:center;mso-position-horizontal-relative:page;mso-position-vertical:top;mso-position-vertical-relative:page">
                  <v:imagedata r:id="rId11" o:title=""/>
                  <w10:wrap anchorx="page" anchory="page"/>
                  <w10:anchorlock/>
                </v:shape>
              </w:pict>
            </w:r>
          </w:p>
        </w:tc>
      </w:tr>
      <w:tr w:rsidR="009A1A90" w:rsidRPr="009B06E0" w14:paraId="1C5F6991" w14:textId="77777777" w:rsidTr="000E5315">
        <w:tc>
          <w:tcPr>
            <w:tcW w:w="6801" w:type="dxa"/>
            <w:gridSpan w:val="2"/>
            <w:vAlign w:val="bottom"/>
          </w:tcPr>
          <w:p w14:paraId="2869EB4D" w14:textId="77777777" w:rsidR="009A1A90" w:rsidRPr="009B06E0" w:rsidRDefault="009A1A90" w:rsidP="001B2A2A">
            <w:pPr>
              <w:spacing w:before="60" w:after="20"/>
              <w:jc w:val="center"/>
              <w:rPr>
                <w:rFonts w:cs="Arial"/>
                <w:b/>
                <w:color w:val="4F81BD"/>
              </w:rPr>
            </w:pPr>
          </w:p>
        </w:tc>
        <w:tc>
          <w:tcPr>
            <w:tcW w:w="1069" w:type="dxa"/>
            <w:tcMar>
              <w:right w:w="0" w:type="dxa"/>
            </w:tcMar>
            <w:vAlign w:val="bottom"/>
          </w:tcPr>
          <w:p w14:paraId="0274A3B8" w14:textId="77777777" w:rsidR="009A1A90" w:rsidRPr="009B06E0" w:rsidRDefault="009A1A90" w:rsidP="000E5315">
            <w:pPr>
              <w:pStyle w:val="FileRefRow"/>
              <w:spacing w:before="60" w:after="60"/>
              <w:jc w:val="right"/>
              <w:rPr>
                <w:rFonts w:cs="Arial"/>
              </w:rPr>
            </w:pPr>
          </w:p>
        </w:tc>
        <w:tc>
          <w:tcPr>
            <w:tcW w:w="1769" w:type="dxa"/>
            <w:tcMar>
              <w:left w:w="0" w:type="dxa"/>
              <w:right w:w="170" w:type="dxa"/>
            </w:tcMar>
            <w:vAlign w:val="bottom"/>
          </w:tcPr>
          <w:p w14:paraId="4FB98CE7" w14:textId="77777777" w:rsidR="009A1A90" w:rsidRPr="009B06E0" w:rsidRDefault="009A1A90" w:rsidP="000E5315">
            <w:pPr>
              <w:pStyle w:val="FileRefRow"/>
              <w:spacing w:before="60" w:after="60"/>
              <w:jc w:val="right"/>
              <w:rPr>
                <w:rFonts w:cs="Arial"/>
              </w:rPr>
            </w:pPr>
          </w:p>
        </w:tc>
      </w:tr>
      <w:tr w:rsidR="009A1A90" w:rsidRPr="009B06E0" w14:paraId="401D440D"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14:paraId="13619C85" w14:textId="77777777" w:rsidR="009A1A90" w:rsidRPr="009B06E0" w:rsidRDefault="009A1A90" w:rsidP="000E5315">
            <w:pPr>
              <w:pStyle w:val="ReportTitle"/>
              <w:spacing w:before="60"/>
              <w:ind w:left="440"/>
              <w:rPr>
                <w:rFonts w:cs="Arial"/>
              </w:rPr>
            </w:pPr>
            <w:r w:rsidRPr="009B06E0">
              <w:rPr>
                <w:rFonts w:cs="Arial"/>
              </w:rPr>
              <w:t>Standard Business Reporting</w:t>
            </w:r>
          </w:p>
          <w:p w14:paraId="22BE60AD" w14:textId="77777777" w:rsidR="009A1A90" w:rsidRDefault="009A1A90" w:rsidP="006A2FA6">
            <w:pPr>
              <w:pStyle w:val="ReportTitle"/>
              <w:spacing w:before="60" w:after="0" w:line="240" w:lineRule="auto"/>
              <w:ind w:left="442"/>
              <w:rPr>
                <w:sz w:val="50"/>
              </w:rPr>
            </w:pPr>
            <w:r>
              <w:rPr>
                <w:sz w:val="50"/>
              </w:rPr>
              <w:t xml:space="preserve">Australian Taxation Office – </w:t>
            </w:r>
          </w:p>
          <w:p w14:paraId="7C8F95D3" w14:textId="77777777" w:rsidR="009A1A90" w:rsidRDefault="009A1A90" w:rsidP="003A4FF5">
            <w:pPr>
              <w:pStyle w:val="ReportTitle"/>
              <w:spacing w:before="60"/>
              <w:ind w:left="440"/>
              <w:rPr>
                <w:rFonts w:cs="Arial"/>
                <w:sz w:val="50"/>
                <w:szCs w:val="50"/>
              </w:rPr>
            </w:pPr>
            <w:r w:rsidRPr="00BB5C8F">
              <w:rPr>
                <w:sz w:val="50"/>
              </w:rPr>
              <w:t>Trust Tax Return</w:t>
            </w:r>
            <w:r>
              <w:rPr>
                <w:sz w:val="50"/>
              </w:rPr>
              <w:t xml:space="preserve"> 2012 (trt.0002)</w:t>
            </w:r>
          </w:p>
          <w:p w14:paraId="2B73BCB6" w14:textId="77777777" w:rsidR="009A1A90" w:rsidRPr="009B06E0" w:rsidRDefault="009A1A90" w:rsidP="003A4FF5">
            <w:pPr>
              <w:pStyle w:val="ReportTitle"/>
              <w:spacing w:before="60"/>
              <w:ind w:left="440"/>
              <w:rPr>
                <w:rFonts w:cs="Arial"/>
                <w:sz w:val="50"/>
                <w:szCs w:val="50"/>
              </w:rPr>
            </w:pPr>
            <w:r w:rsidRPr="009B06E0">
              <w:rPr>
                <w:rFonts w:cs="Arial"/>
                <w:sz w:val="50"/>
                <w:szCs w:val="50"/>
              </w:rPr>
              <w:t xml:space="preserve">Message Implementation Guide </w:t>
            </w:r>
          </w:p>
          <w:p w14:paraId="121B4BBD" w14:textId="77777777" w:rsidR="009A1A90" w:rsidRPr="009B06E0" w:rsidRDefault="009A1A90" w:rsidP="000E5315">
            <w:pPr>
              <w:pStyle w:val="-subtitle"/>
              <w:tabs>
                <w:tab w:val="left" w:pos="2696"/>
              </w:tabs>
              <w:spacing w:before="240"/>
              <w:ind w:left="425"/>
              <w:rPr>
                <w:rFonts w:ascii="Arial" w:hAnsi="Arial" w:cs="Arial"/>
                <w:sz w:val="28"/>
                <w:szCs w:val="28"/>
              </w:rPr>
            </w:pPr>
            <w:r w:rsidRPr="009B06E0">
              <w:rPr>
                <w:rFonts w:ascii="Arial" w:hAnsi="Arial" w:cs="Arial"/>
                <w:sz w:val="28"/>
                <w:szCs w:val="28"/>
              </w:rPr>
              <w:t>Program name:</w:t>
            </w:r>
            <w:r w:rsidRPr="009B06E0">
              <w:rPr>
                <w:rFonts w:ascii="Arial" w:hAnsi="Arial" w:cs="Arial"/>
                <w:sz w:val="28"/>
                <w:szCs w:val="28"/>
              </w:rPr>
              <w:tab/>
            </w:r>
            <w:r w:rsidRPr="00C44FE3">
              <w:rPr>
                <w:rFonts w:ascii="Arial" w:hAnsi="Arial" w:cs="Arial"/>
                <w:sz w:val="28"/>
                <w:szCs w:val="28"/>
              </w:rPr>
              <w:t>Standard Business Reporting</w:t>
            </w:r>
          </w:p>
          <w:p w14:paraId="3C355F49" w14:textId="64CB8A4B" w:rsidR="009A1A90" w:rsidRPr="009B06E0" w:rsidRDefault="009A1A90" w:rsidP="000E5315">
            <w:pPr>
              <w:pStyle w:val="-subtitle"/>
              <w:spacing w:before="240"/>
              <w:ind w:left="425"/>
              <w:rPr>
                <w:rFonts w:ascii="Arial" w:hAnsi="Arial" w:cs="Arial"/>
                <w:i/>
                <w:sz w:val="28"/>
                <w:szCs w:val="28"/>
              </w:rPr>
            </w:pPr>
            <w:r w:rsidRPr="009B06E0">
              <w:rPr>
                <w:rFonts w:ascii="Arial" w:hAnsi="Arial" w:cs="Arial"/>
                <w:sz w:val="28"/>
                <w:szCs w:val="28"/>
              </w:rPr>
              <w:t xml:space="preserve">Date: </w:t>
            </w:r>
            <w:r w:rsidR="00153650">
              <w:rPr>
                <w:rFonts w:ascii="Arial" w:hAnsi="Arial" w:cs="Arial"/>
                <w:sz w:val="28"/>
                <w:szCs w:val="28"/>
              </w:rPr>
              <w:t>6</w:t>
            </w:r>
            <w:r w:rsidR="00757146">
              <w:rPr>
                <w:rFonts w:ascii="Arial" w:hAnsi="Arial" w:cs="Arial"/>
                <w:sz w:val="28"/>
                <w:szCs w:val="28"/>
              </w:rPr>
              <w:t xml:space="preserve"> </w:t>
            </w:r>
            <w:r w:rsidR="00153650">
              <w:rPr>
                <w:rFonts w:ascii="Arial" w:hAnsi="Arial" w:cs="Arial"/>
                <w:sz w:val="28"/>
                <w:szCs w:val="28"/>
              </w:rPr>
              <w:t xml:space="preserve">August </w:t>
            </w:r>
            <w:r w:rsidR="00757146">
              <w:rPr>
                <w:rFonts w:ascii="Arial" w:hAnsi="Arial" w:cs="Arial"/>
                <w:sz w:val="28"/>
                <w:szCs w:val="28"/>
              </w:rPr>
              <w:t>201</w:t>
            </w:r>
            <w:r w:rsidR="00153650">
              <w:rPr>
                <w:rFonts w:ascii="Arial" w:hAnsi="Arial" w:cs="Arial"/>
                <w:sz w:val="28"/>
                <w:szCs w:val="28"/>
              </w:rPr>
              <w:t>5</w:t>
            </w:r>
          </w:p>
          <w:p w14:paraId="66955440" w14:textId="77777777" w:rsidR="00603D73" w:rsidRPr="00542C3D" w:rsidRDefault="00603D73" w:rsidP="00603D73">
            <w:pPr>
              <w:pStyle w:val="-subtitle"/>
              <w:spacing w:before="240"/>
              <w:ind w:left="425"/>
              <w:rPr>
                <w:rFonts w:ascii="Arial" w:hAnsi="Arial" w:cs="Arial"/>
                <w:sz w:val="28"/>
                <w:szCs w:val="28"/>
              </w:rPr>
            </w:pPr>
            <w:r>
              <w:rPr>
                <w:rFonts w:ascii="Arial" w:hAnsi="Arial" w:cs="Arial"/>
                <w:sz w:val="28"/>
                <w:szCs w:val="28"/>
              </w:rPr>
              <w:t>Production Release – suitable for use</w:t>
            </w:r>
          </w:p>
          <w:p w14:paraId="09CE0833" w14:textId="77777777" w:rsidR="009A1A90" w:rsidRPr="009B06E0" w:rsidRDefault="009A1A90" w:rsidP="000E5315">
            <w:pPr>
              <w:pStyle w:val="ReportDescription"/>
              <w:spacing w:before="60" w:after="60"/>
              <w:rPr>
                <w:rFonts w:cs="Arial"/>
              </w:rPr>
            </w:pPr>
          </w:p>
        </w:tc>
      </w:tr>
      <w:tr w:rsidR="009A1A90" w:rsidRPr="009B06E0" w14:paraId="4DA5E0C1"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14:paraId="3DC8710D" w14:textId="77777777" w:rsidR="009A1A90" w:rsidRPr="009B06E0" w:rsidRDefault="009A1A90" w:rsidP="000E5315">
            <w:pPr>
              <w:pBdr>
                <w:bottom w:val="single" w:sz="4" w:space="0" w:color="auto"/>
              </w:pBdr>
              <w:rPr>
                <w:rFonts w:cs="Arial"/>
              </w:rPr>
            </w:pPr>
          </w:p>
        </w:tc>
      </w:tr>
      <w:tr w:rsidR="009A1A90" w:rsidRPr="009B06E0" w14:paraId="102BA03B"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6FAC2E91" w14:textId="77777777" w:rsidR="009A1A90" w:rsidRPr="009B06E0" w:rsidRDefault="00E02E61" w:rsidP="000E5315">
            <w:pPr>
              <w:spacing w:before="60" w:after="60"/>
              <w:rPr>
                <w:rFonts w:cs="Arial"/>
                <w:b/>
              </w:rPr>
            </w:pPr>
            <w:r>
              <w:rPr>
                <w:rFonts w:cs="Arial"/>
              </w:rPr>
              <w:pict w14:anchorId="0EBB1B6D">
                <v:shape id="_x0000_i1025" type="#_x0000_t75" style="width:13.8pt;height:13.8pt" o:bullet="t" o:allowoverlap="f">
                  <v:imagedata r:id="rId12" o:title=""/>
                </v:shape>
              </w:pict>
            </w:r>
            <w:r w:rsidR="009A1A90" w:rsidRPr="009B06E0">
              <w:rPr>
                <w:rFonts w:cs="Arial"/>
              </w:rPr>
              <w:t xml:space="preserve">  This document and its attachments are </w:t>
            </w:r>
            <w:r w:rsidR="009A1A90" w:rsidRPr="009B06E0">
              <w:rPr>
                <w:rFonts w:cs="Arial"/>
                <w:b/>
              </w:rPr>
              <w:fldChar w:fldCharType="begin">
                <w:ffData>
                  <w:name w:val=""/>
                  <w:enabled/>
                  <w:calcOnExit w:val="0"/>
                  <w:textInput>
                    <w:default w:val="Unclassified"/>
                  </w:textInput>
                </w:ffData>
              </w:fldChar>
            </w:r>
            <w:r w:rsidR="009A1A90" w:rsidRPr="009B06E0">
              <w:rPr>
                <w:rFonts w:cs="Arial"/>
                <w:b/>
              </w:rPr>
              <w:instrText xml:space="preserve"> FORMTEXT </w:instrText>
            </w:r>
            <w:r w:rsidR="009A1A90" w:rsidRPr="009B06E0">
              <w:rPr>
                <w:rFonts w:cs="Arial"/>
                <w:b/>
              </w:rPr>
            </w:r>
            <w:r w:rsidR="009A1A90" w:rsidRPr="009B06E0">
              <w:rPr>
                <w:rFonts w:cs="Arial"/>
                <w:b/>
              </w:rPr>
              <w:fldChar w:fldCharType="separate"/>
            </w:r>
            <w:r w:rsidR="009A1A90" w:rsidRPr="009B06E0">
              <w:rPr>
                <w:rFonts w:cs="Arial"/>
                <w:b/>
                <w:noProof/>
              </w:rPr>
              <w:t>Unclassified</w:t>
            </w:r>
            <w:r w:rsidR="009A1A90" w:rsidRPr="009B06E0">
              <w:rPr>
                <w:rFonts w:cs="Arial"/>
                <w:b/>
              </w:rPr>
              <w:fldChar w:fldCharType="end"/>
            </w:r>
          </w:p>
          <w:p w14:paraId="3B836471" w14:textId="77777777" w:rsidR="009A1A90" w:rsidRPr="009B06E0" w:rsidRDefault="009A1A90" w:rsidP="000E5315">
            <w:pPr>
              <w:spacing w:before="60" w:after="60"/>
              <w:rPr>
                <w:rFonts w:cs="Arial"/>
              </w:rPr>
            </w:pPr>
          </w:p>
          <w:p w14:paraId="3AB10EF4" w14:textId="77777777" w:rsidR="009A1A90" w:rsidRPr="009B06E0" w:rsidRDefault="009A1A90" w:rsidP="000E5315">
            <w:pPr>
              <w:spacing w:before="60" w:after="60"/>
            </w:pPr>
          </w:p>
        </w:tc>
        <w:tc>
          <w:tcPr>
            <w:tcW w:w="2979" w:type="dxa"/>
            <w:gridSpan w:val="3"/>
            <w:vAlign w:val="bottom"/>
          </w:tcPr>
          <w:p w14:paraId="3597808E" w14:textId="77777777" w:rsidR="009A1A90" w:rsidRPr="009B06E0" w:rsidRDefault="00E02E61" w:rsidP="000E5315">
            <w:pPr>
              <w:spacing w:before="60" w:after="60"/>
            </w:pPr>
            <w:r>
              <w:pict w14:anchorId="3B17DC32">
                <v:shape id="_x0000_i1026" type="#_x0000_t75" style="width:13.8pt;height:13.8pt">
                  <v:imagedata r:id="rId13" o:title=""/>
                </v:shape>
              </w:pict>
            </w:r>
          </w:p>
        </w:tc>
      </w:tr>
      <w:tr w:rsidR="009A1A90" w:rsidRPr="009B06E0" w14:paraId="31368790"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14:paraId="74AEA656" w14:textId="77777777" w:rsidR="009A1A90" w:rsidRPr="009B06E0" w:rsidRDefault="009A1A90" w:rsidP="000E5315">
            <w:pPr>
              <w:pStyle w:val="Maintext"/>
              <w:spacing w:before="60" w:after="60"/>
              <w:rPr>
                <w:rStyle w:val="Classification"/>
                <w:caps w:val="0"/>
                <w:lang w:eastAsia="en-AU"/>
              </w:rPr>
            </w:pPr>
          </w:p>
        </w:tc>
        <w:tc>
          <w:tcPr>
            <w:tcW w:w="2979" w:type="dxa"/>
            <w:gridSpan w:val="3"/>
            <w:tcBorders>
              <w:bottom w:val="single" w:sz="12" w:space="0" w:color="C6C1B2"/>
            </w:tcBorders>
          </w:tcPr>
          <w:p w14:paraId="6B302634" w14:textId="77777777" w:rsidR="009A1A90" w:rsidRPr="009B06E0" w:rsidRDefault="009A1A90" w:rsidP="00B015FD">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4" w:history="1">
              <w:r w:rsidRPr="00836D79">
                <w:rPr>
                  <w:rStyle w:val="Hyperlink"/>
                  <w:noProof w:val="0"/>
                  <w:sz w:val="18"/>
                  <w:szCs w:val="18"/>
                </w:rPr>
                <w:t>SBRServiceDesk@sbr.gov.au</w:t>
              </w:r>
            </w:hyperlink>
            <w:r w:rsidRPr="009B06E0">
              <w:rPr>
                <w:sz w:val="18"/>
                <w:szCs w:val="18"/>
              </w:rPr>
              <w:t xml:space="preserve"> or call 1300 488 231. International callers may use +61-2-6216 5577</w:t>
            </w:r>
          </w:p>
        </w:tc>
      </w:tr>
    </w:tbl>
    <w:p w14:paraId="13FB5DBB" w14:textId="77777777" w:rsidR="009A1A90" w:rsidRPr="009B06E0" w:rsidRDefault="009A1A90" w:rsidP="00BA43CC">
      <w:pPr>
        <w:pStyle w:val="HEADAA"/>
        <w:sectPr w:rsidR="009A1A90" w:rsidRPr="009B06E0" w:rsidSect="000E5315">
          <w:headerReference w:type="default" r:id="rId15"/>
          <w:footerReference w:type="default" r:id="rId16"/>
          <w:pgSz w:w="11906" w:h="16838" w:code="9"/>
          <w:pgMar w:top="1020" w:right="1304" w:bottom="360" w:left="1304" w:header="709" w:footer="317" w:gutter="0"/>
          <w:cols w:space="708"/>
          <w:titlePg/>
          <w:docGrid w:linePitch="360"/>
        </w:sectPr>
      </w:pPr>
    </w:p>
    <w:p w14:paraId="2D478E2D" w14:textId="77777777" w:rsidR="009A1A90" w:rsidRPr="009B06E0" w:rsidRDefault="009A1A90" w:rsidP="00994810">
      <w:pPr>
        <w:pStyle w:val="VersionHeadA"/>
      </w:pPr>
      <w:r w:rsidRPr="009B06E0">
        <w:lastRenderedPageBreak/>
        <w:t>VERSION CONTROL</w:t>
      </w:r>
    </w:p>
    <w:p w14:paraId="2D261384" w14:textId="77777777" w:rsidR="009A1A90" w:rsidRPr="009B06E0" w:rsidRDefault="009A1A90"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A1A90" w:rsidRPr="009B06E0" w14:paraId="7F69D485" w14:textId="77777777" w:rsidTr="00E02E61">
        <w:trPr>
          <w:tblHeader/>
        </w:trPr>
        <w:tc>
          <w:tcPr>
            <w:tcW w:w="1700" w:type="dxa"/>
            <w:tcBorders>
              <w:top w:val="single" w:sz="4" w:space="0" w:color="auto"/>
            </w:tcBorders>
            <w:shd w:val="clear" w:color="auto" w:fill="DBE5F1" w:themeFill="accent1" w:themeFillTint="33"/>
          </w:tcPr>
          <w:p w14:paraId="28C76727" w14:textId="77777777" w:rsidR="009A1A90" w:rsidRPr="009B06E0" w:rsidRDefault="009A1A90" w:rsidP="005709D0">
            <w:pPr>
              <w:pStyle w:val="VersionHead"/>
              <w:spacing w:before="120" w:after="120"/>
            </w:pPr>
            <w:bookmarkStart w:id="1" w:name="_Hlk230516160"/>
            <w:bookmarkStart w:id="2" w:name="_GoBack"/>
            <w:r w:rsidRPr="009B06E0">
              <w:t>Version</w:t>
            </w:r>
          </w:p>
        </w:tc>
        <w:tc>
          <w:tcPr>
            <w:tcW w:w="1843" w:type="dxa"/>
            <w:tcBorders>
              <w:top w:val="single" w:sz="4" w:space="0" w:color="auto"/>
            </w:tcBorders>
            <w:shd w:val="clear" w:color="auto" w:fill="DBE5F1" w:themeFill="accent1" w:themeFillTint="33"/>
          </w:tcPr>
          <w:p w14:paraId="04CCFF7D" w14:textId="77777777" w:rsidR="009A1A90" w:rsidRPr="009B06E0" w:rsidRDefault="009A1A90" w:rsidP="005709D0">
            <w:pPr>
              <w:pStyle w:val="VersionHead"/>
              <w:spacing w:before="120" w:after="120"/>
            </w:pPr>
            <w:r w:rsidRPr="009B06E0">
              <w:t>Release date</w:t>
            </w:r>
          </w:p>
        </w:tc>
        <w:tc>
          <w:tcPr>
            <w:tcW w:w="5836" w:type="dxa"/>
            <w:tcBorders>
              <w:top w:val="single" w:sz="4" w:space="0" w:color="auto"/>
            </w:tcBorders>
            <w:shd w:val="clear" w:color="auto" w:fill="DBE5F1" w:themeFill="accent1" w:themeFillTint="33"/>
          </w:tcPr>
          <w:p w14:paraId="47721A5A" w14:textId="77777777" w:rsidR="009A1A90" w:rsidRPr="009B06E0" w:rsidRDefault="009A1A90" w:rsidP="005709D0">
            <w:pPr>
              <w:pStyle w:val="VersionHead"/>
              <w:spacing w:before="120" w:after="120"/>
            </w:pPr>
            <w:r w:rsidRPr="009B06E0">
              <w:t>Description of changes</w:t>
            </w:r>
          </w:p>
        </w:tc>
      </w:tr>
      <w:bookmarkEnd w:id="2"/>
      <w:tr w:rsidR="009A1A90" w:rsidRPr="009B06E0" w14:paraId="5E2FA945" w14:textId="77777777" w:rsidTr="00C33E5E">
        <w:tc>
          <w:tcPr>
            <w:tcW w:w="1700" w:type="dxa"/>
          </w:tcPr>
          <w:p w14:paraId="1A0AECC0" w14:textId="77777777" w:rsidR="009A1A90" w:rsidRPr="009B06E0" w:rsidRDefault="0065231B" w:rsidP="0004097D">
            <w:pPr>
              <w:pStyle w:val="Version2"/>
              <w:spacing w:before="120" w:after="120"/>
            </w:pPr>
            <w:r>
              <w:t>1.0</w:t>
            </w:r>
          </w:p>
        </w:tc>
        <w:tc>
          <w:tcPr>
            <w:tcW w:w="1843" w:type="dxa"/>
          </w:tcPr>
          <w:p w14:paraId="30295419" w14:textId="77777777" w:rsidR="009A1A90" w:rsidRPr="009B06E0" w:rsidRDefault="0065231B" w:rsidP="0004097D">
            <w:pPr>
              <w:pStyle w:val="Version2"/>
              <w:spacing w:before="120" w:after="120"/>
            </w:pPr>
            <w:r>
              <w:t>19</w:t>
            </w:r>
            <w:r w:rsidR="009A1A90" w:rsidRPr="009B06E0">
              <w:t>/0</w:t>
            </w:r>
            <w:r>
              <w:t>4</w:t>
            </w:r>
            <w:r w:rsidR="009A1A90" w:rsidRPr="009B06E0">
              <w:t>/20</w:t>
            </w:r>
            <w:r w:rsidR="009A1A90">
              <w:t>12</w:t>
            </w:r>
          </w:p>
        </w:tc>
        <w:tc>
          <w:tcPr>
            <w:tcW w:w="5836" w:type="dxa"/>
          </w:tcPr>
          <w:p w14:paraId="3C8C0E76" w14:textId="77777777" w:rsidR="009A1A90" w:rsidRDefault="009A1A90" w:rsidP="0004097D">
            <w:pPr>
              <w:pStyle w:val="Version2"/>
              <w:spacing w:before="120" w:after="120"/>
            </w:pPr>
            <w:r w:rsidRPr="009B06E0">
              <w:t>Initial release</w:t>
            </w:r>
          </w:p>
          <w:p w14:paraId="6413945D" w14:textId="77777777" w:rsidR="009A1A90" w:rsidRPr="009B06E0" w:rsidRDefault="009A1A90" w:rsidP="0004097D">
            <w:pPr>
              <w:pStyle w:val="Version2"/>
              <w:spacing w:before="120" w:after="120"/>
            </w:pPr>
            <w:r w:rsidRPr="00E50839">
              <w:rPr>
                <w:sz w:val="20"/>
                <w:szCs w:val="20"/>
              </w:rPr>
              <w:t xml:space="preserve">See </w:t>
            </w:r>
            <w:r>
              <w:rPr>
                <w:sz w:val="20"/>
                <w:szCs w:val="20"/>
              </w:rPr>
              <w:t>ATO T</w:t>
            </w:r>
            <w:r w:rsidR="00D25234">
              <w:rPr>
                <w:sz w:val="20"/>
                <w:szCs w:val="20"/>
              </w:rPr>
              <w:t>RT.0002</w:t>
            </w:r>
            <w:r>
              <w:rPr>
                <w:sz w:val="20"/>
                <w:szCs w:val="20"/>
              </w:rPr>
              <w:t xml:space="preserve"> </w:t>
            </w:r>
            <w:r w:rsidRPr="00E50839">
              <w:rPr>
                <w:sz w:val="20"/>
                <w:szCs w:val="20"/>
              </w:rPr>
              <w:t>Release Note</w:t>
            </w:r>
            <w:r>
              <w:rPr>
                <w:sz w:val="20"/>
                <w:szCs w:val="20"/>
              </w:rPr>
              <w:t>s</w:t>
            </w:r>
            <w:r w:rsidRPr="00E50839">
              <w:rPr>
                <w:sz w:val="20"/>
                <w:szCs w:val="20"/>
              </w:rPr>
              <w:t xml:space="preserve"> for details on updates to the trt.0002 service </w:t>
            </w:r>
          </w:p>
        </w:tc>
      </w:tr>
      <w:tr w:rsidR="00C33E5E" w:rsidRPr="009B06E0" w14:paraId="38F8BD7C" w14:textId="77777777" w:rsidTr="002139DA">
        <w:tc>
          <w:tcPr>
            <w:tcW w:w="1700" w:type="dxa"/>
          </w:tcPr>
          <w:p w14:paraId="657DB513" w14:textId="77777777" w:rsidR="00C33E5E" w:rsidRDefault="00C33E5E" w:rsidP="0004097D">
            <w:pPr>
              <w:pStyle w:val="Version2"/>
              <w:spacing w:before="120" w:after="120"/>
            </w:pPr>
            <w:r>
              <w:t>1.1</w:t>
            </w:r>
          </w:p>
        </w:tc>
        <w:tc>
          <w:tcPr>
            <w:tcW w:w="1843" w:type="dxa"/>
          </w:tcPr>
          <w:p w14:paraId="22988128" w14:textId="77777777" w:rsidR="00C33E5E" w:rsidRDefault="005873A4" w:rsidP="0004097D">
            <w:pPr>
              <w:pStyle w:val="Version2"/>
              <w:spacing w:before="120" w:after="120"/>
            </w:pPr>
            <w:r>
              <w:t>21</w:t>
            </w:r>
            <w:r w:rsidR="00C33E5E">
              <w:t>/0</w:t>
            </w:r>
            <w:r w:rsidR="00A73F25">
              <w:t>6</w:t>
            </w:r>
            <w:r w:rsidR="00C33E5E">
              <w:t>/2012</w:t>
            </w:r>
          </w:p>
        </w:tc>
        <w:tc>
          <w:tcPr>
            <w:tcW w:w="5836" w:type="dxa"/>
          </w:tcPr>
          <w:p w14:paraId="4F9F9A8C" w14:textId="77777777" w:rsidR="00C33E5E" w:rsidRPr="009B06E0" w:rsidRDefault="005873A4" w:rsidP="0004097D">
            <w:pPr>
              <w:pStyle w:val="Version2"/>
              <w:spacing w:before="120" w:after="120"/>
            </w:pPr>
            <w:r>
              <w:t xml:space="preserve">SWS977 – </w:t>
            </w:r>
            <w:r w:rsidR="00C33E5E">
              <w:t>Removed validation rules</w:t>
            </w:r>
            <w:r w:rsidR="00C33E5E">
              <w:br/>
              <w:t>VR.ATO.TRT.432182</w:t>
            </w:r>
            <w:r w:rsidR="00C33E5E">
              <w:br/>
              <w:t>VR.AT</w:t>
            </w:r>
            <w:r w:rsidR="00A73F25">
              <w:t>O</w:t>
            </w:r>
            <w:r w:rsidR="00C33E5E">
              <w:t>.TRT.432190</w:t>
            </w:r>
            <w:r w:rsidR="00C33E5E">
              <w:br/>
              <w:t>VR.ATO.TRT.432630</w:t>
            </w:r>
          </w:p>
        </w:tc>
      </w:tr>
      <w:tr w:rsidR="002139DA" w:rsidRPr="009B06E0" w14:paraId="07DCF69F" w14:textId="77777777" w:rsidTr="00E34049">
        <w:tc>
          <w:tcPr>
            <w:tcW w:w="1700" w:type="dxa"/>
          </w:tcPr>
          <w:p w14:paraId="398A029B" w14:textId="77777777" w:rsidR="002139DA" w:rsidRDefault="002139DA" w:rsidP="0004097D">
            <w:pPr>
              <w:pStyle w:val="Version2"/>
              <w:spacing w:before="120" w:after="120"/>
            </w:pPr>
            <w:r>
              <w:t>1.2</w:t>
            </w:r>
          </w:p>
        </w:tc>
        <w:tc>
          <w:tcPr>
            <w:tcW w:w="1843" w:type="dxa"/>
          </w:tcPr>
          <w:p w14:paraId="7E92D5DD" w14:textId="77777777" w:rsidR="002139DA" w:rsidRDefault="002139DA" w:rsidP="0004097D">
            <w:pPr>
              <w:pStyle w:val="Version2"/>
              <w:spacing w:before="120" w:after="120"/>
            </w:pPr>
            <w:r>
              <w:t>24/08/2012</w:t>
            </w:r>
          </w:p>
        </w:tc>
        <w:tc>
          <w:tcPr>
            <w:tcW w:w="5836" w:type="dxa"/>
          </w:tcPr>
          <w:p w14:paraId="62236C27" w14:textId="77777777" w:rsidR="0059599F" w:rsidRDefault="0059599F" w:rsidP="0059599F">
            <w:pPr>
              <w:pStyle w:val="Version2"/>
              <w:spacing w:before="120" w:after="120"/>
            </w:pPr>
            <w:r>
              <w:t>Added International dealings schedule technical business rules</w:t>
            </w:r>
            <w:r>
              <w:br/>
              <w:t>VR.ATO.TRT.432646, VR.ATO.TRT.432647, VR.ATO.TRT.432648, VR.ATO.TRT.432649, VR.ATO.TRT.432650, VR.ATO.TRT.432651, VR.ATO.TRT.432652, VR.ATO.TRT.432653, VR.ATO.TRT.432654, VR.ATO.TRT.432655, VR.ATO.TRT.432656 and VR.ATO.TRT.432657</w:t>
            </w:r>
          </w:p>
          <w:p w14:paraId="03F91187" w14:textId="77777777" w:rsidR="002139DA" w:rsidRDefault="00ED7F4F" w:rsidP="0004097D">
            <w:pPr>
              <w:pStyle w:val="Version2"/>
              <w:spacing w:before="120" w:after="120"/>
            </w:pPr>
            <w:r>
              <w:t>Updated Appendix C to include IDS alias</w:t>
            </w:r>
          </w:p>
          <w:p w14:paraId="0522171A" w14:textId="77777777" w:rsidR="00ED7F4F" w:rsidRDefault="00ED7F4F" w:rsidP="0004097D">
            <w:pPr>
              <w:pStyle w:val="Version2"/>
              <w:spacing w:before="120" w:after="120"/>
            </w:pPr>
            <w:r>
              <w:t>See ATO TRT.003 Release Notes V1.2 for details on updates to the trt.0002 service</w:t>
            </w:r>
          </w:p>
        </w:tc>
      </w:tr>
      <w:tr w:rsidR="00E34049" w:rsidRPr="009B06E0" w14:paraId="73F9AFA7" w14:textId="77777777" w:rsidTr="00147C16">
        <w:tc>
          <w:tcPr>
            <w:tcW w:w="1700" w:type="dxa"/>
          </w:tcPr>
          <w:p w14:paraId="42EDF1C0" w14:textId="77777777" w:rsidR="00E34049" w:rsidRDefault="00E34049" w:rsidP="0004097D">
            <w:pPr>
              <w:pStyle w:val="Version2"/>
              <w:spacing w:before="120" w:after="120"/>
            </w:pPr>
            <w:r>
              <w:t>1.3</w:t>
            </w:r>
          </w:p>
        </w:tc>
        <w:tc>
          <w:tcPr>
            <w:tcW w:w="1843" w:type="dxa"/>
          </w:tcPr>
          <w:p w14:paraId="3D60313C" w14:textId="77777777" w:rsidR="00E34049" w:rsidRDefault="0096530B" w:rsidP="0004097D">
            <w:pPr>
              <w:pStyle w:val="Version2"/>
              <w:spacing w:before="120" w:after="120"/>
            </w:pPr>
            <w:r>
              <w:t>21</w:t>
            </w:r>
            <w:r w:rsidR="00E34049">
              <w:t>/0</w:t>
            </w:r>
            <w:r w:rsidR="00B50D2B">
              <w:t>9</w:t>
            </w:r>
            <w:r w:rsidR="00E34049">
              <w:t>/2012</w:t>
            </w:r>
          </w:p>
        </w:tc>
        <w:tc>
          <w:tcPr>
            <w:tcW w:w="5836" w:type="dxa"/>
          </w:tcPr>
          <w:p w14:paraId="2E4DA683" w14:textId="77777777" w:rsidR="00E34049" w:rsidRDefault="00E34049" w:rsidP="0059599F">
            <w:pPr>
              <w:pStyle w:val="Version2"/>
              <w:spacing w:before="120" w:after="120"/>
            </w:pPr>
            <w:r>
              <w:t>SWS1061 – Updated validation rule VR.ATO.TRT.432653 to remove the count “CGTS” test.</w:t>
            </w:r>
          </w:p>
        </w:tc>
      </w:tr>
      <w:tr w:rsidR="00147C16" w:rsidRPr="009B06E0" w14:paraId="78787059" w14:textId="77777777" w:rsidTr="00757146">
        <w:tc>
          <w:tcPr>
            <w:tcW w:w="1700" w:type="dxa"/>
          </w:tcPr>
          <w:p w14:paraId="4CD47F1F" w14:textId="77777777" w:rsidR="00147C16" w:rsidRDefault="00147C16" w:rsidP="0004097D">
            <w:pPr>
              <w:pStyle w:val="Version2"/>
              <w:spacing w:before="120" w:after="120"/>
            </w:pPr>
            <w:r>
              <w:t>1.4</w:t>
            </w:r>
          </w:p>
        </w:tc>
        <w:tc>
          <w:tcPr>
            <w:tcW w:w="1843" w:type="dxa"/>
          </w:tcPr>
          <w:p w14:paraId="0F1DA002" w14:textId="77777777" w:rsidR="00147C16" w:rsidRDefault="00147C16" w:rsidP="0004097D">
            <w:pPr>
              <w:pStyle w:val="Version2"/>
              <w:spacing w:before="120" w:after="120"/>
            </w:pPr>
            <w:r>
              <w:t>14/07/2013</w:t>
            </w:r>
          </w:p>
        </w:tc>
        <w:tc>
          <w:tcPr>
            <w:tcW w:w="5836" w:type="dxa"/>
          </w:tcPr>
          <w:p w14:paraId="7E9014BC" w14:textId="77777777" w:rsidR="00147C16" w:rsidRDefault="00147C16" w:rsidP="0059599F">
            <w:pPr>
              <w:pStyle w:val="Version2"/>
              <w:spacing w:before="120" w:after="120"/>
            </w:pPr>
            <w:r>
              <w:t xml:space="preserve">SWS1296 </w:t>
            </w:r>
            <w:r>
              <w:br/>
            </w:r>
            <w:r>
              <w:rPr>
                <w:sz w:val="20"/>
                <w:szCs w:val="20"/>
              </w:rPr>
              <w:tab/>
              <w:t xml:space="preserve">Deleted validation rule VR.ATO.CTR.438004 </w:t>
            </w:r>
            <w:r>
              <w:rPr>
                <w:sz w:val="20"/>
                <w:szCs w:val="20"/>
              </w:rPr>
              <w:tab/>
              <w:t>Deleted validation rule VR.ATO.GEN.438005</w:t>
            </w:r>
            <w:r>
              <w:rPr>
                <w:sz w:val="20"/>
                <w:szCs w:val="20"/>
              </w:rPr>
              <w:br/>
              <w:t xml:space="preserve"> </w:t>
            </w:r>
            <w:r>
              <w:rPr>
                <w:sz w:val="20"/>
                <w:szCs w:val="20"/>
              </w:rPr>
              <w:tab/>
              <w:t>Add validation rule VR.ATO.GEN.438032</w:t>
            </w:r>
            <w:r>
              <w:t xml:space="preserve"> </w:t>
            </w:r>
          </w:p>
        </w:tc>
      </w:tr>
      <w:tr w:rsidR="00A40DAB" w:rsidRPr="009B06E0" w14:paraId="479ABD43" w14:textId="77777777" w:rsidTr="0004097D">
        <w:tc>
          <w:tcPr>
            <w:tcW w:w="1700" w:type="dxa"/>
            <w:tcBorders>
              <w:bottom w:val="single" w:sz="4" w:space="0" w:color="auto"/>
            </w:tcBorders>
          </w:tcPr>
          <w:p w14:paraId="3F7AF081" w14:textId="77777777" w:rsidR="00A40DAB" w:rsidRDefault="00A40DAB" w:rsidP="0004097D">
            <w:pPr>
              <w:pStyle w:val="Version2"/>
              <w:spacing w:before="120" w:after="120"/>
            </w:pPr>
            <w:r>
              <w:t>1.5</w:t>
            </w:r>
          </w:p>
        </w:tc>
        <w:tc>
          <w:tcPr>
            <w:tcW w:w="1843" w:type="dxa"/>
            <w:tcBorders>
              <w:bottom w:val="single" w:sz="4" w:space="0" w:color="auto"/>
            </w:tcBorders>
          </w:tcPr>
          <w:p w14:paraId="6A696D89" w14:textId="77777777" w:rsidR="00A40DAB" w:rsidRDefault="00A40DAB" w:rsidP="0004097D">
            <w:pPr>
              <w:pStyle w:val="Version2"/>
              <w:spacing w:before="120" w:after="120"/>
            </w:pPr>
            <w:r>
              <w:t>26/09/2013</w:t>
            </w:r>
          </w:p>
        </w:tc>
        <w:tc>
          <w:tcPr>
            <w:tcW w:w="5836" w:type="dxa"/>
            <w:tcBorders>
              <w:bottom w:val="single" w:sz="4" w:space="0" w:color="auto"/>
            </w:tcBorders>
          </w:tcPr>
          <w:p w14:paraId="699C1774" w14:textId="77777777" w:rsidR="000C6317" w:rsidRDefault="000C6317" w:rsidP="0059599F">
            <w:pPr>
              <w:pStyle w:val="Version2"/>
              <w:spacing w:before="120" w:after="120"/>
            </w:pPr>
            <w:r>
              <w:t>Production release - changes in this version:</w:t>
            </w:r>
          </w:p>
          <w:p w14:paraId="243CB28E" w14:textId="77777777" w:rsidR="00A40DAB" w:rsidRPr="00757146" w:rsidRDefault="000C6317" w:rsidP="0059599F">
            <w:pPr>
              <w:pStyle w:val="Version2"/>
              <w:spacing w:before="120" w:after="120"/>
              <w:rPr>
                <w:sz w:val="20"/>
                <w:szCs w:val="20"/>
              </w:rPr>
            </w:pPr>
            <w:r>
              <w:rPr>
                <w:sz w:val="20"/>
                <w:szCs w:val="20"/>
              </w:rPr>
              <w:tab/>
            </w:r>
            <w:r w:rsidR="00A40DAB" w:rsidRPr="00757146">
              <w:rPr>
                <w:sz w:val="20"/>
                <w:szCs w:val="20"/>
              </w:rPr>
              <w:t>SWS1339</w:t>
            </w:r>
            <w:r>
              <w:rPr>
                <w:sz w:val="20"/>
                <w:szCs w:val="20"/>
              </w:rPr>
              <w:t xml:space="preserve"> </w:t>
            </w:r>
            <w:r w:rsidR="00A40DAB" w:rsidRPr="00757146">
              <w:rPr>
                <w:sz w:val="20"/>
                <w:szCs w:val="20"/>
              </w:rPr>
              <w:t xml:space="preserve">Deleted validation rule </w:t>
            </w:r>
            <w:r>
              <w:rPr>
                <w:sz w:val="20"/>
                <w:szCs w:val="20"/>
              </w:rPr>
              <w:tab/>
            </w:r>
            <w:r w:rsidR="00A40DAB" w:rsidRPr="00757146">
              <w:rPr>
                <w:sz w:val="20"/>
                <w:szCs w:val="20"/>
              </w:rPr>
              <w:t>VR.ATO.TRT.432657</w:t>
            </w:r>
          </w:p>
        </w:tc>
      </w:tr>
      <w:bookmarkEnd w:id="1"/>
      <w:tr w:rsidR="00757146" w:rsidRPr="009B06E0" w14:paraId="1C88AFB4" w14:textId="77777777" w:rsidTr="00757146">
        <w:tc>
          <w:tcPr>
            <w:tcW w:w="1700" w:type="dxa"/>
            <w:tcBorders>
              <w:top w:val="single" w:sz="6" w:space="0" w:color="auto"/>
              <w:left w:val="single" w:sz="4" w:space="0" w:color="auto"/>
              <w:bottom w:val="single" w:sz="4" w:space="0" w:color="auto"/>
              <w:right w:val="single" w:sz="6" w:space="0" w:color="auto"/>
            </w:tcBorders>
          </w:tcPr>
          <w:p w14:paraId="165B9EB7" w14:textId="77777777" w:rsidR="00757146" w:rsidRDefault="00757146" w:rsidP="00577691">
            <w:pPr>
              <w:pStyle w:val="Version2"/>
              <w:spacing w:before="120" w:after="120"/>
            </w:pPr>
            <w:r>
              <w:t>1.6</w:t>
            </w:r>
          </w:p>
        </w:tc>
        <w:tc>
          <w:tcPr>
            <w:tcW w:w="1843" w:type="dxa"/>
            <w:tcBorders>
              <w:top w:val="single" w:sz="6" w:space="0" w:color="auto"/>
              <w:left w:val="single" w:sz="6" w:space="0" w:color="auto"/>
              <w:bottom w:val="single" w:sz="4" w:space="0" w:color="auto"/>
              <w:right w:val="single" w:sz="6" w:space="0" w:color="auto"/>
            </w:tcBorders>
          </w:tcPr>
          <w:p w14:paraId="53E4911F" w14:textId="77777777" w:rsidR="00757146" w:rsidRDefault="00757146" w:rsidP="00577691">
            <w:pPr>
              <w:pStyle w:val="Version2"/>
              <w:spacing w:before="120" w:after="120"/>
            </w:pPr>
            <w:r>
              <w:t>23/12/2013</w:t>
            </w:r>
          </w:p>
        </w:tc>
        <w:tc>
          <w:tcPr>
            <w:tcW w:w="5836" w:type="dxa"/>
            <w:tcBorders>
              <w:top w:val="single" w:sz="6" w:space="0" w:color="auto"/>
              <w:left w:val="single" w:sz="6" w:space="0" w:color="auto"/>
              <w:bottom w:val="single" w:sz="4" w:space="0" w:color="auto"/>
              <w:right w:val="single" w:sz="4" w:space="0" w:color="auto"/>
            </w:tcBorders>
          </w:tcPr>
          <w:p w14:paraId="02A02669" w14:textId="77777777" w:rsidR="00757146" w:rsidRDefault="00757146" w:rsidP="00577691">
            <w:pPr>
              <w:pStyle w:val="Version2"/>
              <w:spacing w:before="120" w:after="120"/>
            </w:pPr>
            <w:r>
              <w:t>Production release - changes in this version:</w:t>
            </w:r>
          </w:p>
          <w:p w14:paraId="54EE3CF2" w14:textId="77777777" w:rsidR="00757146" w:rsidRDefault="00757146" w:rsidP="00757146">
            <w:pPr>
              <w:pStyle w:val="Version2"/>
              <w:spacing w:before="120" w:after="120"/>
            </w:pPr>
            <w:r w:rsidRPr="00757146">
              <w:tab/>
              <w:t>SWS13</w:t>
            </w:r>
            <w:r>
              <w:t>82</w:t>
            </w:r>
            <w:r w:rsidRPr="00757146">
              <w:t xml:space="preserve"> </w:t>
            </w:r>
            <w:r w:rsidR="0000029E" w:rsidRPr="0000029E">
              <w:t xml:space="preserve">Updated validation rule VR.ATO.TRT.432110 and </w:t>
            </w:r>
            <w:r w:rsidR="0000029E">
              <w:t xml:space="preserve">detailed </w:t>
            </w:r>
            <w:r w:rsidR="0000029E" w:rsidRPr="0000029E">
              <w:t>message description CMN.ATO.TRT.432110</w:t>
            </w:r>
          </w:p>
          <w:p w14:paraId="52A4EF99" w14:textId="77777777" w:rsidR="00757146" w:rsidRPr="00757146" w:rsidRDefault="00757146" w:rsidP="00757146">
            <w:pPr>
              <w:pStyle w:val="Version2"/>
              <w:spacing w:before="120" w:after="120"/>
            </w:pPr>
            <w:r w:rsidRPr="00757146">
              <w:tab/>
              <w:t>SWS13</w:t>
            </w:r>
            <w:r>
              <w:t>14</w:t>
            </w:r>
            <w:r w:rsidRPr="00757146">
              <w:t xml:space="preserve"> </w:t>
            </w:r>
            <w:r>
              <w:t>Updated</w:t>
            </w:r>
            <w:r w:rsidRPr="00757146">
              <w:t xml:space="preserve"> validation rule </w:t>
            </w:r>
            <w:r w:rsidRPr="00757146">
              <w:tab/>
              <w:t>VR.ATO.TRT.432649</w:t>
            </w:r>
          </w:p>
        </w:tc>
      </w:tr>
      <w:tr w:rsidR="00153650" w:rsidRPr="009B06E0" w14:paraId="4C14746B" w14:textId="77777777" w:rsidTr="00153650">
        <w:tc>
          <w:tcPr>
            <w:tcW w:w="1700" w:type="dxa"/>
            <w:tcBorders>
              <w:top w:val="single" w:sz="6" w:space="0" w:color="auto"/>
              <w:left w:val="single" w:sz="4" w:space="0" w:color="auto"/>
              <w:bottom w:val="single" w:sz="4" w:space="0" w:color="auto"/>
              <w:right w:val="single" w:sz="6" w:space="0" w:color="auto"/>
            </w:tcBorders>
          </w:tcPr>
          <w:p w14:paraId="42C94E2E" w14:textId="77777777" w:rsidR="00153650" w:rsidRDefault="00153650" w:rsidP="00B441B0">
            <w:pPr>
              <w:pStyle w:val="Version2"/>
              <w:spacing w:before="120" w:after="120"/>
            </w:pPr>
            <w:r>
              <w:t>1.7</w:t>
            </w:r>
          </w:p>
        </w:tc>
        <w:tc>
          <w:tcPr>
            <w:tcW w:w="1843" w:type="dxa"/>
            <w:tcBorders>
              <w:top w:val="single" w:sz="6" w:space="0" w:color="auto"/>
              <w:left w:val="single" w:sz="6" w:space="0" w:color="auto"/>
              <w:bottom w:val="single" w:sz="4" w:space="0" w:color="auto"/>
              <w:right w:val="single" w:sz="6" w:space="0" w:color="auto"/>
            </w:tcBorders>
          </w:tcPr>
          <w:p w14:paraId="3FC9009F" w14:textId="36437F31" w:rsidR="00153650" w:rsidRDefault="008B4D74" w:rsidP="00B441B0">
            <w:pPr>
              <w:pStyle w:val="Version2"/>
              <w:spacing w:before="120" w:after="120"/>
            </w:pPr>
            <w:r>
              <w:t>06/08/2015</w:t>
            </w:r>
          </w:p>
        </w:tc>
        <w:tc>
          <w:tcPr>
            <w:tcW w:w="5836" w:type="dxa"/>
            <w:tcBorders>
              <w:top w:val="single" w:sz="6" w:space="0" w:color="auto"/>
              <w:left w:val="single" w:sz="6" w:space="0" w:color="auto"/>
              <w:bottom w:val="single" w:sz="4" w:space="0" w:color="auto"/>
              <w:right w:val="single" w:sz="4" w:space="0" w:color="auto"/>
            </w:tcBorders>
          </w:tcPr>
          <w:p w14:paraId="25745E26" w14:textId="77777777" w:rsidR="00E02E61" w:rsidRPr="009C1F54" w:rsidRDefault="00E02E61" w:rsidP="00E02E61">
            <w:pPr>
              <w:pStyle w:val="Heading5"/>
              <w:numPr>
                <w:ilvl w:val="0"/>
                <w:numId w:val="0"/>
              </w:numPr>
              <w:rPr>
                <w:i w:val="0"/>
              </w:rPr>
            </w:pPr>
            <w:r w:rsidRPr="009C1F54">
              <w:rPr>
                <w:i w:val="0"/>
              </w:rPr>
              <w:t>Updates:</w:t>
            </w:r>
          </w:p>
          <w:p w14:paraId="7CCE78F5" w14:textId="77777777" w:rsidR="00E02E61" w:rsidRDefault="00E02E61" w:rsidP="00E02E61">
            <w:pPr>
              <w:rPr>
                <w:rFonts w:cs="Arial"/>
                <w:sz w:val="16"/>
                <w:szCs w:val="16"/>
              </w:rPr>
            </w:pP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VR.ATO.TRT.432110</w:t>
            </w:r>
          </w:p>
          <w:p w14:paraId="7C4CAAE6" w14:textId="77777777" w:rsidR="00E02E61" w:rsidRPr="003077F1" w:rsidRDefault="00E02E61" w:rsidP="00E02E61">
            <w:pPr>
              <w:pStyle w:val="Heading5"/>
              <w:numPr>
                <w:ilvl w:val="0"/>
                <w:numId w:val="0"/>
              </w:numPr>
              <w:spacing w:before="0" w:after="0"/>
              <w:rPr>
                <w:rFonts w:ascii="Calibri" w:hAnsi="Calibri" w:cs="Calibri"/>
                <w:b w:val="0"/>
                <w:i w:val="0"/>
                <w:szCs w:val="22"/>
              </w:rPr>
            </w:pPr>
            <w:r w:rsidRPr="003077F1">
              <w:rPr>
                <w:rFonts w:ascii="Calibri" w:hAnsi="Calibri" w:cs="Calibri"/>
                <w:b w:val="0"/>
                <w:i w:val="0"/>
                <w:szCs w:val="22"/>
              </w:rPr>
              <w:t xml:space="preserve">Section </w:t>
            </w:r>
            <w:r w:rsidRPr="003077F1">
              <w:rPr>
                <w:rFonts w:ascii="Calibri" w:hAnsi="Calibri" w:cs="Calibri"/>
                <w:i w:val="0"/>
                <w:szCs w:val="22"/>
              </w:rPr>
              <w:t>5.4.1.3.2 TRT.LODGE Request Message Content Table</w:t>
            </w:r>
          </w:p>
          <w:p w14:paraId="24452441" w14:textId="6B3E1507" w:rsidR="00E02E61" w:rsidRPr="003077F1" w:rsidRDefault="00E02E61" w:rsidP="00E02E61">
            <w:pPr>
              <w:rPr>
                <w:rFonts w:ascii="Calibri" w:hAnsi="Calibri" w:cs="Calibri"/>
                <w:szCs w:val="22"/>
              </w:rPr>
            </w:pPr>
            <w:r w:rsidRPr="003077F1">
              <w:rPr>
                <w:rFonts w:ascii="Calibri" w:hAnsi="Calibri" w:cs="Calibri"/>
                <w:szCs w:val="22"/>
              </w:rPr>
              <w:t xml:space="preserve">Context: RPJAUS – sequence # </w:t>
            </w:r>
            <w:r>
              <w:rPr>
                <w:rFonts w:ascii="Calibri" w:hAnsi="Calibri" w:cs="Calibri"/>
                <w:szCs w:val="22"/>
              </w:rPr>
              <w:t>33</w:t>
            </w:r>
            <w:r w:rsidRPr="003077F1">
              <w:rPr>
                <w:rFonts w:ascii="Calibri" w:hAnsi="Calibri" w:cs="Calibri"/>
                <w:szCs w:val="22"/>
              </w:rPr>
              <w:t xml:space="preserve"> (Page </w:t>
            </w:r>
            <w:r>
              <w:rPr>
                <w:rFonts w:ascii="Calibri" w:hAnsi="Calibri" w:cs="Calibri"/>
                <w:szCs w:val="22"/>
              </w:rPr>
              <w:t>87</w:t>
            </w:r>
            <w:r w:rsidRPr="003077F1">
              <w:rPr>
                <w:rFonts w:ascii="Calibri" w:hAnsi="Calibri" w:cs="Calibri"/>
                <w:szCs w:val="22"/>
              </w:rPr>
              <w:t>):</w:t>
            </w:r>
          </w:p>
          <w:p w14:paraId="0B8C9E45" w14:textId="77777777" w:rsidR="00E02E61" w:rsidRPr="009C1F54" w:rsidRDefault="00E02E61" w:rsidP="00E02E61">
            <w:pPr>
              <w:ind w:left="720"/>
              <w:rPr>
                <w:rFonts w:ascii="Calibri" w:hAnsi="Calibri" w:cs="Calibri"/>
                <w:b/>
                <w:color w:val="000000"/>
                <w:szCs w:val="22"/>
                <w:u w:val="single"/>
              </w:rPr>
            </w:pPr>
            <w:r w:rsidRPr="009C1F54">
              <w:rPr>
                <w:rFonts w:ascii="Calibri" w:hAnsi="Calibri" w:cs="Calibri"/>
                <w:b/>
                <w:color w:val="000000"/>
                <w:szCs w:val="22"/>
                <w:u w:val="single"/>
              </w:rPr>
              <w:t>Previous rule:</w:t>
            </w:r>
          </w:p>
          <w:p w14:paraId="2CA06993" w14:textId="77777777" w:rsidR="00E02E61" w:rsidRPr="00B41AF9" w:rsidRDefault="00E02E61" w:rsidP="00E02E61">
            <w:pPr>
              <w:ind w:left="720"/>
              <w:rPr>
                <w:rFonts w:ascii="Calibri" w:hAnsi="Calibri" w:cs="Calibri"/>
                <w:color w:val="000000"/>
                <w:szCs w:val="22"/>
              </w:rPr>
            </w:pPr>
            <w:r w:rsidRPr="00B41AF9">
              <w:rPr>
                <w:rFonts w:ascii="Calibri" w:hAnsi="Calibri" w:cs="Calibri"/>
                <w:color w:val="000000"/>
                <w:szCs w:val="22"/>
              </w:rPr>
              <w:t>IF ([TRT130] + [TRT133] + [TRT134] + [TRT135] + [TRT136] + [TRT141] + [TRT143] - [TRT144] &gt; 0) AND (SUM([TRT221]) + [TRT237] &lt;&gt; [TRT85] + [TRT98])</w:t>
            </w:r>
          </w:p>
          <w:p w14:paraId="20FF0233" w14:textId="77777777" w:rsidR="00E02E61" w:rsidRPr="00B41AF9" w:rsidRDefault="00E02E61" w:rsidP="00E02E61">
            <w:pPr>
              <w:ind w:left="720"/>
              <w:rPr>
                <w:rFonts w:ascii="Calibri" w:hAnsi="Calibri" w:cs="Calibri"/>
                <w:color w:val="000000"/>
                <w:szCs w:val="22"/>
              </w:rPr>
            </w:pPr>
            <w:r w:rsidRPr="00B41AF9">
              <w:rPr>
                <w:rFonts w:ascii="Calibri" w:hAnsi="Calibri" w:cs="Calibri"/>
                <w:color w:val="000000"/>
                <w:szCs w:val="22"/>
              </w:rPr>
              <w:t xml:space="preserve">   RETURN VALIDATION MESSAGE</w:t>
            </w:r>
          </w:p>
          <w:p w14:paraId="7204112D" w14:textId="77777777" w:rsidR="00E02E61" w:rsidRPr="00B41AF9" w:rsidRDefault="00E02E61" w:rsidP="00E02E61">
            <w:pPr>
              <w:ind w:left="720"/>
              <w:rPr>
                <w:rFonts w:ascii="Calibri" w:hAnsi="Calibri" w:cs="Calibri"/>
                <w:color w:val="000000"/>
                <w:szCs w:val="22"/>
              </w:rPr>
            </w:pPr>
            <w:r w:rsidRPr="00B41AF9">
              <w:rPr>
                <w:rFonts w:ascii="Calibri" w:hAnsi="Calibri" w:cs="Calibri"/>
                <w:color w:val="000000"/>
                <w:szCs w:val="22"/>
              </w:rPr>
              <w:t>ENDIF</w:t>
            </w:r>
          </w:p>
          <w:p w14:paraId="2113E376" w14:textId="77777777" w:rsidR="00E02E61" w:rsidRPr="009C1F54" w:rsidRDefault="00E02E61" w:rsidP="00E02E61">
            <w:pPr>
              <w:ind w:left="720"/>
              <w:rPr>
                <w:rFonts w:ascii="Calibri" w:hAnsi="Calibri" w:cs="Calibri"/>
                <w:b/>
                <w:color w:val="000000"/>
                <w:szCs w:val="22"/>
                <w:u w:val="single"/>
              </w:rPr>
            </w:pPr>
            <w:r w:rsidRPr="009C1F54">
              <w:rPr>
                <w:rFonts w:ascii="Calibri" w:hAnsi="Calibri" w:cs="Calibri"/>
                <w:b/>
                <w:color w:val="000000"/>
                <w:szCs w:val="22"/>
                <w:u w:val="single"/>
              </w:rPr>
              <w:t>Updated rule:</w:t>
            </w:r>
          </w:p>
          <w:p w14:paraId="1309DFF1" w14:textId="77777777" w:rsidR="00E02E61" w:rsidRPr="00B41AF9" w:rsidRDefault="00E02E61" w:rsidP="00E02E61">
            <w:pPr>
              <w:ind w:left="720"/>
              <w:rPr>
                <w:rFonts w:ascii="Calibri" w:hAnsi="Calibri" w:cs="Calibri"/>
                <w:color w:val="000000"/>
                <w:szCs w:val="22"/>
              </w:rPr>
            </w:pPr>
            <w:r w:rsidRPr="00B41AF9">
              <w:rPr>
                <w:rFonts w:ascii="Calibri" w:hAnsi="Calibri" w:cs="Calibri"/>
                <w:color w:val="000000"/>
                <w:szCs w:val="22"/>
              </w:rPr>
              <w:t>IF ([TRT130] + [TRT133] + [TRT134] + [TRT135] + [TRT136] + [TRT141] + [TRT143] - [TRT144] &gt; 0) AND (SUM([TRT221]) + [TRT237] &lt;&gt; [TRT85] + [TRT98]) +/- 1)</w:t>
            </w:r>
          </w:p>
          <w:p w14:paraId="7CE0CB42" w14:textId="77777777" w:rsidR="00E02E61" w:rsidRDefault="00E02E61" w:rsidP="00E02E61">
            <w:pPr>
              <w:ind w:left="720"/>
              <w:rPr>
                <w:rFonts w:ascii="Calibri" w:hAnsi="Calibri" w:cs="Calibri"/>
                <w:color w:val="000000"/>
                <w:szCs w:val="22"/>
              </w:rPr>
            </w:pPr>
            <w:r w:rsidRPr="00B41AF9">
              <w:rPr>
                <w:rFonts w:ascii="Calibri" w:hAnsi="Calibri" w:cs="Calibri"/>
                <w:color w:val="000000"/>
                <w:szCs w:val="22"/>
              </w:rPr>
              <w:t xml:space="preserve">   RETURN VALIDATION MESSAGE</w:t>
            </w:r>
          </w:p>
          <w:p w14:paraId="56E29158" w14:textId="77777777" w:rsidR="00E02E61" w:rsidRDefault="00E02E61" w:rsidP="00E02E61">
            <w:pPr>
              <w:ind w:left="720"/>
              <w:rPr>
                <w:rFonts w:ascii="Calibri" w:hAnsi="Calibri" w:cs="Calibri"/>
                <w:color w:val="000000"/>
              </w:rPr>
            </w:pPr>
            <w:r w:rsidRPr="00B41AF9">
              <w:rPr>
                <w:rFonts w:ascii="Calibri" w:hAnsi="Calibri" w:cs="Calibri"/>
                <w:color w:val="000000"/>
              </w:rPr>
              <w:t>ENDIF</w:t>
            </w:r>
          </w:p>
          <w:p w14:paraId="4CEECC3D" w14:textId="77777777" w:rsidR="00E02E61" w:rsidRDefault="00E02E61" w:rsidP="00E02E61">
            <w:pPr>
              <w:ind w:left="720"/>
              <w:rPr>
                <w:rFonts w:ascii="Calibri" w:hAnsi="Calibri" w:cs="Calibri"/>
                <w:color w:val="000000"/>
              </w:rPr>
            </w:pPr>
          </w:p>
          <w:p w14:paraId="5FEAC1AA" w14:textId="001E0FE3" w:rsidR="00153650" w:rsidRPr="00757146" w:rsidRDefault="00E02E61" w:rsidP="00E02E61">
            <w:pPr>
              <w:pStyle w:val="Version2"/>
              <w:spacing w:before="120" w:after="120"/>
            </w:pPr>
            <w:r w:rsidRPr="004C414D">
              <w:rPr>
                <w:rFonts w:ascii="Calibri" w:hAnsi="Calibri" w:cs="Calibri"/>
                <w:i/>
                <w:color w:val="000000"/>
              </w:rPr>
              <w:t>Associated message CMN.ATO.TRT.432110 updated as a consequence of the rule change above.</w:t>
            </w:r>
          </w:p>
        </w:tc>
      </w:tr>
    </w:tbl>
    <w:p w14:paraId="47C308A8" w14:textId="77777777" w:rsidR="009A1A90" w:rsidRPr="009B06E0" w:rsidRDefault="004C5DA0" w:rsidP="00994810">
      <w:pPr>
        <w:ind w:left="142"/>
      </w:pPr>
      <w:r>
        <w:br w:type="page"/>
      </w:r>
    </w:p>
    <w:tbl>
      <w:tblPr>
        <w:tblW w:w="9360" w:type="dxa"/>
        <w:tblInd w:w="108" w:type="dxa"/>
        <w:tblLayout w:type="fixed"/>
        <w:tblLook w:val="0000" w:firstRow="0" w:lastRow="0" w:firstColumn="0" w:lastColumn="0" w:noHBand="0" w:noVBand="0"/>
      </w:tblPr>
      <w:tblGrid>
        <w:gridCol w:w="2835"/>
        <w:gridCol w:w="6525"/>
      </w:tblGrid>
      <w:tr w:rsidR="00603D73" w:rsidRPr="009B06E0" w14:paraId="1C55E308" w14:textId="77777777" w:rsidTr="008F15DD">
        <w:tc>
          <w:tcPr>
            <w:tcW w:w="9360" w:type="dxa"/>
            <w:gridSpan w:val="2"/>
          </w:tcPr>
          <w:p w14:paraId="2030026E" w14:textId="77777777" w:rsidR="00603D73" w:rsidRPr="009B06E0" w:rsidRDefault="00603D73" w:rsidP="005709D0">
            <w:pPr>
              <w:pStyle w:val="VersionHeadA"/>
              <w:ind w:right="-844"/>
            </w:pPr>
          </w:p>
          <w:p w14:paraId="6CD9F0ED" w14:textId="77777777" w:rsidR="00603D73" w:rsidRPr="009B06E0" w:rsidRDefault="00603D73" w:rsidP="005709D0">
            <w:pPr>
              <w:pStyle w:val="VersionHeadA"/>
              <w:ind w:right="-844"/>
            </w:pPr>
            <w:r w:rsidRPr="009B06E0">
              <w:t>ENDORSEMENT</w:t>
            </w:r>
          </w:p>
          <w:p w14:paraId="7FFCB26C" w14:textId="77777777" w:rsidR="00603D73" w:rsidRPr="009B06E0" w:rsidRDefault="00603D73" w:rsidP="005709D0">
            <w:pPr>
              <w:pStyle w:val="Version2"/>
            </w:pPr>
            <w:r w:rsidRPr="009B06E0">
              <w:t>APPROVAL</w:t>
            </w:r>
          </w:p>
        </w:tc>
      </w:tr>
      <w:tr w:rsidR="009A1A90" w:rsidRPr="009B06E0" w14:paraId="1866CD17" w14:textId="77777777" w:rsidTr="008F15DD">
        <w:tc>
          <w:tcPr>
            <w:tcW w:w="2835" w:type="dxa"/>
          </w:tcPr>
          <w:p w14:paraId="25F35EE2" w14:textId="77777777" w:rsidR="009A1A90" w:rsidRPr="009B06E0" w:rsidRDefault="009A1A90" w:rsidP="005709D0">
            <w:pPr>
              <w:pStyle w:val="Version2"/>
            </w:pPr>
          </w:p>
        </w:tc>
        <w:tc>
          <w:tcPr>
            <w:tcW w:w="6525" w:type="dxa"/>
          </w:tcPr>
          <w:p w14:paraId="048BC7B1" w14:textId="77777777" w:rsidR="009A1A90" w:rsidRPr="009B06E0" w:rsidRDefault="00A73F25" w:rsidP="005709D0">
            <w:pPr>
              <w:pStyle w:val="Version2"/>
            </w:pPr>
            <w:r>
              <w:t>Chief Solutions Architect</w:t>
            </w:r>
          </w:p>
          <w:p w14:paraId="01787EA3" w14:textId="77777777" w:rsidR="009A1A90" w:rsidRDefault="009A1A90" w:rsidP="005709D0">
            <w:pPr>
              <w:pStyle w:val="Version2"/>
            </w:pPr>
            <w:r w:rsidRPr="009B06E0">
              <w:t>Standard Business Reporting</w:t>
            </w:r>
          </w:p>
          <w:p w14:paraId="069EE293" w14:textId="77777777" w:rsidR="00BA3D14" w:rsidRPr="009B06E0" w:rsidRDefault="00BA3D14" w:rsidP="005709D0">
            <w:pPr>
              <w:pStyle w:val="Version2"/>
            </w:pPr>
          </w:p>
        </w:tc>
      </w:tr>
      <w:tr w:rsidR="009A1A90" w:rsidRPr="00BE65FE" w14:paraId="2E148C34" w14:textId="77777777" w:rsidTr="008F15DD">
        <w:tc>
          <w:tcPr>
            <w:tcW w:w="2835" w:type="dxa"/>
          </w:tcPr>
          <w:p w14:paraId="3AD6A65C" w14:textId="77777777" w:rsidR="009A1A90" w:rsidRPr="00BE65FE" w:rsidRDefault="009A1A90" w:rsidP="005709D0">
            <w:pPr>
              <w:pStyle w:val="Version2"/>
              <w:rPr>
                <w:color w:val="0070C0"/>
              </w:rPr>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14:paraId="57B8D811" w14:textId="77777777" w:rsidR="009A1A90" w:rsidRPr="00B60D6F" w:rsidRDefault="009A1A90" w:rsidP="003A4FF5">
            <w:pPr>
              <w:pStyle w:val="Version2"/>
            </w:pPr>
            <w:r w:rsidRPr="00B60D6F">
              <w:t>Project Manager</w:t>
            </w:r>
          </w:p>
          <w:p w14:paraId="6945DC84" w14:textId="77777777" w:rsidR="009A1A90" w:rsidRPr="00B60D6F" w:rsidRDefault="009A1A90" w:rsidP="003A4FF5">
            <w:pPr>
              <w:pStyle w:val="Version2"/>
            </w:pPr>
            <w:r w:rsidRPr="00B60D6F">
              <w:t>Strategic Web Services</w:t>
            </w:r>
          </w:p>
          <w:p w14:paraId="382993B6" w14:textId="77777777" w:rsidR="009A1A90" w:rsidRPr="00BE65FE" w:rsidRDefault="009A1A90" w:rsidP="00C20420">
            <w:pPr>
              <w:pStyle w:val="Version2"/>
              <w:rPr>
                <w:color w:val="0070C0"/>
              </w:rPr>
            </w:pPr>
            <w:r w:rsidRPr="00B60D6F">
              <w:t>Australian Taxation Office</w:t>
            </w:r>
          </w:p>
        </w:tc>
      </w:tr>
    </w:tbl>
    <w:p w14:paraId="65536D9F" w14:textId="77777777" w:rsidR="009A1A90" w:rsidRPr="009B06E0" w:rsidRDefault="009A1A90" w:rsidP="00A952A8">
      <w:pPr>
        <w:pStyle w:val="VersionHeadA"/>
      </w:pPr>
    </w:p>
    <w:p w14:paraId="4CA15895" w14:textId="77777777" w:rsidR="00603D73" w:rsidRPr="009B06E0" w:rsidRDefault="00603D73" w:rsidP="00603D73">
      <w:pPr>
        <w:pStyle w:val="VersionHeadA"/>
      </w:pPr>
      <w:r w:rsidRPr="009B06E0">
        <w:t>Copyright</w:t>
      </w:r>
    </w:p>
    <w:p w14:paraId="64D03494" w14:textId="693BA100" w:rsidR="00A73F25" w:rsidRDefault="00603D73" w:rsidP="00603D73">
      <w:pPr>
        <w:rPr>
          <w:rFonts w:cs="Arial"/>
          <w:sz w:val="20"/>
          <w:szCs w:val="20"/>
        </w:rPr>
      </w:pPr>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201</w:t>
      </w:r>
      <w:r w:rsidR="00153650">
        <w:rPr>
          <w:rFonts w:cs="Arial"/>
          <w:sz w:val="20"/>
          <w:szCs w:val="20"/>
        </w:rPr>
        <w:t>5</w:t>
      </w:r>
      <w:r>
        <w:rPr>
          <w:rFonts w:cs="Arial"/>
          <w:sz w:val="20"/>
          <w:szCs w:val="20"/>
        </w:rPr>
        <w:t xml:space="preserve"> (see exceptions below).</w:t>
      </w:r>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7" w:history="1">
        <w:r>
          <w:rPr>
            <w:rStyle w:val="Hyperlink"/>
            <w:rFonts w:cs="Arial"/>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 xml:space="preserve">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w:t>
      </w:r>
    </w:p>
    <w:p w14:paraId="227DF38D" w14:textId="77777777" w:rsidR="00A73F25" w:rsidRDefault="00A73F25" w:rsidP="00603D73">
      <w:pPr>
        <w:rPr>
          <w:rFonts w:cs="Arial"/>
          <w:sz w:val="20"/>
          <w:szCs w:val="20"/>
        </w:rPr>
      </w:pPr>
    </w:p>
    <w:p w14:paraId="54F51D45" w14:textId="77777777" w:rsidR="009A1A90" w:rsidRDefault="00603D73" w:rsidP="00603D73">
      <w:pPr>
        <w:rPr>
          <w:color w:val="1F497D"/>
        </w:rPr>
      </w:pPr>
      <w:r>
        <w:rPr>
          <w:rFonts w:cs="Arial"/>
          <w:sz w:val="20"/>
          <w:szCs w:val="20"/>
        </w:rPr>
        <w:t>Copyright in SBR Agency specific aspects of the SBR Reporting Taxonomy is owned by the relevant SBR Agency</w:t>
      </w:r>
    </w:p>
    <w:p w14:paraId="5A70D0FB" w14:textId="77777777" w:rsidR="009A1A90" w:rsidRPr="009B06E0" w:rsidRDefault="009A1A90" w:rsidP="00F03009">
      <w:pPr>
        <w:pStyle w:val="StyleMaintext"/>
        <w:rPr>
          <w:lang w:val="en-AU"/>
        </w:rPr>
        <w:sectPr w:rsidR="009A1A90" w:rsidRPr="009B06E0" w:rsidSect="00C759ED">
          <w:headerReference w:type="even" r:id="rId18"/>
          <w:headerReference w:type="default" r:id="rId19"/>
          <w:footerReference w:type="default" r:id="rId20"/>
          <w:headerReference w:type="first" r:id="rId21"/>
          <w:pgSz w:w="11906" w:h="16838" w:code="9"/>
          <w:pgMar w:top="1205" w:right="1304" w:bottom="1814" w:left="1304" w:header="425" w:footer="680" w:gutter="0"/>
          <w:cols w:space="708"/>
          <w:formProt w:val="0"/>
          <w:docGrid w:linePitch="360"/>
        </w:sectPr>
      </w:pPr>
      <w:r w:rsidRPr="009B06E0" w:rsidDel="00F84E4B">
        <w:t xml:space="preserve"> </w:t>
      </w:r>
    </w:p>
    <w:p w14:paraId="350E231F" w14:textId="77777777" w:rsidR="009A1A90" w:rsidRPr="009B06E0" w:rsidRDefault="009A1A90" w:rsidP="00BA43CC">
      <w:pPr>
        <w:spacing w:after="120"/>
        <w:rPr>
          <w:rFonts w:cs="Arial"/>
          <w:sz w:val="36"/>
          <w:szCs w:val="36"/>
        </w:rPr>
      </w:pPr>
      <w:r w:rsidRPr="009B06E0">
        <w:rPr>
          <w:rFonts w:cs="Arial"/>
          <w:sz w:val="36"/>
          <w:szCs w:val="36"/>
        </w:rPr>
        <w:lastRenderedPageBreak/>
        <w:t>Table of contents</w:t>
      </w:r>
    </w:p>
    <w:p w14:paraId="14B060CC" w14:textId="77777777" w:rsidR="00D97B62" w:rsidRDefault="009A1A90">
      <w:pPr>
        <w:pStyle w:val="TOC2"/>
        <w:rPr>
          <w:rFonts w:asciiTheme="minorHAnsi" w:eastAsiaTheme="minorEastAsia" w:hAnsiTheme="minorHAnsi" w:cstheme="minorBidi"/>
          <w:noProof/>
          <w:lang w:eastAsia="zh-CN"/>
        </w:rPr>
      </w:pPr>
      <w:r w:rsidRPr="009B06E0">
        <w:fldChar w:fldCharType="begin"/>
      </w:r>
      <w:r w:rsidRPr="009B06E0">
        <w:instrText xml:space="preserve"> TOC \o "1-4" \h \z \u </w:instrText>
      </w:r>
      <w:r w:rsidRPr="009B06E0">
        <w:fldChar w:fldCharType="separate"/>
      </w:r>
      <w:hyperlink w:anchor="_Toc425512102" w:history="1">
        <w:r w:rsidR="00D97B62" w:rsidRPr="002B324F">
          <w:rPr>
            <w:rStyle w:val="Hyperlink"/>
          </w:rPr>
          <w:t>Terminology</w:t>
        </w:r>
        <w:r w:rsidR="00D97B62">
          <w:rPr>
            <w:noProof/>
            <w:webHidden/>
          </w:rPr>
          <w:tab/>
        </w:r>
        <w:r w:rsidR="00D97B62">
          <w:rPr>
            <w:noProof/>
            <w:webHidden/>
          </w:rPr>
          <w:fldChar w:fldCharType="begin"/>
        </w:r>
        <w:r w:rsidR="00D97B62">
          <w:rPr>
            <w:noProof/>
            <w:webHidden/>
          </w:rPr>
          <w:instrText xml:space="preserve"> PAGEREF _Toc425512102 \h </w:instrText>
        </w:r>
        <w:r w:rsidR="00D97B62">
          <w:rPr>
            <w:noProof/>
            <w:webHidden/>
          </w:rPr>
        </w:r>
        <w:r w:rsidR="00D97B62">
          <w:rPr>
            <w:noProof/>
            <w:webHidden/>
          </w:rPr>
          <w:fldChar w:fldCharType="separate"/>
        </w:r>
        <w:r w:rsidR="00D97B62">
          <w:rPr>
            <w:noProof/>
            <w:webHidden/>
          </w:rPr>
          <w:t>8</w:t>
        </w:r>
        <w:r w:rsidR="00D97B62">
          <w:rPr>
            <w:noProof/>
            <w:webHidden/>
          </w:rPr>
          <w:fldChar w:fldCharType="end"/>
        </w:r>
      </w:hyperlink>
    </w:p>
    <w:p w14:paraId="4D7E3ACA" w14:textId="77777777" w:rsidR="00D97B62" w:rsidRDefault="00D97B62">
      <w:pPr>
        <w:pStyle w:val="TOC1"/>
        <w:tabs>
          <w:tab w:val="left" w:pos="440"/>
        </w:tabs>
        <w:rPr>
          <w:rFonts w:asciiTheme="minorHAnsi" w:eastAsiaTheme="minorEastAsia" w:hAnsiTheme="minorHAnsi" w:cstheme="minorBidi"/>
          <w:noProof/>
          <w:lang w:eastAsia="zh-CN"/>
        </w:rPr>
      </w:pPr>
      <w:hyperlink w:anchor="_Toc425512103" w:history="1">
        <w:r w:rsidRPr="002B324F">
          <w:rPr>
            <w:rStyle w:val="Hyperlink"/>
          </w:rPr>
          <w:t>1</w:t>
        </w:r>
        <w:r>
          <w:rPr>
            <w:rFonts w:asciiTheme="minorHAnsi" w:eastAsiaTheme="minorEastAsia" w:hAnsiTheme="minorHAnsi" w:cstheme="minorBidi"/>
            <w:noProof/>
            <w:lang w:eastAsia="zh-CN"/>
          </w:rPr>
          <w:tab/>
        </w:r>
        <w:r w:rsidRPr="002B324F">
          <w:rPr>
            <w:rStyle w:val="Hyperlink"/>
          </w:rPr>
          <w:t>Introduction</w:t>
        </w:r>
        <w:r>
          <w:rPr>
            <w:noProof/>
            <w:webHidden/>
          </w:rPr>
          <w:tab/>
        </w:r>
        <w:r>
          <w:rPr>
            <w:noProof/>
            <w:webHidden/>
          </w:rPr>
          <w:fldChar w:fldCharType="begin"/>
        </w:r>
        <w:r>
          <w:rPr>
            <w:noProof/>
            <w:webHidden/>
          </w:rPr>
          <w:instrText xml:space="preserve"> PAGEREF _Toc425512103 \h </w:instrText>
        </w:r>
        <w:r>
          <w:rPr>
            <w:noProof/>
            <w:webHidden/>
          </w:rPr>
        </w:r>
        <w:r>
          <w:rPr>
            <w:noProof/>
            <w:webHidden/>
          </w:rPr>
          <w:fldChar w:fldCharType="separate"/>
        </w:r>
        <w:r>
          <w:rPr>
            <w:noProof/>
            <w:webHidden/>
          </w:rPr>
          <w:t>9</w:t>
        </w:r>
        <w:r>
          <w:rPr>
            <w:noProof/>
            <w:webHidden/>
          </w:rPr>
          <w:fldChar w:fldCharType="end"/>
        </w:r>
      </w:hyperlink>
    </w:p>
    <w:p w14:paraId="7EA23890" w14:textId="77777777" w:rsidR="00D97B62" w:rsidRDefault="00D97B62">
      <w:pPr>
        <w:pStyle w:val="TOC2"/>
        <w:rPr>
          <w:rFonts w:asciiTheme="minorHAnsi" w:eastAsiaTheme="minorEastAsia" w:hAnsiTheme="minorHAnsi" w:cstheme="minorBidi"/>
          <w:noProof/>
          <w:lang w:eastAsia="zh-CN"/>
        </w:rPr>
      </w:pPr>
      <w:hyperlink w:anchor="_Toc425512104" w:history="1">
        <w:r w:rsidRPr="002B324F">
          <w:rPr>
            <w:rStyle w:val="Hyperlink"/>
          </w:rPr>
          <w:t>1.1</w:t>
        </w:r>
        <w:r>
          <w:rPr>
            <w:rFonts w:asciiTheme="minorHAnsi" w:eastAsiaTheme="minorEastAsia" w:hAnsiTheme="minorHAnsi" w:cstheme="minorBidi"/>
            <w:noProof/>
            <w:lang w:eastAsia="zh-CN"/>
          </w:rPr>
          <w:tab/>
        </w:r>
        <w:r w:rsidRPr="002B324F">
          <w:rPr>
            <w:rStyle w:val="Hyperlink"/>
          </w:rPr>
          <w:t>Purpose</w:t>
        </w:r>
        <w:r>
          <w:rPr>
            <w:noProof/>
            <w:webHidden/>
          </w:rPr>
          <w:tab/>
        </w:r>
        <w:r>
          <w:rPr>
            <w:noProof/>
            <w:webHidden/>
          </w:rPr>
          <w:fldChar w:fldCharType="begin"/>
        </w:r>
        <w:r>
          <w:rPr>
            <w:noProof/>
            <w:webHidden/>
          </w:rPr>
          <w:instrText xml:space="preserve"> PAGEREF _Toc425512104 \h </w:instrText>
        </w:r>
        <w:r>
          <w:rPr>
            <w:noProof/>
            <w:webHidden/>
          </w:rPr>
        </w:r>
        <w:r>
          <w:rPr>
            <w:noProof/>
            <w:webHidden/>
          </w:rPr>
          <w:fldChar w:fldCharType="separate"/>
        </w:r>
        <w:r>
          <w:rPr>
            <w:noProof/>
            <w:webHidden/>
          </w:rPr>
          <w:t>9</w:t>
        </w:r>
        <w:r>
          <w:rPr>
            <w:noProof/>
            <w:webHidden/>
          </w:rPr>
          <w:fldChar w:fldCharType="end"/>
        </w:r>
      </w:hyperlink>
    </w:p>
    <w:p w14:paraId="3060DCB5" w14:textId="77777777" w:rsidR="00D97B62" w:rsidRDefault="00D97B62">
      <w:pPr>
        <w:pStyle w:val="TOC2"/>
        <w:rPr>
          <w:rFonts w:asciiTheme="minorHAnsi" w:eastAsiaTheme="minorEastAsia" w:hAnsiTheme="minorHAnsi" w:cstheme="minorBidi"/>
          <w:noProof/>
          <w:lang w:eastAsia="zh-CN"/>
        </w:rPr>
      </w:pPr>
      <w:hyperlink w:anchor="_Toc425512105" w:history="1">
        <w:r w:rsidRPr="002B324F">
          <w:rPr>
            <w:rStyle w:val="Hyperlink"/>
          </w:rPr>
          <w:t>1.2</w:t>
        </w:r>
        <w:r>
          <w:rPr>
            <w:rFonts w:asciiTheme="minorHAnsi" w:eastAsiaTheme="minorEastAsia" w:hAnsiTheme="minorHAnsi" w:cstheme="minorBidi"/>
            <w:noProof/>
            <w:lang w:eastAsia="zh-CN"/>
          </w:rPr>
          <w:tab/>
        </w:r>
        <w:r w:rsidRPr="002B324F">
          <w:rPr>
            <w:rStyle w:val="Hyperlink"/>
          </w:rPr>
          <w:t>Audience and Scope</w:t>
        </w:r>
        <w:r>
          <w:rPr>
            <w:noProof/>
            <w:webHidden/>
          </w:rPr>
          <w:tab/>
        </w:r>
        <w:r>
          <w:rPr>
            <w:noProof/>
            <w:webHidden/>
          </w:rPr>
          <w:fldChar w:fldCharType="begin"/>
        </w:r>
        <w:r>
          <w:rPr>
            <w:noProof/>
            <w:webHidden/>
          </w:rPr>
          <w:instrText xml:space="preserve"> PAGEREF _Toc425512105 \h </w:instrText>
        </w:r>
        <w:r>
          <w:rPr>
            <w:noProof/>
            <w:webHidden/>
          </w:rPr>
        </w:r>
        <w:r>
          <w:rPr>
            <w:noProof/>
            <w:webHidden/>
          </w:rPr>
          <w:fldChar w:fldCharType="separate"/>
        </w:r>
        <w:r>
          <w:rPr>
            <w:noProof/>
            <w:webHidden/>
          </w:rPr>
          <w:t>9</w:t>
        </w:r>
        <w:r>
          <w:rPr>
            <w:noProof/>
            <w:webHidden/>
          </w:rPr>
          <w:fldChar w:fldCharType="end"/>
        </w:r>
      </w:hyperlink>
    </w:p>
    <w:p w14:paraId="0EFFD0EB" w14:textId="77777777" w:rsidR="00D97B62" w:rsidRDefault="00D97B62">
      <w:pPr>
        <w:pStyle w:val="TOC2"/>
        <w:rPr>
          <w:rFonts w:asciiTheme="minorHAnsi" w:eastAsiaTheme="minorEastAsia" w:hAnsiTheme="minorHAnsi" w:cstheme="minorBidi"/>
          <w:noProof/>
          <w:lang w:eastAsia="zh-CN"/>
        </w:rPr>
      </w:pPr>
      <w:hyperlink w:anchor="_Toc425512106" w:history="1">
        <w:r w:rsidRPr="002B324F">
          <w:rPr>
            <w:rStyle w:val="Hyperlink"/>
          </w:rPr>
          <w:t>1.3</w:t>
        </w:r>
        <w:r>
          <w:rPr>
            <w:rFonts w:asciiTheme="minorHAnsi" w:eastAsiaTheme="minorEastAsia" w:hAnsiTheme="minorHAnsi" w:cstheme="minorBidi"/>
            <w:noProof/>
            <w:lang w:eastAsia="zh-CN"/>
          </w:rPr>
          <w:tab/>
        </w:r>
        <w:r w:rsidRPr="002B324F">
          <w:rPr>
            <w:rStyle w:val="Hyperlink"/>
          </w:rPr>
          <w:t>References</w:t>
        </w:r>
        <w:r>
          <w:rPr>
            <w:noProof/>
            <w:webHidden/>
          </w:rPr>
          <w:tab/>
        </w:r>
        <w:r>
          <w:rPr>
            <w:noProof/>
            <w:webHidden/>
          </w:rPr>
          <w:fldChar w:fldCharType="begin"/>
        </w:r>
        <w:r>
          <w:rPr>
            <w:noProof/>
            <w:webHidden/>
          </w:rPr>
          <w:instrText xml:space="preserve"> PAGEREF _Toc425512106 \h </w:instrText>
        </w:r>
        <w:r>
          <w:rPr>
            <w:noProof/>
            <w:webHidden/>
          </w:rPr>
        </w:r>
        <w:r>
          <w:rPr>
            <w:noProof/>
            <w:webHidden/>
          </w:rPr>
          <w:fldChar w:fldCharType="separate"/>
        </w:r>
        <w:r>
          <w:rPr>
            <w:noProof/>
            <w:webHidden/>
          </w:rPr>
          <w:t>9</w:t>
        </w:r>
        <w:r>
          <w:rPr>
            <w:noProof/>
            <w:webHidden/>
          </w:rPr>
          <w:fldChar w:fldCharType="end"/>
        </w:r>
      </w:hyperlink>
    </w:p>
    <w:p w14:paraId="06FE6D97" w14:textId="77777777" w:rsidR="00D97B62" w:rsidRDefault="00D97B62">
      <w:pPr>
        <w:pStyle w:val="TOC2"/>
        <w:rPr>
          <w:rFonts w:asciiTheme="minorHAnsi" w:eastAsiaTheme="minorEastAsia" w:hAnsiTheme="minorHAnsi" w:cstheme="minorBidi"/>
          <w:noProof/>
          <w:lang w:eastAsia="zh-CN"/>
        </w:rPr>
      </w:pPr>
      <w:hyperlink w:anchor="_Toc425512107" w:history="1">
        <w:r w:rsidRPr="002B324F">
          <w:rPr>
            <w:rStyle w:val="Hyperlink"/>
          </w:rPr>
          <w:t>1.4</w:t>
        </w:r>
        <w:r>
          <w:rPr>
            <w:rFonts w:asciiTheme="minorHAnsi" w:eastAsiaTheme="minorEastAsia" w:hAnsiTheme="minorHAnsi" w:cstheme="minorBidi"/>
            <w:noProof/>
            <w:lang w:eastAsia="zh-CN"/>
          </w:rPr>
          <w:tab/>
        </w:r>
        <w:r w:rsidRPr="002B324F">
          <w:rPr>
            <w:rStyle w:val="Hyperlink"/>
          </w:rPr>
          <w:t>Change Management</w:t>
        </w:r>
        <w:r>
          <w:rPr>
            <w:noProof/>
            <w:webHidden/>
          </w:rPr>
          <w:tab/>
        </w:r>
        <w:r>
          <w:rPr>
            <w:noProof/>
            <w:webHidden/>
          </w:rPr>
          <w:fldChar w:fldCharType="begin"/>
        </w:r>
        <w:r>
          <w:rPr>
            <w:noProof/>
            <w:webHidden/>
          </w:rPr>
          <w:instrText xml:space="preserve"> PAGEREF _Toc425512107 \h </w:instrText>
        </w:r>
        <w:r>
          <w:rPr>
            <w:noProof/>
            <w:webHidden/>
          </w:rPr>
        </w:r>
        <w:r>
          <w:rPr>
            <w:noProof/>
            <w:webHidden/>
          </w:rPr>
          <w:fldChar w:fldCharType="separate"/>
        </w:r>
        <w:r>
          <w:rPr>
            <w:noProof/>
            <w:webHidden/>
          </w:rPr>
          <w:t>9</w:t>
        </w:r>
        <w:r>
          <w:rPr>
            <w:noProof/>
            <w:webHidden/>
          </w:rPr>
          <w:fldChar w:fldCharType="end"/>
        </w:r>
      </w:hyperlink>
    </w:p>
    <w:p w14:paraId="69BEDF64" w14:textId="77777777" w:rsidR="00D97B62" w:rsidRDefault="00D97B62">
      <w:pPr>
        <w:pStyle w:val="TOC1"/>
        <w:tabs>
          <w:tab w:val="left" w:pos="440"/>
        </w:tabs>
        <w:rPr>
          <w:rFonts w:asciiTheme="minorHAnsi" w:eastAsiaTheme="minorEastAsia" w:hAnsiTheme="minorHAnsi" w:cstheme="minorBidi"/>
          <w:noProof/>
          <w:lang w:eastAsia="zh-CN"/>
        </w:rPr>
      </w:pPr>
      <w:hyperlink w:anchor="_Toc425512108" w:history="1">
        <w:r w:rsidRPr="002B324F">
          <w:rPr>
            <w:rStyle w:val="Hyperlink"/>
          </w:rPr>
          <w:t>2</w:t>
        </w:r>
        <w:r>
          <w:rPr>
            <w:rFonts w:asciiTheme="minorHAnsi" w:eastAsiaTheme="minorEastAsia" w:hAnsiTheme="minorHAnsi" w:cstheme="minorBidi"/>
            <w:noProof/>
            <w:lang w:eastAsia="zh-CN"/>
          </w:rPr>
          <w:tab/>
        </w:r>
        <w:r w:rsidRPr="002B324F">
          <w:rPr>
            <w:rStyle w:val="Hyperlink"/>
          </w:rPr>
          <w:t>General Instructions</w:t>
        </w:r>
        <w:r>
          <w:rPr>
            <w:noProof/>
            <w:webHidden/>
          </w:rPr>
          <w:tab/>
        </w:r>
        <w:r>
          <w:rPr>
            <w:noProof/>
            <w:webHidden/>
          </w:rPr>
          <w:fldChar w:fldCharType="begin"/>
        </w:r>
        <w:r>
          <w:rPr>
            <w:noProof/>
            <w:webHidden/>
          </w:rPr>
          <w:instrText xml:space="preserve"> PAGEREF _Toc425512108 \h </w:instrText>
        </w:r>
        <w:r>
          <w:rPr>
            <w:noProof/>
            <w:webHidden/>
          </w:rPr>
        </w:r>
        <w:r>
          <w:rPr>
            <w:noProof/>
            <w:webHidden/>
          </w:rPr>
          <w:fldChar w:fldCharType="separate"/>
        </w:r>
        <w:r>
          <w:rPr>
            <w:noProof/>
            <w:webHidden/>
          </w:rPr>
          <w:t>10</w:t>
        </w:r>
        <w:r>
          <w:rPr>
            <w:noProof/>
            <w:webHidden/>
          </w:rPr>
          <w:fldChar w:fldCharType="end"/>
        </w:r>
      </w:hyperlink>
    </w:p>
    <w:p w14:paraId="5A8CFF9B" w14:textId="77777777" w:rsidR="00D97B62" w:rsidRDefault="00D97B62">
      <w:pPr>
        <w:pStyle w:val="TOC2"/>
        <w:rPr>
          <w:rFonts w:asciiTheme="minorHAnsi" w:eastAsiaTheme="minorEastAsia" w:hAnsiTheme="minorHAnsi" w:cstheme="minorBidi"/>
          <w:noProof/>
          <w:lang w:eastAsia="zh-CN"/>
        </w:rPr>
      </w:pPr>
      <w:hyperlink w:anchor="_Toc425512109" w:history="1">
        <w:r w:rsidRPr="002B324F">
          <w:rPr>
            <w:rStyle w:val="Hyperlink"/>
          </w:rPr>
          <w:t>2.1</w:t>
        </w:r>
        <w:r>
          <w:rPr>
            <w:rFonts w:asciiTheme="minorHAnsi" w:eastAsiaTheme="minorEastAsia" w:hAnsiTheme="minorHAnsi" w:cstheme="minorBidi"/>
            <w:noProof/>
            <w:lang w:eastAsia="zh-CN"/>
          </w:rPr>
          <w:tab/>
        </w:r>
        <w:r w:rsidRPr="002B324F">
          <w:rPr>
            <w:rStyle w:val="Hyperlink"/>
          </w:rPr>
          <w:t>Authorisation of Intermediaries</w:t>
        </w:r>
        <w:r>
          <w:rPr>
            <w:noProof/>
            <w:webHidden/>
          </w:rPr>
          <w:tab/>
        </w:r>
        <w:r>
          <w:rPr>
            <w:noProof/>
            <w:webHidden/>
          </w:rPr>
          <w:fldChar w:fldCharType="begin"/>
        </w:r>
        <w:r>
          <w:rPr>
            <w:noProof/>
            <w:webHidden/>
          </w:rPr>
          <w:instrText xml:space="preserve"> PAGEREF _Toc425512109 \h </w:instrText>
        </w:r>
        <w:r>
          <w:rPr>
            <w:noProof/>
            <w:webHidden/>
          </w:rPr>
        </w:r>
        <w:r>
          <w:rPr>
            <w:noProof/>
            <w:webHidden/>
          </w:rPr>
          <w:fldChar w:fldCharType="separate"/>
        </w:r>
        <w:r>
          <w:rPr>
            <w:noProof/>
            <w:webHidden/>
          </w:rPr>
          <w:t>10</w:t>
        </w:r>
        <w:r>
          <w:rPr>
            <w:noProof/>
            <w:webHidden/>
          </w:rPr>
          <w:fldChar w:fldCharType="end"/>
        </w:r>
      </w:hyperlink>
    </w:p>
    <w:p w14:paraId="6E36B5F2" w14:textId="77777777" w:rsidR="00D97B62" w:rsidRDefault="00D97B62">
      <w:pPr>
        <w:pStyle w:val="TOC2"/>
        <w:rPr>
          <w:rFonts w:asciiTheme="minorHAnsi" w:eastAsiaTheme="minorEastAsia" w:hAnsiTheme="minorHAnsi" w:cstheme="minorBidi"/>
          <w:noProof/>
          <w:lang w:eastAsia="zh-CN"/>
        </w:rPr>
      </w:pPr>
      <w:hyperlink w:anchor="_Toc425512110" w:history="1">
        <w:r w:rsidRPr="002B324F">
          <w:rPr>
            <w:rStyle w:val="Hyperlink"/>
          </w:rPr>
          <w:t>2.2</w:t>
        </w:r>
        <w:r>
          <w:rPr>
            <w:rFonts w:asciiTheme="minorHAnsi" w:eastAsiaTheme="minorEastAsia" w:hAnsiTheme="minorHAnsi" w:cstheme="minorBidi"/>
            <w:noProof/>
            <w:lang w:eastAsia="zh-CN"/>
          </w:rPr>
          <w:tab/>
        </w:r>
        <w:r w:rsidRPr="002B324F">
          <w:rPr>
            <w:rStyle w:val="Hyperlink"/>
          </w:rPr>
          <w:t>Monetary Amount</w:t>
        </w:r>
        <w:r>
          <w:rPr>
            <w:noProof/>
            <w:webHidden/>
          </w:rPr>
          <w:tab/>
        </w:r>
        <w:r>
          <w:rPr>
            <w:noProof/>
            <w:webHidden/>
          </w:rPr>
          <w:fldChar w:fldCharType="begin"/>
        </w:r>
        <w:r>
          <w:rPr>
            <w:noProof/>
            <w:webHidden/>
          </w:rPr>
          <w:instrText xml:space="preserve"> PAGEREF _Toc425512110 \h </w:instrText>
        </w:r>
        <w:r>
          <w:rPr>
            <w:noProof/>
            <w:webHidden/>
          </w:rPr>
        </w:r>
        <w:r>
          <w:rPr>
            <w:noProof/>
            <w:webHidden/>
          </w:rPr>
          <w:fldChar w:fldCharType="separate"/>
        </w:r>
        <w:r>
          <w:rPr>
            <w:noProof/>
            <w:webHidden/>
          </w:rPr>
          <w:t>10</w:t>
        </w:r>
        <w:r>
          <w:rPr>
            <w:noProof/>
            <w:webHidden/>
          </w:rPr>
          <w:fldChar w:fldCharType="end"/>
        </w:r>
      </w:hyperlink>
    </w:p>
    <w:p w14:paraId="43EF008C" w14:textId="77777777" w:rsidR="00D97B62" w:rsidRDefault="00D97B62">
      <w:pPr>
        <w:pStyle w:val="TOC2"/>
        <w:rPr>
          <w:rFonts w:asciiTheme="minorHAnsi" w:eastAsiaTheme="minorEastAsia" w:hAnsiTheme="minorHAnsi" w:cstheme="minorBidi"/>
          <w:noProof/>
          <w:lang w:eastAsia="zh-CN"/>
        </w:rPr>
      </w:pPr>
      <w:hyperlink w:anchor="_Toc425512111" w:history="1">
        <w:r w:rsidRPr="002B324F">
          <w:rPr>
            <w:rStyle w:val="Hyperlink"/>
          </w:rPr>
          <w:t>2.3</w:t>
        </w:r>
        <w:r>
          <w:rPr>
            <w:rFonts w:asciiTheme="minorHAnsi" w:eastAsiaTheme="minorEastAsia" w:hAnsiTheme="minorHAnsi" w:cstheme="minorBidi"/>
            <w:noProof/>
            <w:lang w:eastAsia="zh-CN"/>
          </w:rPr>
          <w:tab/>
        </w:r>
        <w:r w:rsidRPr="002B324F">
          <w:rPr>
            <w:rStyle w:val="Hyperlink"/>
          </w:rPr>
          <w:t>Declarations</w:t>
        </w:r>
        <w:r>
          <w:rPr>
            <w:noProof/>
            <w:webHidden/>
          </w:rPr>
          <w:tab/>
        </w:r>
        <w:r>
          <w:rPr>
            <w:noProof/>
            <w:webHidden/>
          </w:rPr>
          <w:fldChar w:fldCharType="begin"/>
        </w:r>
        <w:r>
          <w:rPr>
            <w:noProof/>
            <w:webHidden/>
          </w:rPr>
          <w:instrText xml:space="preserve"> PAGEREF _Toc425512111 \h </w:instrText>
        </w:r>
        <w:r>
          <w:rPr>
            <w:noProof/>
            <w:webHidden/>
          </w:rPr>
        </w:r>
        <w:r>
          <w:rPr>
            <w:noProof/>
            <w:webHidden/>
          </w:rPr>
          <w:fldChar w:fldCharType="separate"/>
        </w:r>
        <w:r>
          <w:rPr>
            <w:noProof/>
            <w:webHidden/>
          </w:rPr>
          <w:t>10</w:t>
        </w:r>
        <w:r>
          <w:rPr>
            <w:noProof/>
            <w:webHidden/>
          </w:rPr>
          <w:fldChar w:fldCharType="end"/>
        </w:r>
      </w:hyperlink>
    </w:p>
    <w:p w14:paraId="42F4C976" w14:textId="77777777" w:rsidR="00D97B62" w:rsidRDefault="00D97B62">
      <w:pPr>
        <w:pStyle w:val="TOC2"/>
        <w:rPr>
          <w:rFonts w:asciiTheme="minorHAnsi" w:eastAsiaTheme="minorEastAsia" w:hAnsiTheme="minorHAnsi" w:cstheme="minorBidi"/>
          <w:noProof/>
          <w:lang w:eastAsia="zh-CN"/>
        </w:rPr>
      </w:pPr>
      <w:hyperlink w:anchor="_Toc425512112" w:history="1">
        <w:r w:rsidRPr="002B324F">
          <w:rPr>
            <w:rStyle w:val="Hyperlink"/>
            <w:lang w:eastAsia="en-US"/>
          </w:rPr>
          <w:t>2.4</w:t>
        </w:r>
        <w:r>
          <w:rPr>
            <w:rFonts w:asciiTheme="minorHAnsi" w:eastAsiaTheme="minorEastAsia" w:hAnsiTheme="minorHAnsi" w:cstheme="minorBidi"/>
            <w:noProof/>
            <w:lang w:eastAsia="zh-CN"/>
          </w:rPr>
          <w:tab/>
        </w:r>
        <w:r w:rsidRPr="002B324F">
          <w:rPr>
            <w:rStyle w:val="Hyperlink"/>
            <w:lang w:eastAsia="en-US"/>
          </w:rPr>
          <w:t>SBDH Variations</w:t>
        </w:r>
        <w:r>
          <w:rPr>
            <w:noProof/>
            <w:webHidden/>
          </w:rPr>
          <w:tab/>
        </w:r>
        <w:r>
          <w:rPr>
            <w:noProof/>
            <w:webHidden/>
          </w:rPr>
          <w:fldChar w:fldCharType="begin"/>
        </w:r>
        <w:r>
          <w:rPr>
            <w:noProof/>
            <w:webHidden/>
          </w:rPr>
          <w:instrText xml:space="preserve"> PAGEREF _Toc425512112 \h </w:instrText>
        </w:r>
        <w:r>
          <w:rPr>
            <w:noProof/>
            <w:webHidden/>
          </w:rPr>
        </w:r>
        <w:r>
          <w:rPr>
            <w:noProof/>
            <w:webHidden/>
          </w:rPr>
          <w:fldChar w:fldCharType="separate"/>
        </w:r>
        <w:r>
          <w:rPr>
            <w:noProof/>
            <w:webHidden/>
          </w:rPr>
          <w:t>12</w:t>
        </w:r>
        <w:r>
          <w:rPr>
            <w:noProof/>
            <w:webHidden/>
          </w:rPr>
          <w:fldChar w:fldCharType="end"/>
        </w:r>
      </w:hyperlink>
    </w:p>
    <w:p w14:paraId="43E17C19" w14:textId="77777777" w:rsidR="00D97B62" w:rsidRDefault="00D97B62">
      <w:pPr>
        <w:pStyle w:val="TOC3"/>
        <w:tabs>
          <w:tab w:val="left" w:pos="1200"/>
        </w:tabs>
        <w:rPr>
          <w:rFonts w:asciiTheme="minorHAnsi" w:eastAsiaTheme="minorEastAsia" w:hAnsiTheme="minorHAnsi" w:cstheme="minorBidi"/>
          <w:lang w:eastAsia="zh-CN"/>
        </w:rPr>
      </w:pPr>
      <w:hyperlink w:anchor="_Toc425512113" w:history="1">
        <w:r w:rsidRPr="002B324F">
          <w:rPr>
            <w:rStyle w:val="Hyperlink"/>
            <w:lang w:eastAsia="en-US"/>
          </w:rPr>
          <w:t>2.4.1</w:t>
        </w:r>
        <w:r>
          <w:rPr>
            <w:rFonts w:asciiTheme="minorHAnsi" w:eastAsiaTheme="minorEastAsia" w:hAnsiTheme="minorHAnsi" w:cstheme="minorBidi"/>
            <w:lang w:eastAsia="zh-CN"/>
          </w:rPr>
          <w:tab/>
        </w:r>
        <w:r w:rsidRPr="002B324F">
          <w:rPr>
            <w:rStyle w:val="Hyperlink"/>
            <w:lang w:eastAsia="en-US"/>
          </w:rPr>
          <w:t>Business Documents</w:t>
        </w:r>
        <w:r>
          <w:rPr>
            <w:webHidden/>
          </w:rPr>
          <w:tab/>
        </w:r>
        <w:r>
          <w:rPr>
            <w:webHidden/>
          </w:rPr>
          <w:fldChar w:fldCharType="begin"/>
        </w:r>
        <w:r>
          <w:rPr>
            <w:webHidden/>
          </w:rPr>
          <w:instrText xml:space="preserve"> PAGEREF _Toc425512113 \h </w:instrText>
        </w:r>
        <w:r>
          <w:rPr>
            <w:webHidden/>
          </w:rPr>
        </w:r>
        <w:r>
          <w:rPr>
            <w:webHidden/>
          </w:rPr>
          <w:fldChar w:fldCharType="separate"/>
        </w:r>
        <w:r>
          <w:rPr>
            <w:webHidden/>
          </w:rPr>
          <w:t>12</w:t>
        </w:r>
        <w:r>
          <w:rPr>
            <w:webHidden/>
          </w:rPr>
          <w:fldChar w:fldCharType="end"/>
        </w:r>
      </w:hyperlink>
    </w:p>
    <w:p w14:paraId="3C62A8D1" w14:textId="77777777" w:rsidR="00D97B62" w:rsidRDefault="00D97B62">
      <w:pPr>
        <w:pStyle w:val="TOC3"/>
        <w:tabs>
          <w:tab w:val="left" w:pos="1200"/>
        </w:tabs>
        <w:rPr>
          <w:rFonts w:asciiTheme="minorHAnsi" w:eastAsiaTheme="minorEastAsia" w:hAnsiTheme="minorHAnsi" w:cstheme="minorBidi"/>
          <w:lang w:eastAsia="zh-CN"/>
        </w:rPr>
      </w:pPr>
      <w:hyperlink w:anchor="_Toc425512114" w:history="1">
        <w:r w:rsidRPr="002B324F">
          <w:rPr>
            <w:rStyle w:val="Hyperlink"/>
            <w:lang w:eastAsia="en-US"/>
          </w:rPr>
          <w:t>2.4.2</w:t>
        </w:r>
        <w:r>
          <w:rPr>
            <w:rFonts w:asciiTheme="minorHAnsi" w:eastAsiaTheme="minorEastAsia" w:hAnsiTheme="minorHAnsi" w:cstheme="minorBidi"/>
            <w:lang w:eastAsia="zh-CN"/>
          </w:rPr>
          <w:tab/>
        </w:r>
        <w:r w:rsidRPr="002B324F">
          <w:rPr>
            <w:rStyle w:val="Hyperlink"/>
            <w:lang w:eastAsia="en-US"/>
          </w:rPr>
          <w:t>Attachments</w:t>
        </w:r>
        <w:r>
          <w:rPr>
            <w:webHidden/>
          </w:rPr>
          <w:tab/>
        </w:r>
        <w:r>
          <w:rPr>
            <w:webHidden/>
          </w:rPr>
          <w:fldChar w:fldCharType="begin"/>
        </w:r>
        <w:r>
          <w:rPr>
            <w:webHidden/>
          </w:rPr>
          <w:instrText xml:space="preserve"> PAGEREF _Toc425512114 \h </w:instrText>
        </w:r>
        <w:r>
          <w:rPr>
            <w:webHidden/>
          </w:rPr>
        </w:r>
        <w:r>
          <w:rPr>
            <w:webHidden/>
          </w:rPr>
          <w:fldChar w:fldCharType="separate"/>
        </w:r>
        <w:r>
          <w:rPr>
            <w:webHidden/>
          </w:rPr>
          <w:t>13</w:t>
        </w:r>
        <w:r>
          <w:rPr>
            <w:webHidden/>
          </w:rPr>
          <w:fldChar w:fldCharType="end"/>
        </w:r>
      </w:hyperlink>
    </w:p>
    <w:p w14:paraId="2FF33CAF" w14:textId="77777777" w:rsidR="00D97B62" w:rsidRDefault="00D97B62">
      <w:pPr>
        <w:pStyle w:val="TOC3"/>
        <w:tabs>
          <w:tab w:val="left" w:pos="1200"/>
        </w:tabs>
        <w:rPr>
          <w:rFonts w:asciiTheme="minorHAnsi" w:eastAsiaTheme="minorEastAsia" w:hAnsiTheme="minorHAnsi" w:cstheme="minorBidi"/>
          <w:lang w:eastAsia="zh-CN"/>
        </w:rPr>
      </w:pPr>
      <w:hyperlink w:anchor="_Toc425512115" w:history="1">
        <w:r w:rsidRPr="002B324F">
          <w:rPr>
            <w:rStyle w:val="Hyperlink"/>
            <w:lang w:eastAsia="en-US"/>
          </w:rPr>
          <w:t>2.4.3</w:t>
        </w:r>
        <w:r>
          <w:rPr>
            <w:rFonts w:asciiTheme="minorHAnsi" w:eastAsiaTheme="minorEastAsia" w:hAnsiTheme="minorHAnsi" w:cstheme="minorBidi"/>
            <w:lang w:eastAsia="zh-CN"/>
          </w:rPr>
          <w:tab/>
        </w:r>
        <w:r w:rsidRPr="002B324F">
          <w:rPr>
            <w:rStyle w:val="Hyperlink"/>
            <w:lang w:eastAsia="en-US"/>
          </w:rPr>
          <w:t>Document Identifiers</w:t>
        </w:r>
        <w:r>
          <w:rPr>
            <w:webHidden/>
          </w:rPr>
          <w:tab/>
        </w:r>
        <w:r>
          <w:rPr>
            <w:webHidden/>
          </w:rPr>
          <w:fldChar w:fldCharType="begin"/>
        </w:r>
        <w:r>
          <w:rPr>
            <w:webHidden/>
          </w:rPr>
          <w:instrText xml:space="preserve"> PAGEREF _Toc425512115 \h </w:instrText>
        </w:r>
        <w:r>
          <w:rPr>
            <w:webHidden/>
          </w:rPr>
        </w:r>
        <w:r>
          <w:rPr>
            <w:webHidden/>
          </w:rPr>
          <w:fldChar w:fldCharType="separate"/>
        </w:r>
        <w:r>
          <w:rPr>
            <w:webHidden/>
          </w:rPr>
          <w:t>13</w:t>
        </w:r>
        <w:r>
          <w:rPr>
            <w:webHidden/>
          </w:rPr>
          <w:fldChar w:fldCharType="end"/>
        </w:r>
      </w:hyperlink>
    </w:p>
    <w:p w14:paraId="216BC87D" w14:textId="77777777" w:rsidR="00D97B62" w:rsidRDefault="00D97B62">
      <w:pPr>
        <w:pStyle w:val="TOC2"/>
        <w:rPr>
          <w:rFonts w:asciiTheme="minorHAnsi" w:eastAsiaTheme="minorEastAsia" w:hAnsiTheme="minorHAnsi" w:cstheme="minorBidi"/>
          <w:noProof/>
          <w:lang w:eastAsia="zh-CN"/>
        </w:rPr>
      </w:pPr>
      <w:hyperlink w:anchor="_Toc425512116" w:history="1">
        <w:r w:rsidRPr="002B324F">
          <w:rPr>
            <w:rStyle w:val="Hyperlink"/>
            <w:lang w:eastAsia="en-US"/>
          </w:rPr>
          <w:t>2.5</w:t>
        </w:r>
        <w:r>
          <w:rPr>
            <w:rFonts w:asciiTheme="minorHAnsi" w:eastAsiaTheme="minorEastAsia" w:hAnsiTheme="minorHAnsi" w:cstheme="minorBidi"/>
            <w:noProof/>
            <w:lang w:eastAsia="zh-CN"/>
          </w:rPr>
          <w:tab/>
        </w:r>
        <w:r w:rsidRPr="002B324F">
          <w:rPr>
            <w:rStyle w:val="Hyperlink"/>
            <w:lang w:eastAsia="en-US"/>
          </w:rPr>
          <w:t>Response Messages</w:t>
        </w:r>
        <w:r>
          <w:rPr>
            <w:noProof/>
            <w:webHidden/>
          </w:rPr>
          <w:tab/>
        </w:r>
        <w:r>
          <w:rPr>
            <w:noProof/>
            <w:webHidden/>
          </w:rPr>
          <w:fldChar w:fldCharType="begin"/>
        </w:r>
        <w:r>
          <w:rPr>
            <w:noProof/>
            <w:webHidden/>
          </w:rPr>
          <w:instrText xml:space="preserve"> PAGEREF _Toc425512116 \h </w:instrText>
        </w:r>
        <w:r>
          <w:rPr>
            <w:noProof/>
            <w:webHidden/>
          </w:rPr>
        </w:r>
        <w:r>
          <w:rPr>
            <w:noProof/>
            <w:webHidden/>
          </w:rPr>
          <w:fldChar w:fldCharType="separate"/>
        </w:r>
        <w:r>
          <w:rPr>
            <w:noProof/>
            <w:webHidden/>
          </w:rPr>
          <w:t>13</w:t>
        </w:r>
        <w:r>
          <w:rPr>
            <w:noProof/>
            <w:webHidden/>
          </w:rPr>
          <w:fldChar w:fldCharType="end"/>
        </w:r>
      </w:hyperlink>
    </w:p>
    <w:p w14:paraId="3EF71EC1" w14:textId="77777777" w:rsidR="00D97B62" w:rsidRDefault="00D97B62">
      <w:pPr>
        <w:pStyle w:val="TOC3"/>
        <w:tabs>
          <w:tab w:val="left" w:pos="1200"/>
        </w:tabs>
        <w:rPr>
          <w:rFonts w:asciiTheme="minorHAnsi" w:eastAsiaTheme="minorEastAsia" w:hAnsiTheme="minorHAnsi" w:cstheme="minorBidi"/>
          <w:lang w:eastAsia="zh-CN"/>
        </w:rPr>
      </w:pPr>
      <w:hyperlink w:anchor="_Toc425512117" w:history="1">
        <w:r w:rsidRPr="002B324F">
          <w:rPr>
            <w:rStyle w:val="Hyperlink"/>
            <w:lang w:eastAsia="en-US"/>
          </w:rPr>
          <w:t>2.5.1</w:t>
        </w:r>
        <w:r>
          <w:rPr>
            <w:rFonts w:asciiTheme="minorHAnsi" w:eastAsiaTheme="minorEastAsia" w:hAnsiTheme="minorHAnsi" w:cstheme="minorBidi"/>
            <w:lang w:eastAsia="zh-CN"/>
          </w:rPr>
          <w:tab/>
        </w:r>
        <w:r w:rsidRPr="002B324F">
          <w:rPr>
            <w:rStyle w:val="Hyperlink"/>
            <w:lang w:eastAsia="en-US"/>
          </w:rPr>
          <w:t>Messages Described in the MIG</w:t>
        </w:r>
        <w:r>
          <w:rPr>
            <w:webHidden/>
          </w:rPr>
          <w:tab/>
        </w:r>
        <w:r>
          <w:rPr>
            <w:webHidden/>
          </w:rPr>
          <w:fldChar w:fldCharType="begin"/>
        </w:r>
        <w:r>
          <w:rPr>
            <w:webHidden/>
          </w:rPr>
          <w:instrText xml:space="preserve"> PAGEREF _Toc425512117 \h </w:instrText>
        </w:r>
        <w:r>
          <w:rPr>
            <w:webHidden/>
          </w:rPr>
        </w:r>
        <w:r>
          <w:rPr>
            <w:webHidden/>
          </w:rPr>
          <w:fldChar w:fldCharType="separate"/>
        </w:r>
        <w:r>
          <w:rPr>
            <w:webHidden/>
          </w:rPr>
          <w:t>13</w:t>
        </w:r>
        <w:r>
          <w:rPr>
            <w:webHidden/>
          </w:rPr>
          <w:fldChar w:fldCharType="end"/>
        </w:r>
      </w:hyperlink>
    </w:p>
    <w:p w14:paraId="2963A68F" w14:textId="77777777" w:rsidR="00D97B62" w:rsidRDefault="00D97B62">
      <w:pPr>
        <w:pStyle w:val="TOC2"/>
        <w:rPr>
          <w:rFonts w:asciiTheme="minorHAnsi" w:eastAsiaTheme="minorEastAsia" w:hAnsiTheme="minorHAnsi" w:cstheme="minorBidi"/>
          <w:noProof/>
          <w:lang w:eastAsia="zh-CN"/>
        </w:rPr>
      </w:pPr>
      <w:hyperlink w:anchor="_Toc425512118" w:history="1">
        <w:r w:rsidRPr="002B324F">
          <w:rPr>
            <w:rStyle w:val="Hyperlink"/>
            <w:lang w:eastAsia="en-US"/>
          </w:rPr>
          <w:t>2.6</w:t>
        </w:r>
        <w:r>
          <w:rPr>
            <w:rFonts w:asciiTheme="minorHAnsi" w:eastAsiaTheme="minorEastAsia" w:hAnsiTheme="minorHAnsi" w:cstheme="minorBidi"/>
            <w:noProof/>
            <w:lang w:eastAsia="zh-CN"/>
          </w:rPr>
          <w:tab/>
        </w:r>
        <w:r w:rsidRPr="002B324F">
          <w:rPr>
            <w:rStyle w:val="Hyperlink"/>
            <w:lang w:eastAsia="en-US"/>
          </w:rPr>
          <w:t>Validation Phasing</w:t>
        </w:r>
        <w:r>
          <w:rPr>
            <w:noProof/>
            <w:webHidden/>
          </w:rPr>
          <w:tab/>
        </w:r>
        <w:r>
          <w:rPr>
            <w:noProof/>
            <w:webHidden/>
          </w:rPr>
          <w:fldChar w:fldCharType="begin"/>
        </w:r>
        <w:r>
          <w:rPr>
            <w:noProof/>
            <w:webHidden/>
          </w:rPr>
          <w:instrText xml:space="preserve"> PAGEREF _Toc425512118 \h </w:instrText>
        </w:r>
        <w:r>
          <w:rPr>
            <w:noProof/>
            <w:webHidden/>
          </w:rPr>
        </w:r>
        <w:r>
          <w:rPr>
            <w:noProof/>
            <w:webHidden/>
          </w:rPr>
          <w:fldChar w:fldCharType="separate"/>
        </w:r>
        <w:r>
          <w:rPr>
            <w:noProof/>
            <w:webHidden/>
          </w:rPr>
          <w:t>13</w:t>
        </w:r>
        <w:r>
          <w:rPr>
            <w:noProof/>
            <w:webHidden/>
          </w:rPr>
          <w:fldChar w:fldCharType="end"/>
        </w:r>
      </w:hyperlink>
    </w:p>
    <w:p w14:paraId="6EF98A9F" w14:textId="77777777" w:rsidR="00D97B62" w:rsidRDefault="00D97B62">
      <w:pPr>
        <w:pStyle w:val="TOC2"/>
        <w:rPr>
          <w:rFonts w:asciiTheme="minorHAnsi" w:eastAsiaTheme="minorEastAsia" w:hAnsiTheme="minorHAnsi" w:cstheme="minorBidi"/>
          <w:noProof/>
          <w:lang w:eastAsia="zh-CN"/>
        </w:rPr>
      </w:pPr>
      <w:hyperlink w:anchor="_Toc425512119" w:history="1">
        <w:r w:rsidRPr="002B324F">
          <w:rPr>
            <w:rStyle w:val="Hyperlink"/>
            <w:lang w:eastAsia="en-US"/>
          </w:rPr>
          <w:t>2.7</w:t>
        </w:r>
        <w:r>
          <w:rPr>
            <w:rFonts w:asciiTheme="minorHAnsi" w:eastAsiaTheme="minorEastAsia" w:hAnsiTheme="minorHAnsi" w:cstheme="minorBidi"/>
            <w:noProof/>
            <w:lang w:eastAsia="zh-CN"/>
          </w:rPr>
          <w:tab/>
        </w:r>
        <w:r w:rsidRPr="002B324F">
          <w:rPr>
            <w:rStyle w:val="Hyperlink"/>
            <w:lang w:eastAsia="en-US"/>
          </w:rPr>
          <w:t>Rule Expression</w:t>
        </w:r>
        <w:r>
          <w:rPr>
            <w:noProof/>
            <w:webHidden/>
          </w:rPr>
          <w:tab/>
        </w:r>
        <w:r>
          <w:rPr>
            <w:noProof/>
            <w:webHidden/>
          </w:rPr>
          <w:fldChar w:fldCharType="begin"/>
        </w:r>
        <w:r>
          <w:rPr>
            <w:noProof/>
            <w:webHidden/>
          </w:rPr>
          <w:instrText xml:space="preserve"> PAGEREF _Toc425512119 \h </w:instrText>
        </w:r>
        <w:r>
          <w:rPr>
            <w:noProof/>
            <w:webHidden/>
          </w:rPr>
        </w:r>
        <w:r>
          <w:rPr>
            <w:noProof/>
            <w:webHidden/>
          </w:rPr>
          <w:fldChar w:fldCharType="separate"/>
        </w:r>
        <w:r>
          <w:rPr>
            <w:noProof/>
            <w:webHidden/>
          </w:rPr>
          <w:t>13</w:t>
        </w:r>
        <w:r>
          <w:rPr>
            <w:noProof/>
            <w:webHidden/>
          </w:rPr>
          <w:fldChar w:fldCharType="end"/>
        </w:r>
      </w:hyperlink>
    </w:p>
    <w:p w14:paraId="7647EB52" w14:textId="77777777" w:rsidR="00D97B62" w:rsidRDefault="00D97B62">
      <w:pPr>
        <w:pStyle w:val="TOC3"/>
        <w:tabs>
          <w:tab w:val="left" w:pos="1200"/>
        </w:tabs>
        <w:rPr>
          <w:rFonts w:asciiTheme="minorHAnsi" w:eastAsiaTheme="minorEastAsia" w:hAnsiTheme="minorHAnsi" w:cstheme="minorBidi"/>
          <w:lang w:eastAsia="zh-CN"/>
        </w:rPr>
      </w:pPr>
      <w:hyperlink w:anchor="_Toc425512120" w:history="1">
        <w:r w:rsidRPr="002B324F">
          <w:rPr>
            <w:rStyle w:val="Hyperlink"/>
            <w:lang w:eastAsia="en-US"/>
          </w:rPr>
          <w:t>2.7.1</w:t>
        </w:r>
        <w:r>
          <w:rPr>
            <w:rFonts w:asciiTheme="minorHAnsi" w:eastAsiaTheme="minorEastAsia" w:hAnsiTheme="minorHAnsi" w:cstheme="minorBidi"/>
            <w:lang w:eastAsia="zh-CN"/>
          </w:rPr>
          <w:tab/>
        </w:r>
        <w:r w:rsidRPr="002B324F">
          <w:rPr>
            <w:rStyle w:val="Hyperlink"/>
            <w:lang w:eastAsia="en-US"/>
          </w:rPr>
          <w:t>Form Prefix Labels</w:t>
        </w:r>
        <w:r>
          <w:rPr>
            <w:webHidden/>
          </w:rPr>
          <w:tab/>
        </w:r>
        <w:r>
          <w:rPr>
            <w:webHidden/>
          </w:rPr>
          <w:fldChar w:fldCharType="begin"/>
        </w:r>
        <w:r>
          <w:rPr>
            <w:webHidden/>
          </w:rPr>
          <w:instrText xml:space="preserve"> PAGEREF _Toc425512120 \h </w:instrText>
        </w:r>
        <w:r>
          <w:rPr>
            <w:webHidden/>
          </w:rPr>
        </w:r>
        <w:r>
          <w:rPr>
            <w:webHidden/>
          </w:rPr>
          <w:fldChar w:fldCharType="separate"/>
        </w:r>
        <w:r>
          <w:rPr>
            <w:webHidden/>
          </w:rPr>
          <w:t>13</w:t>
        </w:r>
        <w:r>
          <w:rPr>
            <w:webHidden/>
          </w:rPr>
          <w:fldChar w:fldCharType="end"/>
        </w:r>
      </w:hyperlink>
    </w:p>
    <w:p w14:paraId="401BA8D8" w14:textId="77777777" w:rsidR="00D97B62" w:rsidRDefault="00D97B62">
      <w:pPr>
        <w:pStyle w:val="TOC3"/>
        <w:tabs>
          <w:tab w:val="left" w:pos="1200"/>
        </w:tabs>
        <w:rPr>
          <w:rFonts w:asciiTheme="minorHAnsi" w:eastAsiaTheme="minorEastAsia" w:hAnsiTheme="minorHAnsi" w:cstheme="minorBidi"/>
          <w:lang w:eastAsia="zh-CN"/>
        </w:rPr>
      </w:pPr>
      <w:hyperlink w:anchor="_Toc425512121" w:history="1">
        <w:r w:rsidRPr="002B324F">
          <w:rPr>
            <w:rStyle w:val="Hyperlink"/>
            <w:lang w:eastAsia="en-US"/>
          </w:rPr>
          <w:t>2.7.2</w:t>
        </w:r>
        <w:r>
          <w:rPr>
            <w:rFonts w:asciiTheme="minorHAnsi" w:eastAsiaTheme="minorEastAsia" w:hAnsiTheme="minorHAnsi" w:cstheme="minorBidi"/>
            <w:lang w:eastAsia="zh-CN"/>
          </w:rPr>
          <w:tab/>
        </w:r>
        <w:r w:rsidRPr="002B324F">
          <w:rPr>
            <w:rStyle w:val="Hyperlink"/>
            <w:lang w:eastAsia="en-US"/>
          </w:rPr>
          <w:t>Context MIG Labels</w:t>
        </w:r>
        <w:r>
          <w:rPr>
            <w:webHidden/>
          </w:rPr>
          <w:tab/>
        </w:r>
        <w:r>
          <w:rPr>
            <w:webHidden/>
          </w:rPr>
          <w:fldChar w:fldCharType="begin"/>
        </w:r>
        <w:r>
          <w:rPr>
            <w:webHidden/>
          </w:rPr>
          <w:instrText xml:space="preserve"> PAGEREF _Toc425512121 \h </w:instrText>
        </w:r>
        <w:r>
          <w:rPr>
            <w:webHidden/>
          </w:rPr>
        </w:r>
        <w:r>
          <w:rPr>
            <w:webHidden/>
          </w:rPr>
          <w:fldChar w:fldCharType="separate"/>
        </w:r>
        <w:r>
          <w:rPr>
            <w:webHidden/>
          </w:rPr>
          <w:t>14</w:t>
        </w:r>
        <w:r>
          <w:rPr>
            <w:webHidden/>
          </w:rPr>
          <w:fldChar w:fldCharType="end"/>
        </w:r>
      </w:hyperlink>
    </w:p>
    <w:p w14:paraId="00292A48" w14:textId="77777777" w:rsidR="00D97B62" w:rsidRDefault="00D97B62">
      <w:pPr>
        <w:pStyle w:val="TOC3"/>
        <w:tabs>
          <w:tab w:val="left" w:pos="1200"/>
        </w:tabs>
        <w:rPr>
          <w:rFonts w:asciiTheme="minorHAnsi" w:eastAsiaTheme="minorEastAsia" w:hAnsiTheme="minorHAnsi" w:cstheme="minorBidi"/>
          <w:lang w:eastAsia="zh-CN"/>
        </w:rPr>
      </w:pPr>
      <w:hyperlink w:anchor="_Toc425512122" w:history="1">
        <w:r w:rsidRPr="002B324F">
          <w:rPr>
            <w:rStyle w:val="Hyperlink"/>
            <w:lang w:eastAsia="en-US"/>
          </w:rPr>
          <w:t>2.7.3</w:t>
        </w:r>
        <w:r>
          <w:rPr>
            <w:rFonts w:asciiTheme="minorHAnsi" w:eastAsiaTheme="minorEastAsia" w:hAnsiTheme="minorHAnsi" w:cstheme="minorBidi"/>
            <w:lang w:eastAsia="zh-CN"/>
          </w:rPr>
          <w:tab/>
        </w:r>
        <w:r w:rsidRPr="002B324F">
          <w:rPr>
            <w:rStyle w:val="Hyperlink"/>
            <w:lang w:eastAsia="en-US"/>
          </w:rPr>
          <w:t>No Form or Context Prefix</w:t>
        </w:r>
        <w:r>
          <w:rPr>
            <w:webHidden/>
          </w:rPr>
          <w:tab/>
        </w:r>
        <w:r>
          <w:rPr>
            <w:webHidden/>
          </w:rPr>
          <w:fldChar w:fldCharType="begin"/>
        </w:r>
        <w:r>
          <w:rPr>
            <w:webHidden/>
          </w:rPr>
          <w:instrText xml:space="preserve"> PAGEREF _Toc425512122 \h </w:instrText>
        </w:r>
        <w:r>
          <w:rPr>
            <w:webHidden/>
          </w:rPr>
        </w:r>
        <w:r>
          <w:rPr>
            <w:webHidden/>
          </w:rPr>
          <w:fldChar w:fldCharType="separate"/>
        </w:r>
        <w:r>
          <w:rPr>
            <w:webHidden/>
          </w:rPr>
          <w:t>14</w:t>
        </w:r>
        <w:r>
          <w:rPr>
            <w:webHidden/>
          </w:rPr>
          <w:fldChar w:fldCharType="end"/>
        </w:r>
      </w:hyperlink>
    </w:p>
    <w:p w14:paraId="4647CE65" w14:textId="77777777" w:rsidR="00D97B62" w:rsidRDefault="00D97B62">
      <w:pPr>
        <w:pStyle w:val="TOC3"/>
        <w:tabs>
          <w:tab w:val="left" w:pos="1200"/>
        </w:tabs>
        <w:rPr>
          <w:rFonts w:asciiTheme="minorHAnsi" w:eastAsiaTheme="minorEastAsia" w:hAnsiTheme="minorHAnsi" w:cstheme="minorBidi"/>
          <w:lang w:eastAsia="zh-CN"/>
        </w:rPr>
      </w:pPr>
      <w:hyperlink w:anchor="_Toc425512123" w:history="1">
        <w:r w:rsidRPr="002B324F">
          <w:rPr>
            <w:rStyle w:val="Hyperlink"/>
            <w:lang w:eastAsia="en-US"/>
          </w:rPr>
          <w:t>2.7.4</w:t>
        </w:r>
        <w:r>
          <w:rPr>
            <w:rFonts w:asciiTheme="minorHAnsi" w:eastAsiaTheme="minorEastAsia" w:hAnsiTheme="minorHAnsi" w:cstheme="minorBidi"/>
            <w:lang w:eastAsia="zh-CN"/>
          </w:rPr>
          <w:tab/>
        </w:r>
        <w:r w:rsidRPr="002B324F">
          <w:rPr>
            <w:rStyle w:val="Hyperlink"/>
            <w:lang w:eastAsia="en-US"/>
          </w:rPr>
          <w:t>Use of xx.xx in Fact Names</w:t>
        </w:r>
        <w:r>
          <w:rPr>
            <w:webHidden/>
          </w:rPr>
          <w:tab/>
        </w:r>
        <w:r>
          <w:rPr>
            <w:webHidden/>
          </w:rPr>
          <w:fldChar w:fldCharType="begin"/>
        </w:r>
        <w:r>
          <w:rPr>
            <w:webHidden/>
          </w:rPr>
          <w:instrText xml:space="preserve"> PAGEREF _Toc425512123 \h </w:instrText>
        </w:r>
        <w:r>
          <w:rPr>
            <w:webHidden/>
          </w:rPr>
        </w:r>
        <w:r>
          <w:rPr>
            <w:webHidden/>
          </w:rPr>
          <w:fldChar w:fldCharType="separate"/>
        </w:r>
        <w:r>
          <w:rPr>
            <w:webHidden/>
          </w:rPr>
          <w:t>14</w:t>
        </w:r>
        <w:r>
          <w:rPr>
            <w:webHidden/>
          </w:rPr>
          <w:fldChar w:fldCharType="end"/>
        </w:r>
      </w:hyperlink>
    </w:p>
    <w:p w14:paraId="4BC5C20C" w14:textId="77777777" w:rsidR="00D97B62" w:rsidRDefault="00D97B62">
      <w:pPr>
        <w:pStyle w:val="TOC3"/>
        <w:tabs>
          <w:tab w:val="left" w:pos="1200"/>
        </w:tabs>
        <w:rPr>
          <w:rFonts w:asciiTheme="minorHAnsi" w:eastAsiaTheme="minorEastAsia" w:hAnsiTheme="minorHAnsi" w:cstheme="minorBidi"/>
          <w:lang w:eastAsia="zh-CN"/>
        </w:rPr>
      </w:pPr>
      <w:hyperlink w:anchor="_Toc425512124" w:history="1">
        <w:r w:rsidRPr="002B324F">
          <w:rPr>
            <w:rStyle w:val="Hyperlink"/>
            <w:lang w:eastAsia="en-US"/>
          </w:rPr>
          <w:t>2.7.5</w:t>
        </w:r>
        <w:r>
          <w:rPr>
            <w:rFonts w:asciiTheme="minorHAnsi" w:eastAsiaTheme="minorEastAsia" w:hAnsiTheme="minorHAnsi" w:cstheme="minorBidi"/>
            <w:lang w:eastAsia="zh-CN"/>
          </w:rPr>
          <w:tab/>
        </w:r>
        <w:r w:rsidRPr="002B324F">
          <w:rPr>
            <w:rStyle w:val="Hyperlink"/>
            <w:lang w:eastAsia="en-US"/>
          </w:rPr>
          <w:t>Use of Aliases</w:t>
        </w:r>
        <w:r>
          <w:rPr>
            <w:webHidden/>
          </w:rPr>
          <w:tab/>
        </w:r>
        <w:r>
          <w:rPr>
            <w:webHidden/>
          </w:rPr>
          <w:fldChar w:fldCharType="begin"/>
        </w:r>
        <w:r>
          <w:rPr>
            <w:webHidden/>
          </w:rPr>
          <w:instrText xml:space="preserve"> PAGEREF _Toc425512124 \h </w:instrText>
        </w:r>
        <w:r>
          <w:rPr>
            <w:webHidden/>
          </w:rPr>
        </w:r>
        <w:r>
          <w:rPr>
            <w:webHidden/>
          </w:rPr>
          <w:fldChar w:fldCharType="separate"/>
        </w:r>
        <w:r>
          <w:rPr>
            <w:webHidden/>
          </w:rPr>
          <w:t>14</w:t>
        </w:r>
        <w:r>
          <w:rPr>
            <w:webHidden/>
          </w:rPr>
          <w:fldChar w:fldCharType="end"/>
        </w:r>
      </w:hyperlink>
    </w:p>
    <w:p w14:paraId="7CB227EA" w14:textId="77777777" w:rsidR="00D97B62" w:rsidRDefault="00D97B62">
      <w:pPr>
        <w:pStyle w:val="TOC3"/>
        <w:tabs>
          <w:tab w:val="left" w:pos="1200"/>
        </w:tabs>
        <w:rPr>
          <w:rFonts w:asciiTheme="minorHAnsi" w:eastAsiaTheme="minorEastAsia" w:hAnsiTheme="minorHAnsi" w:cstheme="minorBidi"/>
          <w:lang w:eastAsia="zh-CN"/>
        </w:rPr>
      </w:pPr>
      <w:hyperlink w:anchor="_Toc425512125" w:history="1">
        <w:r w:rsidRPr="002B324F">
          <w:rPr>
            <w:rStyle w:val="Hyperlink"/>
            <w:lang w:eastAsia="en-US"/>
          </w:rPr>
          <w:t>2.7.6</w:t>
        </w:r>
        <w:r>
          <w:rPr>
            <w:rFonts w:asciiTheme="minorHAnsi" w:eastAsiaTheme="minorEastAsia" w:hAnsiTheme="minorHAnsi" w:cstheme="minorBidi"/>
            <w:lang w:eastAsia="zh-CN"/>
          </w:rPr>
          <w:tab/>
        </w:r>
        <w:r w:rsidRPr="002B324F">
          <w:rPr>
            <w:rStyle w:val="Hyperlink"/>
            <w:lang w:eastAsia="en-US"/>
          </w:rPr>
          <w:t>Interpretation of NULL in Calculations and Comparisons</w:t>
        </w:r>
        <w:r>
          <w:rPr>
            <w:webHidden/>
          </w:rPr>
          <w:tab/>
        </w:r>
        <w:r>
          <w:rPr>
            <w:webHidden/>
          </w:rPr>
          <w:fldChar w:fldCharType="begin"/>
        </w:r>
        <w:r>
          <w:rPr>
            <w:webHidden/>
          </w:rPr>
          <w:instrText xml:space="preserve"> PAGEREF _Toc425512125 \h </w:instrText>
        </w:r>
        <w:r>
          <w:rPr>
            <w:webHidden/>
          </w:rPr>
        </w:r>
        <w:r>
          <w:rPr>
            <w:webHidden/>
          </w:rPr>
          <w:fldChar w:fldCharType="separate"/>
        </w:r>
        <w:r>
          <w:rPr>
            <w:webHidden/>
          </w:rPr>
          <w:t>14</w:t>
        </w:r>
        <w:r>
          <w:rPr>
            <w:webHidden/>
          </w:rPr>
          <w:fldChar w:fldCharType="end"/>
        </w:r>
      </w:hyperlink>
    </w:p>
    <w:p w14:paraId="59B228E1" w14:textId="77777777" w:rsidR="00D97B62" w:rsidRDefault="00D97B62">
      <w:pPr>
        <w:pStyle w:val="TOC3"/>
        <w:tabs>
          <w:tab w:val="left" w:pos="1200"/>
        </w:tabs>
        <w:rPr>
          <w:rFonts w:asciiTheme="minorHAnsi" w:eastAsiaTheme="minorEastAsia" w:hAnsiTheme="minorHAnsi" w:cstheme="minorBidi"/>
          <w:lang w:eastAsia="zh-CN"/>
        </w:rPr>
      </w:pPr>
      <w:hyperlink w:anchor="_Toc425512126" w:history="1">
        <w:r w:rsidRPr="002B324F">
          <w:rPr>
            <w:rStyle w:val="Hyperlink"/>
            <w:lang w:eastAsia="en-US"/>
          </w:rPr>
          <w:t>2.7.7</w:t>
        </w:r>
        <w:r>
          <w:rPr>
            <w:rFonts w:asciiTheme="minorHAnsi" w:eastAsiaTheme="minorEastAsia" w:hAnsiTheme="minorHAnsi" w:cstheme="minorBidi"/>
            <w:lang w:eastAsia="zh-CN"/>
          </w:rPr>
          <w:tab/>
        </w:r>
        <w:r w:rsidRPr="002B324F">
          <w:rPr>
            <w:rStyle w:val="Hyperlink"/>
            <w:lang w:eastAsia="en-US"/>
          </w:rPr>
          <w:t>Use of Domain in Rules</w:t>
        </w:r>
        <w:r>
          <w:rPr>
            <w:webHidden/>
          </w:rPr>
          <w:tab/>
        </w:r>
        <w:r>
          <w:rPr>
            <w:webHidden/>
          </w:rPr>
          <w:fldChar w:fldCharType="begin"/>
        </w:r>
        <w:r>
          <w:rPr>
            <w:webHidden/>
          </w:rPr>
          <w:instrText xml:space="preserve"> PAGEREF _Toc425512126 \h </w:instrText>
        </w:r>
        <w:r>
          <w:rPr>
            <w:webHidden/>
          </w:rPr>
        </w:r>
        <w:r>
          <w:rPr>
            <w:webHidden/>
          </w:rPr>
          <w:fldChar w:fldCharType="separate"/>
        </w:r>
        <w:r>
          <w:rPr>
            <w:webHidden/>
          </w:rPr>
          <w:t>14</w:t>
        </w:r>
        <w:r>
          <w:rPr>
            <w:webHidden/>
          </w:rPr>
          <w:fldChar w:fldCharType="end"/>
        </w:r>
      </w:hyperlink>
    </w:p>
    <w:p w14:paraId="22D716BB" w14:textId="77777777" w:rsidR="00D97B62" w:rsidRDefault="00D97B62">
      <w:pPr>
        <w:pStyle w:val="TOC3"/>
        <w:tabs>
          <w:tab w:val="left" w:pos="1200"/>
        </w:tabs>
        <w:rPr>
          <w:rFonts w:asciiTheme="minorHAnsi" w:eastAsiaTheme="minorEastAsia" w:hAnsiTheme="minorHAnsi" w:cstheme="minorBidi"/>
          <w:lang w:eastAsia="zh-CN"/>
        </w:rPr>
      </w:pPr>
      <w:hyperlink w:anchor="_Toc425512127" w:history="1">
        <w:r w:rsidRPr="002B324F">
          <w:rPr>
            <w:rStyle w:val="Hyperlink"/>
            <w:lang w:eastAsia="en-US"/>
          </w:rPr>
          <w:t>2.7.8</w:t>
        </w:r>
        <w:r>
          <w:rPr>
            <w:rFonts w:asciiTheme="minorHAnsi" w:eastAsiaTheme="minorEastAsia" w:hAnsiTheme="minorHAnsi" w:cstheme="minorBidi"/>
            <w:lang w:eastAsia="zh-CN"/>
          </w:rPr>
          <w:tab/>
        </w:r>
        <w:r w:rsidRPr="002B324F">
          <w:rPr>
            <w:rStyle w:val="Hyperlink"/>
            <w:lang w:eastAsia="en-US"/>
          </w:rPr>
          <w:t>Case Sensitivity</w:t>
        </w:r>
        <w:r>
          <w:rPr>
            <w:webHidden/>
          </w:rPr>
          <w:tab/>
        </w:r>
        <w:r>
          <w:rPr>
            <w:webHidden/>
          </w:rPr>
          <w:fldChar w:fldCharType="begin"/>
        </w:r>
        <w:r>
          <w:rPr>
            <w:webHidden/>
          </w:rPr>
          <w:instrText xml:space="preserve"> PAGEREF _Toc425512127 \h </w:instrText>
        </w:r>
        <w:r>
          <w:rPr>
            <w:webHidden/>
          </w:rPr>
        </w:r>
        <w:r>
          <w:rPr>
            <w:webHidden/>
          </w:rPr>
          <w:fldChar w:fldCharType="separate"/>
        </w:r>
        <w:r>
          <w:rPr>
            <w:webHidden/>
          </w:rPr>
          <w:t>14</w:t>
        </w:r>
        <w:r>
          <w:rPr>
            <w:webHidden/>
          </w:rPr>
          <w:fldChar w:fldCharType="end"/>
        </w:r>
      </w:hyperlink>
    </w:p>
    <w:p w14:paraId="308FD95A" w14:textId="77777777" w:rsidR="00D97B62" w:rsidRDefault="00D97B62">
      <w:pPr>
        <w:pStyle w:val="TOC3"/>
        <w:tabs>
          <w:tab w:val="left" w:pos="1200"/>
        </w:tabs>
        <w:rPr>
          <w:rFonts w:asciiTheme="minorHAnsi" w:eastAsiaTheme="minorEastAsia" w:hAnsiTheme="minorHAnsi" w:cstheme="minorBidi"/>
          <w:lang w:eastAsia="zh-CN"/>
        </w:rPr>
      </w:pPr>
      <w:hyperlink w:anchor="_Toc425512128" w:history="1">
        <w:r w:rsidRPr="002B324F">
          <w:rPr>
            <w:rStyle w:val="Hyperlink"/>
            <w:lang w:eastAsia="en-US"/>
          </w:rPr>
          <w:t>2.7.9</w:t>
        </w:r>
        <w:r>
          <w:rPr>
            <w:rFonts w:asciiTheme="minorHAnsi" w:eastAsiaTheme="minorEastAsia" w:hAnsiTheme="minorHAnsi" w:cstheme="minorBidi"/>
            <w:lang w:eastAsia="zh-CN"/>
          </w:rPr>
          <w:tab/>
        </w:r>
        <w:r w:rsidRPr="002B324F">
          <w:rPr>
            <w:rStyle w:val="Hyperlink"/>
            <w:lang w:eastAsia="en-US"/>
          </w:rPr>
          <w:t>Tuples and Context</w:t>
        </w:r>
        <w:r>
          <w:rPr>
            <w:webHidden/>
          </w:rPr>
          <w:tab/>
        </w:r>
        <w:r>
          <w:rPr>
            <w:webHidden/>
          </w:rPr>
          <w:fldChar w:fldCharType="begin"/>
        </w:r>
        <w:r>
          <w:rPr>
            <w:webHidden/>
          </w:rPr>
          <w:instrText xml:space="preserve"> PAGEREF _Toc425512128 \h </w:instrText>
        </w:r>
        <w:r>
          <w:rPr>
            <w:webHidden/>
          </w:rPr>
        </w:r>
        <w:r>
          <w:rPr>
            <w:webHidden/>
          </w:rPr>
          <w:fldChar w:fldCharType="separate"/>
        </w:r>
        <w:r>
          <w:rPr>
            <w:webHidden/>
          </w:rPr>
          <w:t>15</w:t>
        </w:r>
        <w:r>
          <w:rPr>
            <w:webHidden/>
          </w:rPr>
          <w:fldChar w:fldCharType="end"/>
        </w:r>
      </w:hyperlink>
    </w:p>
    <w:p w14:paraId="19922E3C" w14:textId="77777777" w:rsidR="00D97B62" w:rsidRDefault="00D97B62">
      <w:pPr>
        <w:pStyle w:val="TOC3"/>
        <w:tabs>
          <w:tab w:val="left" w:pos="1440"/>
        </w:tabs>
        <w:rPr>
          <w:rFonts w:asciiTheme="minorHAnsi" w:eastAsiaTheme="minorEastAsia" w:hAnsiTheme="minorHAnsi" w:cstheme="minorBidi"/>
          <w:lang w:eastAsia="zh-CN"/>
        </w:rPr>
      </w:pPr>
      <w:hyperlink w:anchor="_Toc425512129" w:history="1">
        <w:r w:rsidRPr="002B324F">
          <w:rPr>
            <w:rStyle w:val="Hyperlink"/>
            <w:lang w:eastAsia="en-US"/>
          </w:rPr>
          <w:t>2.7.10</w:t>
        </w:r>
        <w:r>
          <w:rPr>
            <w:rFonts w:asciiTheme="minorHAnsi" w:eastAsiaTheme="minorEastAsia" w:hAnsiTheme="minorHAnsi" w:cstheme="minorBidi"/>
            <w:lang w:eastAsia="zh-CN"/>
          </w:rPr>
          <w:tab/>
        </w:r>
        <w:r w:rsidRPr="002B324F">
          <w:rPr>
            <w:rStyle w:val="Hyperlink"/>
            <w:lang w:eastAsia="en-US"/>
          </w:rPr>
          <w:t>XBRL Validation</w:t>
        </w:r>
        <w:r>
          <w:rPr>
            <w:webHidden/>
          </w:rPr>
          <w:tab/>
        </w:r>
        <w:r>
          <w:rPr>
            <w:webHidden/>
          </w:rPr>
          <w:fldChar w:fldCharType="begin"/>
        </w:r>
        <w:r>
          <w:rPr>
            <w:webHidden/>
          </w:rPr>
          <w:instrText xml:space="preserve"> PAGEREF _Toc425512129 \h </w:instrText>
        </w:r>
        <w:r>
          <w:rPr>
            <w:webHidden/>
          </w:rPr>
        </w:r>
        <w:r>
          <w:rPr>
            <w:webHidden/>
          </w:rPr>
          <w:fldChar w:fldCharType="separate"/>
        </w:r>
        <w:r>
          <w:rPr>
            <w:webHidden/>
          </w:rPr>
          <w:t>15</w:t>
        </w:r>
        <w:r>
          <w:rPr>
            <w:webHidden/>
          </w:rPr>
          <w:fldChar w:fldCharType="end"/>
        </w:r>
      </w:hyperlink>
    </w:p>
    <w:p w14:paraId="180473CA" w14:textId="77777777" w:rsidR="00D97B62" w:rsidRDefault="00D97B62">
      <w:pPr>
        <w:pStyle w:val="TOC1"/>
        <w:tabs>
          <w:tab w:val="left" w:pos="440"/>
        </w:tabs>
        <w:rPr>
          <w:rFonts w:asciiTheme="minorHAnsi" w:eastAsiaTheme="minorEastAsia" w:hAnsiTheme="minorHAnsi" w:cstheme="minorBidi"/>
          <w:noProof/>
          <w:lang w:eastAsia="zh-CN"/>
        </w:rPr>
      </w:pPr>
      <w:hyperlink w:anchor="_Toc425512130" w:history="1">
        <w:r w:rsidRPr="002B324F">
          <w:rPr>
            <w:rStyle w:val="Hyperlink"/>
          </w:rPr>
          <w:t>3</w:t>
        </w:r>
        <w:r>
          <w:rPr>
            <w:rFonts w:asciiTheme="minorHAnsi" w:eastAsiaTheme="minorEastAsia" w:hAnsiTheme="minorHAnsi" w:cstheme="minorBidi"/>
            <w:noProof/>
            <w:lang w:eastAsia="zh-CN"/>
          </w:rPr>
          <w:tab/>
        </w:r>
        <w:r w:rsidRPr="002B324F">
          <w:rPr>
            <w:rStyle w:val="Hyperlink"/>
          </w:rPr>
          <w:t>Business Overview</w:t>
        </w:r>
        <w:r>
          <w:rPr>
            <w:noProof/>
            <w:webHidden/>
          </w:rPr>
          <w:tab/>
        </w:r>
        <w:r>
          <w:rPr>
            <w:noProof/>
            <w:webHidden/>
          </w:rPr>
          <w:fldChar w:fldCharType="begin"/>
        </w:r>
        <w:r>
          <w:rPr>
            <w:noProof/>
            <w:webHidden/>
          </w:rPr>
          <w:instrText xml:space="preserve"> PAGEREF _Toc425512130 \h </w:instrText>
        </w:r>
        <w:r>
          <w:rPr>
            <w:noProof/>
            <w:webHidden/>
          </w:rPr>
        </w:r>
        <w:r>
          <w:rPr>
            <w:noProof/>
            <w:webHidden/>
          </w:rPr>
          <w:fldChar w:fldCharType="separate"/>
        </w:r>
        <w:r>
          <w:rPr>
            <w:noProof/>
            <w:webHidden/>
          </w:rPr>
          <w:t>16</w:t>
        </w:r>
        <w:r>
          <w:rPr>
            <w:noProof/>
            <w:webHidden/>
          </w:rPr>
          <w:fldChar w:fldCharType="end"/>
        </w:r>
      </w:hyperlink>
    </w:p>
    <w:p w14:paraId="7DDAC480" w14:textId="77777777" w:rsidR="00D97B62" w:rsidRDefault="00D97B62">
      <w:pPr>
        <w:pStyle w:val="TOC2"/>
        <w:rPr>
          <w:rFonts w:asciiTheme="minorHAnsi" w:eastAsiaTheme="minorEastAsia" w:hAnsiTheme="minorHAnsi" w:cstheme="minorBidi"/>
          <w:noProof/>
          <w:lang w:eastAsia="zh-CN"/>
        </w:rPr>
      </w:pPr>
      <w:hyperlink w:anchor="_Toc425512131" w:history="1">
        <w:r w:rsidRPr="002B324F">
          <w:rPr>
            <w:rStyle w:val="Hyperlink"/>
          </w:rPr>
          <w:t>3.1</w:t>
        </w:r>
        <w:r>
          <w:rPr>
            <w:rFonts w:asciiTheme="minorHAnsi" w:eastAsiaTheme="minorEastAsia" w:hAnsiTheme="minorHAnsi" w:cstheme="minorBidi"/>
            <w:noProof/>
            <w:lang w:eastAsia="zh-CN"/>
          </w:rPr>
          <w:tab/>
        </w:r>
        <w:r w:rsidRPr="002B324F">
          <w:rPr>
            <w:rStyle w:val="Hyperlink"/>
          </w:rPr>
          <w:t>Income tax suite overview</w:t>
        </w:r>
        <w:r>
          <w:rPr>
            <w:noProof/>
            <w:webHidden/>
          </w:rPr>
          <w:tab/>
        </w:r>
        <w:r>
          <w:rPr>
            <w:noProof/>
            <w:webHidden/>
          </w:rPr>
          <w:fldChar w:fldCharType="begin"/>
        </w:r>
        <w:r>
          <w:rPr>
            <w:noProof/>
            <w:webHidden/>
          </w:rPr>
          <w:instrText xml:space="preserve"> PAGEREF _Toc425512131 \h </w:instrText>
        </w:r>
        <w:r>
          <w:rPr>
            <w:noProof/>
            <w:webHidden/>
          </w:rPr>
        </w:r>
        <w:r>
          <w:rPr>
            <w:noProof/>
            <w:webHidden/>
          </w:rPr>
          <w:fldChar w:fldCharType="separate"/>
        </w:r>
        <w:r>
          <w:rPr>
            <w:noProof/>
            <w:webHidden/>
          </w:rPr>
          <w:t>16</w:t>
        </w:r>
        <w:r>
          <w:rPr>
            <w:noProof/>
            <w:webHidden/>
          </w:rPr>
          <w:fldChar w:fldCharType="end"/>
        </w:r>
      </w:hyperlink>
    </w:p>
    <w:p w14:paraId="4CB16493" w14:textId="77777777" w:rsidR="00D97B62" w:rsidRDefault="00D97B62">
      <w:pPr>
        <w:pStyle w:val="TOC3"/>
        <w:tabs>
          <w:tab w:val="left" w:pos="1200"/>
        </w:tabs>
        <w:rPr>
          <w:rFonts w:asciiTheme="minorHAnsi" w:eastAsiaTheme="minorEastAsia" w:hAnsiTheme="minorHAnsi" w:cstheme="minorBidi"/>
          <w:lang w:eastAsia="zh-CN"/>
        </w:rPr>
      </w:pPr>
      <w:hyperlink w:anchor="_Toc425512132" w:history="1">
        <w:r w:rsidRPr="002B324F">
          <w:rPr>
            <w:rStyle w:val="Hyperlink"/>
          </w:rPr>
          <w:t>3.1.1</w:t>
        </w:r>
        <w:r>
          <w:rPr>
            <w:rFonts w:asciiTheme="minorHAnsi" w:eastAsiaTheme="minorEastAsia" w:hAnsiTheme="minorHAnsi" w:cstheme="minorBidi"/>
            <w:lang w:eastAsia="zh-CN"/>
          </w:rPr>
          <w:tab/>
        </w:r>
        <w:r w:rsidRPr="002B324F">
          <w:rPr>
            <w:rStyle w:val="Hyperlink"/>
          </w:rPr>
          <w:t>Message Structure</w:t>
        </w:r>
        <w:r>
          <w:rPr>
            <w:webHidden/>
          </w:rPr>
          <w:tab/>
        </w:r>
        <w:r>
          <w:rPr>
            <w:webHidden/>
          </w:rPr>
          <w:fldChar w:fldCharType="begin"/>
        </w:r>
        <w:r>
          <w:rPr>
            <w:webHidden/>
          </w:rPr>
          <w:instrText xml:space="preserve"> PAGEREF _Toc425512132 \h </w:instrText>
        </w:r>
        <w:r>
          <w:rPr>
            <w:webHidden/>
          </w:rPr>
        </w:r>
        <w:r>
          <w:rPr>
            <w:webHidden/>
          </w:rPr>
          <w:fldChar w:fldCharType="separate"/>
        </w:r>
        <w:r>
          <w:rPr>
            <w:webHidden/>
          </w:rPr>
          <w:t>16</w:t>
        </w:r>
        <w:r>
          <w:rPr>
            <w:webHidden/>
          </w:rPr>
          <w:fldChar w:fldCharType="end"/>
        </w:r>
      </w:hyperlink>
    </w:p>
    <w:p w14:paraId="4C6C41D4" w14:textId="77777777" w:rsidR="00D97B62" w:rsidRDefault="00D97B62">
      <w:pPr>
        <w:pStyle w:val="TOC3"/>
        <w:tabs>
          <w:tab w:val="left" w:pos="1200"/>
        </w:tabs>
        <w:rPr>
          <w:rFonts w:asciiTheme="minorHAnsi" w:eastAsiaTheme="minorEastAsia" w:hAnsiTheme="minorHAnsi" w:cstheme="minorBidi"/>
          <w:lang w:eastAsia="zh-CN"/>
        </w:rPr>
      </w:pPr>
      <w:hyperlink w:anchor="_Toc425512133" w:history="1">
        <w:r w:rsidRPr="002B324F">
          <w:rPr>
            <w:rStyle w:val="Hyperlink"/>
          </w:rPr>
          <w:t>3.1.2</w:t>
        </w:r>
        <w:r>
          <w:rPr>
            <w:rFonts w:asciiTheme="minorHAnsi" w:eastAsiaTheme="minorEastAsia" w:hAnsiTheme="minorHAnsi" w:cstheme="minorBidi"/>
            <w:lang w:eastAsia="zh-CN"/>
          </w:rPr>
          <w:tab/>
        </w:r>
        <w:r w:rsidRPr="002B324F">
          <w:rPr>
            <w:rStyle w:val="Hyperlink"/>
          </w:rPr>
          <w:t>Taxonomy and MIG Structure</w:t>
        </w:r>
        <w:r>
          <w:rPr>
            <w:webHidden/>
          </w:rPr>
          <w:tab/>
        </w:r>
        <w:r>
          <w:rPr>
            <w:webHidden/>
          </w:rPr>
          <w:fldChar w:fldCharType="begin"/>
        </w:r>
        <w:r>
          <w:rPr>
            <w:webHidden/>
          </w:rPr>
          <w:instrText xml:space="preserve"> PAGEREF _Toc425512133 \h </w:instrText>
        </w:r>
        <w:r>
          <w:rPr>
            <w:webHidden/>
          </w:rPr>
        </w:r>
        <w:r>
          <w:rPr>
            <w:webHidden/>
          </w:rPr>
          <w:fldChar w:fldCharType="separate"/>
        </w:r>
        <w:r>
          <w:rPr>
            <w:webHidden/>
          </w:rPr>
          <w:t>17</w:t>
        </w:r>
        <w:r>
          <w:rPr>
            <w:webHidden/>
          </w:rPr>
          <w:fldChar w:fldCharType="end"/>
        </w:r>
      </w:hyperlink>
    </w:p>
    <w:p w14:paraId="70264777" w14:textId="77777777" w:rsidR="00D97B62" w:rsidRDefault="00D97B62">
      <w:pPr>
        <w:pStyle w:val="TOC3"/>
        <w:tabs>
          <w:tab w:val="left" w:pos="1200"/>
        </w:tabs>
        <w:rPr>
          <w:rFonts w:asciiTheme="minorHAnsi" w:eastAsiaTheme="minorEastAsia" w:hAnsiTheme="minorHAnsi" w:cstheme="minorBidi"/>
          <w:lang w:eastAsia="zh-CN"/>
        </w:rPr>
      </w:pPr>
      <w:hyperlink w:anchor="_Toc425512134" w:history="1">
        <w:r w:rsidRPr="002B324F">
          <w:rPr>
            <w:rStyle w:val="Hyperlink"/>
          </w:rPr>
          <w:t>3.1.3</w:t>
        </w:r>
        <w:r>
          <w:rPr>
            <w:rFonts w:asciiTheme="minorHAnsi" w:eastAsiaTheme="minorEastAsia" w:hAnsiTheme="minorHAnsi" w:cstheme="minorBidi"/>
            <w:lang w:eastAsia="zh-CN"/>
          </w:rPr>
          <w:tab/>
        </w:r>
        <w:r w:rsidRPr="002B324F">
          <w:rPr>
            <w:rStyle w:val="Hyperlink"/>
          </w:rPr>
          <w:t>Schema Use</w:t>
        </w:r>
        <w:r>
          <w:rPr>
            <w:webHidden/>
          </w:rPr>
          <w:tab/>
        </w:r>
        <w:r>
          <w:rPr>
            <w:webHidden/>
          </w:rPr>
          <w:fldChar w:fldCharType="begin"/>
        </w:r>
        <w:r>
          <w:rPr>
            <w:webHidden/>
          </w:rPr>
          <w:instrText xml:space="preserve"> PAGEREF _Toc425512134 \h </w:instrText>
        </w:r>
        <w:r>
          <w:rPr>
            <w:webHidden/>
          </w:rPr>
        </w:r>
        <w:r>
          <w:rPr>
            <w:webHidden/>
          </w:rPr>
          <w:fldChar w:fldCharType="separate"/>
        </w:r>
        <w:r>
          <w:rPr>
            <w:webHidden/>
          </w:rPr>
          <w:t>17</w:t>
        </w:r>
        <w:r>
          <w:rPr>
            <w:webHidden/>
          </w:rPr>
          <w:fldChar w:fldCharType="end"/>
        </w:r>
      </w:hyperlink>
    </w:p>
    <w:p w14:paraId="07909E30" w14:textId="77777777" w:rsidR="00D97B62" w:rsidRDefault="00D97B62">
      <w:pPr>
        <w:pStyle w:val="TOC2"/>
        <w:rPr>
          <w:rFonts w:asciiTheme="minorHAnsi" w:eastAsiaTheme="minorEastAsia" w:hAnsiTheme="minorHAnsi" w:cstheme="minorBidi"/>
          <w:noProof/>
          <w:lang w:eastAsia="zh-CN"/>
        </w:rPr>
      </w:pPr>
      <w:hyperlink w:anchor="_Toc425512135" w:history="1">
        <w:r w:rsidRPr="002B324F">
          <w:rPr>
            <w:rStyle w:val="Hyperlink"/>
          </w:rPr>
          <w:t>3.2</w:t>
        </w:r>
        <w:r>
          <w:rPr>
            <w:rFonts w:asciiTheme="minorHAnsi" w:eastAsiaTheme="minorEastAsia" w:hAnsiTheme="minorHAnsi" w:cstheme="minorBidi"/>
            <w:noProof/>
            <w:lang w:eastAsia="zh-CN"/>
          </w:rPr>
          <w:tab/>
        </w:r>
        <w:r w:rsidRPr="002B324F">
          <w:rPr>
            <w:rStyle w:val="Hyperlink"/>
          </w:rPr>
          <w:t>Business Context Model</w:t>
        </w:r>
        <w:r>
          <w:rPr>
            <w:noProof/>
            <w:webHidden/>
          </w:rPr>
          <w:tab/>
        </w:r>
        <w:r>
          <w:rPr>
            <w:noProof/>
            <w:webHidden/>
          </w:rPr>
          <w:fldChar w:fldCharType="begin"/>
        </w:r>
        <w:r>
          <w:rPr>
            <w:noProof/>
            <w:webHidden/>
          </w:rPr>
          <w:instrText xml:space="preserve"> PAGEREF _Toc425512135 \h </w:instrText>
        </w:r>
        <w:r>
          <w:rPr>
            <w:noProof/>
            <w:webHidden/>
          </w:rPr>
        </w:r>
        <w:r>
          <w:rPr>
            <w:noProof/>
            <w:webHidden/>
          </w:rPr>
          <w:fldChar w:fldCharType="separate"/>
        </w:r>
        <w:r>
          <w:rPr>
            <w:noProof/>
            <w:webHidden/>
          </w:rPr>
          <w:t>17</w:t>
        </w:r>
        <w:r>
          <w:rPr>
            <w:noProof/>
            <w:webHidden/>
          </w:rPr>
          <w:fldChar w:fldCharType="end"/>
        </w:r>
      </w:hyperlink>
    </w:p>
    <w:p w14:paraId="521157F3" w14:textId="77777777" w:rsidR="00D97B62" w:rsidRDefault="00D97B62">
      <w:pPr>
        <w:pStyle w:val="TOC2"/>
        <w:rPr>
          <w:rFonts w:asciiTheme="minorHAnsi" w:eastAsiaTheme="minorEastAsia" w:hAnsiTheme="minorHAnsi" w:cstheme="minorBidi"/>
          <w:noProof/>
          <w:lang w:eastAsia="zh-CN"/>
        </w:rPr>
      </w:pPr>
      <w:hyperlink w:anchor="_Toc425512136" w:history="1">
        <w:r w:rsidRPr="002B324F">
          <w:rPr>
            <w:rStyle w:val="Hyperlink"/>
          </w:rPr>
          <w:t>3.3</w:t>
        </w:r>
        <w:r>
          <w:rPr>
            <w:rFonts w:asciiTheme="minorHAnsi" w:eastAsiaTheme="minorEastAsia" w:hAnsiTheme="minorHAnsi" w:cstheme="minorBidi"/>
            <w:noProof/>
            <w:lang w:eastAsia="zh-CN"/>
          </w:rPr>
          <w:tab/>
        </w:r>
        <w:r w:rsidRPr="002B324F">
          <w:rPr>
            <w:rStyle w:val="Hyperlink"/>
          </w:rPr>
          <w:t>Financial Year and Substituted Accounting Periods</w:t>
        </w:r>
        <w:r>
          <w:rPr>
            <w:noProof/>
            <w:webHidden/>
          </w:rPr>
          <w:tab/>
        </w:r>
        <w:r>
          <w:rPr>
            <w:noProof/>
            <w:webHidden/>
          </w:rPr>
          <w:fldChar w:fldCharType="begin"/>
        </w:r>
        <w:r>
          <w:rPr>
            <w:noProof/>
            <w:webHidden/>
          </w:rPr>
          <w:instrText xml:space="preserve"> PAGEREF _Toc425512136 \h </w:instrText>
        </w:r>
        <w:r>
          <w:rPr>
            <w:noProof/>
            <w:webHidden/>
          </w:rPr>
        </w:r>
        <w:r>
          <w:rPr>
            <w:noProof/>
            <w:webHidden/>
          </w:rPr>
          <w:fldChar w:fldCharType="separate"/>
        </w:r>
        <w:r>
          <w:rPr>
            <w:noProof/>
            <w:webHidden/>
          </w:rPr>
          <w:t>19</w:t>
        </w:r>
        <w:r>
          <w:rPr>
            <w:noProof/>
            <w:webHidden/>
          </w:rPr>
          <w:fldChar w:fldCharType="end"/>
        </w:r>
      </w:hyperlink>
    </w:p>
    <w:p w14:paraId="7E67EE2C" w14:textId="77777777" w:rsidR="00D97B62" w:rsidRDefault="00D97B62">
      <w:pPr>
        <w:pStyle w:val="TOC2"/>
        <w:rPr>
          <w:rFonts w:asciiTheme="minorHAnsi" w:eastAsiaTheme="minorEastAsia" w:hAnsiTheme="minorHAnsi" w:cstheme="minorBidi"/>
          <w:noProof/>
          <w:lang w:eastAsia="zh-CN"/>
        </w:rPr>
      </w:pPr>
      <w:hyperlink w:anchor="_Toc425512137" w:history="1">
        <w:r w:rsidRPr="002B324F">
          <w:rPr>
            <w:rStyle w:val="Hyperlink"/>
          </w:rPr>
          <w:t>3.4</w:t>
        </w:r>
        <w:r>
          <w:rPr>
            <w:rFonts w:asciiTheme="minorHAnsi" w:eastAsiaTheme="minorEastAsia" w:hAnsiTheme="minorHAnsi" w:cstheme="minorBidi"/>
            <w:noProof/>
            <w:lang w:eastAsia="zh-CN"/>
          </w:rPr>
          <w:tab/>
        </w:r>
        <w:r w:rsidRPr="002B324F">
          <w:rPr>
            <w:rStyle w:val="Hyperlink"/>
          </w:rPr>
          <w:t>Business Applicability Period</w:t>
        </w:r>
        <w:r>
          <w:rPr>
            <w:noProof/>
            <w:webHidden/>
          </w:rPr>
          <w:tab/>
        </w:r>
        <w:r>
          <w:rPr>
            <w:noProof/>
            <w:webHidden/>
          </w:rPr>
          <w:fldChar w:fldCharType="begin"/>
        </w:r>
        <w:r>
          <w:rPr>
            <w:noProof/>
            <w:webHidden/>
          </w:rPr>
          <w:instrText xml:space="preserve"> PAGEREF _Toc425512137 \h </w:instrText>
        </w:r>
        <w:r>
          <w:rPr>
            <w:noProof/>
            <w:webHidden/>
          </w:rPr>
        </w:r>
        <w:r>
          <w:rPr>
            <w:noProof/>
            <w:webHidden/>
          </w:rPr>
          <w:fldChar w:fldCharType="separate"/>
        </w:r>
        <w:r>
          <w:rPr>
            <w:noProof/>
            <w:webHidden/>
          </w:rPr>
          <w:t>19</w:t>
        </w:r>
        <w:r>
          <w:rPr>
            <w:noProof/>
            <w:webHidden/>
          </w:rPr>
          <w:fldChar w:fldCharType="end"/>
        </w:r>
      </w:hyperlink>
    </w:p>
    <w:p w14:paraId="74291993" w14:textId="77777777" w:rsidR="00D97B62" w:rsidRDefault="00D97B62">
      <w:pPr>
        <w:pStyle w:val="TOC2"/>
        <w:rPr>
          <w:rFonts w:asciiTheme="minorHAnsi" w:eastAsiaTheme="minorEastAsia" w:hAnsiTheme="minorHAnsi" w:cstheme="minorBidi"/>
          <w:noProof/>
          <w:lang w:eastAsia="zh-CN"/>
        </w:rPr>
      </w:pPr>
      <w:hyperlink w:anchor="_Toc425512138" w:history="1">
        <w:r w:rsidRPr="002B324F">
          <w:rPr>
            <w:rStyle w:val="Hyperlink"/>
          </w:rPr>
          <w:t>3.5</w:t>
        </w:r>
        <w:r>
          <w:rPr>
            <w:rFonts w:asciiTheme="minorHAnsi" w:eastAsiaTheme="minorEastAsia" w:hAnsiTheme="minorHAnsi" w:cstheme="minorBidi"/>
            <w:noProof/>
            <w:lang w:eastAsia="zh-CN"/>
          </w:rPr>
          <w:tab/>
        </w:r>
        <w:r w:rsidRPr="002B324F">
          <w:rPr>
            <w:rStyle w:val="Hyperlink"/>
          </w:rPr>
          <w:t>Report Version</w:t>
        </w:r>
        <w:r>
          <w:rPr>
            <w:noProof/>
            <w:webHidden/>
          </w:rPr>
          <w:tab/>
        </w:r>
        <w:r>
          <w:rPr>
            <w:noProof/>
            <w:webHidden/>
          </w:rPr>
          <w:fldChar w:fldCharType="begin"/>
        </w:r>
        <w:r>
          <w:rPr>
            <w:noProof/>
            <w:webHidden/>
          </w:rPr>
          <w:instrText xml:space="preserve"> PAGEREF _Toc425512138 \h </w:instrText>
        </w:r>
        <w:r>
          <w:rPr>
            <w:noProof/>
            <w:webHidden/>
          </w:rPr>
        </w:r>
        <w:r>
          <w:rPr>
            <w:noProof/>
            <w:webHidden/>
          </w:rPr>
          <w:fldChar w:fldCharType="separate"/>
        </w:r>
        <w:r>
          <w:rPr>
            <w:noProof/>
            <w:webHidden/>
          </w:rPr>
          <w:t>20</w:t>
        </w:r>
        <w:r>
          <w:rPr>
            <w:noProof/>
            <w:webHidden/>
          </w:rPr>
          <w:fldChar w:fldCharType="end"/>
        </w:r>
      </w:hyperlink>
    </w:p>
    <w:p w14:paraId="67C70586" w14:textId="77777777" w:rsidR="00D97B62" w:rsidRDefault="00D97B62">
      <w:pPr>
        <w:pStyle w:val="TOC1"/>
        <w:tabs>
          <w:tab w:val="left" w:pos="440"/>
        </w:tabs>
        <w:rPr>
          <w:rFonts w:asciiTheme="minorHAnsi" w:eastAsiaTheme="minorEastAsia" w:hAnsiTheme="minorHAnsi" w:cstheme="minorBidi"/>
          <w:noProof/>
          <w:lang w:eastAsia="zh-CN"/>
        </w:rPr>
      </w:pPr>
      <w:hyperlink w:anchor="_Toc425512139" w:history="1">
        <w:r w:rsidRPr="002B324F">
          <w:rPr>
            <w:rStyle w:val="Hyperlink"/>
          </w:rPr>
          <w:t>4</w:t>
        </w:r>
        <w:r>
          <w:rPr>
            <w:rFonts w:asciiTheme="minorHAnsi" w:eastAsiaTheme="minorEastAsia" w:hAnsiTheme="minorHAnsi" w:cstheme="minorBidi"/>
            <w:noProof/>
            <w:lang w:eastAsia="zh-CN"/>
          </w:rPr>
          <w:tab/>
        </w:r>
        <w:r w:rsidRPr="002B324F">
          <w:rPr>
            <w:rStyle w:val="Hyperlink"/>
          </w:rPr>
          <w:t>XBRL Context Specifications</w:t>
        </w:r>
        <w:r>
          <w:rPr>
            <w:noProof/>
            <w:webHidden/>
          </w:rPr>
          <w:tab/>
        </w:r>
        <w:r>
          <w:rPr>
            <w:noProof/>
            <w:webHidden/>
          </w:rPr>
          <w:fldChar w:fldCharType="begin"/>
        </w:r>
        <w:r>
          <w:rPr>
            <w:noProof/>
            <w:webHidden/>
          </w:rPr>
          <w:instrText xml:space="preserve"> PAGEREF _Toc425512139 \h </w:instrText>
        </w:r>
        <w:r>
          <w:rPr>
            <w:noProof/>
            <w:webHidden/>
          </w:rPr>
        </w:r>
        <w:r>
          <w:rPr>
            <w:noProof/>
            <w:webHidden/>
          </w:rPr>
          <w:fldChar w:fldCharType="separate"/>
        </w:r>
        <w:r>
          <w:rPr>
            <w:noProof/>
            <w:webHidden/>
          </w:rPr>
          <w:t>21</w:t>
        </w:r>
        <w:r>
          <w:rPr>
            <w:noProof/>
            <w:webHidden/>
          </w:rPr>
          <w:fldChar w:fldCharType="end"/>
        </w:r>
      </w:hyperlink>
    </w:p>
    <w:p w14:paraId="592BDFE3" w14:textId="77777777" w:rsidR="00D97B62" w:rsidRDefault="00D97B62">
      <w:pPr>
        <w:pStyle w:val="TOC2"/>
        <w:rPr>
          <w:rFonts w:asciiTheme="minorHAnsi" w:eastAsiaTheme="minorEastAsia" w:hAnsiTheme="minorHAnsi" w:cstheme="minorBidi"/>
          <w:noProof/>
          <w:lang w:eastAsia="zh-CN"/>
        </w:rPr>
      </w:pPr>
      <w:hyperlink w:anchor="_Toc425512140" w:history="1">
        <w:r w:rsidRPr="002B324F">
          <w:rPr>
            <w:rStyle w:val="Hyperlink"/>
          </w:rPr>
          <w:t>4.1</w:t>
        </w:r>
        <w:r>
          <w:rPr>
            <w:rFonts w:asciiTheme="minorHAnsi" w:eastAsiaTheme="minorEastAsia" w:hAnsiTheme="minorHAnsi" w:cstheme="minorBidi"/>
            <w:noProof/>
            <w:lang w:eastAsia="zh-CN"/>
          </w:rPr>
          <w:tab/>
        </w:r>
        <w:r w:rsidRPr="002B324F">
          <w:rPr>
            <w:rStyle w:val="Hyperlink"/>
          </w:rPr>
          <w:t>Context Specification Dimension 1: ReportPartyType, Period: Duration</w:t>
        </w:r>
        <w:r>
          <w:rPr>
            <w:noProof/>
            <w:webHidden/>
          </w:rPr>
          <w:tab/>
        </w:r>
        <w:r>
          <w:rPr>
            <w:noProof/>
            <w:webHidden/>
          </w:rPr>
          <w:fldChar w:fldCharType="begin"/>
        </w:r>
        <w:r>
          <w:rPr>
            <w:noProof/>
            <w:webHidden/>
          </w:rPr>
          <w:instrText xml:space="preserve"> PAGEREF _Toc425512140 \h </w:instrText>
        </w:r>
        <w:r>
          <w:rPr>
            <w:noProof/>
            <w:webHidden/>
          </w:rPr>
        </w:r>
        <w:r>
          <w:rPr>
            <w:noProof/>
            <w:webHidden/>
          </w:rPr>
          <w:fldChar w:fldCharType="separate"/>
        </w:r>
        <w:r>
          <w:rPr>
            <w:noProof/>
            <w:webHidden/>
          </w:rPr>
          <w:t>21</w:t>
        </w:r>
        <w:r>
          <w:rPr>
            <w:noProof/>
            <w:webHidden/>
          </w:rPr>
          <w:fldChar w:fldCharType="end"/>
        </w:r>
      </w:hyperlink>
    </w:p>
    <w:p w14:paraId="0338EB20" w14:textId="77777777" w:rsidR="00D97B62" w:rsidRDefault="00D97B62">
      <w:pPr>
        <w:pStyle w:val="TOC3"/>
        <w:tabs>
          <w:tab w:val="left" w:pos="1200"/>
        </w:tabs>
        <w:rPr>
          <w:rFonts w:asciiTheme="minorHAnsi" w:eastAsiaTheme="minorEastAsia" w:hAnsiTheme="minorHAnsi" w:cstheme="minorBidi"/>
          <w:lang w:eastAsia="zh-CN"/>
        </w:rPr>
      </w:pPr>
      <w:hyperlink w:anchor="_Toc425512141" w:history="1">
        <w:r w:rsidRPr="002B324F">
          <w:rPr>
            <w:rStyle w:val="Hyperlink"/>
          </w:rPr>
          <w:t>4.1.1</w:t>
        </w:r>
        <w:r>
          <w:rPr>
            <w:rFonts w:asciiTheme="minorHAnsi" w:eastAsiaTheme="minorEastAsia" w:hAnsiTheme="minorHAnsi" w:cstheme="minorBidi"/>
            <w:lang w:eastAsia="zh-CN"/>
          </w:rPr>
          <w:tab/>
        </w:r>
        <w:r w:rsidRPr="002B324F">
          <w:rPr>
            <w:rStyle w:val="Hyperlink"/>
          </w:rPr>
          <w:t>Context Instances</w:t>
        </w:r>
        <w:r>
          <w:rPr>
            <w:webHidden/>
          </w:rPr>
          <w:tab/>
        </w:r>
        <w:r>
          <w:rPr>
            <w:webHidden/>
          </w:rPr>
          <w:fldChar w:fldCharType="begin"/>
        </w:r>
        <w:r>
          <w:rPr>
            <w:webHidden/>
          </w:rPr>
          <w:instrText xml:space="preserve"> PAGEREF _Toc425512141 \h </w:instrText>
        </w:r>
        <w:r>
          <w:rPr>
            <w:webHidden/>
          </w:rPr>
        </w:r>
        <w:r>
          <w:rPr>
            <w:webHidden/>
          </w:rPr>
          <w:fldChar w:fldCharType="separate"/>
        </w:r>
        <w:r>
          <w:rPr>
            <w:webHidden/>
          </w:rPr>
          <w:t>23</w:t>
        </w:r>
        <w:r>
          <w:rPr>
            <w:webHidden/>
          </w:rPr>
          <w:fldChar w:fldCharType="end"/>
        </w:r>
      </w:hyperlink>
    </w:p>
    <w:p w14:paraId="39A0CE11" w14:textId="77777777" w:rsidR="00D97B62" w:rsidRDefault="00D97B62">
      <w:pPr>
        <w:pStyle w:val="TOC2"/>
        <w:rPr>
          <w:rFonts w:asciiTheme="minorHAnsi" w:eastAsiaTheme="minorEastAsia" w:hAnsiTheme="minorHAnsi" w:cstheme="minorBidi"/>
          <w:noProof/>
          <w:lang w:eastAsia="zh-CN"/>
        </w:rPr>
      </w:pPr>
      <w:hyperlink w:anchor="_Toc425512142" w:history="1">
        <w:r w:rsidRPr="002B324F">
          <w:rPr>
            <w:rStyle w:val="Hyperlink"/>
          </w:rPr>
          <w:t>4.2</w:t>
        </w:r>
        <w:r>
          <w:rPr>
            <w:rFonts w:asciiTheme="minorHAnsi" w:eastAsiaTheme="minorEastAsia" w:hAnsiTheme="minorHAnsi" w:cstheme="minorBidi"/>
            <w:noProof/>
            <w:lang w:eastAsia="zh-CN"/>
          </w:rPr>
          <w:tab/>
        </w:r>
        <w:r w:rsidRPr="002B324F">
          <w:rPr>
            <w:rStyle w:val="Hyperlink"/>
          </w:rPr>
          <w:t>Context Specification Dimension 1: ReportPartyType, Dimension 2: IndustryProductionType, Period: Duration</w:t>
        </w:r>
        <w:r>
          <w:rPr>
            <w:noProof/>
            <w:webHidden/>
          </w:rPr>
          <w:tab/>
        </w:r>
        <w:r>
          <w:rPr>
            <w:noProof/>
            <w:webHidden/>
          </w:rPr>
          <w:fldChar w:fldCharType="begin"/>
        </w:r>
        <w:r>
          <w:rPr>
            <w:noProof/>
            <w:webHidden/>
          </w:rPr>
          <w:instrText xml:space="preserve"> PAGEREF _Toc425512142 \h </w:instrText>
        </w:r>
        <w:r>
          <w:rPr>
            <w:noProof/>
            <w:webHidden/>
          </w:rPr>
        </w:r>
        <w:r>
          <w:rPr>
            <w:noProof/>
            <w:webHidden/>
          </w:rPr>
          <w:fldChar w:fldCharType="separate"/>
        </w:r>
        <w:r>
          <w:rPr>
            <w:noProof/>
            <w:webHidden/>
          </w:rPr>
          <w:t>24</w:t>
        </w:r>
        <w:r>
          <w:rPr>
            <w:noProof/>
            <w:webHidden/>
          </w:rPr>
          <w:fldChar w:fldCharType="end"/>
        </w:r>
      </w:hyperlink>
    </w:p>
    <w:p w14:paraId="690E38CB" w14:textId="77777777" w:rsidR="00D97B62" w:rsidRDefault="00D97B62">
      <w:pPr>
        <w:pStyle w:val="TOC3"/>
        <w:tabs>
          <w:tab w:val="left" w:pos="1200"/>
        </w:tabs>
        <w:rPr>
          <w:rFonts w:asciiTheme="minorHAnsi" w:eastAsiaTheme="minorEastAsia" w:hAnsiTheme="minorHAnsi" w:cstheme="minorBidi"/>
          <w:lang w:eastAsia="zh-CN"/>
        </w:rPr>
      </w:pPr>
      <w:hyperlink w:anchor="_Toc425512143" w:history="1">
        <w:r w:rsidRPr="002B324F">
          <w:rPr>
            <w:rStyle w:val="Hyperlink"/>
          </w:rPr>
          <w:t>4.2.1</w:t>
        </w:r>
        <w:r>
          <w:rPr>
            <w:rFonts w:asciiTheme="minorHAnsi" w:eastAsiaTheme="minorEastAsia" w:hAnsiTheme="minorHAnsi" w:cstheme="minorBidi"/>
            <w:lang w:eastAsia="zh-CN"/>
          </w:rPr>
          <w:tab/>
        </w:r>
        <w:r w:rsidRPr="002B324F">
          <w:rPr>
            <w:rStyle w:val="Hyperlink"/>
          </w:rPr>
          <w:t>Context Instances</w:t>
        </w:r>
        <w:r>
          <w:rPr>
            <w:webHidden/>
          </w:rPr>
          <w:tab/>
        </w:r>
        <w:r>
          <w:rPr>
            <w:webHidden/>
          </w:rPr>
          <w:fldChar w:fldCharType="begin"/>
        </w:r>
        <w:r>
          <w:rPr>
            <w:webHidden/>
          </w:rPr>
          <w:instrText xml:space="preserve"> PAGEREF _Toc425512143 \h </w:instrText>
        </w:r>
        <w:r>
          <w:rPr>
            <w:webHidden/>
          </w:rPr>
        </w:r>
        <w:r>
          <w:rPr>
            <w:webHidden/>
          </w:rPr>
          <w:fldChar w:fldCharType="separate"/>
        </w:r>
        <w:r>
          <w:rPr>
            <w:webHidden/>
          </w:rPr>
          <w:t>25</w:t>
        </w:r>
        <w:r>
          <w:rPr>
            <w:webHidden/>
          </w:rPr>
          <w:fldChar w:fldCharType="end"/>
        </w:r>
      </w:hyperlink>
    </w:p>
    <w:p w14:paraId="61A5B3B0" w14:textId="77777777" w:rsidR="00D97B62" w:rsidRDefault="00D97B62">
      <w:pPr>
        <w:pStyle w:val="TOC2"/>
        <w:rPr>
          <w:rFonts w:asciiTheme="minorHAnsi" w:eastAsiaTheme="minorEastAsia" w:hAnsiTheme="minorHAnsi" w:cstheme="minorBidi"/>
          <w:noProof/>
          <w:lang w:eastAsia="zh-CN"/>
        </w:rPr>
      </w:pPr>
      <w:hyperlink w:anchor="_Toc425512144" w:history="1">
        <w:r w:rsidRPr="002B324F">
          <w:rPr>
            <w:rStyle w:val="Hyperlink"/>
          </w:rPr>
          <w:t>4.3</w:t>
        </w:r>
        <w:r>
          <w:rPr>
            <w:rFonts w:asciiTheme="minorHAnsi" w:eastAsiaTheme="minorEastAsia" w:hAnsiTheme="minorHAnsi" w:cstheme="minorBidi"/>
            <w:noProof/>
            <w:lang w:eastAsia="zh-CN"/>
          </w:rPr>
          <w:tab/>
        </w:r>
        <w:r w:rsidRPr="002B324F">
          <w:rPr>
            <w:rStyle w:val="Hyperlink"/>
          </w:rPr>
          <w:t>Context Specification Dimension 1: ReportPartyType, Dimension 2: InternationalJurisdiction, Period: Duration</w:t>
        </w:r>
        <w:r>
          <w:rPr>
            <w:noProof/>
            <w:webHidden/>
          </w:rPr>
          <w:tab/>
        </w:r>
        <w:r>
          <w:rPr>
            <w:noProof/>
            <w:webHidden/>
          </w:rPr>
          <w:fldChar w:fldCharType="begin"/>
        </w:r>
        <w:r>
          <w:rPr>
            <w:noProof/>
            <w:webHidden/>
          </w:rPr>
          <w:instrText xml:space="preserve"> PAGEREF _Toc425512144 \h </w:instrText>
        </w:r>
        <w:r>
          <w:rPr>
            <w:noProof/>
            <w:webHidden/>
          </w:rPr>
        </w:r>
        <w:r>
          <w:rPr>
            <w:noProof/>
            <w:webHidden/>
          </w:rPr>
          <w:fldChar w:fldCharType="separate"/>
        </w:r>
        <w:r>
          <w:rPr>
            <w:noProof/>
            <w:webHidden/>
          </w:rPr>
          <w:t>26</w:t>
        </w:r>
        <w:r>
          <w:rPr>
            <w:noProof/>
            <w:webHidden/>
          </w:rPr>
          <w:fldChar w:fldCharType="end"/>
        </w:r>
      </w:hyperlink>
    </w:p>
    <w:p w14:paraId="2CEB4F04" w14:textId="77777777" w:rsidR="00D97B62" w:rsidRDefault="00D97B62">
      <w:pPr>
        <w:pStyle w:val="TOC3"/>
        <w:tabs>
          <w:tab w:val="left" w:pos="1200"/>
        </w:tabs>
        <w:rPr>
          <w:rFonts w:asciiTheme="minorHAnsi" w:eastAsiaTheme="minorEastAsia" w:hAnsiTheme="minorHAnsi" w:cstheme="minorBidi"/>
          <w:lang w:eastAsia="zh-CN"/>
        </w:rPr>
      </w:pPr>
      <w:hyperlink w:anchor="_Toc425512145" w:history="1">
        <w:r w:rsidRPr="002B324F">
          <w:rPr>
            <w:rStyle w:val="Hyperlink"/>
          </w:rPr>
          <w:t>4.3.1</w:t>
        </w:r>
        <w:r>
          <w:rPr>
            <w:rFonts w:asciiTheme="minorHAnsi" w:eastAsiaTheme="minorEastAsia" w:hAnsiTheme="minorHAnsi" w:cstheme="minorBidi"/>
            <w:lang w:eastAsia="zh-CN"/>
          </w:rPr>
          <w:tab/>
        </w:r>
        <w:r w:rsidRPr="002B324F">
          <w:rPr>
            <w:rStyle w:val="Hyperlink"/>
          </w:rPr>
          <w:t>Context Instances</w:t>
        </w:r>
        <w:r>
          <w:rPr>
            <w:webHidden/>
          </w:rPr>
          <w:tab/>
        </w:r>
        <w:r>
          <w:rPr>
            <w:webHidden/>
          </w:rPr>
          <w:fldChar w:fldCharType="begin"/>
        </w:r>
        <w:r>
          <w:rPr>
            <w:webHidden/>
          </w:rPr>
          <w:instrText xml:space="preserve"> PAGEREF _Toc425512145 \h </w:instrText>
        </w:r>
        <w:r>
          <w:rPr>
            <w:webHidden/>
          </w:rPr>
        </w:r>
        <w:r>
          <w:rPr>
            <w:webHidden/>
          </w:rPr>
          <w:fldChar w:fldCharType="separate"/>
        </w:r>
        <w:r>
          <w:rPr>
            <w:webHidden/>
          </w:rPr>
          <w:t>27</w:t>
        </w:r>
        <w:r>
          <w:rPr>
            <w:webHidden/>
          </w:rPr>
          <w:fldChar w:fldCharType="end"/>
        </w:r>
      </w:hyperlink>
    </w:p>
    <w:p w14:paraId="5A430B64" w14:textId="77777777" w:rsidR="00D97B62" w:rsidRDefault="00D97B62">
      <w:pPr>
        <w:pStyle w:val="TOC2"/>
        <w:rPr>
          <w:rFonts w:asciiTheme="minorHAnsi" w:eastAsiaTheme="minorEastAsia" w:hAnsiTheme="minorHAnsi" w:cstheme="minorBidi"/>
          <w:noProof/>
          <w:lang w:eastAsia="zh-CN"/>
        </w:rPr>
      </w:pPr>
      <w:hyperlink w:anchor="_Toc425512146" w:history="1">
        <w:r w:rsidRPr="002B324F">
          <w:rPr>
            <w:rStyle w:val="Hyperlink"/>
            <w:lang w:val="fr-FR"/>
          </w:rPr>
          <w:t>4.4</w:t>
        </w:r>
        <w:r>
          <w:rPr>
            <w:rFonts w:asciiTheme="minorHAnsi" w:eastAsiaTheme="minorEastAsia" w:hAnsiTheme="minorHAnsi" w:cstheme="minorBidi"/>
            <w:noProof/>
            <w:lang w:eastAsia="zh-CN"/>
          </w:rPr>
          <w:tab/>
        </w:r>
        <w:r w:rsidRPr="002B324F">
          <w:rPr>
            <w:rStyle w:val="Hyperlink"/>
            <w:lang w:val="fr-FR"/>
          </w:rPr>
          <w:t>Context Specification Dimension 1: ReportPartyType, Dimension 2: FinancialArrangementType, Period: Duration</w:t>
        </w:r>
        <w:r>
          <w:rPr>
            <w:noProof/>
            <w:webHidden/>
          </w:rPr>
          <w:tab/>
        </w:r>
        <w:r>
          <w:rPr>
            <w:noProof/>
            <w:webHidden/>
          </w:rPr>
          <w:fldChar w:fldCharType="begin"/>
        </w:r>
        <w:r>
          <w:rPr>
            <w:noProof/>
            <w:webHidden/>
          </w:rPr>
          <w:instrText xml:space="preserve"> PAGEREF _Toc425512146 \h </w:instrText>
        </w:r>
        <w:r>
          <w:rPr>
            <w:noProof/>
            <w:webHidden/>
          </w:rPr>
        </w:r>
        <w:r>
          <w:rPr>
            <w:noProof/>
            <w:webHidden/>
          </w:rPr>
          <w:fldChar w:fldCharType="separate"/>
        </w:r>
        <w:r>
          <w:rPr>
            <w:noProof/>
            <w:webHidden/>
          </w:rPr>
          <w:t>28</w:t>
        </w:r>
        <w:r>
          <w:rPr>
            <w:noProof/>
            <w:webHidden/>
          </w:rPr>
          <w:fldChar w:fldCharType="end"/>
        </w:r>
      </w:hyperlink>
    </w:p>
    <w:p w14:paraId="5918EB58" w14:textId="77777777" w:rsidR="00D97B62" w:rsidRDefault="00D97B62">
      <w:pPr>
        <w:pStyle w:val="TOC3"/>
        <w:tabs>
          <w:tab w:val="left" w:pos="1200"/>
        </w:tabs>
        <w:rPr>
          <w:rFonts w:asciiTheme="minorHAnsi" w:eastAsiaTheme="minorEastAsia" w:hAnsiTheme="minorHAnsi" w:cstheme="minorBidi"/>
          <w:lang w:eastAsia="zh-CN"/>
        </w:rPr>
      </w:pPr>
      <w:hyperlink w:anchor="_Toc425512147" w:history="1">
        <w:r w:rsidRPr="002B324F">
          <w:rPr>
            <w:rStyle w:val="Hyperlink"/>
          </w:rPr>
          <w:t>4.4.1</w:t>
        </w:r>
        <w:r>
          <w:rPr>
            <w:rFonts w:asciiTheme="minorHAnsi" w:eastAsiaTheme="minorEastAsia" w:hAnsiTheme="minorHAnsi" w:cstheme="minorBidi"/>
            <w:lang w:eastAsia="zh-CN"/>
          </w:rPr>
          <w:tab/>
        </w:r>
        <w:r w:rsidRPr="002B324F">
          <w:rPr>
            <w:rStyle w:val="Hyperlink"/>
          </w:rPr>
          <w:t>Context Instances</w:t>
        </w:r>
        <w:r>
          <w:rPr>
            <w:webHidden/>
          </w:rPr>
          <w:tab/>
        </w:r>
        <w:r>
          <w:rPr>
            <w:webHidden/>
          </w:rPr>
          <w:fldChar w:fldCharType="begin"/>
        </w:r>
        <w:r>
          <w:rPr>
            <w:webHidden/>
          </w:rPr>
          <w:instrText xml:space="preserve"> PAGEREF _Toc425512147 \h </w:instrText>
        </w:r>
        <w:r>
          <w:rPr>
            <w:webHidden/>
          </w:rPr>
        </w:r>
        <w:r>
          <w:rPr>
            <w:webHidden/>
          </w:rPr>
          <w:fldChar w:fldCharType="separate"/>
        </w:r>
        <w:r>
          <w:rPr>
            <w:webHidden/>
          </w:rPr>
          <w:t>29</w:t>
        </w:r>
        <w:r>
          <w:rPr>
            <w:webHidden/>
          </w:rPr>
          <w:fldChar w:fldCharType="end"/>
        </w:r>
      </w:hyperlink>
    </w:p>
    <w:p w14:paraId="2C097E04" w14:textId="77777777" w:rsidR="00D97B62" w:rsidRDefault="00D97B62">
      <w:pPr>
        <w:pStyle w:val="TOC2"/>
        <w:rPr>
          <w:rFonts w:asciiTheme="minorHAnsi" w:eastAsiaTheme="minorEastAsia" w:hAnsiTheme="minorHAnsi" w:cstheme="minorBidi"/>
          <w:noProof/>
          <w:lang w:eastAsia="zh-CN"/>
        </w:rPr>
      </w:pPr>
      <w:hyperlink w:anchor="_Toc425512148" w:history="1">
        <w:r w:rsidRPr="002B324F">
          <w:rPr>
            <w:rStyle w:val="Hyperlink"/>
          </w:rPr>
          <w:t>4.5</w:t>
        </w:r>
        <w:r>
          <w:rPr>
            <w:rFonts w:asciiTheme="minorHAnsi" w:eastAsiaTheme="minorEastAsia" w:hAnsiTheme="minorHAnsi" w:cstheme="minorBidi"/>
            <w:noProof/>
            <w:lang w:eastAsia="zh-CN"/>
          </w:rPr>
          <w:tab/>
        </w:r>
        <w:r w:rsidRPr="002B324F">
          <w:rPr>
            <w:rStyle w:val="Hyperlink"/>
          </w:rPr>
          <w:t>Context Specification Dimension 1: ReportPartyType Dimension 2: OpeningANDClosingBalance, Period: Duration</w:t>
        </w:r>
        <w:r>
          <w:rPr>
            <w:noProof/>
            <w:webHidden/>
          </w:rPr>
          <w:tab/>
        </w:r>
        <w:r>
          <w:rPr>
            <w:noProof/>
            <w:webHidden/>
          </w:rPr>
          <w:fldChar w:fldCharType="begin"/>
        </w:r>
        <w:r>
          <w:rPr>
            <w:noProof/>
            <w:webHidden/>
          </w:rPr>
          <w:instrText xml:space="preserve"> PAGEREF _Toc425512148 \h </w:instrText>
        </w:r>
        <w:r>
          <w:rPr>
            <w:noProof/>
            <w:webHidden/>
          </w:rPr>
        </w:r>
        <w:r>
          <w:rPr>
            <w:noProof/>
            <w:webHidden/>
          </w:rPr>
          <w:fldChar w:fldCharType="separate"/>
        </w:r>
        <w:r>
          <w:rPr>
            <w:noProof/>
            <w:webHidden/>
          </w:rPr>
          <w:t>30</w:t>
        </w:r>
        <w:r>
          <w:rPr>
            <w:noProof/>
            <w:webHidden/>
          </w:rPr>
          <w:fldChar w:fldCharType="end"/>
        </w:r>
      </w:hyperlink>
    </w:p>
    <w:p w14:paraId="03341A47" w14:textId="77777777" w:rsidR="00D97B62" w:rsidRDefault="00D97B62">
      <w:pPr>
        <w:pStyle w:val="TOC3"/>
        <w:tabs>
          <w:tab w:val="left" w:pos="1200"/>
        </w:tabs>
        <w:rPr>
          <w:rFonts w:asciiTheme="minorHAnsi" w:eastAsiaTheme="minorEastAsia" w:hAnsiTheme="minorHAnsi" w:cstheme="minorBidi"/>
          <w:lang w:eastAsia="zh-CN"/>
        </w:rPr>
      </w:pPr>
      <w:hyperlink w:anchor="_Toc425512149" w:history="1">
        <w:r w:rsidRPr="002B324F">
          <w:rPr>
            <w:rStyle w:val="Hyperlink"/>
          </w:rPr>
          <w:t>4.5.1</w:t>
        </w:r>
        <w:r>
          <w:rPr>
            <w:rFonts w:asciiTheme="minorHAnsi" w:eastAsiaTheme="minorEastAsia" w:hAnsiTheme="minorHAnsi" w:cstheme="minorBidi"/>
            <w:lang w:eastAsia="zh-CN"/>
          </w:rPr>
          <w:tab/>
        </w:r>
        <w:r w:rsidRPr="002B324F">
          <w:rPr>
            <w:rStyle w:val="Hyperlink"/>
          </w:rPr>
          <w:t>Context Instances</w:t>
        </w:r>
        <w:r>
          <w:rPr>
            <w:webHidden/>
          </w:rPr>
          <w:tab/>
        </w:r>
        <w:r>
          <w:rPr>
            <w:webHidden/>
          </w:rPr>
          <w:fldChar w:fldCharType="begin"/>
        </w:r>
        <w:r>
          <w:rPr>
            <w:webHidden/>
          </w:rPr>
          <w:instrText xml:space="preserve"> PAGEREF _Toc425512149 \h </w:instrText>
        </w:r>
        <w:r>
          <w:rPr>
            <w:webHidden/>
          </w:rPr>
        </w:r>
        <w:r>
          <w:rPr>
            <w:webHidden/>
          </w:rPr>
          <w:fldChar w:fldCharType="separate"/>
        </w:r>
        <w:r>
          <w:rPr>
            <w:webHidden/>
          </w:rPr>
          <w:t>31</w:t>
        </w:r>
        <w:r>
          <w:rPr>
            <w:webHidden/>
          </w:rPr>
          <w:fldChar w:fldCharType="end"/>
        </w:r>
      </w:hyperlink>
    </w:p>
    <w:p w14:paraId="00E0B977" w14:textId="77777777" w:rsidR="00D97B62" w:rsidRDefault="00D97B62">
      <w:pPr>
        <w:pStyle w:val="TOC2"/>
        <w:rPr>
          <w:rFonts w:asciiTheme="minorHAnsi" w:eastAsiaTheme="minorEastAsia" w:hAnsiTheme="minorHAnsi" w:cstheme="minorBidi"/>
          <w:noProof/>
          <w:lang w:eastAsia="zh-CN"/>
        </w:rPr>
      </w:pPr>
      <w:hyperlink w:anchor="_Toc425512150" w:history="1">
        <w:r w:rsidRPr="002B324F">
          <w:rPr>
            <w:rStyle w:val="Hyperlink"/>
          </w:rPr>
          <w:t>4.6</w:t>
        </w:r>
        <w:r>
          <w:rPr>
            <w:rFonts w:asciiTheme="minorHAnsi" w:eastAsiaTheme="minorEastAsia" w:hAnsiTheme="minorHAnsi" w:cstheme="minorBidi"/>
            <w:noProof/>
            <w:lang w:eastAsia="zh-CN"/>
          </w:rPr>
          <w:tab/>
        </w:r>
        <w:r w:rsidRPr="002B324F">
          <w:rPr>
            <w:rStyle w:val="Hyperlink"/>
          </w:rPr>
          <w:t>Context Specification Dimension 1: ReportPartyType, Dimension 2: InternationalJurisDICtion, Dimension 3: IndustryProductionType, Period: Duration</w:t>
        </w:r>
        <w:r>
          <w:rPr>
            <w:noProof/>
            <w:webHidden/>
          </w:rPr>
          <w:tab/>
        </w:r>
        <w:r>
          <w:rPr>
            <w:noProof/>
            <w:webHidden/>
          </w:rPr>
          <w:fldChar w:fldCharType="begin"/>
        </w:r>
        <w:r>
          <w:rPr>
            <w:noProof/>
            <w:webHidden/>
          </w:rPr>
          <w:instrText xml:space="preserve"> PAGEREF _Toc425512150 \h </w:instrText>
        </w:r>
        <w:r>
          <w:rPr>
            <w:noProof/>
            <w:webHidden/>
          </w:rPr>
        </w:r>
        <w:r>
          <w:rPr>
            <w:noProof/>
            <w:webHidden/>
          </w:rPr>
          <w:fldChar w:fldCharType="separate"/>
        </w:r>
        <w:r>
          <w:rPr>
            <w:noProof/>
            <w:webHidden/>
          </w:rPr>
          <w:t>32</w:t>
        </w:r>
        <w:r>
          <w:rPr>
            <w:noProof/>
            <w:webHidden/>
          </w:rPr>
          <w:fldChar w:fldCharType="end"/>
        </w:r>
      </w:hyperlink>
    </w:p>
    <w:p w14:paraId="4837A907" w14:textId="77777777" w:rsidR="00D97B62" w:rsidRDefault="00D97B62">
      <w:pPr>
        <w:pStyle w:val="TOC3"/>
        <w:tabs>
          <w:tab w:val="left" w:pos="1200"/>
        </w:tabs>
        <w:rPr>
          <w:rFonts w:asciiTheme="minorHAnsi" w:eastAsiaTheme="minorEastAsia" w:hAnsiTheme="minorHAnsi" w:cstheme="minorBidi"/>
          <w:lang w:eastAsia="zh-CN"/>
        </w:rPr>
      </w:pPr>
      <w:hyperlink w:anchor="_Toc425512151" w:history="1">
        <w:r w:rsidRPr="002B324F">
          <w:rPr>
            <w:rStyle w:val="Hyperlink"/>
          </w:rPr>
          <w:t>4.6.1</w:t>
        </w:r>
        <w:r>
          <w:rPr>
            <w:rFonts w:asciiTheme="minorHAnsi" w:eastAsiaTheme="minorEastAsia" w:hAnsiTheme="minorHAnsi" w:cstheme="minorBidi"/>
            <w:lang w:eastAsia="zh-CN"/>
          </w:rPr>
          <w:tab/>
        </w:r>
        <w:r w:rsidRPr="002B324F">
          <w:rPr>
            <w:rStyle w:val="Hyperlink"/>
          </w:rPr>
          <w:t>Context Instances</w:t>
        </w:r>
        <w:r>
          <w:rPr>
            <w:webHidden/>
          </w:rPr>
          <w:tab/>
        </w:r>
        <w:r>
          <w:rPr>
            <w:webHidden/>
          </w:rPr>
          <w:fldChar w:fldCharType="begin"/>
        </w:r>
        <w:r>
          <w:rPr>
            <w:webHidden/>
          </w:rPr>
          <w:instrText xml:space="preserve"> PAGEREF _Toc425512151 \h </w:instrText>
        </w:r>
        <w:r>
          <w:rPr>
            <w:webHidden/>
          </w:rPr>
        </w:r>
        <w:r>
          <w:rPr>
            <w:webHidden/>
          </w:rPr>
          <w:fldChar w:fldCharType="separate"/>
        </w:r>
        <w:r>
          <w:rPr>
            <w:webHidden/>
          </w:rPr>
          <w:t>33</w:t>
        </w:r>
        <w:r>
          <w:rPr>
            <w:webHidden/>
          </w:rPr>
          <w:fldChar w:fldCharType="end"/>
        </w:r>
      </w:hyperlink>
    </w:p>
    <w:p w14:paraId="1A5C551F" w14:textId="77777777" w:rsidR="00D97B62" w:rsidRDefault="00D97B62">
      <w:pPr>
        <w:pStyle w:val="TOC2"/>
        <w:rPr>
          <w:rFonts w:asciiTheme="minorHAnsi" w:eastAsiaTheme="minorEastAsia" w:hAnsiTheme="minorHAnsi" w:cstheme="minorBidi"/>
          <w:noProof/>
          <w:lang w:eastAsia="zh-CN"/>
        </w:rPr>
      </w:pPr>
      <w:hyperlink w:anchor="_Toc425512152" w:history="1">
        <w:r w:rsidRPr="002B324F">
          <w:rPr>
            <w:rStyle w:val="Hyperlink"/>
          </w:rPr>
          <w:t>4.7</w:t>
        </w:r>
        <w:r>
          <w:rPr>
            <w:rFonts w:asciiTheme="minorHAnsi" w:eastAsiaTheme="minorEastAsia" w:hAnsiTheme="minorHAnsi" w:cstheme="minorBidi"/>
            <w:noProof/>
            <w:lang w:eastAsia="zh-CN"/>
          </w:rPr>
          <w:tab/>
        </w:r>
        <w:r w:rsidRPr="002B324F">
          <w:rPr>
            <w:rStyle w:val="Hyperlink"/>
          </w:rPr>
          <w:t>Context Specification Dimension 1: ReportPartyType, Dimension 2: InternationalJurisdiction, Dimension 3: CountryOfResidencyCFCClassification, Period: Duration</w:t>
        </w:r>
        <w:r>
          <w:rPr>
            <w:noProof/>
            <w:webHidden/>
          </w:rPr>
          <w:tab/>
        </w:r>
        <w:r>
          <w:rPr>
            <w:noProof/>
            <w:webHidden/>
          </w:rPr>
          <w:fldChar w:fldCharType="begin"/>
        </w:r>
        <w:r>
          <w:rPr>
            <w:noProof/>
            <w:webHidden/>
          </w:rPr>
          <w:instrText xml:space="preserve"> PAGEREF _Toc425512152 \h </w:instrText>
        </w:r>
        <w:r>
          <w:rPr>
            <w:noProof/>
            <w:webHidden/>
          </w:rPr>
        </w:r>
        <w:r>
          <w:rPr>
            <w:noProof/>
            <w:webHidden/>
          </w:rPr>
          <w:fldChar w:fldCharType="separate"/>
        </w:r>
        <w:r>
          <w:rPr>
            <w:noProof/>
            <w:webHidden/>
          </w:rPr>
          <w:t>34</w:t>
        </w:r>
        <w:r>
          <w:rPr>
            <w:noProof/>
            <w:webHidden/>
          </w:rPr>
          <w:fldChar w:fldCharType="end"/>
        </w:r>
      </w:hyperlink>
    </w:p>
    <w:p w14:paraId="633A35FD" w14:textId="77777777" w:rsidR="00D97B62" w:rsidRDefault="00D97B62">
      <w:pPr>
        <w:pStyle w:val="TOC3"/>
        <w:tabs>
          <w:tab w:val="left" w:pos="1200"/>
        </w:tabs>
        <w:rPr>
          <w:rFonts w:asciiTheme="minorHAnsi" w:eastAsiaTheme="minorEastAsia" w:hAnsiTheme="minorHAnsi" w:cstheme="minorBidi"/>
          <w:lang w:eastAsia="zh-CN"/>
        </w:rPr>
      </w:pPr>
      <w:hyperlink w:anchor="_Toc425512153" w:history="1">
        <w:r w:rsidRPr="002B324F">
          <w:rPr>
            <w:rStyle w:val="Hyperlink"/>
          </w:rPr>
          <w:t>4.7.1</w:t>
        </w:r>
        <w:r>
          <w:rPr>
            <w:rFonts w:asciiTheme="minorHAnsi" w:eastAsiaTheme="minorEastAsia" w:hAnsiTheme="minorHAnsi" w:cstheme="minorBidi"/>
            <w:lang w:eastAsia="zh-CN"/>
          </w:rPr>
          <w:tab/>
        </w:r>
        <w:r w:rsidRPr="002B324F">
          <w:rPr>
            <w:rStyle w:val="Hyperlink"/>
          </w:rPr>
          <w:t>Context Instances</w:t>
        </w:r>
        <w:r>
          <w:rPr>
            <w:webHidden/>
          </w:rPr>
          <w:tab/>
        </w:r>
        <w:r>
          <w:rPr>
            <w:webHidden/>
          </w:rPr>
          <w:fldChar w:fldCharType="begin"/>
        </w:r>
        <w:r>
          <w:rPr>
            <w:webHidden/>
          </w:rPr>
          <w:instrText xml:space="preserve"> PAGEREF _Toc425512153 \h </w:instrText>
        </w:r>
        <w:r>
          <w:rPr>
            <w:webHidden/>
          </w:rPr>
        </w:r>
        <w:r>
          <w:rPr>
            <w:webHidden/>
          </w:rPr>
          <w:fldChar w:fldCharType="separate"/>
        </w:r>
        <w:r>
          <w:rPr>
            <w:webHidden/>
          </w:rPr>
          <w:t>36</w:t>
        </w:r>
        <w:r>
          <w:rPr>
            <w:webHidden/>
          </w:rPr>
          <w:fldChar w:fldCharType="end"/>
        </w:r>
      </w:hyperlink>
    </w:p>
    <w:p w14:paraId="4B361FCC" w14:textId="77777777" w:rsidR="00D97B62" w:rsidRDefault="00D97B62">
      <w:pPr>
        <w:pStyle w:val="TOC2"/>
        <w:rPr>
          <w:rFonts w:asciiTheme="minorHAnsi" w:eastAsiaTheme="minorEastAsia" w:hAnsiTheme="minorHAnsi" w:cstheme="minorBidi"/>
          <w:noProof/>
          <w:lang w:eastAsia="zh-CN"/>
        </w:rPr>
      </w:pPr>
      <w:hyperlink w:anchor="_Toc425512154" w:history="1">
        <w:r w:rsidRPr="002B324F">
          <w:rPr>
            <w:rStyle w:val="Hyperlink"/>
          </w:rPr>
          <w:t>4.8</w:t>
        </w:r>
        <w:r>
          <w:rPr>
            <w:rFonts w:asciiTheme="minorHAnsi" w:eastAsiaTheme="minorEastAsia" w:hAnsiTheme="minorHAnsi" w:cstheme="minorBidi"/>
            <w:noProof/>
            <w:lang w:eastAsia="zh-CN"/>
          </w:rPr>
          <w:tab/>
        </w:r>
        <w:r w:rsidRPr="002B324F">
          <w:rPr>
            <w:rStyle w:val="Hyperlink"/>
          </w:rPr>
          <w:t>Context Specification Dimension 1: ReportPartyType, Dimension 2: OpeningandClosingBalance, Period: Instant</w:t>
        </w:r>
        <w:r>
          <w:rPr>
            <w:noProof/>
            <w:webHidden/>
          </w:rPr>
          <w:tab/>
        </w:r>
        <w:r>
          <w:rPr>
            <w:noProof/>
            <w:webHidden/>
          </w:rPr>
          <w:fldChar w:fldCharType="begin"/>
        </w:r>
        <w:r>
          <w:rPr>
            <w:noProof/>
            <w:webHidden/>
          </w:rPr>
          <w:instrText xml:space="preserve"> PAGEREF _Toc425512154 \h </w:instrText>
        </w:r>
        <w:r>
          <w:rPr>
            <w:noProof/>
            <w:webHidden/>
          </w:rPr>
        </w:r>
        <w:r>
          <w:rPr>
            <w:noProof/>
            <w:webHidden/>
          </w:rPr>
          <w:fldChar w:fldCharType="separate"/>
        </w:r>
        <w:r>
          <w:rPr>
            <w:noProof/>
            <w:webHidden/>
          </w:rPr>
          <w:t>37</w:t>
        </w:r>
        <w:r>
          <w:rPr>
            <w:noProof/>
            <w:webHidden/>
          </w:rPr>
          <w:fldChar w:fldCharType="end"/>
        </w:r>
      </w:hyperlink>
    </w:p>
    <w:p w14:paraId="766EBCBB" w14:textId="77777777" w:rsidR="00D97B62" w:rsidRDefault="00D97B62">
      <w:pPr>
        <w:pStyle w:val="TOC3"/>
        <w:tabs>
          <w:tab w:val="left" w:pos="1200"/>
        </w:tabs>
        <w:rPr>
          <w:rFonts w:asciiTheme="minorHAnsi" w:eastAsiaTheme="minorEastAsia" w:hAnsiTheme="minorHAnsi" w:cstheme="minorBidi"/>
          <w:lang w:eastAsia="zh-CN"/>
        </w:rPr>
      </w:pPr>
      <w:hyperlink w:anchor="_Toc425512155" w:history="1">
        <w:r w:rsidRPr="002B324F">
          <w:rPr>
            <w:rStyle w:val="Hyperlink"/>
          </w:rPr>
          <w:t>4.8.1</w:t>
        </w:r>
        <w:r>
          <w:rPr>
            <w:rFonts w:asciiTheme="minorHAnsi" w:eastAsiaTheme="minorEastAsia" w:hAnsiTheme="minorHAnsi" w:cstheme="minorBidi"/>
            <w:lang w:eastAsia="zh-CN"/>
          </w:rPr>
          <w:tab/>
        </w:r>
        <w:r w:rsidRPr="002B324F">
          <w:rPr>
            <w:rStyle w:val="Hyperlink"/>
          </w:rPr>
          <w:t>Context Instances</w:t>
        </w:r>
        <w:r>
          <w:rPr>
            <w:webHidden/>
          </w:rPr>
          <w:tab/>
        </w:r>
        <w:r>
          <w:rPr>
            <w:webHidden/>
          </w:rPr>
          <w:fldChar w:fldCharType="begin"/>
        </w:r>
        <w:r>
          <w:rPr>
            <w:webHidden/>
          </w:rPr>
          <w:instrText xml:space="preserve"> PAGEREF _Toc425512155 \h </w:instrText>
        </w:r>
        <w:r>
          <w:rPr>
            <w:webHidden/>
          </w:rPr>
        </w:r>
        <w:r>
          <w:rPr>
            <w:webHidden/>
          </w:rPr>
          <w:fldChar w:fldCharType="separate"/>
        </w:r>
        <w:r>
          <w:rPr>
            <w:webHidden/>
          </w:rPr>
          <w:t>38</w:t>
        </w:r>
        <w:r>
          <w:rPr>
            <w:webHidden/>
          </w:rPr>
          <w:fldChar w:fldCharType="end"/>
        </w:r>
      </w:hyperlink>
    </w:p>
    <w:p w14:paraId="114B5A28" w14:textId="77777777" w:rsidR="00D97B62" w:rsidRDefault="00D97B62">
      <w:pPr>
        <w:pStyle w:val="TOC1"/>
        <w:tabs>
          <w:tab w:val="left" w:pos="440"/>
        </w:tabs>
        <w:rPr>
          <w:rFonts w:asciiTheme="minorHAnsi" w:eastAsiaTheme="minorEastAsia" w:hAnsiTheme="minorHAnsi" w:cstheme="minorBidi"/>
          <w:noProof/>
          <w:lang w:eastAsia="zh-CN"/>
        </w:rPr>
      </w:pPr>
      <w:hyperlink w:anchor="_Toc425512156" w:history="1">
        <w:r w:rsidRPr="002B324F">
          <w:rPr>
            <w:rStyle w:val="Hyperlink"/>
          </w:rPr>
          <w:t>5</w:t>
        </w:r>
        <w:r>
          <w:rPr>
            <w:rFonts w:asciiTheme="minorHAnsi" w:eastAsiaTheme="minorEastAsia" w:hAnsiTheme="minorHAnsi" w:cstheme="minorBidi"/>
            <w:noProof/>
            <w:lang w:eastAsia="zh-CN"/>
          </w:rPr>
          <w:tab/>
        </w:r>
        <w:r w:rsidRPr="002B324F">
          <w:rPr>
            <w:rStyle w:val="Hyperlink"/>
          </w:rPr>
          <w:t>trust tax return Interaction Model</w:t>
        </w:r>
        <w:r>
          <w:rPr>
            <w:noProof/>
            <w:webHidden/>
          </w:rPr>
          <w:tab/>
        </w:r>
        <w:r>
          <w:rPr>
            <w:noProof/>
            <w:webHidden/>
          </w:rPr>
          <w:fldChar w:fldCharType="begin"/>
        </w:r>
        <w:r>
          <w:rPr>
            <w:noProof/>
            <w:webHidden/>
          </w:rPr>
          <w:instrText xml:space="preserve"> PAGEREF _Toc425512156 \h </w:instrText>
        </w:r>
        <w:r>
          <w:rPr>
            <w:noProof/>
            <w:webHidden/>
          </w:rPr>
        </w:r>
        <w:r>
          <w:rPr>
            <w:noProof/>
            <w:webHidden/>
          </w:rPr>
          <w:fldChar w:fldCharType="separate"/>
        </w:r>
        <w:r>
          <w:rPr>
            <w:noProof/>
            <w:webHidden/>
          </w:rPr>
          <w:t>39</w:t>
        </w:r>
        <w:r>
          <w:rPr>
            <w:noProof/>
            <w:webHidden/>
          </w:rPr>
          <w:fldChar w:fldCharType="end"/>
        </w:r>
      </w:hyperlink>
    </w:p>
    <w:p w14:paraId="12CE6C8D" w14:textId="77777777" w:rsidR="00D97B62" w:rsidRDefault="00D97B62">
      <w:pPr>
        <w:pStyle w:val="TOC2"/>
        <w:rPr>
          <w:rFonts w:asciiTheme="minorHAnsi" w:eastAsiaTheme="minorEastAsia" w:hAnsiTheme="minorHAnsi" w:cstheme="minorBidi"/>
          <w:noProof/>
          <w:lang w:eastAsia="zh-CN"/>
        </w:rPr>
      </w:pPr>
      <w:hyperlink w:anchor="_Toc425512157" w:history="1">
        <w:r w:rsidRPr="002B324F">
          <w:rPr>
            <w:rStyle w:val="Hyperlink"/>
          </w:rPr>
          <w:t>5.1</w:t>
        </w:r>
        <w:r>
          <w:rPr>
            <w:rFonts w:asciiTheme="minorHAnsi" w:eastAsiaTheme="minorEastAsia" w:hAnsiTheme="minorHAnsi" w:cstheme="minorBidi"/>
            <w:noProof/>
            <w:lang w:eastAsia="zh-CN"/>
          </w:rPr>
          <w:tab/>
        </w:r>
        <w:r w:rsidRPr="002B324F">
          <w:rPr>
            <w:rStyle w:val="Hyperlink"/>
          </w:rPr>
          <w:t>Prerequisites</w:t>
        </w:r>
        <w:r>
          <w:rPr>
            <w:noProof/>
            <w:webHidden/>
          </w:rPr>
          <w:tab/>
        </w:r>
        <w:r>
          <w:rPr>
            <w:noProof/>
            <w:webHidden/>
          </w:rPr>
          <w:fldChar w:fldCharType="begin"/>
        </w:r>
        <w:r>
          <w:rPr>
            <w:noProof/>
            <w:webHidden/>
          </w:rPr>
          <w:instrText xml:space="preserve"> PAGEREF _Toc425512157 \h </w:instrText>
        </w:r>
        <w:r>
          <w:rPr>
            <w:noProof/>
            <w:webHidden/>
          </w:rPr>
        </w:r>
        <w:r>
          <w:rPr>
            <w:noProof/>
            <w:webHidden/>
          </w:rPr>
          <w:fldChar w:fldCharType="separate"/>
        </w:r>
        <w:r>
          <w:rPr>
            <w:noProof/>
            <w:webHidden/>
          </w:rPr>
          <w:t>40</w:t>
        </w:r>
        <w:r>
          <w:rPr>
            <w:noProof/>
            <w:webHidden/>
          </w:rPr>
          <w:fldChar w:fldCharType="end"/>
        </w:r>
      </w:hyperlink>
    </w:p>
    <w:p w14:paraId="142723A9" w14:textId="77777777" w:rsidR="00D97B62" w:rsidRDefault="00D97B62">
      <w:pPr>
        <w:pStyle w:val="TOC2"/>
        <w:rPr>
          <w:rFonts w:asciiTheme="minorHAnsi" w:eastAsiaTheme="minorEastAsia" w:hAnsiTheme="minorHAnsi" w:cstheme="minorBidi"/>
          <w:noProof/>
          <w:lang w:eastAsia="zh-CN"/>
        </w:rPr>
      </w:pPr>
      <w:hyperlink w:anchor="_Toc425512158" w:history="1">
        <w:r w:rsidRPr="002B324F">
          <w:rPr>
            <w:rStyle w:val="Hyperlink"/>
          </w:rPr>
          <w:t>5.2</w:t>
        </w:r>
        <w:r>
          <w:rPr>
            <w:rFonts w:asciiTheme="minorHAnsi" w:eastAsiaTheme="minorEastAsia" w:hAnsiTheme="minorHAnsi" w:cstheme="minorBidi"/>
            <w:noProof/>
            <w:lang w:eastAsia="zh-CN"/>
          </w:rPr>
          <w:tab/>
        </w:r>
        <w:r w:rsidRPr="002B324F">
          <w:rPr>
            <w:rStyle w:val="Hyperlink"/>
          </w:rPr>
          <w:t>Service Summary</w:t>
        </w:r>
        <w:r>
          <w:rPr>
            <w:noProof/>
            <w:webHidden/>
          </w:rPr>
          <w:tab/>
        </w:r>
        <w:r>
          <w:rPr>
            <w:noProof/>
            <w:webHidden/>
          </w:rPr>
          <w:fldChar w:fldCharType="begin"/>
        </w:r>
        <w:r>
          <w:rPr>
            <w:noProof/>
            <w:webHidden/>
          </w:rPr>
          <w:instrText xml:space="preserve"> PAGEREF _Toc425512158 \h </w:instrText>
        </w:r>
        <w:r>
          <w:rPr>
            <w:noProof/>
            <w:webHidden/>
          </w:rPr>
        </w:r>
        <w:r>
          <w:rPr>
            <w:noProof/>
            <w:webHidden/>
          </w:rPr>
          <w:fldChar w:fldCharType="separate"/>
        </w:r>
        <w:r>
          <w:rPr>
            <w:noProof/>
            <w:webHidden/>
          </w:rPr>
          <w:t>40</w:t>
        </w:r>
        <w:r>
          <w:rPr>
            <w:noProof/>
            <w:webHidden/>
          </w:rPr>
          <w:fldChar w:fldCharType="end"/>
        </w:r>
      </w:hyperlink>
    </w:p>
    <w:p w14:paraId="3C8FB3FB" w14:textId="77777777" w:rsidR="00D97B62" w:rsidRDefault="00D97B62">
      <w:pPr>
        <w:pStyle w:val="TOC2"/>
        <w:rPr>
          <w:rFonts w:asciiTheme="minorHAnsi" w:eastAsiaTheme="minorEastAsia" w:hAnsiTheme="minorHAnsi" w:cstheme="minorBidi"/>
          <w:noProof/>
          <w:lang w:eastAsia="zh-CN"/>
        </w:rPr>
      </w:pPr>
      <w:hyperlink w:anchor="_Toc425512159" w:history="1">
        <w:r w:rsidRPr="002B324F">
          <w:rPr>
            <w:rStyle w:val="Hyperlink"/>
            <w:lang w:eastAsia="en-US"/>
          </w:rPr>
          <w:t>5.3</w:t>
        </w:r>
        <w:r>
          <w:rPr>
            <w:rFonts w:asciiTheme="minorHAnsi" w:eastAsiaTheme="minorEastAsia" w:hAnsiTheme="minorHAnsi" w:cstheme="minorBidi"/>
            <w:noProof/>
            <w:lang w:eastAsia="zh-CN"/>
          </w:rPr>
          <w:tab/>
        </w:r>
        <w:r w:rsidRPr="002B324F">
          <w:rPr>
            <w:rStyle w:val="Hyperlink"/>
          </w:rPr>
          <w:t>TRT.PRELODGE S</w:t>
        </w:r>
        <w:r w:rsidRPr="002B324F">
          <w:rPr>
            <w:rStyle w:val="Hyperlink"/>
            <w:lang w:eastAsia="en-US"/>
          </w:rPr>
          <w:t>pecifications</w:t>
        </w:r>
        <w:r>
          <w:rPr>
            <w:noProof/>
            <w:webHidden/>
          </w:rPr>
          <w:tab/>
        </w:r>
        <w:r>
          <w:rPr>
            <w:noProof/>
            <w:webHidden/>
          </w:rPr>
          <w:fldChar w:fldCharType="begin"/>
        </w:r>
        <w:r>
          <w:rPr>
            <w:noProof/>
            <w:webHidden/>
          </w:rPr>
          <w:instrText xml:space="preserve"> PAGEREF _Toc425512159 \h </w:instrText>
        </w:r>
        <w:r>
          <w:rPr>
            <w:noProof/>
            <w:webHidden/>
          </w:rPr>
        </w:r>
        <w:r>
          <w:rPr>
            <w:noProof/>
            <w:webHidden/>
          </w:rPr>
          <w:fldChar w:fldCharType="separate"/>
        </w:r>
        <w:r>
          <w:rPr>
            <w:noProof/>
            <w:webHidden/>
          </w:rPr>
          <w:t>41</w:t>
        </w:r>
        <w:r>
          <w:rPr>
            <w:noProof/>
            <w:webHidden/>
          </w:rPr>
          <w:fldChar w:fldCharType="end"/>
        </w:r>
      </w:hyperlink>
    </w:p>
    <w:p w14:paraId="6FF876C1" w14:textId="77777777" w:rsidR="00D97B62" w:rsidRDefault="00D97B62">
      <w:pPr>
        <w:pStyle w:val="TOC3"/>
        <w:tabs>
          <w:tab w:val="left" w:pos="1200"/>
        </w:tabs>
        <w:rPr>
          <w:rFonts w:asciiTheme="minorHAnsi" w:eastAsiaTheme="minorEastAsia" w:hAnsiTheme="minorHAnsi" w:cstheme="minorBidi"/>
          <w:lang w:eastAsia="zh-CN"/>
        </w:rPr>
      </w:pPr>
      <w:hyperlink w:anchor="_Toc425512160" w:history="1">
        <w:r w:rsidRPr="002B324F">
          <w:rPr>
            <w:rStyle w:val="Hyperlink"/>
          </w:rPr>
          <w:t>5.3.1</w:t>
        </w:r>
        <w:r>
          <w:rPr>
            <w:rFonts w:asciiTheme="minorHAnsi" w:eastAsiaTheme="minorEastAsia" w:hAnsiTheme="minorHAnsi" w:cstheme="minorBidi"/>
            <w:lang w:eastAsia="zh-CN"/>
          </w:rPr>
          <w:tab/>
        </w:r>
        <w:r w:rsidRPr="002B324F">
          <w:rPr>
            <w:rStyle w:val="Hyperlink"/>
          </w:rPr>
          <w:t>TRT.PRELODGE Request - Message</w:t>
        </w:r>
        <w:r>
          <w:rPr>
            <w:webHidden/>
          </w:rPr>
          <w:tab/>
        </w:r>
        <w:r>
          <w:rPr>
            <w:webHidden/>
          </w:rPr>
          <w:fldChar w:fldCharType="begin"/>
        </w:r>
        <w:r>
          <w:rPr>
            <w:webHidden/>
          </w:rPr>
          <w:instrText xml:space="preserve"> PAGEREF _Toc425512160 \h </w:instrText>
        </w:r>
        <w:r>
          <w:rPr>
            <w:webHidden/>
          </w:rPr>
        </w:r>
        <w:r>
          <w:rPr>
            <w:webHidden/>
          </w:rPr>
          <w:fldChar w:fldCharType="separate"/>
        </w:r>
        <w:r>
          <w:rPr>
            <w:webHidden/>
          </w:rPr>
          <w:t>41</w:t>
        </w:r>
        <w:r>
          <w:rPr>
            <w:webHidden/>
          </w:rPr>
          <w:fldChar w:fldCharType="end"/>
        </w:r>
      </w:hyperlink>
    </w:p>
    <w:p w14:paraId="29F0AA66" w14:textId="77777777" w:rsidR="00D97B62" w:rsidRDefault="00D97B62">
      <w:pPr>
        <w:pStyle w:val="TOC4"/>
        <w:tabs>
          <w:tab w:val="left" w:pos="1680"/>
        </w:tabs>
        <w:rPr>
          <w:rFonts w:asciiTheme="minorHAnsi" w:eastAsiaTheme="minorEastAsia" w:hAnsiTheme="minorHAnsi" w:cstheme="minorBidi"/>
          <w:noProof/>
          <w:lang w:eastAsia="zh-CN"/>
        </w:rPr>
      </w:pPr>
      <w:hyperlink w:anchor="_Toc425512161" w:history="1">
        <w:r w:rsidRPr="002B324F">
          <w:rPr>
            <w:rStyle w:val="Hyperlink"/>
          </w:rPr>
          <w:t>5.3.1.1</w:t>
        </w:r>
        <w:r>
          <w:rPr>
            <w:rFonts w:asciiTheme="minorHAnsi" w:eastAsiaTheme="minorEastAsia" w:hAnsiTheme="minorHAnsi" w:cstheme="minorBidi"/>
            <w:noProof/>
            <w:lang w:eastAsia="zh-CN"/>
          </w:rPr>
          <w:tab/>
        </w:r>
        <w:r w:rsidRPr="002B324F">
          <w:rPr>
            <w:rStyle w:val="Hyperlink"/>
          </w:rPr>
          <w:t>Discoverable Taxonomy Set References</w:t>
        </w:r>
        <w:r>
          <w:rPr>
            <w:noProof/>
            <w:webHidden/>
          </w:rPr>
          <w:tab/>
        </w:r>
        <w:r>
          <w:rPr>
            <w:noProof/>
            <w:webHidden/>
          </w:rPr>
          <w:fldChar w:fldCharType="begin"/>
        </w:r>
        <w:r>
          <w:rPr>
            <w:noProof/>
            <w:webHidden/>
          </w:rPr>
          <w:instrText xml:space="preserve"> PAGEREF _Toc425512161 \h </w:instrText>
        </w:r>
        <w:r>
          <w:rPr>
            <w:noProof/>
            <w:webHidden/>
          </w:rPr>
        </w:r>
        <w:r>
          <w:rPr>
            <w:noProof/>
            <w:webHidden/>
          </w:rPr>
          <w:fldChar w:fldCharType="separate"/>
        </w:r>
        <w:r>
          <w:rPr>
            <w:noProof/>
            <w:webHidden/>
          </w:rPr>
          <w:t>41</w:t>
        </w:r>
        <w:r>
          <w:rPr>
            <w:noProof/>
            <w:webHidden/>
          </w:rPr>
          <w:fldChar w:fldCharType="end"/>
        </w:r>
      </w:hyperlink>
    </w:p>
    <w:p w14:paraId="10C5CE45" w14:textId="77777777" w:rsidR="00D97B62" w:rsidRDefault="00D97B62">
      <w:pPr>
        <w:pStyle w:val="TOC4"/>
        <w:tabs>
          <w:tab w:val="left" w:pos="1680"/>
        </w:tabs>
        <w:rPr>
          <w:rFonts w:asciiTheme="minorHAnsi" w:eastAsiaTheme="minorEastAsia" w:hAnsiTheme="minorHAnsi" w:cstheme="minorBidi"/>
          <w:noProof/>
          <w:lang w:eastAsia="zh-CN"/>
        </w:rPr>
      </w:pPr>
      <w:hyperlink w:anchor="_Toc425512162" w:history="1">
        <w:r w:rsidRPr="002B324F">
          <w:rPr>
            <w:rStyle w:val="Hyperlink"/>
          </w:rPr>
          <w:t>5.3.1.2</w:t>
        </w:r>
        <w:r>
          <w:rPr>
            <w:rFonts w:asciiTheme="minorHAnsi" w:eastAsiaTheme="minorEastAsia" w:hAnsiTheme="minorHAnsi" w:cstheme="minorBidi"/>
            <w:noProof/>
            <w:lang w:eastAsia="zh-CN"/>
          </w:rPr>
          <w:tab/>
        </w:r>
        <w:r w:rsidRPr="002B324F">
          <w:rPr>
            <w:rStyle w:val="Hyperlink"/>
          </w:rPr>
          <w:t>Standard Business Document Header Content</w:t>
        </w:r>
        <w:r>
          <w:rPr>
            <w:noProof/>
            <w:webHidden/>
          </w:rPr>
          <w:tab/>
        </w:r>
        <w:r>
          <w:rPr>
            <w:noProof/>
            <w:webHidden/>
          </w:rPr>
          <w:fldChar w:fldCharType="begin"/>
        </w:r>
        <w:r>
          <w:rPr>
            <w:noProof/>
            <w:webHidden/>
          </w:rPr>
          <w:instrText xml:space="preserve"> PAGEREF _Toc425512162 \h </w:instrText>
        </w:r>
        <w:r>
          <w:rPr>
            <w:noProof/>
            <w:webHidden/>
          </w:rPr>
        </w:r>
        <w:r>
          <w:rPr>
            <w:noProof/>
            <w:webHidden/>
          </w:rPr>
          <w:fldChar w:fldCharType="separate"/>
        </w:r>
        <w:r>
          <w:rPr>
            <w:noProof/>
            <w:webHidden/>
          </w:rPr>
          <w:t>41</w:t>
        </w:r>
        <w:r>
          <w:rPr>
            <w:noProof/>
            <w:webHidden/>
          </w:rPr>
          <w:fldChar w:fldCharType="end"/>
        </w:r>
      </w:hyperlink>
    </w:p>
    <w:p w14:paraId="0F86DDEC" w14:textId="77777777" w:rsidR="00D97B62" w:rsidRDefault="00D97B62">
      <w:pPr>
        <w:pStyle w:val="TOC4"/>
        <w:tabs>
          <w:tab w:val="left" w:pos="1680"/>
        </w:tabs>
        <w:rPr>
          <w:rFonts w:asciiTheme="minorHAnsi" w:eastAsiaTheme="minorEastAsia" w:hAnsiTheme="minorHAnsi" w:cstheme="minorBidi"/>
          <w:noProof/>
          <w:lang w:eastAsia="zh-CN"/>
        </w:rPr>
      </w:pPr>
      <w:hyperlink w:anchor="_Toc425512163" w:history="1">
        <w:r w:rsidRPr="002B324F">
          <w:rPr>
            <w:rStyle w:val="Hyperlink"/>
          </w:rPr>
          <w:t>5.3.1.3</w:t>
        </w:r>
        <w:r>
          <w:rPr>
            <w:rFonts w:asciiTheme="minorHAnsi" w:eastAsiaTheme="minorEastAsia" w:hAnsiTheme="minorHAnsi" w:cstheme="minorBidi"/>
            <w:noProof/>
            <w:lang w:eastAsia="zh-CN"/>
          </w:rPr>
          <w:tab/>
        </w:r>
        <w:r w:rsidRPr="002B324F">
          <w:rPr>
            <w:rStyle w:val="Hyperlink"/>
          </w:rPr>
          <w:t>Standard Business Document Body Content</w:t>
        </w:r>
        <w:r>
          <w:rPr>
            <w:noProof/>
            <w:webHidden/>
          </w:rPr>
          <w:tab/>
        </w:r>
        <w:r>
          <w:rPr>
            <w:noProof/>
            <w:webHidden/>
          </w:rPr>
          <w:fldChar w:fldCharType="begin"/>
        </w:r>
        <w:r>
          <w:rPr>
            <w:noProof/>
            <w:webHidden/>
          </w:rPr>
          <w:instrText xml:space="preserve"> PAGEREF _Toc425512163 \h </w:instrText>
        </w:r>
        <w:r>
          <w:rPr>
            <w:noProof/>
            <w:webHidden/>
          </w:rPr>
        </w:r>
        <w:r>
          <w:rPr>
            <w:noProof/>
            <w:webHidden/>
          </w:rPr>
          <w:fldChar w:fldCharType="separate"/>
        </w:r>
        <w:r>
          <w:rPr>
            <w:noProof/>
            <w:webHidden/>
          </w:rPr>
          <w:t>41</w:t>
        </w:r>
        <w:r>
          <w:rPr>
            <w:noProof/>
            <w:webHidden/>
          </w:rPr>
          <w:fldChar w:fldCharType="end"/>
        </w:r>
      </w:hyperlink>
    </w:p>
    <w:p w14:paraId="43FC6AB2" w14:textId="77777777" w:rsidR="00D97B62" w:rsidRDefault="00D97B62">
      <w:pPr>
        <w:pStyle w:val="TOC3"/>
        <w:tabs>
          <w:tab w:val="left" w:pos="1200"/>
        </w:tabs>
        <w:rPr>
          <w:rFonts w:asciiTheme="minorHAnsi" w:eastAsiaTheme="minorEastAsia" w:hAnsiTheme="minorHAnsi" w:cstheme="minorBidi"/>
          <w:lang w:eastAsia="zh-CN"/>
        </w:rPr>
      </w:pPr>
      <w:hyperlink w:anchor="_Toc425512164" w:history="1">
        <w:r w:rsidRPr="002B324F">
          <w:rPr>
            <w:rStyle w:val="Hyperlink"/>
          </w:rPr>
          <w:t>5.3.2</w:t>
        </w:r>
        <w:r>
          <w:rPr>
            <w:rFonts w:asciiTheme="minorHAnsi" w:eastAsiaTheme="minorEastAsia" w:hAnsiTheme="minorHAnsi" w:cstheme="minorBidi"/>
            <w:lang w:eastAsia="zh-CN"/>
          </w:rPr>
          <w:tab/>
        </w:r>
        <w:r w:rsidRPr="002B324F">
          <w:rPr>
            <w:rStyle w:val="Hyperlink"/>
          </w:rPr>
          <w:t>TRT.PRELODGE Response - Message</w:t>
        </w:r>
        <w:r>
          <w:rPr>
            <w:webHidden/>
          </w:rPr>
          <w:tab/>
        </w:r>
        <w:r>
          <w:rPr>
            <w:webHidden/>
          </w:rPr>
          <w:fldChar w:fldCharType="begin"/>
        </w:r>
        <w:r>
          <w:rPr>
            <w:webHidden/>
          </w:rPr>
          <w:instrText xml:space="preserve"> PAGEREF _Toc425512164 \h </w:instrText>
        </w:r>
        <w:r>
          <w:rPr>
            <w:webHidden/>
          </w:rPr>
        </w:r>
        <w:r>
          <w:rPr>
            <w:webHidden/>
          </w:rPr>
          <w:fldChar w:fldCharType="separate"/>
        </w:r>
        <w:r>
          <w:rPr>
            <w:webHidden/>
          </w:rPr>
          <w:t>41</w:t>
        </w:r>
        <w:r>
          <w:rPr>
            <w:webHidden/>
          </w:rPr>
          <w:fldChar w:fldCharType="end"/>
        </w:r>
      </w:hyperlink>
    </w:p>
    <w:p w14:paraId="4595FED6" w14:textId="77777777" w:rsidR="00D97B62" w:rsidRDefault="00D97B62">
      <w:pPr>
        <w:pStyle w:val="TOC4"/>
        <w:tabs>
          <w:tab w:val="left" w:pos="1680"/>
        </w:tabs>
        <w:rPr>
          <w:rFonts w:asciiTheme="minorHAnsi" w:eastAsiaTheme="minorEastAsia" w:hAnsiTheme="minorHAnsi" w:cstheme="minorBidi"/>
          <w:noProof/>
          <w:lang w:eastAsia="zh-CN"/>
        </w:rPr>
      </w:pPr>
      <w:hyperlink w:anchor="_Toc425512165" w:history="1">
        <w:r w:rsidRPr="002B324F">
          <w:rPr>
            <w:rStyle w:val="Hyperlink"/>
          </w:rPr>
          <w:t>5.3.2.1</w:t>
        </w:r>
        <w:r>
          <w:rPr>
            <w:rFonts w:asciiTheme="minorHAnsi" w:eastAsiaTheme="minorEastAsia" w:hAnsiTheme="minorHAnsi" w:cstheme="minorBidi"/>
            <w:noProof/>
            <w:lang w:eastAsia="zh-CN"/>
          </w:rPr>
          <w:tab/>
        </w:r>
        <w:r w:rsidRPr="002B324F">
          <w:rPr>
            <w:rStyle w:val="Hyperlink"/>
          </w:rPr>
          <w:t>Discoverable Taxonomy Set References</w:t>
        </w:r>
        <w:r>
          <w:rPr>
            <w:noProof/>
            <w:webHidden/>
          </w:rPr>
          <w:tab/>
        </w:r>
        <w:r>
          <w:rPr>
            <w:noProof/>
            <w:webHidden/>
          </w:rPr>
          <w:fldChar w:fldCharType="begin"/>
        </w:r>
        <w:r>
          <w:rPr>
            <w:noProof/>
            <w:webHidden/>
          </w:rPr>
          <w:instrText xml:space="preserve"> PAGEREF _Toc425512165 \h </w:instrText>
        </w:r>
        <w:r>
          <w:rPr>
            <w:noProof/>
            <w:webHidden/>
          </w:rPr>
        </w:r>
        <w:r>
          <w:rPr>
            <w:noProof/>
            <w:webHidden/>
          </w:rPr>
          <w:fldChar w:fldCharType="separate"/>
        </w:r>
        <w:r>
          <w:rPr>
            <w:noProof/>
            <w:webHidden/>
          </w:rPr>
          <w:t>41</w:t>
        </w:r>
        <w:r>
          <w:rPr>
            <w:noProof/>
            <w:webHidden/>
          </w:rPr>
          <w:fldChar w:fldCharType="end"/>
        </w:r>
      </w:hyperlink>
    </w:p>
    <w:p w14:paraId="265E3F38" w14:textId="77777777" w:rsidR="00D97B62" w:rsidRDefault="00D97B62">
      <w:pPr>
        <w:pStyle w:val="TOC4"/>
        <w:tabs>
          <w:tab w:val="left" w:pos="1680"/>
        </w:tabs>
        <w:rPr>
          <w:rFonts w:asciiTheme="minorHAnsi" w:eastAsiaTheme="minorEastAsia" w:hAnsiTheme="minorHAnsi" w:cstheme="minorBidi"/>
          <w:noProof/>
          <w:lang w:eastAsia="zh-CN"/>
        </w:rPr>
      </w:pPr>
      <w:hyperlink w:anchor="_Toc425512166" w:history="1">
        <w:r w:rsidRPr="002B324F">
          <w:rPr>
            <w:rStyle w:val="Hyperlink"/>
          </w:rPr>
          <w:t>5.3.2.2</w:t>
        </w:r>
        <w:r>
          <w:rPr>
            <w:rFonts w:asciiTheme="minorHAnsi" w:eastAsiaTheme="minorEastAsia" w:hAnsiTheme="minorHAnsi" w:cstheme="minorBidi"/>
            <w:noProof/>
            <w:lang w:eastAsia="zh-CN"/>
          </w:rPr>
          <w:tab/>
        </w:r>
        <w:r w:rsidRPr="002B324F">
          <w:rPr>
            <w:rStyle w:val="Hyperlink"/>
          </w:rPr>
          <w:t>Standard Business Document Header Content</w:t>
        </w:r>
        <w:r>
          <w:rPr>
            <w:noProof/>
            <w:webHidden/>
          </w:rPr>
          <w:tab/>
        </w:r>
        <w:r>
          <w:rPr>
            <w:noProof/>
            <w:webHidden/>
          </w:rPr>
          <w:fldChar w:fldCharType="begin"/>
        </w:r>
        <w:r>
          <w:rPr>
            <w:noProof/>
            <w:webHidden/>
          </w:rPr>
          <w:instrText xml:space="preserve"> PAGEREF _Toc425512166 \h </w:instrText>
        </w:r>
        <w:r>
          <w:rPr>
            <w:noProof/>
            <w:webHidden/>
          </w:rPr>
        </w:r>
        <w:r>
          <w:rPr>
            <w:noProof/>
            <w:webHidden/>
          </w:rPr>
          <w:fldChar w:fldCharType="separate"/>
        </w:r>
        <w:r>
          <w:rPr>
            <w:noProof/>
            <w:webHidden/>
          </w:rPr>
          <w:t>42</w:t>
        </w:r>
        <w:r>
          <w:rPr>
            <w:noProof/>
            <w:webHidden/>
          </w:rPr>
          <w:fldChar w:fldCharType="end"/>
        </w:r>
      </w:hyperlink>
    </w:p>
    <w:p w14:paraId="08AC1B44" w14:textId="77777777" w:rsidR="00D97B62" w:rsidRDefault="00D97B62">
      <w:pPr>
        <w:pStyle w:val="TOC4"/>
        <w:tabs>
          <w:tab w:val="left" w:pos="1680"/>
        </w:tabs>
        <w:rPr>
          <w:rFonts w:asciiTheme="minorHAnsi" w:eastAsiaTheme="minorEastAsia" w:hAnsiTheme="minorHAnsi" w:cstheme="minorBidi"/>
          <w:noProof/>
          <w:lang w:eastAsia="zh-CN"/>
        </w:rPr>
      </w:pPr>
      <w:hyperlink w:anchor="_Toc425512167" w:history="1">
        <w:r w:rsidRPr="002B324F">
          <w:rPr>
            <w:rStyle w:val="Hyperlink"/>
          </w:rPr>
          <w:t>5.3.2.3</w:t>
        </w:r>
        <w:r>
          <w:rPr>
            <w:rFonts w:asciiTheme="minorHAnsi" w:eastAsiaTheme="minorEastAsia" w:hAnsiTheme="minorHAnsi" w:cstheme="minorBidi"/>
            <w:noProof/>
            <w:lang w:eastAsia="zh-CN"/>
          </w:rPr>
          <w:tab/>
        </w:r>
        <w:r w:rsidRPr="002B324F">
          <w:rPr>
            <w:rStyle w:val="Hyperlink"/>
          </w:rPr>
          <w:t>Standard Business Document Body Content</w:t>
        </w:r>
        <w:r>
          <w:rPr>
            <w:noProof/>
            <w:webHidden/>
          </w:rPr>
          <w:tab/>
        </w:r>
        <w:r>
          <w:rPr>
            <w:noProof/>
            <w:webHidden/>
          </w:rPr>
          <w:fldChar w:fldCharType="begin"/>
        </w:r>
        <w:r>
          <w:rPr>
            <w:noProof/>
            <w:webHidden/>
          </w:rPr>
          <w:instrText xml:space="preserve"> PAGEREF _Toc425512167 \h </w:instrText>
        </w:r>
        <w:r>
          <w:rPr>
            <w:noProof/>
            <w:webHidden/>
          </w:rPr>
        </w:r>
        <w:r>
          <w:rPr>
            <w:noProof/>
            <w:webHidden/>
          </w:rPr>
          <w:fldChar w:fldCharType="separate"/>
        </w:r>
        <w:r>
          <w:rPr>
            <w:noProof/>
            <w:webHidden/>
          </w:rPr>
          <w:t>42</w:t>
        </w:r>
        <w:r>
          <w:rPr>
            <w:noProof/>
            <w:webHidden/>
          </w:rPr>
          <w:fldChar w:fldCharType="end"/>
        </w:r>
      </w:hyperlink>
    </w:p>
    <w:p w14:paraId="4D9EC3F6" w14:textId="77777777" w:rsidR="00D97B62" w:rsidRDefault="00D97B62">
      <w:pPr>
        <w:pStyle w:val="TOC2"/>
        <w:rPr>
          <w:rFonts w:asciiTheme="minorHAnsi" w:eastAsiaTheme="minorEastAsia" w:hAnsiTheme="minorHAnsi" w:cstheme="minorBidi"/>
          <w:noProof/>
          <w:lang w:eastAsia="zh-CN"/>
        </w:rPr>
      </w:pPr>
      <w:hyperlink w:anchor="_Toc425512168" w:history="1">
        <w:r w:rsidRPr="002B324F">
          <w:rPr>
            <w:rStyle w:val="Hyperlink"/>
            <w:lang w:eastAsia="en-US"/>
          </w:rPr>
          <w:t>5.4</w:t>
        </w:r>
        <w:r>
          <w:rPr>
            <w:rFonts w:asciiTheme="minorHAnsi" w:eastAsiaTheme="minorEastAsia" w:hAnsiTheme="minorHAnsi" w:cstheme="minorBidi"/>
            <w:noProof/>
            <w:lang w:eastAsia="zh-CN"/>
          </w:rPr>
          <w:tab/>
        </w:r>
        <w:r w:rsidRPr="002B324F">
          <w:rPr>
            <w:rStyle w:val="Hyperlink"/>
          </w:rPr>
          <w:t>TRT.LODGE S</w:t>
        </w:r>
        <w:r w:rsidRPr="002B324F">
          <w:rPr>
            <w:rStyle w:val="Hyperlink"/>
            <w:lang w:eastAsia="en-US"/>
          </w:rPr>
          <w:t>pecifications</w:t>
        </w:r>
        <w:r>
          <w:rPr>
            <w:noProof/>
            <w:webHidden/>
          </w:rPr>
          <w:tab/>
        </w:r>
        <w:r>
          <w:rPr>
            <w:noProof/>
            <w:webHidden/>
          </w:rPr>
          <w:fldChar w:fldCharType="begin"/>
        </w:r>
        <w:r>
          <w:rPr>
            <w:noProof/>
            <w:webHidden/>
          </w:rPr>
          <w:instrText xml:space="preserve"> PAGEREF _Toc425512168 \h </w:instrText>
        </w:r>
        <w:r>
          <w:rPr>
            <w:noProof/>
            <w:webHidden/>
          </w:rPr>
        </w:r>
        <w:r>
          <w:rPr>
            <w:noProof/>
            <w:webHidden/>
          </w:rPr>
          <w:fldChar w:fldCharType="separate"/>
        </w:r>
        <w:r>
          <w:rPr>
            <w:noProof/>
            <w:webHidden/>
          </w:rPr>
          <w:t>43</w:t>
        </w:r>
        <w:r>
          <w:rPr>
            <w:noProof/>
            <w:webHidden/>
          </w:rPr>
          <w:fldChar w:fldCharType="end"/>
        </w:r>
      </w:hyperlink>
    </w:p>
    <w:p w14:paraId="5ED0A06A" w14:textId="77777777" w:rsidR="00D97B62" w:rsidRDefault="00D97B62">
      <w:pPr>
        <w:pStyle w:val="TOC3"/>
        <w:tabs>
          <w:tab w:val="left" w:pos="1200"/>
        </w:tabs>
        <w:rPr>
          <w:rFonts w:asciiTheme="minorHAnsi" w:eastAsiaTheme="minorEastAsia" w:hAnsiTheme="minorHAnsi" w:cstheme="minorBidi"/>
          <w:lang w:eastAsia="zh-CN"/>
        </w:rPr>
      </w:pPr>
      <w:hyperlink w:anchor="_Toc425512169" w:history="1">
        <w:r w:rsidRPr="002B324F">
          <w:rPr>
            <w:rStyle w:val="Hyperlink"/>
          </w:rPr>
          <w:t>5.4.1</w:t>
        </w:r>
        <w:r>
          <w:rPr>
            <w:rFonts w:asciiTheme="minorHAnsi" w:eastAsiaTheme="minorEastAsia" w:hAnsiTheme="minorHAnsi" w:cstheme="minorBidi"/>
            <w:lang w:eastAsia="zh-CN"/>
          </w:rPr>
          <w:tab/>
        </w:r>
        <w:r w:rsidRPr="002B324F">
          <w:rPr>
            <w:rStyle w:val="Hyperlink"/>
          </w:rPr>
          <w:t>TRT.LODGE Request - Message</w:t>
        </w:r>
        <w:r>
          <w:rPr>
            <w:webHidden/>
          </w:rPr>
          <w:tab/>
        </w:r>
        <w:r>
          <w:rPr>
            <w:webHidden/>
          </w:rPr>
          <w:fldChar w:fldCharType="begin"/>
        </w:r>
        <w:r>
          <w:rPr>
            <w:webHidden/>
          </w:rPr>
          <w:instrText xml:space="preserve"> PAGEREF _Toc425512169 \h </w:instrText>
        </w:r>
        <w:r>
          <w:rPr>
            <w:webHidden/>
          </w:rPr>
        </w:r>
        <w:r>
          <w:rPr>
            <w:webHidden/>
          </w:rPr>
          <w:fldChar w:fldCharType="separate"/>
        </w:r>
        <w:r>
          <w:rPr>
            <w:webHidden/>
          </w:rPr>
          <w:t>43</w:t>
        </w:r>
        <w:r>
          <w:rPr>
            <w:webHidden/>
          </w:rPr>
          <w:fldChar w:fldCharType="end"/>
        </w:r>
      </w:hyperlink>
    </w:p>
    <w:p w14:paraId="04A6D981" w14:textId="77777777" w:rsidR="00D97B62" w:rsidRDefault="00D97B62">
      <w:pPr>
        <w:pStyle w:val="TOC4"/>
        <w:tabs>
          <w:tab w:val="left" w:pos="1680"/>
        </w:tabs>
        <w:rPr>
          <w:rFonts w:asciiTheme="minorHAnsi" w:eastAsiaTheme="minorEastAsia" w:hAnsiTheme="minorHAnsi" w:cstheme="minorBidi"/>
          <w:noProof/>
          <w:lang w:eastAsia="zh-CN"/>
        </w:rPr>
      </w:pPr>
      <w:hyperlink w:anchor="_Toc425512170" w:history="1">
        <w:r w:rsidRPr="002B324F">
          <w:rPr>
            <w:rStyle w:val="Hyperlink"/>
          </w:rPr>
          <w:t>5.4.1.1</w:t>
        </w:r>
        <w:r>
          <w:rPr>
            <w:rFonts w:asciiTheme="minorHAnsi" w:eastAsiaTheme="minorEastAsia" w:hAnsiTheme="minorHAnsi" w:cstheme="minorBidi"/>
            <w:noProof/>
            <w:lang w:eastAsia="zh-CN"/>
          </w:rPr>
          <w:tab/>
        </w:r>
        <w:r w:rsidRPr="002B324F">
          <w:rPr>
            <w:rStyle w:val="Hyperlink"/>
          </w:rPr>
          <w:t>Discoverable Taxonomy Set References</w:t>
        </w:r>
        <w:r>
          <w:rPr>
            <w:noProof/>
            <w:webHidden/>
          </w:rPr>
          <w:tab/>
        </w:r>
        <w:r>
          <w:rPr>
            <w:noProof/>
            <w:webHidden/>
          </w:rPr>
          <w:fldChar w:fldCharType="begin"/>
        </w:r>
        <w:r>
          <w:rPr>
            <w:noProof/>
            <w:webHidden/>
          </w:rPr>
          <w:instrText xml:space="preserve"> PAGEREF _Toc425512170 \h </w:instrText>
        </w:r>
        <w:r>
          <w:rPr>
            <w:noProof/>
            <w:webHidden/>
          </w:rPr>
        </w:r>
        <w:r>
          <w:rPr>
            <w:noProof/>
            <w:webHidden/>
          </w:rPr>
          <w:fldChar w:fldCharType="separate"/>
        </w:r>
        <w:r>
          <w:rPr>
            <w:noProof/>
            <w:webHidden/>
          </w:rPr>
          <w:t>43</w:t>
        </w:r>
        <w:r>
          <w:rPr>
            <w:noProof/>
            <w:webHidden/>
          </w:rPr>
          <w:fldChar w:fldCharType="end"/>
        </w:r>
      </w:hyperlink>
    </w:p>
    <w:p w14:paraId="0FF2D8EC" w14:textId="77777777" w:rsidR="00D97B62" w:rsidRDefault="00D97B62">
      <w:pPr>
        <w:pStyle w:val="TOC4"/>
        <w:tabs>
          <w:tab w:val="left" w:pos="1680"/>
        </w:tabs>
        <w:rPr>
          <w:rFonts w:asciiTheme="minorHAnsi" w:eastAsiaTheme="minorEastAsia" w:hAnsiTheme="minorHAnsi" w:cstheme="minorBidi"/>
          <w:noProof/>
          <w:lang w:eastAsia="zh-CN"/>
        </w:rPr>
      </w:pPr>
      <w:hyperlink w:anchor="_Toc425512171" w:history="1">
        <w:r w:rsidRPr="002B324F">
          <w:rPr>
            <w:rStyle w:val="Hyperlink"/>
          </w:rPr>
          <w:t>5.4.1.2</w:t>
        </w:r>
        <w:r>
          <w:rPr>
            <w:rFonts w:asciiTheme="minorHAnsi" w:eastAsiaTheme="minorEastAsia" w:hAnsiTheme="minorHAnsi" w:cstheme="minorBidi"/>
            <w:noProof/>
            <w:lang w:eastAsia="zh-CN"/>
          </w:rPr>
          <w:tab/>
        </w:r>
        <w:r w:rsidRPr="002B324F">
          <w:rPr>
            <w:rStyle w:val="Hyperlink"/>
          </w:rPr>
          <w:t>Standard Business Document Header Content</w:t>
        </w:r>
        <w:r>
          <w:rPr>
            <w:noProof/>
            <w:webHidden/>
          </w:rPr>
          <w:tab/>
        </w:r>
        <w:r>
          <w:rPr>
            <w:noProof/>
            <w:webHidden/>
          </w:rPr>
          <w:fldChar w:fldCharType="begin"/>
        </w:r>
        <w:r>
          <w:rPr>
            <w:noProof/>
            <w:webHidden/>
          </w:rPr>
          <w:instrText xml:space="preserve"> PAGEREF _Toc425512171 \h </w:instrText>
        </w:r>
        <w:r>
          <w:rPr>
            <w:noProof/>
            <w:webHidden/>
          </w:rPr>
        </w:r>
        <w:r>
          <w:rPr>
            <w:noProof/>
            <w:webHidden/>
          </w:rPr>
          <w:fldChar w:fldCharType="separate"/>
        </w:r>
        <w:r>
          <w:rPr>
            <w:noProof/>
            <w:webHidden/>
          </w:rPr>
          <w:t>43</w:t>
        </w:r>
        <w:r>
          <w:rPr>
            <w:noProof/>
            <w:webHidden/>
          </w:rPr>
          <w:fldChar w:fldCharType="end"/>
        </w:r>
      </w:hyperlink>
    </w:p>
    <w:p w14:paraId="72788BE8" w14:textId="77777777" w:rsidR="00D97B62" w:rsidRDefault="00D97B62">
      <w:pPr>
        <w:pStyle w:val="TOC4"/>
        <w:tabs>
          <w:tab w:val="left" w:pos="1680"/>
        </w:tabs>
        <w:rPr>
          <w:rFonts w:asciiTheme="minorHAnsi" w:eastAsiaTheme="minorEastAsia" w:hAnsiTheme="minorHAnsi" w:cstheme="minorBidi"/>
          <w:noProof/>
          <w:lang w:eastAsia="zh-CN"/>
        </w:rPr>
      </w:pPr>
      <w:hyperlink w:anchor="_Toc425512172" w:history="1">
        <w:r w:rsidRPr="002B324F">
          <w:rPr>
            <w:rStyle w:val="Hyperlink"/>
          </w:rPr>
          <w:t>5.4.1.3</w:t>
        </w:r>
        <w:r>
          <w:rPr>
            <w:rFonts w:asciiTheme="minorHAnsi" w:eastAsiaTheme="minorEastAsia" w:hAnsiTheme="minorHAnsi" w:cstheme="minorBidi"/>
            <w:noProof/>
            <w:lang w:eastAsia="zh-CN"/>
          </w:rPr>
          <w:tab/>
        </w:r>
        <w:r w:rsidRPr="002B324F">
          <w:rPr>
            <w:rStyle w:val="Hyperlink"/>
          </w:rPr>
          <w:t>Standard Business Document Body Content</w:t>
        </w:r>
        <w:r>
          <w:rPr>
            <w:noProof/>
            <w:webHidden/>
          </w:rPr>
          <w:tab/>
        </w:r>
        <w:r>
          <w:rPr>
            <w:noProof/>
            <w:webHidden/>
          </w:rPr>
          <w:fldChar w:fldCharType="begin"/>
        </w:r>
        <w:r>
          <w:rPr>
            <w:noProof/>
            <w:webHidden/>
          </w:rPr>
          <w:instrText xml:space="preserve"> PAGEREF _Toc425512172 \h </w:instrText>
        </w:r>
        <w:r>
          <w:rPr>
            <w:noProof/>
            <w:webHidden/>
          </w:rPr>
        </w:r>
        <w:r>
          <w:rPr>
            <w:noProof/>
            <w:webHidden/>
          </w:rPr>
          <w:fldChar w:fldCharType="separate"/>
        </w:r>
        <w:r>
          <w:rPr>
            <w:noProof/>
            <w:webHidden/>
          </w:rPr>
          <w:t>44</w:t>
        </w:r>
        <w:r>
          <w:rPr>
            <w:noProof/>
            <w:webHidden/>
          </w:rPr>
          <w:fldChar w:fldCharType="end"/>
        </w:r>
      </w:hyperlink>
    </w:p>
    <w:p w14:paraId="159C29A3" w14:textId="77777777" w:rsidR="00D97B62" w:rsidRDefault="00D97B62">
      <w:pPr>
        <w:pStyle w:val="TOC3"/>
        <w:tabs>
          <w:tab w:val="left" w:pos="1200"/>
        </w:tabs>
        <w:rPr>
          <w:rFonts w:asciiTheme="minorHAnsi" w:eastAsiaTheme="minorEastAsia" w:hAnsiTheme="minorHAnsi" w:cstheme="minorBidi"/>
          <w:lang w:eastAsia="zh-CN"/>
        </w:rPr>
      </w:pPr>
      <w:hyperlink w:anchor="_Toc425512173" w:history="1">
        <w:r w:rsidRPr="002B324F">
          <w:rPr>
            <w:rStyle w:val="Hyperlink"/>
          </w:rPr>
          <w:t>5.4.2</w:t>
        </w:r>
        <w:r>
          <w:rPr>
            <w:rFonts w:asciiTheme="minorHAnsi" w:eastAsiaTheme="minorEastAsia" w:hAnsiTheme="minorHAnsi" w:cstheme="minorBidi"/>
            <w:lang w:eastAsia="zh-CN"/>
          </w:rPr>
          <w:tab/>
        </w:r>
        <w:r w:rsidRPr="002B324F">
          <w:rPr>
            <w:rStyle w:val="Hyperlink"/>
          </w:rPr>
          <w:t>TRT.LODGE Response – Message</w:t>
        </w:r>
        <w:r>
          <w:rPr>
            <w:webHidden/>
          </w:rPr>
          <w:tab/>
        </w:r>
        <w:r>
          <w:rPr>
            <w:webHidden/>
          </w:rPr>
          <w:fldChar w:fldCharType="begin"/>
        </w:r>
        <w:r>
          <w:rPr>
            <w:webHidden/>
          </w:rPr>
          <w:instrText xml:space="preserve"> PAGEREF _Toc425512173 \h </w:instrText>
        </w:r>
        <w:r>
          <w:rPr>
            <w:webHidden/>
          </w:rPr>
        </w:r>
        <w:r>
          <w:rPr>
            <w:webHidden/>
          </w:rPr>
          <w:fldChar w:fldCharType="separate"/>
        </w:r>
        <w:r>
          <w:rPr>
            <w:webHidden/>
          </w:rPr>
          <w:t>106</w:t>
        </w:r>
        <w:r>
          <w:rPr>
            <w:webHidden/>
          </w:rPr>
          <w:fldChar w:fldCharType="end"/>
        </w:r>
      </w:hyperlink>
    </w:p>
    <w:p w14:paraId="22F60A57" w14:textId="77777777" w:rsidR="00D97B62" w:rsidRDefault="00D97B62">
      <w:pPr>
        <w:pStyle w:val="TOC4"/>
        <w:tabs>
          <w:tab w:val="left" w:pos="1680"/>
        </w:tabs>
        <w:rPr>
          <w:rFonts w:asciiTheme="minorHAnsi" w:eastAsiaTheme="minorEastAsia" w:hAnsiTheme="minorHAnsi" w:cstheme="minorBidi"/>
          <w:noProof/>
          <w:lang w:eastAsia="zh-CN"/>
        </w:rPr>
      </w:pPr>
      <w:hyperlink w:anchor="_Toc425512174" w:history="1">
        <w:r w:rsidRPr="002B324F">
          <w:rPr>
            <w:rStyle w:val="Hyperlink"/>
          </w:rPr>
          <w:t>5.4.2.1</w:t>
        </w:r>
        <w:r>
          <w:rPr>
            <w:rFonts w:asciiTheme="minorHAnsi" w:eastAsiaTheme="minorEastAsia" w:hAnsiTheme="minorHAnsi" w:cstheme="minorBidi"/>
            <w:noProof/>
            <w:lang w:eastAsia="zh-CN"/>
          </w:rPr>
          <w:tab/>
        </w:r>
        <w:r w:rsidRPr="002B324F">
          <w:rPr>
            <w:rStyle w:val="Hyperlink"/>
          </w:rPr>
          <w:t>Discoverable Taxonomy Set References</w:t>
        </w:r>
        <w:r>
          <w:rPr>
            <w:noProof/>
            <w:webHidden/>
          </w:rPr>
          <w:tab/>
        </w:r>
        <w:r>
          <w:rPr>
            <w:noProof/>
            <w:webHidden/>
          </w:rPr>
          <w:fldChar w:fldCharType="begin"/>
        </w:r>
        <w:r>
          <w:rPr>
            <w:noProof/>
            <w:webHidden/>
          </w:rPr>
          <w:instrText xml:space="preserve"> PAGEREF _Toc425512174 \h </w:instrText>
        </w:r>
        <w:r>
          <w:rPr>
            <w:noProof/>
            <w:webHidden/>
          </w:rPr>
        </w:r>
        <w:r>
          <w:rPr>
            <w:noProof/>
            <w:webHidden/>
          </w:rPr>
          <w:fldChar w:fldCharType="separate"/>
        </w:r>
        <w:r>
          <w:rPr>
            <w:noProof/>
            <w:webHidden/>
          </w:rPr>
          <w:t>106</w:t>
        </w:r>
        <w:r>
          <w:rPr>
            <w:noProof/>
            <w:webHidden/>
          </w:rPr>
          <w:fldChar w:fldCharType="end"/>
        </w:r>
      </w:hyperlink>
    </w:p>
    <w:p w14:paraId="53F760F4" w14:textId="77777777" w:rsidR="00D97B62" w:rsidRDefault="00D97B62">
      <w:pPr>
        <w:pStyle w:val="TOC4"/>
        <w:tabs>
          <w:tab w:val="left" w:pos="1680"/>
        </w:tabs>
        <w:rPr>
          <w:rFonts w:asciiTheme="minorHAnsi" w:eastAsiaTheme="minorEastAsia" w:hAnsiTheme="minorHAnsi" w:cstheme="minorBidi"/>
          <w:noProof/>
          <w:lang w:eastAsia="zh-CN"/>
        </w:rPr>
      </w:pPr>
      <w:hyperlink w:anchor="_Toc425512175" w:history="1">
        <w:r w:rsidRPr="002B324F">
          <w:rPr>
            <w:rStyle w:val="Hyperlink"/>
          </w:rPr>
          <w:t>5.4.2.2</w:t>
        </w:r>
        <w:r>
          <w:rPr>
            <w:rFonts w:asciiTheme="minorHAnsi" w:eastAsiaTheme="minorEastAsia" w:hAnsiTheme="minorHAnsi" w:cstheme="minorBidi"/>
            <w:noProof/>
            <w:lang w:eastAsia="zh-CN"/>
          </w:rPr>
          <w:tab/>
        </w:r>
        <w:r w:rsidRPr="002B324F">
          <w:rPr>
            <w:rStyle w:val="Hyperlink"/>
          </w:rPr>
          <w:t>Standard Business Document Header Content</w:t>
        </w:r>
        <w:r>
          <w:rPr>
            <w:noProof/>
            <w:webHidden/>
          </w:rPr>
          <w:tab/>
        </w:r>
        <w:r>
          <w:rPr>
            <w:noProof/>
            <w:webHidden/>
          </w:rPr>
          <w:fldChar w:fldCharType="begin"/>
        </w:r>
        <w:r>
          <w:rPr>
            <w:noProof/>
            <w:webHidden/>
          </w:rPr>
          <w:instrText xml:space="preserve"> PAGEREF _Toc425512175 \h </w:instrText>
        </w:r>
        <w:r>
          <w:rPr>
            <w:noProof/>
            <w:webHidden/>
          </w:rPr>
        </w:r>
        <w:r>
          <w:rPr>
            <w:noProof/>
            <w:webHidden/>
          </w:rPr>
          <w:fldChar w:fldCharType="separate"/>
        </w:r>
        <w:r>
          <w:rPr>
            <w:noProof/>
            <w:webHidden/>
          </w:rPr>
          <w:t>106</w:t>
        </w:r>
        <w:r>
          <w:rPr>
            <w:noProof/>
            <w:webHidden/>
          </w:rPr>
          <w:fldChar w:fldCharType="end"/>
        </w:r>
      </w:hyperlink>
    </w:p>
    <w:p w14:paraId="544F5711" w14:textId="77777777" w:rsidR="00D97B62" w:rsidRDefault="00D97B62">
      <w:pPr>
        <w:pStyle w:val="TOC4"/>
        <w:tabs>
          <w:tab w:val="left" w:pos="1680"/>
        </w:tabs>
        <w:rPr>
          <w:rFonts w:asciiTheme="minorHAnsi" w:eastAsiaTheme="minorEastAsia" w:hAnsiTheme="minorHAnsi" w:cstheme="minorBidi"/>
          <w:noProof/>
          <w:lang w:eastAsia="zh-CN"/>
        </w:rPr>
      </w:pPr>
      <w:hyperlink w:anchor="_Toc425512176" w:history="1">
        <w:r w:rsidRPr="002B324F">
          <w:rPr>
            <w:rStyle w:val="Hyperlink"/>
          </w:rPr>
          <w:t>5.4.2.3</w:t>
        </w:r>
        <w:r>
          <w:rPr>
            <w:rFonts w:asciiTheme="minorHAnsi" w:eastAsiaTheme="minorEastAsia" w:hAnsiTheme="minorHAnsi" w:cstheme="minorBidi"/>
            <w:noProof/>
            <w:lang w:eastAsia="zh-CN"/>
          </w:rPr>
          <w:tab/>
        </w:r>
        <w:r w:rsidRPr="002B324F">
          <w:rPr>
            <w:rStyle w:val="Hyperlink"/>
          </w:rPr>
          <w:t>Standard Business Document Body Content</w:t>
        </w:r>
        <w:r>
          <w:rPr>
            <w:noProof/>
            <w:webHidden/>
          </w:rPr>
          <w:tab/>
        </w:r>
        <w:r>
          <w:rPr>
            <w:noProof/>
            <w:webHidden/>
          </w:rPr>
          <w:fldChar w:fldCharType="begin"/>
        </w:r>
        <w:r>
          <w:rPr>
            <w:noProof/>
            <w:webHidden/>
          </w:rPr>
          <w:instrText xml:space="preserve"> PAGEREF _Toc425512176 \h </w:instrText>
        </w:r>
        <w:r>
          <w:rPr>
            <w:noProof/>
            <w:webHidden/>
          </w:rPr>
        </w:r>
        <w:r>
          <w:rPr>
            <w:noProof/>
            <w:webHidden/>
          </w:rPr>
          <w:fldChar w:fldCharType="separate"/>
        </w:r>
        <w:r>
          <w:rPr>
            <w:noProof/>
            <w:webHidden/>
          </w:rPr>
          <w:t>106</w:t>
        </w:r>
        <w:r>
          <w:rPr>
            <w:noProof/>
            <w:webHidden/>
          </w:rPr>
          <w:fldChar w:fldCharType="end"/>
        </w:r>
      </w:hyperlink>
    </w:p>
    <w:p w14:paraId="02CC0CA2" w14:textId="77777777" w:rsidR="00D97B62" w:rsidRDefault="00D97B62">
      <w:pPr>
        <w:pStyle w:val="TOC1"/>
        <w:rPr>
          <w:rFonts w:asciiTheme="minorHAnsi" w:eastAsiaTheme="minorEastAsia" w:hAnsiTheme="minorHAnsi" w:cstheme="minorBidi"/>
          <w:noProof/>
          <w:lang w:eastAsia="zh-CN"/>
        </w:rPr>
      </w:pPr>
      <w:hyperlink w:anchor="_Toc425512177" w:history="1">
        <w:r w:rsidRPr="002B324F">
          <w:rPr>
            <w:rStyle w:val="Hyperlink"/>
          </w:rPr>
          <w:t>Appendix A – The Message Content Table Explained</w:t>
        </w:r>
        <w:r>
          <w:rPr>
            <w:noProof/>
            <w:webHidden/>
          </w:rPr>
          <w:tab/>
        </w:r>
        <w:r>
          <w:rPr>
            <w:noProof/>
            <w:webHidden/>
          </w:rPr>
          <w:fldChar w:fldCharType="begin"/>
        </w:r>
        <w:r>
          <w:rPr>
            <w:noProof/>
            <w:webHidden/>
          </w:rPr>
          <w:instrText xml:space="preserve"> PAGEREF _Toc425512177 \h </w:instrText>
        </w:r>
        <w:r>
          <w:rPr>
            <w:noProof/>
            <w:webHidden/>
          </w:rPr>
        </w:r>
        <w:r>
          <w:rPr>
            <w:noProof/>
            <w:webHidden/>
          </w:rPr>
          <w:fldChar w:fldCharType="separate"/>
        </w:r>
        <w:r>
          <w:rPr>
            <w:noProof/>
            <w:webHidden/>
          </w:rPr>
          <w:t>107</w:t>
        </w:r>
        <w:r>
          <w:rPr>
            <w:noProof/>
            <w:webHidden/>
          </w:rPr>
          <w:fldChar w:fldCharType="end"/>
        </w:r>
      </w:hyperlink>
    </w:p>
    <w:p w14:paraId="690D5414" w14:textId="77777777" w:rsidR="00D97B62" w:rsidRDefault="00D97B62">
      <w:pPr>
        <w:pStyle w:val="TOC1"/>
        <w:rPr>
          <w:rFonts w:asciiTheme="minorHAnsi" w:eastAsiaTheme="minorEastAsia" w:hAnsiTheme="minorHAnsi" w:cstheme="minorBidi"/>
          <w:noProof/>
          <w:lang w:eastAsia="zh-CN"/>
        </w:rPr>
      </w:pPr>
      <w:hyperlink w:anchor="_Toc425512178" w:history="1">
        <w:r w:rsidRPr="002B324F">
          <w:rPr>
            <w:rStyle w:val="Hyperlink"/>
            <w:lang w:val="en-US"/>
          </w:rPr>
          <w:t>Appendix B – Australian Taxation Office Structured English</w:t>
        </w:r>
        <w:r>
          <w:rPr>
            <w:noProof/>
            <w:webHidden/>
          </w:rPr>
          <w:tab/>
        </w:r>
        <w:r>
          <w:rPr>
            <w:noProof/>
            <w:webHidden/>
          </w:rPr>
          <w:fldChar w:fldCharType="begin"/>
        </w:r>
        <w:r>
          <w:rPr>
            <w:noProof/>
            <w:webHidden/>
          </w:rPr>
          <w:instrText xml:space="preserve"> PAGEREF _Toc425512178 \h </w:instrText>
        </w:r>
        <w:r>
          <w:rPr>
            <w:noProof/>
            <w:webHidden/>
          </w:rPr>
        </w:r>
        <w:r>
          <w:rPr>
            <w:noProof/>
            <w:webHidden/>
          </w:rPr>
          <w:fldChar w:fldCharType="separate"/>
        </w:r>
        <w:r>
          <w:rPr>
            <w:noProof/>
            <w:webHidden/>
          </w:rPr>
          <w:t>110</w:t>
        </w:r>
        <w:r>
          <w:rPr>
            <w:noProof/>
            <w:webHidden/>
          </w:rPr>
          <w:fldChar w:fldCharType="end"/>
        </w:r>
      </w:hyperlink>
    </w:p>
    <w:p w14:paraId="3F5F6A12" w14:textId="77777777" w:rsidR="00D97B62" w:rsidRDefault="00D97B62">
      <w:pPr>
        <w:pStyle w:val="TOC1"/>
        <w:rPr>
          <w:rFonts w:asciiTheme="minorHAnsi" w:eastAsiaTheme="minorEastAsia" w:hAnsiTheme="minorHAnsi" w:cstheme="minorBidi"/>
          <w:noProof/>
          <w:lang w:eastAsia="zh-CN"/>
        </w:rPr>
      </w:pPr>
      <w:hyperlink w:anchor="_Toc425512179" w:history="1">
        <w:r w:rsidRPr="002B324F">
          <w:rPr>
            <w:rStyle w:val="Hyperlink"/>
          </w:rPr>
          <w:t xml:space="preserve">Appendix C – Validation rules </w:t>
        </w:r>
        <w:r w:rsidRPr="002B324F">
          <w:rPr>
            <w:rStyle w:val="Hyperlink"/>
            <w:lang w:eastAsia="en-US"/>
          </w:rPr>
          <w:t>alias definitions</w:t>
        </w:r>
        <w:r>
          <w:rPr>
            <w:noProof/>
            <w:webHidden/>
          </w:rPr>
          <w:tab/>
        </w:r>
        <w:r>
          <w:rPr>
            <w:noProof/>
            <w:webHidden/>
          </w:rPr>
          <w:fldChar w:fldCharType="begin"/>
        </w:r>
        <w:r>
          <w:rPr>
            <w:noProof/>
            <w:webHidden/>
          </w:rPr>
          <w:instrText xml:space="preserve"> PAGEREF _Toc425512179 \h </w:instrText>
        </w:r>
        <w:r>
          <w:rPr>
            <w:noProof/>
            <w:webHidden/>
          </w:rPr>
        </w:r>
        <w:r>
          <w:rPr>
            <w:noProof/>
            <w:webHidden/>
          </w:rPr>
          <w:fldChar w:fldCharType="separate"/>
        </w:r>
        <w:r>
          <w:rPr>
            <w:noProof/>
            <w:webHidden/>
          </w:rPr>
          <w:t>122</w:t>
        </w:r>
        <w:r>
          <w:rPr>
            <w:noProof/>
            <w:webHidden/>
          </w:rPr>
          <w:fldChar w:fldCharType="end"/>
        </w:r>
      </w:hyperlink>
    </w:p>
    <w:p w14:paraId="4A75071C" w14:textId="77777777" w:rsidR="00D97B62" w:rsidRDefault="00D97B62">
      <w:pPr>
        <w:pStyle w:val="TOC1"/>
        <w:rPr>
          <w:rFonts w:asciiTheme="minorHAnsi" w:eastAsiaTheme="minorEastAsia" w:hAnsiTheme="minorHAnsi" w:cstheme="minorBidi"/>
          <w:noProof/>
          <w:lang w:eastAsia="zh-CN"/>
        </w:rPr>
      </w:pPr>
      <w:hyperlink w:anchor="_Toc425512180" w:history="1">
        <w:r w:rsidRPr="002B324F">
          <w:rPr>
            <w:rStyle w:val="Hyperlink"/>
          </w:rPr>
          <w:t>Appendix D – Common module validation rules</w:t>
        </w:r>
        <w:r>
          <w:rPr>
            <w:noProof/>
            <w:webHidden/>
          </w:rPr>
          <w:tab/>
        </w:r>
        <w:r>
          <w:rPr>
            <w:noProof/>
            <w:webHidden/>
          </w:rPr>
          <w:fldChar w:fldCharType="begin"/>
        </w:r>
        <w:r>
          <w:rPr>
            <w:noProof/>
            <w:webHidden/>
          </w:rPr>
          <w:instrText xml:space="preserve"> PAGEREF _Toc425512180 \h </w:instrText>
        </w:r>
        <w:r>
          <w:rPr>
            <w:noProof/>
            <w:webHidden/>
          </w:rPr>
        </w:r>
        <w:r>
          <w:rPr>
            <w:noProof/>
            <w:webHidden/>
          </w:rPr>
          <w:fldChar w:fldCharType="separate"/>
        </w:r>
        <w:r>
          <w:rPr>
            <w:noProof/>
            <w:webHidden/>
          </w:rPr>
          <w:t>140</w:t>
        </w:r>
        <w:r>
          <w:rPr>
            <w:noProof/>
            <w:webHidden/>
          </w:rPr>
          <w:fldChar w:fldCharType="end"/>
        </w:r>
      </w:hyperlink>
    </w:p>
    <w:p w14:paraId="069E9D75" w14:textId="77777777" w:rsidR="00D97B62" w:rsidRDefault="00D97B62">
      <w:pPr>
        <w:pStyle w:val="TOC1"/>
        <w:rPr>
          <w:rFonts w:asciiTheme="minorHAnsi" w:eastAsiaTheme="minorEastAsia" w:hAnsiTheme="minorHAnsi" w:cstheme="minorBidi"/>
          <w:noProof/>
          <w:lang w:eastAsia="zh-CN"/>
        </w:rPr>
      </w:pPr>
      <w:hyperlink w:anchor="_Toc425512181" w:history="1">
        <w:r w:rsidRPr="002B324F">
          <w:rPr>
            <w:rStyle w:val="Hyperlink"/>
          </w:rPr>
          <w:t>Appendix E – Domain definitions</w:t>
        </w:r>
        <w:r>
          <w:rPr>
            <w:noProof/>
            <w:webHidden/>
          </w:rPr>
          <w:tab/>
        </w:r>
        <w:r>
          <w:rPr>
            <w:noProof/>
            <w:webHidden/>
          </w:rPr>
          <w:fldChar w:fldCharType="begin"/>
        </w:r>
        <w:r>
          <w:rPr>
            <w:noProof/>
            <w:webHidden/>
          </w:rPr>
          <w:instrText xml:space="preserve"> PAGEREF _Toc425512181 \h </w:instrText>
        </w:r>
        <w:r>
          <w:rPr>
            <w:noProof/>
            <w:webHidden/>
          </w:rPr>
        </w:r>
        <w:r>
          <w:rPr>
            <w:noProof/>
            <w:webHidden/>
          </w:rPr>
          <w:fldChar w:fldCharType="separate"/>
        </w:r>
        <w:r>
          <w:rPr>
            <w:noProof/>
            <w:webHidden/>
          </w:rPr>
          <w:t>151</w:t>
        </w:r>
        <w:r>
          <w:rPr>
            <w:noProof/>
            <w:webHidden/>
          </w:rPr>
          <w:fldChar w:fldCharType="end"/>
        </w:r>
      </w:hyperlink>
    </w:p>
    <w:p w14:paraId="514BD02F" w14:textId="77777777" w:rsidR="009A1A90" w:rsidRPr="009B06E0" w:rsidRDefault="009A1A90" w:rsidP="00F03009">
      <w:pPr>
        <w:pStyle w:val="StyleMaintext"/>
        <w:rPr>
          <w:lang w:val="en-AU"/>
        </w:rPr>
      </w:pPr>
      <w:r w:rsidRPr="009B06E0">
        <w:fldChar w:fldCharType="end"/>
      </w:r>
    </w:p>
    <w:p w14:paraId="647E7E21" w14:textId="77777777" w:rsidR="009A1A90" w:rsidRDefault="009A1A90" w:rsidP="00BA43CC">
      <w:pPr>
        <w:spacing w:after="120"/>
        <w:rPr>
          <w:rFonts w:cs="Arial"/>
          <w:sz w:val="36"/>
          <w:szCs w:val="36"/>
        </w:rPr>
      </w:pPr>
      <w:r w:rsidRPr="009B06E0">
        <w:rPr>
          <w:rFonts w:cs="Arial"/>
          <w:sz w:val="36"/>
          <w:szCs w:val="36"/>
        </w:rPr>
        <w:t>List of Figures</w:t>
      </w:r>
    </w:p>
    <w:p w14:paraId="63B996C5" w14:textId="77777777" w:rsidR="00BA3D14" w:rsidRDefault="009A1A90">
      <w:pPr>
        <w:pStyle w:val="TableofFigures"/>
        <w:tabs>
          <w:tab w:val="right" w:leader="dot" w:pos="9316"/>
        </w:tabs>
        <w:rPr>
          <w:rFonts w:ascii="Times New Roman" w:hAnsi="Times New Roman"/>
          <w:noProof/>
          <w:sz w:val="24"/>
        </w:rPr>
      </w:pPr>
      <w:r>
        <w:rPr>
          <w:rFonts w:cs="Arial"/>
          <w:sz w:val="36"/>
          <w:szCs w:val="36"/>
        </w:rPr>
        <w:fldChar w:fldCharType="begin"/>
      </w:r>
      <w:r>
        <w:rPr>
          <w:rFonts w:cs="Arial"/>
          <w:sz w:val="36"/>
          <w:szCs w:val="36"/>
        </w:rPr>
        <w:instrText xml:space="preserve"> TOC \h \z \c "Figure" </w:instrText>
      </w:r>
      <w:r>
        <w:rPr>
          <w:rFonts w:cs="Arial"/>
          <w:sz w:val="36"/>
          <w:szCs w:val="36"/>
        </w:rPr>
        <w:fldChar w:fldCharType="separate"/>
      </w:r>
      <w:hyperlink w:anchor="_Toc335652161" w:history="1">
        <w:r w:rsidR="00BA3D14" w:rsidRPr="008069DB">
          <w:rPr>
            <w:rStyle w:val="Hyperlink"/>
          </w:rPr>
          <w:t>Figure 1 - TRT Business Context Model</w:t>
        </w:r>
        <w:r w:rsidR="00BA3D14">
          <w:rPr>
            <w:noProof/>
            <w:webHidden/>
          </w:rPr>
          <w:tab/>
        </w:r>
        <w:r w:rsidR="00BA3D14">
          <w:rPr>
            <w:noProof/>
            <w:webHidden/>
          </w:rPr>
          <w:fldChar w:fldCharType="begin"/>
        </w:r>
        <w:r w:rsidR="00BA3D14">
          <w:rPr>
            <w:noProof/>
            <w:webHidden/>
          </w:rPr>
          <w:instrText xml:space="preserve"> PAGEREF _Toc335652161 \h </w:instrText>
        </w:r>
        <w:r w:rsidR="00BA3D14">
          <w:rPr>
            <w:noProof/>
            <w:webHidden/>
          </w:rPr>
        </w:r>
        <w:r w:rsidR="00BA3D14">
          <w:rPr>
            <w:noProof/>
            <w:webHidden/>
          </w:rPr>
          <w:fldChar w:fldCharType="separate"/>
        </w:r>
        <w:r w:rsidR="00BA3D14">
          <w:rPr>
            <w:noProof/>
            <w:webHidden/>
          </w:rPr>
          <w:t>16</w:t>
        </w:r>
        <w:r w:rsidR="00BA3D14">
          <w:rPr>
            <w:noProof/>
            <w:webHidden/>
          </w:rPr>
          <w:fldChar w:fldCharType="end"/>
        </w:r>
      </w:hyperlink>
    </w:p>
    <w:p w14:paraId="61D9FB26" w14:textId="77777777" w:rsidR="00BA3D14" w:rsidRDefault="00E02E61">
      <w:pPr>
        <w:pStyle w:val="TableofFigures"/>
        <w:tabs>
          <w:tab w:val="right" w:leader="dot" w:pos="9316"/>
        </w:tabs>
        <w:rPr>
          <w:rFonts w:ascii="Times New Roman" w:hAnsi="Times New Roman"/>
          <w:noProof/>
          <w:sz w:val="24"/>
        </w:rPr>
      </w:pPr>
      <w:hyperlink w:anchor="_Toc335652162" w:history="1">
        <w:r w:rsidR="00BA3D14" w:rsidRPr="008069DB">
          <w:rPr>
            <w:rStyle w:val="Hyperlink"/>
          </w:rPr>
          <w:t>Figure 2 – TRT SBR In Model</w:t>
        </w:r>
        <w:r w:rsidR="00BA3D14">
          <w:rPr>
            <w:noProof/>
            <w:webHidden/>
          </w:rPr>
          <w:tab/>
        </w:r>
        <w:r w:rsidR="00BA3D14">
          <w:rPr>
            <w:noProof/>
            <w:webHidden/>
          </w:rPr>
          <w:fldChar w:fldCharType="begin"/>
        </w:r>
        <w:r w:rsidR="00BA3D14">
          <w:rPr>
            <w:noProof/>
            <w:webHidden/>
          </w:rPr>
          <w:instrText xml:space="preserve"> PAGEREF _Toc335652162 \h </w:instrText>
        </w:r>
        <w:r w:rsidR="00BA3D14">
          <w:rPr>
            <w:noProof/>
            <w:webHidden/>
          </w:rPr>
        </w:r>
        <w:r w:rsidR="00BA3D14">
          <w:rPr>
            <w:noProof/>
            <w:webHidden/>
          </w:rPr>
          <w:fldChar w:fldCharType="separate"/>
        </w:r>
        <w:r w:rsidR="00BA3D14">
          <w:rPr>
            <w:noProof/>
            <w:webHidden/>
          </w:rPr>
          <w:t>35</w:t>
        </w:r>
        <w:r w:rsidR="00BA3D14">
          <w:rPr>
            <w:noProof/>
            <w:webHidden/>
          </w:rPr>
          <w:fldChar w:fldCharType="end"/>
        </w:r>
      </w:hyperlink>
    </w:p>
    <w:p w14:paraId="0284DD1D" w14:textId="77777777" w:rsidR="009A1A90" w:rsidRPr="009B06E0" w:rsidRDefault="009A1A90" w:rsidP="00BA43CC">
      <w:pPr>
        <w:spacing w:after="120"/>
        <w:rPr>
          <w:rFonts w:cs="Arial"/>
          <w:sz w:val="36"/>
          <w:szCs w:val="36"/>
        </w:rPr>
      </w:pPr>
      <w:r>
        <w:rPr>
          <w:rFonts w:cs="Arial"/>
          <w:sz w:val="36"/>
          <w:szCs w:val="36"/>
        </w:rPr>
        <w:fldChar w:fldCharType="end"/>
      </w:r>
    </w:p>
    <w:p w14:paraId="3E236220" w14:textId="77777777" w:rsidR="009A1A90" w:rsidRPr="009B06E0" w:rsidRDefault="009A1A90" w:rsidP="00E922FB">
      <w:pPr>
        <w:pStyle w:val="Heading2"/>
        <w:numPr>
          <w:ilvl w:val="0"/>
          <w:numId w:val="0"/>
        </w:numPr>
      </w:pPr>
      <w:r>
        <w:br w:type="page"/>
      </w:r>
      <w:bookmarkStart w:id="3" w:name="_Toc425512102"/>
      <w:r w:rsidRPr="009B06E0">
        <w:lastRenderedPageBreak/>
        <w:t>Terminology</w:t>
      </w:r>
      <w:bookmarkEnd w:id="3"/>
    </w:p>
    <w:p w14:paraId="6E782F21" w14:textId="77777777" w:rsidR="009A1A90" w:rsidRDefault="009A1A90" w:rsidP="00DF63EA">
      <w:pPr>
        <w:rPr>
          <w:rFonts w:cs="Arial"/>
          <w:szCs w:val="22"/>
        </w:rPr>
      </w:pPr>
      <w:r w:rsidRPr="009B06E0">
        <w:rPr>
          <w:rFonts w:cs="Arial"/>
          <w:szCs w:val="22"/>
        </w:rPr>
        <w:t xml:space="preserve">For definition of the terminology and acronyms used within this document please refer to the glossary on the SBR website – Click </w:t>
      </w:r>
      <w:r w:rsidRPr="009B06E0">
        <w:t xml:space="preserve">here </w:t>
      </w:r>
      <w:hyperlink r:id="rId22" w:history="1">
        <w:r w:rsidR="00A73F25">
          <w:rPr>
            <w:rStyle w:val="Hyperlink"/>
          </w:rPr>
          <w:t>http://www.sbr.gov.au/software-developers/developer-tools/glossary</w:t>
        </w:r>
      </w:hyperlink>
      <w:r w:rsidR="00A73F25">
        <w:rPr>
          <w:b/>
          <w:noProof/>
        </w:rPr>
        <w:t xml:space="preserve"> </w:t>
      </w:r>
      <w:r w:rsidR="00A73F25" w:rsidRPr="009B06E0">
        <w:rPr>
          <w:rFonts w:cs="Arial"/>
          <w:szCs w:val="22"/>
        </w:rPr>
        <w:t>to go to the glossary.</w:t>
      </w:r>
    </w:p>
    <w:p w14:paraId="13B4FD1A" w14:textId="77777777" w:rsidR="009A1A90" w:rsidRPr="00DF63EA" w:rsidRDefault="009A1A90" w:rsidP="00DF63EA">
      <w:pPr>
        <w:rPr>
          <w:szCs w:val="22"/>
          <w:lang w:eastAsia="en-US"/>
        </w:rPr>
      </w:pPr>
    </w:p>
    <w:p w14:paraId="215E8884" w14:textId="77777777" w:rsidR="009A1A90" w:rsidRPr="009B06E0" w:rsidRDefault="009A1A90" w:rsidP="00BA43CC">
      <w:pPr>
        <w:spacing w:after="120"/>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r w:rsidRPr="009B06E0">
        <w:rPr>
          <w:b/>
          <w:bCs/>
          <w:color w:val="000000"/>
          <w:szCs w:val="22"/>
          <w:u w:val="single"/>
        </w:rPr>
        <w:t>http://www.ietf.org/rfc/rfc2119.txt</w:t>
      </w:r>
      <w:r w:rsidRPr="009B06E0">
        <w:rPr>
          <w:color w:val="000000"/>
          <w:szCs w:val="22"/>
        </w:rPr>
        <w:t>. The use of the word “Mandatory” is to be read as “MUST”.</w:t>
      </w:r>
    </w:p>
    <w:p w14:paraId="42A80107" w14:textId="77777777" w:rsidR="009A1A90" w:rsidRPr="009B06E0" w:rsidRDefault="009A1A90" w:rsidP="00BA43CC">
      <w:pPr>
        <w:rPr>
          <w:rFonts w:cs="Arial"/>
        </w:rPr>
      </w:pPr>
    </w:p>
    <w:p w14:paraId="423C318D" w14:textId="77777777" w:rsidR="009A1A90" w:rsidRPr="009B06E0" w:rsidRDefault="009A1A90" w:rsidP="00BA43CC">
      <w:pPr>
        <w:pStyle w:val="Head1"/>
        <w:numPr>
          <w:ilvl w:val="0"/>
          <w:numId w:val="19"/>
        </w:numPr>
      </w:pPr>
      <w:bookmarkStart w:id="4" w:name="_Toc425512103"/>
      <w:r w:rsidRPr="009B06E0">
        <w:lastRenderedPageBreak/>
        <w:t>Introduction</w:t>
      </w:r>
      <w:bookmarkEnd w:id="4"/>
    </w:p>
    <w:p w14:paraId="1A45B70E" w14:textId="77777777" w:rsidR="009A1A90" w:rsidRPr="009B06E0" w:rsidRDefault="009A1A90" w:rsidP="00BA43CC">
      <w:pPr>
        <w:pStyle w:val="Head2"/>
        <w:numPr>
          <w:ilvl w:val="1"/>
          <w:numId w:val="19"/>
        </w:numPr>
        <w:tabs>
          <w:tab w:val="clear" w:pos="1080"/>
        </w:tabs>
      </w:pPr>
      <w:bookmarkStart w:id="5" w:name="_Toc203783465"/>
      <w:bookmarkStart w:id="6" w:name="_Toc425512104"/>
      <w:r w:rsidRPr="009B06E0">
        <w:t>Purpose</w:t>
      </w:r>
      <w:bookmarkEnd w:id="5"/>
      <w:bookmarkEnd w:id="6"/>
    </w:p>
    <w:p w14:paraId="7F8C5CD6" w14:textId="77777777" w:rsidR="003F7A54" w:rsidRPr="009B06E0" w:rsidRDefault="003F7A54" w:rsidP="003F7A54">
      <w:pPr>
        <w:spacing w:before="120" w:after="120"/>
        <w:rPr>
          <w:rFonts w:cs="Arial"/>
          <w:i/>
        </w:rPr>
      </w:pPr>
      <w:bookmarkStart w:id="7" w:name="_Toc231632936"/>
      <w:bookmarkStart w:id="8" w:name="_Toc231632938"/>
      <w:bookmarkStart w:id="9" w:name="_Toc226473065"/>
      <w:bookmarkEnd w:id="7"/>
      <w:bookmarkEnd w:id="8"/>
      <w:r w:rsidRPr="009B06E0">
        <w:rPr>
          <w:rFonts w:cs="Arial"/>
        </w:rPr>
        <w:t xml:space="preserve">The purpose of this document is to support software developers in the implementation of the SBR reporting service for the </w:t>
      </w:r>
      <w:r>
        <w:rPr>
          <w:rFonts w:cs="Arial"/>
        </w:rPr>
        <w:t>Australian Taxation Office (ATO) 2012 Trust Tax Return (TRT) (trt.0002).</w:t>
      </w:r>
    </w:p>
    <w:p w14:paraId="46D28C41" w14:textId="77777777" w:rsidR="009A1A90" w:rsidRPr="009B06E0" w:rsidRDefault="009A1A90" w:rsidP="00BA43CC">
      <w:pPr>
        <w:pStyle w:val="Head2"/>
        <w:numPr>
          <w:ilvl w:val="1"/>
          <w:numId w:val="19"/>
        </w:numPr>
        <w:tabs>
          <w:tab w:val="clear" w:pos="1080"/>
        </w:tabs>
      </w:pPr>
      <w:bookmarkStart w:id="10" w:name="_Toc425512105"/>
      <w:r w:rsidRPr="009B06E0">
        <w:t>Audience and Scope</w:t>
      </w:r>
      <w:bookmarkEnd w:id="10"/>
    </w:p>
    <w:p w14:paraId="165B860A" w14:textId="77777777" w:rsidR="009A1A90" w:rsidRPr="009B06E0" w:rsidRDefault="009A1A90" w:rsidP="00BA43CC">
      <w:r w:rsidRPr="009B06E0">
        <w:t xml:space="preserve">This document contains the necessary information required to support </w:t>
      </w:r>
      <w:r>
        <w:rPr>
          <w:rFonts w:cs="Arial"/>
        </w:rPr>
        <w:t>ATO 2012 Trust Tax Return (trt.0002)</w:t>
      </w:r>
      <w:r w:rsidRPr="009B06E0">
        <w:t xml:space="preserve"> implementation. </w:t>
      </w:r>
    </w:p>
    <w:p w14:paraId="5031DABD" w14:textId="77777777" w:rsidR="009A1A90" w:rsidRPr="009B06E0" w:rsidRDefault="009A1A90" w:rsidP="00BA43CC">
      <w:pPr>
        <w:pStyle w:val="Head2"/>
        <w:numPr>
          <w:ilvl w:val="1"/>
          <w:numId w:val="19"/>
        </w:numPr>
        <w:tabs>
          <w:tab w:val="clear" w:pos="1080"/>
        </w:tabs>
      </w:pPr>
      <w:bookmarkStart w:id="11" w:name="_Toc425512106"/>
      <w:r w:rsidRPr="009B06E0">
        <w:t>References</w:t>
      </w:r>
      <w:bookmarkEnd w:id="9"/>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9A1A90" w:rsidRPr="009B06E0" w14:paraId="48B7D832" w14:textId="77777777" w:rsidTr="002D7ADD">
        <w:tc>
          <w:tcPr>
            <w:tcW w:w="573" w:type="dxa"/>
            <w:shd w:val="clear" w:color="auto" w:fill="C6D9F1"/>
          </w:tcPr>
          <w:p w14:paraId="23A16BD7" w14:textId="77777777" w:rsidR="009A1A90" w:rsidRPr="00B62DD7" w:rsidRDefault="009A1A90" w:rsidP="00D43589">
            <w:pPr>
              <w:spacing w:before="120" w:after="120"/>
              <w:rPr>
                <w:rFonts w:cs="Arial"/>
                <w:b/>
                <w:sz w:val="20"/>
                <w:szCs w:val="20"/>
              </w:rPr>
            </w:pPr>
            <w:r w:rsidRPr="00B62DD7">
              <w:rPr>
                <w:rFonts w:cs="Arial"/>
                <w:b/>
                <w:sz w:val="20"/>
                <w:szCs w:val="20"/>
              </w:rPr>
              <w:t>Ref</w:t>
            </w:r>
          </w:p>
        </w:tc>
        <w:tc>
          <w:tcPr>
            <w:tcW w:w="4071" w:type="dxa"/>
            <w:shd w:val="clear" w:color="auto" w:fill="C6D9F1"/>
          </w:tcPr>
          <w:p w14:paraId="02B2CF28" w14:textId="77777777" w:rsidR="009A1A90" w:rsidRPr="00B62DD7" w:rsidRDefault="009A1A90" w:rsidP="00D43589">
            <w:pPr>
              <w:spacing w:before="120" w:after="120"/>
              <w:rPr>
                <w:rFonts w:cs="Arial"/>
                <w:b/>
                <w:sz w:val="20"/>
                <w:szCs w:val="20"/>
              </w:rPr>
            </w:pPr>
            <w:r w:rsidRPr="00B62DD7">
              <w:rPr>
                <w:rFonts w:cs="Arial"/>
                <w:b/>
                <w:sz w:val="20"/>
                <w:szCs w:val="20"/>
              </w:rPr>
              <w:t>Document Link</w:t>
            </w:r>
          </w:p>
        </w:tc>
        <w:tc>
          <w:tcPr>
            <w:tcW w:w="4898" w:type="dxa"/>
            <w:shd w:val="clear" w:color="auto" w:fill="C6D9F1"/>
          </w:tcPr>
          <w:p w14:paraId="20C1DFEA" w14:textId="77777777" w:rsidR="009A1A90" w:rsidRPr="00B62DD7" w:rsidRDefault="009A1A90" w:rsidP="00D43589">
            <w:pPr>
              <w:spacing w:before="120" w:after="120"/>
              <w:rPr>
                <w:rFonts w:cs="Arial"/>
                <w:b/>
                <w:sz w:val="20"/>
                <w:szCs w:val="20"/>
              </w:rPr>
            </w:pPr>
            <w:r w:rsidRPr="00B62DD7">
              <w:rPr>
                <w:rFonts w:cs="Arial"/>
                <w:b/>
                <w:sz w:val="20"/>
                <w:szCs w:val="20"/>
              </w:rPr>
              <w:t>Document description</w:t>
            </w:r>
          </w:p>
        </w:tc>
      </w:tr>
      <w:tr w:rsidR="009A1A90" w:rsidRPr="009B06E0" w14:paraId="3E4791D8" w14:textId="77777777" w:rsidTr="002D7ADD">
        <w:tc>
          <w:tcPr>
            <w:tcW w:w="573" w:type="dxa"/>
          </w:tcPr>
          <w:p w14:paraId="4FEDCBE2" w14:textId="77777777" w:rsidR="009A1A90" w:rsidRDefault="009A1A90" w:rsidP="009A1A90">
            <w:pPr>
              <w:pStyle w:val="OutlineNumbered1"/>
              <w:numPr>
                <w:ilvl w:val="0"/>
                <w:numId w:val="13"/>
              </w:numPr>
              <w:tabs>
                <w:tab w:val="num" w:pos="520"/>
              </w:tabs>
              <w:ind w:left="520" w:hanging="520"/>
            </w:pPr>
          </w:p>
        </w:tc>
        <w:tc>
          <w:tcPr>
            <w:tcW w:w="4071" w:type="dxa"/>
          </w:tcPr>
          <w:p w14:paraId="70B36F25" w14:textId="77777777" w:rsidR="009A1A90" w:rsidRPr="009B06E0" w:rsidRDefault="009A1A90" w:rsidP="000E5315">
            <w:pPr>
              <w:rPr>
                <w:color w:val="000000"/>
              </w:rPr>
            </w:pPr>
            <w:r w:rsidRPr="009B06E0">
              <w:rPr>
                <w:color w:val="000000"/>
              </w:rPr>
              <w:t>The SBR Web Service Implementation Guide document can be downloaded at</w:t>
            </w:r>
            <w:r>
              <w:rPr>
                <w:color w:val="000000"/>
              </w:rPr>
              <w:t xml:space="preserve"> </w:t>
            </w:r>
          </w:p>
          <w:p w14:paraId="2EBBDAAD" w14:textId="77777777" w:rsidR="009A1A90" w:rsidRPr="009B06E0" w:rsidRDefault="00E02E61" w:rsidP="000E5315">
            <w:pPr>
              <w:rPr>
                <w:rFonts w:cs="Arial"/>
                <w:color w:val="000000"/>
                <w:sz w:val="18"/>
                <w:szCs w:val="18"/>
              </w:rPr>
            </w:pPr>
            <w:hyperlink r:id="rId23" w:history="1">
              <w:r w:rsidR="00A73F25">
                <w:rPr>
                  <w:rStyle w:val="Hyperlink"/>
                  <w:sz w:val="18"/>
                  <w:szCs w:val="18"/>
                </w:rPr>
                <w:t>http://www.sbr.gov.au/software-developers/developer-tools/web-services</w:t>
              </w:r>
            </w:hyperlink>
          </w:p>
        </w:tc>
        <w:tc>
          <w:tcPr>
            <w:tcW w:w="4898" w:type="dxa"/>
          </w:tcPr>
          <w:p w14:paraId="77C0D89D" w14:textId="77777777" w:rsidR="009A1A90" w:rsidRPr="009B06E0" w:rsidRDefault="009A1A90" w:rsidP="000E5315">
            <w:r w:rsidRPr="009B06E0">
              <w:t xml:space="preserve">Technical interface data that is common to all business processes and messages that use the SBR channel: </w:t>
            </w:r>
          </w:p>
          <w:p w14:paraId="3C4300F6" w14:textId="77777777" w:rsidR="009A1A90" w:rsidRPr="009B06E0" w:rsidRDefault="009A1A90" w:rsidP="005A484E">
            <w:pPr>
              <w:numPr>
                <w:ilvl w:val="0"/>
                <w:numId w:val="25"/>
              </w:numPr>
            </w:pPr>
            <w:r w:rsidRPr="009B06E0">
              <w:t>Web service protocol specifications</w:t>
            </w:r>
          </w:p>
          <w:p w14:paraId="7188B601" w14:textId="77777777" w:rsidR="009A1A90" w:rsidRPr="009B06E0" w:rsidRDefault="009A1A90" w:rsidP="005A484E">
            <w:pPr>
              <w:numPr>
                <w:ilvl w:val="0"/>
                <w:numId w:val="25"/>
              </w:numPr>
            </w:pPr>
            <w:r w:rsidRPr="009B06E0">
              <w:t>Standard message header structure</w:t>
            </w:r>
          </w:p>
          <w:p w14:paraId="24BB3FFF" w14:textId="77777777" w:rsidR="009A1A90" w:rsidRPr="009B06E0" w:rsidRDefault="009A1A90" w:rsidP="005A484E">
            <w:pPr>
              <w:numPr>
                <w:ilvl w:val="0"/>
                <w:numId w:val="25"/>
              </w:numPr>
            </w:pPr>
            <w:r w:rsidRPr="009B06E0">
              <w:t>Standard error codes</w:t>
            </w:r>
          </w:p>
          <w:p w14:paraId="3E92E863" w14:textId="77777777" w:rsidR="009A1A90" w:rsidRPr="009B06E0" w:rsidRDefault="009A1A90" w:rsidP="005A484E">
            <w:pPr>
              <w:numPr>
                <w:ilvl w:val="0"/>
                <w:numId w:val="25"/>
              </w:numPr>
            </w:pPr>
            <w:r w:rsidRPr="009B06E0">
              <w:t>Authentication protocol and trust broker</w:t>
            </w:r>
          </w:p>
          <w:p w14:paraId="24E9F422" w14:textId="77777777" w:rsidR="009A1A90" w:rsidRPr="009B06E0" w:rsidRDefault="009A1A90" w:rsidP="000E5315">
            <w:pPr>
              <w:pStyle w:val="OutlineNumbered1"/>
            </w:pPr>
          </w:p>
        </w:tc>
      </w:tr>
      <w:tr w:rsidR="009A1A90" w:rsidRPr="009B06E0" w14:paraId="7D1B70E2" w14:textId="77777777" w:rsidTr="002D7ADD">
        <w:tc>
          <w:tcPr>
            <w:tcW w:w="573" w:type="dxa"/>
          </w:tcPr>
          <w:p w14:paraId="5AB2EEF9" w14:textId="77777777" w:rsidR="009A1A90" w:rsidRDefault="009A1A90" w:rsidP="009A1A90">
            <w:pPr>
              <w:pStyle w:val="OutlineNumbered1"/>
              <w:numPr>
                <w:ilvl w:val="0"/>
                <w:numId w:val="13"/>
              </w:numPr>
              <w:tabs>
                <w:tab w:val="num" w:pos="520"/>
              </w:tabs>
              <w:ind w:left="520" w:hanging="520"/>
            </w:pPr>
          </w:p>
        </w:tc>
        <w:tc>
          <w:tcPr>
            <w:tcW w:w="4071" w:type="dxa"/>
          </w:tcPr>
          <w:p w14:paraId="1D86A8B1" w14:textId="77777777" w:rsidR="009A1A90" w:rsidRDefault="009A1A90" w:rsidP="000E5315">
            <w:pPr>
              <w:rPr>
                <w:rFonts w:cs="Arial"/>
                <w:color w:val="0000FF"/>
                <w:sz w:val="18"/>
                <w:szCs w:val="18"/>
              </w:rPr>
            </w:pPr>
            <w:r w:rsidRPr="009B06E0">
              <w:rPr>
                <w:color w:val="000000"/>
              </w:rPr>
              <w:t xml:space="preserve">The SBR Taxonomy Architecture document can be downloaded </w:t>
            </w:r>
            <w:r w:rsidRPr="00320D84">
              <w:rPr>
                <w:rFonts w:cs="Arial"/>
                <w:szCs w:val="22"/>
              </w:rPr>
              <w:t>at</w:t>
            </w:r>
            <w:r w:rsidRPr="009B06E0">
              <w:rPr>
                <w:rFonts w:cs="Arial"/>
                <w:color w:val="0000FF"/>
                <w:szCs w:val="22"/>
              </w:rPr>
              <w:t xml:space="preserve"> </w:t>
            </w:r>
          </w:p>
          <w:p w14:paraId="520246CC" w14:textId="77777777" w:rsidR="009A1A90" w:rsidRPr="00FA6780" w:rsidRDefault="00E02E61" w:rsidP="00FA6780">
            <w:pPr>
              <w:rPr>
                <w:rFonts w:cs="Arial"/>
                <w:color w:val="0000FF"/>
                <w:sz w:val="18"/>
                <w:szCs w:val="18"/>
                <w:u w:val="single"/>
              </w:rPr>
            </w:pPr>
            <w:hyperlink r:id="rId24" w:history="1">
              <w:r w:rsidR="00A73F25">
                <w:rPr>
                  <w:rStyle w:val="Hyperlink"/>
                  <w:sz w:val="18"/>
                  <w:szCs w:val="18"/>
                </w:rPr>
                <w:t>http://www.sbr.gov.au/software-developers/developer-tools/re-usable-components</w:t>
              </w:r>
            </w:hyperlink>
            <w:r w:rsidR="00A73F25" w:rsidDel="00A73F25">
              <w:t xml:space="preserve"> </w:t>
            </w:r>
          </w:p>
          <w:p w14:paraId="3C62D84D" w14:textId="77777777" w:rsidR="009A1A90" w:rsidRDefault="009A1A90" w:rsidP="000E5315">
            <w:pPr>
              <w:rPr>
                <w:rFonts w:cs="Arial"/>
                <w:color w:val="0000FF"/>
                <w:sz w:val="18"/>
                <w:szCs w:val="18"/>
              </w:rPr>
            </w:pPr>
          </w:p>
          <w:p w14:paraId="3710D3CC" w14:textId="77777777" w:rsidR="009A1A90" w:rsidRPr="009B06E0" w:rsidRDefault="009A1A90" w:rsidP="000E5315">
            <w:pPr>
              <w:rPr>
                <w:rFonts w:cs="Arial"/>
                <w:color w:val="000000"/>
              </w:rPr>
            </w:pPr>
          </w:p>
        </w:tc>
        <w:tc>
          <w:tcPr>
            <w:tcW w:w="4898" w:type="dxa"/>
          </w:tcPr>
          <w:p w14:paraId="1B99FA13" w14:textId="77777777" w:rsidR="009A1A90" w:rsidRPr="009B06E0" w:rsidRDefault="009A1A90" w:rsidP="000E5315">
            <w:pPr>
              <w:rPr>
                <w:rFonts w:cs="Arial"/>
              </w:rPr>
            </w:pPr>
            <w:r w:rsidRPr="009B06E0">
              <w:rPr>
                <w:rFonts w:cs="Arial"/>
              </w:rPr>
              <w:t>Reference document that describes the structure of the SBR taxonomy, its naming conventions, release management and change control, and how each business interaction fits within the architecture.</w:t>
            </w:r>
          </w:p>
        </w:tc>
      </w:tr>
      <w:tr w:rsidR="009A1A90" w:rsidRPr="009B06E0" w14:paraId="3C394D3D" w14:textId="77777777" w:rsidTr="002D7ADD">
        <w:tc>
          <w:tcPr>
            <w:tcW w:w="573" w:type="dxa"/>
          </w:tcPr>
          <w:p w14:paraId="20C680F8" w14:textId="77777777" w:rsidR="009A1A90" w:rsidRDefault="009A1A90" w:rsidP="009A1A90">
            <w:pPr>
              <w:pStyle w:val="OutlineNumbered1"/>
              <w:numPr>
                <w:ilvl w:val="0"/>
                <w:numId w:val="13"/>
              </w:numPr>
              <w:tabs>
                <w:tab w:val="num" w:pos="520"/>
              </w:tabs>
              <w:ind w:left="520" w:hanging="520"/>
            </w:pPr>
          </w:p>
        </w:tc>
        <w:tc>
          <w:tcPr>
            <w:tcW w:w="4071" w:type="dxa"/>
          </w:tcPr>
          <w:p w14:paraId="7A4E6F19" w14:textId="77777777" w:rsidR="009A1A90" w:rsidRPr="009B06E0" w:rsidRDefault="009A1A90" w:rsidP="000E5315">
            <w:pPr>
              <w:rPr>
                <w:color w:val="000000"/>
              </w:rPr>
            </w:pPr>
            <w:r w:rsidRPr="009B06E0">
              <w:rPr>
                <w:color w:val="000000"/>
              </w:rPr>
              <w:t>The Software Developer Kit documentation can be accessed at</w:t>
            </w:r>
          </w:p>
          <w:p w14:paraId="2E091D73" w14:textId="77777777" w:rsidR="00A73F25" w:rsidRDefault="00E02E61" w:rsidP="00A73F25">
            <w:pPr>
              <w:rPr>
                <w:color w:val="000000"/>
              </w:rPr>
            </w:pPr>
            <w:hyperlink r:id="rId25" w:history="1">
              <w:r w:rsidR="00A73F25">
                <w:rPr>
                  <w:rStyle w:val="Hyperlink"/>
                  <w:sz w:val="18"/>
                  <w:szCs w:val="18"/>
                </w:rPr>
                <w:t>http://www.sbr.gov.au/software-developers/enabling-sbr-in-my-application/productivity-tools</w:t>
              </w:r>
            </w:hyperlink>
          </w:p>
          <w:p w14:paraId="2EBB98EC" w14:textId="77777777" w:rsidR="009A1A90" w:rsidRPr="00122A8D" w:rsidRDefault="009A1A90" w:rsidP="00122A8D">
            <w:pPr>
              <w:rPr>
                <w:rFonts w:cs="Arial"/>
                <w:color w:val="0000FF"/>
                <w:sz w:val="18"/>
                <w:szCs w:val="18"/>
              </w:rPr>
            </w:pPr>
          </w:p>
        </w:tc>
        <w:tc>
          <w:tcPr>
            <w:tcW w:w="4898" w:type="dxa"/>
          </w:tcPr>
          <w:p w14:paraId="6DE66EE6" w14:textId="77777777" w:rsidR="009A1A90" w:rsidRPr="009B06E0" w:rsidRDefault="009A1A90" w:rsidP="000E5315">
            <w:pPr>
              <w:rPr>
                <w:rFonts w:cs="Arial"/>
              </w:rPr>
            </w:pPr>
            <w:r w:rsidRPr="009B06E0">
              <w:t>Reference information for software developers using the SBR software developer kit</w:t>
            </w:r>
          </w:p>
        </w:tc>
      </w:tr>
      <w:tr w:rsidR="009A1A90" w:rsidRPr="009B06E0" w14:paraId="310983CB" w14:textId="77777777" w:rsidTr="002D7ADD">
        <w:tc>
          <w:tcPr>
            <w:tcW w:w="573" w:type="dxa"/>
          </w:tcPr>
          <w:p w14:paraId="7D54F559" w14:textId="77777777" w:rsidR="009A1A90" w:rsidRDefault="009A1A90" w:rsidP="00CC3FC0">
            <w:pPr>
              <w:pStyle w:val="Para1"/>
              <w:tabs>
                <w:tab w:val="clear" w:pos="720"/>
              </w:tabs>
            </w:pPr>
            <w:r>
              <w:rPr>
                <w:rFonts w:ascii="Arial" w:hAnsi="Arial" w:cs="Arial"/>
                <w:sz w:val="22"/>
                <w:szCs w:val="22"/>
              </w:rPr>
              <w:t>4)</w:t>
            </w:r>
          </w:p>
        </w:tc>
        <w:tc>
          <w:tcPr>
            <w:tcW w:w="4071" w:type="dxa"/>
          </w:tcPr>
          <w:p w14:paraId="3F554F84" w14:textId="77777777" w:rsidR="009A1A90" w:rsidRDefault="009A1A90" w:rsidP="00D351FB">
            <w:pPr>
              <w:rPr>
                <w:color w:val="000000"/>
              </w:rPr>
            </w:pPr>
            <w:r w:rsidRPr="009B06E0">
              <w:rPr>
                <w:color w:val="000000"/>
              </w:rPr>
              <w:t xml:space="preserve">The </w:t>
            </w:r>
            <w:r>
              <w:rPr>
                <w:color w:val="000000"/>
              </w:rPr>
              <w:t>Trust Tax Return 2012 (tr</w:t>
            </w:r>
            <w:r w:rsidRPr="003A2043">
              <w:rPr>
                <w:color w:val="000000"/>
              </w:rPr>
              <w:t>t.0002) Release Notes</w:t>
            </w:r>
          </w:p>
          <w:p w14:paraId="46D86247" w14:textId="77777777" w:rsidR="009A1A90" w:rsidRPr="009B06E0" w:rsidRDefault="009A1A90" w:rsidP="00D351FB">
            <w:pPr>
              <w:rPr>
                <w:color w:val="000000"/>
              </w:rPr>
            </w:pPr>
            <w:r w:rsidRPr="009B06E0">
              <w:rPr>
                <w:color w:val="000000"/>
              </w:rPr>
              <w:t>can be downloaded at</w:t>
            </w:r>
            <w:r>
              <w:rPr>
                <w:color w:val="000000"/>
              </w:rPr>
              <w:t xml:space="preserve"> </w:t>
            </w:r>
          </w:p>
          <w:p w14:paraId="763F2A23" w14:textId="77777777" w:rsidR="009A1A90" w:rsidRDefault="00E02E61" w:rsidP="00D351FB">
            <w:pPr>
              <w:rPr>
                <w:color w:val="000000"/>
              </w:rPr>
            </w:pPr>
            <w:hyperlink r:id="rId26" w:history="1">
              <w:r w:rsidR="00A73F25">
                <w:rPr>
                  <w:rStyle w:val="Hyperlink"/>
                  <w:sz w:val="18"/>
                  <w:szCs w:val="18"/>
                </w:rPr>
                <w:t>http://www.sbr.gov.au/software-developers/developer-tools/release-notes</w:t>
              </w:r>
            </w:hyperlink>
          </w:p>
          <w:p w14:paraId="70407394" w14:textId="77777777" w:rsidR="009A1A90" w:rsidRPr="009B06E0" w:rsidRDefault="009A1A90" w:rsidP="000E5315">
            <w:pPr>
              <w:rPr>
                <w:color w:val="000000"/>
              </w:rPr>
            </w:pPr>
          </w:p>
        </w:tc>
        <w:tc>
          <w:tcPr>
            <w:tcW w:w="4898" w:type="dxa"/>
          </w:tcPr>
          <w:p w14:paraId="739EE023" w14:textId="77777777" w:rsidR="009A1A90" w:rsidRPr="009B06E0" w:rsidRDefault="009A1A90" w:rsidP="000E5315">
            <w:r>
              <w:rPr>
                <w:rFonts w:cs="Arial"/>
              </w:rPr>
              <w:t>Provides a summary of changes to the trt.0002 service for the 201</w:t>
            </w:r>
            <w:r w:rsidRPr="006A2FA6">
              <w:rPr>
                <w:rFonts w:cs="Arial"/>
              </w:rPr>
              <w:t>2 cyclical release.</w:t>
            </w:r>
          </w:p>
        </w:tc>
      </w:tr>
    </w:tbl>
    <w:p w14:paraId="5511DDEF" w14:textId="77777777" w:rsidR="009A1A90" w:rsidRPr="009B06E0" w:rsidRDefault="009A1A90" w:rsidP="00BA43CC">
      <w:bookmarkStart w:id="12" w:name="_Toc229564440"/>
      <w:bookmarkStart w:id="13" w:name="_Toc229389103"/>
      <w:bookmarkStart w:id="14" w:name="_Toc229476103"/>
      <w:bookmarkStart w:id="15" w:name="_Toc229476159"/>
      <w:bookmarkStart w:id="16" w:name="_Toc229476306"/>
      <w:bookmarkStart w:id="17" w:name="_Toc229476371"/>
      <w:bookmarkStart w:id="18" w:name="_Toc229484276"/>
      <w:bookmarkStart w:id="19" w:name="_Toc229484841"/>
      <w:bookmarkStart w:id="20" w:name="_Toc229486442"/>
      <w:bookmarkStart w:id="21" w:name="_Toc229564442"/>
      <w:bookmarkStart w:id="22" w:name="_Toc229389104"/>
      <w:bookmarkStart w:id="23" w:name="_Toc229476104"/>
      <w:bookmarkStart w:id="24" w:name="_Toc229476160"/>
      <w:bookmarkStart w:id="25" w:name="_Toc229476307"/>
      <w:bookmarkStart w:id="26" w:name="_Toc229476372"/>
      <w:bookmarkStart w:id="27" w:name="_Toc229484277"/>
      <w:bookmarkStart w:id="28" w:name="_Toc229484842"/>
      <w:bookmarkStart w:id="29" w:name="_Toc229486443"/>
      <w:bookmarkStart w:id="30" w:name="_Toc229564443"/>
      <w:bookmarkStart w:id="31" w:name="_Toc229389105"/>
      <w:bookmarkStart w:id="32" w:name="_Toc229476105"/>
      <w:bookmarkStart w:id="33" w:name="_Toc229476161"/>
      <w:bookmarkStart w:id="34" w:name="_Toc229476308"/>
      <w:bookmarkStart w:id="35" w:name="_Toc229476373"/>
      <w:bookmarkStart w:id="36" w:name="_Toc229484278"/>
      <w:bookmarkStart w:id="37" w:name="_Toc229484843"/>
      <w:bookmarkStart w:id="38" w:name="_Toc229486444"/>
      <w:bookmarkStart w:id="39" w:name="_Toc229564444"/>
      <w:bookmarkStart w:id="40" w:name="_Toc229389106"/>
      <w:bookmarkStart w:id="41" w:name="_Toc229476106"/>
      <w:bookmarkStart w:id="42" w:name="_Toc229476162"/>
      <w:bookmarkStart w:id="43" w:name="_Toc229476309"/>
      <w:bookmarkStart w:id="44" w:name="_Toc229476374"/>
      <w:bookmarkStart w:id="45" w:name="_Toc229484279"/>
      <w:bookmarkStart w:id="46" w:name="_Toc229484844"/>
      <w:bookmarkStart w:id="47" w:name="_Toc229486445"/>
      <w:bookmarkStart w:id="48" w:name="_Toc229564445"/>
      <w:bookmarkStart w:id="49" w:name="_Toc229389107"/>
      <w:bookmarkStart w:id="50" w:name="_Toc229476107"/>
      <w:bookmarkStart w:id="51" w:name="_Toc229476163"/>
      <w:bookmarkStart w:id="52" w:name="_Toc229476310"/>
      <w:bookmarkStart w:id="53" w:name="_Toc229476375"/>
      <w:bookmarkStart w:id="54" w:name="_Toc229484280"/>
      <w:bookmarkStart w:id="55" w:name="_Toc229484845"/>
      <w:bookmarkStart w:id="56" w:name="_Toc229486446"/>
      <w:bookmarkStart w:id="57" w:name="_Toc229564446"/>
      <w:bookmarkStart w:id="58" w:name="_Toc229389108"/>
      <w:bookmarkStart w:id="59" w:name="_Toc229476108"/>
      <w:bookmarkStart w:id="60" w:name="_Toc229476164"/>
      <w:bookmarkStart w:id="61" w:name="_Toc229476311"/>
      <w:bookmarkStart w:id="62" w:name="_Toc229476376"/>
      <w:bookmarkStart w:id="63" w:name="_Toc229484281"/>
      <w:bookmarkStart w:id="64" w:name="_Toc229484846"/>
      <w:bookmarkStart w:id="65" w:name="_Toc229486447"/>
      <w:bookmarkStart w:id="66" w:name="_Toc229564447"/>
      <w:bookmarkStart w:id="67" w:name="_Toc229389110"/>
      <w:bookmarkStart w:id="68" w:name="_Toc229476110"/>
      <w:bookmarkStart w:id="69" w:name="_Toc229476166"/>
      <w:bookmarkStart w:id="70" w:name="_Toc229476313"/>
      <w:bookmarkStart w:id="71" w:name="_Toc229476378"/>
      <w:bookmarkStart w:id="72" w:name="_Toc229484283"/>
      <w:bookmarkStart w:id="73" w:name="_Toc229484848"/>
      <w:bookmarkStart w:id="74" w:name="_Toc229486449"/>
      <w:bookmarkStart w:id="75" w:name="_Toc229564449"/>
      <w:bookmarkStart w:id="76" w:name="_Toc229389112"/>
      <w:bookmarkStart w:id="77" w:name="_Toc229476112"/>
      <w:bookmarkStart w:id="78" w:name="_Toc229476168"/>
      <w:bookmarkStart w:id="79" w:name="_Toc229476315"/>
      <w:bookmarkStart w:id="80" w:name="_Toc229476380"/>
      <w:bookmarkStart w:id="81" w:name="_Toc229484285"/>
      <w:bookmarkStart w:id="82" w:name="_Toc229484850"/>
      <w:bookmarkStart w:id="83" w:name="_Toc229486451"/>
      <w:bookmarkStart w:id="84" w:name="_Toc229564451"/>
      <w:bookmarkStart w:id="85" w:name="_Toc229389113"/>
      <w:bookmarkStart w:id="86" w:name="_Toc229476113"/>
      <w:bookmarkStart w:id="87" w:name="_Toc229476169"/>
      <w:bookmarkStart w:id="88" w:name="_Toc229476316"/>
      <w:bookmarkStart w:id="89" w:name="_Toc229476381"/>
      <w:bookmarkStart w:id="90" w:name="_Toc229484286"/>
      <w:bookmarkStart w:id="91" w:name="_Toc229484851"/>
      <w:bookmarkStart w:id="92" w:name="_Toc229486452"/>
      <w:bookmarkStart w:id="93" w:name="_Toc229564452"/>
      <w:bookmarkStart w:id="94" w:name="_Toc229389114"/>
      <w:bookmarkStart w:id="95" w:name="_Toc229476114"/>
      <w:bookmarkStart w:id="96" w:name="_Toc229476170"/>
      <w:bookmarkStart w:id="97" w:name="_Toc229476317"/>
      <w:bookmarkStart w:id="98" w:name="_Toc229476382"/>
      <w:bookmarkStart w:id="99" w:name="_Toc229484287"/>
      <w:bookmarkStart w:id="100" w:name="_Toc229484852"/>
      <w:bookmarkStart w:id="101" w:name="_Toc229486453"/>
      <w:bookmarkStart w:id="102" w:name="_Toc229564453"/>
      <w:bookmarkStart w:id="103" w:name="_Toc229389115"/>
      <w:bookmarkStart w:id="104" w:name="_Toc229476115"/>
      <w:bookmarkStart w:id="105" w:name="_Toc229476171"/>
      <w:bookmarkStart w:id="106" w:name="_Toc229476318"/>
      <w:bookmarkStart w:id="107" w:name="_Toc229476383"/>
      <w:bookmarkStart w:id="108" w:name="_Toc229484288"/>
      <w:bookmarkStart w:id="109" w:name="_Toc229484853"/>
      <w:bookmarkStart w:id="110" w:name="_Toc229486454"/>
      <w:bookmarkStart w:id="111" w:name="_Toc229564454"/>
      <w:bookmarkStart w:id="112" w:name="STARTINGNUMBE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297BF5D6" w14:textId="77777777" w:rsidR="009A1A90" w:rsidRPr="009B06E0" w:rsidRDefault="009A1A90" w:rsidP="004F02C4">
      <w:pPr>
        <w:pStyle w:val="Head2"/>
        <w:numPr>
          <w:ilvl w:val="1"/>
          <w:numId w:val="19"/>
        </w:numPr>
        <w:tabs>
          <w:tab w:val="clear" w:pos="1080"/>
        </w:tabs>
      </w:pPr>
      <w:bookmarkStart w:id="113" w:name="_Toc241431180"/>
      <w:bookmarkStart w:id="114" w:name="_Toc243821484"/>
      <w:bookmarkStart w:id="115" w:name="_Toc425512107"/>
      <w:r w:rsidRPr="009B06E0">
        <w:t>Change Management</w:t>
      </w:r>
      <w:bookmarkEnd w:id="113"/>
      <w:bookmarkEnd w:id="114"/>
      <w:bookmarkEnd w:id="115"/>
    </w:p>
    <w:p w14:paraId="1392EEAF" w14:textId="77777777" w:rsidR="009A1A90" w:rsidRPr="009B06E0" w:rsidRDefault="009A1A90" w:rsidP="004F02C4">
      <w:pPr>
        <w:spacing w:before="120" w:after="120"/>
        <w:rPr>
          <w:rFonts w:cs="Arial"/>
          <w:color w:val="0000FF"/>
          <w:szCs w:val="22"/>
        </w:rPr>
      </w:pPr>
      <w:r w:rsidRPr="009B06E0">
        <w:t xml:space="preserve">If a material change is required to </w:t>
      </w:r>
      <w:r>
        <w:t>this</w:t>
      </w:r>
      <w:r w:rsidRPr="009B06E0">
        <w:t xml:space="preserve"> Message Implementation Guide </w:t>
      </w:r>
      <w:r>
        <w:t xml:space="preserve">(MIG) </w:t>
      </w:r>
      <w:r w:rsidRPr="009B06E0">
        <w:t>the document will be re-released.  The Taxonomy Approval Committee must approve any change.</w:t>
      </w:r>
    </w:p>
    <w:p w14:paraId="06DB5E2F" w14:textId="77777777" w:rsidR="009A1A90" w:rsidRPr="009B06E0" w:rsidRDefault="009A1A90" w:rsidP="00F03009">
      <w:pPr>
        <w:pStyle w:val="StyleMaintext"/>
        <w:rPr>
          <w:lang w:val="en-AU"/>
        </w:rPr>
        <w:sectPr w:rsidR="009A1A90" w:rsidRPr="009B06E0" w:rsidSect="000E5315">
          <w:headerReference w:type="even" r:id="rId27"/>
          <w:headerReference w:type="default" r:id="rId28"/>
          <w:footerReference w:type="default" r:id="rId29"/>
          <w:headerReference w:type="first" r:id="rId30"/>
          <w:pgSz w:w="11906" w:h="16838" w:code="9"/>
          <w:pgMar w:top="1211" w:right="1304" w:bottom="1418" w:left="1276" w:header="425" w:footer="680" w:gutter="0"/>
          <w:cols w:space="708"/>
          <w:formProt w:val="0"/>
          <w:docGrid w:linePitch="360"/>
        </w:sectPr>
      </w:pPr>
    </w:p>
    <w:p w14:paraId="28B8E3CD" w14:textId="77777777" w:rsidR="009A1A90" w:rsidRPr="009B06E0" w:rsidRDefault="009A1A90" w:rsidP="004E68F0">
      <w:pPr>
        <w:pStyle w:val="Head1"/>
        <w:numPr>
          <w:ilvl w:val="0"/>
          <w:numId w:val="19"/>
        </w:numPr>
      </w:pPr>
      <w:bookmarkStart w:id="116" w:name="_Toc425512108"/>
      <w:bookmarkStart w:id="117" w:name="_Toc226473071"/>
      <w:bookmarkStart w:id="118" w:name="_Toc228954258"/>
      <w:bookmarkStart w:id="119" w:name="_Toc228954263"/>
      <w:bookmarkEnd w:id="0"/>
      <w:r w:rsidRPr="009B06E0">
        <w:lastRenderedPageBreak/>
        <w:t>General Instructions</w:t>
      </w:r>
      <w:bookmarkEnd w:id="116"/>
      <w:r w:rsidRPr="009B06E0">
        <w:t xml:space="preserve"> </w:t>
      </w:r>
    </w:p>
    <w:p w14:paraId="58080830" w14:textId="77777777" w:rsidR="009A1A90" w:rsidRPr="009B06E0" w:rsidRDefault="009A1A90" w:rsidP="00EB4D48">
      <w:pPr>
        <w:pStyle w:val="Maintext"/>
      </w:pPr>
      <w:r w:rsidRPr="009B06E0">
        <w:t xml:space="preserve">This section provides </w:t>
      </w:r>
      <w:r w:rsidR="00144600">
        <w:t xml:space="preserve">general </w:t>
      </w:r>
      <w:r w:rsidRPr="009B06E0">
        <w:t>instructions</w:t>
      </w:r>
      <w:r w:rsidR="00144600">
        <w:t xml:space="preserve"> for ATO messages that apply to trt.0002 message and service.</w:t>
      </w:r>
    </w:p>
    <w:p w14:paraId="472EF5AD" w14:textId="77777777" w:rsidR="009A1A90" w:rsidRDefault="009A1A90" w:rsidP="009A1A90">
      <w:pPr>
        <w:pStyle w:val="Head2"/>
        <w:numPr>
          <w:ilvl w:val="1"/>
          <w:numId w:val="19"/>
        </w:numPr>
        <w:tabs>
          <w:tab w:val="clear" w:pos="1080"/>
        </w:tabs>
        <w:spacing w:before="240"/>
        <w:ind w:left="578" w:hanging="578"/>
      </w:pPr>
      <w:bookmarkStart w:id="120" w:name="_Toc238611032"/>
      <w:bookmarkStart w:id="121" w:name="_Toc425512109"/>
      <w:r w:rsidRPr="009B06E0">
        <w:t>Authorisation</w:t>
      </w:r>
      <w:bookmarkEnd w:id="120"/>
      <w:r w:rsidRPr="009B06E0">
        <w:t xml:space="preserve"> of Intermediaries</w:t>
      </w:r>
      <w:bookmarkEnd w:id="121"/>
    </w:p>
    <w:p w14:paraId="6F93B853" w14:textId="77777777" w:rsidR="009A1A90" w:rsidRPr="004D5DB0" w:rsidRDefault="009A1A90" w:rsidP="003A4FF5">
      <w:pPr>
        <w:pStyle w:val="Maintext"/>
      </w:pPr>
      <w:r w:rsidRPr="004D5DB0">
        <w:t xml:space="preserve">For all </w:t>
      </w:r>
      <w:r>
        <w:t>TRT</w:t>
      </w:r>
      <w:r w:rsidRPr="004D5DB0">
        <w:t xml:space="preserve"> request messages, the </w:t>
      </w:r>
      <w:r w:rsidR="0096530B">
        <w:t xml:space="preserve">Australian </w:t>
      </w:r>
      <w:r w:rsidRPr="004D5DB0">
        <w:t>Tax</w:t>
      </w:r>
      <w:r w:rsidR="0096530B">
        <w:t>ation</w:t>
      </w:r>
      <w:r w:rsidRPr="004D5DB0">
        <w:t xml:space="preserve"> Office will check against its records that the sender is authorised to perform the requested action for the reporting party (taxpayer).</w:t>
      </w:r>
    </w:p>
    <w:p w14:paraId="11133720" w14:textId="77777777" w:rsidR="009A1A90" w:rsidRPr="004D5DB0" w:rsidRDefault="009A1A90" w:rsidP="003A4FF5">
      <w:pPr>
        <w:pStyle w:val="Maintext"/>
      </w:pPr>
      <w:r w:rsidRPr="004D5DB0">
        <w:t xml:space="preserve">The checking will compare the identity and permissions associated with the </w:t>
      </w:r>
      <w:r>
        <w:t>AUSkey</w:t>
      </w:r>
      <w:r w:rsidRPr="004D5DB0">
        <w:t xml:space="preserve"> </w:t>
      </w:r>
      <w:r>
        <w:t xml:space="preserve">against </w:t>
      </w:r>
      <w:r w:rsidRPr="004D5DB0">
        <w:t>the identity provided in the business document for the reporting party.  If the sender is acting in their role as an agent, then the Tax Agent Number must also be provided otherwise authorisation will fail.</w:t>
      </w:r>
    </w:p>
    <w:p w14:paraId="29367A8D" w14:textId="77777777" w:rsidR="009A1A90" w:rsidRPr="009B06E0" w:rsidRDefault="009A1A90" w:rsidP="003A4FF5">
      <w:pPr>
        <w:pStyle w:val="Maintext"/>
        <w:rPr>
          <w:i/>
          <w:color w:val="4F81BD"/>
        </w:rPr>
      </w:pPr>
      <w:r w:rsidRPr="004D5DB0">
        <w:t>If authorisation fails, then a response message communicating this in the SBDH Message Event section will be returned with SBR Error Code: CMN.ATO.GEN.200000.</w:t>
      </w:r>
    </w:p>
    <w:p w14:paraId="2A084858" w14:textId="77777777" w:rsidR="009A1A90" w:rsidRDefault="009A1A90" w:rsidP="002219BA">
      <w:pPr>
        <w:pStyle w:val="Maintext"/>
        <w:rPr>
          <w:b/>
          <w:caps/>
        </w:rPr>
      </w:pPr>
    </w:p>
    <w:p w14:paraId="1ACC18A2" w14:textId="77777777" w:rsidR="009A1A90" w:rsidRDefault="009A1A90" w:rsidP="009A1A90">
      <w:pPr>
        <w:pStyle w:val="Head2"/>
        <w:numPr>
          <w:ilvl w:val="1"/>
          <w:numId w:val="19"/>
        </w:numPr>
        <w:tabs>
          <w:tab w:val="clear" w:pos="1080"/>
        </w:tabs>
        <w:spacing w:before="240"/>
        <w:ind w:left="578" w:hanging="578"/>
      </w:pPr>
      <w:bookmarkStart w:id="122" w:name="_Toc425512110"/>
      <w:bookmarkStart w:id="123" w:name="_Toc238611033"/>
      <w:r w:rsidRPr="009B06E0">
        <w:t>Monetary Amount</w:t>
      </w:r>
      <w:bookmarkEnd w:id="122"/>
    </w:p>
    <w:p w14:paraId="22D9CF54" w14:textId="77777777" w:rsidR="009A1A90" w:rsidRPr="009B06E0" w:rsidRDefault="009A1A90" w:rsidP="00021327">
      <w:pPr>
        <w:pStyle w:val="Maintext"/>
      </w:pPr>
      <w:r w:rsidRPr="009B06E0">
        <w:t>All data elements of type xbrli:MonetaryItemType supplied within messages associate</w:t>
      </w:r>
      <w:r>
        <w:t>d with</w:t>
      </w:r>
      <w:r w:rsidRPr="009B06E0">
        <w:t xml:space="preserve"> this report are required to be in Australian dollars. In adherence with the XBRL standard this is achieved by using the following unit declaration:</w:t>
      </w:r>
    </w:p>
    <w:p w14:paraId="18F38024" w14:textId="77777777" w:rsidR="009A1A90" w:rsidRPr="009B06E0" w:rsidRDefault="009A1A90" w:rsidP="00021327">
      <w:pPr>
        <w:pStyle w:val="Maintext"/>
        <w:ind w:left="578"/>
      </w:pPr>
    </w:p>
    <w:p w14:paraId="5087A883" w14:textId="77777777" w:rsidR="009A1A90" w:rsidRPr="009B06E0" w:rsidRDefault="009A1A90" w:rsidP="00021327">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14:paraId="7F5895B5" w14:textId="77777777" w:rsidR="009A1A90" w:rsidRPr="009B06E0" w:rsidRDefault="009A1A90" w:rsidP="00021327">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14:paraId="04744515" w14:textId="77777777" w:rsidR="009A1A90" w:rsidRPr="009B06E0" w:rsidRDefault="009A1A90" w:rsidP="00021327">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0000FF"/>
          <w:sz w:val="20"/>
          <w:szCs w:val="20"/>
          <w:highlight w:val="white"/>
        </w:rPr>
        <w:t>&gt;</w:t>
      </w:r>
    </w:p>
    <w:p w14:paraId="7B8AE1B6" w14:textId="77777777" w:rsidR="009A1A90" w:rsidRPr="009B06E0" w:rsidRDefault="009A1A90" w:rsidP="00021327">
      <w:pPr>
        <w:pStyle w:val="Maintext"/>
        <w:ind w:left="578"/>
      </w:pPr>
    </w:p>
    <w:p w14:paraId="1A01EDF8" w14:textId="77777777" w:rsidR="009A1A90" w:rsidRDefault="009A1A90" w:rsidP="002219BA">
      <w:pPr>
        <w:pStyle w:val="Maintext"/>
      </w:pPr>
      <w:r w:rsidRPr="009B06E0">
        <w:t>XBRL processors will validate that the measure adheres to the ISO standard but the agency will ensure that this is set to Australian Dollars.</w:t>
      </w:r>
    </w:p>
    <w:p w14:paraId="5712F778" w14:textId="77777777" w:rsidR="009A1A90" w:rsidRDefault="009A1A90" w:rsidP="009A1A90">
      <w:pPr>
        <w:pStyle w:val="Head2"/>
        <w:numPr>
          <w:ilvl w:val="1"/>
          <w:numId w:val="19"/>
        </w:numPr>
        <w:tabs>
          <w:tab w:val="clear" w:pos="1080"/>
        </w:tabs>
        <w:spacing w:before="240"/>
        <w:ind w:left="578" w:hanging="578"/>
      </w:pPr>
      <w:bookmarkStart w:id="124" w:name="_Toc425512111"/>
      <w:r w:rsidRPr="009B06E0">
        <w:t>Declarations</w:t>
      </w:r>
      <w:bookmarkEnd w:id="123"/>
      <w:bookmarkEnd w:id="124"/>
    </w:p>
    <w:p w14:paraId="0DAC8F2A" w14:textId="77777777" w:rsidR="009A1A90" w:rsidRPr="002C1247" w:rsidRDefault="009A1A90" w:rsidP="009D6201">
      <w:pPr>
        <w:pStyle w:val="Maintext"/>
        <w:spacing w:beforeLines="60" w:before="144" w:afterLines="60" w:after="144"/>
        <w:rPr>
          <w:rFonts w:cs="Arial"/>
        </w:rPr>
      </w:pPr>
      <w:r w:rsidRPr="002C1247">
        <w:rPr>
          <w:rFonts w:cs="Arial"/>
        </w:rPr>
        <w:t>The TR</w:t>
      </w:r>
      <w:r>
        <w:rPr>
          <w:rFonts w:cs="Arial"/>
        </w:rPr>
        <w:t>T</w:t>
      </w:r>
      <w:r w:rsidRPr="002C1247">
        <w:rPr>
          <w:rFonts w:cs="Arial"/>
        </w:rPr>
        <w:t xml:space="preserve"> form requires a declaration from the reporting party (taxpayer) indicating that the information contained is true and correct.  It may also be lodged by an agent making a different declaration.</w:t>
      </w:r>
    </w:p>
    <w:p w14:paraId="2FFCE632" w14:textId="77777777" w:rsidR="009A1A90" w:rsidRPr="002C1247" w:rsidRDefault="009A1A90" w:rsidP="009D6201">
      <w:pPr>
        <w:pStyle w:val="Maintext"/>
        <w:spacing w:beforeLines="60" w:before="144" w:afterLines="60" w:after="144"/>
        <w:rPr>
          <w:rFonts w:cs="Arial"/>
        </w:rPr>
      </w:pPr>
      <w:r w:rsidRPr="002C1247">
        <w:rPr>
          <w:rFonts w:cs="Arial"/>
        </w:rPr>
        <w:t>To make a declaration, the sender needs to be cognisant of two things:</w:t>
      </w:r>
    </w:p>
    <w:p w14:paraId="1417DEE3" w14:textId="77777777" w:rsidR="009A1A90" w:rsidRPr="002C1247" w:rsidRDefault="009A1A90" w:rsidP="009D6201">
      <w:pPr>
        <w:pStyle w:val="Maintext"/>
        <w:numPr>
          <w:ilvl w:val="0"/>
          <w:numId w:val="30"/>
        </w:numPr>
        <w:spacing w:beforeLines="60" w:before="144" w:afterLines="60" w:after="144"/>
        <w:rPr>
          <w:rFonts w:cs="Arial"/>
          <w:i/>
          <w:color w:val="4F81BD"/>
        </w:rPr>
      </w:pPr>
      <w:r w:rsidRPr="002C1247">
        <w:rPr>
          <w:rFonts w:cs="Arial"/>
        </w:rPr>
        <w:t>The statement they are making, and</w:t>
      </w:r>
    </w:p>
    <w:p w14:paraId="72CE7251" w14:textId="77777777" w:rsidR="009A1A90" w:rsidRPr="002C1247" w:rsidRDefault="009A1A90" w:rsidP="009D6201">
      <w:pPr>
        <w:pStyle w:val="Maintext"/>
        <w:numPr>
          <w:ilvl w:val="0"/>
          <w:numId w:val="30"/>
        </w:numPr>
        <w:spacing w:beforeLines="60" w:before="144" w:afterLines="60" w:after="144"/>
        <w:rPr>
          <w:rFonts w:cs="Arial"/>
          <w:i/>
          <w:color w:val="4F81BD"/>
        </w:rPr>
      </w:pPr>
      <w:r w:rsidRPr="002C1247">
        <w:rPr>
          <w:rFonts w:cs="Arial"/>
        </w:rPr>
        <w:t>That it becomes a declaration by them ‘signing’ it.</w:t>
      </w:r>
    </w:p>
    <w:p w14:paraId="7504950B" w14:textId="77777777" w:rsidR="009A1A90" w:rsidRPr="002C1247" w:rsidRDefault="009A1A90" w:rsidP="009D6201">
      <w:pPr>
        <w:pStyle w:val="Maintext"/>
        <w:spacing w:beforeLines="60" w:before="144" w:afterLines="60" w:after="144"/>
        <w:rPr>
          <w:rFonts w:cs="Arial"/>
        </w:rPr>
      </w:pPr>
      <w:r w:rsidRPr="002C1247">
        <w:rPr>
          <w:rFonts w:cs="Arial"/>
        </w:rPr>
        <w:t>As a result, in every case that a declaration is required to accompany a transaction, the sender must have displayed to them:</w:t>
      </w:r>
    </w:p>
    <w:p w14:paraId="4BD6BE82" w14:textId="77777777" w:rsidR="009A1A90" w:rsidRPr="002C1247" w:rsidRDefault="009A1A90" w:rsidP="009D6201">
      <w:pPr>
        <w:pStyle w:val="Maintext"/>
        <w:numPr>
          <w:ilvl w:val="0"/>
          <w:numId w:val="29"/>
        </w:numPr>
        <w:spacing w:beforeLines="60" w:before="144" w:afterLines="60" w:after="144"/>
        <w:rPr>
          <w:rFonts w:cs="Arial"/>
        </w:rPr>
      </w:pPr>
      <w:r w:rsidRPr="002C1247">
        <w:rPr>
          <w:rFonts w:cs="Arial"/>
        </w:rPr>
        <w:t>Specific statement(s) describing what they are about to declare, and</w:t>
      </w:r>
    </w:p>
    <w:p w14:paraId="08575048" w14:textId="77777777" w:rsidR="009A1A90" w:rsidRPr="002C1247" w:rsidRDefault="009A1A90" w:rsidP="009D6201">
      <w:pPr>
        <w:pStyle w:val="Maintext"/>
        <w:numPr>
          <w:ilvl w:val="0"/>
          <w:numId w:val="29"/>
        </w:numPr>
        <w:spacing w:beforeLines="60" w:before="144" w:afterLines="60" w:after="144"/>
        <w:rPr>
          <w:rFonts w:cs="Arial"/>
        </w:rPr>
      </w:pPr>
      <w:r w:rsidRPr="002C1247">
        <w:rPr>
          <w:rFonts w:cs="Arial"/>
        </w:rPr>
        <w:t>An acknowledgement that the declaration is made by signing the statement(s) in a particular way.</w:t>
      </w:r>
    </w:p>
    <w:p w14:paraId="18AF7F79" w14:textId="77777777" w:rsidR="009A1A90" w:rsidRPr="002C1247" w:rsidRDefault="009A1A90" w:rsidP="009D6201">
      <w:pPr>
        <w:pStyle w:val="Maintext"/>
        <w:spacing w:beforeLines="60" w:before="144" w:afterLines="60" w:after="144"/>
        <w:rPr>
          <w:rFonts w:cs="Arial"/>
        </w:rPr>
      </w:pPr>
      <w:r w:rsidRPr="002C1247">
        <w:rPr>
          <w:rFonts w:cs="Arial"/>
        </w:rPr>
        <w:t>The sender signs by actively confirming what constitutes their ‘signature’ using a tick-box, submit button, or similar mechanism. Their signature must be some information sent with the transaction that enables the sender to be uniquely identified within the business.</w:t>
      </w:r>
    </w:p>
    <w:p w14:paraId="1FBA09F8" w14:textId="77777777" w:rsidR="009A1A90" w:rsidRPr="002C1247" w:rsidRDefault="009A1A90" w:rsidP="009D6201">
      <w:pPr>
        <w:pStyle w:val="Maintext"/>
        <w:spacing w:beforeLines="60" w:before="144" w:afterLines="60" w:after="144"/>
        <w:rPr>
          <w:rFonts w:cs="Arial"/>
        </w:rPr>
      </w:pPr>
      <w:r w:rsidRPr="002C1247">
        <w:rPr>
          <w:rFonts w:cs="Arial"/>
        </w:rPr>
        <w:t xml:space="preserve">How this declaration is made and handled via SBR varies depending on who sends the form and what type of AUSkey they use to do so.  The instructions for each case </w:t>
      </w:r>
      <w:r>
        <w:rPr>
          <w:rFonts w:cs="Arial"/>
        </w:rPr>
        <w:t>are</w:t>
      </w:r>
      <w:r w:rsidRPr="002C1247">
        <w:rPr>
          <w:rFonts w:cs="Arial"/>
        </w:rPr>
        <w:t xml:space="preserve"> described in the tables below.</w:t>
      </w:r>
    </w:p>
    <w:p w14:paraId="3F1D2DBC" w14:textId="77777777" w:rsidR="009A1A90" w:rsidRPr="002C1247" w:rsidRDefault="009A1A90" w:rsidP="009D6201">
      <w:pPr>
        <w:pStyle w:val="Maintext"/>
        <w:spacing w:beforeLines="60" w:before="144" w:afterLines="60" w:after="144"/>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40"/>
      </w:tblGrid>
      <w:tr w:rsidR="009A1A90" w:rsidRPr="002C1247" w14:paraId="3A241D37" w14:textId="77777777" w:rsidTr="003A4FF5">
        <w:tc>
          <w:tcPr>
            <w:tcW w:w="9319" w:type="dxa"/>
            <w:gridSpan w:val="2"/>
          </w:tcPr>
          <w:p w14:paraId="5D705971"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u w:val="single"/>
              </w:rPr>
              <w:lastRenderedPageBreak/>
              <w:t>Case 1</w:t>
            </w:r>
            <w:r w:rsidRPr="002C1247">
              <w:rPr>
                <w:rFonts w:cs="Arial"/>
                <w:sz w:val="20"/>
                <w:szCs w:val="20"/>
              </w:rPr>
              <w:t xml:space="preserve">: A </w:t>
            </w:r>
            <w:r w:rsidRPr="002C1247">
              <w:rPr>
                <w:rFonts w:cs="Arial"/>
                <w:b/>
                <w:sz w:val="20"/>
                <w:szCs w:val="20"/>
              </w:rPr>
              <w:t>reporting party</w:t>
            </w:r>
            <w:r w:rsidRPr="002C1247">
              <w:rPr>
                <w:rFonts w:cs="Arial"/>
                <w:sz w:val="20"/>
                <w:szCs w:val="20"/>
              </w:rPr>
              <w:t xml:space="preserve"> (i.e. taxpayer), or an intermediary who is </w:t>
            </w:r>
            <w:r w:rsidRPr="002C1247">
              <w:rPr>
                <w:rFonts w:cs="Arial"/>
                <w:sz w:val="20"/>
                <w:szCs w:val="20"/>
                <w:u w:val="single"/>
              </w:rPr>
              <w:t>not</w:t>
            </w:r>
            <w:r w:rsidRPr="002C1247">
              <w:rPr>
                <w:rFonts w:cs="Arial"/>
                <w:sz w:val="20"/>
                <w:szCs w:val="20"/>
              </w:rPr>
              <w:t xml:space="preserve"> an agent, is lodging via SBR using an AUSkey assigned to an </w:t>
            </w:r>
            <w:r w:rsidRPr="002C1247">
              <w:rPr>
                <w:rFonts w:cs="Arial"/>
                <w:b/>
                <w:sz w:val="20"/>
                <w:szCs w:val="20"/>
              </w:rPr>
              <w:t>individual</w:t>
            </w:r>
            <w:r w:rsidRPr="002C1247">
              <w:rPr>
                <w:rFonts w:cs="Arial"/>
                <w:sz w:val="20"/>
                <w:szCs w:val="20"/>
              </w:rPr>
              <w:t>.</w:t>
            </w:r>
          </w:p>
        </w:tc>
      </w:tr>
      <w:tr w:rsidR="009A1A90" w:rsidRPr="002C1247" w14:paraId="72AFDF84" w14:textId="77777777" w:rsidTr="003A4FF5">
        <w:tc>
          <w:tcPr>
            <w:tcW w:w="2479" w:type="dxa"/>
          </w:tcPr>
          <w:p w14:paraId="1681A6AB"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Declaration statement</w:t>
            </w:r>
          </w:p>
        </w:tc>
        <w:tc>
          <w:tcPr>
            <w:tcW w:w="6840" w:type="dxa"/>
          </w:tcPr>
          <w:p w14:paraId="06E39FE1"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statement that the sender is declaring shall be:</w:t>
            </w:r>
          </w:p>
          <w:p w14:paraId="65791F3A"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w:t>
            </w:r>
            <w:r w:rsidRPr="002C1247">
              <w:rPr>
                <w:rFonts w:cs="Arial"/>
                <w:i/>
                <w:sz w:val="20"/>
                <w:szCs w:val="20"/>
              </w:rPr>
              <w:t xml:space="preserve">I declare that the information transmitted in this </w:t>
            </w:r>
            <w:r>
              <w:rPr>
                <w:rFonts w:cs="Arial"/>
                <w:i/>
                <w:sz w:val="20"/>
                <w:szCs w:val="20"/>
              </w:rPr>
              <w:t>Trust</w:t>
            </w:r>
            <w:r w:rsidRPr="002C1247">
              <w:rPr>
                <w:rFonts w:cs="Arial"/>
                <w:i/>
                <w:sz w:val="20"/>
                <w:szCs w:val="20"/>
              </w:rPr>
              <w:t xml:space="preserve"> Return</w:t>
            </w:r>
            <w:r w:rsidRPr="002C1247">
              <w:rPr>
                <w:rFonts w:cs="Arial"/>
                <w:i/>
                <w:color w:val="3366FF"/>
                <w:sz w:val="20"/>
                <w:szCs w:val="20"/>
              </w:rPr>
              <w:t xml:space="preserve"> </w:t>
            </w:r>
            <w:r w:rsidRPr="002C1247">
              <w:rPr>
                <w:rFonts w:cs="Arial"/>
                <w:i/>
                <w:sz w:val="20"/>
                <w:szCs w:val="20"/>
              </w:rPr>
              <w:t xml:space="preserve">is true and correct and that I am authorised to make this declaration”. </w:t>
            </w:r>
          </w:p>
        </w:tc>
      </w:tr>
      <w:tr w:rsidR="009A1A90" w:rsidRPr="002C1247" w14:paraId="3BDE6CEE" w14:textId="77777777" w:rsidTr="003A4FF5">
        <w:tc>
          <w:tcPr>
            <w:tcW w:w="2479" w:type="dxa"/>
          </w:tcPr>
          <w:p w14:paraId="601EB6EC"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Signing statement</w:t>
            </w:r>
          </w:p>
        </w:tc>
        <w:tc>
          <w:tcPr>
            <w:tcW w:w="6840" w:type="dxa"/>
          </w:tcPr>
          <w:p w14:paraId="155C7233"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text describing the way that they are ‘making’ the declaration by ‘signing’ it in a particular way shall include reference to signing with the AUSkey.</w:t>
            </w:r>
          </w:p>
          <w:p w14:paraId="1695C8AD"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Tick this box to sign this declaration with the AUSkey you used to log in</w:t>
            </w:r>
            <w:r w:rsidRPr="002C1247">
              <w:rPr>
                <w:rFonts w:cs="Arial"/>
                <w:sz w:val="20"/>
                <w:szCs w:val="20"/>
              </w:rPr>
              <w:t>.”</w:t>
            </w:r>
          </w:p>
          <w:p w14:paraId="0B404687"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tc>
      </w:tr>
    </w:tbl>
    <w:p w14:paraId="5F05AFAA" w14:textId="77777777" w:rsidR="009A1A90" w:rsidRPr="002C1247" w:rsidRDefault="009A1A90" w:rsidP="003A4FF5">
      <w:pPr>
        <w:rPr>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9A1A90" w:rsidRPr="002C1247" w14:paraId="09B48E9B" w14:textId="77777777" w:rsidTr="003A4FF5">
        <w:tc>
          <w:tcPr>
            <w:tcW w:w="9288" w:type="dxa"/>
            <w:gridSpan w:val="2"/>
          </w:tcPr>
          <w:p w14:paraId="7830F85A"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u w:val="single"/>
              </w:rPr>
              <w:t>Case 2</w:t>
            </w:r>
            <w:r w:rsidRPr="002C1247">
              <w:rPr>
                <w:rFonts w:cs="Arial"/>
                <w:sz w:val="20"/>
                <w:szCs w:val="20"/>
              </w:rPr>
              <w:t xml:space="preserve">: A </w:t>
            </w:r>
            <w:r w:rsidRPr="002C1247">
              <w:rPr>
                <w:rFonts w:cs="Arial"/>
                <w:b/>
                <w:sz w:val="20"/>
                <w:szCs w:val="20"/>
              </w:rPr>
              <w:t>reporting party</w:t>
            </w:r>
            <w:r w:rsidRPr="002C1247">
              <w:rPr>
                <w:rFonts w:cs="Arial"/>
                <w:sz w:val="20"/>
                <w:szCs w:val="20"/>
              </w:rPr>
              <w:t xml:space="preserve"> (i.e. taxpayer), or an intermediary who is </w:t>
            </w:r>
            <w:r w:rsidRPr="002C1247">
              <w:rPr>
                <w:rFonts w:cs="Arial"/>
                <w:sz w:val="20"/>
                <w:szCs w:val="20"/>
                <w:u w:val="single"/>
              </w:rPr>
              <w:t>not</w:t>
            </w:r>
            <w:r w:rsidRPr="002C1247">
              <w:rPr>
                <w:rFonts w:cs="Arial"/>
                <w:sz w:val="20"/>
                <w:szCs w:val="20"/>
              </w:rPr>
              <w:t xml:space="preserve"> an agent, is lodging via SBR using an AUSkey assigned to a </w:t>
            </w:r>
            <w:r w:rsidRPr="002C1247">
              <w:rPr>
                <w:rFonts w:cs="Arial"/>
                <w:b/>
                <w:sz w:val="20"/>
                <w:szCs w:val="20"/>
              </w:rPr>
              <w:t>device</w:t>
            </w:r>
            <w:r w:rsidRPr="002C1247">
              <w:rPr>
                <w:rFonts w:cs="Arial"/>
                <w:sz w:val="20"/>
                <w:szCs w:val="20"/>
              </w:rPr>
              <w:t>.</w:t>
            </w:r>
          </w:p>
        </w:tc>
      </w:tr>
      <w:tr w:rsidR="009A1A90" w:rsidRPr="002C1247" w14:paraId="2AF5CD6C" w14:textId="77777777" w:rsidTr="003A4FF5">
        <w:tc>
          <w:tcPr>
            <w:tcW w:w="2479" w:type="dxa"/>
          </w:tcPr>
          <w:p w14:paraId="6ECF982A"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Declaration statement</w:t>
            </w:r>
          </w:p>
        </w:tc>
        <w:tc>
          <w:tcPr>
            <w:tcW w:w="6809" w:type="dxa"/>
          </w:tcPr>
          <w:p w14:paraId="2D0D6484"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statement that the sender is declaring shall be:</w:t>
            </w:r>
          </w:p>
          <w:p w14:paraId="75D5ED19"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w:t>
            </w:r>
            <w:r w:rsidRPr="002C1247">
              <w:rPr>
                <w:rFonts w:cs="Arial"/>
                <w:i/>
                <w:sz w:val="20"/>
                <w:szCs w:val="20"/>
              </w:rPr>
              <w:t xml:space="preserve">I declare that the information transmitted in this </w:t>
            </w:r>
            <w:r>
              <w:rPr>
                <w:rFonts w:cs="Arial"/>
                <w:i/>
                <w:sz w:val="20"/>
                <w:szCs w:val="20"/>
              </w:rPr>
              <w:t>Trust</w:t>
            </w:r>
            <w:r w:rsidRPr="002C1247">
              <w:rPr>
                <w:rFonts w:cs="Arial"/>
                <w:i/>
                <w:sz w:val="20"/>
                <w:szCs w:val="20"/>
              </w:rPr>
              <w:t xml:space="preserve"> Return is true and correct and that I am authorised to make this declaration.</w:t>
            </w:r>
            <w:r w:rsidRPr="002C1247">
              <w:rPr>
                <w:rFonts w:cs="Arial"/>
                <w:sz w:val="20"/>
                <w:szCs w:val="20"/>
              </w:rPr>
              <w:t>”</w:t>
            </w:r>
          </w:p>
        </w:tc>
      </w:tr>
      <w:tr w:rsidR="009A1A90" w:rsidRPr="002C1247" w14:paraId="05A200DB" w14:textId="77777777" w:rsidTr="003A4FF5">
        <w:tc>
          <w:tcPr>
            <w:tcW w:w="2479" w:type="dxa"/>
          </w:tcPr>
          <w:p w14:paraId="32D66D18"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Signing statement</w:t>
            </w:r>
          </w:p>
        </w:tc>
        <w:tc>
          <w:tcPr>
            <w:tcW w:w="6809" w:type="dxa"/>
          </w:tcPr>
          <w:p w14:paraId="672408C9"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 xml:space="preserve">The text describing the way that they are ‘making’ the declaration by ‘signing’ it in a particular way shall include reference to signing with the AUSkey for the device </w:t>
            </w:r>
            <w:r w:rsidRPr="002C1247">
              <w:rPr>
                <w:rFonts w:cs="Arial"/>
                <w:i/>
                <w:sz w:val="20"/>
                <w:szCs w:val="20"/>
              </w:rPr>
              <w:t>and</w:t>
            </w:r>
            <w:r w:rsidRPr="002C1247">
              <w:rPr>
                <w:rFonts w:cs="Arial"/>
                <w:sz w:val="20"/>
                <w:szCs w:val="20"/>
              </w:rPr>
              <w:t xml:space="preserve"> the field giving a unique user identifier.</w:t>
            </w:r>
          </w:p>
          <w:p w14:paraId="6C71E367"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Tick this box to sign this declaration with the AUSkey used by this software and your full name inserted above</w:t>
            </w:r>
            <w:r w:rsidRPr="002C1247">
              <w:rPr>
                <w:rFonts w:cs="Arial"/>
                <w:sz w:val="20"/>
                <w:szCs w:val="20"/>
              </w:rPr>
              <w:t>.”</w:t>
            </w:r>
          </w:p>
          <w:p w14:paraId="682DE532"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p w14:paraId="43BE95E4"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user identifier must allow the AUSkey owner or an external auditor to uniquely identify the individual who made the declaration.</w:t>
            </w:r>
          </w:p>
          <w:p w14:paraId="018926CC"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identifier used can be specified by the AUSkey owner providing it allows identification as mentioned above. Examples of suitable identifiers include a user login, a full name, or an email address.</w:t>
            </w:r>
          </w:p>
        </w:tc>
      </w:tr>
    </w:tbl>
    <w:p w14:paraId="3307937F" w14:textId="77777777" w:rsidR="009A1A90" w:rsidRPr="002C1247" w:rsidRDefault="009A1A90" w:rsidP="003A4FF5">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9A1A90" w:rsidRPr="002C1247" w14:paraId="077988FC" w14:textId="77777777" w:rsidTr="003A4FF5">
        <w:tc>
          <w:tcPr>
            <w:tcW w:w="9288" w:type="dxa"/>
            <w:gridSpan w:val="2"/>
          </w:tcPr>
          <w:p w14:paraId="44B24E7A"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u w:val="single"/>
              </w:rPr>
              <w:t>Case 3</w:t>
            </w:r>
            <w:r w:rsidRPr="002C1247">
              <w:rPr>
                <w:rFonts w:cs="Arial"/>
                <w:sz w:val="20"/>
                <w:szCs w:val="20"/>
              </w:rPr>
              <w:t xml:space="preserve">: An </w:t>
            </w:r>
            <w:r w:rsidRPr="002C1247">
              <w:rPr>
                <w:rFonts w:cs="Arial"/>
                <w:b/>
                <w:sz w:val="20"/>
                <w:szCs w:val="20"/>
              </w:rPr>
              <w:t xml:space="preserve">intermediary </w:t>
            </w:r>
            <w:r w:rsidRPr="002C1247">
              <w:rPr>
                <w:rFonts w:cs="Arial"/>
                <w:sz w:val="20"/>
                <w:szCs w:val="20"/>
              </w:rPr>
              <w:t xml:space="preserve">who </w:t>
            </w:r>
            <w:r w:rsidRPr="002C1247">
              <w:rPr>
                <w:rFonts w:cs="Arial"/>
                <w:sz w:val="20"/>
                <w:szCs w:val="20"/>
                <w:u w:val="single"/>
              </w:rPr>
              <w:t>is</w:t>
            </w:r>
            <w:r>
              <w:rPr>
                <w:rFonts w:cs="Arial"/>
                <w:sz w:val="20"/>
                <w:szCs w:val="20"/>
              </w:rPr>
              <w:t xml:space="preserve"> an agent (i.e. Tax agent</w:t>
            </w:r>
            <w:r w:rsidRPr="002C1247">
              <w:rPr>
                <w:rFonts w:cs="Arial"/>
                <w:sz w:val="20"/>
                <w:szCs w:val="20"/>
              </w:rPr>
              <w:t xml:space="preserve">) is lodging via SBR using an AUSkey assigned to an </w:t>
            </w:r>
            <w:r w:rsidRPr="002C1247">
              <w:rPr>
                <w:rFonts w:cs="Arial"/>
                <w:b/>
                <w:sz w:val="20"/>
                <w:szCs w:val="20"/>
              </w:rPr>
              <w:t>individual</w:t>
            </w:r>
            <w:r w:rsidRPr="002C1247">
              <w:rPr>
                <w:rFonts w:cs="Arial"/>
                <w:sz w:val="20"/>
                <w:szCs w:val="20"/>
              </w:rPr>
              <w:t>.</w:t>
            </w:r>
          </w:p>
        </w:tc>
      </w:tr>
      <w:tr w:rsidR="009A1A90" w:rsidRPr="002C1247" w14:paraId="6E3074ED" w14:textId="77777777" w:rsidTr="003A4FF5">
        <w:tc>
          <w:tcPr>
            <w:tcW w:w="2479" w:type="dxa"/>
          </w:tcPr>
          <w:p w14:paraId="5C88E17E"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Declaration statement</w:t>
            </w:r>
          </w:p>
        </w:tc>
        <w:tc>
          <w:tcPr>
            <w:tcW w:w="6809" w:type="dxa"/>
          </w:tcPr>
          <w:p w14:paraId="0A3F9696"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statement that the sender is declaring shall be:</w:t>
            </w:r>
          </w:p>
          <w:p w14:paraId="4480BCFA" w14:textId="77777777" w:rsidR="009A1A90" w:rsidRPr="002C1247" w:rsidRDefault="009A1A90" w:rsidP="009D6201">
            <w:pPr>
              <w:pStyle w:val="Maintext"/>
              <w:spacing w:beforeLines="60" w:before="144" w:afterLines="60" w:after="144"/>
              <w:rPr>
                <w:rFonts w:cs="Arial"/>
                <w:i/>
                <w:sz w:val="20"/>
                <w:szCs w:val="20"/>
              </w:rPr>
            </w:pPr>
            <w:r w:rsidRPr="002C1247">
              <w:rPr>
                <w:rFonts w:cs="Arial"/>
                <w:sz w:val="20"/>
                <w:szCs w:val="20"/>
              </w:rPr>
              <w:t>“</w:t>
            </w:r>
            <w:r w:rsidRPr="002C1247">
              <w:rPr>
                <w:rFonts w:cs="Arial"/>
                <w:i/>
                <w:sz w:val="20"/>
                <w:szCs w:val="20"/>
              </w:rPr>
              <w:t>I declare that:</w:t>
            </w:r>
          </w:p>
          <w:p w14:paraId="19DE9D69" w14:textId="77777777" w:rsidR="009A1A90" w:rsidRPr="002C1247" w:rsidRDefault="009A1A90" w:rsidP="009D6201">
            <w:pPr>
              <w:pStyle w:val="Maintext"/>
              <w:numPr>
                <w:ilvl w:val="0"/>
                <w:numId w:val="31"/>
              </w:numPr>
              <w:spacing w:beforeLines="60" w:before="144" w:afterLines="60" w:after="144"/>
              <w:rPr>
                <w:rFonts w:cs="Arial"/>
                <w:sz w:val="20"/>
                <w:szCs w:val="20"/>
              </w:rPr>
            </w:pPr>
            <w:r w:rsidRPr="002C1247">
              <w:rPr>
                <w:rFonts w:cs="Arial"/>
                <w:i/>
                <w:sz w:val="20"/>
                <w:szCs w:val="20"/>
              </w:rPr>
              <w:t xml:space="preserve">I have prepared this </w:t>
            </w:r>
            <w:r>
              <w:rPr>
                <w:rFonts w:cs="Arial"/>
                <w:i/>
                <w:sz w:val="20"/>
                <w:szCs w:val="20"/>
              </w:rPr>
              <w:t>Trust</w:t>
            </w:r>
            <w:r w:rsidRPr="002C1247">
              <w:rPr>
                <w:rFonts w:cs="Arial"/>
                <w:i/>
                <w:sz w:val="20"/>
                <w:szCs w:val="20"/>
              </w:rPr>
              <w:t xml:space="preserve"> Return and </w:t>
            </w:r>
            <w:r w:rsidR="00BD284E" w:rsidRPr="00D22786">
              <w:rPr>
                <w:rFonts w:cs="Arial"/>
                <w:i/>
                <w:sz w:val="20"/>
                <w:szCs w:val="20"/>
              </w:rPr>
              <w:t>its</w:t>
            </w:r>
            <w:r w:rsidRPr="002C1247">
              <w:rPr>
                <w:rFonts w:cs="Arial"/>
                <w:i/>
                <w:sz w:val="20"/>
                <w:szCs w:val="20"/>
              </w:rPr>
              <w:t xml:space="preserve"> related schedule(s) in accordance with the information supplied by the entity;</w:t>
            </w:r>
          </w:p>
          <w:p w14:paraId="0C498FC7" w14:textId="77777777" w:rsidR="009A1A90" w:rsidRPr="002C1247" w:rsidRDefault="009A1A90" w:rsidP="009D6201">
            <w:pPr>
              <w:pStyle w:val="Maintext"/>
              <w:numPr>
                <w:ilvl w:val="0"/>
                <w:numId w:val="31"/>
              </w:numPr>
              <w:spacing w:beforeLines="60" w:before="144" w:afterLines="60" w:after="144"/>
              <w:rPr>
                <w:rFonts w:cs="Arial"/>
                <w:sz w:val="20"/>
                <w:szCs w:val="20"/>
              </w:rPr>
            </w:pPr>
            <w:r w:rsidRPr="002C1247">
              <w:rPr>
                <w:rFonts w:cs="Arial"/>
                <w:i/>
                <w:sz w:val="20"/>
                <w:szCs w:val="20"/>
              </w:rPr>
              <w:t>I have received a declaration made by the entity that the information provided to me for the preparation of this return is true and correct; and</w:t>
            </w:r>
          </w:p>
          <w:p w14:paraId="7D1D7578" w14:textId="77777777" w:rsidR="009A1A90" w:rsidRPr="002C1247" w:rsidRDefault="009A1A90" w:rsidP="009D6201">
            <w:pPr>
              <w:pStyle w:val="Maintext"/>
              <w:numPr>
                <w:ilvl w:val="0"/>
                <w:numId w:val="31"/>
              </w:numPr>
              <w:spacing w:beforeLines="60" w:before="144" w:afterLines="60" w:after="144"/>
              <w:rPr>
                <w:rFonts w:cs="Arial"/>
                <w:sz w:val="20"/>
                <w:szCs w:val="20"/>
              </w:rPr>
            </w:pPr>
            <w:r w:rsidRPr="002C1247">
              <w:rPr>
                <w:rFonts w:cs="Arial"/>
                <w:i/>
                <w:sz w:val="20"/>
                <w:szCs w:val="20"/>
              </w:rPr>
              <w:t>I am authorised by the entity to give information in this return to the Commissioner.”</w:t>
            </w:r>
          </w:p>
        </w:tc>
      </w:tr>
      <w:tr w:rsidR="009A1A90" w:rsidRPr="002C1247" w14:paraId="7929DBA0" w14:textId="77777777" w:rsidTr="003A4FF5">
        <w:tc>
          <w:tcPr>
            <w:tcW w:w="2479" w:type="dxa"/>
          </w:tcPr>
          <w:p w14:paraId="54029D82"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lastRenderedPageBreak/>
              <w:t>Signing statement</w:t>
            </w:r>
          </w:p>
        </w:tc>
        <w:tc>
          <w:tcPr>
            <w:tcW w:w="6809" w:type="dxa"/>
          </w:tcPr>
          <w:p w14:paraId="03617659"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text describing the way that they are ‘making’ the declaration by ‘signing’ it in a particular way shall include reference to signing with the AUSkey.</w:t>
            </w:r>
          </w:p>
          <w:p w14:paraId="4D05D9F2"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Tick this box to sign this declaration with the AUSkey you used to log in.”</w:t>
            </w:r>
          </w:p>
          <w:p w14:paraId="7486F9CB"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tc>
      </w:tr>
    </w:tbl>
    <w:p w14:paraId="55DB8521" w14:textId="77777777" w:rsidR="009A1A90" w:rsidRPr="002C1247" w:rsidRDefault="009A1A90" w:rsidP="003A4FF5">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9A1A90" w:rsidRPr="002C1247" w14:paraId="4DDE19D2" w14:textId="77777777" w:rsidTr="003A4FF5">
        <w:tc>
          <w:tcPr>
            <w:tcW w:w="9288" w:type="dxa"/>
            <w:gridSpan w:val="2"/>
          </w:tcPr>
          <w:p w14:paraId="618F3481"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u w:val="single"/>
              </w:rPr>
              <w:t>Case 4</w:t>
            </w:r>
            <w:r w:rsidRPr="002C1247">
              <w:rPr>
                <w:rFonts w:cs="Arial"/>
                <w:sz w:val="20"/>
                <w:szCs w:val="20"/>
              </w:rPr>
              <w:t xml:space="preserve">: An </w:t>
            </w:r>
            <w:r w:rsidRPr="002C1247">
              <w:rPr>
                <w:rFonts w:cs="Arial"/>
                <w:b/>
                <w:sz w:val="20"/>
                <w:szCs w:val="20"/>
              </w:rPr>
              <w:t xml:space="preserve">intermediary </w:t>
            </w:r>
            <w:r w:rsidRPr="002C1247">
              <w:rPr>
                <w:rFonts w:cs="Arial"/>
                <w:sz w:val="20"/>
                <w:szCs w:val="20"/>
              </w:rPr>
              <w:t xml:space="preserve">who </w:t>
            </w:r>
            <w:r w:rsidRPr="002C1247">
              <w:rPr>
                <w:rFonts w:cs="Arial"/>
                <w:sz w:val="20"/>
                <w:szCs w:val="20"/>
                <w:u w:val="single"/>
              </w:rPr>
              <w:t>is</w:t>
            </w:r>
            <w:r w:rsidRPr="002C1247">
              <w:rPr>
                <w:rFonts w:cs="Arial"/>
                <w:sz w:val="20"/>
                <w:szCs w:val="20"/>
              </w:rPr>
              <w:t xml:space="preserve"> an agent (i</w:t>
            </w:r>
            <w:r>
              <w:rPr>
                <w:rFonts w:cs="Arial"/>
                <w:sz w:val="20"/>
                <w:szCs w:val="20"/>
              </w:rPr>
              <w:t>.</w:t>
            </w:r>
            <w:r w:rsidRPr="002C1247">
              <w:rPr>
                <w:rFonts w:cs="Arial"/>
                <w:sz w:val="20"/>
                <w:szCs w:val="20"/>
              </w:rPr>
              <w:t>e.</w:t>
            </w:r>
            <w:r>
              <w:rPr>
                <w:rFonts w:cs="Arial"/>
                <w:sz w:val="20"/>
                <w:szCs w:val="20"/>
              </w:rPr>
              <w:t xml:space="preserve"> </w:t>
            </w:r>
            <w:r w:rsidRPr="002C1247">
              <w:rPr>
                <w:rFonts w:cs="Arial"/>
                <w:sz w:val="20"/>
                <w:szCs w:val="20"/>
              </w:rPr>
              <w:t xml:space="preserve">Tax agent) is lodging via SBR using an AUSkey assigned to a </w:t>
            </w:r>
            <w:r w:rsidRPr="002C1247">
              <w:rPr>
                <w:rFonts w:cs="Arial"/>
                <w:b/>
                <w:sz w:val="20"/>
                <w:szCs w:val="20"/>
              </w:rPr>
              <w:t>device</w:t>
            </w:r>
            <w:r w:rsidRPr="002C1247">
              <w:rPr>
                <w:rFonts w:cs="Arial"/>
                <w:sz w:val="20"/>
                <w:szCs w:val="20"/>
              </w:rPr>
              <w:t>.</w:t>
            </w:r>
          </w:p>
        </w:tc>
      </w:tr>
      <w:tr w:rsidR="009A1A90" w:rsidRPr="002C1247" w14:paraId="2A4B41A6" w14:textId="77777777" w:rsidTr="003A4FF5">
        <w:tc>
          <w:tcPr>
            <w:tcW w:w="2479" w:type="dxa"/>
          </w:tcPr>
          <w:p w14:paraId="5C9168C6"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Declaration statement</w:t>
            </w:r>
          </w:p>
        </w:tc>
        <w:tc>
          <w:tcPr>
            <w:tcW w:w="6809" w:type="dxa"/>
          </w:tcPr>
          <w:p w14:paraId="516D6BD0"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statement that the sender is declaring shall be:</w:t>
            </w:r>
          </w:p>
          <w:p w14:paraId="6DCDFC60" w14:textId="77777777" w:rsidR="009A1A90" w:rsidRPr="002C1247" w:rsidRDefault="009A1A90" w:rsidP="009D6201">
            <w:pPr>
              <w:pStyle w:val="Maintext"/>
              <w:spacing w:beforeLines="60" w:before="144" w:afterLines="60" w:after="144"/>
              <w:rPr>
                <w:rFonts w:cs="Arial"/>
                <w:i/>
                <w:sz w:val="20"/>
                <w:szCs w:val="20"/>
              </w:rPr>
            </w:pPr>
            <w:r w:rsidRPr="002C1247">
              <w:rPr>
                <w:rFonts w:cs="Arial"/>
                <w:sz w:val="20"/>
                <w:szCs w:val="20"/>
              </w:rPr>
              <w:t>“</w:t>
            </w:r>
            <w:r w:rsidRPr="002C1247">
              <w:rPr>
                <w:rFonts w:cs="Arial"/>
                <w:i/>
                <w:sz w:val="20"/>
                <w:szCs w:val="20"/>
              </w:rPr>
              <w:t>I declare that:</w:t>
            </w:r>
          </w:p>
          <w:p w14:paraId="1257EBB5" w14:textId="77777777" w:rsidR="009A1A90" w:rsidRPr="002C1247" w:rsidRDefault="009A1A90" w:rsidP="009D6201">
            <w:pPr>
              <w:pStyle w:val="Maintext"/>
              <w:numPr>
                <w:ilvl w:val="0"/>
                <w:numId w:val="31"/>
              </w:numPr>
              <w:spacing w:beforeLines="60" w:before="144" w:afterLines="60" w:after="144"/>
              <w:rPr>
                <w:rFonts w:cs="Arial"/>
                <w:sz w:val="20"/>
                <w:szCs w:val="20"/>
              </w:rPr>
            </w:pPr>
            <w:r w:rsidRPr="002C1247">
              <w:rPr>
                <w:rFonts w:cs="Arial"/>
                <w:i/>
                <w:sz w:val="20"/>
                <w:szCs w:val="20"/>
              </w:rPr>
              <w:t xml:space="preserve">I have prepared this </w:t>
            </w:r>
            <w:r>
              <w:rPr>
                <w:rFonts w:cs="Arial"/>
                <w:i/>
                <w:sz w:val="20"/>
                <w:szCs w:val="20"/>
              </w:rPr>
              <w:t>Trust</w:t>
            </w:r>
            <w:r w:rsidRPr="002C1247">
              <w:rPr>
                <w:rFonts w:cs="Arial"/>
                <w:i/>
                <w:sz w:val="20"/>
                <w:szCs w:val="20"/>
              </w:rPr>
              <w:t xml:space="preserve"> Return and </w:t>
            </w:r>
            <w:r w:rsidR="00BD284E" w:rsidRPr="00D22786">
              <w:rPr>
                <w:rFonts w:cs="Arial"/>
                <w:i/>
                <w:sz w:val="20"/>
                <w:szCs w:val="20"/>
              </w:rPr>
              <w:t>its</w:t>
            </w:r>
            <w:r w:rsidRPr="002C1247">
              <w:rPr>
                <w:rFonts w:cs="Arial"/>
                <w:i/>
                <w:sz w:val="20"/>
                <w:szCs w:val="20"/>
              </w:rPr>
              <w:t xml:space="preserve"> related schedule(s) in accordance with the information supplied by the entity;</w:t>
            </w:r>
          </w:p>
          <w:p w14:paraId="51FA49E8" w14:textId="77777777" w:rsidR="009A1A90" w:rsidRPr="002C1247" w:rsidRDefault="009A1A90" w:rsidP="009D6201">
            <w:pPr>
              <w:pStyle w:val="Maintext"/>
              <w:numPr>
                <w:ilvl w:val="0"/>
                <w:numId w:val="31"/>
              </w:numPr>
              <w:spacing w:beforeLines="60" w:before="144" w:afterLines="60" w:after="144"/>
              <w:rPr>
                <w:rFonts w:cs="Arial"/>
                <w:sz w:val="20"/>
                <w:szCs w:val="20"/>
              </w:rPr>
            </w:pPr>
            <w:r w:rsidRPr="002C1247">
              <w:rPr>
                <w:rFonts w:cs="Arial"/>
                <w:i/>
                <w:sz w:val="20"/>
                <w:szCs w:val="20"/>
              </w:rPr>
              <w:t>I have received a declaration made by the entity that the information provided to me for the preparation of this return is true and correct; and</w:t>
            </w:r>
          </w:p>
          <w:p w14:paraId="09F22A3E" w14:textId="77777777" w:rsidR="009A1A90" w:rsidRPr="002C1247" w:rsidRDefault="009A1A90" w:rsidP="009D6201">
            <w:pPr>
              <w:pStyle w:val="Maintext"/>
              <w:numPr>
                <w:ilvl w:val="0"/>
                <w:numId w:val="31"/>
              </w:numPr>
              <w:spacing w:beforeLines="60" w:before="144" w:afterLines="60" w:after="144"/>
              <w:rPr>
                <w:rFonts w:cs="Arial"/>
                <w:sz w:val="20"/>
                <w:szCs w:val="20"/>
              </w:rPr>
            </w:pPr>
            <w:r w:rsidRPr="002C1247">
              <w:rPr>
                <w:rFonts w:cs="Arial"/>
                <w:i/>
                <w:sz w:val="20"/>
                <w:szCs w:val="20"/>
              </w:rPr>
              <w:t>I am authorised by the entity to give information in this return to the Commissioner.”</w:t>
            </w:r>
          </w:p>
        </w:tc>
      </w:tr>
      <w:tr w:rsidR="009A1A90" w:rsidRPr="002C1247" w14:paraId="6C7BC1FA" w14:textId="77777777" w:rsidTr="003A4FF5">
        <w:tc>
          <w:tcPr>
            <w:tcW w:w="2479" w:type="dxa"/>
          </w:tcPr>
          <w:p w14:paraId="24224ED4"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Signing statement</w:t>
            </w:r>
          </w:p>
        </w:tc>
        <w:tc>
          <w:tcPr>
            <w:tcW w:w="6809" w:type="dxa"/>
          </w:tcPr>
          <w:p w14:paraId="5336E678"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 xml:space="preserve">The text describing the way that they are ‘making’ the declaration by ‘signing’ it in a particular way shall include reference to signing with the AUSkey for the device </w:t>
            </w:r>
            <w:r w:rsidRPr="002C1247">
              <w:rPr>
                <w:rFonts w:cs="Arial"/>
                <w:i/>
                <w:sz w:val="20"/>
                <w:szCs w:val="20"/>
              </w:rPr>
              <w:t>and</w:t>
            </w:r>
            <w:r w:rsidRPr="002C1247">
              <w:rPr>
                <w:rFonts w:cs="Arial"/>
                <w:sz w:val="20"/>
                <w:szCs w:val="20"/>
              </w:rPr>
              <w:t xml:space="preserve"> the field giving a unique user identifier.</w:t>
            </w:r>
          </w:p>
          <w:p w14:paraId="7C34600F"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Tick this box to sign this declaration with the AUSkey used by this software and your full name inserted above.”</w:t>
            </w:r>
          </w:p>
          <w:p w14:paraId="005610D2"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p w14:paraId="00CFF507"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user identifier must allow the AUSkey owner or an external auditor to uniquely identify the individual who made the declaration.</w:t>
            </w:r>
          </w:p>
          <w:p w14:paraId="44F7AB84" w14:textId="77777777"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identifier used can be specified by the AUSkey owner providing it allows identification as mentioned above. Examples of suitable identifiers include a user login, a full name, or an email address.</w:t>
            </w:r>
          </w:p>
        </w:tc>
      </w:tr>
    </w:tbl>
    <w:p w14:paraId="62CD7CDE" w14:textId="77777777" w:rsidR="009A1A90" w:rsidRDefault="009A1A90" w:rsidP="002219BA">
      <w:pPr>
        <w:pStyle w:val="Maintext"/>
        <w:rPr>
          <w:b/>
          <w:caps/>
        </w:rPr>
      </w:pPr>
    </w:p>
    <w:p w14:paraId="003C43F8" w14:textId="77777777" w:rsidR="009A1A90" w:rsidRPr="009B06E0" w:rsidRDefault="009A1A90" w:rsidP="002F1DD9">
      <w:pPr>
        <w:pStyle w:val="Head2"/>
        <w:numPr>
          <w:ilvl w:val="1"/>
          <w:numId w:val="19"/>
        </w:numPr>
        <w:tabs>
          <w:tab w:val="clear" w:pos="1080"/>
        </w:tabs>
        <w:rPr>
          <w:lang w:eastAsia="en-US"/>
        </w:rPr>
      </w:pPr>
      <w:bookmarkStart w:id="125" w:name="_Toc238611034"/>
      <w:bookmarkStart w:id="126" w:name="_Toc425512112"/>
      <w:r w:rsidRPr="009B06E0">
        <w:rPr>
          <w:lang w:eastAsia="en-US"/>
        </w:rPr>
        <w:t>SBDH Variations</w:t>
      </w:r>
      <w:bookmarkEnd w:id="125"/>
      <w:bookmarkEnd w:id="126"/>
    </w:p>
    <w:p w14:paraId="2308231D" w14:textId="77777777" w:rsidR="009A1A90" w:rsidRPr="009B06E0" w:rsidRDefault="009A1A90" w:rsidP="002F1DD9">
      <w:pPr>
        <w:pStyle w:val="Maintext"/>
        <w:rPr>
          <w:lang w:eastAsia="en-US"/>
        </w:rPr>
      </w:pPr>
      <w:r>
        <w:rPr>
          <w:lang w:eastAsia="en-US"/>
        </w:rPr>
        <w:t>The Web Services Implementation Guide (</w:t>
      </w:r>
      <w:r w:rsidRPr="009B06E0">
        <w:rPr>
          <w:lang w:eastAsia="en-US"/>
        </w:rPr>
        <w:t>WIG</w:t>
      </w:r>
      <w:r>
        <w:rPr>
          <w:lang w:eastAsia="en-US"/>
        </w:rPr>
        <w:t>)</w:t>
      </w:r>
      <w:r w:rsidRPr="009B06E0">
        <w:rPr>
          <w:lang w:eastAsia="en-US"/>
        </w:rPr>
        <w:t xml:space="preserve"> describes the </w:t>
      </w:r>
      <w:r>
        <w:rPr>
          <w:lang w:eastAsia="en-US"/>
        </w:rPr>
        <w:t>Standard Business Document Header (</w:t>
      </w:r>
      <w:r w:rsidRPr="009B06E0">
        <w:rPr>
          <w:lang w:eastAsia="en-US"/>
        </w:rPr>
        <w:t>SBDH</w:t>
      </w:r>
      <w:r>
        <w:rPr>
          <w:lang w:eastAsia="en-US"/>
        </w:rPr>
        <w:t>)</w:t>
      </w:r>
      <w:r w:rsidRPr="009B06E0">
        <w:rPr>
          <w:lang w:eastAsia="en-US"/>
        </w:rPr>
        <w:t xml:space="preserve"> content in detail.  Described in this section are only variations from what is defined in the WIG.</w:t>
      </w:r>
    </w:p>
    <w:p w14:paraId="0A37D4D9" w14:textId="77777777" w:rsidR="009A1A90" w:rsidRDefault="009A1A90" w:rsidP="009A1A90">
      <w:pPr>
        <w:pStyle w:val="Head3"/>
        <w:numPr>
          <w:ilvl w:val="2"/>
          <w:numId w:val="19"/>
        </w:numPr>
        <w:rPr>
          <w:lang w:eastAsia="en-US"/>
        </w:rPr>
      </w:pPr>
      <w:bookmarkStart w:id="127" w:name="_Toc238611035"/>
      <w:bookmarkStart w:id="128" w:name="_Toc425512113"/>
      <w:r w:rsidRPr="009B06E0">
        <w:rPr>
          <w:lang w:eastAsia="en-US"/>
        </w:rPr>
        <w:t>Business Documents</w:t>
      </w:r>
      <w:bookmarkEnd w:id="127"/>
      <w:bookmarkEnd w:id="128"/>
    </w:p>
    <w:p w14:paraId="1AED4B5F" w14:textId="77777777" w:rsidR="009A1A90" w:rsidRPr="002C1247" w:rsidRDefault="009A1A90" w:rsidP="00C333D9">
      <w:pPr>
        <w:pStyle w:val="Maintext"/>
        <w:rPr>
          <w:rFonts w:cs="Arial"/>
        </w:rPr>
      </w:pPr>
      <w:r w:rsidRPr="002C1247">
        <w:rPr>
          <w:rFonts w:cs="Arial"/>
        </w:rPr>
        <w:t>Only one TR</w:t>
      </w:r>
      <w:r>
        <w:rPr>
          <w:rFonts w:cs="Arial"/>
        </w:rPr>
        <w:t>T</w:t>
      </w:r>
      <w:r w:rsidRPr="002C1247">
        <w:rPr>
          <w:rFonts w:cs="Arial"/>
        </w:rPr>
        <w:t xml:space="preserve"> Business Document (XBRL instance) will be accepted per message.</w:t>
      </w:r>
    </w:p>
    <w:p w14:paraId="1C713A61" w14:textId="77777777" w:rsidR="009A1A90" w:rsidRPr="002C1247" w:rsidRDefault="009A1A90" w:rsidP="00C333D9">
      <w:pPr>
        <w:pStyle w:val="Maintext"/>
        <w:spacing w:before="240"/>
        <w:rPr>
          <w:rFonts w:cs="Arial"/>
        </w:rPr>
      </w:pPr>
      <w:r w:rsidRPr="002C1247">
        <w:rPr>
          <w:rFonts w:cs="Arial"/>
        </w:rPr>
        <w:t>All schedules sent via SBR associated with a TR</w:t>
      </w:r>
      <w:r>
        <w:rPr>
          <w:rFonts w:cs="Arial"/>
        </w:rPr>
        <w:t>T</w:t>
      </w:r>
      <w:r w:rsidRPr="002C1247">
        <w:rPr>
          <w:rFonts w:cs="Arial"/>
        </w:rPr>
        <w:t xml:space="preserve"> must be included as Business Documents (XBRL instances) within the same message as the TR</w:t>
      </w:r>
      <w:r>
        <w:rPr>
          <w:rFonts w:cs="Arial"/>
        </w:rPr>
        <w:t>T</w:t>
      </w:r>
      <w:r w:rsidRPr="002C1247">
        <w:rPr>
          <w:rFonts w:cs="Arial"/>
        </w:rPr>
        <w:t xml:space="preserve"> Business Document. </w:t>
      </w:r>
    </w:p>
    <w:p w14:paraId="3ED95DED" w14:textId="77777777" w:rsidR="009A1A90" w:rsidRPr="002C1247" w:rsidRDefault="009A1A90" w:rsidP="00C333D9">
      <w:pPr>
        <w:pStyle w:val="Maintext"/>
        <w:spacing w:before="240"/>
        <w:rPr>
          <w:rFonts w:cs="Arial"/>
        </w:rPr>
      </w:pPr>
      <w:r w:rsidRPr="002C1247">
        <w:rPr>
          <w:rFonts w:cs="Arial"/>
        </w:rPr>
        <w:lastRenderedPageBreak/>
        <w:t>If an invalid combination or quantity of Business Documents is provided then message CMN.ATO.GEN.001030 will be returned.  Invalid combinations and quantities are those that do not co</w:t>
      </w:r>
      <w:r>
        <w:rPr>
          <w:rFonts w:cs="Arial"/>
        </w:rPr>
        <w:t>mply with the table in Section 3</w:t>
      </w:r>
      <w:r w:rsidRPr="002C1247">
        <w:rPr>
          <w:rFonts w:cs="Arial"/>
        </w:rPr>
        <w:t>.1.</w:t>
      </w:r>
    </w:p>
    <w:p w14:paraId="33F519E6" w14:textId="77777777" w:rsidR="009A1A90" w:rsidRDefault="009A1A90" w:rsidP="009A1A90">
      <w:pPr>
        <w:pStyle w:val="Head3"/>
        <w:numPr>
          <w:ilvl w:val="2"/>
          <w:numId w:val="19"/>
        </w:numPr>
        <w:rPr>
          <w:lang w:eastAsia="en-US"/>
        </w:rPr>
      </w:pPr>
      <w:bookmarkStart w:id="129" w:name="_Toc238611036"/>
      <w:bookmarkStart w:id="130" w:name="_Toc425512114"/>
      <w:r w:rsidRPr="009B06E0">
        <w:rPr>
          <w:lang w:eastAsia="en-US"/>
        </w:rPr>
        <w:t>Attachments</w:t>
      </w:r>
      <w:bookmarkEnd w:id="129"/>
      <w:bookmarkEnd w:id="130"/>
    </w:p>
    <w:p w14:paraId="5CEF6D5C" w14:textId="77777777" w:rsidR="009A1A90" w:rsidRPr="00CD01BA" w:rsidRDefault="009A1A90" w:rsidP="00C333D9">
      <w:pPr>
        <w:pStyle w:val="Maintext"/>
        <w:rPr>
          <w:i/>
          <w:color w:val="4F81BD"/>
        </w:rPr>
      </w:pPr>
      <w:r w:rsidRPr="00CD01BA">
        <w:t>No attachments will be accepted for TRT interactions.</w:t>
      </w:r>
    </w:p>
    <w:p w14:paraId="68435655" w14:textId="77777777" w:rsidR="009A1A90" w:rsidRDefault="009A1A90" w:rsidP="009A1A90">
      <w:pPr>
        <w:pStyle w:val="Head3"/>
        <w:numPr>
          <w:ilvl w:val="2"/>
          <w:numId w:val="19"/>
        </w:numPr>
        <w:rPr>
          <w:lang w:eastAsia="en-US"/>
        </w:rPr>
      </w:pPr>
      <w:bookmarkStart w:id="131" w:name="_Toc238611037"/>
      <w:bookmarkStart w:id="132" w:name="_Toc425512115"/>
      <w:r w:rsidRPr="009B06E0">
        <w:rPr>
          <w:lang w:eastAsia="en-US"/>
        </w:rPr>
        <w:t>Document Identifiers</w:t>
      </w:r>
      <w:bookmarkEnd w:id="131"/>
      <w:bookmarkEnd w:id="132"/>
    </w:p>
    <w:p w14:paraId="7A53FB01" w14:textId="77777777" w:rsidR="009A1A90" w:rsidRPr="002C1247" w:rsidRDefault="009A1A90" w:rsidP="00C333D9">
      <w:pPr>
        <w:pStyle w:val="Maintext"/>
        <w:rPr>
          <w:rFonts w:cs="Arial"/>
        </w:rPr>
      </w:pPr>
      <w:r w:rsidRPr="002C1247">
        <w:rPr>
          <w:rFonts w:cs="Arial"/>
        </w:rPr>
        <w:t>The sbdm:BusinessDocument.GovernmentGeneratedIdentifier.Text field will not be used for TR</w:t>
      </w:r>
      <w:r>
        <w:rPr>
          <w:rFonts w:cs="Arial"/>
        </w:rPr>
        <w:t>T</w:t>
      </w:r>
      <w:r w:rsidRPr="002C1247">
        <w:rPr>
          <w:rFonts w:cs="Arial"/>
          <w:color w:val="3366FF"/>
        </w:rPr>
        <w:t xml:space="preserve"> </w:t>
      </w:r>
      <w:r w:rsidRPr="002C1247">
        <w:rPr>
          <w:rFonts w:cs="Arial"/>
        </w:rPr>
        <w:t>interactions.</w:t>
      </w:r>
    </w:p>
    <w:p w14:paraId="02D1466F" w14:textId="77777777" w:rsidR="009A1A90" w:rsidRPr="009B06E0" w:rsidRDefault="009A1A90" w:rsidP="002F1DD9">
      <w:pPr>
        <w:pStyle w:val="Head2"/>
        <w:numPr>
          <w:ilvl w:val="1"/>
          <w:numId w:val="19"/>
        </w:numPr>
        <w:tabs>
          <w:tab w:val="clear" w:pos="1080"/>
        </w:tabs>
        <w:rPr>
          <w:lang w:eastAsia="en-US"/>
        </w:rPr>
      </w:pPr>
      <w:bookmarkStart w:id="133" w:name="_Toc238611039"/>
      <w:bookmarkStart w:id="134" w:name="_Toc425512116"/>
      <w:r w:rsidRPr="009B06E0">
        <w:rPr>
          <w:lang w:eastAsia="en-US"/>
        </w:rPr>
        <w:t>Response Messages</w:t>
      </w:r>
      <w:bookmarkEnd w:id="133"/>
      <w:bookmarkEnd w:id="134"/>
    </w:p>
    <w:p w14:paraId="3187C78C" w14:textId="77777777" w:rsidR="009A1A90" w:rsidRDefault="009A1A90" w:rsidP="009A1A90">
      <w:pPr>
        <w:pStyle w:val="Head3"/>
        <w:numPr>
          <w:ilvl w:val="2"/>
          <w:numId w:val="19"/>
        </w:numPr>
        <w:rPr>
          <w:lang w:eastAsia="en-US"/>
        </w:rPr>
      </w:pPr>
      <w:bookmarkStart w:id="135" w:name="_Toc238611040"/>
      <w:bookmarkStart w:id="136" w:name="_Toc425512117"/>
      <w:r w:rsidRPr="009B06E0">
        <w:rPr>
          <w:lang w:eastAsia="en-US"/>
        </w:rPr>
        <w:t xml:space="preserve">Messages </w:t>
      </w:r>
      <w:r>
        <w:rPr>
          <w:lang w:eastAsia="en-US"/>
        </w:rPr>
        <w:t>D</w:t>
      </w:r>
      <w:r w:rsidRPr="009B06E0">
        <w:rPr>
          <w:lang w:eastAsia="en-US"/>
        </w:rPr>
        <w:t xml:space="preserve">escribed in </w:t>
      </w:r>
      <w:r>
        <w:rPr>
          <w:lang w:eastAsia="en-US"/>
        </w:rPr>
        <w:t>t</w:t>
      </w:r>
      <w:r w:rsidRPr="009B06E0">
        <w:rPr>
          <w:lang w:eastAsia="en-US"/>
        </w:rPr>
        <w:t>he MIG</w:t>
      </w:r>
      <w:bookmarkEnd w:id="135"/>
      <w:bookmarkEnd w:id="136"/>
    </w:p>
    <w:p w14:paraId="40FF1AAE" w14:textId="77777777" w:rsidR="009A1A90" w:rsidRPr="009B06E0" w:rsidRDefault="009A1A90" w:rsidP="002F1DD9">
      <w:pPr>
        <w:pStyle w:val="Maintext"/>
        <w:rPr>
          <w:lang w:eastAsia="en-US"/>
        </w:rPr>
      </w:pPr>
      <w:r w:rsidRPr="009B06E0">
        <w:rPr>
          <w:lang w:eastAsia="en-US"/>
        </w:rPr>
        <w:t>Where business rules associated with data elements could be reasonably implemented by a Software Developer they have been described in the business content tables below along with an associated response message code.  A description of response message cod</w:t>
      </w:r>
      <w:r w:rsidR="00144600">
        <w:rPr>
          <w:lang w:eastAsia="en-US"/>
        </w:rPr>
        <w:t>e</w:t>
      </w:r>
      <w:r w:rsidRPr="009B06E0">
        <w:rPr>
          <w:lang w:eastAsia="en-US"/>
        </w:rPr>
        <w:t xml:space="preserve"> can be found in Appendix A of this document.</w:t>
      </w:r>
    </w:p>
    <w:p w14:paraId="15AF675F" w14:textId="77777777" w:rsidR="009A1A90" w:rsidRPr="00B75BCB" w:rsidRDefault="009A1A90" w:rsidP="00315499">
      <w:pPr>
        <w:pStyle w:val="Head2"/>
        <w:numPr>
          <w:ilvl w:val="1"/>
          <w:numId w:val="19"/>
        </w:numPr>
        <w:tabs>
          <w:tab w:val="clear" w:pos="1080"/>
        </w:tabs>
        <w:rPr>
          <w:lang w:eastAsia="en-US"/>
        </w:rPr>
      </w:pPr>
      <w:bookmarkStart w:id="137" w:name="_Toc320532332"/>
      <w:bookmarkStart w:id="138" w:name="_Toc320542132"/>
      <w:bookmarkStart w:id="139" w:name="_Toc320532349"/>
      <w:bookmarkStart w:id="140" w:name="_Toc320542149"/>
      <w:bookmarkStart w:id="141" w:name="_Toc304306393"/>
      <w:bookmarkStart w:id="142" w:name="_Toc304306433"/>
      <w:bookmarkStart w:id="143" w:name="_Toc304307322"/>
      <w:bookmarkStart w:id="144" w:name="_Toc425512118"/>
      <w:bookmarkStart w:id="145" w:name="_Toc285448826"/>
      <w:bookmarkStart w:id="146" w:name="_Toc238611043"/>
      <w:bookmarkEnd w:id="137"/>
      <w:bookmarkEnd w:id="138"/>
      <w:bookmarkEnd w:id="139"/>
      <w:bookmarkEnd w:id="140"/>
      <w:r>
        <w:rPr>
          <w:lang w:eastAsia="en-US"/>
        </w:rPr>
        <w:t>Validation Phasing</w:t>
      </w:r>
      <w:bookmarkEnd w:id="141"/>
      <w:bookmarkEnd w:id="142"/>
      <w:bookmarkEnd w:id="143"/>
      <w:bookmarkEnd w:id="144"/>
    </w:p>
    <w:p w14:paraId="051D590B" w14:textId="77777777" w:rsidR="009A1A90" w:rsidRPr="00B75BCB" w:rsidRDefault="009A1A90" w:rsidP="00315499">
      <w:pPr>
        <w:pStyle w:val="Maintext"/>
      </w:pPr>
      <w:r w:rsidRPr="00B75BCB">
        <w:t xml:space="preserve">The validation rules described in this document will be applied to the Business Document in phases.  Validation will not progress to the next phase until the current phase is completely passed.  This is implemented so as to avoid multiple unnecessary messages being returned.  As an example, if a </w:t>
      </w:r>
      <w:r>
        <w:t>TRT</w:t>
      </w:r>
      <w:r w:rsidRPr="00B75BCB">
        <w:t xml:space="preserve"> business document was not provided this would be an error.  If a phased validation approach were not used, then potentially an error for each </w:t>
      </w:r>
      <w:r>
        <w:t xml:space="preserve">of the missing </w:t>
      </w:r>
      <w:r w:rsidRPr="00B75BCB">
        <w:t>mandatory fields could be returned as well.</w:t>
      </w:r>
    </w:p>
    <w:p w14:paraId="51EDB0F2" w14:textId="77777777" w:rsidR="009A1A90" w:rsidRPr="00B75BCB" w:rsidRDefault="009A1A90" w:rsidP="00315499">
      <w:pPr>
        <w:pStyle w:val="Maintext"/>
      </w:pPr>
      <w:r w:rsidRPr="00B75BCB">
        <w:t>The phases implemented in the Income Tax suite will be as follows:</w:t>
      </w:r>
    </w:p>
    <w:p w14:paraId="26AA055D" w14:textId="77777777" w:rsidR="009A1A90" w:rsidRDefault="009A1A90" w:rsidP="009A1A90">
      <w:pPr>
        <w:pStyle w:val="Maintext"/>
        <w:numPr>
          <w:ilvl w:val="0"/>
          <w:numId w:val="32"/>
        </w:numPr>
        <w:spacing w:before="120" w:after="120"/>
        <w:ind w:left="714" w:hanging="357"/>
      </w:pPr>
      <w:r w:rsidRPr="00B75BCB">
        <w:t>SBDH checks</w:t>
      </w:r>
    </w:p>
    <w:p w14:paraId="639C8545" w14:textId="77777777" w:rsidR="009A1A90" w:rsidRDefault="009A1A90" w:rsidP="009A1A90">
      <w:pPr>
        <w:pStyle w:val="Maintext"/>
        <w:numPr>
          <w:ilvl w:val="0"/>
          <w:numId w:val="32"/>
        </w:numPr>
        <w:spacing w:before="120" w:after="120"/>
        <w:ind w:left="714" w:hanging="357"/>
      </w:pPr>
      <w:r w:rsidRPr="00B75BCB">
        <w:t xml:space="preserve">XBRL contexts, </w:t>
      </w:r>
      <w:r w:rsidR="00144600">
        <w:t>f</w:t>
      </w:r>
      <w:r w:rsidRPr="00B75BCB">
        <w:t xml:space="preserve">ormats, </w:t>
      </w:r>
      <w:r w:rsidR="00144600">
        <w:t>d</w:t>
      </w:r>
      <w:r w:rsidRPr="00B75BCB">
        <w:t>ata types, lengths and enumerations</w:t>
      </w:r>
    </w:p>
    <w:p w14:paraId="06B182A9" w14:textId="77777777" w:rsidR="009A1A90" w:rsidRDefault="00144600" w:rsidP="009A1A90">
      <w:pPr>
        <w:pStyle w:val="Maintext"/>
        <w:numPr>
          <w:ilvl w:val="0"/>
          <w:numId w:val="32"/>
        </w:numPr>
        <w:spacing w:before="120" w:after="120"/>
        <w:ind w:left="714" w:hanging="357"/>
      </w:pPr>
      <w:r>
        <w:t>p</w:t>
      </w:r>
      <w:r w:rsidR="009A1A90" w:rsidRPr="00B75BCB">
        <w:t>resence of mandatory fields</w:t>
      </w:r>
    </w:p>
    <w:p w14:paraId="62EE31A8" w14:textId="77777777" w:rsidR="009A1A90" w:rsidRDefault="00144600" w:rsidP="009A1A90">
      <w:pPr>
        <w:pStyle w:val="Maintext"/>
        <w:numPr>
          <w:ilvl w:val="0"/>
          <w:numId w:val="32"/>
        </w:numPr>
        <w:spacing w:before="120" w:after="120"/>
        <w:ind w:left="714" w:hanging="357"/>
      </w:pPr>
      <w:r>
        <w:t>c</w:t>
      </w:r>
      <w:r w:rsidR="009A1A90" w:rsidRPr="00B75BCB">
        <w:t>ross field rules, calculations, comparisons</w:t>
      </w:r>
    </w:p>
    <w:p w14:paraId="66F3F6EF" w14:textId="77777777" w:rsidR="009A1A90" w:rsidRDefault="00144600" w:rsidP="009A1A90">
      <w:pPr>
        <w:pStyle w:val="Maintext"/>
        <w:numPr>
          <w:ilvl w:val="0"/>
          <w:numId w:val="32"/>
        </w:numPr>
        <w:spacing w:before="120" w:after="120"/>
        <w:ind w:left="714" w:hanging="357"/>
      </w:pPr>
      <w:r>
        <w:t>c</w:t>
      </w:r>
      <w:r w:rsidR="009A1A90" w:rsidRPr="00B75BCB">
        <w:t>ross form (cross Business Document) rules</w:t>
      </w:r>
    </w:p>
    <w:p w14:paraId="38552729" w14:textId="77777777" w:rsidR="009A1A90" w:rsidRDefault="009A1A90" w:rsidP="002F1DD9">
      <w:pPr>
        <w:pStyle w:val="Head2"/>
        <w:numPr>
          <w:ilvl w:val="1"/>
          <w:numId w:val="19"/>
        </w:numPr>
        <w:tabs>
          <w:tab w:val="clear" w:pos="1080"/>
        </w:tabs>
        <w:rPr>
          <w:lang w:eastAsia="en-US"/>
        </w:rPr>
      </w:pPr>
      <w:bookmarkStart w:id="147" w:name="_Toc425512119"/>
      <w:bookmarkEnd w:id="145"/>
      <w:r w:rsidRPr="009B06E0">
        <w:rPr>
          <w:lang w:eastAsia="en-US"/>
        </w:rPr>
        <w:t>Rule Expression</w:t>
      </w:r>
      <w:bookmarkEnd w:id="146"/>
      <w:bookmarkEnd w:id="147"/>
    </w:p>
    <w:p w14:paraId="35CC1ECC" w14:textId="77777777" w:rsidR="009A1A90" w:rsidRDefault="009A1A90" w:rsidP="002219BA">
      <w:pPr>
        <w:pStyle w:val="Maintext"/>
        <w:rPr>
          <w:b/>
          <w:caps/>
          <w:lang w:eastAsia="en-US"/>
        </w:rPr>
      </w:pPr>
      <w:r w:rsidRPr="002C1247">
        <w:rPr>
          <w:rFonts w:cs="Arial"/>
        </w:rPr>
        <w:t xml:space="preserve">Many of the rules in the tables below are written in </w:t>
      </w:r>
      <w:r w:rsidR="0096530B">
        <w:rPr>
          <w:rFonts w:cs="Arial"/>
        </w:rPr>
        <w:t xml:space="preserve">Australian </w:t>
      </w:r>
      <w:r w:rsidRPr="002C1247">
        <w:rPr>
          <w:rFonts w:cs="Arial"/>
        </w:rPr>
        <w:t>Tax</w:t>
      </w:r>
      <w:r w:rsidR="0096530B">
        <w:rPr>
          <w:rFonts w:cs="Arial"/>
        </w:rPr>
        <w:t>ation</w:t>
      </w:r>
      <w:r w:rsidRPr="002C1247">
        <w:rPr>
          <w:rFonts w:cs="Arial"/>
        </w:rPr>
        <w:t xml:space="preserve"> Office Structured English. This is a type of pseudo code and has been used </w:t>
      </w:r>
      <w:r w:rsidRPr="00611CFF">
        <w:rPr>
          <w:rFonts w:cs="Arial"/>
        </w:rPr>
        <w:t xml:space="preserve">to ensure clarity in rule expression. For explanations of terms used in </w:t>
      </w:r>
      <w:r w:rsidR="00683A9E">
        <w:rPr>
          <w:rFonts w:cs="Arial"/>
        </w:rPr>
        <w:t xml:space="preserve">Australian </w:t>
      </w:r>
      <w:r w:rsidRPr="00611CFF">
        <w:rPr>
          <w:rFonts w:cs="Arial"/>
        </w:rPr>
        <w:t>Tax</w:t>
      </w:r>
      <w:r w:rsidR="00683A9E">
        <w:rPr>
          <w:rFonts w:cs="Arial"/>
        </w:rPr>
        <w:t>ation</w:t>
      </w:r>
      <w:r w:rsidRPr="00611CFF">
        <w:rPr>
          <w:rFonts w:cs="Arial"/>
        </w:rPr>
        <w:t xml:space="preserve"> Office Structured English see Appendix B.</w:t>
      </w:r>
      <w:r>
        <w:rPr>
          <w:lang w:eastAsia="en-US"/>
        </w:rPr>
        <w:t xml:space="preserve"> </w:t>
      </w:r>
    </w:p>
    <w:p w14:paraId="72C635D9" w14:textId="77777777" w:rsidR="009A1A90" w:rsidRDefault="009A1A90" w:rsidP="009A1A90">
      <w:pPr>
        <w:pStyle w:val="Head3"/>
        <w:numPr>
          <w:ilvl w:val="2"/>
          <w:numId w:val="19"/>
        </w:numPr>
        <w:rPr>
          <w:lang w:eastAsia="en-US"/>
        </w:rPr>
      </w:pPr>
      <w:bookmarkStart w:id="148" w:name="_Toc255373950"/>
      <w:bookmarkStart w:id="149" w:name="_Toc255374205"/>
      <w:bookmarkStart w:id="150" w:name="_Toc297021966"/>
      <w:bookmarkStart w:id="151" w:name="_Toc300046543"/>
      <w:bookmarkStart w:id="152" w:name="_Toc304307324"/>
      <w:bookmarkStart w:id="153" w:name="_Toc425512120"/>
      <w:r w:rsidRPr="002C1247">
        <w:rPr>
          <w:lang w:eastAsia="en-US"/>
        </w:rPr>
        <w:t>Form Prefix Labels</w:t>
      </w:r>
      <w:bookmarkEnd w:id="148"/>
      <w:bookmarkEnd w:id="149"/>
      <w:bookmarkEnd w:id="150"/>
      <w:bookmarkEnd w:id="151"/>
      <w:bookmarkEnd w:id="152"/>
      <w:bookmarkEnd w:id="153"/>
    </w:p>
    <w:p w14:paraId="390CB972" w14:textId="77777777" w:rsidR="009A1A90" w:rsidRDefault="009A1A90" w:rsidP="00315499">
      <w:pPr>
        <w:pStyle w:val="Maintext"/>
        <w:rPr>
          <w:lang w:eastAsia="en-US"/>
        </w:rPr>
      </w:pPr>
      <w:r w:rsidRPr="002C1247">
        <w:rPr>
          <w:lang w:eastAsia="en-US"/>
        </w:rPr>
        <w:t>Due to multiple business documents existing in the one TR</w:t>
      </w:r>
      <w:r>
        <w:rPr>
          <w:lang w:eastAsia="en-US"/>
        </w:rPr>
        <w:t>T</w:t>
      </w:r>
      <w:r w:rsidRPr="002C1247">
        <w:rPr>
          <w:lang w:eastAsia="en-US"/>
        </w:rPr>
        <w:t xml:space="preserve"> message (i.e. TR</w:t>
      </w:r>
      <w:r>
        <w:rPr>
          <w:lang w:eastAsia="en-US"/>
        </w:rPr>
        <w:t>T</w:t>
      </w:r>
      <w:r w:rsidRPr="002C1247">
        <w:rPr>
          <w:lang w:eastAsia="en-US"/>
        </w:rPr>
        <w:t xml:space="preserve"> and any of the listed schedules), cross-form rules must be applied.  To ensure it is clear which business document an XBRL fact is from, a form prefix is included in any fact description.</w:t>
      </w:r>
    </w:p>
    <w:p w14:paraId="38332EBE" w14:textId="77777777" w:rsidR="00144600" w:rsidRPr="002C1247" w:rsidRDefault="00144600" w:rsidP="00315499">
      <w:pPr>
        <w:pStyle w:val="Maintext"/>
        <w:rPr>
          <w:lang w:eastAsia="en-US"/>
        </w:rPr>
      </w:pPr>
    </w:p>
    <w:p w14:paraId="1E95112F" w14:textId="77777777" w:rsidR="009A1A90" w:rsidRPr="002C1247" w:rsidRDefault="009A1A90" w:rsidP="00315499">
      <w:pPr>
        <w:pStyle w:val="Maintext"/>
        <w:rPr>
          <w:szCs w:val="22"/>
          <w:lang w:eastAsia="en-US"/>
        </w:rPr>
      </w:pPr>
      <w:r w:rsidRPr="002C1247">
        <w:rPr>
          <w:lang w:eastAsia="en-US"/>
        </w:rPr>
        <w:lastRenderedPageBreak/>
        <w:t>For example</w:t>
      </w:r>
      <w:r w:rsidRPr="002C1247">
        <w:rPr>
          <w:szCs w:val="22"/>
          <w:lang w:eastAsia="en-US"/>
        </w:rPr>
        <w:t xml:space="preserve">: </w:t>
      </w:r>
      <w:r>
        <w:rPr>
          <w:szCs w:val="22"/>
          <w:lang w:eastAsia="en-US"/>
        </w:rPr>
        <w:t>T</w:t>
      </w:r>
      <w:r w:rsidRPr="008A1FD5">
        <w:rPr>
          <w:szCs w:val="22"/>
          <w:lang w:eastAsia="en-US"/>
        </w:rPr>
        <w:t>R</w:t>
      </w:r>
      <w:r>
        <w:rPr>
          <w:szCs w:val="22"/>
          <w:lang w:eastAsia="en-US"/>
        </w:rPr>
        <w:t>T</w:t>
      </w:r>
      <w:r w:rsidRPr="008A1FD5">
        <w:rPr>
          <w:szCs w:val="22"/>
          <w:lang w:eastAsia="en-US"/>
        </w:rPr>
        <w:t>:RP:</w:t>
      </w:r>
      <w:r w:rsidRPr="008A1FD5">
        <w:rPr>
          <w:rFonts w:cs="Arial"/>
          <w:szCs w:val="22"/>
        </w:rPr>
        <w:t>pyid.xx.xx:Identifiers.AustralianBusinessNumber.Identifier</w:t>
      </w:r>
      <w:r w:rsidRPr="002C1247">
        <w:rPr>
          <w:rFonts w:cs="Arial"/>
          <w:sz w:val="20"/>
          <w:szCs w:val="20"/>
        </w:rPr>
        <w:t xml:space="preserve"> </w:t>
      </w:r>
      <w:r>
        <w:rPr>
          <w:rFonts w:cs="Arial"/>
          <w:szCs w:val="22"/>
        </w:rPr>
        <w:t xml:space="preserve">means this field is in the </w:t>
      </w:r>
      <w:r w:rsidRPr="002C1247">
        <w:rPr>
          <w:rFonts w:cs="Arial"/>
          <w:szCs w:val="22"/>
        </w:rPr>
        <w:t>TR</w:t>
      </w:r>
      <w:r>
        <w:rPr>
          <w:rFonts w:cs="Arial"/>
          <w:szCs w:val="22"/>
        </w:rPr>
        <w:t>T</w:t>
      </w:r>
      <w:r w:rsidRPr="002C1247">
        <w:rPr>
          <w:rFonts w:cs="Arial"/>
          <w:szCs w:val="22"/>
        </w:rPr>
        <w:t xml:space="preserve"> form.</w:t>
      </w:r>
    </w:p>
    <w:p w14:paraId="57C0E99A" w14:textId="77777777" w:rsidR="009A1A90" w:rsidRDefault="009A1A90" w:rsidP="009A1A90">
      <w:pPr>
        <w:pStyle w:val="Head3"/>
        <w:numPr>
          <w:ilvl w:val="2"/>
          <w:numId w:val="19"/>
        </w:numPr>
        <w:rPr>
          <w:lang w:eastAsia="en-US"/>
        </w:rPr>
      </w:pPr>
      <w:bookmarkStart w:id="154" w:name="_Toc238611044"/>
      <w:bookmarkStart w:id="155" w:name="_Toc425512121"/>
      <w:r w:rsidRPr="009B06E0">
        <w:rPr>
          <w:lang w:eastAsia="en-US"/>
        </w:rPr>
        <w:t>Context MIG Labels</w:t>
      </w:r>
      <w:bookmarkEnd w:id="154"/>
      <w:bookmarkEnd w:id="155"/>
    </w:p>
    <w:p w14:paraId="1ECE9542" w14:textId="77777777" w:rsidR="009A1A90" w:rsidRDefault="009A1A90" w:rsidP="00351848">
      <w:pPr>
        <w:pStyle w:val="Maintext"/>
        <w:rPr>
          <w:rFonts w:cs="Arial"/>
        </w:rPr>
      </w:pPr>
      <w:r w:rsidRPr="002C1247">
        <w:rPr>
          <w:rFonts w:cs="Arial"/>
        </w:rPr>
        <w:t>Context Instance labels will be given to each possible instance of an XBRL context and will be used within the MIG to describe the context and link a fact to a context.  For example, a fact may appear in a business rule with a prefix</w:t>
      </w:r>
    </w:p>
    <w:p w14:paraId="7640D66C" w14:textId="77777777" w:rsidR="009A1A90" w:rsidRDefault="009A1A90" w:rsidP="00351848">
      <w:pPr>
        <w:pStyle w:val="Maintext"/>
        <w:rPr>
          <w:rFonts w:cs="Arial"/>
        </w:rPr>
      </w:pPr>
    </w:p>
    <w:p w14:paraId="306ED815" w14:textId="77777777" w:rsidR="009A1A90" w:rsidRDefault="009A1A90" w:rsidP="00351848">
      <w:pPr>
        <w:pStyle w:val="Maintext"/>
        <w:rPr>
          <w:rFonts w:cs="Arial"/>
        </w:rPr>
      </w:pPr>
      <w:r>
        <w:rPr>
          <w:rFonts w:cs="Arial"/>
        </w:rPr>
        <w:t>TRT</w:t>
      </w:r>
      <w:r w:rsidRPr="008A1FD5">
        <w:rPr>
          <w:rFonts w:cs="Arial"/>
        </w:rPr>
        <w:t>:RP.TOFA:bafpr1.xx.xx:Income.FinancialArrangementsUnrealisedGains.Amount</w:t>
      </w:r>
      <w:r w:rsidRPr="002C1247">
        <w:rPr>
          <w:rFonts w:cs="Arial"/>
        </w:rPr>
        <w:t xml:space="preserve"> </w:t>
      </w:r>
    </w:p>
    <w:p w14:paraId="2764785E" w14:textId="77777777" w:rsidR="009A1A90" w:rsidRPr="002C1247" w:rsidRDefault="009A1A90" w:rsidP="00351848">
      <w:pPr>
        <w:pStyle w:val="Maintext"/>
        <w:rPr>
          <w:rFonts w:cs="Arial"/>
        </w:rPr>
      </w:pPr>
    </w:p>
    <w:p w14:paraId="546A86B6" w14:textId="77777777" w:rsidR="009A1A90" w:rsidRDefault="009A1A90" w:rsidP="00351848">
      <w:pPr>
        <w:pStyle w:val="Maintext"/>
        <w:rPr>
          <w:rFonts w:cs="Arial"/>
        </w:rPr>
      </w:pPr>
      <w:r w:rsidRPr="002C1247">
        <w:rPr>
          <w:rFonts w:cs="Arial"/>
        </w:rPr>
        <w:t>This indicates this fact is being reported in the context where the dimension ReportPartyType is set to “ReportingParty” and the dimension FinancialArrangementType</w:t>
      </w:r>
      <w:r w:rsidRPr="002C1247" w:rsidDel="00BB616E">
        <w:rPr>
          <w:rFonts w:cs="Arial"/>
        </w:rPr>
        <w:t xml:space="preserve"> </w:t>
      </w:r>
      <w:r w:rsidRPr="002C1247">
        <w:rPr>
          <w:rFonts w:cs="Arial"/>
        </w:rPr>
        <w:t>is set to “TOFA”.</w:t>
      </w:r>
    </w:p>
    <w:p w14:paraId="15BEE8C9" w14:textId="77777777" w:rsidR="009A1A90" w:rsidRDefault="009A1A90" w:rsidP="00351848">
      <w:pPr>
        <w:pStyle w:val="Maintext"/>
        <w:rPr>
          <w:rFonts w:cs="Arial"/>
        </w:rPr>
      </w:pPr>
    </w:p>
    <w:p w14:paraId="57F51360" w14:textId="77777777" w:rsidR="009A1A90" w:rsidRDefault="009A1A90" w:rsidP="009A1A90">
      <w:pPr>
        <w:pStyle w:val="Head3"/>
        <w:numPr>
          <w:ilvl w:val="2"/>
          <w:numId w:val="19"/>
        </w:numPr>
        <w:rPr>
          <w:lang w:eastAsia="en-US"/>
        </w:rPr>
      </w:pPr>
      <w:bookmarkStart w:id="156" w:name="_Toc255373952"/>
      <w:bookmarkStart w:id="157" w:name="_Toc255374207"/>
      <w:bookmarkStart w:id="158" w:name="_Toc297021968"/>
      <w:bookmarkStart w:id="159" w:name="_Toc300046545"/>
      <w:bookmarkStart w:id="160" w:name="_Toc304307326"/>
      <w:bookmarkStart w:id="161" w:name="_Toc425512122"/>
      <w:r w:rsidRPr="002C1247">
        <w:rPr>
          <w:lang w:eastAsia="en-US"/>
        </w:rPr>
        <w:t>No Form or Context Prefix</w:t>
      </w:r>
      <w:bookmarkEnd w:id="156"/>
      <w:bookmarkEnd w:id="157"/>
      <w:bookmarkEnd w:id="158"/>
      <w:bookmarkEnd w:id="159"/>
      <w:bookmarkEnd w:id="160"/>
      <w:bookmarkEnd w:id="161"/>
      <w:r w:rsidRPr="002C1247">
        <w:rPr>
          <w:lang w:eastAsia="en-US"/>
        </w:rPr>
        <w:t xml:space="preserve"> </w:t>
      </w:r>
    </w:p>
    <w:p w14:paraId="6FF53818" w14:textId="77777777" w:rsidR="009A1A90" w:rsidRPr="002C1247" w:rsidRDefault="009A1A90" w:rsidP="00315499">
      <w:pPr>
        <w:pStyle w:val="Maintext"/>
        <w:rPr>
          <w:rFonts w:cs="Arial"/>
        </w:rPr>
      </w:pPr>
      <w:r w:rsidRPr="002C1247">
        <w:rPr>
          <w:rFonts w:cs="Arial"/>
        </w:rPr>
        <w:t>Where no form or conte</w:t>
      </w:r>
      <w:r>
        <w:rPr>
          <w:rFonts w:cs="Arial"/>
        </w:rPr>
        <w:t>xt prefix (as described above</w:t>
      </w:r>
      <w:r w:rsidRPr="002C1247">
        <w:rPr>
          <w:rFonts w:cs="Arial"/>
        </w:rPr>
        <w:t>) applie</w:t>
      </w:r>
      <w:r w:rsidR="00796DA0">
        <w:rPr>
          <w:rFonts w:cs="Arial"/>
        </w:rPr>
        <w:t>s</w:t>
      </w:r>
      <w:r w:rsidRPr="002C1247">
        <w:rPr>
          <w:rFonts w:cs="Arial"/>
        </w:rPr>
        <w:t xml:space="preserve"> to a fact within a rule, it is because the rule is reused on multiple forms or it applie</w:t>
      </w:r>
      <w:r w:rsidR="00796DA0">
        <w:rPr>
          <w:rFonts w:cs="Arial"/>
        </w:rPr>
        <w:t>s</w:t>
      </w:r>
      <w:r w:rsidRPr="002C1247">
        <w:rPr>
          <w:rFonts w:cs="Arial"/>
        </w:rPr>
        <w:t xml:space="preserve"> regardless of context within the form. </w:t>
      </w:r>
    </w:p>
    <w:p w14:paraId="2D75D1FA" w14:textId="77777777" w:rsidR="009A1A90" w:rsidRDefault="009A1A90" w:rsidP="009A1A90">
      <w:pPr>
        <w:pStyle w:val="Head3"/>
        <w:numPr>
          <w:ilvl w:val="2"/>
          <w:numId w:val="19"/>
        </w:numPr>
        <w:rPr>
          <w:lang w:eastAsia="en-US"/>
        </w:rPr>
      </w:pPr>
      <w:bookmarkStart w:id="162" w:name="_Toc254962473"/>
      <w:bookmarkStart w:id="163" w:name="_Toc255144638"/>
      <w:bookmarkStart w:id="164" w:name="_Toc255373953"/>
      <w:bookmarkStart w:id="165" w:name="_Toc255374208"/>
      <w:bookmarkStart w:id="166" w:name="_Toc297021969"/>
      <w:bookmarkStart w:id="167" w:name="_Toc300046546"/>
      <w:bookmarkStart w:id="168" w:name="_Toc304307327"/>
      <w:bookmarkStart w:id="169" w:name="_Toc425512123"/>
      <w:bookmarkEnd w:id="162"/>
      <w:bookmarkEnd w:id="163"/>
      <w:r w:rsidRPr="002C1247">
        <w:rPr>
          <w:lang w:eastAsia="en-US"/>
        </w:rPr>
        <w:t xml:space="preserve">Use of xx.xx in </w:t>
      </w:r>
      <w:r w:rsidR="00796DA0">
        <w:rPr>
          <w:lang w:eastAsia="en-US"/>
        </w:rPr>
        <w:t>F</w:t>
      </w:r>
      <w:r w:rsidRPr="002C1247">
        <w:rPr>
          <w:lang w:eastAsia="en-US"/>
        </w:rPr>
        <w:t xml:space="preserve">act </w:t>
      </w:r>
      <w:r w:rsidR="00796DA0">
        <w:rPr>
          <w:lang w:eastAsia="en-US"/>
        </w:rPr>
        <w:t>N</w:t>
      </w:r>
      <w:r w:rsidRPr="002C1247">
        <w:rPr>
          <w:lang w:eastAsia="en-US"/>
        </w:rPr>
        <w:t>ames</w:t>
      </w:r>
      <w:bookmarkEnd w:id="164"/>
      <w:bookmarkEnd w:id="165"/>
      <w:bookmarkEnd w:id="166"/>
      <w:bookmarkEnd w:id="167"/>
      <w:bookmarkEnd w:id="168"/>
      <w:bookmarkEnd w:id="169"/>
    </w:p>
    <w:p w14:paraId="1C0534F8" w14:textId="77777777" w:rsidR="009A1A90" w:rsidRPr="002C1247" w:rsidRDefault="009A1A90" w:rsidP="00315499">
      <w:pPr>
        <w:pStyle w:val="Maintext"/>
        <w:rPr>
          <w:rFonts w:cs="Arial"/>
          <w:color w:val="3366FF"/>
        </w:rPr>
      </w:pPr>
      <w:r w:rsidRPr="002C1247">
        <w:rPr>
          <w:rFonts w:cs="Arial"/>
        </w:rPr>
        <w:t xml:space="preserve">In the actual Business Document, an XBRL fact will have a namespace prefix including the version of the element, for example </w:t>
      </w:r>
      <w:r w:rsidRPr="00C9105E">
        <w:rPr>
          <w:rFonts w:cs="Arial"/>
        </w:rPr>
        <w:t>bafpr1.02.02:Income.FinancialArrangementsUnrealisedGains.Amount</w:t>
      </w:r>
    </w:p>
    <w:p w14:paraId="0ECDDD12" w14:textId="77777777" w:rsidR="009A1A90" w:rsidRPr="002C1247" w:rsidRDefault="009A1A90" w:rsidP="00315499">
      <w:pPr>
        <w:pStyle w:val="Maintext"/>
        <w:rPr>
          <w:lang w:eastAsia="en-US"/>
        </w:rPr>
      </w:pPr>
      <w:r w:rsidRPr="002C1247">
        <w:rPr>
          <w:rFonts w:cs="Arial"/>
        </w:rPr>
        <w:t xml:space="preserve">For the purposes of the MIG, the version contained within the prefix has been replaced with xx.xx.  The correct version can be derived from the Discoverable Taxonomy Set. </w:t>
      </w:r>
    </w:p>
    <w:p w14:paraId="0AA6C040" w14:textId="77777777" w:rsidR="009A1A90" w:rsidRDefault="009A1A90" w:rsidP="009A1A90">
      <w:pPr>
        <w:pStyle w:val="Head3"/>
        <w:numPr>
          <w:ilvl w:val="2"/>
          <w:numId w:val="19"/>
        </w:numPr>
        <w:rPr>
          <w:lang w:eastAsia="en-US"/>
        </w:rPr>
      </w:pPr>
      <w:bookmarkStart w:id="170" w:name="_Toc254468994"/>
      <w:bookmarkStart w:id="171" w:name="_Toc254469570"/>
      <w:bookmarkStart w:id="172" w:name="_Toc254524704"/>
      <w:bookmarkStart w:id="173" w:name="_Toc254540549"/>
      <w:bookmarkStart w:id="174" w:name="_Toc255373954"/>
      <w:bookmarkStart w:id="175" w:name="_Toc255374209"/>
      <w:bookmarkStart w:id="176" w:name="_Toc297021970"/>
      <w:bookmarkStart w:id="177" w:name="_Toc300046547"/>
      <w:bookmarkStart w:id="178" w:name="_Toc304307328"/>
      <w:bookmarkStart w:id="179" w:name="_Toc425512124"/>
      <w:bookmarkEnd w:id="170"/>
      <w:bookmarkEnd w:id="171"/>
      <w:bookmarkEnd w:id="172"/>
      <w:bookmarkEnd w:id="173"/>
      <w:r w:rsidRPr="002C1247">
        <w:rPr>
          <w:lang w:eastAsia="en-US"/>
        </w:rPr>
        <w:t>Use of Aliases</w:t>
      </w:r>
      <w:bookmarkEnd w:id="174"/>
      <w:bookmarkEnd w:id="175"/>
      <w:bookmarkEnd w:id="176"/>
      <w:bookmarkEnd w:id="177"/>
      <w:bookmarkEnd w:id="178"/>
      <w:bookmarkEnd w:id="179"/>
    </w:p>
    <w:p w14:paraId="3A2A2061" w14:textId="77777777" w:rsidR="009A1A90" w:rsidRPr="002C1247" w:rsidRDefault="009A1A90" w:rsidP="00315499">
      <w:pPr>
        <w:pStyle w:val="Maintext"/>
        <w:rPr>
          <w:lang w:eastAsia="en-US"/>
        </w:rPr>
      </w:pPr>
      <w:r w:rsidRPr="002C1247">
        <w:rPr>
          <w:lang w:eastAsia="en-US"/>
        </w:rPr>
        <w:t>In order to make the validation rules more readable aliases have been used in some rules.  An alias is en</w:t>
      </w:r>
      <w:r>
        <w:rPr>
          <w:lang w:eastAsia="en-US"/>
        </w:rPr>
        <w:t>closed in square brackets e.g.: [TRT</w:t>
      </w:r>
      <w:r w:rsidRPr="002C1247">
        <w:rPr>
          <w:lang w:eastAsia="en-US"/>
        </w:rPr>
        <w:t xml:space="preserve">123].  A full list of aliases used in this MIG and their XBRL definition is enclosed in </w:t>
      </w:r>
      <w:r w:rsidRPr="008A1FD5">
        <w:rPr>
          <w:lang w:eastAsia="en-US"/>
        </w:rPr>
        <w:t>Appendix C.</w:t>
      </w:r>
    </w:p>
    <w:p w14:paraId="7D290DDD" w14:textId="77777777" w:rsidR="009A1A90" w:rsidRDefault="009A1A90" w:rsidP="009A1A90">
      <w:pPr>
        <w:pStyle w:val="Head3"/>
        <w:numPr>
          <w:ilvl w:val="2"/>
          <w:numId w:val="19"/>
        </w:numPr>
        <w:rPr>
          <w:lang w:eastAsia="en-US"/>
        </w:rPr>
      </w:pPr>
      <w:bookmarkStart w:id="180" w:name="_Toc255373955"/>
      <w:bookmarkStart w:id="181" w:name="_Toc255374210"/>
      <w:bookmarkStart w:id="182" w:name="_Toc297021971"/>
      <w:bookmarkStart w:id="183" w:name="_Toc300046548"/>
      <w:bookmarkStart w:id="184" w:name="_Toc304307329"/>
      <w:bookmarkStart w:id="185" w:name="_Toc425512125"/>
      <w:r w:rsidRPr="002C1247">
        <w:rPr>
          <w:lang w:eastAsia="en-US"/>
        </w:rPr>
        <w:t xml:space="preserve">Interpretation of NULL in </w:t>
      </w:r>
      <w:r w:rsidR="00796DA0">
        <w:rPr>
          <w:lang w:eastAsia="en-US"/>
        </w:rPr>
        <w:t>C</w:t>
      </w:r>
      <w:r w:rsidRPr="002C1247">
        <w:rPr>
          <w:lang w:eastAsia="en-US"/>
        </w:rPr>
        <w:t xml:space="preserve">alculations and </w:t>
      </w:r>
      <w:r w:rsidR="00796DA0">
        <w:rPr>
          <w:lang w:eastAsia="en-US"/>
        </w:rPr>
        <w:t>C</w:t>
      </w:r>
      <w:r w:rsidRPr="002C1247">
        <w:rPr>
          <w:lang w:eastAsia="en-US"/>
        </w:rPr>
        <w:t>omparisons</w:t>
      </w:r>
      <w:bookmarkEnd w:id="180"/>
      <w:bookmarkEnd w:id="181"/>
      <w:bookmarkEnd w:id="182"/>
      <w:bookmarkEnd w:id="183"/>
      <w:bookmarkEnd w:id="184"/>
      <w:bookmarkEnd w:id="185"/>
    </w:p>
    <w:p w14:paraId="2B05D551" w14:textId="77777777" w:rsidR="009A1A90" w:rsidRPr="002C1247" w:rsidRDefault="009A1A90" w:rsidP="00315499">
      <w:pPr>
        <w:pStyle w:val="Maintext"/>
        <w:rPr>
          <w:lang w:eastAsia="en-US"/>
        </w:rPr>
      </w:pPr>
      <w:r w:rsidRPr="002C1247">
        <w:rPr>
          <w:lang w:eastAsia="en-US"/>
        </w:rPr>
        <w:t>Where a rule involves a calculation or a comparison with a number, we will consider NULL (xsi:nil=true) or absent XBRL facts as zero for the purposes of the calculation or comparison.</w:t>
      </w:r>
    </w:p>
    <w:p w14:paraId="19D54BFC" w14:textId="77777777" w:rsidR="009A1A90" w:rsidRDefault="009A1A90" w:rsidP="009A1A90">
      <w:pPr>
        <w:pStyle w:val="Head3"/>
        <w:numPr>
          <w:ilvl w:val="2"/>
          <w:numId w:val="19"/>
        </w:numPr>
        <w:rPr>
          <w:lang w:eastAsia="en-US"/>
        </w:rPr>
      </w:pPr>
      <w:bookmarkStart w:id="186" w:name="_Toc255373956"/>
      <w:bookmarkStart w:id="187" w:name="_Toc255374211"/>
      <w:bookmarkStart w:id="188" w:name="_Toc297021972"/>
      <w:bookmarkStart w:id="189" w:name="_Toc300046549"/>
      <w:bookmarkStart w:id="190" w:name="_Toc304307330"/>
      <w:bookmarkStart w:id="191" w:name="_Toc425512126"/>
      <w:r w:rsidRPr="002C1247">
        <w:rPr>
          <w:lang w:eastAsia="en-US"/>
        </w:rPr>
        <w:t xml:space="preserve">Use of Domain in </w:t>
      </w:r>
      <w:r w:rsidR="00796DA0">
        <w:rPr>
          <w:lang w:eastAsia="en-US"/>
        </w:rPr>
        <w:t>R</w:t>
      </w:r>
      <w:r w:rsidRPr="002C1247">
        <w:rPr>
          <w:lang w:eastAsia="en-US"/>
        </w:rPr>
        <w:t>ules</w:t>
      </w:r>
      <w:bookmarkEnd w:id="186"/>
      <w:bookmarkEnd w:id="187"/>
      <w:bookmarkEnd w:id="188"/>
      <w:bookmarkEnd w:id="189"/>
      <w:bookmarkEnd w:id="190"/>
      <w:bookmarkEnd w:id="191"/>
    </w:p>
    <w:p w14:paraId="26D0C7EF" w14:textId="77777777" w:rsidR="009A1A90" w:rsidRPr="002C1247" w:rsidRDefault="009A1A90" w:rsidP="00315499">
      <w:pPr>
        <w:pStyle w:val="Maintext"/>
        <w:rPr>
          <w:lang w:eastAsia="en-US"/>
        </w:rPr>
      </w:pPr>
      <w:r w:rsidRPr="002C1247">
        <w:rPr>
          <w:lang w:eastAsia="en-US"/>
        </w:rPr>
        <w:t xml:space="preserve">Where a rule compares an XBRL fact to a range of values this range may be defined as a Domain.  In this case the values within the domain will be specified in </w:t>
      </w:r>
      <w:r w:rsidRPr="008A1FD5">
        <w:rPr>
          <w:lang w:eastAsia="en-US"/>
        </w:rPr>
        <w:t xml:space="preserve">Appendix </w:t>
      </w:r>
      <w:r>
        <w:rPr>
          <w:lang w:eastAsia="en-US"/>
        </w:rPr>
        <w:t>E</w:t>
      </w:r>
      <w:r w:rsidRPr="008A1FD5">
        <w:rPr>
          <w:lang w:eastAsia="en-US"/>
        </w:rPr>
        <w:t>.</w:t>
      </w:r>
      <w:r w:rsidRPr="002C1247">
        <w:rPr>
          <w:lang w:eastAsia="en-US"/>
        </w:rPr>
        <w:t xml:space="preserve"> </w:t>
      </w:r>
    </w:p>
    <w:p w14:paraId="3292D6F2" w14:textId="77777777" w:rsidR="009A1A90" w:rsidRDefault="009A1A90" w:rsidP="009A1A90">
      <w:pPr>
        <w:pStyle w:val="Head3"/>
        <w:numPr>
          <w:ilvl w:val="2"/>
          <w:numId w:val="19"/>
        </w:numPr>
        <w:rPr>
          <w:lang w:eastAsia="en-US"/>
        </w:rPr>
      </w:pPr>
      <w:bookmarkStart w:id="192" w:name="_Toc255373957"/>
      <w:bookmarkStart w:id="193" w:name="_Toc255374212"/>
      <w:bookmarkStart w:id="194" w:name="_Toc297021973"/>
      <w:bookmarkStart w:id="195" w:name="_Toc300046550"/>
      <w:bookmarkStart w:id="196" w:name="_Toc304307331"/>
      <w:bookmarkStart w:id="197" w:name="_Toc425512127"/>
      <w:r w:rsidRPr="002C1247">
        <w:rPr>
          <w:lang w:eastAsia="en-US"/>
        </w:rPr>
        <w:t>Case Sensitivity</w:t>
      </w:r>
      <w:bookmarkEnd w:id="192"/>
      <w:bookmarkEnd w:id="193"/>
      <w:bookmarkEnd w:id="194"/>
      <w:bookmarkEnd w:id="195"/>
      <w:bookmarkEnd w:id="196"/>
      <w:bookmarkEnd w:id="197"/>
    </w:p>
    <w:p w14:paraId="464CC174" w14:textId="77777777" w:rsidR="009A1A90" w:rsidRPr="002C1247" w:rsidRDefault="009A1A90" w:rsidP="00315499">
      <w:pPr>
        <w:pStyle w:val="Maintext"/>
        <w:rPr>
          <w:lang w:eastAsia="en-US"/>
        </w:rPr>
      </w:pPr>
      <w:r w:rsidRPr="002C1247">
        <w:rPr>
          <w:lang w:eastAsia="en-US"/>
        </w:rPr>
        <w:t>Many rules contain a comparison with a string value enclosed in inverted commas e.g.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 xml:space="preserve">”.  The case used in these comparisons reflects the most common usage, however any comparisons are case </w:t>
      </w:r>
      <w:r w:rsidRPr="00C12A90">
        <w:rPr>
          <w:lang w:eastAsia="en-US"/>
        </w:rPr>
        <w:t>insensitive</w:t>
      </w:r>
      <w:r w:rsidRPr="002C1247">
        <w:rPr>
          <w:lang w:eastAsia="en-US"/>
        </w:rPr>
        <w:t>.  That means that the test IF &lt;a&gt; = “</w:t>
      </w:r>
      <w:smartTag w:uri="urn:schemas-microsoft-com:office:smarttags" w:element="country-region">
        <w:r w:rsidRPr="002C1247">
          <w:rPr>
            <w:lang w:eastAsia="en-US"/>
          </w:rPr>
          <w:t>Australia</w:t>
        </w:r>
      </w:smartTag>
      <w:r w:rsidRPr="002C1247">
        <w:rPr>
          <w:lang w:eastAsia="en-US"/>
        </w:rPr>
        <w:t>” would be true if &lt;a&gt; were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or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w:t>
      </w:r>
    </w:p>
    <w:p w14:paraId="09A65A2F" w14:textId="77777777" w:rsidR="009A1A90" w:rsidRDefault="009A1A90" w:rsidP="009A1A90">
      <w:pPr>
        <w:pStyle w:val="Head3"/>
        <w:numPr>
          <w:ilvl w:val="2"/>
          <w:numId w:val="19"/>
        </w:numPr>
        <w:rPr>
          <w:lang w:eastAsia="en-US"/>
        </w:rPr>
      </w:pPr>
      <w:bookmarkStart w:id="198" w:name="_Toc238611045"/>
      <w:bookmarkStart w:id="199" w:name="_Toc425512128"/>
      <w:r w:rsidRPr="009B06E0">
        <w:rPr>
          <w:lang w:eastAsia="en-US"/>
        </w:rPr>
        <w:lastRenderedPageBreak/>
        <w:t>Tuples and Context</w:t>
      </w:r>
      <w:bookmarkEnd w:id="198"/>
      <w:bookmarkEnd w:id="199"/>
    </w:p>
    <w:p w14:paraId="4DDE64C9" w14:textId="77777777" w:rsidR="009A1A90" w:rsidRPr="002C1247" w:rsidRDefault="009A1A90" w:rsidP="00315499">
      <w:pPr>
        <w:pStyle w:val="Maintext"/>
        <w:rPr>
          <w:rFonts w:cs="Arial"/>
        </w:rPr>
      </w:pPr>
      <w:r w:rsidRPr="00315499">
        <w:rPr>
          <w:rFonts w:cs="Arial"/>
        </w:rPr>
        <w:t xml:space="preserve"> </w:t>
      </w:r>
      <w:r>
        <w:rPr>
          <w:rFonts w:cs="Arial"/>
        </w:rPr>
        <w:t xml:space="preserve">In most </w:t>
      </w:r>
      <w:smartTag w:uri="urn:schemas-microsoft-com:office:smarttags" w:element="PersonName">
        <w:smartTag w:uri="urn:schemas:contacts" w:element="GivenName">
          <w:r>
            <w:rPr>
              <w:rFonts w:cs="Arial"/>
            </w:rPr>
            <w:t>SBR</w:t>
          </w:r>
        </w:smartTag>
        <w:r>
          <w:rPr>
            <w:rFonts w:cs="Arial"/>
          </w:rPr>
          <w:t xml:space="preserve"> </w:t>
        </w:r>
        <w:smartTag w:uri="urn:schemas:contacts" w:element="Sn">
          <w:r>
            <w:rPr>
              <w:rFonts w:cs="Arial"/>
            </w:rPr>
            <w:t>ATO</w:t>
          </w:r>
        </w:smartTag>
      </w:smartTag>
      <w:r>
        <w:rPr>
          <w:rFonts w:cs="Arial"/>
        </w:rPr>
        <w:t xml:space="preserve"> interactions, a</w:t>
      </w:r>
      <w:r w:rsidRPr="002C1247">
        <w:rPr>
          <w:rFonts w:cs="Arial"/>
        </w:rPr>
        <w:t>ll facts reported within a tuple instance (including nested tuples) use the same context.</w:t>
      </w:r>
      <w:r>
        <w:rPr>
          <w:rFonts w:cs="Arial"/>
        </w:rPr>
        <w:t xml:space="preserve"> In the </w:t>
      </w:r>
      <w:r w:rsidR="00796DA0">
        <w:rPr>
          <w:rFonts w:cs="Arial"/>
        </w:rPr>
        <w:t>trt.0002</w:t>
      </w:r>
      <w:r>
        <w:rPr>
          <w:rFonts w:cs="Arial"/>
        </w:rPr>
        <w:t xml:space="preserve"> interaction there are some facts within the same tuple that use different contexts.</w:t>
      </w:r>
    </w:p>
    <w:p w14:paraId="67CD5732" w14:textId="77777777" w:rsidR="009A1A90" w:rsidRDefault="009A1A90" w:rsidP="009A1A90">
      <w:pPr>
        <w:pStyle w:val="Head3"/>
        <w:numPr>
          <w:ilvl w:val="2"/>
          <w:numId w:val="19"/>
        </w:numPr>
        <w:rPr>
          <w:lang w:eastAsia="en-US"/>
        </w:rPr>
      </w:pPr>
      <w:bookmarkStart w:id="200" w:name="_Toc314750210"/>
      <w:bookmarkStart w:id="201" w:name="_Toc317584338"/>
      <w:bookmarkStart w:id="202" w:name="_Toc425512129"/>
      <w:bookmarkStart w:id="203" w:name="_Toc238611046"/>
      <w:r>
        <w:rPr>
          <w:lang w:eastAsia="en-US"/>
        </w:rPr>
        <w:t>XBRL Validation</w:t>
      </w:r>
      <w:bookmarkEnd w:id="200"/>
      <w:bookmarkEnd w:id="201"/>
      <w:bookmarkEnd w:id="202"/>
    </w:p>
    <w:p w14:paraId="4B9713BF" w14:textId="77777777" w:rsidR="009A1A90" w:rsidRDefault="009A1A90" w:rsidP="00315499">
      <w:pPr>
        <w:pStyle w:val="Maintext"/>
      </w:pPr>
      <w:r>
        <w:t xml:space="preserve">An XBRL validator has been implemented for the trt.0002 web service to ensure messages contain only valid XBRL reports. The same XBRL Validator is available to software developers using the SBR SDK (SDK XBRL API).  </w:t>
      </w:r>
    </w:p>
    <w:p w14:paraId="7DDD6684" w14:textId="77777777" w:rsidR="009A1A90" w:rsidRDefault="009A1A90" w:rsidP="00315499">
      <w:pPr>
        <w:pStyle w:val="Maintext"/>
      </w:pPr>
    </w:p>
    <w:p w14:paraId="31B2D7E1" w14:textId="77777777" w:rsidR="009A1A90" w:rsidRDefault="009A1A90" w:rsidP="00315499">
      <w:pPr>
        <w:pStyle w:val="Maintext"/>
      </w:pPr>
      <w:r>
        <w:t>The table below lists the error messages that may be returned by the XBRL validator and included in the response message.  In most cases, more specific information about the error will be included in the long description.</w:t>
      </w:r>
    </w:p>
    <w:p w14:paraId="3510AB61" w14:textId="77777777" w:rsidR="009A1A90" w:rsidRDefault="009A1A90" w:rsidP="00315499">
      <w:pPr>
        <w:pStyle w:val="Maintext"/>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6650"/>
      </w:tblGrid>
      <w:tr w:rsidR="009A1A90" w:rsidRPr="004B1926" w14:paraId="5F8B373F" w14:textId="77777777" w:rsidTr="008A43BF">
        <w:trPr>
          <w:cantSplit/>
          <w:trHeight w:val="450"/>
          <w:tblHeader/>
        </w:trPr>
        <w:tc>
          <w:tcPr>
            <w:tcW w:w="2808" w:type="dxa"/>
            <w:shd w:val="clear" w:color="auto" w:fill="C6D9F1"/>
            <w:vAlign w:val="center"/>
          </w:tcPr>
          <w:p w14:paraId="5B8B7D81" w14:textId="77777777" w:rsidR="009A1A90" w:rsidRPr="00F67858" w:rsidRDefault="009A1A90" w:rsidP="008A43BF">
            <w:pPr>
              <w:spacing w:before="120" w:after="120"/>
              <w:rPr>
                <w:rFonts w:cs="Arial"/>
                <w:b/>
                <w:sz w:val="20"/>
                <w:szCs w:val="20"/>
              </w:rPr>
            </w:pPr>
            <w:r w:rsidRPr="00F67858">
              <w:rPr>
                <w:rFonts w:cs="Arial"/>
                <w:b/>
                <w:sz w:val="20"/>
                <w:szCs w:val="20"/>
              </w:rPr>
              <w:t>SBR message code</w:t>
            </w:r>
          </w:p>
        </w:tc>
        <w:tc>
          <w:tcPr>
            <w:tcW w:w="6650" w:type="dxa"/>
            <w:shd w:val="clear" w:color="auto" w:fill="C6D9F1"/>
            <w:vAlign w:val="center"/>
          </w:tcPr>
          <w:p w14:paraId="115AB2D4" w14:textId="77777777" w:rsidR="009A1A90" w:rsidRPr="00F67858" w:rsidRDefault="009A1A90" w:rsidP="008A43BF">
            <w:pPr>
              <w:spacing w:before="120" w:after="120"/>
              <w:rPr>
                <w:rFonts w:cs="Arial"/>
                <w:b/>
                <w:sz w:val="20"/>
                <w:szCs w:val="20"/>
              </w:rPr>
            </w:pPr>
            <w:r w:rsidRPr="00F67858">
              <w:rPr>
                <w:rFonts w:cs="Arial"/>
                <w:b/>
                <w:sz w:val="20"/>
                <w:szCs w:val="20"/>
              </w:rPr>
              <w:t>SBR message text</w:t>
            </w:r>
          </w:p>
        </w:tc>
      </w:tr>
      <w:tr w:rsidR="009A1A90" w:rsidRPr="004B1926" w14:paraId="4E442060" w14:textId="77777777" w:rsidTr="008A43BF">
        <w:trPr>
          <w:cantSplit/>
          <w:trHeight w:val="326"/>
        </w:trPr>
        <w:tc>
          <w:tcPr>
            <w:tcW w:w="2808" w:type="dxa"/>
          </w:tcPr>
          <w:p w14:paraId="7AD3499E" w14:textId="77777777" w:rsidR="009A1A90" w:rsidRPr="00F67858" w:rsidRDefault="009A1A90" w:rsidP="008A43BF">
            <w:pPr>
              <w:rPr>
                <w:rFonts w:cs="Arial"/>
                <w:sz w:val="20"/>
                <w:szCs w:val="20"/>
              </w:rPr>
            </w:pPr>
            <w:r w:rsidRPr="00F67858">
              <w:rPr>
                <w:rFonts w:cs="Arial"/>
                <w:sz w:val="20"/>
                <w:szCs w:val="20"/>
              </w:rPr>
              <w:t>CMN.ATO.GEN.XBRL01</w:t>
            </w:r>
          </w:p>
        </w:tc>
        <w:tc>
          <w:tcPr>
            <w:tcW w:w="6650" w:type="dxa"/>
          </w:tcPr>
          <w:p w14:paraId="16BC3B85" w14:textId="77777777" w:rsidR="009A1A90" w:rsidRPr="00F67858" w:rsidRDefault="009A1A90" w:rsidP="008A43BF">
            <w:pPr>
              <w:rPr>
                <w:rFonts w:cs="Arial"/>
                <w:sz w:val="20"/>
                <w:szCs w:val="20"/>
              </w:rPr>
            </w:pPr>
            <w:r w:rsidRPr="00F67858">
              <w:rPr>
                <w:rFonts w:cs="Arial"/>
                <w:sz w:val="20"/>
                <w:szCs w:val="20"/>
              </w:rPr>
              <w:t>The message did not pass XBRL validation. Please contact your software provider.</w:t>
            </w:r>
          </w:p>
        </w:tc>
      </w:tr>
      <w:tr w:rsidR="009A1A90" w:rsidRPr="004B1926" w14:paraId="13F251BE" w14:textId="77777777" w:rsidTr="008A43BF">
        <w:trPr>
          <w:cantSplit/>
          <w:trHeight w:val="265"/>
        </w:trPr>
        <w:tc>
          <w:tcPr>
            <w:tcW w:w="2808" w:type="dxa"/>
          </w:tcPr>
          <w:p w14:paraId="269AF285" w14:textId="77777777" w:rsidR="009A1A90" w:rsidRPr="00F67858" w:rsidRDefault="009A1A90" w:rsidP="008A43BF">
            <w:pPr>
              <w:rPr>
                <w:rFonts w:cs="Arial"/>
                <w:sz w:val="20"/>
                <w:szCs w:val="20"/>
              </w:rPr>
            </w:pPr>
            <w:r w:rsidRPr="00F67858">
              <w:rPr>
                <w:rFonts w:cs="Arial"/>
                <w:sz w:val="20"/>
                <w:szCs w:val="20"/>
              </w:rPr>
              <w:t>CMN.ATO.GEN.XBRL02</w:t>
            </w:r>
          </w:p>
        </w:tc>
        <w:tc>
          <w:tcPr>
            <w:tcW w:w="6650" w:type="dxa"/>
          </w:tcPr>
          <w:p w14:paraId="2156A485" w14:textId="77777777" w:rsidR="009A1A90" w:rsidRPr="00F67858" w:rsidRDefault="009A1A90" w:rsidP="008A43BF">
            <w:pPr>
              <w:rPr>
                <w:rFonts w:cs="Arial"/>
                <w:sz w:val="20"/>
                <w:szCs w:val="20"/>
              </w:rPr>
            </w:pPr>
            <w:r w:rsidRPr="00F67858">
              <w:rPr>
                <w:rFonts w:cs="Arial"/>
                <w:sz w:val="20"/>
                <w:szCs w:val="20"/>
              </w:rPr>
              <w:t>The message was rejected due to a system error. Please contact your software provider.</w:t>
            </w:r>
          </w:p>
        </w:tc>
      </w:tr>
      <w:tr w:rsidR="009A1A90" w:rsidRPr="004B1926" w14:paraId="1C70BC33" w14:textId="77777777" w:rsidTr="008A43BF">
        <w:trPr>
          <w:cantSplit/>
          <w:trHeight w:val="70"/>
        </w:trPr>
        <w:tc>
          <w:tcPr>
            <w:tcW w:w="2808" w:type="dxa"/>
          </w:tcPr>
          <w:p w14:paraId="5236AE2E" w14:textId="77777777" w:rsidR="009A1A90" w:rsidRPr="00F67858" w:rsidRDefault="009A1A90" w:rsidP="008A43BF">
            <w:pPr>
              <w:rPr>
                <w:rFonts w:cs="Arial"/>
                <w:sz w:val="20"/>
                <w:szCs w:val="20"/>
              </w:rPr>
            </w:pPr>
            <w:r w:rsidRPr="00F67858">
              <w:rPr>
                <w:rFonts w:cs="Arial"/>
                <w:sz w:val="20"/>
                <w:szCs w:val="20"/>
              </w:rPr>
              <w:t>CMN.ATO.GEN.XBRL03</w:t>
            </w:r>
          </w:p>
        </w:tc>
        <w:tc>
          <w:tcPr>
            <w:tcW w:w="6650" w:type="dxa"/>
          </w:tcPr>
          <w:p w14:paraId="16C4F17B" w14:textId="77777777" w:rsidR="009A1A90" w:rsidRPr="00F67858" w:rsidRDefault="009A1A90" w:rsidP="008A43BF">
            <w:pPr>
              <w:rPr>
                <w:rFonts w:cs="Arial"/>
                <w:sz w:val="20"/>
                <w:szCs w:val="20"/>
              </w:rPr>
            </w:pPr>
            <w:r w:rsidRPr="00F67858">
              <w:rPr>
                <w:rFonts w:cs="Arial"/>
                <w:sz w:val="20"/>
                <w:szCs w:val="20"/>
              </w:rPr>
              <w:t>A field contains invalid data (such as letters in numeric or date field).</w:t>
            </w:r>
          </w:p>
        </w:tc>
      </w:tr>
      <w:tr w:rsidR="009A1A90" w:rsidRPr="004B1926" w14:paraId="75E232AE" w14:textId="77777777" w:rsidTr="008A43BF">
        <w:trPr>
          <w:cantSplit/>
          <w:trHeight w:val="70"/>
        </w:trPr>
        <w:tc>
          <w:tcPr>
            <w:tcW w:w="2808" w:type="dxa"/>
          </w:tcPr>
          <w:p w14:paraId="2BF0B311" w14:textId="77777777" w:rsidR="009A1A90" w:rsidRPr="00F67858" w:rsidRDefault="009A1A90" w:rsidP="008A43BF">
            <w:pPr>
              <w:rPr>
                <w:rFonts w:cs="Arial"/>
                <w:sz w:val="20"/>
                <w:szCs w:val="20"/>
              </w:rPr>
            </w:pPr>
            <w:r w:rsidRPr="00F67858">
              <w:rPr>
                <w:rFonts w:cs="Arial"/>
                <w:sz w:val="20"/>
                <w:szCs w:val="20"/>
              </w:rPr>
              <w:t>CMN.ATO.GEN.XBRL04</w:t>
            </w:r>
          </w:p>
        </w:tc>
        <w:tc>
          <w:tcPr>
            <w:tcW w:w="6650" w:type="dxa"/>
          </w:tcPr>
          <w:p w14:paraId="4C12520A" w14:textId="77777777" w:rsidR="009A1A90" w:rsidRPr="00F67858" w:rsidRDefault="009A1A90" w:rsidP="008A43BF">
            <w:pPr>
              <w:rPr>
                <w:rFonts w:cs="Arial"/>
                <w:sz w:val="20"/>
                <w:szCs w:val="20"/>
              </w:rPr>
            </w:pPr>
            <w:r w:rsidRPr="00F67858">
              <w:rPr>
                <w:rFonts w:cs="Arial"/>
                <w:sz w:val="20"/>
                <w:szCs w:val="20"/>
              </w:rPr>
              <w:t>A mandatory field has not been completed.</w:t>
            </w:r>
          </w:p>
        </w:tc>
      </w:tr>
      <w:tr w:rsidR="009A1A90" w:rsidRPr="004B1926" w14:paraId="558FEDFF" w14:textId="77777777" w:rsidTr="008A43BF">
        <w:trPr>
          <w:cantSplit/>
          <w:trHeight w:val="70"/>
        </w:trPr>
        <w:tc>
          <w:tcPr>
            <w:tcW w:w="2808" w:type="dxa"/>
          </w:tcPr>
          <w:p w14:paraId="01BF3061" w14:textId="77777777" w:rsidR="009A1A90" w:rsidRPr="00F67858" w:rsidRDefault="009A1A90" w:rsidP="008A43BF">
            <w:pPr>
              <w:rPr>
                <w:rFonts w:cs="Arial"/>
                <w:sz w:val="20"/>
                <w:szCs w:val="20"/>
              </w:rPr>
            </w:pPr>
            <w:r w:rsidRPr="00F67858">
              <w:rPr>
                <w:rFonts w:cs="Arial"/>
                <w:sz w:val="20"/>
                <w:szCs w:val="20"/>
              </w:rPr>
              <w:t>CMN.ATO.GEN.XBRL05</w:t>
            </w:r>
          </w:p>
        </w:tc>
        <w:tc>
          <w:tcPr>
            <w:tcW w:w="6650" w:type="dxa"/>
          </w:tcPr>
          <w:p w14:paraId="1EAFB3C2" w14:textId="77777777" w:rsidR="009A1A90" w:rsidRPr="00F67858" w:rsidRDefault="009A1A90" w:rsidP="008A43BF">
            <w:pPr>
              <w:rPr>
                <w:rFonts w:cs="Arial"/>
                <w:sz w:val="20"/>
                <w:szCs w:val="20"/>
              </w:rPr>
            </w:pPr>
            <w:r w:rsidRPr="00F67858">
              <w:rPr>
                <w:rFonts w:cs="Arial"/>
                <w:sz w:val="20"/>
                <w:szCs w:val="20"/>
              </w:rPr>
              <w:t>Invalid start or end datetime for duration period.</w:t>
            </w:r>
          </w:p>
        </w:tc>
      </w:tr>
      <w:tr w:rsidR="009A1A90" w:rsidRPr="004B1926" w14:paraId="241E0239" w14:textId="77777777" w:rsidTr="008A43BF">
        <w:trPr>
          <w:cantSplit/>
          <w:trHeight w:val="219"/>
        </w:trPr>
        <w:tc>
          <w:tcPr>
            <w:tcW w:w="2808" w:type="dxa"/>
          </w:tcPr>
          <w:p w14:paraId="0DAA3C49" w14:textId="77777777" w:rsidR="009A1A90" w:rsidRPr="00F67858" w:rsidRDefault="009A1A90" w:rsidP="008A43BF">
            <w:pPr>
              <w:rPr>
                <w:rFonts w:cs="Arial"/>
                <w:sz w:val="20"/>
                <w:szCs w:val="20"/>
              </w:rPr>
            </w:pPr>
            <w:r w:rsidRPr="00F67858">
              <w:rPr>
                <w:rFonts w:cs="Arial"/>
                <w:sz w:val="20"/>
                <w:szCs w:val="20"/>
              </w:rPr>
              <w:t>CMN.ATO.GEN.XBRL06</w:t>
            </w:r>
          </w:p>
        </w:tc>
        <w:tc>
          <w:tcPr>
            <w:tcW w:w="6650" w:type="dxa"/>
          </w:tcPr>
          <w:p w14:paraId="56D77E88" w14:textId="77777777" w:rsidR="009A1A90" w:rsidRPr="00F67858" w:rsidRDefault="009A1A90" w:rsidP="008A43BF">
            <w:pPr>
              <w:rPr>
                <w:rFonts w:cs="Arial"/>
                <w:sz w:val="20"/>
                <w:szCs w:val="20"/>
              </w:rPr>
            </w:pPr>
            <w:r w:rsidRPr="00F67858">
              <w:rPr>
                <w:rFonts w:cs="Arial"/>
                <w:sz w:val="20"/>
                <w:szCs w:val="20"/>
              </w:rPr>
              <w:t>End date is earlier than start date.</w:t>
            </w:r>
          </w:p>
        </w:tc>
      </w:tr>
      <w:tr w:rsidR="009A1A90" w:rsidRPr="004B1926" w14:paraId="21898C78" w14:textId="77777777" w:rsidTr="008A43BF">
        <w:trPr>
          <w:cantSplit/>
          <w:trHeight w:val="395"/>
        </w:trPr>
        <w:tc>
          <w:tcPr>
            <w:tcW w:w="2808" w:type="dxa"/>
            <w:vAlign w:val="bottom"/>
          </w:tcPr>
          <w:p w14:paraId="2E47FDE1" w14:textId="77777777" w:rsidR="009A1A90" w:rsidRPr="00F67858" w:rsidRDefault="009A1A90" w:rsidP="008A43BF">
            <w:pPr>
              <w:rPr>
                <w:rFonts w:cs="Arial"/>
                <w:sz w:val="20"/>
                <w:szCs w:val="20"/>
              </w:rPr>
            </w:pPr>
            <w:r w:rsidRPr="00F67858">
              <w:rPr>
                <w:rFonts w:cs="Arial"/>
                <w:sz w:val="20"/>
                <w:szCs w:val="20"/>
              </w:rPr>
              <w:t>CMN.ATO.GEN.XBRL07</w:t>
            </w:r>
          </w:p>
        </w:tc>
        <w:tc>
          <w:tcPr>
            <w:tcW w:w="6650" w:type="dxa"/>
            <w:vAlign w:val="bottom"/>
          </w:tcPr>
          <w:p w14:paraId="1AE36AEB" w14:textId="77777777" w:rsidR="009A1A90" w:rsidRPr="00F67858" w:rsidRDefault="009A1A90" w:rsidP="008A43BF">
            <w:pPr>
              <w:rPr>
                <w:rFonts w:cs="Arial"/>
                <w:sz w:val="20"/>
                <w:szCs w:val="20"/>
              </w:rPr>
            </w:pPr>
            <w:r w:rsidRPr="00F67858">
              <w:rPr>
                <w:rFonts w:cs="Arial"/>
                <w:sz w:val="20"/>
                <w:szCs w:val="20"/>
              </w:rPr>
              <w:t>Invalid value for end datetime of duration period or end datetime earlier than start datetime.</w:t>
            </w:r>
          </w:p>
        </w:tc>
      </w:tr>
      <w:tr w:rsidR="009A1A90" w:rsidRPr="004B1926" w14:paraId="2D8D1968" w14:textId="77777777" w:rsidTr="008A43BF">
        <w:trPr>
          <w:cantSplit/>
          <w:trHeight w:val="70"/>
        </w:trPr>
        <w:tc>
          <w:tcPr>
            <w:tcW w:w="2808" w:type="dxa"/>
            <w:vAlign w:val="bottom"/>
          </w:tcPr>
          <w:p w14:paraId="34DE9BEE" w14:textId="77777777" w:rsidR="009A1A90" w:rsidRPr="00F67858" w:rsidRDefault="009A1A90" w:rsidP="008A43BF">
            <w:pPr>
              <w:rPr>
                <w:rFonts w:cs="Arial"/>
                <w:sz w:val="20"/>
                <w:szCs w:val="20"/>
              </w:rPr>
            </w:pPr>
            <w:r w:rsidRPr="00F67858">
              <w:rPr>
                <w:rFonts w:cs="Arial"/>
                <w:sz w:val="20"/>
                <w:szCs w:val="20"/>
              </w:rPr>
              <w:t>CMN.ATO.GEN.XBRL08</w:t>
            </w:r>
          </w:p>
        </w:tc>
        <w:tc>
          <w:tcPr>
            <w:tcW w:w="6650" w:type="dxa"/>
            <w:vAlign w:val="bottom"/>
          </w:tcPr>
          <w:p w14:paraId="5B10C61C" w14:textId="77777777" w:rsidR="009A1A90" w:rsidRPr="00F67858" w:rsidRDefault="009A1A90" w:rsidP="008A43BF">
            <w:pPr>
              <w:rPr>
                <w:rFonts w:cs="Arial"/>
                <w:sz w:val="20"/>
                <w:szCs w:val="20"/>
              </w:rPr>
            </w:pPr>
            <w:r w:rsidRPr="00F67858">
              <w:rPr>
                <w:rFonts w:cs="Arial"/>
                <w:sz w:val="20"/>
                <w:szCs w:val="20"/>
              </w:rPr>
              <w:t>Invalid value for start datetime of duration period.</w:t>
            </w:r>
          </w:p>
        </w:tc>
      </w:tr>
      <w:tr w:rsidR="009A1A90" w:rsidRPr="004B1926" w14:paraId="77A0BA9D" w14:textId="77777777" w:rsidTr="008A43BF">
        <w:trPr>
          <w:cantSplit/>
          <w:trHeight w:val="70"/>
        </w:trPr>
        <w:tc>
          <w:tcPr>
            <w:tcW w:w="2808" w:type="dxa"/>
            <w:vAlign w:val="bottom"/>
          </w:tcPr>
          <w:p w14:paraId="19148094" w14:textId="77777777" w:rsidR="009A1A90" w:rsidRPr="00603D73" w:rsidRDefault="009A1A90" w:rsidP="008A43BF">
            <w:pPr>
              <w:rPr>
                <w:rFonts w:cs="Arial"/>
                <w:sz w:val="20"/>
                <w:szCs w:val="20"/>
              </w:rPr>
            </w:pPr>
            <w:r w:rsidRPr="00603D73">
              <w:rPr>
                <w:rFonts w:cs="Arial"/>
                <w:sz w:val="20"/>
                <w:szCs w:val="20"/>
              </w:rPr>
              <w:t>CMN.ATO.GEN.XBRL09</w:t>
            </w:r>
          </w:p>
        </w:tc>
        <w:tc>
          <w:tcPr>
            <w:tcW w:w="6650" w:type="dxa"/>
            <w:vAlign w:val="bottom"/>
          </w:tcPr>
          <w:p w14:paraId="4295606B" w14:textId="77777777" w:rsidR="009A1A90" w:rsidRPr="00603D73" w:rsidRDefault="009A1A90" w:rsidP="008A43BF">
            <w:pPr>
              <w:rPr>
                <w:rFonts w:cs="Arial"/>
                <w:sz w:val="20"/>
                <w:szCs w:val="20"/>
              </w:rPr>
            </w:pPr>
            <w:r w:rsidRPr="00603D73">
              <w:rPr>
                <w:rFonts w:cs="Arial"/>
                <w:sz w:val="20"/>
                <w:szCs w:val="20"/>
              </w:rPr>
              <w:t>Invalid value for instant period datetime.</w:t>
            </w:r>
          </w:p>
        </w:tc>
      </w:tr>
    </w:tbl>
    <w:p w14:paraId="6C241FC1" w14:textId="77777777" w:rsidR="009A1A90" w:rsidRDefault="009A1A90" w:rsidP="00315499"/>
    <w:bookmarkEnd w:id="203"/>
    <w:p w14:paraId="40E31FBB" w14:textId="77777777" w:rsidR="009A1A90" w:rsidRPr="009B06E0" w:rsidRDefault="009A1A90" w:rsidP="009D6201">
      <w:pPr>
        <w:pStyle w:val="Maintext"/>
        <w:spacing w:beforeLines="60" w:before="144" w:afterLines="60" w:after="144"/>
        <w:rPr>
          <w:rFonts w:cs="Arial"/>
          <w:i/>
          <w:color w:val="4F81BD"/>
        </w:rPr>
      </w:pPr>
    </w:p>
    <w:p w14:paraId="64452312" w14:textId="77777777" w:rsidR="009A1A90" w:rsidRPr="009B06E0" w:rsidRDefault="009A1A90" w:rsidP="004E68F0">
      <w:pPr>
        <w:pStyle w:val="Head1"/>
        <w:numPr>
          <w:ilvl w:val="0"/>
          <w:numId w:val="19"/>
        </w:numPr>
      </w:pPr>
      <w:bookmarkStart w:id="204" w:name="_Toc425512130"/>
      <w:r w:rsidRPr="009B06E0">
        <w:lastRenderedPageBreak/>
        <w:t>Business Overview</w:t>
      </w:r>
      <w:bookmarkEnd w:id="204"/>
    </w:p>
    <w:p w14:paraId="4B5F5715" w14:textId="77777777" w:rsidR="009A1A90" w:rsidRDefault="009A1A90" w:rsidP="006B0513">
      <w:pPr>
        <w:pStyle w:val="Maintext"/>
      </w:pPr>
      <w:r>
        <w:t xml:space="preserve">This section will describe the transmission of the </w:t>
      </w:r>
      <w:r w:rsidR="00796DA0">
        <w:t>trt.0002 message</w:t>
      </w:r>
      <w:r>
        <w:t xml:space="preserve"> and schedules in scope for SBR.  The </w:t>
      </w:r>
      <w:r w:rsidR="00796DA0">
        <w:t>trt.0002 message</w:t>
      </w:r>
      <w:r>
        <w:t xml:space="preserve"> may be transmitted using SBR as a single stand-alone form</w:t>
      </w:r>
      <w:r w:rsidR="00796DA0">
        <w:t xml:space="preserve"> however may also be accompanied by one or more schedules.</w:t>
      </w:r>
      <w:r>
        <w:t xml:space="preserve">  </w:t>
      </w:r>
    </w:p>
    <w:p w14:paraId="239CAFE6" w14:textId="77777777" w:rsidR="009A1A90" w:rsidRDefault="009A1A90" w:rsidP="006B0513">
      <w:pPr>
        <w:pStyle w:val="Maintext"/>
      </w:pPr>
    </w:p>
    <w:p w14:paraId="4D14DA47" w14:textId="77777777" w:rsidR="009A1A90" w:rsidRDefault="009A1A90" w:rsidP="00ED152F">
      <w:pPr>
        <w:pStyle w:val="Head2"/>
        <w:numPr>
          <w:ilvl w:val="1"/>
          <w:numId w:val="19"/>
        </w:numPr>
        <w:tabs>
          <w:tab w:val="clear" w:pos="1080"/>
        </w:tabs>
        <w:spacing w:before="240"/>
      </w:pPr>
      <w:bookmarkStart w:id="205" w:name="_Toc304307335"/>
      <w:bookmarkStart w:id="206" w:name="_Toc425512131"/>
      <w:r>
        <w:t>Income tax suite overview</w:t>
      </w:r>
      <w:bookmarkEnd w:id="205"/>
      <w:bookmarkEnd w:id="206"/>
    </w:p>
    <w:p w14:paraId="3406B9D3" w14:textId="77777777" w:rsidR="009A1A90" w:rsidRPr="00BD7A26" w:rsidRDefault="009A1A90" w:rsidP="00ED152F">
      <w:pPr>
        <w:pStyle w:val="Maintext"/>
      </w:pPr>
      <w:r w:rsidRPr="00BD7A26">
        <w:t xml:space="preserve">When lodging an Income Tax Return a </w:t>
      </w:r>
      <w:r>
        <w:t>r</w:t>
      </w:r>
      <w:r w:rsidRPr="00BD7A26">
        <w:t xml:space="preserve">eporting </w:t>
      </w:r>
      <w:r>
        <w:t>p</w:t>
      </w:r>
      <w:r w:rsidRPr="00BD7A26">
        <w:t>arty must populate a return document (</w:t>
      </w:r>
      <w:r>
        <w:t xml:space="preserve">such as </w:t>
      </w:r>
      <w:r w:rsidRPr="00BD7A26">
        <w:t>TR</w:t>
      </w:r>
      <w:r>
        <w:t>T</w:t>
      </w:r>
      <w:r w:rsidRPr="00BD7A26">
        <w:t>) and, dependent on their business activities, may need to lodge one or more schedules (</w:t>
      </w:r>
      <w:r>
        <w:t xml:space="preserve">such as the </w:t>
      </w:r>
      <w:r w:rsidRPr="00BD7A26">
        <w:t xml:space="preserve">Capital </w:t>
      </w:r>
      <w:r>
        <w:t>allowance s</w:t>
      </w:r>
      <w:r w:rsidRPr="00BD7A26">
        <w:t xml:space="preserve">chedule) with the return.  </w:t>
      </w:r>
    </w:p>
    <w:p w14:paraId="011399F0" w14:textId="77777777" w:rsidR="009A1A90" w:rsidRPr="00BD7A26" w:rsidRDefault="009A1A90" w:rsidP="00ED152F">
      <w:pPr>
        <w:pStyle w:val="Maintext"/>
        <w:rPr>
          <w:rFonts w:cs="Arial"/>
        </w:rPr>
      </w:pPr>
      <w:r w:rsidRPr="00BD7A26">
        <w:rPr>
          <w:rFonts w:cs="Arial"/>
        </w:rPr>
        <w:t xml:space="preserve">The table below shows which schedules </w:t>
      </w:r>
      <w:r>
        <w:rPr>
          <w:rFonts w:cs="Arial"/>
        </w:rPr>
        <w:t>may</w:t>
      </w:r>
      <w:r w:rsidRPr="00BD7A26">
        <w:rPr>
          <w:rFonts w:cs="Arial"/>
        </w:rPr>
        <w:t xml:space="preserve"> be submitted with a TR</w:t>
      </w:r>
      <w:r>
        <w:rPr>
          <w:rFonts w:cs="Arial"/>
        </w:rPr>
        <w:t>T.</w:t>
      </w:r>
    </w:p>
    <w:p w14:paraId="68054E32" w14:textId="77777777" w:rsidR="009A1A90" w:rsidRDefault="009A1A90" w:rsidP="00ED152F">
      <w:pPr>
        <w:pStyle w:val="Maintext"/>
      </w:pPr>
    </w:p>
    <w:tbl>
      <w:tblPr>
        <w:tblW w:w="9375" w:type="dxa"/>
        <w:tblInd w:w="93" w:type="dxa"/>
        <w:tblLook w:val="0000" w:firstRow="0" w:lastRow="0" w:firstColumn="0" w:lastColumn="0" w:noHBand="0" w:noVBand="0"/>
      </w:tblPr>
      <w:tblGrid>
        <w:gridCol w:w="4496"/>
        <w:gridCol w:w="3287"/>
        <w:gridCol w:w="1592"/>
      </w:tblGrid>
      <w:tr w:rsidR="009A1A90" w:rsidRPr="00420124" w14:paraId="51732D58" w14:textId="77777777" w:rsidTr="00890E74">
        <w:trPr>
          <w:trHeight w:val="450"/>
          <w:tblHeader/>
        </w:trPr>
        <w:tc>
          <w:tcPr>
            <w:tcW w:w="4647" w:type="dxa"/>
            <w:tcBorders>
              <w:top w:val="single" w:sz="4" w:space="0" w:color="auto"/>
              <w:left w:val="single" w:sz="4" w:space="0" w:color="auto"/>
              <w:bottom w:val="single" w:sz="4" w:space="0" w:color="auto"/>
              <w:right w:val="single" w:sz="4" w:space="0" w:color="auto"/>
            </w:tcBorders>
            <w:shd w:val="clear" w:color="auto" w:fill="C6D9F1"/>
            <w:vAlign w:val="center"/>
          </w:tcPr>
          <w:p w14:paraId="2E95D558" w14:textId="77777777" w:rsidR="009A1A90" w:rsidRPr="00F67858" w:rsidRDefault="009A1A90" w:rsidP="00693B00">
            <w:pPr>
              <w:spacing w:before="120" w:after="120"/>
              <w:rPr>
                <w:rFonts w:cs="Arial"/>
                <w:b/>
                <w:sz w:val="20"/>
                <w:szCs w:val="20"/>
              </w:rPr>
            </w:pPr>
            <w:r w:rsidRPr="00F67858">
              <w:rPr>
                <w:rFonts w:cs="Arial"/>
                <w:b/>
                <w:sz w:val="20"/>
                <w:szCs w:val="20"/>
              </w:rPr>
              <w:t>Schedule</w:t>
            </w:r>
          </w:p>
        </w:tc>
        <w:tc>
          <w:tcPr>
            <w:tcW w:w="3115" w:type="dxa"/>
            <w:tcBorders>
              <w:top w:val="single" w:sz="4" w:space="0" w:color="auto"/>
              <w:left w:val="single" w:sz="4" w:space="0" w:color="auto"/>
              <w:bottom w:val="single" w:sz="4" w:space="0" w:color="auto"/>
              <w:right w:val="single" w:sz="4" w:space="0" w:color="auto"/>
            </w:tcBorders>
            <w:shd w:val="clear" w:color="auto" w:fill="C6D9F1"/>
            <w:vAlign w:val="center"/>
          </w:tcPr>
          <w:p w14:paraId="4526559A" w14:textId="77777777" w:rsidR="009A1A90" w:rsidRPr="00F67858" w:rsidRDefault="009A1A90" w:rsidP="00693B00">
            <w:pPr>
              <w:spacing w:before="120" w:after="120"/>
              <w:rPr>
                <w:rFonts w:cs="Arial"/>
                <w:b/>
                <w:sz w:val="20"/>
                <w:szCs w:val="20"/>
              </w:rPr>
            </w:pPr>
            <w:r w:rsidRPr="00F67858">
              <w:rPr>
                <w:rFonts w:cs="Arial"/>
                <w:b/>
                <w:sz w:val="20"/>
                <w:szCs w:val="20"/>
              </w:rPr>
              <w:t>SBR collaboration for trt.0002</w:t>
            </w:r>
          </w:p>
        </w:tc>
        <w:tc>
          <w:tcPr>
            <w:tcW w:w="1613" w:type="dxa"/>
            <w:tcBorders>
              <w:top w:val="single" w:sz="4" w:space="0" w:color="auto"/>
              <w:left w:val="single" w:sz="4" w:space="0" w:color="auto"/>
              <w:bottom w:val="single" w:sz="4" w:space="0" w:color="auto"/>
              <w:right w:val="single" w:sz="4" w:space="0" w:color="auto"/>
            </w:tcBorders>
            <w:shd w:val="clear" w:color="auto" w:fill="C6D9F1"/>
            <w:vAlign w:val="center"/>
          </w:tcPr>
          <w:p w14:paraId="6AAEDD78" w14:textId="77777777" w:rsidR="009A1A90" w:rsidRPr="00F67858" w:rsidRDefault="009A1A90" w:rsidP="00693B00">
            <w:pPr>
              <w:spacing w:before="120" w:after="120"/>
              <w:rPr>
                <w:rFonts w:cs="Arial"/>
                <w:b/>
                <w:sz w:val="20"/>
                <w:szCs w:val="20"/>
              </w:rPr>
            </w:pPr>
            <w:r w:rsidRPr="00F67858">
              <w:rPr>
                <w:rFonts w:cs="Arial"/>
                <w:b/>
                <w:sz w:val="20"/>
                <w:szCs w:val="20"/>
              </w:rPr>
              <w:t>Min…</w:t>
            </w:r>
            <w:smartTag w:uri="urn:schemas:contacts" w:element="GivenName">
              <w:r w:rsidRPr="00F67858">
                <w:rPr>
                  <w:rFonts w:cs="Arial"/>
                  <w:b/>
                  <w:sz w:val="20"/>
                  <w:szCs w:val="20"/>
                </w:rPr>
                <w:t>Max</w:t>
              </w:r>
            </w:smartTag>
          </w:p>
        </w:tc>
      </w:tr>
      <w:tr w:rsidR="00890E74" w:rsidRPr="00420124" w14:paraId="04F63AC1" w14:textId="77777777" w:rsidTr="00890E74">
        <w:trPr>
          <w:trHeight w:val="347"/>
        </w:trPr>
        <w:tc>
          <w:tcPr>
            <w:tcW w:w="4647" w:type="dxa"/>
            <w:tcBorders>
              <w:top w:val="single" w:sz="4" w:space="0" w:color="auto"/>
              <w:left w:val="single" w:sz="4" w:space="0" w:color="auto"/>
              <w:bottom w:val="single" w:sz="4" w:space="0" w:color="auto"/>
              <w:right w:val="single" w:sz="4" w:space="0" w:color="auto"/>
            </w:tcBorders>
            <w:vAlign w:val="bottom"/>
          </w:tcPr>
          <w:p w14:paraId="4A9F6043" w14:textId="77777777" w:rsidR="00890E74" w:rsidRPr="00F67858" w:rsidRDefault="00890E74" w:rsidP="008A43BF">
            <w:pPr>
              <w:rPr>
                <w:rFonts w:cs="Arial"/>
                <w:sz w:val="20"/>
                <w:szCs w:val="20"/>
              </w:rPr>
            </w:pPr>
            <w:r w:rsidRPr="00F67858">
              <w:rPr>
                <w:rFonts w:cs="Arial"/>
                <w:sz w:val="20"/>
                <w:szCs w:val="20"/>
              </w:rPr>
              <w:t>Capital allowances schedule</w:t>
            </w:r>
          </w:p>
        </w:tc>
        <w:tc>
          <w:tcPr>
            <w:tcW w:w="3115" w:type="dxa"/>
            <w:tcBorders>
              <w:top w:val="single" w:sz="4" w:space="0" w:color="auto"/>
              <w:left w:val="single" w:sz="4" w:space="0" w:color="auto"/>
              <w:bottom w:val="single" w:sz="4" w:space="0" w:color="auto"/>
              <w:right w:val="single" w:sz="4" w:space="0" w:color="auto"/>
            </w:tcBorders>
          </w:tcPr>
          <w:p w14:paraId="5F3CB544" w14:textId="77777777" w:rsidR="00890E74" w:rsidRPr="00F67858" w:rsidRDefault="00890E74" w:rsidP="008A43BF">
            <w:pPr>
              <w:rPr>
                <w:rFonts w:cs="Arial"/>
                <w:sz w:val="20"/>
                <w:szCs w:val="20"/>
              </w:rPr>
            </w:pPr>
            <w:r w:rsidRPr="007F0E7C">
              <w:rPr>
                <w:rFonts w:cs="Arial"/>
              </w:rPr>
              <w:t>cas.0001.lodge.request.02.00</w:t>
            </w:r>
          </w:p>
        </w:tc>
        <w:tc>
          <w:tcPr>
            <w:tcW w:w="1613" w:type="dxa"/>
            <w:tcBorders>
              <w:top w:val="single" w:sz="4" w:space="0" w:color="auto"/>
              <w:left w:val="single" w:sz="4" w:space="0" w:color="auto"/>
              <w:bottom w:val="single" w:sz="4" w:space="0" w:color="auto"/>
              <w:right w:val="single" w:sz="4" w:space="0" w:color="auto"/>
            </w:tcBorders>
            <w:vAlign w:val="center"/>
          </w:tcPr>
          <w:p w14:paraId="3702E41F" w14:textId="77777777" w:rsidR="00890E74" w:rsidRPr="00F67858" w:rsidRDefault="00890E74" w:rsidP="008A43BF">
            <w:pPr>
              <w:rPr>
                <w:rFonts w:cs="Arial"/>
                <w:sz w:val="20"/>
                <w:szCs w:val="20"/>
              </w:rPr>
            </w:pPr>
            <w:r w:rsidRPr="00F67858">
              <w:rPr>
                <w:rFonts w:cs="Arial"/>
                <w:sz w:val="20"/>
                <w:szCs w:val="20"/>
              </w:rPr>
              <w:t>0..1</w:t>
            </w:r>
          </w:p>
        </w:tc>
      </w:tr>
      <w:tr w:rsidR="00890E74" w:rsidRPr="00420124" w14:paraId="3EEC3200" w14:textId="77777777" w:rsidTr="00890E74">
        <w:trPr>
          <w:trHeight w:val="347"/>
        </w:trPr>
        <w:tc>
          <w:tcPr>
            <w:tcW w:w="4647" w:type="dxa"/>
            <w:tcBorders>
              <w:top w:val="single" w:sz="4" w:space="0" w:color="auto"/>
              <w:left w:val="single" w:sz="4" w:space="0" w:color="auto"/>
              <w:bottom w:val="single" w:sz="4" w:space="0" w:color="auto"/>
              <w:right w:val="single" w:sz="4" w:space="0" w:color="auto"/>
            </w:tcBorders>
            <w:vAlign w:val="bottom"/>
          </w:tcPr>
          <w:p w14:paraId="7538A825" w14:textId="77777777" w:rsidR="00890E74" w:rsidRPr="00F67858" w:rsidRDefault="00890E74" w:rsidP="008A43BF">
            <w:pPr>
              <w:rPr>
                <w:rFonts w:cs="Arial"/>
                <w:sz w:val="20"/>
                <w:szCs w:val="20"/>
              </w:rPr>
            </w:pPr>
            <w:r w:rsidRPr="00F67858">
              <w:rPr>
                <w:rFonts w:cs="Arial"/>
                <w:sz w:val="20"/>
                <w:szCs w:val="20"/>
              </w:rPr>
              <w:t>Interposed entity election or revocation</w:t>
            </w:r>
          </w:p>
        </w:tc>
        <w:tc>
          <w:tcPr>
            <w:tcW w:w="3115" w:type="dxa"/>
            <w:tcBorders>
              <w:top w:val="single" w:sz="4" w:space="0" w:color="auto"/>
              <w:left w:val="single" w:sz="4" w:space="0" w:color="auto"/>
              <w:bottom w:val="single" w:sz="4" w:space="0" w:color="auto"/>
              <w:right w:val="single" w:sz="4" w:space="0" w:color="auto"/>
            </w:tcBorders>
            <w:vAlign w:val="center"/>
          </w:tcPr>
          <w:p w14:paraId="19978FD3" w14:textId="77777777" w:rsidR="00890E74" w:rsidRPr="00F67858" w:rsidRDefault="00890E74" w:rsidP="008A43BF">
            <w:pPr>
              <w:rPr>
                <w:rFonts w:cs="Arial"/>
                <w:sz w:val="20"/>
                <w:szCs w:val="20"/>
              </w:rPr>
            </w:pPr>
            <w:r w:rsidRPr="007F0E7C">
              <w:rPr>
                <w:rFonts w:cs="Arial"/>
              </w:rPr>
              <w:t>iee.0002.lodge.request.02.00</w:t>
            </w:r>
          </w:p>
        </w:tc>
        <w:tc>
          <w:tcPr>
            <w:tcW w:w="1613" w:type="dxa"/>
            <w:tcBorders>
              <w:top w:val="single" w:sz="4" w:space="0" w:color="auto"/>
              <w:left w:val="single" w:sz="4" w:space="0" w:color="auto"/>
              <w:bottom w:val="single" w:sz="4" w:space="0" w:color="auto"/>
              <w:right w:val="single" w:sz="4" w:space="0" w:color="auto"/>
            </w:tcBorders>
            <w:vAlign w:val="center"/>
          </w:tcPr>
          <w:p w14:paraId="66755935" w14:textId="77777777" w:rsidR="00890E74" w:rsidRPr="00F67858" w:rsidRDefault="00890E74" w:rsidP="008A43BF">
            <w:pPr>
              <w:rPr>
                <w:rFonts w:cs="Arial"/>
                <w:sz w:val="20"/>
                <w:szCs w:val="20"/>
              </w:rPr>
            </w:pPr>
            <w:r w:rsidRPr="00F67858">
              <w:rPr>
                <w:rFonts w:cs="Arial"/>
                <w:sz w:val="20"/>
                <w:szCs w:val="20"/>
              </w:rPr>
              <w:t>0..50</w:t>
            </w:r>
          </w:p>
        </w:tc>
      </w:tr>
      <w:tr w:rsidR="00890E74" w:rsidRPr="00420124" w14:paraId="7F2D3B8E" w14:textId="77777777" w:rsidTr="00890E74">
        <w:trPr>
          <w:trHeight w:val="347"/>
        </w:trPr>
        <w:tc>
          <w:tcPr>
            <w:tcW w:w="4647" w:type="dxa"/>
            <w:tcBorders>
              <w:top w:val="single" w:sz="4" w:space="0" w:color="auto"/>
              <w:left w:val="single" w:sz="4" w:space="0" w:color="auto"/>
              <w:bottom w:val="single" w:sz="4" w:space="0" w:color="auto"/>
              <w:right w:val="single" w:sz="4" w:space="0" w:color="auto"/>
            </w:tcBorders>
            <w:vAlign w:val="bottom"/>
          </w:tcPr>
          <w:p w14:paraId="06470B7C" w14:textId="77777777" w:rsidR="00890E74" w:rsidRPr="00F67858" w:rsidRDefault="00890E74" w:rsidP="008A43BF">
            <w:pPr>
              <w:rPr>
                <w:rFonts w:cs="Arial"/>
                <w:sz w:val="20"/>
                <w:szCs w:val="20"/>
              </w:rPr>
            </w:pPr>
            <w:r w:rsidRPr="00F67858">
              <w:rPr>
                <w:rFonts w:cs="Arial"/>
                <w:sz w:val="20"/>
                <w:szCs w:val="20"/>
              </w:rPr>
              <w:t>Family trust entity election or revocation</w:t>
            </w:r>
          </w:p>
        </w:tc>
        <w:tc>
          <w:tcPr>
            <w:tcW w:w="3115" w:type="dxa"/>
            <w:tcBorders>
              <w:top w:val="single" w:sz="4" w:space="0" w:color="auto"/>
              <w:left w:val="single" w:sz="4" w:space="0" w:color="auto"/>
              <w:bottom w:val="single" w:sz="4" w:space="0" w:color="auto"/>
              <w:right w:val="single" w:sz="4" w:space="0" w:color="auto"/>
            </w:tcBorders>
            <w:vAlign w:val="center"/>
          </w:tcPr>
          <w:p w14:paraId="6E905395" w14:textId="77777777" w:rsidR="00890E74" w:rsidRPr="00890E74" w:rsidRDefault="00890E74" w:rsidP="008A43BF">
            <w:pPr>
              <w:rPr>
                <w:rFonts w:cs="Arial"/>
                <w:sz w:val="20"/>
                <w:szCs w:val="20"/>
              </w:rPr>
            </w:pPr>
            <w:r w:rsidRPr="00890E74">
              <w:rPr>
                <w:rFonts w:cs="Arial"/>
                <w:sz w:val="20"/>
                <w:szCs w:val="20"/>
              </w:rPr>
              <w:t>fter.0001.lodge.request.02.00</w:t>
            </w:r>
          </w:p>
        </w:tc>
        <w:tc>
          <w:tcPr>
            <w:tcW w:w="1613" w:type="dxa"/>
            <w:tcBorders>
              <w:top w:val="single" w:sz="4" w:space="0" w:color="auto"/>
              <w:left w:val="single" w:sz="4" w:space="0" w:color="auto"/>
              <w:bottom w:val="single" w:sz="4" w:space="0" w:color="auto"/>
              <w:right w:val="single" w:sz="4" w:space="0" w:color="auto"/>
            </w:tcBorders>
            <w:vAlign w:val="center"/>
          </w:tcPr>
          <w:p w14:paraId="31E37C88" w14:textId="77777777" w:rsidR="00890E74" w:rsidRPr="00F67858" w:rsidRDefault="00890E74" w:rsidP="008A43BF">
            <w:pPr>
              <w:rPr>
                <w:rFonts w:cs="Arial"/>
                <w:sz w:val="20"/>
                <w:szCs w:val="20"/>
              </w:rPr>
            </w:pPr>
            <w:r w:rsidRPr="00F67858">
              <w:rPr>
                <w:rFonts w:cs="Arial"/>
                <w:sz w:val="20"/>
                <w:szCs w:val="20"/>
              </w:rPr>
              <w:t>0..50</w:t>
            </w:r>
          </w:p>
        </w:tc>
      </w:tr>
      <w:tr w:rsidR="00890E74" w:rsidRPr="00420124" w14:paraId="6DDF6859" w14:textId="77777777" w:rsidTr="00890E74">
        <w:trPr>
          <w:trHeight w:val="347"/>
        </w:trPr>
        <w:tc>
          <w:tcPr>
            <w:tcW w:w="4647" w:type="dxa"/>
            <w:tcBorders>
              <w:top w:val="single" w:sz="4" w:space="0" w:color="auto"/>
              <w:left w:val="single" w:sz="4" w:space="0" w:color="auto"/>
              <w:bottom w:val="single" w:sz="4" w:space="0" w:color="auto"/>
              <w:right w:val="single" w:sz="4" w:space="0" w:color="auto"/>
            </w:tcBorders>
            <w:vAlign w:val="bottom"/>
          </w:tcPr>
          <w:p w14:paraId="0552A1BD" w14:textId="77777777" w:rsidR="00890E74" w:rsidRPr="00F67858" w:rsidRDefault="00890E74" w:rsidP="008A43BF">
            <w:pPr>
              <w:rPr>
                <w:rFonts w:cs="Arial"/>
                <w:sz w:val="20"/>
                <w:szCs w:val="20"/>
              </w:rPr>
            </w:pPr>
            <w:r w:rsidRPr="00F67858">
              <w:rPr>
                <w:rFonts w:cs="Arial"/>
                <w:sz w:val="20"/>
                <w:szCs w:val="20"/>
              </w:rPr>
              <w:t>Non-individual PAYG payment summary schedule</w:t>
            </w:r>
          </w:p>
        </w:tc>
        <w:tc>
          <w:tcPr>
            <w:tcW w:w="3115" w:type="dxa"/>
            <w:tcBorders>
              <w:top w:val="single" w:sz="4" w:space="0" w:color="auto"/>
              <w:left w:val="single" w:sz="4" w:space="0" w:color="auto"/>
              <w:bottom w:val="single" w:sz="4" w:space="0" w:color="auto"/>
              <w:right w:val="single" w:sz="4" w:space="0" w:color="auto"/>
            </w:tcBorders>
          </w:tcPr>
          <w:p w14:paraId="4E13798B" w14:textId="77777777" w:rsidR="00890E74" w:rsidRPr="00F67858" w:rsidRDefault="00890E74" w:rsidP="008A43BF">
            <w:pPr>
              <w:rPr>
                <w:rFonts w:cs="Arial"/>
                <w:sz w:val="20"/>
                <w:szCs w:val="20"/>
              </w:rPr>
            </w:pPr>
            <w:r w:rsidRPr="007F0E7C">
              <w:rPr>
                <w:rFonts w:cs="Arial"/>
              </w:rPr>
              <w:t>nip</w:t>
            </w:r>
            <w:r w:rsidR="00BA3D14">
              <w:rPr>
                <w:rFonts w:cs="Arial"/>
              </w:rPr>
              <w:t>s</w:t>
            </w:r>
            <w:r w:rsidRPr="007F0E7C">
              <w:rPr>
                <w:rFonts w:cs="Arial"/>
              </w:rPr>
              <w:t>s.0001.lodge.request.02.00</w:t>
            </w:r>
          </w:p>
        </w:tc>
        <w:tc>
          <w:tcPr>
            <w:tcW w:w="1613" w:type="dxa"/>
            <w:tcBorders>
              <w:top w:val="single" w:sz="4" w:space="0" w:color="auto"/>
              <w:left w:val="single" w:sz="4" w:space="0" w:color="auto"/>
              <w:bottom w:val="single" w:sz="4" w:space="0" w:color="auto"/>
              <w:right w:val="single" w:sz="4" w:space="0" w:color="auto"/>
            </w:tcBorders>
            <w:vAlign w:val="center"/>
          </w:tcPr>
          <w:p w14:paraId="5C2AB7F0" w14:textId="77777777" w:rsidR="00890E74" w:rsidRPr="00F67858" w:rsidRDefault="00890E74" w:rsidP="008A43BF">
            <w:pPr>
              <w:rPr>
                <w:rFonts w:cs="Arial"/>
                <w:sz w:val="20"/>
                <w:szCs w:val="20"/>
              </w:rPr>
            </w:pPr>
            <w:r w:rsidRPr="00F67858">
              <w:rPr>
                <w:rFonts w:cs="Arial"/>
                <w:sz w:val="20"/>
                <w:szCs w:val="20"/>
              </w:rPr>
              <w:t>0..1</w:t>
            </w:r>
          </w:p>
        </w:tc>
      </w:tr>
      <w:tr w:rsidR="00890E74" w:rsidRPr="00420124" w14:paraId="211632E5" w14:textId="77777777" w:rsidTr="00890E74">
        <w:trPr>
          <w:trHeight w:val="347"/>
        </w:trPr>
        <w:tc>
          <w:tcPr>
            <w:tcW w:w="4647" w:type="dxa"/>
            <w:tcBorders>
              <w:top w:val="single" w:sz="4" w:space="0" w:color="auto"/>
              <w:left w:val="single" w:sz="4" w:space="0" w:color="auto"/>
              <w:bottom w:val="single" w:sz="4" w:space="0" w:color="auto"/>
              <w:right w:val="single" w:sz="4" w:space="0" w:color="auto"/>
            </w:tcBorders>
            <w:vAlign w:val="bottom"/>
          </w:tcPr>
          <w:p w14:paraId="2EB30955" w14:textId="77777777" w:rsidR="00890E74" w:rsidRPr="00F67858" w:rsidRDefault="00890E74" w:rsidP="008A43BF">
            <w:pPr>
              <w:rPr>
                <w:rFonts w:cs="Arial"/>
                <w:sz w:val="20"/>
                <w:szCs w:val="20"/>
              </w:rPr>
            </w:pPr>
            <w:r w:rsidRPr="00F67858">
              <w:rPr>
                <w:rFonts w:cs="Arial"/>
                <w:sz w:val="20"/>
                <w:szCs w:val="20"/>
              </w:rPr>
              <w:t>Personal services income schedule</w:t>
            </w:r>
          </w:p>
        </w:tc>
        <w:tc>
          <w:tcPr>
            <w:tcW w:w="3115" w:type="dxa"/>
            <w:tcBorders>
              <w:top w:val="single" w:sz="4" w:space="0" w:color="auto"/>
              <w:left w:val="single" w:sz="4" w:space="0" w:color="auto"/>
              <w:bottom w:val="single" w:sz="4" w:space="0" w:color="auto"/>
              <w:right w:val="single" w:sz="4" w:space="0" w:color="auto"/>
            </w:tcBorders>
            <w:vAlign w:val="center"/>
          </w:tcPr>
          <w:p w14:paraId="2579C40B" w14:textId="77777777" w:rsidR="00890E74" w:rsidRPr="00F67858" w:rsidRDefault="00890E74" w:rsidP="008A43BF">
            <w:pPr>
              <w:rPr>
                <w:rFonts w:cs="Arial"/>
                <w:sz w:val="20"/>
                <w:szCs w:val="20"/>
              </w:rPr>
            </w:pPr>
            <w:r w:rsidRPr="007F0E7C">
              <w:rPr>
                <w:rFonts w:cs="Arial"/>
              </w:rPr>
              <w:t>psi.0001.lodge.request.02.00</w:t>
            </w:r>
          </w:p>
        </w:tc>
        <w:tc>
          <w:tcPr>
            <w:tcW w:w="1613" w:type="dxa"/>
            <w:tcBorders>
              <w:top w:val="single" w:sz="4" w:space="0" w:color="auto"/>
              <w:left w:val="single" w:sz="4" w:space="0" w:color="auto"/>
              <w:bottom w:val="single" w:sz="4" w:space="0" w:color="auto"/>
              <w:right w:val="single" w:sz="4" w:space="0" w:color="auto"/>
            </w:tcBorders>
            <w:vAlign w:val="center"/>
          </w:tcPr>
          <w:p w14:paraId="4B629C62" w14:textId="77777777" w:rsidR="00890E74" w:rsidRPr="00F67858" w:rsidRDefault="00890E74" w:rsidP="008A43BF">
            <w:pPr>
              <w:rPr>
                <w:rFonts w:cs="Arial"/>
                <w:sz w:val="20"/>
                <w:szCs w:val="20"/>
              </w:rPr>
            </w:pPr>
            <w:r w:rsidRPr="00F67858">
              <w:rPr>
                <w:rFonts w:cs="Arial"/>
                <w:sz w:val="20"/>
                <w:szCs w:val="20"/>
              </w:rPr>
              <w:t>0..1</w:t>
            </w:r>
          </w:p>
        </w:tc>
      </w:tr>
      <w:tr w:rsidR="00890E74" w:rsidRPr="00420124" w14:paraId="303CAC47" w14:textId="77777777" w:rsidTr="00890E74">
        <w:trPr>
          <w:trHeight w:val="347"/>
        </w:trPr>
        <w:tc>
          <w:tcPr>
            <w:tcW w:w="4647" w:type="dxa"/>
            <w:tcBorders>
              <w:top w:val="single" w:sz="4" w:space="0" w:color="auto"/>
              <w:left w:val="single" w:sz="4" w:space="0" w:color="auto"/>
              <w:bottom w:val="single" w:sz="4" w:space="0" w:color="auto"/>
              <w:right w:val="single" w:sz="4" w:space="0" w:color="auto"/>
            </w:tcBorders>
            <w:vAlign w:val="bottom"/>
          </w:tcPr>
          <w:p w14:paraId="6BAB461E" w14:textId="77777777" w:rsidR="00890E74" w:rsidRPr="00F67858" w:rsidRDefault="00890E74" w:rsidP="008A43BF">
            <w:pPr>
              <w:rPr>
                <w:rFonts w:cs="Arial"/>
                <w:sz w:val="20"/>
                <w:szCs w:val="20"/>
              </w:rPr>
            </w:pPr>
            <w:r w:rsidRPr="00F67858">
              <w:rPr>
                <w:rFonts w:cs="Arial"/>
                <w:sz w:val="20"/>
                <w:szCs w:val="20"/>
              </w:rPr>
              <w:t>Rental schedule for partnerships and trusts</w:t>
            </w:r>
          </w:p>
        </w:tc>
        <w:tc>
          <w:tcPr>
            <w:tcW w:w="3115" w:type="dxa"/>
            <w:tcBorders>
              <w:top w:val="single" w:sz="4" w:space="0" w:color="auto"/>
              <w:left w:val="single" w:sz="4" w:space="0" w:color="auto"/>
              <w:bottom w:val="single" w:sz="4" w:space="0" w:color="auto"/>
              <w:right w:val="single" w:sz="4" w:space="0" w:color="auto"/>
            </w:tcBorders>
            <w:vAlign w:val="center"/>
          </w:tcPr>
          <w:p w14:paraId="24ADDF51" w14:textId="77777777" w:rsidR="00890E74" w:rsidRPr="00890E74" w:rsidRDefault="00890E74" w:rsidP="008A43BF">
            <w:pPr>
              <w:rPr>
                <w:rFonts w:cs="Arial"/>
                <w:sz w:val="20"/>
                <w:szCs w:val="20"/>
              </w:rPr>
            </w:pPr>
            <w:r w:rsidRPr="00890E74">
              <w:rPr>
                <w:rFonts w:cs="Arial"/>
                <w:sz w:val="20"/>
                <w:szCs w:val="20"/>
              </w:rPr>
              <w:t>rspt.0001.lodge.request.02.00</w:t>
            </w:r>
          </w:p>
        </w:tc>
        <w:tc>
          <w:tcPr>
            <w:tcW w:w="1613" w:type="dxa"/>
            <w:tcBorders>
              <w:top w:val="single" w:sz="4" w:space="0" w:color="auto"/>
              <w:left w:val="single" w:sz="4" w:space="0" w:color="auto"/>
              <w:bottom w:val="single" w:sz="4" w:space="0" w:color="auto"/>
              <w:right w:val="single" w:sz="4" w:space="0" w:color="auto"/>
            </w:tcBorders>
            <w:vAlign w:val="center"/>
          </w:tcPr>
          <w:p w14:paraId="3D5CE7FD" w14:textId="77777777" w:rsidR="00890E74" w:rsidRPr="00F67858" w:rsidRDefault="00890E74" w:rsidP="008A43BF">
            <w:pPr>
              <w:rPr>
                <w:rFonts w:cs="Arial"/>
                <w:sz w:val="20"/>
                <w:szCs w:val="20"/>
              </w:rPr>
            </w:pPr>
            <w:r w:rsidRPr="00F67858">
              <w:rPr>
                <w:rFonts w:cs="Arial"/>
                <w:sz w:val="20"/>
                <w:szCs w:val="20"/>
              </w:rPr>
              <w:t>0..50</w:t>
            </w:r>
          </w:p>
        </w:tc>
      </w:tr>
      <w:tr w:rsidR="00890E74" w:rsidRPr="00420124" w14:paraId="49727658" w14:textId="77777777" w:rsidTr="00890E74">
        <w:trPr>
          <w:trHeight w:val="347"/>
        </w:trPr>
        <w:tc>
          <w:tcPr>
            <w:tcW w:w="4647" w:type="dxa"/>
            <w:tcBorders>
              <w:top w:val="single" w:sz="4" w:space="0" w:color="auto"/>
              <w:left w:val="single" w:sz="4" w:space="0" w:color="auto"/>
              <w:bottom w:val="single" w:sz="4" w:space="0" w:color="auto"/>
              <w:right w:val="single" w:sz="4" w:space="0" w:color="auto"/>
            </w:tcBorders>
            <w:vAlign w:val="bottom"/>
          </w:tcPr>
          <w:p w14:paraId="22A9F1B1" w14:textId="77777777" w:rsidR="00890E74" w:rsidRPr="00F67858" w:rsidRDefault="00890E74" w:rsidP="008A43BF">
            <w:pPr>
              <w:rPr>
                <w:rFonts w:cs="Arial"/>
                <w:sz w:val="20"/>
                <w:szCs w:val="20"/>
              </w:rPr>
            </w:pPr>
            <w:r w:rsidRPr="00F67858">
              <w:rPr>
                <w:rFonts w:cs="Arial"/>
                <w:sz w:val="20"/>
                <w:szCs w:val="20"/>
              </w:rPr>
              <w:t>Capital gains tax schedule</w:t>
            </w:r>
          </w:p>
        </w:tc>
        <w:tc>
          <w:tcPr>
            <w:tcW w:w="3115" w:type="dxa"/>
            <w:tcBorders>
              <w:top w:val="single" w:sz="4" w:space="0" w:color="auto"/>
              <w:left w:val="single" w:sz="4" w:space="0" w:color="auto"/>
              <w:bottom w:val="single" w:sz="4" w:space="0" w:color="auto"/>
              <w:right w:val="single" w:sz="4" w:space="0" w:color="auto"/>
            </w:tcBorders>
            <w:vAlign w:val="center"/>
          </w:tcPr>
          <w:p w14:paraId="6CA9DB3B" w14:textId="77777777" w:rsidR="00890E74" w:rsidRPr="00F67858" w:rsidRDefault="00890E74" w:rsidP="008A43BF">
            <w:pPr>
              <w:rPr>
                <w:rFonts w:cs="Arial"/>
                <w:sz w:val="20"/>
                <w:szCs w:val="20"/>
              </w:rPr>
            </w:pPr>
            <w:r w:rsidRPr="007F0E7C">
              <w:rPr>
                <w:rFonts w:cs="Arial"/>
              </w:rPr>
              <w:t>cgts.0002.lodge.request.02.0</w:t>
            </w:r>
          </w:p>
        </w:tc>
        <w:tc>
          <w:tcPr>
            <w:tcW w:w="1613" w:type="dxa"/>
            <w:tcBorders>
              <w:top w:val="single" w:sz="4" w:space="0" w:color="auto"/>
              <w:left w:val="single" w:sz="4" w:space="0" w:color="auto"/>
              <w:bottom w:val="single" w:sz="4" w:space="0" w:color="auto"/>
              <w:right w:val="single" w:sz="4" w:space="0" w:color="auto"/>
            </w:tcBorders>
            <w:vAlign w:val="center"/>
          </w:tcPr>
          <w:p w14:paraId="4B4C4EA9" w14:textId="77777777" w:rsidR="00890E74" w:rsidRPr="00F67858" w:rsidRDefault="00890E74" w:rsidP="008A43BF">
            <w:pPr>
              <w:rPr>
                <w:rFonts w:cs="Arial"/>
                <w:sz w:val="20"/>
                <w:szCs w:val="20"/>
              </w:rPr>
            </w:pPr>
            <w:r w:rsidRPr="00F67858">
              <w:rPr>
                <w:rFonts w:cs="Arial"/>
                <w:sz w:val="20"/>
                <w:szCs w:val="20"/>
              </w:rPr>
              <w:t>0..1</w:t>
            </w:r>
          </w:p>
        </w:tc>
      </w:tr>
      <w:tr w:rsidR="00890E74" w:rsidRPr="00532828" w14:paraId="5B0DE337" w14:textId="77777777" w:rsidTr="00890E74">
        <w:trPr>
          <w:trHeight w:val="347"/>
        </w:trPr>
        <w:tc>
          <w:tcPr>
            <w:tcW w:w="4647" w:type="dxa"/>
            <w:tcBorders>
              <w:top w:val="single" w:sz="4" w:space="0" w:color="auto"/>
              <w:left w:val="single" w:sz="4" w:space="0" w:color="auto"/>
              <w:bottom w:val="single" w:sz="4" w:space="0" w:color="auto"/>
              <w:right w:val="single" w:sz="4" w:space="0" w:color="auto"/>
            </w:tcBorders>
            <w:vAlign w:val="bottom"/>
          </w:tcPr>
          <w:p w14:paraId="4732FCB6" w14:textId="77777777" w:rsidR="00890E74" w:rsidRPr="00F67858" w:rsidRDefault="00890E74" w:rsidP="008A43BF">
            <w:pPr>
              <w:rPr>
                <w:rFonts w:cs="Arial"/>
                <w:sz w:val="20"/>
                <w:szCs w:val="20"/>
              </w:rPr>
            </w:pPr>
            <w:r w:rsidRPr="00F67858">
              <w:rPr>
                <w:rFonts w:cs="Arial"/>
                <w:sz w:val="20"/>
                <w:szCs w:val="20"/>
              </w:rPr>
              <w:t>Losses schedule</w:t>
            </w:r>
          </w:p>
        </w:tc>
        <w:tc>
          <w:tcPr>
            <w:tcW w:w="3115" w:type="dxa"/>
            <w:tcBorders>
              <w:top w:val="single" w:sz="4" w:space="0" w:color="auto"/>
              <w:left w:val="single" w:sz="4" w:space="0" w:color="auto"/>
              <w:bottom w:val="single" w:sz="4" w:space="0" w:color="auto"/>
              <w:right w:val="single" w:sz="4" w:space="0" w:color="auto"/>
            </w:tcBorders>
            <w:vAlign w:val="center"/>
          </w:tcPr>
          <w:p w14:paraId="0A15BDCB" w14:textId="77777777" w:rsidR="00890E74" w:rsidRPr="00F67858" w:rsidRDefault="00890E74" w:rsidP="008A43BF">
            <w:pPr>
              <w:rPr>
                <w:rFonts w:cs="Arial"/>
                <w:sz w:val="20"/>
                <w:szCs w:val="20"/>
              </w:rPr>
            </w:pPr>
            <w:r w:rsidRPr="007F0E7C">
              <w:rPr>
                <w:rFonts w:cs="Arial"/>
              </w:rPr>
              <w:t>ls.0002.lodge.request.02.00</w:t>
            </w:r>
          </w:p>
        </w:tc>
        <w:tc>
          <w:tcPr>
            <w:tcW w:w="1613" w:type="dxa"/>
            <w:tcBorders>
              <w:top w:val="single" w:sz="4" w:space="0" w:color="auto"/>
              <w:left w:val="single" w:sz="4" w:space="0" w:color="auto"/>
              <w:bottom w:val="single" w:sz="4" w:space="0" w:color="auto"/>
              <w:right w:val="single" w:sz="4" w:space="0" w:color="auto"/>
            </w:tcBorders>
            <w:vAlign w:val="center"/>
          </w:tcPr>
          <w:p w14:paraId="7F1EC8E5" w14:textId="77777777" w:rsidR="00890E74" w:rsidRPr="00F67858" w:rsidRDefault="00890E74" w:rsidP="008A43BF">
            <w:pPr>
              <w:rPr>
                <w:rFonts w:cs="Arial"/>
                <w:sz w:val="20"/>
                <w:szCs w:val="20"/>
              </w:rPr>
            </w:pPr>
            <w:r w:rsidRPr="00F67858">
              <w:rPr>
                <w:rFonts w:cs="Arial"/>
                <w:sz w:val="20"/>
                <w:szCs w:val="20"/>
              </w:rPr>
              <w:t>0..1</w:t>
            </w:r>
          </w:p>
        </w:tc>
      </w:tr>
      <w:tr w:rsidR="00890E74" w:rsidRPr="00532828" w14:paraId="4687D823" w14:textId="77777777" w:rsidTr="00890E74">
        <w:trPr>
          <w:trHeight w:val="347"/>
        </w:trPr>
        <w:tc>
          <w:tcPr>
            <w:tcW w:w="4647" w:type="dxa"/>
            <w:tcBorders>
              <w:top w:val="single" w:sz="4" w:space="0" w:color="auto"/>
              <w:left w:val="single" w:sz="4" w:space="0" w:color="auto"/>
              <w:bottom w:val="single" w:sz="4" w:space="0" w:color="auto"/>
              <w:right w:val="single" w:sz="4" w:space="0" w:color="auto"/>
            </w:tcBorders>
            <w:vAlign w:val="bottom"/>
          </w:tcPr>
          <w:p w14:paraId="3ED28FB8" w14:textId="77777777" w:rsidR="00890E74" w:rsidRPr="00F67858" w:rsidRDefault="00890E74" w:rsidP="008A43BF">
            <w:pPr>
              <w:rPr>
                <w:rFonts w:cs="Arial"/>
                <w:sz w:val="20"/>
                <w:szCs w:val="20"/>
              </w:rPr>
            </w:pPr>
            <w:r w:rsidRPr="00F67858">
              <w:rPr>
                <w:rFonts w:cs="Arial"/>
                <w:sz w:val="20"/>
                <w:szCs w:val="20"/>
              </w:rPr>
              <w:t>International dealings schedule</w:t>
            </w:r>
          </w:p>
        </w:tc>
        <w:tc>
          <w:tcPr>
            <w:tcW w:w="3115" w:type="dxa"/>
            <w:tcBorders>
              <w:top w:val="single" w:sz="4" w:space="0" w:color="auto"/>
              <w:left w:val="single" w:sz="4" w:space="0" w:color="auto"/>
              <w:bottom w:val="single" w:sz="4" w:space="0" w:color="auto"/>
              <w:right w:val="single" w:sz="4" w:space="0" w:color="auto"/>
            </w:tcBorders>
            <w:vAlign w:val="center"/>
          </w:tcPr>
          <w:p w14:paraId="2EE05E69" w14:textId="77777777" w:rsidR="00890E74" w:rsidRPr="00F67858" w:rsidRDefault="00890E74" w:rsidP="008A43BF">
            <w:pPr>
              <w:rPr>
                <w:rFonts w:cs="Arial"/>
                <w:sz w:val="20"/>
                <w:szCs w:val="20"/>
              </w:rPr>
            </w:pPr>
            <w:r w:rsidRPr="007F0E7C">
              <w:rPr>
                <w:rFonts w:cs="Arial"/>
              </w:rPr>
              <w:t>ids.0001.lodge.request.02.00</w:t>
            </w:r>
          </w:p>
        </w:tc>
        <w:tc>
          <w:tcPr>
            <w:tcW w:w="1613" w:type="dxa"/>
            <w:tcBorders>
              <w:top w:val="single" w:sz="4" w:space="0" w:color="auto"/>
              <w:left w:val="single" w:sz="4" w:space="0" w:color="auto"/>
              <w:bottom w:val="single" w:sz="4" w:space="0" w:color="auto"/>
              <w:right w:val="single" w:sz="4" w:space="0" w:color="auto"/>
            </w:tcBorders>
            <w:vAlign w:val="center"/>
          </w:tcPr>
          <w:p w14:paraId="7092B071" w14:textId="77777777" w:rsidR="00890E74" w:rsidRPr="00F67858" w:rsidRDefault="00890E74" w:rsidP="008A43BF">
            <w:pPr>
              <w:rPr>
                <w:rFonts w:cs="Arial"/>
                <w:sz w:val="20"/>
                <w:szCs w:val="20"/>
              </w:rPr>
            </w:pPr>
            <w:r w:rsidRPr="00F67858">
              <w:rPr>
                <w:rFonts w:cs="Arial"/>
                <w:sz w:val="20"/>
                <w:szCs w:val="20"/>
              </w:rPr>
              <w:t>0..1</w:t>
            </w:r>
          </w:p>
        </w:tc>
      </w:tr>
    </w:tbl>
    <w:p w14:paraId="647B7E92" w14:textId="77777777" w:rsidR="009A1A90" w:rsidRDefault="009A1A90" w:rsidP="00ED152F">
      <w:pPr>
        <w:pStyle w:val="Maintext"/>
        <w:rPr>
          <w:sz w:val="18"/>
          <w:szCs w:val="18"/>
        </w:rPr>
      </w:pPr>
    </w:p>
    <w:p w14:paraId="70B3884B" w14:textId="77777777" w:rsidR="009A1A90" w:rsidRPr="0050688F" w:rsidRDefault="009A1A90" w:rsidP="00ED152F">
      <w:pPr>
        <w:pStyle w:val="Maintext"/>
        <w:rPr>
          <w:sz w:val="18"/>
          <w:szCs w:val="18"/>
        </w:rPr>
      </w:pPr>
      <w:r w:rsidRPr="0050688F">
        <w:rPr>
          <w:sz w:val="18"/>
          <w:szCs w:val="18"/>
        </w:rPr>
        <w:t>Notes:</w:t>
      </w:r>
    </w:p>
    <w:p w14:paraId="32809C9C" w14:textId="77777777" w:rsidR="009A1A90" w:rsidRPr="0050688F" w:rsidRDefault="009A1A90" w:rsidP="00ED152F">
      <w:pPr>
        <w:pStyle w:val="MyBullet-L1"/>
        <w:rPr>
          <w:sz w:val="18"/>
          <w:szCs w:val="18"/>
        </w:rPr>
      </w:pPr>
      <w:r w:rsidRPr="0050688F">
        <w:rPr>
          <w:sz w:val="18"/>
          <w:szCs w:val="18"/>
        </w:rPr>
        <w:t>The IEE and FTER schedules can each be lodged as stand-alone forms as an alternative to being lodged as a schedule accompanying an income tax return.</w:t>
      </w:r>
    </w:p>
    <w:p w14:paraId="0B04CDCA" w14:textId="77777777" w:rsidR="009A1A90" w:rsidRDefault="009A1A90" w:rsidP="00ED152F">
      <w:pPr>
        <w:pStyle w:val="MyBullet-L1"/>
        <w:rPr>
          <w:sz w:val="18"/>
          <w:szCs w:val="18"/>
        </w:rPr>
      </w:pPr>
      <w:r w:rsidRPr="0050688F">
        <w:rPr>
          <w:sz w:val="18"/>
          <w:szCs w:val="18"/>
        </w:rPr>
        <w:t>The ‘Other attachments’ schedule (Schedule A in ELS) is represented as element ‘bafot.xx.xx:RegulatoryDisclosures.GeneralInformationAboutFinancialStatements.Text’ (TRT405) within the TRT document and not as a schedule.</w:t>
      </w:r>
    </w:p>
    <w:p w14:paraId="52576BF0" w14:textId="77777777" w:rsidR="009A1A90" w:rsidRDefault="009A1A90" w:rsidP="00ED152F">
      <w:pPr>
        <w:pStyle w:val="MyBullet-L1"/>
        <w:numPr>
          <w:ilvl w:val="0"/>
          <w:numId w:val="0"/>
        </w:numPr>
        <w:rPr>
          <w:sz w:val="18"/>
          <w:szCs w:val="18"/>
        </w:rPr>
      </w:pPr>
    </w:p>
    <w:p w14:paraId="7ED4C0CF" w14:textId="77777777" w:rsidR="009A1A90" w:rsidRPr="00C23A74" w:rsidRDefault="009A1A90" w:rsidP="00ED152F">
      <w:pPr>
        <w:autoSpaceDE w:val="0"/>
        <w:autoSpaceDN w:val="0"/>
        <w:adjustRightInd w:val="0"/>
      </w:pPr>
      <w:r w:rsidRPr="00841E5B">
        <w:t>See Section ‘2.4: SBDH Variations’ for rules controlling the allowable schedules. Validation rules (documented in Section 5.4.1.3.2) enforce the inclusion of a schedule when one is required.</w:t>
      </w:r>
    </w:p>
    <w:p w14:paraId="42F5B13F" w14:textId="77777777" w:rsidR="009A1A90" w:rsidRPr="0050688F" w:rsidRDefault="009A1A90" w:rsidP="00ED152F">
      <w:pPr>
        <w:pStyle w:val="MyBullet-L1"/>
        <w:numPr>
          <w:ilvl w:val="0"/>
          <w:numId w:val="0"/>
        </w:numPr>
        <w:rPr>
          <w:sz w:val="18"/>
          <w:szCs w:val="18"/>
        </w:rPr>
      </w:pPr>
    </w:p>
    <w:p w14:paraId="669D9507" w14:textId="77777777" w:rsidR="009A1A90" w:rsidRDefault="009A1A90" w:rsidP="009A1A90">
      <w:pPr>
        <w:pStyle w:val="Head3"/>
        <w:numPr>
          <w:ilvl w:val="2"/>
          <w:numId w:val="19"/>
        </w:numPr>
      </w:pPr>
      <w:bookmarkStart w:id="207" w:name="_Toc304307336"/>
      <w:bookmarkStart w:id="208" w:name="_Toc425512132"/>
      <w:r>
        <w:t>Message Structure</w:t>
      </w:r>
      <w:bookmarkEnd w:id="207"/>
      <w:bookmarkEnd w:id="208"/>
    </w:p>
    <w:p w14:paraId="466B10E6" w14:textId="77777777" w:rsidR="009A1A90" w:rsidRDefault="009A1A90" w:rsidP="005969A0">
      <w:pPr>
        <w:pStyle w:val="Maintext"/>
        <w:jc w:val="both"/>
      </w:pPr>
      <w:bookmarkStart w:id="209" w:name="_Toc275684073"/>
      <w:bookmarkEnd w:id="209"/>
      <w:r>
        <w:t xml:space="preserve">The message design of the </w:t>
      </w:r>
      <w:r w:rsidR="00683A9E">
        <w:t xml:space="preserve">Australian </w:t>
      </w:r>
      <w:r>
        <w:t>Tax</w:t>
      </w:r>
      <w:r w:rsidR="00683A9E">
        <w:t>ation</w:t>
      </w:r>
      <w:r>
        <w:t xml:space="preserve"> Office Income Tax suite specifies that the return and associated schedules (as required), are all included in one SBR message. The return and each schedule will be separate Business Documents (XBRL instances) within the Standard Business Document Body structure as defined in the web services implementation guide (WIG).</w:t>
      </w:r>
    </w:p>
    <w:p w14:paraId="14741BDA" w14:textId="77777777" w:rsidR="005969A0" w:rsidRDefault="005969A0" w:rsidP="005969A0">
      <w:pPr>
        <w:pStyle w:val="Maintext"/>
        <w:jc w:val="both"/>
      </w:pPr>
    </w:p>
    <w:p w14:paraId="455D3AEF" w14:textId="77777777" w:rsidR="009A1A90" w:rsidRDefault="009A1A90" w:rsidP="005969A0">
      <w:pPr>
        <w:pStyle w:val="Maintext"/>
        <w:jc w:val="both"/>
      </w:pPr>
      <w:r>
        <w:t xml:space="preserve">Where the return is lodged with one or more schedules, the return must always be the first business document. Therefore, the BusinessDocumentSequence.Number for the return must be 1 </w:t>
      </w:r>
      <w:r w:rsidRPr="002C1247">
        <w:t>(i.e. BusinessDocument.Sequence.Number = 1</w:t>
      </w:r>
      <w:r>
        <w:t>).</w:t>
      </w:r>
    </w:p>
    <w:p w14:paraId="24AABA44" w14:textId="77777777" w:rsidR="009A1A90" w:rsidRDefault="009A1A90" w:rsidP="006B0513">
      <w:pPr>
        <w:pStyle w:val="Maintext"/>
      </w:pPr>
    </w:p>
    <w:p w14:paraId="44B89B91" w14:textId="77777777" w:rsidR="009A1A90" w:rsidRDefault="009A1A90" w:rsidP="006B0513">
      <w:pPr>
        <w:pStyle w:val="Maintext"/>
      </w:pPr>
    </w:p>
    <w:p w14:paraId="7934F3D9" w14:textId="77777777" w:rsidR="009A1A90" w:rsidRDefault="009A1A90" w:rsidP="009A1A90">
      <w:pPr>
        <w:pStyle w:val="Head3"/>
        <w:numPr>
          <w:ilvl w:val="2"/>
          <w:numId w:val="19"/>
        </w:numPr>
      </w:pPr>
      <w:bookmarkStart w:id="210" w:name="_Toc304307337"/>
      <w:bookmarkStart w:id="211" w:name="_Toc425512133"/>
      <w:r>
        <w:lastRenderedPageBreak/>
        <w:t>Taxonomy and MIG Structure</w:t>
      </w:r>
      <w:bookmarkEnd w:id="210"/>
      <w:bookmarkEnd w:id="211"/>
    </w:p>
    <w:p w14:paraId="7F7BB46E" w14:textId="77777777" w:rsidR="009A1A90" w:rsidRDefault="009A1A90" w:rsidP="00ED152F">
      <w:pPr>
        <w:pStyle w:val="Maintext"/>
      </w:pPr>
      <w:r>
        <w:t xml:space="preserve">Within </w:t>
      </w:r>
      <w:r w:rsidRPr="00C02A00">
        <w:t>the Income Tax suite</w:t>
      </w:r>
      <w:r>
        <w:t xml:space="preserve"> each return and schedule will have its own reporting taxonomy and MIG.  To enable lodgement of an Income Tax Return a software developer will need to consider these taxonomies and MIGs together.</w:t>
      </w:r>
    </w:p>
    <w:p w14:paraId="47C5CFAE" w14:textId="77777777" w:rsidR="009A1A90" w:rsidRDefault="009A1A90" w:rsidP="00ED152F">
      <w:pPr>
        <w:pStyle w:val="Maintext"/>
      </w:pPr>
      <w:r>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14:paraId="0ABD1976" w14:textId="77777777" w:rsidR="009A1A90" w:rsidRDefault="009A1A90" w:rsidP="009A1A90">
      <w:pPr>
        <w:pStyle w:val="Head3"/>
        <w:numPr>
          <w:ilvl w:val="2"/>
          <w:numId w:val="19"/>
        </w:numPr>
      </w:pPr>
      <w:bookmarkStart w:id="212" w:name="_Toc254953695"/>
      <w:bookmarkStart w:id="213" w:name="_Toc255373939"/>
      <w:bookmarkStart w:id="214" w:name="_Toc255374194"/>
      <w:bookmarkStart w:id="215" w:name="_Toc296697240"/>
      <w:bookmarkStart w:id="216" w:name="_Toc304307338"/>
      <w:bookmarkStart w:id="217" w:name="_Toc425512134"/>
      <w:r>
        <w:t>Schema Use</w:t>
      </w:r>
      <w:bookmarkEnd w:id="212"/>
      <w:bookmarkEnd w:id="213"/>
      <w:bookmarkEnd w:id="214"/>
      <w:bookmarkEnd w:id="215"/>
      <w:bookmarkEnd w:id="216"/>
      <w:bookmarkEnd w:id="217"/>
    </w:p>
    <w:p w14:paraId="13866FC7" w14:textId="77777777" w:rsidR="009A1A90" w:rsidRPr="000744A1" w:rsidRDefault="009A1A90" w:rsidP="00ED152F">
      <w:pPr>
        <w:pStyle w:val="Maintext"/>
        <w:rPr>
          <w:rFonts w:cs="Arial"/>
        </w:rPr>
      </w:pPr>
      <w:r>
        <w:t>Please note that the lodge schema for this report will be used for both the pre-lodge and lodge interactions.</w:t>
      </w:r>
    </w:p>
    <w:p w14:paraId="277AE9B4" w14:textId="77777777" w:rsidR="009A1A90" w:rsidRDefault="009A1A90" w:rsidP="00ED152F">
      <w:pPr>
        <w:pStyle w:val="Head2"/>
        <w:numPr>
          <w:ilvl w:val="1"/>
          <w:numId w:val="19"/>
        </w:numPr>
        <w:tabs>
          <w:tab w:val="clear" w:pos="1080"/>
        </w:tabs>
        <w:spacing w:before="240"/>
      </w:pPr>
      <w:bookmarkStart w:id="218" w:name="_Toc296697241"/>
      <w:bookmarkStart w:id="219" w:name="_Toc304307339"/>
      <w:bookmarkStart w:id="220" w:name="_Toc425512135"/>
      <w:r>
        <w:t>Business Context Model</w:t>
      </w:r>
      <w:bookmarkEnd w:id="218"/>
      <w:bookmarkEnd w:id="219"/>
      <w:bookmarkEnd w:id="220"/>
    </w:p>
    <w:p w14:paraId="31647203" w14:textId="77777777" w:rsidR="009A1A90" w:rsidRPr="00CD7204" w:rsidRDefault="009A1A90" w:rsidP="00ED152F">
      <w:pPr>
        <w:spacing w:before="120" w:after="120"/>
      </w:pPr>
      <w:r w:rsidRPr="00CD7204">
        <w:rPr>
          <w:rFonts w:cs="Arial"/>
        </w:rPr>
        <w:t xml:space="preserve">This section provides a high level context for </w:t>
      </w:r>
      <w:r>
        <w:rPr>
          <w:rFonts w:cs="Arial"/>
        </w:rPr>
        <w:t>Trust</w:t>
      </w:r>
      <w:r w:rsidRPr="00CD7204">
        <w:rPr>
          <w:rFonts w:cs="Arial"/>
        </w:rPr>
        <w:t xml:space="preserve"> tax return interactions between a business, or an intermediary, and the </w:t>
      </w:r>
      <w:r w:rsidR="00683A9E">
        <w:rPr>
          <w:rFonts w:cs="Arial"/>
        </w:rPr>
        <w:t xml:space="preserve">Australian </w:t>
      </w:r>
      <w:r w:rsidRPr="00CD7204">
        <w:rPr>
          <w:rFonts w:cs="Arial"/>
        </w:rPr>
        <w:t>Tax</w:t>
      </w:r>
      <w:r w:rsidR="00683A9E">
        <w:rPr>
          <w:rFonts w:cs="Arial"/>
        </w:rPr>
        <w:t>ation</w:t>
      </w:r>
      <w:r w:rsidRPr="00CD7204">
        <w:rPr>
          <w:rFonts w:cs="Arial"/>
        </w:rPr>
        <w:t xml:space="preserve"> Office for the purpose of meeting an income tax obligation. The interactions are broadly divided into five phases:</w:t>
      </w:r>
    </w:p>
    <w:p w14:paraId="7576ABD6" w14:textId="77777777" w:rsidR="009A1A90" w:rsidRPr="00CD7204" w:rsidRDefault="009A1A90" w:rsidP="00ED152F">
      <w:pPr>
        <w:numPr>
          <w:ilvl w:val="0"/>
          <w:numId w:val="33"/>
        </w:numPr>
        <w:spacing w:before="120" w:after="120"/>
        <w:rPr>
          <w:rFonts w:cs="Arial"/>
        </w:rPr>
      </w:pPr>
      <w:r w:rsidRPr="00CD7204">
        <w:rPr>
          <w:rFonts w:cs="Arial"/>
          <w:i/>
          <w:u w:val="single"/>
        </w:rPr>
        <w:t>Register and maintain</w:t>
      </w:r>
      <w:r w:rsidRPr="00CD7204">
        <w:rPr>
          <w:rFonts w:cs="Arial"/>
        </w:rPr>
        <w:t xml:space="preserve">. Obtaining an AUSkey from the Australian Business Register (ABR) to be used by the </w:t>
      </w:r>
      <w:r w:rsidR="00683A9E">
        <w:rPr>
          <w:rFonts w:cs="Arial"/>
        </w:rPr>
        <w:t xml:space="preserve">Australian </w:t>
      </w:r>
      <w:r w:rsidRPr="00CD7204">
        <w:rPr>
          <w:rFonts w:cs="Arial"/>
        </w:rPr>
        <w:t>Tax</w:t>
      </w:r>
      <w:r w:rsidR="00683A9E">
        <w:rPr>
          <w:rFonts w:cs="Arial"/>
        </w:rPr>
        <w:t>ation</w:t>
      </w:r>
      <w:r w:rsidRPr="00CD7204">
        <w:rPr>
          <w:rFonts w:cs="Arial"/>
        </w:rPr>
        <w:t xml:space="preserve"> Office to authenticate interactions. Intermediaries must also register with the </w:t>
      </w:r>
      <w:r w:rsidR="00683A9E">
        <w:rPr>
          <w:rFonts w:cs="Arial"/>
        </w:rPr>
        <w:t xml:space="preserve">Australian </w:t>
      </w:r>
      <w:r w:rsidRPr="00CD7204">
        <w:rPr>
          <w:rFonts w:cs="Arial"/>
        </w:rPr>
        <w:t>Tax</w:t>
      </w:r>
      <w:r w:rsidR="00683A9E">
        <w:rPr>
          <w:rFonts w:cs="Arial"/>
        </w:rPr>
        <w:t>ation</w:t>
      </w:r>
      <w:r w:rsidRPr="00CD7204">
        <w:rPr>
          <w:rFonts w:cs="Arial"/>
        </w:rPr>
        <w:t xml:space="preserve"> Office to allow the </w:t>
      </w:r>
      <w:r w:rsidR="00683A9E">
        <w:rPr>
          <w:rFonts w:cs="Arial"/>
        </w:rPr>
        <w:t xml:space="preserve">Australian </w:t>
      </w:r>
      <w:r w:rsidRPr="00CD7204">
        <w:rPr>
          <w:rFonts w:cs="Arial"/>
        </w:rPr>
        <w:t>Tax</w:t>
      </w:r>
      <w:r w:rsidR="00683A9E">
        <w:rPr>
          <w:rFonts w:cs="Arial"/>
        </w:rPr>
        <w:t>ation</w:t>
      </w:r>
      <w:r w:rsidRPr="00CD7204">
        <w:rPr>
          <w:rFonts w:cs="Arial"/>
        </w:rPr>
        <w:t xml:space="preserve"> Office to create an intermediary relationship with any taxpayers they will lodge for via SBR. These interactions are out of scope for SBR web services implementation at this time.</w:t>
      </w:r>
    </w:p>
    <w:p w14:paraId="64AB2D45" w14:textId="77777777" w:rsidR="009A1A90" w:rsidRPr="00CD7204" w:rsidRDefault="009A1A90" w:rsidP="00ED152F">
      <w:pPr>
        <w:numPr>
          <w:ilvl w:val="0"/>
          <w:numId w:val="33"/>
        </w:numPr>
        <w:spacing w:before="120" w:after="120"/>
        <w:rPr>
          <w:rFonts w:cs="Arial"/>
        </w:rPr>
      </w:pPr>
      <w:r w:rsidRPr="00CD7204">
        <w:rPr>
          <w:rFonts w:cs="Arial"/>
          <w:i/>
          <w:u w:val="single"/>
        </w:rPr>
        <w:t>Notify obligations.</w:t>
      </w:r>
      <w:r w:rsidRPr="00CD7204">
        <w:rPr>
          <w:rFonts w:cs="Arial"/>
        </w:rPr>
        <w:t xml:space="preserve">  The </w:t>
      </w:r>
      <w:r w:rsidR="00683A9E">
        <w:rPr>
          <w:rFonts w:cs="Arial"/>
        </w:rPr>
        <w:t xml:space="preserve">Australian </w:t>
      </w:r>
      <w:r w:rsidRPr="00CD7204">
        <w:rPr>
          <w:rFonts w:cs="Arial"/>
        </w:rPr>
        <w:t>Tax</w:t>
      </w:r>
      <w:r w:rsidR="00683A9E">
        <w:rPr>
          <w:rFonts w:cs="Arial"/>
        </w:rPr>
        <w:t>ation</w:t>
      </w:r>
      <w:r w:rsidRPr="00CD7204">
        <w:rPr>
          <w:rFonts w:cs="Arial"/>
        </w:rPr>
        <w:t xml:space="preserve"> Office notifies a business of an impending obligation. This interaction is out of scope for SBR implementation. </w:t>
      </w:r>
    </w:p>
    <w:p w14:paraId="15F4AC13" w14:textId="77777777" w:rsidR="009A1A90" w:rsidRPr="00CD7204" w:rsidRDefault="009A1A90" w:rsidP="00ED152F">
      <w:pPr>
        <w:numPr>
          <w:ilvl w:val="0"/>
          <w:numId w:val="33"/>
        </w:numPr>
        <w:spacing w:before="120" w:after="120"/>
        <w:rPr>
          <w:rFonts w:cs="Arial"/>
        </w:rPr>
      </w:pPr>
      <w:r w:rsidRPr="00CD7204">
        <w:rPr>
          <w:rFonts w:cs="Arial"/>
          <w:i/>
          <w:u w:val="single"/>
        </w:rPr>
        <w:t>Prepare and lodge interactions</w:t>
      </w:r>
      <w:r w:rsidRPr="00CD7204">
        <w:rPr>
          <w:rFonts w:cs="Arial"/>
        </w:rPr>
        <w:t xml:space="preserve">.  The </w:t>
      </w:r>
      <w:r w:rsidR="00683A9E">
        <w:rPr>
          <w:rFonts w:cs="Arial"/>
        </w:rPr>
        <w:t xml:space="preserve">Australian </w:t>
      </w:r>
      <w:r w:rsidRPr="00CD7204">
        <w:rPr>
          <w:rFonts w:cs="Arial"/>
        </w:rPr>
        <w:t>Tax</w:t>
      </w:r>
      <w:r w:rsidR="00683A9E">
        <w:rPr>
          <w:rFonts w:cs="Arial"/>
        </w:rPr>
        <w:t>ation</w:t>
      </w:r>
      <w:r w:rsidRPr="00CD7204">
        <w:rPr>
          <w:rFonts w:cs="Arial"/>
        </w:rPr>
        <w:t xml:space="preserve"> Office provides, via SBR, services to validate the </w:t>
      </w:r>
      <w:r>
        <w:rPr>
          <w:rFonts w:cs="Arial"/>
        </w:rPr>
        <w:t>TRT</w:t>
      </w:r>
      <w:r w:rsidRPr="00CD7204">
        <w:rPr>
          <w:rFonts w:cs="Arial"/>
        </w:rPr>
        <w:t xml:space="preserve"> before lodging</w:t>
      </w:r>
      <w:r>
        <w:rPr>
          <w:rFonts w:cs="Arial"/>
        </w:rPr>
        <w:t xml:space="preserve"> </w:t>
      </w:r>
      <w:r w:rsidRPr="00CD7204">
        <w:rPr>
          <w:rFonts w:cs="Arial"/>
        </w:rPr>
        <w:t xml:space="preserve">(prelodge), and the lodgement of the </w:t>
      </w:r>
      <w:r>
        <w:rPr>
          <w:rFonts w:cs="Arial"/>
        </w:rPr>
        <w:t>TRT</w:t>
      </w:r>
      <w:r w:rsidRPr="00CD7204">
        <w:rPr>
          <w:rFonts w:cs="Arial"/>
        </w:rPr>
        <w:t xml:space="preserve">. These interactions are in scope for SBR implementation and </w:t>
      </w:r>
      <w:r>
        <w:rPr>
          <w:rFonts w:cs="Arial"/>
        </w:rPr>
        <w:t xml:space="preserve">this document </w:t>
      </w:r>
      <w:r w:rsidRPr="00CD7204">
        <w:rPr>
          <w:rFonts w:cs="Arial"/>
        </w:rPr>
        <w:t>describe</w:t>
      </w:r>
      <w:r>
        <w:rPr>
          <w:rFonts w:cs="Arial"/>
        </w:rPr>
        <w:t xml:space="preserve">s these </w:t>
      </w:r>
      <w:r w:rsidRPr="00CD7204">
        <w:rPr>
          <w:rFonts w:cs="Arial"/>
        </w:rPr>
        <w:t>in detail.</w:t>
      </w:r>
    </w:p>
    <w:p w14:paraId="667A1FFA" w14:textId="77777777" w:rsidR="009A1A90" w:rsidRPr="00CD7204" w:rsidRDefault="009A1A90" w:rsidP="00ED152F">
      <w:pPr>
        <w:numPr>
          <w:ilvl w:val="0"/>
          <w:numId w:val="33"/>
        </w:numPr>
        <w:spacing w:before="120" w:after="120"/>
        <w:rPr>
          <w:rFonts w:cs="Arial"/>
        </w:rPr>
      </w:pPr>
      <w:r w:rsidRPr="00CD7204">
        <w:rPr>
          <w:rFonts w:cs="Arial"/>
          <w:i/>
          <w:u w:val="single"/>
        </w:rPr>
        <w:t xml:space="preserve">Post </w:t>
      </w:r>
      <w:r>
        <w:rPr>
          <w:rFonts w:cs="Arial"/>
          <w:i/>
          <w:u w:val="single"/>
        </w:rPr>
        <w:t>l</w:t>
      </w:r>
      <w:r w:rsidRPr="00CD7204">
        <w:rPr>
          <w:rFonts w:cs="Arial"/>
          <w:i/>
          <w:u w:val="single"/>
        </w:rPr>
        <w:t xml:space="preserve">odgement </w:t>
      </w:r>
      <w:r>
        <w:rPr>
          <w:rFonts w:cs="Arial"/>
          <w:i/>
          <w:u w:val="single"/>
        </w:rPr>
        <w:t>p</w:t>
      </w:r>
      <w:r w:rsidRPr="00CD7204">
        <w:rPr>
          <w:rFonts w:cs="Arial"/>
          <w:i/>
          <w:u w:val="single"/>
        </w:rPr>
        <w:t>hase</w:t>
      </w:r>
      <w:r w:rsidRPr="00CD7204">
        <w:rPr>
          <w:rFonts w:cs="Arial"/>
        </w:rPr>
        <w:t xml:space="preserve">. The </w:t>
      </w:r>
      <w:r w:rsidR="00683A9E">
        <w:rPr>
          <w:rFonts w:cs="Arial"/>
        </w:rPr>
        <w:t>Australian</w:t>
      </w:r>
      <w:r w:rsidRPr="00CD7204">
        <w:rPr>
          <w:rFonts w:cs="Arial"/>
        </w:rPr>
        <w:t>Tax</w:t>
      </w:r>
      <w:r w:rsidR="00683A9E">
        <w:rPr>
          <w:rFonts w:cs="Arial"/>
        </w:rPr>
        <w:t>ation</w:t>
      </w:r>
      <w:r w:rsidRPr="00CD7204">
        <w:rPr>
          <w:rFonts w:cs="Arial"/>
        </w:rPr>
        <w:t xml:space="preserve"> office notifies the business</w:t>
      </w:r>
      <w:r>
        <w:rPr>
          <w:rFonts w:cs="Arial"/>
        </w:rPr>
        <w:t xml:space="preserve"> or </w:t>
      </w:r>
      <w:r w:rsidRPr="00CD7204">
        <w:rPr>
          <w:rFonts w:cs="Arial"/>
        </w:rPr>
        <w:t>intermediary of the result of the income tax assessment.  The business or intermediary may also enquire as to the progress of an income tax assessment.  This interaction is out of scope for SBR implementation</w:t>
      </w:r>
      <w:r>
        <w:rPr>
          <w:rFonts w:cs="Arial"/>
        </w:rPr>
        <w:t>.</w:t>
      </w:r>
    </w:p>
    <w:p w14:paraId="7629BA2B" w14:textId="77777777" w:rsidR="009A1A90" w:rsidRPr="00E50839" w:rsidRDefault="009A1A90" w:rsidP="00ED152F">
      <w:pPr>
        <w:numPr>
          <w:ilvl w:val="0"/>
          <w:numId w:val="33"/>
        </w:numPr>
        <w:spacing w:before="120" w:after="120"/>
        <w:rPr>
          <w:rFonts w:cs="Arial"/>
        </w:rPr>
      </w:pPr>
      <w:r w:rsidRPr="00E50839">
        <w:rPr>
          <w:rFonts w:cs="Arial"/>
          <w:i/>
          <w:u w:val="single"/>
        </w:rPr>
        <w:t>Payment interactions</w:t>
      </w:r>
      <w:r w:rsidRPr="00E50839">
        <w:rPr>
          <w:rFonts w:cs="Arial"/>
        </w:rPr>
        <w:t>.  Businesses make payments or receive refunds based on the income tax assessment. Payment interactions are out of scope for SBR.</w:t>
      </w:r>
    </w:p>
    <w:p w14:paraId="39D80998" w14:textId="77777777" w:rsidR="009A1A90" w:rsidRPr="00D3225D" w:rsidRDefault="009A1A90" w:rsidP="00ED152F">
      <w:pPr>
        <w:spacing w:before="120" w:after="120"/>
        <w:rPr>
          <w:rFonts w:cs="Arial"/>
        </w:rPr>
      </w:pPr>
      <w:r w:rsidRPr="00D3225D">
        <w:rPr>
          <w:rFonts w:cs="Arial"/>
        </w:rPr>
        <w:t>Figure 1 below</w:t>
      </w:r>
      <w:r>
        <w:rPr>
          <w:rFonts w:cs="Arial"/>
        </w:rPr>
        <w:t>,</w:t>
      </w:r>
      <w:r w:rsidRPr="00D3225D">
        <w:rPr>
          <w:rFonts w:cs="Arial"/>
        </w:rPr>
        <w:t xml:space="preserve"> </w:t>
      </w:r>
      <w:r>
        <w:rPr>
          <w:rFonts w:cs="Arial"/>
        </w:rPr>
        <w:t>further describes t</w:t>
      </w:r>
      <w:r w:rsidRPr="00D3225D">
        <w:rPr>
          <w:rFonts w:cs="Arial"/>
        </w:rPr>
        <w:t>hese interactions.</w:t>
      </w:r>
    </w:p>
    <w:p w14:paraId="2FF4DD5E" w14:textId="77777777" w:rsidR="009A1A90" w:rsidRPr="006952EE" w:rsidRDefault="009A1A90" w:rsidP="00ED152F">
      <w:pPr>
        <w:spacing w:before="120" w:after="120"/>
        <w:rPr>
          <w:rFonts w:cs="Arial"/>
        </w:rPr>
      </w:pPr>
      <w:r w:rsidRPr="006952EE">
        <w:rPr>
          <w:rFonts w:cs="Arial"/>
        </w:rPr>
        <w:t xml:space="preserve">Each of the phases described can be performed by a number of different channels such as paper, business portal, tax agent portal, Electronic Lodgement Service (ELS) and web services. In the context of income tax interactions </w:t>
      </w:r>
      <w:r>
        <w:rPr>
          <w:rFonts w:cs="Arial"/>
        </w:rPr>
        <w:t xml:space="preserve">the </w:t>
      </w:r>
      <w:r w:rsidR="00683A9E">
        <w:rPr>
          <w:rFonts w:cs="Arial"/>
        </w:rPr>
        <w:t xml:space="preserve">Australian </w:t>
      </w:r>
      <w:r>
        <w:rPr>
          <w:rFonts w:cs="Arial"/>
        </w:rPr>
        <w:t>Tax</w:t>
      </w:r>
      <w:r w:rsidR="00683A9E">
        <w:rPr>
          <w:rFonts w:cs="Arial"/>
        </w:rPr>
        <w:t>ation</w:t>
      </w:r>
      <w:r>
        <w:rPr>
          <w:rFonts w:cs="Arial"/>
        </w:rPr>
        <w:t xml:space="preserve"> Office will enable </w:t>
      </w:r>
      <w:r w:rsidRPr="006952EE">
        <w:rPr>
          <w:rFonts w:cs="Arial"/>
        </w:rPr>
        <w:t xml:space="preserve">the third phase (Prepare and lodge interactions) via the SBR channel. The remaining phases are out of scope of this document since they are performed by other </w:t>
      </w:r>
      <w:r w:rsidR="00683A9E">
        <w:rPr>
          <w:rFonts w:cs="Arial"/>
        </w:rPr>
        <w:t xml:space="preserve">Australian </w:t>
      </w:r>
      <w:r w:rsidRPr="006952EE">
        <w:rPr>
          <w:rFonts w:cs="Arial"/>
        </w:rPr>
        <w:t>Tax</w:t>
      </w:r>
      <w:r w:rsidR="00683A9E">
        <w:rPr>
          <w:rFonts w:cs="Arial"/>
        </w:rPr>
        <w:t>ation</w:t>
      </w:r>
      <w:r w:rsidRPr="006952EE">
        <w:rPr>
          <w:rFonts w:cs="Arial"/>
        </w:rPr>
        <w:t xml:space="preserve"> Office channels or the ABR. </w:t>
      </w:r>
    </w:p>
    <w:p w14:paraId="5FDD2E1F" w14:textId="77777777" w:rsidR="009A1A90" w:rsidRDefault="009A1A90" w:rsidP="00ED152F">
      <w:pPr>
        <w:spacing w:before="120" w:after="120"/>
        <w:rPr>
          <w:rFonts w:cs="Arial"/>
        </w:rPr>
      </w:pPr>
      <w:r w:rsidRPr="006952EE">
        <w:rPr>
          <w:rFonts w:cs="Arial"/>
        </w:rPr>
        <w:t xml:space="preserve">Details of legislative requirements and further background information on </w:t>
      </w:r>
      <w:r>
        <w:rPr>
          <w:rFonts w:cs="Arial"/>
        </w:rPr>
        <w:t>Trust</w:t>
      </w:r>
      <w:r w:rsidRPr="006952EE">
        <w:rPr>
          <w:rFonts w:cs="Arial"/>
        </w:rPr>
        <w:t xml:space="preserve"> tax returns are available at </w:t>
      </w:r>
      <w:hyperlink r:id="rId31" w:history="1">
        <w:r w:rsidRPr="00BC5796">
          <w:rPr>
            <w:rStyle w:val="Hyperlink"/>
          </w:rPr>
          <w:t>www.ato.gov.au</w:t>
        </w:r>
      </w:hyperlink>
      <w:r w:rsidRPr="006952EE">
        <w:rPr>
          <w:rFonts w:cs="Arial"/>
        </w:rPr>
        <w:t>.</w:t>
      </w:r>
    </w:p>
    <w:p w14:paraId="433F4656" w14:textId="77777777" w:rsidR="009A1A90" w:rsidRDefault="00E02E61" w:rsidP="006B0513">
      <w:pPr>
        <w:pStyle w:val="Maintext"/>
      </w:pPr>
      <w:r>
        <w:lastRenderedPageBreak/>
        <w:pict w14:anchorId="1D673B77">
          <v:shape id="_x0000_i1027" type="#_x0000_t75" style="width:465.6pt;height:687.6pt">
            <v:imagedata r:id="rId32" o:title=""/>
          </v:shape>
        </w:pict>
      </w:r>
    </w:p>
    <w:p w14:paraId="6D7A1A5F" w14:textId="77777777" w:rsidR="00A54BF0" w:rsidRDefault="00A54BF0" w:rsidP="00683C4F">
      <w:pPr>
        <w:pStyle w:val="Caption"/>
        <w:jc w:val="center"/>
      </w:pPr>
    </w:p>
    <w:p w14:paraId="00529325" w14:textId="77777777" w:rsidR="009A1A90" w:rsidRPr="00D94F2A" w:rsidRDefault="009A1A90" w:rsidP="00683C4F">
      <w:pPr>
        <w:pStyle w:val="Caption"/>
        <w:jc w:val="center"/>
        <w:sectPr w:rsidR="009A1A90" w:rsidRPr="00D94F2A" w:rsidSect="00D94F2A">
          <w:headerReference w:type="even" r:id="rId33"/>
          <w:headerReference w:type="default" r:id="rId34"/>
          <w:footerReference w:type="default" r:id="rId35"/>
          <w:headerReference w:type="first" r:id="rId36"/>
          <w:pgSz w:w="11906" w:h="16838" w:code="9"/>
          <w:pgMar w:top="1204" w:right="1304" w:bottom="1258" w:left="1276" w:header="425" w:footer="362" w:gutter="0"/>
          <w:cols w:space="708"/>
          <w:formProt w:val="0"/>
          <w:docGrid w:linePitch="360"/>
        </w:sectPr>
      </w:pPr>
      <w:bookmarkStart w:id="221" w:name="_Toc335652161"/>
      <w:r>
        <w:t xml:space="preserve">Figure </w:t>
      </w:r>
      <w:r w:rsidR="00D97B62">
        <w:fldChar w:fldCharType="begin"/>
      </w:r>
      <w:r w:rsidR="00D97B62">
        <w:instrText xml:space="preserve"> SEQ Figure \* ARABIC </w:instrText>
      </w:r>
      <w:r w:rsidR="00D97B62">
        <w:fldChar w:fldCharType="separate"/>
      </w:r>
      <w:r w:rsidR="007353F5">
        <w:rPr>
          <w:noProof/>
        </w:rPr>
        <w:t>1</w:t>
      </w:r>
      <w:r w:rsidR="00D97B62">
        <w:rPr>
          <w:noProof/>
        </w:rPr>
        <w:fldChar w:fldCharType="end"/>
      </w:r>
      <w:r>
        <w:t xml:space="preserve"> - </w:t>
      </w:r>
      <w:r w:rsidRPr="0023168F">
        <w:t>TRT Business Context Model</w:t>
      </w:r>
      <w:bookmarkEnd w:id="221"/>
    </w:p>
    <w:p w14:paraId="7AE3A3D1" w14:textId="77777777" w:rsidR="009A1A90" w:rsidRDefault="009A1A90" w:rsidP="000A5A75">
      <w:pPr>
        <w:pStyle w:val="Maintext"/>
      </w:pPr>
      <w:r>
        <w:lastRenderedPageBreak/>
        <w:t>The following table is read in conjunction with</w:t>
      </w:r>
      <w:r w:rsidR="0075710A">
        <w:t xml:space="preserve"> Figure1</w:t>
      </w:r>
      <w:r>
        <w:t>:</w:t>
      </w:r>
    </w:p>
    <w:p w14:paraId="0A107DAB" w14:textId="77777777" w:rsidR="009A1A90" w:rsidRPr="000A56A9" w:rsidRDefault="009A1A90" w:rsidP="000A5A75">
      <w:pPr>
        <w:pStyle w:val="Maintext"/>
      </w:pPr>
    </w:p>
    <w:tbl>
      <w:tblPr>
        <w:tblW w:w="9555" w:type="dxa"/>
        <w:tblInd w:w="93" w:type="dxa"/>
        <w:tblLook w:val="0000" w:firstRow="0" w:lastRow="0" w:firstColumn="0" w:lastColumn="0" w:noHBand="0" w:noVBand="0"/>
      </w:tblPr>
      <w:tblGrid>
        <w:gridCol w:w="1815"/>
        <w:gridCol w:w="7740"/>
      </w:tblGrid>
      <w:tr w:rsidR="009A1A90" w:rsidRPr="009B06E0" w14:paraId="42082D3B" w14:textId="77777777" w:rsidTr="008A43BF">
        <w:trPr>
          <w:cantSplit/>
          <w:trHeight w:val="450"/>
          <w:tblHeader/>
        </w:trPr>
        <w:tc>
          <w:tcPr>
            <w:tcW w:w="1815" w:type="dxa"/>
            <w:tcBorders>
              <w:top w:val="single" w:sz="4" w:space="0" w:color="auto"/>
              <w:left w:val="single" w:sz="4" w:space="0" w:color="auto"/>
              <w:bottom w:val="single" w:sz="4" w:space="0" w:color="auto"/>
              <w:right w:val="single" w:sz="4" w:space="0" w:color="auto"/>
            </w:tcBorders>
            <w:shd w:val="clear" w:color="auto" w:fill="C6D9F1"/>
            <w:vAlign w:val="center"/>
          </w:tcPr>
          <w:p w14:paraId="35B1CAD6" w14:textId="77777777" w:rsidR="009A1A90" w:rsidRPr="00F67858" w:rsidRDefault="009A1A90" w:rsidP="00693B00">
            <w:pPr>
              <w:spacing w:before="120" w:after="120"/>
              <w:rPr>
                <w:rFonts w:cs="Arial"/>
                <w:b/>
                <w:sz w:val="20"/>
                <w:szCs w:val="20"/>
              </w:rPr>
            </w:pPr>
            <w:r w:rsidRPr="00F67858">
              <w:rPr>
                <w:rFonts w:cs="Arial"/>
                <w:b/>
                <w:sz w:val="20"/>
                <w:szCs w:val="20"/>
              </w:rPr>
              <w:br w:type="page"/>
              <w:t>Interaction</w:t>
            </w:r>
          </w:p>
        </w:tc>
        <w:tc>
          <w:tcPr>
            <w:tcW w:w="7740" w:type="dxa"/>
            <w:tcBorders>
              <w:top w:val="single" w:sz="4" w:space="0" w:color="auto"/>
              <w:left w:val="single" w:sz="4" w:space="0" w:color="auto"/>
              <w:bottom w:val="single" w:sz="4" w:space="0" w:color="auto"/>
              <w:right w:val="single" w:sz="4" w:space="0" w:color="auto"/>
            </w:tcBorders>
            <w:shd w:val="clear" w:color="auto" w:fill="C6D9F1"/>
            <w:vAlign w:val="center"/>
          </w:tcPr>
          <w:p w14:paraId="00BF32B0" w14:textId="77777777" w:rsidR="009A1A90" w:rsidRPr="00F67858" w:rsidRDefault="009A1A90" w:rsidP="00693B00">
            <w:pPr>
              <w:spacing w:before="120" w:after="120"/>
              <w:rPr>
                <w:rFonts w:cs="Arial"/>
                <w:b/>
                <w:sz w:val="20"/>
                <w:szCs w:val="20"/>
              </w:rPr>
            </w:pPr>
            <w:r w:rsidRPr="00F67858">
              <w:rPr>
                <w:rFonts w:cs="Arial"/>
                <w:b/>
                <w:sz w:val="20"/>
                <w:szCs w:val="20"/>
              </w:rPr>
              <w:t>Responsibility</w:t>
            </w:r>
          </w:p>
        </w:tc>
      </w:tr>
      <w:tr w:rsidR="009A1A90" w:rsidRPr="00C811CB" w14:paraId="3BDF6442" w14:textId="77777777" w:rsidTr="00927C6A">
        <w:trPr>
          <w:cantSplit/>
          <w:trHeight w:val="347"/>
        </w:trPr>
        <w:tc>
          <w:tcPr>
            <w:tcW w:w="1815" w:type="dxa"/>
            <w:tcBorders>
              <w:top w:val="single" w:sz="4" w:space="0" w:color="auto"/>
              <w:left w:val="single" w:sz="4" w:space="0" w:color="auto"/>
              <w:bottom w:val="single" w:sz="4" w:space="0" w:color="auto"/>
              <w:right w:val="single" w:sz="4" w:space="0" w:color="auto"/>
            </w:tcBorders>
          </w:tcPr>
          <w:p w14:paraId="4EBBF91D" w14:textId="77777777" w:rsidR="009A1A90" w:rsidRPr="00471E02" w:rsidRDefault="009A1A90" w:rsidP="00A463FD">
            <w:pPr>
              <w:pStyle w:val="TableNumbering-NoDot"/>
            </w:pPr>
            <w:r w:rsidRPr="00471E02">
              <w:t>Register and maintain</w:t>
            </w:r>
          </w:p>
        </w:tc>
        <w:tc>
          <w:tcPr>
            <w:tcW w:w="7740" w:type="dxa"/>
            <w:tcBorders>
              <w:top w:val="single" w:sz="4" w:space="0" w:color="auto"/>
              <w:left w:val="single" w:sz="4" w:space="0" w:color="auto"/>
              <w:bottom w:val="single" w:sz="4" w:space="0" w:color="auto"/>
              <w:right w:val="single" w:sz="4" w:space="0" w:color="auto"/>
            </w:tcBorders>
          </w:tcPr>
          <w:p w14:paraId="1C50BA2F" w14:textId="77777777" w:rsidR="009A1A90" w:rsidRPr="003509B7" w:rsidRDefault="009A1A90" w:rsidP="00927C6A">
            <w:pPr>
              <w:keepNext/>
              <w:spacing w:before="120"/>
              <w:rPr>
                <w:rFonts w:cs="Arial"/>
                <w:sz w:val="18"/>
                <w:szCs w:val="18"/>
              </w:rPr>
            </w:pPr>
            <w:r w:rsidRPr="003509B7">
              <w:rPr>
                <w:rFonts w:cs="Arial"/>
                <w:sz w:val="18"/>
                <w:szCs w:val="18"/>
              </w:rPr>
              <w:t xml:space="preserve">The sender registers their identity (ABN/TFN) with the ABR and the </w:t>
            </w:r>
            <w:r w:rsidR="00683A9E">
              <w:rPr>
                <w:rFonts w:cs="Arial"/>
                <w:sz w:val="18"/>
                <w:szCs w:val="18"/>
              </w:rPr>
              <w:t xml:space="preserve">Australian </w:t>
            </w:r>
            <w:r w:rsidRPr="003509B7">
              <w:rPr>
                <w:rFonts w:cs="Arial"/>
                <w:sz w:val="18"/>
                <w:szCs w:val="18"/>
              </w:rPr>
              <w:t>Tax</w:t>
            </w:r>
            <w:r w:rsidR="00683A9E">
              <w:rPr>
                <w:rFonts w:cs="Arial"/>
                <w:sz w:val="18"/>
                <w:szCs w:val="18"/>
              </w:rPr>
              <w:t>ation</w:t>
            </w:r>
            <w:r w:rsidRPr="003509B7">
              <w:rPr>
                <w:rFonts w:cs="Arial"/>
                <w:sz w:val="18"/>
                <w:szCs w:val="18"/>
              </w:rPr>
              <w:t xml:space="preserve"> Office. Registration will include:</w:t>
            </w:r>
          </w:p>
          <w:p w14:paraId="60035F16" w14:textId="77777777" w:rsidR="009A1A90" w:rsidRDefault="009A1A90" w:rsidP="009A1A90">
            <w:pPr>
              <w:keepNext/>
              <w:keepLines/>
              <w:numPr>
                <w:ilvl w:val="0"/>
                <w:numId w:val="34"/>
              </w:numPr>
              <w:tabs>
                <w:tab w:val="clear" w:pos="1080"/>
                <w:tab w:val="num" w:pos="342"/>
              </w:tabs>
              <w:spacing w:before="120"/>
              <w:ind w:left="342" w:hanging="330"/>
              <w:rPr>
                <w:rFonts w:cs="Arial"/>
                <w:sz w:val="18"/>
                <w:szCs w:val="18"/>
              </w:rPr>
            </w:pPr>
            <w:r w:rsidRPr="003509B7">
              <w:rPr>
                <w:rFonts w:cs="Arial"/>
                <w:sz w:val="18"/>
                <w:szCs w:val="18"/>
              </w:rPr>
              <w:t>Australian Business Number</w:t>
            </w:r>
          </w:p>
          <w:p w14:paraId="7C63A9CD" w14:textId="77777777" w:rsidR="009A1A90" w:rsidRDefault="009A1A90" w:rsidP="009A1A90">
            <w:pPr>
              <w:keepNext/>
              <w:keepLines/>
              <w:numPr>
                <w:ilvl w:val="0"/>
                <w:numId w:val="34"/>
              </w:numPr>
              <w:tabs>
                <w:tab w:val="clear" w:pos="1080"/>
                <w:tab w:val="num" w:pos="342"/>
              </w:tabs>
              <w:spacing w:before="120"/>
              <w:ind w:left="342" w:hanging="330"/>
              <w:rPr>
                <w:rFonts w:cs="Arial"/>
                <w:sz w:val="18"/>
                <w:szCs w:val="18"/>
              </w:rPr>
            </w:pPr>
            <w:r w:rsidRPr="003509B7">
              <w:rPr>
                <w:rFonts w:cs="Arial"/>
                <w:sz w:val="18"/>
                <w:szCs w:val="18"/>
              </w:rPr>
              <w:t>Address details</w:t>
            </w:r>
          </w:p>
          <w:p w14:paraId="1676235F" w14:textId="77777777" w:rsidR="009A1A90" w:rsidRDefault="009A1A90" w:rsidP="009A1A90">
            <w:pPr>
              <w:keepNext/>
              <w:keepLines/>
              <w:numPr>
                <w:ilvl w:val="0"/>
                <w:numId w:val="34"/>
              </w:numPr>
              <w:tabs>
                <w:tab w:val="clear" w:pos="1080"/>
                <w:tab w:val="num" w:pos="342"/>
              </w:tabs>
              <w:spacing w:before="120"/>
              <w:ind w:left="342" w:hanging="330"/>
              <w:rPr>
                <w:rFonts w:cs="Arial"/>
                <w:sz w:val="18"/>
                <w:szCs w:val="18"/>
              </w:rPr>
            </w:pPr>
            <w:r w:rsidRPr="003509B7">
              <w:rPr>
                <w:rFonts w:cs="Arial"/>
                <w:sz w:val="18"/>
                <w:szCs w:val="18"/>
              </w:rPr>
              <w:t>Responsible person and authorisation for any intermediary</w:t>
            </w:r>
          </w:p>
          <w:p w14:paraId="4D37BDC4" w14:textId="77777777" w:rsidR="009A1A90" w:rsidRDefault="009A1A90" w:rsidP="009A1A90">
            <w:pPr>
              <w:keepNext/>
              <w:keepLines/>
              <w:numPr>
                <w:ilvl w:val="0"/>
                <w:numId w:val="34"/>
              </w:numPr>
              <w:tabs>
                <w:tab w:val="clear" w:pos="1080"/>
                <w:tab w:val="num" w:pos="342"/>
              </w:tabs>
              <w:spacing w:before="120"/>
              <w:ind w:left="342" w:hanging="330"/>
              <w:rPr>
                <w:rFonts w:cs="Arial"/>
                <w:sz w:val="18"/>
                <w:szCs w:val="18"/>
              </w:rPr>
            </w:pPr>
            <w:r w:rsidRPr="003509B7">
              <w:rPr>
                <w:rFonts w:cs="Arial"/>
                <w:sz w:val="18"/>
                <w:szCs w:val="18"/>
              </w:rPr>
              <w:t xml:space="preserve">AUSkey </w:t>
            </w:r>
          </w:p>
          <w:p w14:paraId="6E77E244" w14:textId="77777777" w:rsidR="009A1A90" w:rsidRPr="003509B7" w:rsidRDefault="009A1A90" w:rsidP="00927C6A">
            <w:pPr>
              <w:keepNext/>
              <w:spacing w:before="120"/>
              <w:rPr>
                <w:rFonts w:cs="Arial"/>
                <w:sz w:val="18"/>
                <w:szCs w:val="18"/>
              </w:rPr>
            </w:pPr>
            <w:r w:rsidRPr="003509B7">
              <w:rPr>
                <w:rFonts w:cs="Arial"/>
                <w:sz w:val="18"/>
                <w:szCs w:val="18"/>
              </w:rPr>
              <w:t xml:space="preserve">The sender sets up their preferences for dealing with the </w:t>
            </w:r>
            <w:r w:rsidR="00683A9E">
              <w:rPr>
                <w:rFonts w:cs="Arial"/>
                <w:sz w:val="18"/>
                <w:szCs w:val="18"/>
              </w:rPr>
              <w:t xml:space="preserve">Australian </w:t>
            </w:r>
            <w:r w:rsidRPr="003509B7">
              <w:rPr>
                <w:rFonts w:cs="Arial"/>
                <w:sz w:val="18"/>
                <w:szCs w:val="18"/>
              </w:rPr>
              <w:t>Tax</w:t>
            </w:r>
            <w:r w:rsidR="00683A9E">
              <w:rPr>
                <w:rFonts w:cs="Arial"/>
                <w:sz w:val="18"/>
                <w:szCs w:val="18"/>
              </w:rPr>
              <w:t>ation</w:t>
            </w:r>
            <w:r w:rsidRPr="003509B7">
              <w:rPr>
                <w:rFonts w:cs="Arial"/>
                <w:sz w:val="18"/>
                <w:szCs w:val="18"/>
              </w:rPr>
              <w:t xml:space="preserve"> Office such as method of submission and bank details.</w:t>
            </w:r>
          </w:p>
          <w:p w14:paraId="08303149" w14:textId="77777777" w:rsidR="009A1A90" w:rsidRPr="003509B7" w:rsidRDefault="009A1A90" w:rsidP="00927C6A">
            <w:pPr>
              <w:keepNext/>
              <w:spacing w:before="120"/>
              <w:rPr>
                <w:rFonts w:cs="Arial"/>
                <w:sz w:val="18"/>
                <w:szCs w:val="18"/>
              </w:rPr>
            </w:pPr>
            <w:r w:rsidRPr="003509B7">
              <w:rPr>
                <w:rFonts w:cs="Arial"/>
                <w:sz w:val="18"/>
                <w:szCs w:val="18"/>
              </w:rPr>
              <w:t xml:space="preserve">Any changes to tax obligations or updates to their details are done by contacting the </w:t>
            </w:r>
            <w:r w:rsidR="00683A9E">
              <w:rPr>
                <w:rFonts w:cs="Arial"/>
                <w:sz w:val="18"/>
                <w:szCs w:val="18"/>
              </w:rPr>
              <w:t xml:space="preserve">Australian </w:t>
            </w:r>
            <w:r w:rsidRPr="003509B7">
              <w:rPr>
                <w:rFonts w:cs="Arial"/>
                <w:sz w:val="18"/>
                <w:szCs w:val="18"/>
              </w:rPr>
              <w:t>Tax</w:t>
            </w:r>
            <w:r w:rsidR="00683A9E">
              <w:rPr>
                <w:rFonts w:cs="Arial"/>
                <w:sz w:val="18"/>
                <w:szCs w:val="18"/>
              </w:rPr>
              <w:t>ation</w:t>
            </w:r>
            <w:r w:rsidRPr="003509B7">
              <w:rPr>
                <w:rFonts w:cs="Arial"/>
                <w:sz w:val="18"/>
                <w:szCs w:val="18"/>
              </w:rPr>
              <w:t xml:space="preserve"> Office or the ABR.</w:t>
            </w:r>
          </w:p>
        </w:tc>
      </w:tr>
      <w:tr w:rsidR="009A1A90" w:rsidRPr="00C811CB" w14:paraId="08C72328" w14:textId="77777777" w:rsidTr="00927C6A">
        <w:trPr>
          <w:cantSplit/>
          <w:trHeight w:val="347"/>
        </w:trPr>
        <w:tc>
          <w:tcPr>
            <w:tcW w:w="1815" w:type="dxa"/>
            <w:tcBorders>
              <w:top w:val="single" w:sz="4" w:space="0" w:color="auto"/>
              <w:left w:val="single" w:sz="4" w:space="0" w:color="auto"/>
              <w:bottom w:val="single" w:sz="4" w:space="0" w:color="auto"/>
              <w:right w:val="single" w:sz="4" w:space="0" w:color="auto"/>
            </w:tcBorders>
          </w:tcPr>
          <w:p w14:paraId="04160E4C" w14:textId="77777777" w:rsidR="009A1A90" w:rsidRPr="00471E02" w:rsidRDefault="009A1A90" w:rsidP="00927C6A">
            <w:pPr>
              <w:pStyle w:val="ListContinue2"/>
              <w:numPr>
                <w:ilvl w:val="0"/>
                <w:numId w:val="36"/>
              </w:numPr>
              <w:rPr>
                <w:sz w:val="18"/>
                <w:szCs w:val="18"/>
              </w:rPr>
            </w:pPr>
            <w:r w:rsidRPr="00471E02">
              <w:rPr>
                <w:sz w:val="18"/>
                <w:szCs w:val="18"/>
              </w:rPr>
              <w:t>Notify obligations</w:t>
            </w:r>
          </w:p>
        </w:tc>
        <w:tc>
          <w:tcPr>
            <w:tcW w:w="7740" w:type="dxa"/>
            <w:tcBorders>
              <w:top w:val="single" w:sz="4" w:space="0" w:color="auto"/>
              <w:left w:val="single" w:sz="4" w:space="0" w:color="auto"/>
              <w:bottom w:val="single" w:sz="4" w:space="0" w:color="auto"/>
              <w:right w:val="single" w:sz="4" w:space="0" w:color="auto"/>
            </w:tcBorders>
          </w:tcPr>
          <w:p w14:paraId="5D2F36AD" w14:textId="77777777" w:rsidR="009A1A90" w:rsidRPr="003509B7" w:rsidRDefault="009A1A90" w:rsidP="00927C6A">
            <w:pPr>
              <w:rPr>
                <w:sz w:val="18"/>
                <w:szCs w:val="18"/>
                <w:lang w:val="en-GB"/>
              </w:rPr>
            </w:pPr>
            <w:r w:rsidRPr="003509B7">
              <w:rPr>
                <w:sz w:val="18"/>
                <w:szCs w:val="18"/>
                <w:lang w:val="en-GB"/>
              </w:rPr>
              <w:t xml:space="preserve">The </w:t>
            </w:r>
            <w:r w:rsidR="00683A9E">
              <w:rPr>
                <w:sz w:val="18"/>
                <w:szCs w:val="18"/>
                <w:lang w:val="en-GB"/>
              </w:rPr>
              <w:t xml:space="preserve">Australian </w:t>
            </w:r>
            <w:r w:rsidRPr="003509B7">
              <w:rPr>
                <w:sz w:val="18"/>
                <w:szCs w:val="18"/>
                <w:lang w:val="en-GB"/>
              </w:rPr>
              <w:t>Tax</w:t>
            </w:r>
            <w:r w:rsidR="00683A9E">
              <w:rPr>
                <w:sz w:val="18"/>
                <w:szCs w:val="18"/>
                <w:lang w:val="en-GB"/>
              </w:rPr>
              <w:t>ation</w:t>
            </w:r>
            <w:r w:rsidRPr="003509B7">
              <w:rPr>
                <w:sz w:val="18"/>
                <w:szCs w:val="18"/>
                <w:lang w:val="en-GB"/>
              </w:rPr>
              <w:t xml:space="preserve"> Office will send out letters advising business when they need to lodge their TR</w:t>
            </w:r>
            <w:r>
              <w:rPr>
                <w:sz w:val="18"/>
                <w:szCs w:val="18"/>
                <w:lang w:val="en-GB"/>
              </w:rPr>
              <w:t>T</w:t>
            </w:r>
            <w:r w:rsidRPr="003509B7">
              <w:rPr>
                <w:sz w:val="18"/>
                <w:szCs w:val="18"/>
                <w:lang w:val="en-GB"/>
              </w:rPr>
              <w:t>.</w:t>
            </w:r>
          </w:p>
          <w:p w14:paraId="7751661B" w14:textId="77777777" w:rsidR="009A1A90" w:rsidRPr="003509B7" w:rsidRDefault="009A1A90" w:rsidP="00927C6A">
            <w:pPr>
              <w:spacing w:before="120"/>
              <w:rPr>
                <w:rFonts w:cs="Arial"/>
                <w:sz w:val="18"/>
                <w:szCs w:val="18"/>
              </w:rPr>
            </w:pPr>
            <w:r w:rsidRPr="003509B7">
              <w:rPr>
                <w:sz w:val="18"/>
                <w:szCs w:val="18"/>
                <w:lang w:val="en-GB"/>
              </w:rPr>
              <w:t xml:space="preserve">Business may be able to arrange a deferral of time to lodge by writing to the </w:t>
            </w:r>
            <w:r w:rsidR="00683A9E">
              <w:rPr>
                <w:sz w:val="18"/>
                <w:szCs w:val="18"/>
                <w:lang w:val="en-GB"/>
              </w:rPr>
              <w:t xml:space="preserve">Australian </w:t>
            </w:r>
            <w:r w:rsidRPr="003509B7">
              <w:rPr>
                <w:sz w:val="18"/>
                <w:szCs w:val="18"/>
                <w:lang w:val="en-GB"/>
              </w:rPr>
              <w:t>Tax</w:t>
            </w:r>
            <w:r w:rsidR="00683A9E">
              <w:rPr>
                <w:sz w:val="18"/>
                <w:szCs w:val="18"/>
                <w:lang w:val="en-GB"/>
              </w:rPr>
              <w:t>ation</w:t>
            </w:r>
            <w:r w:rsidRPr="003509B7">
              <w:rPr>
                <w:sz w:val="18"/>
                <w:szCs w:val="18"/>
                <w:lang w:val="en-GB"/>
              </w:rPr>
              <w:t xml:space="preserve"> Office before the due date.</w:t>
            </w:r>
          </w:p>
        </w:tc>
      </w:tr>
      <w:tr w:rsidR="009A1A90" w:rsidRPr="00C811CB" w14:paraId="2D2FF7BD" w14:textId="77777777" w:rsidTr="00927C6A">
        <w:trPr>
          <w:cantSplit/>
          <w:trHeight w:val="347"/>
        </w:trPr>
        <w:tc>
          <w:tcPr>
            <w:tcW w:w="1815" w:type="dxa"/>
            <w:tcBorders>
              <w:top w:val="single" w:sz="4" w:space="0" w:color="auto"/>
              <w:left w:val="single" w:sz="4" w:space="0" w:color="auto"/>
              <w:bottom w:val="single" w:sz="4" w:space="0" w:color="auto"/>
              <w:right w:val="single" w:sz="4" w:space="0" w:color="auto"/>
            </w:tcBorders>
          </w:tcPr>
          <w:p w14:paraId="5A9C670F" w14:textId="77777777" w:rsidR="009A1A90" w:rsidRPr="00471E02" w:rsidRDefault="009A1A90" w:rsidP="00927C6A">
            <w:pPr>
              <w:pStyle w:val="ListContinue2"/>
              <w:numPr>
                <w:ilvl w:val="0"/>
                <w:numId w:val="36"/>
              </w:numPr>
              <w:rPr>
                <w:sz w:val="18"/>
                <w:szCs w:val="18"/>
              </w:rPr>
            </w:pPr>
            <w:r w:rsidRPr="00471E02">
              <w:rPr>
                <w:sz w:val="18"/>
                <w:szCs w:val="18"/>
              </w:rPr>
              <w:t>Lodgement</w:t>
            </w:r>
          </w:p>
        </w:tc>
        <w:tc>
          <w:tcPr>
            <w:tcW w:w="7740" w:type="dxa"/>
            <w:tcBorders>
              <w:top w:val="single" w:sz="4" w:space="0" w:color="auto"/>
              <w:left w:val="single" w:sz="4" w:space="0" w:color="auto"/>
              <w:bottom w:val="single" w:sz="4" w:space="0" w:color="auto"/>
              <w:right w:val="single" w:sz="4" w:space="0" w:color="auto"/>
            </w:tcBorders>
          </w:tcPr>
          <w:p w14:paraId="3D2A86C3" w14:textId="77777777" w:rsidR="009A1A90" w:rsidRDefault="009A1A90" w:rsidP="009A1A90">
            <w:pPr>
              <w:keepLines/>
              <w:numPr>
                <w:ilvl w:val="0"/>
                <w:numId w:val="35"/>
              </w:numPr>
              <w:tabs>
                <w:tab w:val="clear" w:pos="732"/>
              </w:tabs>
              <w:spacing w:before="120"/>
              <w:ind w:left="432" w:hanging="420"/>
              <w:rPr>
                <w:rFonts w:cs="Arial"/>
                <w:sz w:val="18"/>
                <w:szCs w:val="18"/>
              </w:rPr>
            </w:pPr>
            <w:r w:rsidRPr="00D77113">
              <w:rPr>
                <w:rFonts w:cs="Arial"/>
                <w:sz w:val="18"/>
                <w:szCs w:val="18"/>
              </w:rPr>
              <w:t>The sender may conduct a pre-lodgement validation check on the form via SBR.</w:t>
            </w:r>
          </w:p>
          <w:p w14:paraId="2380B84A" w14:textId="77777777" w:rsidR="009A1A90" w:rsidRDefault="009A1A90" w:rsidP="009A1A90">
            <w:pPr>
              <w:keepLines/>
              <w:numPr>
                <w:ilvl w:val="0"/>
                <w:numId w:val="35"/>
              </w:numPr>
              <w:tabs>
                <w:tab w:val="clear" w:pos="732"/>
              </w:tabs>
              <w:spacing w:before="120"/>
              <w:ind w:left="432" w:hanging="420"/>
              <w:rPr>
                <w:rFonts w:cs="Arial"/>
                <w:sz w:val="18"/>
                <w:szCs w:val="18"/>
              </w:rPr>
            </w:pPr>
            <w:r w:rsidRPr="00D77113">
              <w:rPr>
                <w:rFonts w:cs="Arial"/>
                <w:sz w:val="18"/>
                <w:szCs w:val="18"/>
              </w:rPr>
              <w:t>The sender lodges the TR</w:t>
            </w:r>
            <w:r>
              <w:rPr>
                <w:rFonts w:cs="Arial"/>
                <w:sz w:val="18"/>
                <w:szCs w:val="18"/>
              </w:rPr>
              <w:t>T</w:t>
            </w:r>
            <w:r w:rsidRPr="00D77113">
              <w:rPr>
                <w:rFonts w:cs="Arial"/>
                <w:sz w:val="18"/>
                <w:szCs w:val="18"/>
              </w:rPr>
              <w:t xml:space="preserve"> and required schedules. </w:t>
            </w:r>
          </w:p>
          <w:p w14:paraId="1C2AB35F" w14:textId="77777777" w:rsidR="009A1A90" w:rsidRDefault="009A1A90" w:rsidP="009A1A90">
            <w:pPr>
              <w:numPr>
                <w:ilvl w:val="0"/>
                <w:numId w:val="35"/>
              </w:numPr>
              <w:tabs>
                <w:tab w:val="clear" w:pos="732"/>
              </w:tabs>
              <w:spacing w:before="120"/>
              <w:ind w:left="432" w:hanging="420"/>
              <w:rPr>
                <w:rFonts w:cs="Arial"/>
                <w:sz w:val="18"/>
                <w:szCs w:val="18"/>
              </w:rPr>
            </w:pPr>
            <w:r w:rsidRPr="00D77113">
              <w:rPr>
                <w:rFonts w:cs="Arial"/>
                <w:sz w:val="18"/>
                <w:szCs w:val="18"/>
              </w:rPr>
              <w:t xml:space="preserve">The </w:t>
            </w:r>
            <w:r w:rsidR="00683A9E">
              <w:rPr>
                <w:rFonts w:cs="Arial"/>
                <w:sz w:val="18"/>
                <w:szCs w:val="18"/>
              </w:rPr>
              <w:t xml:space="preserve">Australian </w:t>
            </w:r>
            <w:r w:rsidRPr="00D77113">
              <w:rPr>
                <w:rFonts w:cs="Arial"/>
                <w:sz w:val="18"/>
                <w:szCs w:val="18"/>
              </w:rPr>
              <w:t>Tax</w:t>
            </w:r>
            <w:r w:rsidR="00683A9E">
              <w:rPr>
                <w:rFonts w:cs="Arial"/>
                <w:sz w:val="18"/>
                <w:szCs w:val="18"/>
              </w:rPr>
              <w:t>ation</w:t>
            </w:r>
            <w:r w:rsidRPr="00D77113">
              <w:rPr>
                <w:rFonts w:cs="Arial"/>
                <w:sz w:val="18"/>
                <w:szCs w:val="18"/>
              </w:rPr>
              <w:t xml:space="preserve"> Office validates the message structure of the lodgement, and returns the results in a message back to the sender.</w:t>
            </w:r>
          </w:p>
        </w:tc>
      </w:tr>
      <w:tr w:rsidR="009A1A90" w:rsidRPr="00C811CB" w14:paraId="5D1A064A" w14:textId="77777777" w:rsidTr="00927C6A">
        <w:trPr>
          <w:cantSplit/>
          <w:trHeight w:val="347"/>
        </w:trPr>
        <w:tc>
          <w:tcPr>
            <w:tcW w:w="1815" w:type="dxa"/>
            <w:tcBorders>
              <w:top w:val="single" w:sz="4" w:space="0" w:color="auto"/>
              <w:left w:val="single" w:sz="4" w:space="0" w:color="auto"/>
              <w:bottom w:val="single" w:sz="4" w:space="0" w:color="auto"/>
              <w:right w:val="single" w:sz="4" w:space="0" w:color="auto"/>
            </w:tcBorders>
          </w:tcPr>
          <w:p w14:paraId="243FD84A" w14:textId="77777777" w:rsidR="009A1A90" w:rsidRPr="00471E02" w:rsidRDefault="009A1A90" w:rsidP="00927C6A">
            <w:pPr>
              <w:pStyle w:val="ListContinue2"/>
              <w:numPr>
                <w:ilvl w:val="0"/>
                <w:numId w:val="36"/>
              </w:numPr>
              <w:rPr>
                <w:sz w:val="18"/>
                <w:szCs w:val="18"/>
              </w:rPr>
            </w:pPr>
            <w:r w:rsidRPr="00471E02">
              <w:rPr>
                <w:sz w:val="18"/>
                <w:szCs w:val="18"/>
              </w:rPr>
              <w:t>Post Lodgement Phase</w:t>
            </w:r>
          </w:p>
        </w:tc>
        <w:tc>
          <w:tcPr>
            <w:tcW w:w="7740" w:type="dxa"/>
            <w:tcBorders>
              <w:top w:val="single" w:sz="4" w:space="0" w:color="auto"/>
              <w:left w:val="single" w:sz="4" w:space="0" w:color="auto"/>
              <w:bottom w:val="single" w:sz="4" w:space="0" w:color="auto"/>
              <w:right w:val="single" w:sz="4" w:space="0" w:color="auto"/>
            </w:tcBorders>
          </w:tcPr>
          <w:p w14:paraId="4059656D" w14:textId="77777777" w:rsidR="009A1A90" w:rsidRPr="003509B7" w:rsidRDefault="009A1A90" w:rsidP="00927C6A">
            <w:pPr>
              <w:spacing w:before="120"/>
              <w:ind w:left="12"/>
              <w:rPr>
                <w:sz w:val="18"/>
                <w:szCs w:val="18"/>
                <w:lang w:val="en-GB"/>
              </w:rPr>
            </w:pPr>
            <w:r w:rsidRPr="003509B7">
              <w:rPr>
                <w:sz w:val="18"/>
                <w:szCs w:val="18"/>
                <w:lang w:val="en-GB"/>
              </w:rPr>
              <w:t xml:space="preserve">The </w:t>
            </w:r>
            <w:r w:rsidR="00683A9E">
              <w:rPr>
                <w:sz w:val="18"/>
                <w:szCs w:val="18"/>
                <w:lang w:val="en-GB"/>
              </w:rPr>
              <w:t xml:space="preserve">Australian </w:t>
            </w:r>
            <w:r w:rsidRPr="003509B7">
              <w:rPr>
                <w:sz w:val="18"/>
                <w:szCs w:val="18"/>
                <w:lang w:val="en-GB"/>
              </w:rPr>
              <w:t>Tax</w:t>
            </w:r>
            <w:r w:rsidR="00683A9E">
              <w:rPr>
                <w:sz w:val="18"/>
                <w:szCs w:val="18"/>
                <w:lang w:val="en-GB"/>
              </w:rPr>
              <w:t>ation</w:t>
            </w:r>
            <w:r w:rsidRPr="003509B7">
              <w:rPr>
                <w:sz w:val="18"/>
                <w:szCs w:val="18"/>
                <w:lang w:val="en-GB"/>
              </w:rPr>
              <w:t xml:space="preserve"> office will process the TR</w:t>
            </w:r>
            <w:r>
              <w:rPr>
                <w:sz w:val="18"/>
                <w:szCs w:val="18"/>
                <w:lang w:val="en-GB"/>
              </w:rPr>
              <w:t>T</w:t>
            </w:r>
            <w:r w:rsidRPr="003509B7">
              <w:rPr>
                <w:sz w:val="18"/>
                <w:szCs w:val="18"/>
                <w:lang w:val="en-GB"/>
              </w:rPr>
              <w:t xml:space="preserve"> lodgement.</w:t>
            </w:r>
          </w:p>
          <w:p w14:paraId="4094D892" w14:textId="77777777" w:rsidR="009A1A90" w:rsidRPr="003509B7" w:rsidRDefault="009A1A90" w:rsidP="00927C6A">
            <w:pPr>
              <w:spacing w:before="120"/>
              <w:ind w:left="12"/>
              <w:rPr>
                <w:sz w:val="18"/>
                <w:szCs w:val="18"/>
                <w:lang w:val="en-GB"/>
              </w:rPr>
            </w:pPr>
            <w:r w:rsidRPr="003509B7">
              <w:rPr>
                <w:sz w:val="18"/>
                <w:szCs w:val="18"/>
                <w:lang w:val="en-GB"/>
              </w:rPr>
              <w:t xml:space="preserve">The </w:t>
            </w:r>
            <w:r w:rsidR="00683A9E">
              <w:rPr>
                <w:sz w:val="18"/>
                <w:szCs w:val="18"/>
                <w:lang w:val="en-GB"/>
              </w:rPr>
              <w:t xml:space="preserve">Australian </w:t>
            </w:r>
            <w:r w:rsidRPr="003509B7">
              <w:rPr>
                <w:sz w:val="18"/>
                <w:szCs w:val="18"/>
                <w:lang w:val="en-GB"/>
              </w:rPr>
              <w:t>Tax</w:t>
            </w:r>
            <w:r w:rsidR="00683A9E">
              <w:rPr>
                <w:sz w:val="18"/>
                <w:szCs w:val="18"/>
                <w:lang w:val="en-GB"/>
              </w:rPr>
              <w:t>ation</w:t>
            </w:r>
            <w:r w:rsidRPr="003509B7">
              <w:rPr>
                <w:sz w:val="18"/>
                <w:szCs w:val="18"/>
                <w:lang w:val="en-GB"/>
              </w:rPr>
              <w:t xml:space="preserve"> Office will issue a Notice of Assessment or Notice of Assessment (Amended) to business depending on the business type and if there is a payment or refund. </w:t>
            </w:r>
          </w:p>
          <w:p w14:paraId="294527F1" w14:textId="77777777" w:rsidR="009A1A90" w:rsidRPr="003509B7" w:rsidRDefault="009A1A90" w:rsidP="00927C6A">
            <w:pPr>
              <w:spacing w:before="120"/>
              <w:ind w:left="12"/>
              <w:rPr>
                <w:rFonts w:cs="Arial"/>
                <w:sz w:val="18"/>
                <w:szCs w:val="18"/>
              </w:rPr>
            </w:pPr>
            <w:r w:rsidRPr="003509B7">
              <w:rPr>
                <w:sz w:val="18"/>
                <w:szCs w:val="18"/>
                <w:lang w:val="en-GB"/>
              </w:rPr>
              <w:t xml:space="preserve">The business or intermediary may contact the </w:t>
            </w:r>
            <w:r w:rsidR="00683A9E">
              <w:rPr>
                <w:sz w:val="18"/>
                <w:szCs w:val="18"/>
                <w:lang w:val="en-GB"/>
              </w:rPr>
              <w:t xml:space="preserve">Australian </w:t>
            </w:r>
            <w:r w:rsidRPr="003509B7">
              <w:rPr>
                <w:sz w:val="18"/>
                <w:szCs w:val="18"/>
                <w:lang w:val="en-GB"/>
              </w:rPr>
              <w:t>Tax</w:t>
            </w:r>
            <w:r w:rsidR="00683A9E">
              <w:rPr>
                <w:sz w:val="18"/>
                <w:szCs w:val="18"/>
                <w:lang w:val="en-GB"/>
              </w:rPr>
              <w:t>ation</w:t>
            </w:r>
            <w:r w:rsidRPr="003509B7">
              <w:rPr>
                <w:sz w:val="18"/>
                <w:szCs w:val="18"/>
                <w:lang w:val="en-GB"/>
              </w:rPr>
              <w:t xml:space="preserve"> Office to enquire about the status of their TR</w:t>
            </w:r>
            <w:r>
              <w:rPr>
                <w:sz w:val="18"/>
                <w:szCs w:val="18"/>
                <w:lang w:val="en-GB"/>
              </w:rPr>
              <w:t>T</w:t>
            </w:r>
            <w:r w:rsidRPr="003509B7">
              <w:rPr>
                <w:sz w:val="18"/>
                <w:szCs w:val="18"/>
                <w:lang w:val="en-GB"/>
              </w:rPr>
              <w:t xml:space="preserve"> lodgement.</w:t>
            </w:r>
          </w:p>
        </w:tc>
      </w:tr>
      <w:tr w:rsidR="009A1A90" w:rsidRPr="00C811CB" w14:paraId="4F6522F7" w14:textId="77777777" w:rsidTr="00927C6A">
        <w:trPr>
          <w:cantSplit/>
          <w:trHeight w:val="347"/>
        </w:trPr>
        <w:tc>
          <w:tcPr>
            <w:tcW w:w="1815" w:type="dxa"/>
            <w:tcBorders>
              <w:top w:val="single" w:sz="4" w:space="0" w:color="auto"/>
              <w:left w:val="single" w:sz="4" w:space="0" w:color="auto"/>
              <w:bottom w:val="single" w:sz="4" w:space="0" w:color="auto"/>
              <w:right w:val="single" w:sz="4" w:space="0" w:color="auto"/>
            </w:tcBorders>
          </w:tcPr>
          <w:p w14:paraId="4A70387F" w14:textId="77777777" w:rsidR="009A1A90" w:rsidRPr="00471E02" w:rsidRDefault="009A1A90" w:rsidP="00927C6A">
            <w:pPr>
              <w:pStyle w:val="ListContinue2"/>
              <w:numPr>
                <w:ilvl w:val="0"/>
                <w:numId w:val="36"/>
              </w:numPr>
              <w:rPr>
                <w:sz w:val="18"/>
                <w:szCs w:val="18"/>
              </w:rPr>
            </w:pPr>
            <w:r w:rsidRPr="00471E02">
              <w:rPr>
                <w:sz w:val="18"/>
                <w:szCs w:val="18"/>
              </w:rPr>
              <w:t>Payment interactions</w:t>
            </w:r>
          </w:p>
        </w:tc>
        <w:tc>
          <w:tcPr>
            <w:tcW w:w="7740" w:type="dxa"/>
            <w:tcBorders>
              <w:top w:val="single" w:sz="4" w:space="0" w:color="auto"/>
              <w:left w:val="single" w:sz="4" w:space="0" w:color="auto"/>
              <w:bottom w:val="single" w:sz="4" w:space="0" w:color="auto"/>
              <w:right w:val="single" w:sz="4" w:space="0" w:color="auto"/>
            </w:tcBorders>
          </w:tcPr>
          <w:p w14:paraId="4E344464" w14:textId="77777777" w:rsidR="009A1A90" w:rsidRPr="006615B1" w:rsidRDefault="009A1A90" w:rsidP="00927C6A">
            <w:pPr>
              <w:rPr>
                <w:sz w:val="18"/>
                <w:szCs w:val="18"/>
                <w:lang w:val="en-GB"/>
              </w:rPr>
            </w:pPr>
            <w:r w:rsidRPr="006615B1">
              <w:rPr>
                <w:sz w:val="18"/>
                <w:szCs w:val="18"/>
                <w:lang w:val="en-GB"/>
              </w:rPr>
              <w:t>The sender pays the tax payable amount to the ATO by the payment due date - unless other arrangements are made.</w:t>
            </w:r>
          </w:p>
          <w:p w14:paraId="46308B84" w14:textId="77777777" w:rsidR="009A1A90" w:rsidRPr="003509B7" w:rsidRDefault="009A1A90" w:rsidP="00927C6A">
            <w:pPr>
              <w:spacing w:before="120"/>
              <w:rPr>
                <w:sz w:val="18"/>
                <w:szCs w:val="18"/>
                <w:lang w:val="en-GB"/>
              </w:rPr>
            </w:pPr>
            <w:r w:rsidRPr="006615B1">
              <w:rPr>
                <w:sz w:val="18"/>
                <w:szCs w:val="18"/>
                <w:lang w:val="en-GB"/>
              </w:rPr>
              <w:t xml:space="preserve">If the lodgement results in a refund, the </w:t>
            </w:r>
            <w:r w:rsidR="00683A9E">
              <w:rPr>
                <w:sz w:val="18"/>
                <w:szCs w:val="18"/>
                <w:lang w:val="en-GB"/>
              </w:rPr>
              <w:t xml:space="preserve">Australian </w:t>
            </w:r>
            <w:r w:rsidRPr="006615B1">
              <w:rPr>
                <w:sz w:val="18"/>
                <w:szCs w:val="18"/>
                <w:lang w:val="en-GB"/>
              </w:rPr>
              <w:t>Tax</w:t>
            </w:r>
            <w:r w:rsidR="00683A9E">
              <w:rPr>
                <w:sz w:val="18"/>
                <w:szCs w:val="18"/>
                <w:lang w:val="en-GB"/>
              </w:rPr>
              <w:t>ation</w:t>
            </w:r>
            <w:r w:rsidRPr="006615B1">
              <w:rPr>
                <w:sz w:val="18"/>
                <w:szCs w:val="18"/>
                <w:lang w:val="en-GB"/>
              </w:rPr>
              <w:t xml:space="preserve"> Office provides the business or intermediary with a refund via cheque or EFT.</w:t>
            </w:r>
          </w:p>
        </w:tc>
      </w:tr>
    </w:tbl>
    <w:p w14:paraId="75FB39AA" w14:textId="77777777" w:rsidR="009A1A90" w:rsidRDefault="009A1A90" w:rsidP="000A5A75">
      <w:pPr>
        <w:pStyle w:val="Head2"/>
        <w:numPr>
          <w:ilvl w:val="1"/>
          <w:numId w:val="19"/>
        </w:numPr>
        <w:tabs>
          <w:tab w:val="clear" w:pos="1080"/>
        </w:tabs>
        <w:spacing w:before="240"/>
      </w:pPr>
      <w:bookmarkStart w:id="222" w:name="_Toc255373962"/>
      <w:bookmarkStart w:id="223" w:name="_Toc255374217"/>
      <w:bookmarkStart w:id="224" w:name="_Toc296697242"/>
      <w:bookmarkStart w:id="225" w:name="_Toc304307340"/>
      <w:bookmarkStart w:id="226" w:name="_Toc425512136"/>
      <w:r>
        <w:t>Financial Year and Substituted Accounting Periods</w:t>
      </w:r>
      <w:bookmarkEnd w:id="222"/>
      <w:bookmarkEnd w:id="223"/>
      <w:bookmarkEnd w:id="224"/>
      <w:bookmarkEnd w:id="225"/>
      <w:bookmarkEnd w:id="226"/>
    </w:p>
    <w:p w14:paraId="41E02A17" w14:textId="77777777" w:rsidR="009A1A90" w:rsidRPr="00A11095" w:rsidRDefault="009A1A90" w:rsidP="000A5A75">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w:t>
      </w:r>
      <w:r w:rsidR="00683A9E">
        <w:t>Australi</w:t>
      </w:r>
      <w:r w:rsidR="00725E9A">
        <w:t>a</w:t>
      </w:r>
      <w:r w:rsidR="00683A9E">
        <w:t xml:space="preserve">n </w:t>
      </w:r>
      <w:r>
        <w:t>Tax</w:t>
      </w:r>
      <w:r w:rsidR="00683A9E">
        <w:t>ation</w:t>
      </w:r>
      <w:r>
        <w:t xml:space="preserve"> Office to report Income Tax over a different financial year period called a Substituted Accounting Period (SAP). If the reporting party operates on a SAP, wherever duration is specified for the report (for example in the RP context instance), </w:t>
      </w:r>
      <w:r w:rsidRPr="00380106">
        <w:t xml:space="preserve">the </w:t>
      </w:r>
      <w:r w:rsidRPr="00796DA0">
        <w:t>SAP</w:t>
      </w:r>
      <w:r w:rsidRPr="00380106">
        <w:t xml:space="preserve"> start and end dates must be supplied. </w:t>
      </w:r>
    </w:p>
    <w:p w14:paraId="4FBB8D98" w14:textId="77777777" w:rsidR="009A1A90" w:rsidRPr="009B06E0" w:rsidRDefault="009A1A90" w:rsidP="000A5A75">
      <w:pPr>
        <w:pStyle w:val="Head2"/>
        <w:numPr>
          <w:ilvl w:val="1"/>
          <w:numId w:val="19"/>
        </w:numPr>
        <w:tabs>
          <w:tab w:val="clear" w:pos="1080"/>
        </w:tabs>
        <w:spacing w:before="240"/>
      </w:pPr>
      <w:bookmarkStart w:id="227" w:name="_Toc304307341"/>
      <w:bookmarkStart w:id="228" w:name="_Toc425512137"/>
      <w:r>
        <w:t>Business Applicability Period</w:t>
      </w:r>
      <w:bookmarkEnd w:id="227"/>
      <w:bookmarkEnd w:id="228"/>
    </w:p>
    <w:p w14:paraId="6933E6DE" w14:textId="77777777" w:rsidR="009A1A90" w:rsidRPr="00E50839" w:rsidRDefault="009A1A90" w:rsidP="00D94F2A">
      <w:pPr>
        <w:pStyle w:val="Maintext"/>
      </w:pPr>
      <w:r w:rsidRPr="00E50839">
        <w:t xml:space="preserve">The business applicability period for trt.0002 is 2012 financial year. </w:t>
      </w:r>
    </w:p>
    <w:p w14:paraId="072CCD03" w14:textId="77777777" w:rsidR="009A1A90" w:rsidRPr="00E50839" w:rsidRDefault="009A1A90" w:rsidP="00D94F2A">
      <w:pPr>
        <w:pStyle w:val="Maintext"/>
      </w:pPr>
    </w:p>
    <w:p w14:paraId="5CC190F4" w14:textId="77777777" w:rsidR="009A1A90" w:rsidRDefault="009A1A90" w:rsidP="000A5A75">
      <w:pPr>
        <w:pStyle w:val="Maintext"/>
      </w:pPr>
      <w:r w:rsidRPr="00E50839">
        <w:t>In SBR, there may not be a new schema released each business applicability period as with the paper form version</w:t>
      </w:r>
      <w:r>
        <w:t xml:space="preserve">. </w:t>
      </w:r>
      <w:r w:rsidRPr="00A6368C">
        <w:rPr>
          <w:rFonts w:cs="Arial"/>
          <w:color w:val="000000"/>
        </w:rPr>
        <w:t>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14:paraId="08E2C892" w14:textId="77777777" w:rsidR="009A1A90" w:rsidRPr="009B06E0" w:rsidRDefault="009A1A90" w:rsidP="000A5A75">
      <w:pPr>
        <w:pStyle w:val="Head2"/>
        <w:numPr>
          <w:ilvl w:val="1"/>
          <w:numId w:val="19"/>
        </w:numPr>
        <w:tabs>
          <w:tab w:val="clear" w:pos="1080"/>
        </w:tabs>
        <w:spacing w:before="240"/>
      </w:pPr>
      <w:bookmarkStart w:id="229" w:name="_Toc304307342"/>
      <w:bookmarkStart w:id="230" w:name="_Toc425512138"/>
      <w:r>
        <w:lastRenderedPageBreak/>
        <w:t>Report Version</w:t>
      </w:r>
      <w:bookmarkEnd w:id="229"/>
      <w:bookmarkEnd w:id="230"/>
    </w:p>
    <w:p w14:paraId="7F353A0A" w14:textId="77777777" w:rsidR="009A1A90" w:rsidRDefault="009A1A90" w:rsidP="000A5A75">
      <w:pPr>
        <w:pStyle w:val="Maintext"/>
      </w:pPr>
      <w:r>
        <w:t xml:space="preserve">The SBR report version for TRT 2012 is </w:t>
      </w:r>
      <w:r w:rsidRPr="00610075">
        <w:rPr>
          <w:rStyle w:val="Strong"/>
        </w:rPr>
        <w:t>trt.000</w:t>
      </w:r>
      <w:r>
        <w:rPr>
          <w:rStyle w:val="Strong"/>
        </w:rPr>
        <w:t>2</w:t>
      </w:r>
      <w:r w:rsidRPr="00610075">
        <w:rPr>
          <w:rStyle w:val="Strong"/>
        </w:rPr>
        <w:t>.02.00</w:t>
      </w:r>
      <w:r w:rsidRPr="00610075">
        <w:t>.</w:t>
      </w:r>
      <w:r w:rsidRPr="003015D7">
        <w:t xml:space="preserve"> </w:t>
      </w:r>
    </w:p>
    <w:p w14:paraId="380089E5" w14:textId="77777777" w:rsidR="009A1A90" w:rsidRDefault="009A1A90" w:rsidP="000A5A75">
      <w:pPr>
        <w:pStyle w:val="Maintext"/>
      </w:pPr>
    </w:p>
    <w:p w14:paraId="07B6DE34" w14:textId="77777777" w:rsidR="009A1A90" w:rsidRDefault="009A1A90" w:rsidP="004E68F0">
      <w:pPr>
        <w:pStyle w:val="Head1"/>
        <w:numPr>
          <w:ilvl w:val="0"/>
          <w:numId w:val="0"/>
        </w:numPr>
        <w:sectPr w:rsidR="009A1A90" w:rsidSect="002219BA">
          <w:headerReference w:type="default" r:id="rId37"/>
          <w:footerReference w:type="default" r:id="rId38"/>
          <w:pgSz w:w="11906" w:h="16838" w:code="9"/>
          <w:pgMar w:top="1418" w:right="1276" w:bottom="1202" w:left="1304" w:header="425" w:footer="363" w:gutter="0"/>
          <w:cols w:space="708"/>
          <w:formProt w:val="0"/>
          <w:docGrid w:linePitch="360"/>
        </w:sectPr>
      </w:pPr>
    </w:p>
    <w:p w14:paraId="0D77135C" w14:textId="77777777" w:rsidR="009A1A90" w:rsidRPr="009B06E0" w:rsidRDefault="009A1A90" w:rsidP="004E68F0">
      <w:pPr>
        <w:pStyle w:val="Head1"/>
        <w:numPr>
          <w:ilvl w:val="0"/>
          <w:numId w:val="19"/>
        </w:numPr>
      </w:pPr>
      <w:bookmarkStart w:id="231" w:name="_Toc425512139"/>
      <w:r>
        <w:lastRenderedPageBreak/>
        <w:t>XBRL C</w:t>
      </w:r>
      <w:r w:rsidRPr="009B06E0">
        <w:t>ontext Specifications</w:t>
      </w:r>
      <w:bookmarkEnd w:id="231"/>
    </w:p>
    <w:p w14:paraId="2C2E792E" w14:textId="77777777" w:rsidR="009A1A90" w:rsidRPr="009B06E0" w:rsidRDefault="009A1A90" w:rsidP="004E68F0">
      <w:pPr>
        <w:pStyle w:val="Maintext"/>
      </w:pPr>
      <w:r w:rsidRPr="009B06E0">
        <w:t xml:space="preserve">The following sections define the context specifications that will be used within this MIG. The context </w:t>
      </w:r>
      <w:r w:rsidR="00796DA0">
        <w:t>instances</w:t>
      </w:r>
      <w:r w:rsidRPr="009B06E0">
        <w:t xml:space="preserve"> are allocated to the individual data elements within the message specifications below.</w:t>
      </w:r>
    </w:p>
    <w:p w14:paraId="0DEB9B80" w14:textId="77777777" w:rsidR="009A1A90" w:rsidRPr="009B06E0" w:rsidRDefault="009A1A90" w:rsidP="004E68F0">
      <w:pPr>
        <w:pStyle w:val="Maintext"/>
      </w:pPr>
    </w:p>
    <w:p w14:paraId="22B94369" w14:textId="77777777" w:rsidR="009A1A90" w:rsidRDefault="009A1A90" w:rsidP="00F063AA">
      <w:pPr>
        <w:pStyle w:val="Head2"/>
        <w:numPr>
          <w:ilvl w:val="1"/>
          <w:numId w:val="19"/>
        </w:numPr>
        <w:tabs>
          <w:tab w:val="clear" w:pos="1080"/>
        </w:tabs>
        <w:spacing w:before="240"/>
      </w:pPr>
      <w:bookmarkStart w:id="232" w:name="_Toc425512140"/>
      <w:r w:rsidRPr="009B06E0">
        <w:t xml:space="preserve">Context Specification </w:t>
      </w:r>
      <w:r>
        <w:t>Dimension 1</w:t>
      </w:r>
      <w:r w:rsidRPr="00022F86">
        <w:t>:</w:t>
      </w:r>
      <w:r>
        <w:t xml:space="preserve"> Report</w:t>
      </w:r>
      <w:r w:rsidRPr="00D201CE">
        <w:t>PartyType</w:t>
      </w:r>
      <w:r>
        <w:t>, Period: Duration</w:t>
      </w:r>
      <w:bookmarkEnd w:id="232"/>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620"/>
        <w:gridCol w:w="7020"/>
        <w:gridCol w:w="2160"/>
        <w:gridCol w:w="2520"/>
      </w:tblGrid>
      <w:tr w:rsidR="009A1A90" w:rsidRPr="009B06E0" w14:paraId="77897686" w14:textId="77777777" w:rsidTr="00A463FD">
        <w:trPr>
          <w:trHeight w:val="450"/>
        </w:trPr>
        <w:tc>
          <w:tcPr>
            <w:tcW w:w="1368" w:type="dxa"/>
            <w:tcBorders>
              <w:top w:val="single" w:sz="4" w:space="0" w:color="auto"/>
              <w:left w:val="single" w:sz="4" w:space="0" w:color="auto"/>
              <w:bottom w:val="single" w:sz="4" w:space="0" w:color="auto"/>
              <w:right w:val="single" w:sz="4" w:space="0" w:color="auto"/>
            </w:tcBorders>
            <w:shd w:val="clear" w:color="auto" w:fill="C6D9F1"/>
          </w:tcPr>
          <w:p w14:paraId="385BD8AE" w14:textId="77777777" w:rsidR="009A1A90" w:rsidRPr="00E54263" w:rsidRDefault="009A1A90" w:rsidP="00693B00">
            <w:pPr>
              <w:spacing w:before="120" w:after="120"/>
              <w:rPr>
                <w:rFonts w:cs="Arial"/>
                <w:b/>
                <w:sz w:val="20"/>
                <w:szCs w:val="20"/>
              </w:rPr>
            </w:pPr>
            <w:r w:rsidRPr="00E54263">
              <w:rPr>
                <w:rFonts w:cs="Arial"/>
                <w:b/>
                <w:sz w:val="20"/>
                <w:szCs w:val="20"/>
              </w:rPr>
              <w:t>XBRL Instance Context Data Concept</w:t>
            </w:r>
          </w:p>
        </w:tc>
        <w:tc>
          <w:tcPr>
            <w:tcW w:w="1620" w:type="dxa"/>
            <w:tcBorders>
              <w:top w:val="single" w:sz="4" w:space="0" w:color="auto"/>
              <w:left w:val="single" w:sz="4" w:space="0" w:color="auto"/>
              <w:bottom w:val="single" w:sz="4" w:space="0" w:color="auto"/>
              <w:right w:val="single" w:sz="4" w:space="0" w:color="auto"/>
            </w:tcBorders>
            <w:shd w:val="clear" w:color="auto" w:fill="C6D9F1"/>
          </w:tcPr>
          <w:p w14:paraId="36945444" w14:textId="77777777" w:rsidR="009A1A90" w:rsidRPr="00E54263" w:rsidRDefault="009A1A90" w:rsidP="00693B00">
            <w:pPr>
              <w:spacing w:before="120" w:after="120"/>
              <w:rPr>
                <w:rFonts w:cs="Arial"/>
                <w:b/>
                <w:sz w:val="20"/>
                <w:szCs w:val="20"/>
              </w:rPr>
            </w:pPr>
            <w:r w:rsidRPr="00E54263">
              <w:rPr>
                <w:rFonts w:cs="Arial"/>
                <w:b/>
                <w:sz w:val="20"/>
                <w:szCs w:val="20"/>
              </w:rPr>
              <w:t>Requirement</w:t>
            </w:r>
          </w:p>
        </w:tc>
        <w:tc>
          <w:tcPr>
            <w:tcW w:w="7020" w:type="dxa"/>
            <w:tcBorders>
              <w:top w:val="single" w:sz="4" w:space="0" w:color="auto"/>
              <w:left w:val="single" w:sz="4" w:space="0" w:color="auto"/>
              <w:bottom w:val="single" w:sz="4" w:space="0" w:color="auto"/>
              <w:right w:val="single" w:sz="4" w:space="0" w:color="auto"/>
            </w:tcBorders>
            <w:shd w:val="clear" w:color="auto" w:fill="C6D9F1"/>
          </w:tcPr>
          <w:p w14:paraId="7371925C" w14:textId="77777777" w:rsidR="009A1A90" w:rsidRPr="00E54263" w:rsidRDefault="009A1A90" w:rsidP="00693B00">
            <w:pPr>
              <w:spacing w:before="120" w:after="120"/>
              <w:rPr>
                <w:rFonts w:cs="Arial"/>
                <w:b/>
                <w:sz w:val="20"/>
                <w:szCs w:val="20"/>
              </w:rPr>
            </w:pPr>
            <w:r w:rsidRPr="00E54263">
              <w:rPr>
                <w:rFonts w:cs="Arial"/>
                <w:b/>
                <w:sz w:val="20"/>
                <w:szCs w:val="20"/>
              </w:rPr>
              <w:t>Instructions/Rules</w:t>
            </w:r>
          </w:p>
        </w:tc>
        <w:tc>
          <w:tcPr>
            <w:tcW w:w="2160" w:type="dxa"/>
            <w:tcBorders>
              <w:top w:val="single" w:sz="4" w:space="0" w:color="auto"/>
              <w:left w:val="single" w:sz="4" w:space="0" w:color="auto"/>
              <w:bottom w:val="single" w:sz="4" w:space="0" w:color="auto"/>
              <w:right w:val="single" w:sz="4" w:space="0" w:color="auto"/>
            </w:tcBorders>
            <w:shd w:val="clear" w:color="auto" w:fill="C6D9F1"/>
          </w:tcPr>
          <w:p w14:paraId="6708D592" w14:textId="77777777" w:rsidR="009A1A90" w:rsidRPr="00E54263" w:rsidRDefault="009A1A90" w:rsidP="00693B00">
            <w:pPr>
              <w:spacing w:before="120" w:after="120"/>
              <w:rPr>
                <w:rFonts w:cs="Arial"/>
                <w:b/>
                <w:sz w:val="20"/>
                <w:szCs w:val="20"/>
              </w:rPr>
            </w:pPr>
            <w:r w:rsidRPr="00E54263">
              <w:rPr>
                <w:rFonts w:cs="Arial"/>
                <w:b/>
                <w:sz w:val="20"/>
                <w:szCs w:val="20"/>
              </w:rPr>
              <w:t>Rule Imp</w:t>
            </w:r>
          </w:p>
        </w:tc>
        <w:tc>
          <w:tcPr>
            <w:tcW w:w="2520" w:type="dxa"/>
            <w:tcBorders>
              <w:top w:val="single" w:sz="4" w:space="0" w:color="auto"/>
              <w:left w:val="single" w:sz="4" w:space="0" w:color="auto"/>
              <w:bottom w:val="single" w:sz="4" w:space="0" w:color="auto"/>
              <w:right w:val="single" w:sz="4" w:space="0" w:color="auto"/>
            </w:tcBorders>
            <w:shd w:val="clear" w:color="auto" w:fill="C6D9F1"/>
          </w:tcPr>
          <w:p w14:paraId="58F62F82" w14:textId="77777777" w:rsidR="009A1A90" w:rsidRPr="00E54263" w:rsidRDefault="009A1A90" w:rsidP="00693B00">
            <w:pPr>
              <w:spacing w:before="120" w:after="120"/>
              <w:rPr>
                <w:rFonts w:cs="Arial"/>
                <w:b/>
                <w:sz w:val="20"/>
                <w:szCs w:val="20"/>
              </w:rPr>
            </w:pPr>
            <w:r w:rsidRPr="00E54263">
              <w:rPr>
                <w:rFonts w:cs="Arial"/>
                <w:b/>
                <w:sz w:val="20"/>
                <w:szCs w:val="20"/>
              </w:rPr>
              <w:t>SBR Msg code</w:t>
            </w:r>
          </w:p>
        </w:tc>
      </w:tr>
      <w:tr w:rsidR="009A1A90" w:rsidRPr="009B06E0" w14:paraId="6E330749" w14:textId="77777777" w:rsidTr="00A463FD">
        <w:trPr>
          <w:trHeight w:val="776"/>
        </w:trPr>
        <w:tc>
          <w:tcPr>
            <w:tcW w:w="1368" w:type="dxa"/>
            <w:tcBorders>
              <w:top w:val="single" w:sz="4" w:space="0" w:color="auto"/>
              <w:left w:val="single" w:sz="4" w:space="0" w:color="auto"/>
              <w:bottom w:val="single" w:sz="4" w:space="0" w:color="auto"/>
              <w:right w:val="single" w:sz="4" w:space="0" w:color="auto"/>
            </w:tcBorders>
            <w:noWrap/>
          </w:tcPr>
          <w:p w14:paraId="6F94ECE3" w14:textId="77777777" w:rsidR="009A1A90" w:rsidRPr="004E1F76" w:rsidRDefault="009A1A90" w:rsidP="00A463FD">
            <w:pPr>
              <w:pStyle w:val="TableText-Left"/>
            </w:pPr>
            <w:r w:rsidRPr="004E1F76">
              <w:t>Context Identifier</w:t>
            </w:r>
          </w:p>
        </w:tc>
        <w:tc>
          <w:tcPr>
            <w:tcW w:w="1620" w:type="dxa"/>
            <w:tcBorders>
              <w:top w:val="single" w:sz="4" w:space="0" w:color="auto"/>
              <w:left w:val="single" w:sz="4" w:space="0" w:color="auto"/>
              <w:bottom w:val="single" w:sz="4" w:space="0" w:color="auto"/>
              <w:right w:val="single" w:sz="4" w:space="0" w:color="auto"/>
            </w:tcBorders>
            <w:noWrap/>
          </w:tcPr>
          <w:p w14:paraId="3F50A432" w14:textId="77777777" w:rsidR="009A1A90" w:rsidRPr="004E1F76" w:rsidRDefault="009A1A90" w:rsidP="00A463FD">
            <w:pPr>
              <w:pStyle w:val="TableText-Left"/>
            </w:pPr>
            <w:r w:rsidRPr="004E1F76">
              <w:t>Mandatory</w:t>
            </w:r>
          </w:p>
        </w:tc>
        <w:tc>
          <w:tcPr>
            <w:tcW w:w="7020" w:type="dxa"/>
            <w:tcBorders>
              <w:top w:val="single" w:sz="4" w:space="0" w:color="auto"/>
              <w:left w:val="single" w:sz="4" w:space="0" w:color="auto"/>
              <w:bottom w:val="single" w:sz="4" w:space="0" w:color="auto"/>
              <w:right w:val="single" w:sz="4" w:space="0" w:color="auto"/>
            </w:tcBorders>
          </w:tcPr>
          <w:p w14:paraId="13B7E304" w14:textId="77777777" w:rsidR="009A1A90" w:rsidRPr="004E1F76" w:rsidRDefault="009A1A90" w:rsidP="00F61343">
            <w:pPr>
              <w:keepNext/>
              <w:keepLines/>
              <w:spacing w:before="60" w:after="60"/>
              <w:rPr>
                <w:rFonts w:cs="Arial"/>
                <w:sz w:val="16"/>
                <w:szCs w:val="16"/>
                <w:lang w:bidi="pa-IN"/>
              </w:rPr>
            </w:pPr>
            <w:r w:rsidRPr="004E1F76">
              <w:rPr>
                <w:rFonts w:cs="Arial"/>
                <w:sz w:val="16"/>
                <w:szCs w:val="16"/>
                <w:lang w:bidi="pa-IN"/>
              </w:rPr>
              <w:t xml:space="preserve">This is a unique identifier used to link the data element to a defined XBRL context. SBR is </w:t>
            </w:r>
            <w:r w:rsidRPr="007D7379">
              <w:rPr>
                <w:rFonts w:cs="Arial"/>
                <w:sz w:val="16"/>
                <w:szCs w:val="16"/>
                <w:lang w:bidi="pa-IN"/>
              </w:rPr>
              <w:t>recommending a four character id starting with ‘C’ and a three digit sequential number for each context e.g. C001</w:t>
            </w:r>
          </w:p>
        </w:tc>
        <w:tc>
          <w:tcPr>
            <w:tcW w:w="2160" w:type="dxa"/>
            <w:tcBorders>
              <w:top w:val="single" w:sz="4" w:space="0" w:color="auto"/>
              <w:left w:val="single" w:sz="4" w:space="0" w:color="auto"/>
              <w:bottom w:val="single" w:sz="4" w:space="0" w:color="auto"/>
              <w:right w:val="single" w:sz="4" w:space="0" w:color="auto"/>
            </w:tcBorders>
          </w:tcPr>
          <w:p w14:paraId="108CC38F" w14:textId="77777777" w:rsidR="009A1A90" w:rsidRPr="004E1F76" w:rsidRDefault="009A1A90" w:rsidP="00A463FD">
            <w:pPr>
              <w:pStyle w:val="TableText-Left"/>
              <w:rPr>
                <w:lang w:val="nl-BE" w:eastAsia="en-US"/>
              </w:rPr>
            </w:pPr>
            <w:r>
              <w:rPr>
                <w:lang w:val="nl-BE" w:eastAsia="en-US"/>
              </w:rPr>
              <w:t>N/A</w:t>
            </w:r>
          </w:p>
        </w:tc>
        <w:tc>
          <w:tcPr>
            <w:tcW w:w="2520" w:type="dxa"/>
            <w:tcBorders>
              <w:top w:val="single" w:sz="4" w:space="0" w:color="auto"/>
              <w:left w:val="single" w:sz="4" w:space="0" w:color="auto"/>
              <w:bottom w:val="single" w:sz="4" w:space="0" w:color="auto"/>
              <w:right w:val="single" w:sz="4" w:space="0" w:color="auto"/>
            </w:tcBorders>
          </w:tcPr>
          <w:p w14:paraId="0336F3C9" w14:textId="77777777" w:rsidR="009A1A90" w:rsidRPr="004E1F76" w:rsidRDefault="009A1A90" w:rsidP="00A463FD">
            <w:pPr>
              <w:pStyle w:val="TableText-Left"/>
              <w:rPr>
                <w:lang w:eastAsia="en-US"/>
              </w:rPr>
            </w:pPr>
            <w:r>
              <w:rPr>
                <w:lang w:eastAsia="en-US"/>
              </w:rPr>
              <w:t>N/A</w:t>
            </w:r>
          </w:p>
        </w:tc>
      </w:tr>
      <w:tr w:rsidR="009A1A90" w:rsidRPr="009B06E0" w14:paraId="52464D87" w14:textId="77777777" w:rsidTr="00A463FD">
        <w:trPr>
          <w:trHeight w:val="492"/>
        </w:trPr>
        <w:tc>
          <w:tcPr>
            <w:tcW w:w="1368" w:type="dxa"/>
            <w:tcBorders>
              <w:top w:val="single" w:sz="4" w:space="0" w:color="auto"/>
              <w:left w:val="single" w:sz="4" w:space="0" w:color="auto"/>
              <w:bottom w:val="single" w:sz="4" w:space="0" w:color="auto"/>
              <w:right w:val="single" w:sz="4" w:space="0" w:color="auto"/>
            </w:tcBorders>
            <w:noWrap/>
          </w:tcPr>
          <w:p w14:paraId="36AB6E3D" w14:textId="77777777" w:rsidR="009A1A90" w:rsidRPr="004E1F76" w:rsidRDefault="009A1A90" w:rsidP="00F61343">
            <w:pPr>
              <w:spacing w:before="60" w:after="60"/>
              <w:rPr>
                <w:rFonts w:cs="Arial"/>
                <w:sz w:val="16"/>
                <w:szCs w:val="16"/>
                <w:lang w:bidi="pa-IN"/>
              </w:rPr>
            </w:pPr>
            <w:r w:rsidRPr="004E1F76">
              <w:rPr>
                <w:rFonts w:cs="Arial"/>
                <w:sz w:val="16"/>
                <w:szCs w:val="16"/>
                <w:lang w:bidi="pa-IN"/>
              </w:rPr>
              <w:t>Entity Identifier</w:t>
            </w:r>
          </w:p>
        </w:tc>
        <w:tc>
          <w:tcPr>
            <w:tcW w:w="1620" w:type="dxa"/>
            <w:tcBorders>
              <w:top w:val="single" w:sz="4" w:space="0" w:color="auto"/>
              <w:left w:val="single" w:sz="4" w:space="0" w:color="auto"/>
              <w:bottom w:val="single" w:sz="4" w:space="0" w:color="auto"/>
              <w:right w:val="single" w:sz="4" w:space="0" w:color="auto"/>
            </w:tcBorders>
            <w:noWrap/>
          </w:tcPr>
          <w:p w14:paraId="69B0E829" w14:textId="77777777" w:rsidR="009A1A90" w:rsidRPr="004E1F76" w:rsidRDefault="009A1A90" w:rsidP="00F61343">
            <w:pPr>
              <w:spacing w:before="60" w:after="60"/>
              <w:rPr>
                <w:rFonts w:cs="Arial"/>
                <w:sz w:val="16"/>
                <w:szCs w:val="16"/>
                <w:lang w:bidi="pa-IN"/>
              </w:rPr>
            </w:pPr>
            <w:r w:rsidRPr="004E1F76">
              <w:rPr>
                <w:rFonts w:cs="Arial"/>
                <w:sz w:val="16"/>
                <w:szCs w:val="16"/>
                <w:lang w:bidi="pa-IN"/>
              </w:rPr>
              <w:t>Mandatory</w:t>
            </w:r>
          </w:p>
        </w:tc>
        <w:tc>
          <w:tcPr>
            <w:tcW w:w="7020" w:type="dxa"/>
            <w:tcBorders>
              <w:top w:val="single" w:sz="4" w:space="0" w:color="auto"/>
              <w:left w:val="single" w:sz="4" w:space="0" w:color="auto"/>
              <w:bottom w:val="single" w:sz="4" w:space="0" w:color="auto"/>
              <w:right w:val="single" w:sz="4" w:space="0" w:color="auto"/>
            </w:tcBorders>
          </w:tcPr>
          <w:p w14:paraId="42C74A1B" w14:textId="77777777" w:rsidR="009A1A90" w:rsidRPr="004E1F76" w:rsidRDefault="009A1A90" w:rsidP="00F61343">
            <w:pPr>
              <w:spacing w:before="60" w:after="60"/>
              <w:rPr>
                <w:rFonts w:cs="Arial"/>
                <w:sz w:val="16"/>
                <w:szCs w:val="16"/>
                <w:lang w:bidi="pa-IN"/>
              </w:rPr>
            </w:pPr>
            <w:r w:rsidRPr="004E1F76">
              <w:rPr>
                <w:rFonts w:cs="Arial"/>
                <w:sz w:val="16"/>
                <w:szCs w:val="16"/>
                <w:lang w:bidi="pa-IN"/>
              </w:rPr>
              <w:t>An identifier must be supplied.</w:t>
            </w:r>
          </w:p>
          <w:p w14:paraId="7272C625" w14:textId="77777777" w:rsidR="009A1A90" w:rsidRPr="004E1F76" w:rsidRDefault="009A1A90" w:rsidP="00F61343">
            <w:pPr>
              <w:spacing w:before="60" w:after="60"/>
              <w:rPr>
                <w:rFonts w:cs="Arial"/>
                <w:sz w:val="16"/>
                <w:szCs w:val="16"/>
                <w:lang w:bidi="pa-IN"/>
              </w:rPr>
            </w:pPr>
          </w:p>
        </w:tc>
        <w:tc>
          <w:tcPr>
            <w:tcW w:w="2160" w:type="dxa"/>
            <w:tcBorders>
              <w:top w:val="single" w:sz="4" w:space="0" w:color="auto"/>
              <w:left w:val="single" w:sz="4" w:space="0" w:color="auto"/>
              <w:bottom w:val="single" w:sz="4" w:space="0" w:color="auto"/>
              <w:right w:val="single" w:sz="4" w:space="0" w:color="auto"/>
            </w:tcBorders>
          </w:tcPr>
          <w:p w14:paraId="38287F90" w14:textId="77777777" w:rsidR="009A1A90" w:rsidRPr="004E1F76" w:rsidRDefault="009A1A90" w:rsidP="00F61343">
            <w:pPr>
              <w:spacing w:before="60" w:after="60"/>
              <w:rPr>
                <w:rFonts w:cs="Arial"/>
                <w:sz w:val="16"/>
                <w:szCs w:val="16"/>
                <w:lang w:bidi="pa-IN"/>
              </w:rPr>
            </w:pPr>
            <w:r>
              <w:rPr>
                <w:rFonts w:cs="Arial"/>
                <w:sz w:val="16"/>
                <w:szCs w:val="16"/>
                <w:lang w:bidi="pa-IN"/>
              </w:rPr>
              <w:t>N/A</w:t>
            </w:r>
          </w:p>
        </w:tc>
        <w:tc>
          <w:tcPr>
            <w:tcW w:w="2520" w:type="dxa"/>
            <w:tcBorders>
              <w:top w:val="single" w:sz="4" w:space="0" w:color="auto"/>
              <w:left w:val="single" w:sz="4" w:space="0" w:color="auto"/>
              <w:bottom w:val="single" w:sz="4" w:space="0" w:color="auto"/>
              <w:right w:val="single" w:sz="4" w:space="0" w:color="auto"/>
            </w:tcBorders>
          </w:tcPr>
          <w:p w14:paraId="04B2968D" w14:textId="77777777" w:rsidR="009A1A90" w:rsidRPr="004E1F76" w:rsidRDefault="009A1A90" w:rsidP="00F61343">
            <w:pPr>
              <w:spacing w:before="60" w:after="60"/>
              <w:rPr>
                <w:rFonts w:cs="Arial"/>
                <w:sz w:val="16"/>
                <w:szCs w:val="16"/>
                <w:lang w:bidi="pa-IN"/>
              </w:rPr>
            </w:pPr>
            <w:r>
              <w:rPr>
                <w:rFonts w:cs="Arial"/>
                <w:sz w:val="16"/>
                <w:szCs w:val="16"/>
                <w:lang w:bidi="pa-IN"/>
              </w:rPr>
              <w:t>N/A</w:t>
            </w:r>
          </w:p>
        </w:tc>
      </w:tr>
      <w:tr w:rsidR="009A1A90" w:rsidRPr="009B06E0" w14:paraId="4649C112" w14:textId="77777777" w:rsidTr="00A463FD">
        <w:trPr>
          <w:trHeight w:val="528"/>
        </w:trPr>
        <w:tc>
          <w:tcPr>
            <w:tcW w:w="1368" w:type="dxa"/>
            <w:tcBorders>
              <w:top w:val="single" w:sz="4" w:space="0" w:color="auto"/>
              <w:left w:val="single" w:sz="4" w:space="0" w:color="auto"/>
              <w:bottom w:val="single" w:sz="4" w:space="0" w:color="auto"/>
              <w:right w:val="single" w:sz="4" w:space="0" w:color="auto"/>
            </w:tcBorders>
            <w:noWrap/>
          </w:tcPr>
          <w:p w14:paraId="6E19179F" w14:textId="77777777" w:rsidR="009A1A90" w:rsidRPr="004E1F76" w:rsidRDefault="009A1A90" w:rsidP="00F61343">
            <w:pPr>
              <w:spacing w:before="60" w:after="60"/>
              <w:rPr>
                <w:rFonts w:cs="Arial"/>
                <w:sz w:val="16"/>
                <w:szCs w:val="16"/>
                <w:lang w:bidi="pa-IN"/>
              </w:rPr>
            </w:pPr>
            <w:r w:rsidRPr="004E1F76">
              <w:rPr>
                <w:rFonts w:cs="Arial"/>
                <w:sz w:val="16"/>
                <w:szCs w:val="16"/>
                <w:lang w:bidi="pa-IN"/>
              </w:rPr>
              <w:t>Entity Identifier Scheme</w:t>
            </w:r>
          </w:p>
        </w:tc>
        <w:tc>
          <w:tcPr>
            <w:tcW w:w="1620" w:type="dxa"/>
            <w:tcBorders>
              <w:top w:val="single" w:sz="4" w:space="0" w:color="auto"/>
              <w:left w:val="single" w:sz="4" w:space="0" w:color="auto"/>
              <w:bottom w:val="single" w:sz="4" w:space="0" w:color="auto"/>
              <w:right w:val="single" w:sz="4" w:space="0" w:color="auto"/>
            </w:tcBorders>
            <w:noWrap/>
          </w:tcPr>
          <w:p w14:paraId="53AC17F6" w14:textId="77777777" w:rsidR="009A1A90" w:rsidRPr="004E1F76" w:rsidRDefault="009A1A90" w:rsidP="00F61343">
            <w:pPr>
              <w:spacing w:before="60" w:after="60"/>
              <w:rPr>
                <w:rFonts w:cs="Arial"/>
                <w:sz w:val="16"/>
                <w:szCs w:val="16"/>
                <w:lang w:bidi="pa-IN"/>
              </w:rPr>
            </w:pPr>
            <w:r w:rsidRPr="004E1F76">
              <w:rPr>
                <w:rFonts w:cs="Arial"/>
                <w:sz w:val="16"/>
                <w:szCs w:val="16"/>
                <w:lang w:bidi="pa-IN"/>
              </w:rPr>
              <w:t>Mandatory</w:t>
            </w:r>
          </w:p>
        </w:tc>
        <w:tc>
          <w:tcPr>
            <w:tcW w:w="7020" w:type="dxa"/>
            <w:tcBorders>
              <w:top w:val="single" w:sz="4" w:space="0" w:color="auto"/>
              <w:left w:val="single" w:sz="4" w:space="0" w:color="auto"/>
              <w:bottom w:val="single" w:sz="4" w:space="0" w:color="auto"/>
              <w:right w:val="single" w:sz="4" w:space="0" w:color="auto"/>
            </w:tcBorders>
          </w:tcPr>
          <w:p w14:paraId="0C20131C" w14:textId="77777777" w:rsidR="009A1A90" w:rsidRPr="004E1F76" w:rsidRDefault="009A1A90" w:rsidP="00F61343">
            <w:pPr>
              <w:spacing w:before="60" w:after="60"/>
              <w:rPr>
                <w:rFonts w:cs="Arial"/>
                <w:sz w:val="16"/>
                <w:szCs w:val="16"/>
                <w:lang w:bidi="pa-IN"/>
              </w:rPr>
            </w:pPr>
            <w:r w:rsidRPr="004E1F76">
              <w:rPr>
                <w:rFonts w:cs="Arial"/>
                <w:sz w:val="16"/>
                <w:szCs w:val="16"/>
                <w:lang w:bidi="pa-IN"/>
              </w:rPr>
              <w:t xml:space="preserve">This field must be set to </w:t>
            </w:r>
            <w:r w:rsidRPr="004E1F76">
              <w:rPr>
                <w:rFonts w:cs="Arial"/>
                <w:b/>
                <w:sz w:val="16"/>
                <w:szCs w:val="16"/>
                <w:lang w:bidi="pa-IN"/>
              </w:rPr>
              <w:t xml:space="preserve">http://www.ato.gov.au/abn </w:t>
            </w:r>
            <w:r w:rsidRPr="004E1F76">
              <w:rPr>
                <w:rFonts w:cs="Arial"/>
                <w:sz w:val="16"/>
                <w:szCs w:val="16"/>
                <w:lang w:bidi="pa-IN"/>
              </w:rPr>
              <w:t xml:space="preserve">or </w:t>
            </w:r>
            <w:r w:rsidRPr="004E1F76">
              <w:rPr>
                <w:rFonts w:cs="Arial"/>
                <w:b/>
                <w:sz w:val="16"/>
                <w:szCs w:val="16"/>
                <w:lang w:bidi="pa-IN"/>
              </w:rPr>
              <w:t>http://www.ato.gov.au/tfn</w:t>
            </w:r>
            <w:r w:rsidRPr="004E1F76">
              <w:rPr>
                <w:rFonts w:cs="Arial"/>
                <w:sz w:val="16"/>
                <w:szCs w:val="16"/>
                <w:lang w:bidi="pa-IN"/>
              </w:rPr>
              <w:t>.  TFN must be used for the reporting party and ABN must be used for the Intermediary.</w:t>
            </w:r>
          </w:p>
        </w:tc>
        <w:tc>
          <w:tcPr>
            <w:tcW w:w="2160" w:type="dxa"/>
            <w:tcBorders>
              <w:top w:val="single" w:sz="4" w:space="0" w:color="auto"/>
              <w:left w:val="single" w:sz="4" w:space="0" w:color="auto"/>
              <w:bottom w:val="single" w:sz="4" w:space="0" w:color="auto"/>
              <w:right w:val="single" w:sz="4" w:space="0" w:color="auto"/>
            </w:tcBorders>
          </w:tcPr>
          <w:p w14:paraId="4589CB60" w14:textId="77777777" w:rsidR="009A1A90" w:rsidRPr="004E1F76" w:rsidRDefault="009A1A90" w:rsidP="00F61343">
            <w:pPr>
              <w:spacing w:before="60" w:after="60"/>
              <w:rPr>
                <w:rFonts w:cs="Arial"/>
                <w:sz w:val="16"/>
                <w:szCs w:val="16"/>
                <w:lang w:bidi="pa-IN"/>
              </w:rPr>
            </w:pPr>
            <w:r w:rsidRPr="004E1F76">
              <w:rPr>
                <w:rFonts w:cs="Arial"/>
                <w:sz w:val="16"/>
                <w:szCs w:val="16"/>
                <w:lang w:bidi="pa-IN"/>
              </w:rPr>
              <w:t>See Entity Segment below</w:t>
            </w:r>
          </w:p>
        </w:tc>
        <w:tc>
          <w:tcPr>
            <w:tcW w:w="2520" w:type="dxa"/>
            <w:tcBorders>
              <w:top w:val="single" w:sz="4" w:space="0" w:color="auto"/>
              <w:left w:val="single" w:sz="4" w:space="0" w:color="auto"/>
              <w:bottom w:val="single" w:sz="4" w:space="0" w:color="auto"/>
              <w:right w:val="single" w:sz="4" w:space="0" w:color="auto"/>
            </w:tcBorders>
          </w:tcPr>
          <w:p w14:paraId="524BF02D" w14:textId="77777777" w:rsidR="009A1A90" w:rsidRPr="004E1F76" w:rsidRDefault="009A1A90" w:rsidP="00F61343">
            <w:pPr>
              <w:keepNext/>
              <w:keepLines/>
              <w:spacing w:before="60" w:after="60"/>
              <w:rPr>
                <w:rFonts w:cs="Arial"/>
                <w:sz w:val="16"/>
                <w:szCs w:val="16"/>
                <w:lang w:bidi="pa-IN"/>
              </w:rPr>
            </w:pPr>
          </w:p>
        </w:tc>
      </w:tr>
      <w:tr w:rsidR="009A1A90" w:rsidRPr="009B06E0" w14:paraId="6AC2CCF5" w14:textId="77777777" w:rsidTr="00A463FD">
        <w:tc>
          <w:tcPr>
            <w:tcW w:w="1368" w:type="dxa"/>
            <w:tcBorders>
              <w:top w:val="single" w:sz="4" w:space="0" w:color="auto"/>
              <w:left w:val="single" w:sz="4" w:space="0" w:color="auto"/>
              <w:bottom w:val="single" w:sz="4" w:space="0" w:color="auto"/>
              <w:right w:val="single" w:sz="4" w:space="0" w:color="auto"/>
            </w:tcBorders>
            <w:noWrap/>
          </w:tcPr>
          <w:p w14:paraId="16809766" w14:textId="77777777" w:rsidR="009A1A90" w:rsidRPr="004E1F76" w:rsidRDefault="009A1A90" w:rsidP="00A463FD">
            <w:pPr>
              <w:pStyle w:val="TableText-Left"/>
            </w:pPr>
            <w:r w:rsidRPr="004E1F76">
              <w:t xml:space="preserve">Entity Segment </w:t>
            </w:r>
          </w:p>
        </w:tc>
        <w:tc>
          <w:tcPr>
            <w:tcW w:w="1620" w:type="dxa"/>
            <w:tcBorders>
              <w:top w:val="single" w:sz="4" w:space="0" w:color="auto"/>
              <w:left w:val="single" w:sz="4" w:space="0" w:color="auto"/>
              <w:bottom w:val="single" w:sz="4" w:space="0" w:color="auto"/>
              <w:right w:val="single" w:sz="4" w:space="0" w:color="auto"/>
            </w:tcBorders>
            <w:noWrap/>
          </w:tcPr>
          <w:p w14:paraId="5E3CDEF2" w14:textId="77777777" w:rsidR="009A1A90" w:rsidRPr="004E1F76" w:rsidRDefault="009A1A90" w:rsidP="00A463FD">
            <w:pPr>
              <w:pStyle w:val="TableText-Left"/>
            </w:pPr>
            <w:r w:rsidRPr="004E1F76">
              <w:t xml:space="preserve">Mandatory </w:t>
            </w:r>
          </w:p>
        </w:tc>
        <w:tc>
          <w:tcPr>
            <w:tcW w:w="7020" w:type="dxa"/>
            <w:tcBorders>
              <w:top w:val="single" w:sz="4" w:space="0" w:color="auto"/>
              <w:left w:val="single" w:sz="4" w:space="0" w:color="auto"/>
              <w:bottom w:val="single" w:sz="4" w:space="0" w:color="auto"/>
              <w:right w:val="single" w:sz="4" w:space="0" w:color="auto"/>
            </w:tcBorders>
          </w:tcPr>
          <w:p w14:paraId="6041E146" w14:textId="77777777" w:rsidR="009A1A90" w:rsidRDefault="009A1A90" w:rsidP="00A463FD">
            <w:pPr>
              <w:pStyle w:val="TableText-Left"/>
            </w:pPr>
            <w:r w:rsidRPr="004E1F76">
              <w:t>Explicit member dimension ReportPartyType set to “ReportingParty” or “Intermediary”</w:t>
            </w:r>
          </w:p>
          <w:p w14:paraId="5A6C21D4" w14:textId="77777777" w:rsidR="009A1A90" w:rsidRPr="004E1F76" w:rsidRDefault="009A1A90" w:rsidP="00A463FD">
            <w:pPr>
              <w:pStyle w:val="TableText-Left"/>
            </w:pPr>
          </w:p>
          <w:p w14:paraId="015AB556" w14:textId="77777777" w:rsidR="009A1A90" w:rsidRPr="004E1F76" w:rsidRDefault="009A1A90" w:rsidP="00A463FD">
            <w:pPr>
              <w:pStyle w:val="TableText-Left"/>
            </w:pPr>
            <w:r w:rsidRPr="004E1F76">
              <w:t xml:space="preserve">1. IF (RprtPyType.xx.xx:ReportPartyTypeDimension &lt;&gt; "RprtPyType.02.03:Intermediary") AND (RprtPyType.xx.xx:ReportPartyTypeDimension &lt;&gt; "RprtPyType.02.03:ReportingParty")     </w:t>
            </w:r>
          </w:p>
          <w:p w14:paraId="0FEB4643" w14:textId="77777777" w:rsidR="009A1A90" w:rsidRPr="004E1F76" w:rsidRDefault="009A1A90" w:rsidP="00A463FD">
            <w:pPr>
              <w:pStyle w:val="TableText-Left"/>
            </w:pPr>
            <w:r w:rsidRPr="004E1F76">
              <w:tab/>
              <w:t>RETURN VALIDATION MESSAGE</w:t>
            </w:r>
          </w:p>
          <w:p w14:paraId="4FF33DA6" w14:textId="77777777" w:rsidR="009A1A90" w:rsidRPr="004E1F76" w:rsidRDefault="009A1A90" w:rsidP="00A463FD">
            <w:pPr>
              <w:pStyle w:val="TableText-Left"/>
            </w:pPr>
            <w:r w:rsidRPr="004E1F76">
              <w:t>ENDIF</w:t>
            </w:r>
          </w:p>
          <w:p w14:paraId="4190EF52" w14:textId="77777777" w:rsidR="009A1A90" w:rsidRPr="004E1F76" w:rsidRDefault="009A1A90" w:rsidP="00A463FD">
            <w:pPr>
              <w:pStyle w:val="TableText-Left"/>
            </w:pPr>
          </w:p>
          <w:p w14:paraId="7039EF0F" w14:textId="77777777" w:rsidR="009A1A90" w:rsidRPr="004E1F76" w:rsidRDefault="009A1A90" w:rsidP="00A463FD">
            <w:pPr>
              <w:pStyle w:val="TableText-Left"/>
            </w:pPr>
            <w:r w:rsidRPr="004E1F76">
              <w:t>2. IF (RprtPyType.xx.xx:ReportingPartyTypeDimension = “RprtPyType.02.03:ReportingParty”) AND (entity.identifier.scheme &lt;&gt; http://www.ato.gov.au/tfn)</w:t>
            </w:r>
          </w:p>
          <w:p w14:paraId="7994FD38" w14:textId="77777777" w:rsidR="009A1A90" w:rsidRPr="004E1F76" w:rsidRDefault="009A1A90" w:rsidP="00A463FD">
            <w:pPr>
              <w:pStyle w:val="TableText-Left"/>
            </w:pPr>
            <w:r w:rsidRPr="004E1F76">
              <w:tab/>
              <w:t>RETURN VALIDATION MESSAGE</w:t>
            </w:r>
          </w:p>
          <w:p w14:paraId="63C34766" w14:textId="77777777" w:rsidR="009A1A90" w:rsidRPr="004E1F76" w:rsidRDefault="009A1A90" w:rsidP="00A463FD">
            <w:pPr>
              <w:pStyle w:val="TableText-Left"/>
            </w:pPr>
            <w:r w:rsidRPr="004E1F76">
              <w:t>ENDIF</w:t>
            </w:r>
          </w:p>
          <w:p w14:paraId="55971036" w14:textId="77777777" w:rsidR="009A1A90" w:rsidRPr="004E1F76" w:rsidRDefault="009A1A90" w:rsidP="00A463FD">
            <w:pPr>
              <w:pStyle w:val="TableText-Left"/>
            </w:pPr>
          </w:p>
          <w:p w14:paraId="1F55C0A2" w14:textId="77777777" w:rsidR="009A1A90" w:rsidRPr="004E1F76" w:rsidRDefault="009A1A90" w:rsidP="00A463FD">
            <w:pPr>
              <w:pStyle w:val="TableText-Left"/>
            </w:pPr>
            <w:r w:rsidRPr="004E1F76">
              <w:t>3. IF (RprtPyType.xx.xx:ReportingPartyTypeDimension = “RprtPyType.02.03:Intermediary”) AND (entity.identifier.scheme &lt;&gt; http://www.ato.gov.au/abn)</w:t>
            </w:r>
          </w:p>
          <w:p w14:paraId="37CBD899" w14:textId="77777777" w:rsidR="009A1A90" w:rsidRPr="004E1F76" w:rsidRDefault="009A1A90" w:rsidP="00A463FD">
            <w:pPr>
              <w:pStyle w:val="TableText-Left"/>
            </w:pPr>
            <w:r w:rsidRPr="004E1F76">
              <w:tab/>
              <w:t>RETURN VALIDATION MESSAGE</w:t>
            </w:r>
          </w:p>
          <w:p w14:paraId="224145F1" w14:textId="77777777" w:rsidR="009A1A90" w:rsidRPr="004E1F76" w:rsidRDefault="009A1A90" w:rsidP="00A463FD">
            <w:pPr>
              <w:pStyle w:val="TableText-Left"/>
            </w:pPr>
            <w:r w:rsidRPr="004E1F76">
              <w:t>ENDIF</w:t>
            </w:r>
          </w:p>
        </w:tc>
        <w:tc>
          <w:tcPr>
            <w:tcW w:w="2160" w:type="dxa"/>
            <w:tcBorders>
              <w:top w:val="single" w:sz="4" w:space="0" w:color="auto"/>
              <w:left w:val="single" w:sz="4" w:space="0" w:color="auto"/>
              <w:bottom w:val="single" w:sz="4" w:space="0" w:color="auto"/>
              <w:right w:val="single" w:sz="4" w:space="0" w:color="auto"/>
            </w:tcBorders>
          </w:tcPr>
          <w:p w14:paraId="3D24F8A8" w14:textId="77777777" w:rsidR="009A1A90" w:rsidRDefault="009A1A90" w:rsidP="00A463FD">
            <w:pPr>
              <w:pStyle w:val="TableText-Left"/>
              <w:rPr>
                <w:lang w:val="nl-NL" w:eastAsia="en-US"/>
              </w:rPr>
            </w:pPr>
          </w:p>
          <w:p w14:paraId="4E641128" w14:textId="77777777" w:rsidR="009A1A90" w:rsidRDefault="009A1A90" w:rsidP="00A463FD">
            <w:pPr>
              <w:pStyle w:val="TableText-Left"/>
              <w:rPr>
                <w:lang w:val="nl-NL" w:eastAsia="en-US"/>
              </w:rPr>
            </w:pPr>
          </w:p>
          <w:p w14:paraId="6FF31A59" w14:textId="77777777" w:rsidR="009A1A90" w:rsidRPr="004E1F76" w:rsidRDefault="009A1A90" w:rsidP="00A463FD">
            <w:pPr>
              <w:pStyle w:val="TableText-Left"/>
              <w:rPr>
                <w:color w:val="000000"/>
                <w:lang w:val="nl-NL"/>
              </w:rPr>
            </w:pPr>
            <w:r w:rsidRPr="004E1F76">
              <w:rPr>
                <w:lang w:val="nl-NL" w:eastAsia="en-US"/>
              </w:rPr>
              <w:t xml:space="preserve">1. Schematron ID = </w:t>
            </w:r>
            <w:r w:rsidRPr="004E1F76">
              <w:rPr>
                <w:color w:val="000000"/>
                <w:lang w:val="nl-NL"/>
              </w:rPr>
              <w:t>VR.ATO.GEN.410197</w:t>
            </w:r>
          </w:p>
          <w:p w14:paraId="5C46BAF9" w14:textId="77777777" w:rsidR="009A1A90" w:rsidRDefault="009A1A90" w:rsidP="00A463FD">
            <w:pPr>
              <w:pStyle w:val="TableText-Left"/>
              <w:rPr>
                <w:lang w:val="nl-NL" w:eastAsia="en-US"/>
              </w:rPr>
            </w:pPr>
          </w:p>
          <w:p w14:paraId="207FB900" w14:textId="77777777" w:rsidR="009A1A90" w:rsidRDefault="009A1A90" w:rsidP="00A463FD">
            <w:pPr>
              <w:pStyle w:val="TableText-Left"/>
              <w:rPr>
                <w:lang w:val="nl-NL" w:eastAsia="en-US"/>
              </w:rPr>
            </w:pPr>
          </w:p>
          <w:p w14:paraId="5EE906F8" w14:textId="77777777" w:rsidR="009A1A90" w:rsidRDefault="009A1A90" w:rsidP="00A463FD">
            <w:pPr>
              <w:pStyle w:val="TableText-Left"/>
              <w:rPr>
                <w:lang w:val="nl-NL" w:eastAsia="en-US"/>
              </w:rPr>
            </w:pPr>
          </w:p>
          <w:p w14:paraId="2CBD4D5C" w14:textId="77777777" w:rsidR="009A1A90" w:rsidRPr="004E1F76" w:rsidRDefault="009A1A90" w:rsidP="00A463FD">
            <w:pPr>
              <w:pStyle w:val="TableText-Left"/>
              <w:rPr>
                <w:color w:val="000000"/>
                <w:lang w:val="nl-NL"/>
              </w:rPr>
            </w:pPr>
            <w:r w:rsidRPr="004E1F76">
              <w:rPr>
                <w:lang w:val="nl-NL" w:eastAsia="en-US"/>
              </w:rPr>
              <w:t xml:space="preserve">2. Schematron ID = </w:t>
            </w:r>
            <w:r w:rsidRPr="004E1F76">
              <w:rPr>
                <w:color w:val="000000"/>
                <w:lang w:val="nl-NL"/>
              </w:rPr>
              <w:t>VR.ATO.GEN.</w:t>
            </w:r>
            <w:r w:rsidRPr="004E1F76">
              <w:rPr>
                <w:lang w:val="nl-BE"/>
              </w:rPr>
              <w:t>432265</w:t>
            </w:r>
          </w:p>
          <w:p w14:paraId="754D8029" w14:textId="77777777" w:rsidR="009A1A90" w:rsidRDefault="009A1A90" w:rsidP="00A463FD">
            <w:pPr>
              <w:pStyle w:val="TableText-Left"/>
              <w:rPr>
                <w:lang w:val="nl-NL" w:eastAsia="en-US"/>
              </w:rPr>
            </w:pPr>
          </w:p>
          <w:p w14:paraId="393A9882" w14:textId="77777777" w:rsidR="009A1A90" w:rsidRDefault="009A1A90" w:rsidP="00A463FD">
            <w:pPr>
              <w:pStyle w:val="TableText-Left"/>
              <w:rPr>
                <w:lang w:val="nl-NL" w:eastAsia="en-US"/>
              </w:rPr>
            </w:pPr>
          </w:p>
          <w:p w14:paraId="17F9978F" w14:textId="77777777" w:rsidR="009A1A90" w:rsidRDefault="009A1A90" w:rsidP="00A463FD">
            <w:pPr>
              <w:pStyle w:val="TableText-Left"/>
              <w:rPr>
                <w:lang w:val="nl-NL" w:eastAsia="en-US"/>
              </w:rPr>
            </w:pPr>
          </w:p>
          <w:p w14:paraId="5D3804BE" w14:textId="77777777" w:rsidR="009A1A90" w:rsidRPr="004E1F76" w:rsidRDefault="009A1A90" w:rsidP="00A463FD">
            <w:pPr>
              <w:pStyle w:val="TableText-Left"/>
              <w:rPr>
                <w:color w:val="000000"/>
                <w:lang w:val="nl-NL"/>
              </w:rPr>
            </w:pPr>
            <w:r w:rsidRPr="004E1F76">
              <w:rPr>
                <w:lang w:val="nl-NL" w:eastAsia="en-US"/>
              </w:rPr>
              <w:t xml:space="preserve">3. Schematron ID = </w:t>
            </w:r>
            <w:r w:rsidRPr="004E1F76">
              <w:rPr>
                <w:color w:val="000000"/>
                <w:lang w:val="nl-NL"/>
              </w:rPr>
              <w:t>VR.ATO.GEN.</w:t>
            </w:r>
            <w:r w:rsidRPr="004E1F76">
              <w:rPr>
                <w:lang w:val="nl-BE"/>
              </w:rPr>
              <w:t>432266</w:t>
            </w:r>
          </w:p>
        </w:tc>
        <w:tc>
          <w:tcPr>
            <w:tcW w:w="2520" w:type="dxa"/>
            <w:tcBorders>
              <w:top w:val="single" w:sz="4" w:space="0" w:color="auto"/>
              <w:left w:val="single" w:sz="4" w:space="0" w:color="auto"/>
              <w:bottom w:val="single" w:sz="4" w:space="0" w:color="auto"/>
              <w:right w:val="single" w:sz="4" w:space="0" w:color="auto"/>
            </w:tcBorders>
          </w:tcPr>
          <w:p w14:paraId="491AC4EA" w14:textId="77777777" w:rsidR="009A1A90" w:rsidRDefault="009A1A90" w:rsidP="00A463FD">
            <w:pPr>
              <w:pStyle w:val="TableText-Left"/>
              <w:rPr>
                <w:lang w:val="nl-NL" w:eastAsia="en-US"/>
              </w:rPr>
            </w:pPr>
          </w:p>
          <w:p w14:paraId="23012152" w14:textId="77777777" w:rsidR="009A1A90" w:rsidRDefault="009A1A90" w:rsidP="00A463FD">
            <w:pPr>
              <w:pStyle w:val="TableText-Left"/>
              <w:rPr>
                <w:lang w:val="nl-NL" w:eastAsia="en-US"/>
              </w:rPr>
            </w:pPr>
          </w:p>
          <w:p w14:paraId="7D68183C" w14:textId="77777777" w:rsidR="009A1A90" w:rsidRPr="004E1F76" w:rsidRDefault="009A1A90" w:rsidP="00A463FD">
            <w:pPr>
              <w:pStyle w:val="TableText-Left"/>
              <w:rPr>
                <w:lang w:val="nl-NL"/>
              </w:rPr>
            </w:pPr>
            <w:r w:rsidRPr="004E1F76">
              <w:rPr>
                <w:lang w:val="nl-NL" w:eastAsia="en-US"/>
              </w:rPr>
              <w:t xml:space="preserve">1. </w:t>
            </w:r>
            <w:r w:rsidRPr="004E1F76">
              <w:rPr>
                <w:lang w:val="nl-NL"/>
              </w:rPr>
              <w:t>CMN.ATO.GEN.430299</w:t>
            </w:r>
          </w:p>
          <w:p w14:paraId="1D76A0A6" w14:textId="77777777" w:rsidR="009A1A90" w:rsidRDefault="009A1A90" w:rsidP="00A463FD">
            <w:pPr>
              <w:pStyle w:val="TableText-Left"/>
              <w:rPr>
                <w:lang w:val="nl-NL" w:eastAsia="en-US"/>
              </w:rPr>
            </w:pPr>
          </w:p>
          <w:p w14:paraId="6AFDB4AD" w14:textId="77777777" w:rsidR="009A1A90" w:rsidRDefault="009A1A90" w:rsidP="00A463FD">
            <w:pPr>
              <w:pStyle w:val="TableText-Left"/>
              <w:rPr>
                <w:lang w:val="nl-NL" w:eastAsia="en-US"/>
              </w:rPr>
            </w:pPr>
          </w:p>
          <w:p w14:paraId="22094FC7" w14:textId="77777777" w:rsidR="009A1A90" w:rsidRDefault="009A1A90" w:rsidP="00A463FD">
            <w:pPr>
              <w:pStyle w:val="TableText-Left"/>
              <w:rPr>
                <w:lang w:val="nl-NL" w:eastAsia="en-US"/>
              </w:rPr>
            </w:pPr>
          </w:p>
          <w:p w14:paraId="5A4653BE" w14:textId="77777777" w:rsidR="009A1A90" w:rsidRDefault="009A1A90" w:rsidP="00A463FD">
            <w:pPr>
              <w:pStyle w:val="TableText-Left"/>
              <w:rPr>
                <w:lang w:val="nl-NL" w:eastAsia="en-US"/>
              </w:rPr>
            </w:pPr>
          </w:p>
          <w:p w14:paraId="570780AE" w14:textId="77777777" w:rsidR="009A1A90" w:rsidRPr="004E1F76" w:rsidRDefault="009A1A90" w:rsidP="00A463FD">
            <w:pPr>
              <w:pStyle w:val="TableText-Left"/>
              <w:rPr>
                <w:lang w:val="nl-NL"/>
              </w:rPr>
            </w:pPr>
            <w:r w:rsidRPr="004E1F76">
              <w:rPr>
                <w:lang w:val="nl-NL" w:eastAsia="en-US"/>
              </w:rPr>
              <w:t xml:space="preserve">2. </w:t>
            </w:r>
            <w:r w:rsidRPr="004E1F76">
              <w:rPr>
                <w:lang w:val="nl-NL"/>
              </w:rPr>
              <w:t>CMN.ATO.GEN.001024</w:t>
            </w:r>
          </w:p>
          <w:p w14:paraId="55E07930" w14:textId="77777777" w:rsidR="009A1A90" w:rsidRPr="00E02E61" w:rsidRDefault="009A1A90" w:rsidP="00A463FD">
            <w:pPr>
              <w:pStyle w:val="TableText-Left"/>
              <w:rPr>
                <w:lang w:val="nl-NL" w:eastAsia="en-US"/>
              </w:rPr>
            </w:pPr>
          </w:p>
          <w:p w14:paraId="1F960872" w14:textId="77777777" w:rsidR="009A1A90" w:rsidRPr="00E02E61" w:rsidRDefault="009A1A90" w:rsidP="00A463FD">
            <w:pPr>
              <w:pStyle w:val="TableText-Left"/>
              <w:rPr>
                <w:lang w:val="nl-NL" w:eastAsia="en-US"/>
              </w:rPr>
            </w:pPr>
          </w:p>
          <w:p w14:paraId="59CEC75E" w14:textId="77777777" w:rsidR="009A1A90" w:rsidRPr="00E02E61" w:rsidRDefault="009A1A90" w:rsidP="00A463FD">
            <w:pPr>
              <w:pStyle w:val="TableText-Left"/>
              <w:rPr>
                <w:lang w:val="nl-NL" w:eastAsia="en-US"/>
              </w:rPr>
            </w:pPr>
          </w:p>
          <w:p w14:paraId="6CC345B3" w14:textId="77777777" w:rsidR="009A1A90" w:rsidRPr="00E02E61" w:rsidRDefault="009A1A90" w:rsidP="00A463FD">
            <w:pPr>
              <w:pStyle w:val="TableText-Left"/>
              <w:rPr>
                <w:lang w:val="nl-NL" w:eastAsia="en-US"/>
              </w:rPr>
            </w:pPr>
          </w:p>
          <w:p w14:paraId="1A55DB17" w14:textId="77777777" w:rsidR="009A1A90" w:rsidRPr="004E1F76" w:rsidRDefault="009A1A90" w:rsidP="00A463FD">
            <w:pPr>
              <w:pStyle w:val="TableText-Left"/>
            </w:pPr>
            <w:r w:rsidRPr="004E1F76">
              <w:rPr>
                <w:lang w:eastAsia="en-US"/>
              </w:rPr>
              <w:t xml:space="preserve">3. </w:t>
            </w:r>
            <w:r w:rsidRPr="004E1F76">
              <w:t>CMN.ATO.GEN.001025</w:t>
            </w:r>
          </w:p>
        </w:tc>
      </w:tr>
      <w:tr w:rsidR="009A1A90" w:rsidRPr="008966CE" w14:paraId="6833992D" w14:textId="77777777" w:rsidTr="00A463FD">
        <w:trPr>
          <w:trHeight w:val="527"/>
        </w:trPr>
        <w:tc>
          <w:tcPr>
            <w:tcW w:w="1368" w:type="dxa"/>
            <w:tcBorders>
              <w:top w:val="single" w:sz="4" w:space="0" w:color="auto"/>
              <w:left w:val="single" w:sz="4" w:space="0" w:color="auto"/>
              <w:bottom w:val="single" w:sz="4" w:space="0" w:color="auto"/>
              <w:right w:val="single" w:sz="4" w:space="0" w:color="auto"/>
            </w:tcBorders>
            <w:noWrap/>
          </w:tcPr>
          <w:p w14:paraId="4E3DB768" w14:textId="77777777" w:rsidR="009A1A90" w:rsidRPr="004E1F76" w:rsidRDefault="009A1A90" w:rsidP="00A463FD">
            <w:pPr>
              <w:pStyle w:val="TableText-Left"/>
            </w:pPr>
            <w:r w:rsidRPr="004E1F76">
              <w:lastRenderedPageBreak/>
              <w:t>Period Date - Start Date</w:t>
            </w:r>
          </w:p>
        </w:tc>
        <w:tc>
          <w:tcPr>
            <w:tcW w:w="1620" w:type="dxa"/>
            <w:tcBorders>
              <w:top w:val="single" w:sz="4" w:space="0" w:color="auto"/>
              <w:left w:val="single" w:sz="4" w:space="0" w:color="auto"/>
              <w:bottom w:val="single" w:sz="4" w:space="0" w:color="auto"/>
              <w:right w:val="single" w:sz="4" w:space="0" w:color="auto"/>
            </w:tcBorders>
            <w:noWrap/>
          </w:tcPr>
          <w:p w14:paraId="30B1F9E8" w14:textId="77777777" w:rsidR="009A1A90" w:rsidRPr="004E1F76" w:rsidRDefault="009A1A90" w:rsidP="00A463FD">
            <w:pPr>
              <w:pStyle w:val="TableText-Left"/>
            </w:pPr>
            <w:r w:rsidRPr="004E1F76">
              <w:t>Mandatory</w:t>
            </w:r>
          </w:p>
        </w:tc>
        <w:tc>
          <w:tcPr>
            <w:tcW w:w="7020" w:type="dxa"/>
            <w:tcBorders>
              <w:top w:val="single" w:sz="4" w:space="0" w:color="auto"/>
              <w:left w:val="single" w:sz="4" w:space="0" w:color="auto"/>
              <w:bottom w:val="single" w:sz="4" w:space="0" w:color="auto"/>
              <w:right w:val="single" w:sz="4" w:space="0" w:color="auto"/>
            </w:tcBorders>
          </w:tcPr>
          <w:p w14:paraId="36CD0D0D" w14:textId="77777777" w:rsidR="009A1A90" w:rsidRPr="004E1F76" w:rsidRDefault="009A1A90" w:rsidP="00F61343">
            <w:pPr>
              <w:spacing w:before="60" w:after="60"/>
              <w:rPr>
                <w:rFonts w:cs="Arial"/>
                <w:color w:val="000000"/>
                <w:sz w:val="16"/>
                <w:szCs w:val="16"/>
              </w:rPr>
            </w:pPr>
            <w:r w:rsidRPr="004E1F76">
              <w:rPr>
                <w:rFonts w:cs="Arial"/>
                <w:sz w:val="16"/>
                <w:szCs w:val="16"/>
                <w:lang w:bidi="pa-IN"/>
              </w:rPr>
              <w:t>The start date must describe the start of the period that the return applies to.  If the</w:t>
            </w:r>
            <w:r>
              <w:rPr>
                <w:rFonts w:cs="Arial"/>
                <w:sz w:val="16"/>
                <w:szCs w:val="16"/>
                <w:lang w:bidi="pa-IN"/>
              </w:rPr>
              <w:t xml:space="preserve"> trust</w:t>
            </w:r>
            <w:r w:rsidRPr="004E1F76">
              <w:rPr>
                <w:rFonts w:cs="Arial"/>
                <w:sz w:val="16"/>
                <w:szCs w:val="16"/>
                <w:lang w:bidi="pa-IN"/>
              </w:rPr>
              <w:t xml:space="preserve"> operates on a standard financial year, this date would be set to 201</w:t>
            </w:r>
            <w:r>
              <w:rPr>
                <w:rFonts w:cs="Arial"/>
                <w:sz w:val="16"/>
                <w:szCs w:val="16"/>
                <w:lang w:bidi="pa-IN"/>
              </w:rPr>
              <w:t>1</w:t>
            </w:r>
            <w:r w:rsidRPr="004E1F76">
              <w:rPr>
                <w:rFonts w:cs="Arial"/>
                <w:sz w:val="16"/>
                <w:szCs w:val="16"/>
                <w:lang w:bidi="pa-IN"/>
              </w:rPr>
              <w:t>-07-01 for a 201</w:t>
            </w:r>
            <w:r>
              <w:rPr>
                <w:rFonts w:cs="Arial"/>
                <w:sz w:val="16"/>
                <w:szCs w:val="16"/>
                <w:lang w:bidi="pa-IN"/>
              </w:rPr>
              <w:t>2 tax return.  If the trust</w:t>
            </w:r>
            <w:r w:rsidRPr="004E1F76">
              <w:rPr>
                <w:rFonts w:cs="Arial"/>
                <w:sz w:val="16"/>
                <w:szCs w:val="16"/>
                <w:lang w:bidi="pa-IN"/>
              </w:rPr>
              <w:t xml:space="preserve"> operates on a Substitute Accounting Period (SAP), this date must be set to the start of the SAP.</w:t>
            </w:r>
          </w:p>
          <w:p w14:paraId="737A8868" w14:textId="77777777" w:rsidR="009A1A90" w:rsidRDefault="009A1A90" w:rsidP="00A463FD">
            <w:pPr>
              <w:pStyle w:val="TableText-Left"/>
            </w:pPr>
          </w:p>
          <w:p w14:paraId="3ECFF212" w14:textId="77777777" w:rsidR="009A1A90" w:rsidRPr="004E1F76" w:rsidRDefault="009A1A90" w:rsidP="00A463FD">
            <w:pPr>
              <w:pStyle w:val="TableText-Left"/>
            </w:pPr>
            <w:r>
              <w:t>1</w:t>
            </w:r>
            <w:r w:rsidRPr="004E1F76">
              <w:t>. IF period.startDate &gt;= period.endDate WHERE CONTEXT &lt;&gt; SET(“RPI.Opening”, “RPI.Closing”)</w:t>
            </w:r>
          </w:p>
          <w:p w14:paraId="4A8672C8" w14:textId="77777777" w:rsidR="009A1A90" w:rsidRPr="004E1F76" w:rsidRDefault="009A1A90" w:rsidP="00A463FD">
            <w:pPr>
              <w:pStyle w:val="TableText-Left"/>
            </w:pPr>
            <w:r w:rsidRPr="004E1F76">
              <w:t xml:space="preserve">   RETURN VALIDATION MESSAGE</w:t>
            </w:r>
          </w:p>
          <w:p w14:paraId="22EE3F1F" w14:textId="77777777" w:rsidR="009A1A90" w:rsidRPr="004E1F76" w:rsidRDefault="009A1A90" w:rsidP="00A463FD">
            <w:pPr>
              <w:pStyle w:val="TableText-Left"/>
            </w:pPr>
            <w:r w:rsidRPr="004E1F76">
              <w:t>ENDIF</w:t>
            </w:r>
          </w:p>
        </w:tc>
        <w:tc>
          <w:tcPr>
            <w:tcW w:w="2160" w:type="dxa"/>
            <w:tcBorders>
              <w:top w:val="single" w:sz="4" w:space="0" w:color="auto"/>
              <w:left w:val="single" w:sz="4" w:space="0" w:color="auto"/>
              <w:bottom w:val="single" w:sz="4" w:space="0" w:color="auto"/>
              <w:right w:val="single" w:sz="4" w:space="0" w:color="auto"/>
            </w:tcBorders>
          </w:tcPr>
          <w:p w14:paraId="28F84149" w14:textId="77777777" w:rsidR="009A1A90" w:rsidRPr="004E1F76" w:rsidRDefault="009A1A90" w:rsidP="00A463FD">
            <w:pPr>
              <w:pStyle w:val="TableText-Left"/>
              <w:rPr>
                <w:lang w:val="nl-BE"/>
              </w:rPr>
            </w:pPr>
            <w:r>
              <w:rPr>
                <w:lang w:val="nl-BE"/>
              </w:rPr>
              <w:t>1</w:t>
            </w:r>
            <w:r w:rsidRPr="004E1F76">
              <w:rPr>
                <w:lang w:val="nl-BE"/>
              </w:rPr>
              <w:t>. Schematron ID = VR.ATO.TRT.432562</w:t>
            </w:r>
          </w:p>
        </w:tc>
        <w:tc>
          <w:tcPr>
            <w:tcW w:w="2520" w:type="dxa"/>
            <w:tcBorders>
              <w:top w:val="single" w:sz="4" w:space="0" w:color="auto"/>
              <w:left w:val="single" w:sz="4" w:space="0" w:color="auto"/>
              <w:bottom w:val="single" w:sz="4" w:space="0" w:color="auto"/>
              <w:right w:val="single" w:sz="4" w:space="0" w:color="auto"/>
            </w:tcBorders>
          </w:tcPr>
          <w:p w14:paraId="56ED49C3" w14:textId="77777777" w:rsidR="009A1A90" w:rsidRPr="004E1F76" w:rsidRDefault="009A1A90" w:rsidP="00A463FD">
            <w:pPr>
              <w:pStyle w:val="TableText-Left"/>
              <w:rPr>
                <w:lang w:val="nl-BE"/>
              </w:rPr>
            </w:pPr>
            <w:r>
              <w:rPr>
                <w:lang w:val="nl-BE"/>
              </w:rPr>
              <w:t>1</w:t>
            </w:r>
            <w:r w:rsidRPr="004E1F76">
              <w:rPr>
                <w:lang w:val="nl-BE"/>
              </w:rPr>
              <w:t>. CMN.ATO.TRT.432562</w:t>
            </w:r>
          </w:p>
        </w:tc>
      </w:tr>
      <w:tr w:rsidR="009A1A90" w:rsidRPr="00B606E9" w14:paraId="6433D324" w14:textId="77777777" w:rsidTr="00A463FD">
        <w:trPr>
          <w:trHeight w:val="342"/>
        </w:trPr>
        <w:tc>
          <w:tcPr>
            <w:tcW w:w="1368" w:type="dxa"/>
            <w:tcBorders>
              <w:top w:val="single" w:sz="4" w:space="0" w:color="auto"/>
              <w:left w:val="single" w:sz="4" w:space="0" w:color="auto"/>
              <w:bottom w:val="single" w:sz="4" w:space="0" w:color="auto"/>
              <w:right w:val="single" w:sz="4" w:space="0" w:color="auto"/>
            </w:tcBorders>
            <w:noWrap/>
          </w:tcPr>
          <w:p w14:paraId="1E883D4C" w14:textId="77777777" w:rsidR="009A1A90" w:rsidRPr="004E1F76" w:rsidRDefault="009A1A90" w:rsidP="00A463FD">
            <w:pPr>
              <w:pStyle w:val="TableText-Left"/>
            </w:pPr>
            <w:r w:rsidRPr="004E1F76">
              <w:t>Period Date - End Date</w:t>
            </w:r>
          </w:p>
        </w:tc>
        <w:tc>
          <w:tcPr>
            <w:tcW w:w="1620" w:type="dxa"/>
            <w:tcBorders>
              <w:top w:val="single" w:sz="4" w:space="0" w:color="auto"/>
              <w:left w:val="single" w:sz="4" w:space="0" w:color="auto"/>
              <w:bottom w:val="single" w:sz="4" w:space="0" w:color="auto"/>
              <w:right w:val="single" w:sz="4" w:space="0" w:color="auto"/>
            </w:tcBorders>
            <w:noWrap/>
          </w:tcPr>
          <w:p w14:paraId="6BA4604D" w14:textId="77777777" w:rsidR="009A1A90" w:rsidRPr="004E1F76" w:rsidRDefault="009A1A90" w:rsidP="00A463FD">
            <w:pPr>
              <w:pStyle w:val="TableText-Left"/>
            </w:pPr>
            <w:r w:rsidRPr="004E1F76">
              <w:t>Mandatory</w:t>
            </w:r>
          </w:p>
        </w:tc>
        <w:tc>
          <w:tcPr>
            <w:tcW w:w="7020" w:type="dxa"/>
            <w:tcBorders>
              <w:top w:val="single" w:sz="4" w:space="0" w:color="auto"/>
              <w:left w:val="single" w:sz="4" w:space="0" w:color="auto"/>
              <w:bottom w:val="single" w:sz="4" w:space="0" w:color="auto"/>
              <w:right w:val="single" w:sz="4" w:space="0" w:color="auto"/>
            </w:tcBorders>
          </w:tcPr>
          <w:p w14:paraId="1C0F660E" w14:textId="77777777" w:rsidR="009A1A90" w:rsidRPr="004E1F76" w:rsidRDefault="009A1A90" w:rsidP="00F61343">
            <w:pPr>
              <w:spacing w:before="60" w:after="60"/>
              <w:rPr>
                <w:rFonts w:cs="Arial"/>
                <w:color w:val="000000"/>
                <w:sz w:val="16"/>
                <w:szCs w:val="16"/>
              </w:rPr>
            </w:pPr>
            <w:r w:rsidRPr="004E1F76">
              <w:rPr>
                <w:rFonts w:cs="Arial"/>
                <w:sz w:val="16"/>
                <w:szCs w:val="16"/>
                <w:lang w:bidi="pa-IN"/>
              </w:rPr>
              <w:t xml:space="preserve">The end date must describe the end of the period that the return applies to.  If the </w:t>
            </w:r>
            <w:r>
              <w:rPr>
                <w:rFonts w:cs="Arial"/>
                <w:sz w:val="16"/>
                <w:szCs w:val="16"/>
                <w:lang w:bidi="pa-IN"/>
              </w:rPr>
              <w:t>trust</w:t>
            </w:r>
            <w:r w:rsidRPr="004E1F76">
              <w:rPr>
                <w:rFonts w:cs="Arial"/>
                <w:sz w:val="16"/>
                <w:szCs w:val="16"/>
                <w:lang w:bidi="pa-IN"/>
              </w:rPr>
              <w:t xml:space="preserve"> operates on a standard financial year, this date would be set to 201</w:t>
            </w:r>
            <w:r>
              <w:rPr>
                <w:rFonts w:cs="Arial"/>
                <w:sz w:val="16"/>
                <w:szCs w:val="16"/>
                <w:lang w:bidi="pa-IN"/>
              </w:rPr>
              <w:t>2</w:t>
            </w:r>
            <w:r w:rsidRPr="004E1F76">
              <w:rPr>
                <w:rFonts w:cs="Arial"/>
                <w:sz w:val="16"/>
                <w:szCs w:val="16"/>
                <w:lang w:bidi="pa-IN"/>
              </w:rPr>
              <w:t>-06-30 for a 201</w:t>
            </w:r>
            <w:r>
              <w:rPr>
                <w:rFonts w:cs="Arial"/>
                <w:sz w:val="16"/>
                <w:szCs w:val="16"/>
                <w:lang w:bidi="pa-IN"/>
              </w:rPr>
              <w:t>2</w:t>
            </w:r>
            <w:r w:rsidRPr="004E1F76">
              <w:rPr>
                <w:rFonts w:cs="Arial"/>
                <w:sz w:val="16"/>
                <w:szCs w:val="16"/>
                <w:lang w:bidi="pa-IN"/>
              </w:rPr>
              <w:t xml:space="preserve"> tax return.  If the </w:t>
            </w:r>
            <w:r>
              <w:rPr>
                <w:rFonts w:cs="Arial"/>
                <w:sz w:val="16"/>
                <w:szCs w:val="16"/>
                <w:lang w:bidi="pa-IN"/>
              </w:rPr>
              <w:t>trust</w:t>
            </w:r>
            <w:r w:rsidRPr="004E1F76">
              <w:rPr>
                <w:rFonts w:cs="Arial"/>
                <w:sz w:val="16"/>
                <w:szCs w:val="16"/>
                <w:lang w:bidi="pa-IN"/>
              </w:rPr>
              <w:t xml:space="preserve"> operates on a Substitute Accounting Period (SAP), this date must be set to the end of the SAP.</w:t>
            </w:r>
          </w:p>
          <w:p w14:paraId="15CAF923" w14:textId="77777777" w:rsidR="009A1A90" w:rsidRPr="004E1F76" w:rsidRDefault="009A1A90" w:rsidP="00A463FD">
            <w:pPr>
              <w:pStyle w:val="TableText-Left"/>
            </w:pPr>
          </w:p>
        </w:tc>
        <w:tc>
          <w:tcPr>
            <w:tcW w:w="2160" w:type="dxa"/>
            <w:tcBorders>
              <w:top w:val="single" w:sz="4" w:space="0" w:color="auto"/>
              <w:left w:val="single" w:sz="4" w:space="0" w:color="auto"/>
              <w:bottom w:val="single" w:sz="4" w:space="0" w:color="auto"/>
              <w:right w:val="single" w:sz="4" w:space="0" w:color="auto"/>
            </w:tcBorders>
          </w:tcPr>
          <w:p w14:paraId="26C46339" w14:textId="77777777" w:rsidR="009A1A90" w:rsidRPr="004E1F76" w:rsidRDefault="009A1A90" w:rsidP="00A463FD">
            <w:pPr>
              <w:pStyle w:val="TableText-Left"/>
              <w:rPr>
                <w:lang w:val="nl-BE"/>
              </w:rPr>
            </w:pPr>
            <w:r>
              <w:rPr>
                <w:lang w:val="nl-BE"/>
              </w:rPr>
              <w:t>N/A</w:t>
            </w:r>
          </w:p>
        </w:tc>
        <w:tc>
          <w:tcPr>
            <w:tcW w:w="2520" w:type="dxa"/>
            <w:tcBorders>
              <w:top w:val="single" w:sz="4" w:space="0" w:color="auto"/>
              <w:left w:val="single" w:sz="4" w:space="0" w:color="auto"/>
              <w:bottom w:val="single" w:sz="4" w:space="0" w:color="auto"/>
              <w:right w:val="single" w:sz="4" w:space="0" w:color="auto"/>
            </w:tcBorders>
          </w:tcPr>
          <w:p w14:paraId="571F3B53" w14:textId="77777777" w:rsidR="009A1A90" w:rsidRPr="004E1F76" w:rsidRDefault="009A1A90" w:rsidP="00A463FD">
            <w:pPr>
              <w:pStyle w:val="TableText-Left"/>
              <w:rPr>
                <w:lang w:val="nl-BE"/>
              </w:rPr>
            </w:pPr>
            <w:r>
              <w:rPr>
                <w:lang w:val="nl-BE"/>
              </w:rPr>
              <w:t>N/A</w:t>
            </w:r>
          </w:p>
        </w:tc>
      </w:tr>
    </w:tbl>
    <w:p w14:paraId="3337ECD0" w14:textId="77777777" w:rsidR="009A1A90" w:rsidRDefault="009A1A90" w:rsidP="00F61343">
      <w:pPr>
        <w:pStyle w:val="Maintext"/>
      </w:pPr>
    </w:p>
    <w:p w14:paraId="0384AE26" w14:textId="77777777" w:rsidR="009A1A90" w:rsidRDefault="009A1A90" w:rsidP="00F61343">
      <w:pPr>
        <w:pStyle w:val="Maintext"/>
      </w:pPr>
    </w:p>
    <w:p w14:paraId="14199F54" w14:textId="77777777" w:rsidR="005969A0" w:rsidRDefault="005969A0" w:rsidP="00F61343">
      <w:pPr>
        <w:pStyle w:val="Maintext"/>
      </w:pPr>
    </w:p>
    <w:p w14:paraId="360223D8" w14:textId="77777777" w:rsidR="005969A0" w:rsidRDefault="005969A0" w:rsidP="00F61343">
      <w:pPr>
        <w:pStyle w:val="Maintext"/>
      </w:pPr>
    </w:p>
    <w:p w14:paraId="0B25F681" w14:textId="77777777" w:rsidR="005969A0" w:rsidRDefault="005969A0" w:rsidP="00F61343">
      <w:pPr>
        <w:pStyle w:val="Maintext"/>
      </w:pPr>
    </w:p>
    <w:p w14:paraId="4A6E6EF5" w14:textId="77777777" w:rsidR="005969A0" w:rsidRDefault="005969A0" w:rsidP="00F61343">
      <w:pPr>
        <w:pStyle w:val="Maintext"/>
      </w:pPr>
    </w:p>
    <w:p w14:paraId="09A37A69" w14:textId="77777777" w:rsidR="005969A0" w:rsidRDefault="005969A0" w:rsidP="00F61343">
      <w:pPr>
        <w:pStyle w:val="Maintext"/>
      </w:pPr>
    </w:p>
    <w:p w14:paraId="5F9BB39B" w14:textId="77777777" w:rsidR="005969A0" w:rsidRDefault="005969A0" w:rsidP="00F61343">
      <w:pPr>
        <w:pStyle w:val="Maintext"/>
      </w:pPr>
    </w:p>
    <w:p w14:paraId="73463A9D" w14:textId="77777777" w:rsidR="005969A0" w:rsidRDefault="005969A0" w:rsidP="00F61343">
      <w:pPr>
        <w:pStyle w:val="Maintext"/>
      </w:pPr>
    </w:p>
    <w:p w14:paraId="68439C28" w14:textId="77777777" w:rsidR="005969A0" w:rsidRDefault="005969A0" w:rsidP="00F61343">
      <w:pPr>
        <w:pStyle w:val="Maintext"/>
      </w:pPr>
    </w:p>
    <w:p w14:paraId="04CAA5F1" w14:textId="77777777" w:rsidR="005969A0" w:rsidRDefault="005969A0" w:rsidP="00F61343">
      <w:pPr>
        <w:pStyle w:val="Maintext"/>
      </w:pPr>
    </w:p>
    <w:p w14:paraId="6D4CC83E" w14:textId="77777777" w:rsidR="005969A0" w:rsidRDefault="005969A0" w:rsidP="00F61343">
      <w:pPr>
        <w:pStyle w:val="Maintext"/>
      </w:pPr>
    </w:p>
    <w:p w14:paraId="35AAED7B" w14:textId="77777777" w:rsidR="005969A0" w:rsidRDefault="005969A0" w:rsidP="00F61343">
      <w:pPr>
        <w:pStyle w:val="Maintext"/>
      </w:pPr>
    </w:p>
    <w:p w14:paraId="7965645E" w14:textId="77777777" w:rsidR="005969A0" w:rsidRDefault="005969A0" w:rsidP="00F61343">
      <w:pPr>
        <w:pStyle w:val="Maintext"/>
      </w:pPr>
    </w:p>
    <w:p w14:paraId="41C85E70" w14:textId="77777777" w:rsidR="005969A0" w:rsidRDefault="005969A0" w:rsidP="00F61343">
      <w:pPr>
        <w:pStyle w:val="Maintext"/>
      </w:pPr>
    </w:p>
    <w:p w14:paraId="3EDBC4EE" w14:textId="77777777" w:rsidR="005969A0" w:rsidRDefault="005969A0" w:rsidP="00F61343">
      <w:pPr>
        <w:pStyle w:val="Maintext"/>
      </w:pPr>
    </w:p>
    <w:p w14:paraId="101EBAED" w14:textId="77777777" w:rsidR="005969A0" w:rsidRDefault="005969A0" w:rsidP="00F61343">
      <w:pPr>
        <w:pStyle w:val="Maintext"/>
      </w:pPr>
    </w:p>
    <w:p w14:paraId="05F5CF1F" w14:textId="77777777" w:rsidR="005969A0" w:rsidRDefault="005969A0" w:rsidP="00F61343">
      <w:pPr>
        <w:pStyle w:val="Maintext"/>
      </w:pPr>
    </w:p>
    <w:p w14:paraId="42179481" w14:textId="77777777" w:rsidR="005969A0" w:rsidRDefault="005969A0" w:rsidP="00F61343">
      <w:pPr>
        <w:pStyle w:val="Maintext"/>
      </w:pPr>
    </w:p>
    <w:p w14:paraId="1DA8F434" w14:textId="77777777" w:rsidR="009A1A90" w:rsidRDefault="009A1A90" w:rsidP="00F61343">
      <w:pPr>
        <w:pStyle w:val="Maintext"/>
      </w:pPr>
    </w:p>
    <w:p w14:paraId="75AD3279" w14:textId="77777777" w:rsidR="009A1A90" w:rsidRDefault="009A1A90" w:rsidP="009A1A90">
      <w:pPr>
        <w:pStyle w:val="Head3"/>
        <w:numPr>
          <w:ilvl w:val="2"/>
          <w:numId w:val="19"/>
        </w:numPr>
      </w:pPr>
      <w:bookmarkStart w:id="233" w:name="_Toc304307345"/>
      <w:bookmarkStart w:id="234" w:name="_Toc425512141"/>
      <w:r>
        <w:lastRenderedPageBreak/>
        <w:t>Context Instances</w:t>
      </w:r>
      <w:bookmarkEnd w:id="233"/>
      <w:bookmarkEnd w:id="234"/>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3060"/>
        <w:gridCol w:w="5400"/>
        <w:gridCol w:w="2340"/>
        <w:gridCol w:w="2520"/>
      </w:tblGrid>
      <w:tr w:rsidR="009A1A90" w:rsidRPr="001472B7" w14:paraId="7D8BFC00" w14:textId="77777777" w:rsidTr="005969A0">
        <w:trPr>
          <w:trHeight w:val="450"/>
        </w:trPr>
        <w:tc>
          <w:tcPr>
            <w:tcW w:w="1188" w:type="dxa"/>
            <w:vMerge w:val="restart"/>
            <w:shd w:val="clear" w:color="auto" w:fill="C6D9F1"/>
          </w:tcPr>
          <w:p w14:paraId="10764605" w14:textId="77777777" w:rsidR="009A1A90" w:rsidRPr="00E54263" w:rsidRDefault="009A1A90" w:rsidP="00E54263">
            <w:pPr>
              <w:spacing w:before="120" w:after="120"/>
              <w:rPr>
                <w:rFonts w:cs="Arial"/>
                <w:b/>
                <w:sz w:val="20"/>
                <w:szCs w:val="20"/>
              </w:rPr>
            </w:pPr>
            <w:r w:rsidRPr="00E54263">
              <w:rPr>
                <w:rFonts w:cs="Arial"/>
                <w:b/>
                <w:sz w:val="20"/>
                <w:szCs w:val="20"/>
              </w:rPr>
              <w:t>Context instance MIG label</w:t>
            </w:r>
          </w:p>
        </w:tc>
        <w:tc>
          <w:tcPr>
            <w:tcW w:w="3060" w:type="dxa"/>
            <w:tcBorders>
              <w:bottom w:val="single" w:sz="4" w:space="0" w:color="auto"/>
            </w:tcBorders>
            <w:shd w:val="clear" w:color="auto" w:fill="C6D9F1"/>
          </w:tcPr>
          <w:p w14:paraId="2468DD3F" w14:textId="77777777" w:rsidR="009A1A90" w:rsidRPr="00E54263" w:rsidRDefault="009A1A90" w:rsidP="00E54263">
            <w:pPr>
              <w:spacing w:before="120" w:after="120"/>
              <w:rPr>
                <w:rFonts w:cs="Arial"/>
                <w:b/>
                <w:sz w:val="20"/>
                <w:szCs w:val="20"/>
              </w:rPr>
            </w:pPr>
            <w:r w:rsidRPr="00E54263">
              <w:rPr>
                <w:rFonts w:cs="Arial"/>
                <w:b/>
                <w:sz w:val="20"/>
                <w:szCs w:val="20"/>
              </w:rPr>
              <w:t>Dimensions with constrained values</w:t>
            </w:r>
          </w:p>
        </w:tc>
        <w:tc>
          <w:tcPr>
            <w:tcW w:w="5400" w:type="dxa"/>
            <w:vMerge w:val="restart"/>
            <w:shd w:val="clear" w:color="auto" w:fill="C6D9F1"/>
          </w:tcPr>
          <w:p w14:paraId="65FC92E6" w14:textId="77777777" w:rsidR="009A1A90" w:rsidRPr="00E54263" w:rsidRDefault="009A1A90" w:rsidP="00E54263">
            <w:pPr>
              <w:spacing w:before="120" w:after="120"/>
              <w:rPr>
                <w:rFonts w:cs="Arial"/>
                <w:b/>
                <w:sz w:val="20"/>
                <w:szCs w:val="20"/>
              </w:rPr>
            </w:pPr>
            <w:r w:rsidRPr="00E54263">
              <w:rPr>
                <w:rFonts w:cs="Arial"/>
                <w:b/>
                <w:sz w:val="20"/>
                <w:szCs w:val="20"/>
              </w:rPr>
              <w:t>Instructions/Rules</w:t>
            </w:r>
          </w:p>
        </w:tc>
        <w:tc>
          <w:tcPr>
            <w:tcW w:w="2340" w:type="dxa"/>
            <w:vMerge w:val="restart"/>
            <w:shd w:val="clear" w:color="auto" w:fill="C6D9F1"/>
          </w:tcPr>
          <w:p w14:paraId="259C79AB" w14:textId="77777777" w:rsidR="009A1A90" w:rsidRPr="00E54263" w:rsidRDefault="009A1A90" w:rsidP="00E54263">
            <w:pPr>
              <w:spacing w:before="120" w:after="120"/>
              <w:rPr>
                <w:rFonts w:cs="Arial"/>
                <w:b/>
                <w:sz w:val="20"/>
                <w:szCs w:val="20"/>
              </w:rPr>
            </w:pPr>
            <w:r w:rsidRPr="00E54263">
              <w:rPr>
                <w:rFonts w:cs="Arial"/>
                <w:b/>
                <w:sz w:val="20"/>
                <w:szCs w:val="20"/>
              </w:rPr>
              <w:t>Rule Imp</w:t>
            </w:r>
          </w:p>
        </w:tc>
        <w:tc>
          <w:tcPr>
            <w:tcW w:w="2520" w:type="dxa"/>
            <w:vMerge w:val="restart"/>
            <w:shd w:val="clear" w:color="auto" w:fill="C6D9F1"/>
          </w:tcPr>
          <w:p w14:paraId="7EF44F1D" w14:textId="77777777" w:rsidR="009A1A90" w:rsidRPr="00E54263" w:rsidRDefault="009A1A90" w:rsidP="00E54263">
            <w:pPr>
              <w:spacing w:before="120" w:after="120"/>
              <w:rPr>
                <w:rFonts w:cs="Arial"/>
                <w:b/>
                <w:sz w:val="20"/>
                <w:szCs w:val="20"/>
              </w:rPr>
            </w:pPr>
            <w:r w:rsidRPr="00E54263">
              <w:rPr>
                <w:rFonts w:cs="Arial"/>
                <w:b/>
                <w:sz w:val="20"/>
                <w:szCs w:val="20"/>
              </w:rPr>
              <w:t>SBR Msg code</w:t>
            </w:r>
          </w:p>
        </w:tc>
      </w:tr>
      <w:tr w:rsidR="009A1A90" w:rsidRPr="001472B7" w14:paraId="488887BF" w14:textId="77777777" w:rsidTr="005969A0">
        <w:trPr>
          <w:trHeight w:val="450"/>
        </w:trPr>
        <w:tc>
          <w:tcPr>
            <w:tcW w:w="1188" w:type="dxa"/>
            <w:vMerge/>
          </w:tcPr>
          <w:p w14:paraId="7E4F7E90" w14:textId="77777777" w:rsidR="009A1A90" w:rsidRDefault="009A1A90" w:rsidP="00927C6A">
            <w:pPr>
              <w:pStyle w:val="TableHeader-Left"/>
              <w:rPr>
                <w:lang w:bidi="pa-IN"/>
              </w:rPr>
            </w:pPr>
          </w:p>
        </w:tc>
        <w:tc>
          <w:tcPr>
            <w:tcW w:w="3060" w:type="dxa"/>
            <w:shd w:val="clear" w:color="auto" w:fill="C6D9F1"/>
          </w:tcPr>
          <w:p w14:paraId="4AB7502D" w14:textId="77777777" w:rsidR="009A1A90" w:rsidRPr="00B150D4" w:rsidRDefault="009A1A90" w:rsidP="00927C6A">
            <w:pPr>
              <w:pStyle w:val="TableHeader-Left"/>
              <w:rPr>
                <w:lang w:bidi="pa-IN"/>
              </w:rPr>
            </w:pPr>
            <w:r>
              <w:rPr>
                <w:lang w:bidi="pa-IN"/>
              </w:rPr>
              <w:t>ReportPartyType</w:t>
            </w:r>
          </w:p>
        </w:tc>
        <w:tc>
          <w:tcPr>
            <w:tcW w:w="5400" w:type="dxa"/>
            <w:vMerge/>
          </w:tcPr>
          <w:p w14:paraId="758B9D8B" w14:textId="77777777" w:rsidR="009A1A90" w:rsidRPr="00B150D4" w:rsidRDefault="009A1A90" w:rsidP="00927C6A">
            <w:pPr>
              <w:pStyle w:val="TableHeader-Left"/>
              <w:rPr>
                <w:lang w:bidi="pa-IN"/>
              </w:rPr>
            </w:pPr>
          </w:p>
        </w:tc>
        <w:tc>
          <w:tcPr>
            <w:tcW w:w="2340" w:type="dxa"/>
            <w:vMerge/>
          </w:tcPr>
          <w:p w14:paraId="0827DD7A" w14:textId="77777777" w:rsidR="009A1A90" w:rsidRPr="00B150D4" w:rsidRDefault="009A1A90" w:rsidP="00927C6A">
            <w:pPr>
              <w:pStyle w:val="TableHeader-Left"/>
              <w:rPr>
                <w:lang w:bidi="pa-IN"/>
              </w:rPr>
            </w:pPr>
          </w:p>
        </w:tc>
        <w:tc>
          <w:tcPr>
            <w:tcW w:w="2520" w:type="dxa"/>
            <w:vMerge/>
          </w:tcPr>
          <w:p w14:paraId="7C684E15" w14:textId="77777777" w:rsidR="009A1A90" w:rsidRPr="00B150D4" w:rsidRDefault="009A1A90" w:rsidP="00927C6A">
            <w:pPr>
              <w:pStyle w:val="TableHeader-Left"/>
              <w:rPr>
                <w:lang w:bidi="pa-IN"/>
              </w:rPr>
            </w:pPr>
          </w:p>
        </w:tc>
      </w:tr>
      <w:tr w:rsidR="009A1A90" w:rsidRPr="003E2675" w14:paraId="64B4CFD7" w14:textId="77777777" w:rsidTr="00082A44">
        <w:trPr>
          <w:trHeight w:val="900"/>
        </w:trPr>
        <w:tc>
          <w:tcPr>
            <w:tcW w:w="1188" w:type="dxa"/>
            <w:noWrap/>
          </w:tcPr>
          <w:p w14:paraId="38CC77A3" w14:textId="77777777" w:rsidR="009A1A90" w:rsidRPr="00D02AF4" w:rsidRDefault="009A1A90" w:rsidP="00A463FD">
            <w:pPr>
              <w:pStyle w:val="TableText-Left"/>
            </w:pPr>
            <w:r w:rsidRPr="00D02AF4">
              <w:t>RP</w:t>
            </w:r>
          </w:p>
        </w:tc>
        <w:tc>
          <w:tcPr>
            <w:tcW w:w="3060" w:type="dxa"/>
          </w:tcPr>
          <w:p w14:paraId="17168C79" w14:textId="77777777" w:rsidR="009A1A90" w:rsidRPr="004E1F76" w:rsidRDefault="009A1A90" w:rsidP="00A463FD">
            <w:pPr>
              <w:pStyle w:val="TableText-Left"/>
            </w:pPr>
            <w:r w:rsidRPr="004E1F76">
              <w:t>RprtPyType.xx.xx:ReportingParty</w:t>
            </w:r>
          </w:p>
        </w:tc>
        <w:tc>
          <w:tcPr>
            <w:tcW w:w="5400" w:type="dxa"/>
          </w:tcPr>
          <w:p w14:paraId="5717B2C8" w14:textId="77777777" w:rsidR="009A1A90" w:rsidRPr="004E1F76" w:rsidRDefault="009A1A90" w:rsidP="00A463FD">
            <w:pPr>
              <w:pStyle w:val="TableText-Left"/>
            </w:pPr>
            <w:r w:rsidRPr="004E1F76">
              <w:t>1. IF COUNT(RP) &lt;&gt; 1</w:t>
            </w:r>
            <w:r w:rsidRPr="004E1F76">
              <w:br/>
              <w:t xml:space="preserve">   RETURN VALIDATION MESSAGE</w:t>
            </w:r>
            <w:r w:rsidRPr="004E1F76">
              <w:br/>
              <w:t>ENDIF</w:t>
            </w:r>
          </w:p>
          <w:p w14:paraId="43327EAB" w14:textId="77777777" w:rsidR="009A1A90" w:rsidRPr="004E1F76" w:rsidRDefault="009A1A90" w:rsidP="00A463FD">
            <w:pPr>
              <w:pStyle w:val="TableText-Left"/>
            </w:pPr>
          </w:p>
          <w:p w14:paraId="03324210" w14:textId="77777777" w:rsidR="009A1A90" w:rsidRPr="004E1F76" w:rsidRDefault="009A1A90" w:rsidP="00A463FD">
            <w:pPr>
              <w:pStyle w:val="TableText-Left"/>
            </w:pPr>
            <w:r w:rsidRPr="004E1F76">
              <w:t xml:space="preserve">2. IF (COUNT(SCHEDULE = "IEE") &gt; 0) AND RP:entity.identifier.TFN = (ANY OCCURRENCE OF([IEE50]) </w:t>
            </w:r>
            <w:r w:rsidRPr="004E1F76">
              <w:br/>
              <w:t xml:space="preserve">    RETURN VALIDATION MESSAGE</w:t>
            </w:r>
            <w:r w:rsidRPr="004E1F76">
              <w:br/>
              <w:t xml:space="preserve">ENDIF </w:t>
            </w:r>
          </w:p>
          <w:p w14:paraId="3A1D0E6B" w14:textId="77777777" w:rsidR="009A1A90" w:rsidRPr="004E1F76" w:rsidRDefault="009A1A90" w:rsidP="00A463FD">
            <w:pPr>
              <w:pStyle w:val="TableText-Left"/>
            </w:pPr>
          </w:p>
          <w:p w14:paraId="07BEF7F8" w14:textId="77777777" w:rsidR="009A1A90" w:rsidRPr="004E1F76" w:rsidRDefault="009A1A90" w:rsidP="00A463FD">
            <w:pPr>
              <w:pStyle w:val="TableText-Left"/>
            </w:pPr>
            <w:r w:rsidRPr="004E1F76">
              <w:t>3. IF (RP:entity.identifier.TFN &lt;&gt; NULLORBLANK) AND (TFNALGORITHM (RP:entity.identifier.TFN) = FALSE)</w:t>
            </w:r>
            <w:r w:rsidRPr="004E1F76">
              <w:br/>
              <w:t xml:space="preserve">   RETURN VALIDATION MESSAGE</w:t>
            </w:r>
            <w:r w:rsidRPr="004E1F76">
              <w:br/>
              <w:t>ENDIF</w:t>
            </w:r>
          </w:p>
          <w:p w14:paraId="443B8816" w14:textId="77777777" w:rsidR="009A1A90" w:rsidRPr="004E1F76" w:rsidRDefault="009A1A90" w:rsidP="00A463FD">
            <w:pPr>
              <w:pStyle w:val="TableText-Left"/>
            </w:pPr>
          </w:p>
          <w:p w14:paraId="3AE0872A" w14:textId="77777777" w:rsidR="009A1A90" w:rsidRPr="004E1F76" w:rsidRDefault="009A1A90" w:rsidP="00A463FD">
            <w:pPr>
              <w:pStyle w:val="TableText-Left"/>
            </w:pPr>
            <w:r>
              <w:t>4</w:t>
            </w:r>
            <w:r w:rsidRPr="004E1F76">
              <w:t>. IF (entity.identifier.TFN WHERE CONTEXT(ALL)) &lt;&gt; RP:entity.identifier.TFN</w:t>
            </w:r>
            <w:r w:rsidRPr="004E1F76">
              <w:br/>
              <w:t xml:space="preserve">   RETURN VALIDATION MESSAGE</w:t>
            </w:r>
            <w:r w:rsidRPr="004E1F76">
              <w:br/>
              <w:t>ENDIF</w:t>
            </w:r>
          </w:p>
        </w:tc>
        <w:tc>
          <w:tcPr>
            <w:tcW w:w="2340" w:type="dxa"/>
          </w:tcPr>
          <w:p w14:paraId="52AE218F" w14:textId="77777777" w:rsidR="009A1A90" w:rsidRPr="004E1F76" w:rsidRDefault="009A1A90" w:rsidP="00A463FD">
            <w:pPr>
              <w:pStyle w:val="TableText-Left"/>
              <w:rPr>
                <w:lang w:val="sv-SE"/>
              </w:rPr>
            </w:pPr>
            <w:r w:rsidRPr="004E1F76">
              <w:rPr>
                <w:lang w:val="nl-BE"/>
              </w:rPr>
              <w:t xml:space="preserve">1. </w:t>
            </w:r>
            <w:r w:rsidRPr="004E1F76">
              <w:rPr>
                <w:lang w:val="sv-SE"/>
              </w:rPr>
              <w:t>Schematron ID = VR.ATO.GEN.000209</w:t>
            </w:r>
          </w:p>
          <w:p w14:paraId="7D4A59D7" w14:textId="77777777" w:rsidR="009A1A90" w:rsidRDefault="009A1A90" w:rsidP="00A463FD">
            <w:pPr>
              <w:pStyle w:val="TableText-Left"/>
              <w:rPr>
                <w:lang w:val="nl-BE"/>
              </w:rPr>
            </w:pPr>
          </w:p>
          <w:p w14:paraId="286586B7" w14:textId="77777777" w:rsidR="009A1A90" w:rsidRDefault="009A1A90" w:rsidP="00A463FD">
            <w:pPr>
              <w:pStyle w:val="TableText-Left"/>
              <w:rPr>
                <w:lang w:val="nl-BE"/>
              </w:rPr>
            </w:pPr>
          </w:p>
          <w:p w14:paraId="59EDECD3" w14:textId="77777777" w:rsidR="009A1A90" w:rsidRPr="004E1F76" w:rsidRDefault="009A1A90" w:rsidP="00A463FD">
            <w:pPr>
              <w:pStyle w:val="TableText-Left"/>
              <w:rPr>
                <w:lang w:val="sv-SE"/>
              </w:rPr>
            </w:pPr>
            <w:r w:rsidRPr="004E1F76">
              <w:rPr>
                <w:lang w:val="nl-BE"/>
              </w:rPr>
              <w:t xml:space="preserve">2. </w:t>
            </w:r>
            <w:r w:rsidRPr="004E1F76">
              <w:rPr>
                <w:lang w:val="sv-SE"/>
              </w:rPr>
              <w:t>Schematron ID = VR.ATO.GEN.430008</w:t>
            </w:r>
          </w:p>
          <w:p w14:paraId="17A34C65" w14:textId="77777777" w:rsidR="009A1A90" w:rsidRDefault="009A1A90" w:rsidP="00A463FD">
            <w:pPr>
              <w:pStyle w:val="TableText-Left"/>
              <w:rPr>
                <w:lang w:val="nl-BE"/>
              </w:rPr>
            </w:pPr>
          </w:p>
          <w:p w14:paraId="6EB68E30" w14:textId="77777777" w:rsidR="009A1A90" w:rsidRDefault="009A1A90" w:rsidP="00A463FD">
            <w:pPr>
              <w:pStyle w:val="TableText-Left"/>
              <w:rPr>
                <w:lang w:val="nl-BE"/>
              </w:rPr>
            </w:pPr>
          </w:p>
          <w:p w14:paraId="6C79BCEC" w14:textId="77777777" w:rsidR="009A1A90" w:rsidRPr="004E1F76" w:rsidRDefault="009A1A90" w:rsidP="00A463FD">
            <w:pPr>
              <w:pStyle w:val="TableText-Left"/>
              <w:rPr>
                <w:lang w:val="sv-SE"/>
              </w:rPr>
            </w:pPr>
            <w:r w:rsidRPr="004E1F76">
              <w:rPr>
                <w:lang w:val="nl-BE"/>
              </w:rPr>
              <w:t xml:space="preserve">3. </w:t>
            </w:r>
            <w:r w:rsidRPr="004E1F76">
              <w:rPr>
                <w:lang w:val="sv-SE"/>
              </w:rPr>
              <w:t>Schematron ID = VR.ATO.GEN.428016</w:t>
            </w:r>
          </w:p>
          <w:p w14:paraId="1551A2BF" w14:textId="77777777" w:rsidR="009A1A90" w:rsidRDefault="009A1A90" w:rsidP="00A463FD">
            <w:pPr>
              <w:pStyle w:val="TableText-Left"/>
              <w:rPr>
                <w:lang w:val="nl-BE"/>
              </w:rPr>
            </w:pPr>
          </w:p>
          <w:p w14:paraId="77DD3A59" w14:textId="77777777" w:rsidR="009A1A90" w:rsidRDefault="009A1A90" w:rsidP="00A463FD">
            <w:pPr>
              <w:pStyle w:val="TableText-Left"/>
              <w:rPr>
                <w:lang w:val="nl-BE"/>
              </w:rPr>
            </w:pPr>
          </w:p>
          <w:p w14:paraId="7D1454AD" w14:textId="77777777" w:rsidR="009A1A90" w:rsidRPr="004E1F76" w:rsidRDefault="009A1A90" w:rsidP="00A463FD">
            <w:pPr>
              <w:pStyle w:val="TableText-Left"/>
              <w:rPr>
                <w:lang w:val="sv-SE"/>
              </w:rPr>
            </w:pPr>
            <w:r>
              <w:rPr>
                <w:lang w:val="nl-BE"/>
              </w:rPr>
              <w:t>4</w:t>
            </w:r>
            <w:r w:rsidRPr="004E1F76">
              <w:rPr>
                <w:lang w:val="nl-BE"/>
              </w:rPr>
              <w:t xml:space="preserve">. </w:t>
            </w:r>
            <w:r w:rsidRPr="004E1F76">
              <w:rPr>
                <w:lang w:val="sv-SE"/>
              </w:rPr>
              <w:t xml:space="preserve">Schematron ID = </w:t>
            </w:r>
            <w:r w:rsidRPr="004E1F76">
              <w:rPr>
                <w:lang w:val="nl-BE"/>
              </w:rPr>
              <w:t>VR.ATO.GEN.001023</w:t>
            </w:r>
          </w:p>
        </w:tc>
        <w:tc>
          <w:tcPr>
            <w:tcW w:w="2520" w:type="dxa"/>
          </w:tcPr>
          <w:p w14:paraId="100163DE" w14:textId="77777777" w:rsidR="009A1A90" w:rsidRPr="004E1F76" w:rsidRDefault="009A1A90" w:rsidP="00A463FD">
            <w:pPr>
              <w:pStyle w:val="TableText-Left"/>
              <w:rPr>
                <w:lang w:val="sv-SE"/>
              </w:rPr>
            </w:pPr>
            <w:r w:rsidRPr="004E1F76">
              <w:rPr>
                <w:lang w:val="sv-SE"/>
              </w:rPr>
              <w:t>1. CMN.ATO.GEN.430296</w:t>
            </w:r>
          </w:p>
          <w:p w14:paraId="2060E83C" w14:textId="77777777" w:rsidR="009A1A90" w:rsidRDefault="009A1A90" w:rsidP="00A463FD">
            <w:pPr>
              <w:pStyle w:val="TableText-Left"/>
              <w:rPr>
                <w:lang w:val="sv-SE"/>
              </w:rPr>
            </w:pPr>
          </w:p>
          <w:p w14:paraId="40B9FC32" w14:textId="77777777" w:rsidR="009A1A90" w:rsidRDefault="009A1A90" w:rsidP="00A463FD">
            <w:pPr>
              <w:pStyle w:val="TableText-Left"/>
              <w:rPr>
                <w:lang w:val="sv-SE"/>
              </w:rPr>
            </w:pPr>
          </w:p>
          <w:p w14:paraId="3A0CDF0F" w14:textId="77777777" w:rsidR="009A1A90" w:rsidRDefault="009A1A90" w:rsidP="00A463FD">
            <w:pPr>
              <w:pStyle w:val="TableText-Left"/>
              <w:rPr>
                <w:lang w:val="sv-SE"/>
              </w:rPr>
            </w:pPr>
          </w:p>
          <w:p w14:paraId="1AD61493" w14:textId="77777777" w:rsidR="009A1A90" w:rsidRPr="004E1F76" w:rsidRDefault="009A1A90" w:rsidP="00A463FD">
            <w:pPr>
              <w:pStyle w:val="TableText-Left"/>
              <w:rPr>
                <w:lang w:val="sv-SE"/>
              </w:rPr>
            </w:pPr>
            <w:r w:rsidRPr="004E1F76">
              <w:rPr>
                <w:lang w:val="sv-SE"/>
              </w:rPr>
              <w:t>2. CMN.ATO.GEN.430008</w:t>
            </w:r>
          </w:p>
          <w:p w14:paraId="21E001E1" w14:textId="77777777" w:rsidR="009A1A90" w:rsidRDefault="009A1A90" w:rsidP="00A463FD">
            <w:pPr>
              <w:pStyle w:val="TableText-Left"/>
              <w:rPr>
                <w:lang w:val="sv-SE"/>
              </w:rPr>
            </w:pPr>
          </w:p>
          <w:p w14:paraId="29B4CA3D" w14:textId="77777777" w:rsidR="009A1A90" w:rsidRDefault="009A1A90" w:rsidP="00A463FD">
            <w:pPr>
              <w:pStyle w:val="TableText-Left"/>
              <w:rPr>
                <w:lang w:val="sv-SE"/>
              </w:rPr>
            </w:pPr>
          </w:p>
          <w:p w14:paraId="17BF542A" w14:textId="77777777" w:rsidR="009A1A90" w:rsidRDefault="009A1A90" w:rsidP="00A463FD">
            <w:pPr>
              <w:pStyle w:val="TableText-Left"/>
              <w:rPr>
                <w:lang w:val="sv-SE"/>
              </w:rPr>
            </w:pPr>
          </w:p>
          <w:p w14:paraId="220C861C" w14:textId="77777777" w:rsidR="009A1A90" w:rsidRPr="004E1F76" w:rsidRDefault="009A1A90" w:rsidP="00A463FD">
            <w:pPr>
              <w:pStyle w:val="TableText-Left"/>
              <w:rPr>
                <w:lang w:val="sv-SE"/>
              </w:rPr>
            </w:pPr>
            <w:r w:rsidRPr="004E1F76">
              <w:rPr>
                <w:lang w:val="sv-SE"/>
              </w:rPr>
              <w:t>3. CMN.ATO.GEN.428016</w:t>
            </w:r>
          </w:p>
          <w:p w14:paraId="55819226" w14:textId="77777777" w:rsidR="009A1A90" w:rsidRDefault="009A1A90" w:rsidP="00A463FD">
            <w:pPr>
              <w:pStyle w:val="TableText-Left"/>
              <w:rPr>
                <w:lang w:val="sv-SE"/>
              </w:rPr>
            </w:pPr>
          </w:p>
          <w:p w14:paraId="66D09B90" w14:textId="77777777" w:rsidR="009A1A90" w:rsidRDefault="009A1A90" w:rsidP="00A463FD">
            <w:pPr>
              <w:pStyle w:val="TableText-Left"/>
              <w:rPr>
                <w:lang w:val="sv-SE"/>
              </w:rPr>
            </w:pPr>
          </w:p>
          <w:p w14:paraId="6BECC265" w14:textId="77777777" w:rsidR="009A1A90" w:rsidRDefault="009A1A90" w:rsidP="00A463FD">
            <w:pPr>
              <w:pStyle w:val="TableText-Left"/>
              <w:rPr>
                <w:lang w:val="sv-SE"/>
              </w:rPr>
            </w:pPr>
          </w:p>
          <w:p w14:paraId="74EA89C9" w14:textId="77777777" w:rsidR="009A1A90" w:rsidRPr="004E1F76" w:rsidRDefault="009A1A90" w:rsidP="00A463FD">
            <w:pPr>
              <w:pStyle w:val="TableText-Left"/>
              <w:rPr>
                <w:lang w:val="sv-SE"/>
              </w:rPr>
            </w:pPr>
            <w:r>
              <w:rPr>
                <w:lang w:val="sv-SE"/>
              </w:rPr>
              <w:t>4</w:t>
            </w:r>
            <w:r w:rsidRPr="004E1F76">
              <w:rPr>
                <w:lang w:val="sv-SE"/>
              </w:rPr>
              <w:t>. CMN.ATO.GEN.001023</w:t>
            </w:r>
          </w:p>
        </w:tc>
      </w:tr>
      <w:tr w:rsidR="009A1A90" w:rsidRPr="00CB1075" w14:paraId="6AFD20DD" w14:textId="77777777" w:rsidTr="00082A44">
        <w:trPr>
          <w:trHeight w:val="492"/>
        </w:trPr>
        <w:tc>
          <w:tcPr>
            <w:tcW w:w="1188" w:type="dxa"/>
            <w:noWrap/>
          </w:tcPr>
          <w:p w14:paraId="079653A2" w14:textId="77777777" w:rsidR="009A1A90" w:rsidRPr="00D02AF4" w:rsidRDefault="009A1A90" w:rsidP="00A463FD">
            <w:pPr>
              <w:pStyle w:val="TableText-Left"/>
            </w:pPr>
            <w:r w:rsidRPr="00D02AF4">
              <w:t>INT</w:t>
            </w:r>
          </w:p>
        </w:tc>
        <w:tc>
          <w:tcPr>
            <w:tcW w:w="3060" w:type="dxa"/>
          </w:tcPr>
          <w:p w14:paraId="2D13303D" w14:textId="77777777" w:rsidR="009A1A90" w:rsidRPr="00D02AF4" w:rsidRDefault="009A1A90" w:rsidP="00A463FD">
            <w:pPr>
              <w:pStyle w:val="TableText-Left"/>
            </w:pPr>
            <w:r w:rsidRPr="00D02AF4">
              <w:t>RprtPyType .xx.xx:Intermediary</w:t>
            </w:r>
          </w:p>
        </w:tc>
        <w:tc>
          <w:tcPr>
            <w:tcW w:w="5400" w:type="dxa"/>
          </w:tcPr>
          <w:p w14:paraId="542E6B73" w14:textId="77777777" w:rsidR="009A1A90" w:rsidRPr="002E537E" w:rsidRDefault="009A1A90" w:rsidP="00A463FD">
            <w:pPr>
              <w:pStyle w:val="TableText-Left"/>
            </w:pPr>
            <w:r w:rsidRPr="004E1F76">
              <w:t>1. IF COUNT(INT) &gt; 1</w:t>
            </w:r>
            <w:r w:rsidRPr="004E1F76">
              <w:br/>
              <w:t xml:space="preserve">   RETURN VALIDATION MESSAGE</w:t>
            </w:r>
            <w:r w:rsidRPr="004E1F76">
              <w:br/>
              <w:t>ENDIF</w:t>
            </w:r>
          </w:p>
        </w:tc>
        <w:tc>
          <w:tcPr>
            <w:tcW w:w="2340" w:type="dxa"/>
          </w:tcPr>
          <w:p w14:paraId="13DD0C12" w14:textId="77777777" w:rsidR="009A1A90" w:rsidRPr="004E1F76" w:rsidRDefault="009A1A90" w:rsidP="00A463FD">
            <w:pPr>
              <w:pStyle w:val="TableText-Left"/>
              <w:rPr>
                <w:lang w:val="sv-SE"/>
              </w:rPr>
            </w:pPr>
            <w:r w:rsidRPr="004E1F76">
              <w:rPr>
                <w:lang w:val="nl-BE"/>
              </w:rPr>
              <w:t xml:space="preserve">1. </w:t>
            </w:r>
            <w:r w:rsidRPr="004E1F76">
              <w:rPr>
                <w:lang w:val="sv-SE"/>
              </w:rPr>
              <w:t>Schematron ID = VR.ATO.GEN.000227</w:t>
            </w:r>
          </w:p>
          <w:p w14:paraId="2224DA98" w14:textId="77777777" w:rsidR="009A1A90" w:rsidRDefault="009A1A90" w:rsidP="002219BA">
            <w:pPr>
              <w:pStyle w:val="Maintext"/>
              <w:spacing w:before="120"/>
              <w:rPr>
                <w:lang w:val="sv-SE"/>
              </w:rPr>
            </w:pPr>
          </w:p>
        </w:tc>
        <w:tc>
          <w:tcPr>
            <w:tcW w:w="2520" w:type="dxa"/>
          </w:tcPr>
          <w:p w14:paraId="7AE2BAB4" w14:textId="77777777" w:rsidR="009A1A90" w:rsidRPr="004E1F76" w:rsidRDefault="009A1A90" w:rsidP="00A463FD">
            <w:pPr>
              <w:pStyle w:val="TableText-Left"/>
              <w:rPr>
                <w:lang w:val="sv-SE"/>
              </w:rPr>
            </w:pPr>
            <w:r w:rsidRPr="004E1F76">
              <w:rPr>
                <w:lang w:val="sv-SE"/>
              </w:rPr>
              <w:t>1. CMN.ATO.GEN.436280</w:t>
            </w:r>
          </w:p>
          <w:p w14:paraId="67218226" w14:textId="77777777" w:rsidR="009A1A90" w:rsidRDefault="009A1A90" w:rsidP="00A463FD">
            <w:pPr>
              <w:pStyle w:val="TableText-Left"/>
              <w:rPr>
                <w:lang w:val="sv-SE"/>
              </w:rPr>
            </w:pPr>
          </w:p>
          <w:p w14:paraId="0B8AE844" w14:textId="77777777" w:rsidR="009A1A90" w:rsidRPr="00CB1075" w:rsidRDefault="009A1A90" w:rsidP="00A463FD">
            <w:pPr>
              <w:pStyle w:val="TableText-Left"/>
              <w:rPr>
                <w:lang w:val="sv-SE"/>
              </w:rPr>
            </w:pPr>
          </w:p>
        </w:tc>
      </w:tr>
    </w:tbl>
    <w:p w14:paraId="0BE2A5EA" w14:textId="77777777" w:rsidR="009A1A90" w:rsidRDefault="009A1A90" w:rsidP="00927C6A">
      <w:pPr>
        <w:pStyle w:val="Head2"/>
        <w:numPr>
          <w:ilvl w:val="0"/>
          <w:numId w:val="0"/>
        </w:numPr>
        <w:spacing w:before="240"/>
      </w:pPr>
      <w:bookmarkStart w:id="235" w:name="_Toc304307346"/>
    </w:p>
    <w:p w14:paraId="1103BD94" w14:textId="77777777" w:rsidR="009A1A90" w:rsidRDefault="009A1A90" w:rsidP="00C12A90">
      <w:pPr>
        <w:pStyle w:val="Maintext"/>
      </w:pPr>
    </w:p>
    <w:p w14:paraId="578C99C0" w14:textId="77777777" w:rsidR="005969A0" w:rsidRDefault="005969A0" w:rsidP="00C12A90">
      <w:pPr>
        <w:pStyle w:val="Maintext"/>
      </w:pPr>
    </w:p>
    <w:p w14:paraId="47F3436D" w14:textId="77777777" w:rsidR="005969A0" w:rsidRDefault="005969A0" w:rsidP="00C12A90">
      <w:pPr>
        <w:pStyle w:val="Maintext"/>
      </w:pPr>
    </w:p>
    <w:p w14:paraId="5A6E7CEB" w14:textId="77777777" w:rsidR="005969A0" w:rsidRPr="00C12A90" w:rsidRDefault="005969A0" w:rsidP="00C12A90">
      <w:pPr>
        <w:pStyle w:val="Maintext"/>
      </w:pPr>
    </w:p>
    <w:p w14:paraId="5BBB38C8" w14:textId="77777777" w:rsidR="009A1A90" w:rsidRPr="00022F86" w:rsidRDefault="009A1A90" w:rsidP="00927C6A">
      <w:pPr>
        <w:pStyle w:val="Head2"/>
        <w:numPr>
          <w:ilvl w:val="1"/>
          <w:numId w:val="19"/>
        </w:numPr>
        <w:tabs>
          <w:tab w:val="clear" w:pos="1080"/>
        </w:tabs>
        <w:spacing w:before="240"/>
      </w:pPr>
      <w:bookmarkStart w:id="236" w:name="_Toc425512142"/>
      <w:r w:rsidRPr="00022F86">
        <w:lastRenderedPageBreak/>
        <w:t xml:space="preserve">Context Specification </w:t>
      </w:r>
      <w:r>
        <w:t>Dimension 1</w:t>
      </w:r>
      <w:r w:rsidRPr="00022F86">
        <w:t>:</w:t>
      </w:r>
      <w:r>
        <w:t xml:space="preserve"> Report</w:t>
      </w:r>
      <w:r w:rsidRPr="00D201CE">
        <w:t>PartyType</w:t>
      </w:r>
      <w:r>
        <w:t>, Dimension 2: IndustryProductionType, Period: Duration</w:t>
      </w:r>
      <w:bookmarkEnd w:id="235"/>
      <w:bookmarkEnd w:id="236"/>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440"/>
        <w:gridCol w:w="7020"/>
        <w:gridCol w:w="2340"/>
        <w:gridCol w:w="2520"/>
      </w:tblGrid>
      <w:tr w:rsidR="009A1A90" w:rsidRPr="009B06E0" w14:paraId="4BB6FB5C" w14:textId="77777777" w:rsidTr="005969A0">
        <w:trPr>
          <w:trHeight w:val="450"/>
        </w:trPr>
        <w:tc>
          <w:tcPr>
            <w:tcW w:w="1188" w:type="dxa"/>
            <w:shd w:val="clear" w:color="auto" w:fill="C6D9F1"/>
          </w:tcPr>
          <w:p w14:paraId="387E42B3" w14:textId="77777777" w:rsidR="009A1A90" w:rsidRPr="00E54263" w:rsidRDefault="009A1A90" w:rsidP="00E54263">
            <w:pPr>
              <w:spacing w:before="120" w:after="120"/>
              <w:rPr>
                <w:rFonts w:cs="Arial"/>
                <w:b/>
                <w:sz w:val="20"/>
                <w:szCs w:val="20"/>
              </w:rPr>
            </w:pPr>
            <w:r w:rsidRPr="00E54263">
              <w:rPr>
                <w:rFonts w:cs="Arial"/>
                <w:b/>
                <w:sz w:val="20"/>
                <w:szCs w:val="20"/>
              </w:rPr>
              <w:t>XBRL Instance Context Data Concept</w:t>
            </w:r>
          </w:p>
        </w:tc>
        <w:tc>
          <w:tcPr>
            <w:tcW w:w="1440" w:type="dxa"/>
            <w:shd w:val="clear" w:color="auto" w:fill="C6D9F1"/>
          </w:tcPr>
          <w:p w14:paraId="5ED19209" w14:textId="77777777" w:rsidR="009A1A90" w:rsidRPr="00E54263" w:rsidRDefault="009A1A90" w:rsidP="00E54263">
            <w:pPr>
              <w:spacing w:before="120" w:after="120"/>
              <w:rPr>
                <w:rFonts w:cs="Arial"/>
                <w:b/>
                <w:sz w:val="20"/>
                <w:szCs w:val="20"/>
              </w:rPr>
            </w:pPr>
            <w:r w:rsidRPr="00E54263">
              <w:rPr>
                <w:rFonts w:cs="Arial"/>
                <w:b/>
                <w:sz w:val="20"/>
                <w:szCs w:val="20"/>
              </w:rPr>
              <w:t>Requirement</w:t>
            </w:r>
          </w:p>
        </w:tc>
        <w:tc>
          <w:tcPr>
            <w:tcW w:w="7020" w:type="dxa"/>
            <w:shd w:val="clear" w:color="auto" w:fill="C6D9F1"/>
          </w:tcPr>
          <w:p w14:paraId="28DC4846" w14:textId="77777777" w:rsidR="009A1A90" w:rsidRPr="00E54263" w:rsidRDefault="009A1A90" w:rsidP="00E54263">
            <w:pPr>
              <w:spacing w:before="120" w:after="120"/>
              <w:rPr>
                <w:rFonts w:cs="Arial"/>
                <w:b/>
                <w:sz w:val="20"/>
                <w:szCs w:val="20"/>
              </w:rPr>
            </w:pPr>
            <w:r w:rsidRPr="00E54263">
              <w:rPr>
                <w:rFonts w:cs="Arial"/>
                <w:b/>
                <w:sz w:val="20"/>
                <w:szCs w:val="20"/>
              </w:rPr>
              <w:t>Instructions/Rules</w:t>
            </w:r>
          </w:p>
        </w:tc>
        <w:tc>
          <w:tcPr>
            <w:tcW w:w="2340" w:type="dxa"/>
            <w:shd w:val="clear" w:color="auto" w:fill="C6D9F1"/>
          </w:tcPr>
          <w:p w14:paraId="25CD7993" w14:textId="77777777" w:rsidR="009A1A90" w:rsidRPr="00E54263" w:rsidRDefault="009A1A90" w:rsidP="00E54263">
            <w:pPr>
              <w:spacing w:before="120" w:after="120"/>
              <w:rPr>
                <w:rFonts w:cs="Arial"/>
                <w:b/>
                <w:sz w:val="20"/>
                <w:szCs w:val="20"/>
              </w:rPr>
            </w:pPr>
            <w:r w:rsidRPr="00E54263">
              <w:rPr>
                <w:rFonts w:cs="Arial"/>
                <w:b/>
                <w:sz w:val="20"/>
                <w:szCs w:val="20"/>
              </w:rPr>
              <w:t>Rule Imp</w:t>
            </w:r>
          </w:p>
        </w:tc>
        <w:tc>
          <w:tcPr>
            <w:tcW w:w="2520" w:type="dxa"/>
            <w:shd w:val="clear" w:color="auto" w:fill="C6D9F1"/>
          </w:tcPr>
          <w:p w14:paraId="56BDD591" w14:textId="77777777" w:rsidR="009A1A90" w:rsidRPr="00E54263" w:rsidRDefault="009A1A90" w:rsidP="00E54263">
            <w:pPr>
              <w:spacing w:before="120" w:after="120"/>
              <w:rPr>
                <w:rFonts w:cs="Arial"/>
                <w:b/>
                <w:sz w:val="20"/>
                <w:szCs w:val="20"/>
              </w:rPr>
            </w:pPr>
            <w:r w:rsidRPr="00E54263">
              <w:rPr>
                <w:rFonts w:cs="Arial"/>
                <w:b/>
                <w:sz w:val="20"/>
                <w:szCs w:val="20"/>
              </w:rPr>
              <w:t>SBR Msg code</w:t>
            </w:r>
          </w:p>
        </w:tc>
      </w:tr>
      <w:tr w:rsidR="009A1A90" w:rsidRPr="009B06E0" w14:paraId="4A7CBD3C" w14:textId="77777777" w:rsidTr="00082A44">
        <w:trPr>
          <w:trHeight w:val="900"/>
        </w:trPr>
        <w:tc>
          <w:tcPr>
            <w:tcW w:w="1188" w:type="dxa"/>
            <w:noWrap/>
          </w:tcPr>
          <w:p w14:paraId="45D5D08A" w14:textId="77777777" w:rsidR="009A1A90" w:rsidRPr="004E1F76" w:rsidRDefault="009A1A90" w:rsidP="00927C6A">
            <w:pPr>
              <w:keepNext/>
              <w:keepLines/>
              <w:spacing w:before="60" w:after="60"/>
              <w:rPr>
                <w:rFonts w:cs="Arial"/>
                <w:sz w:val="16"/>
                <w:szCs w:val="16"/>
                <w:lang w:bidi="pa-IN"/>
              </w:rPr>
            </w:pPr>
            <w:r w:rsidRPr="004E1F76">
              <w:rPr>
                <w:rFonts w:cs="Arial"/>
                <w:sz w:val="16"/>
                <w:szCs w:val="16"/>
                <w:lang w:bidi="pa-IN"/>
              </w:rPr>
              <w:t>Context Identifier</w:t>
            </w:r>
          </w:p>
        </w:tc>
        <w:tc>
          <w:tcPr>
            <w:tcW w:w="1440" w:type="dxa"/>
            <w:noWrap/>
          </w:tcPr>
          <w:p w14:paraId="36AE08FD" w14:textId="77777777" w:rsidR="009A1A90" w:rsidRPr="004E1F76" w:rsidRDefault="009A1A90" w:rsidP="00927C6A">
            <w:pPr>
              <w:keepNext/>
              <w:keepLines/>
              <w:spacing w:before="60" w:after="60"/>
              <w:rPr>
                <w:rFonts w:cs="Arial"/>
                <w:sz w:val="16"/>
                <w:szCs w:val="16"/>
                <w:lang w:bidi="pa-IN"/>
              </w:rPr>
            </w:pPr>
            <w:r w:rsidRPr="004E1F76">
              <w:rPr>
                <w:rFonts w:cs="Arial"/>
                <w:sz w:val="16"/>
                <w:szCs w:val="16"/>
                <w:lang w:bidi="pa-IN"/>
              </w:rPr>
              <w:t>Mandatory</w:t>
            </w:r>
          </w:p>
        </w:tc>
        <w:tc>
          <w:tcPr>
            <w:tcW w:w="7020" w:type="dxa"/>
          </w:tcPr>
          <w:p w14:paraId="4D9B96FE" w14:textId="77777777" w:rsidR="009A1A90" w:rsidRPr="007D7379" w:rsidRDefault="009A1A90" w:rsidP="00927C6A">
            <w:pPr>
              <w:keepNext/>
              <w:keepLines/>
              <w:spacing w:before="60" w:after="60"/>
              <w:rPr>
                <w:rFonts w:cs="Arial"/>
                <w:sz w:val="16"/>
                <w:szCs w:val="16"/>
                <w:lang w:bidi="pa-IN"/>
              </w:rPr>
            </w:pPr>
            <w:r w:rsidRPr="007D7379">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64FC7A3E" w14:textId="77777777" w:rsidR="009A1A90" w:rsidRPr="007D7379" w:rsidRDefault="009A1A90" w:rsidP="00927C6A">
            <w:pPr>
              <w:keepNext/>
              <w:keepLines/>
              <w:spacing w:before="60" w:after="60"/>
              <w:rPr>
                <w:rFonts w:cs="Arial"/>
                <w:sz w:val="16"/>
                <w:szCs w:val="16"/>
                <w:lang w:bidi="pa-IN"/>
              </w:rPr>
            </w:pPr>
          </w:p>
        </w:tc>
        <w:tc>
          <w:tcPr>
            <w:tcW w:w="2340" w:type="dxa"/>
          </w:tcPr>
          <w:p w14:paraId="44EA92E9" w14:textId="77777777" w:rsidR="009A1A90" w:rsidRPr="004E1F76" w:rsidRDefault="009A1A90" w:rsidP="00927C6A">
            <w:pPr>
              <w:keepNext/>
              <w:keepLines/>
              <w:spacing w:before="60" w:after="60"/>
              <w:rPr>
                <w:rFonts w:cs="Arial"/>
                <w:sz w:val="16"/>
                <w:szCs w:val="16"/>
                <w:lang w:val="sv-SE" w:bidi="pa-IN"/>
              </w:rPr>
            </w:pPr>
            <w:r>
              <w:rPr>
                <w:rFonts w:cs="Arial"/>
                <w:sz w:val="16"/>
                <w:szCs w:val="16"/>
                <w:lang w:val="sv-SE" w:bidi="pa-IN"/>
              </w:rPr>
              <w:t>N/A</w:t>
            </w:r>
          </w:p>
        </w:tc>
        <w:tc>
          <w:tcPr>
            <w:tcW w:w="2520" w:type="dxa"/>
          </w:tcPr>
          <w:p w14:paraId="7612CE2E" w14:textId="77777777" w:rsidR="009A1A90" w:rsidRPr="004E1F76" w:rsidRDefault="009A1A90" w:rsidP="00927C6A">
            <w:pPr>
              <w:keepNext/>
              <w:keepLines/>
              <w:spacing w:before="60" w:after="60"/>
              <w:rPr>
                <w:rFonts w:cs="Arial"/>
                <w:color w:val="000000"/>
                <w:sz w:val="16"/>
                <w:szCs w:val="16"/>
              </w:rPr>
            </w:pPr>
            <w:r>
              <w:rPr>
                <w:rFonts w:cs="Arial"/>
                <w:color w:val="000000"/>
                <w:sz w:val="16"/>
                <w:szCs w:val="16"/>
              </w:rPr>
              <w:t>N/A</w:t>
            </w:r>
          </w:p>
        </w:tc>
      </w:tr>
      <w:tr w:rsidR="009A1A90" w:rsidRPr="009B06E0" w14:paraId="5EEAEF2A" w14:textId="77777777" w:rsidTr="00082A44">
        <w:trPr>
          <w:trHeight w:val="492"/>
        </w:trPr>
        <w:tc>
          <w:tcPr>
            <w:tcW w:w="1188" w:type="dxa"/>
            <w:noWrap/>
          </w:tcPr>
          <w:p w14:paraId="2E7490D2" w14:textId="77777777" w:rsidR="009A1A90" w:rsidRPr="004E1F76" w:rsidRDefault="009A1A90" w:rsidP="00927C6A">
            <w:pPr>
              <w:spacing w:before="60" w:after="60"/>
              <w:rPr>
                <w:rFonts w:cs="Arial"/>
                <w:sz w:val="16"/>
                <w:szCs w:val="16"/>
                <w:lang w:bidi="pa-IN"/>
              </w:rPr>
            </w:pPr>
            <w:r w:rsidRPr="004E1F76">
              <w:rPr>
                <w:rFonts w:cs="Arial"/>
                <w:sz w:val="16"/>
                <w:szCs w:val="16"/>
                <w:lang w:bidi="pa-IN"/>
              </w:rPr>
              <w:t>Entity Identifier</w:t>
            </w:r>
          </w:p>
        </w:tc>
        <w:tc>
          <w:tcPr>
            <w:tcW w:w="1440" w:type="dxa"/>
            <w:noWrap/>
          </w:tcPr>
          <w:p w14:paraId="48E4A2F4" w14:textId="77777777" w:rsidR="009A1A90" w:rsidRPr="004E1F76" w:rsidRDefault="009A1A90" w:rsidP="00927C6A">
            <w:pPr>
              <w:spacing w:before="60" w:after="60"/>
              <w:rPr>
                <w:rFonts w:cs="Arial"/>
                <w:sz w:val="16"/>
                <w:szCs w:val="16"/>
                <w:lang w:bidi="pa-IN"/>
              </w:rPr>
            </w:pPr>
            <w:r w:rsidRPr="004E1F76">
              <w:rPr>
                <w:rFonts w:cs="Arial"/>
                <w:sz w:val="16"/>
                <w:szCs w:val="16"/>
                <w:lang w:bidi="pa-IN"/>
              </w:rPr>
              <w:t>Mandatory</w:t>
            </w:r>
          </w:p>
        </w:tc>
        <w:tc>
          <w:tcPr>
            <w:tcW w:w="7020" w:type="dxa"/>
          </w:tcPr>
          <w:p w14:paraId="064C3C3E" w14:textId="77777777" w:rsidR="009A1A90" w:rsidRDefault="009A1A90" w:rsidP="00927C6A">
            <w:pPr>
              <w:spacing w:before="60" w:after="60"/>
              <w:rPr>
                <w:rFonts w:cs="Arial"/>
                <w:sz w:val="16"/>
                <w:szCs w:val="16"/>
                <w:lang w:bidi="pa-IN"/>
              </w:rPr>
            </w:pPr>
            <w:r w:rsidRPr="004E1F76">
              <w:rPr>
                <w:rFonts w:cs="Arial"/>
                <w:sz w:val="16"/>
                <w:szCs w:val="16"/>
                <w:lang w:bidi="pa-IN"/>
              </w:rPr>
              <w:t>Set to the TFN of the Reporting Party for this business instance document.</w:t>
            </w:r>
          </w:p>
          <w:p w14:paraId="35AFC295" w14:textId="77777777" w:rsidR="009A1A90" w:rsidRPr="004E1F76" w:rsidRDefault="009A1A90" w:rsidP="00927C6A">
            <w:pPr>
              <w:spacing w:before="60" w:after="60"/>
              <w:rPr>
                <w:rFonts w:cs="Arial"/>
                <w:sz w:val="16"/>
                <w:szCs w:val="16"/>
                <w:lang w:bidi="pa-IN"/>
              </w:rPr>
            </w:pPr>
          </w:p>
          <w:p w14:paraId="32C8A07A" w14:textId="77777777" w:rsidR="009A1A90" w:rsidRPr="004E1F76" w:rsidRDefault="009A1A90" w:rsidP="00927C6A">
            <w:pPr>
              <w:numPr>
                <w:ilvl w:val="0"/>
                <w:numId w:val="41"/>
              </w:numPr>
              <w:spacing w:before="60" w:after="60"/>
              <w:rPr>
                <w:rFonts w:cs="Arial"/>
                <w:sz w:val="16"/>
                <w:szCs w:val="16"/>
                <w:lang w:bidi="pa-IN"/>
              </w:rPr>
            </w:pPr>
            <w:r w:rsidRPr="004E1F76">
              <w:rPr>
                <w:rFonts w:cs="Arial"/>
                <w:color w:val="000000"/>
                <w:sz w:val="16"/>
                <w:szCs w:val="16"/>
              </w:rPr>
              <w:t>IF (entity.identifier.TFN WHERE CONTEXT(ALL)) &lt;&gt; RP:entity.identifier.TFN</w:t>
            </w:r>
            <w:r w:rsidRPr="004E1F76">
              <w:rPr>
                <w:rFonts w:cs="Arial"/>
                <w:color w:val="000000"/>
                <w:sz w:val="16"/>
                <w:szCs w:val="16"/>
              </w:rPr>
              <w:br/>
              <w:t>RETURN VALIDATION MESSAGE</w:t>
            </w:r>
            <w:r w:rsidRPr="004E1F76">
              <w:rPr>
                <w:rFonts w:cs="Arial"/>
                <w:color w:val="000000"/>
                <w:sz w:val="16"/>
                <w:szCs w:val="16"/>
              </w:rPr>
              <w:br/>
              <w:t>ENDIF</w:t>
            </w:r>
          </w:p>
        </w:tc>
        <w:tc>
          <w:tcPr>
            <w:tcW w:w="2340" w:type="dxa"/>
          </w:tcPr>
          <w:p w14:paraId="55C133B2" w14:textId="77777777" w:rsidR="009A1A90" w:rsidRPr="004E1F76" w:rsidRDefault="009A1A90" w:rsidP="007D7379">
            <w:pPr>
              <w:spacing w:before="60" w:after="60"/>
              <w:rPr>
                <w:rFonts w:cs="Arial"/>
                <w:sz w:val="16"/>
                <w:szCs w:val="16"/>
                <w:lang w:bidi="pa-IN"/>
              </w:rPr>
            </w:pPr>
            <w:r w:rsidRPr="0011729B">
              <w:rPr>
                <w:rFonts w:cs="Arial"/>
                <w:color w:val="000000"/>
                <w:sz w:val="16"/>
                <w:szCs w:val="16"/>
              </w:rPr>
              <w:t xml:space="preserve">1. </w:t>
            </w:r>
            <w:smartTag w:uri="urn:schemas-microsoft-com:office:smarttags" w:element="PersonName">
              <w:smartTag w:uri="urn:schemas:contacts" w:element="GivenName">
                <w:r w:rsidRPr="0011729B">
                  <w:rPr>
                    <w:rFonts w:cs="Arial"/>
                    <w:color w:val="000000"/>
                    <w:sz w:val="16"/>
                    <w:szCs w:val="16"/>
                  </w:rPr>
                  <w:t>Schematron</w:t>
                </w:r>
              </w:smartTag>
              <w:r w:rsidRPr="0011729B">
                <w:rPr>
                  <w:rFonts w:cs="Arial"/>
                  <w:color w:val="000000"/>
                  <w:sz w:val="16"/>
                  <w:szCs w:val="16"/>
                </w:rPr>
                <w:t xml:space="preserve"> </w:t>
              </w:r>
              <w:smartTag w:uri="urn:schemas:contacts" w:element="Sn">
                <w:r w:rsidRPr="0011729B">
                  <w:rPr>
                    <w:rFonts w:cs="Arial"/>
                    <w:color w:val="000000"/>
                    <w:sz w:val="16"/>
                    <w:szCs w:val="16"/>
                  </w:rPr>
                  <w:t>ID</w:t>
                </w:r>
              </w:smartTag>
            </w:smartTag>
            <w:r w:rsidRPr="0011729B">
              <w:rPr>
                <w:rFonts w:cs="Arial"/>
                <w:color w:val="000000"/>
                <w:sz w:val="16"/>
                <w:szCs w:val="16"/>
              </w:rPr>
              <w:t xml:space="preserve"> = </w:t>
            </w:r>
            <w:r w:rsidRPr="004E1F76">
              <w:rPr>
                <w:rFonts w:cs="Arial"/>
                <w:color w:val="000000"/>
                <w:sz w:val="16"/>
                <w:szCs w:val="16"/>
              </w:rPr>
              <w:t>VR.ATO.GEN.001023</w:t>
            </w:r>
          </w:p>
        </w:tc>
        <w:tc>
          <w:tcPr>
            <w:tcW w:w="2520" w:type="dxa"/>
          </w:tcPr>
          <w:p w14:paraId="6FE92986" w14:textId="77777777" w:rsidR="009A1A90" w:rsidRPr="004E1F76" w:rsidRDefault="009A1A90" w:rsidP="007D7379">
            <w:pPr>
              <w:spacing w:before="60" w:after="60"/>
              <w:rPr>
                <w:rFonts w:cs="Arial"/>
                <w:sz w:val="16"/>
                <w:szCs w:val="16"/>
                <w:lang w:bidi="pa-IN"/>
              </w:rPr>
            </w:pPr>
            <w:r w:rsidRPr="004E1F76">
              <w:rPr>
                <w:rFonts w:cs="Arial"/>
                <w:color w:val="000000"/>
                <w:sz w:val="16"/>
                <w:szCs w:val="16"/>
              </w:rPr>
              <w:t>1. CMN.ATO.GEN.001023</w:t>
            </w:r>
          </w:p>
        </w:tc>
      </w:tr>
      <w:tr w:rsidR="009A1A90" w:rsidRPr="009B06E0" w14:paraId="0C3E1961" w14:textId="77777777" w:rsidTr="00082A44">
        <w:trPr>
          <w:trHeight w:val="528"/>
        </w:trPr>
        <w:tc>
          <w:tcPr>
            <w:tcW w:w="1188" w:type="dxa"/>
            <w:noWrap/>
          </w:tcPr>
          <w:p w14:paraId="75E61744" w14:textId="77777777" w:rsidR="009A1A90" w:rsidRPr="004E1F76" w:rsidRDefault="009A1A90" w:rsidP="00A463FD">
            <w:pPr>
              <w:pStyle w:val="TableText-Left"/>
            </w:pPr>
            <w:r w:rsidRPr="004E1F76">
              <w:t>Entity Identifier Scheme</w:t>
            </w:r>
          </w:p>
        </w:tc>
        <w:tc>
          <w:tcPr>
            <w:tcW w:w="1440" w:type="dxa"/>
            <w:noWrap/>
          </w:tcPr>
          <w:p w14:paraId="171772F5" w14:textId="77777777" w:rsidR="009A1A90" w:rsidRPr="004E1F76" w:rsidRDefault="009A1A90" w:rsidP="00A463FD">
            <w:pPr>
              <w:pStyle w:val="TableText-Left"/>
            </w:pPr>
            <w:r w:rsidRPr="004E1F76">
              <w:t>Mandatory</w:t>
            </w:r>
          </w:p>
        </w:tc>
        <w:tc>
          <w:tcPr>
            <w:tcW w:w="7020" w:type="dxa"/>
          </w:tcPr>
          <w:p w14:paraId="79A1E02A" w14:textId="77777777" w:rsidR="009A1A90" w:rsidRPr="004E1F76" w:rsidRDefault="009A1A90" w:rsidP="00A463FD">
            <w:pPr>
              <w:pStyle w:val="TableText-Left"/>
            </w:pPr>
            <w:r w:rsidRPr="004E1F76">
              <w:t xml:space="preserve">This field must be set to </w:t>
            </w:r>
            <w:r w:rsidRPr="004E1F76">
              <w:rPr>
                <w:b/>
              </w:rPr>
              <w:t>http://www.ato.gov.au/tfn</w:t>
            </w:r>
          </w:p>
        </w:tc>
        <w:tc>
          <w:tcPr>
            <w:tcW w:w="2340" w:type="dxa"/>
          </w:tcPr>
          <w:p w14:paraId="5221B02E" w14:textId="77777777" w:rsidR="009A1A90" w:rsidRPr="004E1F76" w:rsidRDefault="009A1A90" w:rsidP="00A463FD">
            <w:pPr>
              <w:pStyle w:val="TableText-Left"/>
            </w:pPr>
            <w:r w:rsidRPr="004E1F76">
              <w:t>N/A</w:t>
            </w:r>
          </w:p>
        </w:tc>
        <w:tc>
          <w:tcPr>
            <w:tcW w:w="2520" w:type="dxa"/>
          </w:tcPr>
          <w:p w14:paraId="7170B78A" w14:textId="77777777" w:rsidR="009A1A90" w:rsidRPr="004E1F76" w:rsidRDefault="009A1A90" w:rsidP="00A463FD">
            <w:pPr>
              <w:pStyle w:val="TableText-Left"/>
            </w:pPr>
            <w:r w:rsidRPr="004E1F76">
              <w:t>N/A</w:t>
            </w:r>
          </w:p>
        </w:tc>
      </w:tr>
      <w:tr w:rsidR="009A1A90" w:rsidRPr="009B06E0" w14:paraId="09B19690" w14:textId="77777777" w:rsidTr="00082A44">
        <w:tc>
          <w:tcPr>
            <w:tcW w:w="1188" w:type="dxa"/>
            <w:noWrap/>
          </w:tcPr>
          <w:p w14:paraId="4560559C" w14:textId="77777777" w:rsidR="009A1A90" w:rsidRPr="004E1F76" w:rsidRDefault="009A1A90" w:rsidP="00A463FD">
            <w:pPr>
              <w:pStyle w:val="TableText-Left"/>
            </w:pPr>
            <w:r w:rsidRPr="004E1F76">
              <w:t xml:space="preserve">Entity Segment </w:t>
            </w:r>
          </w:p>
        </w:tc>
        <w:tc>
          <w:tcPr>
            <w:tcW w:w="1440" w:type="dxa"/>
            <w:noWrap/>
          </w:tcPr>
          <w:p w14:paraId="1BC1246E" w14:textId="77777777" w:rsidR="009A1A90" w:rsidRPr="004E1F76" w:rsidRDefault="009A1A90" w:rsidP="00A463FD">
            <w:pPr>
              <w:pStyle w:val="TableText-Left"/>
            </w:pPr>
            <w:r w:rsidRPr="004E1F76">
              <w:t xml:space="preserve">Mandatory </w:t>
            </w:r>
          </w:p>
        </w:tc>
        <w:tc>
          <w:tcPr>
            <w:tcW w:w="7020" w:type="dxa"/>
          </w:tcPr>
          <w:p w14:paraId="5B9F52DF" w14:textId="77777777" w:rsidR="009A1A90" w:rsidRPr="004E1F76" w:rsidRDefault="009A1A90" w:rsidP="00A463FD">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340" w:type="dxa"/>
          </w:tcPr>
          <w:p w14:paraId="0A3B16B9" w14:textId="77777777" w:rsidR="009A1A90" w:rsidRPr="004E1F76" w:rsidRDefault="009A1A90" w:rsidP="00A463FD">
            <w:pPr>
              <w:pStyle w:val="TableText-Left"/>
              <w:rPr>
                <w:lang w:eastAsia="en-US"/>
              </w:rPr>
            </w:pPr>
            <w:r w:rsidRPr="004E1F76">
              <w:rPr>
                <w:lang w:eastAsia="en-US"/>
              </w:rPr>
              <w:t>N/A</w:t>
            </w:r>
          </w:p>
        </w:tc>
        <w:tc>
          <w:tcPr>
            <w:tcW w:w="2520" w:type="dxa"/>
          </w:tcPr>
          <w:p w14:paraId="17E3654A" w14:textId="77777777" w:rsidR="009A1A90" w:rsidRPr="004E1F76" w:rsidRDefault="009A1A90" w:rsidP="00A463FD">
            <w:pPr>
              <w:pStyle w:val="TableText-Left"/>
            </w:pPr>
            <w:r w:rsidRPr="004E1F76">
              <w:t>N/A</w:t>
            </w:r>
          </w:p>
        </w:tc>
      </w:tr>
      <w:tr w:rsidR="009A1A90" w:rsidRPr="009B06E0" w14:paraId="43CAE30A" w14:textId="77777777" w:rsidTr="00A463FD">
        <w:trPr>
          <w:trHeight w:val="527"/>
        </w:trPr>
        <w:tc>
          <w:tcPr>
            <w:tcW w:w="1188" w:type="dxa"/>
            <w:noWrap/>
          </w:tcPr>
          <w:p w14:paraId="7CE9BB25" w14:textId="77777777" w:rsidR="009A1A90" w:rsidRPr="004E1F76" w:rsidRDefault="009A1A90" w:rsidP="00A463FD">
            <w:pPr>
              <w:pStyle w:val="TableText-Left"/>
            </w:pPr>
          </w:p>
        </w:tc>
        <w:tc>
          <w:tcPr>
            <w:tcW w:w="1440" w:type="dxa"/>
            <w:noWrap/>
          </w:tcPr>
          <w:p w14:paraId="2DBD7A6C" w14:textId="77777777" w:rsidR="009A1A90" w:rsidRPr="004E1F76" w:rsidRDefault="009A1A90" w:rsidP="00A463FD">
            <w:pPr>
              <w:pStyle w:val="TableText-Left"/>
            </w:pPr>
            <w:r w:rsidRPr="004E1F76">
              <w:t>Mandatory</w:t>
            </w:r>
          </w:p>
        </w:tc>
        <w:tc>
          <w:tcPr>
            <w:tcW w:w="7020" w:type="dxa"/>
          </w:tcPr>
          <w:p w14:paraId="590E3E00" w14:textId="77777777" w:rsidR="009A1A90" w:rsidRPr="004E1F76" w:rsidRDefault="009A1A90" w:rsidP="00A463FD">
            <w:pPr>
              <w:pStyle w:val="TableText-Left"/>
              <w:rPr>
                <w:lang w:eastAsia="en-US"/>
              </w:rPr>
            </w:pPr>
            <w:r w:rsidRPr="004E1F76">
              <w:rPr>
                <w:lang w:eastAsia="en-US"/>
              </w:rPr>
              <w:t>Explicit member dimension IndustryProductionType set to PrimaryProduction or NonPrimaryProduction.</w:t>
            </w:r>
          </w:p>
          <w:p w14:paraId="126D6BC1" w14:textId="77777777" w:rsidR="009A1A90" w:rsidRPr="004E1F76" w:rsidRDefault="009A1A90" w:rsidP="00A463FD">
            <w:pPr>
              <w:pStyle w:val="TableText-Left"/>
            </w:pPr>
            <w:r w:rsidRPr="004E1F76">
              <w:t>1. IF (IndustryProductionType.xx.xx:IndustryProductionTypeDimension &lt;&gt; NULLORBLANK) AND (IndustryProductionType.xx.xx:IndustryProductionsionTypeDimension &lt;&gt; SET("IndustryProductionType.02.00:PrimaryProduction", "IndustryProductionType.02.00:NonPrimaryProduction"))</w:t>
            </w:r>
            <w:r w:rsidRPr="004E1F76">
              <w:br/>
              <w:t xml:space="preserve">   </w:t>
            </w:r>
            <w:r w:rsidRPr="004E1F76">
              <w:tab/>
              <w:t>RETURN VALIDATION MESSAGE</w:t>
            </w:r>
            <w:r w:rsidRPr="004E1F76">
              <w:br/>
              <w:t>ENDIF</w:t>
            </w:r>
          </w:p>
        </w:tc>
        <w:tc>
          <w:tcPr>
            <w:tcW w:w="2340" w:type="dxa"/>
            <w:vAlign w:val="center"/>
          </w:tcPr>
          <w:p w14:paraId="0ACB9838" w14:textId="77777777" w:rsidR="009A1A90" w:rsidRPr="004E1F76" w:rsidRDefault="009A1A90" w:rsidP="00A463FD">
            <w:pPr>
              <w:pStyle w:val="TableText-Left"/>
              <w:rPr>
                <w:lang w:val="nl-BE" w:eastAsia="en-US"/>
              </w:rPr>
            </w:pPr>
            <w:r w:rsidRPr="004E1F76">
              <w:rPr>
                <w:lang w:val="nl-BE" w:eastAsia="en-US"/>
              </w:rPr>
              <w:t>1. Schematron ID = VR.ATO.GEN.432397</w:t>
            </w:r>
          </w:p>
        </w:tc>
        <w:tc>
          <w:tcPr>
            <w:tcW w:w="2520" w:type="dxa"/>
            <w:vAlign w:val="center"/>
          </w:tcPr>
          <w:p w14:paraId="3F9B4C4C" w14:textId="77777777" w:rsidR="009A1A90" w:rsidRPr="004E1F76" w:rsidRDefault="009A1A90" w:rsidP="00A463FD">
            <w:pPr>
              <w:pStyle w:val="TableText-Left"/>
            </w:pPr>
            <w:r w:rsidRPr="004E1F76">
              <w:rPr>
                <w:lang w:eastAsia="en-US"/>
              </w:rPr>
              <w:t xml:space="preserve">1. </w:t>
            </w:r>
            <w:r w:rsidRPr="004E1F76">
              <w:t>CMN.ATO.GEN.432397</w:t>
            </w:r>
          </w:p>
        </w:tc>
      </w:tr>
      <w:tr w:rsidR="009A1A90" w:rsidRPr="00B606E9" w14:paraId="305E06AF" w14:textId="77777777" w:rsidTr="00A463FD">
        <w:trPr>
          <w:trHeight w:val="342"/>
        </w:trPr>
        <w:tc>
          <w:tcPr>
            <w:tcW w:w="1188" w:type="dxa"/>
            <w:noWrap/>
          </w:tcPr>
          <w:p w14:paraId="5974D1E5" w14:textId="77777777" w:rsidR="009A1A90" w:rsidRPr="004E1F76" w:rsidRDefault="009A1A90" w:rsidP="00A463FD">
            <w:pPr>
              <w:pStyle w:val="TableText-Left"/>
            </w:pPr>
            <w:r w:rsidRPr="004E1F76">
              <w:t>Period Date - Start Date</w:t>
            </w:r>
          </w:p>
        </w:tc>
        <w:tc>
          <w:tcPr>
            <w:tcW w:w="1440" w:type="dxa"/>
            <w:noWrap/>
          </w:tcPr>
          <w:p w14:paraId="71A5212B" w14:textId="77777777" w:rsidR="009A1A90" w:rsidRPr="004E1F76" w:rsidRDefault="009A1A90" w:rsidP="00A463FD">
            <w:pPr>
              <w:pStyle w:val="TableText-Left"/>
            </w:pPr>
            <w:r w:rsidRPr="004E1F76">
              <w:t>Mandatory</w:t>
            </w:r>
          </w:p>
        </w:tc>
        <w:tc>
          <w:tcPr>
            <w:tcW w:w="7020" w:type="dxa"/>
          </w:tcPr>
          <w:p w14:paraId="66F66CCC" w14:textId="77777777" w:rsidR="009A1A90" w:rsidRPr="004E1F76" w:rsidRDefault="009A1A90" w:rsidP="00A463FD">
            <w:pPr>
              <w:pStyle w:val="TableText-Left"/>
              <w:rPr>
                <w:color w:val="000000"/>
              </w:rPr>
            </w:pPr>
            <w:r w:rsidRPr="004E1F76">
              <w:t>This date must match the equivalent segment in the RP context instance.</w:t>
            </w:r>
          </w:p>
          <w:p w14:paraId="16B8C9D2" w14:textId="77777777" w:rsidR="009A1A90" w:rsidRPr="004E1F76" w:rsidRDefault="009A1A90" w:rsidP="00A463FD">
            <w:pPr>
              <w:pStyle w:val="TableText-Left"/>
            </w:pPr>
            <w:r>
              <w:t>1</w:t>
            </w:r>
            <w:r w:rsidRPr="004E1F76">
              <w:t>. IF period.startDate &gt;= period.endDate WHERE CONTEXT &lt;&gt; SET(“RPI.Opening”, “RPI.Closing”)</w:t>
            </w:r>
          </w:p>
          <w:p w14:paraId="4A232C7E" w14:textId="77777777" w:rsidR="009A1A90" w:rsidRPr="004E1F76" w:rsidRDefault="009A1A90" w:rsidP="00A463FD">
            <w:pPr>
              <w:pStyle w:val="TableText-Left"/>
            </w:pPr>
            <w:r w:rsidRPr="004E1F76">
              <w:t xml:space="preserve">   RETURN VALIDATION MESSAGE</w:t>
            </w:r>
          </w:p>
          <w:p w14:paraId="426EC83F" w14:textId="77777777" w:rsidR="009A1A90" w:rsidRPr="004E1F76" w:rsidRDefault="009A1A90" w:rsidP="00A463FD">
            <w:pPr>
              <w:pStyle w:val="TableText-Left"/>
            </w:pPr>
            <w:r w:rsidRPr="004E1F76">
              <w:t>ENDIF</w:t>
            </w:r>
          </w:p>
        </w:tc>
        <w:tc>
          <w:tcPr>
            <w:tcW w:w="2340" w:type="dxa"/>
            <w:vAlign w:val="center"/>
          </w:tcPr>
          <w:p w14:paraId="2F04F6FF" w14:textId="77777777" w:rsidR="009A1A90" w:rsidRPr="004E1F76" w:rsidRDefault="009A1A90" w:rsidP="00A463FD">
            <w:pPr>
              <w:pStyle w:val="TableText-Left"/>
              <w:rPr>
                <w:lang w:val="nl-BE"/>
              </w:rPr>
            </w:pPr>
            <w:r>
              <w:rPr>
                <w:lang w:val="nl-BE"/>
              </w:rPr>
              <w:t>1</w:t>
            </w:r>
            <w:r w:rsidRPr="004E1F76">
              <w:rPr>
                <w:lang w:val="nl-BE"/>
              </w:rPr>
              <w:t>. Schematron ID = VR.ATO.TRT.432562</w:t>
            </w:r>
          </w:p>
        </w:tc>
        <w:tc>
          <w:tcPr>
            <w:tcW w:w="2520" w:type="dxa"/>
            <w:vAlign w:val="center"/>
          </w:tcPr>
          <w:p w14:paraId="6C8473DE" w14:textId="77777777" w:rsidR="009A1A90" w:rsidRPr="004E1F76" w:rsidRDefault="009A1A90" w:rsidP="00A463FD">
            <w:pPr>
              <w:pStyle w:val="TableText-Left"/>
              <w:rPr>
                <w:lang w:val="nl-BE"/>
              </w:rPr>
            </w:pPr>
            <w:r>
              <w:rPr>
                <w:lang w:val="nl-BE"/>
              </w:rPr>
              <w:t>1</w:t>
            </w:r>
            <w:r w:rsidRPr="004E1F76">
              <w:rPr>
                <w:lang w:val="nl-BE"/>
              </w:rPr>
              <w:t>. CMN.ATO.TRT.432562</w:t>
            </w:r>
          </w:p>
        </w:tc>
      </w:tr>
      <w:tr w:rsidR="009A1A90" w:rsidRPr="00B606E9" w14:paraId="693F50E7" w14:textId="77777777" w:rsidTr="00082A44">
        <w:trPr>
          <w:trHeight w:val="342"/>
        </w:trPr>
        <w:tc>
          <w:tcPr>
            <w:tcW w:w="1188" w:type="dxa"/>
            <w:noWrap/>
          </w:tcPr>
          <w:p w14:paraId="223324F1" w14:textId="77777777" w:rsidR="009A1A90" w:rsidRPr="004E1F76" w:rsidRDefault="009A1A90" w:rsidP="00A463FD">
            <w:pPr>
              <w:pStyle w:val="TableText-Left"/>
            </w:pPr>
            <w:r w:rsidRPr="004E1F76">
              <w:t>Period Date - End Date</w:t>
            </w:r>
          </w:p>
        </w:tc>
        <w:tc>
          <w:tcPr>
            <w:tcW w:w="1440" w:type="dxa"/>
            <w:noWrap/>
          </w:tcPr>
          <w:p w14:paraId="1F1D0253" w14:textId="77777777" w:rsidR="009A1A90" w:rsidRPr="004E1F76" w:rsidRDefault="009A1A90" w:rsidP="00A463FD">
            <w:pPr>
              <w:pStyle w:val="TableText-Left"/>
            </w:pPr>
            <w:r w:rsidRPr="004E1F76">
              <w:t>Mandatory</w:t>
            </w:r>
          </w:p>
        </w:tc>
        <w:tc>
          <w:tcPr>
            <w:tcW w:w="7020" w:type="dxa"/>
          </w:tcPr>
          <w:p w14:paraId="36EEFCA6" w14:textId="77777777" w:rsidR="009A1A90" w:rsidRPr="004E1F76" w:rsidRDefault="009A1A90" w:rsidP="00A463FD">
            <w:pPr>
              <w:pStyle w:val="TableText-Left"/>
              <w:rPr>
                <w:color w:val="000000"/>
              </w:rPr>
            </w:pPr>
            <w:r w:rsidRPr="004E1F76">
              <w:t>This date must match the equivalent segment in the RP context instance.</w:t>
            </w:r>
          </w:p>
          <w:p w14:paraId="095F459F" w14:textId="77777777" w:rsidR="009A1A90" w:rsidRPr="004E1F76" w:rsidRDefault="009A1A90" w:rsidP="00A463FD">
            <w:pPr>
              <w:pStyle w:val="TableText-Left"/>
            </w:pPr>
          </w:p>
        </w:tc>
        <w:tc>
          <w:tcPr>
            <w:tcW w:w="2340" w:type="dxa"/>
          </w:tcPr>
          <w:p w14:paraId="26FEAC05" w14:textId="77777777" w:rsidR="009A1A90" w:rsidRPr="004E1F76" w:rsidRDefault="009A1A90" w:rsidP="00A463FD">
            <w:pPr>
              <w:pStyle w:val="TableText-Left"/>
              <w:rPr>
                <w:lang w:val="nl-BE"/>
              </w:rPr>
            </w:pPr>
            <w:r>
              <w:rPr>
                <w:lang w:val="nl-BE"/>
              </w:rPr>
              <w:t>N/A</w:t>
            </w:r>
          </w:p>
        </w:tc>
        <w:tc>
          <w:tcPr>
            <w:tcW w:w="2520" w:type="dxa"/>
          </w:tcPr>
          <w:p w14:paraId="131A0BB1" w14:textId="77777777" w:rsidR="009A1A90" w:rsidRPr="004E1F76" w:rsidRDefault="009A1A90" w:rsidP="00A463FD">
            <w:pPr>
              <w:pStyle w:val="TableText-Left"/>
              <w:rPr>
                <w:lang w:val="nl-BE"/>
              </w:rPr>
            </w:pPr>
            <w:r>
              <w:rPr>
                <w:lang w:val="nl-BE"/>
              </w:rPr>
              <w:t>N/A</w:t>
            </w:r>
          </w:p>
        </w:tc>
      </w:tr>
    </w:tbl>
    <w:p w14:paraId="3D0F9253" w14:textId="77777777" w:rsidR="009A1A90" w:rsidRDefault="009A1A90" w:rsidP="009A1A90">
      <w:pPr>
        <w:pStyle w:val="Head3"/>
        <w:numPr>
          <w:ilvl w:val="2"/>
          <w:numId w:val="19"/>
        </w:numPr>
      </w:pPr>
      <w:bookmarkStart w:id="237" w:name="_Toc304307347"/>
      <w:bookmarkStart w:id="238" w:name="_Toc425512143"/>
      <w:r>
        <w:lastRenderedPageBreak/>
        <w:t>Context Instances</w:t>
      </w:r>
      <w:bookmarkEnd w:id="237"/>
      <w:bookmarkEnd w:id="238"/>
    </w:p>
    <w:tbl>
      <w:tblPr>
        <w:tblW w:w="14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2700"/>
        <w:gridCol w:w="2700"/>
        <w:gridCol w:w="3600"/>
        <w:gridCol w:w="2073"/>
        <w:gridCol w:w="2220"/>
      </w:tblGrid>
      <w:tr w:rsidR="009A1A90" w:rsidRPr="00D124AA" w14:paraId="2ADCBFF9" w14:textId="77777777" w:rsidTr="005969A0">
        <w:tc>
          <w:tcPr>
            <w:tcW w:w="1368" w:type="dxa"/>
            <w:vMerge w:val="restart"/>
            <w:shd w:val="clear" w:color="auto" w:fill="C6D9F1"/>
          </w:tcPr>
          <w:p w14:paraId="196D3CEB" w14:textId="77777777" w:rsidR="009A1A90" w:rsidRPr="00E54263" w:rsidRDefault="009A1A90" w:rsidP="00E54263">
            <w:pPr>
              <w:spacing w:before="120" w:after="120"/>
              <w:rPr>
                <w:rFonts w:cs="Arial"/>
                <w:b/>
                <w:sz w:val="20"/>
                <w:szCs w:val="20"/>
              </w:rPr>
            </w:pPr>
            <w:r w:rsidRPr="00E54263">
              <w:rPr>
                <w:rFonts w:cs="Arial"/>
                <w:b/>
                <w:sz w:val="20"/>
                <w:szCs w:val="20"/>
              </w:rPr>
              <w:t>Context instance MIG Label</w:t>
            </w:r>
          </w:p>
        </w:tc>
        <w:tc>
          <w:tcPr>
            <w:tcW w:w="5400" w:type="dxa"/>
            <w:gridSpan w:val="2"/>
            <w:tcBorders>
              <w:bottom w:val="single" w:sz="4" w:space="0" w:color="auto"/>
            </w:tcBorders>
            <w:shd w:val="clear" w:color="auto" w:fill="C6D9F1"/>
          </w:tcPr>
          <w:p w14:paraId="0EC6B0C8" w14:textId="77777777" w:rsidR="009A1A90" w:rsidRPr="00E54263" w:rsidRDefault="009A1A90" w:rsidP="00E54263">
            <w:pPr>
              <w:spacing w:before="120" w:after="120"/>
              <w:rPr>
                <w:rFonts w:cs="Arial"/>
                <w:b/>
                <w:sz w:val="20"/>
                <w:szCs w:val="20"/>
              </w:rPr>
            </w:pPr>
            <w:r w:rsidRPr="00E54263">
              <w:rPr>
                <w:rFonts w:cs="Arial"/>
                <w:b/>
                <w:sz w:val="20"/>
                <w:szCs w:val="20"/>
              </w:rPr>
              <w:t>Dimensions with constrained values</w:t>
            </w:r>
          </w:p>
        </w:tc>
        <w:tc>
          <w:tcPr>
            <w:tcW w:w="3600" w:type="dxa"/>
            <w:vMerge w:val="restart"/>
            <w:shd w:val="clear" w:color="auto" w:fill="C6D9F1"/>
          </w:tcPr>
          <w:p w14:paraId="77789EFA" w14:textId="77777777" w:rsidR="009A1A90" w:rsidRPr="00E54263" w:rsidRDefault="009A1A90" w:rsidP="00E54263">
            <w:pPr>
              <w:spacing w:before="120" w:after="120"/>
              <w:rPr>
                <w:rFonts w:cs="Arial"/>
                <w:b/>
                <w:sz w:val="20"/>
                <w:szCs w:val="20"/>
              </w:rPr>
            </w:pPr>
            <w:r w:rsidRPr="00E54263">
              <w:rPr>
                <w:rFonts w:cs="Arial"/>
                <w:b/>
                <w:sz w:val="20"/>
                <w:szCs w:val="20"/>
              </w:rPr>
              <w:t>Instructions/Rules</w:t>
            </w:r>
          </w:p>
        </w:tc>
        <w:tc>
          <w:tcPr>
            <w:tcW w:w="2073" w:type="dxa"/>
            <w:vMerge w:val="restart"/>
            <w:shd w:val="clear" w:color="auto" w:fill="C6D9F1"/>
          </w:tcPr>
          <w:p w14:paraId="6977D11B" w14:textId="77777777" w:rsidR="009A1A90" w:rsidRPr="00E54263" w:rsidRDefault="009A1A90" w:rsidP="00E54263">
            <w:pPr>
              <w:spacing w:before="120" w:after="120"/>
              <w:rPr>
                <w:rFonts w:cs="Arial"/>
                <w:b/>
                <w:sz w:val="20"/>
                <w:szCs w:val="20"/>
              </w:rPr>
            </w:pPr>
            <w:r w:rsidRPr="00E54263">
              <w:rPr>
                <w:rFonts w:cs="Arial"/>
                <w:b/>
                <w:sz w:val="20"/>
                <w:szCs w:val="20"/>
              </w:rPr>
              <w:t>Rule Imp</w:t>
            </w:r>
          </w:p>
        </w:tc>
        <w:tc>
          <w:tcPr>
            <w:tcW w:w="2220" w:type="dxa"/>
            <w:vMerge w:val="restart"/>
            <w:shd w:val="clear" w:color="auto" w:fill="C6D9F1"/>
          </w:tcPr>
          <w:p w14:paraId="349DF56A" w14:textId="77777777" w:rsidR="009A1A90" w:rsidRPr="00E54263" w:rsidRDefault="009A1A90" w:rsidP="00E54263">
            <w:pPr>
              <w:spacing w:before="120" w:after="120"/>
              <w:rPr>
                <w:rFonts w:cs="Arial"/>
                <w:b/>
                <w:sz w:val="20"/>
                <w:szCs w:val="20"/>
              </w:rPr>
            </w:pPr>
            <w:r w:rsidRPr="00E54263">
              <w:rPr>
                <w:rFonts w:cs="Arial"/>
                <w:b/>
                <w:sz w:val="20"/>
                <w:szCs w:val="20"/>
              </w:rPr>
              <w:t>SBR Msg code</w:t>
            </w:r>
          </w:p>
        </w:tc>
      </w:tr>
      <w:tr w:rsidR="009A1A90" w:rsidRPr="00D124AA" w14:paraId="2D1ED104" w14:textId="77777777" w:rsidTr="005969A0">
        <w:tc>
          <w:tcPr>
            <w:tcW w:w="1368" w:type="dxa"/>
            <w:vMerge/>
          </w:tcPr>
          <w:p w14:paraId="71BD6C7A" w14:textId="77777777" w:rsidR="009A1A90" w:rsidRPr="00D124AA" w:rsidRDefault="009A1A90" w:rsidP="00927C6A">
            <w:pPr>
              <w:pStyle w:val="TableHeader-Left"/>
              <w:rPr>
                <w:lang w:bidi="pa-IN"/>
              </w:rPr>
            </w:pPr>
          </w:p>
        </w:tc>
        <w:tc>
          <w:tcPr>
            <w:tcW w:w="2700" w:type="dxa"/>
            <w:shd w:val="clear" w:color="auto" w:fill="C6D9F1"/>
          </w:tcPr>
          <w:p w14:paraId="0AF766EE" w14:textId="77777777" w:rsidR="009A1A90" w:rsidRPr="00D124AA" w:rsidRDefault="009A1A90" w:rsidP="00927C6A">
            <w:pPr>
              <w:pStyle w:val="TableHeader-Left"/>
              <w:rPr>
                <w:lang w:bidi="pa-IN"/>
              </w:rPr>
            </w:pPr>
            <w:r w:rsidRPr="00D124AA">
              <w:rPr>
                <w:lang w:bidi="pa-IN"/>
              </w:rPr>
              <w:t>ReportPartyType</w:t>
            </w:r>
          </w:p>
        </w:tc>
        <w:tc>
          <w:tcPr>
            <w:tcW w:w="2700" w:type="dxa"/>
            <w:shd w:val="clear" w:color="auto" w:fill="C6D9F1"/>
          </w:tcPr>
          <w:p w14:paraId="50346D6F" w14:textId="77777777" w:rsidR="009A1A90" w:rsidRPr="00D124AA" w:rsidRDefault="009A1A90" w:rsidP="00927C6A">
            <w:pPr>
              <w:pStyle w:val="TableHeader-Left"/>
              <w:rPr>
                <w:lang w:bidi="pa-IN"/>
              </w:rPr>
            </w:pPr>
            <w:r w:rsidRPr="00D124AA">
              <w:rPr>
                <w:lang w:bidi="pa-IN"/>
              </w:rPr>
              <w:t>IndustryProductionType</w:t>
            </w:r>
          </w:p>
        </w:tc>
        <w:tc>
          <w:tcPr>
            <w:tcW w:w="3600" w:type="dxa"/>
            <w:vMerge/>
          </w:tcPr>
          <w:p w14:paraId="06572547" w14:textId="77777777" w:rsidR="009A1A90" w:rsidRPr="00D124AA" w:rsidRDefault="009A1A90" w:rsidP="00927C6A">
            <w:pPr>
              <w:pStyle w:val="TableHeader-Left"/>
              <w:rPr>
                <w:lang w:bidi="pa-IN"/>
              </w:rPr>
            </w:pPr>
          </w:p>
        </w:tc>
        <w:tc>
          <w:tcPr>
            <w:tcW w:w="2073" w:type="dxa"/>
            <w:vMerge/>
          </w:tcPr>
          <w:p w14:paraId="583DC220" w14:textId="77777777" w:rsidR="009A1A90" w:rsidRPr="00D124AA" w:rsidRDefault="009A1A90" w:rsidP="00927C6A">
            <w:pPr>
              <w:pStyle w:val="TableHeader-Left"/>
              <w:rPr>
                <w:lang w:bidi="pa-IN"/>
              </w:rPr>
            </w:pPr>
          </w:p>
        </w:tc>
        <w:tc>
          <w:tcPr>
            <w:tcW w:w="2220" w:type="dxa"/>
            <w:vMerge/>
          </w:tcPr>
          <w:p w14:paraId="544D1B58" w14:textId="77777777" w:rsidR="009A1A90" w:rsidRPr="00D124AA" w:rsidRDefault="009A1A90" w:rsidP="00927C6A">
            <w:pPr>
              <w:pStyle w:val="TableHeader-Left"/>
              <w:rPr>
                <w:lang w:bidi="pa-IN"/>
              </w:rPr>
            </w:pPr>
          </w:p>
        </w:tc>
      </w:tr>
      <w:tr w:rsidR="009A1A90" w:rsidRPr="00D124AA" w14:paraId="22819763" w14:textId="77777777" w:rsidTr="00082A44">
        <w:tc>
          <w:tcPr>
            <w:tcW w:w="1368" w:type="dxa"/>
            <w:noWrap/>
          </w:tcPr>
          <w:p w14:paraId="12455C53" w14:textId="77777777" w:rsidR="009A1A90" w:rsidRPr="004E1F76" w:rsidRDefault="009A1A90" w:rsidP="00A463FD">
            <w:pPr>
              <w:pStyle w:val="TableText-Left"/>
            </w:pPr>
            <w:r w:rsidRPr="004E1F76">
              <w:t>RP.Prim</w:t>
            </w:r>
          </w:p>
        </w:tc>
        <w:tc>
          <w:tcPr>
            <w:tcW w:w="2700" w:type="dxa"/>
          </w:tcPr>
          <w:p w14:paraId="09F395C7" w14:textId="77777777" w:rsidR="009A1A90" w:rsidRPr="004E1F76" w:rsidRDefault="009A1A90" w:rsidP="00A463FD">
            <w:pPr>
              <w:pStyle w:val="TableText-Left"/>
            </w:pPr>
            <w:r w:rsidRPr="004E1F76">
              <w:t>RprtPyType.xx.xx:ReportingParty</w:t>
            </w:r>
          </w:p>
        </w:tc>
        <w:tc>
          <w:tcPr>
            <w:tcW w:w="2700" w:type="dxa"/>
          </w:tcPr>
          <w:p w14:paraId="60C59A8E" w14:textId="77777777" w:rsidR="009A1A90" w:rsidRPr="004E1F76" w:rsidRDefault="009A1A90" w:rsidP="00A463FD">
            <w:pPr>
              <w:pStyle w:val="TableText-Left"/>
            </w:pPr>
            <w:r w:rsidRPr="004E1F76">
              <w:rPr>
                <w:lang w:eastAsia="en-US"/>
              </w:rPr>
              <w:t>IndustryProductionType.xx.xx</w:t>
            </w:r>
            <w:r w:rsidRPr="004E1F76">
              <w:t>:Primary</w:t>
            </w:r>
            <w:r>
              <w:t>Production</w:t>
            </w:r>
          </w:p>
        </w:tc>
        <w:tc>
          <w:tcPr>
            <w:tcW w:w="3600" w:type="dxa"/>
          </w:tcPr>
          <w:p w14:paraId="17C71A52" w14:textId="77777777" w:rsidR="009A1A90" w:rsidRPr="004E1F76" w:rsidRDefault="009A1A90" w:rsidP="00A463FD">
            <w:pPr>
              <w:pStyle w:val="TableText-Left"/>
            </w:pPr>
            <w:r>
              <w:t xml:space="preserve">1. </w:t>
            </w:r>
            <w:r w:rsidRPr="004E1F76">
              <w:t xml:space="preserve">IF COUNT(CONTEXT(RP.Prim)) &gt; 1 </w:t>
            </w:r>
            <w:r w:rsidRPr="004E1F76">
              <w:br/>
              <w:t xml:space="preserve">   RETURN VALIDATION MESSAGE</w:t>
            </w:r>
            <w:r w:rsidRPr="004E1F76">
              <w:br/>
              <w:t>ENDIF</w:t>
            </w:r>
          </w:p>
        </w:tc>
        <w:tc>
          <w:tcPr>
            <w:tcW w:w="2073" w:type="dxa"/>
          </w:tcPr>
          <w:p w14:paraId="4C49825F" w14:textId="77777777" w:rsidR="009A1A90" w:rsidRPr="004E1F76" w:rsidRDefault="009A1A90" w:rsidP="00A463FD">
            <w:pPr>
              <w:pStyle w:val="TableText-Left"/>
              <w:rPr>
                <w:lang w:val="nl-BE"/>
              </w:rPr>
            </w:pPr>
            <w:r>
              <w:rPr>
                <w:lang w:val="nl-BE"/>
              </w:rPr>
              <w:t xml:space="preserve">1. </w:t>
            </w:r>
            <w:r w:rsidRPr="004E1F76">
              <w:rPr>
                <w:lang w:val="nl-BE"/>
              </w:rPr>
              <w:t>Schematron ID = VR.ATO.GEN.430258</w:t>
            </w:r>
          </w:p>
        </w:tc>
        <w:tc>
          <w:tcPr>
            <w:tcW w:w="2220" w:type="dxa"/>
          </w:tcPr>
          <w:p w14:paraId="3B1B5466" w14:textId="77777777" w:rsidR="009A1A90" w:rsidRPr="004E1F76" w:rsidRDefault="009A1A90" w:rsidP="00A463FD">
            <w:pPr>
              <w:pStyle w:val="TableText-Left"/>
            </w:pPr>
            <w:r>
              <w:t xml:space="preserve">1. </w:t>
            </w:r>
            <w:r w:rsidRPr="004E1F76">
              <w:t>CMN.ATO.GEN.430258</w:t>
            </w:r>
          </w:p>
        </w:tc>
      </w:tr>
      <w:tr w:rsidR="009A1A90" w:rsidRPr="00D124AA" w14:paraId="10797035" w14:textId="77777777" w:rsidTr="00082A44">
        <w:tc>
          <w:tcPr>
            <w:tcW w:w="1368" w:type="dxa"/>
            <w:noWrap/>
          </w:tcPr>
          <w:p w14:paraId="60996BA2" w14:textId="77777777" w:rsidR="009A1A90" w:rsidRPr="004E1F76" w:rsidRDefault="009A1A90" w:rsidP="00A463FD">
            <w:pPr>
              <w:pStyle w:val="TableText-Left"/>
            </w:pPr>
            <w:r w:rsidRPr="004E1F76">
              <w:t>RP.NonPrim</w:t>
            </w:r>
          </w:p>
        </w:tc>
        <w:tc>
          <w:tcPr>
            <w:tcW w:w="2700" w:type="dxa"/>
          </w:tcPr>
          <w:p w14:paraId="78C3084E" w14:textId="77777777" w:rsidR="009A1A90" w:rsidRPr="004E1F76" w:rsidRDefault="009A1A90" w:rsidP="00A463FD">
            <w:pPr>
              <w:pStyle w:val="TableText-Left"/>
            </w:pPr>
            <w:r w:rsidRPr="004E1F76">
              <w:t>RprtPyType.xx.xx:ReportingParty</w:t>
            </w:r>
          </w:p>
        </w:tc>
        <w:tc>
          <w:tcPr>
            <w:tcW w:w="2700" w:type="dxa"/>
          </w:tcPr>
          <w:p w14:paraId="6D228C19" w14:textId="77777777" w:rsidR="009A1A90" w:rsidRPr="004E1F76" w:rsidRDefault="009A1A90" w:rsidP="00A463FD">
            <w:pPr>
              <w:pStyle w:val="TableText-Left"/>
            </w:pPr>
            <w:r w:rsidRPr="004E1F76">
              <w:rPr>
                <w:lang w:eastAsia="en-US"/>
              </w:rPr>
              <w:t>IndustryProductionType.xx.xx</w:t>
            </w:r>
            <w:r w:rsidRPr="004E1F76">
              <w:t>:NonPrimary</w:t>
            </w:r>
            <w:r>
              <w:t>Production</w:t>
            </w:r>
          </w:p>
        </w:tc>
        <w:tc>
          <w:tcPr>
            <w:tcW w:w="3600" w:type="dxa"/>
          </w:tcPr>
          <w:p w14:paraId="61658D59" w14:textId="77777777" w:rsidR="009A1A90" w:rsidRPr="004E1F76" w:rsidRDefault="009A1A90" w:rsidP="00A463FD">
            <w:pPr>
              <w:pStyle w:val="TableText-Left"/>
            </w:pPr>
            <w:r>
              <w:t xml:space="preserve">1. </w:t>
            </w:r>
            <w:r w:rsidRPr="004E1F76">
              <w:t xml:space="preserve">IF COUNT(CONTEXT(RP.NonPrim)) &gt; 1 </w:t>
            </w:r>
            <w:r w:rsidRPr="004E1F76">
              <w:br/>
              <w:t xml:space="preserve">   RETURN VALIDATION MESSAGE</w:t>
            </w:r>
            <w:r w:rsidRPr="004E1F76">
              <w:br/>
              <w:t>ENDIF</w:t>
            </w:r>
          </w:p>
        </w:tc>
        <w:tc>
          <w:tcPr>
            <w:tcW w:w="2073" w:type="dxa"/>
          </w:tcPr>
          <w:p w14:paraId="0FEC6953" w14:textId="77777777" w:rsidR="009A1A90" w:rsidRPr="004E1F76" w:rsidRDefault="009A1A90" w:rsidP="00A463FD">
            <w:pPr>
              <w:pStyle w:val="TableText-Left"/>
              <w:rPr>
                <w:lang w:val="nl-BE"/>
              </w:rPr>
            </w:pPr>
            <w:r>
              <w:rPr>
                <w:lang w:val="nl-BE"/>
              </w:rPr>
              <w:t>1..</w:t>
            </w:r>
            <w:r w:rsidRPr="004E1F76">
              <w:rPr>
                <w:lang w:val="nl-BE"/>
              </w:rPr>
              <w:t>Schematron ID = VR.ATO.GEN.430259</w:t>
            </w:r>
          </w:p>
        </w:tc>
        <w:tc>
          <w:tcPr>
            <w:tcW w:w="2220" w:type="dxa"/>
          </w:tcPr>
          <w:p w14:paraId="7B914E65" w14:textId="77777777" w:rsidR="009A1A90" w:rsidRPr="004E1F76" w:rsidRDefault="009A1A90" w:rsidP="00A463FD">
            <w:pPr>
              <w:pStyle w:val="TableText-Left"/>
            </w:pPr>
            <w:r>
              <w:t xml:space="preserve">1. </w:t>
            </w:r>
            <w:r w:rsidRPr="004E1F76">
              <w:t>CMN.ATO.GEN.430259</w:t>
            </w:r>
          </w:p>
        </w:tc>
      </w:tr>
    </w:tbl>
    <w:p w14:paraId="1DD249F1" w14:textId="77777777" w:rsidR="009A1A90" w:rsidRDefault="009A1A90" w:rsidP="00FC1D3D">
      <w:pPr>
        <w:pStyle w:val="Head2"/>
        <w:numPr>
          <w:ilvl w:val="0"/>
          <w:numId w:val="0"/>
        </w:numPr>
        <w:spacing w:before="240"/>
      </w:pPr>
      <w:bookmarkStart w:id="239" w:name="_Toc292888229"/>
      <w:bookmarkStart w:id="240" w:name="_Toc304307348"/>
    </w:p>
    <w:p w14:paraId="276B6E3B" w14:textId="77777777" w:rsidR="009A1A90" w:rsidRDefault="009A1A90" w:rsidP="002219BA">
      <w:pPr>
        <w:pStyle w:val="Maintext"/>
        <w:rPr>
          <w:b/>
          <w:caps/>
        </w:rPr>
      </w:pPr>
    </w:p>
    <w:p w14:paraId="5F709271" w14:textId="77777777" w:rsidR="009A1A90" w:rsidRDefault="009A1A90" w:rsidP="002219BA">
      <w:pPr>
        <w:pStyle w:val="Maintext"/>
        <w:rPr>
          <w:b/>
          <w:caps/>
        </w:rPr>
      </w:pPr>
    </w:p>
    <w:p w14:paraId="7CAEDE0D" w14:textId="77777777" w:rsidR="009A1A90" w:rsidRDefault="009A1A90" w:rsidP="002219BA">
      <w:pPr>
        <w:pStyle w:val="Maintext"/>
        <w:rPr>
          <w:b/>
          <w:caps/>
        </w:rPr>
      </w:pPr>
    </w:p>
    <w:p w14:paraId="5B89933B" w14:textId="77777777" w:rsidR="009A1A90" w:rsidRDefault="009A1A90" w:rsidP="002219BA">
      <w:pPr>
        <w:pStyle w:val="Maintext"/>
        <w:rPr>
          <w:b/>
          <w:caps/>
        </w:rPr>
      </w:pPr>
    </w:p>
    <w:p w14:paraId="47E217AC" w14:textId="77777777" w:rsidR="009A1A90" w:rsidRDefault="009A1A90" w:rsidP="002219BA">
      <w:pPr>
        <w:pStyle w:val="Maintext"/>
        <w:rPr>
          <w:b/>
          <w:caps/>
        </w:rPr>
      </w:pPr>
    </w:p>
    <w:p w14:paraId="47B30823" w14:textId="77777777" w:rsidR="009A1A90" w:rsidRDefault="009A1A90" w:rsidP="002219BA">
      <w:pPr>
        <w:pStyle w:val="Maintext"/>
        <w:rPr>
          <w:b/>
          <w:caps/>
        </w:rPr>
      </w:pPr>
    </w:p>
    <w:p w14:paraId="3A4BFAB6" w14:textId="77777777" w:rsidR="009A1A90" w:rsidRDefault="009A1A90" w:rsidP="002219BA">
      <w:pPr>
        <w:pStyle w:val="Maintext"/>
        <w:rPr>
          <w:b/>
          <w:caps/>
        </w:rPr>
      </w:pPr>
    </w:p>
    <w:p w14:paraId="0FDDE359" w14:textId="77777777" w:rsidR="009A1A90" w:rsidRDefault="009A1A90" w:rsidP="002219BA">
      <w:pPr>
        <w:pStyle w:val="Maintext"/>
        <w:rPr>
          <w:b/>
          <w:caps/>
        </w:rPr>
      </w:pPr>
    </w:p>
    <w:p w14:paraId="4E678EE5" w14:textId="77777777" w:rsidR="005969A0" w:rsidRDefault="005969A0" w:rsidP="002219BA">
      <w:pPr>
        <w:pStyle w:val="Maintext"/>
        <w:rPr>
          <w:b/>
          <w:caps/>
        </w:rPr>
      </w:pPr>
    </w:p>
    <w:p w14:paraId="75E1BE8E" w14:textId="77777777" w:rsidR="005969A0" w:rsidRDefault="005969A0" w:rsidP="002219BA">
      <w:pPr>
        <w:pStyle w:val="Maintext"/>
        <w:rPr>
          <w:b/>
          <w:caps/>
        </w:rPr>
      </w:pPr>
    </w:p>
    <w:p w14:paraId="705845D8" w14:textId="77777777" w:rsidR="009A1A90" w:rsidRDefault="009A1A90" w:rsidP="002219BA">
      <w:pPr>
        <w:pStyle w:val="Maintext"/>
        <w:rPr>
          <w:b/>
          <w:caps/>
        </w:rPr>
      </w:pPr>
    </w:p>
    <w:p w14:paraId="057C5DD8" w14:textId="77777777" w:rsidR="009A1A90" w:rsidRDefault="009A1A90" w:rsidP="002219BA">
      <w:pPr>
        <w:pStyle w:val="Maintext"/>
        <w:rPr>
          <w:b/>
          <w:caps/>
        </w:rPr>
      </w:pPr>
    </w:p>
    <w:p w14:paraId="0F28CA04" w14:textId="77777777" w:rsidR="009A1A90" w:rsidRDefault="009A1A90" w:rsidP="002219BA">
      <w:pPr>
        <w:pStyle w:val="Maintext"/>
        <w:rPr>
          <w:b/>
          <w:caps/>
        </w:rPr>
      </w:pPr>
    </w:p>
    <w:p w14:paraId="2ADAA4D1" w14:textId="77777777" w:rsidR="009A1A90" w:rsidRDefault="009A1A90" w:rsidP="002219BA">
      <w:pPr>
        <w:pStyle w:val="Maintext"/>
        <w:rPr>
          <w:b/>
          <w:caps/>
        </w:rPr>
      </w:pPr>
    </w:p>
    <w:p w14:paraId="20F1A398" w14:textId="77777777" w:rsidR="009A1A90" w:rsidRDefault="009A1A90" w:rsidP="002219BA">
      <w:pPr>
        <w:pStyle w:val="Maintext"/>
        <w:rPr>
          <w:b/>
          <w:caps/>
        </w:rPr>
      </w:pPr>
    </w:p>
    <w:p w14:paraId="711DC480" w14:textId="77777777" w:rsidR="009A1A90" w:rsidRDefault="009A1A90" w:rsidP="002219BA">
      <w:pPr>
        <w:pStyle w:val="Maintext"/>
        <w:rPr>
          <w:b/>
          <w:caps/>
        </w:rPr>
      </w:pPr>
    </w:p>
    <w:p w14:paraId="1E084AE1" w14:textId="77777777" w:rsidR="009A1A90" w:rsidRDefault="009A1A90" w:rsidP="002219BA">
      <w:pPr>
        <w:pStyle w:val="Maintext"/>
        <w:rPr>
          <w:b/>
          <w:caps/>
        </w:rPr>
      </w:pPr>
    </w:p>
    <w:p w14:paraId="3F2D4E43" w14:textId="77777777" w:rsidR="009A1A90" w:rsidRPr="00A01DEA" w:rsidRDefault="009A1A90" w:rsidP="00FC1D3D">
      <w:pPr>
        <w:pStyle w:val="Head2"/>
        <w:numPr>
          <w:ilvl w:val="1"/>
          <w:numId w:val="19"/>
        </w:numPr>
        <w:tabs>
          <w:tab w:val="clear" w:pos="1080"/>
        </w:tabs>
        <w:spacing w:before="240"/>
      </w:pPr>
      <w:bookmarkStart w:id="241" w:name="_Toc425512144"/>
      <w:r w:rsidRPr="00A01DEA">
        <w:lastRenderedPageBreak/>
        <w:t>Context Specification Dimension 1: ReportPartyType, Dimension 2: InternationalJurisdiction, Period: Duration</w:t>
      </w:r>
      <w:bookmarkEnd w:id="239"/>
      <w:bookmarkEnd w:id="240"/>
      <w:bookmarkEnd w:id="241"/>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5"/>
        <w:gridCol w:w="1441"/>
        <w:gridCol w:w="6883"/>
        <w:gridCol w:w="2160"/>
        <w:gridCol w:w="2520"/>
      </w:tblGrid>
      <w:tr w:rsidR="009A1A90" w:rsidRPr="00A01DEA" w14:paraId="52B1C4C7" w14:textId="77777777" w:rsidTr="005969A0">
        <w:trPr>
          <w:trHeight w:val="450"/>
        </w:trPr>
        <w:tc>
          <w:tcPr>
            <w:tcW w:w="1505" w:type="dxa"/>
            <w:shd w:val="clear" w:color="auto" w:fill="C6D9F1"/>
          </w:tcPr>
          <w:p w14:paraId="482046D7" w14:textId="77777777" w:rsidR="009A1A90" w:rsidRPr="00A01DEA" w:rsidRDefault="009A1A90" w:rsidP="00E46E6E">
            <w:pPr>
              <w:pStyle w:val="TableHeader-Left"/>
              <w:rPr>
                <w:kern w:val="22"/>
                <w:lang w:val="fr-FR" w:bidi="pa-IN"/>
              </w:rPr>
            </w:pPr>
            <w:r w:rsidRPr="00A01DEA">
              <w:rPr>
                <w:kern w:val="22"/>
                <w:lang w:val="fr-FR" w:bidi="pa-IN"/>
              </w:rPr>
              <w:t>XBRL Instance Context Data Concept</w:t>
            </w:r>
          </w:p>
        </w:tc>
        <w:tc>
          <w:tcPr>
            <w:tcW w:w="1441" w:type="dxa"/>
            <w:shd w:val="clear" w:color="auto" w:fill="C6D9F1"/>
          </w:tcPr>
          <w:p w14:paraId="194A9288" w14:textId="77777777" w:rsidR="009A1A90" w:rsidRPr="00A01DEA" w:rsidRDefault="009A1A90" w:rsidP="00E46E6E">
            <w:pPr>
              <w:pStyle w:val="TableHeader-Left"/>
              <w:rPr>
                <w:kern w:val="22"/>
                <w:lang w:bidi="pa-IN"/>
              </w:rPr>
            </w:pPr>
            <w:r w:rsidRPr="00A01DEA">
              <w:rPr>
                <w:kern w:val="22"/>
                <w:lang w:bidi="pa-IN"/>
              </w:rPr>
              <w:t>Requirement</w:t>
            </w:r>
          </w:p>
        </w:tc>
        <w:tc>
          <w:tcPr>
            <w:tcW w:w="6883" w:type="dxa"/>
            <w:shd w:val="clear" w:color="auto" w:fill="C6D9F1"/>
          </w:tcPr>
          <w:p w14:paraId="5CE41883" w14:textId="77777777" w:rsidR="009A1A90" w:rsidRPr="00A01DEA" w:rsidRDefault="009A1A90" w:rsidP="00E46E6E">
            <w:pPr>
              <w:pStyle w:val="TableHeader-Left"/>
              <w:rPr>
                <w:kern w:val="22"/>
                <w:lang w:bidi="pa-IN"/>
              </w:rPr>
            </w:pPr>
            <w:r w:rsidRPr="00A01DEA">
              <w:rPr>
                <w:kern w:val="22"/>
                <w:lang w:bidi="pa-IN"/>
              </w:rPr>
              <w:t>Instructions/Rules</w:t>
            </w:r>
          </w:p>
        </w:tc>
        <w:tc>
          <w:tcPr>
            <w:tcW w:w="2160" w:type="dxa"/>
            <w:shd w:val="clear" w:color="auto" w:fill="C6D9F1"/>
          </w:tcPr>
          <w:p w14:paraId="358D40C4" w14:textId="77777777" w:rsidR="009A1A90" w:rsidRPr="00A01DEA" w:rsidRDefault="009A1A90" w:rsidP="00E46E6E">
            <w:pPr>
              <w:pStyle w:val="TableHeader-Left"/>
              <w:rPr>
                <w:kern w:val="22"/>
                <w:lang w:bidi="pa-IN"/>
              </w:rPr>
            </w:pPr>
            <w:r w:rsidRPr="00A01DEA">
              <w:rPr>
                <w:kern w:val="22"/>
                <w:lang w:bidi="pa-IN"/>
              </w:rPr>
              <w:t>Rule Imp</w:t>
            </w:r>
          </w:p>
        </w:tc>
        <w:tc>
          <w:tcPr>
            <w:tcW w:w="2520" w:type="dxa"/>
            <w:shd w:val="clear" w:color="auto" w:fill="C6D9F1"/>
          </w:tcPr>
          <w:p w14:paraId="06FA7D9E" w14:textId="77777777" w:rsidR="009A1A90" w:rsidRPr="00A01DEA" w:rsidRDefault="009A1A90" w:rsidP="00E46E6E">
            <w:pPr>
              <w:pStyle w:val="TableHeader-Left"/>
              <w:rPr>
                <w:kern w:val="22"/>
                <w:lang w:bidi="pa-IN"/>
              </w:rPr>
            </w:pPr>
            <w:r w:rsidRPr="00A01DEA">
              <w:rPr>
                <w:kern w:val="22"/>
                <w:lang w:bidi="pa-IN"/>
              </w:rPr>
              <w:t>SBR Msg code</w:t>
            </w:r>
          </w:p>
        </w:tc>
      </w:tr>
      <w:tr w:rsidR="009A1A90" w:rsidRPr="00661717" w14:paraId="5FA7EE02" w14:textId="77777777" w:rsidTr="005969A0">
        <w:trPr>
          <w:trHeight w:val="900"/>
        </w:trPr>
        <w:tc>
          <w:tcPr>
            <w:tcW w:w="1505" w:type="dxa"/>
            <w:noWrap/>
          </w:tcPr>
          <w:p w14:paraId="08D6F0D8" w14:textId="77777777"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Context Identifier</w:t>
            </w:r>
          </w:p>
        </w:tc>
        <w:tc>
          <w:tcPr>
            <w:tcW w:w="1441" w:type="dxa"/>
            <w:noWrap/>
          </w:tcPr>
          <w:p w14:paraId="38E24D2F" w14:textId="77777777"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Mandatory</w:t>
            </w:r>
          </w:p>
        </w:tc>
        <w:tc>
          <w:tcPr>
            <w:tcW w:w="6883" w:type="dxa"/>
          </w:tcPr>
          <w:p w14:paraId="5CB7DF30" w14:textId="77777777"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14FA097C" w14:textId="77777777" w:rsidR="009A1A90" w:rsidRPr="004E1F76" w:rsidRDefault="009A1A90" w:rsidP="00FC1D3D">
            <w:pPr>
              <w:keepNext/>
              <w:keepLines/>
              <w:spacing w:before="60" w:after="60"/>
              <w:rPr>
                <w:rFonts w:cs="Arial"/>
                <w:sz w:val="16"/>
                <w:szCs w:val="16"/>
                <w:lang w:bidi="pa-IN"/>
              </w:rPr>
            </w:pPr>
          </w:p>
        </w:tc>
        <w:tc>
          <w:tcPr>
            <w:tcW w:w="2160" w:type="dxa"/>
          </w:tcPr>
          <w:p w14:paraId="574A93BE" w14:textId="77777777" w:rsidR="009A1A90" w:rsidRPr="004E1F76" w:rsidRDefault="009A1A90" w:rsidP="00E46E6E">
            <w:pPr>
              <w:keepNext/>
              <w:keepLines/>
              <w:spacing w:before="60" w:after="60"/>
              <w:rPr>
                <w:rFonts w:cs="Arial"/>
                <w:sz w:val="16"/>
                <w:szCs w:val="16"/>
                <w:lang w:val="sv-SE" w:bidi="pa-IN"/>
              </w:rPr>
            </w:pPr>
            <w:r>
              <w:rPr>
                <w:rFonts w:cs="Arial"/>
                <w:sz w:val="16"/>
                <w:szCs w:val="16"/>
                <w:lang w:val="sv-SE" w:bidi="pa-IN"/>
              </w:rPr>
              <w:t>N/A</w:t>
            </w:r>
          </w:p>
        </w:tc>
        <w:tc>
          <w:tcPr>
            <w:tcW w:w="2520" w:type="dxa"/>
          </w:tcPr>
          <w:p w14:paraId="6312B49E" w14:textId="77777777" w:rsidR="009A1A90" w:rsidRPr="004E1F76" w:rsidRDefault="009A1A90" w:rsidP="00E46E6E">
            <w:pPr>
              <w:keepNext/>
              <w:keepLines/>
              <w:spacing w:before="60" w:after="60"/>
              <w:rPr>
                <w:rFonts w:cs="Arial"/>
                <w:color w:val="000000"/>
                <w:sz w:val="16"/>
                <w:szCs w:val="16"/>
              </w:rPr>
            </w:pPr>
            <w:r>
              <w:rPr>
                <w:rFonts w:cs="Arial"/>
                <w:color w:val="000000"/>
                <w:sz w:val="16"/>
                <w:szCs w:val="16"/>
              </w:rPr>
              <w:t>N/A</w:t>
            </w:r>
          </w:p>
        </w:tc>
      </w:tr>
      <w:tr w:rsidR="009A1A90" w:rsidRPr="00661717" w14:paraId="6409CE32" w14:textId="77777777" w:rsidTr="00A463FD">
        <w:trPr>
          <w:trHeight w:val="492"/>
        </w:trPr>
        <w:tc>
          <w:tcPr>
            <w:tcW w:w="1505" w:type="dxa"/>
            <w:noWrap/>
          </w:tcPr>
          <w:p w14:paraId="4862B00C" w14:textId="77777777" w:rsidR="009A1A90" w:rsidRPr="004E1F76" w:rsidRDefault="009A1A90" w:rsidP="00A463FD">
            <w:pPr>
              <w:pStyle w:val="TableText-Left"/>
            </w:pPr>
            <w:r w:rsidRPr="004E1F76">
              <w:t>Entity Identifier</w:t>
            </w:r>
          </w:p>
        </w:tc>
        <w:tc>
          <w:tcPr>
            <w:tcW w:w="1441" w:type="dxa"/>
            <w:noWrap/>
          </w:tcPr>
          <w:p w14:paraId="0D0896BA" w14:textId="77777777" w:rsidR="009A1A90" w:rsidRPr="004E1F76" w:rsidRDefault="009A1A90" w:rsidP="00A463FD">
            <w:pPr>
              <w:pStyle w:val="TableText-Left"/>
            </w:pPr>
            <w:r w:rsidRPr="004E1F76">
              <w:t>Mandatory</w:t>
            </w:r>
          </w:p>
        </w:tc>
        <w:tc>
          <w:tcPr>
            <w:tcW w:w="6883" w:type="dxa"/>
          </w:tcPr>
          <w:p w14:paraId="1D8B134C" w14:textId="77777777" w:rsidR="009A1A90" w:rsidRDefault="009A1A90" w:rsidP="00A463FD">
            <w:pPr>
              <w:pStyle w:val="TableText-Left"/>
            </w:pPr>
            <w:r w:rsidRPr="004E1F76">
              <w:t>Set to the TFN of the Reporting Party for this business instance document.</w:t>
            </w:r>
          </w:p>
          <w:p w14:paraId="7B700726" w14:textId="77777777" w:rsidR="009A1A90" w:rsidRPr="004E1F76" w:rsidRDefault="009A1A90" w:rsidP="00A463FD">
            <w:pPr>
              <w:pStyle w:val="TableText-Left"/>
            </w:pPr>
          </w:p>
          <w:p w14:paraId="13CF3405" w14:textId="77777777" w:rsidR="009A1A90" w:rsidRPr="004E1F76" w:rsidRDefault="009A1A90" w:rsidP="00A463FD">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60" w:type="dxa"/>
            <w:vAlign w:val="center"/>
          </w:tcPr>
          <w:p w14:paraId="0F0B56FF" w14:textId="77777777" w:rsidR="009A1A90" w:rsidRPr="004E1F76" w:rsidRDefault="009A1A90" w:rsidP="00A463FD">
            <w:pPr>
              <w:pStyle w:val="TableText-Left"/>
              <w:rPr>
                <w:lang w:val="nl-BE"/>
              </w:rPr>
            </w:pPr>
            <w:r w:rsidRPr="004E1F76">
              <w:rPr>
                <w:lang w:val="nl-BE"/>
              </w:rPr>
              <w:t>1. Schematron ID = VR.ATO.GEN.001023</w:t>
            </w:r>
          </w:p>
        </w:tc>
        <w:tc>
          <w:tcPr>
            <w:tcW w:w="2520" w:type="dxa"/>
            <w:vAlign w:val="center"/>
          </w:tcPr>
          <w:p w14:paraId="41152A6F" w14:textId="77777777" w:rsidR="009A1A90" w:rsidRPr="004E1F76" w:rsidRDefault="009A1A90" w:rsidP="00A463FD">
            <w:pPr>
              <w:pStyle w:val="TableText-Left"/>
            </w:pPr>
            <w:r w:rsidRPr="004E1F76">
              <w:t>1. CMN.ATO.GEN.001023</w:t>
            </w:r>
          </w:p>
        </w:tc>
      </w:tr>
      <w:tr w:rsidR="009A1A90" w:rsidRPr="00661717" w14:paraId="251EEACE" w14:textId="77777777" w:rsidTr="005969A0">
        <w:trPr>
          <w:trHeight w:val="528"/>
        </w:trPr>
        <w:tc>
          <w:tcPr>
            <w:tcW w:w="1505" w:type="dxa"/>
            <w:noWrap/>
          </w:tcPr>
          <w:p w14:paraId="67384740" w14:textId="77777777" w:rsidR="009A1A90" w:rsidRPr="004E1F76" w:rsidRDefault="009A1A90" w:rsidP="00A463FD">
            <w:pPr>
              <w:pStyle w:val="TableText-Left"/>
            </w:pPr>
            <w:r w:rsidRPr="004E1F76">
              <w:t>Entity Identifier Scheme</w:t>
            </w:r>
          </w:p>
        </w:tc>
        <w:tc>
          <w:tcPr>
            <w:tcW w:w="1441" w:type="dxa"/>
            <w:noWrap/>
          </w:tcPr>
          <w:p w14:paraId="75126273" w14:textId="77777777" w:rsidR="009A1A90" w:rsidRPr="004E1F76" w:rsidRDefault="009A1A90" w:rsidP="00A463FD">
            <w:pPr>
              <w:pStyle w:val="TableText-Left"/>
            </w:pPr>
            <w:r w:rsidRPr="004E1F76">
              <w:t>Mandatory</w:t>
            </w:r>
          </w:p>
        </w:tc>
        <w:tc>
          <w:tcPr>
            <w:tcW w:w="6883" w:type="dxa"/>
          </w:tcPr>
          <w:p w14:paraId="5D57CDD0" w14:textId="77777777" w:rsidR="009A1A90" w:rsidRPr="004E1F76" w:rsidRDefault="009A1A90" w:rsidP="00A463FD">
            <w:pPr>
              <w:pStyle w:val="TableText-Left"/>
            </w:pPr>
            <w:r w:rsidRPr="004E1F76">
              <w:t xml:space="preserve">This field must be set to </w:t>
            </w:r>
            <w:r w:rsidRPr="002219BA">
              <w:rPr>
                <w:b/>
              </w:rPr>
              <w:t>http://www.ato.gov.au/tfn</w:t>
            </w:r>
          </w:p>
          <w:p w14:paraId="0C7F7E1B" w14:textId="77777777" w:rsidR="009A1A90" w:rsidRPr="004E1F76" w:rsidRDefault="009A1A90" w:rsidP="00A463FD">
            <w:pPr>
              <w:pStyle w:val="TableText-Left"/>
            </w:pPr>
          </w:p>
        </w:tc>
        <w:tc>
          <w:tcPr>
            <w:tcW w:w="2160" w:type="dxa"/>
          </w:tcPr>
          <w:p w14:paraId="1215879C" w14:textId="77777777" w:rsidR="009A1A90" w:rsidRPr="004E1F76" w:rsidRDefault="009A1A90" w:rsidP="00A463FD">
            <w:pPr>
              <w:pStyle w:val="TableText-Left"/>
            </w:pPr>
            <w:r w:rsidRPr="004E1F76">
              <w:t>N/A</w:t>
            </w:r>
          </w:p>
        </w:tc>
        <w:tc>
          <w:tcPr>
            <w:tcW w:w="2520" w:type="dxa"/>
          </w:tcPr>
          <w:p w14:paraId="5F002F2E" w14:textId="77777777" w:rsidR="009A1A90" w:rsidRPr="004E1F76" w:rsidRDefault="009A1A90" w:rsidP="00A463FD">
            <w:pPr>
              <w:pStyle w:val="TableText-Left"/>
            </w:pPr>
            <w:r w:rsidRPr="004E1F76">
              <w:t>N/A</w:t>
            </w:r>
          </w:p>
        </w:tc>
      </w:tr>
      <w:tr w:rsidR="009A1A90" w:rsidRPr="00661717" w14:paraId="04F06CF6" w14:textId="77777777" w:rsidTr="005969A0">
        <w:tc>
          <w:tcPr>
            <w:tcW w:w="1505" w:type="dxa"/>
            <w:vMerge w:val="restart"/>
            <w:noWrap/>
          </w:tcPr>
          <w:p w14:paraId="2E229450" w14:textId="77777777" w:rsidR="009A1A90" w:rsidRPr="004E1F76" w:rsidRDefault="009A1A90" w:rsidP="00A463FD">
            <w:pPr>
              <w:pStyle w:val="TableText-Left"/>
            </w:pPr>
            <w:r w:rsidRPr="004E1F76">
              <w:t>Entity Segment</w:t>
            </w:r>
          </w:p>
        </w:tc>
        <w:tc>
          <w:tcPr>
            <w:tcW w:w="1441" w:type="dxa"/>
            <w:noWrap/>
          </w:tcPr>
          <w:p w14:paraId="7FA092BB" w14:textId="77777777" w:rsidR="009A1A90" w:rsidRPr="004E1F76" w:rsidRDefault="009A1A90" w:rsidP="00A463FD">
            <w:pPr>
              <w:pStyle w:val="TableText-Left"/>
            </w:pPr>
            <w:r w:rsidRPr="004E1F76">
              <w:t>Mandatory</w:t>
            </w:r>
          </w:p>
        </w:tc>
        <w:tc>
          <w:tcPr>
            <w:tcW w:w="6883" w:type="dxa"/>
          </w:tcPr>
          <w:p w14:paraId="4E2A0FB0" w14:textId="77777777" w:rsidR="009A1A90" w:rsidRPr="004E1F76" w:rsidRDefault="009A1A90" w:rsidP="00A463FD">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60" w:type="dxa"/>
          </w:tcPr>
          <w:p w14:paraId="3EA8A13D" w14:textId="77777777" w:rsidR="009A1A90" w:rsidRPr="004E1F76" w:rsidRDefault="009A1A90" w:rsidP="00A463FD">
            <w:pPr>
              <w:pStyle w:val="TableText-Left"/>
              <w:rPr>
                <w:lang w:eastAsia="en-US"/>
              </w:rPr>
            </w:pPr>
            <w:r w:rsidRPr="004E1F76">
              <w:rPr>
                <w:lang w:eastAsia="en-US"/>
              </w:rPr>
              <w:t>N/A</w:t>
            </w:r>
          </w:p>
        </w:tc>
        <w:tc>
          <w:tcPr>
            <w:tcW w:w="2520" w:type="dxa"/>
          </w:tcPr>
          <w:p w14:paraId="663E73E1" w14:textId="77777777" w:rsidR="009A1A90" w:rsidRPr="004E1F76" w:rsidRDefault="009A1A90" w:rsidP="00A463FD">
            <w:pPr>
              <w:pStyle w:val="TableText-Left"/>
            </w:pPr>
            <w:r w:rsidRPr="004E1F76">
              <w:t>N/A</w:t>
            </w:r>
          </w:p>
        </w:tc>
      </w:tr>
      <w:tr w:rsidR="009A1A90" w:rsidRPr="00661717" w14:paraId="2BA4D8A2" w14:textId="77777777" w:rsidTr="005969A0">
        <w:tc>
          <w:tcPr>
            <w:tcW w:w="1505" w:type="dxa"/>
            <w:vMerge/>
            <w:noWrap/>
          </w:tcPr>
          <w:p w14:paraId="1690D444" w14:textId="77777777" w:rsidR="009A1A90" w:rsidRPr="004E1F76" w:rsidRDefault="009A1A90" w:rsidP="00A463FD">
            <w:pPr>
              <w:pStyle w:val="TableText-Left"/>
            </w:pPr>
          </w:p>
        </w:tc>
        <w:tc>
          <w:tcPr>
            <w:tcW w:w="1441" w:type="dxa"/>
            <w:noWrap/>
          </w:tcPr>
          <w:p w14:paraId="4D2BDF56" w14:textId="77777777" w:rsidR="009A1A90" w:rsidRPr="004E1F76" w:rsidRDefault="009A1A90" w:rsidP="00A463FD">
            <w:pPr>
              <w:pStyle w:val="TableText-Left"/>
            </w:pPr>
            <w:r w:rsidRPr="004E1F76">
              <w:t>Mandatory</w:t>
            </w:r>
          </w:p>
        </w:tc>
        <w:tc>
          <w:tcPr>
            <w:tcW w:w="6883" w:type="dxa"/>
          </w:tcPr>
          <w:p w14:paraId="2723CDA5" w14:textId="77777777" w:rsidR="009A1A90" w:rsidRPr="004E1F76" w:rsidRDefault="009A1A90" w:rsidP="00A463FD">
            <w:pPr>
              <w:pStyle w:val="TableText-Left"/>
              <w:rPr>
                <w:lang w:eastAsia="en-US"/>
              </w:rPr>
            </w:pPr>
            <w:r w:rsidRPr="004E1F76">
              <w:rPr>
                <w:lang w:eastAsia="en-US"/>
              </w:rPr>
              <w:t xml:space="preserve">Explicit member dimension </w:t>
            </w:r>
            <w:r>
              <w:rPr>
                <w:lang w:eastAsia="en-US"/>
              </w:rPr>
              <w:t>International</w:t>
            </w:r>
            <w:r w:rsidRPr="004E1F76">
              <w:rPr>
                <w:lang w:eastAsia="en-US"/>
              </w:rPr>
              <w:t>Jurisdiction set to Australian</w:t>
            </w:r>
            <w:r w:rsidRPr="004E1F76" w:rsidDel="003B2DE7">
              <w:rPr>
                <w:lang w:eastAsia="en-US"/>
              </w:rPr>
              <w:t xml:space="preserve"> </w:t>
            </w:r>
            <w:r w:rsidRPr="004E1F76">
              <w:rPr>
                <w:lang w:eastAsia="en-US"/>
              </w:rPr>
              <w:t>or Foreign</w:t>
            </w:r>
          </w:p>
          <w:p w14:paraId="2394FFE5" w14:textId="77777777" w:rsidR="009A1A90" w:rsidRPr="004E1F76" w:rsidRDefault="009A1A90" w:rsidP="00A463FD">
            <w:pPr>
              <w:pStyle w:val="TableText-Left"/>
            </w:pPr>
          </w:p>
        </w:tc>
        <w:tc>
          <w:tcPr>
            <w:tcW w:w="2160" w:type="dxa"/>
          </w:tcPr>
          <w:p w14:paraId="2629BC93" w14:textId="77777777" w:rsidR="009A1A90" w:rsidRPr="004E1F76" w:rsidRDefault="009A1A90" w:rsidP="00A463FD">
            <w:pPr>
              <w:pStyle w:val="TableText-Left"/>
              <w:rPr>
                <w:lang w:val="nl-BE" w:eastAsia="en-US"/>
              </w:rPr>
            </w:pPr>
            <w:r>
              <w:rPr>
                <w:lang w:val="nl-BE" w:eastAsia="en-US"/>
              </w:rPr>
              <w:t>N/A</w:t>
            </w:r>
          </w:p>
        </w:tc>
        <w:tc>
          <w:tcPr>
            <w:tcW w:w="2520" w:type="dxa"/>
          </w:tcPr>
          <w:p w14:paraId="2A3418B6" w14:textId="77777777" w:rsidR="009A1A90" w:rsidRPr="004E1F76" w:rsidRDefault="009A1A90" w:rsidP="00A463FD">
            <w:pPr>
              <w:pStyle w:val="TableText-Left"/>
              <w:rPr>
                <w:lang w:eastAsia="en-US"/>
              </w:rPr>
            </w:pPr>
            <w:r>
              <w:rPr>
                <w:lang w:eastAsia="en-US"/>
              </w:rPr>
              <w:t>N/A</w:t>
            </w:r>
          </w:p>
        </w:tc>
      </w:tr>
      <w:tr w:rsidR="009A1A90" w:rsidRPr="00E92FE1" w14:paraId="0FA2E83B" w14:textId="77777777" w:rsidTr="00A463FD">
        <w:trPr>
          <w:trHeight w:val="527"/>
        </w:trPr>
        <w:tc>
          <w:tcPr>
            <w:tcW w:w="1505" w:type="dxa"/>
            <w:noWrap/>
          </w:tcPr>
          <w:p w14:paraId="6E178282" w14:textId="77777777" w:rsidR="009A1A90" w:rsidRPr="004E1F76" w:rsidRDefault="009A1A90" w:rsidP="00A463FD">
            <w:pPr>
              <w:pStyle w:val="TableText-Left"/>
            </w:pPr>
            <w:r w:rsidRPr="004E1F76">
              <w:t>Period Date - Start Date</w:t>
            </w:r>
          </w:p>
        </w:tc>
        <w:tc>
          <w:tcPr>
            <w:tcW w:w="1441" w:type="dxa"/>
            <w:noWrap/>
          </w:tcPr>
          <w:p w14:paraId="16F6B642" w14:textId="77777777" w:rsidR="009A1A90" w:rsidRPr="004E1F76" w:rsidRDefault="009A1A90" w:rsidP="00A463FD">
            <w:pPr>
              <w:pStyle w:val="TableText-Left"/>
            </w:pPr>
            <w:r w:rsidRPr="004E1F76">
              <w:t>Mandatory</w:t>
            </w:r>
          </w:p>
        </w:tc>
        <w:tc>
          <w:tcPr>
            <w:tcW w:w="6883" w:type="dxa"/>
          </w:tcPr>
          <w:p w14:paraId="11BAAD5D" w14:textId="77777777" w:rsidR="009A1A90" w:rsidRDefault="009A1A90" w:rsidP="00A463FD">
            <w:pPr>
              <w:pStyle w:val="TableText-Left"/>
            </w:pPr>
            <w:r w:rsidRPr="004E1F76">
              <w:t>This date must match the equivalent segment in the RP context instance.</w:t>
            </w:r>
          </w:p>
          <w:p w14:paraId="419982C8" w14:textId="77777777" w:rsidR="009A1A90" w:rsidRPr="004E1F76" w:rsidRDefault="009A1A90" w:rsidP="00A463FD">
            <w:pPr>
              <w:pStyle w:val="TableText-Left"/>
            </w:pPr>
          </w:p>
          <w:p w14:paraId="393AFCC3" w14:textId="77777777" w:rsidR="009A1A90" w:rsidRPr="004E1F76" w:rsidRDefault="009A1A90" w:rsidP="00A463FD">
            <w:pPr>
              <w:pStyle w:val="TableText-Left"/>
            </w:pPr>
            <w:r>
              <w:t>1</w:t>
            </w:r>
            <w:r w:rsidRPr="004E1F76">
              <w:t>. IF period.startDate &gt;= period.endDate WHERE CONTEXT &lt;&gt; SET(“RPI.Opening”, “RPI.Closing”)</w:t>
            </w:r>
          </w:p>
          <w:p w14:paraId="26FF90F8" w14:textId="77777777" w:rsidR="009A1A90" w:rsidRPr="004E1F76" w:rsidRDefault="009A1A90" w:rsidP="00A463FD">
            <w:pPr>
              <w:pStyle w:val="TableText-Left"/>
            </w:pPr>
            <w:r w:rsidRPr="004E1F76">
              <w:t xml:space="preserve">   RETURN VALIDATION MESSAGE</w:t>
            </w:r>
          </w:p>
          <w:p w14:paraId="3569428D" w14:textId="77777777" w:rsidR="009A1A90" w:rsidRPr="004E1F76" w:rsidRDefault="009A1A90" w:rsidP="00A463FD">
            <w:pPr>
              <w:pStyle w:val="TableText-Left"/>
            </w:pPr>
            <w:r w:rsidRPr="004E1F76">
              <w:t>ENDIF</w:t>
            </w:r>
          </w:p>
        </w:tc>
        <w:tc>
          <w:tcPr>
            <w:tcW w:w="2160" w:type="dxa"/>
            <w:vAlign w:val="center"/>
          </w:tcPr>
          <w:p w14:paraId="222AE780" w14:textId="77777777" w:rsidR="009A1A90" w:rsidRPr="004E1F76" w:rsidRDefault="009A1A90" w:rsidP="00A463FD">
            <w:pPr>
              <w:pStyle w:val="TableText-Left"/>
              <w:rPr>
                <w:lang w:val="nl-BE"/>
              </w:rPr>
            </w:pPr>
            <w:r>
              <w:rPr>
                <w:lang w:val="nl-BE"/>
              </w:rPr>
              <w:t>1</w:t>
            </w:r>
            <w:r w:rsidRPr="004E1F76">
              <w:rPr>
                <w:lang w:val="nl-BE"/>
              </w:rPr>
              <w:t>. Schematron ID = VR.ATO.TRT.432562</w:t>
            </w:r>
          </w:p>
        </w:tc>
        <w:tc>
          <w:tcPr>
            <w:tcW w:w="2520" w:type="dxa"/>
            <w:vAlign w:val="center"/>
          </w:tcPr>
          <w:p w14:paraId="62FFEFE4" w14:textId="77777777" w:rsidR="009A1A90" w:rsidRPr="004E1F76" w:rsidRDefault="009A1A90" w:rsidP="00A463FD">
            <w:pPr>
              <w:pStyle w:val="TableText-Left"/>
              <w:rPr>
                <w:lang w:val="nl-BE"/>
              </w:rPr>
            </w:pPr>
            <w:r>
              <w:rPr>
                <w:lang w:val="nl-BE"/>
              </w:rPr>
              <w:t>1</w:t>
            </w:r>
            <w:r w:rsidRPr="004E1F76">
              <w:rPr>
                <w:lang w:val="nl-BE"/>
              </w:rPr>
              <w:t>. CMN.ATO.TRT.432562</w:t>
            </w:r>
          </w:p>
        </w:tc>
      </w:tr>
      <w:tr w:rsidR="009A1A90" w:rsidRPr="00661717" w14:paraId="51B34DD4" w14:textId="77777777" w:rsidTr="005969A0">
        <w:trPr>
          <w:trHeight w:val="342"/>
        </w:trPr>
        <w:tc>
          <w:tcPr>
            <w:tcW w:w="1505" w:type="dxa"/>
            <w:noWrap/>
          </w:tcPr>
          <w:p w14:paraId="77B3D035" w14:textId="77777777" w:rsidR="009A1A90" w:rsidRPr="004E1F76" w:rsidRDefault="009A1A90" w:rsidP="00A463FD">
            <w:pPr>
              <w:pStyle w:val="TableText-Left"/>
            </w:pPr>
            <w:r w:rsidRPr="004E1F76">
              <w:t>Period Date - End Date</w:t>
            </w:r>
          </w:p>
        </w:tc>
        <w:tc>
          <w:tcPr>
            <w:tcW w:w="1441" w:type="dxa"/>
            <w:noWrap/>
          </w:tcPr>
          <w:p w14:paraId="48478AF9" w14:textId="77777777" w:rsidR="009A1A90" w:rsidRPr="004E1F76" w:rsidRDefault="009A1A90" w:rsidP="00A463FD">
            <w:pPr>
              <w:pStyle w:val="TableText-Left"/>
            </w:pPr>
            <w:r w:rsidRPr="004E1F76">
              <w:t>Mandatory</w:t>
            </w:r>
          </w:p>
        </w:tc>
        <w:tc>
          <w:tcPr>
            <w:tcW w:w="6883" w:type="dxa"/>
          </w:tcPr>
          <w:p w14:paraId="7BAB46E6" w14:textId="77777777" w:rsidR="009A1A90" w:rsidRPr="004E1F76" w:rsidRDefault="009A1A90" w:rsidP="00A463FD">
            <w:pPr>
              <w:pStyle w:val="TableText-Left"/>
              <w:rPr>
                <w:color w:val="000000"/>
              </w:rPr>
            </w:pPr>
            <w:r w:rsidRPr="004E1F76">
              <w:t>This date must match the equivalent segment in the RP context instance.</w:t>
            </w:r>
          </w:p>
          <w:p w14:paraId="74CBDA97" w14:textId="77777777" w:rsidR="009A1A90" w:rsidRPr="004E1F76" w:rsidRDefault="009A1A90" w:rsidP="00A463FD">
            <w:pPr>
              <w:pStyle w:val="TableText-Left"/>
            </w:pPr>
          </w:p>
        </w:tc>
        <w:tc>
          <w:tcPr>
            <w:tcW w:w="2160" w:type="dxa"/>
          </w:tcPr>
          <w:p w14:paraId="4B8DC891" w14:textId="77777777" w:rsidR="009A1A90" w:rsidRPr="004E1F76" w:rsidRDefault="009A1A90" w:rsidP="00A463FD">
            <w:pPr>
              <w:pStyle w:val="TableText-Left"/>
              <w:rPr>
                <w:lang w:val="nl-BE"/>
              </w:rPr>
            </w:pPr>
            <w:r>
              <w:rPr>
                <w:lang w:val="nl-BE"/>
              </w:rPr>
              <w:t>N/A</w:t>
            </w:r>
          </w:p>
        </w:tc>
        <w:tc>
          <w:tcPr>
            <w:tcW w:w="2520" w:type="dxa"/>
          </w:tcPr>
          <w:p w14:paraId="19544A4E" w14:textId="77777777" w:rsidR="009A1A90" w:rsidRPr="004E1F76" w:rsidRDefault="009A1A90" w:rsidP="00A463FD">
            <w:pPr>
              <w:pStyle w:val="TableText-Left"/>
              <w:rPr>
                <w:lang w:val="nl-BE"/>
              </w:rPr>
            </w:pPr>
            <w:r>
              <w:rPr>
                <w:lang w:val="nl-BE"/>
              </w:rPr>
              <w:t>N/A</w:t>
            </w:r>
          </w:p>
        </w:tc>
      </w:tr>
    </w:tbl>
    <w:p w14:paraId="66BDA065" w14:textId="77777777" w:rsidR="009A1A90" w:rsidRDefault="009A1A90" w:rsidP="009A1A90">
      <w:pPr>
        <w:pStyle w:val="Head3"/>
        <w:numPr>
          <w:ilvl w:val="2"/>
          <w:numId w:val="19"/>
        </w:numPr>
      </w:pPr>
      <w:bookmarkStart w:id="242" w:name="_Toc255210529"/>
      <w:bookmarkStart w:id="243" w:name="_Toc304307349"/>
      <w:bookmarkStart w:id="244" w:name="_Toc425512145"/>
      <w:r>
        <w:lastRenderedPageBreak/>
        <w:t>Context Instances</w:t>
      </w:r>
      <w:bookmarkEnd w:id="242"/>
      <w:bookmarkEnd w:id="243"/>
      <w:bookmarkEnd w:id="244"/>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7"/>
        <w:gridCol w:w="2551"/>
        <w:gridCol w:w="2501"/>
        <w:gridCol w:w="3767"/>
        <w:gridCol w:w="2142"/>
        <w:gridCol w:w="2211"/>
      </w:tblGrid>
      <w:tr w:rsidR="009A1A90" w:rsidRPr="00E1779F" w14:paraId="77BD5E3D" w14:textId="77777777" w:rsidTr="005969A0">
        <w:trPr>
          <w:trHeight w:val="396"/>
        </w:trPr>
        <w:tc>
          <w:tcPr>
            <w:tcW w:w="461" w:type="pct"/>
            <w:vMerge w:val="restart"/>
            <w:shd w:val="clear" w:color="auto" w:fill="C6D9F1"/>
          </w:tcPr>
          <w:p w14:paraId="13BF2F7E" w14:textId="77777777" w:rsidR="009A1A90" w:rsidRPr="00E1779F" w:rsidRDefault="009A1A90" w:rsidP="00693B00">
            <w:pPr>
              <w:keepNext/>
              <w:keepLines/>
              <w:rPr>
                <w:rFonts w:cs="Arial"/>
                <w:b/>
                <w:sz w:val="16"/>
                <w:szCs w:val="16"/>
                <w:lang w:bidi="pa-IN"/>
              </w:rPr>
            </w:pPr>
            <w:r w:rsidRPr="00E1779F">
              <w:rPr>
                <w:rFonts w:cs="Arial"/>
                <w:b/>
                <w:sz w:val="16"/>
                <w:szCs w:val="16"/>
                <w:lang w:bidi="pa-IN"/>
              </w:rPr>
              <w:t>Context instance MIG Label</w:t>
            </w:r>
          </w:p>
        </w:tc>
        <w:tc>
          <w:tcPr>
            <w:tcW w:w="1741" w:type="pct"/>
            <w:gridSpan w:val="2"/>
            <w:tcBorders>
              <w:bottom w:val="single" w:sz="4" w:space="0" w:color="auto"/>
            </w:tcBorders>
            <w:shd w:val="clear" w:color="auto" w:fill="C6D9F1"/>
          </w:tcPr>
          <w:p w14:paraId="288D9E5C" w14:textId="77777777" w:rsidR="009A1A90" w:rsidRPr="00E1779F" w:rsidRDefault="009A1A90" w:rsidP="00E46E6E">
            <w:pPr>
              <w:keepNext/>
              <w:keepLines/>
              <w:jc w:val="center"/>
              <w:rPr>
                <w:rFonts w:cs="Arial"/>
                <w:b/>
                <w:sz w:val="16"/>
                <w:szCs w:val="16"/>
                <w:lang w:bidi="pa-IN"/>
              </w:rPr>
            </w:pPr>
            <w:r w:rsidRPr="00E1779F">
              <w:rPr>
                <w:rFonts w:cs="Arial"/>
                <w:b/>
                <w:sz w:val="16"/>
                <w:szCs w:val="16"/>
                <w:lang w:bidi="pa-IN"/>
              </w:rPr>
              <w:t>Dimensions with constrained values</w:t>
            </w:r>
          </w:p>
        </w:tc>
        <w:tc>
          <w:tcPr>
            <w:tcW w:w="1298" w:type="pct"/>
            <w:vMerge w:val="restart"/>
            <w:shd w:val="clear" w:color="auto" w:fill="C6D9F1"/>
          </w:tcPr>
          <w:p w14:paraId="5C0101FE" w14:textId="77777777" w:rsidR="009A1A90" w:rsidRPr="00E1779F" w:rsidRDefault="009A1A90" w:rsidP="00E46E6E">
            <w:pPr>
              <w:keepNext/>
              <w:keepLines/>
              <w:rPr>
                <w:rFonts w:cs="Arial"/>
                <w:b/>
                <w:sz w:val="16"/>
                <w:szCs w:val="16"/>
                <w:lang w:bidi="pa-IN"/>
              </w:rPr>
            </w:pPr>
            <w:r w:rsidRPr="00E1779F">
              <w:rPr>
                <w:rFonts w:cs="Arial"/>
                <w:b/>
                <w:sz w:val="16"/>
                <w:szCs w:val="16"/>
                <w:lang w:bidi="pa-IN"/>
              </w:rPr>
              <w:t>Instructions/Rules</w:t>
            </w:r>
          </w:p>
        </w:tc>
        <w:tc>
          <w:tcPr>
            <w:tcW w:w="738" w:type="pct"/>
            <w:vMerge w:val="restart"/>
            <w:shd w:val="clear" w:color="auto" w:fill="C6D9F1"/>
          </w:tcPr>
          <w:p w14:paraId="2DB64D8F" w14:textId="77777777" w:rsidR="009A1A90" w:rsidRPr="00E1779F" w:rsidRDefault="009A1A90" w:rsidP="00E46E6E">
            <w:pPr>
              <w:keepNext/>
              <w:keepLines/>
              <w:rPr>
                <w:rFonts w:cs="Arial"/>
                <w:b/>
                <w:sz w:val="16"/>
                <w:szCs w:val="16"/>
                <w:lang w:bidi="pa-IN"/>
              </w:rPr>
            </w:pPr>
            <w:r w:rsidRPr="00E1779F">
              <w:rPr>
                <w:rFonts w:cs="Arial"/>
                <w:b/>
                <w:sz w:val="16"/>
                <w:szCs w:val="16"/>
                <w:lang w:bidi="pa-IN"/>
              </w:rPr>
              <w:t>Rule Imp</w:t>
            </w:r>
          </w:p>
        </w:tc>
        <w:tc>
          <w:tcPr>
            <w:tcW w:w="762" w:type="pct"/>
            <w:vMerge w:val="restart"/>
            <w:shd w:val="clear" w:color="auto" w:fill="C6D9F1"/>
          </w:tcPr>
          <w:p w14:paraId="45CA2A16" w14:textId="77777777" w:rsidR="009A1A90" w:rsidRPr="00E1779F" w:rsidRDefault="009A1A90" w:rsidP="00E46E6E">
            <w:pPr>
              <w:keepNext/>
              <w:keepLines/>
              <w:rPr>
                <w:rFonts w:cs="Arial"/>
                <w:b/>
                <w:sz w:val="16"/>
                <w:szCs w:val="16"/>
                <w:lang w:bidi="pa-IN"/>
              </w:rPr>
            </w:pPr>
            <w:r w:rsidRPr="00E1779F">
              <w:rPr>
                <w:rFonts w:cs="Arial"/>
                <w:b/>
                <w:sz w:val="16"/>
                <w:szCs w:val="16"/>
                <w:lang w:bidi="pa-IN"/>
              </w:rPr>
              <w:t>SBR Msg code</w:t>
            </w:r>
          </w:p>
        </w:tc>
      </w:tr>
      <w:tr w:rsidR="009A1A90" w:rsidRPr="00E1779F" w14:paraId="2FFA7C89" w14:textId="77777777" w:rsidTr="005969A0">
        <w:trPr>
          <w:trHeight w:val="345"/>
        </w:trPr>
        <w:tc>
          <w:tcPr>
            <w:tcW w:w="461" w:type="pct"/>
            <w:vMerge/>
          </w:tcPr>
          <w:p w14:paraId="36D5389B" w14:textId="77777777" w:rsidR="009A1A90" w:rsidRPr="00E1779F" w:rsidRDefault="009A1A90" w:rsidP="00E46E6E">
            <w:pPr>
              <w:keepNext/>
              <w:keepLines/>
              <w:jc w:val="center"/>
              <w:rPr>
                <w:rFonts w:cs="Arial"/>
                <w:b/>
                <w:sz w:val="16"/>
                <w:szCs w:val="16"/>
                <w:lang w:bidi="pa-IN"/>
              </w:rPr>
            </w:pPr>
          </w:p>
        </w:tc>
        <w:tc>
          <w:tcPr>
            <w:tcW w:w="879" w:type="pct"/>
            <w:shd w:val="clear" w:color="auto" w:fill="C6D9F1"/>
          </w:tcPr>
          <w:p w14:paraId="2CE96242" w14:textId="77777777" w:rsidR="009A1A90" w:rsidRPr="00E1779F" w:rsidRDefault="009A1A90" w:rsidP="00E46E6E">
            <w:pPr>
              <w:keepNext/>
              <w:keepLines/>
              <w:jc w:val="center"/>
              <w:rPr>
                <w:rFonts w:cs="Arial"/>
                <w:b/>
                <w:sz w:val="16"/>
                <w:szCs w:val="16"/>
                <w:lang w:bidi="pa-IN"/>
              </w:rPr>
            </w:pPr>
            <w:r w:rsidRPr="00E1779F">
              <w:rPr>
                <w:rFonts w:cs="Arial"/>
                <w:b/>
                <w:sz w:val="16"/>
                <w:szCs w:val="16"/>
                <w:lang w:bidi="pa-IN"/>
              </w:rPr>
              <w:t>ReportPartyType</w:t>
            </w:r>
          </w:p>
        </w:tc>
        <w:tc>
          <w:tcPr>
            <w:tcW w:w="862" w:type="pct"/>
            <w:shd w:val="clear" w:color="auto" w:fill="C6D9F1"/>
          </w:tcPr>
          <w:p w14:paraId="106B508D" w14:textId="77777777" w:rsidR="009A1A90" w:rsidRPr="00E1779F" w:rsidRDefault="009A1A90" w:rsidP="00E46E6E">
            <w:pPr>
              <w:keepNext/>
              <w:keepLines/>
              <w:jc w:val="center"/>
              <w:rPr>
                <w:rFonts w:cs="Arial"/>
                <w:b/>
                <w:sz w:val="16"/>
                <w:szCs w:val="16"/>
                <w:lang w:bidi="pa-IN"/>
              </w:rPr>
            </w:pPr>
            <w:r>
              <w:rPr>
                <w:rFonts w:cs="Arial"/>
                <w:b/>
                <w:sz w:val="16"/>
                <w:szCs w:val="16"/>
                <w:lang w:bidi="pa-IN"/>
              </w:rPr>
              <w:t>International</w:t>
            </w:r>
            <w:r w:rsidRPr="00E1779F">
              <w:rPr>
                <w:rFonts w:cs="Arial"/>
                <w:b/>
                <w:sz w:val="16"/>
                <w:szCs w:val="16"/>
                <w:lang w:bidi="pa-IN"/>
              </w:rPr>
              <w:t>Jurisdiction</w:t>
            </w:r>
          </w:p>
        </w:tc>
        <w:tc>
          <w:tcPr>
            <w:tcW w:w="1298" w:type="pct"/>
            <w:vMerge/>
          </w:tcPr>
          <w:p w14:paraId="7FFDEB23" w14:textId="77777777" w:rsidR="009A1A90" w:rsidRPr="00E1779F" w:rsidRDefault="009A1A90" w:rsidP="00E46E6E">
            <w:pPr>
              <w:keepNext/>
              <w:keepLines/>
              <w:jc w:val="center"/>
              <w:rPr>
                <w:rFonts w:cs="Arial"/>
                <w:b/>
                <w:sz w:val="16"/>
                <w:szCs w:val="16"/>
                <w:lang w:bidi="pa-IN"/>
              </w:rPr>
            </w:pPr>
          </w:p>
        </w:tc>
        <w:tc>
          <w:tcPr>
            <w:tcW w:w="738" w:type="pct"/>
            <w:vMerge/>
          </w:tcPr>
          <w:p w14:paraId="4B32AD94" w14:textId="77777777" w:rsidR="009A1A90" w:rsidRPr="00E1779F" w:rsidRDefault="009A1A90" w:rsidP="00E46E6E">
            <w:pPr>
              <w:keepNext/>
              <w:keepLines/>
              <w:jc w:val="center"/>
              <w:rPr>
                <w:rFonts w:cs="Arial"/>
                <w:b/>
                <w:sz w:val="16"/>
                <w:szCs w:val="16"/>
                <w:lang w:bidi="pa-IN"/>
              </w:rPr>
            </w:pPr>
          </w:p>
        </w:tc>
        <w:tc>
          <w:tcPr>
            <w:tcW w:w="762" w:type="pct"/>
            <w:vMerge/>
          </w:tcPr>
          <w:p w14:paraId="7239D703" w14:textId="77777777" w:rsidR="009A1A90" w:rsidRPr="00E1779F" w:rsidRDefault="009A1A90" w:rsidP="00E46E6E">
            <w:pPr>
              <w:keepNext/>
              <w:keepLines/>
              <w:jc w:val="center"/>
              <w:rPr>
                <w:rFonts w:cs="Arial"/>
                <w:b/>
                <w:sz w:val="16"/>
                <w:szCs w:val="16"/>
                <w:lang w:bidi="pa-IN"/>
              </w:rPr>
            </w:pPr>
          </w:p>
        </w:tc>
      </w:tr>
      <w:tr w:rsidR="009A1A90" w:rsidRPr="00E1779F" w14:paraId="3C9047F6" w14:textId="77777777" w:rsidTr="00082A44">
        <w:tc>
          <w:tcPr>
            <w:tcW w:w="461" w:type="pct"/>
            <w:noWrap/>
          </w:tcPr>
          <w:p w14:paraId="378863B8" w14:textId="77777777" w:rsidR="009A1A90" w:rsidRPr="004E1F76" w:rsidRDefault="009A1A90" w:rsidP="00A463FD">
            <w:pPr>
              <w:pStyle w:val="TableText-Left"/>
            </w:pPr>
            <w:r>
              <w:t>RP.JAUS</w:t>
            </w:r>
          </w:p>
        </w:tc>
        <w:tc>
          <w:tcPr>
            <w:tcW w:w="879" w:type="pct"/>
          </w:tcPr>
          <w:p w14:paraId="06665C6B" w14:textId="77777777" w:rsidR="009A1A90" w:rsidRPr="004E1F76" w:rsidRDefault="009A1A90" w:rsidP="00A463FD">
            <w:pPr>
              <w:pStyle w:val="TableText-Left"/>
            </w:pPr>
            <w:r w:rsidRPr="004E1F76">
              <w:t>RprtPyType.xx.xx:ReportingParty</w:t>
            </w:r>
          </w:p>
        </w:tc>
        <w:tc>
          <w:tcPr>
            <w:tcW w:w="862" w:type="pct"/>
          </w:tcPr>
          <w:p w14:paraId="1FF42ECB" w14:textId="77777777" w:rsidR="009A1A90" w:rsidRPr="004E1F76" w:rsidRDefault="009A1A90" w:rsidP="00A463FD">
            <w:pPr>
              <w:pStyle w:val="TableText-Left"/>
            </w:pPr>
            <w:r w:rsidRPr="004E1F76">
              <w:rPr>
                <w:lang w:eastAsia="en-US"/>
              </w:rPr>
              <w:t>IntlJurisdiction.xx.xx</w:t>
            </w:r>
            <w:r w:rsidRPr="004E1F76">
              <w:t>:Australian</w:t>
            </w:r>
          </w:p>
        </w:tc>
        <w:tc>
          <w:tcPr>
            <w:tcW w:w="1298" w:type="pct"/>
          </w:tcPr>
          <w:p w14:paraId="75B3E4E1" w14:textId="77777777" w:rsidR="009A1A90" w:rsidRPr="004E1F76" w:rsidRDefault="009A1A90" w:rsidP="00A463FD">
            <w:pPr>
              <w:pStyle w:val="TableText-Left"/>
            </w:pPr>
            <w:r>
              <w:t xml:space="preserve">1. </w:t>
            </w:r>
            <w:r w:rsidRPr="004E1F76">
              <w:t xml:space="preserve">IF COUNT(CONTEXT(RP.JAus)) &gt; 1 </w:t>
            </w:r>
            <w:r w:rsidRPr="004E1F76">
              <w:br/>
              <w:t xml:space="preserve">   RETURN VALIDATION MESSAGE</w:t>
            </w:r>
            <w:r w:rsidRPr="004E1F76">
              <w:br/>
              <w:t>ENDIF</w:t>
            </w:r>
          </w:p>
        </w:tc>
        <w:tc>
          <w:tcPr>
            <w:tcW w:w="738" w:type="pct"/>
          </w:tcPr>
          <w:p w14:paraId="1160825A" w14:textId="77777777" w:rsidR="009A1A90" w:rsidRPr="004E1F76" w:rsidRDefault="009A1A90" w:rsidP="00A463FD">
            <w:pPr>
              <w:pStyle w:val="TableText-Left"/>
              <w:rPr>
                <w:lang w:val="nl-BE"/>
              </w:rPr>
            </w:pPr>
            <w:r>
              <w:rPr>
                <w:lang w:val="nl-BE"/>
              </w:rPr>
              <w:t xml:space="preserve">1. </w:t>
            </w:r>
            <w:r w:rsidRPr="004E1F76">
              <w:rPr>
                <w:lang w:val="nl-BE"/>
              </w:rPr>
              <w:t>Schematron ID = VR.ATO.GEN.430266</w:t>
            </w:r>
          </w:p>
        </w:tc>
        <w:tc>
          <w:tcPr>
            <w:tcW w:w="762" w:type="pct"/>
          </w:tcPr>
          <w:p w14:paraId="3E757EDA" w14:textId="77777777" w:rsidR="009A1A90" w:rsidRPr="004E1F76" w:rsidRDefault="009A1A90" w:rsidP="00A463FD">
            <w:pPr>
              <w:pStyle w:val="TableText-Left"/>
            </w:pPr>
            <w:r>
              <w:t xml:space="preserve">1. </w:t>
            </w:r>
            <w:r w:rsidRPr="004E1F76">
              <w:t>CMN.ATO.GEN.430266</w:t>
            </w:r>
          </w:p>
        </w:tc>
      </w:tr>
      <w:tr w:rsidR="009A1A90" w:rsidRPr="00E1779F" w14:paraId="25783E15" w14:textId="77777777" w:rsidTr="00082A44">
        <w:tc>
          <w:tcPr>
            <w:tcW w:w="461" w:type="pct"/>
            <w:noWrap/>
          </w:tcPr>
          <w:p w14:paraId="06258F3F" w14:textId="77777777" w:rsidR="009A1A90" w:rsidRPr="004E1F76" w:rsidRDefault="009A1A90" w:rsidP="00A463FD">
            <w:pPr>
              <w:pStyle w:val="TableText-Left"/>
            </w:pPr>
            <w:r>
              <w:t>RP.JFOREIGN</w:t>
            </w:r>
          </w:p>
        </w:tc>
        <w:tc>
          <w:tcPr>
            <w:tcW w:w="879" w:type="pct"/>
          </w:tcPr>
          <w:p w14:paraId="69F5266C" w14:textId="77777777" w:rsidR="009A1A90" w:rsidRPr="004E1F76" w:rsidRDefault="009A1A90" w:rsidP="00A463FD">
            <w:pPr>
              <w:pStyle w:val="TableText-Left"/>
            </w:pPr>
            <w:r w:rsidRPr="004E1F76">
              <w:t>RprtPyType.xx.xx:ReportingParty</w:t>
            </w:r>
          </w:p>
        </w:tc>
        <w:tc>
          <w:tcPr>
            <w:tcW w:w="862" w:type="pct"/>
          </w:tcPr>
          <w:p w14:paraId="7CCFE276" w14:textId="77777777" w:rsidR="009A1A90" w:rsidRPr="004E1F76" w:rsidRDefault="009A1A90" w:rsidP="00A463FD">
            <w:pPr>
              <w:pStyle w:val="TableText-Left"/>
            </w:pPr>
            <w:r w:rsidRPr="004E1F76">
              <w:rPr>
                <w:lang w:eastAsia="en-US"/>
              </w:rPr>
              <w:t>IntlJurisdiction.xx.xx</w:t>
            </w:r>
            <w:r w:rsidRPr="004E1F76">
              <w:t>:Foreign</w:t>
            </w:r>
          </w:p>
        </w:tc>
        <w:tc>
          <w:tcPr>
            <w:tcW w:w="1298" w:type="pct"/>
          </w:tcPr>
          <w:p w14:paraId="4E2FB1EB" w14:textId="77777777" w:rsidR="009A1A90" w:rsidRPr="004E1F76" w:rsidRDefault="009A1A90" w:rsidP="00A463FD">
            <w:pPr>
              <w:pStyle w:val="TableText-Left"/>
            </w:pPr>
            <w:r>
              <w:t xml:space="preserve">1. </w:t>
            </w:r>
            <w:r w:rsidRPr="004E1F76">
              <w:t xml:space="preserve">IF COUNT(CONTEXT(RP.JForeign)) &gt; 1 </w:t>
            </w:r>
            <w:r w:rsidRPr="004E1F76">
              <w:br/>
              <w:t xml:space="preserve">   RETURN VALIDATION MESSAGE</w:t>
            </w:r>
            <w:r w:rsidRPr="004E1F76">
              <w:br/>
              <w:t>ENDIF</w:t>
            </w:r>
          </w:p>
        </w:tc>
        <w:tc>
          <w:tcPr>
            <w:tcW w:w="738" w:type="pct"/>
          </w:tcPr>
          <w:p w14:paraId="16C95153" w14:textId="77777777" w:rsidR="009A1A90" w:rsidRPr="004E1F76" w:rsidRDefault="009A1A90" w:rsidP="00A463FD">
            <w:pPr>
              <w:pStyle w:val="TableText-Left"/>
              <w:rPr>
                <w:lang w:val="nl-BE"/>
              </w:rPr>
            </w:pPr>
            <w:r>
              <w:rPr>
                <w:lang w:val="nl-BE"/>
              </w:rPr>
              <w:t xml:space="preserve">1. </w:t>
            </w:r>
            <w:r w:rsidRPr="004E1F76">
              <w:rPr>
                <w:lang w:val="nl-BE"/>
              </w:rPr>
              <w:t>Schematron ID = VR.ATO.GEN.430267</w:t>
            </w:r>
          </w:p>
        </w:tc>
        <w:tc>
          <w:tcPr>
            <w:tcW w:w="762" w:type="pct"/>
          </w:tcPr>
          <w:p w14:paraId="4441A588" w14:textId="77777777" w:rsidR="009A1A90" w:rsidRPr="004E1F76" w:rsidRDefault="009A1A90" w:rsidP="00A463FD">
            <w:pPr>
              <w:pStyle w:val="TableText-Left"/>
            </w:pPr>
            <w:r>
              <w:t xml:space="preserve">1. </w:t>
            </w:r>
            <w:r w:rsidRPr="004E1F76">
              <w:t>CMN.ATO.GEN.430267</w:t>
            </w:r>
          </w:p>
        </w:tc>
      </w:tr>
    </w:tbl>
    <w:p w14:paraId="10F25FC8" w14:textId="77777777" w:rsidR="009A1A90" w:rsidRDefault="009A1A90" w:rsidP="00FC1D3D">
      <w:pPr>
        <w:pStyle w:val="Head2"/>
        <w:numPr>
          <w:ilvl w:val="0"/>
          <w:numId w:val="0"/>
        </w:numPr>
        <w:spacing w:before="240"/>
        <w:rPr>
          <w:lang w:val="fr-FR"/>
        </w:rPr>
      </w:pPr>
      <w:bookmarkStart w:id="245" w:name="_Toc292888230"/>
      <w:bookmarkStart w:id="246" w:name="_Toc304307350"/>
    </w:p>
    <w:p w14:paraId="3D513F51" w14:textId="77777777" w:rsidR="009A1A90" w:rsidRDefault="009A1A90" w:rsidP="002219BA">
      <w:pPr>
        <w:pStyle w:val="Maintext"/>
        <w:rPr>
          <w:b/>
          <w:caps/>
          <w:lang w:val="fr-FR"/>
        </w:rPr>
      </w:pPr>
    </w:p>
    <w:p w14:paraId="70F6E116" w14:textId="77777777" w:rsidR="009A1A90" w:rsidRDefault="009A1A90" w:rsidP="002219BA">
      <w:pPr>
        <w:pStyle w:val="Maintext"/>
        <w:rPr>
          <w:b/>
          <w:caps/>
          <w:lang w:val="fr-FR"/>
        </w:rPr>
      </w:pPr>
    </w:p>
    <w:p w14:paraId="4A2600F4" w14:textId="77777777" w:rsidR="009A1A90" w:rsidRDefault="009A1A90" w:rsidP="002219BA">
      <w:pPr>
        <w:pStyle w:val="Maintext"/>
        <w:rPr>
          <w:b/>
          <w:caps/>
          <w:lang w:val="fr-FR"/>
        </w:rPr>
      </w:pPr>
    </w:p>
    <w:p w14:paraId="2EFF6323" w14:textId="77777777" w:rsidR="009A1A90" w:rsidRDefault="009A1A90" w:rsidP="002219BA">
      <w:pPr>
        <w:pStyle w:val="Maintext"/>
        <w:rPr>
          <w:b/>
          <w:caps/>
          <w:lang w:val="fr-FR"/>
        </w:rPr>
      </w:pPr>
    </w:p>
    <w:p w14:paraId="168B0F08" w14:textId="77777777" w:rsidR="009A1A90" w:rsidRDefault="009A1A90" w:rsidP="002219BA">
      <w:pPr>
        <w:pStyle w:val="Maintext"/>
        <w:rPr>
          <w:b/>
          <w:caps/>
          <w:lang w:val="fr-FR"/>
        </w:rPr>
      </w:pPr>
    </w:p>
    <w:p w14:paraId="6FCC6D29" w14:textId="77777777" w:rsidR="009A1A90" w:rsidRDefault="009A1A90" w:rsidP="002219BA">
      <w:pPr>
        <w:pStyle w:val="Maintext"/>
        <w:rPr>
          <w:b/>
          <w:caps/>
          <w:lang w:val="fr-FR"/>
        </w:rPr>
      </w:pPr>
    </w:p>
    <w:p w14:paraId="1084B422" w14:textId="77777777" w:rsidR="009A1A90" w:rsidRDefault="009A1A90" w:rsidP="002219BA">
      <w:pPr>
        <w:pStyle w:val="Maintext"/>
        <w:rPr>
          <w:b/>
          <w:caps/>
          <w:lang w:val="fr-FR"/>
        </w:rPr>
      </w:pPr>
    </w:p>
    <w:p w14:paraId="4DFF481B" w14:textId="77777777" w:rsidR="005969A0" w:rsidRDefault="005969A0" w:rsidP="002219BA">
      <w:pPr>
        <w:pStyle w:val="Maintext"/>
        <w:rPr>
          <w:b/>
          <w:caps/>
          <w:lang w:val="fr-FR"/>
        </w:rPr>
      </w:pPr>
    </w:p>
    <w:p w14:paraId="557DFFC9" w14:textId="77777777" w:rsidR="005969A0" w:rsidRDefault="005969A0" w:rsidP="002219BA">
      <w:pPr>
        <w:pStyle w:val="Maintext"/>
        <w:rPr>
          <w:b/>
          <w:caps/>
          <w:lang w:val="fr-FR"/>
        </w:rPr>
      </w:pPr>
    </w:p>
    <w:p w14:paraId="5DCAA2E6" w14:textId="77777777" w:rsidR="009A1A90" w:rsidRDefault="009A1A90" w:rsidP="002219BA">
      <w:pPr>
        <w:pStyle w:val="Maintext"/>
        <w:rPr>
          <w:b/>
          <w:caps/>
          <w:lang w:val="fr-FR"/>
        </w:rPr>
      </w:pPr>
    </w:p>
    <w:p w14:paraId="41D84C70" w14:textId="77777777" w:rsidR="009A1A90" w:rsidRDefault="009A1A90" w:rsidP="002219BA">
      <w:pPr>
        <w:pStyle w:val="Maintext"/>
        <w:rPr>
          <w:b/>
          <w:caps/>
          <w:lang w:val="fr-FR"/>
        </w:rPr>
      </w:pPr>
    </w:p>
    <w:p w14:paraId="21F93A55" w14:textId="77777777" w:rsidR="009A1A90" w:rsidRDefault="009A1A90" w:rsidP="002219BA">
      <w:pPr>
        <w:pStyle w:val="Maintext"/>
        <w:rPr>
          <w:b/>
          <w:caps/>
          <w:lang w:val="fr-FR"/>
        </w:rPr>
      </w:pPr>
    </w:p>
    <w:p w14:paraId="713F99F4" w14:textId="77777777" w:rsidR="009A1A90" w:rsidRDefault="009A1A90" w:rsidP="002219BA">
      <w:pPr>
        <w:pStyle w:val="Maintext"/>
        <w:rPr>
          <w:b/>
          <w:caps/>
          <w:lang w:val="fr-FR"/>
        </w:rPr>
      </w:pPr>
    </w:p>
    <w:p w14:paraId="300225FE" w14:textId="77777777" w:rsidR="009A1A90" w:rsidRDefault="009A1A90" w:rsidP="002219BA">
      <w:pPr>
        <w:pStyle w:val="Maintext"/>
        <w:rPr>
          <w:b/>
          <w:caps/>
          <w:lang w:val="fr-FR"/>
        </w:rPr>
      </w:pPr>
    </w:p>
    <w:p w14:paraId="5D7860F5" w14:textId="77777777" w:rsidR="009A1A90" w:rsidRDefault="009A1A90" w:rsidP="002219BA">
      <w:pPr>
        <w:pStyle w:val="Maintext"/>
        <w:rPr>
          <w:b/>
          <w:caps/>
          <w:lang w:val="fr-FR"/>
        </w:rPr>
      </w:pPr>
    </w:p>
    <w:p w14:paraId="6E2C6F1E" w14:textId="77777777" w:rsidR="009A1A90" w:rsidRDefault="009A1A90" w:rsidP="002219BA">
      <w:pPr>
        <w:pStyle w:val="Maintext"/>
        <w:rPr>
          <w:b/>
          <w:caps/>
          <w:lang w:val="fr-FR"/>
        </w:rPr>
      </w:pPr>
    </w:p>
    <w:p w14:paraId="39AFC31E" w14:textId="77777777" w:rsidR="009A1A90" w:rsidRDefault="009A1A90" w:rsidP="002219BA">
      <w:pPr>
        <w:pStyle w:val="Maintext"/>
        <w:rPr>
          <w:b/>
          <w:caps/>
          <w:lang w:val="fr-FR"/>
        </w:rPr>
      </w:pPr>
    </w:p>
    <w:p w14:paraId="26DD1B0F" w14:textId="77777777" w:rsidR="009A1A90" w:rsidRDefault="009A1A90" w:rsidP="002219BA">
      <w:pPr>
        <w:pStyle w:val="Maintext"/>
        <w:rPr>
          <w:b/>
          <w:caps/>
          <w:lang w:val="fr-FR"/>
        </w:rPr>
      </w:pPr>
    </w:p>
    <w:p w14:paraId="0B63DB08" w14:textId="77777777" w:rsidR="009A1A90" w:rsidRPr="00E92FE1" w:rsidRDefault="009A1A90" w:rsidP="00FC1D3D">
      <w:pPr>
        <w:pStyle w:val="Head2"/>
        <w:numPr>
          <w:ilvl w:val="1"/>
          <w:numId w:val="19"/>
        </w:numPr>
        <w:tabs>
          <w:tab w:val="clear" w:pos="1080"/>
        </w:tabs>
        <w:spacing w:before="240"/>
        <w:rPr>
          <w:lang w:val="fr-FR"/>
        </w:rPr>
      </w:pPr>
      <w:bookmarkStart w:id="247" w:name="_Toc425512146"/>
      <w:r w:rsidRPr="00E92FE1">
        <w:rPr>
          <w:lang w:val="fr-FR"/>
        </w:rPr>
        <w:lastRenderedPageBreak/>
        <w:t>Context Specification Dimension 1: ReportPartyType, Dimension 2: FinancialArrangementType, Period: Duration</w:t>
      </w:r>
      <w:bookmarkEnd w:id="245"/>
      <w:bookmarkEnd w:id="246"/>
      <w:bookmarkEnd w:id="247"/>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1"/>
        <w:gridCol w:w="1455"/>
        <w:gridCol w:w="7033"/>
        <w:gridCol w:w="2149"/>
        <w:gridCol w:w="2507"/>
      </w:tblGrid>
      <w:tr w:rsidR="009A1A90" w:rsidRPr="00661717" w14:paraId="0269FC23" w14:textId="77777777" w:rsidTr="005969A0">
        <w:trPr>
          <w:trHeight w:val="450"/>
        </w:trPr>
        <w:tc>
          <w:tcPr>
            <w:tcW w:w="1521" w:type="dxa"/>
            <w:shd w:val="clear" w:color="auto" w:fill="C6D9F1"/>
          </w:tcPr>
          <w:p w14:paraId="10D66773" w14:textId="77777777" w:rsidR="009A1A90" w:rsidRPr="00365AA1" w:rsidRDefault="009A1A90" w:rsidP="00E46E6E">
            <w:pPr>
              <w:pStyle w:val="TableHeader-Left"/>
              <w:rPr>
                <w:lang w:val="fr-FR" w:bidi="pa-IN"/>
              </w:rPr>
            </w:pPr>
            <w:r w:rsidRPr="00365AA1">
              <w:rPr>
                <w:lang w:val="fr-FR" w:bidi="pa-IN"/>
              </w:rPr>
              <w:t>XBRL Instance Context Data Concept</w:t>
            </w:r>
          </w:p>
        </w:tc>
        <w:tc>
          <w:tcPr>
            <w:tcW w:w="1455" w:type="dxa"/>
            <w:shd w:val="clear" w:color="auto" w:fill="C6D9F1"/>
          </w:tcPr>
          <w:p w14:paraId="0C4B5A55" w14:textId="77777777" w:rsidR="009A1A90" w:rsidRPr="00661717" w:rsidRDefault="009A1A90" w:rsidP="00E46E6E">
            <w:pPr>
              <w:pStyle w:val="TableHeader-Left"/>
              <w:rPr>
                <w:lang w:bidi="pa-IN"/>
              </w:rPr>
            </w:pPr>
            <w:r w:rsidRPr="00661717">
              <w:rPr>
                <w:lang w:bidi="pa-IN"/>
              </w:rPr>
              <w:t>Requirement</w:t>
            </w:r>
          </w:p>
        </w:tc>
        <w:tc>
          <w:tcPr>
            <w:tcW w:w="7033" w:type="dxa"/>
            <w:shd w:val="clear" w:color="auto" w:fill="C6D9F1"/>
          </w:tcPr>
          <w:p w14:paraId="41D52128" w14:textId="77777777" w:rsidR="009A1A90" w:rsidRPr="00661717" w:rsidRDefault="009A1A90" w:rsidP="00E46E6E">
            <w:pPr>
              <w:pStyle w:val="TableHeader-Left"/>
              <w:rPr>
                <w:lang w:bidi="pa-IN"/>
              </w:rPr>
            </w:pPr>
            <w:r w:rsidRPr="00661717">
              <w:rPr>
                <w:lang w:bidi="pa-IN"/>
              </w:rPr>
              <w:t>Instructions/Rules</w:t>
            </w:r>
          </w:p>
        </w:tc>
        <w:tc>
          <w:tcPr>
            <w:tcW w:w="2149" w:type="dxa"/>
            <w:shd w:val="clear" w:color="auto" w:fill="C6D9F1"/>
          </w:tcPr>
          <w:p w14:paraId="2865D0CD" w14:textId="77777777" w:rsidR="009A1A90" w:rsidRPr="00661717" w:rsidRDefault="009A1A90" w:rsidP="00E46E6E">
            <w:pPr>
              <w:pStyle w:val="TableHeader-Left"/>
              <w:rPr>
                <w:lang w:bidi="pa-IN"/>
              </w:rPr>
            </w:pPr>
            <w:r w:rsidRPr="00661717">
              <w:rPr>
                <w:lang w:bidi="pa-IN"/>
              </w:rPr>
              <w:t>Rule Imp</w:t>
            </w:r>
          </w:p>
        </w:tc>
        <w:tc>
          <w:tcPr>
            <w:tcW w:w="2507" w:type="dxa"/>
            <w:shd w:val="clear" w:color="auto" w:fill="C6D9F1"/>
          </w:tcPr>
          <w:p w14:paraId="65081712" w14:textId="77777777" w:rsidR="009A1A90" w:rsidRPr="00661717" w:rsidRDefault="009A1A90" w:rsidP="00E46E6E">
            <w:pPr>
              <w:pStyle w:val="TableHeader-Left"/>
              <w:rPr>
                <w:lang w:bidi="pa-IN"/>
              </w:rPr>
            </w:pPr>
            <w:r w:rsidRPr="00661717">
              <w:rPr>
                <w:lang w:bidi="pa-IN"/>
              </w:rPr>
              <w:t>SBR Msg code</w:t>
            </w:r>
          </w:p>
        </w:tc>
      </w:tr>
      <w:tr w:rsidR="009A1A90" w:rsidRPr="00661717" w14:paraId="0DA5E33D" w14:textId="77777777" w:rsidTr="005969A0">
        <w:trPr>
          <w:trHeight w:val="900"/>
        </w:trPr>
        <w:tc>
          <w:tcPr>
            <w:tcW w:w="1521" w:type="dxa"/>
            <w:noWrap/>
          </w:tcPr>
          <w:p w14:paraId="36FA8216" w14:textId="77777777"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Context Identifier</w:t>
            </w:r>
          </w:p>
        </w:tc>
        <w:tc>
          <w:tcPr>
            <w:tcW w:w="1455" w:type="dxa"/>
            <w:noWrap/>
          </w:tcPr>
          <w:p w14:paraId="435D68C0" w14:textId="77777777"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Mandatory</w:t>
            </w:r>
          </w:p>
        </w:tc>
        <w:tc>
          <w:tcPr>
            <w:tcW w:w="7033" w:type="dxa"/>
          </w:tcPr>
          <w:p w14:paraId="718867A9" w14:textId="77777777"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18FDBD67" w14:textId="77777777" w:rsidR="009A1A90" w:rsidRPr="004E1F76" w:rsidRDefault="009A1A90" w:rsidP="00FC1D3D">
            <w:pPr>
              <w:keepNext/>
              <w:keepLines/>
              <w:spacing w:before="60" w:after="60"/>
              <w:rPr>
                <w:rFonts w:cs="Arial"/>
                <w:sz w:val="16"/>
                <w:szCs w:val="16"/>
                <w:lang w:bidi="pa-IN"/>
              </w:rPr>
            </w:pPr>
          </w:p>
        </w:tc>
        <w:tc>
          <w:tcPr>
            <w:tcW w:w="2149" w:type="dxa"/>
          </w:tcPr>
          <w:p w14:paraId="5957C766" w14:textId="77777777" w:rsidR="009A1A90" w:rsidRPr="004E1F76" w:rsidRDefault="009A1A90" w:rsidP="00E46E6E">
            <w:pPr>
              <w:keepNext/>
              <w:keepLines/>
              <w:spacing w:before="60" w:after="60"/>
              <w:rPr>
                <w:rFonts w:cs="Arial"/>
                <w:sz w:val="16"/>
                <w:szCs w:val="16"/>
                <w:lang w:val="sv-SE" w:bidi="pa-IN"/>
              </w:rPr>
            </w:pPr>
            <w:r>
              <w:rPr>
                <w:rFonts w:cs="Arial"/>
                <w:sz w:val="16"/>
                <w:szCs w:val="16"/>
                <w:lang w:val="sv-SE" w:bidi="pa-IN"/>
              </w:rPr>
              <w:t>N/A</w:t>
            </w:r>
          </w:p>
        </w:tc>
        <w:tc>
          <w:tcPr>
            <w:tcW w:w="2507" w:type="dxa"/>
          </w:tcPr>
          <w:p w14:paraId="178969A0" w14:textId="77777777" w:rsidR="009A1A90" w:rsidRPr="004E1F76" w:rsidRDefault="009A1A90" w:rsidP="00E46E6E">
            <w:pPr>
              <w:keepNext/>
              <w:keepLines/>
              <w:spacing w:before="60" w:after="60"/>
              <w:rPr>
                <w:rFonts w:cs="Arial"/>
                <w:color w:val="000000"/>
                <w:sz w:val="16"/>
                <w:szCs w:val="16"/>
              </w:rPr>
            </w:pPr>
            <w:r>
              <w:rPr>
                <w:rFonts w:cs="Arial"/>
                <w:color w:val="000000"/>
                <w:sz w:val="16"/>
                <w:szCs w:val="16"/>
              </w:rPr>
              <w:t>N/A</w:t>
            </w:r>
          </w:p>
        </w:tc>
      </w:tr>
      <w:tr w:rsidR="009A1A90" w:rsidRPr="00661717" w14:paraId="331FEEF8" w14:textId="77777777" w:rsidTr="00A463FD">
        <w:trPr>
          <w:trHeight w:val="492"/>
        </w:trPr>
        <w:tc>
          <w:tcPr>
            <w:tcW w:w="1521" w:type="dxa"/>
            <w:noWrap/>
          </w:tcPr>
          <w:p w14:paraId="300B52E8" w14:textId="77777777" w:rsidR="009A1A90" w:rsidRPr="004E1F76" w:rsidRDefault="009A1A90" w:rsidP="00A463FD">
            <w:pPr>
              <w:pStyle w:val="TableText-Left"/>
            </w:pPr>
            <w:r w:rsidRPr="004E1F76">
              <w:t>Entity Identifier</w:t>
            </w:r>
          </w:p>
        </w:tc>
        <w:tc>
          <w:tcPr>
            <w:tcW w:w="1455" w:type="dxa"/>
            <w:noWrap/>
          </w:tcPr>
          <w:p w14:paraId="3D786D84" w14:textId="77777777" w:rsidR="009A1A90" w:rsidRPr="004E1F76" w:rsidRDefault="009A1A90" w:rsidP="00A463FD">
            <w:pPr>
              <w:pStyle w:val="TableText-Left"/>
            </w:pPr>
            <w:r w:rsidRPr="004E1F76">
              <w:t>Mandatory</w:t>
            </w:r>
          </w:p>
        </w:tc>
        <w:tc>
          <w:tcPr>
            <w:tcW w:w="7033" w:type="dxa"/>
          </w:tcPr>
          <w:p w14:paraId="500E359F" w14:textId="77777777" w:rsidR="009A1A90" w:rsidRPr="004E1F76" w:rsidRDefault="009A1A90" w:rsidP="00A463FD">
            <w:pPr>
              <w:pStyle w:val="TableText-Left"/>
            </w:pPr>
            <w:r w:rsidRPr="004E1F76">
              <w:t>Set to the TFN of the Reporting Party for this business instance document.</w:t>
            </w:r>
          </w:p>
          <w:p w14:paraId="4C2BF857" w14:textId="77777777" w:rsidR="009A1A90" w:rsidRPr="004E1F76" w:rsidRDefault="009A1A90" w:rsidP="00A463FD">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49" w:type="dxa"/>
            <w:vAlign w:val="center"/>
          </w:tcPr>
          <w:p w14:paraId="4DE30ACE" w14:textId="77777777" w:rsidR="009A1A90" w:rsidRPr="004E1F76" w:rsidRDefault="009A1A90" w:rsidP="00A463FD">
            <w:pPr>
              <w:pStyle w:val="TableText-Left"/>
              <w:rPr>
                <w:lang w:val="nl-BE"/>
              </w:rPr>
            </w:pPr>
            <w:r w:rsidRPr="004E1F76">
              <w:rPr>
                <w:lang w:val="nl-BE"/>
              </w:rPr>
              <w:t>1. Schematron ID = VR.ATO.GEN.001023</w:t>
            </w:r>
          </w:p>
        </w:tc>
        <w:tc>
          <w:tcPr>
            <w:tcW w:w="2507" w:type="dxa"/>
            <w:vAlign w:val="center"/>
          </w:tcPr>
          <w:p w14:paraId="1A225B94" w14:textId="77777777" w:rsidR="009A1A90" w:rsidRPr="004E1F76" w:rsidRDefault="009A1A90" w:rsidP="00A463FD">
            <w:pPr>
              <w:pStyle w:val="TableText-Left"/>
            </w:pPr>
            <w:r w:rsidRPr="004E1F76">
              <w:t>1. CMN.ATO.GEN.001023</w:t>
            </w:r>
          </w:p>
        </w:tc>
      </w:tr>
      <w:tr w:rsidR="009A1A90" w:rsidRPr="00661717" w14:paraId="54345C94" w14:textId="77777777" w:rsidTr="005969A0">
        <w:trPr>
          <w:trHeight w:val="528"/>
        </w:trPr>
        <w:tc>
          <w:tcPr>
            <w:tcW w:w="1521" w:type="dxa"/>
            <w:noWrap/>
          </w:tcPr>
          <w:p w14:paraId="6B1F6E64" w14:textId="77777777" w:rsidR="009A1A90" w:rsidRPr="004E1F76" w:rsidRDefault="009A1A90" w:rsidP="00A463FD">
            <w:pPr>
              <w:pStyle w:val="TableText-Left"/>
            </w:pPr>
            <w:r w:rsidRPr="004E1F76">
              <w:t>Entity Identifier Scheme</w:t>
            </w:r>
          </w:p>
        </w:tc>
        <w:tc>
          <w:tcPr>
            <w:tcW w:w="1455" w:type="dxa"/>
            <w:noWrap/>
          </w:tcPr>
          <w:p w14:paraId="2FDAEB6A" w14:textId="77777777" w:rsidR="009A1A90" w:rsidRPr="004E1F76" w:rsidRDefault="009A1A90" w:rsidP="00A463FD">
            <w:pPr>
              <w:pStyle w:val="TableText-Left"/>
            </w:pPr>
            <w:r w:rsidRPr="004E1F76">
              <w:t>Mandatory</w:t>
            </w:r>
          </w:p>
        </w:tc>
        <w:tc>
          <w:tcPr>
            <w:tcW w:w="7033" w:type="dxa"/>
          </w:tcPr>
          <w:p w14:paraId="7C86095C" w14:textId="77777777" w:rsidR="009A1A90" w:rsidRPr="004E1F76" w:rsidRDefault="009A1A90" w:rsidP="00A463FD">
            <w:pPr>
              <w:pStyle w:val="TableText-Left"/>
            </w:pPr>
            <w:r w:rsidRPr="004E1F76">
              <w:t xml:space="preserve">This field must be set to </w:t>
            </w:r>
            <w:r w:rsidRPr="002219BA">
              <w:rPr>
                <w:b/>
              </w:rPr>
              <w:t>http://www.ato.gov.au/tfn</w:t>
            </w:r>
          </w:p>
          <w:p w14:paraId="3D22160B" w14:textId="77777777" w:rsidR="009A1A90" w:rsidRPr="004E1F76" w:rsidRDefault="009A1A90" w:rsidP="00A463FD">
            <w:pPr>
              <w:pStyle w:val="TableText-Left"/>
            </w:pPr>
          </w:p>
        </w:tc>
        <w:tc>
          <w:tcPr>
            <w:tcW w:w="2149" w:type="dxa"/>
          </w:tcPr>
          <w:p w14:paraId="5FB47524" w14:textId="77777777" w:rsidR="009A1A90" w:rsidRPr="004E1F76" w:rsidRDefault="009A1A90" w:rsidP="00A463FD">
            <w:pPr>
              <w:pStyle w:val="TableText-Left"/>
            </w:pPr>
            <w:r w:rsidRPr="004E1F76">
              <w:t>N/A</w:t>
            </w:r>
          </w:p>
        </w:tc>
        <w:tc>
          <w:tcPr>
            <w:tcW w:w="2507" w:type="dxa"/>
          </w:tcPr>
          <w:p w14:paraId="28FEDB6B" w14:textId="77777777" w:rsidR="009A1A90" w:rsidRPr="004E1F76" w:rsidRDefault="009A1A90" w:rsidP="00A463FD">
            <w:pPr>
              <w:pStyle w:val="TableText-Left"/>
            </w:pPr>
            <w:r w:rsidRPr="004E1F76">
              <w:t>N/A</w:t>
            </w:r>
          </w:p>
        </w:tc>
      </w:tr>
      <w:tr w:rsidR="009A1A90" w:rsidRPr="00661717" w14:paraId="0B54A7AB" w14:textId="77777777" w:rsidTr="005969A0">
        <w:tc>
          <w:tcPr>
            <w:tcW w:w="1521" w:type="dxa"/>
            <w:vMerge w:val="restart"/>
            <w:noWrap/>
          </w:tcPr>
          <w:p w14:paraId="77D08941" w14:textId="77777777" w:rsidR="009A1A90" w:rsidRPr="004E1F76" w:rsidRDefault="009A1A90" w:rsidP="00A463FD">
            <w:pPr>
              <w:pStyle w:val="TableText-Left"/>
            </w:pPr>
            <w:r w:rsidRPr="004E1F76">
              <w:t>Entity Segment</w:t>
            </w:r>
          </w:p>
        </w:tc>
        <w:tc>
          <w:tcPr>
            <w:tcW w:w="1455" w:type="dxa"/>
            <w:noWrap/>
          </w:tcPr>
          <w:p w14:paraId="162E8D9C" w14:textId="77777777" w:rsidR="009A1A90" w:rsidRPr="004E1F76" w:rsidRDefault="009A1A90" w:rsidP="00A463FD">
            <w:pPr>
              <w:pStyle w:val="TableText-Left"/>
            </w:pPr>
            <w:r w:rsidRPr="004E1F76">
              <w:t>Mandatory</w:t>
            </w:r>
          </w:p>
        </w:tc>
        <w:tc>
          <w:tcPr>
            <w:tcW w:w="7033" w:type="dxa"/>
          </w:tcPr>
          <w:p w14:paraId="12FB4B0D" w14:textId="77777777" w:rsidR="009A1A90" w:rsidRPr="004E1F76" w:rsidRDefault="009A1A90" w:rsidP="00A463FD">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49" w:type="dxa"/>
          </w:tcPr>
          <w:p w14:paraId="4D7B0019" w14:textId="77777777" w:rsidR="009A1A90" w:rsidRPr="004E1F76" w:rsidRDefault="009A1A90" w:rsidP="00A463FD">
            <w:pPr>
              <w:pStyle w:val="TableText-Left"/>
              <w:rPr>
                <w:lang w:eastAsia="en-US"/>
              </w:rPr>
            </w:pPr>
            <w:r w:rsidRPr="004E1F76">
              <w:rPr>
                <w:lang w:eastAsia="en-US"/>
              </w:rPr>
              <w:t>N/A</w:t>
            </w:r>
          </w:p>
        </w:tc>
        <w:tc>
          <w:tcPr>
            <w:tcW w:w="2507" w:type="dxa"/>
          </w:tcPr>
          <w:p w14:paraId="02BF98C6" w14:textId="77777777" w:rsidR="009A1A90" w:rsidRPr="004E1F76" w:rsidRDefault="009A1A90" w:rsidP="00A463FD">
            <w:pPr>
              <w:pStyle w:val="TableText-Left"/>
            </w:pPr>
            <w:r w:rsidRPr="004E1F76">
              <w:t>N/A</w:t>
            </w:r>
          </w:p>
        </w:tc>
      </w:tr>
      <w:tr w:rsidR="009A1A90" w:rsidRPr="00661717" w14:paraId="295D02CE" w14:textId="77777777" w:rsidTr="005969A0">
        <w:tc>
          <w:tcPr>
            <w:tcW w:w="1521" w:type="dxa"/>
            <w:vMerge/>
            <w:noWrap/>
          </w:tcPr>
          <w:p w14:paraId="49B10664" w14:textId="77777777" w:rsidR="009A1A90" w:rsidRPr="004E1F76" w:rsidRDefault="009A1A90" w:rsidP="00A463FD">
            <w:pPr>
              <w:pStyle w:val="TableText-Left"/>
            </w:pPr>
          </w:p>
        </w:tc>
        <w:tc>
          <w:tcPr>
            <w:tcW w:w="1455" w:type="dxa"/>
            <w:noWrap/>
          </w:tcPr>
          <w:p w14:paraId="274F0ECD" w14:textId="77777777" w:rsidR="009A1A90" w:rsidRPr="004E1F76" w:rsidRDefault="009A1A90" w:rsidP="00A463FD">
            <w:pPr>
              <w:pStyle w:val="TableText-Left"/>
            </w:pPr>
            <w:r w:rsidRPr="004E1F76">
              <w:t>Mandatory</w:t>
            </w:r>
          </w:p>
        </w:tc>
        <w:tc>
          <w:tcPr>
            <w:tcW w:w="7033" w:type="dxa"/>
          </w:tcPr>
          <w:p w14:paraId="1EF788EB" w14:textId="77777777" w:rsidR="009A1A90" w:rsidRPr="004E1F76" w:rsidRDefault="009A1A90" w:rsidP="00A463FD">
            <w:pPr>
              <w:pStyle w:val="TableText-Left"/>
              <w:rPr>
                <w:lang w:eastAsia="en-US"/>
              </w:rPr>
            </w:pPr>
            <w:r w:rsidRPr="004E1F76">
              <w:rPr>
                <w:lang w:eastAsia="en-US"/>
              </w:rPr>
              <w:t>Explicit member dimension Financial Arrangement</w:t>
            </w:r>
            <w:r>
              <w:rPr>
                <w:lang w:eastAsia="en-US"/>
              </w:rPr>
              <w:t>Type</w:t>
            </w:r>
            <w:r w:rsidRPr="004E1F76">
              <w:rPr>
                <w:lang w:eastAsia="en-US"/>
              </w:rPr>
              <w:t xml:space="preserve"> set to TOFA</w:t>
            </w:r>
          </w:p>
          <w:p w14:paraId="194C6CED" w14:textId="77777777" w:rsidR="009A1A90" w:rsidRPr="004E1F76" w:rsidRDefault="009A1A90" w:rsidP="00A463FD">
            <w:pPr>
              <w:pStyle w:val="TableText-Left"/>
              <w:rPr>
                <w:lang w:eastAsia="en-US"/>
              </w:rPr>
            </w:pPr>
            <w:r w:rsidRPr="004E1F76">
              <w:t xml:space="preserve">1. </w:t>
            </w:r>
            <w:r w:rsidRPr="004E1F76">
              <w:rPr>
                <w:lang w:eastAsia="en-US"/>
              </w:rPr>
              <w:t>IF (FinclArrngmtType.xx.xx:FinancialArrangementTypeDimension &lt;&gt; NULLORBLANK) AND (FinclArrngmtType.xx.xx:FinancialArrangementTypeDimension &lt;&gt; “FinclArrngmtType.02.00:TOFA”)</w:t>
            </w:r>
          </w:p>
          <w:p w14:paraId="23FB7380" w14:textId="77777777" w:rsidR="009A1A90" w:rsidRPr="004E1F76" w:rsidRDefault="009A1A90" w:rsidP="00A463FD">
            <w:pPr>
              <w:pStyle w:val="TableText-Left"/>
              <w:rPr>
                <w:lang w:eastAsia="en-US"/>
              </w:rPr>
            </w:pPr>
            <w:r w:rsidRPr="004E1F76">
              <w:rPr>
                <w:lang w:eastAsia="en-US"/>
              </w:rPr>
              <w:t xml:space="preserve">   RETURN VALIDATION MESSAGE</w:t>
            </w:r>
          </w:p>
          <w:p w14:paraId="008AC035" w14:textId="77777777" w:rsidR="009A1A90" w:rsidRPr="004E1F76" w:rsidRDefault="009A1A90" w:rsidP="00A463FD">
            <w:pPr>
              <w:pStyle w:val="TableText-Left"/>
              <w:rPr>
                <w:lang w:eastAsia="en-US"/>
              </w:rPr>
            </w:pPr>
            <w:r w:rsidRPr="004E1F76">
              <w:rPr>
                <w:lang w:eastAsia="en-US"/>
              </w:rPr>
              <w:t>ENDIF</w:t>
            </w:r>
          </w:p>
        </w:tc>
        <w:tc>
          <w:tcPr>
            <w:tcW w:w="2149" w:type="dxa"/>
          </w:tcPr>
          <w:p w14:paraId="65FC6866" w14:textId="77777777" w:rsidR="009A1A90" w:rsidRPr="004E1F76" w:rsidRDefault="009A1A90" w:rsidP="00A463FD">
            <w:pPr>
              <w:pStyle w:val="TableText-Left"/>
              <w:rPr>
                <w:lang w:val="nl-BE" w:eastAsia="en-US"/>
              </w:rPr>
            </w:pPr>
            <w:r w:rsidRPr="004E1F76">
              <w:rPr>
                <w:lang w:val="nl-BE" w:eastAsia="en-US"/>
              </w:rPr>
              <w:t>1. Schematron ID = VR.ATO.GEN.430301</w:t>
            </w:r>
          </w:p>
        </w:tc>
        <w:tc>
          <w:tcPr>
            <w:tcW w:w="2507" w:type="dxa"/>
          </w:tcPr>
          <w:p w14:paraId="1F3E0546" w14:textId="77777777" w:rsidR="009A1A90" w:rsidRPr="004E1F76" w:rsidRDefault="009A1A90" w:rsidP="00A463FD">
            <w:pPr>
              <w:pStyle w:val="TableText-Left"/>
              <w:rPr>
                <w:lang w:eastAsia="en-US"/>
              </w:rPr>
            </w:pPr>
            <w:r w:rsidRPr="004E1F76">
              <w:rPr>
                <w:lang w:eastAsia="en-US"/>
              </w:rPr>
              <w:t xml:space="preserve">1. </w:t>
            </w:r>
            <w:r w:rsidRPr="004E1F76">
              <w:t>CMN.ATO.GEN.430301</w:t>
            </w:r>
          </w:p>
        </w:tc>
      </w:tr>
      <w:tr w:rsidR="009A1A90" w:rsidRPr="00E92FE1" w14:paraId="4A940C78" w14:textId="77777777" w:rsidTr="00A463FD">
        <w:trPr>
          <w:trHeight w:val="527"/>
        </w:trPr>
        <w:tc>
          <w:tcPr>
            <w:tcW w:w="1521" w:type="dxa"/>
            <w:noWrap/>
          </w:tcPr>
          <w:p w14:paraId="70417166" w14:textId="77777777" w:rsidR="009A1A90" w:rsidRPr="004E1F76" w:rsidRDefault="009A1A90" w:rsidP="00A463FD">
            <w:pPr>
              <w:pStyle w:val="TableText-Left"/>
            </w:pPr>
            <w:r w:rsidRPr="004E1F76">
              <w:t>Period Date - Start Date</w:t>
            </w:r>
          </w:p>
        </w:tc>
        <w:tc>
          <w:tcPr>
            <w:tcW w:w="1455" w:type="dxa"/>
            <w:noWrap/>
          </w:tcPr>
          <w:p w14:paraId="19A84AB9" w14:textId="77777777" w:rsidR="009A1A90" w:rsidRPr="004E1F76" w:rsidRDefault="009A1A90" w:rsidP="00A463FD">
            <w:pPr>
              <w:pStyle w:val="TableText-Left"/>
            </w:pPr>
            <w:r w:rsidRPr="004E1F76">
              <w:t>Mandatory</w:t>
            </w:r>
          </w:p>
        </w:tc>
        <w:tc>
          <w:tcPr>
            <w:tcW w:w="7033" w:type="dxa"/>
          </w:tcPr>
          <w:p w14:paraId="684747A3" w14:textId="77777777" w:rsidR="009A1A90" w:rsidRPr="004E1F76" w:rsidRDefault="009A1A90" w:rsidP="00A463FD">
            <w:pPr>
              <w:pStyle w:val="TableText-Left"/>
              <w:rPr>
                <w:color w:val="000000"/>
              </w:rPr>
            </w:pPr>
            <w:r w:rsidRPr="004E1F76">
              <w:t>This date must match the equivalent segment in the RP context instance.</w:t>
            </w:r>
          </w:p>
          <w:p w14:paraId="11942D68" w14:textId="77777777" w:rsidR="009A1A90" w:rsidRPr="004E1F76" w:rsidRDefault="009A1A90" w:rsidP="00A463FD">
            <w:pPr>
              <w:pStyle w:val="TableText-Left"/>
            </w:pPr>
            <w:r>
              <w:t>1</w:t>
            </w:r>
            <w:r w:rsidRPr="004E1F76">
              <w:t>. IF period.startDate &gt;= period.endDate WHERE CONTEXT &lt;&gt; SET(“RPI.Opening”, “RPI.Closing”)</w:t>
            </w:r>
          </w:p>
          <w:p w14:paraId="7C9EA58D" w14:textId="77777777" w:rsidR="009A1A90" w:rsidRPr="004E1F76" w:rsidRDefault="009A1A90" w:rsidP="00A463FD">
            <w:pPr>
              <w:pStyle w:val="TableText-Left"/>
            </w:pPr>
            <w:r w:rsidRPr="004E1F76">
              <w:t xml:space="preserve">   RETURN VALIDATION MESSAGE</w:t>
            </w:r>
          </w:p>
          <w:p w14:paraId="6D4209F5" w14:textId="77777777" w:rsidR="009A1A90" w:rsidRPr="004E1F76" w:rsidRDefault="009A1A90" w:rsidP="00A463FD">
            <w:pPr>
              <w:pStyle w:val="TableText-Left"/>
            </w:pPr>
            <w:r w:rsidRPr="004E1F76">
              <w:t>ENDIF</w:t>
            </w:r>
          </w:p>
        </w:tc>
        <w:tc>
          <w:tcPr>
            <w:tcW w:w="2149" w:type="dxa"/>
            <w:vAlign w:val="center"/>
          </w:tcPr>
          <w:p w14:paraId="1984E009" w14:textId="77777777" w:rsidR="009A1A90" w:rsidRPr="004E1F76" w:rsidRDefault="009A1A90" w:rsidP="00A463FD">
            <w:pPr>
              <w:pStyle w:val="TableText-Left"/>
              <w:rPr>
                <w:lang w:val="nl-BE"/>
              </w:rPr>
            </w:pPr>
            <w:r>
              <w:rPr>
                <w:lang w:val="nl-BE"/>
              </w:rPr>
              <w:t>1</w:t>
            </w:r>
            <w:r w:rsidRPr="004E1F76">
              <w:rPr>
                <w:lang w:val="nl-BE"/>
              </w:rPr>
              <w:t>. Schematron ID = VR.ATO.TRT.432562</w:t>
            </w:r>
          </w:p>
        </w:tc>
        <w:tc>
          <w:tcPr>
            <w:tcW w:w="2507" w:type="dxa"/>
            <w:vAlign w:val="center"/>
          </w:tcPr>
          <w:p w14:paraId="19937FA1" w14:textId="77777777" w:rsidR="009A1A90" w:rsidRPr="004E1F76" w:rsidRDefault="009A1A90" w:rsidP="00A463FD">
            <w:pPr>
              <w:pStyle w:val="TableText-Left"/>
              <w:rPr>
                <w:lang w:val="nl-BE"/>
              </w:rPr>
            </w:pPr>
            <w:r>
              <w:rPr>
                <w:lang w:val="nl-BE"/>
              </w:rPr>
              <w:t>1</w:t>
            </w:r>
            <w:r w:rsidRPr="004E1F76">
              <w:rPr>
                <w:lang w:val="nl-BE"/>
              </w:rPr>
              <w:t>. CMN.ATO.TRT.432562</w:t>
            </w:r>
          </w:p>
        </w:tc>
      </w:tr>
      <w:tr w:rsidR="009A1A90" w:rsidRPr="00661717" w14:paraId="525F6578" w14:textId="77777777" w:rsidTr="005969A0">
        <w:trPr>
          <w:trHeight w:val="342"/>
        </w:trPr>
        <w:tc>
          <w:tcPr>
            <w:tcW w:w="1521" w:type="dxa"/>
            <w:noWrap/>
          </w:tcPr>
          <w:p w14:paraId="2CAF2E4A" w14:textId="77777777" w:rsidR="009A1A90" w:rsidRPr="004E1F76" w:rsidRDefault="009A1A90" w:rsidP="00A463FD">
            <w:pPr>
              <w:pStyle w:val="TableText-Left"/>
            </w:pPr>
            <w:r w:rsidRPr="004E1F76">
              <w:t>Period Date - End Date</w:t>
            </w:r>
          </w:p>
        </w:tc>
        <w:tc>
          <w:tcPr>
            <w:tcW w:w="1455" w:type="dxa"/>
            <w:noWrap/>
          </w:tcPr>
          <w:p w14:paraId="578F866D" w14:textId="77777777" w:rsidR="009A1A90" w:rsidRPr="004E1F76" w:rsidRDefault="009A1A90" w:rsidP="00A463FD">
            <w:pPr>
              <w:pStyle w:val="TableText-Left"/>
            </w:pPr>
            <w:r w:rsidRPr="004E1F76">
              <w:t>Mandatory</w:t>
            </w:r>
          </w:p>
        </w:tc>
        <w:tc>
          <w:tcPr>
            <w:tcW w:w="7033" w:type="dxa"/>
          </w:tcPr>
          <w:p w14:paraId="3824F09E" w14:textId="77777777" w:rsidR="009A1A90" w:rsidRPr="004E1F76" w:rsidRDefault="009A1A90" w:rsidP="00A463FD">
            <w:pPr>
              <w:pStyle w:val="TableText-Left"/>
              <w:rPr>
                <w:color w:val="000000"/>
              </w:rPr>
            </w:pPr>
            <w:r w:rsidRPr="004E1F76">
              <w:t>This date must match the equivalent segment in the RP context instance.</w:t>
            </w:r>
          </w:p>
          <w:p w14:paraId="7C2FC240" w14:textId="77777777" w:rsidR="009A1A90" w:rsidRPr="004E1F76" w:rsidRDefault="009A1A90" w:rsidP="00A463FD">
            <w:pPr>
              <w:pStyle w:val="TableText-Left"/>
            </w:pPr>
          </w:p>
        </w:tc>
        <w:tc>
          <w:tcPr>
            <w:tcW w:w="2149" w:type="dxa"/>
          </w:tcPr>
          <w:p w14:paraId="4F3BFDD2" w14:textId="77777777" w:rsidR="009A1A90" w:rsidRPr="004E1F76" w:rsidRDefault="009A1A90" w:rsidP="00A463FD">
            <w:pPr>
              <w:pStyle w:val="TableText-Left"/>
              <w:rPr>
                <w:lang w:val="nl-BE"/>
              </w:rPr>
            </w:pPr>
            <w:r>
              <w:rPr>
                <w:lang w:val="nl-BE"/>
              </w:rPr>
              <w:t>N/A</w:t>
            </w:r>
          </w:p>
        </w:tc>
        <w:tc>
          <w:tcPr>
            <w:tcW w:w="2507" w:type="dxa"/>
          </w:tcPr>
          <w:p w14:paraId="4B8542C5" w14:textId="77777777" w:rsidR="009A1A90" w:rsidRPr="004E1F76" w:rsidRDefault="009A1A90" w:rsidP="00A463FD">
            <w:pPr>
              <w:pStyle w:val="TableText-Left"/>
              <w:rPr>
                <w:lang w:val="nl-BE"/>
              </w:rPr>
            </w:pPr>
            <w:r>
              <w:rPr>
                <w:lang w:val="nl-BE"/>
              </w:rPr>
              <w:t>N/A</w:t>
            </w:r>
          </w:p>
        </w:tc>
      </w:tr>
    </w:tbl>
    <w:p w14:paraId="30C487A2" w14:textId="77777777" w:rsidR="009A1A90" w:rsidRDefault="009A1A90" w:rsidP="009A1A90">
      <w:pPr>
        <w:pStyle w:val="Head3"/>
        <w:numPr>
          <w:ilvl w:val="2"/>
          <w:numId w:val="19"/>
        </w:numPr>
      </w:pPr>
      <w:bookmarkStart w:id="248" w:name="_Toc268684693"/>
      <w:bookmarkStart w:id="249" w:name="_Toc304307351"/>
      <w:bookmarkStart w:id="250" w:name="_Toc425512147"/>
      <w:r>
        <w:lastRenderedPageBreak/>
        <w:t>Context Instances</w:t>
      </w:r>
      <w:bookmarkEnd w:id="248"/>
      <w:bookmarkEnd w:id="249"/>
      <w:bookmarkEnd w:id="250"/>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4"/>
        <w:gridCol w:w="2680"/>
        <w:gridCol w:w="2548"/>
        <w:gridCol w:w="3598"/>
        <w:gridCol w:w="2147"/>
        <w:gridCol w:w="2325"/>
      </w:tblGrid>
      <w:tr w:rsidR="009A1A90" w:rsidRPr="00B97622" w14:paraId="1C81ABC3" w14:textId="77777777" w:rsidTr="005969A0">
        <w:tc>
          <w:tcPr>
            <w:tcW w:w="465" w:type="pct"/>
            <w:vMerge w:val="restart"/>
            <w:shd w:val="clear" w:color="auto" w:fill="C6D9F1"/>
          </w:tcPr>
          <w:p w14:paraId="7E941FEC" w14:textId="77777777" w:rsidR="009A1A90" w:rsidRPr="00B97622" w:rsidRDefault="009A1A90" w:rsidP="00E46E6E">
            <w:pPr>
              <w:pStyle w:val="TableHeader-Left"/>
              <w:rPr>
                <w:lang w:bidi="pa-IN"/>
              </w:rPr>
            </w:pPr>
            <w:r w:rsidRPr="00B97622">
              <w:rPr>
                <w:lang w:bidi="pa-IN"/>
              </w:rPr>
              <w:t>Context instance MIG Label</w:t>
            </w:r>
          </w:p>
        </w:tc>
        <w:tc>
          <w:tcPr>
            <w:tcW w:w="1783" w:type="pct"/>
            <w:gridSpan w:val="2"/>
            <w:tcBorders>
              <w:bottom w:val="single" w:sz="4" w:space="0" w:color="auto"/>
            </w:tcBorders>
            <w:shd w:val="clear" w:color="auto" w:fill="C6D9F1"/>
          </w:tcPr>
          <w:p w14:paraId="1399AB48" w14:textId="77777777" w:rsidR="009A1A90" w:rsidRPr="00B97622" w:rsidRDefault="009A1A90" w:rsidP="00E46E6E">
            <w:pPr>
              <w:pStyle w:val="TableHeader-Left"/>
              <w:rPr>
                <w:lang w:bidi="pa-IN"/>
              </w:rPr>
            </w:pPr>
            <w:r w:rsidRPr="00B97622">
              <w:rPr>
                <w:lang w:bidi="pa-IN"/>
              </w:rPr>
              <w:t>Dimensions with constrained values</w:t>
            </w:r>
          </w:p>
        </w:tc>
        <w:tc>
          <w:tcPr>
            <w:tcW w:w="1227" w:type="pct"/>
            <w:vMerge w:val="restart"/>
            <w:shd w:val="clear" w:color="auto" w:fill="C6D9F1"/>
          </w:tcPr>
          <w:p w14:paraId="094C9717" w14:textId="77777777" w:rsidR="009A1A90" w:rsidRPr="00B97622" w:rsidRDefault="009A1A90" w:rsidP="00E46E6E">
            <w:pPr>
              <w:pStyle w:val="TableHeader-Left"/>
              <w:rPr>
                <w:lang w:bidi="pa-IN"/>
              </w:rPr>
            </w:pPr>
            <w:r w:rsidRPr="00B97622">
              <w:rPr>
                <w:lang w:bidi="pa-IN"/>
              </w:rPr>
              <w:t>Instructions/Rules</w:t>
            </w:r>
          </w:p>
        </w:tc>
        <w:tc>
          <w:tcPr>
            <w:tcW w:w="732" w:type="pct"/>
            <w:vMerge w:val="restart"/>
            <w:shd w:val="clear" w:color="auto" w:fill="C6D9F1"/>
          </w:tcPr>
          <w:p w14:paraId="5A4D0E18" w14:textId="77777777" w:rsidR="009A1A90" w:rsidRPr="00B97622" w:rsidRDefault="009A1A90" w:rsidP="00E46E6E">
            <w:pPr>
              <w:pStyle w:val="TableHeader-Left"/>
              <w:rPr>
                <w:lang w:bidi="pa-IN"/>
              </w:rPr>
            </w:pPr>
            <w:r w:rsidRPr="009A1A90">
              <w:rPr>
                <w:lang w:bidi="pa-IN"/>
              </w:rPr>
              <w:t>Rule Imp</w:t>
            </w:r>
          </w:p>
        </w:tc>
        <w:tc>
          <w:tcPr>
            <w:tcW w:w="793" w:type="pct"/>
            <w:vMerge w:val="restart"/>
            <w:shd w:val="clear" w:color="auto" w:fill="C6D9F1"/>
          </w:tcPr>
          <w:p w14:paraId="59228629" w14:textId="77777777" w:rsidR="009A1A90" w:rsidRPr="00B97622" w:rsidRDefault="009A1A90" w:rsidP="00E46E6E">
            <w:pPr>
              <w:pStyle w:val="TableHeader-Left"/>
              <w:rPr>
                <w:lang w:bidi="pa-IN"/>
              </w:rPr>
            </w:pPr>
            <w:r w:rsidRPr="009A1A90">
              <w:rPr>
                <w:lang w:bidi="pa-IN"/>
              </w:rPr>
              <w:t>SBR Msg code</w:t>
            </w:r>
          </w:p>
        </w:tc>
      </w:tr>
      <w:tr w:rsidR="009A1A90" w:rsidRPr="00B97622" w14:paraId="5F1594D3" w14:textId="77777777" w:rsidTr="005969A0">
        <w:tc>
          <w:tcPr>
            <w:tcW w:w="465" w:type="pct"/>
            <w:vMerge/>
          </w:tcPr>
          <w:p w14:paraId="35A71BA7" w14:textId="77777777" w:rsidR="009A1A90" w:rsidRPr="00B97622" w:rsidRDefault="009A1A90" w:rsidP="00E46E6E">
            <w:pPr>
              <w:pStyle w:val="TableHeader-Left"/>
              <w:rPr>
                <w:lang w:bidi="pa-IN"/>
              </w:rPr>
            </w:pPr>
          </w:p>
        </w:tc>
        <w:tc>
          <w:tcPr>
            <w:tcW w:w="914" w:type="pct"/>
            <w:shd w:val="clear" w:color="auto" w:fill="C6D9F1"/>
          </w:tcPr>
          <w:p w14:paraId="66DC97E7" w14:textId="77777777" w:rsidR="009A1A90" w:rsidRPr="00B97622" w:rsidRDefault="009A1A90" w:rsidP="00E46E6E">
            <w:pPr>
              <w:pStyle w:val="TableHeader-Left"/>
              <w:rPr>
                <w:lang w:bidi="pa-IN"/>
              </w:rPr>
            </w:pPr>
            <w:r w:rsidRPr="009A1A90">
              <w:rPr>
                <w:lang w:bidi="pa-IN"/>
              </w:rPr>
              <w:t>ReportPartyType</w:t>
            </w:r>
          </w:p>
        </w:tc>
        <w:tc>
          <w:tcPr>
            <w:tcW w:w="869" w:type="pct"/>
            <w:shd w:val="clear" w:color="auto" w:fill="C6D9F1"/>
          </w:tcPr>
          <w:p w14:paraId="37BC68A3" w14:textId="77777777" w:rsidR="009A1A90" w:rsidRPr="00B97622" w:rsidRDefault="009A1A90" w:rsidP="00E46E6E">
            <w:pPr>
              <w:pStyle w:val="TableHeader-Left"/>
              <w:rPr>
                <w:lang w:bidi="pa-IN"/>
              </w:rPr>
            </w:pPr>
            <w:r w:rsidRPr="009A1A90">
              <w:rPr>
                <w:lang w:bidi="pa-IN"/>
              </w:rPr>
              <w:t>FinancialArrangementType</w:t>
            </w:r>
          </w:p>
        </w:tc>
        <w:tc>
          <w:tcPr>
            <w:tcW w:w="1227" w:type="pct"/>
            <w:vMerge/>
          </w:tcPr>
          <w:p w14:paraId="52070862" w14:textId="77777777" w:rsidR="009A1A90" w:rsidRPr="00B97622" w:rsidRDefault="009A1A90" w:rsidP="00E46E6E">
            <w:pPr>
              <w:pStyle w:val="TableHeader-Left"/>
              <w:rPr>
                <w:lang w:bidi="pa-IN"/>
              </w:rPr>
            </w:pPr>
          </w:p>
        </w:tc>
        <w:tc>
          <w:tcPr>
            <w:tcW w:w="732" w:type="pct"/>
            <w:vMerge/>
          </w:tcPr>
          <w:p w14:paraId="72D98944" w14:textId="77777777" w:rsidR="009A1A90" w:rsidRPr="00B97622" w:rsidRDefault="009A1A90" w:rsidP="00E46E6E">
            <w:pPr>
              <w:pStyle w:val="TableHeader-Left"/>
              <w:rPr>
                <w:lang w:bidi="pa-IN"/>
              </w:rPr>
            </w:pPr>
          </w:p>
        </w:tc>
        <w:tc>
          <w:tcPr>
            <w:tcW w:w="793" w:type="pct"/>
            <w:vMerge/>
          </w:tcPr>
          <w:p w14:paraId="1E73E499" w14:textId="77777777" w:rsidR="009A1A90" w:rsidRPr="00B97622" w:rsidRDefault="009A1A90" w:rsidP="00E46E6E">
            <w:pPr>
              <w:pStyle w:val="TableHeader-Left"/>
              <w:rPr>
                <w:lang w:bidi="pa-IN"/>
              </w:rPr>
            </w:pPr>
          </w:p>
        </w:tc>
      </w:tr>
      <w:tr w:rsidR="009A1A90" w:rsidRPr="00E1779F" w14:paraId="064E8FDA" w14:textId="77777777" w:rsidTr="00082A44">
        <w:tc>
          <w:tcPr>
            <w:tcW w:w="465" w:type="pct"/>
            <w:noWrap/>
          </w:tcPr>
          <w:p w14:paraId="59FB5B49" w14:textId="77777777" w:rsidR="009A1A90" w:rsidRPr="00B97622" w:rsidRDefault="009A1A90" w:rsidP="00A463FD">
            <w:pPr>
              <w:pStyle w:val="TableText-Left"/>
            </w:pPr>
            <w:r w:rsidRPr="009A1A90">
              <w:t>RP.TOFA</w:t>
            </w:r>
          </w:p>
        </w:tc>
        <w:tc>
          <w:tcPr>
            <w:tcW w:w="914" w:type="pct"/>
          </w:tcPr>
          <w:p w14:paraId="1AE9EA4C" w14:textId="77777777" w:rsidR="009A1A90" w:rsidRPr="00B97622" w:rsidRDefault="009A1A90" w:rsidP="00A463FD">
            <w:pPr>
              <w:pStyle w:val="TableText-Left"/>
            </w:pPr>
            <w:r w:rsidRPr="009A1A90">
              <w:t>RprtPyType.xx.xx:ReportingParty</w:t>
            </w:r>
          </w:p>
        </w:tc>
        <w:tc>
          <w:tcPr>
            <w:tcW w:w="869" w:type="pct"/>
          </w:tcPr>
          <w:p w14:paraId="1ACE12DE" w14:textId="77777777" w:rsidR="009A1A90" w:rsidRPr="00B97622" w:rsidRDefault="009A1A90" w:rsidP="00A463FD">
            <w:pPr>
              <w:pStyle w:val="TableText-Left"/>
            </w:pPr>
            <w:r w:rsidRPr="009A1A90">
              <w:rPr>
                <w:lang w:eastAsia="en-US"/>
              </w:rPr>
              <w:t>FinclArrngmtType.xx.xx:TOFA</w:t>
            </w:r>
          </w:p>
        </w:tc>
        <w:tc>
          <w:tcPr>
            <w:tcW w:w="1227" w:type="pct"/>
          </w:tcPr>
          <w:p w14:paraId="6EB69D65" w14:textId="77777777" w:rsidR="009A1A90" w:rsidRPr="00B97622" w:rsidRDefault="009A1A90" w:rsidP="00A463FD">
            <w:pPr>
              <w:pStyle w:val="TableText-Left"/>
            </w:pPr>
            <w:r w:rsidRPr="009A1A90">
              <w:t xml:space="preserve">1. IF COUNT(CONTEXT(RP.TOFA)) &gt; 1 </w:t>
            </w:r>
            <w:r w:rsidRPr="001D7FD3">
              <w:br/>
            </w:r>
            <w:r w:rsidRPr="009A1A90">
              <w:t xml:space="preserve">   RETURN VALIDATION MESSAGE</w:t>
            </w:r>
            <w:r w:rsidRPr="001D7FD3">
              <w:br/>
            </w:r>
            <w:r w:rsidRPr="009A1A90">
              <w:t>ENDIF</w:t>
            </w:r>
          </w:p>
        </w:tc>
        <w:tc>
          <w:tcPr>
            <w:tcW w:w="732" w:type="pct"/>
          </w:tcPr>
          <w:p w14:paraId="6EC12838" w14:textId="77777777" w:rsidR="009A1A90" w:rsidRPr="00B97622" w:rsidRDefault="009A1A90" w:rsidP="00A463FD">
            <w:pPr>
              <w:pStyle w:val="TableText-Left"/>
              <w:rPr>
                <w:lang w:val="nl-BE"/>
              </w:rPr>
            </w:pPr>
            <w:r w:rsidRPr="009A1A90">
              <w:rPr>
                <w:lang w:val="nl-BE"/>
              </w:rPr>
              <w:t>1. Schematron ID = VR.ATO.GEN.430302</w:t>
            </w:r>
          </w:p>
        </w:tc>
        <w:tc>
          <w:tcPr>
            <w:tcW w:w="793" w:type="pct"/>
          </w:tcPr>
          <w:p w14:paraId="0330E85B" w14:textId="77777777" w:rsidR="009A1A90" w:rsidRPr="004E1F76" w:rsidRDefault="009A1A90" w:rsidP="00A463FD">
            <w:pPr>
              <w:pStyle w:val="TableText-Left"/>
            </w:pPr>
            <w:r w:rsidRPr="009A1A90">
              <w:t>1. CMN.ATO.GEN.430302</w:t>
            </w:r>
          </w:p>
        </w:tc>
      </w:tr>
    </w:tbl>
    <w:p w14:paraId="0EF158CB" w14:textId="77777777" w:rsidR="009A1A90" w:rsidRDefault="009A1A90" w:rsidP="008A0179">
      <w:pPr>
        <w:pStyle w:val="Head2"/>
        <w:numPr>
          <w:ilvl w:val="0"/>
          <w:numId w:val="0"/>
        </w:numPr>
        <w:spacing w:before="240"/>
      </w:pPr>
      <w:bookmarkStart w:id="251" w:name="_Toc292888231"/>
      <w:bookmarkStart w:id="252" w:name="_Toc304307352"/>
    </w:p>
    <w:p w14:paraId="5BE82FDD" w14:textId="77777777" w:rsidR="009A1A90" w:rsidRDefault="009A1A90" w:rsidP="002219BA">
      <w:pPr>
        <w:pStyle w:val="Maintext"/>
        <w:rPr>
          <w:b/>
          <w:caps/>
        </w:rPr>
      </w:pPr>
    </w:p>
    <w:p w14:paraId="758110DA" w14:textId="77777777" w:rsidR="009A1A90" w:rsidRDefault="009A1A90" w:rsidP="002219BA">
      <w:pPr>
        <w:pStyle w:val="Maintext"/>
        <w:rPr>
          <w:b/>
          <w:caps/>
        </w:rPr>
      </w:pPr>
    </w:p>
    <w:p w14:paraId="7370825D" w14:textId="77777777" w:rsidR="009A1A90" w:rsidRDefault="009A1A90" w:rsidP="002219BA">
      <w:pPr>
        <w:pStyle w:val="Maintext"/>
        <w:rPr>
          <w:b/>
          <w:caps/>
        </w:rPr>
      </w:pPr>
    </w:p>
    <w:p w14:paraId="3E461DB3" w14:textId="77777777" w:rsidR="009A1A90" w:rsidRDefault="009A1A90" w:rsidP="002219BA">
      <w:pPr>
        <w:pStyle w:val="Maintext"/>
        <w:rPr>
          <w:b/>
          <w:caps/>
        </w:rPr>
      </w:pPr>
    </w:p>
    <w:p w14:paraId="22EE35DE" w14:textId="77777777" w:rsidR="009A1A90" w:rsidRDefault="009A1A90" w:rsidP="002219BA">
      <w:pPr>
        <w:pStyle w:val="Maintext"/>
        <w:rPr>
          <w:b/>
          <w:caps/>
        </w:rPr>
      </w:pPr>
    </w:p>
    <w:p w14:paraId="27955752" w14:textId="77777777" w:rsidR="009A1A90" w:rsidRDefault="009A1A90" w:rsidP="002219BA">
      <w:pPr>
        <w:pStyle w:val="Maintext"/>
        <w:rPr>
          <w:b/>
          <w:caps/>
        </w:rPr>
      </w:pPr>
    </w:p>
    <w:p w14:paraId="2743BE2E" w14:textId="77777777" w:rsidR="009A1A90" w:rsidRDefault="009A1A90" w:rsidP="002219BA">
      <w:pPr>
        <w:pStyle w:val="Maintext"/>
        <w:rPr>
          <w:b/>
          <w:caps/>
        </w:rPr>
      </w:pPr>
    </w:p>
    <w:p w14:paraId="6CE3B8EF" w14:textId="77777777" w:rsidR="009A1A90" w:rsidRDefault="009A1A90" w:rsidP="002219BA">
      <w:pPr>
        <w:pStyle w:val="Maintext"/>
        <w:rPr>
          <w:b/>
          <w:caps/>
        </w:rPr>
      </w:pPr>
    </w:p>
    <w:p w14:paraId="773A9AF0" w14:textId="77777777" w:rsidR="009A1A90" w:rsidRDefault="009A1A90" w:rsidP="002219BA">
      <w:pPr>
        <w:pStyle w:val="Maintext"/>
        <w:rPr>
          <w:b/>
          <w:caps/>
        </w:rPr>
      </w:pPr>
    </w:p>
    <w:p w14:paraId="1E56DB9B" w14:textId="77777777" w:rsidR="009A1A90" w:rsidRDefault="009A1A90" w:rsidP="002219BA">
      <w:pPr>
        <w:pStyle w:val="Maintext"/>
        <w:rPr>
          <w:b/>
          <w:caps/>
        </w:rPr>
      </w:pPr>
    </w:p>
    <w:p w14:paraId="05338AE0" w14:textId="77777777" w:rsidR="009A1A90" w:rsidRDefault="009A1A90" w:rsidP="002219BA">
      <w:pPr>
        <w:pStyle w:val="Maintext"/>
        <w:rPr>
          <w:b/>
          <w:caps/>
        </w:rPr>
      </w:pPr>
    </w:p>
    <w:p w14:paraId="25636461" w14:textId="77777777" w:rsidR="009A1A90" w:rsidRDefault="009A1A90" w:rsidP="002219BA">
      <w:pPr>
        <w:pStyle w:val="Maintext"/>
        <w:rPr>
          <w:b/>
          <w:caps/>
        </w:rPr>
      </w:pPr>
    </w:p>
    <w:p w14:paraId="710EAF22" w14:textId="77777777" w:rsidR="009A1A90" w:rsidRDefault="009A1A90" w:rsidP="002219BA">
      <w:pPr>
        <w:pStyle w:val="Maintext"/>
        <w:rPr>
          <w:b/>
          <w:caps/>
        </w:rPr>
      </w:pPr>
    </w:p>
    <w:p w14:paraId="5B6199A5" w14:textId="77777777" w:rsidR="009A1A90" w:rsidRDefault="009A1A90" w:rsidP="002219BA">
      <w:pPr>
        <w:pStyle w:val="Maintext"/>
        <w:rPr>
          <w:b/>
          <w:caps/>
        </w:rPr>
      </w:pPr>
    </w:p>
    <w:p w14:paraId="4A50372B" w14:textId="77777777" w:rsidR="009A1A90" w:rsidRDefault="009A1A90" w:rsidP="002219BA">
      <w:pPr>
        <w:pStyle w:val="Maintext"/>
        <w:rPr>
          <w:b/>
          <w:caps/>
        </w:rPr>
      </w:pPr>
    </w:p>
    <w:p w14:paraId="02613980" w14:textId="77777777" w:rsidR="009A1A90" w:rsidRDefault="009A1A90" w:rsidP="002219BA">
      <w:pPr>
        <w:pStyle w:val="Maintext"/>
        <w:rPr>
          <w:b/>
          <w:caps/>
        </w:rPr>
      </w:pPr>
    </w:p>
    <w:p w14:paraId="66E7A4E9" w14:textId="77777777" w:rsidR="009A1A90" w:rsidRDefault="009A1A90" w:rsidP="002219BA">
      <w:pPr>
        <w:pStyle w:val="Maintext"/>
        <w:rPr>
          <w:b/>
          <w:caps/>
        </w:rPr>
      </w:pPr>
    </w:p>
    <w:p w14:paraId="5FAE6E70" w14:textId="77777777" w:rsidR="009A1A90" w:rsidRDefault="009A1A90" w:rsidP="002219BA">
      <w:pPr>
        <w:pStyle w:val="Maintext"/>
        <w:rPr>
          <w:b/>
          <w:caps/>
        </w:rPr>
      </w:pPr>
    </w:p>
    <w:p w14:paraId="41CFAFD4" w14:textId="77777777" w:rsidR="009A1A90" w:rsidRDefault="009A1A90" w:rsidP="002219BA">
      <w:pPr>
        <w:pStyle w:val="Maintext"/>
        <w:rPr>
          <w:b/>
          <w:caps/>
        </w:rPr>
      </w:pPr>
    </w:p>
    <w:p w14:paraId="57993C7E" w14:textId="77777777" w:rsidR="009A1A90" w:rsidRDefault="009A1A90" w:rsidP="002219BA">
      <w:pPr>
        <w:pStyle w:val="Maintext"/>
        <w:rPr>
          <w:b/>
          <w:caps/>
        </w:rPr>
      </w:pPr>
    </w:p>
    <w:p w14:paraId="2CB29DDE" w14:textId="77777777" w:rsidR="009A1A90" w:rsidRDefault="009A1A90" w:rsidP="002219BA">
      <w:pPr>
        <w:pStyle w:val="Maintext"/>
        <w:rPr>
          <w:b/>
          <w:caps/>
        </w:rPr>
      </w:pPr>
    </w:p>
    <w:p w14:paraId="5B5F1D4C" w14:textId="77777777" w:rsidR="009A1A90" w:rsidRDefault="009A1A90" w:rsidP="002219BA">
      <w:pPr>
        <w:pStyle w:val="Maintext"/>
        <w:rPr>
          <w:b/>
          <w:caps/>
        </w:rPr>
      </w:pPr>
    </w:p>
    <w:p w14:paraId="6AF3C9AB" w14:textId="77777777" w:rsidR="009A1A90" w:rsidRDefault="009A1A90" w:rsidP="002219BA">
      <w:pPr>
        <w:pStyle w:val="Maintext"/>
        <w:rPr>
          <w:b/>
          <w:caps/>
        </w:rPr>
      </w:pPr>
    </w:p>
    <w:p w14:paraId="258C95E4" w14:textId="77777777" w:rsidR="009A1A90" w:rsidRDefault="009A1A90" w:rsidP="002219BA">
      <w:pPr>
        <w:pStyle w:val="Maintext"/>
        <w:rPr>
          <w:b/>
          <w:caps/>
        </w:rPr>
      </w:pPr>
    </w:p>
    <w:p w14:paraId="1D5F0D8B" w14:textId="77777777" w:rsidR="009A1A90" w:rsidRPr="007B760F" w:rsidRDefault="009A1A90" w:rsidP="008A0179">
      <w:pPr>
        <w:pStyle w:val="Head2"/>
        <w:numPr>
          <w:ilvl w:val="1"/>
          <w:numId w:val="19"/>
        </w:numPr>
        <w:tabs>
          <w:tab w:val="clear" w:pos="1080"/>
        </w:tabs>
        <w:spacing w:before="240"/>
      </w:pPr>
      <w:bookmarkStart w:id="253" w:name="_Toc425512148"/>
      <w:r w:rsidRPr="007B760F">
        <w:lastRenderedPageBreak/>
        <w:t>Context Specification Dimension 1: ReportPartyType Dimension 2: Opening</w:t>
      </w:r>
      <w:r>
        <w:t>AND</w:t>
      </w:r>
      <w:r w:rsidRPr="007B760F">
        <w:t>ClosingBalance, Period: Duration</w:t>
      </w:r>
      <w:bookmarkEnd w:id="251"/>
      <w:bookmarkEnd w:id="252"/>
      <w:bookmarkEnd w:id="253"/>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7020"/>
        <w:gridCol w:w="2160"/>
        <w:gridCol w:w="2520"/>
      </w:tblGrid>
      <w:tr w:rsidR="009A1A90" w:rsidRPr="001A32A1" w14:paraId="5E75F435" w14:textId="77777777" w:rsidTr="005969A0">
        <w:trPr>
          <w:trHeight w:val="450"/>
        </w:trPr>
        <w:tc>
          <w:tcPr>
            <w:tcW w:w="1548" w:type="dxa"/>
            <w:shd w:val="clear" w:color="auto" w:fill="C6D9F1"/>
          </w:tcPr>
          <w:p w14:paraId="62974C6F" w14:textId="77777777" w:rsidR="009A1A90" w:rsidRPr="00365AA1" w:rsidRDefault="009A1A90" w:rsidP="00E46E6E">
            <w:pPr>
              <w:pStyle w:val="TableHeader-Left"/>
              <w:rPr>
                <w:lang w:val="fr-FR" w:bidi="pa-IN"/>
              </w:rPr>
            </w:pPr>
            <w:r w:rsidRPr="00365AA1">
              <w:rPr>
                <w:lang w:val="fr-FR" w:bidi="pa-IN"/>
              </w:rPr>
              <w:t>XBRL Instance Context Data Concept</w:t>
            </w:r>
          </w:p>
        </w:tc>
        <w:tc>
          <w:tcPr>
            <w:tcW w:w="1440" w:type="dxa"/>
            <w:shd w:val="clear" w:color="auto" w:fill="C6D9F1"/>
          </w:tcPr>
          <w:p w14:paraId="615C2E57" w14:textId="77777777" w:rsidR="009A1A90" w:rsidRPr="001A32A1" w:rsidRDefault="009A1A90" w:rsidP="00E46E6E">
            <w:pPr>
              <w:pStyle w:val="TableHeader-Left"/>
              <w:rPr>
                <w:lang w:bidi="pa-IN"/>
              </w:rPr>
            </w:pPr>
            <w:r w:rsidRPr="001A32A1">
              <w:rPr>
                <w:lang w:bidi="pa-IN"/>
              </w:rPr>
              <w:t>Requirement</w:t>
            </w:r>
          </w:p>
        </w:tc>
        <w:tc>
          <w:tcPr>
            <w:tcW w:w="7020" w:type="dxa"/>
            <w:shd w:val="clear" w:color="auto" w:fill="C6D9F1"/>
          </w:tcPr>
          <w:p w14:paraId="286AAEA7" w14:textId="77777777" w:rsidR="009A1A90" w:rsidRPr="001A32A1" w:rsidRDefault="009A1A90" w:rsidP="00E46E6E">
            <w:pPr>
              <w:pStyle w:val="TableHeader-Left"/>
              <w:rPr>
                <w:lang w:bidi="pa-IN"/>
              </w:rPr>
            </w:pPr>
            <w:r w:rsidRPr="001A32A1">
              <w:rPr>
                <w:lang w:bidi="pa-IN"/>
              </w:rPr>
              <w:t>Instructions/Rules</w:t>
            </w:r>
          </w:p>
        </w:tc>
        <w:tc>
          <w:tcPr>
            <w:tcW w:w="2160" w:type="dxa"/>
            <w:shd w:val="clear" w:color="auto" w:fill="C6D9F1"/>
          </w:tcPr>
          <w:p w14:paraId="1FBAF77D" w14:textId="77777777" w:rsidR="009A1A90" w:rsidRPr="001A32A1" w:rsidRDefault="009A1A90" w:rsidP="00E46E6E">
            <w:pPr>
              <w:pStyle w:val="TableHeader-Left"/>
              <w:rPr>
                <w:lang w:bidi="pa-IN"/>
              </w:rPr>
            </w:pPr>
            <w:r w:rsidRPr="001A32A1">
              <w:rPr>
                <w:lang w:bidi="pa-IN"/>
              </w:rPr>
              <w:t>Rule Imp</w:t>
            </w:r>
          </w:p>
        </w:tc>
        <w:tc>
          <w:tcPr>
            <w:tcW w:w="2520" w:type="dxa"/>
            <w:shd w:val="clear" w:color="auto" w:fill="C6D9F1"/>
          </w:tcPr>
          <w:p w14:paraId="62B54070" w14:textId="77777777" w:rsidR="009A1A90" w:rsidRPr="001A32A1" w:rsidRDefault="009A1A90" w:rsidP="00E46E6E">
            <w:pPr>
              <w:pStyle w:val="TableHeader-Left"/>
              <w:rPr>
                <w:lang w:bidi="pa-IN"/>
              </w:rPr>
            </w:pPr>
            <w:r w:rsidRPr="001A32A1">
              <w:rPr>
                <w:lang w:bidi="pa-IN"/>
              </w:rPr>
              <w:t>SBR Msg code</w:t>
            </w:r>
          </w:p>
        </w:tc>
      </w:tr>
      <w:tr w:rsidR="009A1A90" w:rsidRPr="00661717" w14:paraId="1617ACB4" w14:textId="77777777" w:rsidTr="005969A0">
        <w:trPr>
          <w:trHeight w:val="900"/>
        </w:trPr>
        <w:tc>
          <w:tcPr>
            <w:tcW w:w="1548" w:type="dxa"/>
            <w:noWrap/>
          </w:tcPr>
          <w:p w14:paraId="6E268831" w14:textId="77777777"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Context Identifier</w:t>
            </w:r>
          </w:p>
        </w:tc>
        <w:tc>
          <w:tcPr>
            <w:tcW w:w="1440" w:type="dxa"/>
            <w:noWrap/>
          </w:tcPr>
          <w:p w14:paraId="5743B211" w14:textId="77777777"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Mandatory</w:t>
            </w:r>
          </w:p>
        </w:tc>
        <w:tc>
          <w:tcPr>
            <w:tcW w:w="7020" w:type="dxa"/>
          </w:tcPr>
          <w:p w14:paraId="5B13102A" w14:textId="77777777"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055FFADF" w14:textId="77777777" w:rsidR="009A1A90" w:rsidRPr="004E1F76" w:rsidRDefault="009A1A90" w:rsidP="008A0179">
            <w:pPr>
              <w:keepNext/>
              <w:keepLines/>
              <w:spacing w:before="60" w:after="60"/>
              <w:rPr>
                <w:rFonts w:cs="Arial"/>
                <w:sz w:val="16"/>
                <w:szCs w:val="16"/>
                <w:lang w:bidi="pa-IN"/>
              </w:rPr>
            </w:pPr>
          </w:p>
        </w:tc>
        <w:tc>
          <w:tcPr>
            <w:tcW w:w="2160" w:type="dxa"/>
          </w:tcPr>
          <w:p w14:paraId="4E27E7CC" w14:textId="77777777" w:rsidR="009A1A90" w:rsidRPr="004E1F76" w:rsidRDefault="009A1A90" w:rsidP="00E46E6E">
            <w:pPr>
              <w:keepNext/>
              <w:keepLines/>
              <w:spacing w:before="60" w:after="60"/>
              <w:rPr>
                <w:rFonts w:cs="Arial"/>
                <w:sz w:val="16"/>
                <w:szCs w:val="16"/>
                <w:lang w:val="sv-SE" w:bidi="pa-IN"/>
              </w:rPr>
            </w:pPr>
            <w:r>
              <w:rPr>
                <w:rFonts w:cs="Arial"/>
                <w:sz w:val="16"/>
                <w:szCs w:val="16"/>
                <w:lang w:val="sv-SE" w:bidi="pa-IN"/>
              </w:rPr>
              <w:t>N/A</w:t>
            </w:r>
          </w:p>
        </w:tc>
        <w:tc>
          <w:tcPr>
            <w:tcW w:w="2520" w:type="dxa"/>
          </w:tcPr>
          <w:p w14:paraId="6BF44C15" w14:textId="77777777" w:rsidR="009A1A90" w:rsidRPr="004E1F76" w:rsidRDefault="009A1A90" w:rsidP="00E46E6E">
            <w:pPr>
              <w:keepNext/>
              <w:keepLines/>
              <w:spacing w:before="60" w:after="60"/>
              <w:rPr>
                <w:rFonts w:cs="Arial"/>
                <w:color w:val="000000"/>
                <w:sz w:val="16"/>
                <w:szCs w:val="16"/>
              </w:rPr>
            </w:pPr>
            <w:r>
              <w:rPr>
                <w:rFonts w:cs="Arial"/>
                <w:color w:val="000000"/>
                <w:sz w:val="16"/>
                <w:szCs w:val="16"/>
              </w:rPr>
              <w:t>N/A</w:t>
            </w:r>
          </w:p>
        </w:tc>
      </w:tr>
      <w:tr w:rsidR="009A1A90" w:rsidRPr="00661717" w14:paraId="014EED52" w14:textId="77777777" w:rsidTr="00A463FD">
        <w:trPr>
          <w:trHeight w:val="492"/>
        </w:trPr>
        <w:tc>
          <w:tcPr>
            <w:tcW w:w="1548" w:type="dxa"/>
            <w:noWrap/>
          </w:tcPr>
          <w:p w14:paraId="25493E99" w14:textId="77777777" w:rsidR="009A1A90" w:rsidRPr="004E1F76" w:rsidRDefault="009A1A90" w:rsidP="00A463FD">
            <w:pPr>
              <w:pStyle w:val="TableText-Left"/>
            </w:pPr>
            <w:r w:rsidRPr="004E1F76">
              <w:t>Entity Identifier</w:t>
            </w:r>
          </w:p>
        </w:tc>
        <w:tc>
          <w:tcPr>
            <w:tcW w:w="1440" w:type="dxa"/>
            <w:noWrap/>
          </w:tcPr>
          <w:p w14:paraId="05F338D2" w14:textId="77777777" w:rsidR="009A1A90" w:rsidRPr="004E1F76" w:rsidRDefault="009A1A90" w:rsidP="00A463FD">
            <w:pPr>
              <w:pStyle w:val="TableText-Left"/>
            </w:pPr>
            <w:r w:rsidRPr="004E1F76">
              <w:t>Mandatory</w:t>
            </w:r>
          </w:p>
        </w:tc>
        <w:tc>
          <w:tcPr>
            <w:tcW w:w="7020" w:type="dxa"/>
          </w:tcPr>
          <w:p w14:paraId="5ED77D78" w14:textId="77777777" w:rsidR="009A1A90" w:rsidRDefault="009A1A90" w:rsidP="00A463FD">
            <w:pPr>
              <w:pStyle w:val="TableText-Left"/>
            </w:pPr>
            <w:r w:rsidRPr="004E1F76">
              <w:t>Set to the TFN of the Reporting Party for this business instance document.</w:t>
            </w:r>
          </w:p>
          <w:p w14:paraId="0BF552BE" w14:textId="77777777" w:rsidR="009A1A90" w:rsidRPr="004E1F76" w:rsidRDefault="009A1A90" w:rsidP="00A463FD">
            <w:pPr>
              <w:pStyle w:val="TableText-Left"/>
            </w:pPr>
          </w:p>
          <w:p w14:paraId="5D73F6F3" w14:textId="77777777" w:rsidR="009A1A90" w:rsidRPr="004E1F76" w:rsidRDefault="009A1A90" w:rsidP="00A463FD">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60" w:type="dxa"/>
            <w:vAlign w:val="center"/>
          </w:tcPr>
          <w:p w14:paraId="44D59D65" w14:textId="77777777" w:rsidR="009A1A90" w:rsidRPr="004E1F76" w:rsidRDefault="009A1A90" w:rsidP="00A463FD">
            <w:pPr>
              <w:pStyle w:val="TableText-Left"/>
              <w:rPr>
                <w:lang w:val="nl-BE"/>
              </w:rPr>
            </w:pPr>
            <w:r w:rsidRPr="004E1F76">
              <w:rPr>
                <w:lang w:val="nl-BE"/>
              </w:rPr>
              <w:t>1. Schematron ID = VR.ATO.GEN.001023</w:t>
            </w:r>
          </w:p>
        </w:tc>
        <w:tc>
          <w:tcPr>
            <w:tcW w:w="2520" w:type="dxa"/>
            <w:vAlign w:val="center"/>
          </w:tcPr>
          <w:p w14:paraId="520412B8" w14:textId="77777777" w:rsidR="009A1A90" w:rsidRPr="004E1F76" w:rsidRDefault="009A1A90" w:rsidP="00A463FD">
            <w:pPr>
              <w:pStyle w:val="TableText-Left"/>
            </w:pPr>
            <w:r w:rsidRPr="004E1F76">
              <w:t>1. CMN.ATO.GEN.001023</w:t>
            </w:r>
          </w:p>
        </w:tc>
      </w:tr>
      <w:tr w:rsidR="009A1A90" w:rsidRPr="001A32A1" w14:paraId="6FCA1CB8" w14:textId="77777777" w:rsidTr="005969A0">
        <w:trPr>
          <w:trHeight w:val="528"/>
        </w:trPr>
        <w:tc>
          <w:tcPr>
            <w:tcW w:w="1548" w:type="dxa"/>
            <w:noWrap/>
          </w:tcPr>
          <w:p w14:paraId="4BF31969" w14:textId="77777777" w:rsidR="009A1A90" w:rsidRPr="004E1F76" w:rsidRDefault="009A1A90" w:rsidP="00A463FD">
            <w:pPr>
              <w:pStyle w:val="TableText-Left"/>
            </w:pPr>
            <w:r w:rsidRPr="004E1F76">
              <w:t>Entity Identifier Scheme</w:t>
            </w:r>
          </w:p>
        </w:tc>
        <w:tc>
          <w:tcPr>
            <w:tcW w:w="1440" w:type="dxa"/>
            <w:noWrap/>
          </w:tcPr>
          <w:p w14:paraId="4822BAF2" w14:textId="77777777" w:rsidR="009A1A90" w:rsidRPr="004E1F76" w:rsidRDefault="009A1A90" w:rsidP="00A463FD">
            <w:pPr>
              <w:pStyle w:val="TableText-Left"/>
            </w:pPr>
            <w:r w:rsidRPr="004E1F76">
              <w:t>Mandatory</w:t>
            </w:r>
          </w:p>
        </w:tc>
        <w:tc>
          <w:tcPr>
            <w:tcW w:w="7020" w:type="dxa"/>
          </w:tcPr>
          <w:p w14:paraId="776AA722" w14:textId="77777777" w:rsidR="009A1A90" w:rsidRPr="004E1F76" w:rsidRDefault="009A1A90" w:rsidP="00A463FD">
            <w:pPr>
              <w:pStyle w:val="TableText-Left"/>
            </w:pPr>
            <w:r w:rsidRPr="004E1F76">
              <w:t xml:space="preserve">This field must be set to </w:t>
            </w:r>
            <w:r w:rsidRPr="002219BA">
              <w:rPr>
                <w:b/>
              </w:rPr>
              <w:t>http://www.ato.gov.au/tfn</w:t>
            </w:r>
          </w:p>
          <w:p w14:paraId="519ABFA8" w14:textId="77777777" w:rsidR="009A1A90" w:rsidRPr="004E1F76" w:rsidRDefault="009A1A90" w:rsidP="00A463FD">
            <w:pPr>
              <w:pStyle w:val="TableText-Left"/>
            </w:pPr>
          </w:p>
        </w:tc>
        <w:tc>
          <w:tcPr>
            <w:tcW w:w="2160" w:type="dxa"/>
          </w:tcPr>
          <w:p w14:paraId="38B7770F" w14:textId="77777777" w:rsidR="009A1A90" w:rsidRPr="004E1F76" w:rsidRDefault="009A1A90" w:rsidP="00A463FD">
            <w:pPr>
              <w:pStyle w:val="TableText-Left"/>
            </w:pPr>
            <w:r w:rsidRPr="004E1F76">
              <w:t>N/A</w:t>
            </w:r>
          </w:p>
        </w:tc>
        <w:tc>
          <w:tcPr>
            <w:tcW w:w="2520" w:type="dxa"/>
          </w:tcPr>
          <w:p w14:paraId="715F4AEB" w14:textId="77777777" w:rsidR="009A1A90" w:rsidRPr="004E1F76" w:rsidRDefault="009A1A90" w:rsidP="00A463FD">
            <w:pPr>
              <w:pStyle w:val="TableText-Left"/>
            </w:pPr>
            <w:r w:rsidRPr="004E1F76">
              <w:t>N/A</w:t>
            </w:r>
          </w:p>
        </w:tc>
      </w:tr>
      <w:tr w:rsidR="009A1A90" w:rsidRPr="001A32A1" w14:paraId="3924985E" w14:textId="77777777" w:rsidTr="005969A0">
        <w:tc>
          <w:tcPr>
            <w:tcW w:w="1548" w:type="dxa"/>
            <w:vMerge w:val="restart"/>
            <w:noWrap/>
          </w:tcPr>
          <w:p w14:paraId="37BCA8B8" w14:textId="77777777" w:rsidR="009A1A90" w:rsidRPr="004E1F76" w:rsidRDefault="009A1A90" w:rsidP="00A463FD">
            <w:pPr>
              <w:pStyle w:val="TableText-Left"/>
            </w:pPr>
            <w:r w:rsidRPr="004E1F76">
              <w:t>Entity Segment</w:t>
            </w:r>
          </w:p>
        </w:tc>
        <w:tc>
          <w:tcPr>
            <w:tcW w:w="1440" w:type="dxa"/>
            <w:noWrap/>
          </w:tcPr>
          <w:p w14:paraId="5BA167A5" w14:textId="77777777" w:rsidR="009A1A90" w:rsidRPr="004E1F76" w:rsidRDefault="009A1A90" w:rsidP="00A463FD">
            <w:pPr>
              <w:pStyle w:val="TableText-Left"/>
            </w:pPr>
            <w:r w:rsidRPr="004E1F76">
              <w:t>Mandatory</w:t>
            </w:r>
          </w:p>
        </w:tc>
        <w:tc>
          <w:tcPr>
            <w:tcW w:w="7020" w:type="dxa"/>
          </w:tcPr>
          <w:p w14:paraId="5A1205BF" w14:textId="77777777" w:rsidR="009A1A90" w:rsidRPr="004E1F76" w:rsidRDefault="009A1A90" w:rsidP="00A463FD">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60" w:type="dxa"/>
          </w:tcPr>
          <w:p w14:paraId="0073644E" w14:textId="77777777" w:rsidR="009A1A90" w:rsidRPr="004E1F76" w:rsidRDefault="009A1A90" w:rsidP="00A463FD">
            <w:pPr>
              <w:pStyle w:val="TableText-Left"/>
            </w:pPr>
            <w:r w:rsidRPr="004E1F76">
              <w:rPr>
                <w:lang w:eastAsia="en-US"/>
              </w:rPr>
              <w:t>N/A</w:t>
            </w:r>
          </w:p>
        </w:tc>
        <w:tc>
          <w:tcPr>
            <w:tcW w:w="2520" w:type="dxa"/>
          </w:tcPr>
          <w:p w14:paraId="65DBB7BC" w14:textId="77777777" w:rsidR="009A1A90" w:rsidRPr="004E1F76" w:rsidRDefault="009A1A90" w:rsidP="00A463FD">
            <w:pPr>
              <w:pStyle w:val="TableText-Left"/>
            </w:pPr>
            <w:r w:rsidRPr="004E1F76">
              <w:t>N/A</w:t>
            </w:r>
          </w:p>
        </w:tc>
      </w:tr>
      <w:tr w:rsidR="009A1A90" w:rsidRPr="001A32A1" w14:paraId="4B3A83B9" w14:textId="77777777" w:rsidTr="005969A0">
        <w:tc>
          <w:tcPr>
            <w:tcW w:w="1548" w:type="dxa"/>
            <w:vMerge/>
            <w:noWrap/>
          </w:tcPr>
          <w:p w14:paraId="4BF610C2" w14:textId="77777777" w:rsidR="009A1A90" w:rsidRPr="004E1F76" w:rsidRDefault="009A1A90" w:rsidP="00A463FD">
            <w:pPr>
              <w:pStyle w:val="TableText-Left"/>
            </w:pPr>
          </w:p>
        </w:tc>
        <w:tc>
          <w:tcPr>
            <w:tcW w:w="1440" w:type="dxa"/>
            <w:noWrap/>
          </w:tcPr>
          <w:p w14:paraId="39EDCEAC" w14:textId="77777777" w:rsidR="009A1A90" w:rsidRPr="004E1F76" w:rsidRDefault="009A1A90" w:rsidP="00A463FD">
            <w:pPr>
              <w:pStyle w:val="TableText-Left"/>
            </w:pPr>
            <w:r w:rsidRPr="004E1F76">
              <w:t>Mandatory</w:t>
            </w:r>
          </w:p>
        </w:tc>
        <w:tc>
          <w:tcPr>
            <w:tcW w:w="7020" w:type="dxa"/>
          </w:tcPr>
          <w:p w14:paraId="731E8169" w14:textId="77777777" w:rsidR="009A1A90" w:rsidRPr="004E1F76" w:rsidRDefault="009A1A90" w:rsidP="00A463FD">
            <w:pPr>
              <w:pStyle w:val="TableText-Left"/>
            </w:pPr>
            <w:r w:rsidRPr="004E1F76">
              <w:t>Explicit member dimension OpeningClosingBalance</w:t>
            </w:r>
            <w:r w:rsidRPr="004E1F76" w:rsidDel="00230A4D">
              <w:t xml:space="preserve"> </w:t>
            </w:r>
            <w:r w:rsidRPr="004E1F76">
              <w:t>set to Opening or</w:t>
            </w:r>
            <w:r w:rsidRPr="004E1F76" w:rsidDel="00230A4D">
              <w:t xml:space="preserve"> </w:t>
            </w:r>
            <w:r w:rsidRPr="004E1F76">
              <w:t>Closing</w:t>
            </w:r>
          </w:p>
          <w:p w14:paraId="74578CAE" w14:textId="77777777" w:rsidR="009A1A90" w:rsidRPr="004E1F76" w:rsidRDefault="009A1A90" w:rsidP="00A463FD">
            <w:pPr>
              <w:pStyle w:val="TableText-Left"/>
              <w:rPr>
                <w:lang w:eastAsia="en-US"/>
              </w:rPr>
            </w:pPr>
          </w:p>
        </w:tc>
        <w:tc>
          <w:tcPr>
            <w:tcW w:w="2160" w:type="dxa"/>
          </w:tcPr>
          <w:p w14:paraId="5DBCF302" w14:textId="77777777" w:rsidR="009A1A90" w:rsidRPr="00E92FE1" w:rsidRDefault="009A1A90" w:rsidP="00A463FD">
            <w:pPr>
              <w:pStyle w:val="TableText-Left"/>
              <w:rPr>
                <w:lang w:val="de-DE" w:eastAsia="en-US"/>
              </w:rPr>
            </w:pPr>
            <w:r>
              <w:rPr>
                <w:lang w:val="de-DE" w:eastAsia="en-US"/>
              </w:rPr>
              <w:t>N/A</w:t>
            </w:r>
          </w:p>
        </w:tc>
        <w:tc>
          <w:tcPr>
            <w:tcW w:w="2520" w:type="dxa"/>
          </w:tcPr>
          <w:p w14:paraId="34C3810C" w14:textId="77777777" w:rsidR="009A1A90" w:rsidRPr="004E1F76" w:rsidRDefault="009A1A90" w:rsidP="00A463FD">
            <w:pPr>
              <w:pStyle w:val="TableText-Left"/>
              <w:rPr>
                <w:lang w:eastAsia="en-US"/>
              </w:rPr>
            </w:pPr>
            <w:r>
              <w:rPr>
                <w:lang w:eastAsia="en-US"/>
              </w:rPr>
              <w:t>N/A</w:t>
            </w:r>
          </w:p>
        </w:tc>
      </w:tr>
      <w:tr w:rsidR="009A1A90" w:rsidRPr="00E92FE1" w14:paraId="2AF0B2F4" w14:textId="77777777" w:rsidTr="00A463FD">
        <w:trPr>
          <w:trHeight w:val="527"/>
        </w:trPr>
        <w:tc>
          <w:tcPr>
            <w:tcW w:w="1548" w:type="dxa"/>
            <w:noWrap/>
          </w:tcPr>
          <w:p w14:paraId="1EDC2C4C" w14:textId="77777777" w:rsidR="009A1A90" w:rsidRPr="004E1F76" w:rsidRDefault="009A1A90" w:rsidP="00A463FD">
            <w:pPr>
              <w:pStyle w:val="TableText-Left"/>
            </w:pPr>
            <w:r w:rsidRPr="004E1F76">
              <w:t>Period Date - Start Date</w:t>
            </w:r>
          </w:p>
        </w:tc>
        <w:tc>
          <w:tcPr>
            <w:tcW w:w="1440" w:type="dxa"/>
            <w:noWrap/>
          </w:tcPr>
          <w:p w14:paraId="7F9C1C26" w14:textId="77777777" w:rsidR="009A1A90" w:rsidRPr="004E1F76" w:rsidRDefault="009A1A90" w:rsidP="00A463FD">
            <w:pPr>
              <w:pStyle w:val="TableText-Left"/>
            </w:pPr>
            <w:r w:rsidRPr="004E1F76">
              <w:t>Mandatory</w:t>
            </w:r>
          </w:p>
        </w:tc>
        <w:tc>
          <w:tcPr>
            <w:tcW w:w="7020" w:type="dxa"/>
          </w:tcPr>
          <w:p w14:paraId="22F0D505" w14:textId="77777777" w:rsidR="009A1A90" w:rsidRDefault="009A1A90" w:rsidP="00A463FD">
            <w:pPr>
              <w:pStyle w:val="TableText-Left"/>
            </w:pPr>
            <w:r w:rsidRPr="004E1F76">
              <w:t>This date must match the equivalent segment in the RP context instance.</w:t>
            </w:r>
          </w:p>
          <w:p w14:paraId="0C28D3FF" w14:textId="77777777" w:rsidR="009A1A90" w:rsidRPr="004E1F76" w:rsidRDefault="009A1A90" w:rsidP="00A463FD">
            <w:pPr>
              <w:pStyle w:val="TableText-Left"/>
            </w:pPr>
          </w:p>
          <w:p w14:paraId="15599370" w14:textId="77777777" w:rsidR="009A1A90" w:rsidRPr="004E1F76" w:rsidRDefault="009A1A90" w:rsidP="00A463FD">
            <w:pPr>
              <w:pStyle w:val="TableText-Left"/>
            </w:pPr>
            <w:r>
              <w:t>1</w:t>
            </w:r>
            <w:r w:rsidRPr="004E1F76">
              <w:t>. IF period.startDate &gt;= period.endDate WHERE CONTEXT &lt;&gt; SET(“RPI.Opening”, “RPI.Closing”)</w:t>
            </w:r>
          </w:p>
          <w:p w14:paraId="2879F333" w14:textId="77777777" w:rsidR="009A1A90" w:rsidRPr="004E1F76" w:rsidRDefault="009A1A90" w:rsidP="00A463FD">
            <w:pPr>
              <w:pStyle w:val="TableText-Left"/>
            </w:pPr>
            <w:r w:rsidRPr="004E1F76">
              <w:t xml:space="preserve">   RETURN VALIDATION MESSAGE</w:t>
            </w:r>
          </w:p>
          <w:p w14:paraId="6973B840" w14:textId="77777777" w:rsidR="009A1A90" w:rsidRPr="004E1F76" w:rsidRDefault="009A1A90" w:rsidP="00A463FD">
            <w:pPr>
              <w:pStyle w:val="TableText-Left"/>
            </w:pPr>
            <w:r w:rsidRPr="004E1F76">
              <w:t>ENDIF</w:t>
            </w:r>
          </w:p>
        </w:tc>
        <w:tc>
          <w:tcPr>
            <w:tcW w:w="2160" w:type="dxa"/>
            <w:vAlign w:val="center"/>
          </w:tcPr>
          <w:p w14:paraId="17706F75" w14:textId="77777777" w:rsidR="009A1A90" w:rsidRPr="004E1F76" w:rsidRDefault="009A1A90" w:rsidP="00A463FD">
            <w:pPr>
              <w:pStyle w:val="TableText-Left"/>
              <w:rPr>
                <w:lang w:val="nl-BE"/>
              </w:rPr>
            </w:pPr>
            <w:r>
              <w:rPr>
                <w:lang w:val="nl-BE"/>
              </w:rPr>
              <w:t>1</w:t>
            </w:r>
            <w:r w:rsidRPr="004E1F76">
              <w:rPr>
                <w:lang w:val="nl-BE"/>
              </w:rPr>
              <w:t>. Schematron ID = VR.ATO.TRT.432562</w:t>
            </w:r>
          </w:p>
        </w:tc>
        <w:tc>
          <w:tcPr>
            <w:tcW w:w="2520" w:type="dxa"/>
            <w:vAlign w:val="center"/>
          </w:tcPr>
          <w:p w14:paraId="4F7086D0" w14:textId="77777777" w:rsidR="009A1A90" w:rsidRPr="004E1F76" w:rsidRDefault="009A1A90" w:rsidP="00A463FD">
            <w:pPr>
              <w:pStyle w:val="TableText-Left"/>
              <w:rPr>
                <w:lang w:val="nl-BE"/>
              </w:rPr>
            </w:pPr>
            <w:r>
              <w:rPr>
                <w:lang w:val="nl-BE"/>
              </w:rPr>
              <w:t>1</w:t>
            </w:r>
            <w:r w:rsidRPr="004E1F76">
              <w:rPr>
                <w:lang w:val="nl-BE"/>
              </w:rPr>
              <w:t>. CMN.ATO.TRT.432562</w:t>
            </w:r>
          </w:p>
        </w:tc>
      </w:tr>
      <w:tr w:rsidR="009A1A90" w:rsidRPr="006B5C05" w14:paraId="1DCE77B0" w14:textId="77777777" w:rsidTr="005969A0">
        <w:trPr>
          <w:trHeight w:val="342"/>
        </w:trPr>
        <w:tc>
          <w:tcPr>
            <w:tcW w:w="1548" w:type="dxa"/>
            <w:noWrap/>
          </w:tcPr>
          <w:p w14:paraId="6F0E08DD" w14:textId="77777777" w:rsidR="009A1A90" w:rsidRPr="004E1F76" w:rsidRDefault="009A1A90" w:rsidP="00A463FD">
            <w:pPr>
              <w:pStyle w:val="TableText-Left"/>
            </w:pPr>
            <w:r w:rsidRPr="004E1F76">
              <w:t>Period Date - End Date</w:t>
            </w:r>
          </w:p>
        </w:tc>
        <w:tc>
          <w:tcPr>
            <w:tcW w:w="1440" w:type="dxa"/>
            <w:noWrap/>
          </w:tcPr>
          <w:p w14:paraId="0876F868" w14:textId="77777777" w:rsidR="009A1A90" w:rsidRPr="004E1F76" w:rsidRDefault="009A1A90" w:rsidP="00A463FD">
            <w:pPr>
              <w:pStyle w:val="TableText-Left"/>
            </w:pPr>
            <w:r w:rsidRPr="004E1F76">
              <w:t>Mandatory</w:t>
            </w:r>
          </w:p>
        </w:tc>
        <w:tc>
          <w:tcPr>
            <w:tcW w:w="7020" w:type="dxa"/>
          </w:tcPr>
          <w:p w14:paraId="57245378" w14:textId="77777777" w:rsidR="009A1A90" w:rsidRPr="004E1F76" w:rsidRDefault="009A1A90" w:rsidP="00A463FD">
            <w:pPr>
              <w:pStyle w:val="TableText-Left"/>
              <w:rPr>
                <w:color w:val="000000"/>
              </w:rPr>
            </w:pPr>
            <w:r w:rsidRPr="004E1F76">
              <w:t>This date must match the equivalent segment in the RP context instance.</w:t>
            </w:r>
          </w:p>
          <w:p w14:paraId="27A30A72" w14:textId="77777777" w:rsidR="009A1A90" w:rsidRPr="004E1F76" w:rsidRDefault="009A1A90" w:rsidP="00A463FD">
            <w:pPr>
              <w:pStyle w:val="TableText-Left"/>
            </w:pPr>
          </w:p>
        </w:tc>
        <w:tc>
          <w:tcPr>
            <w:tcW w:w="2160" w:type="dxa"/>
          </w:tcPr>
          <w:p w14:paraId="34D487D0" w14:textId="77777777" w:rsidR="009A1A90" w:rsidRPr="004E1F76" w:rsidRDefault="009A1A90" w:rsidP="00A463FD">
            <w:pPr>
              <w:pStyle w:val="TableText-Left"/>
              <w:rPr>
                <w:lang w:val="nl-BE"/>
              </w:rPr>
            </w:pPr>
            <w:r>
              <w:rPr>
                <w:lang w:val="nl-BE"/>
              </w:rPr>
              <w:t>N/A</w:t>
            </w:r>
          </w:p>
        </w:tc>
        <w:tc>
          <w:tcPr>
            <w:tcW w:w="2520" w:type="dxa"/>
          </w:tcPr>
          <w:p w14:paraId="586B0C94" w14:textId="77777777" w:rsidR="009A1A90" w:rsidRPr="004E1F76" w:rsidRDefault="009A1A90" w:rsidP="00A463FD">
            <w:pPr>
              <w:pStyle w:val="TableText-Left"/>
              <w:rPr>
                <w:lang w:val="nl-BE"/>
              </w:rPr>
            </w:pPr>
            <w:r>
              <w:rPr>
                <w:lang w:val="nl-BE"/>
              </w:rPr>
              <w:t>N/A</w:t>
            </w:r>
          </w:p>
        </w:tc>
      </w:tr>
    </w:tbl>
    <w:p w14:paraId="14D26053" w14:textId="77777777" w:rsidR="00A763EA" w:rsidRDefault="00A763EA" w:rsidP="00A763EA">
      <w:pPr>
        <w:pStyle w:val="Head3"/>
        <w:numPr>
          <w:ilvl w:val="0"/>
          <w:numId w:val="0"/>
        </w:numPr>
      </w:pPr>
      <w:bookmarkStart w:id="254" w:name="_Toc262557989"/>
      <w:bookmarkStart w:id="255" w:name="_Toc304307353"/>
    </w:p>
    <w:p w14:paraId="65C60B45" w14:textId="77777777" w:rsidR="009A1A90" w:rsidRDefault="009A1A90" w:rsidP="009A1A90">
      <w:pPr>
        <w:pStyle w:val="Head3"/>
        <w:numPr>
          <w:ilvl w:val="2"/>
          <w:numId w:val="19"/>
        </w:numPr>
      </w:pPr>
      <w:bookmarkStart w:id="256" w:name="_Toc425512149"/>
      <w:r>
        <w:t>Context Instances</w:t>
      </w:r>
      <w:bookmarkEnd w:id="254"/>
      <w:bookmarkEnd w:id="255"/>
      <w:bookmarkEnd w:id="256"/>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3"/>
        <w:gridCol w:w="2506"/>
        <w:gridCol w:w="2570"/>
        <w:gridCol w:w="3572"/>
        <w:gridCol w:w="2129"/>
        <w:gridCol w:w="2196"/>
      </w:tblGrid>
      <w:tr w:rsidR="009A1A90" w:rsidRPr="0053281D" w14:paraId="3B5212ED" w14:textId="77777777" w:rsidTr="005969A0">
        <w:tc>
          <w:tcPr>
            <w:tcW w:w="522" w:type="pct"/>
            <w:vMerge w:val="restart"/>
            <w:shd w:val="clear" w:color="auto" w:fill="C6D9F1"/>
          </w:tcPr>
          <w:p w14:paraId="79AB3BF7" w14:textId="77777777" w:rsidR="009A1A90" w:rsidRPr="0053281D" w:rsidRDefault="009A1A90" w:rsidP="00E46E6E">
            <w:pPr>
              <w:pStyle w:val="TableHeader-Left"/>
              <w:rPr>
                <w:lang w:bidi="pa-IN"/>
              </w:rPr>
            </w:pPr>
            <w:r w:rsidRPr="0053281D">
              <w:rPr>
                <w:lang w:bidi="pa-IN"/>
              </w:rPr>
              <w:t>Context instance MIG Label</w:t>
            </w:r>
          </w:p>
        </w:tc>
        <w:tc>
          <w:tcPr>
            <w:tcW w:w="1752" w:type="pct"/>
            <w:gridSpan w:val="2"/>
            <w:tcBorders>
              <w:bottom w:val="single" w:sz="4" w:space="0" w:color="auto"/>
            </w:tcBorders>
            <w:shd w:val="clear" w:color="auto" w:fill="C6D9F1"/>
          </w:tcPr>
          <w:p w14:paraId="39287422" w14:textId="77777777" w:rsidR="009A1A90" w:rsidRPr="0053281D" w:rsidRDefault="009A1A90" w:rsidP="00E46E6E">
            <w:pPr>
              <w:pStyle w:val="TableHeader-Left"/>
              <w:rPr>
                <w:lang w:bidi="pa-IN"/>
              </w:rPr>
            </w:pPr>
            <w:r w:rsidRPr="0053281D">
              <w:rPr>
                <w:lang w:bidi="pa-IN"/>
              </w:rPr>
              <w:t>Dimensions with constrained values</w:t>
            </w:r>
          </w:p>
        </w:tc>
        <w:tc>
          <w:tcPr>
            <w:tcW w:w="1233" w:type="pct"/>
            <w:vMerge w:val="restart"/>
            <w:shd w:val="clear" w:color="auto" w:fill="C6D9F1"/>
          </w:tcPr>
          <w:p w14:paraId="5FFC0A80" w14:textId="77777777" w:rsidR="009A1A90" w:rsidRPr="0053281D" w:rsidRDefault="009A1A90" w:rsidP="00E46E6E">
            <w:pPr>
              <w:pStyle w:val="TableHeader-Left"/>
              <w:rPr>
                <w:lang w:bidi="pa-IN"/>
              </w:rPr>
            </w:pPr>
            <w:r w:rsidRPr="0053281D">
              <w:rPr>
                <w:lang w:bidi="pa-IN"/>
              </w:rPr>
              <w:t>Instructions/Rules</w:t>
            </w:r>
          </w:p>
        </w:tc>
        <w:tc>
          <w:tcPr>
            <w:tcW w:w="735" w:type="pct"/>
            <w:vMerge w:val="restart"/>
            <w:shd w:val="clear" w:color="auto" w:fill="C6D9F1"/>
          </w:tcPr>
          <w:p w14:paraId="632BBBA5" w14:textId="77777777" w:rsidR="009A1A90" w:rsidRPr="0053281D" w:rsidRDefault="009A1A90" w:rsidP="00E46E6E">
            <w:pPr>
              <w:pStyle w:val="TableHeader-Left"/>
              <w:rPr>
                <w:lang w:bidi="pa-IN"/>
              </w:rPr>
            </w:pPr>
            <w:r w:rsidRPr="0053281D">
              <w:rPr>
                <w:lang w:bidi="pa-IN"/>
              </w:rPr>
              <w:t>Rule Imp</w:t>
            </w:r>
          </w:p>
        </w:tc>
        <w:tc>
          <w:tcPr>
            <w:tcW w:w="758" w:type="pct"/>
            <w:vMerge w:val="restart"/>
            <w:shd w:val="clear" w:color="auto" w:fill="C6D9F1"/>
          </w:tcPr>
          <w:p w14:paraId="1FCA9F68" w14:textId="77777777" w:rsidR="009A1A90" w:rsidRPr="0053281D" w:rsidRDefault="009A1A90" w:rsidP="00E46E6E">
            <w:pPr>
              <w:pStyle w:val="TableHeader-Left"/>
              <w:rPr>
                <w:lang w:bidi="pa-IN"/>
              </w:rPr>
            </w:pPr>
            <w:r w:rsidRPr="0053281D">
              <w:rPr>
                <w:lang w:bidi="pa-IN"/>
              </w:rPr>
              <w:t>SBR Msg code</w:t>
            </w:r>
          </w:p>
        </w:tc>
      </w:tr>
      <w:tr w:rsidR="009A1A90" w:rsidRPr="0053281D" w14:paraId="54E6AAFA" w14:textId="77777777" w:rsidTr="005969A0">
        <w:tc>
          <w:tcPr>
            <w:tcW w:w="522" w:type="pct"/>
            <w:vMerge/>
          </w:tcPr>
          <w:p w14:paraId="56ACE623" w14:textId="77777777" w:rsidR="009A1A90" w:rsidRPr="0053281D" w:rsidRDefault="009A1A90" w:rsidP="00E46E6E">
            <w:pPr>
              <w:pStyle w:val="TableHeader-Left"/>
              <w:rPr>
                <w:lang w:bidi="pa-IN"/>
              </w:rPr>
            </w:pPr>
          </w:p>
        </w:tc>
        <w:tc>
          <w:tcPr>
            <w:tcW w:w="865" w:type="pct"/>
            <w:shd w:val="clear" w:color="auto" w:fill="C6D9F1"/>
          </w:tcPr>
          <w:p w14:paraId="4205B6F7" w14:textId="77777777" w:rsidR="009A1A90" w:rsidRPr="0053281D" w:rsidRDefault="009A1A90" w:rsidP="00E46E6E">
            <w:pPr>
              <w:pStyle w:val="TableHeader-Left"/>
              <w:rPr>
                <w:lang w:bidi="pa-IN"/>
              </w:rPr>
            </w:pPr>
            <w:r w:rsidRPr="0053281D">
              <w:rPr>
                <w:lang w:bidi="pa-IN"/>
              </w:rPr>
              <w:t>ReportPartyType</w:t>
            </w:r>
          </w:p>
        </w:tc>
        <w:tc>
          <w:tcPr>
            <w:tcW w:w="887" w:type="pct"/>
            <w:shd w:val="clear" w:color="auto" w:fill="C6D9F1"/>
          </w:tcPr>
          <w:p w14:paraId="7048EAEF" w14:textId="77777777" w:rsidR="009A1A90" w:rsidRPr="00A834AC" w:rsidRDefault="009A1A90" w:rsidP="00E46E6E">
            <w:pPr>
              <w:pStyle w:val="TableHeader-Left"/>
              <w:rPr>
                <w:lang w:bidi="pa-IN"/>
              </w:rPr>
            </w:pPr>
            <w:r w:rsidRPr="00A834AC">
              <w:rPr>
                <w:lang w:bidi="pa-IN"/>
              </w:rPr>
              <w:t>OpenCloseBalance</w:t>
            </w:r>
          </w:p>
        </w:tc>
        <w:tc>
          <w:tcPr>
            <w:tcW w:w="1233" w:type="pct"/>
            <w:vMerge/>
          </w:tcPr>
          <w:p w14:paraId="3869BE6C" w14:textId="77777777" w:rsidR="009A1A90" w:rsidRPr="0053281D" w:rsidRDefault="009A1A90" w:rsidP="00E46E6E">
            <w:pPr>
              <w:pStyle w:val="TableHeader-Left"/>
              <w:rPr>
                <w:lang w:bidi="pa-IN"/>
              </w:rPr>
            </w:pPr>
          </w:p>
        </w:tc>
        <w:tc>
          <w:tcPr>
            <w:tcW w:w="735" w:type="pct"/>
            <w:vMerge/>
          </w:tcPr>
          <w:p w14:paraId="4BBB08C7" w14:textId="77777777" w:rsidR="009A1A90" w:rsidRPr="0053281D" w:rsidRDefault="009A1A90" w:rsidP="00E46E6E">
            <w:pPr>
              <w:pStyle w:val="TableHeader-Left"/>
              <w:rPr>
                <w:lang w:bidi="pa-IN"/>
              </w:rPr>
            </w:pPr>
          </w:p>
        </w:tc>
        <w:tc>
          <w:tcPr>
            <w:tcW w:w="758" w:type="pct"/>
            <w:vMerge/>
          </w:tcPr>
          <w:p w14:paraId="614CA870" w14:textId="77777777" w:rsidR="009A1A90" w:rsidRPr="0053281D" w:rsidRDefault="009A1A90" w:rsidP="00E46E6E">
            <w:pPr>
              <w:pStyle w:val="TableHeader-Left"/>
              <w:rPr>
                <w:lang w:bidi="pa-IN"/>
              </w:rPr>
            </w:pPr>
          </w:p>
        </w:tc>
      </w:tr>
      <w:tr w:rsidR="009A1A90" w:rsidRPr="0053281D" w14:paraId="2459E105" w14:textId="77777777" w:rsidTr="00082A44">
        <w:trPr>
          <w:trHeight w:val="340"/>
        </w:trPr>
        <w:tc>
          <w:tcPr>
            <w:tcW w:w="522" w:type="pct"/>
            <w:noWrap/>
          </w:tcPr>
          <w:p w14:paraId="303A0DF1" w14:textId="77777777" w:rsidR="009A1A90" w:rsidRPr="004E1F76" w:rsidRDefault="009A1A90" w:rsidP="00A463FD">
            <w:pPr>
              <w:pStyle w:val="TableText-Left"/>
            </w:pPr>
            <w:r w:rsidRPr="004E1F76">
              <w:t>RP.Closing</w:t>
            </w:r>
          </w:p>
        </w:tc>
        <w:tc>
          <w:tcPr>
            <w:tcW w:w="865" w:type="pct"/>
          </w:tcPr>
          <w:p w14:paraId="3E359737" w14:textId="77777777" w:rsidR="009A1A90" w:rsidRPr="004E1F76" w:rsidRDefault="009A1A90" w:rsidP="00A463FD">
            <w:pPr>
              <w:pStyle w:val="TableText-Left"/>
            </w:pPr>
            <w:r w:rsidRPr="004E1F76">
              <w:t>RprtPyType.xx.xx:ReportingParty</w:t>
            </w:r>
          </w:p>
        </w:tc>
        <w:tc>
          <w:tcPr>
            <w:tcW w:w="887" w:type="pct"/>
          </w:tcPr>
          <w:p w14:paraId="28F6E975" w14:textId="77777777" w:rsidR="009A1A90" w:rsidRPr="004E1F76" w:rsidRDefault="009A1A90" w:rsidP="00A463FD">
            <w:pPr>
              <w:pStyle w:val="TableText-Left"/>
            </w:pPr>
            <w:r w:rsidRPr="004E1F76">
              <w:t>OpenCloseBalance</w:t>
            </w:r>
            <w:r w:rsidRPr="004E1F76">
              <w:rPr>
                <w:lang w:eastAsia="en-US"/>
              </w:rPr>
              <w:t>.xx.xx</w:t>
            </w:r>
            <w:r w:rsidRPr="004E1F76">
              <w:t>:Closing</w:t>
            </w:r>
          </w:p>
        </w:tc>
        <w:tc>
          <w:tcPr>
            <w:tcW w:w="1233" w:type="pct"/>
          </w:tcPr>
          <w:p w14:paraId="2366E421" w14:textId="77777777" w:rsidR="009A1A90" w:rsidRPr="004E1F76" w:rsidRDefault="009A1A90" w:rsidP="00A463FD">
            <w:pPr>
              <w:pStyle w:val="TableText-Left"/>
            </w:pPr>
            <w:r>
              <w:t xml:space="preserve">1. </w:t>
            </w:r>
            <w:r w:rsidRPr="004E1F76">
              <w:t xml:space="preserve">IF COUNT(CONTEXT(RP.Closing)) &gt; 1 </w:t>
            </w:r>
            <w:r w:rsidRPr="004E1F76">
              <w:br/>
              <w:t xml:space="preserve">   RETURN VALIDATION MESSAGE</w:t>
            </w:r>
            <w:r w:rsidRPr="004E1F76">
              <w:br/>
              <w:t>ENDIF</w:t>
            </w:r>
          </w:p>
        </w:tc>
        <w:tc>
          <w:tcPr>
            <w:tcW w:w="735" w:type="pct"/>
          </w:tcPr>
          <w:p w14:paraId="3D4A896D" w14:textId="77777777" w:rsidR="009A1A90" w:rsidRPr="004E1F76" w:rsidRDefault="009A1A90" w:rsidP="00A463FD">
            <w:pPr>
              <w:pStyle w:val="TableText-Left"/>
              <w:rPr>
                <w:lang w:val="nl-BE"/>
              </w:rPr>
            </w:pPr>
            <w:r>
              <w:rPr>
                <w:lang w:val="nl-BE"/>
              </w:rPr>
              <w:t xml:space="preserve">1. </w:t>
            </w:r>
            <w:r w:rsidRPr="004E1F76">
              <w:rPr>
                <w:lang w:val="nl-BE"/>
              </w:rPr>
              <w:t>Schematron ID = VR.ATO.TRT.432560</w:t>
            </w:r>
          </w:p>
        </w:tc>
        <w:tc>
          <w:tcPr>
            <w:tcW w:w="758" w:type="pct"/>
          </w:tcPr>
          <w:p w14:paraId="6F86E05A" w14:textId="77777777" w:rsidR="009A1A90" w:rsidRPr="004E1F76" w:rsidRDefault="009A1A90" w:rsidP="00A463FD">
            <w:pPr>
              <w:pStyle w:val="TableText-Left"/>
            </w:pPr>
            <w:r>
              <w:t xml:space="preserve">1. </w:t>
            </w:r>
            <w:r w:rsidRPr="004E1F76">
              <w:t>CMN.ATO.TRT.432560</w:t>
            </w:r>
          </w:p>
        </w:tc>
      </w:tr>
    </w:tbl>
    <w:p w14:paraId="271A4E44" w14:textId="77777777" w:rsidR="009A1A90" w:rsidRDefault="009A1A90" w:rsidP="00723A70">
      <w:pPr>
        <w:pStyle w:val="Head2"/>
        <w:numPr>
          <w:ilvl w:val="0"/>
          <w:numId w:val="0"/>
        </w:numPr>
        <w:spacing w:before="240"/>
      </w:pPr>
      <w:bookmarkStart w:id="257" w:name="_Toc292888232"/>
      <w:bookmarkStart w:id="258" w:name="_Toc304307354"/>
    </w:p>
    <w:p w14:paraId="37394B30" w14:textId="77777777" w:rsidR="009A1A90" w:rsidRDefault="009A1A90" w:rsidP="002219BA">
      <w:pPr>
        <w:pStyle w:val="Maintext"/>
        <w:rPr>
          <w:b/>
          <w:caps/>
        </w:rPr>
      </w:pPr>
    </w:p>
    <w:p w14:paraId="2C064B07" w14:textId="77777777" w:rsidR="009A1A90" w:rsidRDefault="009A1A90" w:rsidP="002219BA">
      <w:pPr>
        <w:pStyle w:val="Maintext"/>
        <w:rPr>
          <w:b/>
          <w:caps/>
        </w:rPr>
      </w:pPr>
    </w:p>
    <w:p w14:paraId="0879162D" w14:textId="77777777" w:rsidR="009A1A90" w:rsidRDefault="009A1A90" w:rsidP="002219BA">
      <w:pPr>
        <w:pStyle w:val="Maintext"/>
        <w:rPr>
          <w:b/>
          <w:caps/>
        </w:rPr>
      </w:pPr>
    </w:p>
    <w:p w14:paraId="28546C87" w14:textId="77777777" w:rsidR="009A1A90" w:rsidRDefault="009A1A90" w:rsidP="002219BA">
      <w:pPr>
        <w:pStyle w:val="Maintext"/>
        <w:rPr>
          <w:b/>
          <w:caps/>
        </w:rPr>
      </w:pPr>
    </w:p>
    <w:p w14:paraId="49D44904" w14:textId="77777777" w:rsidR="009A1A90" w:rsidRDefault="009A1A90" w:rsidP="002219BA">
      <w:pPr>
        <w:pStyle w:val="Maintext"/>
        <w:rPr>
          <w:b/>
          <w:caps/>
        </w:rPr>
      </w:pPr>
    </w:p>
    <w:p w14:paraId="7001ED5A" w14:textId="77777777" w:rsidR="009A1A90" w:rsidRDefault="009A1A90" w:rsidP="002219BA">
      <w:pPr>
        <w:pStyle w:val="Maintext"/>
        <w:rPr>
          <w:b/>
          <w:caps/>
        </w:rPr>
      </w:pPr>
    </w:p>
    <w:p w14:paraId="14FB79CD" w14:textId="77777777" w:rsidR="009A1A90" w:rsidRDefault="009A1A90" w:rsidP="002219BA">
      <w:pPr>
        <w:pStyle w:val="Maintext"/>
        <w:rPr>
          <w:b/>
          <w:caps/>
        </w:rPr>
      </w:pPr>
    </w:p>
    <w:p w14:paraId="0E7C7ABA" w14:textId="77777777" w:rsidR="009A1A90" w:rsidRDefault="009A1A90" w:rsidP="002219BA">
      <w:pPr>
        <w:pStyle w:val="Maintext"/>
        <w:rPr>
          <w:b/>
          <w:caps/>
        </w:rPr>
      </w:pPr>
    </w:p>
    <w:p w14:paraId="587CEF76" w14:textId="77777777" w:rsidR="009A1A90" w:rsidRDefault="009A1A90" w:rsidP="002219BA">
      <w:pPr>
        <w:pStyle w:val="Maintext"/>
        <w:rPr>
          <w:b/>
          <w:caps/>
        </w:rPr>
      </w:pPr>
    </w:p>
    <w:p w14:paraId="4BFB5D0E" w14:textId="77777777" w:rsidR="009A1A90" w:rsidRDefault="009A1A90" w:rsidP="002219BA">
      <w:pPr>
        <w:pStyle w:val="Maintext"/>
        <w:rPr>
          <w:b/>
          <w:caps/>
        </w:rPr>
      </w:pPr>
    </w:p>
    <w:p w14:paraId="052DBE1A" w14:textId="77777777" w:rsidR="009A1A90" w:rsidRDefault="009A1A90" w:rsidP="002219BA">
      <w:pPr>
        <w:pStyle w:val="Maintext"/>
        <w:rPr>
          <w:b/>
          <w:caps/>
        </w:rPr>
      </w:pPr>
    </w:p>
    <w:p w14:paraId="46E2A105" w14:textId="77777777" w:rsidR="009A1A90" w:rsidRDefault="009A1A90" w:rsidP="002219BA">
      <w:pPr>
        <w:pStyle w:val="Maintext"/>
        <w:rPr>
          <w:b/>
          <w:caps/>
        </w:rPr>
      </w:pPr>
    </w:p>
    <w:p w14:paraId="7F4811C8" w14:textId="77777777" w:rsidR="009A1A90" w:rsidRDefault="009A1A90" w:rsidP="002219BA">
      <w:pPr>
        <w:pStyle w:val="Maintext"/>
        <w:rPr>
          <w:b/>
          <w:caps/>
        </w:rPr>
      </w:pPr>
    </w:p>
    <w:p w14:paraId="0ADF251D" w14:textId="77777777" w:rsidR="009A1A90" w:rsidRDefault="009A1A90" w:rsidP="002219BA">
      <w:pPr>
        <w:pStyle w:val="Maintext"/>
        <w:rPr>
          <w:b/>
          <w:caps/>
        </w:rPr>
      </w:pPr>
    </w:p>
    <w:p w14:paraId="2D9F7BF7" w14:textId="77777777" w:rsidR="009A1A90" w:rsidRDefault="009A1A90" w:rsidP="002219BA">
      <w:pPr>
        <w:pStyle w:val="Maintext"/>
        <w:rPr>
          <w:b/>
          <w:caps/>
        </w:rPr>
      </w:pPr>
    </w:p>
    <w:p w14:paraId="5A636F92" w14:textId="77777777" w:rsidR="009A1A90" w:rsidRDefault="009A1A90" w:rsidP="002219BA">
      <w:pPr>
        <w:pStyle w:val="Maintext"/>
        <w:rPr>
          <w:b/>
          <w:caps/>
        </w:rPr>
      </w:pPr>
    </w:p>
    <w:p w14:paraId="33BC20C3" w14:textId="77777777" w:rsidR="009A1A90" w:rsidRDefault="009A1A90" w:rsidP="002219BA">
      <w:pPr>
        <w:pStyle w:val="Maintext"/>
        <w:rPr>
          <w:b/>
          <w:caps/>
        </w:rPr>
      </w:pPr>
    </w:p>
    <w:p w14:paraId="5341A1D2" w14:textId="77777777" w:rsidR="009A1A90" w:rsidRDefault="009A1A90" w:rsidP="002219BA">
      <w:pPr>
        <w:pStyle w:val="Maintext"/>
        <w:rPr>
          <w:b/>
          <w:caps/>
        </w:rPr>
      </w:pPr>
    </w:p>
    <w:p w14:paraId="17E9CBFC" w14:textId="77777777" w:rsidR="009A1A90" w:rsidRDefault="009A1A90" w:rsidP="002219BA">
      <w:pPr>
        <w:pStyle w:val="Maintext"/>
        <w:rPr>
          <w:b/>
          <w:caps/>
        </w:rPr>
      </w:pPr>
    </w:p>
    <w:p w14:paraId="7F433C17" w14:textId="77777777" w:rsidR="009A1A90" w:rsidRDefault="009A1A90" w:rsidP="002219BA">
      <w:pPr>
        <w:pStyle w:val="Maintext"/>
        <w:rPr>
          <w:b/>
          <w:caps/>
        </w:rPr>
      </w:pPr>
    </w:p>
    <w:p w14:paraId="51652B60" w14:textId="77777777" w:rsidR="009A1A90" w:rsidRDefault="009A1A90" w:rsidP="002219BA">
      <w:pPr>
        <w:pStyle w:val="Maintext"/>
        <w:rPr>
          <w:b/>
          <w:caps/>
        </w:rPr>
      </w:pPr>
    </w:p>
    <w:p w14:paraId="313DE6CE" w14:textId="77777777" w:rsidR="009A1A90" w:rsidRPr="007B760F" w:rsidRDefault="009A1A90" w:rsidP="00723A70">
      <w:pPr>
        <w:pStyle w:val="Head2"/>
        <w:numPr>
          <w:ilvl w:val="1"/>
          <w:numId w:val="19"/>
        </w:numPr>
        <w:tabs>
          <w:tab w:val="clear" w:pos="1080"/>
        </w:tabs>
        <w:spacing w:before="240"/>
      </w:pPr>
      <w:bookmarkStart w:id="259" w:name="_Toc425512150"/>
      <w:r w:rsidRPr="007B760F">
        <w:lastRenderedPageBreak/>
        <w:t>Context Specification Dimension 1: ReportPartyType, Dimension 2:</w:t>
      </w:r>
      <w:r>
        <w:t xml:space="preserve"> </w:t>
      </w:r>
      <w:r w:rsidRPr="007B760F">
        <w:t>InternationalJuris</w:t>
      </w:r>
      <w:r>
        <w:t>DIC</w:t>
      </w:r>
      <w:r w:rsidRPr="007B760F">
        <w:t xml:space="preserve">tion, Dimension 3: </w:t>
      </w:r>
      <w:bookmarkEnd w:id="257"/>
      <w:bookmarkEnd w:id="258"/>
      <w:r w:rsidRPr="007B760F">
        <w:t>IndustryProductionType</w:t>
      </w:r>
      <w:r>
        <w:t xml:space="preserve">, </w:t>
      </w:r>
      <w:r w:rsidRPr="007B760F">
        <w:t>Period: Duration</w:t>
      </w:r>
      <w:bookmarkEnd w:id="259"/>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3"/>
        <w:gridCol w:w="1544"/>
        <w:gridCol w:w="7079"/>
        <w:gridCol w:w="2138"/>
        <w:gridCol w:w="2593"/>
      </w:tblGrid>
      <w:tr w:rsidR="009A1A90" w:rsidRPr="00661717" w14:paraId="5F7443FA" w14:textId="77777777" w:rsidTr="00757146">
        <w:trPr>
          <w:trHeight w:val="450"/>
          <w:tblHeader/>
        </w:trPr>
        <w:tc>
          <w:tcPr>
            <w:tcW w:w="1513" w:type="dxa"/>
            <w:shd w:val="clear" w:color="auto" w:fill="C6D9F1"/>
          </w:tcPr>
          <w:p w14:paraId="2ECC3A03" w14:textId="77777777" w:rsidR="009A1A90" w:rsidRPr="00365AA1" w:rsidRDefault="009A1A90" w:rsidP="00E46E6E">
            <w:pPr>
              <w:pStyle w:val="TableHeader-Left"/>
              <w:rPr>
                <w:lang w:val="fr-FR" w:bidi="pa-IN"/>
              </w:rPr>
            </w:pPr>
            <w:r w:rsidRPr="00365AA1">
              <w:rPr>
                <w:lang w:val="fr-FR" w:bidi="pa-IN"/>
              </w:rPr>
              <w:t>XBRL Instance Context Data Concept</w:t>
            </w:r>
          </w:p>
        </w:tc>
        <w:tc>
          <w:tcPr>
            <w:tcW w:w="1544" w:type="dxa"/>
            <w:shd w:val="clear" w:color="auto" w:fill="C6D9F1"/>
          </w:tcPr>
          <w:p w14:paraId="6BDA6260" w14:textId="77777777" w:rsidR="009A1A90" w:rsidRPr="00661717" w:rsidRDefault="009A1A90" w:rsidP="00E46E6E">
            <w:pPr>
              <w:pStyle w:val="TableHeader-Left"/>
              <w:rPr>
                <w:lang w:bidi="pa-IN"/>
              </w:rPr>
            </w:pPr>
            <w:r w:rsidRPr="00661717">
              <w:rPr>
                <w:lang w:bidi="pa-IN"/>
              </w:rPr>
              <w:t>Requirement</w:t>
            </w:r>
          </w:p>
        </w:tc>
        <w:tc>
          <w:tcPr>
            <w:tcW w:w="7080" w:type="dxa"/>
            <w:shd w:val="clear" w:color="auto" w:fill="C6D9F1"/>
          </w:tcPr>
          <w:p w14:paraId="33FCDC2F" w14:textId="77777777" w:rsidR="009A1A90" w:rsidRPr="00661717" w:rsidRDefault="009A1A90" w:rsidP="00E46E6E">
            <w:pPr>
              <w:pStyle w:val="TableHeader-Left"/>
              <w:rPr>
                <w:lang w:bidi="pa-IN"/>
              </w:rPr>
            </w:pPr>
            <w:r w:rsidRPr="00661717">
              <w:rPr>
                <w:lang w:bidi="pa-IN"/>
              </w:rPr>
              <w:t>Instructions/Rules</w:t>
            </w:r>
          </w:p>
        </w:tc>
        <w:tc>
          <w:tcPr>
            <w:tcW w:w="2138" w:type="dxa"/>
            <w:shd w:val="clear" w:color="auto" w:fill="C6D9F1"/>
          </w:tcPr>
          <w:p w14:paraId="0697D2B7" w14:textId="77777777" w:rsidR="009A1A90" w:rsidRPr="00661717" w:rsidRDefault="009A1A90" w:rsidP="00E46E6E">
            <w:pPr>
              <w:pStyle w:val="TableHeader-Left"/>
              <w:rPr>
                <w:lang w:bidi="pa-IN"/>
              </w:rPr>
            </w:pPr>
            <w:r w:rsidRPr="00661717">
              <w:rPr>
                <w:lang w:bidi="pa-IN"/>
              </w:rPr>
              <w:t>Rule Imp</w:t>
            </w:r>
          </w:p>
        </w:tc>
        <w:tc>
          <w:tcPr>
            <w:tcW w:w="2593" w:type="dxa"/>
            <w:shd w:val="clear" w:color="auto" w:fill="C6D9F1"/>
          </w:tcPr>
          <w:p w14:paraId="097B6F94" w14:textId="77777777" w:rsidR="009A1A90" w:rsidRPr="00661717" w:rsidRDefault="009A1A90" w:rsidP="00E46E6E">
            <w:pPr>
              <w:pStyle w:val="TableHeader-Left"/>
              <w:rPr>
                <w:lang w:bidi="pa-IN"/>
              </w:rPr>
            </w:pPr>
            <w:r w:rsidRPr="00661717">
              <w:rPr>
                <w:lang w:bidi="pa-IN"/>
              </w:rPr>
              <w:t>SBR Msg code</w:t>
            </w:r>
          </w:p>
        </w:tc>
      </w:tr>
      <w:tr w:rsidR="009A1A90" w:rsidRPr="00661717" w14:paraId="2A737258" w14:textId="77777777" w:rsidTr="005969A0">
        <w:trPr>
          <w:trHeight w:val="900"/>
        </w:trPr>
        <w:tc>
          <w:tcPr>
            <w:tcW w:w="1513" w:type="dxa"/>
            <w:noWrap/>
          </w:tcPr>
          <w:p w14:paraId="0A60A50A" w14:textId="77777777"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Context Identifier</w:t>
            </w:r>
          </w:p>
        </w:tc>
        <w:tc>
          <w:tcPr>
            <w:tcW w:w="1544" w:type="dxa"/>
            <w:noWrap/>
          </w:tcPr>
          <w:p w14:paraId="38A83498" w14:textId="77777777"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Mandatory</w:t>
            </w:r>
          </w:p>
        </w:tc>
        <w:tc>
          <w:tcPr>
            <w:tcW w:w="7080" w:type="dxa"/>
          </w:tcPr>
          <w:p w14:paraId="27F67B65" w14:textId="77777777"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35E892CE" w14:textId="77777777" w:rsidR="009A1A90" w:rsidRPr="004E1F76" w:rsidRDefault="009A1A90" w:rsidP="00633843">
            <w:pPr>
              <w:keepNext/>
              <w:keepLines/>
              <w:spacing w:before="60" w:after="60"/>
              <w:rPr>
                <w:rFonts w:cs="Arial"/>
                <w:sz w:val="16"/>
                <w:szCs w:val="16"/>
                <w:lang w:bidi="pa-IN"/>
              </w:rPr>
            </w:pPr>
          </w:p>
        </w:tc>
        <w:tc>
          <w:tcPr>
            <w:tcW w:w="2138" w:type="dxa"/>
          </w:tcPr>
          <w:p w14:paraId="3654BCC2" w14:textId="77777777" w:rsidR="009A1A90" w:rsidRPr="004E1F76" w:rsidRDefault="009A1A90" w:rsidP="00E46E6E">
            <w:pPr>
              <w:keepNext/>
              <w:keepLines/>
              <w:spacing w:before="60" w:after="60"/>
              <w:rPr>
                <w:rFonts w:cs="Arial"/>
                <w:sz w:val="16"/>
                <w:szCs w:val="16"/>
                <w:lang w:val="sv-SE" w:bidi="pa-IN"/>
              </w:rPr>
            </w:pPr>
            <w:r>
              <w:rPr>
                <w:rFonts w:cs="Arial"/>
                <w:sz w:val="16"/>
                <w:szCs w:val="16"/>
                <w:lang w:val="sv-SE" w:bidi="pa-IN"/>
              </w:rPr>
              <w:t>N/A</w:t>
            </w:r>
          </w:p>
        </w:tc>
        <w:tc>
          <w:tcPr>
            <w:tcW w:w="2593" w:type="dxa"/>
          </w:tcPr>
          <w:p w14:paraId="6BDA22BC" w14:textId="77777777" w:rsidR="009A1A90" w:rsidRPr="004E1F76" w:rsidRDefault="009A1A90" w:rsidP="00E46E6E">
            <w:pPr>
              <w:keepNext/>
              <w:keepLines/>
              <w:spacing w:before="60" w:after="60"/>
              <w:rPr>
                <w:rFonts w:cs="Arial"/>
                <w:color w:val="000000"/>
                <w:sz w:val="16"/>
                <w:szCs w:val="16"/>
              </w:rPr>
            </w:pPr>
            <w:r>
              <w:rPr>
                <w:rFonts w:cs="Arial"/>
                <w:color w:val="000000"/>
                <w:sz w:val="16"/>
                <w:szCs w:val="16"/>
              </w:rPr>
              <w:t>N/A</w:t>
            </w:r>
          </w:p>
        </w:tc>
      </w:tr>
      <w:tr w:rsidR="009A1A90" w:rsidRPr="00661717" w14:paraId="5FD11486" w14:textId="77777777" w:rsidTr="00A463FD">
        <w:trPr>
          <w:trHeight w:val="492"/>
        </w:trPr>
        <w:tc>
          <w:tcPr>
            <w:tcW w:w="1513" w:type="dxa"/>
            <w:noWrap/>
          </w:tcPr>
          <w:p w14:paraId="29F6711D" w14:textId="77777777" w:rsidR="009A1A90" w:rsidRPr="004E1F76" w:rsidRDefault="009A1A90" w:rsidP="00A463FD">
            <w:pPr>
              <w:pStyle w:val="TableText-Left"/>
            </w:pPr>
            <w:r w:rsidRPr="004E1F76">
              <w:t>Entity Identifier</w:t>
            </w:r>
          </w:p>
        </w:tc>
        <w:tc>
          <w:tcPr>
            <w:tcW w:w="1544" w:type="dxa"/>
            <w:noWrap/>
          </w:tcPr>
          <w:p w14:paraId="6E5E2286" w14:textId="77777777" w:rsidR="009A1A90" w:rsidRPr="004E1F76" w:rsidRDefault="009A1A90" w:rsidP="00A463FD">
            <w:pPr>
              <w:pStyle w:val="TableText-Left"/>
            </w:pPr>
            <w:r w:rsidRPr="004E1F76">
              <w:t>Mandatory</w:t>
            </w:r>
          </w:p>
        </w:tc>
        <w:tc>
          <w:tcPr>
            <w:tcW w:w="7080" w:type="dxa"/>
          </w:tcPr>
          <w:p w14:paraId="2C5F6957" w14:textId="77777777" w:rsidR="009A1A90" w:rsidRDefault="009A1A90" w:rsidP="00A463FD">
            <w:pPr>
              <w:pStyle w:val="TableText-Left"/>
            </w:pPr>
            <w:r w:rsidRPr="004E1F76">
              <w:t>Set to the TFN of the Reporting Party for this business instance document.</w:t>
            </w:r>
          </w:p>
          <w:p w14:paraId="6358EF6B" w14:textId="77777777" w:rsidR="009A1A90" w:rsidRPr="004E1F76" w:rsidRDefault="009A1A90" w:rsidP="00A463FD">
            <w:pPr>
              <w:pStyle w:val="TableText-Left"/>
            </w:pPr>
          </w:p>
          <w:p w14:paraId="65E5BA47" w14:textId="77777777" w:rsidR="009A1A90" w:rsidRPr="004E1F76" w:rsidRDefault="009A1A90" w:rsidP="00A463FD">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38" w:type="dxa"/>
            <w:vAlign w:val="center"/>
          </w:tcPr>
          <w:p w14:paraId="392830E7" w14:textId="77777777" w:rsidR="009A1A90" w:rsidRPr="004E1F76" w:rsidRDefault="009A1A90" w:rsidP="00A463FD">
            <w:pPr>
              <w:pStyle w:val="TableText-Left"/>
              <w:rPr>
                <w:lang w:val="nl-BE"/>
              </w:rPr>
            </w:pPr>
            <w:r w:rsidRPr="004E1F76">
              <w:rPr>
                <w:lang w:val="nl-BE"/>
              </w:rPr>
              <w:t>1. Schematron ID = VR.ATO.GEN.001023</w:t>
            </w:r>
          </w:p>
        </w:tc>
        <w:tc>
          <w:tcPr>
            <w:tcW w:w="2593" w:type="dxa"/>
            <w:vAlign w:val="center"/>
          </w:tcPr>
          <w:p w14:paraId="55E8D21A" w14:textId="77777777" w:rsidR="009A1A90" w:rsidRPr="004E1F76" w:rsidRDefault="009A1A90" w:rsidP="00A463FD">
            <w:pPr>
              <w:pStyle w:val="TableText-Left"/>
            </w:pPr>
            <w:r w:rsidRPr="004E1F76">
              <w:t>1. CMN.ATO.GEN.001023</w:t>
            </w:r>
          </w:p>
        </w:tc>
      </w:tr>
      <w:tr w:rsidR="009A1A90" w:rsidRPr="00661717" w14:paraId="0F46811A" w14:textId="77777777" w:rsidTr="005969A0">
        <w:trPr>
          <w:trHeight w:val="528"/>
        </w:trPr>
        <w:tc>
          <w:tcPr>
            <w:tcW w:w="1513" w:type="dxa"/>
            <w:noWrap/>
          </w:tcPr>
          <w:p w14:paraId="730D33CA" w14:textId="77777777" w:rsidR="009A1A90" w:rsidRPr="004E1F76" w:rsidRDefault="009A1A90" w:rsidP="00A463FD">
            <w:pPr>
              <w:pStyle w:val="TableText-Left"/>
            </w:pPr>
            <w:r w:rsidRPr="004E1F76">
              <w:t>Entity Identifier Scheme</w:t>
            </w:r>
          </w:p>
        </w:tc>
        <w:tc>
          <w:tcPr>
            <w:tcW w:w="1544" w:type="dxa"/>
            <w:noWrap/>
          </w:tcPr>
          <w:p w14:paraId="5C88C7CA" w14:textId="77777777" w:rsidR="009A1A90" w:rsidRPr="004E1F76" w:rsidRDefault="009A1A90" w:rsidP="00A463FD">
            <w:pPr>
              <w:pStyle w:val="TableText-Left"/>
            </w:pPr>
            <w:r w:rsidRPr="004E1F76">
              <w:t>Mandatory</w:t>
            </w:r>
          </w:p>
        </w:tc>
        <w:tc>
          <w:tcPr>
            <w:tcW w:w="7080" w:type="dxa"/>
          </w:tcPr>
          <w:p w14:paraId="06657085" w14:textId="77777777" w:rsidR="009A1A90" w:rsidRPr="004E1F76" w:rsidRDefault="009A1A90" w:rsidP="00A463FD">
            <w:pPr>
              <w:pStyle w:val="TableText-Left"/>
            </w:pPr>
            <w:r w:rsidRPr="004E1F76">
              <w:t xml:space="preserve">This field must be set to </w:t>
            </w:r>
            <w:r w:rsidRPr="002219BA">
              <w:rPr>
                <w:b/>
              </w:rPr>
              <w:t>http://www.ato.gov.au/tfn</w:t>
            </w:r>
          </w:p>
          <w:p w14:paraId="7C9A5383" w14:textId="77777777" w:rsidR="009A1A90" w:rsidRPr="004E1F76" w:rsidRDefault="009A1A90" w:rsidP="00A463FD">
            <w:pPr>
              <w:pStyle w:val="TableText-Left"/>
            </w:pPr>
          </w:p>
        </w:tc>
        <w:tc>
          <w:tcPr>
            <w:tcW w:w="2138" w:type="dxa"/>
          </w:tcPr>
          <w:p w14:paraId="4782C771" w14:textId="77777777" w:rsidR="009A1A90" w:rsidRPr="004E1F76" w:rsidRDefault="009A1A90" w:rsidP="00A463FD">
            <w:pPr>
              <w:pStyle w:val="TableText-Left"/>
            </w:pPr>
            <w:r w:rsidRPr="004E1F76">
              <w:t>N/A</w:t>
            </w:r>
          </w:p>
        </w:tc>
        <w:tc>
          <w:tcPr>
            <w:tcW w:w="2593" w:type="dxa"/>
          </w:tcPr>
          <w:p w14:paraId="7F2A27D1" w14:textId="77777777" w:rsidR="009A1A90" w:rsidRPr="004E1F76" w:rsidRDefault="009A1A90" w:rsidP="00A463FD">
            <w:pPr>
              <w:pStyle w:val="TableText-Left"/>
            </w:pPr>
            <w:r w:rsidRPr="004E1F76">
              <w:t>N/A</w:t>
            </w:r>
          </w:p>
        </w:tc>
      </w:tr>
      <w:tr w:rsidR="009A1A90" w:rsidRPr="00661717" w14:paraId="38D0D8A8" w14:textId="77777777" w:rsidTr="005969A0">
        <w:tc>
          <w:tcPr>
            <w:tcW w:w="1513" w:type="dxa"/>
            <w:vMerge w:val="restart"/>
            <w:noWrap/>
          </w:tcPr>
          <w:p w14:paraId="1ED385CF" w14:textId="77777777" w:rsidR="009A1A90" w:rsidRPr="004E1F76" w:rsidRDefault="009A1A90" w:rsidP="00A463FD">
            <w:pPr>
              <w:pStyle w:val="TableText-Left"/>
            </w:pPr>
            <w:r w:rsidRPr="004E1F76">
              <w:t>Entity Segment</w:t>
            </w:r>
          </w:p>
        </w:tc>
        <w:tc>
          <w:tcPr>
            <w:tcW w:w="1544" w:type="dxa"/>
            <w:noWrap/>
          </w:tcPr>
          <w:p w14:paraId="33C114FD" w14:textId="77777777" w:rsidR="009A1A90" w:rsidRPr="004E1F76" w:rsidRDefault="009A1A90" w:rsidP="00A463FD">
            <w:pPr>
              <w:pStyle w:val="TableText-Left"/>
            </w:pPr>
            <w:r w:rsidRPr="004E1F76">
              <w:t>Mandatory</w:t>
            </w:r>
          </w:p>
        </w:tc>
        <w:tc>
          <w:tcPr>
            <w:tcW w:w="7080" w:type="dxa"/>
          </w:tcPr>
          <w:p w14:paraId="114F0FFF" w14:textId="77777777" w:rsidR="009A1A90" w:rsidRPr="004E1F76" w:rsidRDefault="009A1A90" w:rsidP="00A463FD">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38" w:type="dxa"/>
          </w:tcPr>
          <w:p w14:paraId="21255433" w14:textId="77777777" w:rsidR="009A1A90" w:rsidRPr="004E1F76" w:rsidRDefault="009A1A90" w:rsidP="00A463FD">
            <w:pPr>
              <w:pStyle w:val="TableText-Left"/>
              <w:rPr>
                <w:lang w:eastAsia="en-US"/>
              </w:rPr>
            </w:pPr>
            <w:r w:rsidRPr="004E1F76">
              <w:rPr>
                <w:lang w:eastAsia="en-US"/>
              </w:rPr>
              <w:t>N/A</w:t>
            </w:r>
          </w:p>
        </w:tc>
        <w:tc>
          <w:tcPr>
            <w:tcW w:w="2593" w:type="dxa"/>
          </w:tcPr>
          <w:p w14:paraId="301BE299" w14:textId="77777777" w:rsidR="009A1A90" w:rsidRPr="004E1F76" w:rsidRDefault="009A1A90" w:rsidP="00A463FD">
            <w:pPr>
              <w:pStyle w:val="TableText-Left"/>
            </w:pPr>
            <w:r w:rsidRPr="004E1F76">
              <w:t>N/A</w:t>
            </w:r>
          </w:p>
        </w:tc>
      </w:tr>
      <w:tr w:rsidR="009A1A90" w:rsidRPr="00661717" w14:paraId="22BE1C3B" w14:textId="77777777" w:rsidTr="00A463FD">
        <w:tc>
          <w:tcPr>
            <w:tcW w:w="1513" w:type="dxa"/>
            <w:vMerge/>
            <w:noWrap/>
          </w:tcPr>
          <w:p w14:paraId="3F146D0A" w14:textId="77777777" w:rsidR="009A1A90" w:rsidRPr="004E1F76" w:rsidRDefault="009A1A90" w:rsidP="00A463FD">
            <w:pPr>
              <w:pStyle w:val="TableText-Left"/>
            </w:pPr>
          </w:p>
        </w:tc>
        <w:tc>
          <w:tcPr>
            <w:tcW w:w="1544" w:type="dxa"/>
            <w:noWrap/>
          </w:tcPr>
          <w:p w14:paraId="0DA7E177" w14:textId="77777777" w:rsidR="009A1A90" w:rsidRPr="004E1F76" w:rsidRDefault="009A1A90" w:rsidP="00A463FD">
            <w:pPr>
              <w:pStyle w:val="TableText-Left"/>
            </w:pPr>
            <w:r w:rsidRPr="004E1F76">
              <w:t>Mandatory</w:t>
            </w:r>
          </w:p>
        </w:tc>
        <w:tc>
          <w:tcPr>
            <w:tcW w:w="7080" w:type="dxa"/>
          </w:tcPr>
          <w:p w14:paraId="7C815AFC" w14:textId="77777777" w:rsidR="009A1A90" w:rsidRDefault="009A1A90" w:rsidP="00A463FD">
            <w:pPr>
              <w:pStyle w:val="TableText-Left"/>
              <w:rPr>
                <w:lang w:eastAsia="en-US"/>
              </w:rPr>
            </w:pPr>
            <w:r w:rsidRPr="004E1F76">
              <w:rPr>
                <w:lang w:eastAsia="en-US"/>
              </w:rPr>
              <w:t xml:space="preserve">Explicit member dimension </w:t>
            </w:r>
            <w:r>
              <w:rPr>
                <w:lang w:eastAsia="en-US"/>
              </w:rPr>
              <w:t>International</w:t>
            </w:r>
            <w:r w:rsidRPr="004E1F76">
              <w:rPr>
                <w:lang w:eastAsia="en-US"/>
              </w:rPr>
              <w:t>Jurisdiction set to Australian</w:t>
            </w:r>
          </w:p>
          <w:p w14:paraId="098C5DB3" w14:textId="77777777" w:rsidR="009A1A90" w:rsidRPr="004E1F76" w:rsidRDefault="009A1A90" w:rsidP="00A463FD">
            <w:pPr>
              <w:pStyle w:val="TableText-Left"/>
              <w:rPr>
                <w:lang w:eastAsia="en-US"/>
              </w:rPr>
            </w:pPr>
          </w:p>
          <w:p w14:paraId="68F36215" w14:textId="77777777" w:rsidR="009A1A90" w:rsidRPr="004E1F76" w:rsidRDefault="009A1A90" w:rsidP="00A463FD">
            <w:pPr>
              <w:pStyle w:val="TableText-Left"/>
            </w:pPr>
            <w:r w:rsidRPr="004E1F76">
              <w:t>1. IF (IndustryProductionType.xx.xx:IndustryProductionTypeDimension = SET("IndustryProductionType.02.00:PrimaryProduction", "IndustryProductionType.02.00:NonPrimaryProduction") AND (IntlJurisdiction.xx.xx:InternationalJurisdictionDimension &lt;&gt; NULLORBLANK) AND IntlJurisdiction.xx.xx:InternationalJurisdictionDimension &lt;&gt; “IntlJurisdiction.02.00:Australian”)</w:t>
            </w:r>
          </w:p>
          <w:p w14:paraId="5C06B976" w14:textId="77777777" w:rsidR="009A1A90" w:rsidRPr="004E1F76" w:rsidRDefault="009A1A90" w:rsidP="00A463FD">
            <w:pPr>
              <w:pStyle w:val="TableText-Left"/>
              <w:rPr>
                <w:lang w:eastAsia="en-US"/>
              </w:rPr>
            </w:pPr>
            <w:r w:rsidRPr="004E1F76">
              <w:t xml:space="preserve">   </w:t>
            </w:r>
            <w:r w:rsidRPr="004E1F76">
              <w:rPr>
                <w:lang w:eastAsia="en-US"/>
              </w:rPr>
              <w:t>RETURN VALIDATION MESSAGE</w:t>
            </w:r>
          </w:p>
          <w:p w14:paraId="0905CB0C" w14:textId="77777777" w:rsidR="009A1A90" w:rsidRPr="004E1F76" w:rsidRDefault="009A1A90" w:rsidP="00A463FD">
            <w:pPr>
              <w:pStyle w:val="TableText-Left"/>
            </w:pPr>
            <w:r w:rsidRPr="004E1F76">
              <w:rPr>
                <w:lang w:eastAsia="en-US"/>
              </w:rPr>
              <w:t>ENDIF</w:t>
            </w:r>
          </w:p>
        </w:tc>
        <w:tc>
          <w:tcPr>
            <w:tcW w:w="2138" w:type="dxa"/>
            <w:vAlign w:val="center"/>
          </w:tcPr>
          <w:p w14:paraId="3E4B4368" w14:textId="77777777" w:rsidR="009A1A90" w:rsidRPr="004E1F76" w:rsidRDefault="009A1A90" w:rsidP="00A463FD">
            <w:pPr>
              <w:pStyle w:val="TableText-Left"/>
              <w:rPr>
                <w:lang w:val="nl-BE" w:eastAsia="en-US"/>
              </w:rPr>
            </w:pPr>
            <w:r w:rsidRPr="004E1F76">
              <w:rPr>
                <w:lang w:val="nl-BE" w:eastAsia="en-US"/>
              </w:rPr>
              <w:t>1. Schematron ID = VR.ATO.GEN.430300</w:t>
            </w:r>
          </w:p>
        </w:tc>
        <w:tc>
          <w:tcPr>
            <w:tcW w:w="2593" w:type="dxa"/>
            <w:vAlign w:val="center"/>
          </w:tcPr>
          <w:p w14:paraId="6865C186" w14:textId="77777777" w:rsidR="009A1A90" w:rsidRPr="004E1F76" w:rsidRDefault="009A1A90" w:rsidP="00A463FD">
            <w:pPr>
              <w:pStyle w:val="TableText-Left"/>
              <w:rPr>
                <w:lang w:eastAsia="en-US"/>
              </w:rPr>
            </w:pPr>
            <w:r w:rsidRPr="004E1F76">
              <w:rPr>
                <w:lang w:eastAsia="en-US"/>
              </w:rPr>
              <w:t xml:space="preserve">1. </w:t>
            </w:r>
            <w:r w:rsidRPr="004E1F76">
              <w:t>CMN.ATO.GEN.430300</w:t>
            </w:r>
          </w:p>
        </w:tc>
      </w:tr>
      <w:tr w:rsidR="009A1A90" w:rsidRPr="00661717" w14:paraId="1137CBD6" w14:textId="77777777" w:rsidTr="00A463FD">
        <w:trPr>
          <w:trHeight w:val="527"/>
        </w:trPr>
        <w:tc>
          <w:tcPr>
            <w:tcW w:w="1513" w:type="dxa"/>
            <w:vMerge/>
            <w:noWrap/>
          </w:tcPr>
          <w:p w14:paraId="724DC225" w14:textId="77777777" w:rsidR="009A1A90" w:rsidRPr="004E1F76" w:rsidRDefault="009A1A90" w:rsidP="00A463FD">
            <w:pPr>
              <w:pStyle w:val="TableText-Left"/>
            </w:pPr>
          </w:p>
        </w:tc>
        <w:tc>
          <w:tcPr>
            <w:tcW w:w="1544" w:type="dxa"/>
            <w:noWrap/>
          </w:tcPr>
          <w:p w14:paraId="2C1E06EB" w14:textId="77777777" w:rsidR="009A1A90" w:rsidRPr="004E1F76" w:rsidRDefault="009A1A90" w:rsidP="00E46E6E">
            <w:pPr>
              <w:pStyle w:val="xl22"/>
            </w:pPr>
            <w:r w:rsidRPr="00C373EC">
              <w:rPr>
                <w:rFonts w:ascii="Arial" w:hAnsi="Arial" w:cs="Arial"/>
                <w:kern w:val="22"/>
                <w:sz w:val="16"/>
                <w:szCs w:val="16"/>
                <w:lang w:bidi="pa-IN"/>
              </w:rPr>
              <w:t>Mandatory</w:t>
            </w:r>
          </w:p>
        </w:tc>
        <w:tc>
          <w:tcPr>
            <w:tcW w:w="7080" w:type="dxa"/>
          </w:tcPr>
          <w:p w14:paraId="16FC3A6B" w14:textId="77777777" w:rsidR="009A1A90" w:rsidRDefault="009A1A90" w:rsidP="00A463FD">
            <w:pPr>
              <w:pStyle w:val="TableText-Left"/>
              <w:rPr>
                <w:lang w:eastAsia="en-US"/>
              </w:rPr>
            </w:pPr>
            <w:r w:rsidRPr="004E1F76">
              <w:t>E</w:t>
            </w:r>
            <w:r w:rsidRPr="004E1F76">
              <w:rPr>
                <w:lang w:eastAsia="en-US"/>
              </w:rPr>
              <w:t>xplicit member dimension IndustryProductionType set to PrimaryProduction or NonPrimaryProduction.</w:t>
            </w:r>
          </w:p>
          <w:p w14:paraId="6559D490" w14:textId="77777777" w:rsidR="009A1A90" w:rsidRPr="004E1F76" w:rsidRDefault="009A1A90" w:rsidP="00A463FD">
            <w:pPr>
              <w:pStyle w:val="TableText-Left"/>
              <w:rPr>
                <w:lang w:eastAsia="en-US"/>
              </w:rPr>
            </w:pPr>
          </w:p>
          <w:p w14:paraId="423C9345" w14:textId="77777777" w:rsidR="009A1A90" w:rsidRPr="004E1F76" w:rsidRDefault="009A1A90" w:rsidP="00A463FD">
            <w:pPr>
              <w:pStyle w:val="TableText-Left"/>
              <w:rPr>
                <w:lang w:eastAsia="en-US"/>
              </w:rPr>
            </w:pPr>
            <w:r w:rsidRPr="004E1F76">
              <w:rPr>
                <w:lang w:eastAsia="en-US"/>
              </w:rPr>
              <w:t>1. IF (IndustryProductionType.xx.xx:IndustryProductionTypeDimension &lt;&gt; NULLORBLANK) AND (IndustryProductionType.xx.xx:IndustryProductionsionTypeDimension &lt;&gt; SET("IndustryProductionType.02.00:PrimaryProduction", "IndustryProductionType.02.00:NonPrimaryProduction"))</w:t>
            </w:r>
          </w:p>
          <w:p w14:paraId="28EA9AAE" w14:textId="77777777" w:rsidR="009A1A90" w:rsidRPr="004E1F76" w:rsidRDefault="009A1A90" w:rsidP="00A463FD">
            <w:pPr>
              <w:pStyle w:val="TableText-Left"/>
              <w:rPr>
                <w:lang w:eastAsia="en-US"/>
              </w:rPr>
            </w:pPr>
            <w:r w:rsidRPr="004E1F76">
              <w:rPr>
                <w:lang w:eastAsia="en-US"/>
              </w:rPr>
              <w:t xml:space="preserve">  RETURN VALIDATION MESSAGE</w:t>
            </w:r>
          </w:p>
          <w:p w14:paraId="4B3CCC2B" w14:textId="77777777" w:rsidR="009A1A90" w:rsidRPr="00C373EC" w:rsidRDefault="009A1A90" w:rsidP="00C373EC">
            <w:pPr>
              <w:pStyle w:val="xl22"/>
              <w:spacing w:before="0" w:beforeAutospacing="0" w:after="0" w:afterAutospacing="0"/>
              <w:rPr>
                <w:rFonts w:ascii="Arial" w:hAnsi="Arial" w:cs="Arial"/>
                <w:kern w:val="22"/>
                <w:sz w:val="16"/>
                <w:szCs w:val="16"/>
                <w:lang w:bidi="pa-IN"/>
              </w:rPr>
            </w:pPr>
            <w:r w:rsidRPr="00C373EC">
              <w:rPr>
                <w:rFonts w:ascii="Arial" w:hAnsi="Arial" w:cs="Arial"/>
                <w:kern w:val="22"/>
                <w:sz w:val="16"/>
                <w:szCs w:val="16"/>
                <w:lang w:eastAsia="en-US" w:bidi="pa-IN"/>
              </w:rPr>
              <w:t>ENDIF</w:t>
            </w:r>
          </w:p>
        </w:tc>
        <w:tc>
          <w:tcPr>
            <w:tcW w:w="2138" w:type="dxa"/>
            <w:vAlign w:val="center"/>
          </w:tcPr>
          <w:p w14:paraId="767167FB" w14:textId="77777777" w:rsidR="009A1A90" w:rsidRPr="00C373EC" w:rsidRDefault="009A1A90" w:rsidP="00A463FD">
            <w:pPr>
              <w:pStyle w:val="xl22"/>
              <w:rPr>
                <w:rFonts w:ascii="Arial" w:hAnsi="Arial" w:cs="Arial"/>
                <w:kern w:val="22"/>
                <w:sz w:val="16"/>
                <w:szCs w:val="16"/>
                <w:lang w:bidi="pa-IN"/>
              </w:rPr>
            </w:pPr>
            <w:r w:rsidRPr="00C373EC">
              <w:rPr>
                <w:rFonts w:ascii="Arial" w:hAnsi="Arial" w:cs="Arial"/>
                <w:kern w:val="22"/>
                <w:sz w:val="16"/>
                <w:szCs w:val="16"/>
                <w:lang w:bidi="pa-IN"/>
              </w:rPr>
              <w:t xml:space="preserve">1. </w:t>
            </w:r>
            <w:smartTag w:uri="urn:schemas-microsoft-com:office:smarttags" w:element="PersonName">
              <w:smartTag w:uri="urn:schemas:contacts" w:element="GivenName">
                <w:r w:rsidRPr="00C373EC">
                  <w:rPr>
                    <w:rFonts w:ascii="Arial" w:hAnsi="Arial" w:cs="Arial"/>
                    <w:kern w:val="22"/>
                    <w:sz w:val="16"/>
                    <w:szCs w:val="16"/>
                    <w:lang w:bidi="pa-IN"/>
                  </w:rPr>
                  <w:t>Schematron</w:t>
                </w:r>
              </w:smartTag>
              <w:r w:rsidRPr="00C373EC">
                <w:rPr>
                  <w:rFonts w:ascii="Arial" w:hAnsi="Arial" w:cs="Arial"/>
                  <w:kern w:val="22"/>
                  <w:sz w:val="16"/>
                  <w:szCs w:val="16"/>
                  <w:lang w:bidi="pa-IN"/>
                </w:rPr>
                <w:t xml:space="preserve"> </w:t>
              </w:r>
              <w:smartTag w:uri="urn:schemas:contacts" w:element="Sn">
                <w:r w:rsidRPr="00C373EC">
                  <w:rPr>
                    <w:rFonts w:ascii="Arial" w:hAnsi="Arial" w:cs="Arial"/>
                    <w:kern w:val="22"/>
                    <w:sz w:val="16"/>
                    <w:szCs w:val="16"/>
                    <w:lang w:bidi="pa-IN"/>
                  </w:rPr>
                  <w:t>ID</w:t>
                </w:r>
              </w:smartTag>
            </w:smartTag>
            <w:r w:rsidRPr="00C373EC">
              <w:rPr>
                <w:rFonts w:ascii="Arial" w:hAnsi="Arial" w:cs="Arial"/>
                <w:kern w:val="22"/>
                <w:sz w:val="16"/>
                <w:szCs w:val="16"/>
                <w:lang w:bidi="pa-IN"/>
              </w:rPr>
              <w:t xml:space="preserve"> = VR.ATO.GEN.432397</w:t>
            </w:r>
          </w:p>
        </w:tc>
        <w:tc>
          <w:tcPr>
            <w:tcW w:w="2593" w:type="dxa"/>
            <w:vAlign w:val="center"/>
          </w:tcPr>
          <w:p w14:paraId="77AF0AA1" w14:textId="77777777" w:rsidR="009A1A90" w:rsidRPr="00C373EC" w:rsidRDefault="009A1A90" w:rsidP="00A463FD">
            <w:pPr>
              <w:pStyle w:val="xl22"/>
              <w:rPr>
                <w:rFonts w:ascii="Arial" w:hAnsi="Arial" w:cs="Arial"/>
                <w:kern w:val="22"/>
                <w:sz w:val="16"/>
                <w:szCs w:val="16"/>
                <w:lang w:bidi="pa-IN"/>
              </w:rPr>
            </w:pPr>
            <w:r w:rsidRPr="00C373EC">
              <w:rPr>
                <w:rFonts w:ascii="Arial" w:hAnsi="Arial" w:cs="Arial"/>
                <w:kern w:val="22"/>
                <w:sz w:val="16"/>
                <w:szCs w:val="16"/>
                <w:lang w:bidi="pa-IN"/>
              </w:rPr>
              <w:t>1. CMN.ATO.GEN.432397</w:t>
            </w:r>
          </w:p>
        </w:tc>
      </w:tr>
      <w:tr w:rsidR="009A1A90" w:rsidRPr="00661717" w14:paraId="7D50B7D1" w14:textId="77777777" w:rsidTr="00A463FD">
        <w:trPr>
          <w:trHeight w:val="527"/>
        </w:trPr>
        <w:tc>
          <w:tcPr>
            <w:tcW w:w="1513" w:type="dxa"/>
            <w:noWrap/>
          </w:tcPr>
          <w:p w14:paraId="24938246" w14:textId="77777777" w:rsidR="009A1A90" w:rsidRPr="004E1F76" w:rsidRDefault="009A1A90" w:rsidP="00A463FD">
            <w:pPr>
              <w:pStyle w:val="TableText-Left"/>
            </w:pPr>
            <w:r w:rsidRPr="004E1F76">
              <w:lastRenderedPageBreak/>
              <w:t>Period Date - Start Date</w:t>
            </w:r>
          </w:p>
        </w:tc>
        <w:tc>
          <w:tcPr>
            <w:tcW w:w="1544" w:type="dxa"/>
            <w:noWrap/>
          </w:tcPr>
          <w:p w14:paraId="49F96D61" w14:textId="77777777" w:rsidR="009A1A90" w:rsidRPr="004E1F76" w:rsidRDefault="009A1A90" w:rsidP="00A463FD">
            <w:pPr>
              <w:pStyle w:val="TableText-Left"/>
            </w:pPr>
            <w:r w:rsidRPr="004E1F76">
              <w:t>Mandatory</w:t>
            </w:r>
          </w:p>
        </w:tc>
        <w:tc>
          <w:tcPr>
            <w:tcW w:w="7080" w:type="dxa"/>
          </w:tcPr>
          <w:p w14:paraId="00E5F3B1" w14:textId="77777777" w:rsidR="009A1A90" w:rsidRDefault="009A1A90" w:rsidP="00A463FD">
            <w:pPr>
              <w:pStyle w:val="TableText-Left"/>
            </w:pPr>
            <w:r w:rsidRPr="004E1F76">
              <w:t>This date must match the equivalent segment in the RP context instance.</w:t>
            </w:r>
          </w:p>
          <w:p w14:paraId="10C26B6D" w14:textId="77777777" w:rsidR="009A1A90" w:rsidRPr="004E1F76" w:rsidRDefault="009A1A90" w:rsidP="00A463FD">
            <w:pPr>
              <w:pStyle w:val="TableText-Left"/>
            </w:pPr>
          </w:p>
          <w:p w14:paraId="0D9FE8D4" w14:textId="77777777" w:rsidR="009A1A90" w:rsidRPr="004E1F76" w:rsidRDefault="009A1A90" w:rsidP="00A463FD">
            <w:pPr>
              <w:pStyle w:val="TableText-Left"/>
            </w:pPr>
            <w:r>
              <w:t>1</w:t>
            </w:r>
            <w:r w:rsidRPr="004E1F76">
              <w:t>. IF period.startDate &gt;= period.endDate WHERE CONTEXT &lt;&gt; SET(“RPI.Opening”, “RPI.Closing”)</w:t>
            </w:r>
          </w:p>
          <w:p w14:paraId="4AB3BCC8" w14:textId="77777777" w:rsidR="009A1A90" w:rsidRPr="004E1F76" w:rsidRDefault="009A1A90" w:rsidP="00A463FD">
            <w:pPr>
              <w:pStyle w:val="TableText-Left"/>
            </w:pPr>
            <w:r w:rsidRPr="004E1F76">
              <w:t xml:space="preserve">   RETURN VALIDATION MESSAGE</w:t>
            </w:r>
          </w:p>
          <w:p w14:paraId="6C5E29D8" w14:textId="77777777" w:rsidR="009A1A90" w:rsidRPr="004E1F76" w:rsidRDefault="009A1A90" w:rsidP="00A463FD">
            <w:pPr>
              <w:pStyle w:val="TableText-Left"/>
            </w:pPr>
            <w:r w:rsidRPr="004E1F76">
              <w:t>ENDIF</w:t>
            </w:r>
          </w:p>
        </w:tc>
        <w:tc>
          <w:tcPr>
            <w:tcW w:w="2138" w:type="dxa"/>
            <w:vAlign w:val="center"/>
          </w:tcPr>
          <w:p w14:paraId="73783C40" w14:textId="77777777" w:rsidR="009A1A90" w:rsidRPr="004E1F76" w:rsidRDefault="009A1A90" w:rsidP="00A463FD">
            <w:pPr>
              <w:pStyle w:val="TableText-Left"/>
              <w:rPr>
                <w:lang w:val="nl-BE"/>
              </w:rPr>
            </w:pPr>
            <w:r>
              <w:rPr>
                <w:lang w:val="nl-BE"/>
              </w:rPr>
              <w:t>1</w:t>
            </w:r>
            <w:r w:rsidRPr="004E1F76">
              <w:rPr>
                <w:lang w:val="nl-BE"/>
              </w:rPr>
              <w:t>. Schematron ID = VR.ATO.TRT.432562</w:t>
            </w:r>
          </w:p>
        </w:tc>
        <w:tc>
          <w:tcPr>
            <w:tcW w:w="2593" w:type="dxa"/>
            <w:vAlign w:val="center"/>
          </w:tcPr>
          <w:p w14:paraId="66AC5BF5" w14:textId="77777777" w:rsidR="009A1A90" w:rsidRPr="004E1F76" w:rsidRDefault="009A1A90" w:rsidP="00A463FD">
            <w:pPr>
              <w:pStyle w:val="TableText-Left"/>
              <w:rPr>
                <w:lang w:val="nl-BE"/>
              </w:rPr>
            </w:pPr>
            <w:r>
              <w:rPr>
                <w:lang w:val="nl-BE"/>
              </w:rPr>
              <w:t>1</w:t>
            </w:r>
            <w:r w:rsidRPr="004E1F76">
              <w:rPr>
                <w:lang w:val="nl-BE"/>
              </w:rPr>
              <w:t>. CMN.ATO.TRT.432562</w:t>
            </w:r>
          </w:p>
        </w:tc>
      </w:tr>
      <w:tr w:rsidR="009A1A90" w:rsidRPr="00661717" w14:paraId="6B459F54" w14:textId="77777777" w:rsidTr="005969A0">
        <w:trPr>
          <w:trHeight w:val="342"/>
        </w:trPr>
        <w:tc>
          <w:tcPr>
            <w:tcW w:w="1513" w:type="dxa"/>
            <w:noWrap/>
          </w:tcPr>
          <w:p w14:paraId="1CA8C9C2" w14:textId="77777777" w:rsidR="009A1A90" w:rsidRPr="004E1F76" w:rsidRDefault="009A1A90" w:rsidP="00A463FD">
            <w:pPr>
              <w:pStyle w:val="TableText-Left"/>
            </w:pPr>
            <w:r w:rsidRPr="004E1F76">
              <w:t>Period Date - End Date</w:t>
            </w:r>
          </w:p>
        </w:tc>
        <w:tc>
          <w:tcPr>
            <w:tcW w:w="1544" w:type="dxa"/>
            <w:noWrap/>
          </w:tcPr>
          <w:p w14:paraId="1250E2A2" w14:textId="77777777" w:rsidR="009A1A90" w:rsidRPr="004E1F76" w:rsidRDefault="009A1A90" w:rsidP="00A463FD">
            <w:pPr>
              <w:pStyle w:val="TableText-Left"/>
            </w:pPr>
            <w:r w:rsidRPr="004E1F76">
              <w:t>Mandatory</w:t>
            </w:r>
          </w:p>
        </w:tc>
        <w:tc>
          <w:tcPr>
            <w:tcW w:w="7080" w:type="dxa"/>
          </w:tcPr>
          <w:p w14:paraId="44131B72" w14:textId="77777777" w:rsidR="009A1A90" w:rsidRPr="004E1F76" w:rsidRDefault="009A1A90" w:rsidP="00A463FD">
            <w:pPr>
              <w:pStyle w:val="TableText-Left"/>
              <w:rPr>
                <w:color w:val="000000"/>
              </w:rPr>
            </w:pPr>
            <w:r w:rsidRPr="004E1F76">
              <w:t>This date must match the equivalent segment in the RP context instance.</w:t>
            </w:r>
          </w:p>
          <w:p w14:paraId="2C10BFE7" w14:textId="77777777" w:rsidR="009A1A90" w:rsidRPr="004E1F76" w:rsidRDefault="009A1A90" w:rsidP="00A463FD">
            <w:pPr>
              <w:pStyle w:val="TableText-Left"/>
            </w:pPr>
          </w:p>
        </w:tc>
        <w:tc>
          <w:tcPr>
            <w:tcW w:w="2138" w:type="dxa"/>
          </w:tcPr>
          <w:p w14:paraId="199ED271" w14:textId="77777777" w:rsidR="009A1A90" w:rsidRPr="004E1F76" w:rsidRDefault="009A1A90" w:rsidP="00A463FD">
            <w:pPr>
              <w:pStyle w:val="TableText-Left"/>
              <w:rPr>
                <w:lang w:val="nl-BE"/>
              </w:rPr>
            </w:pPr>
            <w:r>
              <w:rPr>
                <w:lang w:val="nl-BE"/>
              </w:rPr>
              <w:t>N/A</w:t>
            </w:r>
          </w:p>
        </w:tc>
        <w:tc>
          <w:tcPr>
            <w:tcW w:w="2593" w:type="dxa"/>
          </w:tcPr>
          <w:p w14:paraId="7CFC0480" w14:textId="77777777" w:rsidR="009A1A90" w:rsidRPr="004E1F76" w:rsidRDefault="009A1A90" w:rsidP="00A463FD">
            <w:pPr>
              <w:pStyle w:val="TableText-Left"/>
              <w:rPr>
                <w:lang w:val="nl-BE"/>
              </w:rPr>
            </w:pPr>
            <w:r>
              <w:rPr>
                <w:lang w:val="nl-BE"/>
              </w:rPr>
              <w:t>N/A</w:t>
            </w:r>
          </w:p>
        </w:tc>
      </w:tr>
    </w:tbl>
    <w:p w14:paraId="68FE4B08" w14:textId="77777777" w:rsidR="00A463FD" w:rsidRDefault="00A463FD" w:rsidP="00A463FD">
      <w:pPr>
        <w:pStyle w:val="Head3"/>
        <w:numPr>
          <w:ilvl w:val="0"/>
          <w:numId w:val="0"/>
        </w:numPr>
      </w:pPr>
      <w:bookmarkStart w:id="260" w:name="_Toc262557991"/>
      <w:bookmarkStart w:id="261" w:name="_Toc304307355"/>
    </w:p>
    <w:p w14:paraId="7E9152EF" w14:textId="77777777" w:rsidR="009A1A90" w:rsidRDefault="009A1A90" w:rsidP="009A1A90">
      <w:pPr>
        <w:pStyle w:val="Head3"/>
        <w:numPr>
          <w:ilvl w:val="2"/>
          <w:numId w:val="19"/>
        </w:numPr>
      </w:pPr>
      <w:bookmarkStart w:id="262" w:name="_Toc425512151"/>
      <w:r>
        <w:t>Context Instances</w:t>
      </w:r>
      <w:bookmarkEnd w:id="260"/>
      <w:bookmarkEnd w:id="261"/>
      <w:bookmarkEnd w:id="262"/>
    </w:p>
    <w:tbl>
      <w:tblPr>
        <w:tblW w:w="51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3"/>
        <w:gridCol w:w="1762"/>
        <w:gridCol w:w="1798"/>
        <w:gridCol w:w="1867"/>
        <w:gridCol w:w="3808"/>
        <w:gridCol w:w="2163"/>
        <w:gridCol w:w="2336"/>
      </w:tblGrid>
      <w:tr w:rsidR="009A1A90" w:rsidRPr="00E1779F" w14:paraId="58D63B56" w14:textId="77777777" w:rsidTr="004E4A67">
        <w:tc>
          <w:tcPr>
            <w:tcW w:w="409" w:type="pct"/>
            <w:vMerge w:val="restart"/>
            <w:shd w:val="clear" w:color="auto" w:fill="C6D9F1"/>
          </w:tcPr>
          <w:p w14:paraId="2827A3A5" w14:textId="77777777" w:rsidR="009A1A90" w:rsidRPr="00E54263" w:rsidRDefault="009A1A90" w:rsidP="00E54263">
            <w:pPr>
              <w:pStyle w:val="TableHeader-Left"/>
              <w:rPr>
                <w:lang w:val="fr-FR" w:bidi="pa-IN"/>
              </w:rPr>
            </w:pPr>
            <w:r w:rsidRPr="00E54263">
              <w:rPr>
                <w:lang w:val="fr-FR" w:bidi="pa-IN"/>
              </w:rPr>
              <w:t>Context instance MIG Label</w:t>
            </w:r>
          </w:p>
        </w:tc>
        <w:tc>
          <w:tcPr>
            <w:tcW w:w="1814" w:type="pct"/>
            <w:gridSpan w:val="3"/>
            <w:tcBorders>
              <w:bottom w:val="single" w:sz="4" w:space="0" w:color="auto"/>
            </w:tcBorders>
            <w:shd w:val="clear" w:color="auto" w:fill="C6D9F1"/>
          </w:tcPr>
          <w:p w14:paraId="13BDBE7F" w14:textId="77777777" w:rsidR="009A1A90" w:rsidRPr="00E54263" w:rsidRDefault="009A1A90" w:rsidP="00E54263">
            <w:pPr>
              <w:pStyle w:val="TableHeader-Left"/>
              <w:rPr>
                <w:lang w:val="fr-FR" w:bidi="pa-IN"/>
              </w:rPr>
            </w:pPr>
            <w:r w:rsidRPr="00E54263">
              <w:rPr>
                <w:lang w:val="fr-FR" w:bidi="pa-IN"/>
              </w:rPr>
              <w:t>Dimensions with constrained values</w:t>
            </w:r>
          </w:p>
        </w:tc>
        <w:tc>
          <w:tcPr>
            <w:tcW w:w="1273" w:type="pct"/>
            <w:vMerge w:val="restart"/>
            <w:shd w:val="clear" w:color="auto" w:fill="C6D9F1"/>
          </w:tcPr>
          <w:p w14:paraId="7141C189" w14:textId="77777777" w:rsidR="009A1A90" w:rsidRPr="00E54263" w:rsidRDefault="009A1A90" w:rsidP="00E54263">
            <w:pPr>
              <w:pStyle w:val="TableHeader-Left"/>
              <w:rPr>
                <w:lang w:val="fr-FR" w:bidi="pa-IN"/>
              </w:rPr>
            </w:pPr>
            <w:r w:rsidRPr="00E54263">
              <w:rPr>
                <w:lang w:val="fr-FR" w:bidi="pa-IN"/>
              </w:rPr>
              <w:t>Instructions/Rules</w:t>
            </w:r>
          </w:p>
        </w:tc>
        <w:tc>
          <w:tcPr>
            <w:tcW w:w="723" w:type="pct"/>
            <w:vMerge w:val="restart"/>
            <w:shd w:val="clear" w:color="auto" w:fill="C6D9F1"/>
          </w:tcPr>
          <w:p w14:paraId="02AA95D7" w14:textId="77777777" w:rsidR="009A1A90" w:rsidRPr="00E54263" w:rsidRDefault="009A1A90" w:rsidP="00E54263">
            <w:pPr>
              <w:pStyle w:val="TableHeader-Left"/>
              <w:rPr>
                <w:lang w:val="fr-FR" w:bidi="pa-IN"/>
              </w:rPr>
            </w:pPr>
            <w:r w:rsidRPr="00E54263">
              <w:rPr>
                <w:lang w:val="fr-FR" w:bidi="pa-IN"/>
              </w:rPr>
              <w:t>Rule Imp</w:t>
            </w:r>
          </w:p>
        </w:tc>
        <w:tc>
          <w:tcPr>
            <w:tcW w:w="781" w:type="pct"/>
            <w:vMerge w:val="restart"/>
            <w:shd w:val="clear" w:color="auto" w:fill="C6D9F1"/>
          </w:tcPr>
          <w:p w14:paraId="65431053" w14:textId="77777777" w:rsidR="009A1A90" w:rsidRPr="00E54263" w:rsidRDefault="009A1A90" w:rsidP="00E54263">
            <w:pPr>
              <w:pStyle w:val="TableHeader-Left"/>
              <w:rPr>
                <w:lang w:val="fr-FR" w:bidi="pa-IN"/>
              </w:rPr>
            </w:pPr>
            <w:r w:rsidRPr="00E54263">
              <w:rPr>
                <w:lang w:val="fr-FR" w:bidi="pa-IN"/>
              </w:rPr>
              <w:t>SBR Msg code</w:t>
            </w:r>
          </w:p>
        </w:tc>
      </w:tr>
      <w:tr w:rsidR="009A1A90" w:rsidRPr="00E1779F" w14:paraId="1B354098" w14:textId="77777777" w:rsidTr="004E4A67">
        <w:tc>
          <w:tcPr>
            <w:tcW w:w="409" w:type="pct"/>
            <w:vMerge/>
          </w:tcPr>
          <w:p w14:paraId="2DAF3466" w14:textId="77777777" w:rsidR="009A1A90" w:rsidRPr="00C373EC" w:rsidRDefault="009A1A90" w:rsidP="00C373EC">
            <w:pPr>
              <w:pStyle w:val="xl22"/>
              <w:rPr>
                <w:rFonts w:ascii="Arial" w:hAnsi="Arial" w:cs="Arial"/>
                <w:kern w:val="22"/>
                <w:sz w:val="16"/>
                <w:szCs w:val="16"/>
                <w:lang w:bidi="pa-IN"/>
              </w:rPr>
            </w:pPr>
          </w:p>
        </w:tc>
        <w:tc>
          <w:tcPr>
            <w:tcW w:w="589" w:type="pct"/>
            <w:shd w:val="clear" w:color="auto" w:fill="C6D9F1"/>
          </w:tcPr>
          <w:p w14:paraId="357A04F2" w14:textId="77777777" w:rsidR="009A1A90" w:rsidRPr="00C373EC" w:rsidRDefault="009A1A90" w:rsidP="00C373EC">
            <w:pPr>
              <w:pStyle w:val="xl22"/>
              <w:rPr>
                <w:rFonts w:ascii="Arial" w:hAnsi="Arial" w:cs="Arial"/>
                <w:b/>
                <w:kern w:val="22"/>
                <w:sz w:val="16"/>
                <w:szCs w:val="16"/>
                <w:lang w:bidi="pa-IN"/>
              </w:rPr>
            </w:pPr>
            <w:r w:rsidRPr="00C373EC">
              <w:rPr>
                <w:rFonts w:ascii="Arial" w:hAnsi="Arial" w:cs="Arial"/>
                <w:b/>
                <w:kern w:val="22"/>
                <w:sz w:val="16"/>
                <w:szCs w:val="16"/>
                <w:lang w:bidi="pa-IN"/>
              </w:rPr>
              <w:t>ReportPartyType</w:t>
            </w:r>
          </w:p>
        </w:tc>
        <w:tc>
          <w:tcPr>
            <w:tcW w:w="601" w:type="pct"/>
            <w:shd w:val="clear" w:color="auto" w:fill="C6D9F1"/>
          </w:tcPr>
          <w:p w14:paraId="251C943A" w14:textId="77777777" w:rsidR="009A1A90" w:rsidRPr="00C373EC" w:rsidRDefault="009A1A90" w:rsidP="00C373EC">
            <w:pPr>
              <w:pStyle w:val="xl22"/>
              <w:rPr>
                <w:rFonts w:ascii="Arial" w:hAnsi="Arial" w:cs="Arial"/>
                <w:b/>
                <w:kern w:val="22"/>
                <w:sz w:val="16"/>
                <w:szCs w:val="16"/>
                <w:lang w:bidi="pa-IN"/>
              </w:rPr>
            </w:pPr>
            <w:r w:rsidRPr="00C373EC">
              <w:rPr>
                <w:rFonts w:ascii="Arial" w:hAnsi="Arial" w:cs="Arial"/>
                <w:b/>
                <w:kern w:val="22"/>
                <w:sz w:val="16"/>
                <w:szCs w:val="16"/>
                <w:lang w:bidi="pa-IN"/>
              </w:rPr>
              <w:t>InternationalJurisdiction</w:t>
            </w:r>
          </w:p>
        </w:tc>
        <w:tc>
          <w:tcPr>
            <w:tcW w:w="624" w:type="pct"/>
            <w:shd w:val="clear" w:color="auto" w:fill="C6D9F1"/>
          </w:tcPr>
          <w:p w14:paraId="546F4684" w14:textId="77777777" w:rsidR="009A1A90" w:rsidRPr="00C373EC" w:rsidRDefault="009A1A90" w:rsidP="00C373EC">
            <w:pPr>
              <w:pStyle w:val="xl22"/>
              <w:rPr>
                <w:rFonts w:ascii="Arial" w:hAnsi="Arial" w:cs="Arial"/>
                <w:b/>
                <w:kern w:val="22"/>
                <w:sz w:val="16"/>
                <w:szCs w:val="16"/>
                <w:lang w:bidi="pa-IN"/>
              </w:rPr>
            </w:pPr>
            <w:r w:rsidRPr="00C373EC">
              <w:rPr>
                <w:rFonts w:ascii="Arial" w:hAnsi="Arial" w:cs="Arial"/>
                <w:b/>
                <w:kern w:val="22"/>
                <w:sz w:val="16"/>
                <w:szCs w:val="16"/>
                <w:lang w:bidi="pa-IN"/>
              </w:rPr>
              <w:t>IndustryProdType</w:t>
            </w:r>
          </w:p>
        </w:tc>
        <w:tc>
          <w:tcPr>
            <w:tcW w:w="1273" w:type="pct"/>
            <w:vMerge/>
          </w:tcPr>
          <w:p w14:paraId="4BF120CD" w14:textId="77777777" w:rsidR="009A1A90" w:rsidRPr="00C373EC" w:rsidRDefault="009A1A90" w:rsidP="00C373EC">
            <w:pPr>
              <w:pStyle w:val="xl22"/>
              <w:rPr>
                <w:rFonts w:ascii="Arial" w:hAnsi="Arial" w:cs="Arial"/>
                <w:kern w:val="22"/>
                <w:sz w:val="16"/>
                <w:szCs w:val="16"/>
                <w:lang w:bidi="pa-IN"/>
              </w:rPr>
            </w:pPr>
          </w:p>
        </w:tc>
        <w:tc>
          <w:tcPr>
            <w:tcW w:w="723" w:type="pct"/>
            <w:vMerge/>
          </w:tcPr>
          <w:p w14:paraId="7C84330F" w14:textId="77777777" w:rsidR="009A1A90" w:rsidRPr="00C373EC" w:rsidRDefault="009A1A90" w:rsidP="00C373EC">
            <w:pPr>
              <w:pStyle w:val="xl22"/>
              <w:rPr>
                <w:rFonts w:ascii="Arial" w:hAnsi="Arial" w:cs="Arial"/>
                <w:kern w:val="22"/>
                <w:sz w:val="16"/>
                <w:szCs w:val="16"/>
                <w:lang w:bidi="pa-IN"/>
              </w:rPr>
            </w:pPr>
          </w:p>
        </w:tc>
        <w:tc>
          <w:tcPr>
            <w:tcW w:w="781" w:type="pct"/>
            <w:vMerge/>
          </w:tcPr>
          <w:p w14:paraId="76A7B770" w14:textId="77777777" w:rsidR="009A1A90" w:rsidRPr="00C373EC" w:rsidRDefault="009A1A90" w:rsidP="00C373EC">
            <w:pPr>
              <w:pStyle w:val="xl22"/>
              <w:rPr>
                <w:rFonts w:ascii="Arial" w:hAnsi="Arial" w:cs="Arial"/>
                <w:kern w:val="22"/>
                <w:sz w:val="16"/>
                <w:szCs w:val="16"/>
                <w:lang w:bidi="pa-IN"/>
              </w:rPr>
            </w:pPr>
          </w:p>
        </w:tc>
      </w:tr>
      <w:tr w:rsidR="009A1A90" w:rsidRPr="00E1779F" w14:paraId="3B756E86" w14:textId="77777777" w:rsidTr="00A54BF0">
        <w:trPr>
          <w:trHeight w:val="710"/>
        </w:trPr>
        <w:tc>
          <w:tcPr>
            <w:tcW w:w="409" w:type="pct"/>
            <w:noWrap/>
          </w:tcPr>
          <w:p w14:paraId="64FBD943" w14:textId="77777777" w:rsidR="009A1A90" w:rsidRPr="00C373EC" w:rsidRDefault="009A1A90" w:rsidP="00C373EC">
            <w:pPr>
              <w:pStyle w:val="xl22"/>
              <w:rPr>
                <w:rFonts w:ascii="Arial" w:hAnsi="Arial" w:cs="Arial"/>
                <w:kern w:val="22"/>
                <w:sz w:val="16"/>
                <w:szCs w:val="16"/>
                <w:lang w:bidi="pa-IN"/>
              </w:rPr>
            </w:pPr>
            <w:r>
              <w:rPr>
                <w:rFonts w:ascii="Arial" w:hAnsi="Arial" w:cs="Arial"/>
                <w:kern w:val="22"/>
                <w:sz w:val="16"/>
                <w:szCs w:val="16"/>
                <w:lang w:bidi="pa-IN"/>
              </w:rPr>
              <w:t>RP.JAUS.Prim</w:t>
            </w:r>
          </w:p>
        </w:tc>
        <w:tc>
          <w:tcPr>
            <w:tcW w:w="589" w:type="pct"/>
          </w:tcPr>
          <w:p w14:paraId="2CCADB93" w14:textId="77777777" w:rsidR="009A1A90" w:rsidRPr="00C373EC" w:rsidRDefault="009A1A90" w:rsidP="00C373EC">
            <w:pPr>
              <w:pStyle w:val="xl22"/>
              <w:rPr>
                <w:rFonts w:ascii="Arial" w:hAnsi="Arial" w:cs="Arial"/>
                <w:kern w:val="22"/>
                <w:sz w:val="16"/>
                <w:szCs w:val="16"/>
                <w:lang w:bidi="pa-IN"/>
              </w:rPr>
            </w:pPr>
            <w:r w:rsidRPr="00C373EC">
              <w:rPr>
                <w:rFonts w:ascii="Arial" w:hAnsi="Arial" w:cs="Arial"/>
                <w:kern w:val="22"/>
                <w:sz w:val="16"/>
                <w:szCs w:val="16"/>
                <w:lang w:bidi="pa-IN"/>
              </w:rPr>
              <w:t>RprtPyType.xx.xx:ReportingParty</w:t>
            </w:r>
          </w:p>
        </w:tc>
        <w:tc>
          <w:tcPr>
            <w:tcW w:w="601" w:type="pct"/>
          </w:tcPr>
          <w:p w14:paraId="7D565005" w14:textId="77777777" w:rsidR="009A1A90" w:rsidRPr="00C373EC" w:rsidRDefault="009A1A90" w:rsidP="00C373EC">
            <w:pPr>
              <w:pStyle w:val="xl22"/>
              <w:rPr>
                <w:rFonts w:ascii="Arial" w:hAnsi="Arial" w:cs="Arial"/>
                <w:kern w:val="22"/>
                <w:sz w:val="16"/>
                <w:szCs w:val="16"/>
                <w:lang w:bidi="pa-IN"/>
              </w:rPr>
            </w:pPr>
            <w:r w:rsidRPr="00C373EC">
              <w:rPr>
                <w:rFonts w:ascii="Arial" w:hAnsi="Arial" w:cs="Arial"/>
                <w:kern w:val="22"/>
                <w:sz w:val="16"/>
                <w:szCs w:val="16"/>
                <w:lang w:bidi="pa-IN"/>
              </w:rPr>
              <w:t>IntlJurisdiction.xx.xx:Australian</w:t>
            </w:r>
          </w:p>
        </w:tc>
        <w:tc>
          <w:tcPr>
            <w:tcW w:w="624" w:type="pct"/>
          </w:tcPr>
          <w:p w14:paraId="7348C3CD" w14:textId="77777777" w:rsidR="009A1A90" w:rsidRPr="00C373EC" w:rsidRDefault="009A1A90" w:rsidP="00C373EC">
            <w:pPr>
              <w:pStyle w:val="xl22"/>
              <w:rPr>
                <w:rFonts w:ascii="Arial" w:hAnsi="Arial" w:cs="Arial"/>
                <w:kern w:val="22"/>
                <w:sz w:val="16"/>
                <w:szCs w:val="16"/>
                <w:lang w:bidi="pa-IN"/>
              </w:rPr>
            </w:pPr>
            <w:r w:rsidRPr="00C373EC">
              <w:rPr>
                <w:rFonts w:ascii="Arial" w:hAnsi="Arial" w:cs="Arial"/>
                <w:kern w:val="22"/>
                <w:sz w:val="16"/>
                <w:szCs w:val="16"/>
                <w:lang w:bidi="pa-IN"/>
              </w:rPr>
              <w:t>IndustryProductionType.xx.xx:Primary</w:t>
            </w:r>
            <w:r>
              <w:rPr>
                <w:rFonts w:ascii="Arial" w:hAnsi="Arial" w:cs="Arial"/>
                <w:kern w:val="22"/>
                <w:sz w:val="16"/>
                <w:szCs w:val="16"/>
                <w:lang w:bidi="pa-IN"/>
              </w:rPr>
              <w:t>Production</w:t>
            </w:r>
          </w:p>
        </w:tc>
        <w:tc>
          <w:tcPr>
            <w:tcW w:w="1273" w:type="pct"/>
          </w:tcPr>
          <w:p w14:paraId="498C9691" w14:textId="77777777" w:rsidR="009A1A90" w:rsidRPr="00C373EC" w:rsidRDefault="009A1A90" w:rsidP="00C373EC">
            <w:pPr>
              <w:pStyle w:val="xl22"/>
              <w:rPr>
                <w:rFonts w:ascii="Arial" w:hAnsi="Arial" w:cs="Arial"/>
                <w:kern w:val="22"/>
                <w:sz w:val="16"/>
                <w:szCs w:val="16"/>
                <w:lang w:bidi="pa-IN"/>
              </w:rPr>
            </w:pPr>
            <w:r>
              <w:rPr>
                <w:rFonts w:ascii="Arial" w:hAnsi="Arial" w:cs="Arial"/>
                <w:kern w:val="22"/>
                <w:sz w:val="16"/>
                <w:szCs w:val="16"/>
                <w:lang w:bidi="pa-IN"/>
              </w:rPr>
              <w:t xml:space="preserve">1. </w:t>
            </w:r>
            <w:r w:rsidRPr="00C373EC">
              <w:rPr>
                <w:rFonts w:ascii="Arial" w:hAnsi="Arial" w:cs="Arial"/>
                <w:kern w:val="22"/>
                <w:sz w:val="16"/>
                <w:szCs w:val="16"/>
                <w:lang w:bidi="pa-IN"/>
              </w:rPr>
              <w:t xml:space="preserve">IF COUNT(CONTEXT(RP.Prim.JAus)) &gt; 1 </w:t>
            </w:r>
            <w:r w:rsidRPr="00C373EC">
              <w:rPr>
                <w:rFonts w:ascii="Arial" w:hAnsi="Arial" w:cs="Arial"/>
                <w:kern w:val="22"/>
                <w:sz w:val="16"/>
                <w:szCs w:val="16"/>
                <w:lang w:bidi="pa-IN"/>
              </w:rPr>
              <w:br/>
              <w:t xml:space="preserve">   RETURN VALIDATION MESSAGE</w:t>
            </w:r>
            <w:r w:rsidRPr="00C373EC">
              <w:rPr>
                <w:rFonts w:ascii="Arial" w:hAnsi="Arial" w:cs="Arial"/>
                <w:kern w:val="22"/>
                <w:sz w:val="16"/>
                <w:szCs w:val="16"/>
                <w:lang w:bidi="pa-IN"/>
              </w:rPr>
              <w:br/>
              <w:t>ENDIF</w:t>
            </w:r>
          </w:p>
        </w:tc>
        <w:tc>
          <w:tcPr>
            <w:tcW w:w="723" w:type="pct"/>
          </w:tcPr>
          <w:p w14:paraId="317925B3" w14:textId="77777777" w:rsidR="009A1A90" w:rsidRPr="00C373EC" w:rsidRDefault="009A1A90" w:rsidP="00C373EC">
            <w:pPr>
              <w:pStyle w:val="xl22"/>
              <w:rPr>
                <w:rFonts w:ascii="Arial" w:hAnsi="Arial" w:cs="Arial"/>
                <w:kern w:val="22"/>
                <w:sz w:val="16"/>
                <w:szCs w:val="16"/>
                <w:lang w:bidi="pa-IN"/>
              </w:rPr>
            </w:pPr>
            <w:r>
              <w:rPr>
                <w:rFonts w:ascii="Arial" w:hAnsi="Arial" w:cs="Arial"/>
                <w:kern w:val="22"/>
                <w:sz w:val="16"/>
                <w:szCs w:val="16"/>
                <w:lang w:bidi="pa-IN"/>
              </w:rPr>
              <w:t xml:space="preserve">1. </w:t>
            </w:r>
            <w:smartTag w:uri="urn:schemas-microsoft-com:office:smarttags" w:element="PersonName">
              <w:smartTag w:uri="urn:schemas:contacts" w:element="GivenName">
                <w:r w:rsidRPr="00C373EC">
                  <w:rPr>
                    <w:rFonts w:ascii="Arial" w:hAnsi="Arial" w:cs="Arial"/>
                    <w:kern w:val="22"/>
                    <w:sz w:val="16"/>
                    <w:szCs w:val="16"/>
                    <w:lang w:bidi="pa-IN"/>
                  </w:rPr>
                  <w:t>Schematron</w:t>
                </w:r>
              </w:smartTag>
              <w:r w:rsidRPr="00C373EC">
                <w:rPr>
                  <w:rFonts w:ascii="Arial" w:hAnsi="Arial" w:cs="Arial"/>
                  <w:kern w:val="22"/>
                  <w:sz w:val="16"/>
                  <w:szCs w:val="16"/>
                  <w:lang w:bidi="pa-IN"/>
                </w:rPr>
                <w:t xml:space="preserve"> </w:t>
              </w:r>
              <w:smartTag w:uri="urn:schemas:contacts" w:element="Sn">
                <w:r w:rsidRPr="00C373EC">
                  <w:rPr>
                    <w:rFonts w:ascii="Arial" w:hAnsi="Arial" w:cs="Arial"/>
                    <w:kern w:val="22"/>
                    <w:sz w:val="16"/>
                    <w:szCs w:val="16"/>
                    <w:lang w:bidi="pa-IN"/>
                  </w:rPr>
                  <w:t>ID</w:t>
                </w:r>
              </w:smartTag>
            </w:smartTag>
            <w:r w:rsidRPr="00C373EC">
              <w:rPr>
                <w:rFonts w:ascii="Arial" w:hAnsi="Arial" w:cs="Arial"/>
                <w:kern w:val="22"/>
                <w:sz w:val="16"/>
                <w:szCs w:val="16"/>
                <w:lang w:bidi="pa-IN"/>
              </w:rPr>
              <w:t xml:space="preserve"> = VR.ATO.GEN.430269</w:t>
            </w:r>
          </w:p>
        </w:tc>
        <w:tc>
          <w:tcPr>
            <w:tcW w:w="781" w:type="pct"/>
          </w:tcPr>
          <w:p w14:paraId="0FA80285" w14:textId="77777777" w:rsidR="009A1A90" w:rsidRPr="00C373EC" w:rsidRDefault="009A1A90" w:rsidP="00C373EC">
            <w:pPr>
              <w:pStyle w:val="xl22"/>
              <w:rPr>
                <w:rFonts w:ascii="Arial" w:hAnsi="Arial" w:cs="Arial"/>
                <w:kern w:val="22"/>
                <w:sz w:val="16"/>
                <w:szCs w:val="16"/>
                <w:lang w:bidi="pa-IN"/>
              </w:rPr>
            </w:pPr>
            <w:r>
              <w:rPr>
                <w:rFonts w:ascii="Arial" w:hAnsi="Arial" w:cs="Arial"/>
                <w:kern w:val="22"/>
                <w:sz w:val="16"/>
                <w:szCs w:val="16"/>
                <w:lang w:bidi="pa-IN"/>
              </w:rPr>
              <w:t xml:space="preserve">1. </w:t>
            </w:r>
            <w:r w:rsidRPr="00C373EC">
              <w:rPr>
                <w:rFonts w:ascii="Arial" w:hAnsi="Arial" w:cs="Arial"/>
                <w:kern w:val="22"/>
                <w:sz w:val="16"/>
                <w:szCs w:val="16"/>
                <w:lang w:bidi="pa-IN"/>
              </w:rPr>
              <w:t>CMN.ATO.GEN.430269</w:t>
            </w:r>
          </w:p>
        </w:tc>
      </w:tr>
      <w:tr w:rsidR="009A1A90" w:rsidRPr="00E1779F" w14:paraId="219830B4" w14:textId="77777777" w:rsidTr="00A54BF0">
        <w:trPr>
          <w:trHeight w:val="716"/>
        </w:trPr>
        <w:tc>
          <w:tcPr>
            <w:tcW w:w="409" w:type="pct"/>
            <w:noWrap/>
          </w:tcPr>
          <w:p w14:paraId="231DEC17" w14:textId="77777777" w:rsidR="009A1A90" w:rsidRPr="00C373EC" w:rsidRDefault="009A1A90" w:rsidP="00C373EC">
            <w:pPr>
              <w:pStyle w:val="xl22"/>
              <w:rPr>
                <w:rFonts w:ascii="Arial" w:hAnsi="Arial" w:cs="Arial"/>
                <w:kern w:val="22"/>
                <w:sz w:val="16"/>
                <w:szCs w:val="16"/>
                <w:lang w:bidi="pa-IN"/>
              </w:rPr>
            </w:pPr>
            <w:r w:rsidRPr="00C373EC">
              <w:rPr>
                <w:rFonts w:ascii="Arial" w:hAnsi="Arial" w:cs="Arial"/>
                <w:kern w:val="22"/>
                <w:sz w:val="16"/>
                <w:szCs w:val="16"/>
                <w:lang w:bidi="pa-IN"/>
              </w:rPr>
              <w:t>RP</w:t>
            </w:r>
            <w:r>
              <w:rPr>
                <w:rFonts w:ascii="Arial" w:hAnsi="Arial" w:cs="Arial"/>
                <w:kern w:val="22"/>
                <w:sz w:val="16"/>
                <w:szCs w:val="16"/>
                <w:lang w:bidi="pa-IN"/>
              </w:rPr>
              <w:t>.JAUS.NonPrim</w:t>
            </w:r>
          </w:p>
        </w:tc>
        <w:tc>
          <w:tcPr>
            <w:tcW w:w="589" w:type="pct"/>
          </w:tcPr>
          <w:p w14:paraId="4DF6E6ED" w14:textId="77777777" w:rsidR="009A1A90" w:rsidRPr="00C373EC" w:rsidRDefault="009A1A90" w:rsidP="00C373EC">
            <w:pPr>
              <w:pStyle w:val="xl22"/>
              <w:rPr>
                <w:rFonts w:ascii="Arial" w:hAnsi="Arial" w:cs="Arial"/>
                <w:kern w:val="22"/>
                <w:sz w:val="16"/>
                <w:szCs w:val="16"/>
                <w:lang w:bidi="pa-IN"/>
              </w:rPr>
            </w:pPr>
            <w:r w:rsidRPr="00C373EC">
              <w:rPr>
                <w:rFonts w:ascii="Arial" w:hAnsi="Arial" w:cs="Arial"/>
                <w:kern w:val="22"/>
                <w:sz w:val="16"/>
                <w:szCs w:val="16"/>
                <w:lang w:bidi="pa-IN"/>
              </w:rPr>
              <w:t>RprtPyType.xx.xx:ReportingParty</w:t>
            </w:r>
          </w:p>
        </w:tc>
        <w:tc>
          <w:tcPr>
            <w:tcW w:w="601" w:type="pct"/>
          </w:tcPr>
          <w:p w14:paraId="1405F142" w14:textId="77777777" w:rsidR="009A1A90" w:rsidRPr="00C373EC" w:rsidRDefault="009A1A90" w:rsidP="00C373EC">
            <w:pPr>
              <w:pStyle w:val="xl22"/>
              <w:rPr>
                <w:rFonts w:ascii="Arial" w:hAnsi="Arial" w:cs="Arial"/>
                <w:kern w:val="22"/>
                <w:sz w:val="16"/>
                <w:szCs w:val="16"/>
                <w:lang w:bidi="pa-IN"/>
              </w:rPr>
            </w:pPr>
            <w:r w:rsidRPr="00C373EC">
              <w:rPr>
                <w:rFonts w:ascii="Arial" w:hAnsi="Arial" w:cs="Arial"/>
                <w:kern w:val="22"/>
                <w:sz w:val="16"/>
                <w:szCs w:val="16"/>
                <w:lang w:bidi="pa-IN"/>
              </w:rPr>
              <w:t>IntlJurisdiction.xx.xx:Australian</w:t>
            </w:r>
          </w:p>
        </w:tc>
        <w:tc>
          <w:tcPr>
            <w:tcW w:w="624" w:type="pct"/>
          </w:tcPr>
          <w:p w14:paraId="43053EAD" w14:textId="77777777" w:rsidR="009A1A90" w:rsidRPr="00C373EC" w:rsidRDefault="009A1A90" w:rsidP="00C373EC">
            <w:pPr>
              <w:pStyle w:val="xl22"/>
              <w:rPr>
                <w:rFonts w:ascii="Arial" w:hAnsi="Arial" w:cs="Arial"/>
                <w:kern w:val="22"/>
                <w:sz w:val="16"/>
                <w:szCs w:val="16"/>
                <w:lang w:bidi="pa-IN"/>
              </w:rPr>
            </w:pPr>
            <w:r w:rsidRPr="00C373EC">
              <w:rPr>
                <w:rFonts w:ascii="Arial" w:hAnsi="Arial" w:cs="Arial"/>
                <w:kern w:val="22"/>
                <w:sz w:val="16"/>
                <w:szCs w:val="16"/>
                <w:lang w:bidi="pa-IN"/>
              </w:rPr>
              <w:t>IndustryProductionType.xx.xx:NonPrimary</w:t>
            </w:r>
            <w:r>
              <w:rPr>
                <w:rFonts w:ascii="Arial" w:hAnsi="Arial" w:cs="Arial"/>
                <w:kern w:val="22"/>
                <w:sz w:val="16"/>
                <w:szCs w:val="16"/>
                <w:lang w:bidi="pa-IN"/>
              </w:rPr>
              <w:t>Production</w:t>
            </w:r>
          </w:p>
        </w:tc>
        <w:tc>
          <w:tcPr>
            <w:tcW w:w="1273" w:type="pct"/>
          </w:tcPr>
          <w:p w14:paraId="3B425A8D" w14:textId="77777777" w:rsidR="009A1A90" w:rsidRPr="00C373EC" w:rsidRDefault="009A1A90" w:rsidP="00C373EC">
            <w:pPr>
              <w:pStyle w:val="xl22"/>
              <w:rPr>
                <w:rFonts w:ascii="Arial" w:hAnsi="Arial" w:cs="Arial"/>
                <w:kern w:val="22"/>
                <w:sz w:val="16"/>
                <w:szCs w:val="16"/>
                <w:lang w:bidi="pa-IN"/>
              </w:rPr>
            </w:pPr>
            <w:r>
              <w:rPr>
                <w:rFonts w:ascii="Arial" w:hAnsi="Arial" w:cs="Arial"/>
                <w:kern w:val="22"/>
                <w:sz w:val="16"/>
                <w:szCs w:val="16"/>
                <w:lang w:bidi="pa-IN"/>
              </w:rPr>
              <w:t xml:space="preserve">1. </w:t>
            </w:r>
            <w:r w:rsidRPr="00C373EC">
              <w:rPr>
                <w:rFonts w:ascii="Arial" w:hAnsi="Arial" w:cs="Arial"/>
                <w:kern w:val="22"/>
                <w:sz w:val="16"/>
                <w:szCs w:val="16"/>
                <w:lang w:bidi="pa-IN"/>
              </w:rPr>
              <w:t xml:space="preserve">IF COUNT(CONTEXT(RP.NonPrim.JAus)) &gt; 1 </w:t>
            </w:r>
            <w:r w:rsidRPr="00C373EC">
              <w:rPr>
                <w:rFonts w:ascii="Arial" w:hAnsi="Arial" w:cs="Arial"/>
                <w:kern w:val="22"/>
                <w:sz w:val="16"/>
                <w:szCs w:val="16"/>
                <w:lang w:bidi="pa-IN"/>
              </w:rPr>
              <w:br/>
              <w:t xml:space="preserve">   RETURN VALIDATION MESSAGE</w:t>
            </w:r>
            <w:r w:rsidRPr="00C373EC">
              <w:rPr>
                <w:rFonts w:ascii="Arial" w:hAnsi="Arial" w:cs="Arial"/>
                <w:kern w:val="22"/>
                <w:sz w:val="16"/>
                <w:szCs w:val="16"/>
                <w:lang w:bidi="pa-IN"/>
              </w:rPr>
              <w:br/>
              <w:t>ENDIF</w:t>
            </w:r>
          </w:p>
        </w:tc>
        <w:tc>
          <w:tcPr>
            <w:tcW w:w="723" w:type="pct"/>
          </w:tcPr>
          <w:p w14:paraId="7B9895AE" w14:textId="77777777" w:rsidR="009A1A90" w:rsidRPr="00C373EC" w:rsidRDefault="009A1A90" w:rsidP="00C373EC">
            <w:pPr>
              <w:pStyle w:val="xl22"/>
              <w:rPr>
                <w:rFonts w:ascii="Arial" w:hAnsi="Arial" w:cs="Arial"/>
                <w:kern w:val="22"/>
                <w:sz w:val="16"/>
                <w:szCs w:val="16"/>
                <w:lang w:bidi="pa-IN"/>
              </w:rPr>
            </w:pPr>
            <w:r>
              <w:rPr>
                <w:rFonts w:ascii="Arial" w:hAnsi="Arial" w:cs="Arial"/>
                <w:kern w:val="22"/>
                <w:sz w:val="16"/>
                <w:szCs w:val="16"/>
                <w:lang w:bidi="pa-IN"/>
              </w:rPr>
              <w:t xml:space="preserve">1. </w:t>
            </w:r>
            <w:smartTag w:uri="urn:schemas-microsoft-com:office:smarttags" w:element="PersonName">
              <w:smartTag w:uri="urn:schemas:contacts" w:element="GivenName">
                <w:r w:rsidRPr="00C373EC">
                  <w:rPr>
                    <w:rFonts w:ascii="Arial" w:hAnsi="Arial" w:cs="Arial"/>
                    <w:kern w:val="22"/>
                    <w:sz w:val="16"/>
                    <w:szCs w:val="16"/>
                    <w:lang w:bidi="pa-IN"/>
                  </w:rPr>
                  <w:t>Schematron</w:t>
                </w:r>
              </w:smartTag>
              <w:r w:rsidRPr="00C373EC">
                <w:rPr>
                  <w:rFonts w:ascii="Arial" w:hAnsi="Arial" w:cs="Arial"/>
                  <w:kern w:val="22"/>
                  <w:sz w:val="16"/>
                  <w:szCs w:val="16"/>
                  <w:lang w:bidi="pa-IN"/>
                </w:rPr>
                <w:t xml:space="preserve"> </w:t>
              </w:r>
              <w:smartTag w:uri="urn:schemas:contacts" w:element="Sn">
                <w:r w:rsidRPr="00C373EC">
                  <w:rPr>
                    <w:rFonts w:ascii="Arial" w:hAnsi="Arial" w:cs="Arial"/>
                    <w:kern w:val="22"/>
                    <w:sz w:val="16"/>
                    <w:szCs w:val="16"/>
                    <w:lang w:bidi="pa-IN"/>
                  </w:rPr>
                  <w:t>ID</w:t>
                </w:r>
              </w:smartTag>
            </w:smartTag>
            <w:r w:rsidRPr="00C373EC">
              <w:rPr>
                <w:rFonts w:ascii="Arial" w:hAnsi="Arial" w:cs="Arial"/>
                <w:kern w:val="22"/>
                <w:sz w:val="16"/>
                <w:szCs w:val="16"/>
                <w:lang w:bidi="pa-IN"/>
              </w:rPr>
              <w:t xml:space="preserve"> = VR.ATO.GEN.430270</w:t>
            </w:r>
          </w:p>
        </w:tc>
        <w:tc>
          <w:tcPr>
            <w:tcW w:w="781" w:type="pct"/>
          </w:tcPr>
          <w:p w14:paraId="27B338D6" w14:textId="77777777" w:rsidR="009A1A90" w:rsidRPr="00C373EC" w:rsidRDefault="009A1A90" w:rsidP="00C373EC">
            <w:pPr>
              <w:pStyle w:val="xl22"/>
              <w:rPr>
                <w:rFonts w:ascii="Arial" w:hAnsi="Arial" w:cs="Arial"/>
                <w:kern w:val="22"/>
                <w:sz w:val="16"/>
                <w:szCs w:val="16"/>
                <w:lang w:bidi="pa-IN"/>
              </w:rPr>
            </w:pPr>
            <w:r>
              <w:rPr>
                <w:rFonts w:ascii="Arial" w:hAnsi="Arial" w:cs="Arial"/>
                <w:kern w:val="22"/>
                <w:sz w:val="16"/>
                <w:szCs w:val="16"/>
                <w:lang w:bidi="pa-IN"/>
              </w:rPr>
              <w:t xml:space="preserve">1. </w:t>
            </w:r>
            <w:r w:rsidRPr="00C373EC">
              <w:rPr>
                <w:rFonts w:ascii="Arial" w:hAnsi="Arial" w:cs="Arial"/>
                <w:kern w:val="22"/>
                <w:sz w:val="16"/>
                <w:szCs w:val="16"/>
                <w:lang w:bidi="pa-IN"/>
              </w:rPr>
              <w:t>CMN.ATO.GEN.430270</w:t>
            </w:r>
          </w:p>
        </w:tc>
      </w:tr>
    </w:tbl>
    <w:p w14:paraId="66911D64" w14:textId="77777777" w:rsidR="009A1A90" w:rsidRDefault="009A1A90" w:rsidP="00363D67">
      <w:pPr>
        <w:pStyle w:val="Head2"/>
        <w:numPr>
          <w:ilvl w:val="0"/>
          <w:numId w:val="0"/>
        </w:numPr>
        <w:tabs>
          <w:tab w:val="clear" w:pos="1080"/>
        </w:tabs>
        <w:spacing w:before="240"/>
      </w:pPr>
      <w:bookmarkStart w:id="263" w:name="_Toc262557992"/>
      <w:bookmarkStart w:id="264" w:name="_Toc292888233"/>
      <w:bookmarkStart w:id="265" w:name="_Toc304307356"/>
    </w:p>
    <w:p w14:paraId="6821616A" w14:textId="77777777" w:rsidR="009A1A90" w:rsidRDefault="009A1A90" w:rsidP="00363D67">
      <w:pPr>
        <w:pStyle w:val="Maintext"/>
      </w:pPr>
    </w:p>
    <w:p w14:paraId="63A30269" w14:textId="77777777" w:rsidR="004E4A67" w:rsidRDefault="004E4A67" w:rsidP="00363D67">
      <w:pPr>
        <w:pStyle w:val="Maintext"/>
      </w:pPr>
    </w:p>
    <w:p w14:paraId="7FA06D5A" w14:textId="77777777" w:rsidR="004E4A67" w:rsidRDefault="004E4A67" w:rsidP="00363D67">
      <w:pPr>
        <w:pStyle w:val="Maintext"/>
      </w:pPr>
    </w:p>
    <w:p w14:paraId="48901586" w14:textId="77777777" w:rsidR="004E4A67" w:rsidRDefault="004E4A67" w:rsidP="00363D67">
      <w:pPr>
        <w:pStyle w:val="Maintext"/>
      </w:pPr>
    </w:p>
    <w:p w14:paraId="5A968B06" w14:textId="77777777" w:rsidR="004E4A67" w:rsidRDefault="004E4A67" w:rsidP="00363D67">
      <w:pPr>
        <w:pStyle w:val="Maintext"/>
      </w:pPr>
    </w:p>
    <w:p w14:paraId="5C603ABF" w14:textId="77777777" w:rsidR="004E4A67" w:rsidRDefault="004E4A67" w:rsidP="00363D67">
      <w:pPr>
        <w:pStyle w:val="Maintext"/>
      </w:pPr>
    </w:p>
    <w:p w14:paraId="72BA9BDB" w14:textId="77777777" w:rsidR="004E4A67" w:rsidRDefault="004E4A67" w:rsidP="00363D67">
      <w:pPr>
        <w:pStyle w:val="Maintext"/>
      </w:pPr>
    </w:p>
    <w:p w14:paraId="7BFA2507" w14:textId="77777777" w:rsidR="004E4A67" w:rsidRDefault="004E4A67" w:rsidP="00363D67">
      <w:pPr>
        <w:pStyle w:val="Maintext"/>
      </w:pPr>
    </w:p>
    <w:p w14:paraId="466B8324" w14:textId="77777777" w:rsidR="009A1A90" w:rsidRPr="00363D67" w:rsidRDefault="009A1A90" w:rsidP="00363D67">
      <w:pPr>
        <w:pStyle w:val="Maintext"/>
      </w:pPr>
    </w:p>
    <w:p w14:paraId="2592D0D3" w14:textId="77777777" w:rsidR="009A1A90" w:rsidRPr="00BF5C26" w:rsidRDefault="009A1A90" w:rsidP="00363D67">
      <w:pPr>
        <w:pStyle w:val="Head2"/>
        <w:numPr>
          <w:ilvl w:val="1"/>
          <w:numId w:val="19"/>
        </w:numPr>
        <w:tabs>
          <w:tab w:val="clear" w:pos="1080"/>
        </w:tabs>
        <w:spacing w:before="240"/>
      </w:pPr>
      <w:bookmarkStart w:id="266" w:name="_Toc425512152"/>
      <w:r w:rsidRPr="00BF5C26">
        <w:t>Context Specification Dimension 1: ReportPartyType, Dimension 2: InternationalJurisdiction, Dimension 3:</w:t>
      </w:r>
      <w:bookmarkEnd w:id="263"/>
      <w:r w:rsidRPr="009B6EA6">
        <w:t xml:space="preserve"> </w:t>
      </w:r>
      <w:r w:rsidRPr="00BF5C26">
        <w:t>CountryOfResidencyCFCClassification, Period: Duration</w:t>
      </w:r>
      <w:bookmarkEnd w:id="264"/>
      <w:bookmarkEnd w:id="265"/>
      <w:bookmarkEnd w:id="266"/>
    </w:p>
    <w:tbl>
      <w:tblPr>
        <w:tblW w:w="14688" w:type="dxa"/>
        <w:tblLayout w:type="fixed"/>
        <w:tblLook w:val="0000" w:firstRow="0" w:lastRow="0" w:firstColumn="0" w:lastColumn="0" w:noHBand="0" w:noVBand="0"/>
      </w:tblPr>
      <w:tblGrid>
        <w:gridCol w:w="1526"/>
        <w:gridCol w:w="1559"/>
        <w:gridCol w:w="6923"/>
        <w:gridCol w:w="2160"/>
        <w:gridCol w:w="2520"/>
      </w:tblGrid>
      <w:tr w:rsidR="009A1A90" w:rsidRPr="001A32A1" w14:paraId="5A8CD1B1" w14:textId="77777777" w:rsidTr="00757146">
        <w:trPr>
          <w:trHeight w:val="450"/>
          <w:tblHeader/>
        </w:trPr>
        <w:tc>
          <w:tcPr>
            <w:tcW w:w="1526" w:type="dxa"/>
            <w:tcBorders>
              <w:top w:val="single" w:sz="4" w:space="0" w:color="auto"/>
              <w:left w:val="single" w:sz="4" w:space="0" w:color="auto"/>
              <w:bottom w:val="single" w:sz="4" w:space="0" w:color="auto"/>
              <w:right w:val="single" w:sz="4" w:space="0" w:color="auto"/>
            </w:tcBorders>
            <w:shd w:val="clear" w:color="auto" w:fill="C6D9F1"/>
          </w:tcPr>
          <w:p w14:paraId="0C61F2D7" w14:textId="77777777" w:rsidR="009A1A90" w:rsidRPr="00365AA1" w:rsidRDefault="009A1A90" w:rsidP="000D080C">
            <w:pPr>
              <w:pStyle w:val="TableHeader-Left"/>
              <w:rPr>
                <w:lang w:val="fr-FR" w:bidi="pa-IN"/>
              </w:rPr>
            </w:pPr>
            <w:r w:rsidRPr="00365AA1">
              <w:rPr>
                <w:lang w:val="fr-FR" w:bidi="pa-IN"/>
              </w:rPr>
              <w:t>XBRL Instance Context Data Concept</w:t>
            </w:r>
          </w:p>
        </w:tc>
        <w:tc>
          <w:tcPr>
            <w:tcW w:w="1559" w:type="dxa"/>
            <w:tcBorders>
              <w:top w:val="single" w:sz="4" w:space="0" w:color="auto"/>
              <w:left w:val="single" w:sz="4" w:space="0" w:color="auto"/>
              <w:bottom w:val="single" w:sz="4" w:space="0" w:color="auto"/>
              <w:right w:val="single" w:sz="4" w:space="0" w:color="auto"/>
            </w:tcBorders>
            <w:shd w:val="clear" w:color="auto" w:fill="C6D9F1"/>
          </w:tcPr>
          <w:p w14:paraId="24ADE0D3" w14:textId="77777777" w:rsidR="009A1A90" w:rsidRPr="001A32A1" w:rsidRDefault="009A1A90" w:rsidP="000D080C">
            <w:pPr>
              <w:pStyle w:val="TableHeader-Left"/>
              <w:rPr>
                <w:lang w:bidi="pa-IN"/>
              </w:rPr>
            </w:pPr>
            <w:r w:rsidRPr="001A32A1">
              <w:rPr>
                <w:lang w:bidi="pa-IN"/>
              </w:rPr>
              <w:t>Requirement</w:t>
            </w:r>
          </w:p>
        </w:tc>
        <w:tc>
          <w:tcPr>
            <w:tcW w:w="6923" w:type="dxa"/>
            <w:tcBorders>
              <w:top w:val="single" w:sz="4" w:space="0" w:color="auto"/>
              <w:left w:val="single" w:sz="4" w:space="0" w:color="auto"/>
              <w:bottom w:val="single" w:sz="4" w:space="0" w:color="auto"/>
              <w:right w:val="single" w:sz="4" w:space="0" w:color="auto"/>
            </w:tcBorders>
            <w:shd w:val="clear" w:color="auto" w:fill="C6D9F1"/>
          </w:tcPr>
          <w:p w14:paraId="3D96B367" w14:textId="77777777" w:rsidR="009A1A90" w:rsidRPr="001A32A1" w:rsidRDefault="009A1A90" w:rsidP="000D080C">
            <w:pPr>
              <w:pStyle w:val="TableHeader-Left"/>
              <w:rPr>
                <w:lang w:bidi="pa-IN"/>
              </w:rPr>
            </w:pPr>
            <w:r w:rsidRPr="001A32A1">
              <w:rPr>
                <w:lang w:bidi="pa-IN"/>
              </w:rPr>
              <w:t>Instructions/Rules</w:t>
            </w:r>
          </w:p>
        </w:tc>
        <w:tc>
          <w:tcPr>
            <w:tcW w:w="2160" w:type="dxa"/>
            <w:tcBorders>
              <w:top w:val="single" w:sz="4" w:space="0" w:color="auto"/>
              <w:left w:val="single" w:sz="4" w:space="0" w:color="auto"/>
              <w:bottom w:val="single" w:sz="4" w:space="0" w:color="auto"/>
              <w:right w:val="single" w:sz="4" w:space="0" w:color="auto"/>
            </w:tcBorders>
            <w:shd w:val="clear" w:color="auto" w:fill="C6D9F1"/>
          </w:tcPr>
          <w:p w14:paraId="596D4B76" w14:textId="77777777" w:rsidR="009A1A90" w:rsidRPr="001A32A1" w:rsidRDefault="009A1A90" w:rsidP="000D080C">
            <w:pPr>
              <w:pStyle w:val="TableHeader-Left"/>
              <w:rPr>
                <w:lang w:bidi="pa-IN"/>
              </w:rPr>
            </w:pPr>
            <w:r w:rsidRPr="001A32A1">
              <w:rPr>
                <w:lang w:bidi="pa-IN"/>
              </w:rPr>
              <w:t>Rule Imp</w:t>
            </w:r>
          </w:p>
        </w:tc>
        <w:tc>
          <w:tcPr>
            <w:tcW w:w="2520" w:type="dxa"/>
            <w:tcBorders>
              <w:top w:val="single" w:sz="4" w:space="0" w:color="auto"/>
              <w:left w:val="single" w:sz="4" w:space="0" w:color="auto"/>
              <w:bottom w:val="single" w:sz="4" w:space="0" w:color="auto"/>
              <w:right w:val="single" w:sz="4" w:space="0" w:color="auto"/>
            </w:tcBorders>
            <w:shd w:val="clear" w:color="auto" w:fill="C6D9F1"/>
          </w:tcPr>
          <w:p w14:paraId="50F4CDED" w14:textId="77777777" w:rsidR="009A1A90" w:rsidRPr="001A32A1" w:rsidRDefault="009A1A90" w:rsidP="000D080C">
            <w:pPr>
              <w:pStyle w:val="TableHeader-Left"/>
              <w:rPr>
                <w:lang w:bidi="pa-IN"/>
              </w:rPr>
            </w:pPr>
            <w:r w:rsidRPr="001A32A1">
              <w:rPr>
                <w:lang w:bidi="pa-IN"/>
              </w:rPr>
              <w:t>SBR Msg code</w:t>
            </w:r>
          </w:p>
        </w:tc>
      </w:tr>
      <w:tr w:rsidR="009A1A90" w:rsidRPr="00661717" w14:paraId="1F88967A" w14:textId="77777777" w:rsidTr="000D080C">
        <w:trPr>
          <w:cantSplit/>
          <w:trHeight w:val="900"/>
        </w:trPr>
        <w:tc>
          <w:tcPr>
            <w:tcW w:w="1526" w:type="dxa"/>
            <w:tcBorders>
              <w:top w:val="single" w:sz="4" w:space="0" w:color="auto"/>
              <w:left w:val="single" w:sz="4" w:space="0" w:color="auto"/>
              <w:bottom w:val="single" w:sz="4" w:space="0" w:color="auto"/>
              <w:right w:val="single" w:sz="4" w:space="0" w:color="auto"/>
            </w:tcBorders>
            <w:noWrap/>
          </w:tcPr>
          <w:p w14:paraId="67554FE9" w14:textId="77777777" w:rsidR="009A1A90" w:rsidRPr="004E1F76" w:rsidRDefault="009A1A90" w:rsidP="000D080C">
            <w:pPr>
              <w:keepNext/>
              <w:keepLines/>
              <w:spacing w:before="60" w:after="60"/>
              <w:rPr>
                <w:rFonts w:cs="Arial"/>
                <w:sz w:val="16"/>
                <w:szCs w:val="16"/>
                <w:lang w:bidi="pa-IN"/>
              </w:rPr>
            </w:pPr>
            <w:r w:rsidRPr="004E1F76">
              <w:rPr>
                <w:rFonts w:cs="Arial"/>
                <w:sz w:val="16"/>
                <w:szCs w:val="16"/>
                <w:lang w:bidi="pa-IN"/>
              </w:rPr>
              <w:t>Context Identifier</w:t>
            </w:r>
          </w:p>
        </w:tc>
        <w:tc>
          <w:tcPr>
            <w:tcW w:w="1559" w:type="dxa"/>
            <w:tcBorders>
              <w:top w:val="single" w:sz="4" w:space="0" w:color="auto"/>
              <w:left w:val="nil"/>
              <w:bottom w:val="single" w:sz="4" w:space="0" w:color="auto"/>
              <w:right w:val="single" w:sz="4" w:space="0" w:color="auto"/>
            </w:tcBorders>
            <w:noWrap/>
          </w:tcPr>
          <w:p w14:paraId="4EE78AF7" w14:textId="77777777" w:rsidR="009A1A90" w:rsidRPr="004E1F76" w:rsidRDefault="009A1A90" w:rsidP="000D080C">
            <w:pPr>
              <w:keepNext/>
              <w:keepLines/>
              <w:spacing w:before="60" w:after="60"/>
              <w:rPr>
                <w:rFonts w:cs="Arial"/>
                <w:sz w:val="16"/>
                <w:szCs w:val="16"/>
                <w:lang w:bidi="pa-IN"/>
              </w:rPr>
            </w:pPr>
            <w:r w:rsidRPr="004E1F76">
              <w:rPr>
                <w:rFonts w:cs="Arial"/>
                <w:sz w:val="16"/>
                <w:szCs w:val="16"/>
                <w:lang w:bidi="pa-IN"/>
              </w:rPr>
              <w:t>Mandatory</w:t>
            </w:r>
          </w:p>
        </w:tc>
        <w:tc>
          <w:tcPr>
            <w:tcW w:w="6923" w:type="dxa"/>
            <w:tcBorders>
              <w:top w:val="single" w:sz="4" w:space="0" w:color="auto"/>
              <w:left w:val="nil"/>
              <w:bottom w:val="single" w:sz="4" w:space="0" w:color="auto"/>
              <w:right w:val="single" w:sz="4" w:space="0" w:color="auto"/>
            </w:tcBorders>
          </w:tcPr>
          <w:p w14:paraId="23CB0019" w14:textId="77777777" w:rsidR="009A1A90" w:rsidRPr="004E1F76" w:rsidRDefault="009A1A90" w:rsidP="000D080C">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3DCF74CE" w14:textId="77777777" w:rsidR="009A1A90" w:rsidRPr="004E1F76" w:rsidRDefault="009A1A90" w:rsidP="00363D67">
            <w:pPr>
              <w:keepNext/>
              <w:keepLines/>
              <w:spacing w:before="60" w:after="60"/>
              <w:rPr>
                <w:rFonts w:cs="Arial"/>
                <w:sz w:val="16"/>
                <w:szCs w:val="16"/>
                <w:lang w:bidi="pa-IN"/>
              </w:rPr>
            </w:pPr>
          </w:p>
        </w:tc>
        <w:tc>
          <w:tcPr>
            <w:tcW w:w="2160" w:type="dxa"/>
            <w:tcBorders>
              <w:top w:val="single" w:sz="4" w:space="0" w:color="auto"/>
              <w:left w:val="nil"/>
              <w:bottom w:val="single" w:sz="4" w:space="0" w:color="auto"/>
              <w:right w:val="single" w:sz="4" w:space="0" w:color="auto"/>
            </w:tcBorders>
          </w:tcPr>
          <w:p w14:paraId="5AC0E5BD" w14:textId="77777777" w:rsidR="009A1A90" w:rsidRPr="004E1F76" w:rsidRDefault="009A1A90" w:rsidP="000D080C">
            <w:pPr>
              <w:keepNext/>
              <w:keepLines/>
              <w:spacing w:before="60" w:after="60"/>
              <w:rPr>
                <w:rFonts w:cs="Arial"/>
                <w:sz w:val="16"/>
                <w:szCs w:val="16"/>
                <w:lang w:val="sv-SE" w:bidi="pa-IN"/>
              </w:rPr>
            </w:pPr>
            <w:r>
              <w:rPr>
                <w:rFonts w:cs="Arial"/>
                <w:sz w:val="16"/>
                <w:szCs w:val="16"/>
                <w:lang w:val="sv-SE" w:bidi="pa-IN"/>
              </w:rPr>
              <w:t>N/A</w:t>
            </w:r>
          </w:p>
        </w:tc>
        <w:tc>
          <w:tcPr>
            <w:tcW w:w="2520" w:type="dxa"/>
            <w:tcBorders>
              <w:top w:val="single" w:sz="4" w:space="0" w:color="auto"/>
              <w:left w:val="nil"/>
              <w:bottom w:val="single" w:sz="4" w:space="0" w:color="auto"/>
              <w:right w:val="single" w:sz="4" w:space="0" w:color="auto"/>
            </w:tcBorders>
          </w:tcPr>
          <w:p w14:paraId="353A7ADF" w14:textId="77777777" w:rsidR="009A1A90" w:rsidRPr="004E1F76" w:rsidRDefault="009A1A90" w:rsidP="000D080C">
            <w:pPr>
              <w:keepNext/>
              <w:keepLines/>
              <w:spacing w:before="60" w:after="60"/>
              <w:rPr>
                <w:rFonts w:cs="Arial"/>
                <w:color w:val="000000"/>
                <w:sz w:val="16"/>
                <w:szCs w:val="16"/>
              </w:rPr>
            </w:pPr>
            <w:r>
              <w:rPr>
                <w:rFonts w:cs="Arial"/>
                <w:color w:val="000000"/>
                <w:sz w:val="16"/>
                <w:szCs w:val="16"/>
              </w:rPr>
              <w:t>N/A</w:t>
            </w:r>
          </w:p>
        </w:tc>
      </w:tr>
      <w:tr w:rsidR="009A1A90" w:rsidRPr="00661717" w14:paraId="60331689" w14:textId="77777777" w:rsidTr="00BD20BF">
        <w:trPr>
          <w:cantSplit/>
          <w:trHeight w:val="492"/>
        </w:trPr>
        <w:tc>
          <w:tcPr>
            <w:tcW w:w="1526" w:type="dxa"/>
            <w:tcBorders>
              <w:top w:val="single" w:sz="4" w:space="0" w:color="auto"/>
              <w:left w:val="single" w:sz="4" w:space="0" w:color="auto"/>
              <w:bottom w:val="single" w:sz="4" w:space="0" w:color="auto"/>
              <w:right w:val="single" w:sz="4" w:space="0" w:color="auto"/>
            </w:tcBorders>
            <w:noWrap/>
          </w:tcPr>
          <w:p w14:paraId="56019B83" w14:textId="77777777" w:rsidR="009A1A90" w:rsidRPr="004E1F76" w:rsidRDefault="009A1A90" w:rsidP="00A463FD">
            <w:pPr>
              <w:pStyle w:val="TableText-Left"/>
            </w:pPr>
            <w:r w:rsidRPr="004E1F76">
              <w:t>Entity Identifier</w:t>
            </w:r>
          </w:p>
        </w:tc>
        <w:tc>
          <w:tcPr>
            <w:tcW w:w="1559" w:type="dxa"/>
            <w:tcBorders>
              <w:top w:val="single" w:sz="4" w:space="0" w:color="auto"/>
              <w:left w:val="nil"/>
              <w:bottom w:val="single" w:sz="4" w:space="0" w:color="auto"/>
              <w:right w:val="single" w:sz="4" w:space="0" w:color="auto"/>
            </w:tcBorders>
            <w:noWrap/>
          </w:tcPr>
          <w:p w14:paraId="16B7DE96" w14:textId="77777777" w:rsidR="009A1A90" w:rsidRPr="004E1F76" w:rsidRDefault="009A1A90" w:rsidP="00A463FD">
            <w:pPr>
              <w:pStyle w:val="TableText-Left"/>
            </w:pPr>
            <w:r w:rsidRPr="004E1F76">
              <w:t>Mandatory</w:t>
            </w:r>
          </w:p>
        </w:tc>
        <w:tc>
          <w:tcPr>
            <w:tcW w:w="6923" w:type="dxa"/>
            <w:tcBorders>
              <w:top w:val="single" w:sz="4" w:space="0" w:color="auto"/>
              <w:left w:val="nil"/>
              <w:bottom w:val="single" w:sz="4" w:space="0" w:color="auto"/>
              <w:right w:val="single" w:sz="4" w:space="0" w:color="auto"/>
            </w:tcBorders>
          </w:tcPr>
          <w:p w14:paraId="26E2ECD9" w14:textId="77777777" w:rsidR="009A1A90" w:rsidRDefault="009A1A90" w:rsidP="00A463FD">
            <w:pPr>
              <w:pStyle w:val="TableText-Left"/>
            </w:pPr>
            <w:r w:rsidRPr="004E1F76">
              <w:t>Set to the TFN of the Reporting Party for this business instance document.</w:t>
            </w:r>
          </w:p>
          <w:p w14:paraId="6AA4F7D4" w14:textId="77777777" w:rsidR="009A1A90" w:rsidRPr="004E1F76" w:rsidRDefault="009A1A90" w:rsidP="00A463FD">
            <w:pPr>
              <w:pStyle w:val="TableText-Left"/>
            </w:pPr>
          </w:p>
          <w:p w14:paraId="55C4664B" w14:textId="77777777" w:rsidR="009A1A90" w:rsidRPr="004E1F76" w:rsidRDefault="009A1A90" w:rsidP="00A463FD">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60" w:type="dxa"/>
            <w:tcBorders>
              <w:top w:val="single" w:sz="4" w:space="0" w:color="auto"/>
              <w:left w:val="nil"/>
              <w:bottom w:val="single" w:sz="4" w:space="0" w:color="auto"/>
              <w:right w:val="single" w:sz="4" w:space="0" w:color="auto"/>
            </w:tcBorders>
            <w:vAlign w:val="center"/>
          </w:tcPr>
          <w:p w14:paraId="6A9522C3" w14:textId="77777777" w:rsidR="009A1A90" w:rsidRPr="004E1F76" w:rsidRDefault="009A1A90" w:rsidP="00A463FD">
            <w:pPr>
              <w:pStyle w:val="TableText-Left"/>
              <w:rPr>
                <w:lang w:val="nl-BE"/>
              </w:rPr>
            </w:pPr>
            <w:r w:rsidRPr="004E1F76">
              <w:rPr>
                <w:lang w:val="nl-BE"/>
              </w:rPr>
              <w:t>1. Schematron ID = VR.ATO.GEN.001023</w:t>
            </w:r>
          </w:p>
        </w:tc>
        <w:tc>
          <w:tcPr>
            <w:tcW w:w="2520" w:type="dxa"/>
            <w:tcBorders>
              <w:top w:val="single" w:sz="4" w:space="0" w:color="auto"/>
              <w:left w:val="nil"/>
              <w:bottom w:val="single" w:sz="4" w:space="0" w:color="auto"/>
              <w:right w:val="single" w:sz="4" w:space="0" w:color="auto"/>
            </w:tcBorders>
            <w:vAlign w:val="center"/>
          </w:tcPr>
          <w:p w14:paraId="766372AC" w14:textId="77777777" w:rsidR="009A1A90" w:rsidRPr="004E1F76" w:rsidRDefault="009A1A90" w:rsidP="00A463FD">
            <w:pPr>
              <w:pStyle w:val="TableText-Left"/>
            </w:pPr>
            <w:r w:rsidRPr="004E1F76">
              <w:t>1. CMN.ATO.GEN.001023</w:t>
            </w:r>
          </w:p>
        </w:tc>
      </w:tr>
      <w:tr w:rsidR="009A1A90" w:rsidRPr="001A32A1" w14:paraId="33F43DFE" w14:textId="77777777" w:rsidTr="004E4A67">
        <w:trPr>
          <w:cantSplit/>
          <w:trHeight w:val="528"/>
          <w:tblHeader/>
        </w:trPr>
        <w:tc>
          <w:tcPr>
            <w:tcW w:w="1526" w:type="dxa"/>
            <w:tcBorders>
              <w:top w:val="single" w:sz="4" w:space="0" w:color="auto"/>
              <w:left w:val="single" w:sz="4" w:space="0" w:color="auto"/>
              <w:bottom w:val="single" w:sz="4" w:space="0" w:color="auto"/>
              <w:right w:val="single" w:sz="4" w:space="0" w:color="auto"/>
            </w:tcBorders>
            <w:noWrap/>
          </w:tcPr>
          <w:p w14:paraId="22F46EE5" w14:textId="77777777" w:rsidR="009A1A90" w:rsidRPr="004E1F76" w:rsidRDefault="009A1A90" w:rsidP="00A463FD">
            <w:pPr>
              <w:pStyle w:val="TableText-Left"/>
            </w:pPr>
            <w:r w:rsidRPr="004E1F76">
              <w:t>Entity Identifier Scheme</w:t>
            </w:r>
          </w:p>
        </w:tc>
        <w:tc>
          <w:tcPr>
            <w:tcW w:w="1559" w:type="dxa"/>
            <w:tcBorders>
              <w:top w:val="single" w:sz="4" w:space="0" w:color="auto"/>
              <w:left w:val="single" w:sz="4" w:space="0" w:color="auto"/>
              <w:bottom w:val="single" w:sz="4" w:space="0" w:color="auto"/>
              <w:right w:val="single" w:sz="4" w:space="0" w:color="auto"/>
            </w:tcBorders>
            <w:noWrap/>
          </w:tcPr>
          <w:p w14:paraId="164F1AF7" w14:textId="77777777" w:rsidR="009A1A90" w:rsidRPr="004E1F76" w:rsidRDefault="009A1A90" w:rsidP="00A463FD">
            <w:pPr>
              <w:pStyle w:val="TableText-Left"/>
            </w:pPr>
            <w:r w:rsidRPr="004E1F76">
              <w:t>Mandatory</w:t>
            </w:r>
          </w:p>
        </w:tc>
        <w:tc>
          <w:tcPr>
            <w:tcW w:w="6923" w:type="dxa"/>
            <w:tcBorders>
              <w:top w:val="single" w:sz="4" w:space="0" w:color="auto"/>
              <w:left w:val="single" w:sz="4" w:space="0" w:color="auto"/>
              <w:bottom w:val="single" w:sz="4" w:space="0" w:color="auto"/>
              <w:right w:val="single" w:sz="4" w:space="0" w:color="auto"/>
            </w:tcBorders>
          </w:tcPr>
          <w:p w14:paraId="73CA2C0D" w14:textId="77777777" w:rsidR="009A1A90" w:rsidRPr="004E1F76" w:rsidRDefault="009A1A90" w:rsidP="00A463FD">
            <w:pPr>
              <w:pStyle w:val="TableText-Left"/>
            </w:pPr>
            <w:r w:rsidRPr="004E1F76">
              <w:t xml:space="preserve">This field must be set to </w:t>
            </w:r>
            <w:r w:rsidRPr="00363D67">
              <w:rPr>
                <w:b/>
              </w:rPr>
              <w:t>http://www.ato.gov.au/tfn</w:t>
            </w:r>
          </w:p>
          <w:p w14:paraId="2E08E303" w14:textId="77777777" w:rsidR="009A1A90" w:rsidRPr="004E1F76" w:rsidRDefault="009A1A90" w:rsidP="00A463FD">
            <w:pPr>
              <w:pStyle w:val="TableText-Left"/>
            </w:pPr>
          </w:p>
        </w:tc>
        <w:tc>
          <w:tcPr>
            <w:tcW w:w="2160" w:type="dxa"/>
            <w:tcBorders>
              <w:top w:val="single" w:sz="4" w:space="0" w:color="auto"/>
              <w:left w:val="single" w:sz="4" w:space="0" w:color="auto"/>
              <w:bottom w:val="single" w:sz="4" w:space="0" w:color="auto"/>
              <w:right w:val="single" w:sz="4" w:space="0" w:color="auto"/>
            </w:tcBorders>
          </w:tcPr>
          <w:p w14:paraId="25F9C056" w14:textId="77777777" w:rsidR="009A1A90" w:rsidRPr="004E1F76" w:rsidRDefault="009A1A90" w:rsidP="00A463FD">
            <w:pPr>
              <w:pStyle w:val="TableText-Left"/>
            </w:pPr>
            <w:r w:rsidRPr="004E1F76">
              <w:t>N/A</w:t>
            </w:r>
          </w:p>
        </w:tc>
        <w:tc>
          <w:tcPr>
            <w:tcW w:w="2520" w:type="dxa"/>
            <w:tcBorders>
              <w:top w:val="single" w:sz="4" w:space="0" w:color="auto"/>
              <w:left w:val="single" w:sz="4" w:space="0" w:color="auto"/>
              <w:bottom w:val="single" w:sz="4" w:space="0" w:color="auto"/>
              <w:right w:val="single" w:sz="4" w:space="0" w:color="auto"/>
            </w:tcBorders>
          </w:tcPr>
          <w:p w14:paraId="79545956" w14:textId="77777777" w:rsidR="009A1A90" w:rsidRPr="004E1F76" w:rsidRDefault="009A1A90" w:rsidP="00A463FD">
            <w:pPr>
              <w:pStyle w:val="TableText-Left"/>
            </w:pPr>
            <w:r w:rsidRPr="004E1F76">
              <w:t>N/A</w:t>
            </w:r>
          </w:p>
        </w:tc>
      </w:tr>
      <w:tr w:rsidR="009A1A90" w:rsidRPr="001A32A1" w14:paraId="3428F9B7" w14:textId="77777777" w:rsidTr="000D080C">
        <w:trPr>
          <w:cantSplit/>
          <w:tblHeader/>
        </w:trPr>
        <w:tc>
          <w:tcPr>
            <w:tcW w:w="1526" w:type="dxa"/>
            <w:vMerge w:val="restart"/>
            <w:tcBorders>
              <w:top w:val="single" w:sz="4" w:space="0" w:color="auto"/>
              <w:left w:val="single" w:sz="4" w:space="0" w:color="auto"/>
              <w:bottom w:val="single" w:sz="4" w:space="0" w:color="auto"/>
              <w:right w:val="single" w:sz="4" w:space="0" w:color="auto"/>
            </w:tcBorders>
            <w:noWrap/>
          </w:tcPr>
          <w:p w14:paraId="3BFAF597" w14:textId="77777777" w:rsidR="009A1A90" w:rsidRPr="004E1F76" w:rsidRDefault="009A1A90" w:rsidP="00A463FD">
            <w:pPr>
              <w:pStyle w:val="TableText-Left"/>
            </w:pPr>
            <w:r w:rsidRPr="004E1F76">
              <w:t>Entity Segment</w:t>
            </w:r>
          </w:p>
        </w:tc>
        <w:tc>
          <w:tcPr>
            <w:tcW w:w="1559" w:type="dxa"/>
            <w:tcBorders>
              <w:top w:val="single" w:sz="4" w:space="0" w:color="auto"/>
              <w:left w:val="nil"/>
              <w:bottom w:val="single" w:sz="4" w:space="0" w:color="auto"/>
              <w:right w:val="single" w:sz="4" w:space="0" w:color="auto"/>
            </w:tcBorders>
            <w:noWrap/>
          </w:tcPr>
          <w:p w14:paraId="25AC842A" w14:textId="77777777" w:rsidR="009A1A90" w:rsidRPr="004E1F76" w:rsidRDefault="009A1A90" w:rsidP="00A463FD">
            <w:pPr>
              <w:pStyle w:val="TableText-Left"/>
            </w:pPr>
            <w:r w:rsidRPr="004E1F76">
              <w:t>Mandatory</w:t>
            </w:r>
          </w:p>
        </w:tc>
        <w:tc>
          <w:tcPr>
            <w:tcW w:w="6923" w:type="dxa"/>
            <w:tcBorders>
              <w:top w:val="single" w:sz="4" w:space="0" w:color="auto"/>
              <w:left w:val="nil"/>
              <w:bottom w:val="single" w:sz="4" w:space="0" w:color="auto"/>
              <w:right w:val="single" w:sz="4" w:space="0" w:color="auto"/>
            </w:tcBorders>
          </w:tcPr>
          <w:p w14:paraId="6656FEB8" w14:textId="77777777" w:rsidR="009A1A90" w:rsidRPr="004E1F76" w:rsidRDefault="009A1A90" w:rsidP="00A463FD">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60" w:type="dxa"/>
            <w:tcBorders>
              <w:top w:val="single" w:sz="4" w:space="0" w:color="auto"/>
              <w:left w:val="nil"/>
              <w:bottom w:val="single" w:sz="4" w:space="0" w:color="auto"/>
              <w:right w:val="single" w:sz="4" w:space="0" w:color="auto"/>
            </w:tcBorders>
          </w:tcPr>
          <w:p w14:paraId="3276D347" w14:textId="77777777" w:rsidR="009A1A90" w:rsidRPr="004E1F76" w:rsidRDefault="009A1A90" w:rsidP="00A463FD">
            <w:pPr>
              <w:pStyle w:val="TableText-Left"/>
              <w:rPr>
                <w:lang w:eastAsia="en-US"/>
              </w:rPr>
            </w:pPr>
            <w:r w:rsidRPr="004E1F76">
              <w:rPr>
                <w:lang w:eastAsia="en-US"/>
              </w:rPr>
              <w:t>N/A</w:t>
            </w:r>
          </w:p>
        </w:tc>
        <w:tc>
          <w:tcPr>
            <w:tcW w:w="2520" w:type="dxa"/>
            <w:tcBorders>
              <w:top w:val="single" w:sz="4" w:space="0" w:color="auto"/>
              <w:left w:val="nil"/>
              <w:bottom w:val="single" w:sz="4" w:space="0" w:color="auto"/>
              <w:right w:val="single" w:sz="4" w:space="0" w:color="auto"/>
            </w:tcBorders>
          </w:tcPr>
          <w:p w14:paraId="13941CFE" w14:textId="77777777" w:rsidR="009A1A90" w:rsidRPr="004E1F76" w:rsidRDefault="009A1A90" w:rsidP="00A463FD">
            <w:pPr>
              <w:pStyle w:val="TableText-Left"/>
            </w:pPr>
            <w:r w:rsidRPr="004E1F76">
              <w:t>N/A</w:t>
            </w:r>
          </w:p>
        </w:tc>
      </w:tr>
      <w:tr w:rsidR="009A1A90" w:rsidRPr="001A32A1" w14:paraId="6C4FB256" w14:textId="77777777" w:rsidTr="00A463FD">
        <w:tc>
          <w:tcPr>
            <w:tcW w:w="1526" w:type="dxa"/>
            <w:vMerge/>
            <w:tcBorders>
              <w:top w:val="single" w:sz="4" w:space="0" w:color="auto"/>
              <w:left w:val="single" w:sz="4" w:space="0" w:color="auto"/>
              <w:bottom w:val="single" w:sz="4" w:space="0" w:color="auto"/>
              <w:right w:val="single" w:sz="4" w:space="0" w:color="auto"/>
            </w:tcBorders>
            <w:noWrap/>
          </w:tcPr>
          <w:p w14:paraId="2300B939" w14:textId="77777777" w:rsidR="009A1A90" w:rsidRPr="001A32A1" w:rsidRDefault="009A1A90" w:rsidP="00A463FD">
            <w:pPr>
              <w:pStyle w:val="TableText-Left"/>
            </w:pPr>
          </w:p>
        </w:tc>
        <w:tc>
          <w:tcPr>
            <w:tcW w:w="1559" w:type="dxa"/>
            <w:tcBorders>
              <w:top w:val="single" w:sz="4" w:space="0" w:color="auto"/>
              <w:left w:val="single" w:sz="4" w:space="0" w:color="auto"/>
              <w:bottom w:val="single" w:sz="4" w:space="0" w:color="auto"/>
              <w:right w:val="single" w:sz="4" w:space="0" w:color="auto"/>
            </w:tcBorders>
            <w:noWrap/>
          </w:tcPr>
          <w:p w14:paraId="6DCE8E14" w14:textId="77777777" w:rsidR="009A1A90" w:rsidRPr="004E1F76" w:rsidRDefault="009A1A90" w:rsidP="00A463FD">
            <w:pPr>
              <w:pStyle w:val="TableText-Left"/>
            </w:pPr>
            <w:r w:rsidRPr="004E1F76">
              <w:t>Mandatory</w:t>
            </w:r>
          </w:p>
        </w:tc>
        <w:tc>
          <w:tcPr>
            <w:tcW w:w="6923" w:type="dxa"/>
            <w:tcBorders>
              <w:top w:val="single" w:sz="4" w:space="0" w:color="auto"/>
              <w:left w:val="single" w:sz="4" w:space="0" w:color="auto"/>
              <w:bottom w:val="single" w:sz="4" w:space="0" w:color="auto"/>
              <w:right w:val="single" w:sz="4" w:space="0" w:color="auto"/>
            </w:tcBorders>
          </w:tcPr>
          <w:p w14:paraId="282D9552" w14:textId="77777777" w:rsidR="009A1A90" w:rsidRDefault="009A1A90" w:rsidP="00A463FD">
            <w:pPr>
              <w:pStyle w:val="TableText-Left"/>
            </w:pPr>
            <w:r w:rsidRPr="004E1F76">
              <w:t>Explicit member dimension CountryOfResidencyCFCClassification</w:t>
            </w:r>
            <w:r w:rsidRPr="004E1F76" w:rsidDel="00230A4D">
              <w:t xml:space="preserve"> </w:t>
            </w:r>
            <w:r w:rsidRPr="004E1F76">
              <w:t>set to ListedCountry, UnlistedCountry or</w:t>
            </w:r>
            <w:r w:rsidRPr="004E1F76" w:rsidDel="00230A4D">
              <w:t xml:space="preserve"> </w:t>
            </w:r>
            <w:r w:rsidRPr="004E1F76">
              <w:t>Section404Country</w:t>
            </w:r>
            <w:r w:rsidRPr="004E1F76" w:rsidDel="00230A4D">
              <w:t xml:space="preserve"> </w:t>
            </w:r>
          </w:p>
          <w:p w14:paraId="77C62E99" w14:textId="77777777" w:rsidR="009A1A90" w:rsidRPr="004E1F76" w:rsidRDefault="009A1A90" w:rsidP="00A463FD">
            <w:pPr>
              <w:pStyle w:val="TableText-Left"/>
            </w:pPr>
          </w:p>
          <w:p w14:paraId="08F68C30" w14:textId="77777777" w:rsidR="009A1A90" w:rsidRPr="004E1F76" w:rsidRDefault="009A1A90" w:rsidP="00A463FD">
            <w:pPr>
              <w:pStyle w:val="TableText-Left"/>
              <w:rPr>
                <w:lang w:eastAsia="en-US"/>
              </w:rPr>
            </w:pPr>
            <w:r w:rsidRPr="004E1F76">
              <w:t xml:space="preserve">1. </w:t>
            </w:r>
            <w:r w:rsidRPr="004E1F76">
              <w:rPr>
                <w:lang w:eastAsia="en-US"/>
              </w:rPr>
              <w:t>IF (CountryResCFCClass.xx.xx:CountryOfResidencyCFCClassificationDimension &lt;&gt; NULLORBLANK) AND (CountryResCFCClass.xx.xx:CountryOfResidencyCFCClassificationDimension &lt;&gt; SET(“CountryResCFCClass.02.00:ListedCountry”, “CountryResCFCClass.02.00:Section404Country“, "CountryResCFCClass.02.00:UnlistedCountry“))</w:t>
            </w:r>
          </w:p>
          <w:p w14:paraId="756CB06D" w14:textId="77777777" w:rsidR="009A1A90" w:rsidRPr="004E1F76" w:rsidRDefault="009A1A90" w:rsidP="00A463FD">
            <w:pPr>
              <w:pStyle w:val="TableText-Left"/>
              <w:rPr>
                <w:lang w:eastAsia="en-US"/>
              </w:rPr>
            </w:pPr>
            <w:r w:rsidRPr="004E1F76">
              <w:rPr>
                <w:lang w:eastAsia="en-US"/>
              </w:rPr>
              <w:t xml:space="preserve">   RETURN VALIDATION MESSAGE</w:t>
            </w:r>
          </w:p>
          <w:p w14:paraId="65B93F21" w14:textId="77777777" w:rsidR="009A1A90" w:rsidRPr="004E1F76" w:rsidRDefault="009A1A90" w:rsidP="00A463FD">
            <w:pPr>
              <w:pStyle w:val="TableText-Left"/>
              <w:rPr>
                <w:lang w:eastAsia="en-US"/>
              </w:rPr>
            </w:pPr>
            <w:r w:rsidRPr="004E1F76">
              <w:rPr>
                <w:lang w:eastAsia="en-US"/>
              </w:rPr>
              <w:t>ENDIF</w:t>
            </w:r>
          </w:p>
        </w:tc>
        <w:tc>
          <w:tcPr>
            <w:tcW w:w="2160" w:type="dxa"/>
            <w:tcBorders>
              <w:top w:val="single" w:sz="4" w:space="0" w:color="auto"/>
              <w:left w:val="single" w:sz="4" w:space="0" w:color="auto"/>
              <w:bottom w:val="single" w:sz="4" w:space="0" w:color="auto"/>
              <w:right w:val="single" w:sz="4" w:space="0" w:color="auto"/>
            </w:tcBorders>
            <w:vAlign w:val="center"/>
          </w:tcPr>
          <w:p w14:paraId="0EB7C6CF" w14:textId="77777777" w:rsidR="009A1A90" w:rsidRPr="004E1F76" w:rsidRDefault="009A1A90" w:rsidP="00A463FD">
            <w:pPr>
              <w:pStyle w:val="TableText-Left"/>
              <w:rPr>
                <w:lang w:val="nl-BE"/>
              </w:rPr>
            </w:pPr>
            <w:r w:rsidRPr="004E1F76">
              <w:rPr>
                <w:lang w:val="nl-BE" w:eastAsia="en-US"/>
              </w:rPr>
              <w:t xml:space="preserve">1. Schematron ID = </w:t>
            </w:r>
            <w:r w:rsidRPr="004E1F76">
              <w:rPr>
                <w:color w:val="000000"/>
                <w:lang w:val="nl-BE"/>
              </w:rPr>
              <w:t>VR.ATO.GEN.430262</w:t>
            </w:r>
          </w:p>
        </w:tc>
        <w:tc>
          <w:tcPr>
            <w:tcW w:w="2520" w:type="dxa"/>
            <w:tcBorders>
              <w:top w:val="single" w:sz="4" w:space="0" w:color="auto"/>
              <w:left w:val="single" w:sz="4" w:space="0" w:color="auto"/>
              <w:bottom w:val="single" w:sz="4" w:space="0" w:color="auto"/>
              <w:right w:val="single" w:sz="4" w:space="0" w:color="auto"/>
            </w:tcBorders>
            <w:vAlign w:val="center"/>
          </w:tcPr>
          <w:p w14:paraId="3B52A34E" w14:textId="77777777" w:rsidR="009A1A90" w:rsidRPr="004E1F76" w:rsidRDefault="009A1A90" w:rsidP="00A463FD">
            <w:pPr>
              <w:pStyle w:val="TableText-Left"/>
            </w:pPr>
            <w:r w:rsidRPr="004E1F76">
              <w:rPr>
                <w:lang w:eastAsia="en-US"/>
              </w:rPr>
              <w:t xml:space="preserve">1. </w:t>
            </w:r>
            <w:r w:rsidRPr="004E1F76">
              <w:t>CMN.ATO.GEN.430262</w:t>
            </w:r>
          </w:p>
        </w:tc>
      </w:tr>
      <w:tr w:rsidR="009A1A90" w:rsidRPr="00661717" w14:paraId="7EB64F37" w14:textId="77777777" w:rsidTr="00A463FD">
        <w:trPr>
          <w:trHeight w:val="527"/>
        </w:trPr>
        <w:tc>
          <w:tcPr>
            <w:tcW w:w="1526" w:type="dxa"/>
            <w:vMerge/>
            <w:tcBorders>
              <w:top w:val="single" w:sz="4" w:space="0" w:color="auto"/>
              <w:left w:val="single" w:sz="4" w:space="0" w:color="auto"/>
              <w:bottom w:val="single" w:sz="4" w:space="0" w:color="auto"/>
            </w:tcBorders>
            <w:noWrap/>
          </w:tcPr>
          <w:p w14:paraId="487986A0" w14:textId="77777777" w:rsidR="009A1A90" w:rsidRPr="00661717" w:rsidRDefault="009A1A90" w:rsidP="00A463FD">
            <w:pPr>
              <w:pStyle w:val="TableText-Left"/>
            </w:pPr>
          </w:p>
        </w:tc>
        <w:tc>
          <w:tcPr>
            <w:tcW w:w="1559" w:type="dxa"/>
            <w:tcBorders>
              <w:top w:val="single" w:sz="4" w:space="0" w:color="auto"/>
              <w:left w:val="single" w:sz="4" w:space="0" w:color="auto"/>
              <w:bottom w:val="single" w:sz="4" w:space="0" w:color="auto"/>
            </w:tcBorders>
            <w:noWrap/>
          </w:tcPr>
          <w:p w14:paraId="792E8BDA" w14:textId="77777777" w:rsidR="009A1A90" w:rsidRPr="004E1F76" w:rsidRDefault="009A1A90" w:rsidP="00A463FD">
            <w:pPr>
              <w:pStyle w:val="TableText-Left"/>
            </w:pPr>
            <w:r w:rsidRPr="004E1F76">
              <w:t>Mandatory</w:t>
            </w:r>
          </w:p>
        </w:tc>
        <w:tc>
          <w:tcPr>
            <w:tcW w:w="6923" w:type="dxa"/>
            <w:tcBorders>
              <w:top w:val="single" w:sz="4" w:space="0" w:color="auto"/>
              <w:left w:val="single" w:sz="4" w:space="0" w:color="auto"/>
              <w:bottom w:val="single" w:sz="4" w:space="0" w:color="auto"/>
            </w:tcBorders>
          </w:tcPr>
          <w:p w14:paraId="09B82156" w14:textId="77777777" w:rsidR="009A1A90" w:rsidRDefault="009A1A90" w:rsidP="00A463FD">
            <w:pPr>
              <w:pStyle w:val="TableText-Left"/>
              <w:rPr>
                <w:lang w:eastAsia="en-US"/>
              </w:rPr>
            </w:pPr>
            <w:r w:rsidRPr="004E1F76">
              <w:rPr>
                <w:lang w:eastAsia="en-US"/>
              </w:rPr>
              <w:t>Explicit member dimension Jurisdiction set to Foreign.</w:t>
            </w:r>
          </w:p>
          <w:p w14:paraId="77E38C86" w14:textId="77777777" w:rsidR="009A1A90" w:rsidRPr="004E1F76" w:rsidRDefault="009A1A90" w:rsidP="00A463FD">
            <w:pPr>
              <w:pStyle w:val="TableText-Left"/>
              <w:rPr>
                <w:lang w:eastAsia="en-US"/>
              </w:rPr>
            </w:pPr>
          </w:p>
          <w:p w14:paraId="6F92D7EE" w14:textId="77777777" w:rsidR="009A1A90" w:rsidRPr="004E1F76" w:rsidRDefault="009A1A90" w:rsidP="00A463FD">
            <w:pPr>
              <w:pStyle w:val="TableText-Left"/>
              <w:rPr>
                <w:lang w:eastAsia="en-US"/>
              </w:rPr>
            </w:pPr>
            <w:r w:rsidRPr="004E1F76">
              <w:t xml:space="preserve">1. </w:t>
            </w:r>
            <w:r w:rsidRPr="004E1F76">
              <w:rPr>
                <w:lang w:eastAsia="en-US"/>
              </w:rPr>
              <w:t xml:space="preserve">IF (CountryResCFCClass.xx.xx:CountryOfResidencyCFCClassification = SET(“CountryResCFCClass.02.00:ListedCountry”, “CountryResCFCClass.02.00:UnlistedCountry”, “CountryResCFCClass.02.00:Section404Country”)) AND (IntlJurisdiction.xx.xx:InternationalJurisdictionDimension &lt;&gt; NULLORBLANK) AND (IntlJurisdiction.xx.xx:InternationalJurisdictionDimension &lt;&gt; “IntlJurisdiction.02.00:Foreign”) </w:t>
            </w:r>
          </w:p>
          <w:p w14:paraId="6F72AAFC" w14:textId="77777777" w:rsidR="009A1A90" w:rsidRPr="004E1F76" w:rsidRDefault="009A1A90" w:rsidP="00A463FD">
            <w:pPr>
              <w:pStyle w:val="TableText-Left"/>
              <w:rPr>
                <w:lang w:eastAsia="en-US"/>
              </w:rPr>
            </w:pPr>
            <w:r w:rsidRPr="004E1F76">
              <w:rPr>
                <w:lang w:eastAsia="en-US"/>
              </w:rPr>
              <w:t xml:space="preserve">   RETURN VALIDATION MESSAGE</w:t>
            </w:r>
          </w:p>
          <w:p w14:paraId="1D168A8C" w14:textId="77777777" w:rsidR="009A1A90" w:rsidRPr="004E1F76" w:rsidRDefault="009A1A90" w:rsidP="00A463FD">
            <w:pPr>
              <w:pStyle w:val="TableText-Left"/>
              <w:rPr>
                <w:lang w:eastAsia="en-US"/>
              </w:rPr>
            </w:pPr>
            <w:r w:rsidRPr="004E1F76">
              <w:rPr>
                <w:lang w:eastAsia="en-US"/>
              </w:rPr>
              <w:t>ENDIF</w:t>
            </w:r>
          </w:p>
        </w:tc>
        <w:tc>
          <w:tcPr>
            <w:tcW w:w="2160" w:type="dxa"/>
            <w:tcBorders>
              <w:top w:val="single" w:sz="4" w:space="0" w:color="auto"/>
              <w:left w:val="single" w:sz="4" w:space="0" w:color="auto"/>
              <w:bottom w:val="single" w:sz="4" w:space="0" w:color="auto"/>
            </w:tcBorders>
            <w:vAlign w:val="center"/>
          </w:tcPr>
          <w:p w14:paraId="04CDE039" w14:textId="77777777" w:rsidR="009A1A90" w:rsidRPr="004E1F76" w:rsidRDefault="009A1A90" w:rsidP="00A463FD">
            <w:pPr>
              <w:pStyle w:val="TableText-Left"/>
              <w:rPr>
                <w:lang w:val="nl-BE" w:eastAsia="en-US"/>
              </w:rPr>
            </w:pPr>
            <w:r w:rsidRPr="004E1F76">
              <w:rPr>
                <w:lang w:val="nl-BE" w:eastAsia="en-US"/>
              </w:rPr>
              <w:t>1. Schematron ID = VR.ATO.GEN.430272</w:t>
            </w:r>
          </w:p>
        </w:tc>
        <w:tc>
          <w:tcPr>
            <w:tcW w:w="2520" w:type="dxa"/>
            <w:tcBorders>
              <w:top w:val="single" w:sz="4" w:space="0" w:color="auto"/>
              <w:left w:val="single" w:sz="4" w:space="0" w:color="auto"/>
              <w:bottom w:val="single" w:sz="4" w:space="0" w:color="auto"/>
              <w:right w:val="single" w:sz="4" w:space="0" w:color="auto"/>
            </w:tcBorders>
            <w:vAlign w:val="center"/>
          </w:tcPr>
          <w:p w14:paraId="691FA97F" w14:textId="77777777" w:rsidR="009A1A90" w:rsidRPr="004E1F76" w:rsidRDefault="009A1A90" w:rsidP="00A463FD">
            <w:pPr>
              <w:pStyle w:val="TableText-Left"/>
              <w:rPr>
                <w:lang w:eastAsia="en-US"/>
              </w:rPr>
            </w:pPr>
            <w:r w:rsidRPr="004E1F76">
              <w:rPr>
                <w:lang w:eastAsia="en-US"/>
              </w:rPr>
              <w:t xml:space="preserve">1. </w:t>
            </w:r>
            <w:r w:rsidRPr="004E1F76">
              <w:t>CMN.ATO.GEN.430272</w:t>
            </w:r>
          </w:p>
        </w:tc>
      </w:tr>
      <w:tr w:rsidR="009A1A90" w:rsidRPr="00661717" w14:paraId="0D45F40E" w14:textId="77777777" w:rsidTr="00A463FD">
        <w:trPr>
          <w:trHeight w:val="527"/>
        </w:trPr>
        <w:tc>
          <w:tcPr>
            <w:tcW w:w="1526" w:type="dxa"/>
            <w:tcBorders>
              <w:top w:val="single" w:sz="4" w:space="0" w:color="auto"/>
              <w:left w:val="single" w:sz="4" w:space="0" w:color="auto"/>
              <w:bottom w:val="single" w:sz="4" w:space="0" w:color="auto"/>
            </w:tcBorders>
            <w:noWrap/>
          </w:tcPr>
          <w:p w14:paraId="3309E844" w14:textId="77777777" w:rsidR="009A1A90" w:rsidRPr="004E1F76" w:rsidRDefault="009A1A90" w:rsidP="00A463FD">
            <w:pPr>
              <w:pStyle w:val="TableText-Left"/>
              <w:rPr>
                <w:highlight w:val="green"/>
              </w:rPr>
            </w:pPr>
            <w:r w:rsidRPr="004E1F76">
              <w:t>Period Date - Start Date</w:t>
            </w:r>
          </w:p>
        </w:tc>
        <w:tc>
          <w:tcPr>
            <w:tcW w:w="1559" w:type="dxa"/>
            <w:tcBorders>
              <w:top w:val="single" w:sz="4" w:space="0" w:color="auto"/>
              <w:left w:val="single" w:sz="4" w:space="0" w:color="auto"/>
              <w:bottom w:val="single" w:sz="4" w:space="0" w:color="auto"/>
            </w:tcBorders>
            <w:noWrap/>
          </w:tcPr>
          <w:p w14:paraId="1E205923" w14:textId="77777777" w:rsidR="009A1A90" w:rsidRPr="004E1F76" w:rsidRDefault="009A1A90" w:rsidP="00A463FD">
            <w:pPr>
              <w:pStyle w:val="TableText-Left"/>
            </w:pPr>
            <w:r w:rsidRPr="004E1F76">
              <w:t>Mandatory</w:t>
            </w:r>
          </w:p>
        </w:tc>
        <w:tc>
          <w:tcPr>
            <w:tcW w:w="6923" w:type="dxa"/>
            <w:tcBorders>
              <w:top w:val="single" w:sz="4" w:space="0" w:color="auto"/>
              <w:left w:val="single" w:sz="4" w:space="0" w:color="auto"/>
              <w:bottom w:val="single" w:sz="4" w:space="0" w:color="auto"/>
            </w:tcBorders>
          </w:tcPr>
          <w:p w14:paraId="5A0864C9" w14:textId="77777777" w:rsidR="009A1A90" w:rsidRDefault="009A1A90" w:rsidP="00A463FD">
            <w:pPr>
              <w:pStyle w:val="TableText-Left"/>
            </w:pPr>
            <w:r w:rsidRPr="004E1F76">
              <w:t>This date must match the equivalent segment in the RP context instance.</w:t>
            </w:r>
          </w:p>
          <w:p w14:paraId="0F0F6164" w14:textId="77777777" w:rsidR="009A1A90" w:rsidRPr="004E1F76" w:rsidRDefault="009A1A90" w:rsidP="00A463FD">
            <w:pPr>
              <w:pStyle w:val="TableText-Left"/>
            </w:pPr>
          </w:p>
          <w:p w14:paraId="5C180228" w14:textId="77777777" w:rsidR="009A1A90" w:rsidRPr="004E1F76" w:rsidRDefault="009A1A90" w:rsidP="00A463FD">
            <w:pPr>
              <w:pStyle w:val="TableText-Left"/>
            </w:pPr>
            <w:r>
              <w:t>1</w:t>
            </w:r>
            <w:r w:rsidRPr="004E1F76">
              <w:t>. IF period.startDate &gt;= period.endDate WHERE CONTEXT &lt;&gt; SET(“RPI.Opening”, “RPI.Closing”)</w:t>
            </w:r>
          </w:p>
          <w:p w14:paraId="2017A7A7" w14:textId="77777777" w:rsidR="009A1A90" w:rsidRPr="004E1F76" w:rsidRDefault="009A1A90" w:rsidP="00A463FD">
            <w:pPr>
              <w:pStyle w:val="TableText-Left"/>
            </w:pPr>
            <w:r w:rsidRPr="004E1F76">
              <w:t xml:space="preserve">   RETURN VALIDATION MESSAGE</w:t>
            </w:r>
          </w:p>
          <w:p w14:paraId="46877374" w14:textId="77777777" w:rsidR="009A1A90" w:rsidRPr="004E1F76" w:rsidRDefault="009A1A90" w:rsidP="00A463FD">
            <w:pPr>
              <w:pStyle w:val="TableText-Left"/>
            </w:pPr>
            <w:r w:rsidRPr="004E1F76">
              <w:t>ENDIF</w:t>
            </w:r>
          </w:p>
        </w:tc>
        <w:tc>
          <w:tcPr>
            <w:tcW w:w="2160" w:type="dxa"/>
            <w:tcBorders>
              <w:top w:val="single" w:sz="4" w:space="0" w:color="auto"/>
              <w:left w:val="single" w:sz="4" w:space="0" w:color="auto"/>
              <w:bottom w:val="single" w:sz="4" w:space="0" w:color="auto"/>
            </w:tcBorders>
            <w:vAlign w:val="center"/>
          </w:tcPr>
          <w:p w14:paraId="55651569" w14:textId="77777777" w:rsidR="009A1A90" w:rsidRPr="004E1F76" w:rsidRDefault="009A1A90" w:rsidP="00A463FD">
            <w:pPr>
              <w:pStyle w:val="TableText-Left"/>
              <w:rPr>
                <w:lang w:val="nl-BE"/>
              </w:rPr>
            </w:pPr>
            <w:r>
              <w:rPr>
                <w:lang w:val="nl-BE"/>
              </w:rPr>
              <w:t>1</w:t>
            </w:r>
            <w:r w:rsidRPr="004E1F76">
              <w:rPr>
                <w:lang w:val="nl-BE"/>
              </w:rPr>
              <w:t>. Schematron ID = VR.ATO.TRT.432562</w:t>
            </w:r>
          </w:p>
        </w:tc>
        <w:tc>
          <w:tcPr>
            <w:tcW w:w="2520" w:type="dxa"/>
            <w:tcBorders>
              <w:top w:val="single" w:sz="4" w:space="0" w:color="auto"/>
              <w:left w:val="single" w:sz="4" w:space="0" w:color="auto"/>
              <w:bottom w:val="single" w:sz="4" w:space="0" w:color="auto"/>
              <w:right w:val="single" w:sz="4" w:space="0" w:color="auto"/>
            </w:tcBorders>
            <w:vAlign w:val="center"/>
          </w:tcPr>
          <w:p w14:paraId="21F3490B" w14:textId="77777777" w:rsidR="009A1A90" w:rsidRPr="004E1F76" w:rsidRDefault="009A1A90" w:rsidP="00A463FD">
            <w:pPr>
              <w:pStyle w:val="TableText-Left"/>
              <w:rPr>
                <w:lang w:val="nl-BE"/>
              </w:rPr>
            </w:pPr>
            <w:r>
              <w:rPr>
                <w:lang w:val="nl-BE"/>
              </w:rPr>
              <w:t>1</w:t>
            </w:r>
            <w:r w:rsidRPr="004E1F76">
              <w:rPr>
                <w:lang w:val="nl-BE"/>
              </w:rPr>
              <w:t>. CMN.ATO.TRT.432562</w:t>
            </w:r>
          </w:p>
        </w:tc>
      </w:tr>
      <w:tr w:rsidR="009A1A90" w:rsidRPr="00661717" w14:paraId="34A01E7E" w14:textId="77777777" w:rsidTr="004E4A67">
        <w:trPr>
          <w:trHeight w:val="342"/>
        </w:trPr>
        <w:tc>
          <w:tcPr>
            <w:tcW w:w="1526" w:type="dxa"/>
            <w:tcBorders>
              <w:top w:val="single" w:sz="4" w:space="0" w:color="auto"/>
              <w:left w:val="single" w:sz="4" w:space="0" w:color="auto"/>
              <w:bottom w:val="single" w:sz="4" w:space="0" w:color="auto"/>
            </w:tcBorders>
            <w:noWrap/>
          </w:tcPr>
          <w:p w14:paraId="4FB07462" w14:textId="77777777" w:rsidR="009A1A90" w:rsidRPr="004E1F76" w:rsidRDefault="009A1A90" w:rsidP="00A463FD">
            <w:pPr>
              <w:pStyle w:val="TableText-Left"/>
            </w:pPr>
            <w:r w:rsidRPr="004E1F76">
              <w:t>Period Date - End Date</w:t>
            </w:r>
          </w:p>
        </w:tc>
        <w:tc>
          <w:tcPr>
            <w:tcW w:w="1559" w:type="dxa"/>
            <w:tcBorders>
              <w:top w:val="single" w:sz="4" w:space="0" w:color="auto"/>
              <w:left w:val="single" w:sz="4" w:space="0" w:color="auto"/>
              <w:bottom w:val="single" w:sz="4" w:space="0" w:color="auto"/>
            </w:tcBorders>
            <w:noWrap/>
          </w:tcPr>
          <w:p w14:paraId="3F6DAF64" w14:textId="77777777" w:rsidR="009A1A90" w:rsidRPr="004E1F76" w:rsidRDefault="009A1A90" w:rsidP="00A463FD">
            <w:pPr>
              <w:pStyle w:val="TableText-Left"/>
            </w:pPr>
            <w:r w:rsidRPr="004E1F76">
              <w:t>Mandatory</w:t>
            </w:r>
          </w:p>
        </w:tc>
        <w:tc>
          <w:tcPr>
            <w:tcW w:w="6923" w:type="dxa"/>
            <w:tcBorders>
              <w:top w:val="single" w:sz="4" w:space="0" w:color="auto"/>
              <w:left w:val="single" w:sz="4" w:space="0" w:color="auto"/>
              <w:bottom w:val="single" w:sz="4" w:space="0" w:color="auto"/>
            </w:tcBorders>
          </w:tcPr>
          <w:p w14:paraId="6DEE565C" w14:textId="77777777" w:rsidR="009A1A90" w:rsidRPr="004E1F76" w:rsidRDefault="009A1A90" w:rsidP="00A463FD">
            <w:pPr>
              <w:pStyle w:val="TableText-Left"/>
            </w:pPr>
            <w:r w:rsidRPr="004E1F76">
              <w:t>This date must match the equivalent segment in the RP context instance.</w:t>
            </w:r>
          </w:p>
        </w:tc>
        <w:tc>
          <w:tcPr>
            <w:tcW w:w="2160" w:type="dxa"/>
            <w:tcBorders>
              <w:top w:val="single" w:sz="4" w:space="0" w:color="auto"/>
              <w:left w:val="single" w:sz="4" w:space="0" w:color="auto"/>
              <w:bottom w:val="single" w:sz="4" w:space="0" w:color="auto"/>
            </w:tcBorders>
          </w:tcPr>
          <w:p w14:paraId="6B73E8C0" w14:textId="77777777" w:rsidR="009A1A90" w:rsidRPr="004E1F76" w:rsidRDefault="009A1A90" w:rsidP="00A463FD">
            <w:pPr>
              <w:pStyle w:val="TableText-Left"/>
              <w:rPr>
                <w:lang w:val="nl-BE"/>
              </w:rPr>
            </w:pPr>
            <w:r>
              <w:rPr>
                <w:lang w:val="nl-BE"/>
              </w:rPr>
              <w:t>N/A</w:t>
            </w:r>
          </w:p>
        </w:tc>
        <w:tc>
          <w:tcPr>
            <w:tcW w:w="2520" w:type="dxa"/>
            <w:tcBorders>
              <w:top w:val="single" w:sz="4" w:space="0" w:color="auto"/>
              <w:left w:val="single" w:sz="4" w:space="0" w:color="auto"/>
              <w:bottom w:val="single" w:sz="4" w:space="0" w:color="auto"/>
              <w:right w:val="single" w:sz="4" w:space="0" w:color="auto"/>
            </w:tcBorders>
          </w:tcPr>
          <w:p w14:paraId="58B50C27" w14:textId="77777777" w:rsidR="009A1A90" w:rsidRPr="004E1F76" w:rsidRDefault="009A1A90" w:rsidP="00A463FD">
            <w:pPr>
              <w:pStyle w:val="TableText-Left"/>
              <w:rPr>
                <w:lang w:val="nl-BE"/>
              </w:rPr>
            </w:pPr>
            <w:r>
              <w:rPr>
                <w:lang w:val="nl-BE"/>
              </w:rPr>
              <w:t>N/A</w:t>
            </w:r>
          </w:p>
        </w:tc>
      </w:tr>
    </w:tbl>
    <w:p w14:paraId="7DBE97F1" w14:textId="77777777" w:rsidR="000C6317" w:rsidRDefault="000C6317" w:rsidP="00363D67">
      <w:pPr>
        <w:pStyle w:val="Maintext"/>
      </w:pPr>
      <w:bookmarkStart w:id="267" w:name="_Toc262557993"/>
    </w:p>
    <w:p w14:paraId="13D80665" w14:textId="77777777" w:rsidR="009A1A90" w:rsidRPr="00F15892" w:rsidRDefault="000C6317" w:rsidP="00363D67">
      <w:pPr>
        <w:pStyle w:val="Maintext"/>
      </w:pPr>
      <w:r>
        <w:br w:type="page"/>
      </w:r>
    </w:p>
    <w:p w14:paraId="6179FE52" w14:textId="77777777" w:rsidR="009A1A90" w:rsidRDefault="009A1A90" w:rsidP="009A1A90">
      <w:pPr>
        <w:pStyle w:val="Head3"/>
        <w:numPr>
          <w:ilvl w:val="2"/>
          <w:numId w:val="19"/>
        </w:numPr>
      </w:pPr>
      <w:bookmarkStart w:id="268" w:name="_Toc304307357"/>
      <w:bookmarkStart w:id="269" w:name="_Toc425512153"/>
      <w:r w:rsidRPr="000E03CC">
        <w:t>Context Instances</w:t>
      </w:r>
      <w:bookmarkEnd w:id="267"/>
      <w:bookmarkEnd w:id="268"/>
      <w:bookmarkEnd w:id="269"/>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707"/>
        <w:gridCol w:w="1440"/>
        <w:gridCol w:w="1800"/>
        <w:gridCol w:w="4500"/>
        <w:gridCol w:w="2160"/>
        <w:gridCol w:w="2340"/>
      </w:tblGrid>
      <w:tr w:rsidR="009A1A90" w:rsidRPr="00E1779F" w14:paraId="4224EB66" w14:textId="77777777" w:rsidTr="004E4A67">
        <w:tc>
          <w:tcPr>
            <w:tcW w:w="1101" w:type="dxa"/>
            <w:vMerge w:val="restart"/>
            <w:shd w:val="clear" w:color="auto" w:fill="C6D9F1"/>
          </w:tcPr>
          <w:p w14:paraId="201E8162" w14:textId="77777777" w:rsidR="009A1A90" w:rsidRPr="00E1779F" w:rsidRDefault="009A1A90" w:rsidP="000D080C">
            <w:pPr>
              <w:pStyle w:val="TableHeader-Left"/>
              <w:rPr>
                <w:lang w:bidi="pa-IN"/>
              </w:rPr>
            </w:pPr>
            <w:r w:rsidRPr="00E1779F">
              <w:rPr>
                <w:lang w:bidi="pa-IN"/>
              </w:rPr>
              <w:t>Context instance MIG Label</w:t>
            </w:r>
          </w:p>
        </w:tc>
        <w:tc>
          <w:tcPr>
            <w:tcW w:w="4947" w:type="dxa"/>
            <w:gridSpan w:val="3"/>
            <w:tcBorders>
              <w:bottom w:val="single" w:sz="4" w:space="0" w:color="auto"/>
            </w:tcBorders>
            <w:shd w:val="clear" w:color="auto" w:fill="C6D9F1"/>
          </w:tcPr>
          <w:p w14:paraId="4D564E2A" w14:textId="77777777" w:rsidR="009A1A90" w:rsidRPr="00E1779F" w:rsidRDefault="009A1A90" w:rsidP="000D080C">
            <w:pPr>
              <w:pStyle w:val="TableHeader-Left"/>
              <w:rPr>
                <w:lang w:bidi="pa-IN"/>
              </w:rPr>
            </w:pPr>
            <w:r w:rsidRPr="00E1779F">
              <w:rPr>
                <w:lang w:bidi="pa-IN"/>
              </w:rPr>
              <w:t>Dimensions with constrained values</w:t>
            </w:r>
          </w:p>
        </w:tc>
        <w:tc>
          <w:tcPr>
            <w:tcW w:w="4500" w:type="dxa"/>
            <w:vMerge w:val="restart"/>
            <w:shd w:val="clear" w:color="auto" w:fill="C6D9F1"/>
          </w:tcPr>
          <w:p w14:paraId="030178A1" w14:textId="77777777" w:rsidR="009A1A90" w:rsidRPr="00E1779F" w:rsidRDefault="009A1A90" w:rsidP="000D080C">
            <w:pPr>
              <w:pStyle w:val="TableHeader-Left"/>
              <w:rPr>
                <w:lang w:bidi="pa-IN"/>
              </w:rPr>
            </w:pPr>
            <w:r w:rsidRPr="00E1779F">
              <w:rPr>
                <w:lang w:bidi="pa-IN"/>
              </w:rPr>
              <w:t>Instructions/Rules</w:t>
            </w:r>
          </w:p>
        </w:tc>
        <w:tc>
          <w:tcPr>
            <w:tcW w:w="2160" w:type="dxa"/>
            <w:vMerge w:val="restart"/>
            <w:shd w:val="clear" w:color="auto" w:fill="C6D9F1"/>
          </w:tcPr>
          <w:p w14:paraId="6A7D6405" w14:textId="77777777" w:rsidR="009A1A90" w:rsidRPr="00E1779F" w:rsidRDefault="009A1A90" w:rsidP="000D080C">
            <w:pPr>
              <w:pStyle w:val="TableHeader-Left"/>
              <w:rPr>
                <w:lang w:bidi="pa-IN"/>
              </w:rPr>
            </w:pPr>
            <w:r w:rsidRPr="00E1779F">
              <w:rPr>
                <w:lang w:bidi="pa-IN"/>
              </w:rPr>
              <w:t>Rule Imp</w:t>
            </w:r>
          </w:p>
        </w:tc>
        <w:tc>
          <w:tcPr>
            <w:tcW w:w="2340" w:type="dxa"/>
            <w:vMerge w:val="restart"/>
            <w:shd w:val="clear" w:color="auto" w:fill="C6D9F1"/>
          </w:tcPr>
          <w:p w14:paraId="6773021C" w14:textId="77777777" w:rsidR="009A1A90" w:rsidRPr="00E1779F" w:rsidRDefault="009A1A90" w:rsidP="000D080C">
            <w:pPr>
              <w:pStyle w:val="TableHeader-Left"/>
              <w:rPr>
                <w:lang w:bidi="pa-IN"/>
              </w:rPr>
            </w:pPr>
            <w:r w:rsidRPr="00E1779F">
              <w:rPr>
                <w:lang w:bidi="pa-IN"/>
              </w:rPr>
              <w:t>SBR Msg code</w:t>
            </w:r>
          </w:p>
        </w:tc>
      </w:tr>
      <w:tr w:rsidR="009A1A90" w:rsidRPr="00E1779F" w14:paraId="3F5CC16E" w14:textId="77777777" w:rsidTr="004E4A67">
        <w:tc>
          <w:tcPr>
            <w:tcW w:w="1101" w:type="dxa"/>
            <w:vMerge/>
          </w:tcPr>
          <w:p w14:paraId="1D67923B" w14:textId="77777777" w:rsidR="009A1A90" w:rsidRPr="00E1779F" w:rsidRDefault="009A1A90" w:rsidP="000D080C">
            <w:pPr>
              <w:pStyle w:val="TableHeader-Left"/>
              <w:rPr>
                <w:lang w:bidi="pa-IN"/>
              </w:rPr>
            </w:pPr>
          </w:p>
        </w:tc>
        <w:tc>
          <w:tcPr>
            <w:tcW w:w="1707" w:type="dxa"/>
            <w:shd w:val="clear" w:color="auto" w:fill="C6D9F1"/>
          </w:tcPr>
          <w:p w14:paraId="2961A3AC" w14:textId="77777777" w:rsidR="009A1A90" w:rsidRPr="00E1779F" w:rsidRDefault="009A1A90" w:rsidP="000D080C">
            <w:pPr>
              <w:pStyle w:val="TableHeader-Left"/>
              <w:rPr>
                <w:lang w:bidi="pa-IN"/>
              </w:rPr>
            </w:pPr>
            <w:r w:rsidRPr="00E1779F">
              <w:rPr>
                <w:lang w:bidi="pa-IN"/>
              </w:rPr>
              <w:t>ReportPartyType</w:t>
            </w:r>
          </w:p>
        </w:tc>
        <w:tc>
          <w:tcPr>
            <w:tcW w:w="1440" w:type="dxa"/>
            <w:shd w:val="clear" w:color="auto" w:fill="C6D9F1"/>
          </w:tcPr>
          <w:p w14:paraId="21D0C6D7" w14:textId="77777777" w:rsidR="009A1A90" w:rsidRPr="00E1779F" w:rsidRDefault="009A1A90" w:rsidP="000D080C">
            <w:pPr>
              <w:pStyle w:val="TableHeader-Left"/>
              <w:rPr>
                <w:lang w:bidi="pa-IN"/>
              </w:rPr>
            </w:pPr>
            <w:r>
              <w:rPr>
                <w:lang w:bidi="pa-IN"/>
              </w:rPr>
              <w:t>International</w:t>
            </w:r>
            <w:r w:rsidRPr="00E1779F">
              <w:rPr>
                <w:lang w:bidi="pa-IN"/>
              </w:rPr>
              <w:t>Jurisdiction</w:t>
            </w:r>
            <w:r>
              <w:rPr>
                <w:lang w:bidi="pa-IN"/>
              </w:rPr>
              <w:t xml:space="preserve"> </w:t>
            </w:r>
          </w:p>
        </w:tc>
        <w:tc>
          <w:tcPr>
            <w:tcW w:w="1800" w:type="dxa"/>
            <w:shd w:val="clear" w:color="auto" w:fill="C6D9F1"/>
          </w:tcPr>
          <w:p w14:paraId="6168F946" w14:textId="77777777" w:rsidR="009A1A90" w:rsidRPr="00E1779F" w:rsidRDefault="009A1A90" w:rsidP="000D080C">
            <w:pPr>
              <w:pStyle w:val="TableHeader-Left"/>
              <w:rPr>
                <w:lang w:bidi="pa-IN"/>
              </w:rPr>
            </w:pPr>
            <w:r>
              <w:rPr>
                <w:lang w:bidi="pa-IN"/>
              </w:rPr>
              <w:t>CountryOfResidencyCFCClassification</w:t>
            </w:r>
          </w:p>
        </w:tc>
        <w:tc>
          <w:tcPr>
            <w:tcW w:w="4500" w:type="dxa"/>
            <w:vMerge/>
          </w:tcPr>
          <w:p w14:paraId="132FE419" w14:textId="77777777" w:rsidR="009A1A90" w:rsidRPr="00E1779F" w:rsidRDefault="009A1A90" w:rsidP="000D080C">
            <w:pPr>
              <w:pStyle w:val="TableHeader-Left"/>
              <w:rPr>
                <w:lang w:bidi="pa-IN"/>
              </w:rPr>
            </w:pPr>
          </w:p>
        </w:tc>
        <w:tc>
          <w:tcPr>
            <w:tcW w:w="2160" w:type="dxa"/>
            <w:vMerge/>
          </w:tcPr>
          <w:p w14:paraId="2F4E5B9D" w14:textId="77777777" w:rsidR="009A1A90" w:rsidRPr="00E1779F" w:rsidRDefault="009A1A90" w:rsidP="000D080C">
            <w:pPr>
              <w:pStyle w:val="TableHeader-Left"/>
              <w:rPr>
                <w:lang w:bidi="pa-IN"/>
              </w:rPr>
            </w:pPr>
          </w:p>
        </w:tc>
        <w:tc>
          <w:tcPr>
            <w:tcW w:w="2340" w:type="dxa"/>
            <w:vMerge/>
          </w:tcPr>
          <w:p w14:paraId="6C1D6947" w14:textId="77777777" w:rsidR="009A1A90" w:rsidRPr="00E1779F" w:rsidRDefault="009A1A90" w:rsidP="000D080C">
            <w:pPr>
              <w:pStyle w:val="TableHeader-Left"/>
              <w:rPr>
                <w:lang w:bidi="pa-IN"/>
              </w:rPr>
            </w:pPr>
          </w:p>
        </w:tc>
      </w:tr>
      <w:tr w:rsidR="009A1A90" w:rsidRPr="00E1779F" w14:paraId="4C1C1C10" w14:textId="77777777" w:rsidTr="00082A44">
        <w:tc>
          <w:tcPr>
            <w:tcW w:w="1101" w:type="dxa"/>
            <w:noWrap/>
          </w:tcPr>
          <w:p w14:paraId="64755D85" w14:textId="77777777" w:rsidR="009A1A90" w:rsidRPr="004E1F76" w:rsidRDefault="009A1A90" w:rsidP="00A463FD">
            <w:pPr>
              <w:pStyle w:val="TableText-Left"/>
            </w:pPr>
            <w:r w:rsidRPr="004E1F76">
              <w:t>RP.J</w:t>
            </w:r>
            <w:r>
              <w:t>FOREIGN.</w:t>
            </w:r>
            <w:r w:rsidRPr="004E1F76">
              <w:t>CFCLC</w:t>
            </w:r>
          </w:p>
        </w:tc>
        <w:tc>
          <w:tcPr>
            <w:tcW w:w="1707" w:type="dxa"/>
          </w:tcPr>
          <w:p w14:paraId="059198E0" w14:textId="77777777" w:rsidR="009A1A90" w:rsidRPr="004E1F76" w:rsidRDefault="009A1A90" w:rsidP="00A463FD">
            <w:pPr>
              <w:pStyle w:val="TableText-Left"/>
            </w:pPr>
            <w:r w:rsidRPr="004E1F76">
              <w:t>RprtPyType.xx.xx:ReportingParty</w:t>
            </w:r>
          </w:p>
        </w:tc>
        <w:tc>
          <w:tcPr>
            <w:tcW w:w="1440" w:type="dxa"/>
          </w:tcPr>
          <w:p w14:paraId="3DA28FE2" w14:textId="77777777" w:rsidR="009A1A90" w:rsidRPr="004E1F76" w:rsidRDefault="009A1A90" w:rsidP="00A463FD">
            <w:pPr>
              <w:pStyle w:val="TableText-Left"/>
            </w:pPr>
            <w:r w:rsidRPr="004E1F76">
              <w:rPr>
                <w:lang w:eastAsia="en-US"/>
              </w:rPr>
              <w:t>IntlJurisdiction.xx.xx</w:t>
            </w:r>
            <w:r w:rsidRPr="004E1F76">
              <w:t>: Foreign</w:t>
            </w:r>
          </w:p>
        </w:tc>
        <w:tc>
          <w:tcPr>
            <w:tcW w:w="1800" w:type="dxa"/>
          </w:tcPr>
          <w:p w14:paraId="2076A805" w14:textId="77777777" w:rsidR="009A1A90" w:rsidRPr="004E1F76" w:rsidRDefault="009A1A90" w:rsidP="00A463FD">
            <w:pPr>
              <w:pStyle w:val="TableText-Left"/>
            </w:pPr>
            <w:r w:rsidRPr="004E1F76">
              <w:t>CountryResCFCClass</w:t>
            </w:r>
            <w:r w:rsidRPr="004E1F76">
              <w:rPr>
                <w:lang w:eastAsia="en-US"/>
              </w:rPr>
              <w:t>.xx.xx</w:t>
            </w:r>
            <w:r w:rsidRPr="004E1F76">
              <w:t>:ListedCountry</w:t>
            </w:r>
          </w:p>
        </w:tc>
        <w:tc>
          <w:tcPr>
            <w:tcW w:w="4500" w:type="dxa"/>
          </w:tcPr>
          <w:p w14:paraId="03189645" w14:textId="77777777" w:rsidR="009A1A90" w:rsidRPr="004E1F76" w:rsidRDefault="009A1A90" w:rsidP="00A463FD">
            <w:pPr>
              <w:pStyle w:val="TableText-Left"/>
            </w:pPr>
            <w:r>
              <w:t xml:space="preserve">1. </w:t>
            </w:r>
            <w:r w:rsidRPr="004E1F76">
              <w:t>IF COUNT(CONTEXT(RP.JForeign</w:t>
            </w:r>
            <w:r>
              <w:t>.</w:t>
            </w:r>
            <w:r w:rsidRPr="004E1F76">
              <w:t xml:space="preserve">CFCLC)) &gt; 1 </w:t>
            </w:r>
            <w:r w:rsidRPr="004E1F76">
              <w:br/>
              <w:t xml:space="preserve">   RETURN VALIDATION MESSAGE</w:t>
            </w:r>
            <w:r w:rsidRPr="004E1F76">
              <w:br/>
              <w:t>ENDIF</w:t>
            </w:r>
          </w:p>
        </w:tc>
        <w:tc>
          <w:tcPr>
            <w:tcW w:w="2160" w:type="dxa"/>
          </w:tcPr>
          <w:p w14:paraId="61498F5C" w14:textId="77777777" w:rsidR="009A1A90" w:rsidRPr="004E1F76" w:rsidRDefault="009A1A90" w:rsidP="00A463FD">
            <w:pPr>
              <w:pStyle w:val="TableText-Left"/>
              <w:rPr>
                <w:lang w:val="nl-BE"/>
              </w:rPr>
            </w:pPr>
            <w:r>
              <w:rPr>
                <w:lang w:val="nl-BE"/>
              </w:rPr>
              <w:t xml:space="preserve">1. </w:t>
            </w:r>
            <w:r w:rsidRPr="004E1F76">
              <w:rPr>
                <w:lang w:val="nl-BE"/>
              </w:rPr>
              <w:t>Schematron ID = VR.ATO.GEN.430273</w:t>
            </w:r>
          </w:p>
        </w:tc>
        <w:tc>
          <w:tcPr>
            <w:tcW w:w="2340" w:type="dxa"/>
          </w:tcPr>
          <w:p w14:paraId="5E0DA266" w14:textId="77777777" w:rsidR="009A1A90" w:rsidRPr="004E1F76" w:rsidRDefault="009A1A90" w:rsidP="00A463FD">
            <w:pPr>
              <w:pStyle w:val="TableText-Left"/>
            </w:pPr>
            <w:r>
              <w:t xml:space="preserve">1. </w:t>
            </w:r>
            <w:r w:rsidRPr="004E1F76">
              <w:t>CMN.ATO.GEN.430273</w:t>
            </w:r>
          </w:p>
        </w:tc>
      </w:tr>
      <w:tr w:rsidR="009A1A90" w:rsidRPr="00E1779F" w14:paraId="6F0476FC" w14:textId="77777777" w:rsidTr="00082A44">
        <w:tc>
          <w:tcPr>
            <w:tcW w:w="1101" w:type="dxa"/>
            <w:noWrap/>
          </w:tcPr>
          <w:p w14:paraId="6D6D7910" w14:textId="77777777" w:rsidR="009A1A90" w:rsidRPr="004E1F76" w:rsidRDefault="009A1A90" w:rsidP="00A463FD">
            <w:pPr>
              <w:pStyle w:val="TableText-Left"/>
            </w:pPr>
            <w:r>
              <w:t>RP.JFOREIGN.</w:t>
            </w:r>
            <w:r w:rsidRPr="004E1F76">
              <w:t>CFC404</w:t>
            </w:r>
          </w:p>
        </w:tc>
        <w:tc>
          <w:tcPr>
            <w:tcW w:w="1707" w:type="dxa"/>
          </w:tcPr>
          <w:p w14:paraId="1BCA4031" w14:textId="77777777" w:rsidR="009A1A90" w:rsidRPr="004E1F76" w:rsidRDefault="009A1A90" w:rsidP="00A463FD">
            <w:pPr>
              <w:pStyle w:val="TableText-Left"/>
            </w:pPr>
            <w:r w:rsidRPr="004E1F76">
              <w:t>RprtPyType.xx.xx:ReportingParty</w:t>
            </w:r>
          </w:p>
        </w:tc>
        <w:tc>
          <w:tcPr>
            <w:tcW w:w="1440" w:type="dxa"/>
          </w:tcPr>
          <w:p w14:paraId="390D6880" w14:textId="77777777" w:rsidR="009A1A90" w:rsidRPr="004E1F76" w:rsidRDefault="009A1A90" w:rsidP="00A463FD">
            <w:pPr>
              <w:pStyle w:val="TableText-Left"/>
            </w:pPr>
            <w:r w:rsidRPr="004E1F76">
              <w:rPr>
                <w:lang w:eastAsia="en-US"/>
              </w:rPr>
              <w:t>IntlJurisdiction.xx.xx</w:t>
            </w:r>
            <w:r w:rsidRPr="004E1F76">
              <w:t>: Foreign</w:t>
            </w:r>
          </w:p>
        </w:tc>
        <w:tc>
          <w:tcPr>
            <w:tcW w:w="1800" w:type="dxa"/>
          </w:tcPr>
          <w:p w14:paraId="526EC207" w14:textId="77777777" w:rsidR="009A1A90" w:rsidRPr="004E1F76" w:rsidRDefault="009A1A90" w:rsidP="00A463FD">
            <w:pPr>
              <w:pStyle w:val="TableText-Left"/>
            </w:pPr>
            <w:r w:rsidRPr="004E1F76">
              <w:t>CountryResCFCClass</w:t>
            </w:r>
            <w:r w:rsidRPr="004E1F76">
              <w:rPr>
                <w:lang w:eastAsia="en-US"/>
              </w:rPr>
              <w:t>.xx.xx</w:t>
            </w:r>
            <w:r w:rsidRPr="004E1F76">
              <w:t>:Section404Country</w:t>
            </w:r>
          </w:p>
        </w:tc>
        <w:tc>
          <w:tcPr>
            <w:tcW w:w="4500" w:type="dxa"/>
          </w:tcPr>
          <w:p w14:paraId="7E1663FA" w14:textId="77777777" w:rsidR="009A1A90" w:rsidRPr="004E1F76" w:rsidRDefault="009A1A90" w:rsidP="00A463FD">
            <w:pPr>
              <w:pStyle w:val="TableText-Left"/>
            </w:pPr>
            <w:r>
              <w:t>1. IF COUNT(CONTEXT(RP.</w:t>
            </w:r>
            <w:r w:rsidRPr="004E1F76">
              <w:t xml:space="preserve"> JForeign</w:t>
            </w:r>
            <w:r>
              <w:t xml:space="preserve"> .CFC404</w:t>
            </w:r>
            <w:r w:rsidRPr="004E1F76">
              <w:t xml:space="preserve">)) &gt; 1 </w:t>
            </w:r>
            <w:r w:rsidRPr="004E1F76">
              <w:br/>
              <w:t xml:space="preserve">   RETURN VALIDATION MESSAGE</w:t>
            </w:r>
            <w:r w:rsidRPr="004E1F76">
              <w:br/>
              <w:t>ENDIF</w:t>
            </w:r>
          </w:p>
        </w:tc>
        <w:tc>
          <w:tcPr>
            <w:tcW w:w="2160" w:type="dxa"/>
          </w:tcPr>
          <w:p w14:paraId="3C065B11" w14:textId="77777777" w:rsidR="009A1A90" w:rsidRPr="004E1F76" w:rsidRDefault="009A1A90" w:rsidP="00A463FD">
            <w:pPr>
              <w:pStyle w:val="TableText-Left"/>
              <w:rPr>
                <w:lang w:val="nl-BE"/>
              </w:rPr>
            </w:pPr>
            <w:r>
              <w:rPr>
                <w:lang w:val="nl-BE"/>
              </w:rPr>
              <w:t xml:space="preserve">1. </w:t>
            </w:r>
            <w:r w:rsidRPr="004E1F76">
              <w:rPr>
                <w:lang w:val="nl-BE"/>
              </w:rPr>
              <w:t>Schematron ID = VR.ATO.GEN.430274</w:t>
            </w:r>
          </w:p>
        </w:tc>
        <w:tc>
          <w:tcPr>
            <w:tcW w:w="2340" w:type="dxa"/>
          </w:tcPr>
          <w:p w14:paraId="5AE06EB8" w14:textId="77777777" w:rsidR="009A1A90" w:rsidRPr="004E1F76" w:rsidRDefault="009A1A90" w:rsidP="00A463FD">
            <w:pPr>
              <w:pStyle w:val="TableText-Left"/>
            </w:pPr>
            <w:r>
              <w:t xml:space="preserve">1. </w:t>
            </w:r>
            <w:r w:rsidRPr="004E1F76">
              <w:t>CMN.ATO.GEN.430274</w:t>
            </w:r>
          </w:p>
        </w:tc>
      </w:tr>
      <w:tr w:rsidR="009A1A90" w:rsidRPr="00E1779F" w14:paraId="3B9FD00D" w14:textId="77777777" w:rsidTr="00082A44">
        <w:tc>
          <w:tcPr>
            <w:tcW w:w="1101" w:type="dxa"/>
            <w:noWrap/>
          </w:tcPr>
          <w:p w14:paraId="1955A234" w14:textId="77777777" w:rsidR="009A1A90" w:rsidRPr="004E1F76" w:rsidRDefault="009A1A90" w:rsidP="00A463FD">
            <w:pPr>
              <w:pStyle w:val="TableText-Left"/>
            </w:pPr>
            <w:r>
              <w:t>RP.JFOREIGN.</w:t>
            </w:r>
            <w:r w:rsidRPr="004E1F76">
              <w:t>CFCUC</w:t>
            </w:r>
          </w:p>
        </w:tc>
        <w:tc>
          <w:tcPr>
            <w:tcW w:w="1707" w:type="dxa"/>
          </w:tcPr>
          <w:p w14:paraId="053C53BA" w14:textId="77777777" w:rsidR="009A1A90" w:rsidRPr="004E1F76" w:rsidRDefault="009A1A90" w:rsidP="00A463FD">
            <w:pPr>
              <w:pStyle w:val="TableText-Left"/>
            </w:pPr>
            <w:r w:rsidRPr="004E1F76">
              <w:t>RprtPyType.xx.xx:ReportingParty</w:t>
            </w:r>
          </w:p>
        </w:tc>
        <w:tc>
          <w:tcPr>
            <w:tcW w:w="1440" w:type="dxa"/>
          </w:tcPr>
          <w:p w14:paraId="7664A7D6" w14:textId="77777777" w:rsidR="009A1A90" w:rsidRPr="004E1F76" w:rsidRDefault="009A1A90" w:rsidP="00A463FD">
            <w:pPr>
              <w:pStyle w:val="TableText-Left"/>
            </w:pPr>
            <w:r w:rsidRPr="004E1F76">
              <w:rPr>
                <w:lang w:eastAsia="en-US"/>
              </w:rPr>
              <w:t>IntlJurisdiction.xx.xx</w:t>
            </w:r>
            <w:r w:rsidRPr="004E1F76">
              <w:t>: Foreign</w:t>
            </w:r>
          </w:p>
        </w:tc>
        <w:tc>
          <w:tcPr>
            <w:tcW w:w="1800" w:type="dxa"/>
          </w:tcPr>
          <w:p w14:paraId="0E87AF76" w14:textId="77777777" w:rsidR="009A1A90" w:rsidRPr="004E1F76" w:rsidRDefault="009A1A90" w:rsidP="00A463FD">
            <w:pPr>
              <w:pStyle w:val="TableText-Left"/>
            </w:pPr>
            <w:r w:rsidRPr="004E1F76">
              <w:t>CountryResCFCClass</w:t>
            </w:r>
            <w:r w:rsidRPr="004E1F76">
              <w:rPr>
                <w:lang w:eastAsia="en-US"/>
              </w:rPr>
              <w:t>.xx.xx</w:t>
            </w:r>
            <w:r w:rsidRPr="004E1F76">
              <w:t>:UnlistedCountry</w:t>
            </w:r>
          </w:p>
        </w:tc>
        <w:tc>
          <w:tcPr>
            <w:tcW w:w="4500" w:type="dxa"/>
          </w:tcPr>
          <w:p w14:paraId="0662F8F1" w14:textId="77777777" w:rsidR="009A1A90" w:rsidRPr="004E1F76" w:rsidRDefault="009A1A90" w:rsidP="00A463FD">
            <w:pPr>
              <w:pStyle w:val="TableText-Left"/>
            </w:pPr>
            <w:r>
              <w:t>1. IF COUNT(CONTEXT(RP.</w:t>
            </w:r>
            <w:r w:rsidRPr="004E1F76">
              <w:t xml:space="preserve"> JForeign</w:t>
            </w:r>
            <w:r>
              <w:t>.CFCUC</w:t>
            </w:r>
            <w:r w:rsidRPr="004E1F76">
              <w:t xml:space="preserve">)) &gt; 1 </w:t>
            </w:r>
            <w:r w:rsidRPr="004E1F76">
              <w:br/>
              <w:t xml:space="preserve">   RETURN VALIDATION MESSAGE</w:t>
            </w:r>
            <w:r w:rsidRPr="004E1F76">
              <w:br/>
              <w:t>ENDIF</w:t>
            </w:r>
          </w:p>
        </w:tc>
        <w:tc>
          <w:tcPr>
            <w:tcW w:w="2160" w:type="dxa"/>
          </w:tcPr>
          <w:p w14:paraId="1DF4FC6F" w14:textId="77777777" w:rsidR="009A1A90" w:rsidRPr="004E1F76" w:rsidRDefault="009A1A90" w:rsidP="00A463FD">
            <w:pPr>
              <w:pStyle w:val="TableText-Left"/>
              <w:rPr>
                <w:lang w:val="nl-BE"/>
              </w:rPr>
            </w:pPr>
            <w:r>
              <w:rPr>
                <w:lang w:val="nl-BE"/>
              </w:rPr>
              <w:t xml:space="preserve">1. </w:t>
            </w:r>
            <w:r w:rsidRPr="004E1F76">
              <w:rPr>
                <w:lang w:val="nl-BE"/>
              </w:rPr>
              <w:t>Schematron ID = VR.ATO.GEN.430275</w:t>
            </w:r>
          </w:p>
        </w:tc>
        <w:tc>
          <w:tcPr>
            <w:tcW w:w="2340" w:type="dxa"/>
          </w:tcPr>
          <w:p w14:paraId="5A8501B8" w14:textId="77777777" w:rsidR="009A1A90" w:rsidRPr="004E1F76" w:rsidRDefault="009A1A90" w:rsidP="00A463FD">
            <w:pPr>
              <w:pStyle w:val="TableText-Left"/>
            </w:pPr>
            <w:r>
              <w:t xml:space="preserve">1. </w:t>
            </w:r>
            <w:r w:rsidRPr="004E1F76">
              <w:t>CMN.ATO.GEN.430275</w:t>
            </w:r>
          </w:p>
        </w:tc>
      </w:tr>
    </w:tbl>
    <w:p w14:paraId="7CFD6540" w14:textId="77777777" w:rsidR="009A1A90" w:rsidRDefault="009A1A90" w:rsidP="00363D67">
      <w:pPr>
        <w:pStyle w:val="Head2"/>
        <w:numPr>
          <w:ilvl w:val="0"/>
          <w:numId w:val="0"/>
        </w:numPr>
        <w:tabs>
          <w:tab w:val="clear" w:pos="1080"/>
        </w:tabs>
        <w:spacing w:before="240"/>
      </w:pPr>
      <w:bookmarkStart w:id="270" w:name="_Toc292888234"/>
      <w:bookmarkStart w:id="271" w:name="_Toc304307358"/>
    </w:p>
    <w:p w14:paraId="202242FC" w14:textId="77777777" w:rsidR="009A1A90" w:rsidRDefault="000C6317" w:rsidP="00363D67">
      <w:pPr>
        <w:pStyle w:val="Maintext"/>
      </w:pPr>
      <w:r>
        <w:br w:type="page"/>
      </w:r>
    </w:p>
    <w:p w14:paraId="5D708567" w14:textId="77777777" w:rsidR="009A1A90" w:rsidRPr="00245B5A" w:rsidRDefault="009A1A90" w:rsidP="00363D67">
      <w:pPr>
        <w:pStyle w:val="Head2"/>
        <w:numPr>
          <w:ilvl w:val="1"/>
          <w:numId w:val="19"/>
        </w:numPr>
        <w:tabs>
          <w:tab w:val="clear" w:pos="1080"/>
        </w:tabs>
        <w:spacing w:before="240"/>
      </w:pPr>
      <w:bookmarkStart w:id="272" w:name="_Toc425512154"/>
      <w:r w:rsidRPr="00245B5A">
        <w:t>Context Specification Dimension 1: ReportPartyType, Dimension 2: Opening</w:t>
      </w:r>
      <w:r>
        <w:t>and</w:t>
      </w:r>
      <w:r w:rsidRPr="00245B5A">
        <w:t>ClosingBalance, Period: Instant</w:t>
      </w:r>
      <w:bookmarkEnd w:id="270"/>
      <w:bookmarkEnd w:id="271"/>
      <w:bookmarkEnd w:id="272"/>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462"/>
        <w:gridCol w:w="6840"/>
        <w:gridCol w:w="2160"/>
        <w:gridCol w:w="2520"/>
      </w:tblGrid>
      <w:tr w:rsidR="009A1A90" w:rsidRPr="001A32A1" w14:paraId="6DCFFBB6" w14:textId="77777777" w:rsidTr="004E4A67">
        <w:trPr>
          <w:trHeight w:val="450"/>
        </w:trPr>
        <w:tc>
          <w:tcPr>
            <w:tcW w:w="1526" w:type="dxa"/>
            <w:shd w:val="clear" w:color="auto" w:fill="C6D9F1"/>
          </w:tcPr>
          <w:p w14:paraId="40BAA1AD" w14:textId="77777777" w:rsidR="009A1A90" w:rsidRPr="00365AA1" w:rsidRDefault="009A1A90" w:rsidP="000D080C">
            <w:pPr>
              <w:pStyle w:val="TableHeader-Left"/>
              <w:rPr>
                <w:lang w:val="fr-FR" w:bidi="pa-IN"/>
              </w:rPr>
            </w:pPr>
            <w:r w:rsidRPr="00365AA1">
              <w:rPr>
                <w:lang w:val="fr-FR" w:bidi="pa-IN"/>
              </w:rPr>
              <w:t>XBRL Instance Context Data Concept</w:t>
            </w:r>
          </w:p>
        </w:tc>
        <w:tc>
          <w:tcPr>
            <w:tcW w:w="1462" w:type="dxa"/>
            <w:shd w:val="clear" w:color="auto" w:fill="C6D9F1"/>
          </w:tcPr>
          <w:p w14:paraId="52D93AD8" w14:textId="77777777" w:rsidR="009A1A90" w:rsidRPr="001A32A1" w:rsidRDefault="009A1A90" w:rsidP="000D080C">
            <w:pPr>
              <w:pStyle w:val="TableHeader-Left"/>
              <w:rPr>
                <w:lang w:bidi="pa-IN"/>
              </w:rPr>
            </w:pPr>
            <w:r w:rsidRPr="001A32A1">
              <w:rPr>
                <w:lang w:bidi="pa-IN"/>
              </w:rPr>
              <w:t>Requirement</w:t>
            </w:r>
          </w:p>
        </w:tc>
        <w:tc>
          <w:tcPr>
            <w:tcW w:w="6840" w:type="dxa"/>
            <w:shd w:val="clear" w:color="auto" w:fill="C6D9F1"/>
          </w:tcPr>
          <w:p w14:paraId="72B357DE" w14:textId="77777777" w:rsidR="009A1A90" w:rsidRPr="001A32A1" w:rsidRDefault="009A1A90" w:rsidP="000D080C">
            <w:pPr>
              <w:pStyle w:val="TableHeader-Left"/>
              <w:rPr>
                <w:lang w:bidi="pa-IN"/>
              </w:rPr>
            </w:pPr>
            <w:r w:rsidRPr="001A32A1">
              <w:rPr>
                <w:lang w:bidi="pa-IN"/>
              </w:rPr>
              <w:t>Instructions/Rules</w:t>
            </w:r>
          </w:p>
        </w:tc>
        <w:tc>
          <w:tcPr>
            <w:tcW w:w="2160" w:type="dxa"/>
            <w:shd w:val="clear" w:color="auto" w:fill="C6D9F1"/>
          </w:tcPr>
          <w:p w14:paraId="653ED2F6" w14:textId="77777777" w:rsidR="009A1A90" w:rsidRPr="001A32A1" w:rsidRDefault="009A1A90" w:rsidP="000D080C">
            <w:pPr>
              <w:pStyle w:val="TableHeader-Left"/>
              <w:rPr>
                <w:lang w:bidi="pa-IN"/>
              </w:rPr>
            </w:pPr>
            <w:r w:rsidRPr="001A32A1">
              <w:rPr>
                <w:lang w:bidi="pa-IN"/>
              </w:rPr>
              <w:t>Rule Imp</w:t>
            </w:r>
          </w:p>
        </w:tc>
        <w:tc>
          <w:tcPr>
            <w:tcW w:w="2520" w:type="dxa"/>
            <w:shd w:val="clear" w:color="auto" w:fill="C6D9F1"/>
          </w:tcPr>
          <w:p w14:paraId="36301630" w14:textId="77777777" w:rsidR="009A1A90" w:rsidRPr="001A32A1" w:rsidRDefault="009A1A90" w:rsidP="000D080C">
            <w:pPr>
              <w:pStyle w:val="TableHeader-Left"/>
              <w:rPr>
                <w:lang w:bidi="pa-IN"/>
              </w:rPr>
            </w:pPr>
            <w:r w:rsidRPr="001A32A1">
              <w:rPr>
                <w:lang w:bidi="pa-IN"/>
              </w:rPr>
              <w:t>SBR Msg code</w:t>
            </w:r>
          </w:p>
        </w:tc>
      </w:tr>
      <w:tr w:rsidR="009A1A90" w:rsidRPr="00661717" w14:paraId="47AED921" w14:textId="77777777" w:rsidTr="004E4A67">
        <w:trPr>
          <w:trHeight w:val="900"/>
        </w:trPr>
        <w:tc>
          <w:tcPr>
            <w:tcW w:w="1526" w:type="dxa"/>
            <w:noWrap/>
          </w:tcPr>
          <w:p w14:paraId="5EF871DF" w14:textId="77777777" w:rsidR="009A1A90" w:rsidRPr="004E1F76" w:rsidRDefault="009A1A90" w:rsidP="000D080C">
            <w:pPr>
              <w:keepNext/>
              <w:keepLines/>
              <w:spacing w:before="60" w:after="60"/>
              <w:rPr>
                <w:rFonts w:cs="Arial"/>
                <w:sz w:val="16"/>
                <w:szCs w:val="16"/>
                <w:lang w:bidi="pa-IN"/>
              </w:rPr>
            </w:pPr>
            <w:r w:rsidRPr="004E1F76">
              <w:rPr>
                <w:rFonts w:cs="Arial"/>
                <w:sz w:val="16"/>
                <w:szCs w:val="16"/>
                <w:lang w:bidi="pa-IN"/>
              </w:rPr>
              <w:t>Context Identifier</w:t>
            </w:r>
          </w:p>
        </w:tc>
        <w:tc>
          <w:tcPr>
            <w:tcW w:w="1462" w:type="dxa"/>
            <w:noWrap/>
          </w:tcPr>
          <w:p w14:paraId="7C35627B" w14:textId="77777777" w:rsidR="009A1A90" w:rsidRPr="004E1F76" w:rsidRDefault="009A1A90" w:rsidP="000D080C">
            <w:pPr>
              <w:keepNext/>
              <w:keepLines/>
              <w:spacing w:before="60" w:after="60"/>
              <w:rPr>
                <w:rFonts w:cs="Arial"/>
                <w:sz w:val="16"/>
                <w:szCs w:val="16"/>
                <w:lang w:bidi="pa-IN"/>
              </w:rPr>
            </w:pPr>
            <w:r w:rsidRPr="004E1F76">
              <w:rPr>
                <w:rFonts w:cs="Arial"/>
                <w:sz w:val="16"/>
                <w:szCs w:val="16"/>
                <w:lang w:bidi="pa-IN"/>
              </w:rPr>
              <w:t>Mandatory</w:t>
            </w:r>
          </w:p>
        </w:tc>
        <w:tc>
          <w:tcPr>
            <w:tcW w:w="6840" w:type="dxa"/>
          </w:tcPr>
          <w:p w14:paraId="27100D29" w14:textId="77777777" w:rsidR="009A1A90" w:rsidRPr="004E1F76" w:rsidRDefault="009A1A90" w:rsidP="000D080C">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2DD596C4" w14:textId="77777777" w:rsidR="009A1A90" w:rsidRPr="004E1F76" w:rsidRDefault="009A1A90" w:rsidP="001E6295">
            <w:pPr>
              <w:keepNext/>
              <w:keepLines/>
              <w:spacing w:before="60" w:after="60"/>
              <w:rPr>
                <w:rFonts w:cs="Arial"/>
                <w:sz w:val="16"/>
                <w:szCs w:val="16"/>
                <w:lang w:bidi="pa-IN"/>
              </w:rPr>
            </w:pPr>
          </w:p>
        </w:tc>
        <w:tc>
          <w:tcPr>
            <w:tcW w:w="2160" w:type="dxa"/>
          </w:tcPr>
          <w:p w14:paraId="7605B1DE" w14:textId="77777777" w:rsidR="009A1A90" w:rsidRPr="004E1F76" w:rsidRDefault="009A1A90" w:rsidP="000D080C">
            <w:pPr>
              <w:keepNext/>
              <w:keepLines/>
              <w:spacing w:before="60" w:after="60"/>
              <w:rPr>
                <w:rFonts w:cs="Arial"/>
                <w:sz w:val="16"/>
                <w:szCs w:val="16"/>
                <w:lang w:val="sv-SE" w:bidi="pa-IN"/>
              </w:rPr>
            </w:pPr>
            <w:r>
              <w:rPr>
                <w:rFonts w:cs="Arial"/>
                <w:sz w:val="16"/>
                <w:szCs w:val="16"/>
                <w:lang w:val="sv-SE" w:bidi="pa-IN"/>
              </w:rPr>
              <w:t>N/A</w:t>
            </w:r>
          </w:p>
        </w:tc>
        <w:tc>
          <w:tcPr>
            <w:tcW w:w="2520" w:type="dxa"/>
          </w:tcPr>
          <w:p w14:paraId="53859B97" w14:textId="77777777" w:rsidR="009A1A90" w:rsidRPr="004E1F76" w:rsidRDefault="009A1A90" w:rsidP="000D080C">
            <w:pPr>
              <w:keepNext/>
              <w:keepLines/>
              <w:spacing w:before="60" w:after="60"/>
              <w:rPr>
                <w:rFonts w:cs="Arial"/>
                <w:color w:val="000000"/>
                <w:sz w:val="16"/>
                <w:szCs w:val="16"/>
              </w:rPr>
            </w:pPr>
            <w:r>
              <w:rPr>
                <w:rFonts w:cs="Arial"/>
                <w:color w:val="000000"/>
                <w:sz w:val="16"/>
                <w:szCs w:val="16"/>
              </w:rPr>
              <w:t>N/A</w:t>
            </w:r>
          </w:p>
        </w:tc>
      </w:tr>
      <w:tr w:rsidR="009A1A90" w:rsidRPr="00661717" w14:paraId="44C8B7B9" w14:textId="77777777" w:rsidTr="00A463FD">
        <w:trPr>
          <w:trHeight w:val="492"/>
        </w:trPr>
        <w:tc>
          <w:tcPr>
            <w:tcW w:w="1526" w:type="dxa"/>
            <w:noWrap/>
          </w:tcPr>
          <w:p w14:paraId="19CCA8B3" w14:textId="77777777" w:rsidR="009A1A90" w:rsidRPr="004E1F76" w:rsidRDefault="009A1A90" w:rsidP="00A463FD">
            <w:pPr>
              <w:pStyle w:val="TableText-Left"/>
            </w:pPr>
            <w:r w:rsidRPr="004E1F76">
              <w:t>Entity Identifier</w:t>
            </w:r>
          </w:p>
        </w:tc>
        <w:tc>
          <w:tcPr>
            <w:tcW w:w="1462" w:type="dxa"/>
            <w:noWrap/>
          </w:tcPr>
          <w:p w14:paraId="5B70891B" w14:textId="77777777" w:rsidR="009A1A90" w:rsidRPr="004E1F76" w:rsidRDefault="009A1A90" w:rsidP="00A463FD">
            <w:pPr>
              <w:pStyle w:val="TableText-Left"/>
            </w:pPr>
            <w:r w:rsidRPr="004E1F76">
              <w:t>Mandatory</w:t>
            </w:r>
          </w:p>
        </w:tc>
        <w:tc>
          <w:tcPr>
            <w:tcW w:w="6840" w:type="dxa"/>
          </w:tcPr>
          <w:p w14:paraId="0748C5DA" w14:textId="77777777" w:rsidR="009A1A90" w:rsidRDefault="009A1A90" w:rsidP="00A463FD">
            <w:pPr>
              <w:pStyle w:val="TableText-Left"/>
            </w:pPr>
            <w:r w:rsidRPr="004E1F76">
              <w:t>Set to the TFN of the Reporting Party for this business instance document.</w:t>
            </w:r>
          </w:p>
          <w:p w14:paraId="0DDAE509" w14:textId="77777777" w:rsidR="009A1A90" w:rsidRPr="004E1F76" w:rsidRDefault="009A1A90" w:rsidP="00A463FD">
            <w:pPr>
              <w:pStyle w:val="TableText-Left"/>
            </w:pPr>
          </w:p>
          <w:p w14:paraId="21913D86" w14:textId="77777777" w:rsidR="009A1A90" w:rsidRPr="004E1F76" w:rsidRDefault="009A1A90" w:rsidP="00A463FD">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60" w:type="dxa"/>
            <w:vAlign w:val="center"/>
          </w:tcPr>
          <w:p w14:paraId="5BF1FA72" w14:textId="77777777" w:rsidR="009A1A90" w:rsidRPr="004E1F76" w:rsidRDefault="009A1A90" w:rsidP="00A463FD">
            <w:pPr>
              <w:pStyle w:val="TableText-Left"/>
              <w:rPr>
                <w:lang w:val="nl-BE"/>
              </w:rPr>
            </w:pPr>
            <w:r w:rsidRPr="004E1F76">
              <w:rPr>
                <w:lang w:val="nl-BE"/>
              </w:rPr>
              <w:t>1. Schematron ID = VR.ATO.GEN.001023</w:t>
            </w:r>
          </w:p>
        </w:tc>
        <w:tc>
          <w:tcPr>
            <w:tcW w:w="2520" w:type="dxa"/>
            <w:vAlign w:val="center"/>
          </w:tcPr>
          <w:p w14:paraId="6D21CD2A" w14:textId="77777777" w:rsidR="009A1A90" w:rsidRPr="004E1F76" w:rsidRDefault="009A1A90" w:rsidP="00A463FD">
            <w:pPr>
              <w:pStyle w:val="TableText-Left"/>
            </w:pPr>
            <w:r w:rsidRPr="004E1F76">
              <w:t>1. CMN.ATO.GEN.001023</w:t>
            </w:r>
          </w:p>
        </w:tc>
      </w:tr>
      <w:tr w:rsidR="009A1A90" w:rsidRPr="001A32A1" w14:paraId="36B4A050" w14:textId="77777777" w:rsidTr="004E4A67">
        <w:trPr>
          <w:trHeight w:val="528"/>
        </w:trPr>
        <w:tc>
          <w:tcPr>
            <w:tcW w:w="1526" w:type="dxa"/>
            <w:noWrap/>
          </w:tcPr>
          <w:p w14:paraId="633D0A99" w14:textId="77777777" w:rsidR="009A1A90" w:rsidRPr="004E1F76" w:rsidRDefault="009A1A90" w:rsidP="00A463FD">
            <w:pPr>
              <w:pStyle w:val="TableText-Left"/>
            </w:pPr>
            <w:r w:rsidRPr="004E1F76">
              <w:t>Entity Identifier Scheme</w:t>
            </w:r>
          </w:p>
        </w:tc>
        <w:tc>
          <w:tcPr>
            <w:tcW w:w="1462" w:type="dxa"/>
            <w:noWrap/>
          </w:tcPr>
          <w:p w14:paraId="37CC79FB" w14:textId="77777777" w:rsidR="009A1A90" w:rsidRPr="004E1F76" w:rsidRDefault="009A1A90" w:rsidP="00A463FD">
            <w:pPr>
              <w:pStyle w:val="TableText-Left"/>
            </w:pPr>
            <w:r w:rsidRPr="004E1F76">
              <w:t>Mandatory</w:t>
            </w:r>
          </w:p>
        </w:tc>
        <w:tc>
          <w:tcPr>
            <w:tcW w:w="6840" w:type="dxa"/>
          </w:tcPr>
          <w:p w14:paraId="3A706953" w14:textId="77777777" w:rsidR="009A1A90" w:rsidRPr="004E1F76" w:rsidRDefault="009A1A90" w:rsidP="00A463FD">
            <w:pPr>
              <w:pStyle w:val="TableText-Left"/>
            </w:pPr>
            <w:r w:rsidRPr="004E1F76">
              <w:t xml:space="preserve">This field must be set to </w:t>
            </w:r>
            <w:r w:rsidRPr="001E6295">
              <w:rPr>
                <w:b/>
              </w:rPr>
              <w:t>http://www.ato.gov.au/tfn</w:t>
            </w:r>
          </w:p>
          <w:p w14:paraId="05857883" w14:textId="77777777" w:rsidR="009A1A90" w:rsidRPr="004E1F76" w:rsidRDefault="009A1A90" w:rsidP="00A463FD">
            <w:pPr>
              <w:pStyle w:val="TableText-Left"/>
            </w:pPr>
          </w:p>
        </w:tc>
        <w:tc>
          <w:tcPr>
            <w:tcW w:w="2160" w:type="dxa"/>
          </w:tcPr>
          <w:p w14:paraId="6C6CE785" w14:textId="77777777" w:rsidR="009A1A90" w:rsidRPr="004E1F76" w:rsidRDefault="009A1A90" w:rsidP="00A463FD">
            <w:pPr>
              <w:pStyle w:val="TableText-Left"/>
            </w:pPr>
            <w:r w:rsidRPr="004E1F76">
              <w:t>N/A</w:t>
            </w:r>
          </w:p>
        </w:tc>
        <w:tc>
          <w:tcPr>
            <w:tcW w:w="2520" w:type="dxa"/>
          </w:tcPr>
          <w:p w14:paraId="28FAC06B" w14:textId="77777777" w:rsidR="009A1A90" w:rsidRPr="004E1F76" w:rsidRDefault="009A1A90" w:rsidP="00A463FD">
            <w:pPr>
              <w:pStyle w:val="TableText-Left"/>
            </w:pPr>
            <w:r w:rsidRPr="004E1F76">
              <w:t>N/A</w:t>
            </w:r>
          </w:p>
        </w:tc>
      </w:tr>
      <w:tr w:rsidR="009A1A90" w:rsidRPr="001A32A1" w14:paraId="75A0C713" w14:textId="77777777" w:rsidTr="004E4A67">
        <w:tc>
          <w:tcPr>
            <w:tcW w:w="1526" w:type="dxa"/>
            <w:vMerge w:val="restart"/>
            <w:noWrap/>
          </w:tcPr>
          <w:p w14:paraId="4A76F5ED" w14:textId="77777777" w:rsidR="009A1A90" w:rsidRPr="004E1F76" w:rsidRDefault="009A1A90" w:rsidP="00A463FD">
            <w:pPr>
              <w:pStyle w:val="TableText-Left"/>
            </w:pPr>
            <w:r w:rsidRPr="004E1F76">
              <w:t>Entity Segment</w:t>
            </w:r>
          </w:p>
        </w:tc>
        <w:tc>
          <w:tcPr>
            <w:tcW w:w="1462" w:type="dxa"/>
            <w:noWrap/>
          </w:tcPr>
          <w:p w14:paraId="50C56F45" w14:textId="77777777" w:rsidR="009A1A90" w:rsidRPr="004E1F76" w:rsidRDefault="009A1A90" w:rsidP="00A463FD">
            <w:pPr>
              <w:pStyle w:val="TableText-Left"/>
            </w:pPr>
            <w:r w:rsidRPr="004E1F76">
              <w:t>Mandatory</w:t>
            </w:r>
          </w:p>
        </w:tc>
        <w:tc>
          <w:tcPr>
            <w:tcW w:w="6840" w:type="dxa"/>
          </w:tcPr>
          <w:p w14:paraId="414A92AB" w14:textId="77777777" w:rsidR="009A1A90" w:rsidRPr="004E1F76" w:rsidRDefault="009A1A90" w:rsidP="00A463FD">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60" w:type="dxa"/>
          </w:tcPr>
          <w:p w14:paraId="64E97379" w14:textId="77777777" w:rsidR="009A1A90" w:rsidRPr="004E1F76" w:rsidRDefault="009A1A90" w:rsidP="00A463FD">
            <w:pPr>
              <w:pStyle w:val="TableText-Left"/>
              <w:rPr>
                <w:lang w:eastAsia="en-US"/>
              </w:rPr>
            </w:pPr>
            <w:r w:rsidRPr="004E1F76">
              <w:rPr>
                <w:lang w:eastAsia="en-US"/>
              </w:rPr>
              <w:t>N/A</w:t>
            </w:r>
          </w:p>
        </w:tc>
        <w:tc>
          <w:tcPr>
            <w:tcW w:w="2520" w:type="dxa"/>
          </w:tcPr>
          <w:p w14:paraId="6AFFE27D" w14:textId="77777777" w:rsidR="009A1A90" w:rsidRPr="004E1F76" w:rsidRDefault="009A1A90" w:rsidP="00A463FD">
            <w:pPr>
              <w:pStyle w:val="TableText-Left"/>
            </w:pPr>
            <w:r w:rsidRPr="004E1F76">
              <w:t>N/A</w:t>
            </w:r>
          </w:p>
        </w:tc>
      </w:tr>
      <w:tr w:rsidR="009A1A90" w:rsidRPr="001A32A1" w14:paraId="77271E43" w14:textId="77777777" w:rsidTr="004E4A67">
        <w:tc>
          <w:tcPr>
            <w:tcW w:w="1526" w:type="dxa"/>
            <w:vMerge/>
            <w:noWrap/>
          </w:tcPr>
          <w:p w14:paraId="340212DF" w14:textId="77777777" w:rsidR="009A1A90" w:rsidRPr="004E1F76" w:rsidRDefault="009A1A90" w:rsidP="00A463FD">
            <w:pPr>
              <w:pStyle w:val="TableText-Left"/>
            </w:pPr>
          </w:p>
        </w:tc>
        <w:tc>
          <w:tcPr>
            <w:tcW w:w="1462" w:type="dxa"/>
            <w:noWrap/>
          </w:tcPr>
          <w:p w14:paraId="4E9ACF4D" w14:textId="77777777" w:rsidR="009A1A90" w:rsidRPr="004E1F76" w:rsidRDefault="009A1A90" w:rsidP="00A463FD">
            <w:pPr>
              <w:pStyle w:val="TableText-Left"/>
            </w:pPr>
            <w:r w:rsidRPr="004E1F76">
              <w:t>Mandatory</w:t>
            </w:r>
          </w:p>
        </w:tc>
        <w:tc>
          <w:tcPr>
            <w:tcW w:w="6840" w:type="dxa"/>
          </w:tcPr>
          <w:p w14:paraId="240F9218" w14:textId="77777777" w:rsidR="009A1A90" w:rsidRPr="004E1F76" w:rsidRDefault="009A1A90" w:rsidP="00A463FD">
            <w:pPr>
              <w:pStyle w:val="TableText-Left"/>
            </w:pPr>
            <w:r w:rsidRPr="004E1F76">
              <w:t>Explicit member dimension OpeningClosingBalance</w:t>
            </w:r>
            <w:r w:rsidRPr="004E1F76" w:rsidDel="00230A4D">
              <w:t xml:space="preserve"> </w:t>
            </w:r>
            <w:r w:rsidRPr="004E1F76">
              <w:t>set to Opening or</w:t>
            </w:r>
            <w:r w:rsidRPr="004E1F76" w:rsidDel="00230A4D">
              <w:t xml:space="preserve"> </w:t>
            </w:r>
            <w:r w:rsidRPr="004E1F76">
              <w:t>Closing</w:t>
            </w:r>
          </w:p>
          <w:p w14:paraId="04646363" w14:textId="77777777" w:rsidR="009A1A90" w:rsidRPr="004E1F76" w:rsidRDefault="009A1A90" w:rsidP="00A463FD">
            <w:pPr>
              <w:pStyle w:val="TableText-Left"/>
            </w:pPr>
          </w:p>
        </w:tc>
        <w:tc>
          <w:tcPr>
            <w:tcW w:w="2160" w:type="dxa"/>
          </w:tcPr>
          <w:p w14:paraId="1A457714" w14:textId="77777777" w:rsidR="009A1A90" w:rsidRPr="004E1F76" w:rsidRDefault="009A1A90" w:rsidP="00A463FD">
            <w:pPr>
              <w:pStyle w:val="TableText-Left"/>
              <w:rPr>
                <w:lang w:val="nl-BE"/>
              </w:rPr>
            </w:pPr>
            <w:r>
              <w:rPr>
                <w:lang w:val="nl-BE"/>
              </w:rPr>
              <w:t>N/A</w:t>
            </w:r>
          </w:p>
        </w:tc>
        <w:tc>
          <w:tcPr>
            <w:tcW w:w="2520" w:type="dxa"/>
          </w:tcPr>
          <w:p w14:paraId="75F5F0E3" w14:textId="77777777" w:rsidR="009A1A90" w:rsidRPr="004E1F76" w:rsidRDefault="009A1A90" w:rsidP="00A463FD">
            <w:pPr>
              <w:pStyle w:val="TableText-Left"/>
            </w:pPr>
            <w:r>
              <w:t>N/A</w:t>
            </w:r>
          </w:p>
        </w:tc>
      </w:tr>
      <w:tr w:rsidR="009A1A90" w:rsidRPr="001A32A1" w14:paraId="0EFF8F56" w14:textId="77777777" w:rsidTr="004E4A67">
        <w:trPr>
          <w:trHeight w:val="527"/>
        </w:trPr>
        <w:tc>
          <w:tcPr>
            <w:tcW w:w="1526" w:type="dxa"/>
            <w:noWrap/>
          </w:tcPr>
          <w:p w14:paraId="32C0DC76" w14:textId="77777777" w:rsidR="009A1A90" w:rsidRPr="004E1F76" w:rsidRDefault="009A1A90" w:rsidP="00A463FD">
            <w:pPr>
              <w:pStyle w:val="TableText-Left"/>
            </w:pPr>
            <w:r w:rsidRPr="004E1F76">
              <w:t>Period Date - Instant</w:t>
            </w:r>
          </w:p>
        </w:tc>
        <w:tc>
          <w:tcPr>
            <w:tcW w:w="1462" w:type="dxa"/>
            <w:noWrap/>
          </w:tcPr>
          <w:p w14:paraId="2BD678E7" w14:textId="77777777" w:rsidR="009A1A90" w:rsidRPr="004E1F76" w:rsidRDefault="009A1A90" w:rsidP="00A463FD">
            <w:pPr>
              <w:pStyle w:val="TableText-Left"/>
            </w:pPr>
            <w:r w:rsidRPr="004E1F76">
              <w:t>Mandatory</w:t>
            </w:r>
          </w:p>
        </w:tc>
        <w:tc>
          <w:tcPr>
            <w:tcW w:w="6840" w:type="dxa"/>
          </w:tcPr>
          <w:p w14:paraId="5DE90E2F" w14:textId="77777777" w:rsidR="009A1A90" w:rsidRPr="004E1F76" w:rsidRDefault="009A1A90" w:rsidP="00A463FD">
            <w:pPr>
              <w:pStyle w:val="TableText-Left"/>
              <w:rPr>
                <w:color w:val="000000"/>
              </w:rPr>
            </w:pPr>
            <w:r w:rsidRPr="0075710A">
              <w:t>This date must be a valid date</w:t>
            </w:r>
            <w:r w:rsidR="0075710A" w:rsidRPr="0075710A">
              <w:t>.</w:t>
            </w:r>
          </w:p>
          <w:p w14:paraId="50D1F9DD" w14:textId="77777777" w:rsidR="009A1A90" w:rsidRPr="004E1F76" w:rsidRDefault="009A1A90" w:rsidP="00A463FD">
            <w:pPr>
              <w:pStyle w:val="TableText-Left"/>
            </w:pPr>
          </w:p>
        </w:tc>
        <w:tc>
          <w:tcPr>
            <w:tcW w:w="2160" w:type="dxa"/>
          </w:tcPr>
          <w:p w14:paraId="226B767E" w14:textId="77777777" w:rsidR="009A1A90" w:rsidRPr="00E92FE1" w:rsidRDefault="009A1A90" w:rsidP="00A463FD">
            <w:pPr>
              <w:pStyle w:val="TableText-Left"/>
              <w:rPr>
                <w:lang w:val="de-DE"/>
              </w:rPr>
            </w:pPr>
            <w:r>
              <w:rPr>
                <w:lang w:val="nl-BE"/>
              </w:rPr>
              <w:t>N/A</w:t>
            </w:r>
          </w:p>
        </w:tc>
        <w:tc>
          <w:tcPr>
            <w:tcW w:w="2520" w:type="dxa"/>
          </w:tcPr>
          <w:p w14:paraId="0FAD8622" w14:textId="77777777" w:rsidR="009A1A90" w:rsidRPr="004E1F76" w:rsidRDefault="009A1A90" w:rsidP="00A463FD">
            <w:pPr>
              <w:pStyle w:val="TableText-Left"/>
            </w:pPr>
            <w:r>
              <w:t>N/A</w:t>
            </w:r>
          </w:p>
        </w:tc>
      </w:tr>
    </w:tbl>
    <w:p w14:paraId="7D2A8691" w14:textId="77777777" w:rsidR="009A1A90" w:rsidRDefault="009A1A90" w:rsidP="00363D67">
      <w:pPr>
        <w:pStyle w:val="Head3"/>
        <w:numPr>
          <w:ilvl w:val="0"/>
          <w:numId w:val="0"/>
        </w:numPr>
      </w:pPr>
    </w:p>
    <w:p w14:paraId="63796EF2" w14:textId="77777777" w:rsidR="009A1A90" w:rsidRDefault="009A1A90" w:rsidP="009A1A90">
      <w:pPr>
        <w:pStyle w:val="Head3"/>
        <w:numPr>
          <w:ilvl w:val="2"/>
          <w:numId w:val="19"/>
        </w:numPr>
      </w:pPr>
      <w:r>
        <w:br w:type="page"/>
      </w:r>
      <w:bookmarkStart w:id="273" w:name="_Toc304307359"/>
      <w:bookmarkStart w:id="274" w:name="_Toc425512155"/>
      <w:r>
        <w:lastRenderedPageBreak/>
        <w:t>Context Instances</w:t>
      </w:r>
      <w:bookmarkEnd w:id="273"/>
      <w:bookmarkEnd w:id="274"/>
    </w:p>
    <w:tbl>
      <w:tblPr>
        <w:tblW w:w="49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9"/>
        <w:gridCol w:w="2486"/>
        <w:gridCol w:w="2753"/>
        <w:gridCol w:w="3240"/>
        <w:gridCol w:w="2132"/>
        <w:gridCol w:w="2200"/>
      </w:tblGrid>
      <w:tr w:rsidR="009A1A90" w:rsidRPr="0053281D" w14:paraId="425AE2CE" w14:textId="77777777" w:rsidTr="004E4A67">
        <w:tc>
          <w:tcPr>
            <w:tcW w:w="476" w:type="pct"/>
            <w:vMerge w:val="restart"/>
            <w:shd w:val="clear" w:color="auto" w:fill="C6D9F1"/>
          </w:tcPr>
          <w:p w14:paraId="44A226EF" w14:textId="77777777" w:rsidR="009A1A90" w:rsidRPr="0053281D" w:rsidRDefault="009A1A90" w:rsidP="000D080C">
            <w:pPr>
              <w:pStyle w:val="TableHeader-Left"/>
              <w:rPr>
                <w:lang w:bidi="pa-IN"/>
              </w:rPr>
            </w:pPr>
            <w:r w:rsidRPr="0053281D">
              <w:rPr>
                <w:lang w:bidi="pa-IN"/>
              </w:rPr>
              <w:t>Context instance MIG Label</w:t>
            </w:r>
          </w:p>
        </w:tc>
        <w:tc>
          <w:tcPr>
            <w:tcW w:w="1850" w:type="pct"/>
            <w:gridSpan w:val="2"/>
            <w:tcBorders>
              <w:bottom w:val="single" w:sz="4" w:space="0" w:color="auto"/>
            </w:tcBorders>
            <w:shd w:val="clear" w:color="auto" w:fill="C6D9F1"/>
          </w:tcPr>
          <w:p w14:paraId="1BBC83AE" w14:textId="77777777" w:rsidR="009A1A90" w:rsidRPr="0053281D" w:rsidRDefault="009A1A90" w:rsidP="000D080C">
            <w:pPr>
              <w:pStyle w:val="TableHeader-Left"/>
              <w:rPr>
                <w:lang w:bidi="pa-IN"/>
              </w:rPr>
            </w:pPr>
            <w:r w:rsidRPr="0053281D">
              <w:rPr>
                <w:lang w:bidi="pa-IN"/>
              </w:rPr>
              <w:t>Dimensions with constrained values</w:t>
            </w:r>
          </w:p>
        </w:tc>
        <w:tc>
          <w:tcPr>
            <w:tcW w:w="1144" w:type="pct"/>
            <w:vMerge w:val="restart"/>
            <w:shd w:val="clear" w:color="auto" w:fill="C6D9F1"/>
          </w:tcPr>
          <w:p w14:paraId="2A14706C" w14:textId="77777777" w:rsidR="009A1A90" w:rsidRPr="0053281D" w:rsidRDefault="009A1A90" w:rsidP="000D080C">
            <w:pPr>
              <w:pStyle w:val="TableHeader-Left"/>
              <w:rPr>
                <w:lang w:bidi="pa-IN"/>
              </w:rPr>
            </w:pPr>
            <w:r w:rsidRPr="0053281D">
              <w:rPr>
                <w:lang w:bidi="pa-IN"/>
              </w:rPr>
              <w:t>Instructions/Rules</w:t>
            </w:r>
          </w:p>
        </w:tc>
        <w:tc>
          <w:tcPr>
            <w:tcW w:w="753" w:type="pct"/>
            <w:vMerge w:val="restart"/>
            <w:shd w:val="clear" w:color="auto" w:fill="C6D9F1"/>
          </w:tcPr>
          <w:p w14:paraId="6D299A47" w14:textId="77777777" w:rsidR="009A1A90" w:rsidRPr="0053281D" w:rsidRDefault="009A1A90" w:rsidP="000D080C">
            <w:pPr>
              <w:pStyle w:val="TableHeader-Left"/>
              <w:rPr>
                <w:lang w:bidi="pa-IN"/>
              </w:rPr>
            </w:pPr>
            <w:r w:rsidRPr="0053281D">
              <w:rPr>
                <w:lang w:bidi="pa-IN"/>
              </w:rPr>
              <w:t>Rule Imp</w:t>
            </w:r>
          </w:p>
        </w:tc>
        <w:tc>
          <w:tcPr>
            <w:tcW w:w="777" w:type="pct"/>
            <w:vMerge w:val="restart"/>
            <w:shd w:val="clear" w:color="auto" w:fill="C6D9F1"/>
          </w:tcPr>
          <w:p w14:paraId="701074B9" w14:textId="77777777" w:rsidR="009A1A90" w:rsidRPr="0053281D" w:rsidRDefault="009A1A90" w:rsidP="000D080C">
            <w:pPr>
              <w:pStyle w:val="TableHeader-Left"/>
              <w:rPr>
                <w:lang w:bidi="pa-IN"/>
              </w:rPr>
            </w:pPr>
            <w:r w:rsidRPr="0053281D">
              <w:rPr>
                <w:lang w:bidi="pa-IN"/>
              </w:rPr>
              <w:t>SBR Msg code</w:t>
            </w:r>
          </w:p>
        </w:tc>
      </w:tr>
      <w:tr w:rsidR="009A1A90" w:rsidRPr="0053281D" w14:paraId="72B80081" w14:textId="77777777" w:rsidTr="004E4A67">
        <w:tc>
          <w:tcPr>
            <w:tcW w:w="476" w:type="pct"/>
            <w:vMerge/>
          </w:tcPr>
          <w:p w14:paraId="33BBCD95" w14:textId="77777777" w:rsidR="009A1A90" w:rsidRPr="0053281D" w:rsidRDefault="009A1A90" w:rsidP="000D080C">
            <w:pPr>
              <w:pStyle w:val="TableHeader-Left"/>
              <w:rPr>
                <w:lang w:bidi="pa-IN"/>
              </w:rPr>
            </w:pPr>
          </w:p>
        </w:tc>
        <w:tc>
          <w:tcPr>
            <w:tcW w:w="878" w:type="pct"/>
            <w:shd w:val="clear" w:color="auto" w:fill="C6D9F1"/>
          </w:tcPr>
          <w:p w14:paraId="46CA9150" w14:textId="77777777" w:rsidR="009A1A90" w:rsidRPr="0053281D" w:rsidRDefault="009A1A90" w:rsidP="000D080C">
            <w:pPr>
              <w:pStyle w:val="TableHeader-Left"/>
              <w:rPr>
                <w:lang w:bidi="pa-IN"/>
              </w:rPr>
            </w:pPr>
            <w:r w:rsidRPr="0053281D">
              <w:rPr>
                <w:lang w:bidi="pa-IN"/>
              </w:rPr>
              <w:t>ReportPartyType</w:t>
            </w:r>
          </w:p>
        </w:tc>
        <w:tc>
          <w:tcPr>
            <w:tcW w:w="972" w:type="pct"/>
            <w:shd w:val="clear" w:color="auto" w:fill="C6D9F1"/>
          </w:tcPr>
          <w:p w14:paraId="64358F24" w14:textId="77777777" w:rsidR="009A1A90" w:rsidRPr="00A834AC" w:rsidRDefault="009A1A90" w:rsidP="000D080C">
            <w:pPr>
              <w:pStyle w:val="TableHeader-Left"/>
              <w:rPr>
                <w:lang w:bidi="pa-IN"/>
              </w:rPr>
            </w:pPr>
            <w:r w:rsidRPr="00A834AC">
              <w:rPr>
                <w:lang w:bidi="pa-IN"/>
              </w:rPr>
              <w:t>OpenCloseBalance</w:t>
            </w:r>
          </w:p>
        </w:tc>
        <w:tc>
          <w:tcPr>
            <w:tcW w:w="1144" w:type="pct"/>
            <w:vMerge/>
          </w:tcPr>
          <w:p w14:paraId="75C13330" w14:textId="77777777" w:rsidR="009A1A90" w:rsidRPr="0053281D" w:rsidRDefault="009A1A90" w:rsidP="000D080C">
            <w:pPr>
              <w:pStyle w:val="TableHeader-Left"/>
              <w:rPr>
                <w:lang w:bidi="pa-IN"/>
              </w:rPr>
            </w:pPr>
          </w:p>
        </w:tc>
        <w:tc>
          <w:tcPr>
            <w:tcW w:w="753" w:type="pct"/>
            <w:vMerge/>
          </w:tcPr>
          <w:p w14:paraId="0FD5B3D9" w14:textId="77777777" w:rsidR="009A1A90" w:rsidRPr="0053281D" w:rsidRDefault="009A1A90" w:rsidP="000D080C">
            <w:pPr>
              <w:pStyle w:val="TableHeader-Left"/>
              <w:rPr>
                <w:lang w:bidi="pa-IN"/>
              </w:rPr>
            </w:pPr>
          </w:p>
        </w:tc>
        <w:tc>
          <w:tcPr>
            <w:tcW w:w="777" w:type="pct"/>
            <w:vMerge/>
          </w:tcPr>
          <w:p w14:paraId="1461459B" w14:textId="77777777" w:rsidR="009A1A90" w:rsidRPr="0053281D" w:rsidRDefault="009A1A90" w:rsidP="000D080C">
            <w:pPr>
              <w:pStyle w:val="TableHeader-Left"/>
              <w:rPr>
                <w:lang w:bidi="pa-IN"/>
              </w:rPr>
            </w:pPr>
          </w:p>
        </w:tc>
      </w:tr>
      <w:tr w:rsidR="009A1A90" w:rsidRPr="0053281D" w14:paraId="26FCA6DA" w14:textId="77777777" w:rsidTr="00082A44">
        <w:trPr>
          <w:trHeight w:val="340"/>
        </w:trPr>
        <w:tc>
          <w:tcPr>
            <w:tcW w:w="476" w:type="pct"/>
            <w:noWrap/>
          </w:tcPr>
          <w:p w14:paraId="17F853B8" w14:textId="77777777" w:rsidR="009A1A90" w:rsidRPr="004E1F76" w:rsidRDefault="009A1A90" w:rsidP="00A463FD">
            <w:pPr>
              <w:pStyle w:val="TableText-Left"/>
            </w:pPr>
            <w:r w:rsidRPr="004E1F76">
              <w:t>RP.Opening</w:t>
            </w:r>
            <w:r>
              <w:t>(Instant)</w:t>
            </w:r>
          </w:p>
        </w:tc>
        <w:tc>
          <w:tcPr>
            <w:tcW w:w="878" w:type="pct"/>
          </w:tcPr>
          <w:p w14:paraId="2CB08140" w14:textId="77777777" w:rsidR="009A1A90" w:rsidRPr="004E1F76" w:rsidRDefault="009A1A90" w:rsidP="00A463FD">
            <w:pPr>
              <w:pStyle w:val="TableText-Left"/>
            </w:pPr>
            <w:r w:rsidRPr="004E1F76">
              <w:t>RprtPyType.xx.xx:ReportingParty</w:t>
            </w:r>
          </w:p>
        </w:tc>
        <w:tc>
          <w:tcPr>
            <w:tcW w:w="972" w:type="pct"/>
          </w:tcPr>
          <w:p w14:paraId="0A5B5210" w14:textId="77777777" w:rsidR="009A1A90" w:rsidRPr="004E1F76" w:rsidRDefault="009A1A90" w:rsidP="00A463FD">
            <w:pPr>
              <w:pStyle w:val="TableText-Left"/>
            </w:pPr>
            <w:r w:rsidRPr="004E1F76">
              <w:t>OpenCloseBalance</w:t>
            </w:r>
            <w:r w:rsidRPr="004E1F76">
              <w:rPr>
                <w:lang w:eastAsia="en-US"/>
              </w:rPr>
              <w:t>.xx.xx:</w:t>
            </w:r>
            <w:r w:rsidRPr="004E1F76">
              <w:t>Opening</w:t>
            </w:r>
          </w:p>
        </w:tc>
        <w:tc>
          <w:tcPr>
            <w:tcW w:w="1144" w:type="pct"/>
          </w:tcPr>
          <w:p w14:paraId="6C67F32C" w14:textId="77777777" w:rsidR="009A1A90" w:rsidRPr="004E1F76" w:rsidRDefault="009A1A90" w:rsidP="00A463FD">
            <w:pPr>
              <w:pStyle w:val="TableText-Left"/>
            </w:pPr>
            <w:r>
              <w:t xml:space="preserve">1. </w:t>
            </w:r>
            <w:r w:rsidRPr="004E1F76">
              <w:t xml:space="preserve">IF COUNT(CONTEXT(RPI.Opening)) &gt; 1 </w:t>
            </w:r>
            <w:r w:rsidRPr="004E1F76">
              <w:br/>
              <w:t xml:space="preserve">   RETURN VALIDATION MESSAGE</w:t>
            </w:r>
            <w:r w:rsidRPr="004E1F76">
              <w:br/>
              <w:t>ENDIF</w:t>
            </w:r>
          </w:p>
        </w:tc>
        <w:tc>
          <w:tcPr>
            <w:tcW w:w="753" w:type="pct"/>
          </w:tcPr>
          <w:p w14:paraId="6AE8C423" w14:textId="77777777" w:rsidR="009A1A90" w:rsidRPr="004E1F76" w:rsidRDefault="009A1A90" w:rsidP="00A463FD">
            <w:pPr>
              <w:pStyle w:val="TableText-Left"/>
              <w:rPr>
                <w:lang w:val="nl-BE"/>
              </w:rPr>
            </w:pPr>
            <w:r>
              <w:rPr>
                <w:lang w:val="nl-BE"/>
              </w:rPr>
              <w:t xml:space="preserve">1. </w:t>
            </w:r>
            <w:r w:rsidRPr="004E1F76">
              <w:rPr>
                <w:lang w:val="nl-BE"/>
              </w:rPr>
              <w:t>Schematron ID = VR.ATO.GEN.430279</w:t>
            </w:r>
          </w:p>
        </w:tc>
        <w:tc>
          <w:tcPr>
            <w:tcW w:w="777" w:type="pct"/>
          </w:tcPr>
          <w:p w14:paraId="7EB954F1" w14:textId="77777777" w:rsidR="009A1A90" w:rsidRPr="004E1F76" w:rsidRDefault="009A1A90" w:rsidP="00A463FD">
            <w:pPr>
              <w:pStyle w:val="TableText-Left"/>
            </w:pPr>
            <w:r>
              <w:t xml:space="preserve">1. </w:t>
            </w:r>
            <w:r w:rsidRPr="004E1F76">
              <w:t>CMN.ATO.GEN.430279</w:t>
            </w:r>
          </w:p>
        </w:tc>
      </w:tr>
      <w:tr w:rsidR="009A1A90" w:rsidRPr="0053281D" w14:paraId="3752B02A" w14:textId="77777777" w:rsidTr="00082A44">
        <w:trPr>
          <w:trHeight w:val="340"/>
        </w:trPr>
        <w:tc>
          <w:tcPr>
            <w:tcW w:w="476" w:type="pct"/>
            <w:noWrap/>
          </w:tcPr>
          <w:p w14:paraId="4599B211" w14:textId="77777777" w:rsidR="009A1A90" w:rsidRPr="004E1F76" w:rsidRDefault="009A1A90" w:rsidP="00A463FD">
            <w:pPr>
              <w:pStyle w:val="TableText-Left"/>
            </w:pPr>
            <w:r>
              <w:t>RP</w:t>
            </w:r>
            <w:r w:rsidRPr="004E1F76">
              <w:t>.Closing</w:t>
            </w:r>
            <w:r>
              <w:t>(Instant)</w:t>
            </w:r>
          </w:p>
        </w:tc>
        <w:tc>
          <w:tcPr>
            <w:tcW w:w="878" w:type="pct"/>
          </w:tcPr>
          <w:p w14:paraId="34510AD9" w14:textId="77777777" w:rsidR="009A1A90" w:rsidRPr="004E1F76" w:rsidRDefault="009A1A90" w:rsidP="00A463FD">
            <w:pPr>
              <w:pStyle w:val="TableText-Left"/>
            </w:pPr>
            <w:r w:rsidRPr="004E1F76">
              <w:t>RprtPyType.xx.xx:ReportingParty</w:t>
            </w:r>
          </w:p>
        </w:tc>
        <w:tc>
          <w:tcPr>
            <w:tcW w:w="972" w:type="pct"/>
          </w:tcPr>
          <w:p w14:paraId="2419E40D" w14:textId="77777777" w:rsidR="009A1A90" w:rsidRPr="004E1F76" w:rsidRDefault="009A1A90" w:rsidP="00A463FD">
            <w:pPr>
              <w:pStyle w:val="TableText-Left"/>
            </w:pPr>
            <w:r w:rsidRPr="004E1F76">
              <w:t>OpenCloseBalance</w:t>
            </w:r>
            <w:r w:rsidRPr="004E1F76">
              <w:rPr>
                <w:lang w:eastAsia="en-US"/>
              </w:rPr>
              <w:t>.xx.xx</w:t>
            </w:r>
            <w:r w:rsidRPr="004E1F76">
              <w:t>:Closing</w:t>
            </w:r>
          </w:p>
        </w:tc>
        <w:tc>
          <w:tcPr>
            <w:tcW w:w="1144" w:type="pct"/>
          </w:tcPr>
          <w:p w14:paraId="104E8990" w14:textId="77777777" w:rsidR="009A1A90" w:rsidRPr="004E1F76" w:rsidRDefault="009A1A90" w:rsidP="00A463FD">
            <w:pPr>
              <w:pStyle w:val="TableText-Left"/>
            </w:pPr>
            <w:r>
              <w:t xml:space="preserve">1. </w:t>
            </w:r>
            <w:r w:rsidRPr="004E1F76">
              <w:t xml:space="preserve">IF COUNT(CONTEXT(RPI.Closing)) &gt; 1 </w:t>
            </w:r>
            <w:r w:rsidRPr="004E1F76">
              <w:br/>
              <w:t xml:space="preserve">   RETURN VALIDATION MESSAGE</w:t>
            </w:r>
            <w:r w:rsidRPr="004E1F76">
              <w:br/>
              <w:t>ENDIF</w:t>
            </w:r>
          </w:p>
        </w:tc>
        <w:tc>
          <w:tcPr>
            <w:tcW w:w="753" w:type="pct"/>
          </w:tcPr>
          <w:p w14:paraId="30000DB0" w14:textId="77777777" w:rsidR="009A1A90" w:rsidRPr="004E1F76" w:rsidRDefault="009A1A90" w:rsidP="00A463FD">
            <w:pPr>
              <w:pStyle w:val="TableText-Left"/>
              <w:rPr>
                <w:lang w:val="nl-BE"/>
              </w:rPr>
            </w:pPr>
            <w:r>
              <w:rPr>
                <w:lang w:val="nl-BE"/>
              </w:rPr>
              <w:t xml:space="preserve">1. </w:t>
            </w:r>
            <w:r w:rsidRPr="004E1F76">
              <w:rPr>
                <w:lang w:val="nl-BE"/>
              </w:rPr>
              <w:t>Schematron ID = VR.ATO.GEN.430280</w:t>
            </w:r>
          </w:p>
        </w:tc>
        <w:tc>
          <w:tcPr>
            <w:tcW w:w="777" w:type="pct"/>
          </w:tcPr>
          <w:p w14:paraId="0D19F182" w14:textId="77777777" w:rsidR="009A1A90" w:rsidRPr="004E1F76" w:rsidRDefault="009A1A90" w:rsidP="00A463FD">
            <w:pPr>
              <w:pStyle w:val="TableText-Left"/>
            </w:pPr>
            <w:r>
              <w:t xml:space="preserve">1. </w:t>
            </w:r>
            <w:r w:rsidRPr="004E1F76">
              <w:t>CMN.ATO.GEN.430280</w:t>
            </w:r>
          </w:p>
        </w:tc>
      </w:tr>
    </w:tbl>
    <w:p w14:paraId="7A3D0DFA" w14:textId="77777777" w:rsidR="009A1A90" w:rsidRDefault="009A1A90">
      <w:pPr>
        <w:pStyle w:val="Heading1"/>
        <w:numPr>
          <w:ilvl w:val="0"/>
          <w:numId w:val="0"/>
        </w:numPr>
        <w:sectPr w:rsidR="009A1A90" w:rsidSect="002219BA">
          <w:headerReference w:type="default" r:id="rId39"/>
          <w:footerReference w:type="default" r:id="rId40"/>
          <w:pgSz w:w="16838" w:h="11906" w:orient="landscape" w:code="9"/>
          <w:pgMar w:top="1304" w:right="1418" w:bottom="1276" w:left="1202" w:header="425" w:footer="363" w:gutter="0"/>
          <w:cols w:space="708"/>
          <w:formProt w:val="0"/>
          <w:docGrid w:linePitch="360"/>
        </w:sectPr>
      </w:pPr>
    </w:p>
    <w:p w14:paraId="134E1E0B" w14:textId="77777777" w:rsidR="009A1A90" w:rsidRDefault="009A1A90" w:rsidP="009A1A90">
      <w:pPr>
        <w:pStyle w:val="Heading1"/>
        <w:numPr>
          <w:ilvl w:val="0"/>
          <w:numId w:val="19"/>
        </w:numPr>
        <w:ind w:left="431" w:hanging="431"/>
      </w:pPr>
      <w:bookmarkStart w:id="275" w:name="_Toc425512156"/>
      <w:r w:rsidRPr="00F61343">
        <w:lastRenderedPageBreak/>
        <w:t>trust tax return</w:t>
      </w:r>
      <w:r w:rsidRPr="009B06E0">
        <w:t xml:space="preserve"> Interaction Model</w:t>
      </w:r>
      <w:bookmarkEnd w:id="275"/>
    </w:p>
    <w:p w14:paraId="36E346F7" w14:textId="77777777" w:rsidR="009A1A90" w:rsidRDefault="009A1A90" w:rsidP="000D080C">
      <w:pPr>
        <w:keepNext/>
      </w:pPr>
      <w:r>
        <w:t>The interactions that are within scope for this document are described in</w:t>
      </w:r>
      <w:r w:rsidR="0075710A">
        <w:t xml:space="preserve"> Figure 2.</w:t>
      </w:r>
    </w:p>
    <w:p w14:paraId="482649B2" w14:textId="77777777" w:rsidR="009A1A90" w:rsidRDefault="00A54BF0" w:rsidP="000D080C">
      <w:pPr>
        <w:keepNext/>
      </w:pPr>
      <w:r>
        <w:object w:dxaOrig="10037" w:dyaOrig="13539" w14:anchorId="1C60FAC8">
          <v:shape id="_x0000_i1028" type="#_x0000_t75" style="width:473.4pt;height:639.6pt" o:ole="">
            <v:imagedata r:id="rId41" o:title=""/>
          </v:shape>
          <o:OLEObject Type="Embed" ProgID="Visio.Drawing.11" ShapeID="_x0000_i1028" DrawAspect="Content" ObjectID="_1501156816" r:id="rId42"/>
        </w:object>
      </w:r>
    </w:p>
    <w:p w14:paraId="7FE614F1" w14:textId="77777777" w:rsidR="009A1A90" w:rsidRPr="009B06E0" w:rsidRDefault="009A1A90" w:rsidP="00231460">
      <w:pPr>
        <w:pStyle w:val="Caption"/>
        <w:jc w:val="center"/>
        <w:rPr>
          <w:i/>
          <w:color w:val="FF0000"/>
        </w:rPr>
      </w:pPr>
      <w:bookmarkStart w:id="276" w:name="_Toc335652162"/>
      <w:r>
        <w:t xml:space="preserve">Figure </w:t>
      </w:r>
      <w:r w:rsidR="00D97B62">
        <w:fldChar w:fldCharType="begin"/>
      </w:r>
      <w:r w:rsidR="00D97B62">
        <w:instrText xml:space="preserve"> SEQ Figure \* ARABIC </w:instrText>
      </w:r>
      <w:r w:rsidR="00D97B62">
        <w:fldChar w:fldCharType="separate"/>
      </w:r>
      <w:r w:rsidR="007353F5">
        <w:rPr>
          <w:noProof/>
        </w:rPr>
        <w:t>2</w:t>
      </w:r>
      <w:r w:rsidR="00D97B62">
        <w:rPr>
          <w:noProof/>
        </w:rPr>
        <w:fldChar w:fldCharType="end"/>
      </w:r>
      <w:r w:rsidRPr="004E4108">
        <w:t xml:space="preserve"> – TRT SBR Interaction Model</w:t>
      </w:r>
      <w:bookmarkEnd w:id="276"/>
    </w:p>
    <w:p w14:paraId="38BE553E" w14:textId="77777777" w:rsidR="009A1A90" w:rsidRPr="009B06E0" w:rsidRDefault="009A1A90" w:rsidP="000D080C">
      <w:pPr>
        <w:pStyle w:val="Head2"/>
        <w:numPr>
          <w:ilvl w:val="1"/>
          <w:numId w:val="19"/>
        </w:numPr>
        <w:tabs>
          <w:tab w:val="clear" w:pos="1080"/>
        </w:tabs>
      </w:pPr>
      <w:bookmarkStart w:id="277" w:name="_Toc322442736"/>
      <w:bookmarkStart w:id="278" w:name="_Toc228176788"/>
      <w:bookmarkStart w:id="279" w:name="_Toc228954257"/>
      <w:bookmarkStart w:id="280" w:name="_Toc425512157"/>
      <w:bookmarkEnd w:id="277"/>
      <w:r w:rsidRPr="009B06E0">
        <w:lastRenderedPageBreak/>
        <w:t>Prerequisites</w:t>
      </w:r>
      <w:bookmarkEnd w:id="278"/>
      <w:bookmarkEnd w:id="279"/>
      <w:bookmarkEnd w:id="280"/>
    </w:p>
    <w:p w14:paraId="78D8F061" w14:textId="77777777" w:rsidR="009A1A90" w:rsidRDefault="009A1A90" w:rsidP="000D080C">
      <w:pPr>
        <w:pStyle w:val="Maintext"/>
      </w:pPr>
      <w:r>
        <w:t xml:space="preserve">Prior to performing any of the </w:t>
      </w:r>
      <w:r w:rsidRPr="00C717CB">
        <w:t xml:space="preserve">SBR </w:t>
      </w:r>
      <w:r>
        <w:t>TRT interactions described in this document, the sender must have:</w:t>
      </w:r>
    </w:p>
    <w:p w14:paraId="358AB6AB" w14:textId="77777777" w:rsidR="009A1A90" w:rsidRPr="008D60E7" w:rsidRDefault="009A1A90" w:rsidP="000D080C">
      <w:pPr>
        <w:pStyle w:val="MyBullet-L1"/>
        <w:rPr>
          <w:i/>
          <w:color w:val="4F81BD"/>
        </w:rPr>
      </w:pPr>
      <w:r>
        <w:t>Registered as an Australian business and obtained an ABN;</w:t>
      </w:r>
    </w:p>
    <w:p w14:paraId="258E9AA9" w14:textId="77777777" w:rsidR="009A1A90" w:rsidRPr="005E658F" w:rsidRDefault="009A1A90" w:rsidP="000D080C">
      <w:pPr>
        <w:pStyle w:val="MyBullet-L1"/>
        <w:rPr>
          <w:i/>
          <w:color w:val="4F81BD"/>
        </w:rPr>
      </w:pPr>
      <w:r>
        <w:t>Registered for business roles (for eg: ITR (Income Tax Return) role) with the ABR or ATO;</w:t>
      </w:r>
    </w:p>
    <w:p w14:paraId="6AD00562" w14:textId="77777777" w:rsidR="009A1A90" w:rsidRPr="005E658F" w:rsidRDefault="009A1A90" w:rsidP="000D080C">
      <w:pPr>
        <w:pStyle w:val="MyBullet-L1"/>
      </w:pPr>
      <w:r>
        <w:t xml:space="preserve">Obtained an AUSkey from the ABR; and </w:t>
      </w:r>
    </w:p>
    <w:p w14:paraId="496B5F16" w14:textId="77777777" w:rsidR="009A1A90" w:rsidRPr="005E658F" w:rsidRDefault="009A1A90" w:rsidP="000D080C">
      <w:pPr>
        <w:pStyle w:val="MyBullet-L1"/>
      </w:pPr>
      <w:r>
        <w:t xml:space="preserve">Registered people with ‘User’ level SBR credentials to perform TRT tasks with the </w:t>
      </w:r>
      <w:r w:rsidR="00683A9E">
        <w:t>Australi</w:t>
      </w:r>
      <w:r w:rsidR="00725E9A">
        <w:t>a</w:t>
      </w:r>
      <w:r w:rsidR="00683A9E">
        <w:t xml:space="preserve">n </w:t>
      </w:r>
      <w:r>
        <w:t>Tax</w:t>
      </w:r>
      <w:r w:rsidR="00683A9E">
        <w:t>ation</w:t>
      </w:r>
      <w:r>
        <w:t xml:space="preserve"> Office or ABR. ‘Admin’ level SBR credentials will be authorised for any task for that ABN.</w:t>
      </w:r>
    </w:p>
    <w:p w14:paraId="372BAAC8" w14:textId="77777777" w:rsidR="009A1A90" w:rsidRDefault="009A1A90" w:rsidP="000D080C">
      <w:pPr>
        <w:pStyle w:val="Maintext"/>
      </w:pPr>
      <w:r>
        <w:t>If an intermediary is lodging on behalf of a business, then the intermediary must have:</w:t>
      </w:r>
    </w:p>
    <w:p w14:paraId="214381B1" w14:textId="77777777" w:rsidR="009A1A90" w:rsidRPr="005E658F" w:rsidRDefault="009A1A90" w:rsidP="000D080C">
      <w:pPr>
        <w:pStyle w:val="MyBullet-L1"/>
      </w:pPr>
      <w:r>
        <w:t>Registered as an Australian business and obtained an ABN;</w:t>
      </w:r>
    </w:p>
    <w:p w14:paraId="35D31E45" w14:textId="77777777" w:rsidR="009A1A90" w:rsidRPr="005E658F" w:rsidRDefault="009A1A90" w:rsidP="000D080C">
      <w:pPr>
        <w:pStyle w:val="MyBullet-L1"/>
      </w:pPr>
      <w:r>
        <w:t xml:space="preserve">Obtained an AUSkey from the ABR; and </w:t>
      </w:r>
    </w:p>
    <w:p w14:paraId="7F3D1507" w14:textId="77777777" w:rsidR="009A1A90" w:rsidRPr="005E658F" w:rsidRDefault="009A1A90" w:rsidP="000D080C">
      <w:pPr>
        <w:pStyle w:val="MyBullet-L1"/>
      </w:pPr>
      <w:r>
        <w:t xml:space="preserve">Registered an ‘intermediary-taxpayer’ relationship with the </w:t>
      </w:r>
      <w:r w:rsidR="00683A9E">
        <w:t>Australi</w:t>
      </w:r>
      <w:r w:rsidR="00725E9A">
        <w:t>a</w:t>
      </w:r>
      <w:r w:rsidR="00683A9E">
        <w:t xml:space="preserve">n </w:t>
      </w:r>
      <w:r>
        <w:t>Tax</w:t>
      </w:r>
      <w:r w:rsidR="00683A9E">
        <w:t>ation</w:t>
      </w:r>
      <w:r>
        <w:t xml:space="preserve"> Office for TRT lodgements, or had the taxpayer business do so.</w:t>
      </w:r>
    </w:p>
    <w:p w14:paraId="655CB72F" w14:textId="77777777" w:rsidR="009A1A90" w:rsidRDefault="009A1A90" w:rsidP="000D080C">
      <w:pPr>
        <w:pStyle w:val="Maintext"/>
      </w:pPr>
      <w:r>
        <w:t xml:space="preserve">On submitting a request via SBR, the </w:t>
      </w:r>
      <w:r w:rsidR="00683A9E">
        <w:t>Australi</w:t>
      </w:r>
      <w:r w:rsidR="00725E9A">
        <w:t>a</w:t>
      </w:r>
      <w:r w:rsidR="00683A9E">
        <w:t xml:space="preserve">n </w:t>
      </w:r>
      <w:r>
        <w:t>Tax</w:t>
      </w:r>
      <w:r w:rsidR="00683A9E">
        <w:t>ation</w:t>
      </w:r>
      <w:r>
        <w:t xml:space="preserve"> Office will verify that the sender is authorised to perform that task for the business that is reporting the TRT.</w:t>
      </w:r>
    </w:p>
    <w:p w14:paraId="30EC79D7" w14:textId="77777777" w:rsidR="009A1A90" w:rsidRDefault="009A1A90" w:rsidP="000D080C">
      <w:pPr>
        <w:pStyle w:val="Maintext"/>
      </w:pPr>
    </w:p>
    <w:p w14:paraId="7B0AF8EE" w14:textId="77777777" w:rsidR="009A1A90" w:rsidRPr="009B06E0" w:rsidRDefault="009A1A90" w:rsidP="000D080C">
      <w:pPr>
        <w:pStyle w:val="Maintext"/>
      </w:pPr>
      <w:r>
        <w:t xml:space="preserve">If lodging via an intermediary, the business may not need an ABN unless their activities (eg: GST) require them to have one.  </w:t>
      </w:r>
      <w:r w:rsidRPr="004D74F4">
        <w:t>Under this scenario, the business’ TFN will be used to identify the reporting party within the XBRL instance.</w:t>
      </w:r>
    </w:p>
    <w:p w14:paraId="6EFCBBC4" w14:textId="77777777" w:rsidR="009A1A90" w:rsidRPr="000D080C" w:rsidRDefault="009A1A90" w:rsidP="000D080C">
      <w:pPr>
        <w:pStyle w:val="Maintext"/>
      </w:pPr>
    </w:p>
    <w:p w14:paraId="70BC5166" w14:textId="77777777" w:rsidR="009A1A90" w:rsidRPr="009B06E0" w:rsidRDefault="009A1A90" w:rsidP="001C121E">
      <w:pPr>
        <w:pStyle w:val="Head2"/>
        <w:numPr>
          <w:ilvl w:val="1"/>
          <w:numId w:val="19"/>
        </w:numPr>
        <w:tabs>
          <w:tab w:val="clear" w:pos="1080"/>
        </w:tabs>
      </w:pPr>
      <w:bookmarkStart w:id="281" w:name="_Toc425512158"/>
      <w:r w:rsidRPr="009B06E0">
        <w:t>Service Summary</w:t>
      </w:r>
      <w:bookmarkEnd w:id="281"/>
    </w:p>
    <w:p w14:paraId="038BB85C" w14:textId="77777777" w:rsidR="009A1A90" w:rsidRDefault="009A1A90" w:rsidP="000D080C">
      <w:pPr>
        <w:pStyle w:val="Maintext"/>
      </w:pPr>
      <w:r w:rsidRPr="000E6957">
        <w:t>The workflow defined above</w:t>
      </w:r>
      <w:r>
        <w:t xml:space="preserve"> </w:t>
      </w:r>
      <w:r w:rsidRPr="000E6957">
        <w:t xml:space="preserve">represents the abstract process model for the </w:t>
      </w:r>
      <w:r>
        <w:t>TRT</w:t>
      </w:r>
      <w:r w:rsidRPr="000E6957">
        <w:t xml:space="preserve">. The following defines the sequence, optionality and repeatability of the service execution. Where a service is identified as 'Mandatory' then the Software Developer has to implement this service as the service needs to be executed by the business in order to complete the transaction. Repeatability indicates if the service can </w:t>
      </w:r>
      <w:r>
        <w:t xml:space="preserve">be </w:t>
      </w:r>
      <w:r w:rsidRPr="000E6957">
        <w:t>execute</w:t>
      </w:r>
      <w:r>
        <w:t>d</w:t>
      </w:r>
      <w:r w:rsidRPr="000E6957">
        <w:t xml:space="preserve"> more than once – 'Yes' meaning that a service can be executed multiple times within the sequence.</w:t>
      </w:r>
    </w:p>
    <w:p w14:paraId="222C501B" w14:textId="77777777" w:rsidR="009A1A90" w:rsidRDefault="009A1A90" w:rsidP="000D080C">
      <w:pPr>
        <w:pStyle w:val="Maintext"/>
      </w:pPr>
    </w:p>
    <w:p w14:paraId="1909D582" w14:textId="77777777" w:rsidR="009A1A90" w:rsidRPr="000E6957" w:rsidRDefault="009A1A90" w:rsidP="000D080C">
      <w:pPr>
        <w:pStyle w:val="Maintext"/>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6120"/>
        <w:gridCol w:w="1260"/>
        <w:gridCol w:w="1620"/>
      </w:tblGrid>
      <w:tr w:rsidR="009A1A90" w:rsidRPr="00AC1331" w14:paraId="257028D3" w14:textId="77777777" w:rsidTr="00E54263">
        <w:trPr>
          <w:tblHeader/>
        </w:trPr>
        <w:tc>
          <w:tcPr>
            <w:tcW w:w="360" w:type="dxa"/>
            <w:shd w:val="clear" w:color="auto" w:fill="C6D9F1"/>
          </w:tcPr>
          <w:p w14:paraId="29508A76" w14:textId="77777777" w:rsidR="009A1A90" w:rsidRPr="00AC1331" w:rsidRDefault="009A1A90" w:rsidP="000D080C">
            <w:pPr>
              <w:pStyle w:val="TableHeader-Left"/>
            </w:pPr>
          </w:p>
        </w:tc>
        <w:tc>
          <w:tcPr>
            <w:tcW w:w="6120" w:type="dxa"/>
            <w:shd w:val="clear" w:color="auto" w:fill="C6D9F1"/>
          </w:tcPr>
          <w:p w14:paraId="11DC871E" w14:textId="77777777" w:rsidR="009A1A90" w:rsidRPr="00F67858" w:rsidRDefault="009A1A90" w:rsidP="000D080C">
            <w:pPr>
              <w:pStyle w:val="TableHeader-Left"/>
              <w:rPr>
                <w:lang w:val="fr-FR" w:bidi="pa-IN"/>
              </w:rPr>
            </w:pPr>
            <w:r w:rsidRPr="00F67858">
              <w:rPr>
                <w:lang w:val="fr-FR" w:bidi="pa-IN"/>
              </w:rPr>
              <w:t>Service Name</w:t>
            </w:r>
          </w:p>
        </w:tc>
        <w:tc>
          <w:tcPr>
            <w:tcW w:w="1260" w:type="dxa"/>
            <w:shd w:val="clear" w:color="auto" w:fill="C6D9F1"/>
          </w:tcPr>
          <w:p w14:paraId="543850DB" w14:textId="77777777" w:rsidR="009A1A90" w:rsidRPr="00F67858" w:rsidRDefault="009A1A90" w:rsidP="000D080C">
            <w:pPr>
              <w:pStyle w:val="TableHeader-Left"/>
              <w:rPr>
                <w:lang w:val="fr-FR" w:bidi="pa-IN"/>
              </w:rPr>
            </w:pPr>
            <w:r w:rsidRPr="00F67858">
              <w:rPr>
                <w:lang w:val="fr-FR" w:bidi="pa-IN"/>
              </w:rPr>
              <w:t xml:space="preserve">Mandatory </w:t>
            </w:r>
          </w:p>
        </w:tc>
        <w:tc>
          <w:tcPr>
            <w:tcW w:w="1620" w:type="dxa"/>
            <w:shd w:val="clear" w:color="auto" w:fill="C6D9F1"/>
          </w:tcPr>
          <w:p w14:paraId="0F82BBED" w14:textId="77777777" w:rsidR="009A1A90" w:rsidRPr="00F67858" w:rsidRDefault="009A1A90" w:rsidP="000D080C">
            <w:pPr>
              <w:pStyle w:val="TableHeader-Left"/>
              <w:rPr>
                <w:lang w:val="fr-FR" w:bidi="pa-IN"/>
              </w:rPr>
            </w:pPr>
            <w:r w:rsidRPr="00F67858">
              <w:rPr>
                <w:lang w:val="fr-FR" w:bidi="pa-IN"/>
              </w:rPr>
              <w:t>Repeatability</w:t>
            </w:r>
          </w:p>
        </w:tc>
      </w:tr>
      <w:tr w:rsidR="009A1A90" w:rsidRPr="00AC1331" w14:paraId="0DEBC13D" w14:textId="77777777" w:rsidTr="000D080C">
        <w:tc>
          <w:tcPr>
            <w:tcW w:w="360" w:type="dxa"/>
          </w:tcPr>
          <w:p w14:paraId="5ADAE331" w14:textId="77777777" w:rsidR="009A1A90" w:rsidRPr="00A34892" w:rsidRDefault="009A1A90" w:rsidP="00A463FD">
            <w:pPr>
              <w:pStyle w:val="TableText-Left"/>
              <w:rPr>
                <w:lang w:eastAsia="en-US"/>
              </w:rPr>
            </w:pPr>
            <w:r w:rsidRPr="00A34892">
              <w:rPr>
                <w:lang w:eastAsia="en-US"/>
              </w:rPr>
              <w:t>1</w:t>
            </w:r>
          </w:p>
        </w:tc>
        <w:tc>
          <w:tcPr>
            <w:tcW w:w="6120" w:type="dxa"/>
          </w:tcPr>
          <w:p w14:paraId="1A4AC604" w14:textId="77777777" w:rsidR="009A1A90" w:rsidRPr="0070268A" w:rsidRDefault="009A1A90" w:rsidP="00A463FD">
            <w:pPr>
              <w:pStyle w:val="TableText-Left"/>
              <w:rPr>
                <w:rStyle w:val="Strong"/>
              </w:rPr>
            </w:pPr>
            <w:r w:rsidRPr="0070268A">
              <w:rPr>
                <w:rStyle w:val="Strong"/>
              </w:rPr>
              <w:t>prelodge</w:t>
            </w:r>
          </w:p>
          <w:p w14:paraId="419B3A8E" w14:textId="77777777" w:rsidR="009A1A90" w:rsidRPr="00A34892" w:rsidRDefault="009A1A90" w:rsidP="00A463FD">
            <w:pPr>
              <w:pStyle w:val="TableText-Left"/>
              <w:rPr>
                <w:lang w:eastAsia="en-US"/>
              </w:rPr>
            </w:pPr>
            <w:r w:rsidRPr="00A34892">
              <w:rPr>
                <w:lang w:eastAsia="en-US"/>
              </w:rPr>
              <w:t xml:space="preserve">The purpose of this transaction is to request pre-submission validation of a </w:t>
            </w:r>
            <w:r>
              <w:rPr>
                <w:lang w:eastAsia="en-US"/>
              </w:rPr>
              <w:t>TRT</w:t>
            </w:r>
            <w:r w:rsidRPr="00C717CB">
              <w:rPr>
                <w:lang w:eastAsia="en-US"/>
              </w:rPr>
              <w:t xml:space="preserve"> and its schedule(s) without</w:t>
            </w:r>
            <w:r w:rsidRPr="00A34892">
              <w:rPr>
                <w:lang w:eastAsia="en-US"/>
              </w:rPr>
              <w:t xml:space="preserve"> processing the return.</w:t>
            </w:r>
          </w:p>
        </w:tc>
        <w:tc>
          <w:tcPr>
            <w:tcW w:w="1260" w:type="dxa"/>
          </w:tcPr>
          <w:p w14:paraId="7B222EC7" w14:textId="77777777" w:rsidR="009A1A90" w:rsidRPr="00A34892" w:rsidRDefault="009A1A90" w:rsidP="00A463FD">
            <w:pPr>
              <w:pStyle w:val="TableText-Left"/>
              <w:rPr>
                <w:lang w:eastAsia="en-US"/>
              </w:rPr>
            </w:pPr>
            <w:r w:rsidRPr="00A34892">
              <w:rPr>
                <w:lang w:eastAsia="en-US"/>
              </w:rPr>
              <w:t>No</w:t>
            </w:r>
          </w:p>
        </w:tc>
        <w:tc>
          <w:tcPr>
            <w:tcW w:w="1620" w:type="dxa"/>
          </w:tcPr>
          <w:p w14:paraId="69697649" w14:textId="77777777" w:rsidR="009A1A90" w:rsidRPr="00A34892" w:rsidRDefault="009A1A90" w:rsidP="00A463FD">
            <w:pPr>
              <w:pStyle w:val="TableText-Left"/>
              <w:rPr>
                <w:lang w:eastAsia="en-US"/>
              </w:rPr>
            </w:pPr>
            <w:r w:rsidRPr="00A34892">
              <w:rPr>
                <w:lang w:eastAsia="en-US"/>
              </w:rPr>
              <w:t>Yes</w:t>
            </w:r>
          </w:p>
        </w:tc>
      </w:tr>
      <w:tr w:rsidR="009A1A90" w:rsidRPr="00AC1331" w14:paraId="67566C82" w14:textId="77777777" w:rsidTr="000D080C">
        <w:tc>
          <w:tcPr>
            <w:tcW w:w="360" w:type="dxa"/>
          </w:tcPr>
          <w:p w14:paraId="2860F829" w14:textId="77777777" w:rsidR="009A1A90" w:rsidRPr="00A34892" w:rsidRDefault="009A1A90" w:rsidP="00A463FD">
            <w:pPr>
              <w:pStyle w:val="TableText-Left"/>
              <w:rPr>
                <w:lang w:eastAsia="en-US"/>
              </w:rPr>
            </w:pPr>
            <w:r w:rsidRPr="00A34892">
              <w:rPr>
                <w:lang w:eastAsia="en-US"/>
              </w:rPr>
              <w:t>2</w:t>
            </w:r>
          </w:p>
        </w:tc>
        <w:tc>
          <w:tcPr>
            <w:tcW w:w="6120" w:type="dxa"/>
          </w:tcPr>
          <w:p w14:paraId="2B1CFCCF" w14:textId="77777777" w:rsidR="009A1A90" w:rsidRPr="0070268A" w:rsidRDefault="009A1A90" w:rsidP="00A463FD">
            <w:pPr>
              <w:pStyle w:val="TableText-Left"/>
              <w:rPr>
                <w:rStyle w:val="Strong"/>
              </w:rPr>
            </w:pPr>
            <w:r w:rsidRPr="0070268A">
              <w:rPr>
                <w:rStyle w:val="Strong"/>
              </w:rPr>
              <w:t>lodge</w:t>
            </w:r>
          </w:p>
          <w:p w14:paraId="121B68B8" w14:textId="77777777" w:rsidR="009A1A90" w:rsidRPr="00A34892" w:rsidRDefault="009A1A90" w:rsidP="00A463FD">
            <w:pPr>
              <w:pStyle w:val="TableText-Left"/>
              <w:rPr>
                <w:lang w:eastAsia="en-US"/>
              </w:rPr>
            </w:pPr>
            <w:r w:rsidRPr="00A34892">
              <w:rPr>
                <w:lang w:eastAsia="en-US"/>
              </w:rPr>
              <w:t xml:space="preserve">The purpose of this transaction is to allow a client to lodge </w:t>
            </w:r>
            <w:r w:rsidRPr="00C717CB">
              <w:rPr>
                <w:lang w:eastAsia="en-US"/>
              </w:rPr>
              <w:t xml:space="preserve">a </w:t>
            </w:r>
            <w:r>
              <w:rPr>
                <w:lang w:eastAsia="en-US"/>
              </w:rPr>
              <w:t>TRT</w:t>
            </w:r>
            <w:r w:rsidRPr="00C717CB">
              <w:rPr>
                <w:lang w:eastAsia="en-US"/>
              </w:rPr>
              <w:t xml:space="preserve"> and its schedule(s) fo</w:t>
            </w:r>
            <w:r w:rsidRPr="00A34892">
              <w:rPr>
                <w:lang w:eastAsia="en-US"/>
              </w:rPr>
              <w:t>r processing.</w:t>
            </w:r>
          </w:p>
        </w:tc>
        <w:tc>
          <w:tcPr>
            <w:tcW w:w="1260" w:type="dxa"/>
          </w:tcPr>
          <w:p w14:paraId="408D1450" w14:textId="77777777" w:rsidR="009A1A90" w:rsidRPr="00A34892" w:rsidRDefault="009A1A90" w:rsidP="00A463FD">
            <w:pPr>
              <w:pStyle w:val="TableText-Left"/>
              <w:rPr>
                <w:lang w:eastAsia="en-US"/>
              </w:rPr>
            </w:pPr>
            <w:r w:rsidRPr="00A34892">
              <w:rPr>
                <w:lang w:eastAsia="en-US"/>
              </w:rPr>
              <w:t>Yes</w:t>
            </w:r>
          </w:p>
        </w:tc>
        <w:tc>
          <w:tcPr>
            <w:tcW w:w="1620" w:type="dxa"/>
          </w:tcPr>
          <w:p w14:paraId="7F51271C" w14:textId="77777777" w:rsidR="009A1A90" w:rsidRPr="00A34892" w:rsidRDefault="009A1A90" w:rsidP="00A463FD">
            <w:pPr>
              <w:pStyle w:val="TableText-Left"/>
              <w:rPr>
                <w:lang w:eastAsia="en-US"/>
              </w:rPr>
            </w:pPr>
            <w:r w:rsidRPr="00A34892">
              <w:rPr>
                <w:lang w:eastAsia="en-US"/>
              </w:rPr>
              <w:t>No</w:t>
            </w:r>
          </w:p>
        </w:tc>
      </w:tr>
    </w:tbl>
    <w:p w14:paraId="798DA37F" w14:textId="77777777" w:rsidR="009A1A90" w:rsidRDefault="009A1A90" w:rsidP="006A2FA6">
      <w:pPr>
        <w:pStyle w:val="Maintext"/>
        <w:rPr>
          <w:lang w:eastAsia="en-US"/>
        </w:rPr>
      </w:pPr>
    </w:p>
    <w:p w14:paraId="49C62B08" w14:textId="77777777" w:rsidR="009A1A90" w:rsidRDefault="009A1A90" w:rsidP="001C121E">
      <w:pPr>
        <w:pStyle w:val="Head2"/>
        <w:numPr>
          <w:ilvl w:val="1"/>
          <w:numId w:val="19"/>
        </w:numPr>
        <w:tabs>
          <w:tab w:val="clear" w:pos="1080"/>
        </w:tabs>
        <w:rPr>
          <w:lang w:eastAsia="en-US"/>
        </w:rPr>
      </w:pPr>
      <w:r>
        <w:rPr>
          <w:lang w:eastAsia="en-US"/>
        </w:rPr>
        <w:br w:type="page"/>
      </w:r>
      <w:bookmarkStart w:id="282" w:name="_Toc320532391"/>
      <w:bookmarkStart w:id="283" w:name="_Toc320542191"/>
      <w:bookmarkStart w:id="284" w:name="_Toc320532392"/>
      <w:bookmarkStart w:id="285" w:name="_Toc320542192"/>
      <w:bookmarkStart w:id="286" w:name="_Toc425512159"/>
      <w:bookmarkEnd w:id="282"/>
      <w:bookmarkEnd w:id="283"/>
      <w:bookmarkEnd w:id="284"/>
      <w:bookmarkEnd w:id="285"/>
      <w:r w:rsidRPr="003311DE">
        <w:lastRenderedPageBreak/>
        <w:t>TRT</w:t>
      </w:r>
      <w:r>
        <w:t>.</w:t>
      </w:r>
      <w:r w:rsidRPr="003311DE">
        <w:t>PRELODGE</w:t>
      </w:r>
      <w:r w:rsidRPr="009B06E0">
        <w:t xml:space="preserve"> S</w:t>
      </w:r>
      <w:r w:rsidRPr="009B06E0">
        <w:rPr>
          <w:lang w:eastAsia="en-US"/>
        </w:rPr>
        <w:t>pecifications</w:t>
      </w:r>
      <w:bookmarkEnd w:id="286"/>
    </w:p>
    <w:p w14:paraId="526DC153" w14:textId="77777777" w:rsidR="009A1A90" w:rsidRDefault="009A1A90" w:rsidP="000D080C">
      <w:pPr>
        <w:pStyle w:val="Maintext"/>
        <w:rPr>
          <w:lang w:eastAsia="en-US"/>
        </w:rPr>
      </w:pPr>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9A1A90" w:rsidRPr="00C717CB" w14:paraId="58C608BA" w14:textId="77777777" w:rsidTr="000D080C">
        <w:tc>
          <w:tcPr>
            <w:tcW w:w="1870" w:type="dxa"/>
            <w:shd w:val="clear" w:color="auto" w:fill="C6D9F1"/>
          </w:tcPr>
          <w:p w14:paraId="579E6AD0" w14:textId="77777777" w:rsidR="009A1A90" w:rsidRPr="00F67858" w:rsidRDefault="009A1A90" w:rsidP="000D080C">
            <w:pPr>
              <w:pStyle w:val="TableHeader-Left"/>
              <w:rPr>
                <w:lang w:val="fr-FR" w:bidi="pa-IN"/>
              </w:rPr>
            </w:pPr>
            <w:r w:rsidRPr="00F67858">
              <w:rPr>
                <w:lang w:val="fr-FR" w:bidi="pa-IN"/>
              </w:rPr>
              <w:t>Interaction Name</w:t>
            </w:r>
          </w:p>
        </w:tc>
        <w:tc>
          <w:tcPr>
            <w:tcW w:w="7566" w:type="dxa"/>
            <w:vAlign w:val="center"/>
          </w:tcPr>
          <w:p w14:paraId="73748959" w14:textId="77777777" w:rsidR="009A1A90" w:rsidRPr="00C717CB" w:rsidRDefault="009A1A90" w:rsidP="00A463FD">
            <w:pPr>
              <w:pStyle w:val="TableText-Left"/>
              <w:rPr>
                <w:lang w:eastAsia="en-US"/>
              </w:rPr>
            </w:pPr>
            <w:r>
              <w:rPr>
                <w:lang w:eastAsia="en-US"/>
              </w:rPr>
              <w:t>trt</w:t>
            </w:r>
            <w:r w:rsidRPr="00C717CB">
              <w:rPr>
                <w:lang w:eastAsia="en-US"/>
              </w:rPr>
              <w:t>.prelodge</w:t>
            </w:r>
          </w:p>
        </w:tc>
      </w:tr>
      <w:tr w:rsidR="009A1A90" w:rsidRPr="00C717CB" w14:paraId="39A72A62" w14:textId="77777777" w:rsidTr="000D080C">
        <w:tc>
          <w:tcPr>
            <w:tcW w:w="1870" w:type="dxa"/>
            <w:shd w:val="clear" w:color="auto" w:fill="C6D9F1"/>
          </w:tcPr>
          <w:p w14:paraId="4049A8E7" w14:textId="77777777" w:rsidR="009A1A90" w:rsidRPr="00F67858" w:rsidRDefault="009A1A90" w:rsidP="000D080C">
            <w:pPr>
              <w:pStyle w:val="TableHeader-Left"/>
              <w:rPr>
                <w:lang w:val="fr-FR" w:bidi="pa-IN"/>
              </w:rPr>
            </w:pPr>
            <w:r w:rsidRPr="00F67858">
              <w:rPr>
                <w:lang w:val="fr-FR" w:bidi="pa-IN"/>
              </w:rPr>
              <w:t>Description</w:t>
            </w:r>
          </w:p>
        </w:tc>
        <w:tc>
          <w:tcPr>
            <w:tcW w:w="7566" w:type="dxa"/>
            <w:vAlign w:val="center"/>
          </w:tcPr>
          <w:p w14:paraId="64E17DE2" w14:textId="77777777" w:rsidR="009A1A90" w:rsidRPr="00C717CB" w:rsidRDefault="009A1A90" w:rsidP="00A463FD">
            <w:pPr>
              <w:pStyle w:val="TableText-Left"/>
              <w:rPr>
                <w:lang w:eastAsia="en-US"/>
              </w:rPr>
            </w:pPr>
            <w:r w:rsidRPr="00C717CB">
              <w:rPr>
                <w:lang w:eastAsia="en-US"/>
              </w:rPr>
              <w:t xml:space="preserve">The purpose of this transaction is to request pre-submission validation of a </w:t>
            </w:r>
            <w:r>
              <w:rPr>
                <w:lang w:eastAsia="en-US"/>
              </w:rPr>
              <w:t>TRT</w:t>
            </w:r>
            <w:r w:rsidRPr="00C717CB">
              <w:rPr>
                <w:lang w:eastAsia="en-US"/>
              </w:rPr>
              <w:t xml:space="preserve"> and </w:t>
            </w:r>
            <w:r>
              <w:rPr>
                <w:lang w:eastAsia="en-US"/>
              </w:rPr>
              <w:t>any accompanying</w:t>
            </w:r>
            <w:r w:rsidRPr="00C717CB">
              <w:rPr>
                <w:lang w:eastAsia="en-US"/>
              </w:rPr>
              <w:t xml:space="preserve"> schedule(s) without processing the return.  This transaction is optional.</w:t>
            </w:r>
          </w:p>
        </w:tc>
      </w:tr>
      <w:tr w:rsidR="009A1A90" w:rsidRPr="00C717CB" w14:paraId="1A5FA1DC" w14:textId="77777777" w:rsidTr="000D080C">
        <w:tc>
          <w:tcPr>
            <w:tcW w:w="1870" w:type="dxa"/>
            <w:shd w:val="clear" w:color="auto" w:fill="C6D9F1"/>
          </w:tcPr>
          <w:p w14:paraId="5D11BEED" w14:textId="77777777" w:rsidR="009A1A90" w:rsidRPr="00F67858" w:rsidRDefault="009A1A90" w:rsidP="000D080C">
            <w:pPr>
              <w:pStyle w:val="TableHeader-Left"/>
              <w:rPr>
                <w:lang w:val="fr-FR" w:bidi="pa-IN"/>
              </w:rPr>
            </w:pPr>
            <w:r w:rsidRPr="00F67858">
              <w:rPr>
                <w:lang w:val="fr-FR" w:bidi="pa-IN"/>
              </w:rPr>
              <w:t>Stakeholders</w:t>
            </w:r>
          </w:p>
        </w:tc>
        <w:tc>
          <w:tcPr>
            <w:tcW w:w="7566" w:type="dxa"/>
            <w:vAlign w:val="center"/>
          </w:tcPr>
          <w:p w14:paraId="0CD67553" w14:textId="77777777" w:rsidR="009A1A90" w:rsidRPr="00C717CB" w:rsidRDefault="009A1A90" w:rsidP="00A463FD">
            <w:pPr>
              <w:pStyle w:val="TableText-Left"/>
              <w:rPr>
                <w:lang w:eastAsia="en-US"/>
              </w:rPr>
            </w:pPr>
            <w:r w:rsidRPr="00C717CB">
              <w:rPr>
                <w:lang w:eastAsia="en-US"/>
              </w:rPr>
              <w:t xml:space="preserve">Reporting party, Intermediary, </w:t>
            </w:r>
            <w:r w:rsidR="00683A9E">
              <w:rPr>
                <w:lang w:eastAsia="en-US"/>
              </w:rPr>
              <w:t>Australi</w:t>
            </w:r>
            <w:r w:rsidR="00725E9A">
              <w:rPr>
                <w:lang w:eastAsia="en-US"/>
              </w:rPr>
              <w:t>a</w:t>
            </w:r>
            <w:r w:rsidR="00683A9E">
              <w:rPr>
                <w:lang w:eastAsia="en-US"/>
              </w:rPr>
              <w:t xml:space="preserve">n </w:t>
            </w:r>
            <w:r w:rsidRPr="00C717CB">
              <w:rPr>
                <w:lang w:eastAsia="en-US"/>
              </w:rPr>
              <w:t>Tax</w:t>
            </w:r>
            <w:r w:rsidR="00683A9E">
              <w:rPr>
                <w:lang w:eastAsia="en-US"/>
              </w:rPr>
              <w:t>ation</w:t>
            </w:r>
            <w:r w:rsidRPr="00C717CB">
              <w:rPr>
                <w:lang w:eastAsia="en-US"/>
              </w:rPr>
              <w:t xml:space="preserve"> Office</w:t>
            </w:r>
          </w:p>
        </w:tc>
      </w:tr>
      <w:tr w:rsidR="009A1A90" w:rsidRPr="00C717CB" w14:paraId="5554A33E" w14:textId="77777777" w:rsidTr="000D080C">
        <w:tc>
          <w:tcPr>
            <w:tcW w:w="1870" w:type="dxa"/>
            <w:shd w:val="clear" w:color="auto" w:fill="C6D9F1"/>
          </w:tcPr>
          <w:p w14:paraId="61D12AF2" w14:textId="77777777" w:rsidR="009A1A90" w:rsidRPr="00F67858" w:rsidRDefault="009A1A90" w:rsidP="000D080C">
            <w:pPr>
              <w:pStyle w:val="TableHeader-Left"/>
              <w:rPr>
                <w:lang w:val="fr-FR" w:bidi="pa-IN"/>
              </w:rPr>
            </w:pPr>
            <w:r w:rsidRPr="00F67858">
              <w:rPr>
                <w:lang w:val="fr-FR" w:bidi="pa-IN"/>
              </w:rPr>
              <w:t>Pre-conditions</w:t>
            </w:r>
          </w:p>
        </w:tc>
        <w:tc>
          <w:tcPr>
            <w:tcW w:w="7566" w:type="dxa"/>
            <w:vAlign w:val="center"/>
          </w:tcPr>
          <w:p w14:paraId="30695E55" w14:textId="77777777" w:rsidR="009A1A90" w:rsidRPr="00C717CB" w:rsidRDefault="009A1A90" w:rsidP="00A463FD">
            <w:pPr>
              <w:pStyle w:val="TableText-Left"/>
              <w:rPr>
                <w:lang w:eastAsia="en-US"/>
              </w:rPr>
            </w:pPr>
            <w:r w:rsidRPr="00AE6277">
              <w:t>As per the Pre-requisites in Section 5.1</w:t>
            </w:r>
          </w:p>
        </w:tc>
      </w:tr>
      <w:tr w:rsidR="009A1A90" w:rsidRPr="00C717CB" w14:paraId="119530B0" w14:textId="77777777" w:rsidTr="000D080C">
        <w:tc>
          <w:tcPr>
            <w:tcW w:w="1870" w:type="dxa"/>
            <w:shd w:val="clear" w:color="auto" w:fill="C6D9F1"/>
          </w:tcPr>
          <w:p w14:paraId="2B075C7D" w14:textId="77777777" w:rsidR="009A1A90" w:rsidRPr="00F67858" w:rsidRDefault="009A1A90" w:rsidP="000D080C">
            <w:pPr>
              <w:pStyle w:val="TableHeader-Left"/>
              <w:rPr>
                <w:lang w:val="fr-FR" w:bidi="pa-IN"/>
              </w:rPr>
            </w:pPr>
            <w:r w:rsidRPr="00F67858">
              <w:rPr>
                <w:lang w:val="fr-FR" w:bidi="pa-IN"/>
              </w:rPr>
              <w:t>Post-conditions</w:t>
            </w:r>
          </w:p>
        </w:tc>
        <w:tc>
          <w:tcPr>
            <w:tcW w:w="7566" w:type="dxa"/>
            <w:vAlign w:val="center"/>
          </w:tcPr>
          <w:p w14:paraId="5473EE84" w14:textId="77777777" w:rsidR="009A1A90" w:rsidRPr="00C717CB" w:rsidRDefault="009A1A90" w:rsidP="00A463FD">
            <w:pPr>
              <w:pStyle w:val="TableText-Left"/>
              <w:rPr>
                <w:lang w:eastAsia="en-US"/>
              </w:rPr>
            </w:pPr>
            <w:r w:rsidRPr="00C717CB">
              <w:rPr>
                <w:lang w:eastAsia="en-US"/>
              </w:rPr>
              <w:t xml:space="preserve">For a successful pre-lodgement validation the </w:t>
            </w:r>
            <w:r w:rsidR="00683A9E">
              <w:rPr>
                <w:lang w:eastAsia="en-US"/>
              </w:rPr>
              <w:t>Australi</w:t>
            </w:r>
            <w:r w:rsidR="00725E9A">
              <w:rPr>
                <w:lang w:eastAsia="en-US"/>
              </w:rPr>
              <w:t>a</w:t>
            </w:r>
            <w:r w:rsidR="00683A9E">
              <w:rPr>
                <w:lang w:eastAsia="en-US"/>
              </w:rPr>
              <w:t xml:space="preserve">n </w:t>
            </w:r>
            <w:r w:rsidRPr="00C717CB">
              <w:rPr>
                <w:lang w:eastAsia="en-US"/>
              </w:rPr>
              <w:t>Tax</w:t>
            </w:r>
            <w:r w:rsidR="00683A9E">
              <w:rPr>
                <w:lang w:eastAsia="en-US"/>
              </w:rPr>
              <w:t>ation</w:t>
            </w:r>
            <w:r w:rsidRPr="00C717CB">
              <w:rPr>
                <w:lang w:eastAsia="en-US"/>
              </w:rPr>
              <w:t xml:space="preserve"> Office will return:</w:t>
            </w:r>
          </w:p>
          <w:p w14:paraId="7E922640" w14:textId="77777777" w:rsidR="009A1A90" w:rsidRPr="00C717CB" w:rsidRDefault="009A1A90" w:rsidP="00A463FD">
            <w:pPr>
              <w:pStyle w:val="Table-Bullet-L1"/>
              <w:rPr>
                <w:lang w:eastAsia="en-US"/>
              </w:rPr>
            </w:pPr>
            <w:r w:rsidRPr="006723B3">
              <w:t>A message event item informing successful validation</w:t>
            </w:r>
            <w:r w:rsidRPr="00C717CB">
              <w:rPr>
                <w:lang w:eastAsia="en-US"/>
              </w:rPr>
              <w:t>.</w:t>
            </w:r>
          </w:p>
          <w:p w14:paraId="47D25F75" w14:textId="77777777" w:rsidR="009A1A90" w:rsidRPr="00C717CB" w:rsidRDefault="009A1A90" w:rsidP="00A463FD">
            <w:pPr>
              <w:pStyle w:val="TableText-Left"/>
              <w:rPr>
                <w:lang w:eastAsia="en-US"/>
              </w:rPr>
            </w:pPr>
            <w:r w:rsidRPr="00C717CB">
              <w:rPr>
                <w:lang w:eastAsia="en-US"/>
              </w:rPr>
              <w:t xml:space="preserve">For an unsuccessful pre-lodgement validation the </w:t>
            </w:r>
            <w:r w:rsidR="00683A9E">
              <w:rPr>
                <w:lang w:eastAsia="en-US"/>
              </w:rPr>
              <w:t>Australi</w:t>
            </w:r>
            <w:r w:rsidR="00725E9A">
              <w:rPr>
                <w:lang w:eastAsia="en-US"/>
              </w:rPr>
              <w:t>a</w:t>
            </w:r>
            <w:r w:rsidR="00683A9E">
              <w:rPr>
                <w:lang w:eastAsia="en-US"/>
              </w:rPr>
              <w:t xml:space="preserve">n </w:t>
            </w:r>
            <w:r w:rsidRPr="00C717CB">
              <w:rPr>
                <w:lang w:eastAsia="en-US"/>
              </w:rPr>
              <w:t>Tax</w:t>
            </w:r>
            <w:r w:rsidR="00683A9E">
              <w:rPr>
                <w:lang w:eastAsia="en-US"/>
              </w:rPr>
              <w:t>ation</w:t>
            </w:r>
            <w:r w:rsidRPr="00C717CB">
              <w:rPr>
                <w:lang w:eastAsia="en-US"/>
              </w:rPr>
              <w:t xml:space="preserve"> Office will return:</w:t>
            </w:r>
          </w:p>
          <w:p w14:paraId="6CA4EF3B" w14:textId="77777777" w:rsidR="009A1A90" w:rsidRPr="00C717CB" w:rsidRDefault="009A1A90" w:rsidP="00A463FD">
            <w:pPr>
              <w:pStyle w:val="Table-Bullet-L1"/>
              <w:rPr>
                <w:lang w:eastAsia="en-US"/>
              </w:rPr>
            </w:pPr>
            <w:r>
              <w:rPr>
                <w:lang w:eastAsia="en-US"/>
              </w:rPr>
              <w:t xml:space="preserve">One or more </w:t>
            </w:r>
            <w:r w:rsidRPr="00C717CB">
              <w:rPr>
                <w:lang w:eastAsia="en-US"/>
              </w:rPr>
              <w:t>message event item(s) containing a list of errors.</w:t>
            </w:r>
          </w:p>
          <w:p w14:paraId="0E7AA193" w14:textId="77777777" w:rsidR="009A1A90" w:rsidRPr="00C717CB" w:rsidRDefault="009A1A90" w:rsidP="00A463FD">
            <w:pPr>
              <w:pStyle w:val="TableText-Left"/>
              <w:rPr>
                <w:lang w:eastAsia="en-US"/>
              </w:rPr>
            </w:pPr>
            <w:r w:rsidRPr="00C717CB">
              <w:rPr>
                <w:lang w:eastAsia="en-US"/>
              </w:rPr>
              <w:t xml:space="preserve">The Reporting party/Intermediary is then able to correct their </w:t>
            </w:r>
            <w:r>
              <w:rPr>
                <w:lang w:eastAsia="en-US"/>
              </w:rPr>
              <w:t>Return</w:t>
            </w:r>
            <w:r w:rsidRPr="00C717CB">
              <w:rPr>
                <w:lang w:eastAsia="en-US"/>
              </w:rPr>
              <w:t xml:space="preserve"> and/or schedule(s) for re-submission.</w:t>
            </w:r>
          </w:p>
        </w:tc>
      </w:tr>
      <w:tr w:rsidR="009A1A90" w:rsidRPr="00A34892" w14:paraId="1F940788" w14:textId="77777777" w:rsidTr="000D080C">
        <w:tc>
          <w:tcPr>
            <w:tcW w:w="1870" w:type="dxa"/>
            <w:shd w:val="clear" w:color="auto" w:fill="C6D9F1"/>
          </w:tcPr>
          <w:p w14:paraId="237990D4" w14:textId="77777777" w:rsidR="009A1A90" w:rsidRPr="00F67858" w:rsidRDefault="009A1A90" w:rsidP="000D080C">
            <w:pPr>
              <w:pStyle w:val="TableHeader-Left"/>
              <w:rPr>
                <w:lang w:val="fr-FR" w:bidi="pa-IN"/>
              </w:rPr>
            </w:pPr>
            <w:r w:rsidRPr="00F67858">
              <w:rPr>
                <w:lang w:val="fr-FR" w:bidi="pa-IN"/>
              </w:rPr>
              <w:t>Initiating party</w:t>
            </w:r>
          </w:p>
        </w:tc>
        <w:tc>
          <w:tcPr>
            <w:tcW w:w="7566" w:type="dxa"/>
            <w:vAlign w:val="center"/>
          </w:tcPr>
          <w:p w14:paraId="09B5D409" w14:textId="77777777" w:rsidR="009A1A90" w:rsidRPr="00A34892" w:rsidRDefault="009A1A90" w:rsidP="00A463FD">
            <w:pPr>
              <w:pStyle w:val="TableText-Left"/>
              <w:rPr>
                <w:lang w:eastAsia="en-US"/>
              </w:rPr>
            </w:pPr>
            <w:r w:rsidRPr="00A34892">
              <w:rPr>
                <w:lang w:eastAsia="en-US"/>
              </w:rPr>
              <w:t>Reporting party, Intermediary</w:t>
            </w:r>
          </w:p>
        </w:tc>
      </w:tr>
      <w:tr w:rsidR="009A1A90" w:rsidRPr="00A34892" w14:paraId="4CE93E64" w14:textId="77777777" w:rsidTr="000D080C">
        <w:trPr>
          <w:trHeight w:val="371"/>
        </w:trPr>
        <w:tc>
          <w:tcPr>
            <w:tcW w:w="1870" w:type="dxa"/>
            <w:shd w:val="clear" w:color="auto" w:fill="C6D9F1"/>
          </w:tcPr>
          <w:p w14:paraId="0CF1B0F8" w14:textId="77777777" w:rsidR="009A1A90" w:rsidRPr="00F67858" w:rsidRDefault="009A1A90" w:rsidP="000D080C">
            <w:pPr>
              <w:pStyle w:val="TableHeader-Left"/>
              <w:rPr>
                <w:lang w:val="fr-FR" w:bidi="pa-IN"/>
              </w:rPr>
            </w:pPr>
            <w:r w:rsidRPr="00F67858">
              <w:rPr>
                <w:lang w:val="fr-FR" w:bidi="pa-IN"/>
              </w:rPr>
              <w:t>Channel</w:t>
            </w:r>
          </w:p>
        </w:tc>
        <w:tc>
          <w:tcPr>
            <w:tcW w:w="7566" w:type="dxa"/>
            <w:vAlign w:val="center"/>
          </w:tcPr>
          <w:p w14:paraId="2F1ED54A" w14:textId="77777777" w:rsidR="009A1A90" w:rsidRPr="00A34892" w:rsidRDefault="009A1A90" w:rsidP="00A463FD">
            <w:pPr>
              <w:pStyle w:val="TableText-Left"/>
              <w:rPr>
                <w:lang w:eastAsia="en-US"/>
              </w:rPr>
            </w:pPr>
            <w:r w:rsidRPr="00A34892">
              <w:rPr>
                <w:lang w:eastAsia="en-US"/>
              </w:rPr>
              <w:t>SBR</w:t>
            </w:r>
          </w:p>
        </w:tc>
      </w:tr>
      <w:tr w:rsidR="009A1A90" w:rsidRPr="00A34892" w14:paraId="532687E6" w14:textId="77777777" w:rsidTr="000D080C">
        <w:tc>
          <w:tcPr>
            <w:tcW w:w="1870" w:type="dxa"/>
            <w:shd w:val="clear" w:color="auto" w:fill="C6D9F1"/>
          </w:tcPr>
          <w:p w14:paraId="2B0B593F" w14:textId="77777777" w:rsidR="009A1A90" w:rsidRPr="00F67858" w:rsidRDefault="009A1A90" w:rsidP="000D080C">
            <w:pPr>
              <w:pStyle w:val="TableHeader-Left"/>
              <w:rPr>
                <w:lang w:val="fr-FR" w:bidi="pa-IN"/>
              </w:rPr>
            </w:pPr>
            <w:r w:rsidRPr="00F67858">
              <w:rPr>
                <w:lang w:val="fr-FR" w:bidi="pa-IN"/>
              </w:rPr>
              <w:t>Core Service Map</w:t>
            </w:r>
          </w:p>
        </w:tc>
        <w:tc>
          <w:tcPr>
            <w:tcW w:w="7566" w:type="dxa"/>
            <w:vAlign w:val="center"/>
          </w:tcPr>
          <w:p w14:paraId="6D6B9456" w14:textId="77777777" w:rsidR="009A1A90" w:rsidRPr="00A34892" w:rsidRDefault="009A1A90" w:rsidP="00A463FD">
            <w:pPr>
              <w:pStyle w:val="TableText-Left"/>
              <w:rPr>
                <w:lang w:eastAsia="en-US"/>
              </w:rPr>
            </w:pPr>
            <w:r w:rsidRPr="00A34892">
              <w:rPr>
                <w:lang w:eastAsia="en-US"/>
              </w:rPr>
              <w:t>Prelodge</w:t>
            </w:r>
          </w:p>
        </w:tc>
      </w:tr>
    </w:tbl>
    <w:p w14:paraId="083868B0" w14:textId="77777777" w:rsidR="009A1A90" w:rsidRPr="000D080C" w:rsidRDefault="009A1A90" w:rsidP="000D080C">
      <w:pPr>
        <w:pStyle w:val="Maintext"/>
        <w:rPr>
          <w:lang w:eastAsia="en-US"/>
        </w:rPr>
      </w:pPr>
    </w:p>
    <w:p w14:paraId="7714CB27" w14:textId="77777777" w:rsidR="009A1A90" w:rsidRDefault="009A1A90" w:rsidP="009A1A90">
      <w:pPr>
        <w:pStyle w:val="Head3"/>
        <w:numPr>
          <w:ilvl w:val="2"/>
          <w:numId w:val="19"/>
        </w:numPr>
      </w:pPr>
      <w:bookmarkStart w:id="287" w:name="_Toc228954264"/>
      <w:bookmarkStart w:id="288" w:name="_Toc425512160"/>
      <w:r w:rsidRPr="003311DE">
        <w:t>TRT</w:t>
      </w:r>
      <w:r>
        <w:t>.</w:t>
      </w:r>
      <w:r w:rsidRPr="003311DE">
        <w:t>PRELODGE</w:t>
      </w:r>
      <w:r w:rsidRPr="009B06E0">
        <w:rPr>
          <w:color w:val="4F81BD"/>
        </w:rPr>
        <w:t xml:space="preserve"> </w:t>
      </w:r>
      <w:r w:rsidRPr="009B06E0">
        <w:t>Request - Message</w:t>
      </w:r>
      <w:bookmarkEnd w:id="287"/>
      <w:bookmarkEnd w:id="288"/>
      <w:r w:rsidRPr="009B06E0">
        <w:t xml:space="preserve"> </w:t>
      </w:r>
    </w:p>
    <w:p w14:paraId="73C27F3E" w14:textId="77777777" w:rsidR="009A1A90" w:rsidRDefault="009A1A90" w:rsidP="009A1A90">
      <w:pPr>
        <w:pStyle w:val="Head4"/>
        <w:numPr>
          <w:ilvl w:val="3"/>
          <w:numId w:val="19"/>
        </w:numPr>
        <w:tabs>
          <w:tab w:val="clear" w:pos="1414"/>
          <w:tab w:val="num" w:pos="0"/>
        </w:tabs>
        <w:ind w:left="0" w:firstLine="4"/>
      </w:pPr>
      <w:bookmarkStart w:id="289" w:name="_Toc425512161"/>
      <w:r w:rsidRPr="009B06E0">
        <w:t>Discoverable Taxonomy Set References</w:t>
      </w:r>
      <w:bookmarkEnd w:id="289"/>
    </w:p>
    <w:p w14:paraId="079852E8" w14:textId="77777777" w:rsidR="009A1A90" w:rsidRPr="009B06E0" w:rsidRDefault="009A1A90" w:rsidP="001C121E">
      <w:pPr>
        <w:pStyle w:val="Maintext"/>
        <w:rPr>
          <w:color w:val="4F81BD"/>
        </w:rPr>
      </w:pPr>
      <w:r w:rsidRPr="003515B7">
        <w:t>Refer to TR</w:t>
      </w:r>
      <w:r>
        <w:t>T</w:t>
      </w:r>
      <w:r w:rsidR="00793595">
        <w:t>.</w:t>
      </w:r>
      <w:r w:rsidRPr="003515B7">
        <w:t xml:space="preserve">LODGE Request </w:t>
      </w:r>
      <w:r>
        <w:t>–</w:t>
      </w:r>
      <w:r w:rsidRPr="003515B7">
        <w:t xml:space="preserve"> Message</w:t>
      </w:r>
    </w:p>
    <w:p w14:paraId="79B1389D" w14:textId="77777777" w:rsidR="009A1A90" w:rsidRDefault="009A1A90" w:rsidP="00793595">
      <w:pPr>
        <w:pStyle w:val="Head4"/>
        <w:numPr>
          <w:ilvl w:val="3"/>
          <w:numId w:val="19"/>
        </w:numPr>
        <w:tabs>
          <w:tab w:val="clear" w:pos="1414"/>
          <w:tab w:val="num" w:pos="0"/>
        </w:tabs>
        <w:ind w:left="0" w:firstLine="4"/>
      </w:pPr>
      <w:bookmarkStart w:id="290" w:name="_Toc425512162"/>
      <w:bookmarkStart w:id="291" w:name="_Toc237145184"/>
      <w:r w:rsidRPr="009B06E0">
        <w:t>Standard Business Document Header Content</w:t>
      </w:r>
      <w:bookmarkEnd w:id="290"/>
    </w:p>
    <w:bookmarkEnd w:id="291"/>
    <w:p w14:paraId="1ED5D0EE" w14:textId="77777777" w:rsidR="009A1A90" w:rsidRDefault="009A1A90" w:rsidP="000D080C">
      <w:pPr>
        <w:pStyle w:val="Maintext"/>
      </w:pPr>
      <w:r w:rsidRPr="000D080C">
        <w:t xml:space="preserve"> </w:t>
      </w:r>
      <w:r w:rsidRPr="009B06E0">
        <w:t>The WIG provides the specification of the SBDH. The following table specifies the message specific data element values or any variations to the WIG.</w:t>
      </w:r>
    </w:p>
    <w:p w14:paraId="0BBCF189" w14:textId="77777777" w:rsidR="009A1A90" w:rsidRPr="009B06E0" w:rsidRDefault="009A1A90" w:rsidP="000D080C">
      <w:pPr>
        <w:pStyle w:val="Maintext"/>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4140"/>
        <w:gridCol w:w="2520"/>
      </w:tblGrid>
      <w:tr w:rsidR="009A1A90" w:rsidRPr="00AB3D95" w14:paraId="2D768159" w14:textId="77777777" w:rsidTr="00F67858">
        <w:trPr>
          <w:cantSplit/>
          <w:tblHeader/>
        </w:trPr>
        <w:tc>
          <w:tcPr>
            <w:tcW w:w="2700" w:type="dxa"/>
            <w:tcBorders>
              <w:bottom w:val="single" w:sz="6" w:space="0" w:color="auto"/>
            </w:tcBorders>
            <w:shd w:val="clear" w:color="auto" w:fill="C6D9F1"/>
            <w:vAlign w:val="center"/>
          </w:tcPr>
          <w:p w14:paraId="6A8ADBA6" w14:textId="77777777" w:rsidR="009A1A90" w:rsidRPr="00F67858" w:rsidRDefault="009A1A90" w:rsidP="00F67858">
            <w:pPr>
              <w:pStyle w:val="TableHeader-Left"/>
              <w:rPr>
                <w:lang w:val="fr-FR" w:bidi="pa-IN"/>
              </w:rPr>
            </w:pPr>
            <w:r w:rsidRPr="00F67858">
              <w:rPr>
                <w:lang w:val="fr-FR" w:bidi="pa-IN"/>
              </w:rPr>
              <w:t>Attribute Name</w:t>
            </w:r>
          </w:p>
        </w:tc>
        <w:tc>
          <w:tcPr>
            <w:tcW w:w="4140" w:type="dxa"/>
            <w:tcBorders>
              <w:bottom w:val="single" w:sz="6" w:space="0" w:color="auto"/>
            </w:tcBorders>
            <w:shd w:val="clear" w:color="auto" w:fill="C6D9F1"/>
            <w:vAlign w:val="center"/>
          </w:tcPr>
          <w:p w14:paraId="6C196910" w14:textId="77777777" w:rsidR="009A1A90" w:rsidRPr="00F67858" w:rsidRDefault="009A1A90" w:rsidP="00F67858">
            <w:pPr>
              <w:pStyle w:val="TableHeader-Left"/>
              <w:rPr>
                <w:lang w:val="fr-FR" w:bidi="pa-IN"/>
              </w:rPr>
            </w:pPr>
            <w:r w:rsidRPr="00F67858">
              <w:rPr>
                <w:lang w:val="fr-FR" w:bidi="pa-IN"/>
              </w:rPr>
              <w:t>Instructions/Rules</w:t>
            </w:r>
          </w:p>
        </w:tc>
        <w:tc>
          <w:tcPr>
            <w:tcW w:w="2520" w:type="dxa"/>
            <w:tcBorders>
              <w:bottom w:val="single" w:sz="6" w:space="0" w:color="auto"/>
            </w:tcBorders>
            <w:shd w:val="clear" w:color="auto" w:fill="C6D9F1"/>
            <w:vAlign w:val="center"/>
          </w:tcPr>
          <w:p w14:paraId="25E06B06" w14:textId="77777777" w:rsidR="009A1A90" w:rsidRPr="00F67858" w:rsidRDefault="009A1A90" w:rsidP="00F67858">
            <w:pPr>
              <w:pStyle w:val="TableHeader-Left"/>
              <w:rPr>
                <w:lang w:val="fr-FR" w:bidi="pa-IN"/>
              </w:rPr>
            </w:pPr>
            <w:r w:rsidRPr="00F67858">
              <w:rPr>
                <w:lang w:val="fr-FR" w:bidi="pa-IN"/>
              </w:rPr>
              <w:t>SBR message code</w:t>
            </w:r>
          </w:p>
        </w:tc>
      </w:tr>
      <w:tr w:rsidR="009A1A90" w:rsidRPr="006F2ACE" w14:paraId="1279FEA9" w14:textId="77777777" w:rsidTr="00F678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700" w:type="dxa"/>
          </w:tcPr>
          <w:p w14:paraId="364D07B4" w14:textId="77777777" w:rsidR="009A1A90" w:rsidRPr="006F2ACE" w:rsidRDefault="009A1A90" w:rsidP="000D080C">
            <w:pPr>
              <w:spacing w:before="100" w:beforeAutospacing="1" w:after="100" w:afterAutospacing="1"/>
              <w:rPr>
                <w:rFonts w:cs="Arial"/>
                <w:sz w:val="20"/>
                <w:szCs w:val="20"/>
              </w:rPr>
            </w:pPr>
            <w:r w:rsidRPr="006F2ACE">
              <w:rPr>
                <w:rFonts w:cs="Arial"/>
                <w:sz w:val="20"/>
                <w:szCs w:val="20"/>
              </w:rPr>
              <w:t xml:space="preserve">sbdm:Message.Type.Text </w:t>
            </w:r>
          </w:p>
        </w:tc>
        <w:tc>
          <w:tcPr>
            <w:tcW w:w="4140" w:type="dxa"/>
          </w:tcPr>
          <w:p w14:paraId="442D4C19" w14:textId="77777777" w:rsidR="009A1A90" w:rsidRPr="006F2ACE" w:rsidRDefault="009A1A90" w:rsidP="000D080C">
            <w:pPr>
              <w:spacing w:before="100" w:beforeAutospacing="1" w:after="100" w:afterAutospacing="1"/>
              <w:rPr>
                <w:rFonts w:cs="Arial"/>
                <w:sz w:val="20"/>
                <w:szCs w:val="20"/>
              </w:rPr>
            </w:pPr>
            <w:r w:rsidRPr="006F2ACE">
              <w:rPr>
                <w:rFonts w:cs="Arial"/>
                <w:sz w:val="20"/>
                <w:szCs w:val="20"/>
              </w:rPr>
              <w:t>1. Mandatory – MessageType Text must be</w:t>
            </w:r>
            <w:r w:rsidRPr="006F2ACE">
              <w:rPr>
                <w:sz w:val="20"/>
                <w:szCs w:val="20"/>
              </w:rPr>
              <w:t xml:space="preserve"> “tr</w:t>
            </w:r>
            <w:r>
              <w:rPr>
                <w:sz w:val="20"/>
                <w:szCs w:val="20"/>
              </w:rPr>
              <w:t>t</w:t>
            </w:r>
            <w:r w:rsidRPr="006F2ACE">
              <w:rPr>
                <w:sz w:val="20"/>
                <w:szCs w:val="20"/>
              </w:rPr>
              <w:t>.000</w:t>
            </w:r>
            <w:r>
              <w:rPr>
                <w:sz w:val="20"/>
                <w:szCs w:val="20"/>
              </w:rPr>
              <w:t>2</w:t>
            </w:r>
            <w:r w:rsidRPr="006F2ACE">
              <w:rPr>
                <w:sz w:val="20"/>
                <w:szCs w:val="20"/>
              </w:rPr>
              <w:t>.</w:t>
            </w:r>
            <w:r>
              <w:rPr>
                <w:sz w:val="20"/>
                <w:szCs w:val="20"/>
              </w:rPr>
              <w:t xml:space="preserve">prelodge.request” for </w:t>
            </w:r>
            <w:r w:rsidRPr="006F2ACE">
              <w:rPr>
                <w:sz w:val="20"/>
                <w:szCs w:val="20"/>
              </w:rPr>
              <w:t>TR</w:t>
            </w:r>
            <w:r>
              <w:rPr>
                <w:sz w:val="20"/>
                <w:szCs w:val="20"/>
              </w:rPr>
              <w:t>T</w:t>
            </w:r>
          </w:p>
        </w:tc>
        <w:tc>
          <w:tcPr>
            <w:tcW w:w="2520" w:type="dxa"/>
          </w:tcPr>
          <w:p w14:paraId="18CD2E68" w14:textId="77777777" w:rsidR="009A1A90" w:rsidRPr="006F2ACE" w:rsidRDefault="009A1A90" w:rsidP="000D080C">
            <w:pPr>
              <w:spacing w:before="100" w:beforeAutospacing="1" w:after="100" w:afterAutospacing="1"/>
              <w:rPr>
                <w:sz w:val="20"/>
                <w:szCs w:val="20"/>
              </w:rPr>
            </w:pPr>
            <w:r w:rsidRPr="00DD2B0D">
              <w:rPr>
                <w:sz w:val="20"/>
                <w:szCs w:val="20"/>
                <w:lang w:eastAsia="en-US"/>
              </w:rPr>
              <w:t>CMN.ATO.GEN.100002</w:t>
            </w:r>
          </w:p>
        </w:tc>
      </w:tr>
    </w:tbl>
    <w:p w14:paraId="6D2B59AE" w14:textId="77777777" w:rsidR="009A1A90" w:rsidRDefault="009A1A90" w:rsidP="009A1A90">
      <w:pPr>
        <w:pStyle w:val="Head4"/>
        <w:numPr>
          <w:ilvl w:val="3"/>
          <w:numId w:val="19"/>
        </w:numPr>
        <w:tabs>
          <w:tab w:val="clear" w:pos="720"/>
          <w:tab w:val="clear" w:pos="1414"/>
          <w:tab w:val="left" w:pos="900"/>
        </w:tabs>
        <w:ind w:left="900" w:hanging="896"/>
      </w:pPr>
      <w:bookmarkStart w:id="292" w:name="_Toc304307367"/>
      <w:bookmarkStart w:id="293" w:name="_Toc425512163"/>
      <w:r w:rsidRPr="006F14A8">
        <w:t xml:space="preserve">Standard Business Document </w:t>
      </w:r>
      <w:r>
        <w:t>Body</w:t>
      </w:r>
      <w:r w:rsidRPr="006F14A8">
        <w:t xml:space="preserve"> Content</w:t>
      </w:r>
      <w:bookmarkEnd w:id="292"/>
      <w:bookmarkEnd w:id="293"/>
    </w:p>
    <w:p w14:paraId="331C6292" w14:textId="77777777" w:rsidR="009A1A90" w:rsidRPr="007053DA" w:rsidRDefault="009A1A90" w:rsidP="005C1A9A">
      <w:pPr>
        <w:outlineLvl w:val="4"/>
        <w:rPr>
          <w:szCs w:val="20"/>
        </w:rPr>
      </w:pPr>
      <w:bookmarkStart w:id="294" w:name="_Toc255373993"/>
      <w:r w:rsidRPr="007053DA">
        <w:rPr>
          <w:rFonts w:cs="Arial"/>
          <w:szCs w:val="20"/>
        </w:rPr>
        <w:t xml:space="preserve">Refer to </w:t>
      </w:r>
      <w:r>
        <w:rPr>
          <w:rFonts w:cs="Arial"/>
          <w:szCs w:val="20"/>
        </w:rPr>
        <w:t>TRT</w:t>
      </w:r>
      <w:r w:rsidR="00793595">
        <w:rPr>
          <w:rFonts w:cs="Arial"/>
          <w:szCs w:val="20"/>
        </w:rPr>
        <w:t>.</w:t>
      </w:r>
      <w:r w:rsidRPr="007053DA">
        <w:rPr>
          <w:rFonts w:cs="Arial"/>
          <w:szCs w:val="20"/>
        </w:rPr>
        <w:t>LODGE Request - Message</w:t>
      </w:r>
      <w:bookmarkEnd w:id="294"/>
      <w:r w:rsidRPr="007053DA">
        <w:rPr>
          <w:szCs w:val="20"/>
        </w:rPr>
        <w:t xml:space="preserve"> </w:t>
      </w:r>
    </w:p>
    <w:p w14:paraId="62FE4657" w14:textId="77777777" w:rsidR="009A1A90" w:rsidRDefault="009A1A90" w:rsidP="009A1A90">
      <w:pPr>
        <w:pStyle w:val="Heading5"/>
        <w:numPr>
          <w:ilvl w:val="4"/>
          <w:numId w:val="19"/>
        </w:numPr>
        <w:tabs>
          <w:tab w:val="clear" w:pos="3240"/>
        </w:tabs>
        <w:spacing w:after="200"/>
        <w:ind w:left="1009" w:hanging="1009"/>
      </w:pPr>
      <w:r>
        <w:t>TRT.PRELODGE Request Message Content Table</w:t>
      </w:r>
    </w:p>
    <w:p w14:paraId="4FDD6680" w14:textId="77777777" w:rsidR="009A1A90" w:rsidRDefault="009A1A90" w:rsidP="005C1A9A">
      <w:pPr>
        <w:pStyle w:val="Maintext"/>
      </w:pPr>
      <w:r>
        <w:t xml:space="preserve">Refer to </w:t>
      </w:r>
      <w:r w:rsidRPr="003D654A">
        <w:t>TR</w:t>
      </w:r>
      <w:r>
        <w:t>T</w:t>
      </w:r>
      <w:r w:rsidR="00793595">
        <w:t>.</w:t>
      </w:r>
      <w:r w:rsidRPr="003D654A">
        <w:t xml:space="preserve">LODGE </w:t>
      </w:r>
      <w:r>
        <w:t>Request</w:t>
      </w:r>
      <w:r w:rsidRPr="003D654A">
        <w:t xml:space="preserve"> – Message</w:t>
      </w:r>
      <w:r>
        <w:t xml:space="preserve"> (Section </w:t>
      </w:r>
      <w:r>
        <w:fldChar w:fldCharType="begin"/>
      </w:r>
      <w:r>
        <w:instrText xml:space="preserve"> REF _Ref299973660 \r \h </w:instrText>
      </w:r>
      <w:r>
        <w:fldChar w:fldCharType="separate"/>
      </w:r>
      <w:r w:rsidR="007353F5">
        <w:t>5.4.1</w:t>
      </w:r>
      <w:r>
        <w:fldChar w:fldCharType="end"/>
      </w:r>
      <w:r>
        <w:t>)</w:t>
      </w:r>
    </w:p>
    <w:p w14:paraId="7BB20FBE" w14:textId="77777777" w:rsidR="009A1A90" w:rsidRDefault="009A1A90" w:rsidP="009A1A90">
      <w:pPr>
        <w:pStyle w:val="Head3"/>
        <w:numPr>
          <w:ilvl w:val="2"/>
          <w:numId w:val="19"/>
        </w:numPr>
      </w:pPr>
      <w:bookmarkStart w:id="295" w:name="_Toc304307368"/>
      <w:bookmarkStart w:id="296" w:name="_Toc425512164"/>
      <w:r w:rsidRPr="00C717CB">
        <w:t>TR</w:t>
      </w:r>
      <w:r>
        <w:t>T.</w:t>
      </w:r>
      <w:r w:rsidRPr="00C717CB">
        <w:t>PRELODGE</w:t>
      </w:r>
      <w:r>
        <w:rPr>
          <w:color w:val="4F81BD"/>
        </w:rPr>
        <w:t xml:space="preserve"> </w:t>
      </w:r>
      <w:r>
        <w:t>Response</w:t>
      </w:r>
      <w:r w:rsidRPr="009B06E0">
        <w:t xml:space="preserve"> - Message</w:t>
      </w:r>
      <w:bookmarkEnd w:id="295"/>
      <w:bookmarkEnd w:id="296"/>
      <w:r w:rsidRPr="009B06E0">
        <w:t xml:space="preserve"> </w:t>
      </w:r>
    </w:p>
    <w:p w14:paraId="7912E4A8" w14:textId="77777777" w:rsidR="009A1A90" w:rsidRDefault="009A1A90" w:rsidP="009A1A90">
      <w:pPr>
        <w:pStyle w:val="Head4"/>
        <w:numPr>
          <w:ilvl w:val="3"/>
          <w:numId w:val="19"/>
        </w:numPr>
        <w:tabs>
          <w:tab w:val="clear" w:pos="720"/>
          <w:tab w:val="clear" w:pos="1414"/>
          <w:tab w:val="left" w:pos="900"/>
        </w:tabs>
        <w:ind w:left="900" w:hanging="896"/>
      </w:pPr>
      <w:bookmarkStart w:id="297" w:name="_Toc304307369"/>
      <w:bookmarkStart w:id="298" w:name="_Toc425512165"/>
      <w:r w:rsidRPr="000551C8">
        <w:t>Discoverable Taxonomy Set References</w:t>
      </w:r>
      <w:bookmarkEnd w:id="297"/>
      <w:bookmarkEnd w:id="298"/>
    </w:p>
    <w:p w14:paraId="64DAEBF4" w14:textId="77777777" w:rsidR="009A1A90" w:rsidRPr="003515B7" w:rsidRDefault="009A1A90" w:rsidP="005C1A9A">
      <w:pPr>
        <w:pStyle w:val="Maintext"/>
      </w:pPr>
      <w:r w:rsidRPr="003515B7">
        <w:t>Refer to TR</w:t>
      </w:r>
      <w:r>
        <w:t>T</w:t>
      </w:r>
      <w:r w:rsidR="00793595">
        <w:t>.</w:t>
      </w:r>
      <w:r w:rsidRPr="003515B7">
        <w:t xml:space="preserve">LODGE </w:t>
      </w:r>
      <w:r>
        <w:t>Response</w:t>
      </w:r>
      <w:r w:rsidRPr="003515B7">
        <w:t xml:space="preserve"> </w:t>
      </w:r>
      <w:r>
        <w:t>–</w:t>
      </w:r>
      <w:r w:rsidRPr="003515B7">
        <w:t xml:space="preserve"> Message</w:t>
      </w:r>
    </w:p>
    <w:p w14:paraId="3D9AD146" w14:textId="77777777" w:rsidR="009A1A90" w:rsidRDefault="009A1A90" w:rsidP="009A1A90">
      <w:pPr>
        <w:pStyle w:val="Head4"/>
        <w:numPr>
          <w:ilvl w:val="3"/>
          <w:numId w:val="19"/>
        </w:numPr>
        <w:tabs>
          <w:tab w:val="clear" w:pos="720"/>
          <w:tab w:val="clear" w:pos="1414"/>
          <w:tab w:val="left" w:pos="900"/>
        </w:tabs>
        <w:ind w:left="900" w:hanging="896"/>
      </w:pPr>
      <w:bookmarkStart w:id="299" w:name="_Toc304307370"/>
      <w:bookmarkStart w:id="300" w:name="_Toc425512166"/>
      <w:r w:rsidRPr="000551C8">
        <w:lastRenderedPageBreak/>
        <w:t>Standard Business Document Header Content</w:t>
      </w:r>
      <w:bookmarkEnd w:id="299"/>
      <w:bookmarkEnd w:id="300"/>
    </w:p>
    <w:p w14:paraId="775B37E7" w14:textId="77777777" w:rsidR="009A1A90" w:rsidRDefault="009A1A90" w:rsidP="005C1A9A">
      <w:pPr>
        <w:pStyle w:val="Maintext"/>
      </w:pPr>
      <w:r w:rsidRPr="009B06E0">
        <w:t>The WIG provides the specification of the SBDH. The following table specifies the message specific data element values or any variations to the WIG.</w:t>
      </w:r>
    </w:p>
    <w:p w14:paraId="017C9215" w14:textId="77777777" w:rsidR="009A1A90" w:rsidRPr="009B06E0" w:rsidRDefault="009A1A90" w:rsidP="005C1A9A">
      <w:pPr>
        <w:pStyle w:val="Main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5419"/>
      </w:tblGrid>
      <w:tr w:rsidR="009A1A90" w:rsidRPr="00AE6277" w14:paraId="160A738A" w14:textId="77777777" w:rsidTr="00F67858">
        <w:trPr>
          <w:cantSplit/>
          <w:trHeight w:val="576"/>
          <w:tblHeader/>
        </w:trPr>
        <w:tc>
          <w:tcPr>
            <w:tcW w:w="0" w:type="auto"/>
            <w:shd w:val="clear" w:color="auto" w:fill="C6D9F1"/>
            <w:vAlign w:val="center"/>
          </w:tcPr>
          <w:p w14:paraId="22FCD82B" w14:textId="77777777" w:rsidR="009A1A90" w:rsidRPr="00F67858" w:rsidRDefault="009A1A90" w:rsidP="00F67858">
            <w:pPr>
              <w:pStyle w:val="TableHeader-Left"/>
              <w:rPr>
                <w:lang w:val="fr-FR" w:bidi="pa-IN"/>
              </w:rPr>
            </w:pPr>
            <w:r w:rsidRPr="00F67858">
              <w:rPr>
                <w:lang w:val="fr-FR" w:bidi="pa-IN"/>
              </w:rPr>
              <w:t>Attribute Name</w:t>
            </w:r>
          </w:p>
        </w:tc>
        <w:tc>
          <w:tcPr>
            <w:tcW w:w="0" w:type="auto"/>
            <w:shd w:val="clear" w:color="auto" w:fill="C6D9F1"/>
            <w:vAlign w:val="center"/>
          </w:tcPr>
          <w:p w14:paraId="58FDA75D" w14:textId="77777777" w:rsidR="009A1A90" w:rsidRPr="00F67858" w:rsidRDefault="009A1A90" w:rsidP="007F3E6F">
            <w:pPr>
              <w:keepNext/>
              <w:spacing w:before="144" w:after="144"/>
              <w:rPr>
                <w:b/>
                <w:sz w:val="20"/>
                <w:szCs w:val="20"/>
                <w:lang w:val="fr-FR" w:bidi="pa-IN"/>
              </w:rPr>
            </w:pPr>
            <w:r w:rsidRPr="00F67858">
              <w:rPr>
                <w:b/>
                <w:sz w:val="20"/>
                <w:szCs w:val="20"/>
                <w:lang w:val="fr-FR" w:bidi="pa-IN"/>
              </w:rPr>
              <w:t>Instructions/Rules</w:t>
            </w:r>
          </w:p>
        </w:tc>
      </w:tr>
      <w:tr w:rsidR="009A1A90" w:rsidRPr="00AE6277" w14:paraId="56AF2CBB" w14:textId="77777777" w:rsidTr="007F3E6F">
        <w:trPr>
          <w:cantSplit/>
          <w:trHeight w:val="418"/>
        </w:trPr>
        <w:tc>
          <w:tcPr>
            <w:tcW w:w="0" w:type="auto"/>
            <w:vAlign w:val="center"/>
          </w:tcPr>
          <w:p w14:paraId="29FF41B6" w14:textId="77777777" w:rsidR="009A1A90" w:rsidRPr="00AE6277" w:rsidRDefault="009A1A90" w:rsidP="007F3E6F">
            <w:pPr>
              <w:spacing w:before="144" w:after="144"/>
              <w:rPr>
                <w:rFonts w:cs="Arial"/>
                <w:sz w:val="20"/>
                <w:szCs w:val="20"/>
              </w:rPr>
            </w:pPr>
            <w:r w:rsidRPr="00AE6277">
              <w:rPr>
                <w:rFonts w:cs="Arial"/>
                <w:sz w:val="20"/>
                <w:szCs w:val="20"/>
              </w:rPr>
              <w:t xml:space="preserve">sbdm:Message.Type.Text </w:t>
            </w:r>
          </w:p>
        </w:tc>
        <w:tc>
          <w:tcPr>
            <w:tcW w:w="0" w:type="auto"/>
            <w:vAlign w:val="center"/>
          </w:tcPr>
          <w:p w14:paraId="4088AF05" w14:textId="77777777" w:rsidR="009A1A90" w:rsidRPr="00AE6277" w:rsidRDefault="009A1A90" w:rsidP="007F3E6F">
            <w:pPr>
              <w:spacing w:before="144" w:after="144"/>
              <w:rPr>
                <w:rFonts w:cs="Arial"/>
                <w:sz w:val="20"/>
                <w:szCs w:val="20"/>
              </w:rPr>
            </w:pPr>
            <w:r w:rsidRPr="00AE6277">
              <w:rPr>
                <w:rFonts w:cs="Arial"/>
                <w:sz w:val="20"/>
                <w:szCs w:val="20"/>
              </w:rPr>
              <w:t>1. Mandatory - Value must be</w:t>
            </w:r>
            <w:r w:rsidRPr="00AE6277">
              <w:rPr>
                <w:sz w:val="20"/>
                <w:szCs w:val="20"/>
              </w:rPr>
              <w:t xml:space="preserve"> “tr</w:t>
            </w:r>
            <w:r>
              <w:rPr>
                <w:sz w:val="20"/>
                <w:szCs w:val="20"/>
              </w:rPr>
              <w:t>t</w:t>
            </w:r>
            <w:r w:rsidRPr="00AE6277">
              <w:rPr>
                <w:sz w:val="20"/>
                <w:szCs w:val="20"/>
              </w:rPr>
              <w:t>.</w:t>
            </w:r>
            <w:r>
              <w:rPr>
                <w:sz w:val="20"/>
                <w:szCs w:val="20"/>
              </w:rPr>
              <w:t>0002</w:t>
            </w:r>
            <w:r w:rsidRPr="00AE6277">
              <w:rPr>
                <w:sz w:val="20"/>
                <w:szCs w:val="20"/>
              </w:rPr>
              <w:t>.prelodge.response”</w:t>
            </w:r>
          </w:p>
        </w:tc>
      </w:tr>
    </w:tbl>
    <w:p w14:paraId="1953DA94" w14:textId="77777777" w:rsidR="009A1A90" w:rsidRPr="000551C8" w:rsidRDefault="009A1A90" w:rsidP="005C1A9A"/>
    <w:p w14:paraId="40F50EAC" w14:textId="77777777" w:rsidR="009A1A90" w:rsidRDefault="009A1A90" w:rsidP="009A1A90">
      <w:pPr>
        <w:pStyle w:val="Head4"/>
        <w:numPr>
          <w:ilvl w:val="3"/>
          <w:numId w:val="19"/>
        </w:numPr>
        <w:tabs>
          <w:tab w:val="clear" w:pos="720"/>
          <w:tab w:val="clear" w:pos="1414"/>
          <w:tab w:val="left" w:pos="900"/>
        </w:tabs>
        <w:ind w:left="900" w:hanging="896"/>
      </w:pPr>
      <w:bookmarkStart w:id="301" w:name="_Toc304307371"/>
      <w:bookmarkStart w:id="302" w:name="_Toc425512167"/>
      <w:r w:rsidRPr="009B06E0">
        <w:t>Standard Business Document Body Content</w:t>
      </w:r>
      <w:bookmarkEnd w:id="301"/>
      <w:bookmarkEnd w:id="302"/>
    </w:p>
    <w:p w14:paraId="1440AB16" w14:textId="77777777" w:rsidR="009A1A90" w:rsidRDefault="009A1A90" w:rsidP="005C1A9A">
      <w:pPr>
        <w:rPr>
          <w:szCs w:val="20"/>
        </w:rPr>
      </w:pPr>
      <w:r w:rsidRPr="00F776E6">
        <w:rPr>
          <w:rFonts w:cs="Arial"/>
          <w:szCs w:val="20"/>
        </w:rPr>
        <w:t xml:space="preserve">Refer to </w:t>
      </w:r>
      <w:r>
        <w:rPr>
          <w:rFonts w:cs="Arial"/>
          <w:szCs w:val="20"/>
        </w:rPr>
        <w:t>TRT</w:t>
      </w:r>
      <w:r w:rsidR="00793595">
        <w:rPr>
          <w:rFonts w:cs="Arial"/>
          <w:szCs w:val="20"/>
        </w:rPr>
        <w:t>.</w:t>
      </w:r>
      <w:r w:rsidRPr="00F776E6">
        <w:rPr>
          <w:rFonts w:cs="Arial"/>
          <w:szCs w:val="20"/>
        </w:rPr>
        <w:t>LODGE Request - Message</w:t>
      </w:r>
      <w:r w:rsidRPr="00F776E6">
        <w:rPr>
          <w:szCs w:val="20"/>
        </w:rPr>
        <w:t xml:space="preserve"> </w:t>
      </w:r>
    </w:p>
    <w:p w14:paraId="0FF0333A" w14:textId="77777777" w:rsidR="009A1A90" w:rsidRPr="005C1A9A" w:rsidRDefault="009A1A90" w:rsidP="005C1A9A"/>
    <w:p w14:paraId="0CE9EF72" w14:textId="77777777" w:rsidR="009A1A90" w:rsidRDefault="000C6317" w:rsidP="001C121E">
      <w:r>
        <w:br w:type="page"/>
      </w:r>
    </w:p>
    <w:p w14:paraId="0593A4CF" w14:textId="77777777" w:rsidR="009A1A90" w:rsidRDefault="009A1A90" w:rsidP="005C1A9A">
      <w:pPr>
        <w:pStyle w:val="Head2"/>
        <w:numPr>
          <w:ilvl w:val="1"/>
          <w:numId w:val="19"/>
        </w:numPr>
        <w:tabs>
          <w:tab w:val="clear" w:pos="1080"/>
        </w:tabs>
        <w:spacing w:before="240"/>
        <w:rPr>
          <w:lang w:eastAsia="en-US"/>
        </w:rPr>
      </w:pPr>
      <w:bookmarkStart w:id="303" w:name="_Toc320542202"/>
      <w:bookmarkStart w:id="304" w:name="_Toc230691303"/>
      <w:bookmarkStart w:id="305" w:name="_Toc230691401"/>
      <w:bookmarkStart w:id="306" w:name="_Toc230691497"/>
      <w:bookmarkStart w:id="307" w:name="_Toc230693445"/>
      <w:bookmarkStart w:id="308" w:name="_Toc230696621"/>
      <w:bookmarkStart w:id="309" w:name="_Toc230699919"/>
      <w:bookmarkStart w:id="310" w:name="_Toc230700260"/>
      <w:bookmarkStart w:id="311" w:name="_Toc304307372"/>
      <w:bookmarkStart w:id="312" w:name="_Toc425512168"/>
      <w:bookmarkEnd w:id="117"/>
      <w:bookmarkEnd w:id="118"/>
      <w:bookmarkEnd w:id="119"/>
      <w:bookmarkEnd w:id="303"/>
      <w:bookmarkEnd w:id="304"/>
      <w:bookmarkEnd w:id="305"/>
      <w:bookmarkEnd w:id="306"/>
      <w:bookmarkEnd w:id="307"/>
      <w:bookmarkEnd w:id="308"/>
      <w:bookmarkEnd w:id="309"/>
      <w:bookmarkEnd w:id="310"/>
      <w:r>
        <w:t>TRT.</w:t>
      </w:r>
      <w:r w:rsidRPr="00C717CB">
        <w:t>LODGE</w:t>
      </w:r>
      <w:r>
        <w:t xml:space="preserve"> </w:t>
      </w:r>
      <w:r w:rsidRPr="009B06E0">
        <w:t>S</w:t>
      </w:r>
      <w:r w:rsidRPr="009B06E0">
        <w:rPr>
          <w:lang w:eastAsia="en-US"/>
        </w:rPr>
        <w:t>pecifications</w:t>
      </w:r>
      <w:bookmarkEnd w:id="311"/>
      <w:bookmarkEnd w:id="312"/>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9A1A90" w:rsidRPr="0005244D" w14:paraId="793EAF2E" w14:textId="77777777" w:rsidTr="00F67858">
        <w:tc>
          <w:tcPr>
            <w:tcW w:w="1870" w:type="dxa"/>
            <w:shd w:val="clear" w:color="auto" w:fill="C6D9F1"/>
          </w:tcPr>
          <w:p w14:paraId="0C265C1D" w14:textId="77777777" w:rsidR="009A1A90" w:rsidRPr="00F67858" w:rsidRDefault="009A1A90" w:rsidP="007F3E6F">
            <w:pPr>
              <w:pStyle w:val="TableHeader-Left"/>
              <w:rPr>
                <w:lang w:val="fr-FR" w:bidi="pa-IN"/>
              </w:rPr>
            </w:pPr>
            <w:r w:rsidRPr="00F67858">
              <w:rPr>
                <w:lang w:val="fr-FR" w:bidi="pa-IN"/>
              </w:rPr>
              <w:t>Interaction Name</w:t>
            </w:r>
          </w:p>
        </w:tc>
        <w:tc>
          <w:tcPr>
            <w:tcW w:w="7566" w:type="dxa"/>
            <w:vAlign w:val="center"/>
          </w:tcPr>
          <w:p w14:paraId="36A87FE1" w14:textId="77777777" w:rsidR="009A1A90" w:rsidRPr="00C717CB" w:rsidRDefault="009A1A90" w:rsidP="00A463FD">
            <w:pPr>
              <w:pStyle w:val="TableText-Left"/>
              <w:rPr>
                <w:lang w:eastAsia="en-US"/>
              </w:rPr>
            </w:pPr>
            <w:r>
              <w:rPr>
                <w:lang w:eastAsia="en-US"/>
              </w:rPr>
              <w:t>trt.</w:t>
            </w:r>
            <w:r w:rsidRPr="00C717CB">
              <w:rPr>
                <w:lang w:eastAsia="en-US"/>
              </w:rPr>
              <w:t>lodge</w:t>
            </w:r>
          </w:p>
        </w:tc>
      </w:tr>
      <w:tr w:rsidR="009A1A90" w:rsidRPr="0005244D" w14:paraId="0A0593B6" w14:textId="77777777" w:rsidTr="00F67858">
        <w:tc>
          <w:tcPr>
            <w:tcW w:w="1870" w:type="dxa"/>
            <w:shd w:val="clear" w:color="auto" w:fill="C6D9F1"/>
          </w:tcPr>
          <w:p w14:paraId="74D36CBF" w14:textId="77777777" w:rsidR="009A1A90" w:rsidRPr="00F67858" w:rsidRDefault="009A1A90" w:rsidP="007F3E6F">
            <w:pPr>
              <w:pStyle w:val="TableHeader-Left"/>
              <w:rPr>
                <w:lang w:val="fr-FR" w:bidi="pa-IN"/>
              </w:rPr>
            </w:pPr>
            <w:r w:rsidRPr="00F67858">
              <w:rPr>
                <w:lang w:val="fr-FR" w:bidi="pa-IN"/>
              </w:rPr>
              <w:t>Description</w:t>
            </w:r>
          </w:p>
        </w:tc>
        <w:tc>
          <w:tcPr>
            <w:tcW w:w="7566" w:type="dxa"/>
            <w:vAlign w:val="center"/>
          </w:tcPr>
          <w:p w14:paraId="6DFFD119" w14:textId="77777777" w:rsidR="009A1A90" w:rsidRPr="00C717CB" w:rsidRDefault="009A1A90" w:rsidP="00A463FD">
            <w:pPr>
              <w:pStyle w:val="TableText-Left"/>
              <w:rPr>
                <w:lang w:eastAsia="en-US"/>
              </w:rPr>
            </w:pPr>
            <w:r w:rsidRPr="00C717CB">
              <w:rPr>
                <w:lang w:eastAsia="en-US"/>
              </w:rPr>
              <w:t xml:space="preserve">The purpose of this transaction is to </w:t>
            </w:r>
            <w:r>
              <w:rPr>
                <w:lang w:eastAsia="en-US"/>
              </w:rPr>
              <w:t>allow a client to lodge a TRT and its accompanying schedules(s) for processing</w:t>
            </w:r>
            <w:r w:rsidRPr="00C717CB">
              <w:rPr>
                <w:lang w:eastAsia="en-US"/>
              </w:rPr>
              <w:t>.</w:t>
            </w:r>
          </w:p>
        </w:tc>
      </w:tr>
      <w:tr w:rsidR="009A1A90" w:rsidRPr="0005244D" w14:paraId="178D4869" w14:textId="77777777" w:rsidTr="00F67858">
        <w:tc>
          <w:tcPr>
            <w:tcW w:w="1870" w:type="dxa"/>
            <w:shd w:val="clear" w:color="auto" w:fill="C6D9F1"/>
          </w:tcPr>
          <w:p w14:paraId="130068B0" w14:textId="77777777" w:rsidR="009A1A90" w:rsidRPr="00F67858" w:rsidRDefault="009A1A90" w:rsidP="007F3E6F">
            <w:pPr>
              <w:pStyle w:val="TableHeader-Left"/>
              <w:rPr>
                <w:lang w:val="fr-FR" w:bidi="pa-IN"/>
              </w:rPr>
            </w:pPr>
            <w:r w:rsidRPr="00F67858">
              <w:rPr>
                <w:lang w:val="fr-FR" w:bidi="pa-IN"/>
              </w:rPr>
              <w:t>Stakeholders</w:t>
            </w:r>
          </w:p>
        </w:tc>
        <w:tc>
          <w:tcPr>
            <w:tcW w:w="7566" w:type="dxa"/>
            <w:vAlign w:val="center"/>
          </w:tcPr>
          <w:p w14:paraId="11BCEAED" w14:textId="77777777" w:rsidR="009A1A90" w:rsidRPr="00C717CB" w:rsidRDefault="009A1A90" w:rsidP="00A463FD">
            <w:pPr>
              <w:pStyle w:val="TableText-Left"/>
              <w:rPr>
                <w:lang w:eastAsia="en-US"/>
              </w:rPr>
            </w:pPr>
            <w:r w:rsidRPr="00C717CB">
              <w:rPr>
                <w:lang w:eastAsia="en-US"/>
              </w:rPr>
              <w:t xml:space="preserve">Reporting party, Intermediary, </w:t>
            </w:r>
            <w:r w:rsidR="00683A9E">
              <w:rPr>
                <w:lang w:eastAsia="en-US"/>
              </w:rPr>
              <w:t xml:space="preserve">Australian </w:t>
            </w:r>
            <w:r w:rsidRPr="00C717CB">
              <w:rPr>
                <w:lang w:eastAsia="en-US"/>
              </w:rPr>
              <w:t>Tax</w:t>
            </w:r>
            <w:r w:rsidR="00683A9E">
              <w:rPr>
                <w:lang w:eastAsia="en-US"/>
              </w:rPr>
              <w:t>ation</w:t>
            </w:r>
            <w:r w:rsidRPr="00C717CB">
              <w:rPr>
                <w:lang w:eastAsia="en-US"/>
              </w:rPr>
              <w:t xml:space="preserve"> Office</w:t>
            </w:r>
          </w:p>
        </w:tc>
      </w:tr>
      <w:tr w:rsidR="009A1A90" w:rsidRPr="0005244D" w14:paraId="06193B9F" w14:textId="77777777" w:rsidTr="00F67858">
        <w:tc>
          <w:tcPr>
            <w:tcW w:w="1870" w:type="dxa"/>
            <w:shd w:val="clear" w:color="auto" w:fill="C6D9F1"/>
          </w:tcPr>
          <w:p w14:paraId="221FB478" w14:textId="77777777" w:rsidR="009A1A90" w:rsidRPr="00F67858" w:rsidRDefault="009A1A90" w:rsidP="007F3E6F">
            <w:pPr>
              <w:pStyle w:val="TableHeader-Left"/>
              <w:rPr>
                <w:lang w:val="fr-FR" w:bidi="pa-IN"/>
              </w:rPr>
            </w:pPr>
            <w:r w:rsidRPr="00F67858">
              <w:rPr>
                <w:lang w:val="fr-FR" w:bidi="pa-IN"/>
              </w:rPr>
              <w:t>Pre-conditions</w:t>
            </w:r>
          </w:p>
        </w:tc>
        <w:tc>
          <w:tcPr>
            <w:tcW w:w="7566" w:type="dxa"/>
            <w:vAlign w:val="center"/>
          </w:tcPr>
          <w:p w14:paraId="355B2EA5" w14:textId="77777777" w:rsidR="009A1A90" w:rsidRPr="00C717CB" w:rsidRDefault="009A1A90" w:rsidP="00A463FD">
            <w:pPr>
              <w:pStyle w:val="TableText-Left"/>
              <w:rPr>
                <w:lang w:eastAsia="en-US"/>
              </w:rPr>
            </w:pPr>
            <w:r w:rsidRPr="00AE6277">
              <w:t>As per the Pre-requisites in Section 5.1</w:t>
            </w:r>
          </w:p>
        </w:tc>
      </w:tr>
      <w:tr w:rsidR="009A1A90" w:rsidRPr="0005244D" w14:paraId="05C21C21" w14:textId="77777777" w:rsidTr="00F67858">
        <w:tc>
          <w:tcPr>
            <w:tcW w:w="1870" w:type="dxa"/>
            <w:shd w:val="clear" w:color="auto" w:fill="C6D9F1"/>
          </w:tcPr>
          <w:p w14:paraId="111107C6" w14:textId="77777777" w:rsidR="009A1A90" w:rsidRPr="00F67858" w:rsidRDefault="009A1A90" w:rsidP="007F3E6F">
            <w:pPr>
              <w:pStyle w:val="TableHeader-Left"/>
              <w:rPr>
                <w:lang w:val="fr-FR" w:bidi="pa-IN"/>
              </w:rPr>
            </w:pPr>
            <w:r w:rsidRPr="00F67858">
              <w:rPr>
                <w:lang w:val="fr-FR" w:bidi="pa-IN"/>
              </w:rPr>
              <w:t>Post-conditions</w:t>
            </w:r>
          </w:p>
        </w:tc>
        <w:tc>
          <w:tcPr>
            <w:tcW w:w="7566" w:type="dxa"/>
            <w:vAlign w:val="center"/>
          </w:tcPr>
          <w:p w14:paraId="5563F592" w14:textId="77777777" w:rsidR="009A1A90" w:rsidRPr="00C717CB" w:rsidRDefault="009A1A90" w:rsidP="00A463FD">
            <w:pPr>
              <w:pStyle w:val="TableText-Left"/>
              <w:rPr>
                <w:lang w:eastAsia="en-US"/>
              </w:rPr>
            </w:pPr>
            <w:r>
              <w:rPr>
                <w:lang w:eastAsia="en-US"/>
              </w:rPr>
              <w:t xml:space="preserve">For a successful </w:t>
            </w:r>
            <w:r w:rsidRPr="00C717CB">
              <w:rPr>
                <w:lang w:eastAsia="en-US"/>
              </w:rPr>
              <w:t xml:space="preserve">lodgement the </w:t>
            </w:r>
            <w:r w:rsidR="00683A9E">
              <w:rPr>
                <w:lang w:eastAsia="en-US"/>
              </w:rPr>
              <w:t xml:space="preserve">Australian </w:t>
            </w:r>
            <w:r w:rsidRPr="00C717CB">
              <w:rPr>
                <w:lang w:eastAsia="en-US"/>
              </w:rPr>
              <w:t>Tax</w:t>
            </w:r>
            <w:r w:rsidR="00683A9E">
              <w:rPr>
                <w:lang w:eastAsia="en-US"/>
              </w:rPr>
              <w:t>ation</w:t>
            </w:r>
            <w:r w:rsidRPr="00C717CB">
              <w:rPr>
                <w:lang w:eastAsia="en-US"/>
              </w:rPr>
              <w:t xml:space="preserve"> Office will return:</w:t>
            </w:r>
          </w:p>
          <w:p w14:paraId="76D0B62E" w14:textId="77777777" w:rsidR="009A1A90" w:rsidRPr="00C717CB" w:rsidRDefault="009A1A90" w:rsidP="00A463FD">
            <w:pPr>
              <w:pStyle w:val="Table-Bullet-L1"/>
              <w:rPr>
                <w:lang w:eastAsia="en-US"/>
              </w:rPr>
            </w:pPr>
            <w:r w:rsidRPr="006723B3">
              <w:t>A message event item</w:t>
            </w:r>
            <w:r>
              <w:t xml:space="preserve"> with receipt details</w:t>
            </w:r>
            <w:r w:rsidRPr="006723B3">
              <w:t xml:space="preserve"> informing successful </w:t>
            </w:r>
            <w:r>
              <w:t>lodgement</w:t>
            </w:r>
            <w:r w:rsidRPr="00C717CB">
              <w:rPr>
                <w:lang w:eastAsia="en-US"/>
              </w:rPr>
              <w:t>.</w:t>
            </w:r>
          </w:p>
          <w:p w14:paraId="3FEA023D" w14:textId="77777777" w:rsidR="009A1A90" w:rsidRPr="00C717CB" w:rsidRDefault="009A1A90" w:rsidP="00A463FD">
            <w:pPr>
              <w:pStyle w:val="TableText-Left"/>
              <w:rPr>
                <w:lang w:eastAsia="en-US"/>
              </w:rPr>
            </w:pPr>
            <w:r>
              <w:rPr>
                <w:lang w:eastAsia="en-US"/>
              </w:rPr>
              <w:t xml:space="preserve">For an unsuccessful </w:t>
            </w:r>
            <w:r w:rsidRPr="00C717CB">
              <w:rPr>
                <w:lang w:eastAsia="en-US"/>
              </w:rPr>
              <w:t xml:space="preserve">lodgement validation the </w:t>
            </w:r>
            <w:r w:rsidR="00683A9E">
              <w:rPr>
                <w:lang w:eastAsia="en-US"/>
              </w:rPr>
              <w:t xml:space="preserve">Australian </w:t>
            </w:r>
            <w:r w:rsidRPr="00C717CB">
              <w:rPr>
                <w:lang w:eastAsia="en-US"/>
              </w:rPr>
              <w:t>Tax</w:t>
            </w:r>
            <w:r w:rsidR="00683A9E">
              <w:rPr>
                <w:lang w:eastAsia="en-US"/>
              </w:rPr>
              <w:t>ation</w:t>
            </w:r>
            <w:r w:rsidRPr="00C717CB">
              <w:rPr>
                <w:lang w:eastAsia="en-US"/>
              </w:rPr>
              <w:t xml:space="preserve"> Office will return:</w:t>
            </w:r>
          </w:p>
          <w:p w14:paraId="0F64BDFF" w14:textId="77777777" w:rsidR="009A1A90" w:rsidRPr="00C717CB" w:rsidRDefault="009A1A90" w:rsidP="00A463FD">
            <w:pPr>
              <w:pStyle w:val="Table-Bullet-L1"/>
              <w:rPr>
                <w:lang w:eastAsia="en-US"/>
              </w:rPr>
            </w:pPr>
            <w:r>
              <w:rPr>
                <w:lang w:eastAsia="en-US"/>
              </w:rPr>
              <w:t>One or more</w:t>
            </w:r>
            <w:r w:rsidRPr="00C717CB">
              <w:rPr>
                <w:lang w:eastAsia="en-US"/>
              </w:rPr>
              <w:t xml:space="preserve"> message event item(s) containing a list of errors.</w:t>
            </w:r>
          </w:p>
          <w:p w14:paraId="26D99F54" w14:textId="77777777" w:rsidR="009A1A90" w:rsidRPr="00C717CB" w:rsidRDefault="009A1A90" w:rsidP="00A463FD">
            <w:pPr>
              <w:pStyle w:val="TableText-Left"/>
              <w:rPr>
                <w:lang w:eastAsia="en-US"/>
              </w:rPr>
            </w:pPr>
            <w:r w:rsidRPr="00C717CB">
              <w:rPr>
                <w:lang w:eastAsia="en-US"/>
              </w:rPr>
              <w:t xml:space="preserve">The Reporting party/Intermediary is then able to correct their </w:t>
            </w:r>
            <w:r>
              <w:rPr>
                <w:lang w:eastAsia="en-US"/>
              </w:rPr>
              <w:t>Return</w:t>
            </w:r>
            <w:r w:rsidRPr="00C717CB">
              <w:rPr>
                <w:lang w:eastAsia="en-US"/>
              </w:rPr>
              <w:t xml:space="preserve"> and/or schedule(s) for re-submission</w:t>
            </w:r>
            <w:r>
              <w:rPr>
                <w:lang w:eastAsia="en-US"/>
              </w:rPr>
              <w:t xml:space="preserve"> or to confirm their lodgement has been accepted for processing</w:t>
            </w:r>
            <w:r w:rsidRPr="00C717CB">
              <w:rPr>
                <w:lang w:eastAsia="en-US"/>
              </w:rPr>
              <w:t>.</w:t>
            </w:r>
          </w:p>
        </w:tc>
      </w:tr>
      <w:tr w:rsidR="009A1A90" w:rsidRPr="0005244D" w14:paraId="44AF3586" w14:textId="77777777" w:rsidTr="00F67858">
        <w:tc>
          <w:tcPr>
            <w:tcW w:w="1870" w:type="dxa"/>
            <w:shd w:val="clear" w:color="auto" w:fill="C6D9F1"/>
          </w:tcPr>
          <w:p w14:paraId="02BDE3D3" w14:textId="77777777" w:rsidR="009A1A90" w:rsidRPr="00F67858" w:rsidRDefault="009A1A90" w:rsidP="007F3E6F">
            <w:pPr>
              <w:pStyle w:val="TableHeader-Left"/>
              <w:rPr>
                <w:lang w:val="fr-FR" w:bidi="pa-IN"/>
              </w:rPr>
            </w:pPr>
            <w:r w:rsidRPr="00F67858">
              <w:rPr>
                <w:lang w:val="fr-FR" w:bidi="pa-IN"/>
              </w:rPr>
              <w:t>Initiating party</w:t>
            </w:r>
          </w:p>
        </w:tc>
        <w:tc>
          <w:tcPr>
            <w:tcW w:w="7566" w:type="dxa"/>
            <w:vAlign w:val="center"/>
          </w:tcPr>
          <w:p w14:paraId="49D9D438" w14:textId="77777777" w:rsidR="009A1A90" w:rsidRPr="00A34892" w:rsidRDefault="009A1A90" w:rsidP="00A463FD">
            <w:pPr>
              <w:pStyle w:val="TableText-Left"/>
              <w:rPr>
                <w:lang w:eastAsia="en-US"/>
              </w:rPr>
            </w:pPr>
            <w:r w:rsidRPr="00A34892">
              <w:rPr>
                <w:lang w:eastAsia="en-US"/>
              </w:rPr>
              <w:t>Reporting party, Intermediary</w:t>
            </w:r>
          </w:p>
        </w:tc>
      </w:tr>
      <w:tr w:rsidR="009A1A90" w:rsidRPr="0005244D" w14:paraId="6B1B48AF" w14:textId="77777777" w:rsidTr="00F67858">
        <w:trPr>
          <w:trHeight w:val="371"/>
        </w:trPr>
        <w:tc>
          <w:tcPr>
            <w:tcW w:w="1870" w:type="dxa"/>
            <w:shd w:val="clear" w:color="auto" w:fill="C6D9F1"/>
          </w:tcPr>
          <w:p w14:paraId="10A5239C" w14:textId="77777777" w:rsidR="009A1A90" w:rsidRPr="00F67858" w:rsidRDefault="009A1A90" w:rsidP="007F3E6F">
            <w:pPr>
              <w:pStyle w:val="TableHeader-Left"/>
              <w:rPr>
                <w:lang w:val="fr-FR" w:bidi="pa-IN"/>
              </w:rPr>
            </w:pPr>
            <w:r w:rsidRPr="00F67858">
              <w:rPr>
                <w:lang w:val="fr-FR" w:bidi="pa-IN"/>
              </w:rPr>
              <w:t>Channel</w:t>
            </w:r>
          </w:p>
        </w:tc>
        <w:tc>
          <w:tcPr>
            <w:tcW w:w="7566" w:type="dxa"/>
            <w:vAlign w:val="center"/>
          </w:tcPr>
          <w:p w14:paraId="2A53C78D" w14:textId="77777777" w:rsidR="009A1A90" w:rsidRPr="00A34892" w:rsidRDefault="009A1A90" w:rsidP="00A463FD">
            <w:pPr>
              <w:pStyle w:val="TableText-Left"/>
              <w:rPr>
                <w:lang w:eastAsia="en-US"/>
              </w:rPr>
            </w:pPr>
            <w:r w:rsidRPr="00A34892">
              <w:rPr>
                <w:lang w:eastAsia="en-US"/>
              </w:rPr>
              <w:t>SBR</w:t>
            </w:r>
          </w:p>
        </w:tc>
      </w:tr>
      <w:tr w:rsidR="009A1A90" w:rsidRPr="0005244D" w14:paraId="2F13F0E2" w14:textId="77777777" w:rsidTr="00F67858">
        <w:tc>
          <w:tcPr>
            <w:tcW w:w="1870" w:type="dxa"/>
            <w:shd w:val="clear" w:color="auto" w:fill="C6D9F1"/>
          </w:tcPr>
          <w:p w14:paraId="10C040F6" w14:textId="77777777" w:rsidR="009A1A90" w:rsidRPr="00F67858" w:rsidRDefault="009A1A90" w:rsidP="007F3E6F">
            <w:pPr>
              <w:pStyle w:val="TableHeader-Left"/>
              <w:rPr>
                <w:lang w:val="fr-FR" w:bidi="pa-IN"/>
              </w:rPr>
            </w:pPr>
            <w:r w:rsidRPr="00F67858">
              <w:rPr>
                <w:lang w:val="fr-FR" w:bidi="pa-IN"/>
              </w:rPr>
              <w:t>Core Service Map</w:t>
            </w:r>
          </w:p>
        </w:tc>
        <w:tc>
          <w:tcPr>
            <w:tcW w:w="7566" w:type="dxa"/>
            <w:vAlign w:val="center"/>
          </w:tcPr>
          <w:p w14:paraId="3A88D9AF" w14:textId="77777777" w:rsidR="009A1A90" w:rsidRPr="00A34892" w:rsidRDefault="009A1A90" w:rsidP="00A463FD">
            <w:pPr>
              <w:pStyle w:val="TableText-Left"/>
              <w:rPr>
                <w:lang w:eastAsia="en-US"/>
              </w:rPr>
            </w:pPr>
            <w:r>
              <w:rPr>
                <w:lang w:eastAsia="en-US"/>
              </w:rPr>
              <w:t>L</w:t>
            </w:r>
            <w:r w:rsidRPr="00A34892">
              <w:rPr>
                <w:lang w:eastAsia="en-US"/>
              </w:rPr>
              <w:t>odge</w:t>
            </w:r>
          </w:p>
        </w:tc>
      </w:tr>
    </w:tbl>
    <w:p w14:paraId="2B0CCD91" w14:textId="77777777" w:rsidR="009A1A90" w:rsidRDefault="009A1A90" w:rsidP="009A1A90">
      <w:pPr>
        <w:pStyle w:val="Head3"/>
        <w:numPr>
          <w:ilvl w:val="2"/>
          <w:numId w:val="19"/>
        </w:numPr>
      </w:pPr>
      <w:bookmarkStart w:id="313" w:name="_Toc255374002"/>
      <w:bookmarkStart w:id="314" w:name="_Toc255374256"/>
      <w:bookmarkStart w:id="315" w:name="_Toc296697275"/>
      <w:bookmarkStart w:id="316" w:name="_Ref299973076"/>
      <w:bookmarkStart w:id="317" w:name="_Ref299973660"/>
      <w:bookmarkStart w:id="318" w:name="_Toc304307373"/>
      <w:bookmarkStart w:id="319" w:name="_Toc425512169"/>
      <w:r w:rsidRPr="00C717CB">
        <w:t>TR</w:t>
      </w:r>
      <w:r>
        <w:t>T.</w:t>
      </w:r>
      <w:r w:rsidRPr="00C717CB">
        <w:t>LODGE Request</w:t>
      </w:r>
      <w:r w:rsidRPr="00542C3D">
        <w:t xml:space="preserve"> - Message</w:t>
      </w:r>
      <w:bookmarkEnd w:id="313"/>
      <w:bookmarkEnd w:id="314"/>
      <w:bookmarkEnd w:id="315"/>
      <w:bookmarkEnd w:id="316"/>
      <w:bookmarkEnd w:id="317"/>
      <w:bookmarkEnd w:id="318"/>
      <w:bookmarkEnd w:id="319"/>
      <w:r w:rsidRPr="00542C3D">
        <w:t xml:space="preserve"> </w:t>
      </w:r>
    </w:p>
    <w:p w14:paraId="253707BF" w14:textId="77777777" w:rsidR="009A1A90" w:rsidRDefault="009A1A90" w:rsidP="009A1A90">
      <w:pPr>
        <w:pStyle w:val="Head4"/>
        <w:numPr>
          <w:ilvl w:val="3"/>
          <w:numId w:val="19"/>
        </w:numPr>
        <w:tabs>
          <w:tab w:val="clear" w:pos="1414"/>
          <w:tab w:val="num" w:pos="0"/>
        </w:tabs>
        <w:ind w:left="0" w:firstLine="4"/>
      </w:pPr>
      <w:bookmarkStart w:id="320" w:name="_Toc255374003"/>
      <w:bookmarkStart w:id="321" w:name="_Toc255374257"/>
      <w:bookmarkStart w:id="322" w:name="_Toc296697276"/>
      <w:bookmarkStart w:id="323" w:name="_Toc304307374"/>
      <w:bookmarkStart w:id="324" w:name="_Toc425512170"/>
      <w:r>
        <w:t>Discoverable Taxonomy Set References</w:t>
      </w:r>
      <w:bookmarkEnd w:id="320"/>
      <w:bookmarkEnd w:id="321"/>
      <w:bookmarkEnd w:id="322"/>
      <w:bookmarkEnd w:id="323"/>
      <w:bookmarkEnd w:id="324"/>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7330"/>
      </w:tblGrid>
      <w:tr w:rsidR="009A1A90" w:rsidRPr="006E7ED7" w14:paraId="7CD5AC0C" w14:textId="77777777" w:rsidTr="00F67858">
        <w:tc>
          <w:tcPr>
            <w:tcW w:w="2210" w:type="dxa"/>
            <w:shd w:val="clear" w:color="auto" w:fill="C6D9F1"/>
          </w:tcPr>
          <w:p w14:paraId="4B30FC95" w14:textId="77777777" w:rsidR="009A1A90" w:rsidRPr="00F67858" w:rsidRDefault="009A1A90" w:rsidP="00F67858">
            <w:pPr>
              <w:pStyle w:val="TableHeader-Left"/>
              <w:rPr>
                <w:lang w:val="fr-FR" w:bidi="pa-IN"/>
              </w:rPr>
            </w:pPr>
            <w:r w:rsidRPr="00F67858">
              <w:rPr>
                <w:lang w:val="fr-FR" w:bidi="pa-IN"/>
              </w:rPr>
              <w:t>Schema</w:t>
            </w:r>
          </w:p>
        </w:tc>
        <w:tc>
          <w:tcPr>
            <w:tcW w:w="7330" w:type="dxa"/>
          </w:tcPr>
          <w:p w14:paraId="3156C3EF" w14:textId="77777777" w:rsidR="009A1A90" w:rsidRPr="002B2A2D" w:rsidRDefault="009A1A90" w:rsidP="007F3E6F">
            <w:pPr>
              <w:pStyle w:val="Maintext"/>
              <w:spacing w:before="120"/>
              <w:rPr>
                <w:rFonts w:cs="Arial"/>
                <w:sz w:val="20"/>
                <w:szCs w:val="20"/>
              </w:rPr>
            </w:pPr>
            <w:r w:rsidRPr="002B2A2D">
              <w:rPr>
                <w:rFonts w:cs="Arial"/>
                <w:sz w:val="20"/>
                <w:szCs w:val="20"/>
              </w:rPr>
              <w:t>trt.000</w:t>
            </w:r>
            <w:r>
              <w:rPr>
                <w:rFonts w:cs="Arial"/>
                <w:sz w:val="20"/>
                <w:szCs w:val="20"/>
              </w:rPr>
              <w:t>2</w:t>
            </w:r>
            <w:r w:rsidRPr="002B2A2D">
              <w:rPr>
                <w:rFonts w:cs="Arial"/>
                <w:sz w:val="20"/>
                <w:szCs w:val="20"/>
              </w:rPr>
              <w:t>.lodge.request.02.00.report.xsd</w:t>
            </w:r>
          </w:p>
          <w:p w14:paraId="68A77F90" w14:textId="77777777" w:rsidR="009A1A90" w:rsidRPr="00EA4ACC" w:rsidRDefault="009A1A90" w:rsidP="007F3E6F">
            <w:pPr>
              <w:pStyle w:val="Maintext"/>
              <w:spacing w:before="120"/>
              <w:rPr>
                <w:rFonts w:cs="Arial"/>
                <w:sz w:val="20"/>
                <w:szCs w:val="20"/>
                <w:highlight w:val="green"/>
              </w:rPr>
            </w:pPr>
            <w:r w:rsidRPr="002B2A2D">
              <w:rPr>
                <w:rFonts w:cs="Arial"/>
                <w:sz w:val="20"/>
                <w:szCs w:val="20"/>
              </w:rPr>
              <w:t>trt.000</w:t>
            </w:r>
            <w:r>
              <w:rPr>
                <w:rFonts w:cs="Arial"/>
                <w:sz w:val="20"/>
                <w:szCs w:val="20"/>
              </w:rPr>
              <w:t>2</w:t>
            </w:r>
            <w:r w:rsidRPr="002B2A2D">
              <w:rPr>
                <w:rFonts w:cs="Arial"/>
                <w:sz w:val="20"/>
                <w:szCs w:val="20"/>
              </w:rPr>
              <w:t>.private.02.00.module.xsd</w:t>
            </w:r>
          </w:p>
        </w:tc>
      </w:tr>
      <w:tr w:rsidR="009A1A90" w:rsidRPr="006E7ED7" w14:paraId="124AEFE7" w14:textId="77777777" w:rsidTr="00F67858">
        <w:tc>
          <w:tcPr>
            <w:tcW w:w="2210" w:type="dxa"/>
            <w:vMerge w:val="restart"/>
            <w:shd w:val="clear" w:color="auto" w:fill="C6D9F1"/>
          </w:tcPr>
          <w:p w14:paraId="2C36486A" w14:textId="77777777" w:rsidR="009A1A90" w:rsidRPr="00F67858" w:rsidRDefault="009A1A90" w:rsidP="00F67858">
            <w:pPr>
              <w:pStyle w:val="TableHeader-Left"/>
              <w:rPr>
                <w:lang w:val="fr-FR" w:bidi="pa-IN"/>
              </w:rPr>
            </w:pPr>
            <w:r w:rsidRPr="00F67858">
              <w:rPr>
                <w:lang w:val="fr-FR" w:bidi="pa-IN"/>
              </w:rPr>
              <w:t>Linkbases</w:t>
            </w:r>
          </w:p>
        </w:tc>
        <w:tc>
          <w:tcPr>
            <w:tcW w:w="7330" w:type="dxa"/>
          </w:tcPr>
          <w:p w14:paraId="3984CE52" w14:textId="77777777" w:rsidR="009A1A90" w:rsidRPr="002B2A2D" w:rsidRDefault="009A1A90" w:rsidP="007F3E6F">
            <w:pPr>
              <w:pStyle w:val="Maintext"/>
              <w:spacing w:before="120"/>
              <w:rPr>
                <w:rFonts w:cs="Arial"/>
                <w:sz w:val="20"/>
                <w:szCs w:val="20"/>
              </w:rPr>
            </w:pPr>
            <w:r w:rsidRPr="002B2A2D">
              <w:rPr>
                <w:rFonts w:cs="Arial"/>
                <w:sz w:val="20"/>
                <w:szCs w:val="20"/>
              </w:rPr>
              <w:t>trt.00</w:t>
            </w:r>
            <w:r>
              <w:rPr>
                <w:rFonts w:cs="Arial"/>
                <w:sz w:val="20"/>
                <w:szCs w:val="20"/>
              </w:rPr>
              <w:t>02</w:t>
            </w:r>
            <w:r w:rsidRPr="002B2A2D">
              <w:rPr>
                <w:rFonts w:cs="Arial"/>
                <w:sz w:val="20"/>
                <w:szCs w:val="20"/>
              </w:rPr>
              <w:t>.lodge.request.02.00.defLink.xml</w:t>
            </w:r>
          </w:p>
          <w:p w14:paraId="36EBE207" w14:textId="77777777" w:rsidR="009A1A90" w:rsidRPr="00EA4ACC" w:rsidRDefault="009A1A90" w:rsidP="007F3E6F">
            <w:pPr>
              <w:pStyle w:val="Maintext"/>
              <w:spacing w:before="120"/>
              <w:rPr>
                <w:rFonts w:cs="Arial"/>
                <w:sz w:val="20"/>
                <w:szCs w:val="20"/>
                <w:highlight w:val="green"/>
              </w:rPr>
            </w:pPr>
            <w:r>
              <w:rPr>
                <w:rFonts w:cs="Arial"/>
                <w:sz w:val="20"/>
                <w:szCs w:val="20"/>
              </w:rPr>
              <w:t>trt.0002</w:t>
            </w:r>
            <w:r w:rsidRPr="002B2A2D">
              <w:rPr>
                <w:rFonts w:cs="Arial"/>
                <w:sz w:val="20"/>
                <w:szCs w:val="20"/>
              </w:rPr>
              <w:t>.private.02.00.defLink.xml</w:t>
            </w:r>
          </w:p>
        </w:tc>
      </w:tr>
      <w:tr w:rsidR="009A1A90" w:rsidRPr="006E7ED7" w14:paraId="77BDF786" w14:textId="77777777" w:rsidTr="00F67858">
        <w:tc>
          <w:tcPr>
            <w:tcW w:w="2210" w:type="dxa"/>
            <w:vMerge/>
            <w:shd w:val="clear" w:color="auto" w:fill="C6D9F1"/>
          </w:tcPr>
          <w:p w14:paraId="5FE21DB9" w14:textId="77777777" w:rsidR="009A1A90" w:rsidRPr="00F67858" w:rsidRDefault="009A1A90" w:rsidP="00F67858">
            <w:pPr>
              <w:pStyle w:val="TableHeader-Left"/>
              <w:rPr>
                <w:lang w:val="fr-FR" w:bidi="pa-IN"/>
              </w:rPr>
            </w:pPr>
          </w:p>
        </w:tc>
        <w:tc>
          <w:tcPr>
            <w:tcW w:w="7330" w:type="dxa"/>
          </w:tcPr>
          <w:p w14:paraId="009B33E1" w14:textId="77777777" w:rsidR="009A1A90" w:rsidRPr="002B2A2D" w:rsidRDefault="009A1A90" w:rsidP="007F3E6F">
            <w:pPr>
              <w:pStyle w:val="Maintext"/>
              <w:spacing w:before="120"/>
              <w:rPr>
                <w:rFonts w:cs="Arial"/>
                <w:sz w:val="20"/>
                <w:szCs w:val="20"/>
              </w:rPr>
            </w:pPr>
            <w:r w:rsidRPr="002B2A2D">
              <w:rPr>
                <w:rFonts w:cs="Arial"/>
                <w:sz w:val="20"/>
                <w:szCs w:val="20"/>
              </w:rPr>
              <w:t>trt.000</w:t>
            </w:r>
            <w:r>
              <w:rPr>
                <w:rFonts w:cs="Arial"/>
                <w:sz w:val="20"/>
                <w:szCs w:val="20"/>
              </w:rPr>
              <w:t>2</w:t>
            </w:r>
            <w:r w:rsidRPr="002B2A2D">
              <w:rPr>
                <w:rFonts w:cs="Arial"/>
                <w:sz w:val="20"/>
                <w:szCs w:val="20"/>
              </w:rPr>
              <w:t>.lodge.request.02.00.labLinkInfoCls.xml</w:t>
            </w:r>
          </w:p>
          <w:p w14:paraId="5D21E0E7" w14:textId="77777777" w:rsidR="009A1A90" w:rsidRPr="00EA4ACC" w:rsidRDefault="009A1A90" w:rsidP="007F3E6F">
            <w:pPr>
              <w:pStyle w:val="Maintext"/>
              <w:spacing w:before="120"/>
              <w:rPr>
                <w:rFonts w:cs="Arial"/>
                <w:sz w:val="20"/>
                <w:szCs w:val="20"/>
                <w:highlight w:val="green"/>
              </w:rPr>
            </w:pPr>
            <w:r w:rsidRPr="002B2A2D">
              <w:rPr>
                <w:rFonts w:cs="Arial"/>
                <w:sz w:val="20"/>
                <w:szCs w:val="20"/>
              </w:rPr>
              <w:t>trt.000</w:t>
            </w:r>
            <w:r>
              <w:rPr>
                <w:rFonts w:cs="Arial"/>
                <w:sz w:val="20"/>
                <w:szCs w:val="20"/>
              </w:rPr>
              <w:t>2</w:t>
            </w:r>
            <w:r w:rsidRPr="002B2A2D">
              <w:rPr>
                <w:rFonts w:cs="Arial"/>
                <w:sz w:val="20"/>
                <w:szCs w:val="20"/>
              </w:rPr>
              <w:t>.private.02.00.labLinkInfoCls.xml</w:t>
            </w:r>
          </w:p>
        </w:tc>
      </w:tr>
      <w:tr w:rsidR="009A1A90" w:rsidRPr="006E7ED7" w14:paraId="48D50181" w14:textId="77777777" w:rsidTr="00F67858">
        <w:tc>
          <w:tcPr>
            <w:tcW w:w="2210" w:type="dxa"/>
            <w:vMerge/>
            <w:shd w:val="clear" w:color="auto" w:fill="C6D9F1"/>
          </w:tcPr>
          <w:p w14:paraId="4DCDD3C7" w14:textId="77777777" w:rsidR="009A1A90" w:rsidRPr="00F67858" w:rsidRDefault="009A1A90" w:rsidP="00F67858">
            <w:pPr>
              <w:pStyle w:val="TableHeader-Left"/>
              <w:rPr>
                <w:lang w:val="fr-FR" w:bidi="pa-IN"/>
              </w:rPr>
            </w:pPr>
          </w:p>
        </w:tc>
        <w:tc>
          <w:tcPr>
            <w:tcW w:w="7330" w:type="dxa"/>
          </w:tcPr>
          <w:p w14:paraId="6C425C1F" w14:textId="77777777" w:rsidR="009A1A90" w:rsidRPr="00EA4ACC" w:rsidRDefault="009A1A90" w:rsidP="007F3E6F">
            <w:pPr>
              <w:pStyle w:val="Maintext"/>
              <w:spacing w:before="120"/>
              <w:rPr>
                <w:rFonts w:cs="Arial"/>
                <w:sz w:val="20"/>
                <w:szCs w:val="20"/>
                <w:highlight w:val="green"/>
              </w:rPr>
            </w:pPr>
            <w:r w:rsidRPr="002B2A2D">
              <w:rPr>
                <w:rFonts w:cs="Arial"/>
                <w:sz w:val="20"/>
                <w:szCs w:val="20"/>
              </w:rPr>
              <w:t>trt.000</w:t>
            </w:r>
            <w:r>
              <w:rPr>
                <w:rFonts w:cs="Arial"/>
                <w:sz w:val="20"/>
                <w:szCs w:val="20"/>
              </w:rPr>
              <w:t>2</w:t>
            </w:r>
            <w:r w:rsidRPr="002B2A2D">
              <w:rPr>
                <w:rFonts w:cs="Arial"/>
                <w:sz w:val="20"/>
                <w:szCs w:val="20"/>
              </w:rPr>
              <w:t>.lodge.request.02.00.presLink.xml</w:t>
            </w:r>
          </w:p>
        </w:tc>
      </w:tr>
      <w:tr w:rsidR="009A1A90" w:rsidRPr="006E7ED7" w14:paraId="4F1EA384" w14:textId="77777777" w:rsidTr="00F67858">
        <w:tc>
          <w:tcPr>
            <w:tcW w:w="2210" w:type="dxa"/>
            <w:vMerge/>
            <w:shd w:val="clear" w:color="auto" w:fill="C6D9F1"/>
          </w:tcPr>
          <w:p w14:paraId="2EA78F9A" w14:textId="77777777" w:rsidR="009A1A90" w:rsidRPr="00F67858" w:rsidRDefault="009A1A90" w:rsidP="00F67858">
            <w:pPr>
              <w:pStyle w:val="TableHeader-Left"/>
              <w:rPr>
                <w:lang w:val="fr-FR" w:bidi="pa-IN"/>
              </w:rPr>
            </w:pPr>
          </w:p>
        </w:tc>
        <w:tc>
          <w:tcPr>
            <w:tcW w:w="7330" w:type="dxa"/>
          </w:tcPr>
          <w:p w14:paraId="6D3CC356" w14:textId="77777777" w:rsidR="009A1A90" w:rsidRPr="00420124" w:rsidRDefault="009A1A90" w:rsidP="007F3E6F">
            <w:pPr>
              <w:pStyle w:val="Maintext"/>
              <w:spacing w:before="120"/>
              <w:rPr>
                <w:rFonts w:cs="Arial"/>
                <w:sz w:val="20"/>
                <w:szCs w:val="20"/>
              </w:rPr>
            </w:pPr>
            <w:r>
              <w:rPr>
                <w:rFonts w:cs="Arial"/>
                <w:sz w:val="20"/>
                <w:szCs w:val="20"/>
              </w:rPr>
              <w:t>trt.0002</w:t>
            </w:r>
            <w:r w:rsidRPr="002B2A2D">
              <w:rPr>
                <w:rFonts w:cs="Arial"/>
                <w:sz w:val="20"/>
                <w:szCs w:val="20"/>
              </w:rPr>
              <w:t>.lodge.request.02.00.refLink.xml</w:t>
            </w:r>
          </w:p>
        </w:tc>
      </w:tr>
      <w:tr w:rsidR="009A1A90" w:rsidRPr="006E7ED7" w14:paraId="64747BAB" w14:textId="77777777" w:rsidTr="00F67858">
        <w:tc>
          <w:tcPr>
            <w:tcW w:w="2210" w:type="dxa"/>
            <w:shd w:val="clear" w:color="auto" w:fill="C6D9F1"/>
          </w:tcPr>
          <w:p w14:paraId="6573E0BC" w14:textId="77777777" w:rsidR="009A1A90" w:rsidRPr="00F67858" w:rsidRDefault="009A1A90" w:rsidP="00F67858">
            <w:pPr>
              <w:pStyle w:val="TableHeader-Left"/>
              <w:rPr>
                <w:lang w:val="fr-FR" w:bidi="pa-IN"/>
              </w:rPr>
            </w:pPr>
            <w:r w:rsidRPr="00F67858">
              <w:rPr>
                <w:lang w:val="fr-FR" w:bidi="pa-IN"/>
              </w:rPr>
              <w:t>Schematron</w:t>
            </w:r>
          </w:p>
        </w:tc>
        <w:tc>
          <w:tcPr>
            <w:tcW w:w="7330" w:type="dxa"/>
          </w:tcPr>
          <w:p w14:paraId="298167B6" w14:textId="77777777" w:rsidR="009A1A90" w:rsidRPr="006E7ED7" w:rsidRDefault="009A1A90" w:rsidP="007F3E6F">
            <w:pPr>
              <w:pStyle w:val="Maintext"/>
              <w:spacing w:before="120"/>
              <w:rPr>
                <w:rFonts w:cs="Arial"/>
                <w:sz w:val="20"/>
                <w:szCs w:val="20"/>
              </w:rPr>
            </w:pPr>
            <w:r w:rsidRPr="006E7ED7">
              <w:rPr>
                <w:rFonts w:cs="Arial"/>
                <w:sz w:val="20"/>
                <w:szCs w:val="20"/>
              </w:rPr>
              <w:t>To be advised</w:t>
            </w:r>
          </w:p>
        </w:tc>
      </w:tr>
    </w:tbl>
    <w:p w14:paraId="63B9450E" w14:textId="77777777" w:rsidR="009A1A90" w:rsidRDefault="009A1A90" w:rsidP="009A1A90">
      <w:pPr>
        <w:pStyle w:val="Head4"/>
        <w:numPr>
          <w:ilvl w:val="3"/>
          <w:numId w:val="19"/>
        </w:numPr>
        <w:ind w:left="851"/>
      </w:pPr>
      <w:bookmarkStart w:id="325" w:name="_Toc255374004"/>
      <w:bookmarkStart w:id="326" w:name="_Toc255374258"/>
      <w:bookmarkStart w:id="327" w:name="_Toc296697277"/>
      <w:bookmarkStart w:id="328" w:name="_Toc304307375"/>
      <w:bookmarkStart w:id="329" w:name="_Toc425512171"/>
      <w:r w:rsidRPr="00542C3D">
        <w:t>S</w:t>
      </w:r>
      <w:r>
        <w:t>tandard Business Document Header</w:t>
      </w:r>
      <w:r w:rsidRPr="00542C3D">
        <w:t xml:space="preserve"> Content</w:t>
      </w:r>
      <w:bookmarkEnd w:id="325"/>
      <w:bookmarkEnd w:id="326"/>
      <w:bookmarkEnd w:id="327"/>
      <w:bookmarkEnd w:id="328"/>
      <w:bookmarkEnd w:id="329"/>
    </w:p>
    <w:p w14:paraId="559B268A" w14:textId="77777777" w:rsidR="009A1A90" w:rsidRDefault="009A1A90" w:rsidP="005C1A9A">
      <w:bookmarkStart w:id="330" w:name="_Toc255374005"/>
      <w:bookmarkStart w:id="331" w:name="_Toc255374259"/>
      <w:r>
        <w:t>The WIG</w:t>
      </w:r>
      <w:r w:rsidRPr="006C3F19">
        <w:t xml:space="preserve"> provides </w:t>
      </w:r>
      <w:r>
        <w:t>the specification of</w:t>
      </w:r>
      <w:r w:rsidRPr="006C3F19">
        <w:t xml:space="preserve"> the SBDH</w:t>
      </w:r>
      <w:r>
        <w:t xml:space="preserve">. The following table </w:t>
      </w:r>
      <w:r w:rsidRPr="006C3F19">
        <w:t>specifie</w:t>
      </w:r>
      <w:r>
        <w:t>s the message specific data element values and variations to the WIG.</w:t>
      </w:r>
      <w:bookmarkEnd w:id="330"/>
      <w:bookmarkEnd w:id="331"/>
    </w:p>
    <w:p w14:paraId="3C227106" w14:textId="77777777" w:rsidR="009A1A90" w:rsidRDefault="009A1A90" w:rsidP="005C1A9A"/>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700"/>
        <w:gridCol w:w="4140"/>
        <w:gridCol w:w="2520"/>
      </w:tblGrid>
      <w:tr w:rsidR="009A1A90" w:rsidRPr="006F2ACE" w14:paraId="75636230" w14:textId="77777777" w:rsidTr="00F67858">
        <w:trPr>
          <w:tblHeader/>
        </w:trPr>
        <w:tc>
          <w:tcPr>
            <w:tcW w:w="2700" w:type="dxa"/>
            <w:shd w:val="clear" w:color="auto" w:fill="C6D9F1"/>
          </w:tcPr>
          <w:p w14:paraId="1056B472" w14:textId="77777777" w:rsidR="009A1A90" w:rsidRPr="00F67858" w:rsidRDefault="009A1A90" w:rsidP="00F67858">
            <w:pPr>
              <w:pStyle w:val="TableHeader-Left"/>
              <w:rPr>
                <w:lang w:val="fr-FR" w:bidi="pa-IN"/>
              </w:rPr>
            </w:pPr>
            <w:r w:rsidRPr="00F67858">
              <w:rPr>
                <w:lang w:val="fr-FR" w:bidi="pa-IN"/>
              </w:rPr>
              <w:t>Attribute Name</w:t>
            </w:r>
          </w:p>
        </w:tc>
        <w:tc>
          <w:tcPr>
            <w:tcW w:w="4140" w:type="dxa"/>
            <w:shd w:val="clear" w:color="auto" w:fill="C6D9F1"/>
          </w:tcPr>
          <w:p w14:paraId="695534E8" w14:textId="77777777" w:rsidR="009A1A90" w:rsidRPr="00F67858" w:rsidRDefault="009A1A90" w:rsidP="00F67858">
            <w:pPr>
              <w:pStyle w:val="TableHeader-Left"/>
              <w:rPr>
                <w:lang w:val="fr-FR" w:bidi="pa-IN"/>
              </w:rPr>
            </w:pPr>
            <w:r w:rsidRPr="00F67858">
              <w:rPr>
                <w:lang w:val="fr-FR" w:bidi="pa-IN"/>
              </w:rPr>
              <w:t>Instructions/Rules</w:t>
            </w:r>
          </w:p>
        </w:tc>
        <w:tc>
          <w:tcPr>
            <w:tcW w:w="2520" w:type="dxa"/>
            <w:shd w:val="clear" w:color="auto" w:fill="C6D9F1"/>
          </w:tcPr>
          <w:p w14:paraId="04DB8AAB" w14:textId="77777777" w:rsidR="009A1A90" w:rsidRPr="00F67858" w:rsidRDefault="009A1A90" w:rsidP="00F67858">
            <w:pPr>
              <w:pStyle w:val="TableHeader-Left"/>
              <w:rPr>
                <w:lang w:val="fr-FR" w:bidi="pa-IN"/>
              </w:rPr>
            </w:pPr>
            <w:r w:rsidRPr="00F67858">
              <w:rPr>
                <w:lang w:val="fr-FR" w:bidi="pa-IN"/>
              </w:rPr>
              <w:t>SBR Message Code</w:t>
            </w:r>
          </w:p>
        </w:tc>
      </w:tr>
      <w:tr w:rsidR="009A1A90" w:rsidRPr="006F2ACE" w14:paraId="0C04706F" w14:textId="77777777" w:rsidTr="007F3E6F">
        <w:tc>
          <w:tcPr>
            <w:tcW w:w="2700" w:type="dxa"/>
          </w:tcPr>
          <w:p w14:paraId="00BAC1C1" w14:textId="77777777" w:rsidR="009A1A90" w:rsidRPr="006F2ACE" w:rsidRDefault="009A1A90" w:rsidP="007F3E6F">
            <w:pPr>
              <w:spacing w:before="100" w:beforeAutospacing="1" w:after="100" w:afterAutospacing="1"/>
              <w:rPr>
                <w:rFonts w:cs="Arial"/>
                <w:sz w:val="20"/>
                <w:szCs w:val="20"/>
              </w:rPr>
            </w:pPr>
            <w:r w:rsidRPr="006F2ACE">
              <w:rPr>
                <w:rFonts w:cs="Arial"/>
                <w:sz w:val="20"/>
                <w:szCs w:val="20"/>
              </w:rPr>
              <w:t xml:space="preserve">sbdm:Message.Type.Text </w:t>
            </w:r>
          </w:p>
        </w:tc>
        <w:tc>
          <w:tcPr>
            <w:tcW w:w="4140" w:type="dxa"/>
          </w:tcPr>
          <w:p w14:paraId="17A7B566" w14:textId="77777777" w:rsidR="009A1A90" w:rsidRPr="006F2ACE" w:rsidRDefault="009A1A90" w:rsidP="007F3E6F">
            <w:pPr>
              <w:spacing w:before="100" w:beforeAutospacing="1" w:after="100" w:afterAutospacing="1"/>
              <w:rPr>
                <w:rFonts w:cs="Arial"/>
                <w:sz w:val="20"/>
                <w:szCs w:val="20"/>
              </w:rPr>
            </w:pPr>
            <w:r w:rsidRPr="006F2ACE">
              <w:rPr>
                <w:rFonts w:cs="Arial"/>
                <w:sz w:val="20"/>
                <w:szCs w:val="20"/>
              </w:rPr>
              <w:t>1. Mandatory – MessageType Text must be</w:t>
            </w:r>
            <w:r w:rsidRPr="006F2ACE">
              <w:rPr>
                <w:sz w:val="20"/>
                <w:szCs w:val="20"/>
              </w:rPr>
              <w:t xml:space="preserve"> “tr</w:t>
            </w:r>
            <w:r>
              <w:rPr>
                <w:sz w:val="20"/>
                <w:szCs w:val="20"/>
              </w:rPr>
              <w:t>t</w:t>
            </w:r>
            <w:r w:rsidRPr="006F2ACE">
              <w:rPr>
                <w:sz w:val="20"/>
                <w:szCs w:val="20"/>
              </w:rPr>
              <w:t>.000</w:t>
            </w:r>
            <w:r>
              <w:rPr>
                <w:sz w:val="20"/>
                <w:szCs w:val="20"/>
              </w:rPr>
              <w:t>2</w:t>
            </w:r>
            <w:r w:rsidRPr="006F2ACE">
              <w:rPr>
                <w:sz w:val="20"/>
                <w:szCs w:val="20"/>
              </w:rPr>
              <w:t>.lodge.request” for TR</w:t>
            </w:r>
            <w:r>
              <w:rPr>
                <w:sz w:val="20"/>
                <w:szCs w:val="20"/>
              </w:rPr>
              <w:t>T</w:t>
            </w:r>
          </w:p>
        </w:tc>
        <w:tc>
          <w:tcPr>
            <w:tcW w:w="2520" w:type="dxa"/>
          </w:tcPr>
          <w:p w14:paraId="17E6CAF2" w14:textId="77777777" w:rsidR="009A1A90" w:rsidRPr="006F2ACE" w:rsidRDefault="009A1A90" w:rsidP="007F3E6F">
            <w:pPr>
              <w:spacing w:before="100" w:beforeAutospacing="1" w:after="100" w:afterAutospacing="1"/>
              <w:rPr>
                <w:sz w:val="20"/>
                <w:szCs w:val="20"/>
              </w:rPr>
            </w:pPr>
            <w:r w:rsidRPr="006F2ACE">
              <w:rPr>
                <w:sz w:val="20"/>
                <w:szCs w:val="20"/>
                <w:lang w:eastAsia="en-US"/>
              </w:rPr>
              <w:t>CMN.ATO.GEN.100002</w:t>
            </w:r>
          </w:p>
        </w:tc>
      </w:tr>
      <w:tr w:rsidR="009A1A90" w:rsidRPr="006F2ACE" w14:paraId="648B374D" w14:textId="77777777" w:rsidTr="007F3E6F">
        <w:tc>
          <w:tcPr>
            <w:tcW w:w="2700" w:type="dxa"/>
          </w:tcPr>
          <w:p w14:paraId="215A0B3C" w14:textId="77777777" w:rsidR="009A1A90" w:rsidRPr="006F2ACE" w:rsidRDefault="009A1A90" w:rsidP="007F3E6F">
            <w:pPr>
              <w:spacing w:before="100" w:beforeAutospacing="1" w:after="100" w:afterAutospacing="1"/>
              <w:rPr>
                <w:rFonts w:cs="Arial"/>
                <w:sz w:val="20"/>
                <w:szCs w:val="20"/>
              </w:rPr>
            </w:pPr>
            <w:r w:rsidRPr="006F2ACE">
              <w:rPr>
                <w:rFonts w:cs="Arial"/>
                <w:sz w:val="20"/>
                <w:szCs w:val="20"/>
              </w:rPr>
              <w:t>sbdm:BusinessDocument.BusinessGeneratedIdentifier.Text</w:t>
            </w:r>
          </w:p>
        </w:tc>
        <w:tc>
          <w:tcPr>
            <w:tcW w:w="4140" w:type="dxa"/>
          </w:tcPr>
          <w:p w14:paraId="166DC1C5" w14:textId="77777777" w:rsidR="009A1A90" w:rsidRPr="006F2ACE" w:rsidRDefault="009A1A90" w:rsidP="007F3E6F">
            <w:pPr>
              <w:spacing w:before="100" w:beforeAutospacing="1" w:after="100" w:afterAutospacing="1"/>
              <w:rPr>
                <w:rFonts w:cs="Arial"/>
                <w:sz w:val="20"/>
                <w:szCs w:val="20"/>
              </w:rPr>
            </w:pPr>
            <w:r w:rsidRPr="006F2ACE">
              <w:rPr>
                <w:rFonts w:cs="Arial"/>
                <w:sz w:val="20"/>
                <w:szCs w:val="20"/>
              </w:rPr>
              <w:t>1. Mandatory – Identifier m</w:t>
            </w:r>
            <w:r w:rsidRPr="006F2ACE">
              <w:rPr>
                <w:sz w:val="20"/>
                <w:szCs w:val="20"/>
              </w:rPr>
              <w:t>ust be set to a unique identifier for the document being lodged.</w:t>
            </w:r>
          </w:p>
        </w:tc>
        <w:tc>
          <w:tcPr>
            <w:tcW w:w="2520" w:type="dxa"/>
          </w:tcPr>
          <w:p w14:paraId="0BAF70E8" w14:textId="77777777" w:rsidR="009A1A90" w:rsidRPr="006F2ACE" w:rsidRDefault="009A1A90" w:rsidP="007F3E6F">
            <w:pPr>
              <w:spacing w:before="100" w:beforeAutospacing="1" w:after="100" w:afterAutospacing="1"/>
              <w:rPr>
                <w:sz w:val="20"/>
                <w:szCs w:val="20"/>
              </w:rPr>
            </w:pPr>
            <w:r w:rsidRPr="006F2ACE">
              <w:rPr>
                <w:sz w:val="20"/>
                <w:szCs w:val="20"/>
              </w:rPr>
              <w:t>CMN.ATO.GEN.100001</w:t>
            </w:r>
          </w:p>
        </w:tc>
      </w:tr>
    </w:tbl>
    <w:p w14:paraId="4BD58450" w14:textId="77777777" w:rsidR="009A1A90" w:rsidRDefault="009A1A90" w:rsidP="009A1A90">
      <w:pPr>
        <w:pStyle w:val="Head4"/>
        <w:numPr>
          <w:ilvl w:val="3"/>
          <w:numId w:val="19"/>
        </w:numPr>
        <w:tabs>
          <w:tab w:val="clear" w:pos="720"/>
          <w:tab w:val="clear" w:pos="1414"/>
          <w:tab w:val="left" w:pos="900"/>
        </w:tabs>
        <w:ind w:left="900" w:hanging="896"/>
      </w:pPr>
      <w:bookmarkStart w:id="332" w:name="_Toc304307376"/>
      <w:bookmarkStart w:id="333" w:name="_Toc425512172"/>
      <w:r w:rsidRPr="009B06E0">
        <w:lastRenderedPageBreak/>
        <w:t>Standard Business Document Body Content</w:t>
      </w:r>
      <w:bookmarkEnd w:id="332"/>
      <w:bookmarkEnd w:id="333"/>
    </w:p>
    <w:p w14:paraId="5941D278" w14:textId="77777777" w:rsidR="009A1A90" w:rsidRPr="00067CC4" w:rsidRDefault="009A1A90" w:rsidP="005C1A9A">
      <w:pPr>
        <w:pStyle w:val="Maintext"/>
      </w:pPr>
      <w:r w:rsidRPr="00067CC4">
        <w:t>The following describes the facts and context required to be supplied within the XBRL instance document populated into the SBDB element BusinessDocument.instance.text</w:t>
      </w:r>
    </w:p>
    <w:p w14:paraId="4D342487" w14:textId="77777777" w:rsidR="009A1A90" w:rsidRDefault="009A1A90" w:rsidP="009A1A90">
      <w:pPr>
        <w:pStyle w:val="Heading5"/>
        <w:numPr>
          <w:ilvl w:val="4"/>
          <w:numId w:val="19"/>
        </w:numPr>
        <w:tabs>
          <w:tab w:val="clear" w:pos="3240"/>
        </w:tabs>
        <w:spacing w:after="200"/>
        <w:ind w:left="1009" w:hanging="1009"/>
      </w:pPr>
      <w:bookmarkStart w:id="334" w:name="_Ref299973638"/>
      <w:r>
        <w:t>TRT.LODGE Response XBRL Context</w:t>
      </w:r>
      <w:bookmarkEnd w:id="334"/>
    </w:p>
    <w:p w14:paraId="646A2E33" w14:textId="77777777" w:rsidR="009A1A90" w:rsidRDefault="009A1A90" w:rsidP="005C1A9A">
      <w:r>
        <w:t xml:space="preserve">Refer to Section 4 XBRL CONTEXT SPECIFICATIONS </w:t>
      </w:r>
    </w:p>
    <w:p w14:paraId="587B4E97" w14:textId="77777777" w:rsidR="009A1A90" w:rsidRPr="009B06E0" w:rsidRDefault="009A1A90" w:rsidP="006F6BE8">
      <w:pPr>
        <w:pStyle w:val="Maintext"/>
        <w:sectPr w:rsidR="009A1A90" w:rsidRPr="009B06E0" w:rsidSect="00E607A8">
          <w:headerReference w:type="even" r:id="rId43"/>
          <w:headerReference w:type="default" r:id="rId44"/>
          <w:footerReference w:type="default" r:id="rId45"/>
          <w:headerReference w:type="first" r:id="rId46"/>
          <w:pgSz w:w="11906" w:h="16838" w:code="9"/>
          <w:pgMar w:top="1418" w:right="1276" w:bottom="1079" w:left="1304" w:header="425" w:footer="680" w:gutter="0"/>
          <w:cols w:space="708"/>
          <w:formProt w:val="0"/>
          <w:docGrid w:linePitch="360"/>
        </w:sectPr>
      </w:pPr>
    </w:p>
    <w:p w14:paraId="0D82DE8F" w14:textId="77777777" w:rsidR="009A1A90" w:rsidRDefault="009A1A90" w:rsidP="009A1A90">
      <w:pPr>
        <w:pStyle w:val="Heading5"/>
        <w:numPr>
          <w:ilvl w:val="4"/>
          <w:numId w:val="19"/>
        </w:numPr>
        <w:tabs>
          <w:tab w:val="clear" w:pos="3240"/>
        </w:tabs>
        <w:spacing w:after="200"/>
        <w:ind w:left="1009" w:hanging="1009"/>
      </w:pPr>
      <w:bookmarkStart w:id="335" w:name="_Toc228954265"/>
      <w:r w:rsidRPr="005C1A9A">
        <w:lastRenderedPageBreak/>
        <w:t>TRT.LODGE Request Message Content Table</w:t>
      </w:r>
    </w:p>
    <w:p w14:paraId="70A0D668" w14:textId="77777777" w:rsidR="009A1A90" w:rsidRPr="00D023CC" w:rsidRDefault="009A1A90" w:rsidP="005C1A9A">
      <w:pPr>
        <w:pStyle w:val="StyleMaintext10ptBefore6ptAfter6pt"/>
        <w:numPr>
          <w:ilvl w:val="0"/>
          <w:numId w:val="0"/>
        </w:numPr>
        <w:rPr>
          <w:rFonts w:cs="Arial"/>
          <w:bCs/>
          <w:iCs/>
          <w:sz w:val="22"/>
          <w:szCs w:val="22"/>
        </w:rPr>
      </w:pPr>
      <w:r w:rsidRPr="00D023CC">
        <w:rPr>
          <w:rFonts w:cs="Arial"/>
          <w:bCs/>
          <w:iCs/>
          <w:sz w:val="22"/>
          <w:szCs w:val="22"/>
        </w:rPr>
        <w:t>The following table contains the facts – tuples and elements - required in the instance document, together with their context and applicable validation rules. To improve readability, aliases are used in the rules to define most elements. These appear as a word-number combination enclosed betw</w:t>
      </w:r>
      <w:r>
        <w:rPr>
          <w:rFonts w:cs="Arial"/>
          <w:bCs/>
          <w:iCs/>
          <w:sz w:val="22"/>
          <w:szCs w:val="22"/>
        </w:rPr>
        <w:t>een square brackets, such as ‘[</w:t>
      </w:r>
      <w:r w:rsidRPr="00D023CC">
        <w:rPr>
          <w:rFonts w:cs="Arial"/>
          <w:bCs/>
          <w:iCs/>
          <w:sz w:val="22"/>
          <w:szCs w:val="22"/>
        </w:rPr>
        <w:t>TR</w:t>
      </w:r>
      <w:r>
        <w:rPr>
          <w:rFonts w:cs="Arial"/>
          <w:bCs/>
          <w:iCs/>
          <w:sz w:val="22"/>
          <w:szCs w:val="22"/>
        </w:rPr>
        <w:t>T251</w:t>
      </w:r>
      <w:r w:rsidRPr="00D023CC">
        <w:rPr>
          <w:rFonts w:cs="Arial"/>
          <w:bCs/>
          <w:iCs/>
          <w:sz w:val="22"/>
          <w:szCs w:val="22"/>
        </w:rPr>
        <w:t>]’. Validation rule aliases are fully defined in Appendix C.</w:t>
      </w:r>
      <w:r>
        <w:rPr>
          <w:rFonts w:cs="Arial"/>
          <w:bCs/>
          <w:iCs/>
          <w:sz w:val="22"/>
          <w:szCs w:val="22"/>
        </w:rPr>
        <w:t xml:space="preserve"> </w:t>
      </w:r>
    </w:p>
    <w:p w14:paraId="654E5867" w14:textId="77777777" w:rsidR="009A1A90" w:rsidRPr="00D023CC" w:rsidRDefault="009A1A90" w:rsidP="005C1A9A">
      <w:pPr>
        <w:pStyle w:val="StyleMaintext10ptBefore6ptAfter6pt"/>
        <w:numPr>
          <w:ilvl w:val="0"/>
          <w:numId w:val="0"/>
        </w:numPr>
        <w:rPr>
          <w:rFonts w:cs="Arial"/>
          <w:bCs/>
          <w:iCs/>
          <w:sz w:val="22"/>
          <w:szCs w:val="22"/>
        </w:rPr>
      </w:pPr>
      <w:r w:rsidRPr="00D023CC">
        <w:rPr>
          <w:rFonts w:cs="Arial"/>
          <w:bCs/>
          <w:iCs/>
          <w:sz w:val="22"/>
          <w:szCs w:val="22"/>
        </w:rPr>
        <w:t xml:space="preserve">Rules that apply to all instances of some common modules, such as Address, </w:t>
      </w:r>
      <w:r w:rsidR="00560217">
        <w:rPr>
          <w:rFonts w:cs="Arial"/>
          <w:bCs/>
          <w:iCs/>
          <w:sz w:val="22"/>
          <w:szCs w:val="22"/>
        </w:rPr>
        <w:t xml:space="preserve">Declaration, </w:t>
      </w:r>
      <w:r w:rsidRPr="00D023CC">
        <w:rPr>
          <w:rFonts w:cs="Arial"/>
          <w:bCs/>
          <w:iCs/>
          <w:sz w:val="22"/>
          <w:szCs w:val="22"/>
        </w:rPr>
        <w:t>Organisation Name</w:t>
      </w:r>
      <w:r w:rsidR="00560217">
        <w:rPr>
          <w:rFonts w:cs="Arial"/>
          <w:bCs/>
          <w:iCs/>
          <w:sz w:val="22"/>
          <w:szCs w:val="22"/>
        </w:rPr>
        <w:t xml:space="preserve">, </w:t>
      </w:r>
      <w:r w:rsidRPr="00D023CC">
        <w:rPr>
          <w:rFonts w:cs="Arial"/>
          <w:bCs/>
          <w:iCs/>
          <w:sz w:val="22"/>
          <w:szCs w:val="22"/>
        </w:rPr>
        <w:t xml:space="preserve">Person </w:t>
      </w:r>
      <w:r w:rsidR="00560217" w:rsidRPr="00D023CC">
        <w:rPr>
          <w:rFonts w:cs="Arial"/>
          <w:bCs/>
          <w:iCs/>
          <w:sz w:val="22"/>
          <w:szCs w:val="22"/>
        </w:rPr>
        <w:t>Name</w:t>
      </w:r>
      <w:r w:rsidR="00560217">
        <w:rPr>
          <w:rFonts w:cs="Arial"/>
          <w:bCs/>
          <w:iCs/>
          <w:sz w:val="22"/>
          <w:szCs w:val="22"/>
        </w:rPr>
        <w:t>, Electronic contact telephone and Financial Institution</w:t>
      </w:r>
      <w:r w:rsidRPr="00D023CC">
        <w:rPr>
          <w:rFonts w:cs="Arial"/>
          <w:bCs/>
          <w:iCs/>
          <w:sz w:val="22"/>
          <w:szCs w:val="22"/>
        </w:rPr>
        <w:t xml:space="preserve"> tuples, are defined separately as ‘Common module validation rules’ in Appendix </w:t>
      </w:r>
      <w:r>
        <w:rPr>
          <w:rFonts w:cs="Arial"/>
          <w:bCs/>
          <w:iCs/>
          <w:sz w:val="22"/>
          <w:szCs w:val="22"/>
        </w:rPr>
        <w:t>D</w:t>
      </w:r>
      <w:r w:rsidRPr="00D023CC">
        <w:rPr>
          <w:rFonts w:cs="Arial"/>
          <w:bCs/>
          <w:iCs/>
          <w:sz w:val="22"/>
          <w:szCs w:val="22"/>
        </w:rPr>
        <w:t>.</w:t>
      </w:r>
      <w:r>
        <w:rPr>
          <w:rFonts w:cs="Arial"/>
          <w:bCs/>
          <w:iCs/>
          <w:sz w:val="22"/>
          <w:szCs w:val="22"/>
        </w:rPr>
        <w:t xml:space="preserve"> A reference to the ‘common ruleset’ appears in the Instructions / Rules column against the first element within each applicable tuple.</w:t>
      </w:r>
    </w:p>
    <w:p w14:paraId="09A254BE" w14:textId="77777777" w:rsidR="009A1A90" w:rsidRPr="009B06E0" w:rsidRDefault="009A1A90" w:rsidP="006F6BE8">
      <w:pPr>
        <w:pStyle w:val="Maintext"/>
      </w:pPr>
      <w:r w:rsidRPr="009B06E0" w:rsidDel="005C1A9A">
        <w:rPr>
          <w:color w:val="4F81BD"/>
        </w:rPr>
        <w:t xml:space="preserve"> </w:t>
      </w:r>
      <w:bookmarkEnd w:id="335"/>
    </w:p>
    <w:tbl>
      <w:tblPr>
        <w:tblW w:w="0" w:type="auto"/>
        <w:tblInd w:w="103" w:type="dxa"/>
        <w:tblLayout w:type="fixed"/>
        <w:tblLook w:val="0000" w:firstRow="0" w:lastRow="0" w:firstColumn="0" w:lastColumn="0" w:noHBand="0" w:noVBand="0"/>
      </w:tblPr>
      <w:tblGrid>
        <w:gridCol w:w="725"/>
        <w:gridCol w:w="3960"/>
        <w:gridCol w:w="5760"/>
        <w:gridCol w:w="1800"/>
        <w:gridCol w:w="2086"/>
      </w:tblGrid>
      <w:tr w:rsidR="00FC288A" w:rsidRPr="00FC288A" w14:paraId="2A290F45" w14:textId="77777777" w:rsidTr="00D40094">
        <w:trPr>
          <w:cantSplit/>
          <w:tblHeader/>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14:paraId="3399B106" w14:textId="77777777" w:rsidR="00FC288A" w:rsidRPr="00FC288A" w:rsidRDefault="00FC288A" w:rsidP="00FC288A">
            <w:pPr>
              <w:spacing w:before="60"/>
              <w:rPr>
                <w:rFonts w:cs="Arial"/>
                <w:b/>
                <w:bCs/>
                <w:sz w:val="16"/>
                <w:szCs w:val="16"/>
              </w:rPr>
            </w:pPr>
            <w:r w:rsidRPr="00FC288A">
              <w:rPr>
                <w:rFonts w:cs="Arial"/>
                <w:b/>
                <w:bCs/>
                <w:sz w:val="16"/>
                <w:szCs w:val="16"/>
              </w:rPr>
              <w:t>Context - RP</w:t>
            </w:r>
          </w:p>
        </w:tc>
      </w:tr>
      <w:tr w:rsidR="00940BA0" w:rsidRPr="00FC288A" w14:paraId="2CFDB64D" w14:textId="77777777" w:rsidTr="00D40094">
        <w:trPr>
          <w:cantSplit/>
          <w:tblHeader/>
        </w:trPr>
        <w:tc>
          <w:tcPr>
            <w:tcW w:w="725" w:type="dxa"/>
            <w:tcBorders>
              <w:top w:val="nil"/>
              <w:left w:val="single" w:sz="4" w:space="0" w:color="auto"/>
              <w:bottom w:val="single" w:sz="4" w:space="0" w:color="auto"/>
              <w:right w:val="single" w:sz="4" w:space="0" w:color="auto"/>
            </w:tcBorders>
            <w:shd w:val="clear" w:color="auto" w:fill="C6D9F1"/>
          </w:tcPr>
          <w:p w14:paraId="043B869D" w14:textId="77777777" w:rsidR="00FC288A" w:rsidRPr="00FC288A" w:rsidRDefault="00FC288A" w:rsidP="00FC288A">
            <w:pPr>
              <w:spacing w:before="60"/>
              <w:rPr>
                <w:rFonts w:cs="Arial"/>
                <w:b/>
                <w:bCs/>
                <w:sz w:val="16"/>
                <w:szCs w:val="16"/>
              </w:rPr>
            </w:pPr>
            <w:r w:rsidRPr="00FC288A">
              <w:rPr>
                <w:rFonts w:cs="Arial"/>
                <w:b/>
                <w:bCs/>
                <w:sz w:val="16"/>
                <w:szCs w:val="16"/>
              </w:rPr>
              <w:t>Seq. No</w:t>
            </w:r>
          </w:p>
        </w:tc>
        <w:tc>
          <w:tcPr>
            <w:tcW w:w="3960" w:type="dxa"/>
            <w:tcBorders>
              <w:top w:val="nil"/>
              <w:left w:val="nil"/>
              <w:bottom w:val="single" w:sz="4" w:space="0" w:color="auto"/>
              <w:right w:val="single" w:sz="4" w:space="0" w:color="auto"/>
            </w:tcBorders>
            <w:shd w:val="clear" w:color="auto" w:fill="C6D9F1"/>
          </w:tcPr>
          <w:p w14:paraId="7AA7DF84" w14:textId="77777777" w:rsidR="00FC288A" w:rsidRPr="00FC288A" w:rsidRDefault="00FC288A" w:rsidP="00FC288A">
            <w:pPr>
              <w:spacing w:before="60"/>
              <w:rPr>
                <w:rFonts w:cs="Arial"/>
                <w:b/>
                <w:bCs/>
                <w:sz w:val="16"/>
                <w:szCs w:val="16"/>
              </w:rPr>
            </w:pPr>
            <w:r w:rsidRPr="00FC288A">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tcPr>
          <w:p w14:paraId="1536CAC9" w14:textId="77777777"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14:paraId="720E2FFF" w14:textId="77777777" w:rsidR="00FC288A" w:rsidRPr="00FC288A" w:rsidRDefault="00FC288A" w:rsidP="00FC288A">
            <w:pPr>
              <w:spacing w:before="60"/>
              <w:rPr>
                <w:rFonts w:cs="Arial"/>
                <w:b/>
                <w:bCs/>
                <w:sz w:val="16"/>
                <w:szCs w:val="16"/>
              </w:rPr>
            </w:pPr>
            <w:r w:rsidRPr="00FC288A">
              <w:rPr>
                <w:rFonts w:cs="Arial"/>
                <w:b/>
                <w:bCs/>
                <w:sz w:val="16"/>
                <w:szCs w:val="16"/>
              </w:rPr>
              <w:t>Rule Imp</w:t>
            </w:r>
          </w:p>
        </w:tc>
        <w:tc>
          <w:tcPr>
            <w:tcW w:w="2086" w:type="dxa"/>
            <w:tcBorders>
              <w:top w:val="nil"/>
              <w:left w:val="nil"/>
              <w:bottom w:val="single" w:sz="4" w:space="0" w:color="auto"/>
              <w:right w:val="single" w:sz="4" w:space="0" w:color="auto"/>
            </w:tcBorders>
            <w:shd w:val="clear" w:color="auto" w:fill="C6D9F1"/>
          </w:tcPr>
          <w:p w14:paraId="25544592" w14:textId="77777777"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940BA0" w:rsidRPr="00FC288A" w14:paraId="04165B5B"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C476DA9" w14:textId="77777777" w:rsidR="00FC288A" w:rsidRPr="00FC288A" w:rsidRDefault="00FC288A" w:rsidP="00FC288A">
            <w:pPr>
              <w:spacing w:before="60"/>
              <w:rPr>
                <w:rFonts w:cs="Arial"/>
                <w:sz w:val="16"/>
                <w:szCs w:val="16"/>
              </w:rPr>
            </w:pPr>
            <w:r w:rsidRPr="00FC288A">
              <w:rPr>
                <w:rFonts w:cs="Arial"/>
                <w:sz w:val="16"/>
                <w:szCs w:val="16"/>
              </w:rPr>
              <w:t>1</w:t>
            </w:r>
          </w:p>
        </w:tc>
        <w:tc>
          <w:tcPr>
            <w:tcW w:w="3960" w:type="dxa"/>
            <w:tcBorders>
              <w:top w:val="nil"/>
              <w:left w:val="nil"/>
              <w:bottom w:val="single" w:sz="4" w:space="0" w:color="auto"/>
              <w:right w:val="single" w:sz="4" w:space="0" w:color="auto"/>
            </w:tcBorders>
            <w:shd w:val="clear" w:color="auto" w:fill="auto"/>
          </w:tcPr>
          <w:p w14:paraId="7B469D05" w14:textId="77777777" w:rsidR="00FC288A" w:rsidRPr="00FC288A" w:rsidRDefault="00FC288A" w:rsidP="00FC288A">
            <w:pPr>
              <w:spacing w:before="60"/>
              <w:rPr>
                <w:rFonts w:cs="Arial"/>
                <w:sz w:val="16"/>
                <w:szCs w:val="16"/>
              </w:rPr>
            </w:pPr>
            <w:r w:rsidRPr="00FC288A">
              <w:rPr>
                <w:rFonts w:cs="Arial"/>
                <w:sz w:val="16"/>
                <w:szCs w:val="16"/>
              </w:rPr>
              <w:t>bafpr1.02.10:Income.TrustEstateIncome.Amount</w:t>
            </w:r>
          </w:p>
        </w:tc>
        <w:tc>
          <w:tcPr>
            <w:tcW w:w="5760" w:type="dxa"/>
            <w:tcBorders>
              <w:top w:val="nil"/>
              <w:left w:val="nil"/>
              <w:bottom w:val="single" w:sz="4" w:space="0" w:color="auto"/>
              <w:right w:val="single" w:sz="4" w:space="0" w:color="auto"/>
            </w:tcBorders>
            <w:shd w:val="clear" w:color="auto" w:fill="auto"/>
          </w:tcPr>
          <w:p w14:paraId="5F02C499" w14:textId="77777777" w:rsidR="00313F0A" w:rsidRDefault="00FC288A" w:rsidP="00FC288A">
            <w:pPr>
              <w:spacing w:before="60"/>
              <w:rPr>
                <w:rFonts w:cs="Arial"/>
                <w:sz w:val="16"/>
                <w:szCs w:val="16"/>
              </w:rPr>
            </w:pPr>
            <w:r w:rsidRPr="00FC288A">
              <w:rPr>
                <w:rFonts w:cs="Arial"/>
                <w:sz w:val="16"/>
                <w:szCs w:val="16"/>
              </w:rPr>
              <w:t>1. IF (SUM([TRT441]) + [TRT443]) &lt;&gt; [TRT440]</w:t>
            </w:r>
            <w:r w:rsidRPr="00FC288A">
              <w:rPr>
                <w:rFonts w:cs="Arial"/>
                <w:sz w:val="16"/>
                <w:szCs w:val="16"/>
              </w:rPr>
              <w:br/>
              <w:t xml:space="preserve">   RETURN VALIDATION MESSAGE</w:t>
            </w:r>
            <w:r w:rsidRPr="00FC288A">
              <w:rPr>
                <w:rFonts w:cs="Arial"/>
                <w:sz w:val="16"/>
                <w:szCs w:val="16"/>
              </w:rPr>
              <w:br/>
              <w:t>ENDIF</w:t>
            </w:r>
          </w:p>
          <w:p w14:paraId="083CFE1F" w14:textId="77777777" w:rsidR="00FC288A" w:rsidRPr="00FC288A" w:rsidRDefault="00FC288A" w:rsidP="00FC288A">
            <w:pPr>
              <w:spacing w:before="60"/>
              <w:rPr>
                <w:rFonts w:cs="Arial"/>
                <w:sz w:val="16"/>
                <w:szCs w:val="16"/>
              </w:rPr>
            </w:pPr>
            <w:r w:rsidRPr="00FC288A">
              <w:rPr>
                <w:rFonts w:cs="Arial"/>
                <w:sz w:val="16"/>
                <w:szCs w:val="16"/>
              </w:rPr>
              <w:br/>
              <w:t>2. IF [TRT440] &lt;&gt; NULL AND [TRT440] &lt;&gt; MONETARY (U,11,0)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6EDAB41" w14:textId="77777777" w:rsidR="00313F0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VR.ATO.TRT.432632</w:t>
            </w:r>
          </w:p>
          <w:p w14:paraId="06CF94BD"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VR.ATO.TRT.432639</w:t>
            </w:r>
          </w:p>
        </w:tc>
        <w:tc>
          <w:tcPr>
            <w:tcW w:w="2086" w:type="dxa"/>
            <w:tcBorders>
              <w:top w:val="nil"/>
              <w:left w:val="nil"/>
              <w:bottom w:val="single" w:sz="4" w:space="0" w:color="auto"/>
              <w:right w:val="single" w:sz="4" w:space="0" w:color="auto"/>
            </w:tcBorders>
            <w:shd w:val="clear" w:color="auto" w:fill="auto"/>
          </w:tcPr>
          <w:p w14:paraId="6489CC02" w14:textId="77777777" w:rsidR="00313F0A" w:rsidRDefault="00FC288A" w:rsidP="00FC288A">
            <w:pPr>
              <w:spacing w:before="60"/>
              <w:rPr>
                <w:rFonts w:cs="Arial"/>
                <w:sz w:val="16"/>
                <w:szCs w:val="16"/>
              </w:rPr>
            </w:pPr>
            <w:r w:rsidRPr="00FC288A">
              <w:rPr>
                <w:rFonts w:cs="Arial"/>
                <w:sz w:val="16"/>
                <w:szCs w:val="16"/>
              </w:rPr>
              <w:t>1. CMN.ATO.TRT.432632</w:t>
            </w:r>
          </w:p>
          <w:p w14:paraId="15644F28" w14:textId="77777777" w:rsidR="00D50E49" w:rsidRDefault="00D50E49" w:rsidP="00FC288A">
            <w:pPr>
              <w:spacing w:before="60"/>
              <w:rPr>
                <w:rFonts w:cs="Arial"/>
                <w:sz w:val="16"/>
                <w:szCs w:val="16"/>
              </w:rPr>
            </w:pPr>
          </w:p>
          <w:p w14:paraId="443D709F"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940BA0" w:rsidRPr="00FC288A" w14:paraId="072F9B70"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8BB727F" w14:textId="77777777" w:rsidR="00FC288A" w:rsidRPr="00FC288A" w:rsidRDefault="00FC288A" w:rsidP="00FC288A">
            <w:pPr>
              <w:spacing w:before="60"/>
              <w:rPr>
                <w:rFonts w:cs="Arial"/>
                <w:sz w:val="16"/>
                <w:szCs w:val="16"/>
              </w:rPr>
            </w:pPr>
            <w:r w:rsidRPr="00FC288A">
              <w:rPr>
                <w:rFonts w:cs="Arial"/>
                <w:sz w:val="16"/>
                <w:szCs w:val="16"/>
              </w:rPr>
              <w:t>2</w:t>
            </w:r>
          </w:p>
        </w:tc>
        <w:tc>
          <w:tcPr>
            <w:tcW w:w="3960" w:type="dxa"/>
            <w:tcBorders>
              <w:top w:val="nil"/>
              <w:left w:val="nil"/>
              <w:bottom w:val="single" w:sz="4" w:space="0" w:color="auto"/>
              <w:right w:val="single" w:sz="4" w:space="0" w:color="auto"/>
            </w:tcBorders>
            <w:shd w:val="clear" w:color="auto" w:fill="auto"/>
          </w:tcPr>
          <w:p w14:paraId="7A245411" w14:textId="77777777" w:rsidR="00FC288A" w:rsidRPr="00FC288A" w:rsidRDefault="00FC288A" w:rsidP="00FC288A">
            <w:pPr>
              <w:spacing w:before="60"/>
              <w:rPr>
                <w:rFonts w:cs="Arial"/>
                <w:sz w:val="16"/>
                <w:szCs w:val="16"/>
              </w:rPr>
            </w:pPr>
            <w:r w:rsidRPr="00FC288A">
              <w:rPr>
                <w:rFonts w:cs="Arial"/>
                <w:sz w:val="16"/>
                <w:szCs w:val="16"/>
              </w:rPr>
              <w:t>trt.0002.lodge.req.02.00:</w:t>
            </w:r>
            <w:smartTag w:uri="urn:schemas-microsoft-com:office:smarttags" w:element="PersonName">
              <w:smartTag w:uri="urn:schemas:contacts" w:element="GivenName">
                <w:r w:rsidRPr="00FC288A">
                  <w:rPr>
                    <w:rFonts w:cs="Arial"/>
                    <w:sz w:val="16"/>
                    <w:szCs w:val="16"/>
                  </w:rPr>
                  <w:t>StatementOfDistributionToBeneficiary</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(0..130)</w:t>
            </w:r>
          </w:p>
        </w:tc>
        <w:tc>
          <w:tcPr>
            <w:tcW w:w="5760" w:type="dxa"/>
            <w:tcBorders>
              <w:top w:val="nil"/>
              <w:left w:val="nil"/>
              <w:bottom w:val="single" w:sz="4" w:space="0" w:color="auto"/>
              <w:right w:val="single" w:sz="4" w:space="0" w:color="auto"/>
            </w:tcBorders>
            <w:shd w:val="clear" w:color="auto" w:fill="auto"/>
          </w:tcPr>
          <w:p w14:paraId="5EB9F986"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1FA67282"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4F839D1F"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745904B5"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86ABDC0" w14:textId="77777777" w:rsidR="00FC288A" w:rsidRPr="00FC288A" w:rsidRDefault="00FC288A" w:rsidP="00FC288A">
            <w:pPr>
              <w:spacing w:before="60"/>
              <w:rPr>
                <w:rFonts w:cs="Arial"/>
                <w:sz w:val="16"/>
                <w:szCs w:val="16"/>
              </w:rPr>
            </w:pPr>
            <w:r w:rsidRPr="00FC288A">
              <w:rPr>
                <w:rFonts w:cs="Arial"/>
                <w:sz w:val="16"/>
                <w:szCs w:val="16"/>
              </w:rPr>
              <w:lastRenderedPageBreak/>
              <w:t>2.1</w:t>
            </w:r>
          </w:p>
        </w:tc>
        <w:tc>
          <w:tcPr>
            <w:tcW w:w="3960" w:type="dxa"/>
            <w:tcBorders>
              <w:top w:val="nil"/>
              <w:left w:val="nil"/>
              <w:bottom w:val="single" w:sz="4" w:space="0" w:color="auto"/>
              <w:right w:val="single" w:sz="4" w:space="0" w:color="auto"/>
            </w:tcBorders>
            <w:shd w:val="clear" w:color="auto" w:fill="auto"/>
          </w:tcPr>
          <w:p w14:paraId="41FE5314" w14:textId="77777777" w:rsidR="00FC288A" w:rsidRPr="00FC288A" w:rsidRDefault="00FC288A" w:rsidP="00FC288A">
            <w:pPr>
              <w:spacing w:before="60"/>
              <w:rPr>
                <w:rFonts w:cs="Arial"/>
                <w:sz w:val="16"/>
                <w:szCs w:val="16"/>
              </w:rPr>
            </w:pPr>
            <w:r w:rsidRPr="00FC288A">
              <w:rPr>
                <w:rFonts w:cs="Arial"/>
                <w:sz w:val="16"/>
                <w:szCs w:val="16"/>
              </w:rPr>
              <w:t>pyid.02.00:Identifiers.TaxFileNumber.Identifier</w:t>
            </w:r>
          </w:p>
        </w:tc>
        <w:tc>
          <w:tcPr>
            <w:tcW w:w="5760" w:type="dxa"/>
            <w:tcBorders>
              <w:top w:val="nil"/>
              <w:left w:val="nil"/>
              <w:bottom w:val="single" w:sz="4" w:space="0" w:color="auto"/>
              <w:right w:val="single" w:sz="4" w:space="0" w:color="auto"/>
            </w:tcBorders>
            <w:shd w:val="clear" w:color="auto" w:fill="auto"/>
          </w:tcPr>
          <w:p w14:paraId="54C6086C" w14:textId="77777777" w:rsidR="008830C1" w:rsidRDefault="00FC288A" w:rsidP="00FC288A">
            <w:pPr>
              <w:spacing w:before="60"/>
              <w:rPr>
                <w:rFonts w:cs="Arial"/>
                <w:sz w:val="16"/>
                <w:szCs w:val="16"/>
              </w:rPr>
            </w:pPr>
            <w:r w:rsidRPr="00FC288A">
              <w:rPr>
                <w:rFonts w:cs="Arial"/>
                <w:sz w:val="16"/>
                <w:szCs w:val="16"/>
              </w:rPr>
              <w:t>1. IF (pyid.xx.xx:Identifiers.TaxFileNumber.Identifier &lt;&gt; NULLORBLANK) AND (TFNALGORITHM (pyid.xx.xx:Identifiers.TaxFileNumber.Identifier) = FALSE)</w:t>
            </w:r>
            <w:r w:rsidRPr="00FC288A">
              <w:rPr>
                <w:rFonts w:cs="Arial"/>
                <w:sz w:val="16"/>
                <w:szCs w:val="16"/>
              </w:rPr>
              <w:br/>
              <w:t xml:space="preserve">  RETURN VALIDATION MESSAGE</w:t>
            </w:r>
            <w:r w:rsidRPr="00FC288A">
              <w:rPr>
                <w:rFonts w:cs="Arial"/>
                <w:sz w:val="16"/>
                <w:szCs w:val="16"/>
              </w:rPr>
              <w:br/>
              <w:t>ENDIF</w:t>
            </w:r>
          </w:p>
          <w:p w14:paraId="4C3DEF20" w14:textId="77777777" w:rsidR="008830C1" w:rsidRDefault="00FC288A" w:rsidP="00FC288A">
            <w:pPr>
              <w:spacing w:before="60"/>
              <w:rPr>
                <w:rFonts w:cs="Arial"/>
                <w:sz w:val="16"/>
                <w:szCs w:val="16"/>
              </w:rPr>
            </w:pPr>
            <w:r w:rsidRPr="00FC288A">
              <w:rPr>
                <w:rFonts w:cs="Arial"/>
                <w:sz w:val="16"/>
                <w:szCs w:val="16"/>
              </w:rPr>
              <w:br/>
              <w:t>2. WHERE IN TUPLE(trt.0002.lodge.req.xx.xx:StatementOfDistributionToBeneficiary)</w:t>
            </w:r>
            <w:r w:rsidRPr="00FC288A">
              <w:rPr>
                <w:rFonts w:cs="Arial"/>
                <w:sz w:val="16"/>
                <w:szCs w:val="16"/>
              </w:rPr>
              <w:br/>
              <w:t>IF [TRT211] = NULL AND COUNT (TUPLE(address2.xx.xx:AddressDetails)) = 0</w:t>
            </w:r>
            <w:r w:rsidRPr="00FC288A">
              <w:rPr>
                <w:rFonts w:cs="Arial"/>
                <w:sz w:val="16"/>
                <w:szCs w:val="16"/>
              </w:rPr>
              <w:br/>
              <w:t xml:space="preserve">    RETURN VALIDATION MESSAGE</w:t>
            </w:r>
            <w:r w:rsidRPr="00FC288A">
              <w:rPr>
                <w:rFonts w:cs="Arial"/>
                <w:sz w:val="16"/>
                <w:szCs w:val="16"/>
              </w:rPr>
              <w:br/>
              <w:t>ENDIF</w:t>
            </w:r>
          </w:p>
          <w:p w14:paraId="7F0B7AEF" w14:textId="77777777" w:rsidR="008830C1" w:rsidRDefault="00FC288A" w:rsidP="00FC288A">
            <w:pPr>
              <w:spacing w:before="60"/>
              <w:rPr>
                <w:rFonts w:cs="Arial"/>
                <w:sz w:val="16"/>
                <w:szCs w:val="16"/>
              </w:rPr>
            </w:pPr>
            <w:r w:rsidRPr="00FC288A">
              <w:rPr>
                <w:rFonts w:cs="Arial"/>
                <w:sz w:val="16"/>
                <w:szCs w:val="16"/>
              </w:rPr>
              <w:br/>
              <w:t>3. IF (ANY OCCURRENCE OF[TRT211]) = RP:entity.indentifier.TFN</w:t>
            </w:r>
            <w:r w:rsidRPr="00FC288A">
              <w:rPr>
                <w:rFonts w:cs="Arial"/>
                <w:sz w:val="16"/>
                <w:szCs w:val="16"/>
              </w:rPr>
              <w:br/>
              <w:t xml:space="preserve">    RETURN VALIDATION MESSAGE</w:t>
            </w:r>
            <w:r w:rsidRPr="00FC288A">
              <w:rPr>
                <w:rFonts w:cs="Arial"/>
                <w:sz w:val="16"/>
                <w:szCs w:val="16"/>
              </w:rPr>
              <w:br/>
              <w:t>ENDIF</w:t>
            </w:r>
          </w:p>
          <w:p w14:paraId="76781AA2" w14:textId="77777777" w:rsidR="008830C1" w:rsidRDefault="00FC288A" w:rsidP="00FC288A">
            <w:pPr>
              <w:spacing w:before="60"/>
              <w:rPr>
                <w:rFonts w:cs="Arial"/>
                <w:sz w:val="16"/>
                <w:szCs w:val="16"/>
              </w:rPr>
            </w:pPr>
            <w:r w:rsidRPr="00FC288A">
              <w:rPr>
                <w:rFonts w:cs="Arial"/>
                <w:sz w:val="16"/>
                <w:szCs w:val="16"/>
              </w:rPr>
              <w:br/>
              <w:t>4. WHERE IN TUPLE(trt.0002.lodge.req.xx.xx:StatementOfDistributionToBeneficiary)</w:t>
            </w:r>
            <w:r w:rsidRPr="00FC288A">
              <w:rPr>
                <w:rFonts w:cs="Arial"/>
                <w:sz w:val="16"/>
                <w:szCs w:val="16"/>
              </w:rPr>
              <w:br/>
              <w:t xml:space="preserve">IF [TRT212] &lt;&gt; NULLORBLANK AND [TRT211] = NULLORBLANK </w:t>
            </w:r>
            <w:r w:rsidRPr="00FC288A">
              <w:rPr>
                <w:rFonts w:cs="Arial"/>
                <w:sz w:val="16"/>
                <w:szCs w:val="16"/>
              </w:rPr>
              <w:br/>
              <w:t xml:space="preserve">   RETURN VALIDATION MESSAGE</w:t>
            </w:r>
            <w:r w:rsidRPr="00FC288A">
              <w:rPr>
                <w:rFonts w:cs="Arial"/>
                <w:sz w:val="16"/>
                <w:szCs w:val="16"/>
              </w:rPr>
              <w:br/>
              <w:t>ENDIF</w:t>
            </w:r>
          </w:p>
          <w:p w14:paraId="78A2A3C5" w14:textId="77777777" w:rsidR="008830C1" w:rsidRDefault="00FC288A" w:rsidP="00FC288A">
            <w:pPr>
              <w:spacing w:before="60"/>
              <w:rPr>
                <w:rFonts w:cs="Arial"/>
                <w:sz w:val="16"/>
                <w:szCs w:val="16"/>
              </w:rPr>
            </w:pPr>
            <w:r w:rsidRPr="00FC288A">
              <w:rPr>
                <w:rFonts w:cs="Arial"/>
                <w:sz w:val="16"/>
                <w:szCs w:val="16"/>
              </w:rPr>
              <w:br/>
              <w:t>5. WHERE IN TUPLE(trt.0002.lodge.req.xx.xx:StatementOfDistributionToBeneficiary)</w:t>
            </w:r>
            <w:r w:rsidRPr="00FC288A">
              <w:rPr>
                <w:rFonts w:cs="Arial"/>
                <w:sz w:val="16"/>
                <w:szCs w:val="16"/>
              </w:rPr>
              <w:br/>
              <w:t>IF [TRT214] = SET("14", "35")  AND [TRT344] = TRUE AND [TRT211] = NULL AND [TRT200] = NULLORBLANK AND [TRT203] = NULLORBLANK</w:t>
            </w:r>
            <w:r w:rsidRPr="00FC288A">
              <w:rPr>
                <w:rFonts w:cs="Arial"/>
                <w:sz w:val="16"/>
                <w:szCs w:val="16"/>
              </w:rPr>
              <w:br/>
              <w:t xml:space="preserve">   RETURN VALIDATION MESSAGE</w:t>
            </w:r>
            <w:r w:rsidRPr="00FC288A">
              <w:rPr>
                <w:rFonts w:cs="Arial"/>
                <w:sz w:val="16"/>
                <w:szCs w:val="16"/>
              </w:rPr>
              <w:br/>
              <w:t>ENDIF</w:t>
            </w:r>
          </w:p>
          <w:p w14:paraId="1271C490" w14:textId="77777777" w:rsidR="00FC288A" w:rsidRPr="00FC288A" w:rsidRDefault="00FC288A" w:rsidP="00FC288A">
            <w:pPr>
              <w:spacing w:before="60"/>
              <w:rPr>
                <w:rFonts w:cs="Arial"/>
                <w:sz w:val="16"/>
                <w:szCs w:val="16"/>
              </w:rPr>
            </w:pPr>
            <w:r w:rsidRPr="00FC288A">
              <w:rPr>
                <w:rFonts w:cs="Arial"/>
                <w:sz w:val="16"/>
                <w:szCs w:val="16"/>
              </w:rPr>
              <w:br/>
              <w:t>6. IF [TRT211] &lt;&gt; NULL AND [TRT211] = ANY OTHER OCCURRENCE OF [TRT211]</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18E95DD" w14:textId="77777777" w:rsidR="008830C1"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VR.ATO.GEN.410031</w:t>
            </w:r>
          </w:p>
          <w:p w14:paraId="4618190D" w14:textId="77777777" w:rsidR="008830C1" w:rsidRDefault="008830C1" w:rsidP="00FC288A">
            <w:pPr>
              <w:spacing w:before="60"/>
              <w:rPr>
                <w:rFonts w:cs="Arial"/>
                <w:sz w:val="16"/>
                <w:szCs w:val="16"/>
              </w:rPr>
            </w:pPr>
          </w:p>
          <w:p w14:paraId="2585D26E" w14:textId="77777777" w:rsidR="008830C1" w:rsidRDefault="008830C1" w:rsidP="00FC288A">
            <w:pPr>
              <w:spacing w:before="60"/>
              <w:rPr>
                <w:rFonts w:cs="Arial"/>
                <w:sz w:val="16"/>
                <w:szCs w:val="16"/>
              </w:rPr>
            </w:pPr>
          </w:p>
          <w:p w14:paraId="19E67D1C" w14:textId="77777777" w:rsidR="008830C1"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VR.ATO.TRT.432284</w:t>
            </w:r>
          </w:p>
          <w:p w14:paraId="3A5A6906" w14:textId="77777777" w:rsidR="008830C1" w:rsidRDefault="008830C1" w:rsidP="00FC288A">
            <w:pPr>
              <w:spacing w:before="60"/>
              <w:rPr>
                <w:rFonts w:cs="Arial"/>
                <w:sz w:val="16"/>
                <w:szCs w:val="16"/>
              </w:rPr>
            </w:pPr>
          </w:p>
          <w:p w14:paraId="397BDA74" w14:textId="77777777" w:rsidR="008830C1" w:rsidRDefault="008830C1" w:rsidP="00FC288A">
            <w:pPr>
              <w:spacing w:before="60"/>
              <w:rPr>
                <w:rFonts w:cs="Arial"/>
                <w:sz w:val="16"/>
                <w:szCs w:val="16"/>
              </w:rPr>
            </w:pPr>
          </w:p>
          <w:p w14:paraId="5F7874B9" w14:textId="77777777" w:rsidR="008830C1"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VR.ATO.TRT.432285</w:t>
            </w:r>
          </w:p>
          <w:p w14:paraId="2B22BC38" w14:textId="77777777" w:rsidR="008830C1" w:rsidRDefault="008830C1" w:rsidP="00FC288A">
            <w:pPr>
              <w:spacing w:before="60"/>
              <w:rPr>
                <w:rFonts w:cs="Arial"/>
                <w:sz w:val="16"/>
                <w:szCs w:val="16"/>
              </w:rPr>
            </w:pPr>
          </w:p>
          <w:p w14:paraId="6E9B701B" w14:textId="77777777" w:rsidR="008830C1" w:rsidRDefault="008830C1" w:rsidP="00FC288A">
            <w:pPr>
              <w:spacing w:before="60"/>
              <w:rPr>
                <w:rFonts w:cs="Arial"/>
                <w:sz w:val="16"/>
                <w:szCs w:val="16"/>
              </w:rPr>
            </w:pPr>
          </w:p>
          <w:p w14:paraId="5C28ABC0" w14:textId="77777777" w:rsidR="008830C1" w:rsidRDefault="00FC288A" w:rsidP="00FC288A">
            <w:pPr>
              <w:spacing w:before="60"/>
              <w:rPr>
                <w:rFonts w:cs="Arial"/>
                <w:sz w:val="16"/>
                <w:szCs w:val="16"/>
              </w:rPr>
            </w:pPr>
            <w:r w:rsidRPr="00FC288A">
              <w:rPr>
                <w:rFonts w:cs="Arial"/>
                <w:sz w:val="16"/>
                <w:szCs w:val="16"/>
              </w:rPr>
              <w:br/>
              <w:t xml:space="preserve">4.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VR.ATO.TRT.432286</w:t>
            </w:r>
          </w:p>
          <w:p w14:paraId="1F51CCFA" w14:textId="77777777" w:rsidR="008830C1" w:rsidRDefault="008830C1" w:rsidP="00FC288A">
            <w:pPr>
              <w:spacing w:before="60"/>
              <w:rPr>
                <w:rFonts w:cs="Arial"/>
                <w:sz w:val="16"/>
                <w:szCs w:val="16"/>
              </w:rPr>
            </w:pPr>
          </w:p>
          <w:p w14:paraId="20315FB3" w14:textId="77777777" w:rsidR="008830C1" w:rsidRDefault="008830C1" w:rsidP="00FC288A">
            <w:pPr>
              <w:spacing w:before="60"/>
              <w:rPr>
                <w:rFonts w:cs="Arial"/>
                <w:sz w:val="16"/>
                <w:szCs w:val="16"/>
              </w:rPr>
            </w:pPr>
          </w:p>
          <w:p w14:paraId="21311771" w14:textId="77777777" w:rsidR="008830C1" w:rsidRDefault="00FC288A" w:rsidP="00FC288A">
            <w:pPr>
              <w:spacing w:before="60"/>
              <w:rPr>
                <w:rFonts w:cs="Arial"/>
                <w:sz w:val="16"/>
                <w:szCs w:val="16"/>
              </w:rPr>
            </w:pPr>
            <w:r w:rsidRPr="00FC288A">
              <w:rPr>
                <w:rFonts w:cs="Arial"/>
                <w:sz w:val="16"/>
                <w:szCs w:val="16"/>
              </w:rPr>
              <w:br/>
              <w:t xml:space="preserve">5.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VR.ATO.TRT.432287</w:t>
            </w:r>
          </w:p>
          <w:p w14:paraId="735D137A" w14:textId="77777777" w:rsidR="008830C1" w:rsidRDefault="008830C1" w:rsidP="00FC288A">
            <w:pPr>
              <w:spacing w:before="60"/>
              <w:rPr>
                <w:rFonts w:cs="Arial"/>
                <w:sz w:val="16"/>
                <w:szCs w:val="16"/>
              </w:rPr>
            </w:pPr>
          </w:p>
          <w:p w14:paraId="54C12FD2" w14:textId="77777777" w:rsidR="008830C1" w:rsidRDefault="008830C1" w:rsidP="00FC288A">
            <w:pPr>
              <w:spacing w:before="60"/>
              <w:rPr>
                <w:rFonts w:cs="Arial"/>
                <w:sz w:val="16"/>
                <w:szCs w:val="16"/>
              </w:rPr>
            </w:pPr>
          </w:p>
          <w:p w14:paraId="125478EA" w14:textId="77777777" w:rsidR="00FC288A" w:rsidRPr="00FC288A" w:rsidRDefault="00FC288A" w:rsidP="00FC288A">
            <w:pPr>
              <w:spacing w:before="60"/>
              <w:rPr>
                <w:rFonts w:cs="Arial"/>
                <w:sz w:val="16"/>
                <w:szCs w:val="16"/>
              </w:rPr>
            </w:pPr>
            <w:r w:rsidRPr="00FC288A">
              <w:rPr>
                <w:rFonts w:cs="Arial"/>
                <w:sz w:val="16"/>
                <w:szCs w:val="16"/>
              </w:rPr>
              <w:br/>
              <w:t xml:space="preserve">6.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VR.ATO.TRT.432593</w:t>
            </w:r>
          </w:p>
        </w:tc>
        <w:tc>
          <w:tcPr>
            <w:tcW w:w="2086" w:type="dxa"/>
            <w:tcBorders>
              <w:top w:val="nil"/>
              <w:left w:val="nil"/>
              <w:bottom w:val="single" w:sz="4" w:space="0" w:color="auto"/>
              <w:right w:val="single" w:sz="4" w:space="0" w:color="auto"/>
            </w:tcBorders>
            <w:shd w:val="clear" w:color="auto" w:fill="auto"/>
          </w:tcPr>
          <w:p w14:paraId="4DAF5285" w14:textId="77777777" w:rsidR="008830C1" w:rsidRDefault="00FC288A" w:rsidP="00FC288A">
            <w:pPr>
              <w:spacing w:before="60"/>
              <w:rPr>
                <w:rFonts w:cs="Arial"/>
                <w:sz w:val="16"/>
                <w:szCs w:val="16"/>
              </w:rPr>
            </w:pPr>
            <w:r w:rsidRPr="00FC288A">
              <w:rPr>
                <w:rFonts w:cs="Arial"/>
                <w:sz w:val="16"/>
                <w:szCs w:val="16"/>
              </w:rPr>
              <w:t>1. CMN.ATO.GEN.410031</w:t>
            </w:r>
          </w:p>
          <w:p w14:paraId="59FD83EB" w14:textId="77777777" w:rsidR="008830C1" w:rsidRDefault="008830C1" w:rsidP="00FC288A">
            <w:pPr>
              <w:spacing w:before="60"/>
              <w:rPr>
                <w:rFonts w:cs="Arial"/>
                <w:sz w:val="16"/>
                <w:szCs w:val="16"/>
              </w:rPr>
            </w:pPr>
          </w:p>
          <w:p w14:paraId="6DBAB2C6" w14:textId="77777777" w:rsidR="008830C1" w:rsidRDefault="008830C1" w:rsidP="00FC288A">
            <w:pPr>
              <w:spacing w:before="60"/>
              <w:rPr>
                <w:rFonts w:cs="Arial"/>
                <w:sz w:val="16"/>
                <w:szCs w:val="16"/>
              </w:rPr>
            </w:pPr>
          </w:p>
          <w:p w14:paraId="2E693F0E" w14:textId="77777777" w:rsidR="008830C1" w:rsidRDefault="00FC288A" w:rsidP="00FC288A">
            <w:pPr>
              <w:spacing w:before="60"/>
              <w:rPr>
                <w:rFonts w:cs="Arial"/>
                <w:sz w:val="16"/>
                <w:szCs w:val="16"/>
              </w:rPr>
            </w:pPr>
            <w:r w:rsidRPr="00FC288A">
              <w:rPr>
                <w:rFonts w:cs="Arial"/>
                <w:sz w:val="16"/>
                <w:szCs w:val="16"/>
              </w:rPr>
              <w:br/>
              <w:t>2. CMN.ATO.GEN.430141</w:t>
            </w:r>
          </w:p>
          <w:p w14:paraId="16A4CFEF" w14:textId="77777777" w:rsidR="008830C1" w:rsidRDefault="008830C1" w:rsidP="00FC288A">
            <w:pPr>
              <w:spacing w:before="60"/>
              <w:rPr>
                <w:rFonts w:cs="Arial"/>
                <w:sz w:val="16"/>
                <w:szCs w:val="16"/>
              </w:rPr>
            </w:pPr>
          </w:p>
          <w:p w14:paraId="4BC9C11D" w14:textId="77777777" w:rsidR="008830C1" w:rsidRDefault="008830C1" w:rsidP="00FC288A">
            <w:pPr>
              <w:spacing w:before="60"/>
              <w:rPr>
                <w:rFonts w:cs="Arial"/>
                <w:sz w:val="16"/>
                <w:szCs w:val="16"/>
              </w:rPr>
            </w:pPr>
          </w:p>
          <w:p w14:paraId="160265B5" w14:textId="77777777" w:rsidR="008830C1" w:rsidRDefault="00FC288A" w:rsidP="00FC288A">
            <w:pPr>
              <w:spacing w:before="60"/>
              <w:rPr>
                <w:rFonts w:cs="Arial"/>
                <w:sz w:val="16"/>
                <w:szCs w:val="16"/>
              </w:rPr>
            </w:pPr>
            <w:r w:rsidRPr="00FC288A">
              <w:rPr>
                <w:rFonts w:cs="Arial"/>
                <w:sz w:val="16"/>
                <w:szCs w:val="16"/>
              </w:rPr>
              <w:br/>
              <w:t>3. CMN.ATO.GEN.430142</w:t>
            </w:r>
          </w:p>
          <w:p w14:paraId="75048101" w14:textId="77777777" w:rsidR="008830C1" w:rsidRDefault="008830C1" w:rsidP="00FC288A">
            <w:pPr>
              <w:spacing w:before="60"/>
              <w:rPr>
                <w:rFonts w:cs="Arial"/>
                <w:sz w:val="16"/>
                <w:szCs w:val="16"/>
              </w:rPr>
            </w:pPr>
          </w:p>
          <w:p w14:paraId="48D602AB" w14:textId="77777777" w:rsidR="008830C1" w:rsidRDefault="008830C1" w:rsidP="00FC288A">
            <w:pPr>
              <w:spacing w:before="60"/>
              <w:rPr>
                <w:rFonts w:cs="Arial"/>
                <w:sz w:val="16"/>
                <w:szCs w:val="16"/>
              </w:rPr>
            </w:pPr>
          </w:p>
          <w:p w14:paraId="553124F9" w14:textId="77777777" w:rsidR="008830C1" w:rsidRDefault="00FC288A" w:rsidP="00FC288A">
            <w:pPr>
              <w:spacing w:before="60"/>
              <w:rPr>
                <w:rFonts w:cs="Arial"/>
                <w:sz w:val="16"/>
                <w:szCs w:val="16"/>
              </w:rPr>
            </w:pPr>
            <w:r w:rsidRPr="00FC288A">
              <w:rPr>
                <w:rFonts w:cs="Arial"/>
                <w:sz w:val="16"/>
                <w:szCs w:val="16"/>
              </w:rPr>
              <w:br/>
              <w:t>4. CMN.ATO.TRT.432286</w:t>
            </w:r>
          </w:p>
          <w:p w14:paraId="59644FE7" w14:textId="77777777" w:rsidR="008830C1" w:rsidRDefault="008830C1" w:rsidP="00FC288A">
            <w:pPr>
              <w:spacing w:before="60"/>
              <w:rPr>
                <w:rFonts w:cs="Arial"/>
                <w:sz w:val="16"/>
                <w:szCs w:val="16"/>
              </w:rPr>
            </w:pPr>
          </w:p>
          <w:p w14:paraId="785A3CE3" w14:textId="77777777" w:rsidR="008830C1" w:rsidRDefault="008830C1" w:rsidP="00FC288A">
            <w:pPr>
              <w:spacing w:before="60"/>
              <w:rPr>
                <w:rFonts w:cs="Arial"/>
                <w:sz w:val="16"/>
                <w:szCs w:val="16"/>
              </w:rPr>
            </w:pPr>
          </w:p>
          <w:p w14:paraId="38DEC6DA" w14:textId="77777777" w:rsidR="008830C1" w:rsidRDefault="008830C1" w:rsidP="00FC288A">
            <w:pPr>
              <w:spacing w:before="60"/>
              <w:rPr>
                <w:rFonts w:cs="Arial"/>
                <w:sz w:val="16"/>
                <w:szCs w:val="16"/>
              </w:rPr>
            </w:pPr>
          </w:p>
          <w:p w14:paraId="557F72BC" w14:textId="77777777" w:rsidR="008830C1" w:rsidRDefault="00FC288A" w:rsidP="00FC288A">
            <w:pPr>
              <w:spacing w:before="60"/>
              <w:rPr>
                <w:rFonts w:cs="Arial"/>
                <w:sz w:val="16"/>
                <w:szCs w:val="16"/>
              </w:rPr>
            </w:pPr>
            <w:r w:rsidRPr="00FC288A">
              <w:rPr>
                <w:rFonts w:cs="Arial"/>
                <w:sz w:val="16"/>
                <w:szCs w:val="16"/>
              </w:rPr>
              <w:br/>
              <w:t>5. CMN.ATO.TRT.432287</w:t>
            </w:r>
          </w:p>
          <w:p w14:paraId="15617276" w14:textId="77777777" w:rsidR="008830C1" w:rsidRDefault="008830C1" w:rsidP="00FC288A">
            <w:pPr>
              <w:spacing w:before="60"/>
              <w:rPr>
                <w:rFonts w:cs="Arial"/>
                <w:sz w:val="16"/>
                <w:szCs w:val="16"/>
              </w:rPr>
            </w:pPr>
          </w:p>
          <w:p w14:paraId="5670DC60" w14:textId="77777777" w:rsidR="008830C1" w:rsidRDefault="008830C1" w:rsidP="00FC288A">
            <w:pPr>
              <w:spacing w:before="60"/>
              <w:rPr>
                <w:rFonts w:cs="Arial"/>
                <w:sz w:val="16"/>
                <w:szCs w:val="16"/>
              </w:rPr>
            </w:pPr>
          </w:p>
          <w:p w14:paraId="42C341F7" w14:textId="77777777" w:rsidR="008830C1" w:rsidRDefault="008830C1" w:rsidP="00FC288A">
            <w:pPr>
              <w:spacing w:before="60"/>
              <w:rPr>
                <w:rFonts w:cs="Arial"/>
                <w:sz w:val="16"/>
                <w:szCs w:val="16"/>
              </w:rPr>
            </w:pPr>
          </w:p>
          <w:p w14:paraId="57C67A92" w14:textId="77777777" w:rsidR="00FC288A" w:rsidRPr="00FC288A" w:rsidRDefault="00FC288A" w:rsidP="00FC288A">
            <w:pPr>
              <w:spacing w:before="60"/>
              <w:rPr>
                <w:rFonts w:cs="Arial"/>
                <w:sz w:val="16"/>
                <w:szCs w:val="16"/>
              </w:rPr>
            </w:pPr>
            <w:r w:rsidRPr="00FC288A">
              <w:rPr>
                <w:rFonts w:cs="Arial"/>
                <w:sz w:val="16"/>
                <w:szCs w:val="16"/>
              </w:rPr>
              <w:br/>
              <w:t>6. CMN.ATO.TRT.432593</w:t>
            </w:r>
          </w:p>
        </w:tc>
      </w:tr>
      <w:tr w:rsidR="00940BA0" w:rsidRPr="00FC288A" w14:paraId="7EAF009E"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6169382" w14:textId="77777777" w:rsidR="00FC288A" w:rsidRPr="00FC288A" w:rsidRDefault="00FC288A" w:rsidP="00FC288A">
            <w:pPr>
              <w:spacing w:before="60"/>
              <w:rPr>
                <w:rFonts w:cs="Arial"/>
                <w:sz w:val="16"/>
                <w:szCs w:val="16"/>
              </w:rPr>
            </w:pPr>
            <w:r w:rsidRPr="00FC288A">
              <w:rPr>
                <w:rFonts w:cs="Arial"/>
                <w:sz w:val="16"/>
                <w:szCs w:val="16"/>
              </w:rPr>
              <w:t>2.2</w:t>
            </w:r>
          </w:p>
        </w:tc>
        <w:tc>
          <w:tcPr>
            <w:tcW w:w="3960" w:type="dxa"/>
            <w:tcBorders>
              <w:top w:val="nil"/>
              <w:left w:val="nil"/>
              <w:bottom w:val="single" w:sz="4" w:space="0" w:color="auto"/>
              <w:right w:val="single" w:sz="4" w:space="0" w:color="auto"/>
            </w:tcBorders>
            <w:shd w:val="clear" w:color="auto" w:fill="auto"/>
          </w:tcPr>
          <w:p w14:paraId="7B25B086" w14:textId="77777777" w:rsidR="00FC288A" w:rsidRPr="00FC288A" w:rsidRDefault="00FC288A" w:rsidP="00FC288A">
            <w:pPr>
              <w:spacing w:before="60"/>
              <w:rPr>
                <w:rFonts w:cs="Arial"/>
                <w:sz w:val="16"/>
                <w:szCs w:val="16"/>
              </w:rPr>
            </w:pPr>
            <w:r w:rsidRPr="00FC288A">
              <w:rPr>
                <w:rFonts w:cs="Arial"/>
                <w:sz w:val="16"/>
                <w:szCs w:val="16"/>
              </w:rPr>
              <w:t>pyid.02.00:Identifiers.TaxFileNumberTrailingNumeric.Identifier</w:t>
            </w:r>
          </w:p>
        </w:tc>
        <w:tc>
          <w:tcPr>
            <w:tcW w:w="5760" w:type="dxa"/>
            <w:tcBorders>
              <w:top w:val="nil"/>
              <w:left w:val="nil"/>
              <w:bottom w:val="single" w:sz="4" w:space="0" w:color="auto"/>
              <w:right w:val="single" w:sz="4" w:space="0" w:color="auto"/>
            </w:tcBorders>
            <w:shd w:val="clear" w:color="auto" w:fill="auto"/>
          </w:tcPr>
          <w:p w14:paraId="6FF1FDC3" w14:textId="77777777" w:rsidR="00FC288A" w:rsidRPr="00FC288A" w:rsidRDefault="00FC288A" w:rsidP="00FC288A">
            <w:pPr>
              <w:spacing w:before="60"/>
              <w:rPr>
                <w:rFonts w:cs="Arial"/>
                <w:sz w:val="16"/>
                <w:szCs w:val="16"/>
              </w:rPr>
            </w:pPr>
            <w:r w:rsidRPr="00FC288A">
              <w:rPr>
                <w:rFonts w:cs="Arial"/>
                <w:sz w:val="16"/>
                <w:szCs w:val="16"/>
              </w:rPr>
              <w:t xml:space="preserve">1. IF [TRT212] &lt;&gt; NULL AND [TRT212] &lt;&gt; SET(1-49) </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1A11010"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VR.ATO.TRT.432288</w:t>
            </w:r>
          </w:p>
        </w:tc>
        <w:tc>
          <w:tcPr>
            <w:tcW w:w="2086" w:type="dxa"/>
            <w:tcBorders>
              <w:top w:val="nil"/>
              <w:left w:val="nil"/>
              <w:bottom w:val="single" w:sz="4" w:space="0" w:color="auto"/>
              <w:right w:val="single" w:sz="4" w:space="0" w:color="auto"/>
            </w:tcBorders>
            <w:shd w:val="clear" w:color="auto" w:fill="auto"/>
          </w:tcPr>
          <w:p w14:paraId="0AF1F0C9" w14:textId="77777777" w:rsidR="00FC288A" w:rsidRPr="00FC288A" w:rsidRDefault="00FC288A" w:rsidP="00FC288A">
            <w:pPr>
              <w:spacing w:before="60"/>
              <w:rPr>
                <w:rFonts w:cs="Arial"/>
                <w:sz w:val="16"/>
                <w:szCs w:val="16"/>
              </w:rPr>
            </w:pPr>
            <w:r w:rsidRPr="00FC288A">
              <w:rPr>
                <w:rFonts w:cs="Arial"/>
                <w:sz w:val="16"/>
                <w:szCs w:val="16"/>
              </w:rPr>
              <w:t>1. CMN.ATO.TRT.432288</w:t>
            </w:r>
          </w:p>
        </w:tc>
      </w:tr>
      <w:tr w:rsidR="00940BA0" w:rsidRPr="00FC288A" w14:paraId="4A8D65B9"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AB7B70B" w14:textId="77777777" w:rsidR="00FC288A" w:rsidRPr="00FC288A" w:rsidRDefault="00FC288A" w:rsidP="00FC288A">
            <w:pPr>
              <w:spacing w:before="60"/>
              <w:rPr>
                <w:rFonts w:cs="Arial"/>
                <w:sz w:val="16"/>
                <w:szCs w:val="16"/>
              </w:rPr>
            </w:pPr>
            <w:r w:rsidRPr="00FC288A">
              <w:rPr>
                <w:rFonts w:cs="Arial"/>
                <w:sz w:val="16"/>
                <w:szCs w:val="16"/>
              </w:rPr>
              <w:lastRenderedPageBreak/>
              <w:t>2.3</w:t>
            </w:r>
          </w:p>
        </w:tc>
        <w:tc>
          <w:tcPr>
            <w:tcW w:w="3960" w:type="dxa"/>
            <w:tcBorders>
              <w:top w:val="nil"/>
              <w:left w:val="nil"/>
              <w:bottom w:val="single" w:sz="4" w:space="0" w:color="auto"/>
              <w:right w:val="single" w:sz="4" w:space="0" w:color="auto"/>
            </w:tcBorders>
            <w:shd w:val="clear" w:color="auto" w:fill="auto"/>
          </w:tcPr>
          <w:p w14:paraId="14F5EE66" w14:textId="77777777" w:rsidR="00FC288A" w:rsidRPr="00FC288A" w:rsidRDefault="00FC288A" w:rsidP="00FC288A">
            <w:pPr>
              <w:spacing w:before="60"/>
              <w:rPr>
                <w:rFonts w:cs="Arial"/>
                <w:sz w:val="16"/>
                <w:szCs w:val="16"/>
              </w:rPr>
            </w:pPr>
            <w:r w:rsidRPr="00FC288A">
              <w:rPr>
                <w:rFonts w:cs="Arial"/>
                <w:sz w:val="16"/>
                <w:szCs w:val="16"/>
              </w:rPr>
              <w:t>rvctc1.02.04:IncomeTax.BeneficiaryEntityType.Code</w:t>
            </w:r>
          </w:p>
        </w:tc>
        <w:tc>
          <w:tcPr>
            <w:tcW w:w="5760" w:type="dxa"/>
            <w:tcBorders>
              <w:top w:val="nil"/>
              <w:left w:val="nil"/>
              <w:bottom w:val="single" w:sz="4" w:space="0" w:color="auto"/>
              <w:right w:val="single" w:sz="4" w:space="0" w:color="auto"/>
            </w:tcBorders>
            <w:shd w:val="clear" w:color="auto" w:fill="auto"/>
          </w:tcPr>
          <w:p w14:paraId="39C78AE2" w14:textId="77777777" w:rsidR="008830C1" w:rsidRDefault="00FC288A" w:rsidP="00FC288A">
            <w:pPr>
              <w:spacing w:before="60"/>
              <w:rPr>
                <w:rFonts w:cs="Arial"/>
                <w:sz w:val="16"/>
                <w:szCs w:val="16"/>
              </w:rPr>
            </w:pPr>
            <w:r w:rsidRPr="00FC288A">
              <w:rPr>
                <w:rFonts w:cs="Arial"/>
                <w:sz w:val="16"/>
                <w:szCs w:val="16"/>
              </w:rPr>
              <w:t>1. WHERE IN TUPLE (trt.0002.lodge.req.xx.xx:StatementOfDistributionToBeneficiary)</w:t>
            </w:r>
            <w:r w:rsidRPr="00FC288A">
              <w:rPr>
                <w:rFonts w:cs="Arial"/>
                <w:sz w:val="16"/>
                <w:szCs w:val="16"/>
              </w:rPr>
              <w:br/>
              <w:t xml:space="preserve">   IF [TRT432] = NULL</w:t>
            </w:r>
            <w:r w:rsidRPr="00FC288A">
              <w:rPr>
                <w:rFonts w:cs="Arial"/>
                <w:sz w:val="16"/>
                <w:szCs w:val="16"/>
              </w:rPr>
              <w:br/>
              <w:t xml:space="preserve">   RETURN VALIDATION MESSAGE</w:t>
            </w:r>
            <w:r w:rsidRPr="00FC288A">
              <w:rPr>
                <w:rFonts w:cs="Arial"/>
                <w:sz w:val="16"/>
                <w:szCs w:val="16"/>
              </w:rPr>
              <w:br/>
              <w:t>ENDIF</w:t>
            </w:r>
          </w:p>
          <w:p w14:paraId="3727D30C" w14:textId="77777777" w:rsidR="008830C1" w:rsidRDefault="00FC288A" w:rsidP="00FC288A">
            <w:pPr>
              <w:spacing w:before="60"/>
              <w:rPr>
                <w:rFonts w:cs="Arial"/>
                <w:sz w:val="16"/>
                <w:szCs w:val="16"/>
              </w:rPr>
            </w:pPr>
            <w:r w:rsidRPr="00FC288A">
              <w:rPr>
                <w:rFonts w:cs="Arial"/>
                <w:sz w:val="16"/>
                <w:szCs w:val="16"/>
              </w:rPr>
              <w:br/>
              <w:t>2. WHERE IN TUPLE (trt.0002.lodge.req.xx.xx:StatementOfDistributionToBeneficiary)</w:t>
            </w:r>
            <w:r w:rsidRPr="00FC288A">
              <w:rPr>
                <w:rFonts w:cs="Arial"/>
                <w:sz w:val="16"/>
                <w:szCs w:val="16"/>
              </w:rPr>
              <w:br/>
              <w:t xml:space="preserve">   IF COUNT(TUPLE prsnstrcnm3.xx.xx:PersonNameDetails) = 0 AND </w:t>
            </w:r>
            <w:r w:rsidRPr="00FC288A">
              <w:rPr>
                <w:rFonts w:cs="Arial"/>
                <w:sz w:val="16"/>
                <w:szCs w:val="16"/>
              </w:rPr>
              <w:br/>
              <w:t xml:space="preserve">      [TRT432] = 'I'</w:t>
            </w:r>
            <w:r w:rsidRPr="00FC288A">
              <w:rPr>
                <w:rFonts w:cs="Arial"/>
                <w:sz w:val="16"/>
                <w:szCs w:val="16"/>
              </w:rPr>
              <w:br/>
              <w:t xml:space="preserve">   RETURN VALIDATION MESSAGE</w:t>
            </w:r>
            <w:r w:rsidRPr="00FC288A">
              <w:rPr>
                <w:rFonts w:cs="Arial"/>
                <w:sz w:val="16"/>
                <w:szCs w:val="16"/>
              </w:rPr>
              <w:br/>
              <w:t>ENDIF</w:t>
            </w:r>
          </w:p>
          <w:p w14:paraId="0DD85020" w14:textId="77777777" w:rsidR="008830C1" w:rsidRDefault="00FC288A" w:rsidP="00FC288A">
            <w:pPr>
              <w:spacing w:before="60"/>
              <w:rPr>
                <w:rFonts w:cs="Arial"/>
                <w:sz w:val="16"/>
                <w:szCs w:val="16"/>
              </w:rPr>
            </w:pPr>
            <w:r w:rsidRPr="00FC288A">
              <w:rPr>
                <w:rFonts w:cs="Arial"/>
                <w:sz w:val="16"/>
                <w:szCs w:val="16"/>
              </w:rPr>
              <w:br/>
              <w:t>3. WHERE IN TUPLE (trt.0002.lodge.req.xx.xx:StatementOfDistributionToBeneficiary)</w:t>
            </w:r>
            <w:r w:rsidRPr="00FC288A">
              <w:rPr>
                <w:rFonts w:cs="Arial"/>
                <w:sz w:val="16"/>
                <w:szCs w:val="16"/>
              </w:rPr>
              <w:br/>
              <w:t xml:space="preserve">   IF COUNT(TUPLE orgname2.xx.xx:OrganisationNameDetails) = 0 AND </w:t>
            </w:r>
            <w:r w:rsidRPr="00FC288A">
              <w:rPr>
                <w:rFonts w:cs="Arial"/>
                <w:sz w:val="16"/>
                <w:szCs w:val="16"/>
              </w:rPr>
              <w:br/>
              <w:t xml:space="preserve">       [TRT432] &lt;&gt; 'I'</w:t>
            </w:r>
            <w:r w:rsidRPr="00FC288A">
              <w:rPr>
                <w:rFonts w:cs="Arial"/>
                <w:sz w:val="16"/>
                <w:szCs w:val="16"/>
              </w:rPr>
              <w:br/>
              <w:t xml:space="preserve">   RETURN VALIDATION MESSAGE</w:t>
            </w:r>
            <w:r w:rsidRPr="00FC288A">
              <w:rPr>
                <w:rFonts w:cs="Arial"/>
                <w:sz w:val="16"/>
                <w:szCs w:val="16"/>
              </w:rPr>
              <w:br/>
              <w:t>ENDIF</w:t>
            </w:r>
          </w:p>
          <w:p w14:paraId="3E868A28" w14:textId="77777777" w:rsidR="008830C1" w:rsidRDefault="00FC288A" w:rsidP="00FC288A">
            <w:pPr>
              <w:spacing w:before="60"/>
              <w:rPr>
                <w:rFonts w:cs="Arial"/>
                <w:sz w:val="16"/>
                <w:szCs w:val="16"/>
              </w:rPr>
            </w:pPr>
            <w:r w:rsidRPr="00FC288A">
              <w:rPr>
                <w:rFonts w:cs="Arial"/>
                <w:sz w:val="16"/>
                <w:szCs w:val="16"/>
              </w:rPr>
              <w:br/>
              <w:t>4. WHERE IN TUPLE (trt.0002.lodge.req.xx.xx:StatementOfDistributionToBeneficiary)</w:t>
            </w:r>
            <w:r w:rsidRPr="00FC288A">
              <w:rPr>
                <w:rFonts w:cs="Arial"/>
                <w:sz w:val="16"/>
                <w:szCs w:val="16"/>
              </w:rPr>
              <w:br/>
              <w:t xml:space="preserve">   IF ([TRT213] = NULL AND [TRT432] = 'I') THEN</w:t>
            </w:r>
            <w:r w:rsidRPr="00FC288A">
              <w:rPr>
                <w:rFonts w:cs="Arial"/>
                <w:sz w:val="16"/>
                <w:szCs w:val="16"/>
              </w:rPr>
              <w:br/>
              <w:t xml:space="preserve">   RETURN VALIDATION MESSAGE</w:t>
            </w:r>
            <w:r w:rsidRPr="00FC288A">
              <w:rPr>
                <w:rFonts w:cs="Arial"/>
                <w:sz w:val="16"/>
                <w:szCs w:val="16"/>
              </w:rPr>
              <w:br/>
              <w:t>ENDIF</w:t>
            </w:r>
          </w:p>
          <w:p w14:paraId="4A6EF2A7" w14:textId="77777777" w:rsidR="008830C1" w:rsidRDefault="00FC288A" w:rsidP="00FC288A">
            <w:pPr>
              <w:spacing w:before="60"/>
              <w:rPr>
                <w:rFonts w:cs="Arial"/>
                <w:sz w:val="16"/>
                <w:szCs w:val="16"/>
              </w:rPr>
            </w:pPr>
            <w:r w:rsidRPr="00FC288A">
              <w:rPr>
                <w:rFonts w:cs="Arial"/>
                <w:sz w:val="16"/>
                <w:szCs w:val="16"/>
              </w:rPr>
              <w:br/>
              <w:t>5. WHERE IN TUPLE (trt.0002.lodge.req.xx.xx:StatementOfDistributionToBeneficiary)</w:t>
            </w:r>
            <w:r w:rsidRPr="00FC288A">
              <w:rPr>
                <w:rFonts w:cs="Arial"/>
                <w:sz w:val="16"/>
                <w:szCs w:val="16"/>
              </w:rPr>
              <w:br/>
              <w:t xml:space="preserve">   IF ([TRT214] &lt;&gt; SET("13","34","119","139") AND [TRT432] = 'C') THEN</w:t>
            </w:r>
            <w:r w:rsidRPr="00FC288A">
              <w:rPr>
                <w:rFonts w:cs="Arial"/>
                <w:sz w:val="16"/>
                <w:szCs w:val="16"/>
              </w:rPr>
              <w:br/>
              <w:t xml:space="preserve">   RETURN VALIDATION MESSAGE</w:t>
            </w:r>
            <w:r w:rsidRPr="00FC288A">
              <w:rPr>
                <w:rFonts w:cs="Arial"/>
                <w:sz w:val="16"/>
                <w:szCs w:val="16"/>
              </w:rPr>
              <w:br/>
              <w:t>ENDIF</w:t>
            </w:r>
          </w:p>
          <w:p w14:paraId="1D5FCD82" w14:textId="77777777" w:rsidR="00FC288A" w:rsidRPr="00FC288A" w:rsidRDefault="00FC288A" w:rsidP="00FC288A">
            <w:pPr>
              <w:spacing w:before="60"/>
              <w:rPr>
                <w:rFonts w:cs="Arial"/>
                <w:sz w:val="16"/>
                <w:szCs w:val="16"/>
              </w:rPr>
            </w:pPr>
            <w:r w:rsidRPr="00FC288A">
              <w:rPr>
                <w:rFonts w:cs="Arial"/>
                <w:sz w:val="16"/>
                <w:szCs w:val="16"/>
              </w:rPr>
              <w:br/>
              <w:t>6. WHERE IN TUPLE (trt.0002.lodge.req.xx.xx:StatementOfDistributionToBeneficiary)</w:t>
            </w:r>
            <w:r w:rsidRPr="00FC288A">
              <w:rPr>
                <w:rFonts w:cs="Arial"/>
                <w:sz w:val="16"/>
                <w:szCs w:val="16"/>
              </w:rPr>
              <w:br/>
              <w:t xml:space="preserve">   IF ([TRT214] &lt;&gt; ("14","35","45","120","140","145") AND [TRT432] = 'T') THEN</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F5BA9B9" w14:textId="77777777" w:rsidR="008830C1"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VR.ATO.TRT.432581</w:t>
            </w:r>
          </w:p>
          <w:p w14:paraId="7A8B1291" w14:textId="77777777" w:rsidR="008830C1" w:rsidRDefault="008830C1" w:rsidP="00FC288A">
            <w:pPr>
              <w:spacing w:before="60"/>
              <w:rPr>
                <w:rFonts w:cs="Arial"/>
                <w:sz w:val="16"/>
                <w:szCs w:val="16"/>
              </w:rPr>
            </w:pPr>
          </w:p>
          <w:p w14:paraId="44544853" w14:textId="77777777" w:rsidR="008830C1" w:rsidRDefault="008830C1" w:rsidP="00FC288A">
            <w:pPr>
              <w:spacing w:before="60"/>
              <w:rPr>
                <w:rFonts w:cs="Arial"/>
                <w:sz w:val="16"/>
                <w:szCs w:val="16"/>
              </w:rPr>
            </w:pPr>
          </w:p>
          <w:p w14:paraId="70677789" w14:textId="77777777" w:rsidR="008830C1"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VR.ATO.TRT.432582</w:t>
            </w:r>
          </w:p>
          <w:p w14:paraId="4C61A560" w14:textId="77777777" w:rsidR="008830C1" w:rsidRDefault="008830C1" w:rsidP="00FC288A">
            <w:pPr>
              <w:spacing w:before="60"/>
              <w:rPr>
                <w:rFonts w:cs="Arial"/>
                <w:sz w:val="16"/>
                <w:szCs w:val="16"/>
              </w:rPr>
            </w:pPr>
          </w:p>
          <w:p w14:paraId="59122F36" w14:textId="77777777" w:rsidR="008830C1" w:rsidRDefault="008830C1" w:rsidP="00FC288A">
            <w:pPr>
              <w:spacing w:before="60"/>
              <w:rPr>
                <w:rFonts w:cs="Arial"/>
                <w:sz w:val="16"/>
                <w:szCs w:val="16"/>
              </w:rPr>
            </w:pPr>
          </w:p>
          <w:p w14:paraId="29AA1491" w14:textId="77777777" w:rsidR="008830C1" w:rsidRDefault="008830C1" w:rsidP="00FC288A">
            <w:pPr>
              <w:spacing w:before="60"/>
              <w:rPr>
                <w:rFonts w:cs="Arial"/>
                <w:sz w:val="16"/>
                <w:szCs w:val="16"/>
              </w:rPr>
            </w:pPr>
          </w:p>
          <w:p w14:paraId="7CE3D25E" w14:textId="77777777" w:rsidR="008830C1"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VR.ATO.TRT.432583</w:t>
            </w:r>
          </w:p>
          <w:p w14:paraId="4B0A5C3B" w14:textId="77777777" w:rsidR="008830C1" w:rsidRDefault="008830C1" w:rsidP="00FC288A">
            <w:pPr>
              <w:spacing w:before="60"/>
              <w:rPr>
                <w:rFonts w:cs="Arial"/>
                <w:sz w:val="16"/>
                <w:szCs w:val="16"/>
              </w:rPr>
            </w:pPr>
          </w:p>
          <w:p w14:paraId="6781157A" w14:textId="77777777" w:rsidR="008830C1" w:rsidRDefault="008830C1" w:rsidP="00FC288A">
            <w:pPr>
              <w:spacing w:before="60"/>
              <w:rPr>
                <w:rFonts w:cs="Arial"/>
                <w:sz w:val="16"/>
                <w:szCs w:val="16"/>
              </w:rPr>
            </w:pPr>
          </w:p>
          <w:p w14:paraId="5E21E58D" w14:textId="77777777" w:rsidR="008830C1" w:rsidRDefault="008830C1" w:rsidP="00FC288A">
            <w:pPr>
              <w:spacing w:before="60"/>
              <w:rPr>
                <w:rFonts w:cs="Arial"/>
                <w:sz w:val="16"/>
                <w:szCs w:val="16"/>
              </w:rPr>
            </w:pPr>
          </w:p>
          <w:p w14:paraId="55703234" w14:textId="77777777" w:rsidR="008830C1" w:rsidRDefault="00FC288A" w:rsidP="00FC288A">
            <w:pPr>
              <w:spacing w:before="60"/>
              <w:rPr>
                <w:rFonts w:cs="Arial"/>
                <w:sz w:val="16"/>
                <w:szCs w:val="16"/>
              </w:rPr>
            </w:pPr>
            <w:r w:rsidRPr="00FC288A">
              <w:rPr>
                <w:rFonts w:cs="Arial"/>
                <w:sz w:val="16"/>
                <w:szCs w:val="16"/>
              </w:rPr>
              <w:br/>
              <w:t xml:space="preserve">4.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VR.ATO.TRT.432584</w:t>
            </w:r>
          </w:p>
          <w:p w14:paraId="4C42E8E1" w14:textId="77777777" w:rsidR="008830C1" w:rsidRDefault="008830C1" w:rsidP="00FC288A">
            <w:pPr>
              <w:spacing w:before="60"/>
              <w:rPr>
                <w:rFonts w:cs="Arial"/>
                <w:sz w:val="16"/>
                <w:szCs w:val="16"/>
              </w:rPr>
            </w:pPr>
          </w:p>
          <w:p w14:paraId="3DECE079" w14:textId="77777777" w:rsidR="008830C1" w:rsidRDefault="008830C1" w:rsidP="00FC288A">
            <w:pPr>
              <w:spacing w:before="60"/>
              <w:rPr>
                <w:rFonts w:cs="Arial"/>
                <w:sz w:val="16"/>
                <w:szCs w:val="16"/>
              </w:rPr>
            </w:pPr>
          </w:p>
          <w:p w14:paraId="436C488A" w14:textId="77777777" w:rsidR="008830C1" w:rsidRDefault="008830C1" w:rsidP="00FC288A">
            <w:pPr>
              <w:spacing w:before="60"/>
              <w:rPr>
                <w:rFonts w:cs="Arial"/>
                <w:sz w:val="16"/>
                <w:szCs w:val="16"/>
              </w:rPr>
            </w:pPr>
          </w:p>
          <w:p w14:paraId="2C27B405" w14:textId="77777777" w:rsidR="008830C1" w:rsidRDefault="00FC288A" w:rsidP="00FC288A">
            <w:pPr>
              <w:spacing w:before="60"/>
              <w:rPr>
                <w:rFonts w:cs="Arial"/>
                <w:sz w:val="16"/>
                <w:szCs w:val="16"/>
              </w:rPr>
            </w:pPr>
            <w:r w:rsidRPr="00FC288A">
              <w:rPr>
                <w:rFonts w:cs="Arial"/>
                <w:sz w:val="16"/>
                <w:szCs w:val="16"/>
              </w:rPr>
              <w:br/>
              <w:t xml:space="preserve">5.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VR.ATO.TRT.432585</w:t>
            </w:r>
          </w:p>
          <w:p w14:paraId="0A31EE26" w14:textId="77777777" w:rsidR="008830C1" w:rsidRDefault="008830C1" w:rsidP="00FC288A">
            <w:pPr>
              <w:spacing w:before="60"/>
              <w:rPr>
                <w:rFonts w:cs="Arial"/>
                <w:sz w:val="16"/>
                <w:szCs w:val="16"/>
              </w:rPr>
            </w:pPr>
          </w:p>
          <w:p w14:paraId="3889E279" w14:textId="77777777" w:rsidR="008830C1" w:rsidRDefault="008830C1" w:rsidP="00FC288A">
            <w:pPr>
              <w:spacing w:before="60"/>
              <w:rPr>
                <w:rFonts w:cs="Arial"/>
                <w:sz w:val="16"/>
                <w:szCs w:val="16"/>
              </w:rPr>
            </w:pPr>
          </w:p>
          <w:p w14:paraId="1CC21E6A" w14:textId="77777777" w:rsidR="00FC288A" w:rsidRPr="00FC288A" w:rsidRDefault="00FC288A" w:rsidP="00FC288A">
            <w:pPr>
              <w:spacing w:before="60"/>
              <w:rPr>
                <w:rFonts w:cs="Arial"/>
                <w:sz w:val="16"/>
                <w:szCs w:val="16"/>
              </w:rPr>
            </w:pPr>
            <w:r w:rsidRPr="00FC288A">
              <w:rPr>
                <w:rFonts w:cs="Arial"/>
                <w:sz w:val="16"/>
                <w:szCs w:val="16"/>
              </w:rPr>
              <w:br/>
              <w:t xml:space="preserve">6.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VR.ATO.TRT.432586</w:t>
            </w:r>
          </w:p>
        </w:tc>
        <w:tc>
          <w:tcPr>
            <w:tcW w:w="2086" w:type="dxa"/>
            <w:tcBorders>
              <w:top w:val="nil"/>
              <w:left w:val="nil"/>
              <w:bottom w:val="single" w:sz="4" w:space="0" w:color="auto"/>
              <w:right w:val="single" w:sz="4" w:space="0" w:color="auto"/>
            </w:tcBorders>
            <w:shd w:val="clear" w:color="auto" w:fill="auto"/>
          </w:tcPr>
          <w:p w14:paraId="5E1595E8" w14:textId="77777777" w:rsidR="008830C1" w:rsidRDefault="00FC288A" w:rsidP="00FC288A">
            <w:pPr>
              <w:spacing w:before="60"/>
              <w:rPr>
                <w:rFonts w:cs="Arial"/>
                <w:sz w:val="16"/>
                <w:szCs w:val="16"/>
              </w:rPr>
            </w:pPr>
            <w:r w:rsidRPr="00FC288A">
              <w:rPr>
                <w:rFonts w:cs="Arial"/>
                <w:sz w:val="16"/>
                <w:szCs w:val="16"/>
              </w:rPr>
              <w:t>1. CMN.ATO.TRT.432581</w:t>
            </w:r>
          </w:p>
          <w:p w14:paraId="7D24D778" w14:textId="77777777" w:rsidR="008830C1" w:rsidRDefault="008830C1" w:rsidP="00FC288A">
            <w:pPr>
              <w:spacing w:before="60"/>
              <w:rPr>
                <w:rFonts w:cs="Arial"/>
                <w:sz w:val="16"/>
                <w:szCs w:val="16"/>
              </w:rPr>
            </w:pPr>
          </w:p>
          <w:p w14:paraId="096B0FE8" w14:textId="77777777" w:rsidR="008830C1" w:rsidRDefault="008830C1" w:rsidP="00FC288A">
            <w:pPr>
              <w:spacing w:before="60"/>
              <w:rPr>
                <w:rFonts w:cs="Arial"/>
                <w:sz w:val="16"/>
                <w:szCs w:val="16"/>
              </w:rPr>
            </w:pPr>
          </w:p>
          <w:p w14:paraId="6B4DEDC0" w14:textId="77777777" w:rsidR="008830C1" w:rsidRDefault="008830C1" w:rsidP="00FC288A">
            <w:pPr>
              <w:spacing w:before="60"/>
              <w:rPr>
                <w:rFonts w:cs="Arial"/>
                <w:sz w:val="16"/>
                <w:szCs w:val="16"/>
              </w:rPr>
            </w:pPr>
          </w:p>
          <w:p w14:paraId="27A6E0FA" w14:textId="77777777" w:rsidR="008830C1" w:rsidRDefault="00FC288A" w:rsidP="00FC288A">
            <w:pPr>
              <w:spacing w:before="60"/>
              <w:rPr>
                <w:rFonts w:cs="Arial"/>
                <w:sz w:val="16"/>
                <w:szCs w:val="16"/>
              </w:rPr>
            </w:pPr>
            <w:r w:rsidRPr="00FC288A">
              <w:rPr>
                <w:rFonts w:cs="Arial"/>
                <w:sz w:val="16"/>
                <w:szCs w:val="16"/>
              </w:rPr>
              <w:br/>
              <w:t>2. CMN.ATO.TRT.432582</w:t>
            </w:r>
          </w:p>
          <w:p w14:paraId="4811A4F8" w14:textId="77777777" w:rsidR="008830C1" w:rsidRDefault="008830C1" w:rsidP="00FC288A">
            <w:pPr>
              <w:spacing w:before="60"/>
              <w:rPr>
                <w:rFonts w:cs="Arial"/>
                <w:sz w:val="16"/>
                <w:szCs w:val="16"/>
              </w:rPr>
            </w:pPr>
          </w:p>
          <w:p w14:paraId="67F2A93D" w14:textId="77777777" w:rsidR="008830C1" w:rsidRDefault="008830C1" w:rsidP="00FC288A">
            <w:pPr>
              <w:spacing w:before="60"/>
              <w:rPr>
                <w:rFonts w:cs="Arial"/>
                <w:sz w:val="16"/>
                <w:szCs w:val="16"/>
              </w:rPr>
            </w:pPr>
          </w:p>
          <w:p w14:paraId="63537F9F" w14:textId="77777777" w:rsidR="008830C1" w:rsidRDefault="008830C1" w:rsidP="00FC288A">
            <w:pPr>
              <w:spacing w:before="60"/>
              <w:rPr>
                <w:rFonts w:cs="Arial"/>
                <w:sz w:val="16"/>
                <w:szCs w:val="16"/>
              </w:rPr>
            </w:pPr>
          </w:p>
          <w:p w14:paraId="1553D746" w14:textId="77777777" w:rsidR="008830C1" w:rsidRDefault="008830C1" w:rsidP="00FC288A">
            <w:pPr>
              <w:spacing w:before="60"/>
              <w:rPr>
                <w:rFonts w:cs="Arial"/>
                <w:sz w:val="16"/>
                <w:szCs w:val="16"/>
              </w:rPr>
            </w:pPr>
          </w:p>
          <w:p w14:paraId="4C764A1B" w14:textId="77777777" w:rsidR="008830C1" w:rsidRDefault="00FC288A" w:rsidP="00FC288A">
            <w:pPr>
              <w:spacing w:before="60"/>
              <w:rPr>
                <w:rFonts w:cs="Arial"/>
                <w:sz w:val="16"/>
                <w:szCs w:val="16"/>
              </w:rPr>
            </w:pPr>
            <w:r w:rsidRPr="00FC288A">
              <w:rPr>
                <w:rFonts w:cs="Arial"/>
                <w:sz w:val="16"/>
                <w:szCs w:val="16"/>
              </w:rPr>
              <w:br/>
              <w:t>3. CMN.ATO.TRT.432583</w:t>
            </w:r>
          </w:p>
          <w:p w14:paraId="7105D80E" w14:textId="77777777" w:rsidR="008830C1" w:rsidRDefault="008830C1" w:rsidP="00FC288A">
            <w:pPr>
              <w:spacing w:before="60"/>
              <w:rPr>
                <w:rFonts w:cs="Arial"/>
                <w:sz w:val="16"/>
                <w:szCs w:val="16"/>
              </w:rPr>
            </w:pPr>
          </w:p>
          <w:p w14:paraId="083E80A8" w14:textId="77777777" w:rsidR="008830C1" w:rsidRDefault="008830C1" w:rsidP="00FC288A">
            <w:pPr>
              <w:spacing w:before="60"/>
              <w:rPr>
                <w:rFonts w:cs="Arial"/>
                <w:sz w:val="16"/>
                <w:szCs w:val="16"/>
              </w:rPr>
            </w:pPr>
          </w:p>
          <w:p w14:paraId="60DA7257" w14:textId="77777777" w:rsidR="008830C1" w:rsidRDefault="008830C1" w:rsidP="00FC288A">
            <w:pPr>
              <w:spacing w:before="60"/>
              <w:rPr>
                <w:rFonts w:cs="Arial"/>
                <w:sz w:val="16"/>
                <w:szCs w:val="16"/>
              </w:rPr>
            </w:pPr>
          </w:p>
          <w:p w14:paraId="37614E1F" w14:textId="77777777" w:rsidR="008830C1" w:rsidRDefault="00FC288A" w:rsidP="00FC288A">
            <w:pPr>
              <w:spacing w:before="60"/>
              <w:rPr>
                <w:rFonts w:cs="Arial"/>
                <w:sz w:val="16"/>
                <w:szCs w:val="16"/>
              </w:rPr>
            </w:pPr>
            <w:r w:rsidRPr="00FC288A">
              <w:rPr>
                <w:rFonts w:cs="Arial"/>
                <w:sz w:val="16"/>
                <w:szCs w:val="16"/>
              </w:rPr>
              <w:br/>
              <w:t>4. CMN.ATO.TRT.432584</w:t>
            </w:r>
          </w:p>
          <w:p w14:paraId="2AFEBEEC" w14:textId="77777777" w:rsidR="008830C1" w:rsidRDefault="008830C1" w:rsidP="00FC288A">
            <w:pPr>
              <w:spacing w:before="60"/>
              <w:rPr>
                <w:rFonts w:cs="Arial"/>
                <w:sz w:val="16"/>
                <w:szCs w:val="16"/>
              </w:rPr>
            </w:pPr>
          </w:p>
          <w:p w14:paraId="09EF3E67" w14:textId="77777777" w:rsidR="008830C1" w:rsidRDefault="008830C1" w:rsidP="00FC288A">
            <w:pPr>
              <w:spacing w:before="60"/>
              <w:rPr>
                <w:rFonts w:cs="Arial"/>
                <w:sz w:val="16"/>
                <w:szCs w:val="16"/>
              </w:rPr>
            </w:pPr>
          </w:p>
          <w:p w14:paraId="3A39A0A7" w14:textId="77777777" w:rsidR="008830C1" w:rsidRDefault="008830C1" w:rsidP="00FC288A">
            <w:pPr>
              <w:spacing w:before="60"/>
              <w:rPr>
                <w:rFonts w:cs="Arial"/>
                <w:sz w:val="16"/>
                <w:szCs w:val="16"/>
              </w:rPr>
            </w:pPr>
          </w:p>
          <w:p w14:paraId="4FD4F917" w14:textId="77777777" w:rsidR="008830C1" w:rsidRDefault="008830C1" w:rsidP="00FC288A">
            <w:pPr>
              <w:spacing w:before="60"/>
              <w:rPr>
                <w:rFonts w:cs="Arial"/>
                <w:sz w:val="16"/>
                <w:szCs w:val="16"/>
              </w:rPr>
            </w:pPr>
          </w:p>
          <w:p w14:paraId="3864B9B4" w14:textId="77777777" w:rsidR="008830C1" w:rsidRDefault="00FC288A" w:rsidP="00FC288A">
            <w:pPr>
              <w:spacing w:before="60"/>
              <w:rPr>
                <w:rFonts w:cs="Arial"/>
                <w:sz w:val="16"/>
                <w:szCs w:val="16"/>
              </w:rPr>
            </w:pPr>
            <w:r w:rsidRPr="00FC288A">
              <w:rPr>
                <w:rFonts w:cs="Arial"/>
                <w:sz w:val="16"/>
                <w:szCs w:val="16"/>
              </w:rPr>
              <w:br/>
              <w:t>5. CMN.ATO.TRT.432585</w:t>
            </w:r>
          </w:p>
          <w:p w14:paraId="0B34F9C6" w14:textId="77777777" w:rsidR="008830C1" w:rsidRDefault="008830C1" w:rsidP="00FC288A">
            <w:pPr>
              <w:spacing w:before="60"/>
              <w:rPr>
                <w:rFonts w:cs="Arial"/>
                <w:sz w:val="16"/>
                <w:szCs w:val="16"/>
              </w:rPr>
            </w:pPr>
          </w:p>
          <w:p w14:paraId="0A5ECA12" w14:textId="77777777" w:rsidR="008830C1" w:rsidRDefault="008830C1" w:rsidP="00FC288A">
            <w:pPr>
              <w:spacing w:before="60"/>
              <w:rPr>
                <w:rFonts w:cs="Arial"/>
                <w:sz w:val="16"/>
                <w:szCs w:val="16"/>
              </w:rPr>
            </w:pPr>
          </w:p>
          <w:p w14:paraId="717ABD4C" w14:textId="77777777" w:rsidR="008830C1" w:rsidRDefault="008830C1" w:rsidP="00FC288A">
            <w:pPr>
              <w:spacing w:before="60"/>
              <w:rPr>
                <w:rFonts w:cs="Arial"/>
                <w:sz w:val="16"/>
                <w:szCs w:val="16"/>
              </w:rPr>
            </w:pPr>
          </w:p>
          <w:p w14:paraId="0CBD059F" w14:textId="77777777" w:rsidR="00FC288A" w:rsidRPr="00FC288A" w:rsidRDefault="00FC288A" w:rsidP="00FC288A">
            <w:pPr>
              <w:spacing w:before="60"/>
              <w:rPr>
                <w:rFonts w:cs="Arial"/>
                <w:sz w:val="16"/>
                <w:szCs w:val="16"/>
              </w:rPr>
            </w:pPr>
            <w:r w:rsidRPr="00FC288A">
              <w:rPr>
                <w:rFonts w:cs="Arial"/>
                <w:sz w:val="16"/>
                <w:szCs w:val="16"/>
              </w:rPr>
              <w:br/>
              <w:t>6. CMN.ATO.TRT.432586</w:t>
            </w:r>
          </w:p>
        </w:tc>
      </w:tr>
      <w:tr w:rsidR="00940BA0" w:rsidRPr="00FC288A" w14:paraId="499A5201"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D84568E" w14:textId="77777777" w:rsidR="00FC288A" w:rsidRPr="00FC288A" w:rsidRDefault="00FC288A" w:rsidP="00FC288A">
            <w:pPr>
              <w:spacing w:before="60"/>
              <w:rPr>
                <w:rFonts w:cs="Arial"/>
                <w:sz w:val="16"/>
                <w:szCs w:val="16"/>
              </w:rPr>
            </w:pPr>
            <w:r w:rsidRPr="00FC288A">
              <w:rPr>
                <w:rFonts w:cs="Arial"/>
                <w:sz w:val="16"/>
                <w:szCs w:val="16"/>
              </w:rPr>
              <w:t>2.4</w:t>
            </w:r>
          </w:p>
        </w:tc>
        <w:tc>
          <w:tcPr>
            <w:tcW w:w="3960" w:type="dxa"/>
            <w:tcBorders>
              <w:top w:val="nil"/>
              <w:left w:val="nil"/>
              <w:bottom w:val="single" w:sz="4" w:space="0" w:color="auto"/>
              <w:right w:val="single" w:sz="4" w:space="0" w:color="auto"/>
            </w:tcBorders>
            <w:shd w:val="clear" w:color="auto" w:fill="auto"/>
          </w:tcPr>
          <w:p w14:paraId="48F95216" w14:textId="77777777" w:rsidR="00FC288A" w:rsidRPr="00FC288A" w:rsidRDefault="00FC288A" w:rsidP="00FC288A">
            <w:pPr>
              <w:spacing w:before="60"/>
              <w:rPr>
                <w:rFonts w:cs="Arial"/>
                <w:sz w:val="16"/>
                <w:szCs w:val="16"/>
              </w:rPr>
            </w:pPr>
            <w:r w:rsidRPr="00FC288A">
              <w:rPr>
                <w:rFonts w:cs="Arial"/>
                <w:sz w:val="16"/>
                <w:szCs w:val="16"/>
              </w:rPr>
              <w:t>prsnstrcnm3.02.01:</w:t>
            </w:r>
            <w:smartTag w:uri="urn:schemas-microsoft-com:office:smarttags" w:element="PersonName">
              <w:smartTag w:uri="urn:schemas:contacts" w:element="GivenName">
                <w:r w:rsidRPr="00FC288A">
                  <w:rPr>
                    <w:rFonts w:cs="Arial"/>
                    <w:sz w:val="16"/>
                    <w:szCs w:val="16"/>
                  </w:rPr>
                  <w:t>PersonNameDetails</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(0..1)</w:t>
            </w:r>
          </w:p>
        </w:tc>
        <w:tc>
          <w:tcPr>
            <w:tcW w:w="5760" w:type="dxa"/>
            <w:tcBorders>
              <w:top w:val="nil"/>
              <w:left w:val="nil"/>
              <w:bottom w:val="single" w:sz="4" w:space="0" w:color="auto"/>
              <w:right w:val="single" w:sz="4" w:space="0" w:color="auto"/>
            </w:tcBorders>
            <w:shd w:val="clear" w:color="auto" w:fill="auto"/>
          </w:tcPr>
          <w:p w14:paraId="1FCF014B"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37151EA"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0D607CA4"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5284027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048D392" w14:textId="77777777" w:rsidR="00FC288A" w:rsidRPr="00FC288A" w:rsidRDefault="00FC288A" w:rsidP="00FC288A">
            <w:pPr>
              <w:spacing w:before="60"/>
              <w:rPr>
                <w:rFonts w:cs="Arial"/>
                <w:sz w:val="16"/>
                <w:szCs w:val="16"/>
              </w:rPr>
            </w:pPr>
            <w:r w:rsidRPr="00FC288A">
              <w:rPr>
                <w:rFonts w:cs="Arial"/>
                <w:sz w:val="16"/>
                <w:szCs w:val="16"/>
              </w:rPr>
              <w:t>2.4.1</w:t>
            </w:r>
          </w:p>
        </w:tc>
        <w:tc>
          <w:tcPr>
            <w:tcW w:w="3960" w:type="dxa"/>
            <w:tcBorders>
              <w:top w:val="nil"/>
              <w:left w:val="nil"/>
              <w:bottom w:val="single" w:sz="4" w:space="0" w:color="auto"/>
              <w:right w:val="single" w:sz="4" w:space="0" w:color="auto"/>
            </w:tcBorders>
            <w:shd w:val="clear" w:color="auto" w:fill="auto"/>
          </w:tcPr>
          <w:p w14:paraId="44E94E66" w14:textId="77777777" w:rsidR="00FC288A" w:rsidRPr="00FC288A" w:rsidRDefault="00FC288A" w:rsidP="00FC288A">
            <w:pPr>
              <w:spacing w:before="60"/>
              <w:rPr>
                <w:rFonts w:cs="Arial"/>
                <w:sz w:val="16"/>
                <w:szCs w:val="16"/>
              </w:rPr>
            </w:pPr>
            <w:r w:rsidRPr="00FC288A">
              <w:rPr>
                <w:rFonts w:cs="Arial"/>
                <w:sz w:val="16"/>
                <w:szCs w:val="16"/>
              </w:rPr>
              <w:t>pyde.02.00:PersonNameDetails.PersonNameType.Code</w:t>
            </w:r>
          </w:p>
        </w:tc>
        <w:tc>
          <w:tcPr>
            <w:tcW w:w="5760" w:type="dxa"/>
            <w:tcBorders>
              <w:top w:val="nil"/>
              <w:left w:val="nil"/>
              <w:bottom w:val="single" w:sz="4" w:space="0" w:color="auto"/>
              <w:right w:val="single" w:sz="4" w:space="0" w:color="auto"/>
            </w:tcBorders>
            <w:shd w:val="clear" w:color="auto" w:fill="auto"/>
          </w:tcPr>
          <w:p w14:paraId="45716809" w14:textId="77777777" w:rsidR="00FC288A" w:rsidRPr="00FC288A" w:rsidRDefault="00FC288A" w:rsidP="00FC288A">
            <w:pPr>
              <w:spacing w:before="60"/>
              <w:rPr>
                <w:rFonts w:cs="Arial"/>
                <w:sz w:val="16"/>
                <w:szCs w:val="16"/>
              </w:rPr>
            </w:pPr>
            <w:r w:rsidRPr="00FC288A">
              <w:rPr>
                <w:rFonts w:cs="Arial"/>
                <w:sz w:val="16"/>
                <w:szCs w:val="16"/>
              </w:rPr>
              <w:t xml:space="preserve">1. Common ruleset </w:t>
            </w:r>
            <w:r w:rsidR="00D34765">
              <w:rPr>
                <w:rFonts w:cs="Arial"/>
                <w:sz w:val="16"/>
                <w:szCs w:val="16"/>
              </w:rPr>
              <w:t>personstructuredname</w:t>
            </w:r>
            <w:r w:rsidRPr="00FC288A">
              <w:rPr>
                <w:rFonts w:cs="Arial"/>
                <w:sz w:val="16"/>
                <w:szCs w:val="16"/>
              </w:rPr>
              <w:t>3.xx.xx:PersonNameDetails applies to this tuple</w:t>
            </w:r>
          </w:p>
        </w:tc>
        <w:tc>
          <w:tcPr>
            <w:tcW w:w="1800" w:type="dxa"/>
            <w:tcBorders>
              <w:top w:val="nil"/>
              <w:left w:val="nil"/>
              <w:bottom w:val="single" w:sz="4" w:space="0" w:color="auto"/>
              <w:right w:val="single" w:sz="4" w:space="0" w:color="auto"/>
            </w:tcBorders>
            <w:shd w:val="clear" w:color="auto" w:fill="auto"/>
          </w:tcPr>
          <w:p w14:paraId="2AB0F7F7"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Ruleset:Prsnstrcnm3</w:t>
            </w:r>
          </w:p>
        </w:tc>
        <w:tc>
          <w:tcPr>
            <w:tcW w:w="2086" w:type="dxa"/>
            <w:tcBorders>
              <w:top w:val="nil"/>
              <w:left w:val="nil"/>
              <w:bottom w:val="single" w:sz="4" w:space="0" w:color="auto"/>
              <w:right w:val="single" w:sz="4" w:space="0" w:color="auto"/>
            </w:tcBorders>
            <w:shd w:val="clear" w:color="auto" w:fill="auto"/>
          </w:tcPr>
          <w:p w14:paraId="62257846"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4CB69D86"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D5EDAA2" w14:textId="77777777" w:rsidR="00FC288A" w:rsidRPr="00FC288A" w:rsidRDefault="00FC288A" w:rsidP="00FC288A">
            <w:pPr>
              <w:spacing w:before="60"/>
              <w:rPr>
                <w:rFonts w:cs="Arial"/>
                <w:sz w:val="16"/>
                <w:szCs w:val="16"/>
              </w:rPr>
            </w:pPr>
            <w:r w:rsidRPr="00FC288A">
              <w:rPr>
                <w:rFonts w:cs="Arial"/>
                <w:sz w:val="16"/>
                <w:szCs w:val="16"/>
              </w:rPr>
              <w:t>2.4.2</w:t>
            </w:r>
          </w:p>
        </w:tc>
        <w:tc>
          <w:tcPr>
            <w:tcW w:w="3960" w:type="dxa"/>
            <w:tcBorders>
              <w:top w:val="nil"/>
              <w:left w:val="nil"/>
              <w:bottom w:val="single" w:sz="4" w:space="0" w:color="auto"/>
              <w:right w:val="single" w:sz="4" w:space="0" w:color="auto"/>
            </w:tcBorders>
            <w:shd w:val="clear" w:color="auto" w:fill="auto"/>
          </w:tcPr>
          <w:p w14:paraId="2AF63F10" w14:textId="77777777" w:rsidR="00FC288A" w:rsidRPr="00FC288A" w:rsidRDefault="00FC288A" w:rsidP="00FC288A">
            <w:pPr>
              <w:spacing w:before="60"/>
              <w:rPr>
                <w:rFonts w:cs="Arial"/>
                <w:sz w:val="16"/>
                <w:szCs w:val="16"/>
              </w:rPr>
            </w:pPr>
            <w:r w:rsidRPr="00FC288A">
              <w:rPr>
                <w:rFonts w:cs="Arial"/>
                <w:sz w:val="16"/>
                <w:szCs w:val="16"/>
              </w:rPr>
              <w:t>pyde.02.05:PersonNameDetails.Usage.Code</w:t>
            </w:r>
          </w:p>
        </w:tc>
        <w:tc>
          <w:tcPr>
            <w:tcW w:w="5760" w:type="dxa"/>
            <w:tcBorders>
              <w:top w:val="nil"/>
              <w:left w:val="nil"/>
              <w:bottom w:val="single" w:sz="4" w:space="0" w:color="auto"/>
              <w:right w:val="single" w:sz="4" w:space="0" w:color="auto"/>
            </w:tcBorders>
            <w:shd w:val="clear" w:color="auto" w:fill="auto"/>
          </w:tcPr>
          <w:p w14:paraId="43DE03DB"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746C77E"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31600BEF"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4DB420D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4C60562" w14:textId="77777777" w:rsidR="00FC288A" w:rsidRPr="00FC288A" w:rsidRDefault="00FC288A" w:rsidP="00FC288A">
            <w:pPr>
              <w:spacing w:before="60"/>
              <w:rPr>
                <w:rFonts w:cs="Arial"/>
                <w:sz w:val="16"/>
                <w:szCs w:val="16"/>
              </w:rPr>
            </w:pPr>
            <w:r w:rsidRPr="00FC288A">
              <w:rPr>
                <w:rFonts w:cs="Arial"/>
                <w:sz w:val="16"/>
                <w:szCs w:val="16"/>
              </w:rPr>
              <w:t>2.4.3</w:t>
            </w:r>
          </w:p>
        </w:tc>
        <w:tc>
          <w:tcPr>
            <w:tcW w:w="3960" w:type="dxa"/>
            <w:tcBorders>
              <w:top w:val="nil"/>
              <w:left w:val="nil"/>
              <w:bottom w:val="single" w:sz="4" w:space="0" w:color="auto"/>
              <w:right w:val="single" w:sz="4" w:space="0" w:color="auto"/>
            </w:tcBorders>
            <w:shd w:val="clear" w:color="auto" w:fill="auto"/>
          </w:tcPr>
          <w:p w14:paraId="0BC94311" w14:textId="77777777" w:rsidR="00FC288A" w:rsidRPr="00FC288A" w:rsidRDefault="00FC288A" w:rsidP="00FC288A">
            <w:pPr>
              <w:spacing w:before="60"/>
              <w:rPr>
                <w:rFonts w:cs="Arial"/>
                <w:sz w:val="16"/>
                <w:szCs w:val="16"/>
              </w:rPr>
            </w:pPr>
            <w:r w:rsidRPr="00FC288A">
              <w:rPr>
                <w:rFonts w:cs="Arial"/>
                <w:sz w:val="16"/>
                <w:szCs w:val="16"/>
              </w:rPr>
              <w:t>pyde.02.00:PersonNameDetails.Currency.Code</w:t>
            </w:r>
          </w:p>
        </w:tc>
        <w:tc>
          <w:tcPr>
            <w:tcW w:w="5760" w:type="dxa"/>
            <w:tcBorders>
              <w:top w:val="nil"/>
              <w:left w:val="nil"/>
              <w:bottom w:val="single" w:sz="4" w:space="0" w:color="auto"/>
              <w:right w:val="single" w:sz="4" w:space="0" w:color="auto"/>
            </w:tcBorders>
            <w:shd w:val="clear" w:color="auto" w:fill="auto"/>
          </w:tcPr>
          <w:p w14:paraId="431E9B13"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082FEEB7"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31E5888C"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06962C46"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25C20D0" w14:textId="77777777" w:rsidR="00FC288A" w:rsidRPr="00FC288A" w:rsidRDefault="00FC288A" w:rsidP="00FC288A">
            <w:pPr>
              <w:spacing w:before="60"/>
              <w:rPr>
                <w:rFonts w:cs="Arial"/>
                <w:sz w:val="16"/>
                <w:szCs w:val="16"/>
              </w:rPr>
            </w:pPr>
            <w:r w:rsidRPr="00FC288A">
              <w:rPr>
                <w:rFonts w:cs="Arial"/>
                <w:sz w:val="16"/>
                <w:szCs w:val="16"/>
              </w:rPr>
              <w:lastRenderedPageBreak/>
              <w:t>2.4.4</w:t>
            </w:r>
          </w:p>
        </w:tc>
        <w:tc>
          <w:tcPr>
            <w:tcW w:w="3960" w:type="dxa"/>
            <w:tcBorders>
              <w:top w:val="nil"/>
              <w:left w:val="nil"/>
              <w:bottom w:val="single" w:sz="4" w:space="0" w:color="auto"/>
              <w:right w:val="single" w:sz="4" w:space="0" w:color="auto"/>
            </w:tcBorders>
            <w:shd w:val="clear" w:color="auto" w:fill="auto"/>
          </w:tcPr>
          <w:p w14:paraId="73637D16" w14:textId="77777777" w:rsidR="00FC288A" w:rsidRPr="00FC288A" w:rsidRDefault="00FC288A" w:rsidP="00FC288A">
            <w:pPr>
              <w:spacing w:before="60"/>
              <w:rPr>
                <w:rFonts w:cs="Arial"/>
                <w:sz w:val="16"/>
                <w:szCs w:val="16"/>
              </w:rPr>
            </w:pPr>
            <w:r w:rsidRPr="00FC288A">
              <w:rPr>
                <w:rFonts w:cs="Arial"/>
                <w:sz w:val="16"/>
                <w:szCs w:val="16"/>
              </w:rPr>
              <w:t>pyde.02.00:PersonNameDetails.Title.Text</w:t>
            </w:r>
          </w:p>
        </w:tc>
        <w:tc>
          <w:tcPr>
            <w:tcW w:w="5760" w:type="dxa"/>
            <w:tcBorders>
              <w:top w:val="nil"/>
              <w:left w:val="nil"/>
              <w:bottom w:val="single" w:sz="4" w:space="0" w:color="auto"/>
              <w:right w:val="single" w:sz="4" w:space="0" w:color="auto"/>
            </w:tcBorders>
            <w:shd w:val="clear" w:color="auto" w:fill="auto"/>
          </w:tcPr>
          <w:p w14:paraId="4AC2B7AB"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2B0CEC92"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29DC6186"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3AC1D9C7"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A2D1DB2" w14:textId="77777777" w:rsidR="00FC288A" w:rsidRPr="00FC288A" w:rsidRDefault="00FC288A" w:rsidP="00FC288A">
            <w:pPr>
              <w:spacing w:before="60"/>
              <w:rPr>
                <w:rFonts w:cs="Arial"/>
                <w:sz w:val="16"/>
                <w:szCs w:val="16"/>
              </w:rPr>
            </w:pPr>
            <w:r w:rsidRPr="00FC288A">
              <w:rPr>
                <w:rFonts w:cs="Arial"/>
                <w:sz w:val="16"/>
                <w:szCs w:val="16"/>
              </w:rPr>
              <w:t>2.4.5</w:t>
            </w:r>
          </w:p>
        </w:tc>
        <w:tc>
          <w:tcPr>
            <w:tcW w:w="3960" w:type="dxa"/>
            <w:tcBorders>
              <w:top w:val="nil"/>
              <w:left w:val="nil"/>
              <w:bottom w:val="single" w:sz="4" w:space="0" w:color="auto"/>
              <w:right w:val="single" w:sz="4" w:space="0" w:color="auto"/>
            </w:tcBorders>
            <w:shd w:val="clear" w:color="auto" w:fill="auto"/>
          </w:tcPr>
          <w:p w14:paraId="3FD90C35" w14:textId="77777777" w:rsidR="00FC288A" w:rsidRPr="00FC288A" w:rsidRDefault="00FC288A" w:rsidP="00FC288A">
            <w:pPr>
              <w:spacing w:before="60"/>
              <w:rPr>
                <w:rFonts w:cs="Arial"/>
                <w:sz w:val="16"/>
                <w:szCs w:val="16"/>
              </w:rPr>
            </w:pPr>
            <w:r w:rsidRPr="00FC288A">
              <w:rPr>
                <w:rFonts w:cs="Arial"/>
                <w:sz w:val="16"/>
                <w:szCs w:val="16"/>
              </w:rPr>
              <w:t>pyde.02.00:PersonNameDetails.NameSuffix.Text</w:t>
            </w:r>
          </w:p>
        </w:tc>
        <w:tc>
          <w:tcPr>
            <w:tcW w:w="5760" w:type="dxa"/>
            <w:tcBorders>
              <w:top w:val="nil"/>
              <w:left w:val="nil"/>
              <w:bottom w:val="single" w:sz="4" w:space="0" w:color="auto"/>
              <w:right w:val="single" w:sz="4" w:space="0" w:color="auto"/>
            </w:tcBorders>
            <w:shd w:val="clear" w:color="auto" w:fill="auto"/>
          </w:tcPr>
          <w:p w14:paraId="04B61F3B"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59D8C2F8"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6BBC8832"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43D463AC"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9CC8B9F" w14:textId="77777777" w:rsidR="00FC288A" w:rsidRPr="00FC288A" w:rsidRDefault="00FC288A" w:rsidP="00FC288A">
            <w:pPr>
              <w:spacing w:before="60"/>
              <w:rPr>
                <w:rFonts w:cs="Arial"/>
                <w:sz w:val="16"/>
                <w:szCs w:val="16"/>
              </w:rPr>
            </w:pPr>
            <w:r w:rsidRPr="00FC288A">
              <w:rPr>
                <w:rFonts w:cs="Arial"/>
                <w:sz w:val="16"/>
                <w:szCs w:val="16"/>
              </w:rPr>
              <w:t>2.4.6</w:t>
            </w:r>
          </w:p>
        </w:tc>
        <w:tc>
          <w:tcPr>
            <w:tcW w:w="3960" w:type="dxa"/>
            <w:tcBorders>
              <w:top w:val="nil"/>
              <w:left w:val="nil"/>
              <w:bottom w:val="single" w:sz="4" w:space="0" w:color="auto"/>
              <w:right w:val="single" w:sz="4" w:space="0" w:color="auto"/>
            </w:tcBorders>
            <w:shd w:val="clear" w:color="auto" w:fill="auto"/>
          </w:tcPr>
          <w:p w14:paraId="771534EA" w14:textId="77777777" w:rsidR="00FC288A" w:rsidRPr="00FC288A" w:rsidRDefault="00FC288A" w:rsidP="00FC288A">
            <w:pPr>
              <w:spacing w:before="60"/>
              <w:rPr>
                <w:rFonts w:cs="Arial"/>
                <w:sz w:val="16"/>
                <w:szCs w:val="16"/>
              </w:rPr>
            </w:pPr>
            <w:r w:rsidRPr="00FC288A">
              <w:rPr>
                <w:rFonts w:cs="Arial"/>
                <w:sz w:val="16"/>
                <w:szCs w:val="16"/>
              </w:rPr>
              <w:t>pyde.02.00:PersonNameDetails.FamilyName.Text</w:t>
            </w:r>
          </w:p>
        </w:tc>
        <w:tc>
          <w:tcPr>
            <w:tcW w:w="5760" w:type="dxa"/>
            <w:tcBorders>
              <w:top w:val="nil"/>
              <w:left w:val="nil"/>
              <w:bottom w:val="single" w:sz="4" w:space="0" w:color="auto"/>
              <w:right w:val="single" w:sz="4" w:space="0" w:color="auto"/>
            </w:tcBorders>
            <w:shd w:val="clear" w:color="auto" w:fill="auto"/>
          </w:tcPr>
          <w:p w14:paraId="039BF344" w14:textId="77777777" w:rsidR="008830C1" w:rsidRDefault="00FC288A" w:rsidP="00FC288A">
            <w:pPr>
              <w:spacing w:before="60"/>
              <w:rPr>
                <w:rFonts w:cs="Arial"/>
                <w:sz w:val="16"/>
                <w:szCs w:val="16"/>
              </w:rPr>
            </w:pPr>
            <w:r w:rsidRPr="00FC288A">
              <w:rPr>
                <w:rFonts w:cs="Arial"/>
                <w:sz w:val="16"/>
                <w:szCs w:val="16"/>
              </w:rPr>
              <w:t>1. WHERE IN TUPLE(trt.0002.lodge.req.xx.xx:StatementOfDistributionToBeneficiary)</w:t>
            </w:r>
            <w:r w:rsidRPr="00FC288A">
              <w:rPr>
                <w:rFonts w:cs="Arial"/>
                <w:sz w:val="16"/>
                <w:szCs w:val="16"/>
              </w:rPr>
              <w:br/>
              <w:t>IF ([TRT200] &lt;&gt; NULLORBLANK OR [TRT203] &lt;&gt; NULLORBLANK) AND ([TRT219] + [TRT218] + [TRT442] + [TRT223] + [TRT224] + [TRT225] + [TRT217] &lt; 0)</w:t>
            </w:r>
            <w:r w:rsidRPr="00FC288A">
              <w:rPr>
                <w:rFonts w:cs="Arial"/>
                <w:sz w:val="16"/>
                <w:szCs w:val="16"/>
              </w:rPr>
              <w:br/>
              <w:t xml:space="preserve">   RETURN VALIDATION MESSAGE</w:t>
            </w:r>
            <w:r w:rsidRPr="00FC288A">
              <w:rPr>
                <w:rFonts w:cs="Arial"/>
                <w:sz w:val="16"/>
                <w:szCs w:val="16"/>
              </w:rPr>
              <w:br/>
              <w:t>ENDIF</w:t>
            </w:r>
          </w:p>
          <w:p w14:paraId="10D02DBB" w14:textId="77777777" w:rsidR="008830C1" w:rsidRDefault="00FC288A" w:rsidP="00FC288A">
            <w:pPr>
              <w:spacing w:before="60"/>
              <w:rPr>
                <w:rFonts w:cs="Arial"/>
                <w:sz w:val="16"/>
                <w:szCs w:val="16"/>
              </w:rPr>
            </w:pPr>
            <w:r w:rsidRPr="00FC288A">
              <w:rPr>
                <w:rFonts w:cs="Arial"/>
                <w:sz w:val="16"/>
                <w:szCs w:val="16"/>
              </w:rPr>
              <w:br/>
              <w:t xml:space="preserve">2. WHERE IN </w:t>
            </w:r>
            <w:r w:rsidRPr="00FC288A">
              <w:rPr>
                <w:rFonts w:cs="Arial"/>
                <w:sz w:val="16"/>
                <w:szCs w:val="16"/>
              </w:rPr>
              <w:br/>
              <w:t>TUPLE(trt.0002.lodge.req.xx.xx:StatementOfDistributionToBeneficiary)</w:t>
            </w:r>
            <w:r w:rsidRPr="00FC288A">
              <w:rPr>
                <w:rFonts w:cs="Arial"/>
                <w:sz w:val="16"/>
                <w:szCs w:val="16"/>
              </w:rPr>
              <w:br/>
              <w:t>IF [TRT214]  &lt;&gt; NULL AND ([TRT200] = NULLORBLANK AND [TRT203] = NULLORBLANK)</w:t>
            </w:r>
            <w:r w:rsidRPr="00FC288A">
              <w:rPr>
                <w:rFonts w:cs="Arial"/>
                <w:sz w:val="16"/>
                <w:szCs w:val="16"/>
              </w:rPr>
              <w:br/>
              <w:t xml:space="preserve">   RETURN VALIDATION MESSAGE</w:t>
            </w:r>
            <w:r w:rsidRPr="00FC288A">
              <w:rPr>
                <w:rFonts w:cs="Arial"/>
                <w:sz w:val="16"/>
                <w:szCs w:val="16"/>
              </w:rPr>
              <w:br/>
              <w:t>ENDIF</w:t>
            </w:r>
          </w:p>
          <w:p w14:paraId="1D7710FD" w14:textId="77777777" w:rsidR="00FC288A" w:rsidRPr="00FC288A" w:rsidRDefault="00FC288A" w:rsidP="00FC288A">
            <w:pPr>
              <w:spacing w:before="60"/>
              <w:rPr>
                <w:rFonts w:cs="Arial"/>
                <w:sz w:val="16"/>
                <w:szCs w:val="16"/>
              </w:rPr>
            </w:pPr>
            <w:r w:rsidRPr="00FC288A">
              <w:rPr>
                <w:rFonts w:cs="Arial"/>
                <w:sz w:val="16"/>
                <w:szCs w:val="16"/>
              </w:rPr>
              <w:br/>
              <w:t>3. WHERE IN TUPLE(personstructuredname3.xx.xx:PersonNameDetails) IN TUPLE (trt.0002.lodge.req.xx.xx:StatementOfDistributionToBeneficiary)</w:t>
            </w:r>
            <w:r w:rsidRPr="00FC288A">
              <w:rPr>
                <w:rFonts w:cs="Arial"/>
                <w:sz w:val="16"/>
                <w:szCs w:val="16"/>
              </w:rPr>
              <w:br/>
              <w:t>IF (pyde.xx.xx:PersonNameDetails.PersonNameType.Code &lt;&gt; "LGL") OR (pyde.xx.xx:PersonNameDetails.Currency.Code &lt;&gt; "C") OR (pyde.xx.xx:PersonNameDetails.Usage.Code &lt;&gt; "Contact")</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BD37A45" w14:textId="77777777" w:rsidR="008830C1"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VR.ATO.TRT.432280</w:t>
            </w:r>
          </w:p>
          <w:p w14:paraId="7B06AA64" w14:textId="77777777" w:rsidR="008830C1" w:rsidRDefault="008830C1" w:rsidP="00FC288A">
            <w:pPr>
              <w:spacing w:before="60"/>
              <w:rPr>
                <w:rFonts w:cs="Arial"/>
                <w:sz w:val="16"/>
                <w:szCs w:val="16"/>
              </w:rPr>
            </w:pPr>
          </w:p>
          <w:p w14:paraId="49C3ABF3" w14:textId="77777777" w:rsidR="008830C1" w:rsidRDefault="008830C1" w:rsidP="00FC288A">
            <w:pPr>
              <w:spacing w:before="60"/>
              <w:rPr>
                <w:rFonts w:cs="Arial"/>
                <w:sz w:val="16"/>
                <w:szCs w:val="16"/>
              </w:rPr>
            </w:pPr>
          </w:p>
          <w:p w14:paraId="72A85939" w14:textId="77777777" w:rsidR="008830C1" w:rsidRDefault="008830C1" w:rsidP="00FC288A">
            <w:pPr>
              <w:spacing w:before="60"/>
              <w:rPr>
                <w:rFonts w:cs="Arial"/>
                <w:sz w:val="16"/>
                <w:szCs w:val="16"/>
              </w:rPr>
            </w:pPr>
          </w:p>
          <w:p w14:paraId="3F73D8A4" w14:textId="77777777" w:rsidR="008830C1" w:rsidRDefault="008830C1" w:rsidP="00FC288A">
            <w:pPr>
              <w:spacing w:before="60"/>
              <w:rPr>
                <w:rFonts w:cs="Arial"/>
                <w:sz w:val="16"/>
                <w:szCs w:val="16"/>
              </w:rPr>
            </w:pPr>
          </w:p>
          <w:p w14:paraId="5A4AEC02" w14:textId="77777777" w:rsidR="008830C1"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VR.ATO.TRT.432281</w:t>
            </w:r>
          </w:p>
          <w:p w14:paraId="074D002B" w14:textId="77777777" w:rsidR="008830C1" w:rsidRDefault="008830C1" w:rsidP="00FC288A">
            <w:pPr>
              <w:spacing w:before="60"/>
              <w:rPr>
                <w:rFonts w:cs="Arial"/>
                <w:sz w:val="16"/>
                <w:szCs w:val="16"/>
              </w:rPr>
            </w:pPr>
          </w:p>
          <w:p w14:paraId="300C1344" w14:textId="77777777" w:rsidR="008830C1" w:rsidRDefault="008830C1" w:rsidP="00FC288A">
            <w:pPr>
              <w:spacing w:before="60"/>
              <w:rPr>
                <w:rFonts w:cs="Arial"/>
                <w:sz w:val="16"/>
                <w:szCs w:val="16"/>
              </w:rPr>
            </w:pPr>
          </w:p>
          <w:p w14:paraId="5A4BE088" w14:textId="77777777" w:rsidR="008830C1" w:rsidRDefault="008830C1" w:rsidP="00FC288A">
            <w:pPr>
              <w:spacing w:before="60"/>
              <w:rPr>
                <w:rFonts w:cs="Arial"/>
                <w:sz w:val="16"/>
                <w:szCs w:val="16"/>
              </w:rPr>
            </w:pPr>
          </w:p>
          <w:p w14:paraId="2BF1B087" w14:textId="77777777" w:rsidR="00FC288A" w:rsidRPr="00FC288A"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VR.ATO.TRT.432424</w:t>
            </w:r>
          </w:p>
        </w:tc>
        <w:tc>
          <w:tcPr>
            <w:tcW w:w="2086" w:type="dxa"/>
            <w:tcBorders>
              <w:top w:val="nil"/>
              <w:left w:val="nil"/>
              <w:bottom w:val="single" w:sz="4" w:space="0" w:color="auto"/>
              <w:right w:val="single" w:sz="4" w:space="0" w:color="auto"/>
            </w:tcBorders>
            <w:shd w:val="clear" w:color="auto" w:fill="auto"/>
          </w:tcPr>
          <w:p w14:paraId="720DECD4" w14:textId="77777777" w:rsidR="008830C1" w:rsidRDefault="00FC288A" w:rsidP="00FC288A">
            <w:pPr>
              <w:spacing w:before="60"/>
              <w:rPr>
                <w:rFonts w:cs="Arial"/>
                <w:sz w:val="16"/>
                <w:szCs w:val="16"/>
              </w:rPr>
            </w:pPr>
            <w:r w:rsidRPr="00FC288A">
              <w:rPr>
                <w:rFonts w:cs="Arial"/>
                <w:sz w:val="16"/>
                <w:szCs w:val="16"/>
              </w:rPr>
              <w:t>1. CMN.ATO.TRT.432280</w:t>
            </w:r>
          </w:p>
          <w:p w14:paraId="1B436D4A" w14:textId="77777777" w:rsidR="008830C1" w:rsidRDefault="008830C1" w:rsidP="00FC288A">
            <w:pPr>
              <w:spacing w:before="60"/>
              <w:rPr>
                <w:rFonts w:cs="Arial"/>
                <w:sz w:val="16"/>
                <w:szCs w:val="16"/>
              </w:rPr>
            </w:pPr>
          </w:p>
          <w:p w14:paraId="04C4757F" w14:textId="77777777" w:rsidR="008830C1" w:rsidRDefault="008830C1" w:rsidP="00FC288A">
            <w:pPr>
              <w:spacing w:before="60"/>
              <w:rPr>
                <w:rFonts w:cs="Arial"/>
                <w:sz w:val="16"/>
                <w:szCs w:val="16"/>
              </w:rPr>
            </w:pPr>
          </w:p>
          <w:p w14:paraId="7FDC32CB" w14:textId="77777777" w:rsidR="008830C1" w:rsidRDefault="008830C1" w:rsidP="00FC288A">
            <w:pPr>
              <w:spacing w:before="60"/>
              <w:rPr>
                <w:rFonts w:cs="Arial"/>
                <w:sz w:val="16"/>
                <w:szCs w:val="16"/>
              </w:rPr>
            </w:pPr>
          </w:p>
          <w:p w14:paraId="3D9595A6" w14:textId="77777777" w:rsidR="008830C1" w:rsidRDefault="008830C1" w:rsidP="00FC288A">
            <w:pPr>
              <w:spacing w:before="60"/>
              <w:rPr>
                <w:rFonts w:cs="Arial"/>
                <w:sz w:val="16"/>
                <w:szCs w:val="16"/>
              </w:rPr>
            </w:pPr>
          </w:p>
          <w:p w14:paraId="2E9ADD8B" w14:textId="77777777" w:rsidR="008830C1" w:rsidRDefault="008830C1" w:rsidP="00FC288A">
            <w:pPr>
              <w:spacing w:before="60"/>
              <w:rPr>
                <w:rFonts w:cs="Arial"/>
                <w:sz w:val="16"/>
                <w:szCs w:val="16"/>
              </w:rPr>
            </w:pPr>
          </w:p>
          <w:p w14:paraId="0631E7FB" w14:textId="77777777" w:rsidR="008830C1" w:rsidRDefault="00FC288A" w:rsidP="00FC288A">
            <w:pPr>
              <w:spacing w:before="60"/>
              <w:rPr>
                <w:rFonts w:cs="Arial"/>
                <w:sz w:val="16"/>
                <w:szCs w:val="16"/>
              </w:rPr>
            </w:pPr>
            <w:r w:rsidRPr="00FC288A">
              <w:rPr>
                <w:rFonts w:cs="Arial"/>
                <w:sz w:val="16"/>
                <w:szCs w:val="16"/>
              </w:rPr>
              <w:br/>
              <w:t>2. CMN.ATO.TRT.432281</w:t>
            </w:r>
          </w:p>
          <w:p w14:paraId="439D2A6D" w14:textId="77777777" w:rsidR="008830C1" w:rsidRDefault="008830C1" w:rsidP="00FC288A">
            <w:pPr>
              <w:spacing w:before="60"/>
              <w:rPr>
                <w:rFonts w:cs="Arial"/>
                <w:sz w:val="16"/>
                <w:szCs w:val="16"/>
              </w:rPr>
            </w:pPr>
          </w:p>
          <w:p w14:paraId="7F7171CF" w14:textId="77777777" w:rsidR="008830C1" w:rsidRDefault="008830C1" w:rsidP="00FC288A">
            <w:pPr>
              <w:spacing w:before="60"/>
              <w:rPr>
                <w:rFonts w:cs="Arial"/>
                <w:sz w:val="16"/>
                <w:szCs w:val="16"/>
              </w:rPr>
            </w:pPr>
          </w:p>
          <w:p w14:paraId="3E2806B7" w14:textId="77777777" w:rsidR="008830C1" w:rsidRDefault="008830C1" w:rsidP="00FC288A">
            <w:pPr>
              <w:spacing w:before="60"/>
              <w:rPr>
                <w:rFonts w:cs="Arial"/>
                <w:sz w:val="16"/>
                <w:szCs w:val="16"/>
              </w:rPr>
            </w:pPr>
          </w:p>
          <w:p w14:paraId="20965F58" w14:textId="77777777" w:rsidR="00FC288A" w:rsidRPr="00FC288A" w:rsidRDefault="00FC288A" w:rsidP="00FC288A">
            <w:pPr>
              <w:spacing w:before="60"/>
              <w:rPr>
                <w:rFonts w:cs="Arial"/>
                <w:sz w:val="16"/>
                <w:szCs w:val="16"/>
              </w:rPr>
            </w:pPr>
            <w:r w:rsidRPr="00FC288A">
              <w:rPr>
                <w:rFonts w:cs="Arial"/>
                <w:sz w:val="16"/>
                <w:szCs w:val="16"/>
              </w:rPr>
              <w:br/>
              <w:t>3. CMN.ATO.GEN.430311</w:t>
            </w:r>
          </w:p>
        </w:tc>
      </w:tr>
      <w:tr w:rsidR="00940BA0" w:rsidRPr="00FC288A" w14:paraId="2607E3AA"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60099DF" w14:textId="77777777" w:rsidR="00FC288A" w:rsidRPr="00FC288A" w:rsidRDefault="00FC288A" w:rsidP="00FC288A">
            <w:pPr>
              <w:spacing w:before="60"/>
              <w:rPr>
                <w:rFonts w:cs="Arial"/>
                <w:sz w:val="16"/>
                <w:szCs w:val="16"/>
              </w:rPr>
            </w:pPr>
            <w:r w:rsidRPr="00FC288A">
              <w:rPr>
                <w:rFonts w:cs="Arial"/>
                <w:sz w:val="16"/>
                <w:szCs w:val="16"/>
              </w:rPr>
              <w:t>2.4.7</w:t>
            </w:r>
          </w:p>
        </w:tc>
        <w:tc>
          <w:tcPr>
            <w:tcW w:w="3960" w:type="dxa"/>
            <w:tcBorders>
              <w:top w:val="nil"/>
              <w:left w:val="nil"/>
              <w:bottom w:val="single" w:sz="4" w:space="0" w:color="auto"/>
              <w:right w:val="single" w:sz="4" w:space="0" w:color="auto"/>
            </w:tcBorders>
            <w:shd w:val="clear" w:color="auto" w:fill="auto"/>
          </w:tcPr>
          <w:p w14:paraId="201BD86E" w14:textId="77777777" w:rsidR="00FC288A" w:rsidRPr="00FC288A" w:rsidRDefault="00FC288A" w:rsidP="00FC288A">
            <w:pPr>
              <w:spacing w:before="60"/>
              <w:rPr>
                <w:rFonts w:cs="Arial"/>
                <w:sz w:val="16"/>
                <w:szCs w:val="16"/>
              </w:rPr>
            </w:pPr>
            <w:r w:rsidRPr="00FC288A">
              <w:rPr>
                <w:rFonts w:cs="Arial"/>
                <w:sz w:val="16"/>
                <w:szCs w:val="16"/>
              </w:rPr>
              <w:t>pyde.02.00:PersonNameDetails.GivenName.Text</w:t>
            </w:r>
          </w:p>
        </w:tc>
        <w:tc>
          <w:tcPr>
            <w:tcW w:w="5760" w:type="dxa"/>
            <w:tcBorders>
              <w:top w:val="nil"/>
              <w:left w:val="nil"/>
              <w:bottom w:val="single" w:sz="4" w:space="0" w:color="auto"/>
              <w:right w:val="single" w:sz="4" w:space="0" w:color="auto"/>
            </w:tcBorders>
            <w:shd w:val="clear" w:color="auto" w:fill="auto"/>
          </w:tcPr>
          <w:p w14:paraId="674AB453"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7F4AF1E"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40EED901"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3E79F836"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7B5C49B" w14:textId="77777777" w:rsidR="00FC288A" w:rsidRPr="00FC288A" w:rsidRDefault="00FC288A" w:rsidP="00FC288A">
            <w:pPr>
              <w:spacing w:before="60"/>
              <w:rPr>
                <w:rFonts w:cs="Arial"/>
                <w:sz w:val="16"/>
                <w:szCs w:val="16"/>
              </w:rPr>
            </w:pPr>
            <w:r w:rsidRPr="00FC288A">
              <w:rPr>
                <w:rFonts w:cs="Arial"/>
                <w:sz w:val="16"/>
                <w:szCs w:val="16"/>
              </w:rPr>
              <w:t>2.4.8</w:t>
            </w:r>
          </w:p>
        </w:tc>
        <w:tc>
          <w:tcPr>
            <w:tcW w:w="3960" w:type="dxa"/>
            <w:tcBorders>
              <w:top w:val="nil"/>
              <w:left w:val="nil"/>
              <w:bottom w:val="single" w:sz="4" w:space="0" w:color="auto"/>
              <w:right w:val="single" w:sz="4" w:space="0" w:color="auto"/>
            </w:tcBorders>
            <w:shd w:val="clear" w:color="auto" w:fill="auto"/>
          </w:tcPr>
          <w:p w14:paraId="33442B9A" w14:textId="77777777" w:rsidR="00FC288A" w:rsidRPr="00FC288A" w:rsidRDefault="00FC288A" w:rsidP="00FC288A">
            <w:pPr>
              <w:spacing w:before="60"/>
              <w:rPr>
                <w:rFonts w:cs="Arial"/>
                <w:sz w:val="16"/>
                <w:szCs w:val="16"/>
              </w:rPr>
            </w:pPr>
            <w:r w:rsidRPr="00FC288A">
              <w:rPr>
                <w:rFonts w:cs="Arial"/>
                <w:sz w:val="16"/>
                <w:szCs w:val="16"/>
              </w:rPr>
              <w:t>pyde.02.00:PersonNameDetails.OtherGivenName.Text</w:t>
            </w:r>
          </w:p>
        </w:tc>
        <w:tc>
          <w:tcPr>
            <w:tcW w:w="5760" w:type="dxa"/>
            <w:tcBorders>
              <w:top w:val="nil"/>
              <w:left w:val="nil"/>
              <w:bottom w:val="single" w:sz="4" w:space="0" w:color="auto"/>
              <w:right w:val="single" w:sz="4" w:space="0" w:color="auto"/>
            </w:tcBorders>
            <w:shd w:val="clear" w:color="auto" w:fill="auto"/>
          </w:tcPr>
          <w:p w14:paraId="59497CC0"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7343A85D"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059EF718"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585A3D3C"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833F4B3" w14:textId="77777777" w:rsidR="00FC288A" w:rsidRPr="00FC288A" w:rsidRDefault="00FC288A" w:rsidP="00FC288A">
            <w:pPr>
              <w:spacing w:before="60"/>
              <w:rPr>
                <w:rFonts w:cs="Arial"/>
                <w:sz w:val="16"/>
                <w:szCs w:val="16"/>
              </w:rPr>
            </w:pPr>
            <w:r w:rsidRPr="00FC288A">
              <w:rPr>
                <w:rFonts w:cs="Arial"/>
                <w:sz w:val="16"/>
                <w:szCs w:val="16"/>
              </w:rPr>
              <w:t>2.5</w:t>
            </w:r>
          </w:p>
        </w:tc>
        <w:tc>
          <w:tcPr>
            <w:tcW w:w="3960" w:type="dxa"/>
            <w:tcBorders>
              <w:top w:val="nil"/>
              <w:left w:val="nil"/>
              <w:bottom w:val="single" w:sz="4" w:space="0" w:color="auto"/>
              <w:right w:val="single" w:sz="4" w:space="0" w:color="auto"/>
            </w:tcBorders>
            <w:shd w:val="clear" w:color="auto" w:fill="auto"/>
          </w:tcPr>
          <w:p w14:paraId="2C3F6300" w14:textId="77777777" w:rsidR="00FC288A" w:rsidRPr="00FC288A" w:rsidRDefault="00FC288A" w:rsidP="00FC288A">
            <w:pPr>
              <w:spacing w:before="60"/>
              <w:rPr>
                <w:rFonts w:cs="Arial"/>
                <w:sz w:val="16"/>
                <w:szCs w:val="16"/>
              </w:rPr>
            </w:pPr>
            <w:r w:rsidRPr="00FC288A">
              <w:rPr>
                <w:rFonts w:cs="Arial"/>
                <w:sz w:val="16"/>
                <w:szCs w:val="16"/>
              </w:rPr>
              <w:t>orgname2.02.00:</w:t>
            </w:r>
            <w:smartTag w:uri="urn:schemas-microsoft-com:office:smarttags" w:element="PersonName">
              <w:smartTag w:uri="urn:schemas:contacts" w:element="GivenName">
                <w:r w:rsidRPr="00FC288A">
                  <w:rPr>
                    <w:rFonts w:cs="Arial"/>
                    <w:sz w:val="16"/>
                    <w:szCs w:val="16"/>
                  </w:rPr>
                  <w:t>OrganisationNameDetails</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(0..1)</w:t>
            </w:r>
          </w:p>
        </w:tc>
        <w:tc>
          <w:tcPr>
            <w:tcW w:w="5760" w:type="dxa"/>
            <w:tcBorders>
              <w:top w:val="nil"/>
              <w:left w:val="nil"/>
              <w:bottom w:val="single" w:sz="4" w:space="0" w:color="auto"/>
              <w:right w:val="single" w:sz="4" w:space="0" w:color="auto"/>
            </w:tcBorders>
            <w:shd w:val="clear" w:color="auto" w:fill="auto"/>
          </w:tcPr>
          <w:p w14:paraId="16C5C707"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C710AB8"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57B51101"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60BB333F"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8EC19E4" w14:textId="77777777" w:rsidR="00FC288A" w:rsidRPr="00FC288A" w:rsidRDefault="00FC288A" w:rsidP="00FC288A">
            <w:pPr>
              <w:spacing w:before="60"/>
              <w:rPr>
                <w:rFonts w:cs="Arial"/>
                <w:sz w:val="16"/>
                <w:szCs w:val="16"/>
              </w:rPr>
            </w:pPr>
            <w:r w:rsidRPr="00FC288A">
              <w:rPr>
                <w:rFonts w:cs="Arial"/>
                <w:sz w:val="16"/>
                <w:szCs w:val="16"/>
              </w:rPr>
              <w:t>2.5.1</w:t>
            </w:r>
          </w:p>
        </w:tc>
        <w:tc>
          <w:tcPr>
            <w:tcW w:w="3960" w:type="dxa"/>
            <w:tcBorders>
              <w:top w:val="nil"/>
              <w:left w:val="nil"/>
              <w:bottom w:val="single" w:sz="4" w:space="0" w:color="auto"/>
              <w:right w:val="single" w:sz="4" w:space="0" w:color="auto"/>
            </w:tcBorders>
            <w:shd w:val="clear" w:color="auto" w:fill="auto"/>
          </w:tcPr>
          <w:p w14:paraId="34A9F34E" w14:textId="77777777" w:rsidR="00FC288A" w:rsidRPr="00FC288A" w:rsidRDefault="00FC288A" w:rsidP="00FC288A">
            <w:pPr>
              <w:spacing w:before="60"/>
              <w:rPr>
                <w:rFonts w:cs="Arial"/>
                <w:sz w:val="16"/>
                <w:szCs w:val="16"/>
              </w:rPr>
            </w:pPr>
            <w:r w:rsidRPr="00FC288A">
              <w:rPr>
                <w:rFonts w:cs="Arial"/>
                <w:sz w:val="16"/>
                <w:szCs w:val="16"/>
              </w:rPr>
              <w:t>pyde.02.00:OrganisationNameDetails.OrganisationalNameType.Code</w:t>
            </w:r>
          </w:p>
        </w:tc>
        <w:tc>
          <w:tcPr>
            <w:tcW w:w="5760" w:type="dxa"/>
            <w:tcBorders>
              <w:top w:val="nil"/>
              <w:left w:val="nil"/>
              <w:bottom w:val="single" w:sz="4" w:space="0" w:color="auto"/>
              <w:right w:val="single" w:sz="4" w:space="0" w:color="auto"/>
            </w:tcBorders>
            <w:shd w:val="clear" w:color="auto" w:fill="auto"/>
          </w:tcPr>
          <w:p w14:paraId="76E7C901" w14:textId="77777777" w:rsidR="00FC288A" w:rsidRPr="00FC288A" w:rsidRDefault="00FC288A" w:rsidP="00FC288A">
            <w:pPr>
              <w:spacing w:before="60"/>
              <w:rPr>
                <w:rFonts w:cs="Arial"/>
                <w:sz w:val="16"/>
                <w:szCs w:val="16"/>
              </w:rPr>
            </w:pPr>
            <w:r w:rsidRPr="00FC288A">
              <w:rPr>
                <w:rFonts w:cs="Arial"/>
                <w:sz w:val="16"/>
                <w:szCs w:val="16"/>
              </w:rPr>
              <w:t>1. Common ruleset org</w:t>
            </w:r>
            <w:r w:rsidR="00D34765">
              <w:rPr>
                <w:rFonts w:cs="Arial"/>
                <w:sz w:val="16"/>
                <w:szCs w:val="16"/>
              </w:rPr>
              <w:t>a</w:t>
            </w:r>
            <w:r w:rsidRPr="00FC288A">
              <w:rPr>
                <w:rFonts w:cs="Arial"/>
                <w:sz w:val="16"/>
                <w:szCs w:val="16"/>
              </w:rPr>
              <w:t>n</w:t>
            </w:r>
            <w:r w:rsidR="00D34765">
              <w:rPr>
                <w:rFonts w:cs="Arial"/>
                <w:sz w:val="16"/>
                <w:szCs w:val="16"/>
              </w:rPr>
              <w:t>isationn</w:t>
            </w:r>
            <w:r w:rsidRPr="00FC288A">
              <w:rPr>
                <w:rFonts w:cs="Arial"/>
                <w:sz w:val="16"/>
                <w:szCs w:val="16"/>
              </w:rPr>
              <w:t>ame2.xx.xx:OrganisationNameDetails applies to this tuple</w:t>
            </w:r>
          </w:p>
        </w:tc>
        <w:tc>
          <w:tcPr>
            <w:tcW w:w="1800" w:type="dxa"/>
            <w:tcBorders>
              <w:top w:val="nil"/>
              <w:left w:val="nil"/>
              <w:bottom w:val="single" w:sz="4" w:space="0" w:color="auto"/>
              <w:right w:val="single" w:sz="4" w:space="0" w:color="auto"/>
            </w:tcBorders>
            <w:shd w:val="clear" w:color="auto" w:fill="auto"/>
          </w:tcPr>
          <w:p w14:paraId="35172B1E"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Ruleset:Orgname2</w:t>
            </w:r>
          </w:p>
        </w:tc>
        <w:tc>
          <w:tcPr>
            <w:tcW w:w="2086" w:type="dxa"/>
            <w:tcBorders>
              <w:top w:val="nil"/>
              <w:left w:val="nil"/>
              <w:bottom w:val="single" w:sz="4" w:space="0" w:color="auto"/>
              <w:right w:val="single" w:sz="4" w:space="0" w:color="auto"/>
            </w:tcBorders>
            <w:shd w:val="clear" w:color="auto" w:fill="auto"/>
          </w:tcPr>
          <w:p w14:paraId="54DDEC33"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39F136A5"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08A9E61C" w14:textId="77777777" w:rsidR="00FC288A" w:rsidRPr="00FC288A" w:rsidRDefault="00FC288A" w:rsidP="00FC288A">
            <w:pPr>
              <w:spacing w:before="60"/>
              <w:rPr>
                <w:rFonts w:cs="Arial"/>
                <w:sz w:val="16"/>
                <w:szCs w:val="16"/>
              </w:rPr>
            </w:pPr>
            <w:r w:rsidRPr="00FC288A">
              <w:rPr>
                <w:rFonts w:cs="Arial"/>
                <w:sz w:val="16"/>
                <w:szCs w:val="16"/>
              </w:rPr>
              <w:t>2.5.2</w:t>
            </w:r>
          </w:p>
        </w:tc>
        <w:tc>
          <w:tcPr>
            <w:tcW w:w="3960" w:type="dxa"/>
            <w:tcBorders>
              <w:top w:val="nil"/>
              <w:left w:val="nil"/>
              <w:bottom w:val="single" w:sz="4" w:space="0" w:color="auto"/>
              <w:right w:val="single" w:sz="4" w:space="0" w:color="auto"/>
            </w:tcBorders>
            <w:shd w:val="clear" w:color="auto" w:fill="auto"/>
          </w:tcPr>
          <w:p w14:paraId="78ED7B10" w14:textId="77777777" w:rsidR="00FC288A" w:rsidRPr="00FC288A" w:rsidRDefault="00FC288A" w:rsidP="00FC288A">
            <w:pPr>
              <w:spacing w:before="60"/>
              <w:rPr>
                <w:rFonts w:cs="Arial"/>
                <w:sz w:val="16"/>
                <w:szCs w:val="16"/>
              </w:rPr>
            </w:pPr>
            <w:r w:rsidRPr="00FC288A">
              <w:rPr>
                <w:rFonts w:cs="Arial"/>
                <w:sz w:val="16"/>
                <w:szCs w:val="16"/>
              </w:rPr>
              <w:t>pyde.02.00:OrganisationNameDetails.Currency.Code</w:t>
            </w:r>
          </w:p>
        </w:tc>
        <w:tc>
          <w:tcPr>
            <w:tcW w:w="5760" w:type="dxa"/>
            <w:tcBorders>
              <w:top w:val="nil"/>
              <w:left w:val="nil"/>
              <w:bottom w:val="single" w:sz="4" w:space="0" w:color="auto"/>
              <w:right w:val="single" w:sz="4" w:space="0" w:color="auto"/>
            </w:tcBorders>
            <w:shd w:val="clear" w:color="auto" w:fill="auto"/>
          </w:tcPr>
          <w:p w14:paraId="49970C2C"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42BADB76"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158211CA"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0177B238"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5CA1D9F" w14:textId="77777777" w:rsidR="00FC288A" w:rsidRPr="00FC288A" w:rsidRDefault="00FC288A" w:rsidP="00FC288A">
            <w:pPr>
              <w:spacing w:before="60"/>
              <w:rPr>
                <w:rFonts w:cs="Arial"/>
                <w:sz w:val="16"/>
                <w:szCs w:val="16"/>
              </w:rPr>
            </w:pPr>
            <w:r w:rsidRPr="00FC288A">
              <w:rPr>
                <w:rFonts w:cs="Arial"/>
                <w:sz w:val="16"/>
                <w:szCs w:val="16"/>
              </w:rPr>
              <w:lastRenderedPageBreak/>
              <w:t>2.5.3</w:t>
            </w:r>
          </w:p>
        </w:tc>
        <w:tc>
          <w:tcPr>
            <w:tcW w:w="3960" w:type="dxa"/>
            <w:tcBorders>
              <w:top w:val="nil"/>
              <w:left w:val="nil"/>
              <w:bottom w:val="single" w:sz="4" w:space="0" w:color="auto"/>
              <w:right w:val="single" w:sz="4" w:space="0" w:color="auto"/>
            </w:tcBorders>
            <w:shd w:val="clear" w:color="auto" w:fill="auto"/>
          </w:tcPr>
          <w:p w14:paraId="65DF5A1D" w14:textId="77777777" w:rsidR="00FC288A" w:rsidRPr="00FC288A" w:rsidRDefault="00FC288A" w:rsidP="00FC288A">
            <w:pPr>
              <w:spacing w:before="60"/>
              <w:rPr>
                <w:rFonts w:cs="Arial"/>
                <w:sz w:val="16"/>
                <w:szCs w:val="16"/>
              </w:rPr>
            </w:pPr>
            <w:r w:rsidRPr="00FC288A">
              <w:rPr>
                <w:rFonts w:cs="Arial"/>
                <w:sz w:val="16"/>
                <w:szCs w:val="16"/>
              </w:rPr>
              <w:t>pyde.02.00:OrganisationNameDetails.OrganisationalName.Text</w:t>
            </w:r>
          </w:p>
        </w:tc>
        <w:tc>
          <w:tcPr>
            <w:tcW w:w="5760" w:type="dxa"/>
            <w:tcBorders>
              <w:top w:val="nil"/>
              <w:left w:val="nil"/>
              <w:bottom w:val="single" w:sz="4" w:space="0" w:color="auto"/>
              <w:right w:val="single" w:sz="4" w:space="0" w:color="auto"/>
            </w:tcBorders>
            <w:shd w:val="clear" w:color="auto" w:fill="auto"/>
          </w:tcPr>
          <w:p w14:paraId="44910664" w14:textId="77777777" w:rsidR="00D50E49" w:rsidRDefault="00FC288A" w:rsidP="00FC288A">
            <w:pPr>
              <w:spacing w:before="60"/>
              <w:rPr>
                <w:rFonts w:cs="Arial"/>
                <w:sz w:val="16"/>
                <w:szCs w:val="16"/>
              </w:rPr>
            </w:pPr>
            <w:r w:rsidRPr="00FC288A">
              <w:rPr>
                <w:rFonts w:cs="Arial"/>
                <w:sz w:val="16"/>
                <w:szCs w:val="16"/>
              </w:rPr>
              <w:t>1. WHERE IN TUPLE(trt.0002.lodge.req.xx.xx:StatementOfDistributionToBeneficiary)</w:t>
            </w:r>
            <w:r w:rsidRPr="00FC288A">
              <w:rPr>
                <w:rFonts w:cs="Arial"/>
                <w:sz w:val="16"/>
                <w:szCs w:val="16"/>
              </w:rPr>
              <w:br/>
              <w:t xml:space="preserve">IF [TRT200] &lt;&gt; NULLORBLANK AND [TRT203] &lt;&gt; NULLORBLANK </w:t>
            </w:r>
            <w:r w:rsidRPr="00FC288A">
              <w:rPr>
                <w:rFonts w:cs="Arial"/>
                <w:sz w:val="16"/>
                <w:szCs w:val="16"/>
              </w:rPr>
              <w:br/>
              <w:t xml:space="preserve">    RETURN VALIDATION MESSAGE</w:t>
            </w:r>
            <w:r w:rsidRPr="00FC288A">
              <w:rPr>
                <w:rFonts w:cs="Arial"/>
                <w:sz w:val="16"/>
                <w:szCs w:val="16"/>
              </w:rPr>
              <w:br/>
              <w:t>ENDIF</w:t>
            </w:r>
          </w:p>
          <w:p w14:paraId="0AAF0DD6" w14:textId="77777777" w:rsidR="00FC288A" w:rsidRPr="00FC288A" w:rsidRDefault="00FC288A" w:rsidP="00FC288A">
            <w:pPr>
              <w:spacing w:before="60"/>
              <w:rPr>
                <w:rFonts w:cs="Arial"/>
                <w:sz w:val="16"/>
                <w:szCs w:val="16"/>
              </w:rPr>
            </w:pPr>
            <w:r w:rsidRPr="00FC288A">
              <w:rPr>
                <w:rFonts w:cs="Arial"/>
                <w:sz w:val="16"/>
                <w:szCs w:val="16"/>
              </w:rPr>
              <w:br/>
              <w:t xml:space="preserve">2. WHERE IN TUPLE (organisationname2.xx.xx:OrganisationNameDetails) </w:t>
            </w:r>
            <w:r w:rsidRPr="00FC288A">
              <w:rPr>
                <w:rFonts w:cs="Arial"/>
                <w:sz w:val="16"/>
                <w:szCs w:val="16"/>
              </w:rPr>
              <w:br/>
              <w:t>IN TUPLE (trt.0002.lodge.req.xx.xx:StatementOfDistributionToBeneficiary)</w:t>
            </w:r>
            <w:r w:rsidRPr="00FC288A">
              <w:rPr>
                <w:rFonts w:cs="Arial"/>
                <w:sz w:val="16"/>
                <w:szCs w:val="16"/>
              </w:rPr>
              <w:br/>
              <w:t>IF (pyde.xx.xx:OrganisationNameDetails.OrganisationalNameType.Code &lt;&gt; "MN") OR (pyde.xx.xx:OrganisationNameDetails.Currency.Code &lt;&gt; "C")</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8B2869B" w14:textId="77777777" w:rsidR="00D50E49"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VR.ATO.TRT.432282</w:t>
            </w:r>
          </w:p>
          <w:p w14:paraId="73E2ED87" w14:textId="77777777" w:rsidR="00D50E49" w:rsidRDefault="00D50E49" w:rsidP="00FC288A">
            <w:pPr>
              <w:spacing w:before="60"/>
              <w:rPr>
                <w:rFonts w:cs="Arial"/>
                <w:sz w:val="16"/>
                <w:szCs w:val="16"/>
              </w:rPr>
            </w:pPr>
          </w:p>
          <w:p w14:paraId="63BF52BF" w14:textId="77777777" w:rsidR="00D50E49" w:rsidRDefault="00D50E49" w:rsidP="00FC288A">
            <w:pPr>
              <w:spacing w:before="60"/>
              <w:rPr>
                <w:rFonts w:cs="Arial"/>
                <w:sz w:val="16"/>
                <w:szCs w:val="16"/>
              </w:rPr>
            </w:pPr>
          </w:p>
          <w:p w14:paraId="3DD64938"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VR.ATO.TRT.432422</w:t>
            </w:r>
          </w:p>
        </w:tc>
        <w:tc>
          <w:tcPr>
            <w:tcW w:w="2086" w:type="dxa"/>
            <w:tcBorders>
              <w:top w:val="nil"/>
              <w:left w:val="nil"/>
              <w:bottom w:val="single" w:sz="4" w:space="0" w:color="auto"/>
              <w:right w:val="single" w:sz="4" w:space="0" w:color="auto"/>
            </w:tcBorders>
            <w:shd w:val="clear" w:color="auto" w:fill="auto"/>
          </w:tcPr>
          <w:p w14:paraId="60C3CF65" w14:textId="77777777" w:rsidR="00D50E49" w:rsidRDefault="00FC288A" w:rsidP="00FC288A">
            <w:pPr>
              <w:spacing w:before="60"/>
              <w:rPr>
                <w:rFonts w:cs="Arial"/>
                <w:sz w:val="16"/>
                <w:szCs w:val="16"/>
              </w:rPr>
            </w:pPr>
            <w:r w:rsidRPr="00FC288A">
              <w:rPr>
                <w:rFonts w:cs="Arial"/>
                <w:sz w:val="16"/>
                <w:szCs w:val="16"/>
              </w:rPr>
              <w:t>1. CMN.ATO.TRT.432615</w:t>
            </w:r>
          </w:p>
          <w:p w14:paraId="52F83EAA" w14:textId="77777777" w:rsidR="00D50E49" w:rsidRDefault="00D50E49" w:rsidP="00FC288A">
            <w:pPr>
              <w:spacing w:before="60"/>
              <w:rPr>
                <w:rFonts w:cs="Arial"/>
                <w:sz w:val="16"/>
                <w:szCs w:val="16"/>
              </w:rPr>
            </w:pPr>
          </w:p>
          <w:p w14:paraId="1888EBF5" w14:textId="77777777" w:rsidR="00D50E49" w:rsidRDefault="00D50E49" w:rsidP="00FC288A">
            <w:pPr>
              <w:spacing w:before="60"/>
              <w:rPr>
                <w:rFonts w:cs="Arial"/>
                <w:sz w:val="16"/>
                <w:szCs w:val="16"/>
              </w:rPr>
            </w:pPr>
          </w:p>
          <w:p w14:paraId="57D0D491" w14:textId="77777777" w:rsidR="00FC288A" w:rsidRPr="00FC288A" w:rsidRDefault="00FC288A" w:rsidP="00FC288A">
            <w:pPr>
              <w:spacing w:before="60"/>
              <w:rPr>
                <w:rFonts w:cs="Arial"/>
                <w:sz w:val="16"/>
                <w:szCs w:val="16"/>
              </w:rPr>
            </w:pPr>
            <w:r w:rsidRPr="00FC288A">
              <w:rPr>
                <w:rFonts w:cs="Arial"/>
                <w:sz w:val="16"/>
                <w:szCs w:val="16"/>
              </w:rPr>
              <w:br/>
              <w:t>2. CMN.ATO.GEN.430303</w:t>
            </w:r>
          </w:p>
        </w:tc>
      </w:tr>
      <w:tr w:rsidR="00940BA0" w:rsidRPr="00FC288A" w14:paraId="4A69912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7FCC544" w14:textId="77777777" w:rsidR="00FC288A" w:rsidRPr="00FC288A" w:rsidRDefault="00FC288A" w:rsidP="00FC288A">
            <w:pPr>
              <w:spacing w:before="60"/>
              <w:rPr>
                <w:rFonts w:cs="Arial"/>
                <w:sz w:val="16"/>
                <w:szCs w:val="16"/>
              </w:rPr>
            </w:pPr>
            <w:r w:rsidRPr="00FC288A">
              <w:rPr>
                <w:rFonts w:cs="Arial"/>
                <w:sz w:val="16"/>
                <w:szCs w:val="16"/>
              </w:rPr>
              <w:t>2.6</w:t>
            </w:r>
          </w:p>
        </w:tc>
        <w:tc>
          <w:tcPr>
            <w:tcW w:w="3960" w:type="dxa"/>
            <w:tcBorders>
              <w:top w:val="nil"/>
              <w:left w:val="nil"/>
              <w:bottom w:val="single" w:sz="4" w:space="0" w:color="auto"/>
              <w:right w:val="single" w:sz="4" w:space="0" w:color="auto"/>
            </w:tcBorders>
            <w:shd w:val="clear" w:color="auto" w:fill="auto"/>
          </w:tcPr>
          <w:p w14:paraId="6728A103" w14:textId="77777777" w:rsidR="00FC288A" w:rsidRPr="00FC288A" w:rsidRDefault="00FC288A" w:rsidP="00FC288A">
            <w:pPr>
              <w:spacing w:before="60"/>
              <w:rPr>
                <w:rFonts w:cs="Arial"/>
                <w:sz w:val="16"/>
                <w:szCs w:val="16"/>
              </w:rPr>
            </w:pPr>
            <w:r w:rsidRPr="00FC288A">
              <w:rPr>
                <w:rFonts w:cs="Arial"/>
                <w:sz w:val="16"/>
                <w:szCs w:val="16"/>
              </w:rPr>
              <w:t>address2.02.02:</w:t>
            </w:r>
            <w:smartTag w:uri="urn:schemas-microsoft-com:office:smarttags" w:element="PersonName">
              <w:smartTag w:uri="urn:schemas:contacts" w:element="GivenName">
                <w:r w:rsidRPr="00FC288A">
                  <w:rPr>
                    <w:rFonts w:cs="Arial"/>
                    <w:sz w:val="16"/>
                    <w:szCs w:val="16"/>
                  </w:rPr>
                  <w:t>AddressDetails</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(0..1)</w:t>
            </w:r>
          </w:p>
        </w:tc>
        <w:tc>
          <w:tcPr>
            <w:tcW w:w="5760" w:type="dxa"/>
            <w:tcBorders>
              <w:top w:val="nil"/>
              <w:left w:val="nil"/>
              <w:bottom w:val="single" w:sz="4" w:space="0" w:color="auto"/>
              <w:right w:val="single" w:sz="4" w:space="0" w:color="auto"/>
            </w:tcBorders>
            <w:shd w:val="clear" w:color="auto" w:fill="auto"/>
          </w:tcPr>
          <w:p w14:paraId="1CB5D732"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070D4A3F"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23E60564"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0B799E0A"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EF1D450" w14:textId="77777777" w:rsidR="00FC288A" w:rsidRPr="00FC288A" w:rsidRDefault="00FC288A" w:rsidP="00FC288A">
            <w:pPr>
              <w:spacing w:before="60"/>
              <w:rPr>
                <w:rFonts w:cs="Arial"/>
                <w:sz w:val="16"/>
                <w:szCs w:val="16"/>
              </w:rPr>
            </w:pPr>
            <w:r w:rsidRPr="00FC288A">
              <w:rPr>
                <w:rFonts w:cs="Arial"/>
                <w:sz w:val="16"/>
                <w:szCs w:val="16"/>
              </w:rPr>
              <w:t>2.6.1</w:t>
            </w:r>
          </w:p>
        </w:tc>
        <w:tc>
          <w:tcPr>
            <w:tcW w:w="3960" w:type="dxa"/>
            <w:tcBorders>
              <w:top w:val="nil"/>
              <w:left w:val="nil"/>
              <w:bottom w:val="single" w:sz="4" w:space="0" w:color="auto"/>
              <w:right w:val="single" w:sz="4" w:space="0" w:color="auto"/>
            </w:tcBorders>
            <w:shd w:val="clear" w:color="auto" w:fill="auto"/>
          </w:tcPr>
          <w:p w14:paraId="2E6AF0C8" w14:textId="77777777" w:rsidR="00FC288A" w:rsidRPr="00FC288A" w:rsidRDefault="00FC288A" w:rsidP="00FC288A">
            <w:pPr>
              <w:spacing w:before="60"/>
              <w:rPr>
                <w:rFonts w:cs="Arial"/>
                <w:sz w:val="16"/>
                <w:szCs w:val="16"/>
              </w:rPr>
            </w:pPr>
            <w:r w:rsidRPr="00FC288A">
              <w:rPr>
                <w:rFonts w:cs="Arial"/>
                <w:sz w:val="16"/>
                <w:szCs w:val="16"/>
              </w:rPr>
              <w:t>pyde.02.00:AddressDetails.OverseasAddress.Indicator</w:t>
            </w:r>
          </w:p>
        </w:tc>
        <w:tc>
          <w:tcPr>
            <w:tcW w:w="5760" w:type="dxa"/>
            <w:tcBorders>
              <w:top w:val="nil"/>
              <w:left w:val="nil"/>
              <w:bottom w:val="single" w:sz="4" w:space="0" w:color="auto"/>
              <w:right w:val="single" w:sz="4" w:space="0" w:color="auto"/>
            </w:tcBorders>
            <w:shd w:val="clear" w:color="auto" w:fill="auto"/>
          </w:tcPr>
          <w:p w14:paraId="57A3FBD3" w14:textId="77777777" w:rsidR="00FC288A" w:rsidRPr="00FC288A" w:rsidRDefault="00FC288A" w:rsidP="00FC288A">
            <w:pPr>
              <w:spacing w:before="60"/>
              <w:rPr>
                <w:rFonts w:cs="Arial"/>
                <w:sz w:val="16"/>
                <w:szCs w:val="16"/>
              </w:rPr>
            </w:pPr>
            <w:r w:rsidRPr="00FC288A">
              <w:rPr>
                <w:rFonts w:cs="Arial"/>
                <w:sz w:val="16"/>
                <w:szCs w:val="16"/>
              </w:rPr>
              <w:t>1. Common ruleset address</w:t>
            </w:r>
            <w:r w:rsidR="00D34765">
              <w:rPr>
                <w:rFonts w:cs="Arial"/>
                <w:sz w:val="16"/>
                <w:szCs w:val="16"/>
              </w:rPr>
              <w:t>details</w:t>
            </w:r>
            <w:r w:rsidRPr="00FC288A">
              <w:rPr>
                <w:rFonts w:cs="Arial"/>
                <w:sz w:val="16"/>
                <w:szCs w:val="16"/>
              </w:rPr>
              <w:t>2.xx.xx:AddressDetails applies to this tuple</w:t>
            </w:r>
          </w:p>
        </w:tc>
        <w:tc>
          <w:tcPr>
            <w:tcW w:w="1800" w:type="dxa"/>
            <w:tcBorders>
              <w:top w:val="nil"/>
              <w:left w:val="nil"/>
              <w:bottom w:val="single" w:sz="4" w:space="0" w:color="auto"/>
              <w:right w:val="single" w:sz="4" w:space="0" w:color="auto"/>
            </w:tcBorders>
            <w:shd w:val="clear" w:color="auto" w:fill="auto"/>
          </w:tcPr>
          <w:p w14:paraId="4900BF51"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Ruleset:Address2</w:t>
            </w:r>
          </w:p>
        </w:tc>
        <w:tc>
          <w:tcPr>
            <w:tcW w:w="2086" w:type="dxa"/>
            <w:tcBorders>
              <w:top w:val="nil"/>
              <w:left w:val="nil"/>
              <w:bottom w:val="single" w:sz="4" w:space="0" w:color="auto"/>
              <w:right w:val="single" w:sz="4" w:space="0" w:color="auto"/>
            </w:tcBorders>
            <w:shd w:val="clear" w:color="auto" w:fill="auto"/>
          </w:tcPr>
          <w:p w14:paraId="3CB87552"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24F9DE61"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3B0918A" w14:textId="77777777" w:rsidR="00FC288A" w:rsidRPr="00FC288A" w:rsidRDefault="00FC288A" w:rsidP="00FC288A">
            <w:pPr>
              <w:spacing w:before="60"/>
              <w:rPr>
                <w:rFonts w:cs="Arial"/>
                <w:sz w:val="16"/>
                <w:szCs w:val="16"/>
              </w:rPr>
            </w:pPr>
            <w:r w:rsidRPr="00FC288A">
              <w:rPr>
                <w:rFonts w:cs="Arial"/>
                <w:sz w:val="16"/>
                <w:szCs w:val="16"/>
              </w:rPr>
              <w:t>2.6.2</w:t>
            </w:r>
          </w:p>
        </w:tc>
        <w:tc>
          <w:tcPr>
            <w:tcW w:w="3960" w:type="dxa"/>
            <w:tcBorders>
              <w:top w:val="nil"/>
              <w:left w:val="nil"/>
              <w:bottom w:val="single" w:sz="4" w:space="0" w:color="auto"/>
              <w:right w:val="single" w:sz="4" w:space="0" w:color="auto"/>
            </w:tcBorders>
            <w:shd w:val="clear" w:color="auto" w:fill="auto"/>
          </w:tcPr>
          <w:p w14:paraId="37CC45E8" w14:textId="77777777" w:rsidR="00FC288A" w:rsidRPr="00FC288A" w:rsidRDefault="00FC288A" w:rsidP="00FC288A">
            <w:pPr>
              <w:spacing w:before="60"/>
              <w:rPr>
                <w:rFonts w:cs="Arial"/>
                <w:sz w:val="16"/>
                <w:szCs w:val="16"/>
              </w:rPr>
            </w:pPr>
            <w:r w:rsidRPr="00FC288A">
              <w:rPr>
                <w:rFonts w:cs="Arial"/>
                <w:sz w:val="16"/>
                <w:szCs w:val="16"/>
              </w:rPr>
              <w:t>pyde.02.01:AddressDetails.Usage.Code</w:t>
            </w:r>
          </w:p>
        </w:tc>
        <w:tc>
          <w:tcPr>
            <w:tcW w:w="5760" w:type="dxa"/>
            <w:tcBorders>
              <w:top w:val="nil"/>
              <w:left w:val="nil"/>
              <w:bottom w:val="single" w:sz="4" w:space="0" w:color="auto"/>
              <w:right w:val="single" w:sz="4" w:space="0" w:color="auto"/>
            </w:tcBorders>
            <w:shd w:val="clear" w:color="auto" w:fill="auto"/>
          </w:tcPr>
          <w:p w14:paraId="32A2A8E7"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253674AB"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35269A4A"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23D9F35B"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0D4EC62" w14:textId="77777777" w:rsidR="00FC288A" w:rsidRPr="00FC288A" w:rsidRDefault="00FC288A" w:rsidP="00FC288A">
            <w:pPr>
              <w:spacing w:before="60"/>
              <w:rPr>
                <w:rFonts w:cs="Arial"/>
                <w:sz w:val="16"/>
                <w:szCs w:val="16"/>
              </w:rPr>
            </w:pPr>
            <w:r w:rsidRPr="00FC288A">
              <w:rPr>
                <w:rFonts w:cs="Arial"/>
                <w:sz w:val="16"/>
                <w:szCs w:val="16"/>
              </w:rPr>
              <w:t>2.6.3</w:t>
            </w:r>
          </w:p>
        </w:tc>
        <w:tc>
          <w:tcPr>
            <w:tcW w:w="3960" w:type="dxa"/>
            <w:tcBorders>
              <w:top w:val="nil"/>
              <w:left w:val="nil"/>
              <w:bottom w:val="single" w:sz="4" w:space="0" w:color="auto"/>
              <w:right w:val="single" w:sz="4" w:space="0" w:color="auto"/>
            </w:tcBorders>
            <w:shd w:val="clear" w:color="auto" w:fill="auto"/>
          </w:tcPr>
          <w:p w14:paraId="237D2779" w14:textId="77777777" w:rsidR="00FC288A" w:rsidRPr="00FC288A" w:rsidRDefault="00FC288A" w:rsidP="00FC288A">
            <w:pPr>
              <w:spacing w:before="60"/>
              <w:rPr>
                <w:rFonts w:cs="Arial"/>
                <w:sz w:val="16"/>
                <w:szCs w:val="16"/>
              </w:rPr>
            </w:pPr>
            <w:r w:rsidRPr="00FC288A">
              <w:rPr>
                <w:rFonts w:cs="Arial"/>
                <w:sz w:val="16"/>
                <w:szCs w:val="16"/>
              </w:rPr>
              <w:t>pyde.02.00:AddressDetails.Currency.Code</w:t>
            </w:r>
          </w:p>
        </w:tc>
        <w:tc>
          <w:tcPr>
            <w:tcW w:w="5760" w:type="dxa"/>
            <w:tcBorders>
              <w:top w:val="nil"/>
              <w:left w:val="nil"/>
              <w:bottom w:val="single" w:sz="4" w:space="0" w:color="auto"/>
              <w:right w:val="single" w:sz="4" w:space="0" w:color="auto"/>
            </w:tcBorders>
            <w:shd w:val="clear" w:color="auto" w:fill="auto"/>
          </w:tcPr>
          <w:p w14:paraId="13600575"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5BE0B54"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46C58DB3"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1CF42EFA"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B59B00A" w14:textId="77777777" w:rsidR="00FC288A" w:rsidRPr="00FC288A" w:rsidRDefault="00FC288A" w:rsidP="00FC288A">
            <w:pPr>
              <w:spacing w:before="60"/>
              <w:rPr>
                <w:rFonts w:cs="Arial"/>
                <w:sz w:val="16"/>
                <w:szCs w:val="16"/>
              </w:rPr>
            </w:pPr>
            <w:r w:rsidRPr="00FC288A">
              <w:rPr>
                <w:rFonts w:cs="Arial"/>
                <w:sz w:val="16"/>
                <w:szCs w:val="16"/>
              </w:rPr>
              <w:lastRenderedPageBreak/>
              <w:t>2.6.4</w:t>
            </w:r>
          </w:p>
        </w:tc>
        <w:tc>
          <w:tcPr>
            <w:tcW w:w="3960" w:type="dxa"/>
            <w:tcBorders>
              <w:top w:val="nil"/>
              <w:left w:val="nil"/>
              <w:bottom w:val="single" w:sz="4" w:space="0" w:color="auto"/>
              <w:right w:val="single" w:sz="4" w:space="0" w:color="auto"/>
            </w:tcBorders>
            <w:shd w:val="clear" w:color="auto" w:fill="auto"/>
          </w:tcPr>
          <w:p w14:paraId="3AC36280" w14:textId="77777777" w:rsidR="00FC288A" w:rsidRPr="00FC288A" w:rsidRDefault="00FC288A" w:rsidP="00FC288A">
            <w:pPr>
              <w:spacing w:before="60"/>
              <w:rPr>
                <w:rFonts w:cs="Arial"/>
                <w:sz w:val="16"/>
                <w:szCs w:val="16"/>
              </w:rPr>
            </w:pPr>
            <w:r w:rsidRPr="00FC288A">
              <w:rPr>
                <w:rFonts w:cs="Arial"/>
                <w:sz w:val="16"/>
                <w:szCs w:val="16"/>
              </w:rPr>
              <w:t>pyde.02.00:AddressDetails.Line1.Text</w:t>
            </w:r>
          </w:p>
        </w:tc>
        <w:tc>
          <w:tcPr>
            <w:tcW w:w="5760" w:type="dxa"/>
            <w:tcBorders>
              <w:top w:val="nil"/>
              <w:left w:val="nil"/>
              <w:bottom w:val="single" w:sz="4" w:space="0" w:color="auto"/>
              <w:right w:val="single" w:sz="4" w:space="0" w:color="auto"/>
            </w:tcBorders>
            <w:shd w:val="clear" w:color="auto" w:fill="auto"/>
          </w:tcPr>
          <w:p w14:paraId="74A68D82" w14:textId="77777777" w:rsidR="00D50E49" w:rsidRDefault="00FC288A" w:rsidP="00FC288A">
            <w:pPr>
              <w:spacing w:before="60"/>
              <w:rPr>
                <w:rFonts w:cs="Arial"/>
                <w:sz w:val="16"/>
                <w:szCs w:val="16"/>
              </w:rPr>
            </w:pPr>
            <w:r w:rsidRPr="00FC288A">
              <w:rPr>
                <w:rFonts w:cs="Arial"/>
                <w:sz w:val="16"/>
                <w:szCs w:val="16"/>
              </w:rPr>
              <w:t>1. IF COUNT TUPLE(trt.0002.lodge.req.xx.xx:StatementOfDistributionToBeneficiary) &gt; 130</w:t>
            </w:r>
            <w:r w:rsidRPr="00FC288A">
              <w:rPr>
                <w:rFonts w:cs="Arial"/>
                <w:sz w:val="16"/>
                <w:szCs w:val="16"/>
              </w:rPr>
              <w:br/>
              <w:t xml:space="preserve">   RETURN VALIDATION MESSAGE</w:t>
            </w:r>
            <w:r w:rsidRPr="00FC288A">
              <w:rPr>
                <w:rFonts w:cs="Arial"/>
                <w:sz w:val="16"/>
                <w:szCs w:val="16"/>
              </w:rPr>
              <w:br/>
              <w:t>ENDIF</w:t>
            </w:r>
          </w:p>
          <w:p w14:paraId="348F993B" w14:textId="77777777" w:rsidR="00D50E49" w:rsidRDefault="00FC288A" w:rsidP="00FC288A">
            <w:pPr>
              <w:spacing w:before="60"/>
              <w:rPr>
                <w:rFonts w:cs="Arial"/>
                <w:sz w:val="16"/>
                <w:szCs w:val="16"/>
              </w:rPr>
            </w:pPr>
            <w:r w:rsidRPr="00FC288A">
              <w:rPr>
                <w:rFonts w:cs="Arial"/>
                <w:sz w:val="16"/>
                <w:szCs w:val="16"/>
              </w:rPr>
              <w:br/>
              <w:t>2. WHERE IN TUPLE (trt.0002.lodge.req.xx.xx:StatementOfDistributionToBeneficiary)</w:t>
            </w:r>
            <w:r w:rsidRPr="00FC288A">
              <w:rPr>
                <w:rFonts w:cs="Arial"/>
                <w:sz w:val="16"/>
                <w:szCs w:val="16"/>
              </w:rPr>
              <w:br/>
              <w:t>IF COUNT(TUPLE orgname2.xx.xx:OrganisationNameDetails) = 1 AND COUNT (TUPLE (address2.xx.xx:AddressDetails WHERE TUPLE EXPLICIT pyde.xx.xx:AddressDetails.Usage.Code = "BUS") AND (pyde.xx.xx:AddressDetails.Currency.Code = "C")) &lt;&gt; 1</w:t>
            </w:r>
            <w:r w:rsidRPr="00FC288A">
              <w:rPr>
                <w:rFonts w:cs="Arial"/>
                <w:sz w:val="16"/>
                <w:szCs w:val="16"/>
              </w:rPr>
              <w:br/>
              <w:t xml:space="preserve">   RETURN VALIDATION MESSAGE</w:t>
            </w:r>
            <w:r w:rsidRPr="00FC288A">
              <w:rPr>
                <w:rFonts w:cs="Arial"/>
                <w:sz w:val="16"/>
                <w:szCs w:val="16"/>
              </w:rPr>
              <w:br/>
              <w:t>ENDIF</w:t>
            </w:r>
          </w:p>
          <w:p w14:paraId="03F64095" w14:textId="77777777" w:rsidR="00D50E49" w:rsidRDefault="00FC288A" w:rsidP="00FC288A">
            <w:pPr>
              <w:spacing w:before="60"/>
              <w:rPr>
                <w:rFonts w:cs="Arial"/>
                <w:sz w:val="16"/>
                <w:szCs w:val="16"/>
              </w:rPr>
            </w:pPr>
            <w:r w:rsidRPr="00FC288A">
              <w:rPr>
                <w:rFonts w:cs="Arial"/>
                <w:sz w:val="16"/>
                <w:szCs w:val="16"/>
              </w:rPr>
              <w:br/>
              <w:t>3. WHERE IN TUPLE (trt.0002.lodge.req.xx.xx:StatementOfDistributionToBeneficiary)</w:t>
            </w:r>
            <w:r w:rsidRPr="00FC288A">
              <w:rPr>
                <w:rFonts w:cs="Arial"/>
                <w:sz w:val="16"/>
                <w:szCs w:val="16"/>
              </w:rPr>
              <w:br/>
              <w:t xml:space="preserve">   IF COUNT(TUPLE prsnstrcnm3.xx.xx:PersonNameDetails) = 1 AND COUNT (TUPLE (address2.xx.xx:AddressDetails WHERE TUPLE EXPLICIT pyde.xx.xx:AddressDetails.Usage.Code = "RES") AND (pyde.xx.xx:AddressDetails.Currency.Code = "C")) &lt;&gt; 1</w:t>
            </w:r>
            <w:r w:rsidRPr="00FC288A">
              <w:rPr>
                <w:rFonts w:cs="Arial"/>
                <w:sz w:val="16"/>
                <w:szCs w:val="16"/>
              </w:rPr>
              <w:br/>
              <w:t xml:space="preserve">   RETURN VALIDATION MESSAGE</w:t>
            </w:r>
            <w:r w:rsidRPr="00FC288A">
              <w:rPr>
                <w:rFonts w:cs="Arial"/>
                <w:sz w:val="16"/>
                <w:szCs w:val="16"/>
              </w:rPr>
              <w:br/>
              <w:t>ENDIF</w:t>
            </w:r>
          </w:p>
          <w:p w14:paraId="191846EF" w14:textId="77777777" w:rsidR="00FC288A" w:rsidRPr="00FC288A" w:rsidRDefault="00FC288A" w:rsidP="00FC288A">
            <w:pPr>
              <w:spacing w:before="60"/>
              <w:rPr>
                <w:rFonts w:cs="Arial"/>
                <w:sz w:val="16"/>
                <w:szCs w:val="16"/>
              </w:rPr>
            </w:pPr>
            <w:r w:rsidRPr="00FC288A">
              <w:rPr>
                <w:rFonts w:cs="Arial"/>
                <w:sz w:val="16"/>
                <w:szCs w:val="16"/>
              </w:rPr>
              <w:br/>
              <w:t xml:space="preserve">4. WHERE IN TUPLE (addressdetails2.xx.xx:AddressDetails) IN TUPLE (trt.0002.lodge.req.xx.xx:StatementOfDistributionToBeneficiary) </w:t>
            </w:r>
            <w:r w:rsidRPr="00FC288A">
              <w:rPr>
                <w:rFonts w:cs="Arial"/>
                <w:sz w:val="16"/>
                <w:szCs w:val="16"/>
              </w:rPr>
              <w:br/>
              <w:t>IF (pyde.xx.xx:AddressDetails.Usage.Code &lt;&gt; SET("RES", "BUS"))</w:t>
            </w:r>
            <w:r w:rsidRPr="00FC288A">
              <w:rPr>
                <w:rFonts w:cs="Arial"/>
                <w:sz w:val="16"/>
                <w:szCs w:val="16"/>
              </w:rPr>
              <w:br/>
              <w:t>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365F825" w14:textId="77777777" w:rsidR="00D50E49"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VR.ATO.TRT.432390</w:t>
            </w:r>
          </w:p>
          <w:p w14:paraId="09ED7B90" w14:textId="77777777" w:rsidR="00D50E49" w:rsidRDefault="00D50E49" w:rsidP="00FC288A">
            <w:pPr>
              <w:spacing w:before="60"/>
              <w:rPr>
                <w:rFonts w:cs="Arial"/>
                <w:sz w:val="16"/>
                <w:szCs w:val="16"/>
              </w:rPr>
            </w:pPr>
          </w:p>
          <w:p w14:paraId="76A9E7CD" w14:textId="77777777" w:rsidR="00D50E49" w:rsidRDefault="00D50E49" w:rsidP="00FC288A">
            <w:pPr>
              <w:spacing w:before="60"/>
              <w:rPr>
                <w:rFonts w:cs="Arial"/>
                <w:sz w:val="16"/>
                <w:szCs w:val="16"/>
              </w:rPr>
            </w:pPr>
          </w:p>
          <w:p w14:paraId="6F2E8EEB" w14:textId="77777777" w:rsidR="00D50E49"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VR.ATO.TRT.432568</w:t>
            </w:r>
          </w:p>
          <w:p w14:paraId="682DB97E" w14:textId="77777777" w:rsidR="00D50E49" w:rsidRDefault="00D50E49" w:rsidP="00FC288A">
            <w:pPr>
              <w:spacing w:before="60"/>
              <w:rPr>
                <w:rFonts w:cs="Arial"/>
                <w:sz w:val="16"/>
                <w:szCs w:val="16"/>
              </w:rPr>
            </w:pPr>
          </w:p>
          <w:p w14:paraId="3D31F4CF" w14:textId="77777777" w:rsidR="00D50E49" w:rsidRDefault="00D50E49" w:rsidP="00FC288A">
            <w:pPr>
              <w:spacing w:before="60"/>
              <w:rPr>
                <w:rFonts w:cs="Arial"/>
                <w:sz w:val="16"/>
                <w:szCs w:val="16"/>
              </w:rPr>
            </w:pPr>
          </w:p>
          <w:p w14:paraId="40898177" w14:textId="77777777" w:rsidR="00D50E49" w:rsidRDefault="00D50E49" w:rsidP="00FC288A">
            <w:pPr>
              <w:spacing w:before="60"/>
              <w:rPr>
                <w:rFonts w:cs="Arial"/>
                <w:sz w:val="16"/>
                <w:szCs w:val="16"/>
              </w:rPr>
            </w:pPr>
          </w:p>
          <w:p w14:paraId="76388B04" w14:textId="77777777" w:rsidR="00D50E49" w:rsidRDefault="00D50E49" w:rsidP="00FC288A">
            <w:pPr>
              <w:spacing w:before="60"/>
              <w:rPr>
                <w:rFonts w:cs="Arial"/>
                <w:sz w:val="16"/>
                <w:szCs w:val="16"/>
              </w:rPr>
            </w:pPr>
          </w:p>
          <w:p w14:paraId="723A2205" w14:textId="77777777" w:rsidR="00D50E49"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VR.ATO.TRT.432569</w:t>
            </w:r>
          </w:p>
          <w:p w14:paraId="3B38068A" w14:textId="77777777" w:rsidR="00D50E49" w:rsidRDefault="00D50E49" w:rsidP="00FC288A">
            <w:pPr>
              <w:spacing w:before="60"/>
              <w:rPr>
                <w:rFonts w:cs="Arial"/>
                <w:sz w:val="16"/>
                <w:szCs w:val="16"/>
              </w:rPr>
            </w:pPr>
          </w:p>
          <w:p w14:paraId="6F5FA52F" w14:textId="77777777" w:rsidR="00D50E49" w:rsidRDefault="00D50E49" w:rsidP="00FC288A">
            <w:pPr>
              <w:spacing w:before="60"/>
              <w:rPr>
                <w:rFonts w:cs="Arial"/>
                <w:sz w:val="16"/>
                <w:szCs w:val="16"/>
              </w:rPr>
            </w:pPr>
          </w:p>
          <w:p w14:paraId="43510019" w14:textId="77777777" w:rsidR="00D50E49" w:rsidRDefault="00D50E49" w:rsidP="00FC288A">
            <w:pPr>
              <w:spacing w:before="60"/>
              <w:rPr>
                <w:rFonts w:cs="Arial"/>
                <w:sz w:val="16"/>
                <w:szCs w:val="16"/>
              </w:rPr>
            </w:pPr>
          </w:p>
          <w:p w14:paraId="157D9B06" w14:textId="77777777" w:rsidR="00D50E49" w:rsidRDefault="00D50E49" w:rsidP="00FC288A">
            <w:pPr>
              <w:spacing w:before="60"/>
              <w:rPr>
                <w:rFonts w:cs="Arial"/>
                <w:sz w:val="16"/>
                <w:szCs w:val="16"/>
              </w:rPr>
            </w:pPr>
          </w:p>
          <w:p w14:paraId="0EB0E3CA" w14:textId="77777777" w:rsidR="00FC288A" w:rsidRPr="00FC288A" w:rsidRDefault="00FC288A" w:rsidP="00FC288A">
            <w:pPr>
              <w:spacing w:before="60"/>
              <w:rPr>
                <w:rFonts w:cs="Arial"/>
                <w:sz w:val="16"/>
                <w:szCs w:val="16"/>
              </w:rPr>
            </w:pPr>
            <w:r w:rsidRPr="00FC288A">
              <w:rPr>
                <w:rFonts w:cs="Arial"/>
                <w:sz w:val="16"/>
                <w:szCs w:val="16"/>
              </w:rPr>
              <w:br/>
              <w:t xml:space="preserve">4.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VR.ATO.TRT.432599</w:t>
            </w:r>
          </w:p>
        </w:tc>
        <w:tc>
          <w:tcPr>
            <w:tcW w:w="2086" w:type="dxa"/>
            <w:tcBorders>
              <w:top w:val="nil"/>
              <w:left w:val="nil"/>
              <w:bottom w:val="single" w:sz="4" w:space="0" w:color="auto"/>
              <w:right w:val="single" w:sz="4" w:space="0" w:color="auto"/>
            </w:tcBorders>
            <w:shd w:val="clear" w:color="auto" w:fill="auto"/>
          </w:tcPr>
          <w:p w14:paraId="331F6F1C" w14:textId="77777777" w:rsidR="00D50E49" w:rsidRDefault="00FC288A" w:rsidP="00FC288A">
            <w:pPr>
              <w:spacing w:before="60"/>
              <w:rPr>
                <w:rFonts w:cs="Arial"/>
                <w:sz w:val="16"/>
                <w:szCs w:val="16"/>
              </w:rPr>
            </w:pPr>
            <w:r w:rsidRPr="00FC288A">
              <w:rPr>
                <w:rFonts w:cs="Arial"/>
                <w:sz w:val="16"/>
                <w:szCs w:val="16"/>
              </w:rPr>
              <w:t>1. CMN.ATO.TRT.432390</w:t>
            </w:r>
          </w:p>
          <w:p w14:paraId="57F65DE3" w14:textId="77777777" w:rsidR="00D50E49" w:rsidRDefault="00D50E49" w:rsidP="00FC288A">
            <w:pPr>
              <w:spacing w:before="60"/>
              <w:rPr>
                <w:rFonts w:cs="Arial"/>
                <w:sz w:val="16"/>
                <w:szCs w:val="16"/>
              </w:rPr>
            </w:pPr>
          </w:p>
          <w:p w14:paraId="217CA9B4" w14:textId="77777777" w:rsidR="00D50E49" w:rsidRDefault="00D50E49" w:rsidP="00FC288A">
            <w:pPr>
              <w:spacing w:before="60"/>
              <w:rPr>
                <w:rFonts w:cs="Arial"/>
                <w:sz w:val="16"/>
                <w:szCs w:val="16"/>
              </w:rPr>
            </w:pPr>
          </w:p>
          <w:p w14:paraId="468728DF" w14:textId="77777777" w:rsidR="00D50E49" w:rsidRDefault="00FC288A" w:rsidP="00FC288A">
            <w:pPr>
              <w:spacing w:before="60"/>
              <w:rPr>
                <w:rFonts w:cs="Arial"/>
                <w:sz w:val="16"/>
                <w:szCs w:val="16"/>
              </w:rPr>
            </w:pPr>
            <w:r w:rsidRPr="00FC288A">
              <w:rPr>
                <w:rFonts w:cs="Arial"/>
                <w:sz w:val="16"/>
                <w:szCs w:val="16"/>
              </w:rPr>
              <w:br/>
              <w:t>2. CMN.ATO.TRT.432568</w:t>
            </w:r>
          </w:p>
          <w:p w14:paraId="4A37BB9E" w14:textId="77777777" w:rsidR="00D50E49" w:rsidRDefault="00D50E49" w:rsidP="00FC288A">
            <w:pPr>
              <w:spacing w:before="60"/>
              <w:rPr>
                <w:rFonts w:cs="Arial"/>
                <w:sz w:val="16"/>
                <w:szCs w:val="16"/>
              </w:rPr>
            </w:pPr>
          </w:p>
          <w:p w14:paraId="5725769C" w14:textId="77777777" w:rsidR="00D50E49" w:rsidRDefault="00D50E49" w:rsidP="00FC288A">
            <w:pPr>
              <w:spacing w:before="60"/>
              <w:rPr>
                <w:rFonts w:cs="Arial"/>
                <w:sz w:val="16"/>
                <w:szCs w:val="16"/>
              </w:rPr>
            </w:pPr>
          </w:p>
          <w:p w14:paraId="5344332F" w14:textId="77777777" w:rsidR="00D50E49" w:rsidRDefault="00D50E49" w:rsidP="00FC288A">
            <w:pPr>
              <w:spacing w:before="60"/>
              <w:rPr>
                <w:rFonts w:cs="Arial"/>
                <w:sz w:val="16"/>
                <w:szCs w:val="16"/>
              </w:rPr>
            </w:pPr>
          </w:p>
          <w:p w14:paraId="7A6C7D38" w14:textId="77777777" w:rsidR="00D50E49" w:rsidRDefault="00D50E49" w:rsidP="00FC288A">
            <w:pPr>
              <w:spacing w:before="60"/>
              <w:rPr>
                <w:rFonts w:cs="Arial"/>
                <w:sz w:val="16"/>
                <w:szCs w:val="16"/>
              </w:rPr>
            </w:pPr>
          </w:p>
          <w:p w14:paraId="2F0CC3CF" w14:textId="77777777" w:rsidR="00D50E49" w:rsidRDefault="00D50E49" w:rsidP="00FC288A">
            <w:pPr>
              <w:spacing w:before="60"/>
              <w:rPr>
                <w:rFonts w:cs="Arial"/>
                <w:sz w:val="16"/>
                <w:szCs w:val="16"/>
              </w:rPr>
            </w:pPr>
          </w:p>
          <w:p w14:paraId="17C0966C" w14:textId="77777777" w:rsidR="00D50E49" w:rsidRDefault="00FC288A" w:rsidP="00FC288A">
            <w:pPr>
              <w:spacing w:before="60"/>
              <w:rPr>
                <w:rFonts w:cs="Arial"/>
                <w:sz w:val="16"/>
                <w:szCs w:val="16"/>
              </w:rPr>
            </w:pPr>
            <w:r w:rsidRPr="00FC288A">
              <w:rPr>
                <w:rFonts w:cs="Arial"/>
                <w:sz w:val="16"/>
                <w:szCs w:val="16"/>
              </w:rPr>
              <w:br/>
              <w:t>3. CMN.ATO.TRT.432569</w:t>
            </w:r>
          </w:p>
          <w:p w14:paraId="525765E1" w14:textId="77777777" w:rsidR="00D50E49" w:rsidRDefault="00D50E49" w:rsidP="00FC288A">
            <w:pPr>
              <w:spacing w:before="60"/>
              <w:rPr>
                <w:rFonts w:cs="Arial"/>
                <w:sz w:val="16"/>
                <w:szCs w:val="16"/>
              </w:rPr>
            </w:pPr>
          </w:p>
          <w:p w14:paraId="7DEC4EDD" w14:textId="77777777" w:rsidR="00D50E49" w:rsidRDefault="00D50E49" w:rsidP="00FC288A">
            <w:pPr>
              <w:spacing w:before="60"/>
              <w:rPr>
                <w:rFonts w:cs="Arial"/>
                <w:sz w:val="16"/>
                <w:szCs w:val="16"/>
              </w:rPr>
            </w:pPr>
          </w:p>
          <w:p w14:paraId="6D9A643A" w14:textId="77777777" w:rsidR="00D50E49" w:rsidRDefault="00D50E49" w:rsidP="00FC288A">
            <w:pPr>
              <w:spacing w:before="60"/>
              <w:rPr>
                <w:rFonts w:cs="Arial"/>
                <w:sz w:val="16"/>
                <w:szCs w:val="16"/>
              </w:rPr>
            </w:pPr>
          </w:p>
          <w:p w14:paraId="5703ED4B" w14:textId="77777777" w:rsidR="00D50E49" w:rsidRDefault="00D50E49" w:rsidP="00FC288A">
            <w:pPr>
              <w:spacing w:before="60"/>
              <w:rPr>
                <w:rFonts w:cs="Arial"/>
                <w:sz w:val="16"/>
                <w:szCs w:val="16"/>
              </w:rPr>
            </w:pPr>
          </w:p>
          <w:p w14:paraId="4CB3498F" w14:textId="77777777" w:rsidR="00D50E49" w:rsidRDefault="00D50E49" w:rsidP="00FC288A">
            <w:pPr>
              <w:spacing w:before="60"/>
              <w:rPr>
                <w:rFonts w:cs="Arial"/>
                <w:sz w:val="16"/>
                <w:szCs w:val="16"/>
              </w:rPr>
            </w:pPr>
          </w:p>
          <w:p w14:paraId="1519E1B2" w14:textId="77777777" w:rsidR="00FC288A" w:rsidRPr="00FC288A" w:rsidRDefault="00FC288A" w:rsidP="00FC288A">
            <w:pPr>
              <w:spacing w:before="60"/>
              <w:rPr>
                <w:rFonts w:cs="Arial"/>
                <w:sz w:val="16"/>
                <w:szCs w:val="16"/>
              </w:rPr>
            </w:pPr>
            <w:r w:rsidRPr="00FC288A">
              <w:rPr>
                <w:rFonts w:cs="Arial"/>
                <w:sz w:val="16"/>
                <w:szCs w:val="16"/>
              </w:rPr>
              <w:br/>
              <w:t>4. CMN.ATO.TRT.432599</w:t>
            </w:r>
          </w:p>
        </w:tc>
      </w:tr>
      <w:tr w:rsidR="00940BA0" w:rsidRPr="00FC288A" w14:paraId="1855C586"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EBAE0F8" w14:textId="77777777" w:rsidR="00FC288A" w:rsidRPr="00FC288A" w:rsidRDefault="00FC288A" w:rsidP="00FC288A">
            <w:pPr>
              <w:spacing w:before="60"/>
              <w:rPr>
                <w:rFonts w:cs="Arial"/>
                <w:sz w:val="16"/>
                <w:szCs w:val="16"/>
              </w:rPr>
            </w:pPr>
            <w:r w:rsidRPr="00FC288A">
              <w:rPr>
                <w:rFonts w:cs="Arial"/>
                <w:sz w:val="16"/>
                <w:szCs w:val="16"/>
              </w:rPr>
              <w:t>2.6.5</w:t>
            </w:r>
          </w:p>
        </w:tc>
        <w:tc>
          <w:tcPr>
            <w:tcW w:w="3960" w:type="dxa"/>
            <w:tcBorders>
              <w:top w:val="nil"/>
              <w:left w:val="nil"/>
              <w:bottom w:val="single" w:sz="4" w:space="0" w:color="auto"/>
              <w:right w:val="single" w:sz="4" w:space="0" w:color="auto"/>
            </w:tcBorders>
            <w:shd w:val="clear" w:color="auto" w:fill="auto"/>
          </w:tcPr>
          <w:p w14:paraId="4255741E" w14:textId="77777777" w:rsidR="00FC288A" w:rsidRPr="00FC288A" w:rsidRDefault="00FC288A" w:rsidP="00FC288A">
            <w:pPr>
              <w:spacing w:before="60"/>
              <w:rPr>
                <w:rFonts w:cs="Arial"/>
                <w:sz w:val="16"/>
                <w:szCs w:val="16"/>
              </w:rPr>
            </w:pPr>
            <w:r w:rsidRPr="00FC288A">
              <w:rPr>
                <w:rFonts w:cs="Arial"/>
                <w:sz w:val="16"/>
                <w:szCs w:val="16"/>
              </w:rPr>
              <w:t>pyde.02.00:AddressDetails.Line2.Text</w:t>
            </w:r>
          </w:p>
        </w:tc>
        <w:tc>
          <w:tcPr>
            <w:tcW w:w="5760" w:type="dxa"/>
            <w:tcBorders>
              <w:top w:val="nil"/>
              <w:left w:val="nil"/>
              <w:bottom w:val="single" w:sz="4" w:space="0" w:color="auto"/>
              <w:right w:val="single" w:sz="4" w:space="0" w:color="auto"/>
            </w:tcBorders>
            <w:shd w:val="clear" w:color="auto" w:fill="auto"/>
          </w:tcPr>
          <w:p w14:paraId="63547D8F"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B61CEE9"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324B9311"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61C03E57"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D87710F" w14:textId="77777777" w:rsidR="00FC288A" w:rsidRPr="00FC288A" w:rsidRDefault="00FC288A" w:rsidP="00FC288A">
            <w:pPr>
              <w:spacing w:before="60"/>
              <w:rPr>
                <w:rFonts w:cs="Arial"/>
                <w:sz w:val="16"/>
                <w:szCs w:val="16"/>
              </w:rPr>
            </w:pPr>
            <w:r w:rsidRPr="00FC288A">
              <w:rPr>
                <w:rFonts w:cs="Arial"/>
                <w:sz w:val="16"/>
                <w:szCs w:val="16"/>
              </w:rPr>
              <w:t>2.6.6</w:t>
            </w:r>
          </w:p>
        </w:tc>
        <w:tc>
          <w:tcPr>
            <w:tcW w:w="3960" w:type="dxa"/>
            <w:tcBorders>
              <w:top w:val="nil"/>
              <w:left w:val="nil"/>
              <w:bottom w:val="single" w:sz="4" w:space="0" w:color="auto"/>
              <w:right w:val="single" w:sz="4" w:space="0" w:color="auto"/>
            </w:tcBorders>
            <w:shd w:val="clear" w:color="auto" w:fill="auto"/>
          </w:tcPr>
          <w:p w14:paraId="40091BF3" w14:textId="77777777" w:rsidR="00FC288A" w:rsidRPr="00FC288A" w:rsidRDefault="00FC288A" w:rsidP="00FC288A">
            <w:pPr>
              <w:spacing w:before="60"/>
              <w:rPr>
                <w:rFonts w:cs="Arial"/>
                <w:sz w:val="16"/>
                <w:szCs w:val="16"/>
              </w:rPr>
            </w:pPr>
            <w:r w:rsidRPr="00FC288A">
              <w:rPr>
                <w:rFonts w:cs="Arial"/>
                <w:sz w:val="16"/>
                <w:szCs w:val="16"/>
              </w:rPr>
              <w:t>pyde.02.00:AddressDetails.Line3.Text</w:t>
            </w:r>
          </w:p>
        </w:tc>
        <w:tc>
          <w:tcPr>
            <w:tcW w:w="5760" w:type="dxa"/>
            <w:tcBorders>
              <w:top w:val="nil"/>
              <w:left w:val="nil"/>
              <w:bottom w:val="single" w:sz="4" w:space="0" w:color="auto"/>
              <w:right w:val="single" w:sz="4" w:space="0" w:color="auto"/>
            </w:tcBorders>
            <w:shd w:val="clear" w:color="auto" w:fill="auto"/>
          </w:tcPr>
          <w:p w14:paraId="38820867"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F892A10"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7C1F8F0F"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0E8E058F"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7246E3E" w14:textId="77777777" w:rsidR="00FC288A" w:rsidRPr="00FC288A" w:rsidRDefault="00FC288A" w:rsidP="00FC288A">
            <w:pPr>
              <w:spacing w:before="60"/>
              <w:rPr>
                <w:rFonts w:cs="Arial"/>
                <w:sz w:val="16"/>
                <w:szCs w:val="16"/>
              </w:rPr>
            </w:pPr>
            <w:r w:rsidRPr="00FC288A">
              <w:rPr>
                <w:rFonts w:cs="Arial"/>
                <w:sz w:val="16"/>
                <w:szCs w:val="16"/>
              </w:rPr>
              <w:t>2.6.7</w:t>
            </w:r>
          </w:p>
        </w:tc>
        <w:tc>
          <w:tcPr>
            <w:tcW w:w="3960" w:type="dxa"/>
            <w:tcBorders>
              <w:top w:val="nil"/>
              <w:left w:val="nil"/>
              <w:bottom w:val="single" w:sz="4" w:space="0" w:color="auto"/>
              <w:right w:val="single" w:sz="4" w:space="0" w:color="auto"/>
            </w:tcBorders>
            <w:shd w:val="clear" w:color="auto" w:fill="auto"/>
          </w:tcPr>
          <w:p w14:paraId="3BA603CF" w14:textId="77777777" w:rsidR="00FC288A" w:rsidRPr="00FC288A" w:rsidRDefault="00FC288A" w:rsidP="00FC288A">
            <w:pPr>
              <w:spacing w:before="60"/>
              <w:rPr>
                <w:rFonts w:cs="Arial"/>
                <w:sz w:val="16"/>
                <w:szCs w:val="16"/>
              </w:rPr>
            </w:pPr>
            <w:r w:rsidRPr="00FC288A">
              <w:rPr>
                <w:rFonts w:cs="Arial"/>
                <w:sz w:val="16"/>
                <w:szCs w:val="16"/>
              </w:rPr>
              <w:t>pyde.02.00:AddressDetails.Line4.Text</w:t>
            </w:r>
          </w:p>
        </w:tc>
        <w:tc>
          <w:tcPr>
            <w:tcW w:w="5760" w:type="dxa"/>
            <w:tcBorders>
              <w:top w:val="nil"/>
              <w:left w:val="nil"/>
              <w:bottom w:val="single" w:sz="4" w:space="0" w:color="auto"/>
              <w:right w:val="single" w:sz="4" w:space="0" w:color="auto"/>
            </w:tcBorders>
            <w:shd w:val="clear" w:color="auto" w:fill="auto"/>
          </w:tcPr>
          <w:p w14:paraId="6AECFA62"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204E67CE"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7AF11A61"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2107E15A"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977FE69" w14:textId="77777777" w:rsidR="00FC288A" w:rsidRPr="00FC288A" w:rsidRDefault="00FC288A" w:rsidP="00FC288A">
            <w:pPr>
              <w:spacing w:before="60"/>
              <w:rPr>
                <w:rFonts w:cs="Arial"/>
                <w:sz w:val="16"/>
                <w:szCs w:val="16"/>
              </w:rPr>
            </w:pPr>
            <w:r w:rsidRPr="00FC288A">
              <w:rPr>
                <w:rFonts w:cs="Arial"/>
                <w:sz w:val="16"/>
                <w:szCs w:val="16"/>
              </w:rPr>
              <w:t>2.6.8</w:t>
            </w:r>
          </w:p>
        </w:tc>
        <w:tc>
          <w:tcPr>
            <w:tcW w:w="3960" w:type="dxa"/>
            <w:tcBorders>
              <w:top w:val="nil"/>
              <w:left w:val="nil"/>
              <w:bottom w:val="single" w:sz="4" w:space="0" w:color="auto"/>
              <w:right w:val="single" w:sz="4" w:space="0" w:color="auto"/>
            </w:tcBorders>
            <w:shd w:val="clear" w:color="auto" w:fill="auto"/>
          </w:tcPr>
          <w:p w14:paraId="0B67FC95" w14:textId="77777777" w:rsidR="00FC288A" w:rsidRPr="00FC288A" w:rsidRDefault="00FC288A" w:rsidP="00FC288A">
            <w:pPr>
              <w:spacing w:before="60"/>
              <w:rPr>
                <w:rFonts w:cs="Arial"/>
                <w:sz w:val="16"/>
                <w:szCs w:val="16"/>
              </w:rPr>
            </w:pPr>
            <w:r w:rsidRPr="00FC288A">
              <w:rPr>
                <w:rFonts w:cs="Arial"/>
                <w:sz w:val="16"/>
                <w:szCs w:val="16"/>
              </w:rPr>
              <w:t>pyde.02.00:AddressDetails.LocalityName.Text</w:t>
            </w:r>
          </w:p>
        </w:tc>
        <w:tc>
          <w:tcPr>
            <w:tcW w:w="5760" w:type="dxa"/>
            <w:tcBorders>
              <w:top w:val="nil"/>
              <w:left w:val="nil"/>
              <w:bottom w:val="single" w:sz="4" w:space="0" w:color="auto"/>
              <w:right w:val="single" w:sz="4" w:space="0" w:color="auto"/>
            </w:tcBorders>
            <w:shd w:val="clear" w:color="auto" w:fill="auto"/>
          </w:tcPr>
          <w:p w14:paraId="2F518C1D"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678FFE9"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4AFE8382"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33EAF9B6"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65D0C57" w14:textId="77777777" w:rsidR="00FC288A" w:rsidRPr="00FC288A" w:rsidRDefault="00FC288A" w:rsidP="00FC288A">
            <w:pPr>
              <w:spacing w:before="60"/>
              <w:rPr>
                <w:rFonts w:cs="Arial"/>
                <w:sz w:val="16"/>
                <w:szCs w:val="16"/>
              </w:rPr>
            </w:pPr>
            <w:r w:rsidRPr="00FC288A">
              <w:rPr>
                <w:rFonts w:cs="Arial"/>
                <w:sz w:val="16"/>
                <w:szCs w:val="16"/>
              </w:rPr>
              <w:t>2.6.9</w:t>
            </w:r>
          </w:p>
        </w:tc>
        <w:tc>
          <w:tcPr>
            <w:tcW w:w="3960" w:type="dxa"/>
            <w:tcBorders>
              <w:top w:val="nil"/>
              <w:left w:val="nil"/>
              <w:bottom w:val="single" w:sz="4" w:space="0" w:color="auto"/>
              <w:right w:val="single" w:sz="4" w:space="0" w:color="auto"/>
            </w:tcBorders>
            <w:shd w:val="clear" w:color="auto" w:fill="auto"/>
          </w:tcPr>
          <w:p w14:paraId="7AAF4CDA" w14:textId="77777777" w:rsidR="00FC288A" w:rsidRPr="00FC288A" w:rsidRDefault="00FC288A" w:rsidP="00FC288A">
            <w:pPr>
              <w:spacing w:before="60"/>
              <w:rPr>
                <w:rFonts w:cs="Arial"/>
                <w:sz w:val="16"/>
                <w:szCs w:val="16"/>
              </w:rPr>
            </w:pPr>
            <w:r w:rsidRPr="00FC288A">
              <w:rPr>
                <w:rFonts w:cs="Arial"/>
                <w:sz w:val="16"/>
                <w:szCs w:val="16"/>
              </w:rPr>
              <w:t>pyde.02.00:AddressDetails.Postcode.Text</w:t>
            </w:r>
          </w:p>
        </w:tc>
        <w:tc>
          <w:tcPr>
            <w:tcW w:w="5760" w:type="dxa"/>
            <w:tcBorders>
              <w:top w:val="nil"/>
              <w:left w:val="nil"/>
              <w:bottom w:val="single" w:sz="4" w:space="0" w:color="auto"/>
              <w:right w:val="single" w:sz="4" w:space="0" w:color="auto"/>
            </w:tcBorders>
            <w:shd w:val="clear" w:color="auto" w:fill="auto"/>
          </w:tcPr>
          <w:p w14:paraId="322452F0"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68E91E3"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167F7CFF"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32B1A87E"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87A8200" w14:textId="77777777" w:rsidR="00FC288A" w:rsidRPr="00FC288A" w:rsidRDefault="00FC288A" w:rsidP="00FC288A">
            <w:pPr>
              <w:spacing w:before="60"/>
              <w:rPr>
                <w:rFonts w:cs="Arial"/>
                <w:sz w:val="16"/>
                <w:szCs w:val="16"/>
              </w:rPr>
            </w:pPr>
            <w:r w:rsidRPr="00FC288A">
              <w:rPr>
                <w:rFonts w:cs="Arial"/>
                <w:sz w:val="16"/>
                <w:szCs w:val="16"/>
              </w:rPr>
              <w:t>2.6.10</w:t>
            </w:r>
          </w:p>
        </w:tc>
        <w:tc>
          <w:tcPr>
            <w:tcW w:w="3960" w:type="dxa"/>
            <w:tcBorders>
              <w:top w:val="nil"/>
              <w:left w:val="nil"/>
              <w:bottom w:val="single" w:sz="4" w:space="0" w:color="auto"/>
              <w:right w:val="single" w:sz="4" w:space="0" w:color="auto"/>
            </w:tcBorders>
            <w:shd w:val="clear" w:color="auto" w:fill="auto"/>
          </w:tcPr>
          <w:p w14:paraId="6EDA0D65" w14:textId="77777777" w:rsidR="00FC288A" w:rsidRPr="00FC288A" w:rsidRDefault="00FC288A" w:rsidP="00FC288A">
            <w:pPr>
              <w:spacing w:before="60"/>
              <w:rPr>
                <w:rFonts w:cs="Arial"/>
                <w:sz w:val="16"/>
                <w:szCs w:val="16"/>
              </w:rPr>
            </w:pPr>
            <w:r w:rsidRPr="00FC288A">
              <w:rPr>
                <w:rFonts w:cs="Arial"/>
                <w:sz w:val="16"/>
                <w:szCs w:val="16"/>
              </w:rPr>
              <w:t>pyde.02.00:AddressDetails.StateOrTerritory.Code</w:t>
            </w:r>
          </w:p>
        </w:tc>
        <w:tc>
          <w:tcPr>
            <w:tcW w:w="5760" w:type="dxa"/>
            <w:tcBorders>
              <w:top w:val="nil"/>
              <w:left w:val="nil"/>
              <w:bottom w:val="single" w:sz="4" w:space="0" w:color="auto"/>
              <w:right w:val="single" w:sz="4" w:space="0" w:color="auto"/>
            </w:tcBorders>
            <w:shd w:val="clear" w:color="auto" w:fill="auto"/>
          </w:tcPr>
          <w:p w14:paraId="3E40BBE6"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54754916"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3281A55D"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7EDF7045"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499BD17" w14:textId="77777777" w:rsidR="00FC288A" w:rsidRPr="00FC288A" w:rsidRDefault="00FC288A" w:rsidP="00FC288A">
            <w:pPr>
              <w:spacing w:before="60"/>
              <w:rPr>
                <w:rFonts w:cs="Arial"/>
                <w:sz w:val="16"/>
                <w:szCs w:val="16"/>
              </w:rPr>
            </w:pPr>
            <w:r w:rsidRPr="00FC288A">
              <w:rPr>
                <w:rFonts w:cs="Arial"/>
                <w:sz w:val="16"/>
                <w:szCs w:val="16"/>
              </w:rPr>
              <w:t>2.6.11</w:t>
            </w:r>
          </w:p>
        </w:tc>
        <w:tc>
          <w:tcPr>
            <w:tcW w:w="3960" w:type="dxa"/>
            <w:tcBorders>
              <w:top w:val="nil"/>
              <w:left w:val="nil"/>
              <w:bottom w:val="single" w:sz="4" w:space="0" w:color="auto"/>
              <w:right w:val="single" w:sz="4" w:space="0" w:color="auto"/>
            </w:tcBorders>
            <w:shd w:val="clear" w:color="auto" w:fill="auto"/>
          </w:tcPr>
          <w:p w14:paraId="78F81AF5" w14:textId="77777777" w:rsidR="00FC288A" w:rsidRPr="00FC288A" w:rsidRDefault="00FC288A" w:rsidP="00FC288A">
            <w:pPr>
              <w:spacing w:before="60"/>
              <w:rPr>
                <w:rFonts w:cs="Arial"/>
                <w:sz w:val="16"/>
                <w:szCs w:val="16"/>
              </w:rPr>
            </w:pPr>
            <w:r w:rsidRPr="00FC288A">
              <w:rPr>
                <w:rFonts w:cs="Arial"/>
                <w:sz w:val="16"/>
                <w:szCs w:val="16"/>
              </w:rPr>
              <w:t>pyde.02.08:AddressDetails.CountryName.Text</w:t>
            </w:r>
          </w:p>
        </w:tc>
        <w:tc>
          <w:tcPr>
            <w:tcW w:w="5760" w:type="dxa"/>
            <w:tcBorders>
              <w:top w:val="nil"/>
              <w:left w:val="nil"/>
              <w:bottom w:val="single" w:sz="4" w:space="0" w:color="auto"/>
              <w:right w:val="single" w:sz="4" w:space="0" w:color="auto"/>
            </w:tcBorders>
            <w:shd w:val="clear" w:color="auto" w:fill="auto"/>
          </w:tcPr>
          <w:p w14:paraId="612F0FA7"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578742C"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590DBB83"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0996590A"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CE3058B" w14:textId="77777777" w:rsidR="00FC288A" w:rsidRPr="00FC288A" w:rsidRDefault="00FC288A" w:rsidP="00FC288A">
            <w:pPr>
              <w:spacing w:before="60"/>
              <w:rPr>
                <w:rFonts w:cs="Arial"/>
                <w:sz w:val="16"/>
                <w:szCs w:val="16"/>
              </w:rPr>
            </w:pPr>
            <w:r w:rsidRPr="00FC288A">
              <w:rPr>
                <w:rFonts w:cs="Arial"/>
                <w:sz w:val="16"/>
                <w:szCs w:val="16"/>
              </w:rPr>
              <w:t>2.6.12</w:t>
            </w:r>
          </w:p>
        </w:tc>
        <w:tc>
          <w:tcPr>
            <w:tcW w:w="3960" w:type="dxa"/>
            <w:tcBorders>
              <w:top w:val="nil"/>
              <w:left w:val="nil"/>
              <w:bottom w:val="single" w:sz="4" w:space="0" w:color="auto"/>
              <w:right w:val="single" w:sz="4" w:space="0" w:color="auto"/>
            </w:tcBorders>
            <w:shd w:val="clear" w:color="auto" w:fill="auto"/>
          </w:tcPr>
          <w:p w14:paraId="0C5896B7" w14:textId="77777777" w:rsidR="00FC288A" w:rsidRPr="00FC288A" w:rsidRDefault="00FC288A" w:rsidP="00FC288A">
            <w:pPr>
              <w:spacing w:before="60"/>
              <w:rPr>
                <w:rFonts w:cs="Arial"/>
                <w:sz w:val="16"/>
                <w:szCs w:val="16"/>
              </w:rPr>
            </w:pPr>
            <w:r w:rsidRPr="00FC288A">
              <w:rPr>
                <w:rFonts w:cs="Arial"/>
                <w:sz w:val="16"/>
                <w:szCs w:val="16"/>
              </w:rPr>
              <w:t>pyde.02.08:AddressDetails.Country.Code</w:t>
            </w:r>
          </w:p>
        </w:tc>
        <w:tc>
          <w:tcPr>
            <w:tcW w:w="5760" w:type="dxa"/>
            <w:tcBorders>
              <w:top w:val="nil"/>
              <w:left w:val="nil"/>
              <w:bottom w:val="single" w:sz="4" w:space="0" w:color="auto"/>
              <w:right w:val="single" w:sz="4" w:space="0" w:color="auto"/>
            </w:tcBorders>
            <w:shd w:val="clear" w:color="auto" w:fill="auto"/>
          </w:tcPr>
          <w:p w14:paraId="3D9AAF91"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724E1348"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3846A78B"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4972A107"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7E28A6E" w14:textId="77777777" w:rsidR="00FC288A" w:rsidRPr="00FC288A" w:rsidRDefault="00FC288A" w:rsidP="00FC288A">
            <w:pPr>
              <w:spacing w:before="60"/>
              <w:rPr>
                <w:rFonts w:cs="Arial"/>
                <w:sz w:val="16"/>
                <w:szCs w:val="16"/>
              </w:rPr>
            </w:pPr>
            <w:r w:rsidRPr="00FC288A">
              <w:rPr>
                <w:rFonts w:cs="Arial"/>
                <w:sz w:val="16"/>
                <w:szCs w:val="16"/>
              </w:rPr>
              <w:t>2.7</w:t>
            </w:r>
          </w:p>
        </w:tc>
        <w:tc>
          <w:tcPr>
            <w:tcW w:w="3960" w:type="dxa"/>
            <w:tcBorders>
              <w:top w:val="nil"/>
              <w:left w:val="nil"/>
              <w:bottom w:val="single" w:sz="4" w:space="0" w:color="auto"/>
              <w:right w:val="single" w:sz="4" w:space="0" w:color="auto"/>
            </w:tcBorders>
            <w:shd w:val="clear" w:color="auto" w:fill="auto"/>
          </w:tcPr>
          <w:p w14:paraId="78E587D5" w14:textId="77777777" w:rsidR="00FC288A" w:rsidRPr="00FC288A" w:rsidRDefault="00FC288A" w:rsidP="00FC288A">
            <w:pPr>
              <w:spacing w:before="60"/>
              <w:rPr>
                <w:rFonts w:cs="Arial"/>
                <w:sz w:val="16"/>
                <w:szCs w:val="16"/>
              </w:rPr>
            </w:pPr>
            <w:r w:rsidRPr="00FC288A">
              <w:rPr>
                <w:rFonts w:cs="Arial"/>
                <w:sz w:val="16"/>
                <w:szCs w:val="16"/>
              </w:rPr>
              <w:t>pyde.02.00:PersonDemographicDetails.Birth.Date</w:t>
            </w:r>
          </w:p>
        </w:tc>
        <w:tc>
          <w:tcPr>
            <w:tcW w:w="5760" w:type="dxa"/>
            <w:tcBorders>
              <w:top w:val="nil"/>
              <w:left w:val="nil"/>
              <w:bottom w:val="single" w:sz="4" w:space="0" w:color="auto"/>
              <w:right w:val="single" w:sz="4" w:space="0" w:color="auto"/>
            </w:tcBorders>
            <w:shd w:val="clear" w:color="auto" w:fill="auto"/>
          </w:tcPr>
          <w:p w14:paraId="1898E979" w14:textId="77777777" w:rsidR="00FC288A" w:rsidRPr="00FC288A" w:rsidRDefault="00FC288A" w:rsidP="00FC288A">
            <w:pPr>
              <w:spacing w:before="60"/>
              <w:rPr>
                <w:rFonts w:cs="Arial"/>
                <w:sz w:val="16"/>
                <w:szCs w:val="16"/>
              </w:rPr>
            </w:pPr>
            <w:r w:rsidRPr="00FC288A">
              <w:rPr>
                <w:rFonts w:cs="Arial"/>
                <w:sz w:val="16"/>
                <w:szCs w:val="16"/>
              </w:rPr>
              <w:t>1. WHERE IN TUPLE(trt.0002.lodge.req.xx.xx:StatementOfDistributionToBeneficiary)</w:t>
            </w:r>
            <w:r w:rsidRPr="00FC288A">
              <w:rPr>
                <w:rFonts w:cs="Arial"/>
                <w:sz w:val="16"/>
                <w:szCs w:val="16"/>
              </w:rPr>
              <w:br/>
              <w:t>IF [TRT214] = SET("11", "25", "26", "27", "28", "29", "111", "125", "126", "127", "128", "129") AND [TRT213]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D417A6F"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VR.ATO.TRT.432289</w:t>
            </w:r>
          </w:p>
        </w:tc>
        <w:tc>
          <w:tcPr>
            <w:tcW w:w="2086" w:type="dxa"/>
            <w:tcBorders>
              <w:top w:val="nil"/>
              <w:left w:val="nil"/>
              <w:bottom w:val="single" w:sz="4" w:space="0" w:color="auto"/>
              <w:right w:val="single" w:sz="4" w:space="0" w:color="auto"/>
            </w:tcBorders>
            <w:shd w:val="clear" w:color="auto" w:fill="auto"/>
          </w:tcPr>
          <w:p w14:paraId="1402C600" w14:textId="77777777" w:rsidR="00FC288A" w:rsidRPr="00FC288A" w:rsidRDefault="00FC288A" w:rsidP="00FC288A">
            <w:pPr>
              <w:spacing w:before="60"/>
              <w:rPr>
                <w:rFonts w:cs="Arial"/>
                <w:sz w:val="16"/>
                <w:szCs w:val="16"/>
              </w:rPr>
            </w:pPr>
            <w:r w:rsidRPr="00FC288A">
              <w:rPr>
                <w:rFonts w:cs="Arial"/>
                <w:sz w:val="16"/>
                <w:szCs w:val="16"/>
              </w:rPr>
              <w:t>1. CMN.ATO.TRT.432289</w:t>
            </w:r>
          </w:p>
        </w:tc>
      </w:tr>
      <w:tr w:rsidR="00940BA0" w:rsidRPr="00FC288A" w14:paraId="741C16E3" w14:textId="77777777" w:rsidTr="00940BA0">
        <w:trPr>
          <w:cantSplit/>
          <w:trHeight w:val="9510"/>
        </w:trPr>
        <w:tc>
          <w:tcPr>
            <w:tcW w:w="725" w:type="dxa"/>
            <w:tcBorders>
              <w:top w:val="nil"/>
              <w:left w:val="single" w:sz="4" w:space="0" w:color="auto"/>
              <w:bottom w:val="single" w:sz="4" w:space="0" w:color="auto"/>
              <w:right w:val="single" w:sz="4" w:space="0" w:color="auto"/>
            </w:tcBorders>
            <w:shd w:val="clear" w:color="auto" w:fill="auto"/>
          </w:tcPr>
          <w:p w14:paraId="4D9857C5" w14:textId="77777777" w:rsidR="00FC288A" w:rsidRPr="00FC288A" w:rsidRDefault="00FC288A" w:rsidP="00FC288A">
            <w:pPr>
              <w:spacing w:before="60"/>
              <w:rPr>
                <w:rFonts w:cs="Arial"/>
                <w:sz w:val="16"/>
                <w:szCs w:val="16"/>
              </w:rPr>
            </w:pPr>
            <w:r w:rsidRPr="00FC288A">
              <w:rPr>
                <w:rFonts w:cs="Arial"/>
                <w:sz w:val="16"/>
                <w:szCs w:val="16"/>
              </w:rPr>
              <w:lastRenderedPageBreak/>
              <w:t>2.8</w:t>
            </w:r>
          </w:p>
        </w:tc>
        <w:tc>
          <w:tcPr>
            <w:tcW w:w="3960" w:type="dxa"/>
            <w:tcBorders>
              <w:top w:val="nil"/>
              <w:left w:val="nil"/>
              <w:bottom w:val="single" w:sz="4" w:space="0" w:color="auto"/>
              <w:right w:val="single" w:sz="4" w:space="0" w:color="auto"/>
            </w:tcBorders>
            <w:shd w:val="clear" w:color="auto" w:fill="auto"/>
          </w:tcPr>
          <w:p w14:paraId="686BEC51" w14:textId="77777777" w:rsidR="00FC288A" w:rsidRPr="00FC288A" w:rsidRDefault="00FC288A" w:rsidP="00FC288A">
            <w:pPr>
              <w:spacing w:before="60"/>
              <w:rPr>
                <w:rFonts w:cs="Arial"/>
                <w:sz w:val="16"/>
                <w:szCs w:val="16"/>
              </w:rPr>
            </w:pPr>
            <w:r w:rsidRPr="00FC288A">
              <w:rPr>
                <w:rFonts w:cs="Arial"/>
                <w:sz w:val="16"/>
                <w:szCs w:val="16"/>
              </w:rPr>
              <w:t>rvctc1.02.08:IncomeTax.AssessmentCalculation.Code</w:t>
            </w:r>
          </w:p>
        </w:tc>
        <w:tc>
          <w:tcPr>
            <w:tcW w:w="5760" w:type="dxa"/>
            <w:tcBorders>
              <w:top w:val="nil"/>
              <w:left w:val="nil"/>
              <w:bottom w:val="single" w:sz="4" w:space="0" w:color="auto"/>
              <w:right w:val="single" w:sz="4" w:space="0" w:color="auto"/>
            </w:tcBorders>
            <w:shd w:val="clear" w:color="auto" w:fill="auto"/>
          </w:tcPr>
          <w:p w14:paraId="0F55D1C5" w14:textId="77777777" w:rsidR="00FC288A" w:rsidRPr="00FC288A" w:rsidRDefault="00FC288A" w:rsidP="00FC288A">
            <w:pPr>
              <w:spacing w:before="60"/>
              <w:rPr>
                <w:rFonts w:cs="Arial"/>
                <w:sz w:val="16"/>
                <w:szCs w:val="16"/>
              </w:rPr>
            </w:pPr>
            <w:r w:rsidRPr="00FC288A">
              <w:rPr>
                <w:rFonts w:cs="Arial"/>
                <w:sz w:val="16"/>
                <w:szCs w:val="16"/>
              </w:rPr>
              <w:t>1. IF [TRT32] &lt;&gt; "059" AND (ANY OCCURRENCE OF [TRT214] = SET("11", "12", "13", "14", "111", "118", "119", "120")) OR [TRT230] = SET("15", "16", "17")</w:t>
            </w:r>
            <w:r w:rsidRPr="00FC288A">
              <w:rPr>
                <w:rFonts w:cs="Arial"/>
                <w:sz w:val="16"/>
                <w:szCs w:val="16"/>
              </w:rPr>
              <w:br/>
              <w:t xml:space="preserve">   RETURN VALIDATION MESSAGE</w:t>
            </w:r>
            <w:r w:rsidRPr="00FC288A">
              <w:rPr>
                <w:rFonts w:cs="Arial"/>
                <w:sz w:val="16"/>
                <w:szCs w:val="16"/>
              </w:rPr>
              <w:br/>
              <w:t>ENDIF</w:t>
            </w:r>
            <w:r w:rsidRPr="00FC288A">
              <w:rPr>
                <w:rFonts w:cs="Arial"/>
                <w:sz w:val="16"/>
                <w:szCs w:val="16"/>
              </w:rPr>
              <w:br/>
              <w:t>2. IF ANY OCCURRENCE OF [TRT214] = SET("111", "118", "119", "120", "125", "126", "127", "128", "129", "138", "139", "140") AND [TRT405] = NULLORBLANK</w:t>
            </w:r>
            <w:r w:rsidRPr="00FC288A">
              <w:rPr>
                <w:rFonts w:cs="Arial"/>
                <w:sz w:val="16"/>
                <w:szCs w:val="16"/>
              </w:rPr>
              <w:br/>
              <w:t xml:space="preserve">   RETURN VALIDATION MESSAGE</w:t>
            </w:r>
            <w:r w:rsidRPr="00FC288A">
              <w:rPr>
                <w:rFonts w:cs="Arial"/>
                <w:sz w:val="16"/>
                <w:szCs w:val="16"/>
              </w:rPr>
              <w:br/>
              <w:t>ENDIF</w:t>
            </w:r>
            <w:r w:rsidRPr="00FC288A">
              <w:rPr>
                <w:rFonts w:cs="Arial"/>
                <w:sz w:val="16"/>
                <w:szCs w:val="16"/>
              </w:rPr>
              <w:br/>
              <w:t>3. WHERE IN TUPLE(trt.0002.lodge.req.xx.xx:StatementOfDistributionToBeneficiary)</w:t>
            </w:r>
            <w:r w:rsidRPr="00FC288A">
              <w:rPr>
                <w:rFonts w:cs="Arial"/>
                <w:sz w:val="16"/>
                <w:szCs w:val="16"/>
              </w:rPr>
              <w:br/>
              <w:t>IF ([TRT218] &lt;&gt; NULL OR [TRT219] &lt;&gt; NULL  OR [TRT442] &lt;&gt; NULL OR [TRT220] &gt; 0 OR [TRT221] &gt; 0 OR [TRT222] &gt; 0 OR [TRT217] &gt; 0) AND [TRT214] = NULL</w:t>
            </w:r>
            <w:r w:rsidRPr="00FC288A">
              <w:rPr>
                <w:rFonts w:cs="Arial"/>
                <w:sz w:val="16"/>
                <w:szCs w:val="16"/>
              </w:rPr>
              <w:br/>
              <w:t xml:space="preserve">   RETURN VALIDATION MESSAGE</w:t>
            </w:r>
            <w:r w:rsidRPr="00FC288A">
              <w:rPr>
                <w:rFonts w:cs="Arial"/>
                <w:sz w:val="16"/>
                <w:szCs w:val="16"/>
              </w:rPr>
              <w:br/>
              <w:t>ENDIF</w:t>
            </w:r>
            <w:r w:rsidRPr="00FC288A">
              <w:rPr>
                <w:rFonts w:cs="Arial"/>
                <w:sz w:val="16"/>
                <w:szCs w:val="16"/>
              </w:rPr>
              <w:br/>
              <w:t>4. WHERE IN TUPLE(trt.0002.lodge.req.xx.xx:StatementOfDistributionToBeneficiary)</w:t>
            </w:r>
            <w:r w:rsidRPr="00FC288A">
              <w:rPr>
                <w:rFonts w:cs="Arial"/>
                <w:sz w:val="16"/>
                <w:szCs w:val="16"/>
              </w:rPr>
              <w:br/>
              <w:t>IF ([TRT200] &lt;&gt; NULLORBLANK OR [TRT203] &lt;&gt; NULLORBLANK) AND [TRT344] &lt;&gt; TRUE AND [TRT214] = NULL</w:t>
            </w:r>
            <w:r w:rsidRPr="00FC288A">
              <w:rPr>
                <w:rFonts w:cs="Arial"/>
                <w:sz w:val="16"/>
                <w:szCs w:val="16"/>
              </w:rPr>
              <w:br/>
              <w:t xml:space="preserve">   RETURN VALIDATION MESSAGE</w:t>
            </w:r>
            <w:r w:rsidRPr="00FC288A">
              <w:rPr>
                <w:rFonts w:cs="Arial"/>
                <w:sz w:val="16"/>
                <w:szCs w:val="16"/>
              </w:rPr>
              <w:br/>
              <w:t>ENDIF</w:t>
            </w:r>
            <w:r w:rsidRPr="00FC288A">
              <w:rPr>
                <w:rFonts w:cs="Arial"/>
                <w:sz w:val="16"/>
                <w:szCs w:val="16"/>
              </w:rPr>
              <w:br/>
              <w:t>5. WHERE IN TUPLE(trt.0002.lodge.req.xx.xx:StatementOfDistributionToBeneficiary)</w:t>
            </w:r>
            <w:r w:rsidRPr="00FC288A">
              <w:rPr>
                <w:rFonts w:cs="Arial"/>
                <w:sz w:val="16"/>
                <w:szCs w:val="16"/>
              </w:rPr>
              <w:br/>
              <w:t>IF [TRT214] = SET("120", "140") AND [TRT344] = TRUE AND (([TRT200] = NULLORBLANK AND [TRT203] = NULLORBLANK) OR [TRT205] = NULLORBLANK OR [TRT207] = NULLORBLANK OR [TRT210] = NULLORBLANK OR [TRT320]&lt;&gt;TRUE)</w:t>
            </w:r>
            <w:r w:rsidRPr="00FC288A">
              <w:rPr>
                <w:rFonts w:cs="Arial"/>
                <w:sz w:val="16"/>
                <w:szCs w:val="16"/>
              </w:rPr>
              <w:br/>
              <w:t xml:space="preserve">   RETURN VALIDATION MESSAGE</w:t>
            </w:r>
            <w:r w:rsidRPr="00FC288A">
              <w:rPr>
                <w:rFonts w:cs="Arial"/>
                <w:sz w:val="16"/>
                <w:szCs w:val="16"/>
              </w:rPr>
              <w:br/>
              <w:t>ENDIF</w:t>
            </w:r>
            <w:r w:rsidRPr="00FC288A">
              <w:rPr>
                <w:rFonts w:cs="Arial"/>
                <w:sz w:val="16"/>
                <w:szCs w:val="16"/>
              </w:rPr>
              <w:br/>
              <w:t>6. WHERE IN TUPLE(trt.0002.lodge.req.xx.xx:StatementOfDistributionToBeneficiary)</w:t>
            </w:r>
            <w:r w:rsidRPr="00FC288A">
              <w:rPr>
                <w:rFonts w:cs="Arial"/>
                <w:sz w:val="16"/>
                <w:szCs w:val="16"/>
              </w:rPr>
              <w:br/>
              <w:t>IF  [TRT214] &lt;&gt; NULL AND [TRT214] &lt;&gt; SET("14", "35", "120", "140") AND [TRT344] = TRUE</w:t>
            </w:r>
            <w:r w:rsidRPr="00FC288A">
              <w:rPr>
                <w:rFonts w:cs="Arial"/>
                <w:sz w:val="16"/>
                <w:szCs w:val="16"/>
              </w:rPr>
              <w:br/>
              <w:t xml:space="preserve">   RETURN VALIDATION MESSAGE</w:t>
            </w:r>
            <w:r w:rsidRPr="00FC288A">
              <w:rPr>
                <w:rFonts w:cs="Arial"/>
                <w:sz w:val="16"/>
                <w:szCs w:val="16"/>
              </w:rPr>
              <w:br/>
              <w:t>ENDIF</w:t>
            </w:r>
            <w:r w:rsidRPr="00FC288A">
              <w:rPr>
                <w:rFonts w:cs="Arial"/>
                <w:sz w:val="16"/>
                <w:szCs w:val="16"/>
              </w:rPr>
              <w:br/>
              <w:t>7. IF [TRT214] &lt;&gt; NULL AND [TRT214] &lt;&gt; SET("11", "12", "13", "14", "25", "26", "27", "28", "29", "30", "34", "35", "45", "111", "118", "119", "120", "125", "126", "127", "128", "129", "138", "139", "140", "145")</w:t>
            </w:r>
            <w:r w:rsidRPr="00FC288A">
              <w:rPr>
                <w:rFonts w:cs="Arial"/>
                <w:sz w:val="16"/>
                <w:szCs w:val="16"/>
              </w:rPr>
              <w:br/>
              <w:t xml:space="preserve">   RETURN VALIDATION MESSAGE</w:t>
            </w:r>
            <w:r w:rsidRPr="00FC288A">
              <w:rPr>
                <w:rFonts w:cs="Arial"/>
                <w:sz w:val="16"/>
                <w:szCs w:val="16"/>
              </w:rPr>
              <w:br/>
              <w:t>ENDIF</w:t>
            </w:r>
            <w:r w:rsidRPr="00FC288A">
              <w:rPr>
                <w:rFonts w:cs="Arial"/>
                <w:sz w:val="16"/>
                <w:szCs w:val="16"/>
              </w:rPr>
              <w:br/>
              <w:t xml:space="preserve">8. IF </w:t>
            </w:r>
            <w:smartTag w:uri="urn:schemas-microsoft-com:office:smarttags" w:element="PersonName">
              <w:r w:rsidRPr="00FC288A">
                <w:rPr>
                  <w:rFonts w:cs="Arial"/>
                  <w:sz w:val="16"/>
                  <w:szCs w:val="16"/>
                </w:rPr>
                <w:t xml:space="preserve">COUNT </w:t>
              </w:r>
              <w:smartTag w:uri="urn:schemas:contacts" w:element="Sn">
                <w:r w:rsidRPr="00FC288A">
                  <w:rPr>
                    <w:rFonts w:cs="Arial"/>
                    <w:sz w:val="16"/>
                    <w:szCs w:val="16"/>
                  </w:rPr>
                  <w:t>TUPLE</w:t>
                </w:r>
              </w:smartTag>
            </w:smartTag>
            <w:r w:rsidRPr="00FC288A">
              <w:rPr>
                <w:rFonts w:cs="Arial"/>
                <w:sz w:val="16"/>
                <w:szCs w:val="16"/>
              </w:rPr>
              <w:t>(trt.0002.lodge.req.xx.xx:IncomeNoBeneficiaryPresentlyEntitled) &gt; 1</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A5D2D15" w14:textId="77777777" w:rsidR="00342344"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VR.ATO.TRT.432025</w:t>
            </w:r>
          </w:p>
          <w:p w14:paraId="13977984" w14:textId="77777777" w:rsidR="00342344" w:rsidRDefault="00342344" w:rsidP="00FC288A">
            <w:pPr>
              <w:spacing w:before="60"/>
              <w:rPr>
                <w:rFonts w:cs="Arial"/>
                <w:sz w:val="16"/>
                <w:szCs w:val="16"/>
              </w:rPr>
            </w:pPr>
          </w:p>
          <w:p w14:paraId="351D6C3C" w14:textId="77777777" w:rsidR="00342344"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VR.ATO.TRT.432290</w:t>
            </w:r>
          </w:p>
          <w:p w14:paraId="44CE04E0" w14:textId="77777777" w:rsidR="00342344" w:rsidRDefault="00342344" w:rsidP="00FC288A">
            <w:pPr>
              <w:spacing w:before="60"/>
              <w:rPr>
                <w:rFonts w:cs="Arial"/>
                <w:sz w:val="16"/>
                <w:szCs w:val="16"/>
              </w:rPr>
            </w:pPr>
          </w:p>
          <w:p w14:paraId="2E9DDF5E" w14:textId="77777777" w:rsidR="00342344" w:rsidRDefault="00342344" w:rsidP="00FC288A">
            <w:pPr>
              <w:spacing w:before="60"/>
              <w:rPr>
                <w:rFonts w:cs="Arial"/>
                <w:sz w:val="16"/>
                <w:szCs w:val="16"/>
              </w:rPr>
            </w:pPr>
          </w:p>
          <w:p w14:paraId="798ED264" w14:textId="77777777" w:rsidR="00342344"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VR.ATO.TRT.432292</w:t>
            </w:r>
          </w:p>
          <w:p w14:paraId="772A3DD6" w14:textId="77777777" w:rsidR="00342344" w:rsidRDefault="00342344" w:rsidP="00FC288A">
            <w:pPr>
              <w:spacing w:before="60"/>
              <w:rPr>
                <w:rFonts w:cs="Arial"/>
                <w:sz w:val="16"/>
                <w:szCs w:val="16"/>
              </w:rPr>
            </w:pPr>
          </w:p>
          <w:p w14:paraId="2A933028" w14:textId="77777777" w:rsidR="00342344" w:rsidRDefault="00342344" w:rsidP="00FC288A">
            <w:pPr>
              <w:spacing w:before="60"/>
              <w:rPr>
                <w:rFonts w:cs="Arial"/>
                <w:sz w:val="16"/>
                <w:szCs w:val="16"/>
              </w:rPr>
            </w:pPr>
          </w:p>
          <w:p w14:paraId="6BAB3A48" w14:textId="77777777" w:rsidR="00342344" w:rsidRDefault="00FC288A" w:rsidP="00FC288A">
            <w:pPr>
              <w:spacing w:before="60"/>
              <w:rPr>
                <w:rFonts w:cs="Arial"/>
                <w:sz w:val="16"/>
                <w:szCs w:val="16"/>
              </w:rPr>
            </w:pPr>
            <w:r w:rsidRPr="00FC288A">
              <w:rPr>
                <w:rFonts w:cs="Arial"/>
                <w:sz w:val="16"/>
                <w:szCs w:val="16"/>
              </w:rPr>
              <w:br/>
              <w:t xml:space="preserve">4.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VR.ATO.TRT.432293</w:t>
            </w:r>
          </w:p>
          <w:p w14:paraId="22E7CE80" w14:textId="77777777" w:rsidR="00342344" w:rsidRDefault="00342344" w:rsidP="00FC288A">
            <w:pPr>
              <w:spacing w:before="60"/>
              <w:rPr>
                <w:rFonts w:cs="Arial"/>
                <w:sz w:val="16"/>
                <w:szCs w:val="16"/>
              </w:rPr>
            </w:pPr>
          </w:p>
          <w:p w14:paraId="31E9BF2C" w14:textId="77777777" w:rsidR="00342344" w:rsidRDefault="00342344" w:rsidP="00FC288A">
            <w:pPr>
              <w:spacing w:before="60"/>
              <w:rPr>
                <w:rFonts w:cs="Arial"/>
                <w:sz w:val="16"/>
                <w:szCs w:val="16"/>
              </w:rPr>
            </w:pPr>
          </w:p>
          <w:p w14:paraId="6F57B713" w14:textId="77777777" w:rsidR="00342344" w:rsidRDefault="00FC288A" w:rsidP="00FC288A">
            <w:pPr>
              <w:spacing w:before="60"/>
              <w:rPr>
                <w:rFonts w:cs="Arial"/>
                <w:sz w:val="16"/>
                <w:szCs w:val="16"/>
              </w:rPr>
            </w:pPr>
            <w:r w:rsidRPr="00FC288A">
              <w:rPr>
                <w:rFonts w:cs="Arial"/>
                <w:sz w:val="16"/>
                <w:szCs w:val="16"/>
              </w:rPr>
              <w:br/>
              <w:t xml:space="preserve">5.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VR.ATO.TRT.432294</w:t>
            </w:r>
          </w:p>
          <w:p w14:paraId="131747AB" w14:textId="77777777" w:rsidR="00342344" w:rsidRDefault="00342344" w:rsidP="00FC288A">
            <w:pPr>
              <w:spacing w:before="60"/>
              <w:rPr>
                <w:rFonts w:cs="Arial"/>
                <w:sz w:val="16"/>
                <w:szCs w:val="16"/>
              </w:rPr>
            </w:pPr>
          </w:p>
          <w:p w14:paraId="7F253705" w14:textId="77777777" w:rsidR="00342344" w:rsidRDefault="00342344" w:rsidP="00FC288A">
            <w:pPr>
              <w:spacing w:before="60"/>
              <w:rPr>
                <w:rFonts w:cs="Arial"/>
                <w:sz w:val="16"/>
                <w:szCs w:val="16"/>
              </w:rPr>
            </w:pPr>
          </w:p>
          <w:p w14:paraId="51BCBB18" w14:textId="77777777" w:rsidR="00342344" w:rsidRDefault="00342344" w:rsidP="00FC288A">
            <w:pPr>
              <w:spacing w:before="60"/>
              <w:rPr>
                <w:rFonts w:cs="Arial"/>
                <w:sz w:val="16"/>
                <w:szCs w:val="16"/>
              </w:rPr>
            </w:pPr>
          </w:p>
          <w:p w14:paraId="5062605C" w14:textId="77777777" w:rsidR="00342344" w:rsidRDefault="00342344" w:rsidP="00FC288A">
            <w:pPr>
              <w:spacing w:before="60"/>
              <w:rPr>
                <w:rFonts w:cs="Arial"/>
                <w:sz w:val="16"/>
                <w:szCs w:val="16"/>
              </w:rPr>
            </w:pPr>
          </w:p>
          <w:p w14:paraId="69177EB0" w14:textId="77777777" w:rsidR="00342344" w:rsidRDefault="00FC288A" w:rsidP="00FC288A">
            <w:pPr>
              <w:spacing w:before="60"/>
              <w:rPr>
                <w:rFonts w:cs="Arial"/>
                <w:sz w:val="16"/>
                <w:szCs w:val="16"/>
              </w:rPr>
            </w:pPr>
            <w:r w:rsidRPr="00FC288A">
              <w:rPr>
                <w:rFonts w:cs="Arial"/>
                <w:sz w:val="16"/>
                <w:szCs w:val="16"/>
              </w:rPr>
              <w:br/>
              <w:t xml:space="preserve">6.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VR.ATO.TRT.432295</w:t>
            </w:r>
          </w:p>
          <w:p w14:paraId="45641AE7" w14:textId="77777777" w:rsidR="00342344" w:rsidRDefault="00342344" w:rsidP="00FC288A">
            <w:pPr>
              <w:spacing w:before="60"/>
              <w:rPr>
                <w:rFonts w:cs="Arial"/>
                <w:sz w:val="16"/>
                <w:szCs w:val="16"/>
              </w:rPr>
            </w:pPr>
          </w:p>
          <w:p w14:paraId="2C68D826" w14:textId="77777777" w:rsidR="00342344" w:rsidRDefault="00342344" w:rsidP="00FC288A">
            <w:pPr>
              <w:spacing w:before="60"/>
              <w:rPr>
                <w:rFonts w:cs="Arial"/>
                <w:sz w:val="16"/>
                <w:szCs w:val="16"/>
              </w:rPr>
            </w:pPr>
          </w:p>
          <w:p w14:paraId="4D39078A" w14:textId="77777777" w:rsidR="00342344" w:rsidRDefault="00FC288A" w:rsidP="00FC288A">
            <w:pPr>
              <w:spacing w:before="60"/>
              <w:rPr>
                <w:rFonts w:cs="Arial"/>
                <w:sz w:val="16"/>
                <w:szCs w:val="16"/>
              </w:rPr>
            </w:pPr>
            <w:r w:rsidRPr="00FC288A">
              <w:rPr>
                <w:rFonts w:cs="Arial"/>
                <w:sz w:val="16"/>
                <w:szCs w:val="16"/>
              </w:rPr>
              <w:br/>
              <w:t xml:space="preserve">7.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VR.ATO.TRT.432418</w:t>
            </w:r>
          </w:p>
          <w:p w14:paraId="1FE31BE4" w14:textId="77777777" w:rsidR="00342344" w:rsidRDefault="00342344" w:rsidP="00FC288A">
            <w:pPr>
              <w:spacing w:before="60"/>
              <w:rPr>
                <w:rFonts w:cs="Arial"/>
                <w:sz w:val="16"/>
                <w:szCs w:val="16"/>
              </w:rPr>
            </w:pPr>
          </w:p>
          <w:p w14:paraId="66B1BCBD" w14:textId="77777777" w:rsidR="00FC288A" w:rsidRPr="00FC288A" w:rsidRDefault="00FC288A" w:rsidP="00FC288A">
            <w:pPr>
              <w:spacing w:before="60"/>
              <w:rPr>
                <w:rFonts w:cs="Arial"/>
                <w:sz w:val="16"/>
                <w:szCs w:val="16"/>
              </w:rPr>
            </w:pPr>
            <w:r w:rsidRPr="00FC288A">
              <w:rPr>
                <w:rFonts w:cs="Arial"/>
                <w:sz w:val="16"/>
                <w:szCs w:val="16"/>
              </w:rPr>
              <w:br/>
              <w:t xml:space="preserve">8.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VR.ATO.TRT.432601</w:t>
            </w:r>
          </w:p>
        </w:tc>
        <w:tc>
          <w:tcPr>
            <w:tcW w:w="2086" w:type="dxa"/>
            <w:tcBorders>
              <w:top w:val="nil"/>
              <w:left w:val="nil"/>
              <w:bottom w:val="single" w:sz="4" w:space="0" w:color="auto"/>
              <w:right w:val="single" w:sz="4" w:space="0" w:color="auto"/>
            </w:tcBorders>
            <w:shd w:val="clear" w:color="auto" w:fill="auto"/>
          </w:tcPr>
          <w:p w14:paraId="4BA2805E" w14:textId="77777777" w:rsidR="00342344" w:rsidRDefault="00FC288A" w:rsidP="00FC288A">
            <w:pPr>
              <w:spacing w:before="60"/>
              <w:rPr>
                <w:rFonts w:cs="Arial"/>
                <w:sz w:val="16"/>
                <w:szCs w:val="16"/>
              </w:rPr>
            </w:pPr>
            <w:r w:rsidRPr="00FC288A">
              <w:rPr>
                <w:rFonts w:cs="Arial"/>
                <w:sz w:val="16"/>
                <w:szCs w:val="16"/>
              </w:rPr>
              <w:t>1. CMN.ATO.TRT.432025</w:t>
            </w:r>
          </w:p>
          <w:p w14:paraId="34236A98" w14:textId="77777777" w:rsidR="00342344" w:rsidRDefault="00342344" w:rsidP="00FC288A">
            <w:pPr>
              <w:spacing w:before="60"/>
              <w:rPr>
                <w:rFonts w:cs="Arial"/>
                <w:sz w:val="16"/>
                <w:szCs w:val="16"/>
              </w:rPr>
            </w:pPr>
          </w:p>
          <w:p w14:paraId="4DBD17E5" w14:textId="77777777" w:rsidR="00342344" w:rsidRDefault="00342344" w:rsidP="00FC288A">
            <w:pPr>
              <w:spacing w:before="60"/>
              <w:rPr>
                <w:rFonts w:cs="Arial"/>
                <w:sz w:val="16"/>
                <w:szCs w:val="16"/>
              </w:rPr>
            </w:pPr>
          </w:p>
          <w:p w14:paraId="6A4A7B63" w14:textId="77777777" w:rsidR="00342344" w:rsidRDefault="00FC288A" w:rsidP="00FC288A">
            <w:pPr>
              <w:spacing w:before="60"/>
              <w:rPr>
                <w:rFonts w:cs="Arial"/>
                <w:sz w:val="16"/>
                <w:szCs w:val="16"/>
              </w:rPr>
            </w:pPr>
            <w:r w:rsidRPr="00FC288A">
              <w:rPr>
                <w:rFonts w:cs="Arial"/>
                <w:sz w:val="16"/>
                <w:szCs w:val="16"/>
              </w:rPr>
              <w:br/>
              <w:t>2. CMN.ATO.TRT.432290</w:t>
            </w:r>
          </w:p>
          <w:p w14:paraId="466C84F1" w14:textId="77777777" w:rsidR="00342344" w:rsidRDefault="00342344" w:rsidP="00FC288A">
            <w:pPr>
              <w:spacing w:before="60"/>
              <w:rPr>
                <w:rFonts w:cs="Arial"/>
                <w:sz w:val="16"/>
                <w:szCs w:val="16"/>
              </w:rPr>
            </w:pPr>
          </w:p>
          <w:p w14:paraId="4C34F4AE" w14:textId="77777777" w:rsidR="00342344" w:rsidRDefault="00342344" w:rsidP="00FC288A">
            <w:pPr>
              <w:spacing w:before="60"/>
              <w:rPr>
                <w:rFonts w:cs="Arial"/>
                <w:sz w:val="16"/>
                <w:szCs w:val="16"/>
              </w:rPr>
            </w:pPr>
          </w:p>
          <w:p w14:paraId="269B9CF7" w14:textId="77777777" w:rsidR="00342344" w:rsidRDefault="00FC288A" w:rsidP="00FC288A">
            <w:pPr>
              <w:spacing w:before="60"/>
              <w:rPr>
                <w:rFonts w:cs="Arial"/>
                <w:sz w:val="16"/>
                <w:szCs w:val="16"/>
              </w:rPr>
            </w:pPr>
            <w:r w:rsidRPr="00FC288A">
              <w:rPr>
                <w:rFonts w:cs="Arial"/>
                <w:sz w:val="16"/>
                <w:szCs w:val="16"/>
              </w:rPr>
              <w:br/>
              <w:t>3. CMN.ATO.TRT.432616</w:t>
            </w:r>
          </w:p>
          <w:p w14:paraId="3AE17CD5" w14:textId="77777777" w:rsidR="00342344" w:rsidRDefault="00342344" w:rsidP="00FC288A">
            <w:pPr>
              <w:spacing w:before="60"/>
              <w:rPr>
                <w:rFonts w:cs="Arial"/>
                <w:sz w:val="16"/>
                <w:szCs w:val="16"/>
              </w:rPr>
            </w:pPr>
          </w:p>
          <w:p w14:paraId="777ECDB1" w14:textId="77777777" w:rsidR="00342344" w:rsidRDefault="00342344" w:rsidP="00FC288A">
            <w:pPr>
              <w:spacing w:before="60"/>
              <w:rPr>
                <w:rFonts w:cs="Arial"/>
                <w:sz w:val="16"/>
                <w:szCs w:val="16"/>
              </w:rPr>
            </w:pPr>
          </w:p>
          <w:p w14:paraId="56A60918" w14:textId="77777777" w:rsidR="00342344" w:rsidRDefault="00342344" w:rsidP="00FC288A">
            <w:pPr>
              <w:spacing w:before="60"/>
              <w:rPr>
                <w:rFonts w:cs="Arial"/>
                <w:sz w:val="16"/>
                <w:szCs w:val="16"/>
              </w:rPr>
            </w:pPr>
          </w:p>
          <w:p w14:paraId="3AB7B90F" w14:textId="77777777" w:rsidR="00342344" w:rsidRDefault="00FC288A" w:rsidP="00FC288A">
            <w:pPr>
              <w:spacing w:before="60"/>
              <w:rPr>
                <w:rFonts w:cs="Arial"/>
                <w:sz w:val="16"/>
                <w:szCs w:val="16"/>
              </w:rPr>
            </w:pPr>
            <w:r w:rsidRPr="00FC288A">
              <w:rPr>
                <w:rFonts w:cs="Arial"/>
                <w:sz w:val="16"/>
                <w:szCs w:val="16"/>
              </w:rPr>
              <w:br/>
              <w:t>4. CMN.ATO.TRT.432293</w:t>
            </w:r>
          </w:p>
          <w:p w14:paraId="35433809" w14:textId="77777777" w:rsidR="00342344" w:rsidRDefault="00342344" w:rsidP="00FC288A">
            <w:pPr>
              <w:spacing w:before="60"/>
              <w:rPr>
                <w:rFonts w:cs="Arial"/>
                <w:sz w:val="16"/>
                <w:szCs w:val="16"/>
              </w:rPr>
            </w:pPr>
          </w:p>
          <w:p w14:paraId="6EC984F6" w14:textId="77777777" w:rsidR="00342344" w:rsidRDefault="00342344" w:rsidP="00FC288A">
            <w:pPr>
              <w:spacing w:before="60"/>
              <w:rPr>
                <w:rFonts w:cs="Arial"/>
                <w:sz w:val="16"/>
                <w:szCs w:val="16"/>
              </w:rPr>
            </w:pPr>
          </w:p>
          <w:p w14:paraId="43FECD73" w14:textId="77777777" w:rsidR="00342344" w:rsidRDefault="00342344" w:rsidP="00FC288A">
            <w:pPr>
              <w:spacing w:before="60"/>
              <w:rPr>
                <w:rFonts w:cs="Arial"/>
                <w:sz w:val="16"/>
                <w:szCs w:val="16"/>
              </w:rPr>
            </w:pPr>
          </w:p>
          <w:p w14:paraId="211C86D3" w14:textId="77777777" w:rsidR="00342344" w:rsidRDefault="00FC288A" w:rsidP="00FC288A">
            <w:pPr>
              <w:spacing w:before="60"/>
              <w:rPr>
                <w:rFonts w:cs="Arial"/>
                <w:sz w:val="16"/>
                <w:szCs w:val="16"/>
              </w:rPr>
            </w:pPr>
            <w:r w:rsidRPr="00FC288A">
              <w:rPr>
                <w:rFonts w:cs="Arial"/>
                <w:sz w:val="16"/>
                <w:szCs w:val="16"/>
              </w:rPr>
              <w:br/>
              <w:t>5. CMN.ATO.TRT.432294</w:t>
            </w:r>
          </w:p>
          <w:p w14:paraId="5E6D2285" w14:textId="77777777" w:rsidR="00342344" w:rsidRDefault="00342344" w:rsidP="00FC288A">
            <w:pPr>
              <w:spacing w:before="60"/>
              <w:rPr>
                <w:rFonts w:cs="Arial"/>
                <w:sz w:val="16"/>
                <w:szCs w:val="16"/>
              </w:rPr>
            </w:pPr>
          </w:p>
          <w:p w14:paraId="1BD2284D" w14:textId="77777777" w:rsidR="00342344" w:rsidRDefault="00342344" w:rsidP="00FC288A">
            <w:pPr>
              <w:spacing w:before="60"/>
              <w:rPr>
                <w:rFonts w:cs="Arial"/>
                <w:sz w:val="16"/>
                <w:szCs w:val="16"/>
              </w:rPr>
            </w:pPr>
          </w:p>
          <w:p w14:paraId="6860DF99" w14:textId="77777777" w:rsidR="00342344" w:rsidRDefault="00342344" w:rsidP="00FC288A">
            <w:pPr>
              <w:spacing w:before="60"/>
              <w:rPr>
                <w:rFonts w:cs="Arial"/>
                <w:sz w:val="16"/>
                <w:szCs w:val="16"/>
              </w:rPr>
            </w:pPr>
          </w:p>
          <w:p w14:paraId="676ED150" w14:textId="77777777" w:rsidR="00342344" w:rsidRDefault="00342344" w:rsidP="00FC288A">
            <w:pPr>
              <w:spacing w:before="60"/>
              <w:rPr>
                <w:rFonts w:cs="Arial"/>
                <w:sz w:val="16"/>
                <w:szCs w:val="16"/>
              </w:rPr>
            </w:pPr>
          </w:p>
          <w:p w14:paraId="2160D703" w14:textId="77777777" w:rsidR="00342344" w:rsidRDefault="00342344" w:rsidP="00FC288A">
            <w:pPr>
              <w:spacing w:before="60"/>
              <w:rPr>
                <w:rFonts w:cs="Arial"/>
                <w:sz w:val="16"/>
                <w:szCs w:val="16"/>
              </w:rPr>
            </w:pPr>
          </w:p>
          <w:p w14:paraId="1B25459D" w14:textId="77777777" w:rsidR="00342344" w:rsidRDefault="00FC288A" w:rsidP="00FC288A">
            <w:pPr>
              <w:spacing w:before="60"/>
              <w:rPr>
                <w:rFonts w:cs="Arial"/>
                <w:sz w:val="16"/>
                <w:szCs w:val="16"/>
              </w:rPr>
            </w:pPr>
            <w:r w:rsidRPr="00FC288A">
              <w:rPr>
                <w:rFonts w:cs="Arial"/>
                <w:sz w:val="16"/>
                <w:szCs w:val="16"/>
              </w:rPr>
              <w:br/>
              <w:t>6. CMN.ATO.TRT.432295</w:t>
            </w:r>
          </w:p>
          <w:p w14:paraId="7FEC625C" w14:textId="77777777" w:rsidR="00342344" w:rsidRDefault="00342344" w:rsidP="00FC288A">
            <w:pPr>
              <w:spacing w:before="60"/>
              <w:rPr>
                <w:rFonts w:cs="Arial"/>
                <w:sz w:val="16"/>
                <w:szCs w:val="16"/>
              </w:rPr>
            </w:pPr>
          </w:p>
          <w:p w14:paraId="2A866AD2" w14:textId="77777777" w:rsidR="00342344" w:rsidRDefault="00342344" w:rsidP="00FC288A">
            <w:pPr>
              <w:spacing w:before="60"/>
              <w:rPr>
                <w:rFonts w:cs="Arial"/>
                <w:sz w:val="16"/>
                <w:szCs w:val="16"/>
              </w:rPr>
            </w:pPr>
          </w:p>
          <w:p w14:paraId="01BCB676" w14:textId="77777777" w:rsidR="00342344" w:rsidRDefault="00342344" w:rsidP="00FC288A">
            <w:pPr>
              <w:spacing w:before="60"/>
              <w:rPr>
                <w:rFonts w:cs="Arial"/>
                <w:sz w:val="16"/>
                <w:szCs w:val="16"/>
              </w:rPr>
            </w:pPr>
          </w:p>
          <w:p w14:paraId="3FB07AE0" w14:textId="77777777" w:rsidR="00342344" w:rsidRDefault="00FC288A" w:rsidP="00FC288A">
            <w:pPr>
              <w:spacing w:before="60"/>
              <w:rPr>
                <w:rFonts w:cs="Arial"/>
                <w:sz w:val="16"/>
                <w:szCs w:val="16"/>
              </w:rPr>
            </w:pPr>
            <w:r w:rsidRPr="00FC288A">
              <w:rPr>
                <w:rFonts w:cs="Arial"/>
                <w:sz w:val="16"/>
                <w:szCs w:val="16"/>
              </w:rPr>
              <w:br/>
              <w:t>7. CMN.ATO.TRT.432418</w:t>
            </w:r>
          </w:p>
          <w:p w14:paraId="7066AB15" w14:textId="77777777" w:rsidR="00342344" w:rsidRDefault="00342344" w:rsidP="00FC288A">
            <w:pPr>
              <w:spacing w:before="60"/>
              <w:rPr>
                <w:rFonts w:cs="Arial"/>
                <w:sz w:val="16"/>
                <w:szCs w:val="16"/>
              </w:rPr>
            </w:pPr>
          </w:p>
          <w:p w14:paraId="2DBE2EF4" w14:textId="77777777" w:rsidR="00FC288A" w:rsidRPr="00FC288A" w:rsidRDefault="00FC288A" w:rsidP="00FC288A">
            <w:pPr>
              <w:spacing w:before="60"/>
              <w:rPr>
                <w:rFonts w:cs="Arial"/>
                <w:sz w:val="16"/>
                <w:szCs w:val="16"/>
              </w:rPr>
            </w:pPr>
            <w:r w:rsidRPr="00FC288A">
              <w:rPr>
                <w:rFonts w:cs="Arial"/>
                <w:sz w:val="16"/>
                <w:szCs w:val="16"/>
              </w:rPr>
              <w:br/>
              <w:t>8. CMN.ATO.TRT.432601</w:t>
            </w:r>
          </w:p>
        </w:tc>
      </w:tr>
      <w:tr w:rsidR="00940BA0" w:rsidRPr="00FC288A" w14:paraId="4710CF2B"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4A6F0E8" w14:textId="77777777" w:rsidR="00FC288A" w:rsidRPr="00FC288A" w:rsidRDefault="00FC288A" w:rsidP="00FC288A">
            <w:pPr>
              <w:spacing w:before="60"/>
              <w:rPr>
                <w:rFonts w:cs="Arial"/>
                <w:sz w:val="16"/>
                <w:szCs w:val="16"/>
              </w:rPr>
            </w:pPr>
            <w:r w:rsidRPr="00FC288A">
              <w:rPr>
                <w:rFonts w:cs="Arial"/>
                <w:sz w:val="16"/>
                <w:szCs w:val="16"/>
              </w:rPr>
              <w:lastRenderedPageBreak/>
              <w:t>2.9</w:t>
            </w:r>
          </w:p>
        </w:tc>
        <w:tc>
          <w:tcPr>
            <w:tcW w:w="3960" w:type="dxa"/>
            <w:tcBorders>
              <w:top w:val="nil"/>
              <w:left w:val="nil"/>
              <w:bottom w:val="single" w:sz="4" w:space="0" w:color="auto"/>
              <w:right w:val="single" w:sz="4" w:space="0" w:color="auto"/>
            </w:tcBorders>
            <w:shd w:val="clear" w:color="auto" w:fill="auto"/>
          </w:tcPr>
          <w:p w14:paraId="4374EA98" w14:textId="77777777" w:rsidR="00FC288A" w:rsidRPr="00FC288A" w:rsidRDefault="00FC288A" w:rsidP="00FC288A">
            <w:pPr>
              <w:spacing w:before="60"/>
              <w:rPr>
                <w:rFonts w:cs="Arial"/>
                <w:sz w:val="16"/>
                <w:szCs w:val="16"/>
              </w:rPr>
            </w:pPr>
            <w:r w:rsidRPr="00FC288A">
              <w:rPr>
                <w:rFonts w:cs="Arial"/>
                <w:sz w:val="16"/>
                <w:szCs w:val="16"/>
              </w:rPr>
              <w:t>bafpr1.02.10:Income.TrustEstateIncomeShare.Amount</w:t>
            </w:r>
          </w:p>
        </w:tc>
        <w:tc>
          <w:tcPr>
            <w:tcW w:w="5760" w:type="dxa"/>
            <w:tcBorders>
              <w:top w:val="nil"/>
              <w:left w:val="nil"/>
              <w:bottom w:val="single" w:sz="4" w:space="0" w:color="auto"/>
              <w:right w:val="single" w:sz="4" w:space="0" w:color="auto"/>
            </w:tcBorders>
            <w:shd w:val="clear" w:color="auto" w:fill="auto"/>
          </w:tcPr>
          <w:p w14:paraId="77589BDD" w14:textId="77777777" w:rsidR="00FC288A" w:rsidRPr="00FC288A" w:rsidRDefault="00FC288A" w:rsidP="00FC288A">
            <w:pPr>
              <w:spacing w:before="60"/>
              <w:rPr>
                <w:rFonts w:cs="Arial"/>
                <w:sz w:val="16"/>
                <w:szCs w:val="16"/>
              </w:rPr>
            </w:pPr>
            <w:r w:rsidRPr="00FC288A">
              <w:rPr>
                <w:rFonts w:cs="Arial"/>
                <w:sz w:val="16"/>
                <w:szCs w:val="16"/>
              </w:rPr>
              <w:t>1. IF bafpr1.xx.xx:Income.TrustEstateIncomeShare.Amount &lt;&gt; NULL AND  bafpr1.xx.xx:Income.TrustEstateIncomeShare.Amount  &lt;&gt; MONETARY (U,11,0)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D60548A"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VR.ATO.TRT.432640</w:t>
            </w:r>
          </w:p>
        </w:tc>
        <w:tc>
          <w:tcPr>
            <w:tcW w:w="2086" w:type="dxa"/>
            <w:tcBorders>
              <w:top w:val="nil"/>
              <w:left w:val="nil"/>
              <w:bottom w:val="single" w:sz="4" w:space="0" w:color="auto"/>
              <w:right w:val="single" w:sz="4" w:space="0" w:color="auto"/>
            </w:tcBorders>
            <w:shd w:val="clear" w:color="auto" w:fill="auto"/>
          </w:tcPr>
          <w:p w14:paraId="1397F14D"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6C741E44"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AE8874D" w14:textId="77777777" w:rsidR="00FC288A" w:rsidRPr="00FC288A" w:rsidRDefault="00FC288A" w:rsidP="00FC288A">
            <w:pPr>
              <w:spacing w:before="60"/>
              <w:rPr>
                <w:rFonts w:cs="Arial"/>
                <w:sz w:val="16"/>
                <w:szCs w:val="16"/>
              </w:rPr>
            </w:pPr>
            <w:r w:rsidRPr="00FC288A">
              <w:rPr>
                <w:rFonts w:cs="Arial"/>
                <w:sz w:val="16"/>
                <w:szCs w:val="16"/>
              </w:rPr>
              <w:t>2.10</w:t>
            </w:r>
          </w:p>
        </w:tc>
        <w:tc>
          <w:tcPr>
            <w:tcW w:w="3960" w:type="dxa"/>
            <w:tcBorders>
              <w:top w:val="nil"/>
              <w:left w:val="nil"/>
              <w:bottom w:val="single" w:sz="4" w:space="0" w:color="auto"/>
              <w:right w:val="single" w:sz="4" w:space="0" w:color="auto"/>
            </w:tcBorders>
            <w:shd w:val="clear" w:color="auto" w:fill="auto"/>
          </w:tcPr>
          <w:p w14:paraId="759B7747" w14:textId="77777777" w:rsidR="00FC288A" w:rsidRPr="00FC288A" w:rsidRDefault="00FC288A" w:rsidP="00FC288A">
            <w:pPr>
              <w:spacing w:before="60"/>
              <w:rPr>
                <w:rFonts w:cs="Arial"/>
                <w:sz w:val="16"/>
                <w:szCs w:val="16"/>
              </w:rPr>
            </w:pPr>
            <w:r w:rsidRPr="00FC288A">
              <w:rPr>
                <w:rFonts w:cs="Arial"/>
                <w:sz w:val="16"/>
                <w:szCs w:val="16"/>
              </w:rPr>
              <w:t>rvctc4.02.00:InternationalDealings.CreditForTaxWithheldFromForeignResidentWithholding.Amount</w:t>
            </w:r>
          </w:p>
        </w:tc>
        <w:tc>
          <w:tcPr>
            <w:tcW w:w="5760" w:type="dxa"/>
            <w:tcBorders>
              <w:top w:val="nil"/>
              <w:left w:val="nil"/>
              <w:bottom w:val="single" w:sz="4" w:space="0" w:color="auto"/>
              <w:right w:val="single" w:sz="4" w:space="0" w:color="auto"/>
            </w:tcBorders>
            <w:shd w:val="clear" w:color="auto" w:fill="auto"/>
          </w:tcPr>
          <w:p w14:paraId="683BC49E" w14:textId="77777777" w:rsidR="00D50E49" w:rsidRDefault="00FC288A" w:rsidP="00FC288A">
            <w:pPr>
              <w:spacing w:before="60"/>
              <w:rPr>
                <w:rFonts w:cs="Arial"/>
                <w:sz w:val="16"/>
                <w:szCs w:val="16"/>
              </w:rPr>
            </w:pPr>
            <w:r w:rsidRPr="00FC288A">
              <w:rPr>
                <w:rFonts w:cs="Arial"/>
                <w:sz w:val="16"/>
                <w:szCs w:val="16"/>
              </w:rPr>
              <w:t>1. WHERE IN TUPLE(trt.0002.lodge.req.xx.xx:StatementOfDistributionToBeneficiary)</w:t>
            </w:r>
            <w:r w:rsidRPr="00FC288A">
              <w:rPr>
                <w:rFonts w:cs="Arial"/>
                <w:sz w:val="16"/>
                <w:szCs w:val="16"/>
              </w:rPr>
              <w:br/>
              <w:t>IF [TRT215] &gt; 0 AND ([TRT218] = NULL AND [TRT219] = NULL AND [TRT442] = NULL)</w:t>
            </w:r>
            <w:r w:rsidRPr="00FC288A">
              <w:rPr>
                <w:rFonts w:cs="Arial"/>
                <w:sz w:val="16"/>
                <w:szCs w:val="16"/>
              </w:rPr>
              <w:br/>
              <w:t xml:space="preserve">   RETURN VALIDATION MESSAGE</w:t>
            </w:r>
            <w:r w:rsidRPr="00FC288A">
              <w:rPr>
                <w:rFonts w:cs="Arial"/>
                <w:sz w:val="16"/>
                <w:szCs w:val="16"/>
              </w:rPr>
              <w:br/>
              <w:t>ENDIF</w:t>
            </w:r>
          </w:p>
          <w:p w14:paraId="57F2DBE8" w14:textId="77777777" w:rsidR="00FC288A" w:rsidRPr="00FC288A" w:rsidRDefault="00FC288A" w:rsidP="00FC288A">
            <w:pPr>
              <w:spacing w:before="60"/>
              <w:rPr>
                <w:rFonts w:cs="Arial"/>
                <w:sz w:val="16"/>
                <w:szCs w:val="16"/>
              </w:rPr>
            </w:pPr>
            <w:r w:rsidRPr="00FC288A">
              <w:rPr>
                <w:rFonts w:cs="Arial"/>
                <w:sz w:val="16"/>
                <w:szCs w:val="16"/>
              </w:rPr>
              <w:br/>
              <w:t xml:space="preserve">2. IF TRT:RP:rvctc4.xx.xx:InternationalDealings.CreditForTaxWithheldFromForeignResidentWithholding.Amount &lt;&gt; NULL </w:t>
            </w:r>
            <w:r w:rsidRPr="00FC288A">
              <w:rPr>
                <w:rFonts w:cs="Arial"/>
                <w:sz w:val="16"/>
                <w:szCs w:val="16"/>
              </w:rPr>
              <w:br/>
              <w:t>ANDTRT:RP:rvctc4.xx.xx:InternationalDealings.CreditForTaxWithheldFromForeignResidentWithholding.Amount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AEB2C73" w14:textId="77777777" w:rsidR="00D50E49"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VR.ATO.TRT.432296</w:t>
            </w:r>
          </w:p>
          <w:p w14:paraId="4B14F119" w14:textId="77777777" w:rsidR="00D50E49" w:rsidRDefault="00D50E49" w:rsidP="00FC288A">
            <w:pPr>
              <w:spacing w:before="60"/>
              <w:rPr>
                <w:rFonts w:cs="Arial"/>
                <w:sz w:val="16"/>
                <w:szCs w:val="16"/>
              </w:rPr>
            </w:pPr>
          </w:p>
          <w:p w14:paraId="7D722432" w14:textId="77777777" w:rsidR="00D50E49" w:rsidRDefault="00D50E49" w:rsidP="00FC288A">
            <w:pPr>
              <w:spacing w:before="60"/>
              <w:rPr>
                <w:rFonts w:cs="Arial"/>
                <w:sz w:val="16"/>
                <w:szCs w:val="16"/>
              </w:rPr>
            </w:pPr>
          </w:p>
          <w:p w14:paraId="1EE38362" w14:textId="77777777" w:rsidR="00D50E49" w:rsidRDefault="00D50E49" w:rsidP="00FC288A">
            <w:pPr>
              <w:spacing w:before="60"/>
              <w:rPr>
                <w:rFonts w:cs="Arial"/>
                <w:sz w:val="16"/>
                <w:szCs w:val="16"/>
              </w:rPr>
            </w:pPr>
          </w:p>
          <w:p w14:paraId="19340BC3"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VR.ATO.TRT.432297</w:t>
            </w:r>
          </w:p>
        </w:tc>
        <w:tc>
          <w:tcPr>
            <w:tcW w:w="2086" w:type="dxa"/>
            <w:tcBorders>
              <w:top w:val="nil"/>
              <w:left w:val="nil"/>
              <w:bottom w:val="single" w:sz="4" w:space="0" w:color="auto"/>
              <w:right w:val="single" w:sz="4" w:space="0" w:color="auto"/>
            </w:tcBorders>
            <w:shd w:val="clear" w:color="auto" w:fill="auto"/>
          </w:tcPr>
          <w:p w14:paraId="7CB4046A" w14:textId="77777777" w:rsidR="00D50E49" w:rsidRDefault="00FC288A" w:rsidP="00FC288A">
            <w:pPr>
              <w:spacing w:before="60"/>
              <w:rPr>
                <w:rFonts w:cs="Arial"/>
                <w:sz w:val="16"/>
                <w:szCs w:val="16"/>
              </w:rPr>
            </w:pPr>
            <w:r w:rsidRPr="00FC288A">
              <w:rPr>
                <w:rFonts w:cs="Arial"/>
                <w:sz w:val="16"/>
                <w:szCs w:val="16"/>
              </w:rPr>
              <w:t>1. CMN.ATO.TRT.432617</w:t>
            </w:r>
          </w:p>
          <w:p w14:paraId="211A48C7" w14:textId="77777777" w:rsidR="00D50E49" w:rsidRDefault="00D50E49" w:rsidP="00FC288A">
            <w:pPr>
              <w:spacing w:before="60"/>
              <w:rPr>
                <w:rFonts w:cs="Arial"/>
                <w:sz w:val="16"/>
                <w:szCs w:val="16"/>
              </w:rPr>
            </w:pPr>
          </w:p>
          <w:p w14:paraId="0866ADEC" w14:textId="77777777" w:rsidR="00D50E49" w:rsidRDefault="00D50E49" w:rsidP="00FC288A">
            <w:pPr>
              <w:spacing w:before="60"/>
              <w:rPr>
                <w:rFonts w:cs="Arial"/>
                <w:sz w:val="16"/>
                <w:szCs w:val="16"/>
              </w:rPr>
            </w:pPr>
          </w:p>
          <w:p w14:paraId="662AEFFA" w14:textId="77777777" w:rsidR="00D50E49" w:rsidRDefault="00D50E49" w:rsidP="00FC288A">
            <w:pPr>
              <w:spacing w:before="60"/>
              <w:rPr>
                <w:rFonts w:cs="Arial"/>
                <w:sz w:val="16"/>
                <w:szCs w:val="16"/>
              </w:rPr>
            </w:pPr>
          </w:p>
          <w:p w14:paraId="18454155" w14:textId="77777777" w:rsidR="00D50E49" w:rsidRDefault="00D50E49" w:rsidP="00FC288A">
            <w:pPr>
              <w:spacing w:before="60"/>
              <w:rPr>
                <w:rFonts w:cs="Arial"/>
                <w:sz w:val="16"/>
                <w:szCs w:val="16"/>
              </w:rPr>
            </w:pPr>
          </w:p>
          <w:p w14:paraId="33E828DB"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940BA0" w:rsidRPr="00FC288A" w14:paraId="4350C98D"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DBA0632" w14:textId="77777777" w:rsidR="00FC288A" w:rsidRPr="00FC288A" w:rsidRDefault="00FC288A" w:rsidP="00FC288A">
            <w:pPr>
              <w:spacing w:before="60"/>
              <w:rPr>
                <w:rFonts w:cs="Arial"/>
                <w:sz w:val="16"/>
                <w:szCs w:val="16"/>
              </w:rPr>
            </w:pPr>
            <w:r w:rsidRPr="00FC288A">
              <w:rPr>
                <w:rFonts w:cs="Arial"/>
                <w:sz w:val="16"/>
                <w:szCs w:val="16"/>
              </w:rPr>
              <w:t>2.11</w:t>
            </w:r>
          </w:p>
        </w:tc>
        <w:tc>
          <w:tcPr>
            <w:tcW w:w="3960" w:type="dxa"/>
            <w:tcBorders>
              <w:top w:val="nil"/>
              <w:left w:val="nil"/>
              <w:bottom w:val="single" w:sz="4" w:space="0" w:color="auto"/>
              <w:right w:val="single" w:sz="4" w:space="0" w:color="auto"/>
            </w:tcBorders>
            <w:shd w:val="clear" w:color="auto" w:fill="auto"/>
          </w:tcPr>
          <w:p w14:paraId="248C90CB" w14:textId="77777777" w:rsidR="00FC288A" w:rsidRPr="00FC288A" w:rsidRDefault="00FC288A" w:rsidP="00FC288A">
            <w:pPr>
              <w:spacing w:before="60"/>
              <w:rPr>
                <w:rFonts w:cs="Arial"/>
                <w:sz w:val="16"/>
                <w:szCs w:val="16"/>
              </w:rPr>
            </w:pPr>
            <w:r w:rsidRPr="00FC288A">
              <w:rPr>
                <w:rFonts w:cs="Arial"/>
                <w:sz w:val="16"/>
                <w:szCs w:val="16"/>
              </w:rPr>
              <w:t>rvctc2.02.00:IncomeTax.FrankingCredits.ReceivedFromNewZealandCompanies.Amount</w:t>
            </w:r>
          </w:p>
        </w:tc>
        <w:tc>
          <w:tcPr>
            <w:tcW w:w="5760" w:type="dxa"/>
            <w:tcBorders>
              <w:top w:val="nil"/>
              <w:left w:val="nil"/>
              <w:bottom w:val="single" w:sz="4" w:space="0" w:color="auto"/>
              <w:right w:val="single" w:sz="4" w:space="0" w:color="auto"/>
            </w:tcBorders>
            <w:shd w:val="clear" w:color="auto" w:fill="auto"/>
          </w:tcPr>
          <w:p w14:paraId="3F9B936A" w14:textId="77777777" w:rsidR="00D50E49" w:rsidRDefault="00FC288A" w:rsidP="00FC288A">
            <w:pPr>
              <w:spacing w:before="60"/>
              <w:rPr>
                <w:rFonts w:cs="Arial"/>
                <w:sz w:val="16"/>
                <w:szCs w:val="16"/>
              </w:rPr>
            </w:pPr>
            <w:r w:rsidRPr="00FC288A">
              <w:rPr>
                <w:rFonts w:cs="Arial"/>
                <w:sz w:val="16"/>
                <w:szCs w:val="16"/>
              </w:rPr>
              <w:t xml:space="preserve">1. IF ([TRT130] + [TRT133] + [TRT134] + [TRT135] + [TRT136] + [TRT141] + [TRT143] - [TRT144] &gt; 0) AND [TRT143] &gt; 0 AND [TRT143] &lt; SUM([TRT217]) + [TRT233] </w:t>
            </w:r>
            <w:r w:rsidRPr="00FC288A">
              <w:rPr>
                <w:rFonts w:cs="Arial"/>
                <w:sz w:val="16"/>
                <w:szCs w:val="16"/>
              </w:rPr>
              <w:br/>
              <w:t xml:space="preserve">   RETURN VALIDATION MESSAGE</w:t>
            </w:r>
            <w:r w:rsidRPr="00FC288A">
              <w:rPr>
                <w:rFonts w:cs="Arial"/>
                <w:sz w:val="16"/>
                <w:szCs w:val="16"/>
              </w:rPr>
              <w:br/>
              <w:t>ENDIF</w:t>
            </w:r>
          </w:p>
          <w:p w14:paraId="4E7310EA" w14:textId="77777777" w:rsidR="00FC288A" w:rsidRPr="00FC288A" w:rsidRDefault="00FC288A" w:rsidP="00FC288A">
            <w:pPr>
              <w:spacing w:before="60"/>
              <w:rPr>
                <w:rFonts w:cs="Arial"/>
                <w:sz w:val="16"/>
                <w:szCs w:val="16"/>
              </w:rPr>
            </w:pPr>
            <w:r w:rsidRPr="00FC288A">
              <w:rPr>
                <w:rFonts w:cs="Arial"/>
                <w:sz w:val="16"/>
                <w:szCs w:val="16"/>
              </w:rPr>
              <w:br/>
              <w:t xml:space="preserve">2. IF TRT:RP:rvctc2.xx.xx:IncomeTax.FrankingCredits.ReceivedFromNewZealandCompanies.Amount &lt;&gt; NULL </w:t>
            </w:r>
            <w:r w:rsidRPr="00FC288A">
              <w:rPr>
                <w:rFonts w:cs="Arial"/>
                <w:sz w:val="16"/>
                <w:szCs w:val="16"/>
              </w:rPr>
              <w:br/>
              <w:t>AND TRT:RP:rvctc2.xx.xx:IncomeTax.FrankingCredits.ReceivedFromNewZealandCompanies.Amount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F5CBED2" w14:textId="77777777" w:rsidR="00D50E49"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VR.ATO.TRT.432298</w:t>
            </w:r>
          </w:p>
          <w:p w14:paraId="141141A7" w14:textId="77777777" w:rsidR="00D50E49" w:rsidRDefault="00D50E49" w:rsidP="00FC288A">
            <w:pPr>
              <w:spacing w:before="60"/>
              <w:rPr>
                <w:rFonts w:cs="Arial"/>
                <w:sz w:val="16"/>
                <w:szCs w:val="16"/>
              </w:rPr>
            </w:pPr>
          </w:p>
          <w:p w14:paraId="75106274" w14:textId="77777777" w:rsidR="00D50E49" w:rsidRDefault="00D50E49" w:rsidP="00FC288A">
            <w:pPr>
              <w:spacing w:before="60"/>
              <w:rPr>
                <w:rFonts w:cs="Arial"/>
                <w:sz w:val="16"/>
                <w:szCs w:val="16"/>
              </w:rPr>
            </w:pPr>
          </w:p>
          <w:p w14:paraId="109E0497"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VR.ATO.TRT.432299</w:t>
            </w:r>
          </w:p>
        </w:tc>
        <w:tc>
          <w:tcPr>
            <w:tcW w:w="2086" w:type="dxa"/>
            <w:tcBorders>
              <w:top w:val="nil"/>
              <w:left w:val="nil"/>
              <w:bottom w:val="single" w:sz="4" w:space="0" w:color="auto"/>
              <w:right w:val="single" w:sz="4" w:space="0" w:color="auto"/>
            </w:tcBorders>
            <w:shd w:val="clear" w:color="auto" w:fill="auto"/>
          </w:tcPr>
          <w:p w14:paraId="1922BF7E" w14:textId="77777777" w:rsidR="00D50E49" w:rsidRDefault="00FC288A" w:rsidP="00FC288A">
            <w:pPr>
              <w:spacing w:before="60"/>
              <w:rPr>
                <w:rFonts w:cs="Arial"/>
                <w:sz w:val="16"/>
                <w:szCs w:val="16"/>
              </w:rPr>
            </w:pPr>
            <w:r w:rsidRPr="00FC288A">
              <w:rPr>
                <w:rFonts w:cs="Arial"/>
                <w:sz w:val="16"/>
                <w:szCs w:val="16"/>
              </w:rPr>
              <w:t>1. CMN.ATO.TRT.432298</w:t>
            </w:r>
          </w:p>
          <w:p w14:paraId="651905CF" w14:textId="77777777" w:rsidR="00D50E49" w:rsidRDefault="00D50E49" w:rsidP="00FC288A">
            <w:pPr>
              <w:spacing w:before="60"/>
              <w:rPr>
                <w:rFonts w:cs="Arial"/>
                <w:sz w:val="16"/>
                <w:szCs w:val="16"/>
              </w:rPr>
            </w:pPr>
          </w:p>
          <w:p w14:paraId="0C00C984" w14:textId="77777777" w:rsidR="00D50E49" w:rsidRDefault="00D50E49" w:rsidP="00FC288A">
            <w:pPr>
              <w:spacing w:before="60"/>
              <w:rPr>
                <w:rFonts w:cs="Arial"/>
                <w:sz w:val="16"/>
                <w:szCs w:val="16"/>
              </w:rPr>
            </w:pPr>
          </w:p>
          <w:p w14:paraId="153F9556"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940BA0" w:rsidRPr="00FC288A" w14:paraId="3069F1C2"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0D5100BD" w14:textId="77777777" w:rsidR="00FC288A" w:rsidRPr="00FC288A" w:rsidRDefault="00FC288A" w:rsidP="00FC288A">
            <w:pPr>
              <w:spacing w:before="60"/>
              <w:rPr>
                <w:rFonts w:cs="Arial"/>
                <w:sz w:val="16"/>
                <w:szCs w:val="16"/>
              </w:rPr>
            </w:pPr>
            <w:r w:rsidRPr="00FC288A">
              <w:rPr>
                <w:rFonts w:cs="Arial"/>
                <w:sz w:val="16"/>
                <w:szCs w:val="16"/>
              </w:rPr>
              <w:t>2.12</w:t>
            </w:r>
          </w:p>
        </w:tc>
        <w:tc>
          <w:tcPr>
            <w:tcW w:w="3960" w:type="dxa"/>
            <w:tcBorders>
              <w:top w:val="nil"/>
              <w:left w:val="nil"/>
              <w:bottom w:val="single" w:sz="4" w:space="0" w:color="auto"/>
              <w:right w:val="single" w:sz="4" w:space="0" w:color="auto"/>
            </w:tcBorders>
            <w:shd w:val="clear" w:color="auto" w:fill="auto"/>
          </w:tcPr>
          <w:p w14:paraId="77961651" w14:textId="77777777" w:rsidR="00FC288A" w:rsidRPr="00FC288A" w:rsidRDefault="00FC288A" w:rsidP="00FC288A">
            <w:pPr>
              <w:spacing w:before="60"/>
              <w:rPr>
                <w:rFonts w:cs="Arial"/>
                <w:sz w:val="16"/>
                <w:szCs w:val="16"/>
              </w:rPr>
            </w:pPr>
            <w:r w:rsidRPr="00FC288A">
              <w:rPr>
                <w:rFonts w:cs="Arial"/>
                <w:sz w:val="16"/>
                <w:szCs w:val="16"/>
              </w:rPr>
              <w:t>bafpr1.02.04:Income.BeneficiaryShare.Amount</w:t>
            </w:r>
          </w:p>
        </w:tc>
        <w:tc>
          <w:tcPr>
            <w:tcW w:w="5760" w:type="dxa"/>
            <w:tcBorders>
              <w:top w:val="nil"/>
              <w:left w:val="nil"/>
              <w:bottom w:val="single" w:sz="4" w:space="0" w:color="auto"/>
              <w:right w:val="single" w:sz="4" w:space="0" w:color="auto"/>
            </w:tcBorders>
            <w:shd w:val="clear" w:color="auto" w:fill="auto"/>
          </w:tcPr>
          <w:p w14:paraId="53E32274" w14:textId="77777777" w:rsidR="00FC288A" w:rsidRPr="00FC288A" w:rsidRDefault="00FC288A" w:rsidP="00FC288A">
            <w:pPr>
              <w:spacing w:before="60"/>
              <w:rPr>
                <w:rFonts w:cs="Arial"/>
                <w:sz w:val="16"/>
                <w:szCs w:val="16"/>
              </w:rPr>
            </w:pPr>
            <w:r w:rsidRPr="00FC288A">
              <w:rPr>
                <w:rFonts w:cs="Arial"/>
                <w:sz w:val="16"/>
                <w:szCs w:val="16"/>
              </w:rPr>
              <w:t xml:space="preserve">(This element is part of this report tuple, but has context of </w:t>
            </w:r>
            <w:r w:rsidRPr="00FC288A">
              <w:rPr>
                <w:rFonts w:cs="Arial"/>
                <w:b/>
                <w:bCs/>
                <w:sz w:val="16"/>
                <w:szCs w:val="16"/>
              </w:rPr>
              <w:t>RP.Prim</w:t>
            </w:r>
            <w:r w:rsidRPr="00FC288A">
              <w:rPr>
                <w:rFonts w:cs="Arial"/>
                <w:sz w:val="16"/>
                <w:szCs w:val="16"/>
              </w:rPr>
              <w:t>.  Validation rules for this element are listed under that context.)</w:t>
            </w:r>
          </w:p>
        </w:tc>
        <w:tc>
          <w:tcPr>
            <w:tcW w:w="1800" w:type="dxa"/>
            <w:tcBorders>
              <w:top w:val="nil"/>
              <w:left w:val="nil"/>
              <w:bottom w:val="single" w:sz="4" w:space="0" w:color="auto"/>
              <w:right w:val="single" w:sz="4" w:space="0" w:color="auto"/>
            </w:tcBorders>
            <w:shd w:val="clear" w:color="auto" w:fill="auto"/>
          </w:tcPr>
          <w:p w14:paraId="4BAD8DE3" w14:textId="77777777" w:rsidR="00FC288A" w:rsidRPr="00FC288A" w:rsidRDefault="00FC288A" w:rsidP="00FC288A">
            <w:pPr>
              <w:spacing w:before="60"/>
              <w:rPr>
                <w:rFonts w:cs="Arial"/>
                <w:sz w:val="16"/>
                <w:szCs w:val="16"/>
              </w:rPr>
            </w:pPr>
            <w:r w:rsidRPr="00FC288A">
              <w:rPr>
                <w:rFonts w:cs="Arial"/>
                <w:sz w:val="16"/>
                <w:szCs w:val="16"/>
              </w:rPr>
              <w:t> </w:t>
            </w:r>
          </w:p>
        </w:tc>
        <w:tc>
          <w:tcPr>
            <w:tcW w:w="2086" w:type="dxa"/>
            <w:tcBorders>
              <w:top w:val="nil"/>
              <w:left w:val="nil"/>
              <w:bottom w:val="single" w:sz="4" w:space="0" w:color="auto"/>
              <w:right w:val="single" w:sz="4" w:space="0" w:color="auto"/>
            </w:tcBorders>
            <w:shd w:val="clear" w:color="auto" w:fill="auto"/>
          </w:tcPr>
          <w:p w14:paraId="5C291DD2" w14:textId="77777777" w:rsidR="00FC288A" w:rsidRPr="00FC288A" w:rsidRDefault="00FC288A" w:rsidP="00FC288A">
            <w:pPr>
              <w:spacing w:before="60"/>
              <w:rPr>
                <w:rFonts w:cs="Arial"/>
                <w:sz w:val="16"/>
                <w:szCs w:val="16"/>
              </w:rPr>
            </w:pPr>
            <w:r w:rsidRPr="00FC288A">
              <w:rPr>
                <w:rFonts w:cs="Arial"/>
                <w:sz w:val="16"/>
                <w:szCs w:val="16"/>
              </w:rPr>
              <w:t> </w:t>
            </w:r>
          </w:p>
        </w:tc>
      </w:tr>
      <w:tr w:rsidR="00940BA0" w:rsidRPr="00FC288A" w14:paraId="42203D51"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B6C6B9A" w14:textId="77777777" w:rsidR="00FC288A" w:rsidRPr="00FC288A" w:rsidRDefault="00FC288A" w:rsidP="00FC288A">
            <w:pPr>
              <w:spacing w:before="60"/>
              <w:rPr>
                <w:rFonts w:cs="Arial"/>
                <w:sz w:val="16"/>
                <w:szCs w:val="16"/>
              </w:rPr>
            </w:pPr>
            <w:r w:rsidRPr="00FC288A">
              <w:rPr>
                <w:rFonts w:cs="Arial"/>
                <w:sz w:val="16"/>
                <w:szCs w:val="16"/>
              </w:rPr>
              <w:t>2.13</w:t>
            </w:r>
          </w:p>
        </w:tc>
        <w:tc>
          <w:tcPr>
            <w:tcW w:w="3960" w:type="dxa"/>
            <w:tcBorders>
              <w:top w:val="nil"/>
              <w:left w:val="nil"/>
              <w:bottom w:val="single" w:sz="4" w:space="0" w:color="auto"/>
              <w:right w:val="single" w:sz="4" w:space="0" w:color="auto"/>
            </w:tcBorders>
            <w:shd w:val="clear" w:color="auto" w:fill="auto"/>
          </w:tcPr>
          <w:p w14:paraId="3968E1C4" w14:textId="77777777" w:rsidR="00FC288A" w:rsidRPr="00FC288A" w:rsidRDefault="00FC288A" w:rsidP="00FC288A">
            <w:pPr>
              <w:spacing w:before="60"/>
              <w:rPr>
                <w:rFonts w:cs="Arial"/>
                <w:sz w:val="16"/>
                <w:szCs w:val="16"/>
              </w:rPr>
            </w:pPr>
            <w:r w:rsidRPr="00FC288A">
              <w:rPr>
                <w:rFonts w:cs="Arial"/>
                <w:sz w:val="16"/>
                <w:szCs w:val="16"/>
              </w:rPr>
              <w:t>bafpr1.02.04:Income.BeneficiaryShare.Amount</w:t>
            </w:r>
          </w:p>
        </w:tc>
        <w:tc>
          <w:tcPr>
            <w:tcW w:w="5760" w:type="dxa"/>
            <w:tcBorders>
              <w:top w:val="nil"/>
              <w:left w:val="nil"/>
              <w:bottom w:val="single" w:sz="4" w:space="0" w:color="auto"/>
              <w:right w:val="single" w:sz="4" w:space="0" w:color="auto"/>
            </w:tcBorders>
            <w:shd w:val="clear" w:color="auto" w:fill="auto"/>
          </w:tcPr>
          <w:p w14:paraId="07A9E88F" w14:textId="77777777" w:rsidR="00FC288A" w:rsidRPr="00FC288A" w:rsidRDefault="00FC288A" w:rsidP="00FC288A">
            <w:pPr>
              <w:spacing w:before="60"/>
              <w:rPr>
                <w:rFonts w:cs="Arial"/>
                <w:sz w:val="16"/>
                <w:szCs w:val="16"/>
              </w:rPr>
            </w:pPr>
            <w:r w:rsidRPr="00FC288A">
              <w:rPr>
                <w:rFonts w:cs="Arial"/>
                <w:sz w:val="16"/>
                <w:szCs w:val="16"/>
              </w:rPr>
              <w:t xml:space="preserve">(This element is part of this report tuple, but has context of </w:t>
            </w:r>
            <w:r w:rsidRPr="00FC288A">
              <w:rPr>
                <w:rFonts w:cs="Arial"/>
                <w:b/>
                <w:bCs/>
                <w:sz w:val="16"/>
                <w:szCs w:val="16"/>
              </w:rPr>
              <w:t>RP.NonPrim</w:t>
            </w:r>
            <w:r w:rsidRPr="00FC288A">
              <w:rPr>
                <w:rFonts w:cs="Arial"/>
                <w:sz w:val="16"/>
                <w:szCs w:val="16"/>
              </w:rPr>
              <w:t>.  Validation rules for this element are listed under that context.)</w:t>
            </w:r>
          </w:p>
        </w:tc>
        <w:tc>
          <w:tcPr>
            <w:tcW w:w="1800" w:type="dxa"/>
            <w:tcBorders>
              <w:top w:val="nil"/>
              <w:left w:val="nil"/>
              <w:bottom w:val="single" w:sz="4" w:space="0" w:color="auto"/>
              <w:right w:val="single" w:sz="4" w:space="0" w:color="auto"/>
            </w:tcBorders>
            <w:shd w:val="clear" w:color="auto" w:fill="auto"/>
          </w:tcPr>
          <w:p w14:paraId="1C4B6CF3" w14:textId="77777777" w:rsidR="00FC288A" w:rsidRPr="00FC288A" w:rsidRDefault="00FC288A" w:rsidP="00FC288A">
            <w:pPr>
              <w:spacing w:before="60"/>
              <w:rPr>
                <w:rFonts w:cs="Arial"/>
                <w:sz w:val="16"/>
                <w:szCs w:val="16"/>
              </w:rPr>
            </w:pPr>
            <w:r w:rsidRPr="00FC288A">
              <w:rPr>
                <w:rFonts w:cs="Arial"/>
                <w:sz w:val="16"/>
                <w:szCs w:val="16"/>
              </w:rPr>
              <w:t> </w:t>
            </w:r>
          </w:p>
        </w:tc>
        <w:tc>
          <w:tcPr>
            <w:tcW w:w="2086" w:type="dxa"/>
            <w:tcBorders>
              <w:top w:val="nil"/>
              <w:left w:val="nil"/>
              <w:bottom w:val="single" w:sz="4" w:space="0" w:color="auto"/>
              <w:right w:val="single" w:sz="4" w:space="0" w:color="auto"/>
            </w:tcBorders>
            <w:shd w:val="clear" w:color="auto" w:fill="auto"/>
          </w:tcPr>
          <w:p w14:paraId="149F6632" w14:textId="77777777" w:rsidR="00FC288A" w:rsidRPr="00FC288A" w:rsidRDefault="00FC288A" w:rsidP="00FC288A">
            <w:pPr>
              <w:spacing w:before="60"/>
              <w:rPr>
                <w:rFonts w:cs="Arial"/>
                <w:sz w:val="16"/>
                <w:szCs w:val="16"/>
              </w:rPr>
            </w:pPr>
            <w:r w:rsidRPr="00FC288A">
              <w:rPr>
                <w:rFonts w:cs="Arial"/>
                <w:sz w:val="16"/>
                <w:szCs w:val="16"/>
              </w:rPr>
              <w:t> </w:t>
            </w:r>
          </w:p>
        </w:tc>
      </w:tr>
      <w:tr w:rsidR="00940BA0" w:rsidRPr="00FC288A" w14:paraId="1363A8E6"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9DD2C42" w14:textId="77777777" w:rsidR="00FC288A" w:rsidRPr="00FC288A" w:rsidRDefault="00FC288A" w:rsidP="00FC288A">
            <w:pPr>
              <w:spacing w:before="60"/>
              <w:rPr>
                <w:rFonts w:cs="Arial"/>
                <w:sz w:val="16"/>
                <w:szCs w:val="16"/>
              </w:rPr>
            </w:pPr>
            <w:r w:rsidRPr="00FC288A">
              <w:rPr>
                <w:rFonts w:cs="Arial"/>
                <w:sz w:val="16"/>
                <w:szCs w:val="16"/>
              </w:rPr>
              <w:lastRenderedPageBreak/>
              <w:t>2.14</w:t>
            </w:r>
          </w:p>
        </w:tc>
        <w:tc>
          <w:tcPr>
            <w:tcW w:w="3960" w:type="dxa"/>
            <w:tcBorders>
              <w:top w:val="nil"/>
              <w:left w:val="nil"/>
              <w:bottom w:val="single" w:sz="4" w:space="0" w:color="auto"/>
              <w:right w:val="single" w:sz="4" w:space="0" w:color="auto"/>
            </w:tcBorders>
            <w:shd w:val="clear" w:color="auto" w:fill="auto"/>
          </w:tcPr>
          <w:p w14:paraId="64F7C607" w14:textId="77777777" w:rsidR="00FC288A" w:rsidRPr="00FC288A" w:rsidRDefault="00FC288A" w:rsidP="00FC288A">
            <w:pPr>
              <w:spacing w:before="60"/>
              <w:rPr>
                <w:rFonts w:cs="Arial"/>
                <w:sz w:val="16"/>
                <w:szCs w:val="16"/>
              </w:rPr>
            </w:pPr>
            <w:r w:rsidRPr="00FC288A">
              <w:rPr>
                <w:rFonts w:cs="Arial"/>
                <w:sz w:val="16"/>
                <w:szCs w:val="16"/>
              </w:rPr>
              <w:t>rvctc2.02.00:IncomeTax.PayAsYouGoWithholding.CreditForTaxWithheldWhereABNNotQuoted.Amount</w:t>
            </w:r>
          </w:p>
        </w:tc>
        <w:tc>
          <w:tcPr>
            <w:tcW w:w="5760" w:type="dxa"/>
            <w:tcBorders>
              <w:top w:val="nil"/>
              <w:left w:val="nil"/>
              <w:bottom w:val="single" w:sz="4" w:space="0" w:color="auto"/>
              <w:right w:val="single" w:sz="4" w:space="0" w:color="auto"/>
            </w:tcBorders>
            <w:shd w:val="clear" w:color="auto" w:fill="auto"/>
          </w:tcPr>
          <w:p w14:paraId="1074E385" w14:textId="77777777" w:rsidR="00D50E49" w:rsidRDefault="00FC288A" w:rsidP="00FC288A">
            <w:pPr>
              <w:spacing w:before="60"/>
              <w:rPr>
                <w:rFonts w:cs="Arial"/>
                <w:sz w:val="16"/>
                <w:szCs w:val="16"/>
              </w:rPr>
            </w:pPr>
            <w:r w:rsidRPr="00FC288A">
              <w:rPr>
                <w:rFonts w:cs="Arial"/>
                <w:sz w:val="16"/>
                <w:szCs w:val="16"/>
              </w:rPr>
              <w:t xml:space="preserve">1. WHERE IN TUPLE (trt.0002.lodge.req.xx.xx:StatementOfDistributionToBeneficiary) </w:t>
            </w:r>
            <w:r w:rsidRPr="00FC288A">
              <w:rPr>
                <w:rFonts w:cs="Arial"/>
                <w:sz w:val="16"/>
                <w:szCs w:val="16"/>
              </w:rPr>
              <w:br/>
              <w:t>IF [TRT220] &gt; 0  AND [TRT218] = NULL AND [TRT219] = NULL  AND [TRT442] = NULL</w:t>
            </w:r>
            <w:r w:rsidRPr="00FC288A">
              <w:rPr>
                <w:rFonts w:cs="Arial"/>
                <w:sz w:val="16"/>
                <w:szCs w:val="16"/>
              </w:rPr>
              <w:br/>
              <w:t xml:space="preserve">   RETURN VALIDATION MESSAGE</w:t>
            </w:r>
            <w:r w:rsidRPr="00FC288A">
              <w:rPr>
                <w:rFonts w:cs="Arial"/>
                <w:sz w:val="16"/>
                <w:szCs w:val="16"/>
              </w:rPr>
              <w:br/>
              <w:t>ENDIF</w:t>
            </w:r>
          </w:p>
          <w:p w14:paraId="6F492B26" w14:textId="77777777" w:rsidR="00FC288A" w:rsidRPr="00FC288A" w:rsidRDefault="00FC288A" w:rsidP="00FC288A">
            <w:pPr>
              <w:spacing w:before="60"/>
              <w:rPr>
                <w:rFonts w:cs="Arial"/>
                <w:sz w:val="16"/>
                <w:szCs w:val="16"/>
              </w:rPr>
            </w:pPr>
            <w:r w:rsidRPr="00FC288A">
              <w:rPr>
                <w:rFonts w:cs="Arial"/>
                <w:sz w:val="16"/>
                <w:szCs w:val="16"/>
              </w:rPr>
              <w:br/>
              <w:t xml:space="preserve">2. IF TRT:RP:rvctc2.xx.xx:IncomeTax.PayAsYouGoWithholding.CreditForTaxWithheldWhereABNNotQuoted.Amount &lt;&gt; NULL </w:t>
            </w:r>
            <w:r w:rsidRPr="00FC288A">
              <w:rPr>
                <w:rFonts w:cs="Arial"/>
                <w:sz w:val="16"/>
                <w:szCs w:val="16"/>
              </w:rPr>
              <w:br/>
              <w:t>AND TRT:RP:rvctc2.xx.xx:IncomeTax.PayAsYouGoWithholding.CreditForTaxWithheldWhereABNNotQuoted.Amount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50935BB" w14:textId="77777777" w:rsidR="00D50E49"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VR.ATO.TRT.432302</w:t>
            </w:r>
          </w:p>
          <w:p w14:paraId="2D5F3A8D" w14:textId="77777777" w:rsidR="00D50E49" w:rsidRDefault="00D50E49" w:rsidP="00FC288A">
            <w:pPr>
              <w:spacing w:before="60"/>
              <w:rPr>
                <w:rFonts w:cs="Arial"/>
                <w:sz w:val="16"/>
                <w:szCs w:val="16"/>
              </w:rPr>
            </w:pPr>
          </w:p>
          <w:p w14:paraId="3955F11D" w14:textId="77777777" w:rsidR="00D50E49" w:rsidRDefault="00D50E49" w:rsidP="00FC288A">
            <w:pPr>
              <w:spacing w:before="60"/>
              <w:rPr>
                <w:rFonts w:cs="Arial"/>
                <w:sz w:val="16"/>
                <w:szCs w:val="16"/>
              </w:rPr>
            </w:pPr>
          </w:p>
          <w:p w14:paraId="310FC0B9" w14:textId="77777777" w:rsidR="00D50E49" w:rsidRDefault="00D50E49" w:rsidP="00FC288A">
            <w:pPr>
              <w:spacing w:before="60"/>
              <w:rPr>
                <w:rFonts w:cs="Arial"/>
                <w:sz w:val="16"/>
                <w:szCs w:val="16"/>
              </w:rPr>
            </w:pPr>
          </w:p>
          <w:p w14:paraId="44615538"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VR.ATO.TRT.432306</w:t>
            </w:r>
          </w:p>
        </w:tc>
        <w:tc>
          <w:tcPr>
            <w:tcW w:w="2086" w:type="dxa"/>
            <w:tcBorders>
              <w:top w:val="nil"/>
              <w:left w:val="nil"/>
              <w:bottom w:val="single" w:sz="4" w:space="0" w:color="auto"/>
              <w:right w:val="single" w:sz="4" w:space="0" w:color="auto"/>
            </w:tcBorders>
            <w:shd w:val="clear" w:color="auto" w:fill="auto"/>
          </w:tcPr>
          <w:p w14:paraId="650F2147" w14:textId="77777777" w:rsidR="00D50E49" w:rsidRDefault="00FC288A" w:rsidP="00FC288A">
            <w:pPr>
              <w:spacing w:before="60"/>
              <w:rPr>
                <w:rFonts w:cs="Arial"/>
                <w:sz w:val="16"/>
                <w:szCs w:val="16"/>
              </w:rPr>
            </w:pPr>
            <w:r w:rsidRPr="00FC288A">
              <w:rPr>
                <w:rFonts w:cs="Arial"/>
                <w:sz w:val="16"/>
                <w:szCs w:val="16"/>
              </w:rPr>
              <w:t>1. CMN.ATO.TRT.432619</w:t>
            </w:r>
          </w:p>
          <w:p w14:paraId="107C9C21" w14:textId="77777777" w:rsidR="00D50E49" w:rsidRDefault="00D50E49" w:rsidP="00FC288A">
            <w:pPr>
              <w:spacing w:before="60"/>
              <w:rPr>
                <w:rFonts w:cs="Arial"/>
                <w:sz w:val="16"/>
                <w:szCs w:val="16"/>
              </w:rPr>
            </w:pPr>
          </w:p>
          <w:p w14:paraId="177E50B8" w14:textId="77777777" w:rsidR="00D50E49" w:rsidRDefault="00D50E49" w:rsidP="00FC288A">
            <w:pPr>
              <w:spacing w:before="60"/>
              <w:rPr>
                <w:rFonts w:cs="Arial"/>
                <w:sz w:val="16"/>
                <w:szCs w:val="16"/>
              </w:rPr>
            </w:pPr>
          </w:p>
          <w:p w14:paraId="63EB5532" w14:textId="77777777" w:rsidR="00D50E49" w:rsidRDefault="00D50E49" w:rsidP="00FC288A">
            <w:pPr>
              <w:spacing w:before="60"/>
              <w:rPr>
                <w:rFonts w:cs="Arial"/>
                <w:sz w:val="16"/>
                <w:szCs w:val="16"/>
              </w:rPr>
            </w:pPr>
          </w:p>
          <w:p w14:paraId="56303B66"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940BA0" w:rsidRPr="00FC288A" w14:paraId="58F786C4"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1534828" w14:textId="77777777" w:rsidR="00FC288A" w:rsidRPr="00FC288A" w:rsidRDefault="00FC288A" w:rsidP="00FC288A">
            <w:pPr>
              <w:spacing w:before="60"/>
              <w:rPr>
                <w:rFonts w:cs="Arial"/>
                <w:sz w:val="16"/>
                <w:szCs w:val="16"/>
              </w:rPr>
            </w:pPr>
            <w:r w:rsidRPr="00FC288A">
              <w:rPr>
                <w:rFonts w:cs="Arial"/>
                <w:sz w:val="16"/>
                <w:szCs w:val="16"/>
              </w:rPr>
              <w:t>2.15</w:t>
            </w:r>
          </w:p>
        </w:tc>
        <w:tc>
          <w:tcPr>
            <w:tcW w:w="3960" w:type="dxa"/>
            <w:tcBorders>
              <w:top w:val="nil"/>
              <w:left w:val="nil"/>
              <w:bottom w:val="single" w:sz="4" w:space="0" w:color="auto"/>
              <w:right w:val="single" w:sz="4" w:space="0" w:color="auto"/>
            </w:tcBorders>
            <w:shd w:val="clear" w:color="auto" w:fill="auto"/>
          </w:tcPr>
          <w:p w14:paraId="2304271C" w14:textId="77777777" w:rsidR="00FC288A" w:rsidRPr="00FC288A" w:rsidRDefault="00FC288A" w:rsidP="00FC288A">
            <w:pPr>
              <w:spacing w:before="60"/>
              <w:rPr>
                <w:rFonts w:cs="Arial"/>
                <w:sz w:val="16"/>
                <w:szCs w:val="16"/>
              </w:rPr>
            </w:pPr>
            <w:r w:rsidRPr="00FC288A">
              <w:rPr>
                <w:rFonts w:cs="Arial"/>
                <w:sz w:val="16"/>
                <w:szCs w:val="16"/>
              </w:rPr>
              <w:t>bafpr1.02.09:Income.DistributionFranked.Amount</w:t>
            </w:r>
          </w:p>
        </w:tc>
        <w:tc>
          <w:tcPr>
            <w:tcW w:w="5760" w:type="dxa"/>
            <w:tcBorders>
              <w:top w:val="nil"/>
              <w:left w:val="nil"/>
              <w:bottom w:val="single" w:sz="4" w:space="0" w:color="auto"/>
              <w:right w:val="single" w:sz="4" w:space="0" w:color="auto"/>
            </w:tcBorders>
            <w:shd w:val="clear" w:color="auto" w:fill="auto"/>
          </w:tcPr>
          <w:p w14:paraId="715D2B52" w14:textId="77777777" w:rsidR="00FC288A" w:rsidRPr="00FC288A" w:rsidRDefault="00FC288A" w:rsidP="00FC288A">
            <w:pPr>
              <w:spacing w:before="60"/>
              <w:rPr>
                <w:rFonts w:cs="Arial"/>
                <w:sz w:val="16"/>
                <w:szCs w:val="16"/>
              </w:rPr>
            </w:pPr>
            <w:r w:rsidRPr="00FC288A">
              <w:rPr>
                <w:rFonts w:cs="Arial"/>
                <w:sz w:val="16"/>
                <w:szCs w:val="16"/>
              </w:rPr>
              <w:t>1. IF bafpr1.xx.xx:Income.DistributionFranked.Amount &lt;&gt; NULL AND bafpr1.xx.xx:Income.DistributionFranked.Amount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E53D3F0"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VR.ATO.TRT.432641</w:t>
            </w:r>
          </w:p>
        </w:tc>
        <w:tc>
          <w:tcPr>
            <w:tcW w:w="2086" w:type="dxa"/>
            <w:tcBorders>
              <w:top w:val="nil"/>
              <w:left w:val="nil"/>
              <w:bottom w:val="single" w:sz="4" w:space="0" w:color="auto"/>
              <w:right w:val="single" w:sz="4" w:space="0" w:color="auto"/>
            </w:tcBorders>
            <w:shd w:val="clear" w:color="auto" w:fill="auto"/>
          </w:tcPr>
          <w:p w14:paraId="10F66E70"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06D1801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AFA035E" w14:textId="77777777" w:rsidR="00FC288A" w:rsidRPr="00FC288A" w:rsidRDefault="00FC288A" w:rsidP="00FC288A">
            <w:pPr>
              <w:spacing w:before="60"/>
              <w:rPr>
                <w:rFonts w:cs="Arial"/>
                <w:sz w:val="16"/>
                <w:szCs w:val="16"/>
              </w:rPr>
            </w:pPr>
            <w:r w:rsidRPr="00FC288A">
              <w:rPr>
                <w:rFonts w:cs="Arial"/>
                <w:sz w:val="16"/>
                <w:szCs w:val="16"/>
              </w:rPr>
              <w:t>2.16</w:t>
            </w:r>
          </w:p>
        </w:tc>
        <w:tc>
          <w:tcPr>
            <w:tcW w:w="3960" w:type="dxa"/>
            <w:tcBorders>
              <w:top w:val="nil"/>
              <w:left w:val="nil"/>
              <w:bottom w:val="single" w:sz="4" w:space="0" w:color="auto"/>
              <w:right w:val="single" w:sz="4" w:space="0" w:color="auto"/>
            </w:tcBorders>
            <w:shd w:val="clear" w:color="auto" w:fill="auto"/>
          </w:tcPr>
          <w:p w14:paraId="545FF1C8" w14:textId="77777777" w:rsidR="00FC288A" w:rsidRPr="00FC288A" w:rsidRDefault="00FC288A" w:rsidP="00FC288A">
            <w:pPr>
              <w:spacing w:before="60"/>
              <w:rPr>
                <w:rFonts w:cs="Arial"/>
                <w:sz w:val="16"/>
                <w:szCs w:val="16"/>
              </w:rPr>
            </w:pPr>
            <w:r w:rsidRPr="00FC288A">
              <w:rPr>
                <w:rFonts w:cs="Arial"/>
                <w:sz w:val="16"/>
                <w:szCs w:val="16"/>
              </w:rPr>
              <w:t>rvctc2.02.00:IncomeTax.FrankingCredits.ReceivedFromAustralianCompanies.Amount</w:t>
            </w:r>
          </w:p>
        </w:tc>
        <w:tc>
          <w:tcPr>
            <w:tcW w:w="5760" w:type="dxa"/>
            <w:tcBorders>
              <w:top w:val="nil"/>
              <w:left w:val="nil"/>
              <w:bottom w:val="single" w:sz="4" w:space="0" w:color="auto"/>
              <w:right w:val="single" w:sz="4" w:space="0" w:color="auto"/>
            </w:tcBorders>
            <w:shd w:val="clear" w:color="auto" w:fill="auto"/>
          </w:tcPr>
          <w:p w14:paraId="7FCB6E2D" w14:textId="77777777" w:rsidR="00D50E49" w:rsidRDefault="00FC288A" w:rsidP="00FC288A">
            <w:pPr>
              <w:spacing w:before="60"/>
              <w:rPr>
                <w:rFonts w:cs="Arial"/>
                <w:sz w:val="16"/>
                <w:szCs w:val="16"/>
              </w:rPr>
            </w:pPr>
            <w:r w:rsidRPr="00FC288A">
              <w:rPr>
                <w:rFonts w:cs="Arial"/>
                <w:sz w:val="16"/>
                <w:szCs w:val="16"/>
              </w:rPr>
              <w:t>1. IF ([TRT130] + [TRT133] + [TRT134] + [TRT135] + [TRT136] + [TRT141] + [TRT143] - [TRT144] &lt;= 0) AND ((ANY OCCURRENCE OF [TRT217] &lt;&gt; NULL OR [TRT221] &lt;&gt; NULL)  OR ([TRT237] &lt;&gt; NULL OR [TRT233] &lt;&gt; NULL))</w:t>
            </w:r>
            <w:r w:rsidRPr="00FC288A">
              <w:rPr>
                <w:rFonts w:cs="Arial"/>
                <w:sz w:val="16"/>
                <w:szCs w:val="16"/>
              </w:rPr>
              <w:br/>
              <w:t xml:space="preserve">   RETURN VALIDATION MESSAGE</w:t>
            </w:r>
            <w:r w:rsidRPr="00FC288A">
              <w:rPr>
                <w:rFonts w:cs="Arial"/>
                <w:sz w:val="16"/>
                <w:szCs w:val="16"/>
              </w:rPr>
              <w:br/>
              <w:t>ENDIF</w:t>
            </w:r>
          </w:p>
          <w:p w14:paraId="3A4EC376" w14:textId="77777777" w:rsidR="00FC288A" w:rsidRPr="00FC288A" w:rsidRDefault="00FC288A" w:rsidP="00FC288A">
            <w:pPr>
              <w:spacing w:before="60"/>
              <w:rPr>
                <w:rFonts w:cs="Arial"/>
                <w:sz w:val="16"/>
                <w:szCs w:val="16"/>
              </w:rPr>
            </w:pPr>
            <w:r w:rsidRPr="00FC288A">
              <w:rPr>
                <w:rFonts w:cs="Arial"/>
                <w:sz w:val="16"/>
                <w:szCs w:val="16"/>
              </w:rPr>
              <w:br/>
              <w:t xml:space="preserve">2. IF TRT:RP:rvctc2.xx.xx:IncomeTax.FrankingCredits.ReceivedFromAustralianCompanies.Amount &lt;&gt; NULL </w:t>
            </w:r>
            <w:r w:rsidRPr="00FC288A">
              <w:rPr>
                <w:rFonts w:cs="Arial"/>
                <w:sz w:val="16"/>
                <w:szCs w:val="16"/>
              </w:rPr>
              <w:br/>
              <w:t>AND TRT:RP:rvctc2.xx.xx:IncomeTax.FrankingCredits.ReceivedFromAustralianCompanies.Amount &lt;&gt; MONETARY(U,13,2)</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AAD5D4E" w14:textId="77777777" w:rsidR="00D50E49"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VR.ATO.TRT.432307</w:t>
            </w:r>
          </w:p>
          <w:p w14:paraId="67E17890" w14:textId="77777777" w:rsidR="00D50E49" w:rsidRDefault="00D50E49" w:rsidP="00FC288A">
            <w:pPr>
              <w:spacing w:before="60"/>
              <w:rPr>
                <w:rFonts w:cs="Arial"/>
                <w:sz w:val="16"/>
                <w:szCs w:val="16"/>
              </w:rPr>
            </w:pPr>
          </w:p>
          <w:p w14:paraId="4FDB16A3" w14:textId="77777777" w:rsidR="00D50E49" w:rsidRDefault="00D50E49" w:rsidP="00FC288A">
            <w:pPr>
              <w:spacing w:before="60"/>
              <w:rPr>
                <w:rFonts w:cs="Arial"/>
                <w:sz w:val="16"/>
                <w:szCs w:val="16"/>
              </w:rPr>
            </w:pPr>
          </w:p>
          <w:p w14:paraId="23003B64" w14:textId="77777777" w:rsidR="00D50E49" w:rsidRDefault="00D50E49" w:rsidP="00FC288A">
            <w:pPr>
              <w:spacing w:before="60"/>
              <w:rPr>
                <w:rFonts w:cs="Arial"/>
                <w:sz w:val="16"/>
                <w:szCs w:val="16"/>
              </w:rPr>
            </w:pPr>
          </w:p>
          <w:p w14:paraId="5AF32C71"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VR.ATO.TRT.432308</w:t>
            </w:r>
          </w:p>
        </w:tc>
        <w:tc>
          <w:tcPr>
            <w:tcW w:w="2086" w:type="dxa"/>
            <w:tcBorders>
              <w:top w:val="nil"/>
              <w:left w:val="nil"/>
              <w:bottom w:val="single" w:sz="4" w:space="0" w:color="auto"/>
              <w:right w:val="single" w:sz="4" w:space="0" w:color="auto"/>
            </w:tcBorders>
            <w:shd w:val="clear" w:color="auto" w:fill="auto"/>
          </w:tcPr>
          <w:p w14:paraId="3DFCBEF9" w14:textId="77777777" w:rsidR="00D50E49" w:rsidRDefault="00FC288A" w:rsidP="00FC288A">
            <w:pPr>
              <w:spacing w:before="60"/>
              <w:rPr>
                <w:rFonts w:cs="Arial"/>
                <w:sz w:val="16"/>
                <w:szCs w:val="16"/>
              </w:rPr>
            </w:pPr>
            <w:r w:rsidRPr="00FC288A">
              <w:rPr>
                <w:rFonts w:cs="Arial"/>
                <w:sz w:val="16"/>
                <w:szCs w:val="16"/>
              </w:rPr>
              <w:t>1. CMN.ATO.TRT.432307</w:t>
            </w:r>
          </w:p>
          <w:p w14:paraId="24371AB8" w14:textId="77777777" w:rsidR="00D50E49" w:rsidRDefault="00D50E49" w:rsidP="00FC288A">
            <w:pPr>
              <w:spacing w:before="60"/>
              <w:rPr>
                <w:rFonts w:cs="Arial"/>
                <w:sz w:val="16"/>
                <w:szCs w:val="16"/>
              </w:rPr>
            </w:pPr>
          </w:p>
          <w:p w14:paraId="7108CA86" w14:textId="77777777" w:rsidR="00D50E49" w:rsidRDefault="00D50E49" w:rsidP="00FC288A">
            <w:pPr>
              <w:spacing w:before="60"/>
              <w:rPr>
                <w:rFonts w:cs="Arial"/>
                <w:sz w:val="16"/>
                <w:szCs w:val="16"/>
              </w:rPr>
            </w:pPr>
          </w:p>
          <w:p w14:paraId="794E7408" w14:textId="77777777" w:rsidR="00D50E49" w:rsidRDefault="00D50E49" w:rsidP="00FC288A">
            <w:pPr>
              <w:spacing w:before="60"/>
              <w:rPr>
                <w:rFonts w:cs="Arial"/>
                <w:sz w:val="16"/>
                <w:szCs w:val="16"/>
              </w:rPr>
            </w:pPr>
          </w:p>
          <w:p w14:paraId="51C652C3" w14:textId="77777777" w:rsidR="00104CEA" w:rsidRDefault="00104CEA" w:rsidP="00FC288A">
            <w:pPr>
              <w:spacing w:before="60"/>
              <w:rPr>
                <w:rFonts w:cs="Arial"/>
                <w:sz w:val="16"/>
                <w:szCs w:val="16"/>
              </w:rPr>
            </w:pPr>
          </w:p>
          <w:p w14:paraId="4061E66B"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940BA0" w:rsidRPr="00FC288A" w14:paraId="2806C9AF"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E2B0D47" w14:textId="77777777" w:rsidR="00FC288A" w:rsidRPr="00FC288A" w:rsidRDefault="00FC288A" w:rsidP="00FC288A">
            <w:pPr>
              <w:spacing w:before="60"/>
              <w:rPr>
                <w:rFonts w:cs="Arial"/>
                <w:sz w:val="16"/>
                <w:szCs w:val="16"/>
              </w:rPr>
            </w:pPr>
            <w:r w:rsidRPr="00FC288A">
              <w:rPr>
                <w:rFonts w:cs="Arial"/>
                <w:sz w:val="16"/>
                <w:szCs w:val="16"/>
              </w:rPr>
              <w:t>2.17</w:t>
            </w:r>
          </w:p>
        </w:tc>
        <w:tc>
          <w:tcPr>
            <w:tcW w:w="3960" w:type="dxa"/>
            <w:tcBorders>
              <w:top w:val="nil"/>
              <w:left w:val="nil"/>
              <w:bottom w:val="single" w:sz="4" w:space="0" w:color="auto"/>
              <w:right w:val="single" w:sz="4" w:space="0" w:color="auto"/>
            </w:tcBorders>
            <w:shd w:val="clear" w:color="auto" w:fill="auto"/>
          </w:tcPr>
          <w:p w14:paraId="44A9355C" w14:textId="77777777" w:rsidR="00FC288A" w:rsidRPr="00FC288A" w:rsidRDefault="00FC288A" w:rsidP="00FC288A">
            <w:pPr>
              <w:spacing w:before="60"/>
              <w:rPr>
                <w:rFonts w:cs="Arial"/>
                <w:sz w:val="16"/>
                <w:szCs w:val="16"/>
              </w:rPr>
            </w:pPr>
            <w:r w:rsidRPr="00FC288A">
              <w:rPr>
                <w:rFonts w:cs="Arial"/>
                <w:sz w:val="16"/>
                <w:szCs w:val="16"/>
              </w:rPr>
              <w:t>rvctc2.02.04:IncomeTax.PayAsYouGoWithholding.CreditForAmountsWithheldWhereTFNNotQuoted.Amount</w:t>
            </w:r>
          </w:p>
        </w:tc>
        <w:tc>
          <w:tcPr>
            <w:tcW w:w="5760" w:type="dxa"/>
            <w:tcBorders>
              <w:top w:val="nil"/>
              <w:left w:val="nil"/>
              <w:bottom w:val="single" w:sz="4" w:space="0" w:color="auto"/>
              <w:right w:val="single" w:sz="4" w:space="0" w:color="auto"/>
            </w:tcBorders>
            <w:shd w:val="clear" w:color="auto" w:fill="auto"/>
          </w:tcPr>
          <w:p w14:paraId="2A70D8B9" w14:textId="77777777" w:rsidR="00FC288A" w:rsidRPr="00FC288A" w:rsidRDefault="00FC288A" w:rsidP="00FC288A">
            <w:pPr>
              <w:spacing w:before="60"/>
              <w:rPr>
                <w:rFonts w:cs="Arial"/>
                <w:sz w:val="16"/>
                <w:szCs w:val="16"/>
              </w:rPr>
            </w:pPr>
            <w:r w:rsidRPr="00FC288A">
              <w:rPr>
                <w:rFonts w:cs="Arial"/>
                <w:sz w:val="16"/>
                <w:szCs w:val="16"/>
              </w:rPr>
              <w:t xml:space="preserve">1. IF TRT:RP:rvctc2.xx.xx:IncomeTax.PayAsYouGoWithholding.CreditForAmountsWithheldWhereTFNNotQuoted.Amount &lt;&gt; NULL </w:t>
            </w:r>
            <w:r w:rsidRPr="00FC288A">
              <w:rPr>
                <w:rFonts w:cs="Arial"/>
                <w:sz w:val="16"/>
                <w:szCs w:val="16"/>
              </w:rPr>
              <w:br/>
              <w:t>AND TRT:RP:rvctc2.xx.xx:IncomeTax.PayAsYouGoWithholding.CreditForAmountsWithheldWhereTFNNotQuoted.Amount &lt;&gt; MONETARY(U,13,2)</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63703EE"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VR.ATO.TRT.432309</w:t>
            </w:r>
          </w:p>
        </w:tc>
        <w:tc>
          <w:tcPr>
            <w:tcW w:w="2086" w:type="dxa"/>
            <w:tcBorders>
              <w:top w:val="nil"/>
              <w:left w:val="nil"/>
              <w:bottom w:val="single" w:sz="4" w:space="0" w:color="auto"/>
              <w:right w:val="single" w:sz="4" w:space="0" w:color="auto"/>
            </w:tcBorders>
            <w:shd w:val="clear" w:color="auto" w:fill="auto"/>
          </w:tcPr>
          <w:p w14:paraId="479E8951"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48B34FEB"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7740F93" w14:textId="77777777" w:rsidR="00FC288A" w:rsidRPr="00FC288A" w:rsidRDefault="00FC288A" w:rsidP="00FC288A">
            <w:pPr>
              <w:spacing w:before="60"/>
              <w:rPr>
                <w:rFonts w:cs="Arial"/>
                <w:sz w:val="16"/>
                <w:szCs w:val="16"/>
              </w:rPr>
            </w:pPr>
            <w:r w:rsidRPr="00FC288A">
              <w:rPr>
                <w:rFonts w:cs="Arial"/>
                <w:sz w:val="16"/>
                <w:szCs w:val="16"/>
              </w:rPr>
              <w:lastRenderedPageBreak/>
              <w:t>2.18</w:t>
            </w:r>
          </w:p>
        </w:tc>
        <w:tc>
          <w:tcPr>
            <w:tcW w:w="3960" w:type="dxa"/>
            <w:tcBorders>
              <w:top w:val="nil"/>
              <w:left w:val="nil"/>
              <w:bottom w:val="single" w:sz="4" w:space="0" w:color="auto"/>
              <w:right w:val="single" w:sz="4" w:space="0" w:color="auto"/>
            </w:tcBorders>
            <w:shd w:val="clear" w:color="auto" w:fill="auto"/>
          </w:tcPr>
          <w:p w14:paraId="2A863B71" w14:textId="77777777" w:rsidR="00FC288A" w:rsidRPr="00FC288A" w:rsidRDefault="00FC288A" w:rsidP="00FC288A">
            <w:pPr>
              <w:spacing w:before="60"/>
              <w:rPr>
                <w:rFonts w:cs="Arial"/>
                <w:sz w:val="16"/>
                <w:szCs w:val="16"/>
              </w:rPr>
            </w:pPr>
            <w:r w:rsidRPr="00FC288A">
              <w:rPr>
                <w:rFonts w:cs="Arial"/>
                <w:sz w:val="16"/>
                <w:szCs w:val="16"/>
              </w:rPr>
              <w:t>rvctc2.02.03:IncomeTax.PayAsYouGoWithholding.CreditForTaxWithheldFromCloselyHeldTrust.Amount</w:t>
            </w:r>
          </w:p>
        </w:tc>
        <w:tc>
          <w:tcPr>
            <w:tcW w:w="5760" w:type="dxa"/>
            <w:tcBorders>
              <w:top w:val="nil"/>
              <w:left w:val="nil"/>
              <w:bottom w:val="single" w:sz="4" w:space="0" w:color="auto"/>
              <w:right w:val="single" w:sz="4" w:space="0" w:color="auto"/>
            </w:tcBorders>
            <w:shd w:val="clear" w:color="auto" w:fill="auto"/>
          </w:tcPr>
          <w:p w14:paraId="7AA32B00" w14:textId="77777777" w:rsidR="00FC288A" w:rsidRPr="00FC288A" w:rsidRDefault="00FC288A" w:rsidP="00FC288A">
            <w:pPr>
              <w:spacing w:before="60"/>
              <w:rPr>
                <w:rFonts w:cs="Arial"/>
                <w:sz w:val="16"/>
                <w:szCs w:val="16"/>
              </w:rPr>
            </w:pPr>
            <w:r w:rsidRPr="00FC288A">
              <w:rPr>
                <w:rFonts w:cs="Arial"/>
                <w:sz w:val="16"/>
                <w:szCs w:val="16"/>
              </w:rPr>
              <w:t xml:space="preserve">1. IF TRT:RP:rvctc2.xx.xx:IncomeTax.PayAsYouGoWithholding.CreditForTaxWithheldFromCloselyHeldTrust.Amount &lt;&gt; NULL </w:t>
            </w:r>
            <w:r w:rsidRPr="00FC288A">
              <w:rPr>
                <w:rFonts w:cs="Arial"/>
                <w:sz w:val="16"/>
                <w:szCs w:val="16"/>
              </w:rPr>
              <w:br/>
              <w:t>AND TRT:RP:rvctc2.xx.xx:IncomeTax.PayAsYouGoWithholding.CreditForTaxWithheldFromCloselyHeldTrust.Amount &lt;&gt; MONETARY(U,13,2)</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0B58DBE"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VR.ATO.TRT.432587</w:t>
            </w:r>
          </w:p>
        </w:tc>
        <w:tc>
          <w:tcPr>
            <w:tcW w:w="2086" w:type="dxa"/>
            <w:tcBorders>
              <w:top w:val="nil"/>
              <w:left w:val="nil"/>
              <w:bottom w:val="single" w:sz="4" w:space="0" w:color="auto"/>
              <w:right w:val="single" w:sz="4" w:space="0" w:color="auto"/>
            </w:tcBorders>
            <w:shd w:val="clear" w:color="auto" w:fill="auto"/>
          </w:tcPr>
          <w:p w14:paraId="300B9DD9"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0D3DF715"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20DCC28" w14:textId="77777777" w:rsidR="00FC288A" w:rsidRPr="00FC288A" w:rsidRDefault="00FC288A" w:rsidP="00FC288A">
            <w:pPr>
              <w:spacing w:before="60"/>
              <w:rPr>
                <w:rFonts w:cs="Arial"/>
                <w:sz w:val="16"/>
                <w:szCs w:val="16"/>
              </w:rPr>
            </w:pPr>
            <w:r w:rsidRPr="00FC288A">
              <w:rPr>
                <w:rFonts w:cs="Arial"/>
                <w:sz w:val="16"/>
                <w:szCs w:val="16"/>
              </w:rPr>
              <w:t>2.19</w:t>
            </w:r>
          </w:p>
        </w:tc>
        <w:tc>
          <w:tcPr>
            <w:tcW w:w="3960" w:type="dxa"/>
            <w:tcBorders>
              <w:top w:val="nil"/>
              <w:left w:val="nil"/>
              <w:bottom w:val="single" w:sz="4" w:space="0" w:color="auto"/>
              <w:right w:val="single" w:sz="4" w:space="0" w:color="auto"/>
            </w:tcBorders>
            <w:shd w:val="clear" w:color="auto" w:fill="auto"/>
          </w:tcPr>
          <w:p w14:paraId="065DCF96" w14:textId="77777777" w:rsidR="00FC288A" w:rsidRPr="00FC288A" w:rsidRDefault="00FC288A" w:rsidP="00FC288A">
            <w:pPr>
              <w:spacing w:before="60"/>
              <w:rPr>
                <w:rFonts w:cs="Arial"/>
                <w:sz w:val="16"/>
                <w:szCs w:val="16"/>
              </w:rPr>
            </w:pPr>
            <w:r w:rsidRPr="00FC288A">
              <w:rPr>
                <w:rFonts w:cs="Arial"/>
                <w:sz w:val="16"/>
                <w:szCs w:val="16"/>
              </w:rPr>
              <w:t>bafpr1.02.00:Income.CapitalGainsNet.Amount</w:t>
            </w:r>
          </w:p>
        </w:tc>
        <w:tc>
          <w:tcPr>
            <w:tcW w:w="5760" w:type="dxa"/>
            <w:tcBorders>
              <w:top w:val="nil"/>
              <w:left w:val="nil"/>
              <w:bottom w:val="single" w:sz="4" w:space="0" w:color="auto"/>
              <w:right w:val="single" w:sz="4" w:space="0" w:color="auto"/>
            </w:tcBorders>
            <w:shd w:val="clear" w:color="auto" w:fill="auto"/>
          </w:tcPr>
          <w:p w14:paraId="57F151AE"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5FD77625"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67DC65E5"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4B197519"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D3CA1E5" w14:textId="77777777" w:rsidR="00FC288A" w:rsidRPr="00FC288A" w:rsidRDefault="00FC288A" w:rsidP="00FC288A">
            <w:pPr>
              <w:spacing w:before="60"/>
              <w:rPr>
                <w:rFonts w:cs="Arial"/>
                <w:sz w:val="16"/>
                <w:szCs w:val="16"/>
              </w:rPr>
            </w:pPr>
            <w:r w:rsidRPr="00FC288A">
              <w:rPr>
                <w:rFonts w:cs="Arial"/>
                <w:sz w:val="16"/>
                <w:szCs w:val="16"/>
              </w:rPr>
              <w:t>2.20</w:t>
            </w:r>
          </w:p>
        </w:tc>
        <w:tc>
          <w:tcPr>
            <w:tcW w:w="3960" w:type="dxa"/>
            <w:tcBorders>
              <w:top w:val="nil"/>
              <w:left w:val="nil"/>
              <w:bottom w:val="single" w:sz="4" w:space="0" w:color="auto"/>
              <w:right w:val="single" w:sz="4" w:space="0" w:color="auto"/>
            </w:tcBorders>
            <w:shd w:val="clear" w:color="auto" w:fill="auto"/>
          </w:tcPr>
          <w:p w14:paraId="3A1B89AF" w14:textId="77777777" w:rsidR="00FC288A" w:rsidRPr="00FC288A" w:rsidRDefault="00FC288A" w:rsidP="00FC288A">
            <w:pPr>
              <w:spacing w:before="60"/>
              <w:rPr>
                <w:rFonts w:cs="Arial"/>
                <w:sz w:val="16"/>
                <w:szCs w:val="16"/>
              </w:rPr>
            </w:pPr>
            <w:r w:rsidRPr="00FC288A">
              <w:rPr>
                <w:rFonts w:cs="Arial"/>
                <w:sz w:val="16"/>
                <w:szCs w:val="16"/>
              </w:rPr>
              <w:t>rvctc1.02.00:IncomeTax.AttributedForeignIncome.Amount</w:t>
            </w:r>
          </w:p>
        </w:tc>
        <w:tc>
          <w:tcPr>
            <w:tcW w:w="5760" w:type="dxa"/>
            <w:tcBorders>
              <w:top w:val="nil"/>
              <w:left w:val="nil"/>
              <w:bottom w:val="single" w:sz="4" w:space="0" w:color="auto"/>
              <w:right w:val="single" w:sz="4" w:space="0" w:color="auto"/>
            </w:tcBorders>
            <w:shd w:val="clear" w:color="auto" w:fill="auto"/>
          </w:tcPr>
          <w:p w14:paraId="4D7DE0F4" w14:textId="77777777" w:rsidR="00104CEA" w:rsidRDefault="00FC288A" w:rsidP="00FC288A">
            <w:pPr>
              <w:spacing w:before="60"/>
              <w:rPr>
                <w:rFonts w:cs="Arial"/>
                <w:sz w:val="16"/>
                <w:szCs w:val="16"/>
              </w:rPr>
            </w:pPr>
            <w:r w:rsidRPr="00FC288A">
              <w:rPr>
                <w:rFonts w:cs="Arial"/>
                <w:sz w:val="16"/>
                <w:szCs w:val="16"/>
              </w:rPr>
              <w:t xml:space="preserve">1. WHERE IN TUPLE (trt.0002.lodge.req.xx.xx:StatementOfDistributionToBeneficiary) </w:t>
            </w:r>
            <w:r w:rsidRPr="00FC288A">
              <w:rPr>
                <w:rFonts w:cs="Arial"/>
                <w:sz w:val="16"/>
                <w:szCs w:val="16"/>
              </w:rPr>
              <w:br/>
              <w:t>IF [TRT226] &gt; 0  AND [TRT224] = NULL AND [TRT225] = NULL</w:t>
            </w:r>
            <w:r w:rsidRPr="00FC288A">
              <w:rPr>
                <w:rFonts w:cs="Arial"/>
                <w:sz w:val="16"/>
                <w:szCs w:val="16"/>
              </w:rPr>
              <w:br/>
              <w:t xml:space="preserve">   RETURN VALIDATION MESSAGE</w:t>
            </w:r>
            <w:r w:rsidRPr="00FC288A">
              <w:rPr>
                <w:rFonts w:cs="Arial"/>
                <w:sz w:val="16"/>
                <w:szCs w:val="16"/>
              </w:rPr>
              <w:br/>
              <w:t>ENDIF</w:t>
            </w:r>
          </w:p>
          <w:p w14:paraId="712BDD6F" w14:textId="77777777" w:rsidR="00FC288A" w:rsidRPr="00FC288A" w:rsidRDefault="00FC288A" w:rsidP="00FC288A">
            <w:pPr>
              <w:spacing w:before="60"/>
              <w:rPr>
                <w:rFonts w:cs="Arial"/>
                <w:sz w:val="16"/>
                <w:szCs w:val="16"/>
              </w:rPr>
            </w:pPr>
            <w:r w:rsidRPr="00FC288A">
              <w:rPr>
                <w:rFonts w:cs="Arial"/>
                <w:sz w:val="16"/>
                <w:szCs w:val="16"/>
              </w:rPr>
              <w:br/>
              <w:t xml:space="preserve">2. IF TRT:RP:rvctc1.xx.xx:IncomeTax.AttributedForeignIncome.Amount &lt;&gt; NULL </w:t>
            </w:r>
            <w:r w:rsidRPr="00FC288A">
              <w:rPr>
                <w:rFonts w:cs="Arial"/>
                <w:sz w:val="16"/>
                <w:szCs w:val="16"/>
              </w:rPr>
              <w:br/>
              <w:t>AND TRT:RP:rvctc1.xx.xx:IncomeTax.AttributedForeignIncome.Amount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ADAE1A3" w14:textId="77777777" w:rsidR="00104CE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VR.ATO.TRT.432283</w:t>
            </w:r>
          </w:p>
          <w:p w14:paraId="7A0EFCDC" w14:textId="77777777" w:rsidR="00104CEA" w:rsidRDefault="00104CEA" w:rsidP="00FC288A">
            <w:pPr>
              <w:spacing w:before="60"/>
              <w:rPr>
                <w:rFonts w:cs="Arial"/>
                <w:sz w:val="16"/>
                <w:szCs w:val="16"/>
              </w:rPr>
            </w:pPr>
          </w:p>
          <w:p w14:paraId="2C076B2D" w14:textId="77777777" w:rsidR="00104CEA" w:rsidRDefault="00104CEA" w:rsidP="00FC288A">
            <w:pPr>
              <w:spacing w:before="60"/>
              <w:rPr>
                <w:rFonts w:cs="Arial"/>
                <w:sz w:val="16"/>
                <w:szCs w:val="16"/>
              </w:rPr>
            </w:pPr>
          </w:p>
          <w:p w14:paraId="33A75C83"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VR.ATO.TRT.432312</w:t>
            </w:r>
          </w:p>
        </w:tc>
        <w:tc>
          <w:tcPr>
            <w:tcW w:w="2086" w:type="dxa"/>
            <w:tcBorders>
              <w:top w:val="nil"/>
              <w:left w:val="nil"/>
              <w:bottom w:val="single" w:sz="4" w:space="0" w:color="auto"/>
              <w:right w:val="single" w:sz="4" w:space="0" w:color="auto"/>
            </w:tcBorders>
            <w:shd w:val="clear" w:color="auto" w:fill="auto"/>
          </w:tcPr>
          <w:p w14:paraId="3694EC26" w14:textId="77777777" w:rsidR="00104CEA" w:rsidRDefault="00FC288A" w:rsidP="00FC288A">
            <w:pPr>
              <w:spacing w:before="60"/>
              <w:rPr>
                <w:rFonts w:cs="Arial"/>
                <w:sz w:val="16"/>
                <w:szCs w:val="16"/>
              </w:rPr>
            </w:pPr>
            <w:r w:rsidRPr="00FC288A">
              <w:rPr>
                <w:rFonts w:cs="Arial"/>
                <w:sz w:val="16"/>
                <w:szCs w:val="16"/>
              </w:rPr>
              <w:t>1. CMN.ATO.TRT.432283</w:t>
            </w:r>
          </w:p>
          <w:p w14:paraId="0A34507D" w14:textId="77777777" w:rsidR="00104CEA" w:rsidRDefault="00104CEA" w:rsidP="00FC288A">
            <w:pPr>
              <w:spacing w:before="60"/>
              <w:rPr>
                <w:rFonts w:cs="Arial"/>
                <w:sz w:val="16"/>
                <w:szCs w:val="16"/>
              </w:rPr>
            </w:pPr>
          </w:p>
          <w:p w14:paraId="1400875B" w14:textId="77777777" w:rsidR="00104CEA" w:rsidRDefault="00104CEA" w:rsidP="00FC288A">
            <w:pPr>
              <w:spacing w:before="60"/>
              <w:rPr>
                <w:rFonts w:cs="Arial"/>
                <w:sz w:val="16"/>
                <w:szCs w:val="16"/>
              </w:rPr>
            </w:pPr>
          </w:p>
          <w:p w14:paraId="73556D85" w14:textId="77777777" w:rsidR="00104CEA" w:rsidRDefault="00104CEA" w:rsidP="00FC288A">
            <w:pPr>
              <w:spacing w:before="60"/>
              <w:rPr>
                <w:rFonts w:cs="Arial"/>
                <w:sz w:val="16"/>
                <w:szCs w:val="16"/>
              </w:rPr>
            </w:pPr>
          </w:p>
          <w:p w14:paraId="2F5781C0"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940BA0" w:rsidRPr="00FC288A" w14:paraId="30E2D38C"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AAE0B76" w14:textId="77777777" w:rsidR="00FC288A" w:rsidRPr="00FC288A" w:rsidRDefault="00FC288A" w:rsidP="00FC288A">
            <w:pPr>
              <w:spacing w:before="60"/>
              <w:rPr>
                <w:rFonts w:cs="Arial"/>
                <w:sz w:val="16"/>
                <w:szCs w:val="16"/>
              </w:rPr>
            </w:pPr>
            <w:r w:rsidRPr="00FC288A">
              <w:rPr>
                <w:rFonts w:cs="Arial"/>
                <w:sz w:val="16"/>
                <w:szCs w:val="16"/>
              </w:rPr>
              <w:t>2.21</w:t>
            </w:r>
          </w:p>
        </w:tc>
        <w:tc>
          <w:tcPr>
            <w:tcW w:w="3960" w:type="dxa"/>
            <w:tcBorders>
              <w:top w:val="nil"/>
              <w:left w:val="nil"/>
              <w:bottom w:val="single" w:sz="4" w:space="0" w:color="auto"/>
              <w:right w:val="single" w:sz="4" w:space="0" w:color="auto"/>
            </w:tcBorders>
            <w:shd w:val="clear" w:color="auto" w:fill="auto"/>
          </w:tcPr>
          <w:p w14:paraId="71FA7D5D" w14:textId="77777777" w:rsidR="00FC288A" w:rsidRPr="00FC288A" w:rsidRDefault="00FC288A" w:rsidP="00FC288A">
            <w:pPr>
              <w:spacing w:before="60"/>
              <w:rPr>
                <w:rFonts w:cs="Arial"/>
                <w:sz w:val="16"/>
                <w:szCs w:val="16"/>
              </w:rPr>
            </w:pPr>
            <w:r w:rsidRPr="00FC288A">
              <w:rPr>
                <w:rFonts w:cs="Arial"/>
                <w:sz w:val="16"/>
                <w:szCs w:val="16"/>
              </w:rPr>
              <w:t>rvctc4.02.02:InternationalDealings.ForeignIncomeNet.Amount</w:t>
            </w:r>
          </w:p>
        </w:tc>
        <w:tc>
          <w:tcPr>
            <w:tcW w:w="5760" w:type="dxa"/>
            <w:tcBorders>
              <w:top w:val="nil"/>
              <w:left w:val="nil"/>
              <w:bottom w:val="single" w:sz="4" w:space="0" w:color="auto"/>
              <w:right w:val="single" w:sz="4" w:space="0" w:color="auto"/>
            </w:tcBorders>
            <w:shd w:val="clear" w:color="auto" w:fill="auto"/>
          </w:tcPr>
          <w:p w14:paraId="31A84E46" w14:textId="77777777" w:rsidR="00FC288A" w:rsidRPr="00FC288A" w:rsidRDefault="00FC288A" w:rsidP="00FC288A">
            <w:pPr>
              <w:spacing w:before="60"/>
              <w:rPr>
                <w:rFonts w:cs="Arial"/>
                <w:sz w:val="16"/>
                <w:szCs w:val="16"/>
              </w:rPr>
            </w:pPr>
            <w:r w:rsidRPr="00FC288A">
              <w:rPr>
                <w:rFonts w:cs="Arial"/>
                <w:sz w:val="16"/>
                <w:szCs w:val="16"/>
              </w:rPr>
              <w:t xml:space="preserve">1. IF TRT:RP:rvctc4.xx.xx:InternationalDealings.ForeignIncomeNet.Amount &lt;&gt; NULL </w:t>
            </w:r>
            <w:r w:rsidRPr="00FC288A">
              <w:rPr>
                <w:rFonts w:cs="Arial"/>
                <w:sz w:val="16"/>
                <w:szCs w:val="16"/>
              </w:rPr>
              <w:br/>
              <w:t>AND TRT:RP:rvctc4.xx.xx:InternationalDealings.ForeignIncomeNet.Amount &lt;&gt; MONETARY(S,11,0)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0CFA614"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VR.ATO.TRT.432313</w:t>
            </w:r>
          </w:p>
        </w:tc>
        <w:tc>
          <w:tcPr>
            <w:tcW w:w="2086" w:type="dxa"/>
            <w:tcBorders>
              <w:top w:val="nil"/>
              <w:left w:val="nil"/>
              <w:bottom w:val="single" w:sz="4" w:space="0" w:color="auto"/>
              <w:right w:val="single" w:sz="4" w:space="0" w:color="auto"/>
            </w:tcBorders>
            <w:shd w:val="clear" w:color="auto" w:fill="auto"/>
          </w:tcPr>
          <w:p w14:paraId="59230E27"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2DFD27E8"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08DA727C" w14:textId="77777777" w:rsidR="00FC288A" w:rsidRPr="00FC288A" w:rsidRDefault="00FC288A" w:rsidP="00FC288A">
            <w:pPr>
              <w:spacing w:before="60"/>
              <w:rPr>
                <w:rFonts w:cs="Arial"/>
                <w:sz w:val="16"/>
                <w:szCs w:val="16"/>
              </w:rPr>
            </w:pPr>
            <w:r w:rsidRPr="00FC288A">
              <w:rPr>
                <w:rFonts w:cs="Arial"/>
                <w:sz w:val="16"/>
                <w:szCs w:val="16"/>
              </w:rPr>
              <w:lastRenderedPageBreak/>
              <w:t>2.22</w:t>
            </w:r>
          </w:p>
        </w:tc>
        <w:tc>
          <w:tcPr>
            <w:tcW w:w="3960" w:type="dxa"/>
            <w:tcBorders>
              <w:top w:val="nil"/>
              <w:left w:val="nil"/>
              <w:bottom w:val="single" w:sz="4" w:space="0" w:color="auto"/>
              <w:right w:val="single" w:sz="4" w:space="0" w:color="auto"/>
            </w:tcBorders>
            <w:shd w:val="clear" w:color="auto" w:fill="auto"/>
          </w:tcPr>
          <w:p w14:paraId="3F66C39B" w14:textId="77777777" w:rsidR="00FC288A" w:rsidRPr="00FC288A" w:rsidRDefault="00FC288A" w:rsidP="00FC288A">
            <w:pPr>
              <w:spacing w:before="60"/>
              <w:rPr>
                <w:rFonts w:cs="Arial"/>
                <w:sz w:val="16"/>
                <w:szCs w:val="16"/>
              </w:rPr>
            </w:pPr>
            <w:r w:rsidRPr="00FC288A">
              <w:rPr>
                <w:rFonts w:cs="Arial"/>
                <w:sz w:val="16"/>
                <w:szCs w:val="16"/>
              </w:rPr>
              <w:t>bafpr3.02.02:Income.InternationalDealings.TaxOffset.Amount</w:t>
            </w:r>
          </w:p>
        </w:tc>
        <w:tc>
          <w:tcPr>
            <w:tcW w:w="5760" w:type="dxa"/>
            <w:tcBorders>
              <w:top w:val="nil"/>
              <w:left w:val="nil"/>
              <w:bottom w:val="single" w:sz="4" w:space="0" w:color="auto"/>
              <w:right w:val="single" w:sz="4" w:space="0" w:color="auto"/>
            </w:tcBorders>
            <w:shd w:val="clear" w:color="auto" w:fill="auto"/>
          </w:tcPr>
          <w:p w14:paraId="646AF2DD" w14:textId="77777777" w:rsidR="00104CEA" w:rsidRDefault="00FC288A" w:rsidP="00FC288A">
            <w:pPr>
              <w:spacing w:before="60"/>
              <w:rPr>
                <w:rFonts w:cs="Arial"/>
                <w:sz w:val="16"/>
                <w:szCs w:val="16"/>
              </w:rPr>
            </w:pPr>
            <w:r w:rsidRPr="00FC288A">
              <w:rPr>
                <w:rFonts w:cs="Arial"/>
                <w:sz w:val="16"/>
                <w:szCs w:val="16"/>
              </w:rPr>
              <w:t>1. IF ([TRT130] + [TRT133] + [TRT134] + [TRT135] + [TRT136] + [TRT141] + [TRT143] - [TRT144] &lt;= 0 ) AND ((ANY OCCURRENCE OF [TRT226] &lt;&gt; NULL) OR [TRT242] &lt;&gt; NULL)</w:t>
            </w:r>
            <w:r w:rsidRPr="00FC288A">
              <w:rPr>
                <w:rFonts w:cs="Arial"/>
                <w:sz w:val="16"/>
                <w:szCs w:val="16"/>
              </w:rPr>
              <w:br/>
              <w:t xml:space="preserve">   RETURN VALIDATION MESSAGE</w:t>
            </w:r>
            <w:r w:rsidRPr="00FC288A">
              <w:rPr>
                <w:rFonts w:cs="Arial"/>
                <w:sz w:val="16"/>
                <w:szCs w:val="16"/>
              </w:rPr>
              <w:br/>
              <w:t>ENDIF</w:t>
            </w:r>
          </w:p>
          <w:p w14:paraId="75F3F527" w14:textId="77777777" w:rsidR="00104CEA" w:rsidRDefault="00FC288A" w:rsidP="00FC288A">
            <w:pPr>
              <w:spacing w:before="60"/>
              <w:rPr>
                <w:rFonts w:cs="Arial"/>
                <w:sz w:val="16"/>
                <w:szCs w:val="16"/>
              </w:rPr>
            </w:pPr>
            <w:r w:rsidRPr="00FC288A">
              <w:rPr>
                <w:rFonts w:cs="Arial"/>
                <w:sz w:val="16"/>
                <w:szCs w:val="16"/>
              </w:rPr>
              <w:br/>
              <w:t xml:space="preserve">2. IF ([TRT130] + [TRT133] + [TRT134] + [TRT135] + [TRT136] + [TRT141] + [TRT143] - [TRT144] &gt; 0) AND (SUM([TRT226]) + [TRT242] &lt;&gt; [TRT142]) </w:t>
            </w:r>
            <w:r w:rsidRPr="00FC288A">
              <w:rPr>
                <w:rFonts w:cs="Arial"/>
                <w:sz w:val="16"/>
                <w:szCs w:val="16"/>
              </w:rPr>
              <w:br/>
              <w:t xml:space="preserve">   RETURN VALIDATION MESSAGE</w:t>
            </w:r>
            <w:r w:rsidRPr="00FC288A">
              <w:rPr>
                <w:rFonts w:cs="Arial"/>
                <w:sz w:val="16"/>
                <w:szCs w:val="16"/>
              </w:rPr>
              <w:br/>
              <w:t>ENDIF</w:t>
            </w:r>
          </w:p>
          <w:p w14:paraId="2B10D673" w14:textId="77777777" w:rsidR="00FC288A" w:rsidRPr="00FC288A" w:rsidRDefault="00FC288A" w:rsidP="00FC288A">
            <w:pPr>
              <w:spacing w:before="60"/>
              <w:rPr>
                <w:rFonts w:cs="Arial"/>
                <w:sz w:val="16"/>
                <w:szCs w:val="16"/>
              </w:rPr>
            </w:pPr>
            <w:r w:rsidRPr="00FC288A">
              <w:rPr>
                <w:rFonts w:cs="Arial"/>
                <w:sz w:val="16"/>
                <w:szCs w:val="16"/>
              </w:rPr>
              <w:br/>
              <w:t xml:space="preserve">3. IF TRT:RP:bafpr3.xx.xx:Income.InternationalDealings.TaxOffset.Amount &lt;&gt; NULL </w:t>
            </w:r>
            <w:r w:rsidRPr="00FC288A">
              <w:rPr>
                <w:rFonts w:cs="Arial"/>
                <w:sz w:val="16"/>
                <w:szCs w:val="16"/>
              </w:rPr>
              <w:br/>
              <w:t>AND TRT:RP:bafpr3.xx.xx:Income.InternationalDealings.TaxOffset.Amount &lt;&gt; MONETARY(U,13,2)</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FFFC83A" w14:textId="77777777" w:rsidR="00104CE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VR.ATO.TRT.432314</w:t>
            </w:r>
          </w:p>
          <w:p w14:paraId="52B139BA" w14:textId="77777777" w:rsidR="00104CEA" w:rsidRDefault="00104CEA" w:rsidP="00FC288A">
            <w:pPr>
              <w:spacing w:before="60"/>
              <w:rPr>
                <w:rFonts w:cs="Arial"/>
                <w:sz w:val="16"/>
                <w:szCs w:val="16"/>
              </w:rPr>
            </w:pPr>
          </w:p>
          <w:p w14:paraId="74007A8B" w14:textId="77777777" w:rsidR="00104CEA" w:rsidRDefault="00104CEA" w:rsidP="00FC288A">
            <w:pPr>
              <w:spacing w:before="60"/>
              <w:rPr>
                <w:rFonts w:cs="Arial"/>
                <w:sz w:val="16"/>
                <w:szCs w:val="16"/>
              </w:rPr>
            </w:pPr>
          </w:p>
          <w:p w14:paraId="516A2EDD" w14:textId="77777777" w:rsidR="00104CE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VR.ATO.TRT.432315</w:t>
            </w:r>
          </w:p>
          <w:p w14:paraId="7194C49A" w14:textId="77777777" w:rsidR="00104CEA" w:rsidRDefault="00104CEA" w:rsidP="00FC288A">
            <w:pPr>
              <w:spacing w:before="60"/>
              <w:rPr>
                <w:rFonts w:cs="Arial"/>
                <w:sz w:val="16"/>
                <w:szCs w:val="16"/>
              </w:rPr>
            </w:pPr>
          </w:p>
          <w:p w14:paraId="73472C7F" w14:textId="77777777" w:rsidR="00104CEA" w:rsidRDefault="00104CEA" w:rsidP="00FC288A">
            <w:pPr>
              <w:spacing w:before="60"/>
              <w:rPr>
                <w:rFonts w:cs="Arial"/>
                <w:sz w:val="16"/>
                <w:szCs w:val="16"/>
              </w:rPr>
            </w:pPr>
          </w:p>
          <w:p w14:paraId="0C82FB5A" w14:textId="77777777" w:rsidR="00FC288A" w:rsidRPr="00FC288A"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VR.ATO.TRT.432316</w:t>
            </w:r>
          </w:p>
        </w:tc>
        <w:tc>
          <w:tcPr>
            <w:tcW w:w="2086" w:type="dxa"/>
            <w:tcBorders>
              <w:top w:val="nil"/>
              <w:left w:val="nil"/>
              <w:bottom w:val="single" w:sz="4" w:space="0" w:color="auto"/>
              <w:right w:val="single" w:sz="4" w:space="0" w:color="auto"/>
            </w:tcBorders>
            <w:shd w:val="clear" w:color="auto" w:fill="auto"/>
          </w:tcPr>
          <w:p w14:paraId="17F15EE0" w14:textId="77777777" w:rsidR="00104CEA" w:rsidRDefault="00FC288A" w:rsidP="00FC288A">
            <w:pPr>
              <w:spacing w:before="60"/>
              <w:rPr>
                <w:rFonts w:cs="Arial"/>
                <w:sz w:val="16"/>
                <w:szCs w:val="16"/>
              </w:rPr>
            </w:pPr>
            <w:r w:rsidRPr="00FC288A">
              <w:rPr>
                <w:rFonts w:cs="Arial"/>
                <w:sz w:val="16"/>
                <w:szCs w:val="16"/>
              </w:rPr>
              <w:t>1. CMN.ATO.TRT.432314</w:t>
            </w:r>
          </w:p>
          <w:p w14:paraId="21D16D2D" w14:textId="77777777" w:rsidR="00104CEA" w:rsidRDefault="00104CEA" w:rsidP="00FC288A">
            <w:pPr>
              <w:spacing w:before="60"/>
              <w:rPr>
                <w:rFonts w:cs="Arial"/>
                <w:sz w:val="16"/>
                <w:szCs w:val="16"/>
              </w:rPr>
            </w:pPr>
          </w:p>
          <w:p w14:paraId="7A561ADB" w14:textId="77777777" w:rsidR="00104CEA" w:rsidRDefault="00104CEA" w:rsidP="00FC288A">
            <w:pPr>
              <w:spacing w:before="60"/>
              <w:rPr>
                <w:rFonts w:cs="Arial"/>
                <w:sz w:val="16"/>
                <w:szCs w:val="16"/>
              </w:rPr>
            </w:pPr>
          </w:p>
          <w:p w14:paraId="545136A6" w14:textId="77777777" w:rsidR="00104CEA" w:rsidRDefault="00104CEA" w:rsidP="00FC288A">
            <w:pPr>
              <w:spacing w:before="60"/>
              <w:rPr>
                <w:rFonts w:cs="Arial"/>
                <w:sz w:val="16"/>
                <w:szCs w:val="16"/>
              </w:rPr>
            </w:pPr>
          </w:p>
          <w:p w14:paraId="4AAA5825" w14:textId="77777777" w:rsidR="00104CEA" w:rsidRDefault="00FC288A" w:rsidP="00FC288A">
            <w:pPr>
              <w:spacing w:before="60"/>
              <w:rPr>
                <w:rFonts w:cs="Arial"/>
                <w:sz w:val="16"/>
                <w:szCs w:val="16"/>
              </w:rPr>
            </w:pPr>
            <w:r w:rsidRPr="00FC288A">
              <w:rPr>
                <w:rFonts w:cs="Arial"/>
                <w:sz w:val="16"/>
                <w:szCs w:val="16"/>
              </w:rPr>
              <w:br/>
              <w:t>2. CMN.ATO.TRT.432315</w:t>
            </w:r>
          </w:p>
          <w:p w14:paraId="0404551E" w14:textId="77777777" w:rsidR="00104CEA" w:rsidRDefault="00104CEA" w:rsidP="00FC288A">
            <w:pPr>
              <w:spacing w:before="60"/>
              <w:rPr>
                <w:rFonts w:cs="Arial"/>
                <w:sz w:val="16"/>
                <w:szCs w:val="16"/>
              </w:rPr>
            </w:pPr>
          </w:p>
          <w:p w14:paraId="354212ED" w14:textId="77777777" w:rsidR="00104CEA" w:rsidRDefault="00104CEA" w:rsidP="00FC288A">
            <w:pPr>
              <w:spacing w:before="60"/>
              <w:rPr>
                <w:rFonts w:cs="Arial"/>
                <w:sz w:val="16"/>
                <w:szCs w:val="16"/>
              </w:rPr>
            </w:pPr>
          </w:p>
          <w:p w14:paraId="42DCDC53" w14:textId="77777777" w:rsidR="00FC288A" w:rsidRPr="00FC288A" w:rsidRDefault="00FC288A" w:rsidP="00FC288A">
            <w:pPr>
              <w:spacing w:before="60"/>
              <w:rPr>
                <w:rFonts w:cs="Arial"/>
                <w:sz w:val="16"/>
                <w:szCs w:val="16"/>
              </w:rPr>
            </w:pPr>
            <w:r w:rsidRPr="00FC288A">
              <w:rPr>
                <w:rFonts w:cs="Arial"/>
                <w:sz w:val="16"/>
                <w:szCs w:val="16"/>
              </w:rPr>
              <w:br/>
              <w:t>3. CMN.ATO.GEN.400011</w:t>
            </w:r>
          </w:p>
        </w:tc>
      </w:tr>
      <w:tr w:rsidR="00940BA0" w:rsidRPr="00FC288A" w14:paraId="77249102"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3F0BB42" w14:textId="77777777" w:rsidR="00FC288A" w:rsidRPr="00FC288A" w:rsidRDefault="00FC288A" w:rsidP="00FC288A">
            <w:pPr>
              <w:spacing w:before="60"/>
              <w:rPr>
                <w:rFonts w:cs="Arial"/>
                <w:sz w:val="16"/>
                <w:szCs w:val="16"/>
              </w:rPr>
            </w:pPr>
            <w:r w:rsidRPr="00FC288A">
              <w:rPr>
                <w:rFonts w:cs="Arial"/>
                <w:sz w:val="16"/>
                <w:szCs w:val="16"/>
              </w:rPr>
              <w:t>2.23</w:t>
            </w:r>
          </w:p>
        </w:tc>
        <w:tc>
          <w:tcPr>
            <w:tcW w:w="3960" w:type="dxa"/>
            <w:tcBorders>
              <w:top w:val="nil"/>
              <w:left w:val="nil"/>
              <w:bottom w:val="single" w:sz="4" w:space="0" w:color="auto"/>
              <w:right w:val="single" w:sz="4" w:space="0" w:color="auto"/>
            </w:tcBorders>
            <w:shd w:val="clear" w:color="auto" w:fill="auto"/>
          </w:tcPr>
          <w:p w14:paraId="254CB3DC" w14:textId="77777777" w:rsidR="00FC288A" w:rsidRPr="00FC288A" w:rsidRDefault="00FC288A" w:rsidP="00FC288A">
            <w:pPr>
              <w:spacing w:before="60"/>
              <w:rPr>
                <w:rFonts w:cs="Arial"/>
                <w:sz w:val="16"/>
                <w:szCs w:val="16"/>
              </w:rPr>
            </w:pPr>
            <w:r w:rsidRPr="00FC288A">
              <w:rPr>
                <w:rFonts w:cs="Arial"/>
                <w:sz w:val="16"/>
                <w:szCs w:val="16"/>
              </w:rPr>
              <w:t>gfati.02.01:TaxOffsetClaim.NationalRentalAffordabilitySchemeEntitlement.Amount</w:t>
            </w:r>
          </w:p>
        </w:tc>
        <w:tc>
          <w:tcPr>
            <w:tcW w:w="5760" w:type="dxa"/>
            <w:tcBorders>
              <w:top w:val="nil"/>
              <w:left w:val="nil"/>
              <w:bottom w:val="single" w:sz="4" w:space="0" w:color="auto"/>
              <w:right w:val="single" w:sz="4" w:space="0" w:color="auto"/>
            </w:tcBorders>
            <w:shd w:val="clear" w:color="auto" w:fill="auto"/>
          </w:tcPr>
          <w:p w14:paraId="0A9CD372"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D686BB2"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69F856BD"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59133E2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0DBFFB3" w14:textId="77777777" w:rsidR="00FC288A" w:rsidRPr="00FC288A" w:rsidRDefault="00FC288A" w:rsidP="00FC288A">
            <w:pPr>
              <w:spacing w:before="60"/>
              <w:rPr>
                <w:rFonts w:cs="Arial"/>
                <w:sz w:val="16"/>
                <w:szCs w:val="16"/>
              </w:rPr>
            </w:pPr>
            <w:r w:rsidRPr="00FC288A">
              <w:rPr>
                <w:rFonts w:cs="Arial"/>
                <w:sz w:val="16"/>
                <w:szCs w:val="16"/>
              </w:rPr>
              <w:t>2.24</w:t>
            </w:r>
          </w:p>
        </w:tc>
        <w:tc>
          <w:tcPr>
            <w:tcW w:w="3960" w:type="dxa"/>
            <w:tcBorders>
              <w:top w:val="nil"/>
              <w:left w:val="nil"/>
              <w:bottom w:val="single" w:sz="4" w:space="0" w:color="auto"/>
              <w:right w:val="single" w:sz="4" w:space="0" w:color="auto"/>
            </w:tcBorders>
            <w:shd w:val="clear" w:color="auto" w:fill="auto"/>
          </w:tcPr>
          <w:p w14:paraId="22ED472D" w14:textId="77777777" w:rsidR="00FC288A" w:rsidRPr="00FC288A" w:rsidRDefault="00FC288A" w:rsidP="00FC288A">
            <w:pPr>
              <w:spacing w:before="60"/>
              <w:rPr>
                <w:rFonts w:cs="Arial"/>
                <w:sz w:val="16"/>
                <w:szCs w:val="16"/>
              </w:rPr>
            </w:pPr>
            <w:r w:rsidRPr="00FC288A">
              <w:rPr>
                <w:rFonts w:cs="Arial"/>
                <w:sz w:val="16"/>
                <w:szCs w:val="16"/>
              </w:rPr>
              <w:t>gfati.02.03:TaxOffsetClaim.SmallBusinessEntityIncomeNet.Amount</w:t>
            </w:r>
          </w:p>
        </w:tc>
        <w:tc>
          <w:tcPr>
            <w:tcW w:w="5760" w:type="dxa"/>
            <w:tcBorders>
              <w:top w:val="nil"/>
              <w:left w:val="nil"/>
              <w:bottom w:val="single" w:sz="4" w:space="0" w:color="auto"/>
              <w:right w:val="single" w:sz="4" w:space="0" w:color="auto"/>
            </w:tcBorders>
            <w:shd w:val="clear" w:color="auto" w:fill="auto"/>
          </w:tcPr>
          <w:p w14:paraId="03D05853" w14:textId="77777777" w:rsidR="00FC288A" w:rsidRPr="00FC288A" w:rsidRDefault="00FC288A" w:rsidP="00FC288A">
            <w:pPr>
              <w:spacing w:before="60"/>
              <w:rPr>
                <w:rFonts w:cs="Arial"/>
                <w:sz w:val="16"/>
                <w:szCs w:val="16"/>
              </w:rPr>
            </w:pPr>
            <w:r w:rsidRPr="00FC288A">
              <w:rPr>
                <w:rFonts w:cs="Arial"/>
                <w:sz w:val="16"/>
                <w:szCs w:val="16"/>
              </w:rPr>
              <w:t xml:space="preserve">1. IF TRT:RP:gfati.xx.xx:TaxOffsetClaim.SmallBusinessEntityIncomeNet.Amount &lt;&gt; NULL </w:t>
            </w:r>
            <w:r w:rsidRPr="00FC288A">
              <w:rPr>
                <w:rFonts w:cs="Arial"/>
                <w:sz w:val="16"/>
                <w:szCs w:val="16"/>
              </w:rPr>
              <w:br/>
              <w:t>AND TRT:RP:gfati.xx.xx:TaxOffsetClaim.SmallBusinessEntityIncomeNet.Amount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AD92CDC"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VR.ATO.TRT.432317</w:t>
            </w:r>
          </w:p>
        </w:tc>
        <w:tc>
          <w:tcPr>
            <w:tcW w:w="2086" w:type="dxa"/>
            <w:tcBorders>
              <w:top w:val="nil"/>
              <w:left w:val="nil"/>
              <w:bottom w:val="single" w:sz="4" w:space="0" w:color="auto"/>
              <w:right w:val="single" w:sz="4" w:space="0" w:color="auto"/>
            </w:tcBorders>
            <w:shd w:val="clear" w:color="auto" w:fill="auto"/>
          </w:tcPr>
          <w:p w14:paraId="289AE36B"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3515087D"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2439C61" w14:textId="77777777" w:rsidR="00FC288A" w:rsidRPr="00FC288A" w:rsidRDefault="00FC288A" w:rsidP="00FC288A">
            <w:pPr>
              <w:spacing w:before="60"/>
              <w:rPr>
                <w:rFonts w:cs="Arial"/>
                <w:sz w:val="16"/>
                <w:szCs w:val="16"/>
              </w:rPr>
            </w:pPr>
            <w:r w:rsidRPr="00FC288A">
              <w:rPr>
                <w:rFonts w:cs="Arial"/>
                <w:sz w:val="16"/>
                <w:szCs w:val="16"/>
              </w:rPr>
              <w:t>2.25</w:t>
            </w:r>
          </w:p>
        </w:tc>
        <w:tc>
          <w:tcPr>
            <w:tcW w:w="3960" w:type="dxa"/>
            <w:tcBorders>
              <w:top w:val="nil"/>
              <w:left w:val="nil"/>
              <w:bottom w:val="single" w:sz="4" w:space="0" w:color="auto"/>
              <w:right w:val="single" w:sz="4" w:space="0" w:color="auto"/>
            </w:tcBorders>
            <w:shd w:val="clear" w:color="auto" w:fill="auto"/>
          </w:tcPr>
          <w:p w14:paraId="06D32303" w14:textId="77777777" w:rsidR="00FC288A" w:rsidRPr="00FC288A" w:rsidRDefault="00FC288A" w:rsidP="00FC288A">
            <w:pPr>
              <w:spacing w:before="60"/>
              <w:rPr>
                <w:rFonts w:cs="Arial"/>
                <w:sz w:val="16"/>
                <w:szCs w:val="16"/>
              </w:rPr>
            </w:pPr>
            <w:r w:rsidRPr="00FC288A">
              <w:rPr>
                <w:rFonts w:cs="Arial"/>
                <w:sz w:val="16"/>
                <w:szCs w:val="16"/>
              </w:rPr>
              <w:t>rvctc4.02.00:InternationalDealings.AssessableIncomeNonResidentBeneficiaryNonTrustee.Amount</w:t>
            </w:r>
          </w:p>
        </w:tc>
        <w:tc>
          <w:tcPr>
            <w:tcW w:w="5760" w:type="dxa"/>
            <w:tcBorders>
              <w:top w:val="nil"/>
              <w:left w:val="nil"/>
              <w:bottom w:val="single" w:sz="4" w:space="0" w:color="auto"/>
              <w:right w:val="single" w:sz="4" w:space="0" w:color="auto"/>
            </w:tcBorders>
            <w:shd w:val="clear" w:color="auto" w:fill="auto"/>
          </w:tcPr>
          <w:p w14:paraId="6CF2E189" w14:textId="77777777" w:rsidR="00104CEA" w:rsidRDefault="00FC288A" w:rsidP="00FC288A">
            <w:pPr>
              <w:spacing w:before="60"/>
              <w:rPr>
                <w:rFonts w:cs="Arial"/>
                <w:sz w:val="16"/>
                <w:szCs w:val="16"/>
              </w:rPr>
            </w:pPr>
            <w:r w:rsidRPr="00FC288A">
              <w:rPr>
                <w:rFonts w:cs="Arial"/>
                <w:sz w:val="16"/>
                <w:szCs w:val="16"/>
              </w:rPr>
              <w:t>1. WHERE IN TUPLE(trt.0002.lodge.req.xx.xx:StatementOfDistributionToBeneficiary)</w:t>
            </w:r>
            <w:r w:rsidRPr="00FC288A">
              <w:rPr>
                <w:rFonts w:cs="Arial"/>
                <w:sz w:val="16"/>
                <w:szCs w:val="16"/>
              </w:rPr>
              <w:br/>
              <w:t>IF [TRT214] = SET("138", "139") AND [TRT228] = NULL</w:t>
            </w:r>
            <w:r w:rsidRPr="00FC288A">
              <w:rPr>
                <w:rFonts w:cs="Arial"/>
                <w:sz w:val="16"/>
                <w:szCs w:val="16"/>
              </w:rPr>
              <w:br/>
              <w:t xml:space="preserve">   RETURN VALIDATION MESSAGE</w:t>
            </w:r>
            <w:r w:rsidRPr="00FC288A">
              <w:rPr>
                <w:rFonts w:cs="Arial"/>
                <w:sz w:val="16"/>
                <w:szCs w:val="16"/>
              </w:rPr>
              <w:br/>
              <w:t>ENDIF</w:t>
            </w:r>
          </w:p>
          <w:p w14:paraId="3CC32E7E" w14:textId="77777777" w:rsidR="00FC288A" w:rsidRPr="00FC288A" w:rsidRDefault="00FC288A" w:rsidP="00FC288A">
            <w:pPr>
              <w:spacing w:before="60"/>
              <w:rPr>
                <w:rFonts w:cs="Arial"/>
                <w:sz w:val="16"/>
                <w:szCs w:val="16"/>
              </w:rPr>
            </w:pPr>
            <w:r w:rsidRPr="00FC288A">
              <w:rPr>
                <w:rFonts w:cs="Arial"/>
                <w:sz w:val="16"/>
                <w:szCs w:val="16"/>
              </w:rPr>
              <w:br/>
              <w:t>2. IF [TRT228] &lt;&gt; NULL AND [TRT228]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6DB7D01" w14:textId="77777777" w:rsidR="00104CE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VR.ATO.TRT.432318</w:t>
            </w:r>
          </w:p>
          <w:p w14:paraId="4D57520D" w14:textId="77777777" w:rsidR="00104CEA" w:rsidRDefault="00104CEA" w:rsidP="00FC288A">
            <w:pPr>
              <w:spacing w:before="60"/>
              <w:rPr>
                <w:rFonts w:cs="Arial"/>
                <w:sz w:val="16"/>
                <w:szCs w:val="16"/>
              </w:rPr>
            </w:pPr>
          </w:p>
          <w:p w14:paraId="29F38987"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VR.ATO.TRT.432319</w:t>
            </w:r>
          </w:p>
        </w:tc>
        <w:tc>
          <w:tcPr>
            <w:tcW w:w="2086" w:type="dxa"/>
            <w:tcBorders>
              <w:top w:val="nil"/>
              <w:left w:val="nil"/>
              <w:bottom w:val="single" w:sz="4" w:space="0" w:color="auto"/>
              <w:right w:val="single" w:sz="4" w:space="0" w:color="auto"/>
            </w:tcBorders>
            <w:shd w:val="clear" w:color="auto" w:fill="auto"/>
          </w:tcPr>
          <w:p w14:paraId="7EEFBA7C" w14:textId="77777777" w:rsidR="00104CEA" w:rsidRDefault="00FC288A" w:rsidP="00FC288A">
            <w:pPr>
              <w:spacing w:before="60"/>
              <w:rPr>
                <w:rFonts w:cs="Arial"/>
                <w:sz w:val="16"/>
                <w:szCs w:val="16"/>
              </w:rPr>
            </w:pPr>
            <w:r w:rsidRPr="00FC288A">
              <w:rPr>
                <w:rFonts w:cs="Arial"/>
                <w:sz w:val="16"/>
                <w:szCs w:val="16"/>
              </w:rPr>
              <w:t>1. CMN.ATO.TRT.432318</w:t>
            </w:r>
          </w:p>
          <w:p w14:paraId="4DD21AF6" w14:textId="77777777" w:rsidR="00104CEA" w:rsidRDefault="00104CEA" w:rsidP="00FC288A">
            <w:pPr>
              <w:spacing w:before="60"/>
              <w:rPr>
                <w:rFonts w:cs="Arial"/>
                <w:sz w:val="16"/>
                <w:szCs w:val="16"/>
              </w:rPr>
            </w:pPr>
          </w:p>
          <w:p w14:paraId="10612936" w14:textId="77777777" w:rsidR="00104CEA" w:rsidRDefault="00104CEA" w:rsidP="00FC288A">
            <w:pPr>
              <w:spacing w:before="60"/>
              <w:rPr>
                <w:rFonts w:cs="Arial"/>
                <w:sz w:val="16"/>
                <w:szCs w:val="16"/>
              </w:rPr>
            </w:pPr>
          </w:p>
          <w:p w14:paraId="7A76A7EC"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940BA0" w:rsidRPr="00FC288A" w14:paraId="45E6DEF0"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02F371B7" w14:textId="77777777" w:rsidR="00FC288A" w:rsidRPr="00FC288A" w:rsidRDefault="00FC288A" w:rsidP="00FC288A">
            <w:pPr>
              <w:spacing w:before="60"/>
              <w:rPr>
                <w:rFonts w:cs="Arial"/>
                <w:sz w:val="16"/>
                <w:szCs w:val="16"/>
              </w:rPr>
            </w:pPr>
            <w:r w:rsidRPr="00FC288A">
              <w:rPr>
                <w:rFonts w:cs="Arial"/>
                <w:sz w:val="16"/>
                <w:szCs w:val="16"/>
              </w:rPr>
              <w:lastRenderedPageBreak/>
              <w:t>2.26</w:t>
            </w:r>
          </w:p>
        </w:tc>
        <w:tc>
          <w:tcPr>
            <w:tcW w:w="3960" w:type="dxa"/>
            <w:tcBorders>
              <w:top w:val="nil"/>
              <w:left w:val="nil"/>
              <w:bottom w:val="single" w:sz="4" w:space="0" w:color="auto"/>
              <w:right w:val="single" w:sz="4" w:space="0" w:color="auto"/>
            </w:tcBorders>
            <w:shd w:val="clear" w:color="auto" w:fill="auto"/>
          </w:tcPr>
          <w:p w14:paraId="505E25D6" w14:textId="77777777" w:rsidR="00FC288A" w:rsidRPr="00FC288A" w:rsidRDefault="00FC288A" w:rsidP="00FC288A">
            <w:pPr>
              <w:spacing w:before="60"/>
              <w:rPr>
                <w:rFonts w:cs="Arial"/>
                <w:sz w:val="16"/>
                <w:szCs w:val="16"/>
              </w:rPr>
            </w:pPr>
            <w:r w:rsidRPr="00FC288A">
              <w:rPr>
                <w:rFonts w:cs="Arial"/>
                <w:sz w:val="16"/>
                <w:szCs w:val="16"/>
              </w:rPr>
              <w:t>rvctc4.02.00:InternationalDealings.AssessableIncomeNonResidentBeneficiaryTrustee.Amount</w:t>
            </w:r>
          </w:p>
        </w:tc>
        <w:tc>
          <w:tcPr>
            <w:tcW w:w="5760" w:type="dxa"/>
            <w:tcBorders>
              <w:top w:val="nil"/>
              <w:left w:val="nil"/>
              <w:bottom w:val="single" w:sz="4" w:space="0" w:color="auto"/>
              <w:right w:val="single" w:sz="4" w:space="0" w:color="auto"/>
            </w:tcBorders>
            <w:shd w:val="clear" w:color="auto" w:fill="auto"/>
          </w:tcPr>
          <w:p w14:paraId="46DE70F7" w14:textId="77777777" w:rsidR="00104CEA" w:rsidRDefault="00FC288A" w:rsidP="00FC288A">
            <w:pPr>
              <w:spacing w:before="60"/>
              <w:rPr>
                <w:rFonts w:cs="Arial"/>
                <w:sz w:val="16"/>
                <w:szCs w:val="16"/>
              </w:rPr>
            </w:pPr>
            <w:r w:rsidRPr="00FC288A">
              <w:rPr>
                <w:rFonts w:cs="Arial"/>
                <w:sz w:val="16"/>
                <w:szCs w:val="16"/>
              </w:rPr>
              <w:t>1. WHERE IN TUPLE(trt.0002.lodge.req.xx.xx:StatementOfDistributionToBeneficiary)</w:t>
            </w:r>
            <w:r w:rsidRPr="00FC288A">
              <w:rPr>
                <w:rFonts w:cs="Arial"/>
                <w:sz w:val="16"/>
                <w:szCs w:val="16"/>
              </w:rPr>
              <w:br/>
              <w:t>IF [TRT214] = "140" AND [TRT229] = NULL</w:t>
            </w:r>
            <w:r w:rsidRPr="00FC288A">
              <w:rPr>
                <w:rFonts w:cs="Arial"/>
                <w:sz w:val="16"/>
                <w:szCs w:val="16"/>
              </w:rPr>
              <w:br/>
              <w:t xml:space="preserve">   RETURN VALIDATION MESSAGE</w:t>
            </w:r>
            <w:r w:rsidRPr="00FC288A">
              <w:rPr>
                <w:rFonts w:cs="Arial"/>
                <w:sz w:val="16"/>
                <w:szCs w:val="16"/>
              </w:rPr>
              <w:br/>
              <w:t>ENDIF</w:t>
            </w:r>
          </w:p>
          <w:p w14:paraId="5EA085A0" w14:textId="77777777" w:rsidR="00FC288A" w:rsidRPr="00FC288A" w:rsidRDefault="00FC288A" w:rsidP="00FC288A">
            <w:pPr>
              <w:spacing w:before="60"/>
              <w:rPr>
                <w:rFonts w:cs="Arial"/>
                <w:sz w:val="16"/>
                <w:szCs w:val="16"/>
              </w:rPr>
            </w:pPr>
            <w:r w:rsidRPr="00FC288A">
              <w:rPr>
                <w:rFonts w:cs="Arial"/>
                <w:sz w:val="16"/>
                <w:szCs w:val="16"/>
              </w:rPr>
              <w:br/>
              <w:t>2. IF [TRT229] &lt;&gt; NULL AND [TRT229]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F33396B" w14:textId="77777777" w:rsidR="00104CE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VR.ATO.TRT.432022</w:t>
            </w:r>
          </w:p>
          <w:p w14:paraId="7B2EA618" w14:textId="77777777" w:rsidR="00104CEA" w:rsidRDefault="00104CEA" w:rsidP="00FC288A">
            <w:pPr>
              <w:spacing w:before="60"/>
              <w:rPr>
                <w:rFonts w:cs="Arial"/>
                <w:sz w:val="16"/>
                <w:szCs w:val="16"/>
              </w:rPr>
            </w:pPr>
          </w:p>
          <w:p w14:paraId="47A6D9F5"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VR.ATO.TRT.432320</w:t>
            </w:r>
          </w:p>
        </w:tc>
        <w:tc>
          <w:tcPr>
            <w:tcW w:w="2086" w:type="dxa"/>
            <w:tcBorders>
              <w:top w:val="nil"/>
              <w:left w:val="nil"/>
              <w:bottom w:val="single" w:sz="4" w:space="0" w:color="auto"/>
              <w:right w:val="single" w:sz="4" w:space="0" w:color="auto"/>
            </w:tcBorders>
            <w:shd w:val="clear" w:color="auto" w:fill="auto"/>
          </w:tcPr>
          <w:p w14:paraId="670473ED" w14:textId="77777777" w:rsidR="00104CEA" w:rsidRDefault="00FC288A" w:rsidP="00FC288A">
            <w:pPr>
              <w:spacing w:before="60"/>
              <w:rPr>
                <w:rFonts w:cs="Arial"/>
                <w:sz w:val="16"/>
                <w:szCs w:val="16"/>
              </w:rPr>
            </w:pPr>
            <w:r w:rsidRPr="00FC288A">
              <w:rPr>
                <w:rFonts w:cs="Arial"/>
                <w:sz w:val="16"/>
                <w:szCs w:val="16"/>
              </w:rPr>
              <w:t>1. CMN.ATO.TRT.432022</w:t>
            </w:r>
          </w:p>
          <w:p w14:paraId="30E048D4" w14:textId="77777777" w:rsidR="00104CEA" w:rsidRDefault="00104CEA" w:rsidP="00FC288A">
            <w:pPr>
              <w:spacing w:before="60"/>
              <w:rPr>
                <w:rFonts w:cs="Arial"/>
                <w:sz w:val="16"/>
                <w:szCs w:val="16"/>
              </w:rPr>
            </w:pPr>
          </w:p>
          <w:p w14:paraId="2756BEEA"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940BA0" w:rsidRPr="00FC288A" w14:paraId="4E17B474"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503856A" w14:textId="77777777" w:rsidR="00FC288A" w:rsidRPr="00FC288A" w:rsidRDefault="00FC288A" w:rsidP="00FC288A">
            <w:pPr>
              <w:spacing w:before="60"/>
              <w:rPr>
                <w:rFonts w:cs="Arial"/>
                <w:sz w:val="16"/>
                <w:szCs w:val="16"/>
              </w:rPr>
            </w:pPr>
            <w:r w:rsidRPr="00FC288A">
              <w:rPr>
                <w:rFonts w:cs="Arial"/>
                <w:sz w:val="16"/>
                <w:szCs w:val="16"/>
              </w:rPr>
              <w:t>2.27</w:t>
            </w:r>
          </w:p>
        </w:tc>
        <w:tc>
          <w:tcPr>
            <w:tcW w:w="3960" w:type="dxa"/>
            <w:tcBorders>
              <w:top w:val="nil"/>
              <w:left w:val="nil"/>
              <w:bottom w:val="single" w:sz="4" w:space="0" w:color="auto"/>
              <w:right w:val="single" w:sz="4" w:space="0" w:color="auto"/>
            </w:tcBorders>
            <w:shd w:val="clear" w:color="auto" w:fill="auto"/>
          </w:tcPr>
          <w:p w14:paraId="33220063" w14:textId="77777777" w:rsidR="00FC288A" w:rsidRPr="00FC288A" w:rsidRDefault="00FC288A" w:rsidP="00FC288A">
            <w:pPr>
              <w:spacing w:before="60"/>
              <w:rPr>
                <w:rFonts w:cs="Arial"/>
                <w:sz w:val="16"/>
                <w:szCs w:val="16"/>
              </w:rPr>
            </w:pPr>
            <w:r w:rsidRPr="00FC288A">
              <w:rPr>
                <w:rFonts w:cs="Arial"/>
                <w:sz w:val="16"/>
                <w:szCs w:val="16"/>
              </w:rPr>
              <w:t>rvctc1.02.03:IncomeTax.TrustBeneficiaryStatement.Indicator</w:t>
            </w:r>
          </w:p>
        </w:tc>
        <w:tc>
          <w:tcPr>
            <w:tcW w:w="5760" w:type="dxa"/>
            <w:tcBorders>
              <w:top w:val="nil"/>
              <w:left w:val="nil"/>
              <w:bottom w:val="single" w:sz="4" w:space="0" w:color="auto"/>
              <w:right w:val="single" w:sz="4" w:space="0" w:color="auto"/>
            </w:tcBorders>
            <w:shd w:val="clear" w:color="auto" w:fill="auto"/>
          </w:tcPr>
          <w:p w14:paraId="3A759761" w14:textId="77777777" w:rsidR="00104CEA" w:rsidRDefault="00FC288A" w:rsidP="00FC288A">
            <w:pPr>
              <w:spacing w:before="60"/>
              <w:rPr>
                <w:rFonts w:cs="Arial"/>
                <w:sz w:val="16"/>
                <w:szCs w:val="16"/>
              </w:rPr>
            </w:pPr>
            <w:r w:rsidRPr="00FC288A">
              <w:rPr>
                <w:rFonts w:cs="Arial"/>
                <w:sz w:val="16"/>
                <w:szCs w:val="16"/>
              </w:rPr>
              <w:t>1. WHERE IN TUPLE(trt.0002.lodge.req.xx.xx:StatementOfDistributionToBeneficiary)</w:t>
            </w:r>
            <w:r w:rsidRPr="00FC288A">
              <w:rPr>
                <w:rFonts w:cs="Arial"/>
                <w:sz w:val="16"/>
                <w:szCs w:val="16"/>
              </w:rPr>
              <w:br/>
              <w:t>IF [TRT344] = TRUE AND ([TRT345] = 0 OR [TRT345] = NULL) AND ([TRT346] = 0 OR [TRT346] = NULL)</w:t>
            </w:r>
            <w:r w:rsidRPr="00FC288A">
              <w:rPr>
                <w:rFonts w:cs="Arial"/>
                <w:sz w:val="16"/>
                <w:szCs w:val="16"/>
              </w:rPr>
              <w:br/>
              <w:t xml:space="preserve">   RETURN VALIDATION MESSAGE</w:t>
            </w:r>
            <w:r w:rsidRPr="00FC288A">
              <w:rPr>
                <w:rFonts w:cs="Arial"/>
                <w:sz w:val="16"/>
                <w:szCs w:val="16"/>
              </w:rPr>
              <w:br/>
              <w:t>ENDIF</w:t>
            </w:r>
          </w:p>
          <w:p w14:paraId="4C3D2DAB" w14:textId="77777777" w:rsidR="00FC288A" w:rsidRPr="00FC288A" w:rsidRDefault="00FC288A" w:rsidP="00FC288A">
            <w:pPr>
              <w:spacing w:before="60"/>
              <w:rPr>
                <w:rFonts w:cs="Arial"/>
                <w:sz w:val="16"/>
                <w:szCs w:val="16"/>
              </w:rPr>
            </w:pPr>
            <w:r w:rsidRPr="00FC288A">
              <w:rPr>
                <w:rFonts w:cs="Arial"/>
                <w:sz w:val="16"/>
                <w:szCs w:val="16"/>
              </w:rPr>
              <w:br/>
              <w:t>2. WHERE IN TUPLE(trt.0002.lodge.req.xx.xx:StatementOfDistributionToBeneficiary)</w:t>
            </w:r>
            <w:r w:rsidRPr="00FC288A">
              <w:rPr>
                <w:rFonts w:cs="Arial"/>
                <w:sz w:val="16"/>
                <w:szCs w:val="16"/>
              </w:rPr>
              <w:br/>
              <w:t xml:space="preserve">IF [TRT344] &lt;&gt; TRUE AND ([TRT345] &gt; 0 OR [TRT346] &gt; 0) </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20DD342" w14:textId="77777777" w:rsidR="00104CE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VR.ATO.TRT.432347</w:t>
            </w:r>
          </w:p>
          <w:p w14:paraId="476E7886" w14:textId="77777777" w:rsidR="00104CEA" w:rsidRDefault="00104CEA" w:rsidP="00FC288A">
            <w:pPr>
              <w:spacing w:before="60"/>
              <w:rPr>
                <w:rFonts w:cs="Arial"/>
                <w:sz w:val="16"/>
                <w:szCs w:val="16"/>
              </w:rPr>
            </w:pPr>
          </w:p>
          <w:p w14:paraId="74127595" w14:textId="77777777" w:rsidR="00104CEA" w:rsidRDefault="00104CEA" w:rsidP="00FC288A">
            <w:pPr>
              <w:spacing w:before="60"/>
              <w:rPr>
                <w:rFonts w:cs="Arial"/>
                <w:sz w:val="16"/>
                <w:szCs w:val="16"/>
              </w:rPr>
            </w:pPr>
          </w:p>
          <w:p w14:paraId="0335CB38" w14:textId="77777777" w:rsidR="00104CEA" w:rsidRDefault="00104CEA" w:rsidP="00FC288A">
            <w:pPr>
              <w:spacing w:before="60"/>
              <w:rPr>
                <w:rFonts w:cs="Arial"/>
                <w:sz w:val="16"/>
                <w:szCs w:val="16"/>
              </w:rPr>
            </w:pPr>
          </w:p>
          <w:p w14:paraId="41C1E103"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VR.ATO.TRT.432348</w:t>
            </w:r>
          </w:p>
        </w:tc>
        <w:tc>
          <w:tcPr>
            <w:tcW w:w="2086" w:type="dxa"/>
            <w:tcBorders>
              <w:top w:val="nil"/>
              <w:left w:val="nil"/>
              <w:bottom w:val="single" w:sz="4" w:space="0" w:color="auto"/>
              <w:right w:val="single" w:sz="4" w:space="0" w:color="auto"/>
            </w:tcBorders>
            <w:shd w:val="clear" w:color="auto" w:fill="auto"/>
          </w:tcPr>
          <w:p w14:paraId="45E1F660" w14:textId="77777777" w:rsidR="00104CEA" w:rsidRDefault="00FC288A" w:rsidP="00FC288A">
            <w:pPr>
              <w:spacing w:before="60"/>
              <w:rPr>
                <w:rFonts w:cs="Arial"/>
                <w:sz w:val="16"/>
                <w:szCs w:val="16"/>
              </w:rPr>
            </w:pPr>
            <w:r w:rsidRPr="00FC288A">
              <w:rPr>
                <w:rFonts w:cs="Arial"/>
                <w:sz w:val="16"/>
                <w:szCs w:val="16"/>
              </w:rPr>
              <w:t>1. CMN.ATO.TRT.432347</w:t>
            </w:r>
          </w:p>
          <w:p w14:paraId="08B599E5" w14:textId="77777777" w:rsidR="00104CEA" w:rsidRDefault="00104CEA" w:rsidP="00FC288A">
            <w:pPr>
              <w:spacing w:before="60"/>
              <w:rPr>
                <w:rFonts w:cs="Arial"/>
                <w:sz w:val="16"/>
                <w:szCs w:val="16"/>
              </w:rPr>
            </w:pPr>
          </w:p>
          <w:p w14:paraId="39DD9193" w14:textId="77777777" w:rsidR="00104CEA" w:rsidRDefault="00104CEA" w:rsidP="00FC288A">
            <w:pPr>
              <w:spacing w:before="60"/>
              <w:rPr>
                <w:rFonts w:cs="Arial"/>
                <w:sz w:val="16"/>
                <w:szCs w:val="16"/>
              </w:rPr>
            </w:pPr>
          </w:p>
          <w:p w14:paraId="042694C4" w14:textId="77777777" w:rsidR="00104CEA" w:rsidRDefault="00104CEA" w:rsidP="00FC288A">
            <w:pPr>
              <w:spacing w:before="60"/>
              <w:rPr>
                <w:rFonts w:cs="Arial"/>
                <w:sz w:val="16"/>
                <w:szCs w:val="16"/>
              </w:rPr>
            </w:pPr>
          </w:p>
          <w:p w14:paraId="5725C6F1" w14:textId="77777777" w:rsidR="00104CEA" w:rsidRDefault="00104CEA" w:rsidP="00FC288A">
            <w:pPr>
              <w:spacing w:before="60"/>
              <w:rPr>
                <w:rFonts w:cs="Arial"/>
                <w:sz w:val="16"/>
                <w:szCs w:val="16"/>
              </w:rPr>
            </w:pPr>
          </w:p>
          <w:p w14:paraId="5F4DFE0A" w14:textId="77777777" w:rsidR="00FC288A" w:rsidRPr="00FC288A" w:rsidRDefault="00FC288A" w:rsidP="00FC288A">
            <w:pPr>
              <w:spacing w:before="60"/>
              <w:rPr>
                <w:rFonts w:cs="Arial"/>
                <w:sz w:val="16"/>
                <w:szCs w:val="16"/>
              </w:rPr>
            </w:pPr>
            <w:r w:rsidRPr="00FC288A">
              <w:rPr>
                <w:rFonts w:cs="Arial"/>
                <w:sz w:val="16"/>
                <w:szCs w:val="16"/>
              </w:rPr>
              <w:br/>
              <w:t>2. CMN.ATO.TRT.432348</w:t>
            </w:r>
          </w:p>
        </w:tc>
      </w:tr>
      <w:tr w:rsidR="00940BA0" w:rsidRPr="00FC288A" w14:paraId="658F668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E72926A" w14:textId="77777777" w:rsidR="00FC288A" w:rsidRPr="00FC288A" w:rsidRDefault="00FC288A" w:rsidP="00FC288A">
            <w:pPr>
              <w:spacing w:before="60"/>
              <w:rPr>
                <w:rFonts w:cs="Arial"/>
                <w:sz w:val="16"/>
                <w:szCs w:val="16"/>
              </w:rPr>
            </w:pPr>
            <w:r w:rsidRPr="00FC288A">
              <w:rPr>
                <w:rFonts w:cs="Arial"/>
                <w:sz w:val="16"/>
                <w:szCs w:val="16"/>
              </w:rPr>
              <w:t>2.28</w:t>
            </w:r>
          </w:p>
        </w:tc>
        <w:tc>
          <w:tcPr>
            <w:tcW w:w="3960" w:type="dxa"/>
            <w:tcBorders>
              <w:top w:val="nil"/>
              <w:left w:val="nil"/>
              <w:bottom w:val="single" w:sz="4" w:space="0" w:color="auto"/>
              <w:right w:val="single" w:sz="4" w:space="0" w:color="auto"/>
            </w:tcBorders>
            <w:shd w:val="clear" w:color="auto" w:fill="auto"/>
          </w:tcPr>
          <w:p w14:paraId="0C67E944" w14:textId="77777777" w:rsidR="00FC288A" w:rsidRPr="00FC288A" w:rsidRDefault="00FC288A" w:rsidP="00FC288A">
            <w:pPr>
              <w:spacing w:before="60"/>
              <w:rPr>
                <w:rFonts w:cs="Arial"/>
                <w:sz w:val="16"/>
                <w:szCs w:val="16"/>
              </w:rPr>
            </w:pPr>
            <w:r w:rsidRPr="00FC288A">
              <w:rPr>
                <w:rFonts w:cs="Arial"/>
                <w:sz w:val="16"/>
                <w:szCs w:val="16"/>
              </w:rPr>
              <w:t>rvctc2.02.02:IncomeTax.Superannuation.TrusteeBeneficiaryTaxPreferred.Amount</w:t>
            </w:r>
          </w:p>
        </w:tc>
        <w:tc>
          <w:tcPr>
            <w:tcW w:w="5760" w:type="dxa"/>
            <w:tcBorders>
              <w:top w:val="nil"/>
              <w:left w:val="nil"/>
              <w:bottom w:val="single" w:sz="4" w:space="0" w:color="auto"/>
              <w:right w:val="single" w:sz="4" w:space="0" w:color="auto"/>
            </w:tcBorders>
            <w:shd w:val="clear" w:color="auto" w:fill="auto"/>
          </w:tcPr>
          <w:p w14:paraId="096C99D1" w14:textId="77777777" w:rsidR="00FC288A" w:rsidRPr="00FC288A" w:rsidRDefault="00FC288A" w:rsidP="00FC288A">
            <w:pPr>
              <w:spacing w:before="60"/>
              <w:rPr>
                <w:rFonts w:cs="Arial"/>
                <w:sz w:val="16"/>
                <w:szCs w:val="16"/>
              </w:rPr>
            </w:pPr>
            <w:r w:rsidRPr="00FC288A">
              <w:rPr>
                <w:rFonts w:cs="Arial"/>
                <w:sz w:val="16"/>
                <w:szCs w:val="16"/>
              </w:rPr>
              <w:t>1. IF [TRT345] &lt;&gt; NULL AND [TRT345]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6559EAD"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VR.ATO.TRT.432349</w:t>
            </w:r>
          </w:p>
        </w:tc>
        <w:tc>
          <w:tcPr>
            <w:tcW w:w="2086" w:type="dxa"/>
            <w:tcBorders>
              <w:top w:val="nil"/>
              <w:left w:val="nil"/>
              <w:bottom w:val="single" w:sz="4" w:space="0" w:color="auto"/>
              <w:right w:val="single" w:sz="4" w:space="0" w:color="auto"/>
            </w:tcBorders>
            <w:shd w:val="clear" w:color="auto" w:fill="auto"/>
          </w:tcPr>
          <w:p w14:paraId="3DB50BB8"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45EF3B70"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95C932B" w14:textId="77777777" w:rsidR="00FC288A" w:rsidRPr="00FC288A" w:rsidRDefault="00FC288A" w:rsidP="00FC288A">
            <w:pPr>
              <w:spacing w:before="60"/>
              <w:rPr>
                <w:rFonts w:cs="Arial"/>
                <w:sz w:val="16"/>
                <w:szCs w:val="16"/>
              </w:rPr>
            </w:pPr>
            <w:r w:rsidRPr="00FC288A">
              <w:rPr>
                <w:rFonts w:cs="Arial"/>
                <w:sz w:val="16"/>
                <w:szCs w:val="16"/>
              </w:rPr>
              <w:t>2.29</w:t>
            </w:r>
          </w:p>
        </w:tc>
        <w:tc>
          <w:tcPr>
            <w:tcW w:w="3960" w:type="dxa"/>
            <w:tcBorders>
              <w:top w:val="nil"/>
              <w:left w:val="nil"/>
              <w:bottom w:val="single" w:sz="4" w:space="0" w:color="auto"/>
              <w:right w:val="single" w:sz="4" w:space="0" w:color="auto"/>
            </w:tcBorders>
            <w:shd w:val="clear" w:color="auto" w:fill="auto"/>
          </w:tcPr>
          <w:p w14:paraId="7F86C1D1" w14:textId="77777777" w:rsidR="00FC288A" w:rsidRPr="00FC288A" w:rsidRDefault="00FC288A" w:rsidP="00FC288A">
            <w:pPr>
              <w:spacing w:before="60"/>
              <w:rPr>
                <w:rFonts w:cs="Arial"/>
                <w:sz w:val="16"/>
                <w:szCs w:val="16"/>
              </w:rPr>
            </w:pPr>
            <w:r w:rsidRPr="00FC288A">
              <w:rPr>
                <w:rFonts w:cs="Arial"/>
                <w:sz w:val="16"/>
                <w:szCs w:val="16"/>
              </w:rPr>
              <w:t>rvctc2.02.02:IncomeTax.Superannuation.TrusteeBeneficiaryUntaxedPartShareOfNetIncome.Amount</w:t>
            </w:r>
          </w:p>
        </w:tc>
        <w:tc>
          <w:tcPr>
            <w:tcW w:w="5760" w:type="dxa"/>
            <w:tcBorders>
              <w:top w:val="nil"/>
              <w:left w:val="nil"/>
              <w:bottom w:val="single" w:sz="4" w:space="0" w:color="auto"/>
              <w:right w:val="single" w:sz="4" w:space="0" w:color="auto"/>
            </w:tcBorders>
            <w:shd w:val="clear" w:color="auto" w:fill="auto"/>
          </w:tcPr>
          <w:p w14:paraId="6FC67006" w14:textId="77777777" w:rsidR="00FC288A" w:rsidRPr="00FC288A" w:rsidRDefault="00FC288A" w:rsidP="00FC288A">
            <w:pPr>
              <w:spacing w:before="60"/>
              <w:rPr>
                <w:rFonts w:cs="Arial"/>
                <w:sz w:val="16"/>
                <w:szCs w:val="16"/>
              </w:rPr>
            </w:pPr>
            <w:r w:rsidRPr="00FC288A">
              <w:rPr>
                <w:rFonts w:cs="Arial"/>
                <w:sz w:val="16"/>
                <w:szCs w:val="16"/>
              </w:rPr>
              <w:t>1. IF [TRT346] &lt;&gt; NULL AND [TRT346]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AC4952F"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VR.ATO.TRT.432350</w:t>
            </w:r>
          </w:p>
        </w:tc>
        <w:tc>
          <w:tcPr>
            <w:tcW w:w="2086" w:type="dxa"/>
            <w:tcBorders>
              <w:top w:val="nil"/>
              <w:left w:val="nil"/>
              <w:bottom w:val="single" w:sz="4" w:space="0" w:color="auto"/>
              <w:right w:val="single" w:sz="4" w:space="0" w:color="auto"/>
            </w:tcBorders>
            <w:shd w:val="clear" w:color="auto" w:fill="auto"/>
          </w:tcPr>
          <w:p w14:paraId="529C016B"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1DE917F5"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05C8222A" w14:textId="77777777" w:rsidR="00FC288A" w:rsidRPr="00FC288A" w:rsidRDefault="00FC288A" w:rsidP="00FC288A">
            <w:pPr>
              <w:spacing w:before="60"/>
              <w:rPr>
                <w:rFonts w:cs="Arial"/>
                <w:sz w:val="16"/>
                <w:szCs w:val="16"/>
              </w:rPr>
            </w:pPr>
            <w:r w:rsidRPr="00FC288A">
              <w:rPr>
                <w:rFonts w:cs="Arial"/>
                <w:sz w:val="16"/>
                <w:szCs w:val="16"/>
              </w:rPr>
              <w:t>2.30</w:t>
            </w:r>
          </w:p>
        </w:tc>
        <w:tc>
          <w:tcPr>
            <w:tcW w:w="3960" w:type="dxa"/>
            <w:tcBorders>
              <w:top w:val="nil"/>
              <w:left w:val="nil"/>
              <w:bottom w:val="single" w:sz="4" w:space="0" w:color="auto"/>
              <w:right w:val="single" w:sz="4" w:space="0" w:color="auto"/>
            </w:tcBorders>
            <w:shd w:val="clear" w:color="auto" w:fill="auto"/>
          </w:tcPr>
          <w:p w14:paraId="69D35D01" w14:textId="77777777" w:rsidR="00FC288A" w:rsidRPr="00FC288A" w:rsidRDefault="00FC288A" w:rsidP="00FC288A">
            <w:pPr>
              <w:spacing w:before="60"/>
              <w:rPr>
                <w:rFonts w:cs="Arial"/>
                <w:sz w:val="16"/>
                <w:szCs w:val="16"/>
              </w:rPr>
            </w:pPr>
            <w:r w:rsidRPr="00FC288A">
              <w:rPr>
                <w:rFonts w:cs="Arial"/>
                <w:sz w:val="16"/>
                <w:szCs w:val="16"/>
              </w:rPr>
              <w:t>trt.0002.lodge.req.02.00:</w:t>
            </w:r>
            <w:smartTag w:uri="urn:schemas-microsoft-com:office:smarttags" w:element="PersonName">
              <w:smartTag w:uri="urn:schemas:contacts" w:element="GivenName">
                <w:r w:rsidRPr="00FC288A">
                  <w:rPr>
                    <w:rFonts w:cs="Arial"/>
                    <w:sz w:val="16"/>
                    <w:szCs w:val="16"/>
                  </w:rPr>
                  <w:t>AnnualTrusteePaymentReportInformation</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(0..1)</w:t>
            </w:r>
          </w:p>
        </w:tc>
        <w:tc>
          <w:tcPr>
            <w:tcW w:w="5760" w:type="dxa"/>
            <w:tcBorders>
              <w:top w:val="nil"/>
              <w:left w:val="nil"/>
              <w:bottom w:val="single" w:sz="4" w:space="0" w:color="auto"/>
              <w:right w:val="single" w:sz="4" w:space="0" w:color="auto"/>
            </w:tcBorders>
            <w:shd w:val="clear" w:color="auto" w:fill="auto"/>
          </w:tcPr>
          <w:p w14:paraId="6CA3CE98"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3399840"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3392B2FB"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0728709C"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248E481" w14:textId="77777777" w:rsidR="00FC288A" w:rsidRPr="00FC288A" w:rsidRDefault="00FC288A" w:rsidP="00FC288A">
            <w:pPr>
              <w:spacing w:before="60"/>
              <w:rPr>
                <w:rFonts w:cs="Arial"/>
                <w:sz w:val="16"/>
                <w:szCs w:val="16"/>
              </w:rPr>
            </w:pPr>
            <w:r w:rsidRPr="00FC288A">
              <w:rPr>
                <w:rFonts w:cs="Arial"/>
                <w:sz w:val="16"/>
                <w:szCs w:val="16"/>
              </w:rPr>
              <w:t>2.30.1</w:t>
            </w:r>
          </w:p>
        </w:tc>
        <w:tc>
          <w:tcPr>
            <w:tcW w:w="3960" w:type="dxa"/>
            <w:tcBorders>
              <w:top w:val="nil"/>
              <w:left w:val="nil"/>
              <w:bottom w:val="single" w:sz="4" w:space="0" w:color="auto"/>
              <w:right w:val="single" w:sz="4" w:space="0" w:color="auto"/>
            </w:tcBorders>
            <w:shd w:val="clear" w:color="auto" w:fill="auto"/>
          </w:tcPr>
          <w:p w14:paraId="1172DBD1" w14:textId="77777777" w:rsidR="00FC288A" w:rsidRPr="00FC288A" w:rsidRDefault="00FC288A" w:rsidP="00FC288A">
            <w:pPr>
              <w:spacing w:before="60"/>
              <w:rPr>
                <w:rFonts w:cs="Arial"/>
                <w:sz w:val="16"/>
                <w:szCs w:val="16"/>
              </w:rPr>
            </w:pPr>
            <w:r w:rsidRPr="00FC288A">
              <w:rPr>
                <w:rFonts w:cs="Arial"/>
                <w:sz w:val="16"/>
                <w:szCs w:val="16"/>
              </w:rPr>
              <w:t>bafpr1.02.05:Expense.DistributionBeneficiaryCloselyHeldTrust.Amount</w:t>
            </w:r>
          </w:p>
        </w:tc>
        <w:tc>
          <w:tcPr>
            <w:tcW w:w="5760" w:type="dxa"/>
            <w:tcBorders>
              <w:top w:val="nil"/>
              <w:left w:val="nil"/>
              <w:bottom w:val="single" w:sz="4" w:space="0" w:color="auto"/>
              <w:right w:val="single" w:sz="4" w:space="0" w:color="auto"/>
            </w:tcBorders>
            <w:shd w:val="clear" w:color="auto" w:fill="auto"/>
          </w:tcPr>
          <w:p w14:paraId="7E67A82E" w14:textId="77777777" w:rsidR="00104CEA" w:rsidRDefault="00FC288A" w:rsidP="00FC288A">
            <w:pPr>
              <w:spacing w:before="60"/>
              <w:rPr>
                <w:rFonts w:cs="Arial"/>
                <w:sz w:val="16"/>
                <w:szCs w:val="16"/>
              </w:rPr>
            </w:pPr>
            <w:r w:rsidRPr="00FC288A">
              <w:rPr>
                <w:rFonts w:cs="Arial"/>
                <w:sz w:val="16"/>
                <w:szCs w:val="16"/>
              </w:rPr>
              <w:t>1. IF [TRT433] &lt;&gt; NULL AND [TRT433] &lt;&gt; MONETARY(U,11,0)</w:t>
            </w:r>
            <w:r w:rsidRPr="00FC288A">
              <w:rPr>
                <w:rFonts w:cs="Arial"/>
                <w:sz w:val="16"/>
                <w:szCs w:val="16"/>
              </w:rPr>
              <w:br/>
              <w:t xml:space="preserve">   RETURN VALIDATION MESSAGE</w:t>
            </w:r>
            <w:r w:rsidRPr="00FC288A">
              <w:rPr>
                <w:rFonts w:cs="Arial"/>
                <w:sz w:val="16"/>
                <w:szCs w:val="16"/>
              </w:rPr>
              <w:br/>
              <w:t>ENDIF</w:t>
            </w:r>
          </w:p>
          <w:p w14:paraId="69ABE2F2" w14:textId="77777777" w:rsidR="00FC288A" w:rsidRPr="00FC288A" w:rsidRDefault="00FC288A" w:rsidP="00FC288A">
            <w:pPr>
              <w:spacing w:before="60"/>
              <w:rPr>
                <w:rFonts w:cs="Arial"/>
                <w:sz w:val="16"/>
                <w:szCs w:val="16"/>
              </w:rPr>
            </w:pPr>
            <w:r w:rsidRPr="00FC288A">
              <w:rPr>
                <w:rFonts w:cs="Arial"/>
                <w:sz w:val="16"/>
                <w:szCs w:val="16"/>
              </w:rPr>
              <w:br/>
              <w:t>2. WHERE IN TUPLE (trt.0002.lodge.req.xx.xx:StatementOfDistributionToBeneficiary)</w:t>
            </w:r>
            <w:r w:rsidRPr="00FC288A">
              <w:rPr>
                <w:rFonts w:cs="Arial"/>
                <w:sz w:val="16"/>
                <w:szCs w:val="16"/>
              </w:rPr>
              <w:br/>
              <w:t>IF COUNT TUPLE (trt.0002.lodge.req.xx.xx:AnnualTrusteePaymentReportInformation)  &gt; 1</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022E5009" w14:textId="77777777" w:rsidR="00104CE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VR.ATO.TRT.432588</w:t>
            </w:r>
          </w:p>
          <w:p w14:paraId="45C10EE2" w14:textId="77777777" w:rsidR="00104CEA" w:rsidRDefault="00104CEA" w:rsidP="00FC288A">
            <w:pPr>
              <w:spacing w:before="60"/>
              <w:rPr>
                <w:rFonts w:cs="Arial"/>
                <w:sz w:val="16"/>
                <w:szCs w:val="16"/>
              </w:rPr>
            </w:pPr>
          </w:p>
          <w:p w14:paraId="1A64D4FD"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VR.ATO.TRT.432602</w:t>
            </w:r>
          </w:p>
        </w:tc>
        <w:tc>
          <w:tcPr>
            <w:tcW w:w="2086" w:type="dxa"/>
            <w:tcBorders>
              <w:top w:val="nil"/>
              <w:left w:val="nil"/>
              <w:bottom w:val="single" w:sz="4" w:space="0" w:color="auto"/>
              <w:right w:val="single" w:sz="4" w:space="0" w:color="auto"/>
            </w:tcBorders>
            <w:shd w:val="clear" w:color="auto" w:fill="auto"/>
          </w:tcPr>
          <w:p w14:paraId="294BB312" w14:textId="77777777" w:rsidR="00104CEA" w:rsidRDefault="00FC288A" w:rsidP="00FC288A">
            <w:pPr>
              <w:spacing w:before="60"/>
              <w:rPr>
                <w:rFonts w:cs="Arial"/>
                <w:sz w:val="16"/>
                <w:szCs w:val="16"/>
              </w:rPr>
            </w:pPr>
            <w:r w:rsidRPr="00FC288A">
              <w:rPr>
                <w:rFonts w:cs="Arial"/>
                <w:sz w:val="16"/>
                <w:szCs w:val="16"/>
              </w:rPr>
              <w:t>1. CMN.ATO.TRT.432588</w:t>
            </w:r>
          </w:p>
          <w:p w14:paraId="5821861D" w14:textId="77777777" w:rsidR="00104CEA" w:rsidRDefault="00104CEA" w:rsidP="00FC288A">
            <w:pPr>
              <w:spacing w:before="60"/>
              <w:rPr>
                <w:rFonts w:cs="Arial"/>
                <w:sz w:val="16"/>
                <w:szCs w:val="16"/>
              </w:rPr>
            </w:pPr>
          </w:p>
          <w:p w14:paraId="1922F8CE" w14:textId="77777777" w:rsidR="00104CEA" w:rsidRDefault="00104CEA" w:rsidP="00FC288A">
            <w:pPr>
              <w:spacing w:before="60"/>
              <w:rPr>
                <w:rFonts w:cs="Arial"/>
                <w:sz w:val="16"/>
                <w:szCs w:val="16"/>
              </w:rPr>
            </w:pPr>
          </w:p>
          <w:p w14:paraId="6DAFAA62" w14:textId="77777777" w:rsidR="00FC288A" w:rsidRPr="00FC288A" w:rsidRDefault="00FC288A" w:rsidP="00FC288A">
            <w:pPr>
              <w:spacing w:before="60"/>
              <w:rPr>
                <w:rFonts w:cs="Arial"/>
                <w:sz w:val="16"/>
                <w:szCs w:val="16"/>
              </w:rPr>
            </w:pPr>
            <w:r w:rsidRPr="00FC288A">
              <w:rPr>
                <w:rFonts w:cs="Arial"/>
                <w:sz w:val="16"/>
                <w:szCs w:val="16"/>
              </w:rPr>
              <w:br/>
              <w:t>2. CMN.ATO.TRT.432602</w:t>
            </w:r>
          </w:p>
        </w:tc>
      </w:tr>
      <w:tr w:rsidR="00940BA0" w:rsidRPr="00FC288A" w14:paraId="1A5DC5CD"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574BFA7" w14:textId="77777777" w:rsidR="00FC288A" w:rsidRPr="00FC288A" w:rsidRDefault="00FC288A" w:rsidP="00FC288A">
            <w:pPr>
              <w:spacing w:before="60"/>
              <w:rPr>
                <w:rFonts w:cs="Arial"/>
                <w:sz w:val="16"/>
                <w:szCs w:val="16"/>
              </w:rPr>
            </w:pPr>
            <w:r w:rsidRPr="00FC288A">
              <w:rPr>
                <w:rFonts w:cs="Arial"/>
                <w:sz w:val="16"/>
                <w:szCs w:val="16"/>
              </w:rPr>
              <w:t>2.30.2</w:t>
            </w:r>
          </w:p>
        </w:tc>
        <w:tc>
          <w:tcPr>
            <w:tcW w:w="3960" w:type="dxa"/>
            <w:tcBorders>
              <w:top w:val="nil"/>
              <w:left w:val="nil"/>
              <w:bottom w:val="single" w:sz="4" w:space="0" w:color="auto"/>
              <w:right w:val="single" w:sz="4" w:space="0" w:color="auto"/>
            </w:tcBorders>
            <w:shd w:val="clear" w:color="auto" w:fill="auto"/>
          </w:tcPr>
          <w:p w14:paraId="5AE93F3C" w14:textId="77777777" w:rsidR="00FC288A" w:rsidRPr="00FC288A" w:rsidRDefault="00FC288A" w:rsidP="00FC288A">
            <w:pPr>
              <w:spacing w:before="60"/>
              <w:rPr>
                <w:rFonts w:cs="Arial"/>
                <w:sz w:val="16"/>
                <w:szCs w:val="16"/>
              </w:rPr>
            </w:pPr>
            <w:r w:rsidRPr="00FC288A">
              <w:rPr>
                <w:rFonts w:cs="Arial"/>
                <w:sz w:val="16"/>
                <w:szCs w:val="16"/>
              </w:rPr>
              <w:t>rvctc2.02.03:IncomeTax.PayAsYouGoWithholding.CreditForTaxWithheldFromCloselyHeldTrust.Amount</w:t>
            </w:r>
          </w:p>
        </w:tc>
        <w:tc>
          <w:tcPr>
            <w:tcW w:w="5760" w:type="dxa"/>
            <w:tcBorders>
              <w:top w:val="nil"/>
              <w:left w:val="nil"/>
              <w:bottom w:val="single" w:sz="4" w:space="0" w:color="auto"/>
              <w:right w:val="single" w:sz="4" w:space="0" w:color="auto"/>
            </w:tcBorders>
            <w:shd w:val="clear" w:color="auto" w:fill="auto"/>
          </w:tcPr>
          <w:p w14:paraId="412BCB45" w14:textId="77777777" w:rsidR="00FC288A" w:rsidRPr="00FC288A" w:rsidRDefault="00FC288A" w:rsidP="00FC288A">
            <w:pPr>
              <w:spacing w:before="60"/>
              <w:rPr>
                <w:rFonts w:cs="Arial"/>
                <w:sz w:val="16"/>
                <w:szCs w:val="16"/>
              </w:rPr>
            </w:pPr>
            <w:r w:rsidRPr="00FC288A">
              <w:rPr>
                <w:rFonts w:cs="Arial"/>
                <w:sz w:val="16"/>
                <w:szCs w:val="16"/>
              </w:rPr>
              <w:t>1. IF [TRT434] &lt;&gt; NULL AND [TRT434]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821F42D"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VR.ATO.TRT.432589</w:t>
            </w:r>
          </w:p>
        </w:tc>
        <w:tc>
          <w:tcPr>
            <w:tcW w:w="2086" w:type="dxa"/>
            <w:tcBorders>
              <w:top w:val="nil"/>
              <w:left w:val="nil"/>
              <w:bottom w:val="single" w:sz="4" w:space="0" w:color="auto"/>
              <w:right w:val="single" w:sz="4" w:space="0" w:color="auto"/>
            </w:tcBorders>
            <w:shd w:val="clear" w:color="auto" w:fill="auto"/>
          </w:tcPr>
          <w:p w14:paraId="59A14195" w14:textId="77777777" w:rsidR="00FC288A" w:rsidRPr="00FC288A" w:rsidRDefault="00FC288A" w:rsidP="00FC288A">
            <w:pPr>
              <w:spacing w:before="60"/>
              <w:rPr>
                <w:rFonts w:cs="Arial"/>
                <w:sz w:val="16"/>
                <w:szCs w:val="16"/>
              </w:rPr>
            </w:pPr>
            <w:r w:rsidRPr="00FC288A">
              <w:rPr>
                <w:rFonts w:cs="Arial"/>
                <w:sz w:val="16"/>
                <w:szCs w:val="16"/>
              </w:rPr>
              <w:t>1. CMN.ATO.TRT.432589</w:t>
            </w:r>
          </w:p>
        </w:tc>
      </w:tr>
      <w:tr w:rsidR="00940BA0" w:rsidRPr="00FC288A" w14:paraId="5A258FCE"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A7A06B1" w14:textId="77777777" w:rsidR="00FC288A" w:rsidRPr="00FC288A" w:rsidRDefault="00FC288A" w:rsidP="00FC288A">
            <w:pPr>
              <w:spacing w:before="60"/>
              <w:rPr>
                <w:rFonts w:cs="Arial"/>
                <w:sz w:val="16"/>
                <w:szCs w:val="16"/>
              </w:rPr>
            </w:pPr>
            <w:r w:rsidRPr="00FC288A">
              <w:rPr>
                <w:rFonts w:cs="Arial"/>
                <w:sz w:val="16"/>
                <w:szCs w:val="16"/>
              </w:rPr>
              <w:lastRenderedPageBreak/>
              <w:t>3</w:t>
            </w:r>
          </w:p>
        </w:tc>
        <w:tc>
          <w:tcPr>
            <w:tcW w:w="3960" w:type="dxa"/>
            <w:tcBorders>
              <w:top w:val="nil"/>
              <w:left w:val="nil"/>
              <w:bottom w:val="single" w:sz="4" w:space="0" w:color="auto"/>
              <w:right w:val="single" w:sz="4" w:space="0" w:color="auto"/>
            </w:tcBorders>
            <w:shd w:val="clear" w:color="auto" w:fill="auto"/>
          </w:tcPr>
          <w:p w14:paraId="565F7723" w14:textId="77777777" w:rsidR="00FC288A" w:rsidRPr="00FC288A" w:rsidRDefault="00FC288A" w:rsidP="00FC288A">
            <w:pPr>
              <w:spacing w:before="60"/>
              <w:rPr>
                <w:rFonts w:cs="Arial"/>
                <w:sz w:val="16"/>
                <w:szCs w:val="16"/>
              </w:rPr>
            </w:pPr>
            <w:r w:rsidRPr="00FC288A">
              <w:rPr>
                <w:rFonts w:cs="Arial"/>
                <w:sz w:val="16"/>
                <w:szCs w:val="16"/>
              </w:rPr>
              <w:t>trt.0002.lodge.req.02.00:</w:t>
            </w:r>
            <w:smartTag w:uri="urn:schemas-microsoft-com:office:smarttags" w:element="PersonName">
              <w:smartTag w:uri="urn:schemas:contacts" w:element="GivenName">
                <w:r w:rsidRPr="00FC288A">
                  <w:rPr>
                    <w:rFonts w:cs="Arial"/>
                    <w:sz w:val="16"/>
                    <w:szCs w:val="16"/>
                  </w:rPr>
                  <w:t>IncomeNoBeneficiaryPresentlyEntitled</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(0..1)</w:t>
            </w:r>
          </w:p>
        </w:tc>
        <w:tc>
          <w:tcPr>
            <w:tcW w:w="5760" w:type="dxa"/>
            <w:tcBorders>
              <w:top w:val="nil"/>
              <w:left w:val="nil"/>
              <w:bottom w:val="single" w:sz="4" w:space="0" w:color="auto"/>
              <w:right w:val="single" w:sz="4" w:space="0" w:color="auto"/>
            </w:tcBorders>
            <w:shd w:val="clear" w:color="auto" w:fill="auto"/>
          </w:tcPr>
          <w:p w14:paraId="276A5474"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536BEB5"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103EF40F"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331C23DA"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E0AC00E" w14:textId="77777777" w:rsidR="00FC288A" w:rsidRPr="00FC288A" w:rsidRDefault="00FC288A" w:rsidP="00FC288A">
            <w:pPr>
              <w:spacing w:before="60"/>
              <w:rPr>
                <w:rFonts w:cs="Arial"/>
                <w:sz w:val="16"/>
                <w:szCs w:val="16"/>
              </w:rPr>
            </w:pPr>
            <w:r w:rsidRPr="00FC288A">
              <w:rPr>
                <w:rFonts w:cs="Arial"/>
                <w:sz w:val="16"/>
                <w:szCs w:val="16"/>
              </w:rPr>
              <w:t>3.1</w:t>
            </w:r>
          </w:p>
        </w:tc>
        <w:tc>
          <w:tcPr>
            <w:tcW w:w="3960" w:type="dxa"/>
            <w:tcBorders>
              <w:top w:val="nil"/>
              <w:left w:val="nil"/>
              <w:bottom w:val="single" w:sz="4" w:space="0" w:color="auto"/>
              <w:right w:val="single" w:sz="4" w:space="0" w:color="auto"/>
            </w:tcBorders>
            <w:shd w:val="clear" w:color="auto" w:fill="auto"/>
          </w:tcPr>
          <w:p w14:paraId="2D76BA58" w14:textId="77777777" w:rsidR="00FC288A" w:rsidRPr="00FC288A" w:rsidRDefault="00FC288A" w:rsidP="00FC288A">
            <w:pPr>
              <w:spacing w:before="60"/>
              <w:rPr>
                <w:rFonts w:cs="Arial"/>
                <w:sz w:val="16"/>
                <w:szCs w:val="16"/>
              </w:rPr>
            </w:pPr>
            <w:r w:rsidRPr="00FC288A">
              <w:rPr>
                <w:rFonts w:cs="Arial"/>
                <w:sz w:val="16"/>
                <w:szCs w:val="16"/>
              </w:rPr>
              <w:t>rvctc1.02.08:IncomeTax.AssessmentCalculation.Code</w:t>
            </w:r>
          </w:p>
        </w:tc>
        <w:tc>
          <w:tcPr>
            <w:tcW w:w="5760" w:type="dxa"/>
            <w:tcBorders>
              <w:top w:val="nil"/>
              <w:left w:val="nil"/>
              <w:bottom w:val="single" w:sz="4" w:space="0" w:color="auto"/>
              <w:right w:val="single" w:sz="4" w:space="0" w:color="auto"/>
            </w:tcBorders>
            <w:shd w:val="clear" w:color="auto" w:fill="auto"/>
          </w:tcPr>
          <w:p w14:paraId="3ED7931E" w14:textId="77777777" w:rsidR="00104CEA" w:rsidRDefault="00FC288A" w:rsidP="00FC288A">
            <w:pPr>
              <w:spacing w:before="60"/>
              <w:rPr>
                <w:rFonts w:cs="Arial"/>
                <w:sz w:val="16"/>
                <w:szCs w:val="16"/>
              </w:rPr>
            </w:pPr>
            <w:r w:rsidRPr="00FC288A">
              <w:rPr>
                <w:rFonts w:cs="Arial"/>
                <w:sz w:val="16"/>
                <w:szCs w:val="16"/>
              </w:rPr>
              <w:t>1. IF [TRT230] &lt;&gt; NULL AND [TRT230] &lt;&gt; SET("15", "16", "17", "36", "37")</w:t>
            </w:r>
            <w:r w:rsidRPr="00FC288A">
              <w:rPr>
                <w:rFonts w:cs="Arial"/>
                <w:sz w:val="16"/>
                <w:szCs w:val="16"/>
              </w:rPr>
              <w:br/>
              <w:t xml:space="preserve">   RETURN VALIDATION MESSAGE</w:t>
            </w:r>
            <w:r w:rsidRPr="00FC288A">
              <w:rPr>
                <w:rFonts w:cs="Arial"/>
                <w:sz w:val="16"/>
                <w:szCs w:val="16"/>
              </w:rPr>
              <w:br/>
              <w:t>ENDIF</w:t>
            </w:r>
          </w:p>
          <w:p w14:paraId="6F33B4DF" w14:textId="77777777" w:rsidR="00FC288A" w:rsidRPr="00FC288A" w:rsidRDefault="00FC288A" w:rsidP="00FC288A">
            <w:pPr>
              <w:spacing w:before="60"/>
              <w:rPr>
                <w:rFonts w:cs="Arial"/>
                <w:sz w:val="16"/>
                <w:szCs w:val="16"/>
              </w:rPr>
            </w:pPr>
            <w:r w:rsidRPr="00FC288A">
              <w:rPr>
                <w:rFonts w:cs="Arial"/>
                <w:sz w:val="16"/>
                <w:szCs w:val="16"/>
              </w:rPr>
              <w:br/>
              <w:t>2. WHERE IN TUPLE(trt.0002.lodge.req.xx.xx:IncomeNoBeneficiaryPresentlyEntitled)</w:t>
            </w:r>
            <w:r w:rsidRPr="00FC288A">
              <w:rPr>
                <w:rFonts w:cs="Arial"/>
                <w:sz w:val="16"/>
                <w:szCs w:val="16"/>
              </w:rPr>
              <w:br/>
              <w:t>IF ([TRT234] &lt;&gt; NULL OR [TRT235] &lt;&gt; NULL OR [TRT444] &lt;&gt; NULL OR [TRT236] &gt; 0 OR [TRT237] &gt; 0 OR [TRT238] &gt; 0 OR [TRT233] &gt; 0) AND [TRT230]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DAEBA16" w14:textId="77777777" w:rsidR="00104CE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VR.ATO.TRT.432008</w:t>
            </w:r>
          </w:p>
          <w:p w14:paraId="2325A733" w14:textId="77777777" w:rsidR="00104CEA" w:rsidRDefault="00104CEA" w:rsidP="00FC288A">
            <w:pPr>
              <w:spacing w:before="60"/>
              <w:rPr>
                <w:rFonts w:cs="Arial"/>
                <w:sz w:val="16"/>
                <w:szCs w:val="16"/>
              </w:rPr>
            </w:pPr>
          </w:p>
          <w:p w14:paraId="768C14C2"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VR.ATO.TRT.432321</w:t>
            </w:r>
          </w:p>
        </w:tc>
        <w:tc>
          <w:tcPr>
            <w:tcW w:w="2086" w:type="dxa"/>
            <w:tcBorders>
              <w:top w:val="nil"/>
              <w:left w:val="nil"/>
              <w:bottom w:val="single" w:sz="4" w:space="0" w:color="auto"/>
              <w:right w:val="single" w:sz="4" w:space="0" w:color="auto"/>
            </w:tcBorders>
            <w:shd w:val="clear" w:color="auto" w:fill="auto"/>
          </w:tcPr>
          <w:p w14:paraId="77055062" w14:textId="77777777" w:rsidR="00104CEA" w:rsidRDefault="00FC288A" w:rsidP="00FC288A">
            <w:pPr>
              <w:spacing w:before="60"/>
              <w:rPr>
                <w:rFonts w:cs="Arial"/>
                <w:sz w:val="16"/>
                <w:szCs w:val="16"/>
              </w:rPr>
            </w:pPr>
            <w:r w:rsidRPr="00FC288A">
              <w:rPr>
                <w:rFonts w:cs="Arial"/>
                <w:sz w:val="16"/>
                <w:szCs w:val="16"/>
              </w:rPr>
              <w:t>1. CMN.ATO.TRT.432622</w:t>
            </w:r>
          </w:p>
          <w:p w14:paraId="21E9ADD3" w14:textId="77777777" w:rsidR="00104CEA" w:rsidRDefault="00104CEA" w:rsidP="00FC288A">
            <w:pPr>
              <w:spacing w:before="60"/>
              <w:rPr>
                <w:rFonts w:cs="Arial"/>
                <w:sz w:val="16"/>
                <w:szCs w:val="16"/>
              </w:rPr>
            </w:pPr>
          </w:p>
          <w:p w14:paraId="1CBE32A0" w14:textId="77777777" w:rsidR="00104CEA" w:rsidRDefault="00104CEA" w:rsidP="00FC288A">
            <w:pPr>
              <w:spacing w:before="60"/>
              <w:rPr>
                <w:rFonts w:cs="Arial"/>
                <w:sz w:val="16"/>
                <w:szCs w:val="16"/>
              </w:rPr>
            </w:pPr>
          </w:p>
          <w:p w14:paraId="47A8D5BA" w14:textId="77777777" w:rsidR="00FC288A" w:rsidRPr="00FC288A" w:rsidRDefault="00FC288A" w:rsidP="00FC288A">
            <w:pPr>
              <w:spacing w:before="60"/>
              <w:rPr>
                <w:rFonts w:cs="Arial"/>
                <w:sz w:val="16"/>
                <w:szCs w:val="16"/>
              </w:rPr>
            </w:pPr>
            <w:r w:rsidRPr="00FC288A">
              <w:rPr>
                <w:rFonts w:cs="Arial"/>
                <w:sz w:val="16"/>
                <w:szCs w:val="16"/>
              </w:rPr>
              <w:br/>
              <w:t>2. CMN.ATO.TRT.432621</w:t>
            </w:r>
          </w:p>
        </w:tc>
      </w:tr>
      <w:tr w:rsidR="00940BA0" w:rsidRPr="00FC288A" w14:paraId="77CA7FF5"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9982F85" w14:textId="77777777" w:rsidR="00FC288A" w:rsidRPr="00FC288A" w:rsidRDefault="00FC288A" w:rsidP="00FC288A">
            <w:pPr>
              <w:spacing w:before="60"/>
              <w:rPr>
                <w:rFonts w:cs="Arial"/>
                <w:sz w:val="16"/>
                <w:szCs w:val="16"/>
              </w:rPr>
            </w:pPr>
            <w:r w:rsidRPr="00FC288A">
              <w:rPr>
                <w:rFonts w:cs="Arial"/>
                <w:sz w:val="16"/>
                <w:szCs w:val="16"/>
              </w:rPr>
              <w:t>3.2</w:t>
            </w:r>
          </w:p>
        </w:tc>
        <w:tc>
          <w:tcPr>
            <w:tcW w:w="3960" w:type="dxa"/>
            <w:tcBorders>
              <w:top w:val="nil"/>
              <w:left w:val="nil"/>
              <w:bottom w:val="single" w:sz="4" w:space="0" w:color="auto"/>
              <w:right w:val="single" w:sz="4" w:space="0" w:color="auto"/>
            </w:tcBorders>
            <w:shd w:val="clear" w:color="auto" w:fill="auto"/>
          </w:tcPr>
          <w:p w14:paraId="3E63EC8A" w14:textId="77777777" w:rsidR="00FC288A" w:rsidRPr="00FC288A" w:rsidRDefault="00FC288A" w:rsidP="00FC288A">
            <w:pPr>
              <w:spacing w:before="60"/>
              <w:rPr>
                <w:rFonts w:cs="Arial"/>
                <w:sz w:val="16"/>
                <w:szCs w:val="16"/>
              </w:rPr>
            </w:pPr>
            <w:r w:rsidRPr="00FC288A">
              <w:rPr>
                <w:rFonts w:cs="Arial"/>
                <w:sz w:val="16"/>
                <w:szCs w:val="16"/>
              </w:rPr>
              <w:t>bafpr1.02.10:Income.TrustEstateIncomeShare.Amount</w:t>
            </w:r>
          </w:p>
        </w:tc>
        <w:tc>
          <w:tcPr>
            <w:tcW w:w="5760" w:type="dxa"/>
            <w:tcBorders>
              <w:top w:val="nil"/>
              <w:left w:val="nil"/>
              <w:bottom w:val="single" w:sz="4" w:space="0" w:color="auto"/>
              <w:right w:val="single" w:sz="4" w:space="0" w:color="auto"/>
            </w:tcBorders>
            <w:shd w:val="clear" w:color="auto" w:fill="auto"/>
          </w:tcPr>
          <w:p w14:paraId="1A764134" w14:textId="77777777" w:rsidR="00FC288A" w:rsidRPr="00FC288A" w:rsidRDefault="00FC288A" w:rsidP="00FC288A">
            <w:pPr>
              <w:spacing w:before="60"/>
              <w:rPr>
                <w:rFonts w:cs="Arial"/>
                <w:sz w:val="16"/>
                <w:szCs w:val="16"/>
              </w:rPr>
            </w:pPr>
            <w:r w:rsidRPr="00FC288A">
              <w:rPr>
                <w:rFonts w:cs="Arial"/>
                <w:sz w:val="16"/>
                <w:szCs w:val="16"/>
              </w:rPr>
              <w:t>1. IF bafpr1.xx.xx:Income.TrustEstateIncomeShare.Amount &lt;&gt; NULL AND  bafpr1.xx.xx:Income.TrustEstateIncomeShare.Amount  &lt;&gt; MONETARY (U,11,0)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5B01DEA"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VR.ATO.TRT.432640</w:t>
            </w:r>
          </w:p>
        </w:tc>
        <w:tc>
          <w:tcPr>
            <w:tcW w:w="2086" w:type="dxa"/>
            <w:tcBorders>
              <w:top w:val="nil"/>
              <w:left w:val="nil"/>
              <w:bottom w:val="single" w:sz="4" w:space="0" w:color="auto"/>
              <w:right w:val="single" w:sz="4" w:space="0" w:color="auto"/>
            </w:tcBorders>
            <w:shd w:val="clear" w:color="auto" w:fill="auto"/>
          </w:tcPr>
          <w:p w14:paraId="1078726D"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08297E69"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E9BDB55" w14:textId="77777777" w:rsidR="00FC288A" w:rsidRPr="00FC288A" w:rsidRDefault="00FC288A" w:rsidP="00FC288A">
            <w:pPr>
              <w:spacing w:before="60"/>
              <w:rPr>
                <w:rFonts w:cs="Arial"/>
                <w:sz w:val="16"/>
                <w:szCs w:val="16"/>
              </w:rPr>
            </w:pPr>
            <w:r w:rsidRPr="00FC288A">
              <w:rPr>
                <w:rFonts w:cs="Arial"/>
                <w:sz w:val="16"/>
                <w:szCs w:val="16"/>
              </w:rPr>
              <w:t>3.3</w:t>
            </w:r>
          </w:p>
        </w:tc>
        <w:tc>
          <w:tcPr>
            <w:tcW w:w="3960" w:type="dxa"/>
            <w:tcBorders>
              <w:top w:val="nil"/>
              <w:left w:val="nil"/>
              <w:bottom w:val="single" w:sz="4" w:space="0" w:color="auto"/>
              <w:right w:val="single" w:sz="4" w:space="0" w:color="auto"/>
            </w:tcBorders>
            <w:shd w:val="clear" w:color="auto" w:fill="auto"/>
          </w:tcPr>
          <w:p w14:paraId="2C3A1323" w14:textId="77777777" w:rsidR="00FC288A" w:rsidRPr="00FC288A" w:rsidRDefault="00FC288A" w:rsidP="00FC288A">
            <w:pPr>
              <w:spacing w:before="60"/>
              <w:rPr>
                <w:rFonts w:cs="Arial"/>
                <w:sz w:val="16"/>
                <w:szCs w:val="16"/>
              </w:rPr>
            </w:pPr>
            <w:r w:rsidRPr="00FC288A">
              <w:rPr>
                <w:rFonts w:cs="Arial"/>
                <w:sz w:val="16"/>
                <w:szCs w:val="16"/>
              </w:rPr>
              <w:t>rvctc4.02.00:InternationalDealings.CreditForTaxWithheldFromForeignResidentWithholding.Amount</w:t>
            </w:r>
          </w:p>
        </w:tc>
        <w:tc>
          <w:tcPr>
            <w:tcW w:w="5760" w:type="dxa"/>
            <w:tcBorders>
              <w:top w:val="nil"/>
              <w:left w:val="nil"/>
              <w:bottom w:val="single" w:sz="4" w:space="0" w:color="auto"/>
              <w:right w:val="single" w:sz="4" w:space="0" w:color="auto"/>
            </w:tcBorders>
            <w:shd w:val="clear" w:color="auto" w:fill="auto"/>
          </w:tcPr>
          <w:p w14:paraId="4AFCF597" w14:textId="77777777" w:rsidR="00FC288A" w:rsidRPr="00FC288A" w:rsidRDefault="00FC288A" w:rsidP="00FC288A">
            <w:pPr>
              <w:spacing w:before="60"/>
              <w:rPr>
                <w:rFonts w:cs="Arial"/>
                <w:sz w:val="16"/>
                <w:szCs w:val="16"/>
              </w:rPr>
            </w:pPr>
            <w:r w:rsidRPr="00FC288A">
              <w:rPr>
                <w:rFonts w:cs="Arial"/>
                <w:sz w:val="16"/>
                <w:szCs w:val="16"/>
              </w:rPr>
              <w:t>1. IF [TRT231] &gt; 0 AND ([TRT234] = NULL AND [TRT235] = NULL  AND [TRT444]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5666D75"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VR.ATO.TRT.432607</w:t>
            </w:r>
          </w:p>
        </w:tc>
        <w:tc>
          <w:tcPr>
            <w:tcW w:w="2086" w:type="dxa"/>
            <w:tcBorders>
              <w:top w:val="nil"/>
              <w:left w:val="nil"/>
              <w:bottom w:val="single" w:sz="4" w:space="0" w:color="auto"/>
              <w:right w:val="single" w:sz="4" w:space="0" w:color="auto"/>
            </w:tcBorders>
            <w:shd w:val="clear" w:color="auto" w:fill="auto"/>
          </w:tcPr>
          <w:p w14:paraId="258205E9" w14:textId="77777777" w:rsidR="00FC288A" w:rsidRPr="00FC288A" w:rsidRDefault="00FC288A" w:rsidP="00FC288A">
            <w:pPr>
              <w:spacing w:before="60"/>
              <w:rPr>
                <w:rFonts w:cs="Arial"/>
                <w:sz w:val="16"/>
                <w:szCs w:val="16"/>
              </w:rPr>
            </w:pPr>
            <w:r w:rsidRPr="00FC288A">
              <w:rPr>
                <w:rFonts w:cs="Arial"/>
                <w:sz w:val="16"/>
                <w:szCs w:val="16"/>
              </w:rPr>
              <w:t>1. CMN.ATO.TRT.432625</w:t>
            </w:r>
          </w:p>
        </w:tc>
      </w:tr>
      <w:tr w:rsidR="00940BA0" w:rsidRPr="00FC288A" w14:paraId="25CC31C9"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AE32F8D" w14:textId="77777777" w:rsidR="00FC288A" w:rsidRPr="00FC288A" w:rsidRDefault="00FC288A" w:rsidP="00FC288A">
            <w:pPr>
              <w:spacing w:before="60"/>
              <w:rPr>
                <w:rFonts w:cs="Arial"/>
                <w:sz w:val="16"/>
                <w:szCs w:val="16"/>
              </w:rPr>
            </w:pPr>
            <w:r w:rsidRPr="00FC288A">
              <w:rPr>
                <w:rFonts w:cs="Arial"/>
                <w:sz w:val="16"/>
                <w:szCs w:val="16"/>
              </w:rPr>
              <w:t>3.4</w:t>
            </w:r>
          </w:p>
        </w:tc>
        <w:tc>
          <w:tcPr>
            <w:tcW w:w="3960" w:type="dxa"/>
            <w:tcBorders>
              <w:top w:val="nil"/>
              <w:left w:val="nil"/>
              <w:bottom w:val="single" w:sz="4" w:space="0" w:color="auto"/>
              <w:right w:val="single" w:sz="4" w:space="0" w:color="auto"/>
            </w:tcBorders>
            <w:shd w:val="clear" w:color="auto" w:fill="auto"/>
          </w:tcPr>
          <w:p w14:paraId="38A410E9" w14:textId="77777777" w:rsidR="00FC288A" w:rsidRPr="00FC288A" w:rsidRDefault="00FC288A" w:rsidP="00FC288A">
            <w:pPr>
              <w:spacing w:before="60"/>
              <w:rPr>
                <w:rFonts w:cs="Arial"/>
                <w:sz w:val="16"/>
                <w:szCs w:val="16"/>
              </w:rPr>
            </w:pPr>
            <w:r w:rsidRPr="00FC288A">
              <w:rPr>
                <w:rFonts w:cs="Arial"/>
                <w:sz w:val="16"/>
                <w:szCs w:val="16"/>
              </w:rPr>
              <w:t>rvctc2.02.00:IncomeTax.FrankingCredits.ReceivedFromNewZealandCompanies.Amount</w:t>
            </w:r>
          </w:p>
        </w:tc>
        <w:tc>
          <w:tcPr>
            <w:tcW w:w="5760" w:type="dxa"/>
            <w:tcBorders>
              <w:top w:val="nil"/>
              <w:left w:val="nil"/>
              <w:bottom w:val="single" w:sz="4" w:space="0" w:color="auto"/>
              <w:right w:val="single" w:sz="4" w:space="0" w:color="auto"/>
            </w:tcBorders>
            <w:shd w:val="clear" w:color="auto" w:fill="auto"/>
          </w:tcPr>
          <w:p w14:paraId="09298893"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19691F49"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70E1E99D"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34CBB89D"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59EA857" w14:textId="77777777" w:rsidR="00FC288A" w:rsidRPr="00FC288A" w:rsidRDefault="00FC288A" w:rsidP="00FC288A">
            <w:pPr>
              <w:spacing w:before="60"/>
              <w:rPr>
                <w:rFonts w:cs="Arial"/>
                <w:sz w:val="16"/>
                <w:szCs w:val="16"/>
              </w:rPr>
            </w:pPr>
            <w:r w:rsidRPr="00FC288A">
              <w:rPr>
                <w:rFonts w:cs="Arial"/>
                <w:sz w:val="16"/>
                <w:szCs w:val="16"/>
              </w:rPr>
              <w:t>3.5</w:t>
            </w:r>
          </w:p>
        </w:tc>
        <w:tc>
          <w:tcPr>
            <w:tcW w:w="3960" w:type="dxa"/>
            <w:tcBorders>
              <w:top w:val="nil"/>
              <w:left w:val="nil"/>
              <w:bottom w:val="single" w:sz="4" w:space="0" w:color="auto"/>
              <w:right w:val="single" w:sz="4" w:space="0" w:color="auto"/>
            </w:tcBorders>
            <w:shd w:val="clear" w:color="auto" w:fill="auto"/>
          </w:tcPr>
          <w:p w14:paraId="52ACCD8C" w14:textId="77777777" w:rsidR="00FC288A" w:rsidRPr="00FC288A" w:rsidRDefault="00FC288A" w:rsidP="00FC288A">
            <w:pPr>
              <w:spacing w:before="60"/>
              <w:rPr>
                <w:rFonts w:cs="Arial"/>
                <w:sz w:val="16"/>
                <w:szCs w:val="16"/>
              </w:rPr>
            </w:pPr>
            <w:r w:rsidRPr="00FC288A">
              <w:rPr>
                <w:rFonts w:cs="Arial"/>
                <w:sz w:val="16"/>
                <w:szCs w:val="16"/>
              </w:rPr>
              <w:t>rvctc1.02.00:IncomeTax.IncomeOrLossTaxable.Amount</w:t>
            </w:r>
          </w:p>
        </w:tc>
        <w:tc>
          <w:tcPr>
            <w:tcW w:w="5760" w:type="dxa"/>
            <w:tcBorders>
              <w:top w:val="nil"/>
              <w:left w:val="nil"/>
              <w:bottom w:val="single" w:sz="4" w:space="0" w:color="auto"/>
              <w:right w:val="single" w:sz="4" w:space="0" w:color="auto"/>
            </w:tcBorders>
            <w:shd w:val="clear" w:color="auto" w:fill="auto"/>
          </w:tcPr>
          <w:p w14:paraId="4A5659B0" w14:textId="77777777" w:rsidR="00FC288A" w:rsidRPr="00FC288A" w:rsidRDefault="00FC288A" w:rsidP="00FC288A">
            <w:pPr>
              <w:spacing w:before="60"/>
              <w:rPr>
                <w:rFonts w:cs="Arial"/>
                <w:sz w:val="16"/>
                <w:szCs w:val="16"/>
              </w:rPr>
            </w:pPr>
            <w:r w:rsidRPr="00FC288A">
              <w:rPr>
                <w:rFonts w:cs="Arial"/>
                <w:sz w:val="16"/>
                <w:szCs w:val="16"/>
              </w:rPr>
              <w:t xml:space="preserve">(This element is part of this report tuple, but has context of </w:t>
            </w:r>
            <w:r w:rsidRPr="00FC288A">
              <w:rPr>
                <w:rFonts w:cs="Arial"/>
                <w:b/>
                <w:bCs/>
                <w:sz w:val="16"/>
                <w:szCs w:val="16"/>
              </w:rPr>
              <w:t>RP.Prim</w:t>
            </w:r>
            <w:r w:rsidRPr="00FC288A">
              <w:rPr>
                <w:rFonts w:cs="Arial"/>
                <w:sz w:val="16"/>
                <w:szCs w:val="16"/>
              </w:rPr>
              <w:t>.  Validation rules for this element are listed under that context.)</w:t>
            </w:r>
          </w:p>
        </w:tc>
        <w:tc>
          <w:tcPr>
            <w:tcW w:w="1800" w:type="dxa"/>
            <w:tcBorders>
              <w:top w:val="nil"/>
              <w:left w:val="nil"/>
              <w:bottom w:val="single" w:sz="4" w:space="0" w:color="auto"/>
              <w:right w:val="single" w:sz="4" w:space="0" w:color="auto"/>
            </w:tcBorders>
            <w:shd w:val="clear" w:color="auto" w:fill="auto"/>
          </w:tcPr>
          <w:p w14:paraId="6DBB8901" w14:textId="77777777" w:rsidR="00FC288A" w:rsidRPr="00FC288A" w:rsidRDefault="00FC288A" w:rsidP="00FC288A">
            <w:pPr>
              <w:spacing w:before="60"/>
              <w:rPr>
                <w:rFonts w:cs="Arial"/>
                <w:sz w:val="16"/>
                <w:szCs w:val="16"/>
              </w:rPr>
            </w:pPr>
            <w:r w:rsidRPr="00FC288A">
              <w:rPr>
                <w:rFonts w:cs="Arial"/>
                <w:sz w:val="16"/>
                <w:szCs w:val="16"/>
              </w:rPr>
              <w:t> </w:t>
            </w:r>
          </w:p>
        </w:tc>
        <w:tc>
          <w:tcPr>
            <w:tcW w:w="2086" w:type="dxa"/>
            <w:tcBorders>
              <w:top w:val="nil"/>
              <w:left w:val="nil"/>
              <w:bottom w:val="single" w:sz="4" w:space="0" w:color="auto"/>
              <w:right w:val="single" w:sz="4" w:space="0" w:color="auto"/>
            </w:tcBorders>
            <w:shd w:val="clear" w:color="auto" w:fill="auto"/>
          </w:tcPr>
          <w:p w14:paraId="4E83E3EC" w14:textId="77777777" w:rsidR="00FC288A" w:rsidRPr="00FC288A" w:rsidRDefault="00FC288A" w:rsidP="00FC288A">
            <w:pPr>
              <w:spacing w:before="60"/>
              <w:rPr>
                <w:rFonts w:cs="Arial"/>
                <w:sz w:val="16"/>
                <w:szCs w:val="16"/>
              </w:rPr>
            </w:pPr>
            <w:r w:rsidRPr="00FC288A">
              <w:rPr>
                <w:rFonts w:cs="Arial"/>
                <w:sz w:val="16"/>
                <w:szCs w:val="16"/>
              </w:rPr>
              <w:t> </w:t>
            </w:r>
          </w:p>
        </w:tc>
      </w:tr>
      <w:tr w:rsidR="00940BA0" w:rsidRPr="00FC288A" w14:paraId="1687A541"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06763DC0" w14:textId="77777777" w:rsidR="00FC288A" w:rsidRPr="00FC288A" w:rsidRDefault="00FC288A" w:rsidP="00FC288A">
            <w:pPr>
              <w:spacing w:before="60"/>
              <w:rPr>
                <w:rFonts w:cs="Arial"/>
                <w:sz w:val="16"/>
                <w:szCs w:val="16"/>
              </w:rPr>
            </w:pPr>
            <w:r w:rsidRPr="00FC288A">
              <w:rPr>
                <w:rFonts w:cs="Arial"/>
                <w:sz w:val="16"/>
                <w:szCs w:val="16"/>
              </w:rPr>
              <w:t>3.6</w:t>
            </w:r>
          </w:p>
        </w:tc>
        <w:tc>
          <w:tcPr>
            <w:tcW w:w="3960" w:type="dxa"/>
            <w:tcBorders>
              <w:top w:val="nil"/>
              <w:left w:val="nil"/>
              <w:bottom w:val="single" w:sz="4" w:space="0" w:color="auto"/>
              <w:right w:val="single" w:sz="4" w:space="0" w:color="auto"/>
            </w:tcBorders>
            <w:shd w:val="clear" w:color="auto" w:fill="auto"/>
          </w:tcPr>
          <w:p w14:paraId="012B92A5" w14:textId="77777777" w:rsidR="00FC288A" w:rsidRPr="00FC288A" w:rsidRDefault="00FC288A" w:rsidP="00FC288A">
            <w:pPr>
              <w:spacing w:before="60"/>
              <w:rPr>
                <w:rFonts w:cs="Arial"/>
                <w:sz w:val="16"/>
                <w:szCs w:val="16"/>
              </w:rPr>
            </w:pPr>
            <w:r w:rsidRPr="00FC288A">
              <w:rPr>
                <w:rFonts w:cs="Arial"/>
                <w:sz w:val="16"/>
                <w:szCs w:val="16"/>
              </w:rPr>
              <w:t>rvctc1.02.00:IncomeTax.IncomeOrLossTaxable.Amount</w:t>
            </w:r>
          </w:p>
        </w:tc>
        <w:tc>
          <w:tcPr>
            <w:tcW w:w="5760" w:type="dxa"/>
            <w:tcBorders>
              <w:top w:val="nil"/>
              <w:left w:val="nil"/>
              <w:bottom w:val="single" w:sz="4" w:space="0" w:color="auto"/>
              <w:right w:val="single" w:sz="4" w:space="0" w:color="auto"/>
            </w:tcBorders>
            <w:shd w:val="clear" w:color="auto" w:fill="auto"/>
          </w:tcPr>
          <w:p w14:paraId="7FA577A3" w14:textId="77777777" w:rsidR="00FC288A" w:rsidRPr="00FC288A" w:rsidRDefault="00FC288A" w:rsidP="00FC288A">
            <w:pPr>
              <w:spacing w:before="60"/>
              <w:rPr>
                <w:rFonts w:cs="Arial"/>
                <w:sz w:val="16"/>
                <w:szCs w:val="16"/>
              </w:rPr>
            </w:pPr>
            <w:r w:rsidRPr="00FC288A">
              <w:rPr>
                <w:rFonts w:cs="Arial"/>
                <w:sz w:val="16"/>
                <w:szCs w:val="16"/>
              </w:rPr>
              <w:t xml:space="preserve">(This element is part of this report tuple, but has context of </w:t>
            </w:r>
            <w:r w:rsidRPr="00FC288A">
              <w:rPr>
                <w:rFonts w:cs="Arial"/>
                <w:b/>
                <w:bCs/>
                <w:sz w:val="16"/>
                <w:szCs w:val="16"/>
              </w:rPr>
              <w:t>RP.NonPrim</w:t>
            </w:r>
            <w:r w:rsidRPr="00FC288A">
              <w:rPr>
                <w:rFonts w:cs="Arial"/>
                <w:sz w:val="16"/>
                <w:szCs w:val="16"/>
              </w:rPr>
              <w:t>.  Validation rules for this element are listed under that context.)</w:t>
            </w:r>
          </w:p>
        </w:tc>
        <w:tc>
          <w:tcPr>
            <w:tcW w:w="1800" w:type="dxa"/>
            <w:tcBorders>
              <w:top w:val="nil"/>
              <w:left w:val="nil"/>
              <w:bottom w:val="single" w:sz="4" w:space="0" w:color="auto"/>
              <w:right w:val="single" w:sz="4" w:space="0" w:color="auto"/>
            </w:tcBorders>
            <w:shd w:val="clear" w:color="auto" w:fill="auto"/>
          </w:tcPr>
          <w:p w14:paraId="09EBB529" w14:textId="77777777" w:rsidR="00FC288A" w:rsidRPr="00FC288A" w:rsidRDefault="00FC288A" w:rsidP="00FC288A">
            <w:pPr>
              <w:spacing w:before="60"/>
              <w:rPr>
                <w:rFonts w:cs="Arial"/>
                <w:sz w:val="16"/>
                <w:szCs w:val="16"/>
              </w:rPr>
            </w:pPr>
            <w:r w:rsidRPr="00FC288A">
              <w:rPr>
                <w:rFonts w:cs="Arial"/>
                <w:sz w:val="16"/>
                <w:szCs w:val="16"/>
              </w:rPr>
              <w:t> </w:t>
            </w:r>
          </w:p>
        </w:tc>
        <w:tc>
          <w:tcPr>
            <w:tcW w:w="2086" w:type="dxa"/>
            <w:tcBorders>
              <w:top w:val="nil"/>
              <w:left w:val="nil"/>
              <w:bottom w:val="single" w:sz="4" w:space="0" w:color="auto"/>
              <w:right w:val="single" w:sz="4" w:space="0" w:color="auto"/>
            </w:tcBorders>
            <w:shd w:val="clear" w:color="auto" w:fill="auto"/>
          </w:tcPr>
          <w:p w14:paraId="3291982C" w14:textId="77777777" w:rsidR="00FC288A" w:rsidRPr="00FC288A" w:rsidRDefault="00FC288A" w:rsidP="00FC288A">
            <w:pPr>
              <w:spacing w:before="60"/>
              <w:rPr>
                <w:rFonts w:cs="Arial"/>
                <w:sz w:val="16"/>
                <w:szCs w:val="16"/>
              </w:rPr>
            </w:pPr>
            <w:r w:rsidRPr="00FC288A">
              <w:rPr>
                <w:rFonts w:cs="Arial"/>
                <w:sz w:val="16"/>
                <w:szCs w:val="16"/>
              </w:rPr>
              <w:t> </w:t>
            </w:r>
          </w:p>
        </w:tc>
      </w:tr>
      <w:tr w:rsidR="00940BA0" w:rsidRPr="00FC288A" w14:paraId="23BB4482"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CDB7D36" w14:textId="77777777" w:rsidR="00FC288A" w:rsidRPr="00FC288A" w:rsidRDefault="00FC288A" w:rsidP="00FC288A">
            <w:pPr>
              <w:spacing w:before="60"/>
              <w:rPr>
                <w:rFonts w:cs="Arial"/>
                <w:sz w:val="16"/>
                <w:szCs w:val="16"/>
              </w:rPr>
            </w:pPr>
            <w:r w:rsidRPr="00FC288A">
              <w:rPr>
                <w:rFonts w:cs="Arial"/>
                <w:sz w:val="16"/>
                <w:szCs w:val="16"/>
              </w:rPr>
              <w:t>3.7</w:t>
            </w:r>
          </w:p>
        </w:tc>
        <w:tc>
          <w:tcPr>
            <w:tcW w:w="3960" w:type="dxa"/>
            <w:tcBorders>
              <w:top w:val="nil"/>
              <w:left w:val="nil"/>
              <w:bottom w:val="single" w:sz="4" w:space="0" w:color="auto"/>
              <w:right w:val="single" w:sz="4" w:space="0" w:color="auto"/>
            </w:tcBorders>
            <w:shd w:val="clear" w:color="auto" w:fill="auto"/>
          </w:tcPr>
          <w:p w14:paraId="3B5F6F36" w14:textId="77777777" w:rsidR="00FC288A" w:rsidRPr="00FC288A" w:rsidRDefault="00FC288A" w:rsidP="00FC288A">
            <w:pPr>
              <w:spacing w:before="60"/>
              <w:rPr>
                <w:rFonts w:cs="Arial"/>
                <w:sz w:val="16"/>
                <w:szCs w:val="16"/>
              </w:rPr>
            </w:pPr>
            <w:r w:rsidRPr="00FC288A">
              <w:rPr>
                <w:rFonts w:cs="Arial"/>
                <w:sz w:val="16"/>
                <w:szCs w:val="16"/>
              </w:rPr>
              <w:t>rvctc2.02.00:IncomeTax.PayAsYouGoWithholding.CreditForTaxWithheldWhereABNNotQuoted.Amount</w:t>
            </w:r>
          </w:p>
        </w:tc>
        <w:tc>
          <w:tcPr>
            <w:tcW w:w="5760" w:type="dxa"/>
            <w:tcBorders>
              <w:top w:val="nil"/>
              <w:left w:val="nil"/>
              <w:bottom w:val="single" w:sz="4" w:space="0" w:color="auto"/>
              <w:right w:val="single" w:sz="4" w:space="0" w:color="auto"/>
            </w:tcBorders>
            <w:shd w:val="clear" w:color="auto" w:fill="auto"/>
          </w:tcPr>
          <w:p w14:paraId="573A485A" w14:textId="77777777" w:rsidR="00FC288A" w:rsidRPr="00FC288A" w:rsidRDefault="00FC288A" w:rsidP="00FC288A">
            <w:pPr>
              <w:spacing w:before="60"/>
              <w:rPr>
                <w:rFonts w:cs="Arial"/>
                <w:sz w:val="16"/>
                <w:szCs w:val="16"/>
              </w:rPr>
            </w:pPr>
            <w:r w:rsidRPr="00FC288A">
              <w:rPr>
                <w:rFonts w:cs="Arial"/>
                <w:sz w:val="16"/>
                <w:szCs w:val="16"/>
              </w:rPr>
              <w:t>1. IF [TRT236] &gt; 0  AND [TRT234] = NULL AND [TRT235] = NULL AND [TRT444]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1F68773"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VR.ATO.TRT.432600</w:t>
            </w:r>
          </w:p>
        </w:tc>
        <w:tc>
          <w:tcPr>
            <w:tcW w:w="2086" w:type="dxa"/>
            <w:tcBorders>
              <w:top w:val="nil"/>
              <w:left w:val="nil"/>
              <w:bottom w:val="single" w:sz="4" w:space="0" w:color="auto"/>
              <w:right w:val="single" w:sz="4" w:space="0" w:color="auto"/>
            </w:tcBorders>
            <w:shd w:val="clear" w:color="auto" w:fill="auto"/>
          </w:tcPr>
          <w:p w14:paraId="19B7300E" w14:textId="77777777" w:rsidR="00FC288A" w:rsidRPr="00FC288A" w:rsidRDefault="00FC288A" w:rsidP="00FC288A">
            <w:pPr>
              <w:spacing w:before="60"/>
              <w:rPr>
                <w:rFonts w:cs="Arial"/>
                <w:sz w:val="16"/>
                <w:szCs w:val="16"/>
              </w:rPr>
            </w:pPr>
            <w:r w:rsidRPr="00FC288A">
              <w:rPr>
                <w:rFonts w:cs="Arial"/>
                <w:sz w:val="16"/>
                <w:szCs w:val="16"/>
              </w:rPr>
              <w:t>1. CMN.ATO.TRT.432620</w:t>
            </w:r>
          </w:p>
        </w:tc>
      </w:tr>
      <w:tr w:rsidR="00940BA0" w:rsidRPr="00FC288A" w14:paraId="77B882AD"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23FE446" w14:textId="77777777" w:rsidR="00FC288A" w:rsidRPr="00FC288A" w:rsidRDefault="00FC288A" w:rsidP="00FC288A">
            <w:pPr>
              <w:spacing w:before="60"/>
              <w:rPr>
                <w:rFonts w:cs="Arial"/>
                <w:sz w:val="16"/>
                <w:szCs w:val="16"/>
              </w:rPr>
            </w:pPr>
            <w:r w:rsidRPr="00FC288A">
              <w:rPr>
                <w:rFonts w:cs="Arial"/>
                <w:sz w:val="16"/>
                <w:szCs w:val="16"/>
              </w:rPr>
              <w:t>3.8</w:t>
            </w:r>
          </w:p>
        </w:tc>
        <w:tc>
          <w:tcPr>
            <w:tcW w:w="3960" w:type="dxa"/>
            <w:tcBorders>
              <w:top w:val="nil"/>
              <w:left w:val="nil"/>
              <w:bottom w:val="single" w:sz="4" w:space="0" w:color="auto"/>
              <w:right w:val="single" w:sz="4" w:space="0" w:color="auto"/>
            </w:tcBorders>
            <w:shd w:val="clear" w:color="auto" w:fill="auto"/>
          </w:tcPr>
          <w:p w14:paraId="48254259" w14:textId="77777777" w:rsidR="00FC288A" w:rsidRPr="00FC288A" w:rsidRDefault="00FC288A" w:rsidP="00FC288A">
            <w:pPr>
              <w:spacing w:before="60"/>
              <w:rPr>
                <w:rFonts w:cs="Arial"/>
                <w:sz w:val="16"/>
                <w:szCs w:val="16"/>
              </w:rPr>
            </w:pPr>
            <w:r w:rsidRPr="00FC288A">
              <w:rPr>
                <w:rFonts w:cs="Arial"/>
                <w:sz w:val="16"/>
                <w:szCs w:val="16"/>
              </w:rPr>
              <w:t>bafpr1.02.09:Income.DistributionFranked.Amount</w:t>
            </w:r>
          </w:p>
        </w:tc>
        <w:tc>
          <w:tcPr>
            <w:tcW w:w="5760" w:type="dxa"/>
            <w:tcBorders>
              <w:top w:val="nil"/>
              <w:left w:val="nil"/>
              <w:bottom w:val="single" w:sz="4" w:space="0" w:color="auto"/>
              <w:right w:val="single" w:sz="4" w:space="0" w:color="auto"/>
            </w:tcBorders>
            <w:shd w:val="clear" w:color="auto" w:fill="auto"/>
          </w:tcPr>
          <w:p w14:paraId="586F1FE8" w14:textId="77777777" w:rsidR="00FC288A" w:rsidRPr="00FC288A" w:rsidRDefault="00FC288A" w:rsidP="00FC288A">
            <w:pPr>
              <w:spacing w:before="60"/>
              <w:rPr>
                <w:rFonts w:cs="Arial"/>
                <w:sz w:val="16"/>
                <w:szCs w:val="16"/>
              </w:rPr>
            </w:pPr>
            <w:r w:rsidRPr="00FC288A">
              <w:rPr>
                <w:rFonts w:cs="Arial"/>
                <w:sz w:val="16"/>
                <w:szCs w:val="16"/>
              </w:rPr>
              <w:t>1. IF bafpr1.xx.xx:Income.DistributionFranked.Amount &lt;&gt; NULL AND bafpr1.xx.xx:Income.DistributionFranked.Amount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A27DD60"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VR.ATO.TRT.432641</w:t>
            </w:r>
          </w:p>
        </w:tc>
        <w:tc>
          <w:tcPr>
            <w:tcW w:w="2086" w:type="dxa"/>
            <w:tcBorders>
              <w:top w:val="nil"/>
              <w:left w:val="nil"/>
              <w:bottom w:val="single" w:sz="4" w:space="0" w:color="auto"/>
              <w:right w:val="single" w:sz="4" w:space="0" w:color="auto"/>
            </w:tcBorders>
            <w:shd w:val="clear" w:color="auto" w:fill="auto"/>
          </w:tcPr>
          <w:p w14:paraId="26647A67"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688807DC"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C7A2F10" w14:textId="77777777" w:rsidR="00FC288A" w:rsidRPr="00FC288A" w:rsidRDefault="00FC288A" w:rsidP="00FC288A">
            <w:pPr>
              <w:spacing w:before="60"/>
              <w:rPr>
                <w:rFonts w:cs="Arial"/>
                <w:sz w:val="16"/>
                <w:szCs w:val="16"/>
              </w:rPr>
            </w:pPr>
            <w:r w:rsidRPr="00FC288A">
              <w:rPr>
                <w:rFonts w:cs="Arial"/>
                <w:sz w:val="16"/>
                <w:szCs w:val="16"/>
              </w:rPr>
              <w:t>3.9</w:t>
            </w:r>
          </w:p>
        </w:tc>
        <w:tc>
          <w:tcPr>
            <w:tcW w:w="3960" w:type="dxa"/>
            <w:tcBorders>
              <w:top w:val="nil"/>
              <w:left w:val="nil"/>
              <w:bottom w:val="single" w:sz="4" w:space="0" w:color="auto"/>
              <w:right w:val="single" w:sz="4" w:space="0" w:color="auto"/>
            </w:tcBorders>
            <w:shd w:val="clear" w:color="auto" w:fill="auto"/>
          </w:tcPr>
          <w:p w14:paraId="766C81B4" w14:textId="77777777" w:rsidR="00FC288A" w:rsidRPr="00FC288A" w:rsidRDefault="00FC288A" w:rsidP="00FC288A">
            <w:pPr>
              <w:spacing w:before="60"/>
              <w:rPr>
                <w:rFonts w:cs="Arial"/>
                <w:sz w:val="16"/>
                <w:szCs w:val="16"/>
              </w:rPr>
            </w:pPr>
            <w:r w:rsidRPr="00FC288A">
              <w:rPr>
                <w:rFonts w:cs="Arial"/>
                <w:sz w:val="16"/>
                <w:szCs w:val="16"/>
              </w:rPr>
              <w:t>rvctc2.02.00:IncomeTax.FrankingCredits.ReceivedFromAustralianCompanies.Amount</w:t>
            </w:r>
          </w:p>
        </w:tc>
        <w:tc>
          <w:tcPr>
            <w:tcW w:w="5760" w:type="dxa"/>
            <w:tcBorders>
              <w:top w:val="nil"/>
              <w:left w:val="nil"/>
              <w:bottom w:val="single" w:sz="4" w:space="0" w:color="auto"/>
              <w:right w:val="single" w:sz="4" w:space="0" w:color="auto"/>
            </w:tcBorders>
            <w:shd w:val="clear" w:color="auto" w:fill="auto"/>
          </w:tcPr>
          <w:p w14:paraId="3BB8D133"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C3E6047"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400059F6"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1F4F38C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5A2666D" w14:textId="77777777" w:rsidR="00FC288A" w:rsidRPr="00FC288A" w:rsidRDefault="00FC288A" w:rsidP="00FC288A">
            <w:pPr>
              <w:spacing w:before="60"/>
              <w:rPr>
                <w:rFonts w:cs="Arial"/>
                <w:sz w:val="16"/>
                <w:szCs w:val="16"/>
              </w:rPr>
            </w:pPr>
            <w:r w:rsidRPr="00FC288A">
              <w:rPr>
                <w:rFonts w:cs="Arial"/>
                <w:sz w:val="16"/>
                <w:szCs w:val="16"/>
              </w:rPr>
              <w:t>3.10</w:t>
            </w:r>
          </w:p>
        </w:tc>
        <w:tc>
          <w:tcPr>
            <w:tcW w:w="3960" w:type="dxa"/>
            <w:tcBorders>
              <w:top w:val="nil"/>
              <w:left w:val="nil"/>
              <w:bottom w:val="single" w:sz="4" w:space="0" w:color="auto"/>
              <w:right w:val="single" w:sz="4" w:space="0" w:color="auto"/>
            </w:tcBorders>
            <w:shd w:val="clear" w:color="auto" w:fill="auto"/>
          </w:tcPr>
          <w:p w14:paraId="024045D5" w14:textId="77777777" w:rsidR="00FC288A" w:rsidRPr="00FC288A" w:rsidRDefault="00FC288A" w:rsidP="00FC288A">
            <w:pPr>
              <w:spacing w:before="60"/>
              <w:rPr>
                <w:rFonts w:cs="Arial"/>
                <w:sz w:val="16"/>
                <w:szCs w:val="16"/>
              </w:rPr>
            </w:pPr>
            <w:r w:rsidRPr="00FC288A">
              <w:rPr>
                <w:rFonts w:cs="Arial"/>
                <w:sz w:val="16"/>
                <w:szCs w:val="16"/>
              </w:rPr>
              <w:t>rvctc2.02.04:IncomeTax.PayAsYouGoWithholding.CreditForAmountsWithheldWhereTFNNotQuoted.Amount</w:t>
            </w:r>
          </w:p>
        </w:tc>
        <w:tc>
          <w:tcPr>
            <w:tcW w:w="5760" w:type="dxa"/>
            <w:tcBorders>
              <w:top w:val="nil"/>
              <w:left w:val="nil"/>
              <w:bottom w:val="single" w:sz="4" w:space="0" w:color="auto"/>
              <w:right w:val="single" w:sz="4" w:space="0" w:color="auto"/>
            </w:tcBorders>
            <w:shd w:val="clear" w:color="auto" w:fill="auto"/>
          </w:tcPr>
          <w:p w14:paraId="76C3B4DF"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4CFECD91"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66211C80"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78111DED"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D4157A6" w14:textId="77777777" w:rsidR="00FC288A" w:rsidRPr="00FC288A" w:rsidRDefault="00FC288A" w:rsidP="00FC288A">
            <w:pPr>
              <w:spacing w:before="60"/>
              <w:rPr>
                <w:rFonts w:cs="Arial"/>
                <w:sz w:val="16"/>
                <w:szCs w:val="16"/>
              </w:rPr>
            </w:pPr>
            <w:r w:rsidRPr="00FC288A">
              <w:rPr>
                <w:rFonts w:cs="Arial"/>
                <w:sz w:val="16"/>
                <w:szCs w:val="16"/>
              </w:rPr>
              <w:lastRenderedPageBreak/>
              <w:t>3.11</w:t>
            </w:r>
          </w:p>
        </w:tc>
        <w:tc>
          <w:tcPr>
            <w:tcW w:w="3960" w:type="dxa"/>
            <w:tcBorders>
              <w:top w:val="nil"/>
              <w:left w:val="nil"/>
              <w:bottom w:val="single" w:sz="4" w:space="0" w:color="auto"/>
              <w:right w:val="single" w:sz="4" w:space="0" w:color="auto"/>
            </w:tcBorders>
            <w:shd w:val="clear" w:color="auto" w:fill="auto"/>
          </w:tcPr>
          <w:p w14:paraId="0ECC47BC" w14:textId="77777777" w:rsidR="00FC288A" w:rsidRPr="00FC288A" w:rsidRDefault="00FC288A" w:rsidP="00FC288A">
            <w:pPr>
              <w:spacing w:before="60"/>
              <w:rPr>
                <w:rFonts w:cs="Arial"/>
                <w:sz w:val="16"/>
                <w:szCs w:val="16"/>
              </w:rPr>
            </w:pPr>
            <w:r w:rsidRPr="00FC288A">
              <w:rPr>
                <w:rFonts w:cs="Arial"/>
                <w:sz w:val="16"/>
                <w:szCs w:val="16"/>
              </w:rPr>
              <w:t>rvctc2.02.03:IncomeTax.PayAsYouGoWithholding.CreditForTaxWithheldFromCloselyHeldTrust.Amount</w:t>
            </w:r>
          </w:p>
        </w:tc>
        <w:tc>
          <w:tcPr>
            <w:tcW w:w="5760" w:type="dxa"/>
            <w:tcBorders>
              <w:top w:val="nil"/>
              <w:left w:val="nil"/>
              <w:bottom w:val="single" w:sz="4" w:space="0" w:color="auto"/>
              <w:right w:val="single" w:sz="4" w:space="0" w:color="auto"/>
            </w:tcBorders>
            <w:shd w:val="clear" w:color="auto" w:fill="auto"/>
          </w:tcPr>
          <w:p w14:paraId="4DE8B543"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737EAD7E"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5DD2B907"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7669DA10"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3B60BE0" w14:textId="77777777" w:rsidR="00FC288A" w:rsidRPr="00FC288A" w:rsidRDefault="00FC288A" w:rsidP="00FC288A">
            <w:pPr>
              <w:spacing w:before="60"/>
              <w:rPr>
                <w:rFonts w:cs="Arial"/>
                <w:sz w:val="16"/>
                <w:szCs w:val="16"/>
              </w:rPr>
            </w:pPr>
            <w:r w:rsidRPr="00FC288A">
              <w:rPr>
                <w:rFonts w:cs="Arial"/>
                <w:sz w:val="16"/>
                <w:szCs w:val="16"/>
              </w:rPr>
              <w:t>3.12</w:t>
            </w:r>
          </w:p>
        </w:tc>
        <w:tc>
          <w:tcPr>
            <w:tcW w:w="3960" w:type="dxa"/>
            <w:tcBorders>
              <w:top w:val="nil"/>
              <w:left w:val="nil"/>
              <w:bottom w:val="single" w:sz="4" w:space="0" w:color="auto"/>
              <w:right w:val="single" w:sz="4" w:space="0" w:color="auto"/>
            </w:tcBorders>
            <w:shd w:val="clear" w:color="auto" w:fill="auto"/>
          </w:tcPr>
          <w:p w14:paraId="39F2771A" w14:textId="77777777" w:rsidR="00FC288A" w:rsidRPr="00FC288A" w:rsidRDefault="00FC288A" w:rsidP="00FC288A">
            <w:pPr>
              <w:spacing w:before="60"/>
              <w:rPr>
                <w:rFonts w:cs="Arial"/>
                <w:sz w:val="16"/>
                <w:szCs w:val="16"/>
              </w:rPr>
            </w:pPr>
            <w:r w:rsidRPr="00FC288A">
              <w:rPr>
                <w:rFonts w:cs="Arial"/>
                <w:sz w:val="16"/>
                <w:szCs w:val="16"/>
              </w:rPr>
              <w:t>bafpr1.02.00:Income.CapitalGainsNet.Amount</w:t>
            </w:r>
          </w:p>
        </w:tc>
        <w:tc>
          <w:tcPr>
            <w:tcW w:w="5760" w:type="dxa"/>
            <w:tcBorders>
              <w:top w:val="nil"/>
              <w:left w:val="nil"/>
              <w:bottom w:val="single" w:sz="4" w:space="0" w:color="auto"/>
              <w:right w:val="single" w:sz="4" w:space="0" w:color="auto"/>
            </w:tcBorders>
            <w:shd w:val="clear" w:color="auto" w:fill="auto"/>
          </w:tcPr>
          <w:p w14:paraId="25CFFB69"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6ECB241"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317F298D"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5DD95FF8"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5DFA1D4" w14:textId="77777777" w:rsidR="00FC288A" w:rsidRPr="00FC288A" w:rsidRDefault="00FC288A" w:rsidP="00FC288A">
            <w:pPr>
              <w:spacing w:before="60"/>
              <w:rPr>
                <w:rFonts w:cs="Arial"/>
                <w:sz w:val="16"/>
                <w:szCs w:val="16"/>
              </w:rPr>
            </w:pPr>
            <w:r w:rsidRPr="00FC288A">
              <w:rPr>
                <w:rFonts w:cs="Arial"/>
                <w:sz w:val="16"/>
                <w:szCs w:val="16"/>
              </w:rPr>
              <w:t>3.13</w:t>
            </w:r>
          </w:p>
        </w:tc>
        <w:tc>
          <w:tcPr>
            <w:tcW w:w="3960" w:type="dxa"/>
            <w:tcBorders>
              <w:top w:val="nil"/>
              <w:left w:val="nil"/>
              <w:bottom w:val="single" w:sz="4" w:space="0" w:color="auto"/>
              <w:right w:val="single" w:sz="4" w:space="0" w:color="auto"/>
            </w:tcBorders>
            <w:shd w:val="clear" w:color="auto" w:fill="auto"/>
          </w:tcPr>
          <w:p w14:paraId="7F503254" w14:textId="77777777" w:rsidR="00FC288A" w:rsidRPr="00FC288A" w:rsidRDefault="00FC288A" w:rsidP="00FC288A">
            <w:pPr>
              <w:spacing w:before="60"/>
              <w:rPr>
                <w:rFonts w:cs="Arial"/>
                <w:sz w:val="16"/>
                <w:szCs w:val="16"/>
              </w:rPr>
            </w:pPr>
            <w:r w:rsidRPr="00FC288A">
              <w:rPr>
                <w:rFonts w:cs="Arial"/>
                <w:sz w:val="16"/>
                <w:szCs w:val="16"/>
              </w:rPr>
              <w:t>rvctc1.02.00:IncomeTax.AttributedForeignIncome.Amount</w:t>
            </w:r>
          </w:p>
        </w:tc>
        <w:tc>
          <w:tcPr>
            <w:tcW w:w="5760" w:type="dxa"/>
            <w:tcBorders>
              <w:top w:val="nil"/>
              <w:left w:val="nil"/>
              <w:bottom w:val="single" w:sz="4" w:space="0" w:color="auto"/>
              <w:right w:val="single" w:sz="4" w:space="0" w:color="auto"/>
            </w:tcBorders>
            <w:shd w:val="clear" w:color="auto" w:fill="auto"/>
          </w:tcPr>
          <w:p w14:paraId="42A7CB6F"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A34322C"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7F759B72"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0D8D3EC5"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7439B29" w14:textId="77777777" w:rsidR="00FC288A" w:rsidRPr="00FC288A" w:rsidRDefault="00FC288A" w:rsidP="00FC288A">
            <w:pPr>
              <w:spacing w:before="60"/>
              <w:rPr>
                <w:rFonts w:cs="Arial"/>
                <w:sz w:val="16"/>
                <w:szCs w:val="16"/>
              </w:rPr>
            </w:pPr>
            <w:r w:rsidRPr="00FC288A">
              <w:rPr>
                <w:rFonts w:cs="Arial"/>
                <w:sz w:val="16"/>
                <w:szCs w:val="16"/>
              </w:rPr>
              <w:t>3.14</w:t>
            </w:r>
          </w:p>
        </w:tc>
        <w:tc>
          <w:tcPr>
            <w:tcW w:w="3960" w:type="dxa"/>
            <w:tcBorders>
              <w:top w:val="nil"/>
              <w:left w:val="nil"/>
              <w:bottom w:val="single" w:sz="4" w:space="0" w:color="auto"/>
              <w:right w:val="single" w:sz="4" w:space="0" w:color="auto"/>
            </w:tcBorders>
            <w:shd w:val="clear" w:color="auto" w:fill="auto"/>
          </w:tcPr>
          <w:p w14:paraId="77A46D93" w14:textId="77777777" w:rsidR="00FC288A" w:rsidRPr="00FC288A" w:rsidRDefault="00FC288A" w:rsidP="00FC288A">
            <w:pPr>
              <w:spacing w:before="60"/>
              <w:rPr>
                <w:rFonts w:cs="Arial"/>
                <w:sz w:val="16"/>
                <w:szCs w:val="16"/>
              </w:rPr>
            </w:pPr>
            <w:r w:rsidRPr="00FC288A">
              <w:rPr>
                <w:rFonts w:cs="Arial"/>
                <w:sz w:val="16"/>
                <w:szCs w:val="16"/>
              </w:rPr>
              <w:t>rvctc4.02.02:InternationalDealings.ForeignIncomeNet.Amount</w:t>
            </w:r>
          </w:p>
        </w:tc>
        <w:tc>
          <w:tcPr>
            <w:tcW w:w="5760" w:type="dxa"/>
            <w:tcBorders>
              <w:top w:val="nil"/>
              <w:left w:val="nil"/>
              <w:bottom w:val="single" w:sz="4" w:space="0" w:color="auto"/>
              <w:right w:val="single" w:sz="4" w:space="0" w:color="auto"/>
            </w:tcBorders>
            <w:shd w:val="clear" w:color="auto" w:fill="auto"/>
          </w:tcPr>
          <w:p w14:paraId="7A0CA001"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51632D17"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64C5A664"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5662612B"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EADC961" w14:textId="77777777" w:rsidR="00FC288A" w:rsidRPr="00FC288A" w:rsidRDefault="00FC288A" w:rsidP="00FC288A">
            <w:pPr>
              <w:spacing w:before="60"/>
              <w:rPr>
                <w:rFonts w:cs="Arial"/>
                <w:sz w:val="16"/>
                <w:szCs w:val="16"/>
              </w:rPr>
            </w:pPr>
            <w:r w:rsidRPr="00FC288A">
              <w:rPr>
                <w:rFonts w:cs="Arial"/>
                <w:sz w:val="16"/>
                <w:szCs w:val="16"/>
              </w:rPr>
              <w:t>3.15</w:t>
            </w:r>
          </w:p>
        </w:tc>
        <w:tc>
          <w:tcPr>
            <w:tcW w:w="3960" w:type="dxa"/>
            <w:tcBorders>
              <w:top w:val="nil"/>
              <w:left w:val="nil"/>
              <w:bottom w:val="single" w:sz="4" w:space="0" w:color="auto"/>
              <w:right w:val="single" w:sz="4" w:space="0" w:color="auto"/>
            </w:tcBorders>
            <w:shd w:val="clear" w:color="auto" w:fill="auto"/>
          </w:tcPr>
          <w:p w14:paraId="6C1388D2" w14:textId="77777777" w:rsidR="00FC288A" w:rsidRPr="00FC288A" w:rsidRDefault="00FC288A" w:rsidP="00FC288A">
            <w:pPr>
              <w:spacing w:before="60"/>
              <w:rPr>
                <w:rFonts w:cs="Arial"/>
                <w:sz w:val="16"/>
                <w:szCs w:val="16"/>
              </w:rPr>
            </w:pPr>
            <w:r w:rsidRPr="00FC288A">
              <w:rPr>
                <w:rFonts w:cs="Arial"/>
                <w:sz w:val="16"/>
                <w:szCs w:val="16"/>
              </w:rPr>
              <w:t>bafpr3.02.02:Income.InternationalDealings.TaxOffset.Amount</w:t>
            </w:r>
          </w:p>
        </w:tc>
        <w:tc>
          <w:tcPr>
            <w:tcW w:w="5760" w:type="dxa"/>
            <w:tcBorders>
              <w:top w:val="nil"/>
              <w:left w:val="nil"/>
              <w:bottom w:val="single" w:sz="4" w:space="0" w:color="auto"/>
              <w:right w:val="single" w:sz="4" w:space="0" w:color="auto"/>
            </w:tcBorders>
            <w:shd w:val="clear" w:color="auto" w:fill="auto"/>
          </w:tcPr>
          <w:p w14:paraId="4474C06C" w14:textId="77777777" w:rsidR="00FC288A" w:rsidRPr="00FC288A" w:rsidRDefault="00FC288A" w:rsidP="00FC288A">
            <w:pPr>
              <w:spacing w:before="60"/>
              <w:rPr>
                <w:rFonts w:cs="Arial"/>
                <w:sz w:val="16"/>
                <w:szCs w:val="16"/>
              </w:rPr>
            </w:pPr>
            <w:r w:rsidRPr="00FC288A">
              <w:rPr>
                <w:rFonts w:cs="Arial"/>
                <w:sz w:val="16"/>
                <w:szCs w:val="16"/>
              </w:rPr>
              <w:t>1. IF [TRT242] &gt; 0  AND [TRT240] = NULL AND [TRT241]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E06CADF"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VR.ATO.TRT.432311</w:t>
            </w:r>
          </w:p>
        </w:tc>
        <w:tc>
          <w:tcPr>
            <w:tcW w:w="2086" w:type="dxa"/>
            <w:tcBorders>
              <w:top w:val="nil"/>
              <w:left w:val="nil"/>
              <w:bottom w:val="single" w:sz="4" w:space="0" w:color="auto"/>
              <w:right w:val="single" w:sz="4" w:space="0" w:color="auto"/>
            </w:tcBorders>
            <w:shd w:val="clear" w:color="auto" w:fill="auto"/>
          </w:tcPr>
          <w:p w14:paraId="75A1AC78" w14:textId="77777777" w:rsidR="00FC288A" w:rsidRPr="00FC288A" w:rsidRDefault="00FC288A" w:rsidP="00FC288A">
            <w:pPr>
              <w:spacing w:before="60"/>
              <w:rPr>
                <w:rFonts w:cs="Arial"/>
                <w:sz w:val="16"/>
                <w:szCs w:val="16"/>
              </w:rPr>
            </w:pPr>
            <w:r w:rsidRPr="00FC288A">
              <w:rPr>
                <w:rFonts w:cs="Arial"/>
                <w:sz w:val="16"/>
                <w:szCs w:val="16"/>
              </w:rPr>
              <w:t>1. CMN.ATO.TRT.432311</w:t>
            </w:r>
          </w:p>
        </w:tc>
      </w:tr>
      <w:tr w:rsidR="00940BA0" w:rsidRPr="00FC288A" w14:paraId="7FAE0F80"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73685EA" w14:textId="77777777" w:rsidR="00FC288A" w:rsidRPr="00FC288A" w:rsidRDefault="00FC288A" w:rsidP="00FC288A">
            <w:pPr>
              <w:spacing w:before="60"/>
              <w:rPr>
                <w:rFonts w:cs="Arial"/>
                <w:sz w:val="16"/>
                <w:szCs w:val="16"/>
              </w:rPr>
            </w:pPr>
            <w:r w:rsidRPr="00FC288A">
              <w:rPr>
                <w:rFonts w:cs="Arial"/>
                <w:sz w:val="16"/>
                <w:szCs w:val="16"/>
              </w:rPr>
              <w:t>3.16</w:t>
            </w:r>
          </w:p>
        </w:tc>
        <w:tc>
          <w:tcPr>
            <w:tcW w:w="3960" w:type="dxa"/>
            <w:tcBorders>
              <w:top w:val="nil"/>
              <w:left w:val="nil"/>
              <w:bottom w:val="single" w:sz="4" w:space="0" w:color="auto"/>
              <w:right w:val="single" w:sz="4" w:space="0" w:color="auto"/>
            </w:tcBorders>
            <w:shd w:val="clear" w:color="auto" w:fill="auto"/>
          </w:tcPr>
          <w:p w14:paraId="21BC2CF0" w14:textId="77777777" w:rsidR="00FC288A" w:rsidRPr="00FC288A" w:rsidRDefault="00FC288A" w:rsidP="00FC288A">
            <w:pPr>
              <w:spacing w:before="60"/>
              <w:rPr>
                <w:rFonts w:cs="Arial"/>
                <w:sz w:val="16"/>
                <w:szCs w:val="16"/>
              </w:rPr>
            </w:pPr>
            <w:r w:rsidRPr="00FC288A">
              <w:rPr>
                <w:rFonts w:cs="Arial"/>
                <w:sz w:val="16"/>
                <w:szCs w:val="16"/>
              </w:rPr>
              <w:t>gfati.02.01:TaxOffsetClaim.NationalRentalAffordabilitySchemeEntitlement.Amount</w:t>
            </w:r>
          </w:p>
        </w:tc>
        <w:tc>
          <w:tcPr>
            <w:tcW w:w="5760" w:type="dxa"/>
            <w:tcBorders>
              <w:top w:val="nil"/>
              <w:left w:val="nil"/>
              <w:bottom w:val="single" w:sz="4" w:space="0" w:color="auto"/>
              <w:right w:val="single" w:sz="4" w:space="0" w:color="auto"/>
            </w:tcBorders>
            <w:shd w:val="clear" w:color="auto" w:fill="auto"/>
          </w:tcPr>
          <w:p w14:paraId="4B14BF3D"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75F96F02"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7D24967C"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58B35BEB"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3959676" w14:textId="77777777" w:rsidR="00FC288A" w:rsidRPr="00FC288A" w:rsidRDefault="00FC288A" w:rsidP="00FC288A">
            <w:pPr>
              <w:spacing w:before="60"/>
              <w:rPr>
                <w:rFonts w:cs="Arial"/>
                <w:sz w:val="16"/>
                <w:szCs w:val="16"/>
              </w:rPr>
            </w:pPr>
            <w:r w:rsidRPr="00FC288A">
              <w:rPr>
                <w:rFonts w:cs="Arial"/>
                <w:sz w:val="16"/>
                <w:szCs w:val="16"/>
              </w:rPr>
              <w:t>3.17</w:t>
            </w:r>
          </w:p>
        </w:tc>
        <w:tc>
          <w:tcPr>
            <w:tcW w:w="3960" w:type="dxa"/>
            <w:tcBorders>
              <w:top w:val="nil"/>
              <w:left w:val="nil"/>
              <w:bottom w:val="single" w:sz="4" w:space="0" w:color="auto"/>
              <w:right w:val="single" w:sz="4" w:space="0" w:color="auto"/>
            </w:tcBorders>
            <w:shd w:val="clear" w:color="auto" w:fill="auto"/>
          </w:tcPr>
          <w:p w14:paraId="2CBA1B8A" w14:textId="77777777" w:rsidR="00FC288A" w:rsidRPr="00FC288A" w:rsidRDefault="00FC288A" w:rsidP="00FC288A">
            <w:pPr>
              <w:spacing w:before="60"/>
              <w:rPr>
                <w:rFonts w:cs="Arial"/>
                <w:sz w:val="16"/>
                <w:szCs w:val="16"/>
              </w:rPr>
            </w:pPr>
            <w:r w:rsidRPr="00FC288A">
              <w:rPr>
                <w:rFonts w:cs="Arial"/>
                <w:sz w:val="16"/>
                <w:szCs w:val="16"/>
              </w:rPr>
              <w:t>gfati.02.03:TaxOffsetClaim.SmallBusinessEntityIncomeNet.Amount</w:t>
            </w:r>
          </w:p>
        </w:tc>
        <w:tc>
          <w:tcPr>
            <w:tcW w:w="5760" w:type="dxa"/>
            <w:tcBorders>
              <w:top w:val="nil"/>
              <w:left w:val="nil"/>
              <w:bottom w:val="single" w:sz="4" w:space="0" w:color="auto"/>
              <w:right w:val="single" w:sz="4" w:space="0" w:color="auto"/>
            </w:tcBorders>
            <w:shd w:val="clear" w:color="auto" w:fill="auto"/>
          </w:tcPr>
          <w:p w14:paraId="7ABF3B78"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15596F98"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231ADD95"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043792D7"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3DA2873" w14:textId="77777777" w:rsidR="00FC288A" w:rsidRPr="00FC288A" w:rsidRDefault="00FC288A" w:rsidP="00FC288A">
            <w:pPr>
              <w:spacing w:before="60"/>
              <w:rPr>
                <w:rFonts w:cs="Arial"/>
                <w:sz w:val="16"/>
                <w:szCs w:val="16"/>
              </w:rPr>
            </w:pPr>
            <w:r w:rsidRPr="00FC288A">
              <w:rPr>
                <w:rFonts w:cs="Arial"/>
                <w:sz w:val="16"/>
                <w:szCs w:val="16"/>
              </w:rPr>
              <w:t>4</w:t>
            </w:r>
          </w:p>
        </w:tc>
        <w:tc>
          <w:tcPr>
            <w:tcW w:w="3960" w:type="dxa"/>
            <w:tcBorders>
              <w:top w:val="nil"/>
              <w:left w:val="nil"/>
              <w:bottom w:val="single" w:sz="4" w:space="0" w:color="auto"/>
              <w:right w:val="single" w:sz="4" w:space="0" w:color="auto"/>
            </w:tcBorders>
            <w:shd w:val="clear" w:color="auto" w:fill="auto"/>
          </w:tcPr>
          <w:p w14:paraId="134EBB11" w14:textId="77777777" w:rsidR="00FC288A" w:rsidRPr="00FC288A" w:rsidRDefault="00FC288A" w:rsidP="00FC288A">
            <w:pPr>
              <w:spacing w:before="60"/>
              <w:rPr>
                <w:rFonts w:cs="Arial"/>
                <w:sz w:val="16"/>
                <w:szCs w:val="16"/>
              </w:rPr>
            </w:pPr>
            <w:r w:rsidRPr="00FC288A">
              <w:rPr>
                <w:rFonts w:cs="Arial"/>
                <w:sz w:val="16"/>
                <w:szCs w:val="16"/>
              </w:rPr>
              <w:t>pyin.02.00:Report.TargetFinancial.Year</w:t>
            </w:r>
          </w:p>
        </w:tc>
        <w:tc>
          <w:tcPr>
            <w:tcW w:w="5760" w:type="dxa"/>
            <w:tcBorders>
              <w:top w:val="nil"/>
              <w:left w:val="nil"/>
              <w:bottom w:val="single" w:sz="4" w:space="0" w:color="auto"/>
              <w:right w:val="single" w:sz="4" w:space="0" w:color="auto"/>
            </w:tcBorders>
            <w:shd w:val="clear" w:color="auto" w:fill="auto"/>
          </w:tcPr>
          <w:p w14:paraId="4E6B353F" w14:textId="77777777" w:rsidR="00104CEA" w:rsidRDefault="00FC288A" w:rsidP="00FC288A">
            <w:pPr>
              <w:spacing w:before="60"/>
              <w:rPr>
                <w:rFonts w:cs="Arial"/>
                <w:sz w:val="16"/>
                <w:szCs w:val="16"/>
              </w:rPr>
            </w:pPr>
            <w:r w:rsidRPr="00FC288A">
              <w:rPr>
                <w:rFonts w:cs="Arial"/>
                <w:sz w:val="16"/>
                <w:szCs w:val="16"/>
              </w:rPr>
              <w:t>1. IF [TRT1] &lt;&gt; NULL AND (COUNT(SCHEDULE = "IEE") &gt; 0) AND (ANY OCCURRENCE OF ([IEE116] = "R") AND ([IEE82] &lt;&gt; [TRT1]))</w:t>
            </w:r>
            <w:r w:rsidRPr="00FC288A">
              <w:rPr>
                <w:rFonts w:cs="Arial"/>
                <w:sz w:val="16"/>
                <w:szCs w:val="16"/>
              </w:rPr>
              <w:br/>
              <w:t xml:space="preserve">     RETURN VALIDATION MESSAGE</w:t>
            </w:r>
            <w:r w:rsidRPr="00FC288A">
              <w:rPr>
                <w:rFonts w:cs="Arial"/>
                <w:sz w:val="16"/>
                <w:szCs w:val="16"/>
              </w:rPr>
              <w:br/>
              <w:t>ENDIF</w:t>
            </w:r>
          </w:p>
          <w:p w14:paraId="01E682F7" w14:textId="77777777" w:rsidR="00104CEA" w:rsidRDefault="00FC288A" w:rsidP="00FC288A">
            <w:pPr>
              <w:spacing w:before="60"/>
              <w:rPr>
                <w:rFonts w:cs="Arial"/>
                <w:sz w:val="16"/>
                <w:szCs w:val="16"/>
              </w:rPr>
            </w:pPr>
            <w:r w:rsidRPr="00FC288A">
              <w:rPr>
                <w:rFonts w:cs="Arial"/>
                <w:sz w:val="16"/>
                <w:szCs w:val="16"/>
              </w:rPr>
              <w:br/>
              <w:t>2. IF (TRT:RP:pyin.xx.xx:Report.TargetFinancial.Year = NULL)</w:t>
            </w:r>
            <w:r w:rsidRPr="00FC288A">
              <w:rPr>
                <w:rFonts w:cs="Arial"/>
                <w:sz w:val="16"/>
                <w:szCs w:val="16"/>
              </w:rPr>
              <w:br/>
              <w:t>RETURN VALIDATION MESSAGE</w:t>
            </w:r>
            <w:r w:rsidRPr="00FC288A">
              <w:rPr>
                <w:rFonts w:cs="Arial"/>
                <w:sz w:val="16"/>
                <w:szCs w:val="16"/>
              </w:rPr>
              <w:br/>
              <w:t>ENDIF</w:t>
            </w:r>
          </w:p>
          <w:p w14:paraId="033ADF61" w14:textId="77777777" w:rsidR="00FC288A" w:rsidRPr="00FC288A" w:rsidRDefault="00FC288A" w:rsidP="00FC288A">
            <w:pPr>
              <w:spacing w:before="60"/>
              <w:rPr>
                <w:rFonts w:cs="Arial"/>
                <w:sz w:val="16"/>
                <w:szCs w:val="16"/>
              </w:rPr>
            </w:pPr>
            <w:r w:rsidRPr="00FC288A">
              <w:rPr>
                <w:rFonts w:cs="Arial"/>
                <w:sz w:val="16"/>
                <w:szCs w:val="16"/>
              </w:rPr>
              <w:br/>
              <w:t>3. IF (pyin.xx.xx:Report.TargetFinancial.Year &lt;&gt; NULL) AND (pyin.xx.xx:Report.TargetFinancial.Year &lt;&gt; 2012)</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04982EB6" w14:textId="77777777" w:rsidR="00104CE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VR.ATO.TRT.432011</w:t>
            </w:r>
          </w:p>
          <w:p w14:paraId="5D44B582" w14:textId="77777777" w:rsidR="00104CEA" w:rsidRDefault="00104CEA" w:rsidP="00FC288A">
            <w:pPr>
              <w:spacing w:before="60"/>
              <w:rPr>
                <w:rFonts w:cs="Arial"/>
                <w:sz w:val="16"/>
                <w:szCs w:val="16"/>
              </w:rPr>
            </w:pPr>
          </w:p>
          <w:p w14:paraId="2FF413AF" w14:textId="77777777" w:rsidR="00104CE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VR.ATO.TRT.432367</w:t>
            </w:r>
          </w:p>
          <w:p w14:paraId="41A3E9EE" w14:textId="77777777" w:rsidR="00104CEA" w:rsidRDefault="00104CEA" w:rsidP="00FC288A">
            <w:pPr>
              <w:spacing w:before="60"/>
              <w:rPr>
                <w:rFonts w:cs="Arial"/>
                <w:sz w:val="16"/>
                <w:szCs w:val="16"/>
              </w:rPr>
            </w:pPr>
          </w:p>
          <w:p w14:paraId="485222A2" w14:textId="77777777" w:rsidR="00FC288A" w:rsidRPr="00FC288A"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VR.ATO.TRT.432608</w:t>
            </w:r>
          </w:p>
        </w:tc>
        <w:tc>
          <w:tcPr>
            <w:tcW w:w="2086" w:type="dxa"/>
            <w:tcBorders>
              <w:top w:val="nil"/>
              <w:left w:val="nil"/>
              <w:bottom w:val="single" w:sz="4" w:space="0" w:color="auto"/>
              <w:right w:val="single" w:sz="4" w:space="0" w:color="auto"/>
            </w:tcBorders>
            <w:shd w:val="clear" w:color="auto" w:fill="auto"/>
          </w:tcPr>
          <w:p w14:paraId="12076C28" w14:textId="77777777" w:rsidR="00104CEA" w:rsidRDefault="00FC288A" w:rsidP="00FC288A">
            <w:pPr>
              <w:spacing w:before="60"/>
              <w:rPr>
                <w:rFonts w:cs="Arial"/>
                <w:sz w:val="16"/>
                <w:szCs w:val="16"/>
              </w:rPr>
            </w:pPr>
            <w:r w:rsidRPr="00FC288A">
              <w:rPr>
                <w:rFonts w:cs="Arial"/>
                <w:sz w:val="16"/>
                <w:szCs w:val="16"/>
              </w:rPr>
              <w:t>1. CMN.ATO.GEN.430176</w:t>
            </w:r>
          </w:p>
          <w:p w14:paraId="41CD0310" w14:textId="77777777" w:rsidR="00104CEA" w:rsidRDefault="00104CEA" w:rsidP="00FC288A">
            <w:pPr>
              <w:spacing w:before="60"/>
              <w:rPr>
                <w:rFonts w:cs="Arial"/>
                <w:sz w:val="16"/>
                <w:szCs w:val="16"/>
              </w:rPr>
            </w:pPr>
          </w:p>
          <w:p w14:paraId="70FB500E" w14:textId="77777777" w:rsidR="00104CEA" w:rsidRDefault="00FC288A" w:rsidP="00FC288A">
            <w:pPr>
              <w:spacing w:before="60"/>
              <w:rPr>
                <w:rFonts w:cs="Arial"/>
                <w:sz w:val="16"/>
                <w:szCs w:val="16"/>
              </w:rPr>
            </w:pPr>
            <w:r w:rsidRPr="00FC288A">
              <w:rPr>
                <w:rFonts w:cs="Arial"/>
                <w:sz w:val="16"/>
                <w:szCs w:val="16"/>
              </w:rPr>
              <w:br/>
              <w:t>2. CMN.ATO.GEN.001001</w:t>
            </w:r>
          </w:p>
          <w:p w14:paraId="743B21B8" w14:textId="77777777" w:rsidR="00104CEA" w:rsidRDefault="00104CEA" w:rsidP="00FC288A">
            <w:pPr>
              <w:spacing w:before="60"/>
              <w:rPr>
                <w:rFonts w:cs="Arial"/>
                <w:sz w:val="16"/>
                <w:szCs w:val="16"/>
              </w:rPr>
            </w:pPr>
          </w:p>
          <w:p w14:paraId="1B897AC5" w14:textId="77777777" w:rsidR="00FC288A" w:rsidRPr="00FC288A" w:rsidRDefault="00FC288A" w:rsidP="00FC288A">
            <w:pPr>
              <w:spacing w:before="60"/>
              <w:rPr>
                <w:rFonts w:cs="Arial"/>
                <w:sz w:val="16"/>
                <w:szCs w:val="16"/>
              </w:rPr>
            </w:pPr>
            <w:r w:rsidRPr="00FC288A">
              <w:rPr>
                <w:rFonts w:cs="Arial"/>
                <w:sz w:val="16"/>
                <w:szCs w:val="16"/>
              </w:rPr>
              <w:br/>
              <w:t>3. CMN.ATO.TRT.432608</w:t>
            </w:r>
          </w:p>
        </w:tc>
      </w:tr>
      <w:tr w:rsidR="00940BA0" w:rsidRPr="00FC288A" w14:paraId="7D74B2BB"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308E937" w14:textId="77777777" w:rsidR="00FC288A" w:rsidRPr="00FC288A" w:rsidRDefault="00FC288A" w:rsidP="00FC288A">
            <w:pPr>
              <w:spacing w:before="60"/>
              <w:rPr>
                <w:rFonts w:cs="Arial"/>
                <w:sz w:val="16"/>
                <w:szCs w:val="16"/>
              </w:rPr>
            </w:pPr>
            <w:r w:rsidRPr="00FC288A">
              <w:rPr>
                <w:rFonts w:cs="Arial"/>
                <w:sz w:val="16"/>
                <w:szCs w:val="16"/>
              </w:rPr>
              <w:t>5</w:t>
            </w:r>
          </w:p>
        </w:tc>
        <w:tc>
          <w:tcPr>
            <w:tcW w:w="3960" w:type="dxa"/>
            <w:tcBorders>
              <w:top w:val="nil"/>
              <w:left w:val="nil"/>
              <w:bottom w:val="single" w:sz="4" w:space="0" w:color="auto"/>
              <w:right w:val="single" w:sz="4" w:space="0" w:color="auto"/>
            </w:tcBorders>
            <w:shd w:val="clear" w:color="auto" w:fill="auto"/>
          </w:tcPr>
          <w:p w14:paraId="67E7DC23" w14:textId="77777777" w:rsidR="00FC288A" w:rsidRPr="00FC288A" w:rsidRDefault="00FC288A" w:rsidP="00FC288A">
            <w:pPr>
              <w:spacing w:before="60"/>
              <w:rPr>
                <w:rFonts w:cs="Arial"/>
                <w:sz w:val="16"/>
                <w:szCs w:val="16"/>
              </w:rPr>
            </w:pPr>
            <w:r w:rsidRPr="00FC288A">
              <w:rPr>
                <w:rFonts w:cs="Arial"/>
                <w:sz w:val="16"/>
                <w:szCs w:val="16"/>
              </w:rPr>
              <w:t>rvctc3.02.00:CapitalGainsTax.Event.Indicator</w:t>
            </w:r>
          </w:p>
        </w:tc>
        <w:tc>
          <w:tcPr>
            <w:tcW w:w="5760" w:type="dxa"/>
            <w:tcBorders>
              <w:top w:val="nil"/>
              <w:left w:val="nil"/>
              <w:bottom w:val="single" w:sz="4" w:space="0" w:color="auto"/>
              <w:right w:val="single" w:sz="4" w:space="0" w:color="auto"/>
            </w:tcBorders>
            <w:shd w:val="clear" w:color="auto" w:fill="auto"/>
          </w:tcPr>
          <w:p w14:paraId="44F51FE7" w14:textId="77777777" w:rsidR="00104CEA" w:rsidRDefault="00FC288A" w:rsidP="00FC288A">
            <w:pPr>
              <w:spacing w:before="60"/>
              <w:rPr>
                <w:rFonts w:cs="Arial"/>
                <w:sz w:val="16"/>
                <w:szCs w:val="16"/>
              </w:rPr>
            </w:pPr>
            <w:r w:rsidRPr="00FC288A">
              <w:rPr>
                <w:rFonts w:cs="Arial"/>
                <w:sz w:val="16"/>
                <w:szCs w:val="16"/>
              </w:rPr>
              <w:t>1. IF [TRT131] = FALSE AND [TRT132] &lt;&gt; NULL</w:t>
            </w:r>
            <w:r w:rsidRPr="00FC288A">
              <w:rPr>
                <w:rFonts w:cs="Arial"/>
                <w:sz w:val="16"/>
                <w:szCs w:val="16"/>
              </w:rPr>
              <w:br/>
              <w:t xml:space="preserve">   RETURN VALIDATION MESSAGE</w:t>
            </w:r>
            <w:r w:rsidRPr="00FC288A">
              <w:rPr>
                <w:rFonts w:cs="Arial"/>
                <w:sz w:val="16"/>
                <w:szCs w:val="16"/>
              </w:rPr>
              <w:br/>
              <w:t>ENDIF</w:t>
            </w:r>
          </w:p>
          <w:p w14:paraId="0AD5BE0F" w14:textId="77777777" w:rsidR="00FC288A" w:rsidRDefault="00FC288A" w:rsidP="00FC288A">
            <w:pPr>
              <w:spacing w:before="60"/>
              <w:rPr>
                <w:rFonts w:cs="Arial"/>
                <w:sz w:val="16"/>
                <w:szCs w:val="16"/>
              </w:rPr>
            </w:pPr>
            <w:r w:rsidRPr="00FC288A">
              <w:rPr>
                <w:rFonts w:cs="Arial"/>
                <w:sz w:val="16"/>
                <w:szCs w:val="16"/>
              </w:rPr>
              <w:br/>
              <w:t>2. IF [TRT131] = NULL</w:t>
            </w:r>
            <w:r w:rsidRPr="00FC288A">
              <w:rPr>
                <w:rFonts w:cs="Arial"/>
                <w:sz w:val="16"/>
                <w:szCs w:val="16"/>
              </w:rPr>
              <w:br/>
              <w:t xml:space="preserve">   RETURN VALIDATION MESSAGE</w:t>
            </w:r>
            <w:r w:rsidRPr="00FC288A">
              <w:rPr>
                <w:rFonts w:cs="Arial"/>
                <w:sz w:val="16"/>
                <w:szCs w:val="16"/>
              </w:rPr>
              <w:br/>
              <w:t>ENDIF</w:t>
            </w:r>
          </w:p>
          <w:p w14:paraId="44E8F075" w14:textId="77777777" w:rsidR="00F52024" w:rsidRDefault="00F52024" w:rsidP="00F52024">
            <w:pPr>
              <w:spacing w:before="60"/>
              <w:rPr>
                <w:rFonts w:cs="Arial"/>
                <w:sz w:val="16"/>
                <w:szCs w:val="16"/>
              </w:rPr>
            </w:pPr>
            <w:r>
              <w:rPr>
                <w:rFonts w:cs="Arial"/>
                <w:sz w:val="16"/>
                <w:szCs w:val="16"/>
              </w:rPr>
              <w:br/>
            </w:r>
            <w:r w:rsidRPr="00F52024">
              <w:rPr>
                <w:rFonts w:cs="Arial"/>
                <w:sz w:val="16"/>
                <w:szCs w:val="16"/>
              </w:rPr>
              <w:t>3. IF ([TRT131] = FALSE) AND ([IDS208] = TRUE)</w:t>
            </w:r>
            <w:r>
              <w:rPr>
                <w:rFonts w:cs="Arial"/>
                <w:sz w:val="16"/>
                <w:szCs w:val="16"/>
              </w:rPr>
              <w:br/>
            </w:r>
            <w:r w:rsidRPr="00F52024">
              <w:rPr>
                <w:rFonts w:cs="Arial"/>
                <w:sz w:val="16"/>
                <w:szCs w:val="16"/>
              </w:rPr>
              <w:t xml:space="preserve">   RETURN VALIDATION MESSAGE</w:t>
            </w:r>
            <w:r>
              <w:rPr>
                <w:rFonts w:cs="Arial"/>
                <w:sz w:val="16"/>
                <w:szCs w:val="16"/>
              </w:rPr>
              <w:br/>
            </w:r>
            <w:r w:rsidRPr="00F52024">
              <w:rPr>
                <w:rFonts w:cs="Arial"/>
                <w:sz w:val="16"/>
                <w:szCs w:val="16"/>
              </w:rPr>
              <w:t>ENDIF</w:t>
            </w:r>
          </w:p>
          <w:p w14:paraId="375D9C62" w14:textId="77777777" w:rsidR="00F52024" w:rsidRPr="00F52024" w:rsidRDefault="00F52024" w:rsidP="00F52024">
            <w:pPr>
              <w:spacing w:before="60"/>
              <w:rPr>
                <w:rFonts w:cs="Arial"/>
                <w:sz w:val="16"/>
                <w:szCs w:val="16"/>
              </w:rPr>
            </w:pPr>
          </w:p>
        </w:tc>
        <w:tc>
          <w:tcPr>
            <w:tcW w:w="1800" w:type="dxa"/>
            <w:tcBorders>
              <w:top w:val="nil"/>
              <w:left w:val="nil"/>
              <w:bottom w:val="single" w:sz="4" w:space="0" w:color="auto"/>
              <w:right w:val="single" w:sz="4" w:space="0" w:color="auto"/>
            </w:tcBorders>
            <w:shd w:val="clear" w:color="auto" w:fill="auto"/>
          </w:tcPr>
          <w:p w14:paraId="1D453A50" w14:textId="77777777" w:rsidR="00104CE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VR.ATO.TRT.432183</w:t>
            </w:r>
          </w:p>
          <w:p w14:paraId="03DAD952" w14:textId="77777777" w:rsid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VR.ATO.TRT.432374</w:t>
            </w:r>
          </w:p>
          <w:p w14:paraId="7DCFD27C" w14:textId="77777777" w:rsidR="00F52024" w:rsidRDefault="00F52024" w:rsidP="00FC288A">
            <w:pPr>
              <w:spacing w:before="60"/>
              <w:rPr>
                <w:rFonts w:cs="Arial"/>
                <w:sz w:val="16"/>
                <w:szCs w:val="16"/>
              </w:rPr>
            </w:pPr>
          </w:p>
          <w:p w14:paraId="28CAEBFD" w14:textId="77777777" w:rsidR="00F52024" w:rsidRPr="00F52024" w:rsidRDefault="00F52024" w:rsidP="00FC288A">
            <w:pPr>
              <w:spacing w:before="60"/>
              <w:rPr>
                <w:rFonts w:cs="Arial"/>
                <w:sz w:val="16"/>
                <w:szCs w:val="16"/>
              </w:rPr>
            </w:pPr>
            <w:r>
              <w:rPr>
                <w:rFonts w:cs="Arial"/>
                <w:sz w:val="16"/>
                <w:szCs w:val="16"/>
              </w:rPr>
              <w:br/>
            </w:r>
            <w:r w:rsidRPr="00F52024">
              <w:rPr>
                <w:rFonts w:cs="Arial"/>
                <w:sz w:val="16"/>
                <w:szCs w:val="16"/>
              </w:rPr>
              <w:t xml:space="preserve">3. </w:t>
            </w:r>
            <w:smartTag w:uri="urn:schemas-microsoft-com:office:smarttags" w:element="PersonName">
              <w:smartTag w:uri="urn:schemas:contacts" w:element="GivenName">
                <w:r w:rsidRPr="00F52024">
                  <w:rPr>
                    <w:rFonts w:cs="Arial"/>
                    <w:sz w:val="16"/>
                    <w:szCs w:val="16"/>
                  </w:rPr>
                  <w:t>Schematron</w:t>
                </w:r>
              </w:smartTag>
              <w:r w:rsidRPr="00F52024">
                <w:rPr>
                  <w:rFonts w:cs="Arial"/>
                  <w:sz w:val="16"/>
                  <w:szCs w:val="16"/>
                </w:rPr>
                <w:t xml:space="preserve"> </w:t>
              </w:r>
              <w:smartTag w:uri="urn:schemas:contacts" w:element="Sn">
                <w:r w:rsidRPr="00F52024">
                  <w:rPr>
                    <w:rFonts w:cs="Arial"/>
                    <w:sz w:val="16"/>
                    <w:szCs w:val="16"/>
                  </w:rPr>
                  <w:t>ID</w:t>
                </w:r>
              </w:smartTag>
            </w:smartTag>
            <w:r w:rsidRPr="00F52024">
              <w:rPr>
                <w:rFonts w:cs="Arial"/>
                <w:sz w:val="16"/>
                <w:szCs w:val="16"/>
              </w:rPr>
              <w:t xml:space="preserve"> = VR.ATO.TRT.432652</w:t>
            </w:r>
          </w:p>
        </w:tc>
        <w:tc>
          <w:tcPr>
            <w:tcW w:w="2086" w:type="dxa"/>
            <w:tcBorders>
              <w:top w:val="nil"/>
              <w:left w:val="nil"/>
              <w:bottom w:val="single" w:sz="4" w:space="0" w:color="auto"/>
              <w:right w:val="single" w:sz="4" w:space="0" w:color="auto"/>
            </w:tcBorders>
            <w:shd w:val="clear" w:color="auto" w:fill="auto"/>
          </w:tcPr>
          <w:p w14:paraId="0BCC1604" w14:textId="77777777" w:rsidR="00104CEA" w:rsidRDefault="00FC288A" w:rsidP="00FC288A">
            <w:pPr>
              <w:spacing w:before="60"/>
              <w:rPr>
                <w:rFonts w:cs="Arial"/>
                <w:sz w:val="16"/>
                <w:szCs w:val="16"/>
              </w:rPr>
            </w:pPr>
            <w:r w:rsidRPr="00FC288A">
              <w:rPr>
                <w:rFonts w:cs="Arial"/>
                <w:sz w:val="16"/>
                <w:szCs w:val="16"/>
              </w:rPr>
              <w:t>1. CMN.ATO.TRT.432183</w:t>
            </w:r>
          </w:p>
          <w:p w14:paraId="2F754769" w14:textId="77777777" w:rsidR="00104CEA" w:rsidRDefault="00104CEA" w:rsidP="00FC288A">
            <w:pPr>
              <w:spacing w:before="60"/>
              <w:rPr>
                <w:rFonts w:cs="Arial"/>
                <w:sz w:val="16"/>
                <w:szCs w:val="16"/>
              </w:rPr>
            </w:pPr>
          </w:p>
          <w:p w14:paraId="41414436" w14:textId="77777777" w:rsidR="00FC288A" w:rsidRDefault="00FC288A" w:rsidP="00FC288A">
            <w:pPr>
              <w:spacing w:before="60"/>
              <w:rPr>
                <w:rFonts w:cs="Arial"/>
                <w:sz w:val="16"/>
                <w:szCs w:val="16"/>
              </w:rPr>
            </w:pPr>
            <w:r w:rsidRPr="00FC288A">
              <w:rPr>
                <w:rFonts w:cs="Arial"/>
                <w:sz w:val="16"/>
                <w:szCs w:val="16"/>
              </w:rPr>
              <w:br/>
              <w:t>2. CMN.ATO.GEN.001001</w:t>
            </w:r>
          </w:p>
          <w:p w14:paraId="7FE2A6E0" w14:textId="77777777" w:rsidR="00F52024" w:rsidRDefault="00F52024" w:rsidP="00FC288A">
            <w:pPr>
              <w:spacing w:before="60"/>
              <w:rPr>
                <w:rFonts w:cs="Arial"/>
                <w:sz w:val="16"/>
                <w:szCs w:val="16"/>
              </w:rPr>
            </w:pPr>
          </w:p>
          <w:p w14:paraId="3528E8B8" w14:textId="77777777" w:rsidR="00F52024" w:rsidRPr="00F52024" w:rsidRDefault="00F52024" w:rsidP="00FC288A">
            <w:pPr>
              <w:spacing w:before="60"/>
              <w:rPr>
                <w:rFonts w:cs="Arial"/>
                <w:sz w:val="16"/>
                <w:szCs w:val="16"/>
              </w:rPr>
            </w:pPr>
            <w:r>
              <w:rPr>
                <w:rFonts w:cs="Arial"/>
                <w:sz w:val="16"/>
                <w:szCs w:val="16"/>
              </w:rPr>
              <w:br/>
            </w:r>
            <w:r w:rsidRPr="00F52024">
              <w:rPr>
                <w:rFonts w:cs="Arial"/>
                <w:sz w:val="16"/>
                <w:szCs w:val="16"/>
              </w:rPr>
              <w:t>3. CMN.ATO.TRT.432652</w:t>
            </w:r>
          </w:p>
        </w:tc>
      </w:tr>
      <w:tr w:rsidR="00940BA0" w:rsidRPr="00FC288A" w14:paraId="53DB89CB"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00F9B29D" w14:textId="77777777" w:rsidR="00FC288A" w:rsidRPr="00FC288A" w:rsidRDefault="00FC288A" w:rsidP="00FC288A">
            <w:pPr>
              <w:spacing w:before="60"/>
              <w:rPr>
                <w:rFonts w:cs="Arial"/>
                <w:sz w:val="16"/>
                <w:szCs w:val="16"/>
              </w:rPr>
            </w:pPr>
            <w:r w:rsidRPr="00FC288A">
              <w:rPr>
                <w:rFonts w:cs="Arial"/>
                <w:sz w:val="16"/>
                <w:szCs w:val="16"/>
              </w:rPr>
              <w:lastRenderedPageBreak/>
              <w:t>6</w:t>
            </w:r>
          </w:p>
        </w:tc>
        <w:tc>
          <w:tcPr>
            <w:tcW w:w="3960" w:type="dxa"/>
            <w:tcBorders>
              <w:top w:val="nil"/>
              <w:left w:val="nil"/>
              <w:bottom w:val="single" w:sz="4" w:space="0" w:color="auto"/>
              <w:right w:val="single" w:sz="4" w:space="0" w:color="auto"/>
            </w:tcBorders>
            <w:shd w:val="clear" w:color="auto" w:fill="auto"/>
          </w:tcPr>
          <w:p w14:paraId="0645DC1F" w14:textId="77777777" w:rsidR="00FC288A" w:rsidRPr="00FC288A" w:rsidRDefault="00FC288A" w:rsidP="00FC288A">
            <w:pPr>
              <w:spacing w:before="60"/>
              <w:rPr>
                <w:rFonts w:cs="Arial"/>
                <w:sz w:val="16"/>
                <w:szCs w:val="16"/>
              </w:rPr>
            </w:pPr>
            <w:r w:rsidRPr="00FC288A">
              <w:rPr>
                <w:rFonts w:cs="Arial"/>
                <w:sz w:val="16"/>
                <w:szCs w:val="16"/>
              </w:rPr>
              <w:t>rvctc3.02.02:CapitalGainsTax.ForestryManagedInvestmentScheme.Indicator</w:t>
            </w:r>
          </w:p>
        </w:tc>
        <w:tc>
          <w:tcPr>
            <w:tcW w:w="5760" w:type="dxa"/>
            <w:tcBorders>
              <w:top w:val="nil"/>
              <w:left w:val="nil"/>
              <w:bottom w:val="single" w:sz="4" w:space="0" w:color="auto"/>
              <w:right w:val="single" w:sz="4" w:space="0" w:color="auto"/>
            </w:tcBorders>
            <w:shd w:val="clear" w:color="auto" w:fill="auto"/>
          </w:tcPr>
          <w:p w14:paraId="411A55BF" w14:textId="77777777" w:rsidR="00104CEA" w:rsidRDefault="00FC288A" w:rsidP="00FC288A">
            <w:pPr>
              <w:spacing w:before="60"/>
              <w:rPr>
                <w:rFonts w:cs="Arial"/>
                <w:sz w:val="16"/>
                <w:szCs w:val="16"/>
              </w:rPr>
            </w:pPr>
            <w:r w:rsidRPr="00FC288A">
              <w:rPr>
                <w:rFonts w:cs="Arial"/>
                <w:sz w:val="16"/>
                <w:szCs w:val="16"/>
              </w:rPr>
              <w:t xml:space="preserve">1. IF [TRT132] = TRUE AND (COUNT(SCHEDULE = "CGTS") = 1) AND ([CGTS86] = NULL AND [CGTS85] = NULL AND [CGTS87] = NULL AND [CGTS83] = NULL AND [CGTS82] = NULL AND [CGTS84] = NULL AND [CGTS81] = NULL)  </w:t>
            </w:r>
            <w:r w:rsidRPr="00FC288A">
              <w:rPr>
                <w:rFonts w:cs="Arial"/>
                <w:sz w:val="16"/>
                <w:szCs w:val="16"/>
              </w:rPr>
              <w:br/>
              <w:t xml:space="preserve">    RETURN VALIDATION MESSAGE</w:t>
            </w:r>
            <w:r w:rsidRPr="00FC288A">
              <w:rPr>
                <w:rFonts w:cs="Arial"/>
                <w:sz w:val="16"/>
                <w:szCs w:val="16"/>
              </w:rPr>
              <w:br/>
              <w:t>ENDIF</w:t>
            </w:r>
          </w:p>
          <w:p w14:paraId="2A586679" w14:textId="77777777" w:rsidR="00104CEA" w:rsidRDefault="00FC288A" w:rsidP="00FC288A">
            <w:pPr>
              <w:spacing w:before="60"/>
              <w:rPr>
                <w:rFonts w:cs="Arial"/>
                <w:sz w:val="16"/>
                <w:szCs w:val="16"/>
              </w:rPr>
            </w:pPr>
            <w:r w:rsidRPr="00FC288A">
              <w:rPr>
                <w:rFonts w:cs="Arial"/>
                <w:sz w:val="16"/>
                <w:szCs w:val="16"/>
              </w:rPr>
              <w:br/>
              <w:t>2. IF (COUNT(SCHEDULE = "CGTS") = 1) AND ([CGTS86] &lt;&gt; NULL OR [CGTS85] &lt;&gt; NULL OR [CGTS87] &lt;&gt; NULL OR [CGTS83] &lt;&gt; NULL OR [CGTS82] &lt;&gt; NULL OR [CGTS84] &lt;&gt; NULL OR [CGTS81] &lt;&gt; NULL) AND [TRT132] &lt;&gt; TRUE</w:t>
            </w:r>
            <w:r w:rsidRPr="00FC288A">
              <w:rPr>
                <w:rFonts w:cs="Arial"/>
                <w:sz w:val="16"/>
                <w:szCs w:val="16"/>
              </w:rPr>
              <w:br/>
              <w:t xml:space="preserve">    RETURN VALIDATION MESSAGE</w:t>
            </w:r>
            <w:r w:rsidRPr="00FC288A">
              <w:rPr>
                <w:rFonts w:cs="Arial"/>
                <w:sz w:val="16"/>
                <w:szCs w:val="16"/>
              </w:rPr>
              <w:br/>
              <w:t>ENDIF</w:t>
            </w:r>
          </w:p>
          <w:p w14:paraId="1C6001A2" w14:textId="77777777" w:rsidR="00104CEA" w:rsidRDefault="00FC288A" w:rsidP="00FC288A">
            <w:pPr>
              <w:spacing w:before="60"/>
              <w:rPr>
                <w:rFonts w:cs="Arial"/>
                <w:sz w:val="16"/>
                <w:szCs w:val="16"/>
              </w:rPr>
            </w:pPr>
            <w:r w:rsidRPr="00FC288A">
              <w:rPr>
                <w:rFonts w:cs="Arial"/>
                <w:sz w:val="16"/>
                <w:szCs w:val="16"/>
              </w:rPr>
              <w:br/>
              <w:t>3. IF [TRT131] = TRUE AND [TRT132] = NULL</w:t>
            </w:r>
            <w:r w:rsidRPr="00FC288A">
              <w:rPr>
                <w:rFonts w:cs="Arial"/>
                <w:sz w:val="16"/>
                <w:szCs w:val="16"/>
              </w:rPr>
              <w:br/>
              <w:t xml:space="preserve">   RETURN VALIDATION MESSAGE</w:t>
            </w:r>
            <w:r w:rsidRPr="00FC288A">
              <w:rPr>
                <w:rFonts w:cs="Arial"/>
                <w:sz w:val="16"/>
                <w:szCs w:val="16"/>
              </w:rPr>
              <w:br/>
              <w:t>ENDIF</w:t>
            </w:r>
          </w:p>
          <w:p w14:paraId="2A2B56E1" w14:textId="77777777" w:rsidR="00FC288A" w:rsidRPr="00FC288A" w:rsidRDefault="00FC288A" w:rsidP="00FC288A">
            <w:pPr>
              <w:spacing w:before="60"/>
              <w:rPr>
                <w:rFonts w:cs="Arial"/>
                <w:sz w:val="16"/>
                <w:szCs w:val="16"/>
              </w:rPr>
            </w:pPr>
            <w:r w:rsidRPr="00FC288A">
              <w:rPr>
                <w:rFonts w:cs="Arial"/>
                <w:sz w:val="16"/>
                <w:szCs w:val="16"/>
              </w:rPr>
              <w:br/>
              <w:t>4. IF [TRT132] = TRUE AND (COUNT(SCHEDULE = "CGTS") = 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BB0C3F6" w14:textId="77777777" w:rsidR="00104CE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VR.ATO.TRT.432184</w:t>
            </w:r>
          </w:p>
          <w:p w14:paraId="275AA67C" w14:textId="77777777" w:rsidR="00104CEA" w:rsidRDefault="00104CEA" w:rsidP="00FC288A">
            <w:pPr>
              <w:spacing w:before="60"/>
              <w:rPr>
                <w:rFonts w:cs="Arial"/>
                <w:sz w:val="16"/>
                <w:szCs w:val="16"/>
              </w:rPr>
            </w:pPr>
          </w:p>
          <w:p w14:paraId="5BB1AF06" w14:textId="77777777" w:rsidR="00104CEA" w:rsidRDefault="00104CEA" w:rsidP="00FC288A">
            <w:pPr>
              <w:spacing w:before="60"/>
              <w:rPr>
                <w:rFonts w:cs="Arial"/>
                <w:sz w:val="16"/>
                <w:szCs w:val="16"/>
              </w:rPr>
            </w:pPr>
          </w:p>
          <w:p w14:paraId="4A945A10" w14:textId="77777777" w:rsidR="00104CEA" w:rsidRDefault="00104CEA" w:rsidP="00FC288A">
            <w:pPr>
              <w:spacing w:before="60"/>
              <w:rPr>
                <w:rFonts w:cs="Arial"/>
                <w:sz w:val="16"/>
                <w:szCs w:val="16"/>
              </w:rPr>
            </w:pPr>
          </w:p>
          <w:p w14:paraId="384FEC55" w14:textId="77777777" w:rsidR="00104CE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VR.ATO.TRT.432185</w:t>
            </w:r>
          </w:p>
          <w:p w14:paraId="6D2A4E85" w14:textId="77777777" w:rsidR="00104CEA" w:rsidRDefault="00104CEA" w:rsidP="00FC288A">
            <w:pPr>
              <w:spacing w:before="60"/>
              <w:rPr>
                <w:rFonts w:cs="Arial"/>
                <w:sz w:val="16"/>
                <w:szCs w:val="16"/>
              </w:rPr>
            </w:pPr>
          </w:p>
          <w:p w14:paraId="0B1335C3" w14:textId="77777777" w:rsidR="00104CEA" w:rsidRDefault="00104CEA" w:rsidP="00FC288A">
            <w:pPr>
              <w:spacing w:before="60"/>
              <w:rPr>
                <w:rFonts w:cs="Arial"/>
                <w:sz w:val="16"/>
                <w:szCs w:val="16"/>
              </w:rPr>
            </w:pPr>
          </w:p>
          <w:p w14:paraId="7B022D9D" w14:textId="77777777" w:rsidR="00104CEA" w:rsidRDefault="00104CEA" w:rsidP="00FC288A">
            <w:pPr>
              <w:spacing w:before="60"/>
              <w:rPr>
                <w:rFonts w:cs="Arial"/>
                <w:sz w:val="16"/>
                <w:szCs w:val="16"/>
              </w:rPr>
            </w:pPr>
          </w:p>
          <w:p w14:paraId="1D9CCD95" w14:textId="77777777" w:rsidR="00104CEA"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VR.ATO.TRT.432186</w:t>
            </w:r>
          </w:p>
          <w:p w14:paraId="23879630" w14:textId="77777777" w:rsidR="00104CEA" w:rsidRDefault="00104CEA" w:rsidP="00FC288A">
            <w:pPr>
              <w:spacing w:before="60"/>
              <w:rPr>
                <w:rFonts w:cs="Arial"/>
                <w:sz w:val="16"/>
                <w:szCs w:val="16"/>
              </w:rPr>
            </w:pPr>
          </w:p>
          <w:p w14:paraId="239966BD" w14:textId="77777777" w:rsidR="00FC288A" w:rsidRPr="00FC288A" w:rsidRDefault="00FC288A" w:rsidP="00FC288A">
            <w:pPr>
              <w:spacing w:before="60"/>
              <w:rPr>
                <w:rFonts w:cs="Arial"/>
                <w:sz w:val="16"/>
                <w:szCs w:val="16"/>
              </w:rPr>
            </w:pPr>
            <w:r w:rsidRPr="00FC288A">
              <w:rPr>
                <w:rFonts w:cs="Arial"/>
                <w:sz w:val="16"/>
                <w:szCs w:val="16"/>
              </w:rPr>
              <w:br/>
              <w:t xml:space="preserve">4.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VR.ATO.TRT.432187</w:t>
            </w:r>
          </w:p>
        </w:tc>
        <w:tc>
          <w:tcPr>
            <w:tcW w:w="2086" w:type="dxa"/>
            <w:tcBorders>
              <w:top w:val="nil"/>
              <w:left w:val="nil"/>
              <w:bottom w:val="single" w:sz="4" w:space="0" w:color="auto"/>
              <w:right w:val="single" w:sz="4" w:space="0" w:color="auto"/>
            </w:tcBorders>
            <w:shd w:val="clear" w:color="auto" w:fill="auto"/>
          </w:tcPr>
          <w:p w14:paraId="4F071615" w14:textId="77777777" w:rsidR="00104CEA" w:rsidRDefault="00FC288A" w:rsidP="00FC288A">
            <w:pPr>
              <w:spacing w:before="60"/>
              <w:rPr>
                <w:rFonts w:cs="Arial"/>
                <w:sz w:val="16"/>
                <w:szCs w:val="16"/>
              </w:rPr>
            </w:pPr>
            <w:r w:rsidRPr="00FC288A">
              <w:rPr>
                <w:rFonts w:cs="Arial"/>
                <w:sz w:val="16"/>
                <w:szCs w:val="16"/>
              </w:rPr>
              <w:t>1. CMN.ATO.GEN.434031</w:t>
            </w:r>
          </w:p>
          <w:p w14:paraId="5DE71106" w14:textId="77777777" w:rsidR="00104CEA" w:rsidRDefault="00104CEA" w:rsidP="00FC288A">
            <w:pPr>
              <w:spacing w:before="60"/>
              <w:rPr>
                <w:rFonts w:cs="Arial"/>
                <w:sz w:val="16"/>
                <w:szCs w:val="16"/>
              </w:rPr>
            </w:pPr>
          </w:p>
          <w:p w14:paraId="0484F484" w14:textId="77777777" w:rsidR="00104CEA" w:rsidRDefault="00104CEA" w:rsidP="00FC288A">
            <w:pPr>
              <w:spacing w:before="60"/>
              <w:rPr>
                <w:rFonts w:cs="Arial"/>
                <w:sz w:val="16"/>
                <w:szCs w:val="16"/>
              </w:rPr>
            </w:pPr>
          </w:p>
          <w:p w14:paraId="7BA51D8D" w14:textId="77777777" w:rsidR="00104CEA" w:rsidRDefault="00104CEA" w:rsidP="00FC288A">
            <w:pPr>
              <w:spacing w:before="60"/>
              <w:rPr>
                <w:rFonts w:cs="Arial"/>
                <w:sz w:val="16"/>
                <w:szCs w:val="16"/>
              </w:rPr>
            </w:pPr>
          </w:p>
          <w:p w14:paraId="086BB3DF" w14:textId="77777777" w:rsidR="00104CEA" w:rsidRDefault="00FC288A" w:rsidP="00FC288A">
            <w:pPr>
              <w:spacing w:before="60"/>
              <w:rPr>
                <w:rFonts w:cs="Arial"/>
                <w:sz w:val="16"/>
                <w:szCs w:val="16"/>
              </w:rPr>
            </w:pPr>
            <w:r w:rsidRPr="00FC288A">
              <w:rPr>
                <w:rFonts w:cs="Arial"/>
                <w:sz w:val="16"/>
                <w:szCs w:val="16"/>
              </w:rPr>
              <w:br/>
              <w:t>2. CMN.ATO.GEN.434032</w:t>
            </w:r>
          </w:p>
          <w:p w14:paraId="26E0190D" w14:textId="77777777" w:rsidR="00104CEA" w:rsidRDefault="00104CEA" w:rsidP="00FC288A">
            <w:pPr>
              <w:spacing w:before="60"/>
              <w:rPr>
                <w:rFonts w:cs="Arial"/>
                <w:sz w:val="16"/>
                <w:szCs w:val="16"/>
              </w:rPr>
            </w:pPr>
          </w:p>
          <w:p w14:paraId="7E2DD38C" w14:textId="77777777" w:rsidR="00104CEA" w:rsidRDefault="00104CEA" w:rsidP="00FC288A">
            <w:pPr>
              <w:spacing w:before="60"/>
              <w:rPr>
                <w:rFonts w:cs="Arial"/>
                <w:sz w:val="16"/>
                <w:szCs w:val="16"/>
              </w:rPr>
            </w:pPr>
          </w:p>
          <w:p w14:paraId="3F199B2B" w14:textId="77777777" w:rsidR="00104CEA" w:rsidRDefault="00104CEA" w:rsidP="00FC288A">
            <w:pPr>
              <w:spacing w:before="60"/>
              <w:rPr>
                <w:rFonts w:cs="Arial"/>
                <w:sz w:val="16"/>
                <w:szCs w:val="16"/>
              </w:rPr>
            </w:pPr>
          </w:p>
          <w:p w14:paraId="54629D75" w14:textId="77777777" w:rsidR="00104CEA" w:rsidRDefault="00FC288A" w:rsidP="00FC288A">
            <w:pPr>
              <w:spacing w:before="60"/>
              <w:rPr>
                <w:rFonts w:cs="Arial"/>
                <w:sz w:val="16"/>
                <w:szCs w:val="16"/>
              </w:rPr>
            </w:pPr>
            <w:r w:rsidRPr="00FC288A">
              <w:rPr>
                <w:rFonts w:cs="Arial"/>
                <w:sz w:val="16"/>
                <w:szCs w:val="16"/>
              </w:rPr>
              <w:br/>
              <w:t>3. CMN.ATO.TRT.432186</w:t>
            </w:r>
          </w:p>
          <w:p w14:paraId="663F6D5D" w14:textId="77777777" w:rsidR="00104CEA" w:rsidRDefault="00104CEA" w:rsidP="00FC288A">
            <w:pPr>
              <w:spacing w:before="60"/>
              <w:rPr>
                <w:rFonts w:cs="Arial"/>
                <w:sz w:val="16"/>
                <w:szCs w:val="16"/>
              </w:rPr>
            </w:pPr>
          </w:p>
          <w:p w14:paraId="2A537D27" w14:textId="77777777" w:rsidR="00104CEA" w:rsidRDefault="00104CEA" w:rsidP="00FC288A">
            <w:pPr>
              <w:spacing w:before="60"/>
              <w:rPr>
                <w:rFonts w:cs="Arial"/>
                <w:sz w:val="16"/>
                <w:szCs w:val="16"/>
              </w:rPr>
            </w:pPr>
          </w:p>
          <w:p w14:paraId="5FF4F804" w14:textId="77777777" w:rsidR="00FC288A" w:rsidRPr="00FC288A" w:rsidRDefault="00FC288A" w:rsidP="00FC288A">
            <w:pPr>
              <w:spacing w:before="60"/>
              <w:rPr>
                <w:rFonts w:cs="Arial"/>
                <w:sz w:val="16"/>
                <w:szCs w:val="16"/>
              </w:rPr>
            </w:pPr>
            <w:r w:rsidRPr="00FC288A">
              <w:rPr>
                <w:rFonts w:cs="Arial"/>
                <w:sz w:val="16"/>
                <w:szCs w:val="16"/>
              </w:rPr>
              <w:br/>
              <w:t>4. CMN.ATO.GEN.434033</w:t>
            </w:r>
          </w:p>
        </w:tc>
      </w:tr>
      <w:tr w:rsidR="00940BA0" w:rsidRPr="00FC288A" w14:paraId="4F69AAF4"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8421082" w14:textId="77777777" w:rsidR="00FC288A" w:rsidRPr="00FC288A" w:rsidRDefault="00FC288A" w:rsidP="00FC288A">
            <w:pPr>
              <w:spacing w:before="60"/>
              <w:rPr>
                <w:rFonts w:cs="Arial"/>
                <w:sz w:val="16"/>
                <w:szCs w:val="16"/>
              </w:rPr>
            </w:pPr>
            <w:r w:rsidRPr="00FC288A">
              <w:rPr>
                <w:rFonts w:cs="Arial"/>
                <w:sz w:val="16"/>
                <w:szCs w:val="16"/>
              </w:rPr>
              <w:t>7</w:t>
            </w:r>
          </w:p>
        </w:tc>
        <w:tc>
          <w:tcPr>
            <w:tcW w:w="3960" w:type="dxa"/>
            <w:tcBorders>
              <w:top w:val="nil"/>
              <w:left w:val="nil"/>
              <w:bottom w:val="single" w:sz="4" w:space="0" w:color="auto"/>
              <w:right w:val="single" w:sz="4" w:space="0" w:color="auto"/>
            </w:tcBorders>
            <w:shd w:val="clear" w:color="auto" w:fill="auto"/>
          </w:tcPr>
          <w:p w14:paraId="098003F3" w14:textId="77777777" w:rsidR="00FC288A" w:rsidRPr="00FC288A" w:rsidRDefault="00FC288A" w:rsidP="00FC288A">
            <w:pPr>
              <w:spacing w:before="60"/>
              <w:rPr>
                <w:rFonts w:cs="Arial"/>
                <w:sz w:val="16"/>
                <w:szCs w:val="16"/>
              </w:rPr>
            </w:pPr>
            <w:r w:rsidRPr="00FC288A">
              <w:rPr>
                <w:rFonts w:cs="Arial"/>
                <w:sz w:val="16"/>
                <w:szCs w:val="16"/>
              </w:rPr>
              <w:t>bafpr1.02.00:Income.CapitalGainsNet.Amount</w:t>
            </w:r>
          </w:p>
        </w:tc>
        <w:tc>
          <w:tcPr>
            <w:tcW w:w="5760" w:type="dxa"/>
            <w:tcBorders>
              <w:top w:val="nil"/>
              <w:left w:val="nil"/>
              <w:bottom w:val="single" w:sz="4" w:space="0" w:color="auto"/>
              <w:right w:val="single" w:sz="4" w:space="0" w:color="auto"/>
            </w:tcBorders>
            <w:shd w:val="clear" w:color="auto" w:fill="auto"/>
          </w:tcPr>
          <w:p w14:paraId="0F244803" w14:textId="77777777" w:rsidR="00104CEA" w:rsidRDefault="00FC288A" w:rsidP="00FC288A">
            <w:pPr>
              <w:spacing w:before="60"/>
              <w:rPr>
                <w:rFonts w:cs="Arial"/>
                <w:sz w:val="16"/>
                <w:szCs w:val="16"/>
              </w:rPr>
            </w:pPr>
            <w:r w:rsidRPr="00FC288A">
              <w:rPr>
                <w:rFonts w:cs="Arial"/>
                <w:sz w:val="16"/>
                <w:szCs w:val="16"/>
              </w:rPr>
              <w:t>1. IF (COUNT(SCHEDULE = "CGTS") = 1) AND [TRT133] &lt;&gt; ([CGTS59] + [CGTS60] + [CGTS61])</w:t>
            </w:r>
            <w:r w:rsidRPr="00FC288A">
              <w:rPr>
                <w:rFonts w:cs="Arial"/>
                <w:sz w:val="16"/>
                <w:szCs w:val="16"/>
              </w:rPr>
              <w:br/>
              <w:t xml:space="preserve">  RETURN VALIDATION MESSAGE</w:t>
            </w:r>
            <w:r w:rsidRPr="00FC288A">
              <w:rPr>
                <w:rFonts w:cs="Arial"/>
                <w:sz w:val="16"/>
                <w:szCs w:val="16"/>
              </w:rPr>
              <w:br/>
              <w:t>ENDIF</w:t>
            </w:r>
          </w:p>
          <w:p w14:paraId="7DEB608B" w14:textId="77777777" w:rsidR="00104CEA" w:rsidRDefault="00FC288A" w:rsidP="00FC288A">
            <w:pPr>
              <w:spacing w:before="60"/>
              <w:rPr>
                <w:rFonts w:cs="Arial"/>
                <w:sz w:val="16"/>
                <w:szCs w:val="16"/>
              </w:rPr>
            </w:pPr>
            <w:r w:rsidRPr="00FC288A">
              <w:rPr>
                <w:rFonts w:cs="Arial"/>
                <w:sz w:val="16"/>
                <w:szCs w:val="16"/>
              </w:rPr>
              <w:br/>
              <w:t xml:space="preserve">2 IF TRT:RP:bafpr1.xx.xx:Income.CapitalGainsNet.Amount &lt;&gt; NULL </w:t>
            </w:r>
            <w:r w:rsidRPr="00FC288A">
              <w:rPr>
                <w:rFonts w:cs="Arial"/>
                <w:sz w:val="16"/>
                <w:szCs w:val="16"/>
              </w:rPr>
              <w:br/>
              <w:t>AND TRT:RP:bafpr1.xx.xx:Income.CapitalGainsNet.Amount &lt;&gt; MONETARY(U,11,0)</w:t>
            </w:r>
            <w:r w:rsidRPr="00FC288A">
              <w:rPr>
                <w:rFonts w:cs="Arial"/>
                <w:sz w:val="16"/>
                <w:szCs w:val="16"/>
              </w:rPr>
              <w:br/>
              <w:t xml:space="preserve">   RETURN VALIDATION MESSAGE</w:t>
            </w:r>
            <w:r w:rsidRPr="00FC288A">
              <w:rPr>
                <w:rFonts w:cs="Arial"/>
                <w:sz w:val="16"/>
                <w:szCs w:val="16"/>
              </w:rPr>
              <w:br/>
              <w:t>ENDIF</w:t>
            </w:r>
          </w:p>
          <w:p w14:paraId="49E3C34F" w14:textId="77777777" w:rsidR="00FC288A" w:rsidRDefault="00FC288A" w:rsidP="00FC288A">
            <w:pPr>
              <w:spacing w:before="60"/>
              <w:rPr>
                <w:rFonts w:cs="Arial"/>
                <w:sz w:val="16"/>
                <w:szCs w:val="16"/>
              </w:rPr>
            </w:pPr>
            <w:r w:rsidRPr="00FC288A">
              <w:rPr>
                <w:rFonts w:cs="Arial"/>
                <w:sz w:val="16"/>
                <w:szCs w:val="16"/>
              </w:rPr>
              <w:br/>
            </w:r>
            <w:r w:rsidR="00C33E5E">
              <w:rPr>
                <w:rFonts w:cs="Arial"/>
                <w:sz w:val="16"/>
                <w:szCs w:val="16"/>
              </w:rPr>
              <w:t>3</w:t>
            </w:r>
            <w:r w:rsidRPr="00FC288A">
              <w:rPr>
                <w:rFonts w:cs="Arial"/>
                <w:sz w:val="16"/>
                <w:szCs w:val="16"/>
              </w:rPr>
              <w:t xml:space="preserve">. IF [TRT133] &gt; 0 AND [TRT131] = FALSE </w:t>
            </w:r>
            <w:r w:rsidRPr="00FC288A">
              <w:rPr>
                <w:rFonts w:cs="Arial"/>
                <w:sz w:val="16"/>
                <w:szCs w:val="16"/>
              </w:rPr>
              <w:br/>
              <w:t xml:space="preserve">   RETURN VALIDATION MESSAGE</w:t>
            </w:r>
            <w:r w:rsidRPr="00FC288A">
              <w:rPr>
                <w:rFonts w:cs="Arial"/>
                <w:sz w:val="16"/>
                <w:szCs w:val="16"/>
              </w:rPr>
              <w:br/>
              <w:t>ENDIF</w:t>
            </w:r>
          </w:p>
          <w:p w14:paraId="41C88FA1" w14:textId="77777777" w:rsidR="00F52024" w:rsidRPr="00F52024" w:rsidRDefault="00F52024" w:rsidP="00F52024">
            <w:pPr>
              <w:spacing w:before="60"/>
              <w:rPr>
                <w:rFonts w:cs="Arial"/>
                <w:sz w:val="16"/>
                <w:szCs w:val="16"/>
              </w:rPr>
            </w:pPr>
            <w:r>
              <w:rPr>
                <w:rFonts w:cs="Arial"/>
                <w:sz w:val="16"/>
                <w:szCs w:val="16"/>
              </w:rPr>
              <w:br/>
            </w:r>
            <w:r w:rsidRPr="00F52024">
              <w:rPr>
                <w:rFonts w:cs="Arial"/>
                <w:sz w:val="16"/>
                <w:szCs w:val="16"/>
              </w:rPr>
              <w:t>4. IF ([TRT133] = NULL AND [IDS209] &gt; 0)</w:t>
            </w:r>
            <w:r>
              <w:rPr>
                <w:rFonts w:cs="Arial"/>
                <w:sz w:val="16"/>
                <w:szCs w:val="16"/>
              </w:rPr>
              <w:br/>
            </w:r>
            <w:r w:rsidRPr="00F52024">
              <w:rPr>
                <w:rFonts w:cs="Arial"/>
                <w:sz w:val="16"/>
                <w:szCs w:val="16"/>
              </w:rPr>
              <w:t xml:space="preserve">   RETURN VALIDATION MESSAGE</w:t>
            </w:r>
            <w:r>
              <w:rPr>
                <w:rFonts w:cs="Arial"/>
                <w:sz w:val="16"/>
                <w:szCs w:val="16"/>
              </w:rPr>
              <w:br/>
            </w:r>
            <w:r w:rsidRPr="00F52024">
              <w:rPr>
                <w:rFonts w:cs="Arial"/>
                <w:sz w:val="16"/>
                <w:szCs w:val="16"/>
              </w:rPr>
              <w:t>ENDIF</w:t>
            </w:r>
          </w:p>
        </w:tc>
        <w:tc>
          <w:tcPr>
            <w:tcW w:w="1800" w:type="dxa"/>
            <w:tcBorders>
              <w:top w:val="nil"/>
              <w:left w:val="nil"/>
              <w:bottom w:val="single" w:sz="4" w:space="0" w:color="auto"/>
              <w:right w:val="single" w:sz="4" w:space="0" w:color="auto"/>
            </w:tcBorders>
            <w:shd w:val="clear" w:color="auto" w:fill="auto"/>
          </w:tcPr>
          <w:p w14:paraId="463AFCD6" w14:textId="77777777" w:rsidR="00104CE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VR.ATO.TRT.432189</w:t>
            </w:r>
          </w:p>
          <w:p w14:paraId="6002866A" w14:textId="77777777" w:rsidR="00104CEA" w:rsidRDefault="00104CEA" w:rsidP="00FC288A">
            <w:pPr>
              <w:spacing w:before="60"/>
              <w:rPr>
                <w:rFonts w:cs="Arial"/>
                <w:sz w:val="16"/>
                <w:szCs w:val="16"/>
              </w:rPr>
            </w:pPr>
          </w:p>
          <w:p w14:paraId="5BEB8731" w14:textId="77777777" w:rsidR="00104CE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VR.ATO.TRT.432191</w:t>
            </w:r>
          </w:p>
          <w:p w14:paraId="75AE5836" w14:textId="77777777" w:rsidR="00104CEA" w:rsidRDefault="00104CEA" w:rsidP="00FC288A">
            <w:pPr>
              <w:spacing w:before="60"/>
              <w:rPr>
                <w:rFonts w:cs="Arial"/>
                <w:sz w:val="16"/>
                <w:szCs w:val="16"/>
              </w:rPr>
            </w:pPr>
          </w:p>
          <w:p w14:paraId="3C7B01A9" w14:textId="77777777" w:rsidR="00104CEA" w:rsidRDefault="00104CEA" w:rsidP="00FC288A">
            <w:pPr>
              <w:spacing w:before="60"/>
              <w:rPr>
                <w:rFonts w:cs="Arial"/>
                <w:sz w:val="16"/>
                <w:szCs w:val="16"/>
              </w:rPr>
            </w:pPr>
          </w:p>
          <w:p w14:paraId="55FB758D" w14:textId="77777777" w:rsidR="00FC288A" w:rsidRDefault="00FC288A" w:rsidP="00FC288A">
            <w:pPr>
              <w:spacing w:before="60"/>
              <w:rPr>
                <w:rFonts w:cs="Arial"/>
                <w:sz w:val="16"/>
                <w:szCs w:val="16"/>
              </w:rPr>
            </w:pPr>
            <w:r w:rsidRPr="00FC288A">
              <w:rPr>
                <w:rFonts w:cs="Arial"/>
                <w:sz w:val="16"/>
                <w:szCs w:val="16"/>
              </w:rPr>
              <w:br/>
            </w:r>
            <w:r w:rsidR="00C33E5E">
              <w:rPr>
                <w:rFonts w:cs="Arial"/>
                <w:sz w:val="16"/>
                <w:szCs w:val="16"/>
              </w:rPr>
              <w:t>3</w:t>
            </w:r>
            <w:r w:rsidRPr="00FC288A">
              <w:rPr>
                <w:rFonts w:cs="Arial"/>
                <w:sz w:val="16"/>
                <w:szCs w:val="16"/>
              </w:rPr>
              <w:t xml:space="preserve">.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VR.ATO.TRT.432192</w:t>
            </w:r>
          </w:p>
          <w:p w14:paraId="2AD9952A" w14:textId="77777777" w:rsidR="00F52024" w:rsidRDefault="00F52024" w:rsidP="00FC288A">
            <w:pPr>
              <w:spacing w:before="60"/>
              <w:rPr>
                <w:rFonts w:cs="Arial"/>
                <w:sz w:val="16"/>
                <w:szCs w:val="16"/>
              </w:rPr>
            </w:pPr>
          </w:p>
          <w:p w14:paraId="783C3828" w14:textId="77777777" w:rsidR="00F52024" w:rsidRDefault="00F52024" w:rsidP="00FC288A">
            <w:pPr>
              <w:spacing w:before="60"/>
              <w:rPr>
                <w:rFonts w:cs="Arial"/>
                <w:sz w:val="16"/>
                <w:szCs w:val="16"/>
              </w:rPr>
            </w:pPr>
          </w:p>
          <w:p w14:paraId="394356CF" w14:textId="77777777" w:rsidR="00F52024" w:rsidRPr="00F52024" w:rsidRDefault="00F52024" w:rsidP="00FC288A">
            <w:pPr>
              <w:spacing w:before="60"/>
              <w:rPr>
                <w:rFonts w:cs="Arial"/>
                <w:sz w:val="16"/>
                <w:szCs w:val="16"/>
              </w:rPr>
            </w:pPr>
            <w:r>
              <w:rPr>
                <w:rFonts w:cs="Arial"/>
                <w:sz w:val="16"/>
                <w:szCs w:val="16"/>
              </w:rPr>
              <w:br/>
            </w:r>
            <w:r w:rsidRPr="00F52024">
              <w:rPr>
                <w:rFonts w:cs="Arial"/>
                <w:sz w:val="16"/>
                <w:szCs w:val="16"/>
              </w:rPr>
              <w:t xml:space="preserve">4. </w:t>
            </w:r>
            <w:smartTag w:uri="urn:schemas-microsoft-com:office:smarttags" w:element="PersonName">
              <w:smartTag w:uri="urn:schemas:contacts" w:element="GivenName">
                <w:r w:rsidRPr="00F52024">
                  <w:rPr>
                    <w:rFonts w:cs="Arial"/>
                    <w:sz w:val="16"/>
                    <w:szCs w:val="16"/>
                  </w:rPr>
                  <w:t>Schematron</w:t>
                </w:r>
              </w:smartTag>
              <w:r w:rsidRPr="00F52024">
                <w:rPr>
                  <w:rFonts w:cs="Arial"/>
                  <w:sz w:val="16"/>
                  <w:szCs w:val="16"/>
                </w:rPr>
                <w:t xml:space="preserve"> </w:t>
              </w:r>
              <w:smartTag w:uri="urn:schemas:contacts" w:element="Sn">
                <w:r w:rsidRPr="00F52024">
                  <w:rPr>
                    <w:rFonts w:cs="Arial"/>
                    <w:sz w:val="16"/>
                    <w:szCs w:val="16"/>
                  </w:rPr>
                  <w:t>ID</w:t>
                </w:r>
              </w:smartTag>
            </w:smartTag>
            <w:r w:rsidRPr="00F52024">
              <w:rPr>
                <w:rFonts w:cs="Arial"/>
                <w:sz w:val="16"/>
                <w:szCs w:val="16"/>
              </w:rPr>
              <w:t xml:space="preserve"> = VR.ATO.TRT.432653</w:t>
            </w:r>
          </w:p>
        </w:tc>
        <w:tc>
          <w:tcPr>
            <w:tcW w:w="2086" w:type="dxa"/>
            <w:tcBorders>
              <w:top w:val="nil"/>
              <w:left w:val="nil"/>
              <w:bottom w:val="single" w:sz="4" w:space="0" w:color="auto"/>
              <w:right w:val="single" w:sz="4" w:space="0" w:color="auto"/>
            </w:tcBorders>
            <w:shd w:val="clear" w:color="auto" w:fill="auto"/>
          </w:tcPr>
          <w:p w14:paraId="67661BD6" w14:textId="77777777" w:rsidR="00104CEA" w:rsidRDefault="00FC288A" w:rsidP="00FC288A">
            <w:pPr>
              <w:spacing w:before="60"/>
              <w:rPr>
                <w:rFonts w:cs="Arial"/>
                <w:sz w:val="16"/>
                <w:szCs w:val="16"/>
              </w:rPr>
            </w:pPr>
            <w:r w:rsidRPr="00FC288A">
              <w:rPr>
                <w:rFonts w:cs="Arial"/>
                <w:sz w:val="16"/>
                <w:szCs w:val="16"/>
              </w:rPr>
              <w:t>1. CMN.ATO.GEN.434036</w:t>
            </w:r>
          </w:p>
          <w:p w14:paraId="5346DC5F" w14:textId="77777777" w:rsidR="00104CEA" w:rsidRDefault="00104CEA" w:rsidP="00FC288A">
            <w:pPr>
              <w:spacing w:before="60"/>
              <w:rPr>
                <w:rFonts w:cs="Arial"/>
                <w:sz w:val="16"/>
                <w:szCs w:val="16"/>
              </w:rPr>
            </w:pPr>
          </w:p>
          <w:p w14:paraId="60811D79" w14:textId="77777777" w:rsidR="00104CEA" w:rsidRDefault="00FC288A" w:rsidP="00FC288A">
            <w:pPr>
              <w:spacing w:before="60"/>
              <w:rPr>
                <w:rFonts w:cs="Arial"/>
                <w:sz w:val="16"/>
                <w:szCs w:val="16"/>
              </w:rPr>
            </w:pPr>
            <w:r w:rsidRPr="00FC288A">
              <w:rPr>
                <w:rFonts w:cs="Arial"/>
                <w:sz w:val="16"/>
                <w:szCs w:val="16"/>
              </w:rPr>
              <w:br/>
              <w:t>2. CMN.ATO.GEN.400011</w:t>
            </w:r>
          </w:p>
          <w:p w14:paraId="5454998D" w14:textId="77777777" w:rsidR="00104CEA" w:rsidRDefault="00104CEA" w:rsidP="00FC288A">
            <w:pPr>
              <w:spacing w:before="60"/>
              <w:rPr>
                <w:rFonts w:cs="Arial"/>
                <w:sz w:val="16"/>
                <w:szCs w:val="16"/>
              </w:rPr>
            </w:pPr>
          </w:p>
          <w:p w14:paraId="4C9393F5" w14:textId="77777777" w:rsidR="00104CEA" w:rsidRDefault="00104CEA" w:rsidP="00FC288A">
            <w:pPr>
              <w:spacing w:before="60"/>
              <w:rPr>
                <w:rFonts w:cs="Arial"/>
                <w:sz w:val="16"/>
                <w:szCs w:val="16"/>
              </w:rPr>
            </w:pPr>
          </w:p>
          <w:p w14:paraId="54A000C2" w14:textId="77777777" w:rsidR="00FC288A" w:rsidRDefault="00FC288A" w:rsidP="00FC288A">
            <w:pPr>
              <w:spacing w:before="60"/>
              <w:rPr>
                <w:rFonts w:cs="Arial"/>
                <w:sz w:val="16"/>
                <w:szCs w:val="16"/>
              </w:rPr>
            </w:pPr>
            <w:r w:rsidRPr="00FC288A">
              <w:rPr>
                <w:rFonts w:cs="Arial"/>
                <w:sz w:val="16"/>
                <w:szCs w:val="16"/>
              </w:rPr>
              <w:br/>
            </w:r>
            <w:r w:rsidR="00C33E5E">
              <w:rPr>
                <w:rFonts w:cs="Arial"/>
                <w:sz w:val="16"/>
                <w:szCs w:val="16"/>
              </w:rPr>
              <w:t>3</w:t>
            </w:r>
            <w:r w:rsidRPr="00FC288A">
              <w:rPr>
                <w:rFonts w:cs="Arial"/>
                <w:sz w:val="16"/>
                <w:szCs w:val="16"/>
              </w:rPr>
              <w:t>. CMN.ATO.TRT.432192</w:t>
            </w:r>
          </w:p>
          <w:p w14:paraId="1949FBC1" w14:textId="77777777" w:rsidR="00F52024" w:rsidRDefault="00F52024" w:rsidP="00FC288A">
            <w:pPr>
              <w:spacing w:before="60"/>
              <w:rPr>
                <w:rFonts w:cs="Arial"/>
                <w:sz w:val="16"/>
                <w:szCs w:val="16"/>
              </w:rPr>
            </w:pPr>
          </w:p>
          <w:p w14:paraId="464BD675" w14:textId="77777777" w:rsidR="00F52024" w:rsidRDefault="00F52024" w:rsidP="00FC288A">
            <w:pPr>
              <w:spacing w:before="60"/>
              <w:rPr>
                <w:rFonts w:cs="Arial"/>
                <w:sz w:val="16"/>
                <w:szCs w:val="16"/>
              </w:rPr>
            </w:pPr>
          </w:p>
          <w:p w14:paraId="666F1AF2" w14:textId="77777777" w:rsidR="00F52024" w:rsidRPr="00F52024" w:rsidRDefault="00F52024" w:rsidP="00FC288A">
            <w:pPr>
              <w:spacing w:before="60"/>
              <w:rPr>
                <w:rFonts w:cs="Arial"/>
                <w:sz w:val="16"/>
                <w:szCs w:val="16"/>
              </w:rPr>
            </w:pPr>
            <w:r>
              <w:rPr>
                <w:rFonts w:cs="Arial"/>
                <w:sz w:val="16"/>
                <w:szCs w:val="16"/>
              </w:rPr>
              <w:br/>
            </w:r>
            <w:r w:rsidRPr="00F52024">
              <w:rPr>
                <w:rFonts w:cs="Arial"/>
                <w:sz w:val="16"/>
                <w:szCs w:val="16"/>
              </w:rPr>
              <w:t>4. CMN.ATO.TRT.432653</w:t>
            </w:r>
          </w:p>
        </w:tc>
      </w:tr>
      <w:tr w:rsidR="00940BA0" w:rsidRPr="00FC288A" w14:paraId="2A854A67"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3D021D8" w14:textId="77777777" w:rsidR="00FC288A" w:rsidRPr="00FC288A" w:rsidRDefault="00FC288A" w:rsidP="00FC288A">
            <w:pPr>
              <w:spacing w:before="60"/>
              <w:rPr>
                <w:rFonts w:cs="Arial"/>
                <w:sz w:val="16"/>
                <w:szCs w:val="16"/>
              </w:rPr>
            </w:pPr>
            <w:r w:rsidRPr="00FC288A">
              <w:rPr>
                <w:rFonts w:cs="Arial"/>
                <w:sz w:val="16"/>
                <w:szCs w:val="16"/>
              </w:rPr>
              <w:lastRenderedPageBreak/>
              <w:t>8</w:t>
            </w:r>
          </w:p>
        </w:tc>
        <w:tc>
          <w:tcPr>
            <w:tcW w:w="3960" w:type="dxa"/>
            <w:tcBorders>
              <w:top w:val="nil"/>
              <w:left w:val="nil"/>
              <w:bottom w:val="single" w:sz="4" w:space="0" w:color="auto"/>
              <w:right w:val="single" w:sz="4" w:space="0" w:color="auto"/>
            </w:tcBorders>
            <w:shd w:val="clear" w:color="auto" w:fill="auto"/>
          </w:tcPr>
          <w:p w14:paraId="02AF0EB9" w14:textId="77777777" w:rsidR="00FC288A" w:rsidRPr="00FC288A" w:rsidRDefault="00FC288A" w:rsidP="00FC288A">
            <w:pPr>
              <w:spacing w:before="60"/>
              <w:rPr>
                <w:rFonts w:cs="Arial"/>
                <w:sz w:val="16"/>
                <w:szCs w:val="16"/>
              </w:rPr>
            </w:pPr>
            <w:r w:rsidRPr="00FC288A">
              <w:rPr>
                <w:rFonts w:cs="Arial"/>
                <w:sz w:val="16"/>
                <w:szCs w:val="16"/>
              </w:rPr>
              <w:t>rvctc2.02.00:IncomeTax.Deduction.TaxLossesDeducted.Amount</w:t>
            </w:r>
          </w:p>
        </w:tc>
        <w:tc>
          <w:tcPr>
            <w:tcW w:w="5760" w:type="dxa"/>
            <w:tcBorders>
              <w:top w:val="nil"/>
              <w:left w:val="nil"/>
              <w:bottom w:val="single" w:sz="4" w:space="0" w:color="auto"/>
              <w:right w:val="single" w:sz="4" w:space="0" w:color="auto"/>
            </w:tcBorders>
            <w:shd w:val="clear" w:color="auto" w:fill="auto"/>
          </w:tcPr>
          <w:p w14:paraId="10D48BFA" w14:textId="77777777" w:rsidR="00104CEA" w:rsidRDefault="00FC288A" w:rsidP="00FC288A">
            <w:pPr>
              <w:spacing w:before="60"/>
              <w:rPr>
                <w:rFonts w:cs="Arial"/>
                <w:sz w:val="16"/>
                <w:szCs w:val="16"/>
              </w:rPr>
            </w:pPr>
            <w:r w:rsidRPr="00FC288A">
              <w:rPr>
                <w:rFonts w:cs="Arial"/>
                <w:sz w:val="16"/>
                <w:szCs w:val="16"/>
              </w:rPr>
              <w:t xml:space="preserve">1. IF [TRT144] &gt; 0 AND ([TRT144] &gt; [TRT130] + [TRT133] + [TRT134] + [TRT135] + [TRT136] + [TRT141] + [TRT143]) </w:t>
            </w:r>
            <w:r w:rsidRPr="00FC288A">
              <w:rPr>
                <w:rFonts w:cs="Arial"/>
                <w:sz w:val="16"/>
                <w:szCs w:val="16"/>
              </w:rPr>
              <w:br/>
              <w:t xml:space="preserve">   RETURN VALIDATION MESSAGE</w:t>
            </w:r>
            <w:r w:rsidRPr="00FC288A">
              <w:rPr>
                <w:rFonts w:cs="Arial"/>
                <w:sz w:val="16"/>
                <w:szCs w:val="16"/>
              </w:rPr>
              <w:br/>
              <w:t>ENDIF</w:t>
            </w:r>
          </w:p>
          <w:p w14:paraId="450AB536" w14:textId="77777777" w:rsidR="00104CEA" w:rsidRDefault="00FC288A" w:rsidP="00FC288A">
            <w:pPr>
              <w:spacing w:before="60"/>
              <w:rPr>
                <w:rFonts w:cs="Arial"/>
                <w:sz w:val="16"/>
                <w:szCs w:val="16"/>
              </w:rPr>
            </w:pPr>
            <w:r w:rsidRPr="00FC288A">
              <w:rPr>
                <w:rFonts w:cs="Arial"/>
                <w:sz w:val="16"/>
                <w:szCs w:val="16"/>
              </w:rPr>
              <w:br/>
              <w:t xml:space="preserve">2. IF [TRT32] = "179" AND [TRT144] &gt; 100000 AND (COUNT(SCHEDULE = "LS") = 1) AND [LS15] = NULL AND [LS16] = NULL AND [LS17] = NULL AND [LS18] = NULL AND [LS19] = NULL AND [LS53] = NULL </w:t>
            </w:r>
            <w:r w:rsidRPr="00FC288A">
              <w:rPr>
                <w:rFonts w:cs="Arial"/>
                <w:sz w:val="16"/>
                <w:szCs w:val="16"/>
              </w:rPr>
              <w:br/>
              <w:t>RETURN VALIDATION MESSAGE</w:t>
            </w:r>
            <w:r w:rsidRPr="00FC288A">
              <w:rPr>
                <w:rFonts w:cs="Arial"/>
                <w:sz w:val="16"/>
                <w:szCs w:val="16"/>
              </w:rPr>
              <w:br/>
              <w:t>END IF</w:t>
            </w:r>
          </w:p>
          <w:p w14:paraId="46D6BCB9" w14:textId="77777777" w:rsidR="00104CEA" w:rsidRDefault="00FC288A" w:rsidP="00FC288A">
            <w:pPr>
              <w:spacing w:before="60"/>
              <w:rPr>
                <w:rFonts w:cs="Arial"/>
                <w:sz w:val="16"/>
                <w:szCs w:val="16"/>
              </w:rPr>
            </w:pPr>
            <w:r w:rsidRPr="00FC288A">
              <w:rPr>
                <w:rFonts w:cs="Arial"/>
                <w:sz w:val="16"/>
                <w:szCs w:val="16"/>
              </w:rPr>
              <w:br/>
              <w:t>3. IF [TRT144] &lt;&gt; NULL AND [TRT144] &lt;&gt; MONETARY(U,11,0)</w:t>
            </w:r>
            <w:r w:rsidRPr="00FC288A">
              <w:rPr>
                <w:rFonts w:cs="Arial"/>
                <w:sz w:val="16"/>
                <w:szCs w:val="16"/>
              </w:rPr>
              <w:br/>
              <w:t xml:space="preserve">   RETURN VALIDATION MESSAGE</w:t>
            </w:r>
            <w:r w:rsidRPr="00FC288A">
              <w:rPr>
                <w:rFonts w:cs="Arial"/>
                <w:sz w:val="16"/>
                <w:szCs w:val="16"/>
              </w:rPr>
              <w:br/>
              <w:t>ENDIF</w:t>
            </w:r>
          </w:p>
          <w:p w14:paraId="3712D275" w14:textId="77777777" w:rsidR="00FC288A" w:rsidRPr="00FC288A" w:rsidRDefault="00FC288A" w:rsidP="00FC288A">
            <w:pPr>
              <w:spacing w:before="60"/>
              <w:rPr>
                <w:rFonts w:cs="Arial"/>
                <w:sz w:val="16"/>
                <w:szCs w:val="16"/>
              </w:rPr>
            </w:pPr>
            <w:r w:rsidRPr="00FC288A">
              <w:rPr>
                <w:rFonts w:cs="Arial"/>
                <w:sz w:val="16"/>
                <w:szCs w:val="16"/>
              </w:rPr>
              <w:br/>
              <w:t xml:space="preserve">4. IF [TRT32] = "179" AND [TRT144] &gt; 100000 AND (COUNT(SCHEDULE = "LS") = 0) </w:t>
            </w:r>
            <w:r w:rsidRPr="00FC288A">
              <w:rPr>
                <w:rFonts w:cs="Arial"/>
                <w:sz w:val="16"/>
                <w:szCs w:val="16"/>
              </w:rPr>
              <w:br/>
              <w:t>RETURN VALIDATION MESSAGE</w:t>
            </w:r>
            <w:r w:rsidRPr="00FC288A">
              <w:rPr>
                <w:rFonts w:cs="Arial"/>
                <w:sz w:val="16"/>
                <w:szCs w:val="16"/>
              </w:rPr>
              <w:br/>
              <w:t>END IF</w:t>
            </w:r>
          </w:p>
        </w:tc>
        <w:tc>
          <w:tcPr>
            <w:tcW w:w="1800" w:type="dxa"/>
            <w:tcBorders>
              <w:top w:val="nil"/>
              <w:left w:val="nil"/>
              <w:bottom w:val="single" w:sz="4" w:space="0" w:color="auto"/>
              <w:right w:val="single" w:sz="4" w:space="0" w:color="auto"/>
            </w:tcBorders>
            <w:shd w:val="clear" w:color="auto" w:fill="auto"/>
          </w:tcPr>
          <w:p w14:paraId="6820B6C1" w14:textId="77777777" w:rsidR="00104CE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VR.ATO.TRT.432207</w:t>
            </w:r>
          </w:p>
          <w:p w14:paraId="4A100BAA" w14:textId="77777777" w:rsidR="00104CEA" w:rsidRDefault="00104CEA" w:rsidP="00FC288A">
            <w:pPr>
              <w:spacing w:before="60"/>
              <w:rPr>
                <w:rFonts w:cs="Arial"/>
                <w:sz w:val="16"/>
                <w:szCs w:val="16"/>
              </w:rPr>
            </w:pPr>
          </w:p>
          <w:p w14:paraId="649C54C5" w14:textId="77777777" w:rsidR="00104CE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VR.ATO.TRT.432208</w:t>
            </w:r>
          </w:p>
          <w:p w14:paraId="5C6CE581" w14:textId="77777777" w:rsidR="00104CEA" w:rsidRDefault="00104CEA" w:rsidP="00FC288A">
            <w:pPr>
              <w:spacing w:before="60"/>
              <w:rPr>
                <w:rFonts w:cs="Arial"/>
                <w:sz w:val="16"/>
                <w:szCs w:val="16"/>
              </w:rPr>
            </w:pPr>
          </w:p>
          <w:p w14:paraId="58AD5AD5" w14:textId="77777777" w:rsidR="00104CEA" w:rsidRDefault="00104CEA" w:rsidP="00FC288A">
            <w:pPr>
              <w:spacing w:before="60"/>
              <w:rPr>
                <w:rFonts w:cs="Arial"/>
                <w:sz w:val="16"/>
                <w:szCs w:val="16"/>
              </w:rPr>
            </w:pPr>
          </w:p>
          <w:p w14:paraId="0D827679" w14:textId="77777777" w:rsidR="00104CEA"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VR.ATO.TRT.432209</w:t>
            </w:r>
          </w:p>
          <w:p w14:paraId="6107B24F" w14:textId="77777777" w:rsidR="00104CEA" w:rsidRDefault="00104CEA" w:rsidP="00FC288A">
            <w:pPr>
              <w:spacing w:before="60"/>
              <w:rPr>
                <w:rFonts w:cs="Arial"/>
                <w:sz w:val="16"/>
                <w:szCs w:val="16"/>
              </w:rPr>
            </w:pPr>
          </w:p>
          <w:p w14:paraId="7F505CEF" w14:textId="77777777" w:rsidR="00FC288A" w:rsidRPr="00FC288A" w:rsidRDefault="00FC288A" w:rsidP="00FC288A">
            <w:pPr>
              <w:spacing w:before="60"/>
              <w:rPr>
                <w:rFonts w:cs="Arial"/>
                <w:sz w:val="16"/>
                <w:szCs w:val="16"/>
              </w:rPr>
            </w:pPr>
            <w:r w:rsidRPr="00FC288A">
              <w:rPr>
                <w:rFonts w:cs="Arial"/>
                <w:sz w:val="16"/>
                <w:szCs w:val="16"/>
              </w:rPr>
              <w:br/>
              <w:t xml:space="preserve">4.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VR.ATO.TRT.432429</w:t>
            </w:r>
          </w:p>
        </w:tc>
        <w:tc>
          <w:tcPr>
            <w:tcW w:w="2086" w:type="dxa"/>
            <w:tcBorders>
              <w:top w:val="nil"/>
              <w:left w:val="nil"/>
              <w:bottom w:val="single" w:sz="4" w:space="0" w:color="auto"/>
              <w:right w:val="single" w:sz="4" w:space="0" w:color="auto"/>
            </w:tcBorders>
            <w:shd w:val="clear" w:color="auto" w:fill="auto"/>
          </w:tcPr>
          <w:p w14:paraId="490A2DAA" w14:textId="77777777" w:rsidR="00104CEA" w:rsidRDefault="00FC288A" w:rsidP="00FC288A">
            <w:pPr>
              <w:spacing w:before="60"/>
              <w:rPr>
                <w:rFonts w:cs="Arial"/>
                <w:sz w:val="16"/>
                <w:szCs w:val="16"/>
              </w:rPr>
            </w:pPr>
            <w:r w:rsidRPr="00FC288A">
              <w:rPr>
                <w:rFonts w:cs="Arial"/>
                <w:sz w:val="16"/>
                <w:szCs w:val="16"/>
              </w:rPr>
              <w:t>1. CMN.ATO.TRT.432207</w:t>
            </w:r>
          </w:p>
          <w:p w14:paraId="2686C1E1" w14:textId="77777777" w:rsidR="00104CEA" w:rsidRDefault="00104CEA" w:rsidP="00FC288A">
            <w:pPr>
              <w:spacing w:before="60"/>
              <w:rPr>
                <w:rFonts w:cs="Arial"/>
                <w:sz w:val="16"/>
                <w:szCs w:val="16"/>
              </w:rPr>
            </w:pPr>
          </w:p>
          <w:p w14:paraId="1AC89687" w14:textId="77777777" w:rsidR="00104CEA" w:rsidRDefault="00104CEA" w:rsidP="00FC288A">
            <w:pPr>
              <w:spacing w:before="60"/>
              <w:rPr>
                <w:rFonts w:cs="Arial"/>
                <w:sz w:val="16"/>
                <w:szCs w:val="16"/>
              </w:rPr>
            </w:pPr>
          </w:p>
          <w:p w14:paraId="1C437EF4" w14:textId="77777777" w:rsidR="00104CEA" w:rsidRDefault="00FC288A" w:rsidP="00FC288A">
            <w:pPr>
              <w:spacing w:before="60"/>
              <w:rPr>
                <w:rFonts w:cs="Arial"/>
                <w:sz w:val="16"/>
                <w:szCs w:val="16"/>
              </w:rPr>
            </w:pPr>
            <w:r w:rsidRPr="00FC288A">
              <w:rPr>
                <w:rFonts w:cs="Arial"/>
                <w:sz w:val="16"/>
                <w:szCs w:val="16"/>
              </w:rPr>
              <w:br/>
              <w:t>2. CMN.ATO.TRT.432208</w:t>
            </w:r>
          </w:p>
          <w:p w14:paraId="646A1C2C" w14:textId="77777777" w:rsidR="00104CEA" w:rsidRDefault="00104CEA" w:rsidP="00FC288A">
            <w:pPr>
              <w:spacing w:before="60"/>
              <w:rPr>
                <w:rFonts w:cs="Arial"/>
                <w:sz w:val="16"/>
                <w:szCs w:val="16"/>
              </w:rPr>
            </w:pPr>
          </w:p>
          <w:p w14:paraId="55C7B367" w14:textId="77777777" w:rsidR="00104CEA" w:rsidRDefault="00104CEA" w:rsidP="00FC288A">
            <w:pPr>
              <w:spacing w:before="60"/>
              <w:rPr>
                <w:rFonts w:cs="Arial"/>
                <w:sz w:val="16"/>
                <w:szCs w:val="16"/>
              </w:rPr>
            </w:pPr>
          </w:p>
          <w:p w14:paraId="693A5413" w14:textId="77777777" w:rsidR="00104CEA" w:rsidRDefault="00FC288A" w:rsidP="00FC288A">
            <w:pPr>
              <w:spacing w:before="60"/>
              <w:rPr>
                <w:rFonts w:cs="Arial"/>
                <w:sz w:val="16"/>
                <w:szCs w:val="16"/>
              </w:rPr>
            </w:pPr>
            <w:r w:rsidRPr="00FC288A">
              <w:rPr>
                <w:rFonts w:cs="Arial"/>
                <w:sz w:val="16"/>
                <w:szCs w:val="16"/>
              </w:rPr>
              <w:br/>
              <w:t>3. CMN.ATO.GEN.400011</w:t>
            </w:r>
          </w:p>
          <w:p w14:paraId="7DB85F0D" w14:textId="77777777" w:rsidR="00104CEA" w:rsidRDefault="00104CEA" w:rsidP="00FC288A">
            <w:pPr>
              <w:spacing w:before="60"/>
              <w:rPr>
                <w:rFonts w:cs="Arial"/>
                <w:sz w:val="16"/>
                <w:szCs w:val="16"/>
              </w:rPr>
            </w:pPr>
          </w:p>
          <w:p w14:paraId="2523631F" w14:textId="77777777" w:rsidR="00104CEA" w:rsidRDefault="00104CEA" w:rsidP="00FC288A">
            <w:pPr>
              <w:spacing w:before="60"/>
              <w:rPr>
                <w:rFonts w:cs="Arial"/>
                <w:sz w:val="16"/>
                <w:szCs w:val="16"/>
              </w:rPr>
            </w:pPr>
          </w:p>
          <w:p w14:paraId="599E573B" w14:textId="77777777" w:rsidR="00FC288A" w:rsidRPr="00FC288A" w:rsidRDefault="00FC288A" w:rsidP="00FC288A">
            <w:pPr>
              <w:spacing w:before="60"/>
              <w:rPr>
                <w:rFonts w:cs="Arial"/>
                <w:sz w:val="16"/>
                <w:szCs w:val="16"/>
              </w:rPr>
            </w:pPr>
            <w:r w:rsidRPr="00FC288A">
              <w:rPr>
                <w:rFonts w:cs="Arial"/>
                <w:sz w:val="16"/>
                <w:szCs w:val="16"/>
              </w:rPr>
              <w:br/>
              <w:t>4. CMN.ATO.TRT.432429</w:t>
            </w:r>
          </w:p>
        </w:tc>
      </w:tr>
      <w:tr w:rsidR="00940BA0" w:rsidRPr="00FC288A" w14:paraId="6D7E5DD4"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6840E55" w14:textId="77777777" w:rsidR="00FC288A" w:rsidRPr="00FC288A" w:rsidRDefault="00FC288A" w:rsidP="00FC288A">
            <w:pPr>
              <w:spacing w:before="60"/>
              <w:rPr>
                <w:rFonts w:cs="Arial"/>
                <w:sz w:val="16"/>
                <w:szCs w:val="16"/>
              </w:rPr>
            </w:pPr>
            <w:r w:rsidRPr="00FC288A">
              <w:rPr>
                <w:rFonts w:cs="Arial"/>
                <w:sz w:val="16"/>
                <w:szCs w:val="16"/>
              </w:rPr>
              <w:t>9</w:t>
            </w:r>
          </w:p>
        </w:tc>
        <w:tc>
          <w:tcPr>
            <w:tcW w:w="3960" w:type="dxa"/>
            <w:tcBorders>
              <w:top w:val="nil"/>
              <w:left w:val="nil"/>
              <w:bottom w:val="single" w:sz="4" w:space="0" w:color="auto"/>
              <w:right w:val="single" w:sz="4" w:space="0" w:color="auto"/>
            </w:tcBorders>
            <w:shd w:val="clear" w:color="auto" w:fill="auto"/>
          </w:tcPr>
          <w:p w14:paraId="2326C692" w14:textId="77777777" w:rsidR="00FC288A" w:rsidRPr="00FC288A" w:rsidRDefault="00FC288A" w:rsidP="00FC288A">
            <w:pPr>
              <w:spacing w:before="60"/>
              <w:rPr>
                <w:rFonts w:cs="Arial"/>
                <w:sz w:val="16"/>
                <w:szCs w:val="16"/>
              </w:rPr>
            </w:pPr>
            <w:r w:rsidRPr="00FC288A">
              <w:rPr>
                <w:rFonts w:cs="Arial"/>
                <w:sz w:val="16"/>
                <w:szCs w:val="16"/>
              </w:rPr>
              <w:t>rvctc4.02.00:InternationalDealings.RelatedPartiesTransactionsExcessAggregateValue.Indicator</w:t>
            </w:r>
          </w:p>
        </w:tc>
        <w:tc>
          <w:tcPr>
            <w:tcW w:w="5760" w:type="dxa"/>
            <w:tcBorders>
              <w:top w:val="nil"/>
              <w:left w:val="nil"/>
              <w:bottom w:val="single" w:sz="4" w:space="0" w:color="auto"/>
              <w:right w:val="single" w:sz="4" w:space="0" w:color="auto"/>
            </w:tcBorders>
            <w:shd w:val="clear" w:color="auto" w:fill="auto"/>
          </w:tcPr>
          <w:p w14:paraId="219C93E6" w14:textId="77777777" w:rsidR="00104CEA" w:rsidRDefault="00FC288A" w:rsidP="00FC288A">
            <w:pPr>
              <w:spacing w:before="60"/>
              <w:rPr>
                <w:rFonts w:cs="Arial"/>
                <w:sz w:val="16"/>
                <w:szCs w:val="16"/>
              </w:rPr>
            </w:pPr>
            <w:r w:rsidRPr="00FC288A">
              <w:rPr>
                <w:rFonts w:cs="Arial"/>
                <w:sz w:val="16"/>
                <w:szCs w:val="16"/>
              </w:rPr>
              <w:t xml:space="preserve">1. IF (rvctc4.xx.xx:InternationalDealings.RelatedPartiesTransactionsExcessAggregateValue.Indicator = TRUE) AND (COUNT(SCHEDULE = "IDS") = 0) </w:t>
            </w:r>
            <w:r w:rsidRPr="00FC288A">
              <w:rPr>
                <w:rFonts w:cs="Arial"/>
                <w:sz w:val="16"/>
                <w:szCs w:val="16"/>
              </w:rPr>
              <w:br/>
              <w:t xml:space="preserve">    RETURN VALIDATION MESSAGE</w:t>
            </w:r>
            <w:r w:rsidRPr="00FC288A">
              <w:rPr>
                <w:rFonts w:cs="Arial"/>
                <w:sz w:val="16"/>
                <w:szCs w:val="16"/>
              </w:rPr>
              <w:br/>
              <w:t>ENDIF</w:t>
            </w:r>
          </w:p>
          <w:p w14:paraId="0EE2B5A0" w14:textId="77777777" w:rsidR="00FC288A" w:rsidRPr="00FC288A" w:rsidRDefault="00FC288A" w:rsidP="00FC288A">
            <w:pPr>
              <w:spacing w:before="60"/>
              <w:rPr>
                <w:rFonts w:cs="Arial"/>
                <w:sz w:val="16"/>
                <w:szCs w:val="16"/>
              </w:rPr>
            </w:pPr>
            <w:r w:rsidRPr="00FC288A">
              <w:rPr>
                <w:rFonts w:cs="Arial"/>
                <w:sz w:val="16"/>
                <w:szCs w:val="16"/>
              </w:rPr>
              <w:br/>
              <w:t>2. IF [TRT148]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A5E7126" w14:textId="77777777" w:rsidR="00104CE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VR.ATO.GEN.438003</w:t>
            </w:r>
          </w:p>
          <w:p w14:paraId="04279739" w14:textId="77777777" w:rsidR="00104CEA" w:rsidRDefault="00104CEA" w:rsidP="00FC288A">
            <w:pPr>
              <w:spacing w:before="60"/>
              <w:rPr>
                <w:rFonts w:cs="Arial"/>
                <w:sz w:val="16"/>
                <w:szCs w:val="16"/>
              </w:rPr>
            </w:pPr>
          </w:p>
          <w:p w14:paraId="7DE12611" w14:textId="77777777" w:rsidR="00104CEA" w:rsidRDefault="00104CEA" w:rsidP="00FC288A">
            <w:pPr>
              <w:spacing w:before="60"/>
              <w:rPr>
                <w:rFonts w:cs="Arial"/>
                <w:sz w:val="16"/>
                <w:szCs w:val="16"/>
              </w:rPr>
            </w:pPr>
          </w:p>
          <w:p w14:paraId="417E5B81"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VR.ATO.TRT.432377</w:t>
            </w:r>
          </w:p>
        </w:tc>
        <w:tc>
          <w:tcPr>
            <w:tcW w:w="2086" w:type="dxa"/>
            <w:tcBorders>
              <w:top w:val="nil"/>
              <w:left w:val="nil"/>
              <w:bottom w:val="single" w:sz="4" w:space="0" w:color="auto"/>
              <w:right w:val="single" w:sz="4" w:space="0" w:color="auto"/>
            </w:tcBorders>
            <w:shd w:val="clear" w:color="auto" w:fill="auto"/>
          </w:tcPr>
          <w:p w14:paraId="27892B1F" w14:textId="77777777" w:rsidR="00104CEA" w:rsidRDefault="00FC288A" w:rsidP="00FC288A">
            <w:pPr>
              <w:spacing w:before="60"/>
              <w:rPr>
                <w:rFonts w:cs="Arial"/>
                <w:sz w:val="16"/>
                <w:szCs w:val="16"/>
              </w:rPr>
            </w:pPr>
            <w:r w:rsidRPr="00FC288A">
              <w:rPr>
                <w:rFonts w:cs="Arial"/>
                <w:sz w:val="16"/>
                <w:szCs w:val="16"/>
              </w:rPr>
              <w:t>1. CMN.ATO.GEN.438003</w:t>
            </w:r>
          </w:p>
          <w:p w14:paraId="54481422" w14:textId="77777777" w:rsidR="00104CEA" w:rsidRDefault="00104CEA" w:rsidP="00FC288A">
            <w:pPr>
              <w:spacing w:before="60"/>
              <w:rPr>
                <w:rFonts w:cs="Arial"/>
                <w:sz w:val="16"/>
                <w:szCs w:val="16"/>
              </w:rPr>
            </w:pPr>
          </w:p>
          <w:p w14:paraId="6C394E51" w14:textId="77777777" w:rsidR="00FC288A" w:rsidRPr="00FC288A" w:rsidRDefault="00FC288A" w:rsidP="00FC288A">
            <w:pPr>
              <w:spacing w:before="60"/>
              <w:rPr>
                <w:rFonts w:cs="Arial"/>
                <w:sz w:val="16"/>
                <w:szCs w:val="16"/>
              </w:rPr>
            </w:pPr>
            <w:r w:rsidRPr="00FC288A">
              <w:rPr>
                <w:rFonts w:cs="Arial"/>
                <w:sz w:val="16"/>
                <w:szCs w:val="16"/>
              </w:rPr>
              <w:br/>
              <w:t>2. CMN.ATO.GEN.001001</w:t>
            </w:r>
          </w:p>
        </w:tc>
      </w:tr>
      <w:tr w:rsidR="00940BA0" w:rsidRPr="00FC288A" w14:paraId="44331709"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3E27724" w14:textId="77777777" w:rsidR="00FC288A" w:rsidRPr="00FC288A" w:rsidRDefault="00FC288A" w:rsidP="00FC288A">
            <w:pPr>
              <w:spacing w:before="60"/>
              <w:rPr>
                <w:rFonts w:cs="Arial"/>
                <w:sz w:val="16"/>
                <w:szCs w:val="16"/>
              </w:rPr>
            </w:pPr>
            <w:r w:rsidRPr="00FC288A">
              <w:rPr>
                <w:rFonts w:cs="Arial"/>
                <w:sz w:val="16"/>
                <w:szCs w:val="16"/>
              </w:rPr>
              <w:t>10</w:t>
            </w:r>
          </w:p>
        </w:tc>
        <w:tc>
          <w:tcPr>
            <w:tcW w:w="3960" w:type="dxa"/>
            <w:tcBorders>
              <w:top w:val="nil"/>
              <w:left w:val="nil"/>
              <w:bottom w:val="single" w:sz="4" w:space="0" w:color="auto"/>
              <w:right w:val="single" w:sz="4" w:space="0" w:color="auto"/>
            </w:tcBorders>
            <w:shd w:val="clear" w:color="auto" w:fill="auto"/>
          </w:tcPr>
          <w:p w14:paraId="420173EC" w14:textId="77777777" w:rsidR="00FC288A" w:rsidRPr="00FC288A" w:rsidRDefault="00FC288A" w:rsidP="00FC288A">
            <w:pPr>
              <w:spacing w:before="60"/>
              <w:rPr>
                <w:rFonts w:cs="Arial"/>
                <w:sz w:val="16"/>
                <w:szCs w:val="16"/>
              </w:rPr>
            </w:pPr>
            <w:r w:rsidRPr="00FC288A">
              <w:rPr>
                <w:rFonts w:cs="Arial"/>
                <w:sz w:val="16"/>
                <w:szCs w:val="16"/>
              </w:rPr>
              <w:t>pyde.02.00:Residency.TaxPurposesPersonStatus.Indicator</w:t>
            </w:r>
          </w:p>
        </w:tc>
        <w:tc>
          <w:tcPr>
            <w:tcW w:w="5760" w:type="dxa"/>
            <w:tcBorders>
              <w:top w:val="nil"/>
              <w:left w:val="nil"/>
              <w:bottom w:val="single" w:sz="4" w:space="0" w:color="auto"/>
              <w:right w:val="single" w:sz="4" w:space="0" w:color="auto"/>
            </w:tcBorders>
            <w:shd w:val="clear" w:color="auto" w:fill="auto"/>
          </w:tcPr>
          <w:p w14:paraId="4CC90863" w14:textId="77777777" w:rsidR="00FC288A" w:rsidRPr="00FC288A" w:rsidRDefault="00FC288A" w:rsidP="00FC288A">
            <w:pPr>
              <w:spacing w:before="60"/>
              <w:rPr>
                <w:rFonts w:cs="Arial"/>
                <w:sz w:val="16"/>
                <w:szCs w:val="16"/>
              </w:rPr>
            </w:pPr>
            <w:r w:rsidRPr="00FC288A">
              <w:rPr>
                <w:rFonts w:cs="Arial"/>
                <w:sz w:val="16"/>
                <w:szCs w:val="16"/>
              </w:rPr>
              <w:t>1. IF [TRT149]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753AE22"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VR.ATO.TRT.432378</w:t>
            </w:r>
          </w:p>
        </w:tc>
        <w:tc>
          <w:tcPr>
            <w:tcW w:w="2086" w:type="dxa"/>
            <w:tcBorders>
              <w:top w:val="nil"/>
              <w:left w:val="nil"/>
              <w:bottom w:val="single" w:sz="4" w:space="0" w:color="auto"/>
              <w:right w:val="single" w:sz="4" w:space="0" w:color="auto"/>
            </w:tcBorders>
            <w:shd w:val="clear" w:color="auto" w:fill="auto"/>
          </w:tcPr>
          <w:p w14:paraId="404C24F8" w14:textId="77777777" w:rsidR="00FC288A" w:rsidRPr="00FC288A" w:rsidRDefault="00FC288A" w:rsidP="00FC288A">
            <w:pPr>
              <w:spacing w:before="60"/>
              <w:rPr>
                <w:rFonts w:cs="Arial"/>
                <w:sz w:val="16"/>
                <w:szCs w:val="16"/>
              </w:rPr>
            </w:pPr>
            <w:r w:rsidRPr="00FC288A">
              <w:rPr>
                <w:rFonts w:cs="Arial"/>
                <w:sz w:val="16"/>
                <w:szCs w:val="16"/>
              </w:rPr>
              <w:t>1. CMN.ATO.GEN.001001</w:t>
            </w:r>
          </w:p>
        </w:tc>
      </w:tr>
      <w:tr w:rsidR="00940BA0" w:rsidRPr="00FC288A" w14:paraId="680746D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7077F0C" w14:textId="77777777" w:rsidR="00FC288A" w:rsidRPr="00FC288A" w:rsidRDefault="00FC288A" w:rsidP="00FC288A">
            <w:pPr>
              <w:spacing w:before="60"/>
              <w:rPr>
                <w:rFonts w:cs="Arial"/>
                <w:sz w:val="16"/>
                <w:szCs w:val="16"/>
              </w:rPr>
            </w:pPr>
            <w:r w:rsidRPr="00FC288A">
              <w:rPr>
                <w:rFonts w:cs="Arial"/>
                <w:sz w:val="16"/>
                <w:szCs w:val="16"/>
              </w:rPr>
              <w:t>11</w:t>
            </w:r>
          </w:p>
        </w:tc>
        <w:tc>
          <w:tcPr>
            <w:tcW w:w="3960" w:type="dxa"/>
            <w:tcBorders>
              <w:top w:val="nil"/>
              <w:left w:val="nil"/>
              <w:bottom w:val="single" w:sz="4" w:space="0" w:color="auto"/>
              <w:right w:val="single" w:sz="4" w:space="0" w:color="auto"/>
            </w:tcBorders>
            <w:shd w:val="clear" w:color="auto" w:fill="auto"/>
          </w:tcPr>
          <w:p w14:paraId="75A1D3D6" w14:textId="77777777" w:rsidR="00FC288A" w:rsidRPr="00FC288A" w:rsidRDefault="00FC288A" w:rsidP="00FC288A">
            <w:pPr>
              <w:spacing w:before="60"/>
              <w:rPr>
                <w:rFonts w:cs="Arial"/>
                <w:sz w:val="16"/>
                <w:szCs w:val="16"/>
              </w:rPr>
            </w:pPr>
            <w:r w:rsidRPr="00FC288A">
              <w:rPr>
                <w:rFonts w:cs="Arial"/>
                <w:sz w:val="16"/>
                <w:szCs w:val="16"/>
              </w:rPr>
              <w:t>rvctc4.02.01:InternationalDealings.TaxSparedForeignTaxOffset.Amount</w:t>
            </w:r>
          </w:p>
        </w:tc>
        <w:tc>
          <w:tcPr>
            <w:tcW w:w="5760" w:type="dxa"/>
            <w:tcBorders>
              <w:top w:val="nil"/>
              <w:left w:val="nil"/>
              <w:bottom w:val="single" w:sz="4" w:space="0" w:color="auto"/>
              <w:right w:val="single" w:sz="4" w:space="0" w:color="auto"/>
            </w:tcBorders>
            <w:shd w:val="clear" w:color="auto" w:fill="auto"/>
          </w:tcPr>
          <w:p w14:paraId="5C48A8E9" w14:textId="77777777" w:rsidR="00FC288A" w:rsidRPr="00FC288A" w:rsidRDefault="00FC288A" w:rsidP="00FC288A">
            <w:pPr>
              <w:spacing w:before="60"/>
              <w:rPr>
                <w:rFonts w:cs="Arial"/>
                <w:sz w:val="16"/>
                <w:szCs w:val="16"/>
              </w:rPr>
            </w:pPr>
            <w:r w:rsidRPr="00FC288A">
              <w:rPr>
                <w:rFonts w:cs="Arial"/>
                <w:sz w:val="16"/>
                <w:szCs w:val="16"/>
              </w:rPr>
              <w:t>1. IF [TRT150] &lt;&gt; NULL AND [TRT150]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A84C956"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VR.ATO.TRT.432220</w:t>
            </w:r>
          </w:p>
        </w:tc>
        <w:tc>
          <w:tcPr>
            <w:tcW w:w="2086" w:type="dxa"/>
            <w:tcBorders>
              <w:top w:val="nil"/>
              <w:left w:val="nil"/>
              <w:bottom w:val="single" w:sz="4" w:space="0" w:color="auto"/>
              <w:right w:val="single" w:sz="4" w:space="0" w:color="auto"/>
            </w:tcBorders>
            <w:shd w:val="clear" w:color="auto" w:fill="auto"/>
          </w:tcPr>
          <w:p w14:paraId="032CC828"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2301C05F"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A34F181" w14:textId="77777777" w:rsidR="00FC288A" w:rsidRPr="00FC288A" w:rsidRDefault="00FC288A" w:rsidP="00FC288A">
            <w:pPr>
              <w:spacing w:before="60"/>
              <w:rPr>
                <w:rFonts w:cs="Arial"/>
                <w:sz w:val="16"/>
                <w:szCs w:val="16"/>
              </w:rPr>
            </w:pPr>
            <w:r w:rsidRPr="00FC288A">
              <w:rPr>
                <w:rFonts w:cs="Arial"/>
                <w:sz w:val="16"/>
                <w:szCs w:val="16"/>
              </w:rPr>
              <w:t>12</w:t>
            </w:r>
          </w:p>
        </w:tc>
        <w:tc>
          <w:tcPr>
            <w:tcW w:w="3960" w:type="dxa"/>
            <w:tcBorders>
              <w:top w:val="nil"/>
              <w:left w:val="nil"/>
              <w:bottom w:val="single" w:sz="4" w:space="0" w:color="auto"/>
              <w:right w:val="single" w:sz="4" w:space="0" w:color="auto"/>
            </w:tcBorders>
            <w:shd w:val="clear" w:color="auto" w:fill="auto"/>
          </w:tcPr>
          <w:p w14:paraId="5C21E570" w14:textId="77777777" w:rsidR="00FC288A" w:rsidRPr="00FC288A" w:rsidRDefault="00FC288A" w:rsidP="00FC288A">
            <w:pPr>
              <w:spacing w:before="60"/>
              <w:rPr>
                <w:rFonts w:cs="Arial"/>
                <w:sz w:val="16"/>
                <w:szCs w:val="16"/>
              </w:rPr>
            </w:pPr>
            <w:r w:rsidRPr="00FC288A">
              <w:rPr>
                <w:rFonts w:cs="Arial"/>
                <w:sz w:val="16"/>
                <w:szCs w:val="16"/>
              </w:rPr>
              <w:t>rvctc4.02.00:InternationalDealings.TransactionswithTaxHavenCountries.Indicator</w:t>
            </w:r>
          </w:p>
        </w:tc>
        <w:tc>
          <w:tcPr>
            <w:tcW w:w="5760" w:type="dxa"/>
            <w:tcBorders>
              <w:top w:val="nil"/>
              <w:left w:val="nil"/>
              <w:bottom w:val="single" w:sz="4" w:space="0" w:color="auto"/>
              <w:right w:val="single" w:sz="4" w:space="0" w:color="auto"/>
            </w:tcBorders>
            <w:shd w:val="clear" w:color="auto" w:fill="auto"/>
          </w:tcPr>
          <w:p w14:paraId="1B6BD208" w14:textId="77777777" w:rsidR="00FC288A" w:rsidRDefault="00FC288A" w:rsidP="00FC288A">
            <w:pPr>
              <w:spacing w:before="60"/>
              <w:rPr>
                <w:rFonts w:cs="Arial"/>
                <w:sz w:val="16"/>
                <w:szCs w:val="16"/>
              </w:rPr>
            </w:pPr>
            <w:r w:rsidRPr="00FC288A">
              <w:rPr>
                <w:rFonts w:cs="Arial"/>
                <w:sz w:val="16"/>
                <w:szCs w:val="16"/>
              </w:rPr>
              <w:t>1. IF [TRT151] = NULL</w:t>
            </w:r>
            <w:r w:rsidRPr="00FC288A">
              <w:rPr>
                <w:rFonts w:cs="Arial"/>
                <w:sz w:val="16"/>
                <w:szCs w:val="16"/>
              </w:rPr>
              <w:br/>
              <w:t xml:space="preserve">   RETURN VALIDATION MESSAGE</w:t>
            </w:r>
            <w:r w:rsidRPr="00FC288A">
              <w:rPr>
                <w:rFonts w:cs="Arial"/>
                <w:sz w:val="16"/>
                <w:szCs w:val="16"/>
              </w:rPr>
              <w:br/>
              <w:t>ENDIF</w:t>
            </w:r>
          </w:p>
          <w:p w14:paraId="1265364E" w14:textId="77777777" w:rsidR="00F52024" w:rsidRPr="00F52024" w:rsidRDefault="00F52024" w:rsidP="00F52024">
            <w:pPr>
              <w:spacing w:before="60"/>
              <w:rPr>
                <w:rFonts w:cs="Arial"/>
                <w:sz w:val="16"/>
                <w:szCs w:val="16"/>
              </w:rPr>
            </w:pPr>
            <w:r>
              <w:rPr>
                <w:rFonts w:cs="Arial"/>
                <w:sz w:val="16"/>
                <w:szCs w:val="16"/>
              </w:rPr>
              <w:br/>
            </w:r>
            <w:r w:rsidRPr="00F52024">
              <w:rPr>
                <w:rFonts w:cs="Arial"/>
                <w:sz w:val="16"/>
                <w:szCs w:val="16"/>
              </w:rPr>
              <w:t xml:space="preserve">2. IF [TRT151] = FALSE AND [IDS9] </w:t>
            </w:r>
            <w:r w:rsidR="00757146">
              <w:rPr>
                <w:rFonts w:cs="Arial"/>
                <w:sz w:val="16"/>
                <w:szCs w:val="16"/>
              </w:rPr>
              <w:t>=</w:t>
            </w:r>
            <w:r w:rsidRPr="00F52024">
              <w:rPr>
                <w:rFonts w:cs="Arial"/>
                <w:sz w:val="16"/>
                <w:szCs w:val="16"/>
              </w:rPr>
              <w:t xml:space="preserve"> TRUE</w:t>
            </w:r>
            <w:r>
              <w:rPr>
                <w:rFonts w:cs="Arial"/>
                <w:sz w:val="16"/>
                <w:szCs w:val="16"/>
              </w:rPr>
              <w:br/>
            </w:r>
            <w:r w:rsidRPr="00F52024">
              <w:rPr>
                <w:rFonts w:cs="Arial"/>
                <w:sz w:val="16"/>
                <w:szCs w:val="16"/>
              </w:rPr>
              <w:t xml:space="preserve">   RETURN VALIDATION MESSAGE</w:t>
            </w:r>
            <w:r>
              <w:rPr>
                <w:rFonts w:cs="Arial"/>
                <w:sz w:val="16"/>
                <w:szCs w:val="16"/>
              </w:rPr>
              <w:br/>
            </w:r>
            <w:r w:rsidRPr="00F52024">
              <w:rPr>
                <w:rFonts w:cs="Arial"/>
                <w:sz w:val="16"/>
                <w:szCs w:val="16"/>
              </w:rPr>
              <w:t>ENDIF</w:t>
            </w:r>
          </w:p>
        </w:tc>
        <w:tc>
          <w:tcPr>
            <w:tcW w:w="1800" w:type="dxa"/>
            <w:tcBorders>
              <w:top w:val="nil"/>
              <w:left w:val="nil"/>
              <w:bottom w:val="single" w:sz="4" w:space="0" w:color="auto"/>
              <w:right w:val="single" w:sz="4" w:space="0" w:color="auto"/>
            </w:tcBorders>
            <w:shd w:val="clear" w:color="auto" w:fill="auto"/>
          </w:tcPr>
          <w:p w14:paraId="4FE1070E" w14:textId="77777777" w:rsid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VR.ATO.TRT.432379</w:t>
            </w:r>
          </w:p>
          <w:p w14:paraId="06D8912F" w14:textId="77777777" w:rsidR="00F52024" w:rsidRDefault="00F52024" w:rsidP="00FC288A">
            <w:pPr>
              <w:spacing w:before="60"/>
              <w:rPr>
                <w:rFonts w:cs="Arial"/>
                <w:sz w:val="16"/>
                <w:szCs w:val="16"/>
              </w:rPr>
            </w:pPr>
          </w:p>
          <w:p w14:paraId="3D467D89" w14:textId="77777777" w:rsidR="00F52024" w:rsidRPr="00F52024" w:rsidRDefault="00F52024" w:rsidP="00FC288A">
            <w:pPr>
              <w:spacing w:before="60"/>
              <w:rPr>
                <w:rFonts w:cs="Arial"/>
                <w:sz w:val="16"/>
                <w:szCs w:val="16"/>
              </w:rPr>
            </w:pPr>
            <w:r w:rsidRPr="00F52024">
              <w:rPr>
                <w:rFonts w:cs="Arial"/>
                <w:sz w:val="16"/>
                <w:szCs w:val="16"/>
              </w:rPr>
              <w:t xml:space="preserve">2. </w:t>
            </w:r>
            <w:smartTag w:uri="urn:schemas-microsoft-com:office:smarttags" w:element="PersonName">
              <w:smartTag w:uri="urn:schemas:contacts" w:element="GivenName">
                <w:r w:rsidRPr="00F52024">
                  <w:rPr>
                    <w:rFonts w:cs="Arial"/>
                    <w:sz w:val="16"/>
                    <w:szCs w:val="16"/>
                  </w:rPr>
                  <w:t>Schematron</w:t>
                </w:r>
              </w:smartTag>
              <w:r w:rsidRPr="00F52024">
                <w:rPr>
                  <w:rFonts w:cs="Arial"/>
                  <w:sz w:val="16"/>
                  <w:szCs w:val="16"/>
                </w:rPr>
                <w:t xml:space="preserve"> </w:t>
              </w:r>
              <w:smartTag w:uri="urn:schemas:contacts" w:element="Sn">
                <w:r w:rsidRPr="00F52024">
                  <w:rPr>
                    <w:rFonts w:cs="Arial"/>
                    <w:sz w:val="16"/>
                    <w:szCs w:val="16"/>
                  </w:rPr>
                  <w:t>ID</w:t>
                </w:r>
              </w:smartTag>
            </w:smartTag>
            <w:r w:rsidRPr="00F52024">
              <w:rPr>
                <w:rFonts w:cs="Arial"/>
                <w:sz w:val="16"/>
                <w:szCs w:val="16"/>
              </w:rPr>
              <w:t xml:space="preserve"> = VR.ATO.TRT.432649</w:t>
            </w:r>
          </w:p>
        </w:tc>
        <w:tc>
          <w:tcPr>
            <w:tcW w:w="2086" w:type="dxa"/>
            <w:tcBorders>
              <w:top w:val="nil"/>
              <w:left w:val="nil"/>
              <w:bottom w:val="single" w:sz="4" w:space="0" w:color="auto"/>
              <w:right w:val="single" w:sz="4" w:space="0" w:color="auto"/>
            </w:tcBorders>
            <w:shd w:val="clear" w:color="auto" w:fill="auto"/>
          </w:tcPr>
          <w:p w14:paraId="544AB2DB" w14:textId="77777777" w:rsidR="00FC288A" w:rsidRDefault="00FC288A" w:rsidP="00FC288A">
            <w:pPr>
              <w:spacing w:before="60"/>
              <w:rPr>
                <w:rFonts w:cs="Arial"/>
                <w:sz w:val="16"/>
                <w:szCs w:val="16"/>
              </w:rPr>
            </w:pPr>
            <w:r w:rsidRPr="00FC288A">
              <w:rPr>
                <w:rFonts w:cs="Arial"/>
                <w:sz w:val="16"/>
                <w:szCs w:val="16"/>
              </w:rPr>
              <w:t>1. CMN.ATO.GEN.001001</w:t>
            </w:r>
          </w:p>
          <w:p w14:paraId="50BC5D57" w14:textId="77777777" w:rsidR="00F52024" w:rsidRDefault="00F52024" w:rsidP="00FC288A">
            <w:pPr>
              <w:spacing w:before="60"/>
              <w:rPr>
                <w:rFonts w:cs="Arial"/>
                <w:sz w:val="16"/>
                <w:szCs w:val="16"/>
              </w:rPr>
            </w:pPr>
          </w:p>
          <w:p w14:paraId="6555AE04" w14:textId="77777777" w:rsidR="00F52024" w:rsidRPr="00F52024" w:rsidRDefault="00F52024" w:rsidP="00FC288A">
            <w:pPr>
              <w:spacing w:before="60"/>
              <w:rPr>
                <w:rFonts w:cs="Arial"/>
                <w:sz w:val="16"/>
                <w:szCs w:val="16"/>
              </w:rPr>
            </w:pPr>
            <w:r w:rsidRPr="00F52024">
              <w:rPr>
                <w:rFonts w:cs="Arial"/>
                <w:sz w:val="16"/>
                <w:szCs w:val="16"/>
              </w:rPr>
              <w:t>2. CMN.ATO.TRT.432649</w:t>
            </w:r>
          </w:p>
        </w:tc>
      </w:tr>
      <w:tr w:rsidR="00940BA0" w:rsidRPr="00FC288A" w14:paraId="3D77B025"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53DCC17" w14:textId="77777777" w:rsidR="00FC288A" w:rsidRPr="00FC288A" w:rsidRDefault="00FC288A" w:rsidP="00FC288A">
            <w:pPr>
              <w:spacing w:before="60"/>
              <w:rPr>
                <w:rFonts w:cs="Arial"/>
                <w:sz w:val="16"/>
                <w:szCs w:val="16"/>
              </w:rPr>
            </w:pPr>
            <w:r w:rsidRPr="00FC288A">
              <w:rPr>
                <w:rFonts w:cs="Arial"/>
                <w:sz w:val="16"/>
                <w:szCs w:val="16"/>
              </w:rPr>
              <w:lastRenderedPageBreak/>
              <w:t>13</w:t>
            </w:r>
          </w:p>
        </w:tc>
        <w:tc>
          <w:tcPr>
            <w:tcW w:w="3960" w:type="dxa"/>
            <w:tcBorders>
              <w:top w:val="nil"/>
              <w:left w:val="nil"/>
              <w:bottom w:val="single" w:sz="4" w:space="0" w:color="auto"/>
              <w:right w:val="single" w:sz="4" w:space="0" w:color="auto"/>
            </w:tcBorders>
            <w:shd w:val="clear" w:color="auto" w:fill="auto"/>
          </w:tcPr>
          <w:p w14:paraId="7ECB3E15" w14:textId="77777777" w:rsidR="00FC288A" w:rsidRPr="00FC288A" w:rsidRDefault="00FC288A" w:rsidP="00FC288A">
            <w:pPr>
              <w:spacing w:before="60"/>
              <w:rPr>
                <w:rFonts w:cs="Arial"/>
                <w:sz w:val="16"/>
                <w:szCs w:val="16"/>
              </w:rPr>
            </w:pPr>
            <w:r w:rsidRPr="00FC288A">
              <w:rPr>
                <w:rFonts w:cs="Arial"/>
                <w:sz w:val="16"/>
                <w:szCs w:val="16"/>
              </w:rPr>
              <w:t>rvctc4.02.00:InternationalDealings.PublicOfferDebtExemptInterestPaidByATrustee.Amount</w:t>
            </w:r>
          </w:p>
        </w:tc>
        <w:tc>
          <w:tcPr>
            <w:tcW w:w="5760" w:type="dxa"/>
            <w:tcBorders>
              <w:top w:val="nil"/>
              <w:left w:val="nil"/>
              <w:bottom w:val="single" w:sz="4" w:space="0" w:color="auto"/>
              <w:right w:val="single" w:sz="4" w:space="0" w:color="auto"/>
            </w:tcBorders>
            <w:shd w:val="clear" w:color="auto" w:fill="auto"/>
          </w:tcPr>
          <w:p w14:paraId="5619A084" w14:textId="77777777" w:rsidR="00FC288A" w:rsidRPr="00FC288A" w:rsidRDefault="00FC288A" w:rsidP="00FC288A">
            <w:pPr>
              <w:spacing w:before="60"/>
              <w:rPr>
                <w:rFonts w:cs="Arial"/>
                <w:sz w:val="16"/>
                <w:szCs w:val="16"/>
              </w:rPr>
            </w:pPr>
            <w:r w:rsidRPr="00FC288A">
              <w:rPr>
                <w:rFonts w:cs="Arial"/>
                <w:sz w:val="16"/>
                <w:szCs w:val="16"/>
              </w:rPr>
              <w:t>1. IF [TRT152] &lt;&gt; NULL AND [TRT152]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02FCF95"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VR.ATO.TRT.432221</w:t>
            </w:r>
          </w:p>
        </w:tc>
        <w:tc>
          <w:tcPr>
            <w:tcW w:w="2086" w:type="dxa"/>
            <w:tcBorders>
              <w:top w:val="nil"/>
              <w:left w:val="nil"/>
              <w:bottom w:val="single" w:sz="4" w:space="0" w:color="auto"/>
              <w:right w:val="single" w:sz="4" w:space="0" w:color="auto"/>
            </w:tcBorders>
            <w:shd w:val="clear" w:color="auto" w:fill="auto"/>
          </w:tcPr>
          <w:p w14:paraId="353B429F"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7EEF17E4"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3AD41E0" w14:textId="77777777" w:rsidR="00FC288A" w:rsidRPr="00FC288A" w:rsidRDefault="00FC288A" w:rsidP="00FC288A">
            <w:pPr>
              <w:spacing w:before="60"/>
              <w:rPr>
                <w:rFonts w:cs="Arial"/>
                <w:sz w:val="16"/>
                <w:szCs w:val="16"/>
              </w:rPr>
            </w:pPr>
            <w:r w:rsidRPr="00FC288A">
              <w:rPr>
                <w:rFonts w:cs="Arial"/>
                <w:sz w:val="16"/>
                <w:szCs w:val="16"/>
              </w:rPr>
              <w:t>14</w:t>
            </w:r>
          </w:p>
        </w:tc>
        <w:tc>
          <w:tcPr>
            <w:tcW w:w="3960" w:type="dxa"/>
            <w:tcBorders>
              <w:top w:val="nil"/>
              <w:left w:val="nil"/>
              <w:bottom w:val="single" w:sz="4" w:space="0" w:color="auto"/>
              <w:right w:val="single" w:sz="4" w:space="0" w:color="auto"/>
            </w:tcBorders>
            <w:shd w:val="clear" w:color="auto" w:fill="auto"/>
          </w:tcPr>
          <w:p w14:paraId="18C4FE54" w14:textId="77777777" w:rsidR="00FC288A" w:rsidRPr="00FC288A" w:rsidRDefault="00FC288A" w:rsidP="00FC288A">
            <w:pPr>
              <w:spacing w:before="60"/>
              <w:rPr>
                <w:rFonts w:cs="Arial"/>
                <w:sz w:val="16"/>
                <w:szCs w:val="16"/>
              </w:rPr>
            </w:pPr>
            <w:r w:rsidRPr="00FC288A">
              <w:rPr>
                <w:rFonts w:cs="Arial"/>
                <w:sz w:val="16"/>
                <w:szCs w:val="16"/>
              </w:rPr>
              <w:t>rvctc4.02.02:InternationalDealings.InterestToFinancialInstitutionExemptFromWithholdingUnderADoubleTaxAgreement.Amount</w:t>
            </w:r>
          </w:p>
        </w:tc>
        <w:tc>
          <w:tcPr>
            <w:tcW w:w="5760" w:type="dxa"/>
            <w:tcBorders>
              <w:top w:val="nil"/>
              <w:left w:val="nil"/>
              <w:bottom w:val="single" w:sz="4" w:space="0" w:color="auto"/>
              <w:right w:val="single" w:sz="4" w:space="0" w:color="auto"/>
            </w:tcBorders>
            <w:shd w:val="clear" w:color="auto" w:fill="auto"/>
          </w:tcPr>
          <w:p w14:paraId="585D88B9" w14:textId="77777777" w:rsidR="00FC288A" w:rsidRPr="00FC288A" w:rsidRDefault="00FC288A" w:rsidP="00FC288A">
            <w:pPr>
              <w:spacing w:before="60"/>
              <w:rPr>
                <w:rFonts w:cs="Arial"/>
                <w:sz w:val="16"/>
                <w:szCs w:val="16"/>
              </w:rPr>
            </w:pPr>
            <w:r w:rsidRPr="00FC288A">
              <w:rPr>
                <w:rFonts w:cs="Arial"/>
                <w:sz w:val="16"/>
                <w:szCs w:val="16"/>
              </w:rPr>
              <w:t xml:space="preserve">1. IF [TRT154] &lt;&gt; NULL AND ([TRT153] = 0 OR [TRT153] = NULL) </w:t>
            </w:r>
            <w:r w:rsidRPr="00FC288A">
              <w:rPr>
                <w:rFonts w:cs="Arial"/>
                <w:sz w:val="16"/>
                <w:szCs w:val="16"/>
              </w:rPr>
              <w:br/>
              <w:t xml:space="preserve">   RETURN VALIDATION MESSAGE</w:t>
            </w:r>
            <w:r w:rsidRPr="00FC288A">
              <w:rPr>
                <w:rFonts w:cs="Arial"/>
                <w:sz w:val="16"/>
                <w:szCs w:val="16"/>
              </w:rPr>
              <w:br/>
              <w:t>ENDIF</w:t>
            </w:r>
            <w:r w:rsidRPr="00FC288A">
              <w:rPr>
                <w:rFonts w:cs="Arial"/>
                <w:sz w:val="16"/>
                <w:szCs w:val="16"/>
              </w:rPr>
              <w:br/>
              <w:t>2. IF [TRT153] &lt;&gt; NULL AND [TRT153]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753017E"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VR.ATO.TRT.432222</w:t>
            </w:r>
            <w:r w:rsidRPr="00FC288A">
              <w:rPr>
                <w:rFonts w:cs="Arial"/>
                <w:sz w:val="16"/>
                <w:szCs w:val="16"/>
              </w:rPr>
              <w:br/>
              <w:t>2. Schematron ID = VR.ATO.TRT.432223</w:t>
            </w:r>
          </w:p>
        </w:tc>
        <w:tc>
          <w:tcPr>
            <w:tcW w:w="2086" w:type="dxa"/>
            <w:tcBorders>
              <w:top w:val="nil"/>
              <w:left w:val="nil"/>
              <w:bottom w:val="single" w:sz="4" w:space="0" w:color="auto"/>
              <w:right w:val="single" w:sz="4" w:space="0" w:color="auto"/>
            </w:tcBorders>
            <w:shd w:val="clear" w:color="auto" w:fill="auto"/>
          </w:tcPr>
          <w:p w14:paraId="666D01E8" w14:textId="77777777" w:rsidR="00FC288A" w:rsidRPr="00FC288A" w:rsidRDefault="00FC288A" w:rsidP="00FC288A">
            <w:pPr>
              <w:spacing w:before="60"/>
              <w:rPr>
                <w:rFonts w:cs="Arial"/>
                <w:sz w:val="16"/>
                <w:szCs w:val="16"/>
              </w:rPr>
            </w:pPr>
            <w:r w:rsidRPr="00FC288A">
              <w:rPr>
                <w:rFonts w:cs="Arial"/>
                <w:sz w:val="16"/>
                <w:szCs w:val="16"/>
              </w:rPr>
              <w:t>1. CMN.ATO.TRT.432222</w:t>
            </w:r>
            <w:r w:rsidRPr="00FC288A">
              <w:rPr>
                <w:rFonts w:cs="Arial"/>
                <w:sz w:val="16"/>
                <w:szCs w:val="16"/>
              </w:rPr>
              <w:br/>
              <w:t>2. CMN.ATO.GEN.400011</w:t>
            </w:r>
          </w:p>
        </w:tc>
      </w:tr>
      <w:tr w:rsidR="00940BA0" w:rsidRPr="00FC288A" w14:paraId="14AFA85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5747446" w14:textId="77777777" w:rsidR="00FC288A" w:rsidRPr="00FC288A" w:rsidRDefault="00FC288A" w:rsidP="00FC288A">
            <w:pPr>
              <w:spacing w:before="60"/>
              <w:rPr>
                <w:rFonts w:cs="Arial"/>
                <w:sz w:val="16"/>
                <w:szCs w:val="16"/>
              </w:rPr>
            </w:pPr>
            <w:r w:rsidRPr="00FC288A">
              <w:rPr>
                <w:rFonts w:cs="Arial"/>
                <w:sz w:val="16"/>
                <w:szCs w:val="16"/>
              </w:rPr>
              <w:t>15</w:t>
            </w:r>
          </w:p>
        </w:tc>
        <w:tc>
          <w:tcPr>
            <w:tcW w:w="3960" w:type="dxa"/>
            <w:tcBorders>
              <w:top w:val="nil"/>
              <w:left w:val="nil"/>
              <w:bottom w:val="single" w:sz="4" w:space="0" w:color="auto"/>
              <w:right w:val="single" w:sz="4" w:space="0" w:color="auto"/>
            </w:tcBorders>
            <w:shd w:val="clear" w:color="auto" w:fill="auto"/>
          </w:tcPr>
          <w:p w14:paraId="4F9D7161" w14:textId="77777777" w:rsidR="00FC288A" w:rsidRPr="00FC288A" w:rsidRDefault="00FC288A" w:rsidP="00FC288A">
            <w:pPr>
              <w:spacing w:before="60"/>
              <w:rPr>
                <w:rFonts w:cs="Arial"/>
                <w:sz w:val="16"/>
                <w:szCs w:val="16"/>
              </w:rPr>
            </w:pPr>
            <w:r w:rsidRPr="00FC288A">
              <w:rPr>
                <w:rFonts w:cs="Arial"/>
                <w:sz w:val="16"/>
                <w:szCs w:val="16"/>
              </w:rPr>
              <w:t>rvctc4.02.03:InternationalDealings.DoubleTaxAgreementFinancialInstitutionsWithholdingExemptionCountry.Code</w:t>
            </w:r>
          </w:p>
        </w:tc>
        <w:tc>
          <w:tcPr>
            <w:tcW w:w="5760" w:type="dxa"/>
            <w:tcBorders>
              <w:top w:val="nil"/>
              <w:left w:val="nil"/>
              <w:bottom w:val="single" w:sz="4" w:space="0" w:color="auto"/>
              <w:right w:val="single" w:sz="4" w:space="0" w:color="auto"/>
            </w:tcBorders>
            <w:shd w:val="clear" w:color="auto" w:fill="auto"/>
          </w:tcPr>
          <w:p w14:paraId="661368CF" w14:textId="77777777" w:rsidR="00FC288A" w:rsidRPr="00FC288A" w:rsidRDefault="00FC288A" w:rsidP="00FC288A">
            <w:pPr>
              <w:spacing w:before="60"/>
              <w:rPr>
                <w:rFonts w:cs="Arial"/>
                <w:sz w:val="16"/>
                <w:szCs w:val="16"/>
              </w:rPr>
            </w:pPr>
            <w:r w:rsidRPr="00FC288A">
              <w:rPr>
                <w:rFonts w:cs="Arial"/>
                <w:sz w:val="16"/>
                <w:szCs w:val="16"/>
              </w:rPr>
              <w:t>1. IF [TRT153] &gt; 0 AND [TRT154]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1A8AD7C"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VR.ATO.TRT.432224</w:t>
            </w:r>
          </w:p>
        </w:tc>
        <w:tc>
          <w:tcPr>
            <w:tcW w:w="2086" w:type="dxa"/>
            <w:tcBorders>
              <w:top w:val="nil"/>
              <w:left w:val="nil"/>
              <w:bottom w:val="single" w:sz="4" w:space="0" w:color="auto"/>
              <w:right w:val="single" w:sz="4" w:space="0" w:color="auto"/>
            </w:tcBorders>
            <w:shd w:val="clear" w:color="auto" w:fill="auto"/>
          </w:tcPr>
          <w:p w14:paraId="0F143130" w14:textId="77777777" w:rsidR="00FC288A" w:rsidRPr="00FC288A" w:rsidRDefault="00FC288A" w:rsidP="00FC288A">
            <w:pPr>
              <w:spacing w:before="60"/>
              <w:rPr>
                <w:rFonts w:cs="Arial"/>
                <w:sz w:val="16"/>
                <w:szCs w:val="16"/>
              </w:rPr>
            </w:pPr>
            <w:r w:rsidRPr="00FC288A">
              <w:rPr>
                <w:rFonts w:cs="Arial"/>
                <w:sz w:val="16"/>
                <w:szCs w:val="16"/>
              </w:rPr>
              <w:t>1. CMN.ATO.TRT.432224</w:t>
            </w:r>
          </w:p>
        </w:tc>
      </w:tr>
      <w:tr w:rsidR="00940BA0" w:rsidRPr="00FC288A" w14:paraId="60D3BE7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1D9403C" w14:textId="77777777" w:rsidR="00FC288A" w:rsidRPr="00FC288A" w:rsidRDefault="00FC288A" w:rsidP="00FC288A">
            <w:pPr>
              <w:spacing w:before="60"/>
              <w:rPr>
                <w:rFonts w:cs="Arial"/>
                <w:sz w:val="16"/>
                <w:szCs w:val="16"/>
              </w:rPr>
            </w:pPr>
            <w:r w:rsidRPr="00FC288A">
              <w:rPr>
                <w:rFonts w:cs="Arial"/>
                <w:sz w:val="16"/>
                <w:szCs w:val="16"/>
              </w:rPr>
              <w:t>16</w:t>
            </w:r>
          </w:p>
        </w:tc>
        <w:tc>
          <w:tcPr>
            <w:tcW w:w="3960" w:type="dxa"/>
            <w:tcBorders>
              <w:top w:val="nil"/>
              <w:left w:val="nil"/>
              <w:bottom w:val="single" w:sz="4" w:space="0" w:color="auto"/>
              <w:right w:val="single" w:sz="4" w:space="0" w:color="auto"/>
            </w:tcBorders>
            <w:shd w:val="clear" w:color="auto" w:fill="auto"/>
          </w:tcPr>
          <w:p w14:paraId="76820D98" w14:textId="77777777" w:rsidR="00FC288A" w:rsidRPr="00FC288A" w:rsidRDefault="00FC288A" w:rsidP="00FC288A">
            <w:pPr>
              <w:spacing w:before="60"/>
              <w:rPr>
                <w:rFonts w:cs="Arial"/>
                <w:sz w:val="16"/>
                <w:szCs w:val="16"/>
              </w:rPr>
            </w:pPr>
            <w:r w:rsidRPr="00FC288A">
              <w:rPr>
                <w:rFonts w:cs="Arial"/>
                <w:sz w:val="16"/>
                <w:szCs w:val="16"/>
              </w:rPr>
              <w:t>lrla.02.09:Remuneration.PersonalServicesIncome.MainIncomeReward.Indicator</w:t>
            </w:r>
          </w:p>
        </w:tc>
        <w:tc>
          <w:tcPr>
            <w:tcW w:w="5760" w:type="dxa"/>
            <w:tcBorders>
              <w:top w:val="nil"/>
              <w:left w:val="nil"/>
              <w:bottom w:val="single" w:sz="4" w:space="0" w:color="auto"/>
              <w:right w:val="single" w:sz="4" w:space="0" w:color="auto"/>
            </w:tcBorders>
            <w:shd w:val="clear" w:color="auto" w:fill="auto"/>
          </w:tcPr>
          <w:p w14:paraId="76506B37" w14:textId="77777777" w:rsidR="00104CEA" w:rsidRDefault="00FC288A" w:rsidP="00FC288A">
            <w:pPr>
              <w:spacing w:before="60"/>
              <w:rPr>
                <w:rFonts w:cs="Arial"/>
                <w:sz w:val="16"/>
                <w:szCs w:val="16"/>
              </w:rPr>
            </w:pPr>
            <w:r w:rsidRPr="00FC288A">
              <w:rPr>
                <w:rFonts w:cs="Arial"/>
                <w:sz w:val="16"/>
                <w:szCs w:val="16"/>
              </w:rPr>
              <w:t xml:space="preserve">1. IF [TRT155] = TRUE AND (COUNT(SCHEDULE = "PSI") = 0) </w:t>
            </w:r>
            <w:r w:rsidRPr="00FC288A">
              <w:rPr>
                <w:rFonts w:cs="Arial"/>
                <w:sz w:val="16"/>
                <w:szCs w:val="16"/>
              </w:rPr>
              <w:br/>
              <w:t xml:space="preserve">    RETURN VALIDATION MESSAGE</w:t>
            </w:r>
            <w:r w:rsidRPr="00FC288A">
              <w:rPr>
                <w:rFonts w:cs="Arial"/>
                <w:sz w:val="16"/>
                <w:szCs w:val="16"/>
              </w:rPr>
              <w:br/>
              <w:t>ENDIF</w:t>
            </w:r>
          </w:p>
          <w:p w14:paraId="062E0582" w14:textId="77777777" w:rsidR="00FC288A" w:rsidRPr="00FC288A" w:rsidRDefault="00FC288A" w:rsidP="00FC288A">
            <w:pPr>
              <w:spacing w:before="60"/>
              <w:rPr>
                <w:rFonts w:cs="Arial"/>
                <w:sz w:val="16"/>
                <w:szCs w:val="16"/>
              </w:rPr>
            </w:pPr>
            <w:r w:rsidRPr="00FC288A">
              <w:rPr>
                <w:rFonts w:cs="Arial"/>
                <w:sz w:val="16"/>
                <w:szCs w:val="16"/>
              </w:rPr>
              <w:br/>
              <w:t>2. IF [TRT155]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E960EB0" w14:textId="77777777" w:rsidR="00104CE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VR.ATO.TRT.432226</w:t>
            </w:r>
          </w:p>
          <w:p w14:paraId="4DBE5432"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VR.ATO.TRT.432380</w:t>
            </w:r>
          </w:p>
        </w:tc>
        <w:tc>
          <w:tcPr>
            <w:tcW w:w="2086" w:type="dxa"/>
            <w:tcBorders>
              <w:top w:val="nil"/>
              <w:left w:val="nil"/>
              <w:bottom w:val="single" w:sz="4" w:space="0" w:color="auto"/>
              <w:right w:val="single" w:sz="4" w:space="0" w:color="auto"/>
            </w:tcBorders>
            <w:shd w:val="clear" w:color="auto" w:fill="auto"/>
          </w:tcPr>
          <w:p w14:paraId="19B0EF56" w14:textId="77777777" w:rsidR="00104CEA" w:rsidRDefault="00FC288A" w:rsidP="00FC288A">
            <w:pPr>
              <w:spacing w:before="60"/>
              <w:rPr>
                <w:rFonts w:cs="Arial"/>
                <w:sz w:val="16"/>
                <w:szCs w:val="16"/>
              </w:rPr>
            </w:pPr>
            <w:r w:rsidRPr="00FC288A">
              <w:rPr>
                <w:rFonts w:cs="Arial"/>
                <w:sz w:val="16"/>
                <w:szCs w:val="16"/>
              </w:rPr>
              <w:t>1. CMN.ATO.GEN.430126</w:t>
            </w:r>
          </w:p>
          <w:p w14:paraId="33DA82AC" w14:textId="77777777" w:rsidR="00FC288A" w:rsidRPr="00FC288A" w:rsidRDefault="00FC288A" w:rsidP="00FC288A">
            <w:pPr>
              <w:spacing w:before="60"/>
              <w:rPr>
                <w:rFonts w:cs="Arial"/>
                <w:sz w:val="16"/>
                <w:szCs w:val="16"/>
              </w:rPr>
            </w:pPr>
            <w:r w:rsidRPr="00FC288A">
              <w:rPr>
                <w:rFonts w:cs="Arial"/>
                <w:sz w:val="16"/>
                <w:szCs w:val="16"/>
              </w:rPr>
              <w:br/>
              <w:t>2. CMN.ATO.GEN.001001</w:t>
            </w:r>
          </w:p>
        </w:tc>
      </w:tr>
      <w:tr w:rsidR="00940BA0" w:rsidRPr="00FC288A" w14:paraId="78DE90E4"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63E23EF" w14:textId="77777777" w:rsidR="00FC288A" w:rsidRPr="00FC288A" w:rsidRDefault="00FC288A" w:rsidP="00FC288A">
            <w:pPr>
              <w:spacing w:before="60"/>
              <w:rPr>
                <w:rFonts w:cs="Arial"/>
                <w:sz w:val="16"/>
                <w:szCs w:val="16"/>
              </w:rPr>
            </w:pPr>
            <w:r w:rsidRPr="00FC288A">
              <w:rPr>
                <w:rFonts w:cs="Arial"/>
                <w:sz w:val="16"/>
                <w:szCs w:val="16"/>
              </w:rPr>
              <w:t>17</w:t>
            </w:r>
          </w:p>
        </w:tc>
        <w:tc>
          <w:tcPr>
            <w:tcW w:w="3960" w:type="dxa"/>
            <w:tcBorders>
              <w:top w:val="nil"/>
              <w:left w:val="nil"/>
              <w:bottom w:val="single" w:sz="4" w:space="0" w:color="auto"/>
              <w:right w:val="single" w:sz="4" w:space="0" w:color="auto"/>
            </w:tcBorders>
            <w:shd w:val="clear" w:color="auto" w:fill="auto"/>
          </w:tcPr>
          <w:p w14:paraId="08F55FB8" w14:textId="77777777" w:rsidR="00FC288A" w:rsidRPr="00FC288A" w:rsidRDefault="00FC288A" w:rsidP="00FC288A">
            <w:pPr>
              <w:spacing w:before="60"/>
              <w:rPr>
                <w:rFonts w:cs="Arial"/>
                <w:sz w:val="16"/>
                <w:szCs w:val="16"/>
              </w:rPr>
            </w:pPr>
            <w:r w:rsidRPr="00FC288A">
              <w:rPr>
                <w:rFonts w:cs="Arial"/>
                <w:sz w:val="16"/>
                <w:szCs w:val="16"/>
              </w:rPr>
              <w:t>bafpo1.02.04:Equity.ProprietorsFundsNet.Amount</w:t>
            </w:r>
          </w:p>
        </w:tc>
        <w:tc>
          <w:tcPr>
            <w:tcW w:w="5760" w:type="dxa"/>
            <w:tcBorders>
              <w:top w:val="nil"/>
              <w:left w:val="nil"/>
              <w:bottom w:val="single" w:sz="4" w:space="0" w:color="auto"/>
              <w:right w:val="single" w:sz="4" w:space="0" w:color="auto"/>
            </w:tcBorders>
            <w:shd w:val="clear" w:color="auto" w:fill="auto"/>
          </w:tcPr>
          <w:p w14:paraId="4865CBCB" w14:textId="77777777" w:rsidR="00FC288A" w:rsidRPr="00FC288A" w:rsidRDefault="00FC288A" w:rsidP="00FC288A">
            <w:pPr>
              <w:spacing w:before="60"/>
              <w:rPr>
                <w:rFonts w:cs="Arial"/>
                <w:sz w:val="16"/>
                <w:szCs w:val="16"/>
              </w:rPr>
            </w:pPr>
            <w:r w:rsidRPr="00FC288A">
              <w:rPr>
                <w:rFonts w:cs="Arial"/>
                <w:sz w:val="16"/>
                <w:szCs w:val="16"/>
              </w:rPr>
              <w:t>1. IF [TRT160] &lt;&gt; NULL AND [TRT160] &lt;&gt; MONETARY(S,11,0)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0447FC32"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VR.ATO.TRT.432233</w:t>
            </w:r>
          </w:p>
        </w:tc>
        <w:tc>
          <w:tcPr>
            <w:tcW w:w="2086" w:type="dxa"/>
            <w:tcBorders>
              <w:top w:val="nil"/>
              <w:left w:val="nil"/>
              <w:bottom w:val="single" w:sz="4" w:space="0" w:color="auto"/>
              <w:right w:val="single" w:sz="4" w:space="0" w:color="auto"/>
            </w:tcBorders>
            <w:shd w:val="clear" w:color="auto" w:fill="auto"/>
          </w:tcPr>
          <w:p w14:paraId="58A2CEA6"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7CB5AD66"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0D696BD3" w14:textId="77777777" w:rsidR="00FC288A" w:rsidRPr="00FC288A" w:rsidRDefault="00FC288A" w:rsidP="00FC288A">
            <w:pPr>
              <w:spacing w:before="60"/>
              <w:rPr>
                <w:rFonts w:cs="Arial"/>
                <w:sz w:val="16"/>
                <w:szCs w:val="16"/>
              </w:rPr>
            </w:pPr>
            <w:r w:rsidRPr="00FC288A">
              <w:rPr>
                <w:rFonts w:cs="Arial"/>
                <w:sz w:val="16"/>
                <w:szCs w:val="16"/>
              </w:rPr>
              <w:t>18</w:t>
            </w:r>
          </w:p>
        </w:tc>
        <w:tc>
          <w:tcPr>
            <w:tcW w:w="3960" w:type="dxa"/>
            <w:tcBorders>
              <w:top w:val="nil"/>
              <w:left w:val="nil"/>
              <w:bottom w:val="single" w:sz="4" w:space="0" w:color="auto"/>
              <w:right w:val="single" w:sz="4" w:space="0" w:color="auto"/>
            </w:tcBorders>
            <w:shd w:val="clear" w:color="auto" w:fill="auto"/>
          </w:tcPr>
          <w:p w14:paraId="205A2DD5" w14:textId="77777777" w:rsidR="00FC288A" w:rsidRPr="00FC288A" w:rsidRDefault="00FC288A" w:rsidP="00FC288A">
            <w:pPr>
              <w:spacing w:before="60"/>
              <w:rPr>
                <w:rFonts w:cs="Arial"/>
                <w:sz w:val="16"/>
                <w:szCs w:val="16"/>
              </w:rPr>
            </w:pPr>
            <w:r w:rsidRPr="00FC288A">
              <w:rPr>
                <w:rFonts w:cs="Arial"/>
                <w:sz w:val="16"/>
                <w:szCs w:val="16"/>
              </w:rPr>
              <w:t>bafpr2.02.02:Expense.Purchases.AndOtherCosts.Amount</w:t>
            </w:r>
          </w:p>
        </w:tc>
        <w:tc>
          <w:tcPr>
            <w:tcW w:w="5760" w:type="dxa"/>
            <w:tcBorders>
              <w:top w:val="nil"/>
              <w:left w:val="nil"/>
              <w:bottom w:val="single" w:sz="4" w:space="0" w:color="auto"/>
              <w:right w:val="single" w:sz="4" w:space="0" w:color="auto"/>
            </w:tcBorders>
            <w:shd w:val="clear" w:color="auto" w:fill="auto"/>
          </w:tcPr>
          <w:p w14:paraId="3E9D165A" w14:textId="77777777" w:rsidR="00FC288A" w:rsidRPr="00FC288A" w:rsidRDefault="00FC288A" w:rsidP="00FC288A">
            <w:pPr>
              <w:spacing w:before="60"/>
              <w:rPr>
                <w:rFonts w:cs="Arial"/>
                <w:sz w:val="16"/>
                <w:szCs w:val="16"/>
              </w:rPr>
            </w:pPr>
            <w:r w:rsidRPr="00FC288A">
              <w:rPr>
                <w:rFonts w:cs="Arial"/>
                <w:sz w:val="16"/>
                <w:szCs w:val="16"/>
              </w:rPr>
              <w:t>1. IF [TRT167] &lt;&gt; NULL AND [TRT167]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B6F4999"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VR.ATO.TRT.432237</w:t>
            </w:r>
          </w:p>
        </w:tc>
        <w:tc>
          <w:tcPr>
            <w:tcW w:w="2086" w:type="dxa"/>
            <w:tcBorders>
              <w:top w:val="nil"/>
              <w:left w:val="nil"/>
              <w:bottom w:val="single" w:sz="4" w:space="0" w:color="auto"/>
              <w:right w:val="single" w:sz="4" w:space="0" w:color="auto"/>
            </w:tcBorders>
            <w:shd w:val="clear" w:color="auto" w:fill="auto"/>
          </w:tcPr>
          <w:p w14:paraId="67673052"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11941FAE"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0CA2CAC" w14:textId="77777777" w:rsidR="00FC288A" w:rsidRPr="00FC288A" w:rsidRDefault="00FC288A" w:rsidP="00FC288A">
            <w:pPr>
              <w:spacing w:before="60"/>
              <w:rPr>
                <w:rFonts w:cs="Arial"/>
                <w:sz w:val="16"/>
                <w:szCs w:val="16"/>
              </w:rPr>
            </w:pPr>
            <w:r w:rsidRPr="00FC288A">
              <w:rPr>
                <w:rFonts w:cs="Arial"/>
                <w:sz w:val="16"/>
                <w:szCs w:val="16"/>
              </w:rPr>
              <w:t>19</w:t>
            </w:r>
          </w:p>
        </w:tc>
        <w:tc>
          <w:tcPr>
            <w:tcW w:w="3960" w:type="dxa"/>
            <w:tcBorders>
              <w:top w:val="nil"/>
              <w:left w:val="nil"/>
              <w:bottom w:val="single" w:sz="4" w:space="0" w:color="auto"/>
              <w:right w:val="single" w:sz="4" w:space="0" w:color="auto"/>
            </w:tcBorders>
            <w:shd w:val="clear" w:color="auto" w:fill="auto"/>
          </w:tcPr>
          <w:p w14:paraId="47209DD2" w14:textId="77777777" w:rsidR="00FC288A" w:rsidRPr="00FC288A" w:rsidRDefault="00FC288A" w:rsidP="00FC288A">
            <w:pPr>
              <w:spacing w:before="60"/>
              <w:rPr>
                <w:rFonts w:cs="Arial"/>
                <w:sz w:val="16"/>
                <w:szCs w:val="16"/>
              </w:rPr>
            </w:pPr>
            <w:r w:rsidRPr="00FC288A">
              <w:rPr>
                <w:rFonts w:cs="Arial"/>
                <w:sz w:val="16"/>
                <w:szCs w:val="16"/>
              </w:rPr>
              <w:t>lrla.02.05:Remuneration.WagesAndSalaries.Total.Amount</w:t>
            </w:r>
          </w:p>
        </w:tc>
        <w:tc>
          <w:tcPr>
            <w:tcW w:w="5760" w:type="dxa"/>
            <w:tcBorders>
              <w:top w:val="nil"/>
              <w:left w:val="nil"/>
              <w:bottom w:val="single" w:sz="4" w:space="0" w:color="auto"/>
              <w:right w:val="single" w:sz="4" w:space="0" w:color="auto"/>
            </w:tcBorders>
            <w:shd w:val="clear" w:color="auto" w:fill="auto"/>
          </w:tcPr>
          <w:p w14:paraId="49536B3D" w14:textId="77777777" w:rsidR="00104CEA" w:rsidRDefault="00FC288A" w:rsidP="00FC288A">
            <w:pPr>
              <w:spacing w:before="60"/>
              <w:rPr>
                <w:rFonts w:cs="Arial"/>
                <w:sz w:val="16"/>
                <w:szCs w:val="16"/>
              </w:rPr>
            </w:pPr>
            <w:r w:rsidRPr="00FC288A">
              <w:rPr>
                <w:rFonts w:cs="Arial"/>
                <w:sz w:val="16"/>
                <w:szCs w:val="16"/>
              </w:rPr>
              <w:t xml:space="preserve">1. IF [TRT173] &lt;&gt; NULL AND ([TRT172] = 0 OR [TRT172] = NULL) </w:t>
            </w:r>
            <w:r w:rsidRPr="00FC288A">
              <w:rPr>
                <w:rFonts w:cs="Arial"/>
                <w:sz w:val="16"/>
                <w:szCs w:val="16"/>
              </w:rPr>
              <w:br/>
              <w:t xml:space="preserve">    RETURN VALIDATION MESSAGE</w:t>
            </w:r>
            <w:r w:rsidRPr="00FC288A">
              <w:rPr>
                <w:rFonts w:cs="Arial"/>
                <w:sz w:val="16"/>
                <w:szCs w:val="16"/>
              </w:rPr>
              <w:br/>
              <w:t>ENDIF</w:t>
            </w:r>
          </w:p>
          <w:p w14:paraId="2045D6DB" w14:textId="77777777" w:rsidR="00FC288A" w:rsidRPr="00FC288A" w:rsidRDefault="00FC288A" w:rsidP="00FC288A">
            <w:pPr>
              <w:spacing w:before="60"/>
              <w:rPr>
                <w:rFonts w:cs="Arial"/>
                <w:sz w:val="16"/>
                <w:szCs w:val="16"/>
              </w:rPr>
            </w:pPr>
            <w:r w:rsidRPr="00FC288A">
              <w:rPr>
                <w:rFonts w:cs="Arial"/>
                <w:sz w:val="16"/>
                <w:szCs w:val="16"/>
              </w:rPr>
              <w:br/>
              <w:t>2. IF [TRT172] &lt;&gt; NULL AND [TRT172]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2506547" w14:textId="77777777" w:rsidR="005D7A74"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VR.ATO.TRT.432245</w:t>
            </w:r>
          </w:p>
          <w:p w14:paraId="514A26D7"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VR.ATO.TRT.432246</w:t>
            </w:r>
          </w:p>
        </w:tc>
        <w:tc>
          <w:tcPr>
            <w:tcW w:w="2086" w:type="dxa"/>
            <w:tcBorders>
              <w:top w:val="nil"/>
              <w:left w:val="nil"/>
              <w:bottom w:val="single" w:sz="4" w:space="0" w:color="auto"/>
              <w:right w:val="single" w:sz="4" w:space="0" w:color="auto"/>
            </w:tcBorders>
            <w:shd w:val="clear" w:color="auto" w:fill="auto"/>
          </w:tcPr>
          <w:p w14:paraId="24C0DBFA" w14:textId="77777777" w:rsidR="005D7A74" w:rsidRDefault="00FC288A" w:rsidP="00FC288A">
            <w:pPr>
              <w:spacing w:before="60"/>
              <w:rPr>
                <w:rFonts w:cs="Arial"/>
                <w:sz w:val="16"/>
                <w:szCs w:val="16"/>
              </w:rPr>
            </w:pPr>
            <w:r w:rsidRPr="00FC288A">
              <w:rPr>
                <w:rFonts w:cs="Arial"/>
                <w:sz w:val="16"/>
                <w:szCs w:val="16"/>
              </w:rPr>
              <w:t>1. CMN.ATO.GEN.430131</w:t>
            </w:r>
          </w:p>
          <w:p w14:paraId="15C3BF71"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940BA0" w:rsidRPr="00FC288A" w14:paraId="6CCAD8BD"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A901094" w14:textId="77777777" w:rsidR="00FC288A" w:rsidRPr="00FC288A" w:rsidRDefault="00FC288A" w:rsidP="00FC288A">
            <w:pPr>
              <w:spacing w:before="60"/>
              <w:rPr>
                <w:rFonts w:cs="Arial"/>
                <w:sz w:val="16"/>
                <w:szCs w:val="16"/>
              </w:rPr>
            </w:pPr>
            <w:r w:rsidRPr="00FC288A">
              <w:rPr>
                <w:rFonts w:cs="Arial"/>
                <w:sz w:val="16"/>
                <w:szCs w:val="16"/>
              </w:rPr>
              <w:t>20</w:t>
            </w:r>
          </w:p>
        </w:tc>
        <w:tc>
          <w:tcPr>
            <w:tcW w:w="3960" w:type="dxa"/>
            <w:tcBorders>
              <w:top w:val="nil"/>
              <w:left w:val="nil"/>
              <w:bottom w:val="single" w:sz="4" w:space="0" w:color="auto"/>
              <w:right w:val="single" w:sz="4" w:space="0" w:color="auto"/>
            </w:tcBorders>
            <w:shd w:val="clear" w:color="auto" w:fill="auto"/>
          </w:tcPr>
          <w:p w14:paraId="03D8EAB7" w14:textId="77777777" w:rsidR="00FC288A" w:rsidRPr="00FC288A" w:rsidRDefault="00FC288A" w:rsidP="00FC288A">
            <w:pPr>
              <w:spacing w:before="60"/>
              <w:rPr>
                <w:rFonts w:cs="Arial"/>
                <w:sz w:val="16"/>
                <w:szCs w:val="16"/>
              </w:rPr>
            </w:pPr>
            <w:r w:rsidRPr="00FC288A">
              <w:rPr>
                <w:rFonts w:cs="Arial"/>
                <w:sz w:val="16"/>
                <w:szCs w:val="16"/>
              </w:rPr>
              <w:t>lrla.02.05:Remuneration.WagesAndSalariesAction.Code</w:t>
            </w:r>
          </w:p>
        </w:tc>
        <w:tc>
          <w:tcPr>
            <w:tcW w:w="5760" w:type="dxa"/>
            <w:tcBorders>
              <w:top w:val="nil"/>
              <w:left w:val="nil"/>
              <w:bottom w:val="single" w:sz="4" w:space="0" w:color="auto"/>
              <w:right w:val="single" w:sz="4" w:space="0" w:color="auto"/>
            </w:tcBorders>
            <w:shd w:val="clear" w:color="auto" w:fill="auto"/>
          </w:tcPr>
          <w:p w14:paraId="33B12627" w14:textId="77777777" w:rsidR="00FC288A" w:rsidRPr="00FC288A" w:rsidRDefault="00FC288A" w:rsidP="00FC288A">
            <w:pPr>
              <w:spacing w:before="60"/>
              <w:rPr>
                <w:rFonts w:cs="Arial"/>
                <w:sz w:val="16"/>
                <w:szCs w:val="16"/>
              </w:rPr>
            </w:pPr>
            <w:r w:rsidRPr="00FC288A">
              <w:rPr>
                <w:rFonts w:cs="Arial"/>
                <w:sz w:val="16"/>
                <w:szCs w:val="16"/>
              </w:rPr>
              <w:t>1. IF [TRT172] &gt; 0 AND [TRT173]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E117E6F"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VR.ATO.TRT.432247</w:t>
            </w:r>
          </w:p>
        </w:tc>
        <w:tc>
          <w:tcPr>
            <w:tcW w:w="2086" w:type="dxa"/>
            <w:tcBorders>
              <w:top w:val="nil"/>
              <w:left w:val="nil"/>
              <w:bottom w:val="single" w:sz="4" w:space="0" w:color="auto"/>
              <w:right w:val="single" w:sz="4" w:space="0" w:color="auto"/>
            </w:tcBorders>
            <w:shd w:val="clear" w:color="auto" w:fill="auto"/>
          </w:tcPr>
          <w:p w14:paraId="702C411D" w14:textId="77777777" w:rsidR="00FC288A" w:rsidRPr="00FC288A" w:rsidRDefault="00FC288A" w:rsidP="00FC288A">
            <w:pPr>
              <w:spacing w:before="60"/>
              <w:rPr>
                <w:rFonts w:cs="Arial"/>
                <w:sz w:val="16"/>
                <w:szCs w:val="16"/>
              </w:rPr>
            </w:pPr>
            <w:r w:rsidRPr="00FC288A">
              <w:rPr>
                <w:rFonts w:cs="Arial"/>
                <w:sz w:val="16"/>
                <w:szCs w:val="16"/>
              </w:rPr>
              <w:t>1. CMN.ATO.GEN.430132</w:t>
            </w:r>
          </w:p>
        </w:tc>
      </w:tr>
      <w:tr w:rsidR="00940BA0" w:rsidRPr="00FC288A" w14:paraId="4D51A6F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CE9B762" w14:textId="77777777" w:rsidR="00FC288A" w:rsidRPr="00FC288A" w:rsidRDefault="00FC288A" w:rsidP="00FC288A">
            <w:pPr>
              <w:spacing w:before="60"/>
              <w:rPr>
                <w:rFonts w:cs="Arial"/>
                <w:sz w:val="16"/>
                <w:szCs w:val="16"/>
              </w:rPr>
            </w:pPr>
            <w:r w:rsidRPr="00FC288A">
              <w:rPr>
                <w:rFonts w:cs="Arial"/>
                <w:sz w:val="16"/>
                <w:szCs w:val="16"/>
              </w:rPr>
              <w:t>21</w:t>
            </w:r>
          </w:p>
        </w:tc>
        <w:tc>
          <w:tcPr>
            <w:tcW w:w="3960" w:type="dxa"/>
            <w:tcBorders>
              <w:top w:val="nil"/>
              <w:left w:val="nil"/>
              <w:bottom w:val="single" w:sz="4" w:space="0" w:color="auto"/>
              <w:right w:val="single" w:sz="4" w:space="0" w:color="auto"/>
            </w:tcBorders>
            <w:shd w:val="clear" w:color="auto" w:fill="auto"/>
          </w:tcPr>
          <w:p w14:paraId="6D2CF3A7" w14:textId="77777777" w:rsidR="00FC288A" w:rsidRPr="00FC288A" w:rsidRDefault="00FC288A" w:rsidP="00FC288A">
            <w:pPr>
              <w:spacing w:before="60"/>
              <w:rPr>
                <w:rFonts w:cs="Arial"/>
                <w:sz w:val="16"/>
                <w:szCs w:val="16"/>
              </w:rPr>
            </w:pPr>
            <w:r w:rsidRPr="00FC288A">
              <w:rPr>
                <w:rFonts w:cs="Arial"/>
                <w:sz w:val="16"/>
                <w:szCs w:val="16"/>
              </w:rPr>
              <w:t>lrla.02.00:Remuneration.PaymentToRelatedPartiesGross.Amount</w:t>
            </w:r>
          </w:p>
        </w:tc>
        <w:tc>
          <w:tcPr>
            <w:tcW w:w="5760" w:type="dxa"/>
            <w:tcBorders>
              <w:top w:val="nil"/>
              <w:left w:val="nil"/>
              <w:bottom w:val="single" w:sz="4" w:space="0" w:color="auto"/>
              <w:right w:val="single" w:sz="4" w:space="0" w:color="auto"/>
            </w:tcBorders>
            <w:shd w:val="clear" w:color="auto" w:fill="auto"/>
          </w:tcPr>
          <w:p w14:paraId="708C51B0" w14:textId="77777777" w:rsidR="00FC288A" w:rsidRPr="00FC288A" w:rsidRDefault="00FC288A" w:rsidP="00FC288A">
            <w:pPr>
              <w:spacing w:before="60"/>
              <w:rPr>
                <w:rFonts w:cs="Arial"/>
                <w:sz w:val="16"/>
                <w:szCs w:val="16"/>
              </w:rPr>
            </w:pPr>
            <w:r w:rsidRPr="00FC288A">
              <w:rPr>
                <w:rFonts w:cs="Arial"/>
                <w:sz w:val="16"/>
                <w:szCs w:val="16"/>
              </w:rPr>
              <w:t>1. IF [TRT174] &lt;&gt; NULL AND [TRT174]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226CF3D"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VR.ATO.TRT.432248</w:t>
            </w:r>
          </w:p>
        </w:tc>
        <w:tc>
          <w:tcPr>
            <w:tcW w:w="2086" w:type="dxa"/>
            <w:tcBorders>
              <w:top w:val="nil"/>
              <w:left w:val="nil"/>
              <w:bottom w:val="single" w:sz="4" w:space="0" w:color="auto"/>
              <w:right w:val="single" w:sz="4" w:space="0" w:color="auto"/>
            </w:tcBorders>
            <w:shd w:val="clear" w:color="auto" w:fill="auto"/>
          </w:tcPr>
          <w:p w14:paraId="35E92C34"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784AB711"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07E8CDF" w14:textId="77777777" w:rsidR="00FC288A" w:rsidRPr="00FC288A" w:rsidRDefault="00FC288A" w:rsidP="00FC288A">
            <w:pPr>
              <w:spacing w:before="60"/>
              <w:rPr>
                <w:rFonts w:cs="Arial"/>
                <w:sz w:val="16"/>
                <w:szCs w:val="16"/>
              </w:rPr>
            </w:pPr>
            <w:r w:rsidRPr="00FC288A">
              <w:rPr>
                <w:rFonts w:cs="Arial"/>
                <w:sz w:val="16"/>
                <w:szCs w:val="16"/>
              </w:rPr>
              <w:t>22</w:t>
            </w:r>
          </w:p>
        </w:tc>
        <w:tc>
          <w:tcPr>
            <w:tcW w:w="3960" w:type="dxa"/>
            <w:tcBorders>
              <w:top w:val="nil"/>
              <w:left w:val="nil"/>
              <w:bottom w:val="single" w:sz="4" w:space="0" w:color="auto"/>
              <w:right w:val="single" w:sz="4" w:space="0" w:color="auto"/>
            </w:tcBorders>
            <w:shd w:val="clear" w:color="auto" w:fill="auto"/>
          </w:tcPr>
          <w:p w14:paraId="21EF23A0" w14:textId="77777777" w:rsidR="00FC288A" w:rsidRPr="00FC288A" w:rsidRDefault="00FC288A" w:rsidP="00FC288A">
            <w:pPr>
              <w:spacing w:before="60"/>
              <w:rPr>
                <w:rFonts w:cs="Arial"/>
                <w:sz w:val="16"/>
                <w:szCs w:val="16"/>
              </w:rPr>
            </w:pPr>
            <w:r w:rsidRPr="00FC288A">
              <w:rPr>
                <w:rFonts w:cs="Arial"/>
                <w:sz w:val="16"/>
                <w:szCs w:val="16"/>
              </w:rPr>
              <w:t>bafpr3.02.02:Expense.DepreciatingAssets.IntangibleFirstDeducted.Amount</w:t>
            </w:r>
          </w:p>
        </w:tc>
        <w:tc>
          <w:tcPr>
            <w:tcW w:w="5760" w:type="dxa"/>
            <w:tcBorders>
              <w:top w:val="nil"/>
              <w:left w:val="nil"/>
              <w:bottom w:val="single" w:sz="4" w:space="0" w:color="auto"/>
              <w:right w:val="single" w:sz="4" w:space="0" w:color="auto"/>
            </w:tcBorders>
            <w:shd w:val="clear" w:color="auto" w:fill="auto"/>
          </w:tcPr>
          <w:p w14:paraId="6E367814" w14:textId="77777777" w:rsidR="00FC288A" w:rsidRPr="00FC288A" w:rsidRDefault="00FC288A" w:rsidP="00FC288A">
            <w:pPr>
              <w:spacing w:before="60"/>
              <w:rPr>
                <w:rFonts w:cs="Arial"/>
                <w:sz w:val="16"/>
                <w:szCs w:val="16"/>
              </w:rPr>
            </w:pPr>
            <w:r w:rsidRPr="00FC288A">
              <w:rPr>
                <w:rFonts w:cs="Arial"/>
                <w:sz w:val="16"/>
                <w:szCs w:val="16"/>
              </w:rPr>
              <w:t>1. IF [TRT175] &lt;&gt; NULL AND [TRT175]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AA997FE"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VR.ATO.TRT.432249</w:t>
            </w:r>
          </w:p>
        </w:tc>
        <w:tc>
          <w:tcPr>
            <w:tcW w:w="2086" w:type="dxa"/>
            <w:tcBorders>
              <w:top w:val="nil"/>
              <w:left w:val="nil"/>
              <w:bottom w:val="single" w:sz="4" w:space="0" w:color="auto"/>
              <w:right w:val="single" w:sz="4" w:space="0" w:color="auto"/>
            </w:tcBorders>
            <w:shd w:val="clear" w:color="auto" w:fill="auto"/>
          </w:tcPr>
          <w:p w14:paraId="1738C783"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6282C0B1"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55DF625" w14:textId="77777777" w:rsidR="00FC288A" w:rsidRPr="00FC288A" w:rsidRDefault="00FC288A" w:rsidP="00FC288A">
            <w:pPr>
              <w:spacing w:before="60"/>
              <w:rPr>
                <w:rFonts w:cs="Arial"/>
                <w:sz w:val="16"/>
                <w:szCs w:val="16"/>
              </w:rPr>
            </w:pPr>
            <w:r w:rsidRPr="00FC288A">
              <w:rPr>
                <w:rFonts w:cs="Arial"/>
                <w:sz w:val="16"/>
                <w:szCs w:val="16"/>
              </w:rPr>
              <w:lastRenderedPageBreak/>
              <w:t>23</w:t>
            </w:r>
          </w:p>
        </w:tc>
        <w:tc>
          <w:tcPr>
            <w:tcW w:w="3960" w:type="dxa"/>
            <w:tcBorders>
              <w:top w:val="nil"/>
              <w:left w:val="nil"/>
              <w:bottom w:val="single" w:sz="4" w:space="0" w:color="auto"/>
              <w:right w:val="single" w:sz="4" w:space="0" w:color="auto"/>
            </w:tcBorders>
            <w:shd w:val="clear" w:color="auto" w:fill="auto"/>
          </w:tcPr>
          <w:p w14:paraId="60B8C3BA" w14:textId="77777777" w:rsidR="00FC288A" w:rsidRPr="00FC288A" w:rsidRDefault="00FC288A" w:rsidP="00FC288A">
            <w:pPr>
              <w:spacing w:before="60"/>
              <w:rPr>
                <w:rFonts w:cs="Arial"/>
                <w:sz w:val="16"/>
                <w:szCs w:val="16"/>
              </w:rPr>
            </w:pPr>
            <w:r w:rsidRPr="00FC288A">
              <w:rPr>
                <w:rFonts w:cs="Arial"/>
                <w:sz w:val="16"/>
                <w:szCs w:val="16"/>
              </w:rPr>
              <w:t>bafpr3.02.02:Expense.DepreciatingAssets.OtherFirstDeducted.Amount</w:t>
            </w:r>
          </w:p>
        </w:tc>
        <w:tc>
          <w:tcPr>
            <w:tcW w:w="5760" w:type="dxa"/>
            <w:tcBorders>
              <w:top w:val="nil"/>
              <w:left w:val="nil"/>
              <w:bottom w:val="single" w:sz="4" w:space="0" w:color="auto"/>
              <w:right w:val="single" w:sz="4" w:space="0" w:color="auto"/>
            </w:tcBorders>
            <w:shd w:val="clear" w:color="auto" w:fill="auto"/>
          </w:tcPr>
          <w:p w14:paraId="2B39B20E" w14:textId="77777777" w:rsidR="00FC288A" w:rsidRPr="00FC288A" w:rsidRDefault="00FC288A" w:rsidP="00FC288A">
            <w:pPr>
              <w:spacing w:before="60"/>
              <w:rPr>
                <w:rFonts w:cs="Arial"/>
                <w:sz w:val="16"/>
                <w:szCs w:val="16"/>
              </w:rPr>
            </w:pPr>
            <w:r w:rsidRPr="00FC288A">
              <w:rPr>
                <w:rFonts w:cs="Arial"/>
                <w:sz w:val="16"/>
                <w:szCs w:val="16"/>
              </w:rPr>
              <w:t>1. IF [TRT176] &lt;&gt; NULL AND [TRT176]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F7083BF"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VR.ATO.TRT.432250</w:t>
            </w:r>
          </w:p>
        </w:tc>
        <w:tc>
          <w:tcPr>
            <w:tcW w:w="2086" w:type="dxa"/>
            <w:tcBorders>
              <w:top w:val="nil"/>
              <w:left w:val="nil"/>
              <w:bottom w:val="single" w:sz="4" w:space="0" w:color="auto"/>
              <w:right w:val="single" w:sz="4" w:space="0" w:color="auto"/>
            </w:tcBorders>
            <w:shd w:val="clear" w:color="auto" w:fill="auto"/>
          </w:tcPr>
          <w:p w14:paraId="7A7B2D38"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76697E3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D27302D" w14:textId="77777777" w:rsidR="00FC288A" w:rsidRPr="00FC288A" w:rsidRDefault="00FC288A" w:rsidP="00FC288A">
            <w:pPr>
              <w:spacing w:before="60"/>
              <w:rPr>
                <w:rFonts w:cs="Arial"/>
                <w:sz w:val="16"/>
                <w:szCs w:val="16"/>
              </w:rPr>
            </w:pPr>
            <w:r w:rsidRPr="00FC288A">
              <w:rPr>
                <w:rFonts w:cs="Arial"/>
                <w:sz w:val="16"/>
                <w:szCs w:val="16"/>
              </w:rPr>
              <w:t>24</w:t>
            </w:r>
          </w:p>
        </w:tc>
        <w:tc>
          <w:tcPr>
            <w:tcW w:w="3960" w:type="dxa"/>
            <w:tcBorders>
              <w:top w:val="nil"/>
              <w:left w:val="nil"/>
              <w:bottom w:val="single" w:sz="4" w:space="0" w:color="auto"/>
              <w:right w:val="single" w:sz="4" w:space="0" w:color="auto"/>
            </w:tcBorders>
            <w:shd w:val="clear" w:color="auto" w:fill="auto"/>
          </w:tcPr>
          <w:p w14:paraId="736FFB12" w14:textId="77777777" w:rsidR="00FC288A" w:rsidRPr="00FC288A" w:rsidRDefault="00FC288A" w:rsidP="00FC288A">
            <w:pPr>
              <w:spacing w:before="60"/>
              <w:rPr>
                <w:rFonts w:cs="Arial"/>
                <w:sz w:val="16"/>
                <w:szCs w:val="16"/>
              </w:rPr>
            </w:pPr>
            <w:r w:rsidRPr="00FC288A">
              <w:rPr>
                <w:rFonts w:cs="Arial"/>
                <w:sz w:val="16"/>
                <w:szCs w:val="16"/>
              </w:rPr>
              <w:t>bafpo7.02.02:Assets.DepreciatingAssets.IntangibleTerminationValue.Amount</w:t>
            </w:r>
          </w:p>
        </w:tc>
        <w:tc>
          <w:tcPr>
            <w:tcW w:w="5760" w:type="dxa"/>
            <w:tcBorders>
              <w:top w:val="nil"/>
              <w:left w:val="nil"/>
              <w:bottom w:val="single" w:sz="4" w:space="0" w:color="auto"/>
              <w:right w:val="single" w:sz="4" w:space="0" w:color="auto"/>
            </w:tcBorders>
            <w:shd w:val="clear" w:color="auto" w:fill="auto"/>
          </w:tcPr>
          <w:p w14:paraId="29FFE1BE" w14:textId="77777777" w:rsidR="00FC288A" w:rsidRPr="00FC288A" w:rsidRDefault="00FC288A" w:rsidP="00FC288A">
            <w:pPr>
              <w:spacing w:before="60"/>
              <w:rPr>
                <w:rFonts w:cs="Arial"/>
                <w:sz w:val="16"/>
                <w:szCs w:val="16"/>
              </w:rPr>
            </w:pPr>
            <w:r w:rsidRPr="00FC288A">
              <w:rPr>
                <w:rFonts w:cs="Arial"/>
                <w:sz w:val="16"/>
                <w:szCs w:val="16"/>
              </w:rPr>
              <w:t>1. IF [TRT177] &lt;&gt; NULL AND [TRT177]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88407C5"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VR.ATO.TRT.432251</w:t>
            </w:r>
          </w:p>
        </w:tc>
        <w:tc>
          <w:tcPr>
            <w:tcW w:w="2086" w:type="dxa"/>
            <w:tcBorders>
              <w:top w:val="nil"/>
              <w:left w:val="nil"/>
              <w:bottom w:val="single" w:sz="4" w:space="0" w:color="auto"/>
              <w:right w:val="single" w:sz="4" w:space="0" w:color="auto"/>
            </w:tcBorders>
            <w:shd w:val="clear" w:color="auto" w:fill="auto"/>
          </w:tcPr>
          <w:p w14:paraId="5C2AF0EC"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061F4440"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81B5D05" w14:textId="77777777" w:rsidR="00FC288A" w:rsidRPr="00FC288A" w:rsidRDefault="00FC288A" w:rsidP="00FC288A">
            <w:pPr>
              <w:spacing w:before="60"/>
              <w:rPr>
                <w:rFonts w:cs="Arial"/>
                <w:sz w:val="16"/>
                <w:szCs w:val="16"/>
              </w:rPr>
            </w:pPr>
            <w:r w:rsidRPr="00FC288A">
              <w:rPr>
                <w:rFonts w:cs="Arial"/>
                <w:sz w:val="16"/>
                <w:szCs w:val="16"/>
              </w:rPr>
              <w:t>25</w:t>
            </w:r>
          </w:p>
        </w:tc>
        <w:tc>
          <w:tcPr>
            <w:tcW w:w="3960" w:type="dxa"/>
            <w:tcBorders>
              <w:top w:val="nil"/>
              <w:left w:val="nil"/>
              <w:bottom w:val="single" w:sz="4" w:space="0" w:color="auto"/>
              <w:right w:val="single" w:sz="4" w:space="0" w:color="auto"/>
            </w:tcBorders>
            <w:shd w:val="clear" w:color="auto" w:fill="auto"/>
          </w:tcPr>
          <w:p w14:paraId="5CCC5145" w14:textId="77777777" w:rsidR="00FC288A" w:rsidRPr="00FC288A" w:rsidRDefault="00FC288A" w:rsidP="00FC288A">
            <w:pPr>
              <w:spacing w:before="60"/>
              <w:rPr>
                <w:rFonts w:cs="Arial"/>
                <w:sz w:val="16"/>
                <w:szCs w:val="16"/>
              </w:rPr>
            </w:pPr>
            <w:r w:rsidRPr="00FC288A">
              <w:rPr>
                <w:rFonts w:cs="Arial"/>
                <w:sz w:val="16"/>
                <w:szCs w:val="16"/>
              </w:rPr>
              <w:t>bafpo7.02.02:Assets.DepreciatingAssets.OtherTerminationValue.Amount</w:t>
            </w:r>
          </w:p>
        </w:tc>
        <w:tc>
          <w:tcPr>
            <w:tcW w:w="5760" w:type="dxa"/>
            <w:tcBorders>
              <w:top w:val="nil"/>
              <w:left w:val="nil"/>
              <w:bottom w:val="single" w:sz="4" w:space="0" w:color="auto"/>
              <w:right w:val="single" w:sz="4" w:space="0" w:color="auto"/>
            </w:tcBorders>
            <w:shd w:val="clear" w:color="auto" w:fill="auto"/>
          </w:tcPr>
          <w:p w14:paraId="2556B6B5" w14:textId="77777777" w:rsidR="00FC288A" w:rsidRPr="00FC288A" w:rsidRDefault="00FC288A" w:rsidP="00FC288A">
            <w:pPr>
              <w:spacing w:before="60"/>
              <w:rPr>
                <w:rFonts w:cs="Arial"/>
                <w:sz w:val="16"/>
                <w:szCs w:val="16"/>
              </w:rPr>
            </w:pPr>
            <w:r w:rsidRPr="00FC288A">
              <w:rPr>
                <w:rFonts w:cs="Arial"/>
                <w:sz w:val="16"/>
                <w:szCs w:val="16"/>
              </w:rPr>
              <w:t>1. IF [TRT178] &lt;&gt; NULL AND [TRT178]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0AAC1426"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VR.ATO.TRT.432252</w:t>
            </w:r>
          </w:p>
        </w:tc>
        <w:tc>
          <w:tcPr>
            <w:tcW w:w="2086" w:type="dxa"/>
            <w:tcBorders>
              <w:top w:val="nil"/>
              <w:left w:val="nil"/>
              <w:bottom w:val="single" w:sz="4" w:space="0" w:color="auto"/>
              <w:right w:val="single" w:sz="4" w:space="0" w:color="auto"/>
            </w:tcBorders>
            <w:shd w:val="clear" w:color="auto" w:fill="auto"/>
          </w:tcPr>
          <w:p w14:paraId="068DB9D8"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16A0E086"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88A083D" w14:textId="77777777" w:rsidR="00FC288A" w:rsidRPr="00FC288A" w:rsidRDefault="00FC288A" w:rsidP="00FC288A">
            <w:pPr>
              <w:spacing w:before="60"/>
              <w:rPr>
                <w:rFonts w:cs="Arial"/>
                <w:sz w:val="16"/>
                <w:szCs w:val="16"/>
              </w:rPr>
            </w:pPr>
            <w:r w:rsidRPr="00FC288A">
              <w:rPr>
                <w:rFonts w:cs="Arial"/>
                <w:sz w:val="16"/>
                <w:szCs w:val="16"/>
              </w:rPr>
              <w:t>26</w:t>
            </w:r>
          </w:p>
        </w:tc>
        <w:tc>
          <w:tcPr>
            <w:tcW w:w="3960" w:type="dxa"/>
            <w:tcBorders>
              <w:top w:val="nil"/>
              <w:left w:val="nil"/>
              <w:bottom w:val="single" w:sz="4" w:space="0" w:color="auto"/>
              <w:right w:val="single" w:sz="4" w:space="0" w:color="auto"/>
            </w:tcBorders>
            <w:shd w:val="clear" w:color="auto" w:fill="auto"/>
          </w:tcPr>
          <w:p w14:paraId="626B06D1" w14:textId="77777777" w:rsidR="00FC288A" w:rsidRPr="00FC288A" w:rsidRDefault="00FC288A" w:rsidP="00FC288A">
            <w:pPr>
              <w:spacing w:before="60"/>
              <w:rPr>
                <w:rFonts w:cs="Arial"/>
                <w:sz w:val="16"/>
                <w:szCs w:val="16"/>
              </w:rPr>
            </w:pPr>
            <w:r w:rsidRPr="00FC288A">
              <w:rPr>
                <w:rFonts w:cs="Arial"/>
                <w:sz w:val="16"/>
                <w:szCs w:val="16"/>
              </w:rPr>
              <w:t>bafpr1.02.02:Expense.ProjectPoolAllowableDeduction.Amount</w:t>
            </w:r>
          </w:p>
        </w:tc>
        <w:tc>
          <w:tcPr>
            <w:tcW w:w="5760" w:type="dxa"/>
            <w:tcBorders>
              <w:top w:val="nil"/>
              <w:left w:val="nil"/>
              <w:bottom w:val="single" w:sz="4" w:space="0" w:color="auto"/>
              <w:right w:val="single" w:sz="4" w:space="0" w:color="auto"/>
            </w:tcBorders>
            <w:shd w:val="clear" w:color="auto" w:fill="auto"/>
          </w:tcPr>
          <w:p w14:paraId="3EF1671A" w14:textId="77777777" w:rsidR="00FC288A" w:rsidRPr="00FC288A" w:rsidRDefault="00FC288A" w:rsidP="00FC288A">
            <w:pPr>
              <w:spacing w:before="60"/>
              <w:rPr>
                <w:rFonts w:cs="Arial"/>
                <w:sz w:val="16"/>
                <w:szCs w:val="16"/>
              </w:rPr>
            </w:pPr>
            <w:r w:rsidRPr="00FC288A">
              <w:rPr>
                <w:rFonts w:cs="Arial"/>
                <w:sz w:val="16"/>
                <w:szCs w:val="16"/>
              </w:rPr>
              <w:t>1. IF [TRT179] &lt;&gt; NULL AND [TRT179]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E0D2EDB"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VR.ATO.TRT.432253</w:t>
            </w:r>
          </w:p>
        </w:tc>
        <w:tc>
          <w:tcPr>
            <w:tcW w:w="2086" w:type="dxa"/>
            <w:tcBorders>
              <w:top w:val="nil"/>
              <w:left w:val="nil"/>
              <w:bottom w:val="single" w:sz="4" w:space="0" w:color="auto"/>
              <w:right w:val="single" w:sz="4" w:space="0" w:color="auto"/>
            </w:tcBorders>
            <w:shd w:val="clear" w:color="auto" w:fill="auto"/>
          </w:tcPr>
          <w:p w14:paraId="6ACB5C4D"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7796A5B4"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4D2338C" w14:textId="77777777" w:rsidR="00FC288A" w:rsidRPr="00FC288A" w:rsidRDefault="00FC288A" w:rsidP="00FC288A">
            <w:pPr>
              <w:spacing w:before="60"/>
              <w:rPr>
                <w:rFonts w:cs="Arial"/>
                <w:sz w:val="16"/>
                <w:szCs w:val="16"/>
              </w:rPr>
            </w:pPr>
            <w:r w:rsidRPr="00FC288A">
              <w:rPr>
                <w:rFonts w:cs="Arial"/>
                <w:sz w:val="16"/>
                <w:szCs w:val="16"/>
              </w:rPr>
              <w:t>27</w:t>
            </w:r>
          </w:p>
        </w:tc>
        <w:tc>
          <w:tcPr>
            <w:tcW w:w="3960" w:type="dxa"/>
            <w:tcBorders>
              <w:top w:val="nil"/>
              <w:left w:val="nil"/>
              <w:bottom w:val="single" w:sz="4" w:space="0" w:color="auto"/>
              <w:right w:val="single" w:sz="4" w:space="0" w:color="auto"/>
            </w:tcBorders>
            <w:shd w:val="clear" w:color="auto" w:fill="auto"/>
          </w:tcPr>
          <w:p w14:paraId="7F10448B" w14:textId="77777777" w:rsidR="00FC288A" w:rsidRPr="00FC288A" w:rsidRDefault="00FC288A" w:rsidP="00FC288A">
            <w:pPr>
              <w:spacing w:before="60"/>
              <w:rPr>
                <w:rFonts w:cs="Arial"/>
                <w:sz w:val="16"/>
                <w:szCs w:val="16"/>
              </w:rPr>
            </w:pPr>
            <w:r w:rsidRPr="00FC288A">
              <w:rPr>
                <w:rFonts w:cs="Arial"/>
                <w:sz w:val="16"/>
                <w:szCs w:val="16"/>
              </w:rPr>
              <w:t>bafpr1.02.02:Expense.CapitalExpenditureSpecifiedAllowableDeduction.Amount</w:t>
            </w:r>
          </w:p>
        </w:tc>
        <w:tc>
          <w:tcPr>
            <w:tcW w:w="5760" w:type="dxa"/>
            <w:tcBorders>
              <w:top w:val="nil"/>
              <w:left w:val="nil"/>
              <w:bottom w:val="single" w:sz="4" w:space="0" w:color="auto"/>
              <w:right w:val="single" w:sz="4" w:space="0" w:color="auto"/>
            </w:tcBorders>
            <w:shd w:val="clear" w:color="auto" w:fill="auto"/>
          </w:tcPr>
          <w:p w14:paraId="2E227BAA" w14:textId="77777777" w:rsidR="00FC288A" w:rsidRPr="00FC288A" w:rsidRDefault="00FC288A" w:rsidP="00FC288A">
            <w:pPr>
              <w:spacing w:before="60"/>
              <w:rPr>
                <w:rFonts w:cs="Arial"/>
                <w:sz w:val="16"/>
                <w:szCs w:val="16"/>
              </w:rPr>
            </w:pPr>
            <w:r w:rsidRPr="00FC288A">
              <w:rPr>
                <w:rFonts w:cs="Arial"/>
                <w:sz w:val="16"/>
                <w:szCs w:val="16"/>
              </w:rPr>
              <w:t>1. IF [TRT180] &lt;&gt; NULL AND [TRT180]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BEEE346"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VR.ATO.TRT.432254</w:t>
            </w:r>
          </w:p>
        </w:tc>
        <w:tc>
          <w:tcPr>
            <w:tcW w:w="2086" w:type="dxa"/>
            <w:tcBorders>
              <w:top w:val="nil"/>
              <w:left w:val="nil"/>
              <w:bottom w:val="single" w:sz="4" w:space="0" w:color="auto"/>
              <w:right w:val="single" w:sz="4" w:space="0" w:color="auto"/>
            </w:tcBorders>
            <w:shd w:val="clear" w:color="auto" w:fill="auto"/>
          </w:tcPr>
          <w:p w14:paraId="1691EF51"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3D4FF5E5"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95FDBD4" w14:textId="77777777" w:rsidR="00FC288A" w:rsidRPr="00FC288A" w:rsidRDefault="00FC288A" w:rsidP="00FC288A">
            <w:pPr>
              <w:spacing w:before="60"/>
              <w:rPr>
                <w:rFonts w:cs="Arial"/>
                <w:sz w:val="16"/>
                <w:szCs w:val="16"/>
              </w:rPr>
            </w:pPr>
            <w:r w:rsidRPr="00FC288A">
              <w:rPr>
                <w:rFonts w:cs="Arial"/>
                <w:sz w:val="16"/>
                <w:szCs w:val="16"/>
              </w:rPr>
              <w:t>28</w:t>
            </w:r>
          </w:p>
        </w:tc>
        <w:tc>
          <w:tcPr>
            <w:tcW w:w="3960" w:type="dxa"/>
            <w:tcBorders>
              <w:top w:val="nil"/>
              <w:left w:val="nil"/>
              <w:bottom w:val="single" w:sz="4" w:space="0" w:color="auto"/>
              <w:right w:val="single" w:sz="4" w:space="0" w:color="auto"/>
            </w:tcBorders>
            <w:shd w:val="clear" w:color="auto" w:fill="auto"/>
          </w:tcPr>
          <w:p w14:paraId="1D815485" w14:textId="77777777" w:rsidR="00FC288A" w:rsidRPr="00FC288A" w:rsidRDefault="00FC288A" w:rsidP="00FC288A">
            <w:pPr>
              <w:spacing w:before="60"/>
              <w:rPr>
                <w:rFonts w:cs="Arial"/>
                <w:sz w:val="16"/>
                <w:szCs w:val="16"/>
              </w:rPr>
            </w:pPr>
            <w:r w:rsidRPr="00FC288A">
              <w:rPr>
                <w:rFonts w:cs="Arial"/>
                <w:sz w:val="16"/>
                <w:szCs w:val="16"/>
              </w:rPr>
              <w:t>lrla.02.00:Remuneration.FringeBenefits.EmployeeContribution.Amount</w:t>
            </w:r>
          </w:p>
        </w:tc>
        <w:tc>
          <w:tcPr>
            <w:tcW w:w="5760" w:type="dxa"/>
            <w:tcBorders>
              <w:top w:val="nil"/>
              <w:left w:val="nil"/>
              <w:bottom w:val="single" w:sz="4" w:space="0" w:color="auto"/>
              <w:right w:val="single" w:sz="4" w:space="0" w:color="auto"/>
            </w:tcBorders>
            <w:shd w:val="clear" w:color="auto" w:fill="auto"/>
          </w:tcPr>
          <w:p w14:paraId="05943981" w14:textId="77777777" w:rsidR="00FC288A" w:rsidRPr="00FC288A" w:rsidRDefault="00FC288A" w:rsidP="00FC288A">
            <w:pPr>
              <w:spacing w:before="60"/>
              <w:rPr>
                <w:rFonts w:cs="Arial"/>
                <w:sz w:val="16"/>
                <w:szCs w:val="16"/>
              </w:rPr>
            </w:pPr>
            <w:r w:rsidRPr="00FC288A">
              <w:rPr>
                <w:rFonts w:cs="Arial"/>
                <w:sz w:val="16"/>
                <w:szCs w:val="16"/>
              </w:rPr>
              <w:t>1. IF [TRT181] &lt;&gt; NULL AND [TRT181]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26EAC68"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VR.ATO.TRT.432255</w:t>
            </w:r>
          </w:p>
        </w:tc>
        <w:tc>
          <w:tcPr>
            <w:tcW w:w="2086" w:type="dxa"/>
            <w:tcBorders>
              <w:top w:val="nil"/>
              <w:left w:val="nil"/>
              <w:bottom w:val="single" w:sz="4" w:space="0" w:color="auto"/>
              <w:right w:val="single" w:sz="4" w:space="0" w:color="auto"/>
            </w:tcBorders>
            <w:shd w:val="clear" w:color="auto" w:fill="auto"/>
          </w:tcPr>
          <w:p w14:paraId="0AD8E182"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5FB041B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F991879" w14:textId="77777777" w:rsidR="00FC288A" w:rsidRPr="00FC288A" w:rsidRDefault="00FC288A" w:rsidP="00FC288A">
            <w:pPr>
              <w:spacing w:before="60"/>
              <w:rPr>
                <w:rFonts w:cs="Arial"/>
                <w:sz w:val="16"/>
                <w:szCs w:val="16"/>
              </w:rPr>
            </w:pPr>
            <w:r w:rsidRPr="00FC288A">
              <w:rPr>
                <w:rFonts w:cs="Arial"/>
                <w:sz w:val="16"/>
                <w:szCs w:val="16"/>
              </w:rPr>
              <w:t>29</w:t>
            </w:r>
          </w:p>
        </w:tc>
        <w:tc>
          <w:tcPr>
            <w:tcW w:w="3960" w:type="dxa"/>
            <w:tcBorders>
              <w:top w:val="nil"/>
              <w:left w:val="nil"/>
              <w:bottom w:val="single" w:sz="4" w:space="0" w:color="auto"/>
              <w:right w:val="single" w:sz="4" w:space="0" w:color="auto"/>
            </w:tcBorders>
            <w:shd w:val="clear" w:color="auto" w:fill="auto"/>
          </w:tcPr>
          <w:p w14:paraId="6F4CC254" w14:textId="77777777" w:rsidR="00FC288A" w:rsidRPr="00FC288A" w:rsidRDefault="00FC288A" w:rsidP="00FC288A">
            <w:pPr>
              <w:spacing w:before="60"/>
              <w:rPr>
                <w:rFonts w:cs="Arial"/>
                <w:sz w:val="16"/>
                <w:szCs w:val="16"/>
              </w:rPr>
            </w:pPr>
            <w:r w:rsidRPr="00FC288A">
              <w:rPr>
                <w:rFonts w:cs="Arial"/>
                <w:sz w:val="16"/>
                <w:szCs w:val="16"/>
              </w:rPr>
              <w:t>bafpr1.02.04:Expense.LandcareOperationsAndWaterFacilityDeclineinValueDeduction.Amount</w:t>
            </w:r>
          </w:p>
        </w:tc>
        <w:tc>
          <w:tcPr>
            <w:tcW w:w="5760" w:type="dxa"/>
            <w:tcBorders>
              <w:top w:val="nil"/>
              <w:left w:val="nil"/>
              <w:bottom w:val="single" w:sz="4" w:space="0" w:color="auto"/>
              <w:right w:val="single" w:sz="4" w:space="0" w:color="auto"/>
            </w:tcBorders>
            <w:shd w:val="clear" w:color="auto" w:fill="auto"/>
          </w:tcPr>
          <w:p w14:paraId="6EC811B1" w14:textId="77777777" w:rsidR="00FC288A" w:rsidRPr="00FC288A" w:rsidRDefault="00FC288A" w:rsidP="00FC288A">
            <w:pPr>
              <w:spacing w:before="60"/>
              <w:rPr>
                <w:rFonts w:cs="Arial"/>
                <w:sz w:val="16"/>
                <w:szCs w:val="16"/>
              </w:rPr>
            </w:pPr>
            <w:r w:rsidRPr="00FC288A">
              <w:rPr>
                <w:rFonts w:cs="Arial"/>
                <w:sz w:val="16"/>
                <w:szCs w:val="16"/>
              </w:rPr>
              <w:t>1. IF [TRT184] &lt;&gt; NULL AND [TRT184]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0C5B92D6"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VR.ATO.TRT.432261</w:t>
            </w:r>
          </w:p>
        </w:tc>
        <w:tc>
          <w:tcPr>
            <w:tcW w:w="2086" w:type="dxa"/>
            <w:tcBorders>
              <w:top w:val="nil"/>
              <w:left w:val="nil"/>
              <w:bottom w:val="single" w:sz="4" w:space="0" w:color="auto"/>
              <w:right w:val="single" w:sz="4" w:space="0" w:color="auto"/>
            </w:tcBorders>
            <w:shd w:val="clear" w:color="auto" w:fill="auto"/>
          </w:tcPr>
          <w:p w14:paraId="301CE5FF"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66DCCD9F"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07D5569C" w14:textId="77777777" w:rsidR="00FC288A" w:rsidRPr="00FC288A" w:rsidRDefault="00FC288A" w:rsidP="00FC288A">
            <w:pPr>
              <w:spacing w:before="60"/>
              <w:rPr>
                <w:rFonts w:cs="Arial"/>
                <w:sz w:val="16"/>
                <w:szCs w:val="16"/>
              </w:rPr>
            </w:pPr>
            <w:r w:rsidRPr="00FC288A">
              <w:rPr>
                <w:rFonts w:cs="Arial"/>
                <w:sz w:val="16"/>
                <w:szCs w:val="16"/>
              </w:rPr>
              <w:t>30</w:t>
            </w:r>
          </w:p>
        </w:tc>
        <w:tc>
          <w:tcPr>
            <w:tcW w:w="3960" w:type="dxa"/>
            <w:tcBorders>
              <w:top w:val="nil"/>
              <w:left w:val="nil"/>
              <w:bottom w:val="single" w:sz="4" w:space="0" w:color="auto"/>
              <w:right w:val="single" w:sz="4" w:space="0" w:color="auto"/>
            </w:tcBorders>
            <w:shd w:val="clear" w:color="auto" w:fill="auto"/>
          </w:tcPr>
          <w:p w14:paraId="1E684556" w14:textId="77777777" w:rsidR="00FC288A" w:rsidRPr="00FC288A" w:rsidRDefault="00FC288A" w:rsidP="00FC288A">
            <w:pPr>
              <w:spacing w:before="60"/>
              <w:rPr>
                <w:rFonts w:cs="Arial"/>
                <w:sz w:val="16"/>
                <w:szCs w:val="16"/>
              </w:rPr>
            </w:pPr>
            <w:r w:rsidRPr="00FC288A">
              <w:rPr>
                <w:rFonts w:cs="Arial"/>
                <w:sz w:val="16"/>
                <w:szCs w:val="16"/>
              </w:rPr>
              <w:t>bafpr1.02.02:Expense.EnvironmentalProtectionDeduction.Amount</w:t>
            </w:r>
          </w:p>
        </w:tc>
        <w:tc>
          <w:tcPr>
            <w:tcW w:w="5760" w:type="dxa"/>
            <w:tcBorders>
              <w:top w:val="nil"/>
              <w:left w:val="nil"/>
              <w:bottom w:val="single" w:sz="4" w:space="0" w:color="auto"/>
              <w:right w:val="single" w:sz="4" w:space="0" w:color="auto"/>
            </w:tcBorders>
            <w:shd w:val="clear" w:color="auto" w:fill="auto"/>
          </w:tcPr>
          <w:p w14:paraId="2138C398" w14:textId="77777777" w:rsidR="00FC288A" w:rsidRPr="00FC288A" w:rsidRDefault="00FC288A" w:rsidP="00FC288A">
            <w:pPr>
              <w:spacing w:before="60"/>
              <w:rPr>
                <w:rFonts w:cs="Arial"/>
                <w:sz w:val="16"/>
                <w:szCs w:val="16"/>
              </w:rPr>
            </w:pPr>
            <w:r w:rsidRPr="00FC288A">
              <w:rPr>
                <w:rFonts w:cs="Arial"/>
                <w:sz w:val="16"/>
                <w:szCs w:val="16"/>
              </w:rPr>
              <w:t>1. IF [TRT185] &lt;&gt; NULL AND [TRT185]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9B45F69"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VR.ATO.TRT.432262</w:t>
            </w:r>
          </w:p>
        </w:tc>
        <w:tc>
          <w:tcPr>
            <w:tcW w:w="2086" w:type="dxa"/>
            <w:tcBorders>
              <w:top w:val="nil"/>
              <w:left w:val="nil"/>
              <w:bottom w:val="single" w:sz="4" w:space="0" w:color="auto"/>
              <w:right w:val="single" w:sz="4" w:space="0" w:color="auto"/>
            </w:tcBorders>
            <w:shd w:val="clear" w:color="auto" w:fill="auto"/>
          </w:tcPr>
          <w:p w14:paraId="37BCF3AC"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1CAA9A7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FC9392F" w14:textId="77777777" w:rsidR="00FC288A" w:rsidRPr="00FC288A" w:rsidRDefault="00FC288A" w:rsidP="00FC288A">
            <w:pPr>
              <w:spacing w:before="60"/>
              <w:rPr>
                <w:rFonts w:cs="Arial"/>
                <w:sz w:val="16"/>
                <w:szCs w:val="16"/>
              </w:rPr>
            </w:pPr>
            <w:r w:rsidRPr="00FC288A">
              <w:rPr>
                <w:rFonts w:cs="Arial"/>
                <w:sz w:val="16"/>
                <w:szCs w:val="16"/>
              </w:rPr>
              <w:t>31</w:t>
            </w:r>
          </w:p>
        </w:tc>
        <w:tc>
          <w:tcPr>
            <w:tcW w:w="3960" w:type="dxa"/>
            <w:tcBorders>
              <w:top w:val="nil"/>
              <w:left w:val="nil"/>
              <w:bottom w:val="single" w:sz="4" w:space="0" w:color="auto"/>
              <w:right w:val="single" w:sz="4" w:space="0" w:color="auto"/>
            </w:tcBorders>
            <w:shd w:val="clear" w:color="auto" w:fill="auto"/>
          </w:tcPr>
          <w:p w14:paraId="25A3938C" w14:textId="77777777" w:rsidR="00FC288A" w:rsidRPr="00FC288A" w:rsidRDefault="00FC288A" w:rsidP="00FC288A">
            <w:pPr>
              <w:spacing w:before="60"/>
              <w:rPr>
                <w:rFonts w:cs="Arial"/>
                <w:sz w:val="16"/>
                <w:szCs w:val="16"/>
              </w:rPr>
            </w:pPr>
            <w:r w:rsidRPr="00FC288A">
              <w:rPr>
                <w:rFonts w:cs="Arial"/>
                <w:sz w:val="16"/>
                <w:szCs w:val="16"/>
              </w:rPr>
              <w:t>rvctc1.02.00:IncomeTax.PrivateCompanyUnpaidPresentEntitlement.Code</w:t>
            </w:r>
          </w:p>
        </w:tc>
        <w:tc>
          <w:tcPr>
            <w:tcW w:w="5760" w:type="dxa"/>
            <w:tcBorders>
              <w:top w:val="nil"/>
              <w:left w:val="nil"/>
              <w:bottom w:val="single" w:sz="4" w:space="0" w:color="auto"/>
              <w:right w:val="single" w:sz="4" w:space="0" w:color="auto"/>
            </w:tcBorders>
            <w:shd w:val="clear" w:color="auto" w:fill="auto"/>
          </w:tcPr>
          <w:p w14:paraId="0F6022AD" w14:textId="77777777" w:rsidR="00FC288A" w:rsidRPr="00FC288A" w:rsidRDefault="00FC288A" w:rsidP="00FC288A">
            <w:pPr>
              <w:spacing w:before="60"/>
              <w:rPr>
                <w:rFonts w:cs="Arial"/>
                <w:sz w:val="16"/>
                <w:szCs w:val="16"/>
              </w:rPr>
            </w:pPr>
            <w:r w:rsidRPr="00FC288A">
              <w:rPr>
                <w:rFonts w:cs="Arial"/>
                <w:sz w:val="16"/>
                <w:szCs w:val="16"/>
              </w:rPr>
              <w:t xml:space="preserve">1. IF [TRT186] &gt; 0 AND [TRT187] &lt;&gt; SET("D", "X") </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61EFEE4"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VR.ATO.TRT.432265</w:t>
            </w:r>
          </w:p>
        </w:tc>
        <w:tc>
          <w:tcPr>
            <w:tcW w:w="2086" w:type="dxa"/>
            <w:tcBorders>
              <w:top w:val="nil"/>
              <w:left w:val="nil"/>
              <w:bottom w:val="single" w:sz="4" w:space="0" w:color="auto"/>
              <w:right w:val="single" w:sz="4" w:space="0" w:color="auto"/>
            </w:tcBorders>
            <w:shd w:val="clear" w:color="auto" w:fill="auto"/>
          </w:tcPr>
          <w:p w14:paraId="1E256BF0" w14:textId="77777777" w:rsidR="00FC288A" w:rsidRPr="00FC288A" w:rsidRDefault="00FC288A" w:rsidP="00FC288A">
            <w:pPr>
              <w:spacing w:before="60"/>
              <w:rPr>
                <w:rFonts w:cs="Arial"/>
                <w:sz w:val="16"/>
                <w:szCs w:val="16"/>
              </w:rPr>
            </w:pPr>
            <w:r w:rsidRPr="00FC288A">
              <w:rPr>
                <w:rFonts w:cs="Arial"/>
                <w:sz w:val="16"/>
                <w:szCs w:val="16"/>
              </w:rPr>
              <w:t>1. CMN.ATO.TRT.432265</w:t>
            </w:r>
          </w:p>
        </w:tc>
      </w:tr>
      <w:tr w:rsidR="00940BA0" w:rsidRPr="00FC288A" w14:paraId="37D19C64"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7F3F376" w14:textId="77777777" w:rsidR="00FC288A" w:rsidRPr="00FC288A" w:rsidRDefault="00FC288A" w:rsidP="00FC288A">
            <w:pPr>
              <w:spacing w:before="60"/>
              <w:rPr>
                <w:rFonts w:cs="Arial"/>
                <w:sz w:val="16"/>
                <w:szCs w:val="16"/>
              </w:rPr>
            </w:pPr>
            <w:r w:rsidRPr="00FC288A">
              <w:rPr>
                <w:rFonts w:cs="Arial"/>
                <w:sz w:val="16"/>
                <w:szCs w:val="16"/>
              </w:rPr>
              <w:t>32</w:t>
            </w:r>
          </w:p>
        </w:tc>
        <w:tc>
          <w:tcPr>
            <w:tcW w:w="3960" w:type="dxa"/>
            <w:tcBorders>
              <w:top w:val="nil"/>
              <w:left w:val="nil"/>
              <w:bottom w:val="single" w:sz="4" w:space="0" w:color="auto"/>
              <w:right w:val="single" w:sz="4" w:space="0" w:color="auto"/>
            </w:tcBorders>
            <w:shd w:val="clear" w:color="auto" w:fill="auto"/>
          </w:tcPr>
          <w:p w14:paraId="44CFCCDC" w14:textId="77777777" w:rsidR="00FC288A" w:rsidRPr="00FC288A" w:rsidRDefault="00FC288A" w:rsidP="00FC288A">
            <w:pPr>
              <w:spacing w:before="60"/>
              <w:rPr>
                <w:rFonts w:cs="Arial"/>
                <w:sz w:val="16"/>
                <w:szCs w:val="16"/>
              </w:rPr>
            </w:pPr>
            <w:r w:rsidRPr="00FC288A">
              <w:rPr>
                <w:rFonts w:cs="Arial"/>
                <w:sz w:val="16"/>
                <w:szCs w:val="16"/>
              </w:rPr>
              <w:t>rvctc3.02.02:Elections.TradingStock.Indicator</w:t>
            </w:r>
          </w:p>
        </w:tc>
        <w:tc>
          <w:tcPr>
            <w:tcW w:w="5760" w:type="dxa"/>
            <w:tcBorders>
              <w:top w:val="nil"/>
              <w:left w:val="nil"/>
              <w:bottom w:val="single" w:sz="4" w:space="0" w:color="auto"/>
              <w:right w:val="single" w:sz="4" w:space="0" w:color="auto"/>
            </w:tcBorders>
            <w:shd w:val="clear" w:color="auto" w:fill="auto"/>
          </w:tcPr>
          <w:p w14:paraId="72F2E956"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BEE8B24"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395CCA81"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0651D220"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F6986E2" w14:textId="77777777" w:rsidR="00FC288A" w:rsidRPr="00FC288A" w:rsidRDefault="00FC288A" w:rsidP="00FC288A">
            <w:pPr>
              <w:spacing w:before="60"/>
              <w:rPr>
                <w:rFonts w:cs="Arial"/>
                <w:sz w:val="16"/>
                <w:szCs w:val="16"/>
              </w:rPr>
            </w:pPr>
            <w:r w:rsidRPr="00FC288A">
              <w:rPr>
                <w:rFonts w:cs="Arial"/>
                <w:sz w:val="16"/>
                <w:szCs w:val="16"/>
              </w:rPr>
              <w:t>33</w:t>
            </w:r>
          </w:p>
        </w:tc>
        <w:tc>
          <w:tcPr>
            <w:tcW w:w="3960" w:type="dxa"/>
            <w:tcBorders>
              <w:top w:val="nil"/>
              <w:left w:val="nil"/>
              <w:bottom w:val="single" w:sz="4" w:space="0" w:color="auto"/>
              <w:right w:val="single" w:sz="4" w:space="0" w:color="auto"/>
            </w:tcBorders>
            <w:shd w:val="clear" w:color="auto" w:fill="auto"/>
          </w:tcPr>
          <w:p w14:paraId="0E689526" w14:textId="77777777" w:rsidR="00FC288A" w:rsidRPr="00FC288A" w:rsidRDefault="00FC288A" w:rsidP="00FC288A">
            <w:pPr>
              <w:spacing w:before="60"/>
              <w:rPr>
                <w:rFonts w:cs="Arial"/>
                <w:sz w:val="16"/>
                <w:szCs w:val="16"/>
              </w:rPr>
            </w:pPr>
            <w:r w:rsidRPr="00FC288A">
              <w:rPr>
                <w:rFonts w:cs="Arial"/>
                <w:sz w:val="16"/>
                <w:szCs w:val="16"/>
              </w:rPr>
              <w:t>bafpr3.02.02:Expense.DepreciatingAssets.SmallBusinessEntityLowCost.Amount</w:t>
            </w:r>
          </w:p>
        </w:tc>
        <w:tc>
          <w:tcPr>
            <w:tcW w:w="5760" w:type="dxa"/>
            <w:tcBorders>
              <w:top w:val="nil"/>
              <w:left w:val="nil"/>
              <w:bottom w:val="single" w:sz="4" w:space="0" w:color="auto"/>
              <w:right w:val="single" w:sz="4" w:space="0" w:color="auto"/>
            </w:tcBorders>
            <w:shd w:val="clear" w:color="auto" w:fill="auto"/>
          </w:tcPr>
          <w:p w14:paraId="5D2E8ED2" w14:textId="77777777" w:rsidR="00FC288A" w:rsidRPr="00FC288A" w:rsidRDefault="00FC288A" w:rsidP="00FC288A">
            <w:pPr>
              <w:spacing w:before="60"/>
              <w:rPr>
                <w:rFonts w:cs="Arial"/>
                <w:sz w:val="16"/>
                <w:szCs w:val="16"/>
              </w:rPr>
            </w:pPr>
            <w:r w:rsidRPr="00FC288A">
              <w:rPr>
                <w:rFonts w:cs="Arial"/>
                <w:sz w:val="16"/>
                <w:szCs w:val="16"/>
              </w:rPr>
              <w:t>1. IF [TRT189] &lt;&gt; NULL AND [TRT189]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E29FB15"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VR.ATO.TRT.432266</w:t>
            </w:r>
          </w:p>
        </w:tc>
        <w:tc>
          <w:tcPr>
            <w:tcW w:w="2086" w:type="dxa"/>
            <w:tcBorders>
              <w:top w:val="nil"/>
              <w:left w:val="nil"/>
              <w:bottom w:val="single" w:sz="4" w:space="0" w:color="auto"/>
              <w:right w:val="single" w:sz="4" w:space="0" w:color="auto"/>
            </w:tcBorders>
            <w:shd w:val="clear" w:color="auto" w:fill="auto"/>
          </w:tcPr>
          <w:p w14:paraId="0B924AF2"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4889B41B"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0BF6CF8C" w14:textId="77777777" w:rsidR="00FC288A" w:rsidRPr="00FC288A" w:rsidRDefault="00FC288A" w:rsidP="00FC288A">
            <w:pPr>
              <w:spacing w:before="60"/>
              <w:rPr>
                <w:rFonts w:cs="Arial"/>
                <w:sz w:val="16"/>
                <w:szCs w:val="16"/>
              </w:rPr>
            </w:pPr>
            <w:r w:rsidRPr="00FC288A">
              <w:rPr>
                <w:rFonts w:cs="Arial"/>
                <w:sz w:val="16"/>
                <w:szCs w:val="16"/>
              </w:rPr>
              <w:t>34</w:t>
            </w:r>
          </w:p>
        </w:tc>
        <w:tc>
          <w:tcPr>
            <w:tcW w:w="3960" w:type="dxa"/>
            <w:tcBorders>
              <w:top w:val="nil"/>
              <w:left w:val="nil"/>
              <w:bottom w:val="single" w:sz="4" w:space="0" w:color="auto"/>
              <w:right w:val="single" w:sz="4" w:space="0" w:color="auto"/>
            </w:tcBorders>
            <w:shd w:val="clear" w:color="auto" w:fill="auto"/>
          </w:tcPr>
          <w:p w14:paraId="1684F0FF" w14:textId="77777777" w:rsidR="00FC288A" w:rsidRPr="00FC288A" w:rsidRDefault="00FC288A" w:rsidP="00FC288A">
            <w:pPr>
              <w:spacing w:before="60"/>
              <w:rPr>
                <w:rFonts w:cs="Arial"/>
                <w:sz w:val="16"/>
                <w:szCs w:val="16"/>
              </w:rPr>
            </w:pPr>
            <w:r w:rsidRPr="00FC288A">
              <w:rPr>
                <w:rFonts w:cs="Arial"/>
                <w:sz w:val="16"/>
                <w:szCs w:val="16"/>
              </w:rPr>
              <w:t>bafpr3.02.02:Expense.DepreciatingAssets.SmallBusinessEntityGeneralPool.Amount</w:t>
            </w:r>
          </w:p>
        </w:tc>
        <w:tc>
          <w:tcPr>
            <w:tcW w:w="5760" w:type="dxa"/>
            <w:tcBorders>
              <w:top w:val="nil"/>
              <w:left w:val="nil"/>
              <w:bottom w:val="single" w:sz="4" w:space="0" w:color="auto"/>
              <w:right w:val="single" w:sz="4" w:space="0" w:color="auto"/>
            </w:tcBorders>
            <w:shd w:val="clear" w:color="auto" w:fill="auto"/>
          </w:tcPr>
          <w:p w14:paraId="051E36E4" w14:textId="77777777" w:rsidR="00FC288A" w:rsidRPr="00FC288A" w:rsidRDefault="00FC288A" w:rsidP="00FC288A">
            <w:pPr>
              <w:spacing w:before="60"/>
              <w:rPr>
                <w:rFonts w:cs="Arial"/>
                <w:sz w:val="16"/>
                <w:szCs w:val="16"/>
              </w:rPr>
            </w:pPr>
            <w:r w:rsidRPr="00FC288A">
              <w:rPr>
                <w:rFonts w:cs="Arial"/>
                <w:sz w:val="16"/>
                <w:szCs w:val="16"/>
              </w:rPr>
              <w:t>1. IF [TRT190] &lt;&gt; NULL AND [TRT190]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32C6A8B"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VR.ATO.TRT.432267</w:t>
            </w:r>
          </w:p>
        </w:tc>
        <w:tc>
          <w:tcPr>
            <w:tcW w:w="2086" w:type="dxa"/>
            <w:tcBorders>
              <w:top w:val="nil"/>
              <w:left w:val="nil"/>
              <w:bottom w:val="single" w:sz="4" w:space="0" w:color="auto"/>
              <w:right w:val="single" w:sz="4" w:space="0" w:color="auto"/>
            </w:tcBorders>
            <w:shd w:val="clear" w:color="auto" w:fill="auto"/>
          </w:tcPr>
          <w:p w14:paraId="0A004CA9"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7C1BA36A"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5CF38F0" w14:textId="77777777" w:rsidR="00FC288A" w:rsidRPr="00FC288A" w:rsidRDefault="00FC288A" w:rsidP="00FC288A">
            <w:pPr>
              <w:spacing w:before="60"/>
              <w:rPr>
                <w:rFonts w:cs="Arial"/>
                <w:sz w:val="16"/>
                <w:szCs w:val="16"/>
              </w:rPr>
            </w:pPr>
            <w:r w:rsidRPr="00FC288A">
              <w:rPr>
                <w:rFonts w:cs="Arial"/>
                <w:sz w:val="16"/>
                <w:szCs w:val="16"/>
              </w:rPr>
              <w:t>35</w:t>
            </w:r>
          </w:p>
        </w:tc>
        <w:tc>
          <w:tcPr>
            <w:tcW w:w="3960" w:type="dxa"/>
            <w:tcBorders>
              <w:top w:val="nil"/>
              <w:left w:val="nil"/>
              <w:bottom w:val="single" w:sz="4" w:space="0" w:color="auto"/>
              <w:right w:val="single" w:sz="4" w:space="0" w:color="auto"/>
            </w:tcBorders>
            <w:shd w:val="clear" w:color="auto" w:fill="auto"/>
          </w:tcPr>
          <w:p w14:paraId="59C833D1" w14:textId="77777777" w:rsidR="00FC288A" w:rsidRPr="00FC288A" w:rsidRDefault="00FC288A" w:rsidP="00FC288A">
            <w:pPr>
              <w:spacing w:before="60"/>
              <w:rPr>
                <w:rFonts w:cs="Arial"/>
                <w:sz w:val="16"/>
                <w:szCs w:val="16"/>
              </w:rPr>
            </w:pPr>
            <w:r w:rsidRPr="00FC288A">
              <w:rPr>
                <w:rFonts w:cs="Arial"/>
                <w:sz w:val="16"/>
                <w:szCs w:val="16"/>
              </w:rPr>
              <w:t>bafpr3.02.02:Expense.DepreciatingAssets.SmallBusinessEntityLongLifePool.Amount</w:t>
            </w:r>
          </w:p>
        </w:tc>
        <w:tc>
          <w:tcPr>
            <w:tcW w:w="5760" w:type="dxa"/>
            <w:tcBorders>
              <w:top w:val="nil"/>
              <w:left w:val="nil"/>
              <w:bottom w:val="single" w:sz="4" w:space="0" w:color="auto"/>
              <w:right w:val="single" w:sz="4" w:space="0" w:color="auto"/>
            </w:tcBorders>
            <w:shd w:val="clear" w:color="auto" w:fill="auto"/>
          </w:tcPr>
          <w:p w14:paraId="7078B097" w14:textId="77777777" w:rsidR="00FC288A" w:rsidRPr="00FC288A" w:rsidRDefault="00FC288A" w:rsidP="00FC288A">
            <w:pPr>
              <w:spacing w:before="60"/>
              <w:rPr>
                <w:rFonts w:cs="Arial"/>
                <w:sz w:val="16"/>
                <w:szCs w:val="16"/>
              </w:rPr>
            </w:pPr>
            <w:r w:rsidRPr="00FC288A">
              <w:rPr>
                <w:rFonts w:cs="Arial"/>
                <w:sz w:val="16"/>
                <w:szCs w:val="16"/>
              </w:rPr>
              <w:t>1. IF [TRT191] &lt;&gt; NULL AND [TRT191]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11B7EA0"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VR.ATO.TRT.432268</w:t>
            </w:r>
          </w:p>
        </w:tc>
        <w:tc>
          <w:tcPr>
            <w:tcW w:w="2086" w:type="dxa"/>
            <w:tcBorders>
              <w:top w:val="nil"/>
              <w:left w:val="nil"/>
              <w:bottom w:val="single" w:sz="4" w:space="0" w:color="auto"/>
              <w:right w:val="single" w:sz="4" w:space="0" w:color="auto"/>
            </w:tcBorders>
            <w:shd w:val="clear" w:color="auto" w:fill="auto"/>
          </w:tcPr>
          <w:p w14:paraId="76D59E02"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66F15966"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B5920E7" w14:textId="77777777" w:rsidR="00FC288A" w:rsidRPr="00FC288A" w:rsidRDefault="00FC288A" w:rsidP="00FC288A">
            <w:pPr>
              <w:spacing w:before="60"/>
              <w:rPr>
                <w:rFonts w:cs="Arial"/>
                <w:sz w:val="16"/>
                <w:szCs w:val="16"/>
              </w:rPr>
            </w:pPr>
            <w:r w:rsidRPr="00FC288A">
              <w:rPr>
                <w:rFonts w:cs="Arial"/>
                <w:sz w:val="16"/>
                <w:szCs w:val="16"/>
              </w:rPr>
              <w:lastRenderedPageBreak/>
              <w:t>36</w:t>
            </w:r>
          </w:p>
        </w:tc>
        <w:tc>
          <w:tcPr>
            <w:tcW w:w="3960" w:type="dxa"/>
            <w:tcBorders>
              <w:top w:val="nil"/>
              <w:left w:val="nil"/>
              <w:bottom w:val="single" w:sz="4" w:space="0" w:color="auto"/>
              <w:right w:val="single" w:sz="4" w:space="0" w:color="auto"/>
            </w:tcBorders>
            <w:shd w:val="clear" w:color="auto" w:fill="auto"/>
          </w:tcPr>
          <w:p w14:paraId="35502073" w14:textId="77777777" w:rsidR="00FC288A" w:rsidRPr="00FC288A" w:rsidRDefault="00FC288A" w:rsidP="00FC288A">
            <w:pPr>
              <w:spacing w:before="60"/>
              <w:rPr>
                <w:rFonts w:cs="Arial"/>
                <w:sz w:val="16"/>
                <w:szCs w:val="16"/>
              </w:rPr>
            </w:pPr>
            <w:r w:rsidRPr="00FC288A">
              <w:rPr>
                <w:rFonts w:cs="Arial"/>
                <w:sz w:val="16"/>
                <w:szCs w:val="16"/>
              </w:rPr>
              <w:t>bafpr1.02.04:Income.SmallBusinessEntityAggregatedGroupTurnoverTotal.Amount</w:t>
            </w:r>
          </w:p>
        </w:tc>
        <w:tc>
          <w:tcPr>
            <w:tcW w:w="5760" w:type="dxa"/>
            <w:tcBorders>
              <w:top w:val="nil"/>
              <w:left w:val="nil"/>
              <w:bottom w:val="single" w:sz="4" w:space="0" w:color="auto"/>
              <w:right w:val="single" w:sz="4" w:space="0" w:color="auto"/>
            </w:tcBorders>
            <w:shd w:val="clear" w:color="auto" w:fill="auto"/>
          </w:tcPr>
          <w:p w14:paraId="5DF9B025" w14:textId="77777777" w:rsidR="005D7A74" w:rsidRDefault="00FC288A" w:rsidP="00FC288A">
            <w:pPr>
              <w:spacing w:before="60"/>
              <w:rPr>
                <w:rFonts w:cs="Arial"/>
                <w:sz w:val="16"/>
                <w:szCs w:val="16"/>
              </w:rPr>
            </w:pPr>
            <w:r w:rsidRPr="00FC288A">
              <w:rPr>
                <w:rFonts w:cs="Arial"/>
                <w:sz w:val="16"/>
                <w:szCs w:val="16"/>
              </w:rPr>
              <w:t>1. IF ([TRT192] &lt;&gt; NULL) AND ([TRT192] &gt;= 75000)</w:t>
            </w:r>
            <w:r w:rsidRPr="00FC288A">
              <w:rPr>
                <w:rFonts w:cs="Arial"/>
                <w:sz w:val="16"/>
                <w:szCs w:val="16"/>
              </w:rPr>
              <w:br/>
              <w:t xml:space="preserve">   RETURN VALIDATION MESSAGE</w:t>
            </w:r>
            <w:r w:rsidRPr="00FC288A">
              <w:rPr>
                <w:rFonts w:cs="Arial"/>
                <w:sz w:val="16"/>
                <w:szCs w:val="16"/>
              </w:rPr>
              <w:br/>
              <w:t>ENDIF</w:t>
            </w:r>
          </w:p>
          <w:p w14:paraId="4EE76983" w14:textId="77777777" w:rsidR="00FC288A" w:rsidRPr="00FC288A" w:rsidRDefault="00FC288A" w:rsidP="00FC288A">
            <w:pPr>
              <w:spacing w:before="60"/>
              <w:rPr>
                <w:rFonts w:cs="Arial"/>
                <w:sz w:val="16"/>
                <w:szCs w:val="16"/>
              </w:rPr>
            </w:pPr>
            <w:r w:rsidRPr="00FC288A">
              <w:rPr>
                <w:rFonts w:cs="Arial"/>
                <w:sz w:val="16"/>
                <w:szCs w:val="16"/>
              </w:rPr>
              <w:br/>
              <w:t>2. IF [TRT192] &lt;&gt; NULL AND [TRT192]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EC799EA" w14:textId="77777777" w:rsidR="005D7A74"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VR.ATO.TRT.432269</w:t>
            </w:r>
          </w:p>
          <w:p w14:paraId="6A6858E2"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VR.ATO.TRT.432270</w:t>
            </w:r>
          </w:p>
        </w:tc>
        <w:tc>
          <w:tcPr>
            <w:tcW w:w="2086" w:type="dxa"/>
            <w:tcBorders>
              <w:top w:val="nil"/>
              <w:left w:val="nil"/>
              <w:bottom w:val="single" w:sz="4" w:space="0" w:color="auto"/>
              <w:right w:val="single" w:sz="4" w:space="0" w:color="auto"/>
            </w:tcBorders>
            <w:shd w:val="clear" w:color="auto" w:fill="auto"/>
          </w:tcPr>
          <w:p w14:paraId="4026BCC1" w14:textId="77777777" w:rsidR="005D7A74" w:rsidRDefault="00FC288A" w:rsidP="00FC288A">
            <w:pPr>
              <w:spacing w:before="60"/>
              <w:rPr>
                <w:rFonts w:cs="Arial"/>
                <w:sz w:val="16"/>
                <w:szCs w:val="16"/>
              </w:rPr>
            </w:pPr>
            <w:r w:rsidRPr="00FC288A">
              <w:rPr>
                <w:rFonts w:cs="Arial"/>
                <w:sz w:val="16"/>
                <w:szCs w:val="16"/>
              </w:rPr>
              <w:t>1. CMN.ATO.GEN.430202</w:t>
            </w:r>
          </w:p>
          <w:p w14:paraId="29240C1C"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940BA0" w:rsidRPr="00FC288A" w14:paraId="05629EC7"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3FF85FB" w14:textId="77777777" w:rsidR="00FC288A" w:rsidRPr="00FC288A" w:rsidRDefault="00FC288A" w:rsidP="00FC288A">
            <w:pPr>
              <w:spacing w:before="60"/>
              <w:rPr>
                <w:rFonts w:cs="Arial"/>
                <w:sz w:val="16"/>
                <w:szCs w:val="16"/>
              </w:rPr>
            </w:pPr>
            <w:r w:rsidRPr="00FC288A">
              <w:rPr>
                <w:rFonts w:cs="Arial"/>
                <w:sz w:val="16"/>
                <w:szCs w:val="16"/>
              </w:rPr>
              <w:t>37</w:t>
            </w:r>
          </w:p>
        </w:tc>
        <w:tc>
          <w:tcPr>
            <w:tcW w:w="3960" w:type="dxa"/>
            <w:tcBorders>
              <w:top w:val="nil"/>
              <w:left w:val="nil"/>
              <w:bottom w:val="single" w:sz="4" w:space="0" w:color="auto"/>
              <w:right w:val="single" w:sz="4" w:space="0" w:color="auto"/>
            </w:tcBorders>
            <w:shd w:val="clear" w:color="auto" w:fill="auto"/>
          </w:tcPr>
          <w:p w14:paraId="0CC3C58E" w14:textId="77777777" w:rsidR="00FC288A" w:rsidRPr="00FC288A" w:rsidRDefault="00FC288A" w:rsidP="00FC288A">
            <w:pPr>
              <w:spacing w:before="60"/>
              <w:rPr>
                <w:rFonts w:cs="Arial"/>
                <w:sz w:val="16"/>
                <w:szCs w:val="16"/>
              </w:rPr>
            </w:pPr>
            <w:r w:rsidRPr="00FC288A">
              <w:rPr>
                <w:rFonts w:cs="Arial"/>
                <w:sz w:val="16"/>
                <w:szCs w:val="16"/>
              </w:rPr>
              <w:t>bafpr1.02.04:Income.SmallBusinessEntityNet.Amount</w:t>
            </w:r>
          </w:p>
        </w:tc>
        <w:tc>
          <w:tcPr>
            <w:tcW w:w="5760" w:type="dxa"/>
            <w:tcBorders>
              <w:top w:val="nil"/>
              <w:left w:val="nil"/>
              <w:bottom w:val="single" w:sz="4" w:space="0" w:color="auto"/>
              <w:right w:val="single" w:sz="4" w:space="0" w:color="auto"/>
            </w:tcBorders>
            <w:shd w:val="clear" w:color="auto" w:fill="auto"/>
          </w:tcPr>
          <w:p w14:paraId="4D7E841E" w14:textId="77777777" w:rsidR="005D7A74" w:rsidRDefault="00FC288A" w:rsidP="00FC288A">
            <w:pPr>
              <w:spacing w:before="60"/>
              <w:rPr>
                <w:rFonts w:cs="Arial"/>
                <w:sz w:val="16"/>
                <w:szCs w:val="16"/>
              </w:rPr>
            </w:pPr>
            <w:r w:rsidRPr="00FC288A">
              <w:rPr>
                <w:rFonts w:cs="Arial"/>
                <w:sz w:val="16"/>
                <w:szCs w:val="16"/>
              </w:rPr>
              <w:t>1. IF ([TRT193] &gt; 0) AND ([TRT192] = 0 OR [TRT192] = NULL)</w:t>
            </w:r>
            <w:r w:rsidRPr="00FC288A">
              <w:rPr>
                <w:rFonts w:cs="Arial"/>
                <w:sz w:val="16"/>
                <w:szCs w:val="16"/>
              </w:rPr>
              <w:br/>
              <w:t xml:space="preserve">   RETURN VALIDATION MESSAGE</w:t>
            </w:r>
            <w:r w:rsidRPr="00FC288A">
              <w:rPr>
                <w:rFonts w:cs="Arial"/>
                <w:sz w:val="16"/>
                <w:szCs w:val="16"/>
              </w:rPr>
              <w:br/>
              <w:t>ENDIF</w:t>
            </w:r>
          </w:p>
          <w:p w14:paraId="099F6132" w14:textId="77777777" w:rsidR="005D7A74" w:rsidRDefault="00FC288A" w:rsidP="00FC288A">
            <w:pPr>
              <w:spacing w:before="60"/>
              <w:rPr>
                <w:rFonts w:cs="Arial"/>
                <w:sz w:val="16"/>
                <w:szCs w:val="16"/>
              </w:rPr>
            </w:pPr>
            <w:r w:rsidRPr="00FC288A">
              <w:rPr>
                <w:rFonts w:cs="Arial"/>
                <w:sz w:val="16"/>
                <w:szCs w:val="16"/>
              </w:rPr>
              <w:br/>
              <w:t>2. IF ([TRT192] &lt;&gt; NULL) AND ([TRT193] = 0 OR [TRT193] = NULL)</w:t>
            </w:r>
            <w:r w:rsidRPr="00FC288A">
              <w:rPr>
                <w:rFonts w:cs="Arial"/>
                <w:sz w:val="16"/>
                <w:szCs w:val="16"/>
              </w:rPr>
              <w:br/>
              <w:t xml:space="preserve">   RETURN VALIDATION MESSAGE</w:t>
            </w:r>
            <w:r w:rsidRPr="00FC288A">
              <w:rPr>
                <w:rFonts w:cs="Arial"/>
                <w:sz w:val="16"/>
                <w:szCs w:val="16"/>
              </w:rPr>
              <w:br/>
              <w:t>ENDIF</w:t>
            </w:r>
          </w:p>
          <w:p w14:paraId="42607D07" w14:textId="77777777" w:rsidR="005D7A74" w:rsidRDefault="00FC288A" w:rsidP="00FC288A">
            <w:pPr>
              <w:spacing w:before="60"/>
              <w:rPr>
                <w:rFonts w:cs="Arial"/>
                <w:sz w:val="16"/>
                <w:szCs w:val="16"/>
              </w:rPr>
            </w:pPr>
            <w:r w:rsidRPr="00FC288A">
              <w:rPr>
                <w:rFonts w:cs="Arial"/>
                <w:sz w:val="16"/>
                <w:szCs w:val="16"/>
              </w:rPr>
              <w:br/>
              <w:t xml:space="preserve">3. IF SUM([TRT227]) + [TRT243] &lt;&gt; [TRT193] </w:t>
            </w:r>
            <w:r w:rsidRPr="00FC288A">
              <w:rPr>
                <w:rFonts w:cs="Arial"/>
                <w:sz w:val="16"/>
                <w:szCs w:val="16"/>
              </w:rPr>
              <w:br/>
              <w:t xml:space="preserve">   RETURN VALIDATION MESSAGE</w:t>
            </w:r>
            <w:r w:rsidRPr="00FC288A">
              <w:rPr>
                <w:rFonts w:cs="Arial"/>
                <w:sz w:val="16"/>
                <w:szCs w:val="16"/>
              </w:rPr>
              <w:br/>
              <w:t>ENDIF</w:t>
            </w:r>
          </w:p>
          <w:p w14:paraId="0AA9426C" w14:textId="77777777" w:rsidR="00FC288A" w:rsidRPr="00FC288A" w:rsidRDefault="00FC288A" w:rsidP="00FC288A">
            <w:pPr>
              <w:spacing w:before="60"/>
              <w:rPr>
                <w:rFonts w:cs="Arial"/>
                <w:sz w:val="16"/>
                <w:szCs w:val="16"/>
              </w:rPr>
            </w:pPr>
            <w:r w:rsidRPr="00FC288A">
              <w:rPr>
                <w:rFonts w:cs="Arial"/>
                <w:sz w:val="16"/>
                <w:szCs w:val="16"/>
              </w:rPr>
              <w:br/>
              <w:t>4. IF [TRT193] &lt;&gt; NULL AND [TRT193]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A65EAA6" w14:textId="77777777" w:rsidR="005D7A74"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VR.ATO.TRT.432271</w:t>
            </w:r>
          </w:p>
          <w:p w14:paraId="52E7ABBC" w14:textId="77777777" w:rsidR="005D7A74"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VR.ATO.TRT.432272</w:t>
            </w:r>
          </w:p>
          <w:p w14:paraId="1CB42570" w14:textId="77777777" w:rsidR="005D7A74" w:rsidRDefault="005D7A74" w:rsidP="00FC288A">
            <w:pPr>
              <w:spacing w:before="60"/>
              <w:rPr>
                <w:rFonts w:cs="Arial"/>
                <w:sz w:val="16"/>
                <w:szCs w:val="16"/>
              </w:rPr>
            </w:pPr>
          </w:p>
          <w:p w14:paraId="460D00DF" w14:textId="77777777" w:rsidR="005D7A74"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VR.ATO.TRT.432273</w:t>
            </w:r>
          </w:p>
          <w:p w14:paraId="7BE733EA" w14:textId="77777777" w:rsidR="005D7A74" w:rsidRDefault="005D7A74" w:rsidP="00FC288A">
            <w:pPr>
              <w:spacing w:before="60"/>
              <w:rPr>
                <w:rFonts w:cs="Arial"/>
                <w:sz w:val="16"/>
                <w:szCs w:val="16"/>
              </w:rPr>
            </w:pPr>
          </w:p>
          <w:p w14:paraId="6FBF8E18" w14:textId="77777777" w:rsidR="00FC288A" w:rsidRPr="00FC288A" w:rsidRDefault="00FC288A" w:rsidP="00FC288A">
            <w:pPr>
              <w:spacing w:before="60"/>
              <w:rPr>
                <w:rFonts w:cs="Arial"/>
                <w:sz w:val="16"/>
                <w:szCs w:val="16"/>
              </w:rPr>
            </w:pPr>
            <w:r w:rsidRPr="00FC288A">
              <w:rPr>
                <w:rFonts w:cs="Arial"/>
                <w:sz w:val="16"/>
                <w:szCs w:val="16"/>
              </w:rPr>
              <w:br/>
              <w:t xml:space="preserve">4.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VR.ATO.TRT.432274</w:t>
            </w:r>
          </w:p>
        </w:tc>
        <w:tc>
          <w:tcPr>
            <w:tcW w:w="2086" w:type="dxa"/>
            <w:tcBorders>
              <w:top w:val="nil"/>
              <w:left w:val="nil"/>
              <w:bottom w:val="single" w:sz="4" w:space="0" w:color="auto"/>
              <w:right w:val="single" w:sz="4" w:space="0" w:color="auto"/>
            </w:tcBorders>
            <w:shd w:val="clear" w:color="auto" w:fill="auto"/>
          </w:tcPr>
          <w:p w14:paraId="22BB12C0" w14:textId="77777777" w:rsidR="005D7A74" w:rsidRDefault="00FC288A" w:rsidP="00FC288A">
            <w:pPr>
              <w:spacing w:before="60"/>
              <w:rPr>
                <w:rFonts w:cs="Arial"/>
                <w:sz w:val="16"/>
                <w:szCs w:val="16"/>
              </w:rPr>
            </w:pPr>
            <w:r w:rsidRPr="00FC288A">
              <w:rPr>
                <w:rFonts w:cs="Arial"/>
                <w:sz w:val="16"/>
                <w:szCs w:val="16"/>
              </w:rPr>
              <w:t>1. CMN.ATO.GEN.430203</w:t>
            </w:r>
            <w:r w:rsidRPr="00FC288A">
              <w:rPr>
                <w:rFonts w:cs="Arial"/>
                <w:sz w:val="16"/>
                <w:szCs w:val="16"/>
              </w:rPr>
              <w:br/>
              <w:t>2. CMN.ATO.GEN.430204</w:t>
            </w:r>
          </w:p>
          <w:p w14:paraId="7DCB161B" w14:textId="77777777" w:rsidR="005D7A74" w:rsidRDefault="005D7A74" w:rsidP="00FC288A">
            <w:pPr>
              <w:spacing w:before="60"/>
              <w:rPr>
                <w:rFonts w:cs="Arial"/>
                <w:sz w:val="16"/>
                <w:szCs w:val="16"/>
              </w:rPr>
            </w:pPr>
          </w:p>
          <w:p w14:paraId="731BF926" w14:textId="77777777" w:rsidR="005D7A74" w:rsidRDefault="005D7A74" w:rsidP="00FC288A">
            <w:pPr>
              <w:spacing w:before="60"/>
              <w:rPr>
                <w:rFonts w:cs="Arial"/>
                <w:sz w:val="16"/>
                <w:szCs w:val="16"/>
              </w:rPr>
            </w:pPr>
          </w:p>
          <w:p w14:paraId="13322403" w14:textId="77777777" w:rsidR="005D7A74" w:rsidRDefault="00FC288A" w:rsidP="00FC288A">
            <w:pPr>
              <w:spacing w:before="60"/>
              <w:rPr>
                <w:rFonts w:cs="Arial"/>
                <w:sz w:val="16"/>
                <w:szCs w:val="16"/>
              </w:rPr>
            </w:pPr>
            <w:r w:rsidRPr="00FC288A">
              <w:rPr>
                <w:rFonts w:cs="Arial"/>
                <w:sz w:val="16"/>
                <w:szCs w:val="16"/>
              </w:rPr>
              <w:br/>
              <w:t>3. CMN.ATO.TRT.432273</w:t>
            </w:r>
          </w:p>
          <w:p w14:paraId="059C4EA6" w14:textId="77777777" w:rsidR="005D7A74" w:rsidRDefault="005D7A74" w:rsidP="00FC288A">
            <w:pPr>
              <w:spacing w:before="60"/>
              <w:rPr>
                <w:rFonts w:cs="Arial"/>
                <w:sz w:val="16"/>
                <w:szCs w:val="16"/>
              </w:rPr>
            </w:pPr>
          </w:p>
          <w:p w14:paraId="5881FBB0" w14:textId="77777777" w:rsidR="005D7A74" w:rsidRDefault="005D7A74" w:rsidP="00FC288A">
            <w:pPr>
              <w:spacing w:before="60"/>
              <w:rPr>
                <w:rFonts w:cs="Arial"/>
                <w:sz w:val="16"/>
                <w:szCs w:val="16"/>
              </w:rPr>
            </w:pPr>
          </w:p>
          <w:p w14:paraId="0DA1706C" w14:textId="77777777" w:rsidR="00FC288A" w:rsidRPr="00FC288A" w:rsidRDefault="00FC288A" w:rsidP="00FC288A">
            <w:pPr>
              <w:spacing w:before="60"/>
              <w:rPr>
                <w:rFonts w:cs="Arial"/>
                <w:sz w:val="16"/>
                <w:szCs w:val="16"/>
              </w:rPr>
            </w:pPr>
            <w:r w:rsidRPr="00FC288A">
              <w:rPr>
                <w:rFonts w:cs="Arial"/>
                <w:sz w:val="16"/>
                <w:szCs w:val="16"/>
              </w:rPr>
              <w:br/>
              <w:t>4. CMN.ATO.GEN.400011</w:t>
            </w:r>
          </w:p>
        </w:tc>
      </w:tr>
      <w:tr w:rsidR="00940BA0" w:rsidRPr="00FC288A" w14:paraId="724214E2"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371ECF8" w14:textId="77777777" w:rsidR="00FC288A" w:rsidRPr="00FC288A" w:rsidRDefault="00FC288A" w:rsidP="00FC288A">
            <w:pPr>
              <w:spacing w:before="60"/>
              <w:rPr>
                <w:rFonts w:cs="Arial"/>
                <w:sz w:val="16"/>
                <w:szCs w:val="16"/>
              </w:rPr>
            </w:pPr>
            <w:r w:rsidRPr="00FC288A">
              <w:rPr>
                <w:rFonts w:cs="Arial"/>
                <w:sz w:val="16"/>
                <w:szCs w:val="16"/>
              </w:rPr>
              <w:t>38</w:t>
            </w:r>
          </w:p>
        </w:tc>
        <w:tc>
          <w:tcPr>
            <w:tcW w:w="3960" w:type="dxa"/>
            <w:tcBorders>
              <w:top w:val="nil"/>
              <w:left w:val="nil"/>
              <w:bottom w:val="single" w:sz="4" w:space="0" w:color="auto"/>
              <w:right w:val="single" w:sz="4" w:space="0" w:color="auto"/>
            </w:tcBorders>
            <w:shd w:val="clear" w:color="auto" w:fill="auto"/>
          </w:tcPr>
          <w:p w14:paraId="349CB42C" w14:textId="77777777" w:rsidR="00FC288A" w:rsidRPr="00FC288A" w:rsidRDefault="00FC288A" w:rsidP="00FC288A">
            <w:pPr>
              <w:spacing w:before="60"/>
              <w:rPr>
                <w:rFonts w:cs="Arial"/>
                <w:sz w:val="16"/>
                <w:szCs w:val="16"/>
              </w:rPr>
            </w:pPr>
            <w:r w:rsidRPr="00FC288A">
              <w:rPr>
                <w:rFonts w:cs="Arial"/>
                <w:sz w:val="16"/>
                <w:szCs w:val="16"/>
              </w:rPr>
              <w:t>rvctc2.02.00:IncomeTax.MedicareLevy.BeneficiarySpouseTaxableIncome.Amount</w:t>
            </w:r>
          </w:p>
        </w:tc>
        <w:tc>
          <w:tcPr>
            <w:tcW w:w="5760" w:type="dxa"/>
            <w:tcBorders>
              <w:top w:val="nil"/>
              <w:left w:val="nil"/>
              <w:bottom w:val="single" w:sz="4" w:space="0" w:color="auto"/>
              <w:right w:val="single" w:sz="4" w:space="0" w:color="auto"/>
            </w:tcBorders>
            <w:shd w:val="clear" w:color="auto" w:fill="auto"/>
          </w:tcPr>
          <w:p w14:paraId="7AB8B9CC" w14:textId="77777777" w:rsidR="00FC288A" w:rsidRPr="00FC288A" w:rsidRDefault="00FC288A" w:rsidP="00FC288A">
            <w:pPr>
              <w:spacing w:before="60"/>
              <w:rPr>
                <w:rFonts w:cs="Arial"/>
                <w:sz w:val="16"/>
                <w:szCs w:val="16"/>
              </w:rPr>
            </w:pPr>
            <w:r w:rsidRPr="00FC288A">
              <w:rPr>
                <w:rFonts w:cs="Arial"/>
                <w:sz w:val="16"/>
                <w:szCs w:val="16"/>
              </w:rPr>
              <w:t>1. IF [TRT194] &lt;&gt; NULL AND [TRT194]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BBCC1B2"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VR.ATO.TRT.432275</w:t>
            </w:r>
          </w:p>
        </w:tc>
        <w:tc>
          <w:tcPr>
            <w:tcW w:w="2086" w:type="dxa"/>
            <w:tcBorders>
              <w:top w:val="nil"/>
              <w:left w:val="nil"/>
              <w:bottom w:val="single" w:sz="4" w:space="0" w:color="auto"/>
              <w:right w:val="single" w:sz="4" w:space="0" w:color="auto"/>
            </w:tcBorders>
            <w:shd w:val="clear" w:color="auto" w:fill="auto"/>
          </w:tcPr>
          <w:p w14:paraId="335F836F"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0975728D"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C2820F4" w14:textId="77777777" w:rsidR="00FC288A" w:rsidRPr="00FC288A" w:rsidRDefault="00FC288A" w:rsidP="00FC288A">
            <w:pPr>
              <w:spacing w:before="60"/>
              <w:rPr>
                <w:rFonts w:cs="Arial"/>
                <w:sz w:val="16"/>
                <w:szCs w:val="16"/>
              </w:rPr>
            </w:pPr>
            <w:r w:rsidRPr="00FC288A">
              <w:rPr>
                <w:rFonts w:cs="Arial"/>
                <w:sz w:val="16"/>
                <w:szCs w:val="16"/>
              </w:rPr>
              <w:t>39</w:t>
            </w:r>
          </w:p>
        </w:tc>
        <w:tc>
          <w:tcPr>
            <w:tcW w:w="3960" w:type="dxa"/>
            <w:tcBorders>
              <w:top w:val="nil"/>
              <w:left w:val="nil"/>
              <w:bottom w:val="single" w:sz="4" w:space="0" w:color="auto"/>
              <w:right w:val="single" w:sz="4" w:space="0" w:color="auto"/>
            </w:tcBorders>
            <w:shd w:val="clear" w:color="auto" w:fill="auto"/>
          </w:tcPr>
          <w:p w14:paraId="5A851E69" w14:textId="77777777" w:rsidR="00FC288A" w:rsidRPr="00FC288A" w:rsidRDefault="00FC288A" w:rsidP="00FC288A">
            <w:pPr>
              <w:spacing w:before="60"/>
              <w:rPr>
                <w:rFonts w:cs="Arial"/>
                <w:sz w:val="16"/>
                <w:szCs w:val="16"/>
              </w:rPr>
            </w:pPr>
            <w:r w:rsidRPr="00FC288A">
              <w:rPr>
                <w:rFonts w:cs="Arial"/>
                <w:sz w:val="16"/>
                <w:szCs w:val="16"/>
              </w:rPr>
              <w:t>rvctc2.02.00:IncomeTax.MedicareLevy.DependentChildrenAndStudents.Count</w:t>
            </w:r>
          </w:p>
        </w:tc>
        <w:tc>
          <w:tcPr>
            <w:tcW w:w="5760" w:type="dxa"/>
            <w:tcBorders>
              <w:top w:val="nil"/>
              <w:left w:val="nil"/>
              <w:bottom w:val="single" w:sz="4" w:space="0" w:color="auto"/>
              <w:right w:val="single" w:sz="4" w:space="0" w:color="auto"/>
            </w:tcBorders>
            <w:shd w:val="clear" w:color="auto" w:fill="auto"/>
          </w:tcPr>
          <w:p w14:paraId="3FEC8008" w14:textId="77777777" w:rsidR="00FC288A" w:rsidRPr="00FC288A" w:rsidRDefault="00FC288A" w:rsidP="00FC288A">
            <w:pPr>
              <w:spacing w:before="60"/>
              <w:rPr>
                <w:rFonts w:cs="Arial"/>
                <w:sz w:val="16"/>
                <w:szCs w:val="16"/>
              </w:rPr>
            </w:pPr>
            <w:r w:rsidRPr="00FC288A">
              <w:rPr>
                <w:rFonts w:cs="Arial"/>
                <w:sz w:val="16"/>
                <w:szCs w:val="16"/>
              </w:rPr>
              <w:t xml:space="preserve">1. IF [TRT195] &gt; 12 </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EF87D3C"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VR.ATO.TRT.432276</w:t>
            </w:r>
          </w:p>
        </w:tc>
        <w:tc>
          <w:tcPr>
            <w:tcW w:w="2086" w:type="dxa"/>
            <w:tcBorders>
              <w:top w:val="nil"/>
              <w:left w:val="nil"/>
              <w:bottom w:val="single" w:sz="4" w:space="0" w:color="auto"/>
              <w:right w:val="single" w:sz="4" w:space="0" w:color="auto"/>
            </w:tcBorders>
            <w:shd w:val="clear" w:color="auto" w:fill="auto"/>
          </w:tcPr>
          <w:p w14:paraId="4DE947D4" w14:textId="77777777" w:rsidR="00FC288A" w:rsidRPr="00FC288A" w:rsidRDefault="00FC288A" w:rsidP="00FC288A">
            <w:pPr>
              <w:spacing w:before="60"/>
              <w:rPr>
                <w:rFonts w:cs="Arial"/>
                <w:sz w:val="16"/>
                <w:szCs w:val="16"/>
              </w:rPr>
            </w:pPr>
            <w:r w:rsidRPr="00FC288A">
              <w:rPr>
                <w:rFonts w:cs="Arial"/>
                <w:sz w:val="16"/>
                <w:szCs w:val="16"/>
              </w:rPr>
              <w:t>1. CMN.ATO.TRT.432276</w:t>
            </w:r>
          </w:p>
        </w:tc>
      </w:tr>
      <w:tr w:rsidR="00940BA0" w:rsidRPr="00FC288A" w14:paraId="49C6B0C0"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9B8393A" w14:textId="77777777" w:rsidR="00FC288A" w:rsidRPr="00FC288A" w:rsidRDefault="00FC288A" w:rsidP="00FC288A">
            <w:pPr>
              <w:spacing w:before="60"/>
              <w:rPr>
                <w:rFonts w:cs="Arial"/>
                <w:sz w:val="16"/>
                <w:szCs w:val="16"/>
              </w:rPr>
            </w:pPr>
            <w:r w:rsidRPr="00FC288A">
              <w:rPr>
                <w:rFonts w:cs="Arial"/>
                <w:sz w:val="16"/>
                <w:szCs w:val="16"/>
              </w:rPr>
              <w:t>40</w:t>
            </w:r>
          </w:p>
        </w:tc>
        <w:tc>
          <w:tcPr>
            <w:tcW w:w="3960" w:type="dxa"/>
            <w:tcBorders>
              <w:top w:val="nil"/>
              <w:left w:val="nil"/>
              <w:bottom w:val="single" w:sz="4" w:space="0" w:color="auto"/>
              <w:right w:val="single" w:sz="4" w:space="0" w:color="auto"/>
            </w:tcBorders>
            <w:shd w:val="clear" w:color="auto" w:fill="auto"/>
          </w:tcPr>
          <w:p w14:paraId="2B785424" w14:textId="77777777" w:rsidR="00FC288A" w:rsidRPr="00FC288A" w:rsidRDefault="00FC288A" w:rsidP="00FC288A">
            <w:pPr>
              <w:spacing w:before="60"/>
              <w:rPr>
                <w:rFonts w:cs="Arial"/>
                <w:sz w:val="16"/>
                <w:szCs w:val="16"/>
              </w:rPr>
            </w:pPr>
            <w:r w:rsidRPr="00FC288A">
              <w:rPr>
                <w:rFonts w:cs="Arial"/>
                <w:sz w:val="16"/>
                <w:szCs w:val="16"/>
              </w:rPr>
              <w:t>rvctc2.02.00:IncomeTax.MedicareLevy.ExemptionFullDays.Count</w:t>
            </w:r>
          </w:p>
        </w:tc>
        <w:tc>
          <w:tcPr>
            <w:tcW w:w="5760" w:type="dxa"/>
            <w:tcBorders>
              <w:top w:val="nil"/>
              <w:left w:val="nil"/>
              <w:bottom w:val="single" w:sz="4" w:space="0" w:color="auto"/>
              <w:right w:val="single" w:sz="4" w:space="0" w:color="auto"/>
            </w:tcBorders>
            <w:shd w:val="clear" w:color="auto" w:fill="auto"/>
          </w:tcPr>
          <w:p w14:paraId="4240BC79" w14:textId="77777777" w:rsidR="00FC288A" w:rsidRPr="00FC288A" w:rsidRDefault="00FC288A" w:rsidP="00FC288A">
            <w:pPr>
              <w:spacing w:before="60"/>
              <w:rPr>
                <w:rFonts w:cs="Arial"/>
                <w:sz w:val="16"/>
                <w:szCs w:val="16"/>
              </w:rPr>
            </w:pPr>
            <w:r w:rsidRPr="00FC288A">
              <w:rPr>
                <w:rFonts w:cs="Arial"/>
                <w:sz w:val="16"/>
                <w:szCs w:val="16"/>
              </w:rPr>
              <w:t xml:space="preserve">1. IF [TRT196] + [TRT198] &gt; ([TRT1]&amp;"-06-30") - (([TRT1]-1)&amp;"-07-01") +1  </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88B4E2A"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VR.ATO.TRT.432277</w:t>
            </w:r>
          </w:p>
        </w:tc>
        <w:tc>
          <w:tcPr>
            <w:tcW w:w="2086" w:type="dxa"/>
            <w:tcBorders>
              <w:top w:val="nil"/>
              <w:left w:val="nil"/>
              <w:bottom w:val="single" w:sz="4" w:space="0" w:color="auto"/>
              <w:right w:val="single" w:sz="4" w:space="0" w:color="auto"/>
            </w:tcBorders>
            <w:shd w:val="clear" w:color="auto" w:fill="auto"/>
          </w:tcPr>
          <w:p w14:paraId="234283CA" w14:textId="77777777" w:rsidR="00FC288A" w:rsidRPr="00FC288A" w:rsidRDefault="00FC288A" w:rsidP="00FC288A">
            <w:pPr>
              <w:spacing w:before="60"/>
              <w:rPr>
                <w:rFonts w:cs="Arial"/>
                <w:sz w:val="16"/>
                <w:szCs w:val="16"/>
              </w:rPr>
            </w:pPr>
            <w:r w:rsidRPr="00FC288A">
              <w:rPr>
                <w:rFonts w:cs="Arial"/>
                <w:sz w:val="16"/>
                <w:szCs w:val="16"/>
              </w:rPr>
              <w:t>1. CMN.ATO.TRT.432614</w:t>
            </w:r>
          </w:p>
        </w:tc>
      </w:tr>
      <w:tr w:rsidR="00940BA0" w:rsidRPr="00FC288A" w14:paraId="53011847"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677A3D1" w14:textId="77777777" w:rsidR="00FC288A" w:rsidRPr="00FC288A" w:rsidRDefault="00FC288A" w:rsidP="00FC288A">
            <w:pPr>
              <w:spacing w:before="60"/>
              <w:rPr>
                <w:rFonts w:cs="Arial"/>
                <w:sz w:val="16"/>
                <w:szCs w:val="16"/>
              </w:rPr>
            </w:pPr>
            <w:r w:rsidRPr="00FC288A">
              <w:rPr>
                <w:rFonts w:cs="Arial"/>
                <w:sz w:val="16"/>
                <w:szCs w:val="16"/>
              </w:rPr>
              <w:t>41</w:t>
            </w:r>
          </w:p>
        </w:tc>
        <w:tc>
          <w:tcPr>
            <w:tcW w:w="3960" w:type="dxa"/>
            <w:tcBorders>
              <w:top w:val="nil"/>
              <w:left w:val="nil"/>
              <w:bottom w:val="single" w:sz="4" w:space="0" w:color="auto"/>
              <w:right w:val="single" w:sz="4" w:space="0" w:color="auto"/>
            </w:tcBorders>
            <w:shd w:val="clear" w:color="auto" w:fill="auto"/>
          </w:tcPr>
          <w:p w14:paraId="16D4829D" w14:textId="77777777" w:rsidR="00FC288A" w:rsidRPr="00FC288A" w:rsidRDefault="00FC288A" w:rsidP="00FC288A">
            <w:pPr>
              <w:spacing w:before="60"/>
              <w:rPr>
                <w:rFonts w:cs="Arial"/>
                <w:sz w:val="16"/>
                <w:szCs w:val="16"/>
              </w:rPr>
            </w:pPr>
            <w:r w:rsidRPr="00FC288A">
              <w:rPr>
                <w:rFonts w:cs="Arial"/>
                <w:sz w:val="16"/>
                <w:szCs w:val="16"/>
              </w:rPr>
              <w:t>rvctc2.02.00:IncomeTax.MedicareLevy.ExemptionFullDays.Code</w:t>
            </w:r>
          </w:p>
        </w:tc>
        <w:tc>
          <w:tcPr>
            <w:tcW w:w="5760" w:type="dxa"/>
            <w:tcBorders>
              <w:top w:val="nil"/>
              <w:left w:val="nil"/>
              <w:bottom w:val="single" w:sz="4" w:space="0" w:color="auto"/>
              <w:right w:val="single" w:sz="4" w:space="0" w:color="auto"/>
            </w:tcBorders>
            <w:shd w:val="clear" w:color="auto" w:fill="auto"/>
          </w:tcPr>
          <w:p w14:paraId="71A373E9"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26A2984C"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46B96FC1"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3E3DF6AF"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C0D3B79" w14:textId="77777777" w:rsidR="00FC288A" w:rsidRPr="00FC288A" w:rsidRDefault="00FC288A" w:rsidP="00FC288A">
            <w:pPr>
              <w:spacing w:before="60"/>
              <w:rPr>
                <w:rFonts w:cs="Arial"/>
                <w:sz w:val="16"/>
                <w:szCs w:val="16"/>
              </w:rPr>
            </w:pPr>
            <w:r w:rsidRPr="00FC288A">
              <w:rPr>
                <w:rFonts w:cs="Arial"/>
                <w:sz w:val="16"/>
                <w:szCs w:val="16"/>
              </w:rPr>
              <w:t>42</w:t>
            </w:r>
          </w:p>
        </w:tc>
        <w:tc>
          <w:tcPr>
            <w:tcW w:w="3960" w:type="dxa"/>
            <w:tcBorders>
              <w:top w:val="nil"/>
              <w:left w:val="nil"/>
              <w:bottom w:val="single" w:sz="4" w:space="0" w:color="auto"/>
              <w:right w:val="single" w:sz="4" w:space="0" w:color="auto"/>
            </w:tcBorders>
            <w:shd w:val="clear" w:color="auto" w:fill="auto"/>
          </w:tcPr>
          <w:p w14:paraId="52AF8F6F" w14:textId="77777777" w:rsidR="00FC288A" w:rsidRPr="00FC288A" w:rsidRDefault="00FC288A" w:rsidP="00FC288A">
            <w:pPr>
              <w:spacing w:before="60"/>
              <w:rPr>
                <w:rFonts w:cs="Arial"/>
                <w:sz w:val="16"/>
                <w:szCs w:val="16"/>
              </w:rPr>
            </w:pPr>
            <w:r w:rsidRPr="00FC288A">
              <w:rPr>
                <w:rFonts w:cs="Arial"/>
                <w:sz w:val="16"/>
                <w:szCs w:val="16"/>
              </w:rPr>
              <w:t>rvctc2.02.00:IncomeTax.MedicareLevy.ExemptionHalfDays.Count</w:t>
            </w:r>
          </w:p>
        </w:tc>
        <w:tc>
          <w:tcPr>
            <w:tcW w:w="5760" w:type="dxa"/>
            <w:tcBorders>
              <w:top w:val="nil"/>
              <w:left w:val="nil"/>
              <w:bottom w:val="single" w:sz="4" w:space="0" w:color="auto"/>
              <w:right w:val="single" w:sz="4" w:space="0" w:color="auto"/>
            </w:tcBorders>
            <w:shd w:val="clear" w:color="auto" w:fill="auto"/>
          </w:tcPr>
          <w:p w14:paraId="341E868B"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121C4795"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61F2E4BC"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4567201A"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A2D711C" w14:textId="77777777" w:rsidR="00FC288A" w:rsidRPr="00FC288A" w:rsidRDefault="00FC288A" w:rsidP="00FC288A">
            <w:pPr>
              <w:spacing w:before="60"/>
              <w:rPr>
                <w:rFonts w:cs="Arial"/>
                <w:sz w:val="16"/>
                <w:szCs w:val="16"/>
              </w:rPr>
            </w:pPr>
            <w:r w:rsidRPr="00FC288A">
              <w:rPr>
                <w:rFonts w:cs="Arial"/>
                <w:sz w:val="16"/>
                <w:szCs w:val="16"/>
              </w:rPr>
              <w:lastRenderedPageBreak/>
              <w:t>43</w:t>
            </w:r>
          </w:p>
        </w:tc>
        <w:tc>
          <w:tcPr>
            <w:tcW w:w="3960" w:type="dxa"/>
            <w:tcBorders>
              <w:top w:val="nil"/>
              <w:left w:val="nil"/>
              <w:bottom w:val="single" w:sz="4" w:space="0" w:color="auto"/>
              <w:right w:val="single" w:sz="4" w:space="0" w:color="auto"/>
            </w:tcBorders>
            <w:shd w:val="clear" w:color="auto" w:fill="auto"/>
          </w:tcPr>
          <w:p w14:paraId="6C5941B2" w14:textId="77777777" w:rsidR="00FC288A" w:rsidRPr="00FC288A" w:rsidRDefault="00FC288A" w:rsidP="00FC288A">
            <w:pPr>
              <w:spacing w:before="60"/>
              <w:rPr>
                <w:rFonts w:cs="Arial"/>
                <w:sz w:val="16"/>
                <w:szCs w:val="16"/>
              </w:rPr>
            </w:pPr>
            <w:r w:rsidRPr="00FC288A">
              <w:rPr>
                <w:rFonts w:cs="Arial"/>
                <w:sz w:val="16"/>
                <w:szCs w:val="16"/>
              </w:rPr>
              <w:t>rvctc1.02.00:IncomeTax.BeneficiaryUnderLegalDisabilityAlsoPresentlyEntitledToIncomeFromAnotherTrust.Indicator</w:t>
            </w:r>
          </w:p>
        </w:tc>
        <w:tc>
          <w:tcPr>
            <w:tcW w:w="5760" w:type="dxa"/>
            <w:tcBorders>
              <w:top w:val="nil"/>
              <w:left w:val="nil"/>
              <w:bottom w:val="single" w:sz="4" w:space="0" w:color="auto"/>
              <w:right w:val="single" w:sz="4" w:space="0" w:color="auto"/>
            </w:tcBorders>
            <w:shd w:val="clear" w:color="auto" w:fill="auto"/>
          </w:tcPr>
          <w:p w14:paraId="373A338A" w14:textId="77777777" w:rsidR="005D7A74" w:rsidRDefault="00FC288A" w:rsidP="00FC288A">
            <w:pPr>
              <w:spacing w:before="60"/>
              <w:rPr>
                <w:rFonts w:cs="Arial"/>
                <w:sz w:val="16"/>
                <w:szCs w:val="16"/>
              </w:rPr>
            </w:pPr>
            <w:r w:rsidRPr="00FC288A">
              <w:rPr>
                <w:rFonts w:cs="Arial"/>
                <w:sz w:val="16"/>
                <w:szCs w:val="16"/>
              </w:rPr>
              <w:t xml:space="preserve">1. IF ([TRT244] = TRUE OR [TRT149] = TRUE OR [TRT245] = "02") AND [TRT405] = NULLORBLANK </w:t>
            </w:r>
            <w:r w:rsidRPr="00FC288A">
              <w:rPr>
                <w:rFonts w:cs="Arial"/>
                <w:sz w:val="16"/>
                <w:szCs w:val="16"/>
              </w:rPr>
              <w:br/>
              <w:t xml:space="preserve">     RETURN VALIDATION MESSAGE</w:t>
            </w:r>
            <w:r w:rsidRPr="00FC288A">
              <w:rPr>
                <w:rFonts w:cs="Arial"/>
                <w:sz w:val="16"/>
                <w:szCs w:val="16"/>
              </w:rPr>
              <w:br/>
              <w:t>ENDIF</w:t>
            </w:r>
          </w:p>
          <w:p w14:paraId="4ED801EF" w14:textId="77777777" w:rsidR="00FC288A" w:rsidRPr="00FC288A" w:rsidRDefault="00FC288A" w:rsidP="00FC288A">
            <w:pPr>
              <w:spacing w:before="60"/>
              <w:rPr>
                <w:rFonts w:cs="Arial"/>
                <w:sz w:val="16"/>
                <w:szCs w:val="16"/>
              </w:rPr>
            </w:pPr>
            <w:r w:rsidRPr="00FC288A">
              <w:rPr>
                <w:rFonts w:cs="Arial"/>
                <w:sz w:val="16"/>
                <w:szCs w:val="16"/>
              </w:rPr>
              <w:br/>
              <w:t>2. IF [TRT244]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FCF0EA2" w14:textId="77777777" w:rsidR="005D7A74"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VR.ATO.TRT.432335</w:t>
            </w:r>
          </w:p>
          <w:p w14:paraId="55712A67" w14:textId="77777777" w:rsidR="005D7A74" w:rsidRDefault="005D7A74" w:rsidP="00FC288A">
            <w:pPr>
              <w:spacing w:before="60"/>
              <w:rPr>
                <w:rFonts w:cs="Arial"/>
                <w:sz w:val="16"/>
                <w:szCs w:val="16"/>
              </w:rPr>
            </w:pPr>
          </w:p>
          <w:p w14:paraId="71748B2E"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VR.ATO.TRT.432383</w:t>
            </w:r>
          </w:p>
        </w:tc>
        <w:tc>
          <w:tcPr>
            <w:tcW w:w="2086" w:type="dxa"/>
            <w:tcBorders>
              <w:top w:val="nil"/>
              <w:left w:val="nil"/>
              <w:bottom w:val="single" w:sz="4" w:space="0" w:color="auto"/>
              <w:right w:val="single" w:sz="4" w:space="0" w:color="auto"/>
            </w:tcBorders>
            <w:shd w:val="clear" w:color="auto" w:fill="auto"/>
          </w:tcPr>
          <w:p w14:paraId="1F0C54C8" w14:textId="77777777" w:rsidR="005D7A74" w:rsidRDefault="00FC288A" w:rsidP="00FC288A">
            <w:pPr>
              <w:spacing w:before="60"/>
              <w:rPr>
                <w:rFonts w:cs="Arial"/>
                <w:sz w:val="16"/>
                <w:szCs w:val="16"/>
              </w:rPr>
            </w:pPr>
            <w:r w:rsidRPr="00FC288A">
              <w:rPr>
                <w:rFonts w:cs="Arial"/>
                <w:sz w:val="16"/>
                <w:szCs w:val="16"/>
              </w:rPr>
              <w:t>1. CMN.ATO.TRT.432335</w:t>
            </w:r>
          </w:p>
          <w:p w14:paraId="371D33E1" w14:textId="77777777" w:rsidR="005D7A74" w:rsidRDefault="005D7A74" w:rsidP="00FC288A">
            <w:pPr>
              <w:spacing w:before="60"/>
              <w:rPr>
                <w:rFonts w:cs="Arial"/>
                <w:sz w:val="16"/>
                <w:szCs w:val="16"/>
              </w:rPr>
            </w:pPr>
          </w:p>
          <w:p w14:paraId="765C138E" w14:textId="77777777" w:rsidR="00FC288A" w:rsidRPr="00FC288A" w:rsidRDefault="00FC288A" w:rsidP="00FC288A">
            <w:pPr>
              <w:spacing w:before="60"/>
              <w:rPr>
                <w:rFonts w:cs="Arial"/>
                <w:sz w:val="16"/>
                <w:szCs w:val="16"/>
              </w:rPr>
            </w:pPr>
            <w:r w:rsidRPr="00FC288A">
              <w:rPr>
                <w:rFonts w:cs="Arial"/>
                <w:sz w:val="16"/>
                <w:szCs w:val="16"/>
              </w:rPr>
              <w:br/>
              <w:t>2. CMN.ATO.GEN.001001</w:t>
            </w:r>
          </w:p>
        </w:tc>
      </w:tr>
      <w:tr w:rsidR="00940BA0" w:rsidRPr="00FC288A" w14:paraId="0EEFA11E"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047667B" w14:textId="77777777" w:rsidR="00FC288A" w:rsidRPr="00FC288A" w:rsidRDefault="00FC288A" w:rsidP="00FC288A">
            <w:pPr>
              <w:spacing w:before="60"/>
              <w:rPr>
                <w:rFonts w:cs="Arial"/>
                <w:sz w:val="16"/>
                <w:szCs w:val="16"/>
              </w:rPr>
            </w:pPr>
            <w:r w:rsidRPr="00FC288A">
              <w:rPr>
                <w:rFonts w:cs="Arial"/>
                <w:sz w:val="16"/>
                <w:szCs w:val="16"/>
              </w:rPr>
              <w:t>44</w:t>
            </w:r>
          </w:p>
        </w:tc>
        <w:tc>
          <w:tcPr>
            <w:tcW w:w="3960" w:type="dxa"/>
            <w:tcBorders>
              <w:top w:val="nil"/>
              <w:left w:val="nil"/>
              <w:bottom w:val="single" w:sz="4" w:space="0" w:color="auto"/>
              <w:right w:val="single" w:sz="4" w:space="0" w:color="auto"/>
            </w:tcBorders>
            <w:shd w:val="clear" w:color="auto" w:fill="auto"/>
          </w:tcPr>
          <w:p w14:paraId="6E3338C6" w14:textId="77777777" w:rsidR="00FC288A" w:rsidRPr="00FC288A" w:rsidRDefault="00FC288A" w:rsidP="00FC288A">
            <w:pPr>
              <w:spacing w:before="60"/>
              <w:rPr>
                <w:rFonts w:cs="Arial"/>
                <w:sz w:val="16"/>
                <w:szCs w:val="16"/>
              </w:rPr>
            </w:pPr>
            <w:r w:rsidRPr="00FC288A">
              <w:rPr>
                <w:rFonts w:cs="Arial"/>
                <w:sz w:val="16"/>
                <w:szCs w:val="16"/>
              </w:rPr>
              <w:t>pyde.02.00:Residency.TaxPurposesOrganisationStatus.Code</w:t>
            </w:r>
          </w:p>
        </w:tc>
        <w:tc>
          <w:tcPr>
            <w:tcW w:w="5760" w:type="dxa"/>
            <w:tcBorders>
              <w:top w:val="nil"/>
              <w:left w:val="nil"/>
              <w:bottom w:val="single" w:sz="4" w:space="0" w:color="auto"/>
              <w:right w:val="single" w:sz="4" w:space="0" w:color="auto"/>
            </w:tcBorders>
            <w:shd w:val="clear" w:color="auto" w:fill="auto"/>
          </w:tcPr>
          <w:p w14:paraId="3E15F7B2" w14:textId="77777777" w:rsidR="005D7A74" w:rsidRDefault="00FC288A" w:rsidP="00FC288A">
            <w:pPr>
              <w:spacing w:before="60"/>
              <w:rPr>
                <w:rFonts w:cs="Arial"/>
                <w:sz w:val="16"/>
                <w:szCs w:val="16"/>
              </w:rPr>
            </w:pPr>
            <w:r w:rsidRPr="00FC288A">
              <w:rPr>
                <w:rFonts w:cs="Arial"/>
                <w:sz w:val="16"/>
                <w:szCs w:val="16"/>
              </w:rPr>
              <w:t>1. IF [TRT245] &lt;&gt; NULL AND [TRT245] &lt;&gt; SET("01", "02")</w:t>
            </w:r>
            <w:r w:rsidRPr="00FC288A">
              <w:rPr>
                <w:rFonts w:cs="Arial"/>
                <w:sz w:val="16"/>
                <w:szCs w:val="16"/>
              </w:rPr>
              <w:br/>
              <w:t xml:space="preserve">   RETURN VALIDATION MESSAGE</w:t>
            </w:r>
            <w:r w:rsidRPr="00FC288A">
              <w:rPr>
                <w:rFonts w:cs="Arial"/>
                <w:sz w:val="16"/>
                <w:szCs w:val="16"/>
              </w:rPr>
              <w:br/>
              <w:t>ENDIF</w:t>
            </w:r>
          </w:p>
          <w:p w14:paraId="6BCC3390" w14:textId="77777777" w:rsidR="00FC288A" w:rsidRPr="00FC288A" w:rsidRDefault="00FC288A" w:rsidP="00FC288A">
            <w:pPr>
              <w:spacing w:before="60"/>
              <w:rPr>
                <w:rFonts w:cs="Arial"/>
                <w:sz w:val="16"/>
                <w:szCs w:val="16"/>
              </w:rPr>
            </w:pPr>
            <w:r w:rsidRPr="00FC288A">
              <w:rPr>
                <w:rFonts w:cs="Arial"/>
                <w:sz w:val="16"/>
                <w:szCs w:val="16"/>
              </w:rPr>
              <w:br/>
              <w:t>2. IF [TRT245]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3E31B98" w14:textId="77777777" w:rsidR="005D7A74"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VR.ATO.TRT.432336</w:t>
            </w:r>
          </w:p>
          <w:p w14:paraId="0AA64880"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VR.ATO.TRT.432570</w:t>
            </w:r>
          </w:p>
        </w:tc>
        <w:tc>
          <w:tcPr>
            <w:tcW w:w="2086" w:type="dxa"/>
            <w:tcBorders>
              <w:top w:val="nil"/>
              <w:left w:val="nil"/>
              <w:bottom w:val="single" w:sz="4" w:space="0" w:color="auto"/>
              <w:right w:val="single" w:sz="4" w:space="0" w:color="auto"/>
            </w:tcBorders>
            <w:shd w:val="clear" w:color="auto" w:fill="auto"/>
          </w:tcPr>
          <w:p w14:paraId="28380568" w14:textId="77777777" w:rsidR="005D7A74" w:rsidRDefault="00FC288A" w:rsidP="00FC288A">
            <w:pPr>
              <w:spacing w:before="60"/>
              <w:rPr>
                <w:rFonts w:cs="Arial"/>
                <w:sz w:val="16"/>
                <w:szCs w:val="16"/>
              </w:rPr>
            </w:pPr>
            <w:r w:rsidRPr="00FC288A">
              <w:rPr>
                <w:rFonts w:cs="Arial"/>
                <w:sz w:val="16"/>
                <w:szCs w:val="16"/>
              </w:rPr>
              <w:t>1. CMN.ATO.TRT.432336</w:t>
            </w:r>
          </w:p>
          <w:p w14:paraId="08343562" w14:textId="77777777" w:rsidR="005D7A74" w:rsidRDefault="005D7A74" w:rsidP="00FC288A">
            <w:pPr>
              <w:spacing w:before="60"/>
              <w:rPr>
                <w:rFonts w:cs="Arial"/>
                <w:sz w:val="16"/>
                <w:szCs w:val="16"/>
              </w:rPr>
            </w:pPr>
          </w:p>
          <w:p w14:paraId="55F0B8D5" w14:textId="77777777" w:rsidR="00FC288A" w:rsidRPr="00FC288A" w:rsidRDefault="00FC288A" w:rsidP="00FC288A">
            <w:pPr>
              <w:spacing w:before="60"/>
              <w:rPr>
                <w:rFonts w:cs="Arial"/>
                <w:sz w:val="16"/>
                <w:szCs w:val="16"/>
              </w:rPr>
            </w:pPr>
            <w:r w:rsidRPr="00FC288A">
              <w:rPr>
                <w:rFonts w:cs="Arial"/>
                <w:sz w:val="16"/>
                <w:szCs w:val="16"/>
              </w:rPr>
              <w:br/>
              <w:t>2. CMN.ATO.GEN.001001</w:t>
            </w:r>
          </w:p>
        </w:tc>
      </w:tr>
      <w:tr w:rsidR="00940BA0" w:rsidRPr="00FC288A" w14:paraId="0EE681D2"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A04B84B" w14:textId="77777777" w:rsidR="00FC288A" w:rsidRPr="00FC288A" w:rsidRDefault="00FC288A" w:rsidP="00FC288A">
            <w:pPr>
              <w:spacing w:before="60"/>
              <w:rPr>
                <w:rFonts w:cs="Arial"/>
                <w:sz w:val="16"/>
                <w:szCs w:val="16"/>
              </w:rPr>
            </w:pPr>
            <w:r w:rsidRPr="00FC288A">
              <w:rPr>
                <w:rFonts w:cs="Arial"/>
                <w:sz w:val="16"/>
                <w:szCs w:val="16"/>
              </w:rPr>
              <w:t>45</w:t>
            </w:r>
          </w:p>
        </w:tc>
        <w:tc>
          <w:tcPr>
            <w:tcW w:w="3960" w:type="dxa"/>
            <w:tcBorders>
              <w:top w:val="nil"/>
              <w:left w:val="nil"/>
              <w:bottom w:val="single" w:sz="4" w:space="0" w:color="auto"/>
              <w:right w:val="single" w:sz="4" w:space="0" w:color="auto"/>
            </w:tcBorders>
            <w:shd w:val="clear" w:color="auto" w:fill="auto"/>
          </w:tcPr>
          <w:p w14:paraId="421ED828" w14:textId="77777777" w:rsidR="00FC288A" w:rsidRPr="00FC288A" w:rsidRDefault="00FC288A" w:rsidP="00FC288A">
            <w:pPr>
              <w:spacing w:before="60"/>
              <w:rPr>
                <w:rFonts w:cs="Arial"/>
                <w:sz w:val="16"/>
                <w:szCs w:val="16"/>
              </w:rPr>
            </w:pPr>
            <w:r w:rsidRPr="00FC288A">
              <w:rPr>
                <w:rFonts w:cs="Arial"/>
                <w:sz w:val="16"/>
                <w:szCs w:val="16"/>
              </w:rPr>
              <w:t>rvctc4.02.00:InternationalDealings.NonResidentTrustNonAustralianSourcedIncomeNoPresentEntitlement.Amount</w:t>
            </w:r>
          </w:p>
        </w:tc>
        <w:tc>
          <w:tcPr>
            <w:tcW w:w="5760" w:type="dxa"/>
            <w:tcBorders>
              <w:top w:val="nil"/>
              <w:left w:val="nil"/>
              <w:bottom w:val="single" w:sz="4" w:space="0" w:color="auto"/>
              <w:right w:val="single" w:sz="4" w:space="0" w:color="auto"/>
            </w:tcBorders>
            <w:shd w:val="clear" w:color="auto" w:fill="auto"/>
          </w:tcPr>
          <w:p w14:paraId="3457583D" w14:textId="77777777" w:rsidR="00713FE3" w:rsidRDefault="00FC288A" w:rsidP="00FC288A">
            <w:pPr>
              <w:spacing w:before="60"/>
              <w:rPr>
                <w:rFonts w:cs="Arial"/>
                <w:sz w:val="16"/>
                <w:szCs w:val="16"/>
              </w:rPr>
            </w:pPr>
            <w:r w:rsidRPr="00FC288A">
              <w:rPr>
                <w:rFonts w:cs="Arial"/>
                <w:sz w:val="16"/>
                <w:szCs w:val="16"/>
              </w:rPr>
              <w:t xml:space="preserve">1. IF [TRT245] = "02" AND [TRT246] = NULL </w:t>
            </w:r>
            <w:r w:rsidRPr="00FC288A">
              <w:rPr>
                <w:rFonts w:cs="Arial"/>
                <w:sz w:val="16"/>
                <w:szCs w:val="16"/>
              </w:rPr>
              <w:br/>
              <w:t xml:space="preserve">   RETURN VALIDATION MESSAGE</w:t>
            </w:r>
            <w:r w:rsidRPr="00FC288A">
              <w:rPr>
                <w:rFonts w:cs="Arial"/>
                <w:sz w:val="16"/>
                <w:szCs w:val="16"/>
              </w:rPr>
              <w:br/>
              <w:t>ENDIF</w:t>
            </w:r>
          </w:p>
          <w:p w14:paraId="15E0F09B" w14:textId="77777777" w:rsidR="00713FE3" w:rsidRDefault="00FC288A" w:rsidP="00FC288A">
            <w:pPr>
              <w:spacing w:before="60"/>
              <w:rPr>
                <w:rFonts w:cs="Arial"/>
                <w:sz w:val="16"/>
                <w:szCs w:val="16"/>
              </w:rPr>
            </w:pPr>
            <w:r w:rsidRPr="00FC288A">
              <w:rPr>
                <w:rFonts w:cs="Arial"/>
                <w:sz w:val="16"/>
                <w:szCs w:val="16"/>
              </w:rPr>
              <w:br/>
              <w:t>2. IF [TRT246] &lt;&gt; NULL AND [TRT246] &lt;&gt; MONETARY(U,11,0)</w:t>
            </w:r>
            <w:r w:rsidRPr="00FC288A">
              <w:rPr>
                <w:rFonts w:cs="Arial"/>
                <w:sz w:val="16"/>
                <w:szCs w:val="16"/>
              </w:rPr>
              <w:br/>
              <w:t xml:space="preserve">   RETURN VALIDATION MESSAGE</w:t>
            </w:r>
            <w:r w:rsidRPr="00FC288A">
              <w:rPr>
                <w:rFonts w:cs="Arial"/>
                <w:sz w:val="16"/>
                <w:szCs w:val="16"/>
              </w:rPr>
              <w:br/>
              <w:t>ENDIF</w:t>
            </w:r>
          </w:p>
          <w:p w14:paraId="717B38FB" w14:textId="77777777" w:rsidR="00FC288A" w:rsidRPr="00FC288A" w:rsidRDefault="00FC288A" w:rsidP="00FC288A">
            <w:pPr>
              <w:spacing w:before="60"/>
              <w:rPr>
                <w:rFonts w:cs="Arial"/>
                <w:sz w:val="16"/>
                <w:szCs w:val="16"/>
              </w:rPr>
            </w:pPr>
            <w:r w:rsidRPr="00FC288A">
              <w:rPr>
                <w:rFonts w:cs="Arial"/>
                <w:sz w:val="16"/>
                <w:szCs w:val="16"/>
              </w:rPr>
              <w:br/>
              <w:t>3. IF [TRT245] = "01" AND [TRT246] &lt;&gt;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F45EAC0" w14:textId="77777777" w:rsidR="00713FE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VR.ATO.TRT.432337</w:t>
            </w:r>
          </w:p>
          <w:p w14:paraId="584B7B13" w14:textId="77777777" w:rsidR="00713FE3" w:rsidRDefault="00713FE3" w:rsidP="00FC288A">
            <w:pPr>
              <w:spacing w:before="60"/>
              <w:rPr>
                <w:rFonts w:cs="Arial"/>
                <w:sz w:val="16"/>
                <w:szCs w:val="16"/>
              </w:rPr>
            </w:pPr>
          </w:p>
          <w:p w14:paraId="62BD7200" w14:textId="77777777" w:rsidR="00713FE3"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VR.ATO.TRT.432338</w:t>
            </w:r>
          </w:p>
          <w:p w14:paraId="18CB4BA2" w14:textId="77777777" w:rsidR="00713FE3" w:rsidRDefault="00713FE3" w:rsidP="00FC288A">
            <w:pPr>
              <w:spacing w:before="60"/>
              <w:rPr>
                <w:rFonts w:cs="Arial"/>
                <w:sz w:val="16"/>
                <w:szCs w:val="16"/>
              </w:rPr>
            </w:pPr>
          </w:p>
          <w:p w14:paraId="4A215354" w14:textId="77777777" w:rsidR="00FC288A" w:rsidRPr="00FC288A"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VR.ATO.TRT.432339</w:t>
            </w:r>
          </w:p>
        </w:tc>
        <w:tc>
          <w:tcPr>
            <w:tcW w:w="2086" w:type="dxa"/>
            <w:tcBorders>
              <w:top w:val="nil"/>
              <w:left w:val="nil"/>
              <w:bottom w:val="single" w:sz="4" w:space="0" w:color="auto"/>
              <w:right w:val="single" w:sz="4" w:space="0" w:color="auto"/>
            </w:tcBorders>
            <w:shd w:val="clear" w:color="auto" w:fill="auto"/>
          </w:tcPr>
          <w:p w14:paraId="7B86904F" w14:textId="77777777" w:rsidR="00713FE3" w:rsidRDefault="00FC288A" w:rsidP="00FC288A">
            <w:pPr>
              <w:spacing w:before="60"/>
              <w:rPr>
                <w:rFonts w:cs="Arial"/>
                <w:sz w:val="16"/>
                <w:szCs w:val="16"/>
              </w:rPr>
            </w:pPr>
            <w:r w:rsidRPr="00FC288A">
              <w:rPr>
                <w:rFonts w:cs="Arial"/>
                <w:sz w:val="16"/>
                <w:szCs w:val="16"/>
              </w:rPr>
              <w:t>1. CMN.ATO.TRT.432337</w:t>
            </w:r>
          </w:p>
          <w:p w14:paraId="745B1BE2" w14:textId="77777777" w:rsidR="00713FE3" w:rsidRDefault="00713FE3" w:rsidP="00FC288A">
            <w:pPr>
              <w:spacing w:before="60"/>
              <w:rPr>
                <w:rFonts w:cs="Arial"/>
                <w:sz w:val="16"/>
                <w:szCs w:val="16"/>
              </w:rPr>
            </w:pPr>
          </w:p>
          <w:p w14:paraId="6649B099" w14:textId="77777777" w:rsidR="00713FE3" w:rsidRDefault="00713FE3" w:rsidP="00FC288A">
            <w:pPr>
              <w:spacing w:before="60"/>
              <w:rPr>
                <w:rFonts w:cs="Arial"/>
                <w:sz w:val="16"/>
                <w:szCs w:val="16"/>
              </w:rPr>
            </w:pPr>
          </w:p>
          <w:p w14:paraId="3408D565" w14:textId="77777777" w:rsidR="00713FE3" w:rsidRDefault="00FC288A" w:rsidP="00FC288A">
            <w:pPr>
              <w:spacing w:before="60"/>
              <w:rPr>
                <w:rFonts w:cs="Arial"/>
                <w:sz w:val="16"/>
                <w:szCs w:val="16"/>
              </w:rPr>
            </w:pPr>
            <w:r w:rsidRPr="00FC288A">
              <w:rPr>
                <w:rFonts w:cs="Arial"/>
                <w:sz w:val="16"/>
                <w:szCs w:val="16"/>
              </w:rPr>
              <w:br/>
              <w:t>2. CMN.ATO.GEN.400011</w:t>
            </w:r>
          </w:p>
          <w:p w14:paraId="51EF482D" w14:textId="77777777" w:rsidR="00713FE3" w:rsidRDefault="00713FE3" w:rsidP="00FC288A">
            <w:pPr>
              <w:spacing w:before="60"/>
              <w:rPr>
                <w:rFonts w:cs="Arial"/>
                <w:sz w:val="16"/>
                <w:szCs w:val="16"/>
              </w:rPr>
            </w:pPr>
          </w:p>
          <w:p w14:paraId="63B0C0EF" w14:textId="77777777" w:rsidR="00FC288A" w:rsidRPr="00FC288A" w:rsidRDefault="00FC288A" w:rsidP="00FC288A">
            <w:pPr>
              <w:spacing w:before="60"/>
              <w:rPr>
                <w:rFonts w:cs="Arial"/>
                <w:sz w:val="16"/>
                <w:szCs w:val="16"/>
              </w:rPr>
            </w:pPr>
            <w:r w:rsidRPr="00FC288A">
              <w:rPr>
                <w:rFonts w:cs="Arial"/>
                <w:sz w:val="16"/>
                <w:szCs w:val="16"/>
              </w:rPr>
              <w:br/>
              <w:t>3. CMN.ATO.TRT.432339</w:t>
            </w:r>
          </w:p>
        </w:tc>
      </w:tr>
      <w:tr w:rsidR="00940BA0" w:rsidRPr="00FC288A" w14:paraId="495B8E1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C0F0578" w14:textId="77777777" w:rsidR="00FC288A" w:rsidRPr="00FC288A" w:rsidRDefault="00FC288A" w:rsidP="00FC288A">
            <w:pPr>
              <w:spacing w:before="60"/>
              <w:rPr>
                <w:rFonts w:cs="Arial"/>
                <w:sz w:val="16"/>
                <w:szCs w:val="16"/>
              </w:rPr>
            </w:pPr>
            <w:r w:rsidRPr="00FC288A">
              <w:rPr>
                <w:rFonts w:cs="Arial"/>
                <w:sz w:val="16"/>
                <w:szCs w:val="16"/>
              </w:rPr>
              <w:t>46</w:t>
            </w:r>
          </w:p>
        </w:tc>
        <w:tc>
          <w:tcPr>
            <w:tcW w:w="3960" w:type="dxa"/>
            <w:tcBorders>
              <w:top w:val="nil"/>
              <w:left w:val="nil"/>
              <w:bottom w:val="single" w:sz="4" w:space="0" w:color="auto"/>
              <w:right w:val="single" w:sz="4" w:space="0" w:color="auto"/>
            </w:tcBorders>
            <w:shd w:val="clear" w:color="auto" w:fill="auto"/>
          </w:tcPr>
          <w:p w14:paraId="27519E91" w14:textId="77777777" w:rsidR="00FC288A" w:rsidRPr="00FC288A" w:rsidRDefault="00FC288A" w:rsidP="00FC288A">
            <w:pPr>
              <w:spacing w:before="60"/>
              <w:rPr>
                <w:rFonts w:cs="Arial"/>
                <w:sz w:val="16"/>
                <w:szCs w:val="16"/>
              </w:rPr>
            </w:pPr>
            <w:r w:rsidRPr="00FC288A">
              <w:rPr>
                <w:rFonts w:cs="Arial"/>
                <w:sz w:val="16"/>
                <w:szCs w:val="16"/>
              </w:rPr>
              <w:t>pyin.02.00:Report.CompletionHours.Number</w:t>
            </w:r>
          </w:p>
        </w:tc>
        <w:tc>
          <w:tcPr>
            <w:tcW w:w="5760" w:type="dxa"/>
            <w:tcBorders>
              <w:top w:val="nil"/>
              <w:left w:val="nil"/>
              <w:bottom w:val="single" w:sz="4" w:space="0" w:color="auto"/>
              <w:right w:val="single" w:sz="4" w:space="0" w:color="auto"/>
            </w:tcBorders>
            <w:shd w:val="clear" w:color="auto" w:fill="auto"/>
          </w:tcPr>
          <w:p w14:paraId="013CEF94" w14:textId="77777777" w:rsidR="00FC288A" w:rsidRPr="00FC288A" w:rsidRDefault="00FC288A" w:rsidP="00FC288A">
            <w:pPr>
              <w:spacing w:before="60"/>
              <w:rPr>
                <w:rFonts w:cs="Arial"/>
                <w:sz w:val="16"/>
                <w:szCs w:val="16"/>
              </w:rPr>
            </w:pPr>
            <w:r w:rsidRPr="00FC288A">
              <w:rPr>
                <w:rFonts w:cs="Arial"/>
                <w:sz w:val="16"/>
                <w:szCs w:val="16"/>
              </w:rPr>
              <w:t>1. IF (pyin.xx.xx:Report.CompletionHours.Number &lt;&gt; NULL) AND (pyin.xx.xx:Report.CompletionHours.Number &lt;&gt; SET (1-999))</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9BFBE82"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VR.ATO.GEN.430206</w:t>
            </w:r>
          </w:p>
        </w:tc>
        <w:tc>
          <w:tcPr>
            <w:tcW w:w="2086" w:type="dxa"/>
            <w:tcBorders>
              <w:top w:val="nil"/>
              <w:left w:val="nil"/>
              <w:bottom w:val="single" w:sz="4" w:space="0" w:color="auto"/>
              <w:right w:val="single" w:sz="4" w:space="0" w:color="auto"/>
            </w:tcBorders>
            <w:shd w:val="clear" w:color="auto" w:fill="auto"/>
          </w:tcPr>
          <w:p w14:paraId="6BFC4E7A" w14:textId="77777777" w:rsidR="00FC288A" w:rsidRPr="00FC288A" w:rsidRDefault="00FC288A" w:rsidP="00FC288A">
            <w:pPr>
              <w:spacing w:before="60"/>
              <w:rPr>
                <w:rFonts w:cs="Arial"/>
                <w:sz w:val="16"/>
                <w:szCs w:val="16"/>
              </w:rPr>
            </w:pPr>
            <w:r w:rsidRPr="00FC288A">
              <w:rPr>
                <w:rFonts w:cs="Arial"/>
                <w:sz w:val="16"/>
                <w:szCs w:val="16"/>
              </w:rPr>
              <w:t>1. CMN.ATO.GEN.430206</w:t>
            </w:r>
          </w:p>
        </w:tc>
      </w:tr>
      <w:tr w:rsidR="00940BA0" w:rsidRPr="00FC288A" w14:paraId="061E82A0"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86658C6" w14:textId="77777777" w:rsidR="00FC288A" w:rsidRPr="00FC288A" w:rsidRDefault="00FC288A" w:rsidP="00FC288A">
            <w:pPr>
              <w:spacing w:before="60"/>
              <w:rPr>
                <w:rFonts w:cs="Arial"/>
                <w:sz w:val="16"/>
                <w:szCs w:val="16"/>
              </w:rPr>
            </w:pPr>
            <w:r w:rsidRPr="00FC288A">
              <w:rPr>
                <w:rFonts w:cs="Arial"/>
                <w:sz w:val="16"/>
                <w:szCs w:val="16"/>
              </w:rPr>
              <w:t>47</w:t>
            </w:r>
          </w:p>
        </w:tc>
        <w:tc>
          <w:tcPr>
            <w:tcW w:w="3960" w:type="dxa"/>
            <w:tcBorders>
              <w:top w:val="nil"/>
              <w:left w:val="nil"/>
              <w:bottom w:val="single" w:sz="4" w:space="0" w:color="auto"/>
              <w:right w:val="single" w:sz="4" w:space="0" w:color="auto"/>
            </w:tcBorders>
            <w:shd w:val="clear" w:color="auto" w:fill="auto"/>
          </w:tcPr>
          <w:p w14:paraId="69689704" w14:textId="77777777" w:rsidR="00FC288A" w:rsidRPr="00FC288A" w:rsidRDefault="00FC288A" w:rsidP="00FC288A">
            <w:pPr>
              <w:spacing w:before="60"/>
              <w:rPr>
                <w:rFonts w:cs="Arial"/>
                <w:sz w:val="16"/>
                <w:szCs w:val="16"/>
              </w:rPr>
            </w:pPr>
            <w:r w:rsidRPr="00FC288A">
              <w:rPr>
                <w:rFonts w:cs="Arial"/>
                <w:sz w:val="16"/>
                <w:szCs w:val="16"/>
              </w:rPr>
              <w:t>trt.0002.lodge.req.02.00:</w:t>
            </w:r>
            <w:smartTag w:uri="urn:schemas-microsoft-com:office:smarttags" w:element="PersonName">
              <w:smartTag w:uri="urn:schemas:contacts" w:element="GivenName">
                <w:r w:rsidRPr="00FC288A">
                  <w:rPr>
                    <w:rFonts w:cs="Arial"/>
                    <w:sz w:val="16"/>
                    <w:szCs w:val="16"/>
                  </w:rPr>
                  <w:t>MailRecipient</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(0..1)</w:t>
            </w:r>
          </w:p>
        </w:tc>
        <w:tc>
          <w:tcPr>
            <w:tcW w:w="5760" w:type="dxa"/>
            <w:tcBorders>
              <w:top w:val="nil"/>
              <w:left w:val="nil"/>
              <w:bottom w:val="single" w:sz="4" w:space="0" w:color="auto"/>
              <w:right w:val="single" w:sz="4" w:space="0" w:color="auto"/>
            </w:tcBorders>
            <w:shd w:val="clear" w:color="auto" w:fill="auto"/>
          </w:tcPr>
          <w:p w14:paraId="6C7674A7"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176622B5"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444E2CEE"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7890648D"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B85F7A2" w14:textId="77777777" w:rsidR="00FC288A" w:rsidRPr="00FC288A" w:rsidRDefault="00FC288A" w:rsidP="00FC288A">
            <w:pPr>
              <w:spacing w:before="60"/>
              <w:rPr>
                <w:rFonts w:cs="Arial"/>
                <w:sz w:val="16"/>
                <w:szCs w:val="16"/>
              </w:rPr>
            </w:pPr>
            <w:r w:rsidRPr="00FC288A">
              <w:rPr>
                <w:rFonts w:cs="Arial"/>
                <w:sz w:val="16"/>
                <w:szCs w:val="16"/>
              </w:rPr>
              <w:t>47.1</w:t>
            </w:r>
          </w:p>
        </w:tc>
        <w:tc>
          <w:tcPr>
            <w:tcW w:w="3960" w:type="dxa"/>
            <w:tcBorders>
              <w:top w:val="nil"/>
              <w:left w:val="nil"/>
              <w:bottom w:val="single" w:sz="4" w:space="0" w:color="auto"/>
              <w:right w:val="single" w:sz="4" w:space="0" w:color="auto"/>
            </w:tcBorders>
            <w:shd w:val="clear" w:color="auto" w:fill="auto"/>
          </w:tcPr>
          <w:p w14:paraId="3D79F4F1" w14:textId="77777777" w:rsidR="00FC288A" w:rsidRPr="00FC288A" w:rsidRDefault="00FC288A" w:rsidP="00FC288A">
            <w:pPr>
              <w:spacing w:before="60"/>
              <w:rPr>
                <w:rFonts w:cs="Arial"/>
                <w:sz w:val="16"/>
                <w:szCs w:val="16"/>
              </w:rPr>
            </w:pPr>
            <w:r w:rsidRPr="00FC288A">
              <w:rPr>
                <w:rFonts w:cs="Arial"/>
                <w:sz w:val="16"/>
                <w:szCs w:val="16"/>
              </w:rPr>
              <w:t>prsnstrcnm3.02.01:</w:t>
            </w:r>
            <w:smartTag w:uri="urn:schemas-microsoft-com:office:smarttags" w:element="PersonName">
              <w:smartTag w:uri="urn:schemas:contacts" w:element="GivenName">
                <w:r w:rsidRPr="00FC288A">
                  <w:rPr>
                    <w:rFonts w:cs="Arial"/>
                    <w:sz w:val="16"/>
                    <w:szCs w:val="16"/>
                  </w:rPr>
                  <w:t>PersonNameDetails</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(0..1)</w:t>
            </w:r>
          </w:p>
        </w:tc>
        <w:tc>
          <w:tcPr>
            <w:tcW w:w="5760" w:type="dxa"/>
            <w:tcBorders>
              <w:top w:val="nil"/>
              <w:left w:val="nil"/>
              <w:bottom w:val="single" w:sz="4" w:space="0" w:color="auto"/>
              <w:right w:val="single" w:sz="4" w:space="0" w:color="auto"/>
            </w:tcBorders>
            <w:shd w:val="clear" w:color="auto" w:fill="auto"/>
          </w:tcPr>
          <w:p w14:paraId="0AB69B65"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1A741D01"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73896263"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58787756"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66E6756" w14:textId="77777777" w:rsidR="00FC288A" w:rsidRPr="00FC288A" w:rsidRDefault="00FC288A" w:rsidP="00FC288A">
            <w:pPr>
              <w:spacing w:before="60"/>
              <w:rPr>
                <w:rFonts w:cs="Arial"/>
                <w:sz w:val="16"/>
                <w:szCs w:val="16"/>
              </w:rPr>
            </w:pPr>
            <w:r w:rsidRPr="00FC288A">
              <w:rPr>
                <w:rFonts w:cs="Arial"/>
                <w:sz w:val="16"/>
                <w:szCs w:val="16"/>
              </w:rPr>
              <w:t>47.1.1</w:t>
            </w:r>
          </w:p>
        </w:tc>
        <w:tc>
          <w:tcPr>
            <w:tcW w:w="3960" w:type="dxa"/>
            <w:tcBorders>
              <w:top w:val="nil"/>
              <w:left w:val="nil"/>
              <w:bottom w:val="single" w:sz="4" w:space="0" w:color="auto"/>
              <w:right w:val="single" w:sz="4" w:space="0" w:color="auto"/>
            </w:tcBorders>
            <w:shd w:val="clear" w:color="auto" w:fill="auto"/>
          </w:tcPr>
          <w:p w14:paraId="647F40A8" w14:textId="77777777" w:rsidR="00FC288A" w:rsidRPr="00FC288A" w:rsidRDefault="00FC288A" w:rsidP="00FC288A">
            <w:pPr>
              <w:spacing w:before="60"/>
              <w:rPr>
                <w:rFonts w:cs="Arial"/>
                <w:sz w:val="16"/>
                <w:szCs w:val="16"/>
              </w:rPr>
            </w:pPr>
            <w:r w:rsidRPr="00FC288A">
              <w:rPr>
                <w:rFonts w:cs="Arial"/>
                <w:sz w:val="16"/>
                <w:szCs w:val="16"/>
              </w:rPr>
              <w:t>pyde.02.00:PersonNameDetails.PersonNameType.Code</w:t>
            </w:r>
          </w:p>
        </w:tc>
        <w:tc>
          <w:tcPr>
            <w:tcW w:w="5760" w:type="dxa"/>
            <w:tcBorders>
              <w:top w:val="nil"/>
              <w:left w:val="nil"/>
              <w:bottom w:val="single" w:sz="4" w:space="0" w:color="auto"/>
              <w:right w:val="single" w:sz="4" w:space="0" w:color="auto"/>
            </w:tcBorders>
            <w:shd w:val="clear" w:color="auto" w:fill="auto"/>
          </w:tcPr>
          <w:p w14:paraId="00E054E3" w14:textId="77777777" w:rsidR="00FC288A" w:rsidRPr="00FC288A" w:rsidRDefault="00FC288A" w:rsidP="00FC288A">
            <w:pPr>
              <w:spacing w:before="60"/>
              <w:rPr>
                <w:rFonts w:cs="Arial"/>
                <w:sz w:val="16"/>
                <w:szCs w:val="16"/>
              </w:rPr>
            </w:pPr>
            <w:r w:rsidRPr="00FC288A">
              <w:rPr>
                <w:rFonts w:cs="Arial"/>
                <w:sz w:val="16"/>
                <w:szCs w:val="16"/>
              </w:rPr>
              <w:t xml:space="preserve">1. Common ruleset </w:t>
            </w:r>
            <w:r w:rsidR="00D34765">
              <w:rPr>
                <w:rFonts w:cs="Arial"/>
                <w:sz w:val="16"/>
                <w:szCs w:val="16"/>
              </w:rPr>
              <w:t>personstructuredname</w:t>
            </w:r>
            <w:r w:rsidRPr="00FC288A">
              <w:rPr>
                <w:rFonts w:cs="Arial"/>
                <w:sz w:val="16"/>
                <w:szCs w:val="16"/>
              </w:rPr>
              <w:t>3.xx.xx:PersonNameDetails applies to this tuple</w:t>
            </w:r>
          </w:p>
        </w:tc>
        <w:tc>
          <w:tcPr>
            <w:tcW w:w="1800" w:type="dxa"/>
            <w:tcBorders>
              <w:top w:val="nil"/>
              <w:left w:val="nil"/>
              <w:bottom w:val="single" w:sz="4" w:space="0" w:color="auto"/>
              <w:right w:val="single" w:sz="4" w:space="0" w:color="auto"/>
            </w:tcBorders>
            <w:shd w:val="clear" w:color="auto" w:fill="auto"/>
          </w:tcPr>
          <w:p w14:paraId="39253280"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Ruleset:Prsnstrcnm3</w:t>
            </w:r>
          </w:p>
        </w:tc>
        <w:tc>
          <w:tcPr>
            <w:tcW w:w="2086" w:type="dxa"/>
            <w:tcBorders>
              <w:top w:val="nil"/>
              <w:left w:val="nil"/>
              <w:bottom w:val="single" w:sz="4" w:space="0" w:color="auto"/>
              <w:right w:val="single" w:sz="4" w:space="0" w:color="auto"/>
            </w:tcBorders>
            <w:shd w:val="clear" w:color="auto" w:fill="auto"/>
          </w:tcPr>
          <w:p w14:paraId="630F2E84"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4EC5F5FC"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08701F9" w14:textId="77777777" w:rsidR="00FC288A" w:rsidRPr="00FC288A" w:rsidRDefault="00FC288A" w:rsidP="00FC288A">
            <w:pPr>
              <w:spacing w:before="60"/>
              <w:rPr>
                <w:rFonts w:cs="Arial"/>
                <w:sz w:val="16"/>
                <w:szCs w:val="16"/>
              </w:rPr>
            </w:pPr>
            <w:r w:rsidRPr="00FC288A">
              <w:rPr>
                <w:rFonts w:cs="Arial"/>
                <w:sz w:val="16"/>
                <w:szCs w:val="16"/>
              </w:rPr>
              <w:t>47.1.2</w:t>
            </w:r>
          </w:p>
        </w:tc>
        <w:tc>
          <w:tcPr>
            <w:tcW w:w="3960" w:type="dxa"/>
            <w:tcBorders>
              <w:top w:val="nil"/>
              <w:left w:val="nil"/>
              <w:bottom w:val="single" w:sz="4" w:space="0" w:color="auto"/>
              <w:right w:val="single" w:sz="4" w:space="0" w:color="auto"/>
            </w:tcBorders>
            <w:shd w:val="clear" w:color="auto" w:fill="auto"/>
          </w:tcPr>
          <w:p w14:paraId="76637E3A" w14:textId="77777777" w:rsidR="00FC288A" w:rsidRPr="00FC288A" w:rsidRDefault="00FC288A" w:rsidP="00FC288A">
            <w:pPr>
              <w:spacing w:before="60"/>
              <w:rPr>
                <w:rFonts w:cs="Arial"/>
                <w:sz w:val="16"/>
                <w:szCs w:val="16"/>
              </w:rPr>
            </w:pPr>
            <w:r w:rsidRPr="00FC288A">
              <w:rPr>
                <w:rFonts w:cs="Arial"/>
                <w:sz w:val="16"/>
                <w:szCs w:val="16"/>
              </w:rPr>
              <w:t>pyde.02.05:PersonNameDetails.Usage.Code</w:t>
            </w:r>
          </w:p>
        </w:tc>
        <w:tc>
          <w:tcPr>
            <w:tcW w:w="5760" w:type="dxa"/>
            <w:tcBorders>
              <w:top w:val="nil"/>
              <w:left w:val="nil"/>
              <w:bottom w:val="single" w:sz="4" w:space="0" w:color="auto"/>
              <w:right w:val="single" w:sz="4" w:space="0" w:color="auto"/>
            </w:tcBorders>
            <w:shd w:val="clear" w:color="auto" w:fill="auto"/>
          </w:tcPr>
          <w:p w14:paraId="61EE6FEE"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1348D6DA"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6C67376B"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678103F8"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B7AB6F7" w14:textId="77777777" w:rsidR="00FC288A" w:rsidRPr="00FC288A" w:rsidRDefault="00FC288A" w:rsidP="00FC288A">
            <w:pPr>
              <w:spacing w:before="60"/>
              <w:rPr>
                <w:rFonts w:cs="Arial"/>
                <w:sz w:val="16"/>
                <w:szCs w:val="16"/>
              </w:rPr>
            </w:pPr>
            <w:r w:rsidRPr="00FC288A">
              <w:rPr>
                <w:rFonts w:cs="Arial"/>
                <w:sz w:val="16"/>
                <w:szCs w:val="16"/>
              </w:rPr>
              <w:t>47.1.3</w:t>
            </w:r>
          </w:p>
        </w:tc>
        <w:tc>
          <w:tcPr>
            <w:tcW w:w="3960" w:type="dxa"/>
            <w:tcBorders>
              <w:top w:val="nil"/>
              <w:left w:val="nil"/>
              <w:bottom w:val="single" w:sz="4" w:space="0" w:color="auto"/>
              <w:right w:val="single" w:sz="4" w:space="0" w:color="auto"/>
            </w:tcBorders>
            <w:shd w:val="clear" w:color="auto" w:fill="auto"/>
          </w:tcPr>
          <w:p w14:paraId="4DC9E338" w14:textId="77777777" w:rsidR="00FC288A" w:rsidRPr="00FC288A" w:rsidRDefault="00FC288A" w:rsidP="00FC288A">
            <w:pPr>
              <w:spacing w:before="60"/>
              <w:rPr>
                <w:rFonts w:cs="Arial"/>
                <w:sz w:val="16"/>
                <w:szCs w:val="16"/>
              </w:rPr>
            </w:pPr>
            <w:r w:rsidRPr="00FC288A">
              <w:rPr>
                <w:rFonts w:cs="Arial"/>
                <w:sz w:val="16"/>
                <w:szCs w:val="16"/>
              </w:rPr>
              <w:t>pyde.02.00:PersonNameDetails.Currency.Code</w:t>
            </w:r>
          </w:p>
        </w:tc>
        <w:tc>
          <w:tcPr>
            <w:tcW w:w="5760" w:type="dxa"/>
            <w:tcBorders>
              <w:top w:val="nil"/>
              <w:left w:val="nil"/>
              <w:bottom w:val="single" w:sz="4" w:space="0" w:color="auto"/>
              <w:right w:val="single" w:sz="4" w:space="0" w:color="auto"/>
            </w:tcBorders>
            <w:shd w:val="clear" w:color="auto" w:fill="auto"/>
          </w:tcPr>
          <w:p w14:paraId="551EABBE"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14AF6E0B"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291D638E"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76CCD089"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B822293" w14:textId="77777777" w:rsidR="00FC288A" w:rsidRPr="00FC288A" w:rsidRDefault="00FC288A" w:rsidP="00FC288A">
            <w:pPr>
              <w:spacing w:before="60"/>
              <w:rPr>
                <w:rFonts w:cs="Arial"/>
                <w:sz w:val="16"/>
                <w:szCs w:val="16"/>
              </w:rPr>
            </w:pPr>
            <w:r w:rsidRPr="00FC288A">
              <w:rPr>
                <w:rFonts w:cs="Arial"/>
                <w:sz w:val="16"/>
                <w:szCs w:val="16"/>
              </w:rPr>
              <w:t>47.1.4</w:t>
            </w:r>
          </w:p>
        </w:tc>
        <w:tc>
          <w:tcPr>
            <w:tcW w:w="3960" w:type="dxa"/>
            <w:tcBorders>
              <w:top w:val="nil"/>
              <w:left w:val="nil"/>
              <w:bottom w:val="single" w:sz="4" w:space="0" w:color="auto"/>
              <w:right w:val="single" w:sz="4" w:space="0" w:color="auto"/>
            </w:tcBorders>
            <w:shd w:val="clear" w:color="auto" w:fill="auto"/>
          </w:tcPr>
          <w:p w14:paraId="2A75474E" w14:textId="77777777" w:rsidR="00FC288A" w:rsidRPr="00FC288A" w:rsidRDefault="00FC288A" w:rsidP="00FC288A">
            <w:pPr>
              <w:spacing w:before="60"/>
              <w:rPr>
                <w:rFonts w:cs="Arial"/>
                <w:sz w:val="16"/>
                <w:szCs w:val="16"/>
              </w:rPr>
            </w:pPr>
            <w:r w:rsidRPr="00FC288A">
              <w:rPr>
                <w:rFonts w:cs="Arial"/>
                <w:sz w:val="16"/>
                <w:szCs w:val="16"/>
              </w:rPr>
              <w:t>pyde.02.00:PersonNameDetails.Title.Text</w:t>
            </w:r>
          </w:p>
        </w:tc>
        <w:tc>
          <w:tcPr>
            <w:tcW w:w="5760" w:type="dxa"/>
            <w:tcBorders>
              <w:top w:val="nil"/>
              <w:left w:val="nil"/>
              <w:bottom w:val="single" w:sz="4" w:space="0" w:color="auto"/>
              <w:right w:val="single" w:sz="4" w:space="0" w:color="auto"/>
            </w:tcBorders>
            <w:shd w:val="clear" w:color="auto" w:fill="auto"/>
          </w:tcPr>
          <w:p w14:paraId="703D565F"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7C276EF2"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0FD8449C"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528533FE"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A691CFE" w14:textId="77777777" w:rsidR="00FC288A" w:rsidRPr="00FC288A" w:rsidRDefault="00FC288A" w:rsidP="00FC288A">
            <w:pPr>
              <w:spacing w:before="60"/>
              <w:rPr>
                <w:rFonts w:cs="Arial"/>
                <w:sz w:val="16"/>
                <w:szCs w:val="16"/>
              </w:rPr>
            </w:pPr>
            <w:r w:rsidRPr="00FC288A">
              <w:rPr>
                <w:rFonts w:cs="Arial"/>
                <w:sz w:val="16"/>
                <w:szCs w:val="16"/>
              </w:rPr>
              <w:t>47.1.5</w:t>
            </w:r>
          </w:p>
        </w:tc>
        <w:tc>
          <w:tcPr>
            <w:tcW w:w="3960" w:type="dxa"/>
            <w:tcBorders>
              <w:top w:val="nil"/>
              <w:left w:val="nil"/>
              <w:bottom w:val="single" w:sz="4" w:space="0" w:color="auto"/>
              <w:right w:val="single" w:sz="4" w:space="0" w:color="auto"/>
            </w:tcBorders>
            <w:shd w:val="clear" w:color="auto" w:fill="auto"/>
          </w:tcPr>
          <w:p w14:paraId="1D8A149E" w14:textId="77777777" w:rsidR="00FC288A" w:rsidRPr="00FC288A" w:rsidRDefault="00FC288A" w:rsidP="00FC288A">
            <w:pPr>
              <w:spacing w:before="60"/>
              <w:rPr>
                <w:rFonts w:cs="Arial"/>
                <w:sz w:val="16"/>
                <w:szCs w:val="16"/>
              </w:rPr>
            </w:pPr>
            <w:r w:rsidRPr="00FC288A">
              <w:rPr>
                <w:rFonts w:cs="Arial"/>
                <w:sz w:val="16"/>
                <w:szCs w:val="16"/>
              </w:rPr>
              <w:t>pyde.02.00:PersonNameDetails.NameSuffix.Text</w:t>
            </w:r>
          </w:p>
        </w:tc>
        <w:tc>
          <w:tcPr>
            <w:tcW w:w="5760" w:type="dxa"/>
            <w:tcBorders>
              <w:top w:val="nil"/>
              <w:left w:val="nil"/>
              <w:bottom w:val="single" w:sz="4" w:space="0" w:color="auto"/>
              <w:right w:val="single" w:sz="4" w:space="0" w:color="auto"/>
            </w:tcBorders>
            <w:shd w:val="clear" w:color="auto" w:fill="auto"/>
          </w:tcPr>
          <w:p w14:paraId="5545AACB"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CB60CD4"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1F170E1D"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63ED02ED"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B287FB9" w14:textId="77777777" w:rsidR="00FC288A" w:rsidRPr="00FC288A" w:rsidRDefault="00FC288A" w:rsidP="00FC288A">
            <w:pPr>
              <w:spacing w:before="60"/>
              <w:rPr>
                <w:rFonts w:cs="Arial"/>
                <w:sz w:val="16"/>
                <w:szCs w:val="16"/>
              </w:rPr>
            </w:pPr>
            <w:r w:rsidRPr="00FC288A">
              <w:rPr>
                <w:rFonts w:cs="Arial"/>
                <w:sz w:val="16"/>
                <w:szCs w:val="16"/>
              </w:rPr>
              <w:lastRenderedPageBreak/>
              <w:t>47.1.6</w:t>
            </w:r>
          </w:p>
        </w:tc>
        <w:tc>
          <w:tcPr>
            <w:tcW w:w="3960" w:type="dxa"/>
            <w:tcBorders>
              <w:top w:val="nil"/>
              <w:left w:val="nil"/>
              <w:bottom w:val="single" w:sz="4" w:space="0" w:color="auto"/>
              <w:right w:val="single" w:sz="4" w:space="0" w:color="auto"/>
            </w:tcBorders>
            <w:shd w:val="clear" w:color="auto" w:fill="auto"/>
          </w:tcPr>
          <w:p w14:paraId="3BB8BDFD" w14:textId="77777777" w:rsidR="00FC288A" w:rsidRPr="00FC288A" w:rsidRDefault="00FC288A" w:rsidP="00FC288A">
            <w:pPr>
              <w:spacing w:before="60"/>
              <w:rPr>
                <w:rFonts w:cs="Arial"/>
                <w:sz w:val="16"/>
                <w:szCs w:val="16"/>
              </w:rPr>
            </w:pPr>
            <w:r w:rsidRPr="00FC288A">
              <w:rPr>
                <w:rFonts w:cs="Arial"/>
                <w:sz w:val="16"/>
                <w:szCs w:val="16"/>
              </w:rPr>
              <w:t>pyde.02.00:PersonNameDetails.FamilyName.Text</w:t>
            </w:r>
          </w:p>
        </w:tc>
        <w:tc>
          <w:tcPr>
            <w:tcW w:w="5760" w:type="dxa"/>
            <w:tcBorders>
              <w:top w:val="nil"/>
              <w:left w:val="nil"/>
              <w:bottom w:val="single" w:sz="4" w:space="0" w:color="auto"/>
              <w:right w:val="single" w:sz="4" w:space="0" w:color="auto"/>
            </w:tcBorders>
            <w:shd w:val="clear" w:color="auto" w:fill="auto"/>
          </w:tcPr>
          <w:p w14:paraId="395D6E53" w14:textId="77777777" w:rsidR="00713FE3" w:rsidRDefault="00FC288A" w:rsidP="00FC288A">
            <w:pPr>
              <w:spacing w:before="60"/>
              <w:rPr>
                <w:rFonts w:cs="Arial"/>
                <w:sz w:val="16"/>
                <w:szCs w:val="16"/>
              </w:rPr>
            </w:pPr>
            <w:r w:rsidRPr="00FC288A">
              <w:rPr>
                <w:rFonts w:cs="Arial"/>
                <w:sz w:val="16"/>
                <w:szCs w:val="16"/>
              </w:rPr>
              <w:t xml:space="preserve">1. IF [TRT24] &lt;&gt; NULLORBLANK AND [TRT20] &lt;&gt; NULLORBLANK </w:t>
            </w:r>
            <w:r w:rsidRPr="00FC288A">
              <w:rPr>
                <w:rFonts w:cs="Arial"/>
                <w:sz w:val="16"/>
                <w:szCs w:val="16"/>
              </w:rPr>
              <w:br/>
              <w:t xml:space="preserve">    RETURN VALIDATION MESSAGE</w:t>
            </w:r>
            <w:r w:rsidRPr="00FC288A">
              <w:rPr>
                <w:rFonts w:cs="Arial"/>
                <w:sz w:val="16"/>
                <w:szCs w:val="16"/>
              </w:rPr>
              <w:br/>
              <w:t>ENDIF</w:t>
            </w:r>
          </w:p>
          <w:p w14:paraId="505E30B5" w14:textId="77777777" w:rsidR="00FC288A" w:rsidRPr="00FC288A" w:rsidRDefault="00FC288A" w:rsidP="00FC288A">
            <w:pPr>
              <w:spacing w:before="60"/>
              <w:rPr>
                <w:rFonts w:cs="Arial"/>
                <w:sz w:val="16"/>
                <w:szCs w:val="16"/>
              </w:rPr>
            </w:pPr>
            <w:r w:rsidRPr="00FC288A">
              <w:rPr>
                <w:rFonts w:cs="Arial"/>
                <w:sz w:val="16"/>
                <w:szCs w:val="16"/>
              </w:rPr>
              <w:br/>
              <w:t>2. WHERE IN TUPLE(prsnstrcnm3.xx.xx:PersonNameDetails) IN TUPLE (trt.0002.lodge.req.xx.xx:MailRecipient)</w:t>
            </w:r>
            <w:r w:rsidRPr="00FC288A">
              <w:rPr>
                <w:rFonts w:cs="Arial"/>
                <w:sz w:val="16"/>
                <w:szCs w:val="16"/>
              </w:rPr>
              <w:br/>
              <w:t>IF (pyde.xx.xx:PersonNameDetails.PersonNameType.Code &lt;&gt; "LGL") OR (pyde.xx.xx:PersonNameDetails.Currency.Code &lt;&gt; "C") OR (pyde.xx.xx:PersonNameDetails.Usage.Code &lt;&gt; "MailRecipient")</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87F5F54" w14:textId="77777777" w:rsidR="00713FE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VR.ATO.TRT.432013</w:t>
            </w:r>
          </w:p>
          <w:p w14:paraId="5978EF9B" w14:textId="77777777" w:rsidR="00713FE3" w:rsidRDefault="00713FE3" w:rsidP="00FC288A">
            <w:pPr>
              <w:spacing w:before="60"/>
              <w:rPr>
                <w:rFonts w:cs="Arial"/>
                <w:sz w:val="16"/>
                <w:szCs w:val="16"/>
              </w:rPr>
            </w:pPr>
          </w:p>
          <w:p w14:paraId="0F8D0233"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VR.ATO.TRT.432433</w:t>
            </w:r>
          </w:p>
        </w:tc>
        <w:tc>
          <w:tcPr>
            <w:tcW w:w="2086" w:type="dxa"/>
            <w:tcBorders>
              <w:top w:val="nil"/>
              <w:left w:val="nil"/>
              <w:bottom w:val="single" w:sz="4" w:space="0" w:color="auto"/>
              <w:right w:val="single" w:sz="4" w:space="0" w:color="auto"/>
            </w:tcBorders>
            <w:shd w:val="clear" w:color="auto" w:fill="auto"/>
          </w:tcPr>
          <w:p w14:paraId="2F9A1FCB" w14:textId="77777777" w:rsidR="00713FE3" w:rsidRDefault="00FC288A" w:rsidP="00FC288A">
            <w:pPr>
              <w:spacing w:before="60"/>
              <w:rPr>
                <w:rFonts w:cs="Arial"/>
                <w:sz w:val="16"/>
                <w:szCs w:val="16"/>
              </w:rPr>
            </w:pPr>
            <w:r w:rsidRPr="00FC288A">
              <w:rPr>
                <w:rFonts w:cs="Arial"/>
                <w:sz w:val="16"/>
                <w:szCs w:val="16"/>
              </w:rPr>
              <w:t>1. CMN.ATO.TRT.432013</w:t>
            </w:r>
          </w:p>
          <w:p w14:paraId="46C26A3D" w14:textId="77777777" w:rsidR="00713FE3" w:rsidRDefault="00713FE3" w:rsidP="00FC288A">
            <w:pPr>
              <w:spacing w:before="60"/>
              <w:rPr>
                <w:rFonts w:cs="Arial"/>
                <w:sz w:val="16"/>
                <w:szCs w:val="16"/>
              </w:rPr>
            </w:pPr>
          </w:p>
          <w:p w14:paraId="2B72888B" w14:textId="77777777" w:rsidR="00FC288A" w:rsidRPr="00FC288A" w:rsidRDefault="00FC288A" w:rsidP="00FC288A">
            <w:pPr>
              <w:spacing w:before="60"/>
              <w:rPr>
                <w:rFonts w:cs="Arial"/>
                <w:sz w:val="16"/>
                <w:szCs w:val="16"/>
              </w:rPr>
            </w:pPr>
            <w:r w:rsidRPr="00FC288A">
              <w:rPr>
                <w:rFonts w:cs="Arial"/>
                <w:sz w:val="16"/>
                <w:szCs w:val="16"/>
              </w:rPr>
              <w:br/>
              <w:t>2. CMN.ATO.GEN.430310</w:t>
            </w:r>
          </w:p>
        </w:tc>
      </w:tr>
      <w:tr w:rsidR="00940BA0" w:rsidRPr="00FC288A" w14:paraId="2CCFAEA4"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696346A" w14:textId="77777777" w:rsidR="00FC288A" w:rsidRPr="00FC288A" w:rsidRDefault="00FC288A" w:rsidP="00FC288A">
            <w:pPr>
              <w:spacing w:before="60"/>
              <w:rPr>
                <w:rFonts w:cs="Arial"/>
                <w:sz w:val="16"/>
                <w:szCs w:val="16"/>
              </w:rPr>
            </w:pPr>
            <w:r w:rsidRPr="00FC288A">
              <w:rPr>
                <w:rFonts w:cs="Arial"/>
                <w:sz w:val="16"/>
                <w:szCs w:val="16"/>
              </w:rPr>
              <w:t>47.1.7</w:t>
            </w:r>
          </w:p>
        </w:tc>
        <w:tc>
          <w:tcPr>
            <w:tcW w:w="3960" w:type="dxa"/>
            <w:tcBorders>
              <w:top w:val="nil"/>
              <w:left w:val="nil"/>
              <w:bottom w:val="single" w:sz="4" w:space="0" w:color="auto"/>
              <w:right w:val="single" w:sz="4" w:space="0" w:color="auto"/>
            </w:tcBorders>
            <w:shd w:val="clear" w:color="auto" w:fill="auto"/>
          </w:tcPr>
          <w:p w14:paraId="1B6572B8" w14:textId="77777777" w:rsidR="00FC288A" w:rsidRPr="00FC288A" w:rsidRDefault="00FC288A" w:rsidP="00FC288A">
            <w:pPr>
              <w:spacing w:before="60"/>
              <w:rPr>
                <w:rFonts w:cs="Arial"/>
                <w:sz w:val="16"/>
                <w:szCs w:val="16"/>
              </w:rPr>
            </w:pPr>
            <w:r w:rsidRPr="00FC288A">
              <w:rPr>
                <w:rFonts w:cs="Arial"/>
                <w:sz w:val="16"/>
                <w:szCs w:val="16"/>
              </w:rPr>
              <w:t>pyde.02.00:PersonNameDetails.GivenName.Text</w:t>
            </w:r>
          </w:p>
        </w:tc>
        <w:tc>
          <w:tcPr>
            <w:tcW w:w="5760" w:type="dxa"/>
            <w:tcBorders>
              <w:top w:val="nil"/>
              <w:left w:val="nil"/>
              <w:bottom w:val="single" w:sz="4" w:space="0" w:color="auto"/>
              <w:right w:val="single" w:sz="4" w:space="0" w:color="auto"/>
            </w:tcBorders>
            <w:shd w:val="clear" w:color="auto" w:fill="auto"/>
          </w:tcPr>
          <w:p w14:paraId="1DEEB6C4"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9E64056"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413F19DB"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2337CDAD"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66B9961" w14:textId="77777777" w:rsidR="00FC288A" w:rsidRPr="00FC288A" w:rsidRDefault="00FC288A" w:rsidP="00FC288A">
            <w:pPr>
              <w:spacing w:before="60"/>
              <w:rPr>
                <w:rFonts w:cs="Arial"/>
                <w:sz w:val="16"/>
                <w:szCs w:val="16"/>
              </w:rPr>
            </w:pPr>
            <w:r w:rsidRPr="00FC288A">
              <w:rPr>
                <w:rFonts w:cs="Arial"/>
                <w:sz w:val="16"/>
                <w:szCs w:val="16"/>
              </w:rPr>
              <w:t>47.1.8</w:t>
            </w:r>
          </w:p>
        </w:tc>
        <w:tc>
          <w:tcPr>
            <w:tcW w:w="3960" w:type="dxa"/>
            <w:tcBorders>
              <w:top w:val="nil"/>
              <w:left w:val="nil"/>
              <w:bottom w:val="single" w:sz="4" w:space="0" w:color="auto"/>
              <w:right w:val="single" w:sz="4" w:space="0" w:color="auto"/>
            </w:tcBorders>
            <w:shd w:val="clear" w:color="auto" w:fill="auto"/>
          </w:tcPr>
          <w:p w14:paraId="58E7E2DF" w14:textId="77777777" w:rsidR="00FC288A" w:rsidRPr="00FC288A" w:rsidRDefault="00FC288A" w:rsidP="00FC288A">
            <w:pPr>
              <w:spacing w:before="60"/>
              <w:rPr>
                <w:rFonts w:cs="Arial"/>
                <w:sz w:val="16"/>
                <w:szCs w:val="16"/>
              </w:rPr>
            </w:pPr>
            <w:r w:rsidRPr="00FC288A">
              <w:rPr>
                <w:rFonts w:cs="Arial"/>
                <w:sz w:val="16"/>
                <w:szCs w:val="16"/>
              </w:rPr>
              <w:t>pyde.02.00:PersonNameDetails.OtherGivenName.Text</w:t>
            </w:r>
          </w:p>
        </w:tc>
        <w:tc>
          <w:tcPr>
            <w:tcW w:w="5760" w:type="dxa"/>
            <w:tcBorders>
              <w:top w:val="nil"/>
              <w:left w:val="nil"/>
              <w:bottom w:val="single" w:sz="4" w:space="0" w:color="auto"/>
              <w:right w:val="single" w:sz="4" w:space="0" w:color="auto"/>
            </w:tcBorders>
            <w:shd w:val="clear" w:color="auto" w:fill="auto"/>
          </w:tcPr>
          <w:p w14:paraId="52F76D89"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79320984"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0FA40A9C"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41746DEC"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EDA38DF" w14:textId="77777777" w:rsidR="00FC288A" w:rsidRPr="00FC288A" w:rsidRDefault="00FC288A" w:rsidP="00FC288A">
            <w:pPr>
              <w:spacing w:before="60"/>
              <w:rPr>
                <w:rFonts w:cs="Arial"/>
                <w:sz w:val="16"/>
                <w:szCs w:val="16"/>
              </w:rPr>
            </w:pPr>
            <w:r w:rsidRPr="00FC288A">
              <w:rPr>
                <w:rFonts w:cs="Arial"/>
                <w:sz w:val="16"/>
                <w:szCs w:val="16"/>
              </w:rPr>
              <w:t>47.2</w:t>
            </w:r>
          </w:p>
        </w:tc>
        <w:tc>
          <w:tcPr>
            <w:tcW w:w="3960" w:type="dxa"/>
            <w:tcBorders>
              <w:top w:val="nil"/>
              <w:left w:val="nil"/>
              <w:bottom w:val="single" w:sz="4" w:space="0" w:color="auto"/>
              <w:right w:val="single" w:sz="4" w:space="0" w:color="auto"/>
            </w:tcBorders>
            <w:shd w:val="clear" w:color="auto" w:fill="auto"/>
          </w:tcPr>
          <w:p w14:paraId="04C48062" w14:textId="77777777" w:rsidR="00FC288A" w:rsidRPr="00FC288A" w:rsidRDefault="00FC288A" w:rsidP="00FC288A">
            <w:pPr>
              <w:spacing w:before="60"/>
              <w:rPr>
                <w:rFonts w:cs="Arial"/>
                <w:sz w:val="16"/>
                <w:szCs w:val="16"/>
              </w:rPr>
            </w:pPr>
            <w:r w:rsidRPr="00FC288A">
              <w:rPr>
                <w:rFonts w:cs="Arial"/>
                <w:sz w:val="16"/>
                <w:szCs w:val="16"/>
              </w:rPr>
              <w:t>orgname2.02.00:</w:t>
            </w:r>
            <w:smartTag w:uri="urn:schemas-microsoft-com:office:smarttags" w:element="PersonName">
              <w:smartTag w:uri="urn:schemas:contacts" w:element="GivenName">
                <w:r w:rsidRPr="00FC288A">
                  <w:rPr>
                    <w:rFonts w:cs="Arial"/>
                    <w:sz w:val="16"/>
                    <w:szCs w:val="16"/>
                  </w:rPr>
                  <w:t>OrganisationNameDetails</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(0..1)</w:t>
            </w:r>
          </w:p>
        </w:tc>
        <w:tc>
          <w:tcPr>
            <w:tcW w:w="5760" w:type="dxa"/>
            <w:tcBorders>
              <w:top w:val="nil"/>
              <w:left w:val="nil"/>
              <w:bottom w:val="single" w:sz="4" w:space="0" w:color="auto"/>
              <w:right w:val="single" w:sz="4" w:space="0" w:color="auto"/>
            </w:tcBorders>
            <w:shd w:val="clear" w:color="auto" w:fill="auto"/>
          </w:tcPr>
          <w:p w14:paraId="017DDA04"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54217796"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22F58ECF"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48C9478C"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AA9BE98" w14:textId="77777777" w:rsidR="00FC288A" w:rsidRPr="00FC288A" w:rsidRDefault="00FC288A" w:rsidP="00FC288A">
            <w:pPr>
              <w:spacing w:before="60"/>
              <w:rPr>
                <w:rFonts w:cs="Arial"/>
                <w:sz w:val="16"/>
                <w:szCs w:val="16"/>
              </w:rPr>
            </w:pPr>
            <w:r w:rsidRPr="00FC288A">
              <w:rPr>
                <w:rFonts w:cs="Arial"/>
                <w:sz w:val="16"/>
                <w:szCs w:val="16"/>
              </w:rPr>
              <w:t>47.2.1</w:t>
            </w:r>
          </w:p>
        </w:tc>
        <w:tc>
          <w:tcPr>
            <w:tcW w:w="3960" w:type="dxa"/>
            <w:tcBorders>
              <w:top w:val="nil"/>
              <w:left w:val="nil"/>
              <w:bottom w:val="single" w:sz="4" w:space="0" w:color="auto"/>
              <w:right w:val="single" w:sz="4" w:space="0" w:color="auto"/>
            </w:tcBorders>
            <w:shd w:val="clear" w:color="auto" w:fill="auto"/>
          </w:tcPr>
          <w:p w14:paraId="4D01881D" w14:textId="77777777" w:rsidR="00FC288A" w:rsidRPr="00FC288A" w:rsidRDefault="00FC288A" w:rsidP="00FC288A">
            <w:pPr>
              <w:spacing w:before="60"/>
              <w:rPr>
                <w:rFonts w:cs="Arial"/>
                <w:sz w:val="16"/>
                <w:szCs w:val="16"/>
              </w:rPr>
            </w:pPr>
            <w:r w:rsidRPr="00FC288A">
              <w:rPr>
                <w:rFonts w:cs="Arial"/>
                <w:sz w:val="16"/>
                <w:szCs w:val="16"/>
              </w:rPr>
              <w:t>pyde.02.00:OrganisationNameDetails.OrganisationalNameType.Code</w:t>
            </w:r>
          </w:p>
        </w:tc>
        <w:tc>
          <w:tcPr>
            <w:tcW w:w="5760" w:type="dxa"/>
            <w:tcBorders>
              <w:top w:val="nil"/>
              <w:left w:val="nil"/>
              <w:bottom w:val="single" w:sz="4" w:space="0" w:color="auto"/>
              <w:right w:val="single" w:sz="4" w:space="0" w:color="auto"/>
            </w:tcBorders>
            <w:shd w:val="clear" w:color="auto" w:fill="auto"/>
          </w:tcPr>
          <w:p w14:paraId="4ECF9188" w14:textId="77777777" w:rsidR="00FC288A" w:rsidRPr="00FC288A" w:rsidRDefault="00FC288A" w:rsidP="00FC288A">
            <w:pPr>
              <w:spacing w:before="60"/>
              <w:rPr>
                <w:rFonts w:cs="Arial"/>
                <w:sz w:val="16"/>
                <w:szCs w:val="16"/>
              </w:rPr>
            </w:pPr>
            <w:r w:rsidRPr="00FC288A">
              <w:rPr>
                <w:rFonts w:cs="Arial"/>
                <w:sz w:val="16"/>
                <w:szCs w:val="16"/>
              </w:rPr>
              <w:t>1. Common ruleset org</w:t>
            </w:r>
            <w:r w:rsidR="00D34765">
              <w:rPr>
                <w:rFonts w:cs="Arial"/>
                <w:sz w:val="16"/>
                <w:szCs w:val="16"/>
              </w:rPr>
              <w:t>a</w:t>
            </w:r>
            <w:r w:rsidRPr="00FC288A">
              <w:rPr>
                <w:rFonts w:cs="Arial"/>
                <w:sz w:val="16"/>
                <w:szCs w:val="16"/>
              </w:rPr>
              <w:t>n</w:t>
            </w:r>
            <w:r w:rsidR="00D34765">
              <w:rPr>
                <w:rFonts w:cs="Arial"/>
                <w:sz w:val="16"/>
                <w:szCs w:val="16"/>
              </w:rPr>
              <w:t>isationn</w:t>
            </w:r>
            <w:r w:rsidRPr="00FC288A">
              <w:rPr>
                <w:rFonts w:cs="Arial"/>
                <w:sz w:val="16"/>
                <w:szCs w:val="16"/>
              </w:rPr>
              <w:t>ame2.xx.xx:OrganisationNameDetails applies to this tuple</w:t>
            </w:r>
          </w:p>
        </w:tc>
        <w:tc>
          <w:tcPr>
            <w:tcW w:w="1800" w:type="dxa"/>
            <w:tcBorders>
              <w:top w:val="nil"/>
              <w:left w:val="nil"/>
              <w:bottom w:val="single" w:sz="4" w:space="0" w:color="auto"/>
              <w:right w:val="single" w:sz="4" w:space="0" w:color="auto"/>
            </w:tcBorders>
            <w:shd w:val="clear" w:color="auto" w:fill="auto"/>
          </w:tcPr>
          <w:p w14:paraId="0C0EF5D0"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Ruleset:Orgname2</w:t>
            </w:r>
          </w:p>
        </w:tc>
        <w:tc>
          <w:tcPr>
            <w:tcW w:w="2086" w:type="dxa"/>
            <w:tcBorders>
              <w:top w:val="nil"/>
              <w:left w:val="nil"/>
              <w:bottom w:val="single" w:sz="4" w:space="0" w:color="auto"/>
              <w:right w:val="single" w:sz="4" w:space="0" w:color="auto"/>
            </w:tcBorders>
            <w:shd w:val="clear" w:color="auto" w:fill="auto"/>
          </w:tcPr>
          <w:p w14:paraId="34F8D327"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2FF57574"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CCAB187" w14:textId="77777777" w:rsidR="00FC288A" w:rsidRPr="00FC288A" w:rsidRDefault="00FC288A" w:rsidP="00FC288A">
            <w:pPr>
              <w:spacing w:before="60"/>
              <w:rPr>
                <w:rFonts w:cs="Arial"/>
                <w:sz w:val="16"/>
                <w:szCs w:val="16"/>
              </w:rPr>
            </w:pPr>
            <w:r w:rsidRPr="00FC288A">
              <w:rPr>
                <w:rFonts w:cs="Arial"/>
                <w:sz w:val="16"/>
                <w:szCs w:val="16"/>
              </w:rPr>
              <w:t>47.2.2</w:t>
            </w:r>
          </w:p>
        </w:tc>
        <w:tc>
          <w:tcPr>
            <w:tcW w:w="3960" w:type="dxa"/>
            <w:tcBorders>
              <w:top w:val="nil"/>
              <w:left w:val="nil"/>
              <w:bottom w:val="single" w:sz="4" w:space="0" w:color="auto"/>
              <w:right w:val="single" w:sz="4" w:space="0" w:color="auto"/>
            </w:tcBorders>
            <w:shd w:val="clear" w:color="auto" w:fill="auto"/>
          </w:tcPr>
          <w:p w14:paraId="370988EC" w14:textId="77777777" w:rsidR="00FC288A" w:rsidRPr="00FC288A" w:rsidRDefault="00FC288A" w:rsidP="00FC288A">
            <w:pPr>
              <w:spacing w:before="60"/>
              <w:rPr>
                <w:rFonts w:cs="Arial"/>
                <w:sz w:val="16"/>
                <w:szCs w:val="16"/>
              </w:rPr>
            </w:pPr>
            <w:r w:rsidRPr="00FC288A">
              <w:rPr>
                <w:rFonts w:cs="Arial"/>
                <w:sz w:val="16"/>
                <w:szCs w:val="16"/>
              </w:rPr>
              <w:t>pyde.02.00:OrganisationNameDetails.Currency.Code</w:t>
            </w:r>
          </w:p>
        </w:tc>
        <w:tc>
          <w:tcPr>
            <w:tcW w:w="5760" w:type="dxa"/>
            <w:tcBorders>
              <w:top w:val="nil"/>
              <w:left w:val="nil"/>
              <w:bottom w:val="single" w:sz="4" w:space="0" w:color="auto"/>
              <w:right w:val="single" w:sz="4" w:space="0" w:color="auto"/>
            </w:tcBorders>
            <w:shd w:val="clear" w:color="auto" w:fill="auto"/>
          </w:tcPr>
          <w:p w14:paraId="03D68966"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5861C25A"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3969EEA8"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226B730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6A7B57C" w14:textId="77777777" w:rsidR="00FC288A" w:rsidRPr="00FC288A" w:rsidRDefault="00FC288A" w:rsidP="00FC288A">
            <w:pPr>
              <w:spacing w:before="60"/>
              <w:rPr>
                <w:rFonts w:cs="Arial"/>
                <w:sz w:val="16"/>
                <w:szCs w:val="16"/>
              </w:rPr>
            </w:pPr>
            <w:r w:rsidRPr="00FC288A">
              <w:rPr>
                <w:rFonts w:cs="Arial"/>
                <w:sz w:val="16"/>
                <w:szCs w:val="16"/>
              </w:rPr>
              <w:t>47.2.3</w:t>
            </w:r>
          </w:p>
        </w:tc>
        <w:tc>
          <w:tcPr>
            <w:tcW w:w="3960" w:type="dxa"/>
            <w:tcBorders>
              <w:top w:val="nil"/>
              <w:left w:val="nil"/>
              <w:bottom w:val="single" w:sz="4" w:space="0" w:color="auto"/>
              <w:right w:val="single" w:sz="4" w:space="0" w:color="auto"/>
            </w:tcBorders>
            <w:shd w:val="clear" w:color="auto" w:fill="auto"/>
          </w:tcPr>
          <w:p w14:paraId="1AEA47CA" w14:textId="77777777" w:rsidR="00FC288A" w:rsidRPr="00FC288A" w:rsidRDefault="00FC288A" w:rsidP="00FC288A">
            <w:pPr>
              <w:spacing w:before="60"/>
              <w:rPr>
                <w:rFonts w:cs="Arial"/>
                <w:sz w:val="16"/>
                <w:szCs w:val="16"/>
              </w:rPr>
            </w:pPr>
            <w:r w:rsidRPr="00FC288A">
              <w:rPr>
                <w:rFonts w:cs="Arial"/>
                <w:sz w:val="16"/>
                <w:szCs w:val="16"/>
              </w:rPr>
              <w:t>pyde.02.00:OrganisationNameDetails.OrganisationalName.Text</w:t>
            </w:r>
          </w:p>
        </w:tc>
        <w:tc>
          <w:tcPr>
            <w:tcW w:w="5760" w:type="dxa"/>
            <w:tcBorders>
              <w:top w:val="nil"/>
              <w:left w:val="nil"/>
              <w:bottom w:val="single" w:sz="4" w:space="0" w:color="auto"/>
              <w:right w:val="single" w:sz="4" w:space="0" w:color="auto"/>
            </w:tcBorders>
            <w:shd w:val="clear" w:color="auto" w:fill="auto"/>
          </w:tcPr>
          <w:p w14:paraId="28D0E009" w14:textId="77777777" w:rsidR="00713FE3" w:rsidRDefault="00FC288A" w:rsidP="00FC288A">
            <w:pPr>
              <w:spacing w:before="60"/>
              <w:rPr>
                <w:rFonts w:cs="Arial"/>
                <w:sz w:val="16"/>
                <w:szCs w:val="16"/>
              </w:rPr>
            </w:pPr>
            <w:r w:rsidRPr="00FC288A">
              <w:rPr>
                <w:rFonts w:cs="Arial"/>
                <w:sz w:val="16"/>
                <w:szCs w:val="16"/>
              </w:rPr>
              <w:t>1. IF [TRT20] = NULLORBLANK AND [TRT24] = NULLORBLANK</w:t>
            </w:r>
            <w:r w:rsidRPr="00FC288A">
              <w:rPr>
                <w:rFonts w:cs="Arial"/>
                <w:sz w:val="16"/>
                <w:szCs w:val="16"/>
              </w:rPr>
              <w:br/>
              <w:t xml:space="preserve">    RETURN VALIDATION MESSAGE</w:t>
            </w:r>
            <w:r w:rsidRPr="00FC288A">
              <w:rPr>
                <w:rFonts w:cs="Arial"/>
                <w:sz w:val="16"/>
                <w:szCs w:val="16"/>
              </w:rPr>
              <w:br/>
              <w:t>ENDIF</w:t>
            </w:r>
          </w:p>
          <w:p w14:paraId="702F6FF7" w14:textId="77777777" w:rsidR="00FC288A" w:rsidRPr="00FC288A" w:rsidRDefault="00FC288A" w:rsidP="00FC288A">
            <w:pPr>
              <w:spacing w:before="60"/>
              <w:rPr>
                <w:rFonts w:cs="Arial"/>
                <w:sz w:val="16"/>
                <w:szCs w:val="16"/>
              </w:rPr>
            </w:pPr>
            <w:r w:rsidRPr="00FC288A">
              <w:rPr>
                <w:rFonts w:cs="Arial"/>
                <w:sz w:val="16"/>
                <w:szCs w:val="16"/>
              </w:rPr>
              <w:br/>
              <w:t xml:space="preserve">2. WHERE IN TUPLE (organisationname2.xx.xx:OrganisationNameDetails) </w:t>
            </w:r>
            <w:r w:rsidRPr="00FC288A">
              <w:rPr>
                <w:rFonts w:cs="Arial"/>
                <w:sz w:val="16"/>
                <w:szCs w:val="16"/>
              </w:rPr>
              <w:br/>
              <w:t>IN TUPLE (trt.0002.lodge.req.xx.xx:MailRecipient)</w:t>
            </w:r>
            <w:r w:rsidRPr="00FC288A">
              <w:rPr>
                <w:rFonts w:cs="Arial"/>
                <w:sz w:val="16"/>
                <w:szCs w:val="16"/>
              </w:rPr>
              <w:br/>
              <w:t>IF (pyde.xx.xx:OrganisationNameDetails.OrganisationalNameType.Code &lt;&gt; "MN") OR (pyde.xx.xx:OrganisationNameDetails.Currency.Code &lt;&gt; "C")</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6E7477F" w14:textId="77777777" w:rsidR="00713FE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VR.ATO.TRT.432015</w:t>
            </w:r>
          </w:p>
          <w:p w14:paraId="51AEBB36"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VR.ATO.TRT.432432</w:t>
            </w:r>
          </w:p>
        </w:tc>
        <w:tc>
          <w:tcPr>
            <w:tcW w:w="2086" w:type="dxa"/>
            <w:tcBorders>
              <w:top w:val="nil"/>
              <w:left w:val="nil"/>
              <w:bottom w:val="single" w:sz="4" w:space="0" w:color="auto"/>
              <w:right w:val="single" w:sz="4" w:space="0" w:color="auto"/>
            </w:tcBorders>
            <w:shd w:val="clear" w:color="auto" w:fill="auto"/>
          </w:tcPr>
          <w:p w14:paraId="3750EBEC" w14:textId="77777777" w:rsidR="00713FE3" w:rsidRDefault="00FC288A" w:rsidP="00FC288A">
            <w:pPr>
              <w:spacing w:before="60"/>
              <w:rPr>
                <w:rFonts w:cs="Arial"/>
                <w:sz w:val="16"/>
                <w:szCs w:val="16"/>
              </w:rPr>
            </w:pPr>
            <w:r w:rsidRPr="00FC288A">
              <w:rPr>
                <w:rFonts w:cs="Arial"/>
                <w:sz w:val="16"/>
                <w:szCs w:val="16"/>
              </w:rPr>
              <w:t>1. CMN.ATO.TRT.432015</w:t>
            </w:r>
          </w:p>
          <w:p w14:paraId="36778664" w14:textId="77777777" w:rsidR="00FC288A" w:rsidRPr="00FC288A" w:rsidRDefault="00FC288A" w:rsidP="00FC288A">
            <w:pPr>
              <w:spacing w:before="60"/>
              <w:rPr>
                <w:rFonts w:cs="Arial"/>
                <w:sz w:val="16"/>
                <w:szCs w:val="16"/>
              </w:rPr>
            </w:pPr>
            <w:r w:rsidRPr="00FC288A">
              <w:rPr>
                <w:rFonts w:cs="Arial"/>
                <w:sz w:val="16"/>
                <w:szCs w:val="16"/>
              </w:rPr>
              <w:br/>
              <w:t>2. CMN.ATO.GEN.430304</w:t>
            </w:r>
          </w:p>
        </w:tc>
      </w:tr>
      <w:tr w:rsidR="00940BA0" w:rsidRPr="00FC288A" w14:paraId="5D1FFAB8"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0F27F4E9" w14:textId="77777777" w:rsidR="00FC288A" w:rsidRPr="00FC288A" w:rsidRDefault="00FC288A" w:rsidP="00FC288A">
            <w:pPr>
              <w:spacing w:before="60"/>
              <w:rPr>
                <w:rFonts w:cs="Arial"/>
                <w:sz w:val="16"/>
                <w:szCs w:val="16"/>
              </w:rPr>
            </w:pPr>
            <w:r w:rsidRPr="00FC288A">
              <w:rPr>
                <w:rFonts w:cs="Arial"/>
                <w:sz w:val="16"/>
                <w:szCs w:val="16"/>
              </w:rPr>
              <w:t>47.3</w:t>
            </w:r>
          </w:p>
        </w:tc>
        <w:tc>
          <w:tcPr>
            <w:tcW w:w="3960" w:type="dxa"/>
            <w:tcBorders>
              <w:top w:val="nil"/>
              <w:left w:val="nil"/>
              <w:bottom w:val="single" w:sz="4" w:space="0" w:color="auto"/>
              <w:right w:val="single" w:sz="4" w:space="0" w:color="auto"/>
            </w:tcBorders>
            <w:shd w:val="clear" w:color="auto" w:fill="auto"/>
          </w:tcPr>
          <w:p w14:paraId="0AEB58AD" w14:textId="77777777" w:rsidR="00FC288A" w:rsidRPr="00FC288A" w:rsidRDefault="00FC288A" w:rsidP="00FC288A">
            <w:pPr>
              <w:spacing w:before="60"/>
              <w:rPr>
                <w:rFonts w:cs="Arial"/>
                <w:sz w:val="16"/>
                <w:szCs w:val="16"/>
              </w:rPr>
            </w:pPr>
            <w:r w:rsidRPr="00FC288A">
              <w:rPr>
                <w:rFonts w:cs="Arial"/>
                <w:sz w:val="16"/>
                <w:szCs w:val="16"/>
              </w:rPr>
              <w:t>pyid.02.00:Identifiers.AustralianBusinessNumber.Identifier</w:t>
            </w:r>
          </w:p>
        </w:tc>
        <w:tc>
          <w:tcPr>
            <w:tcW w:w="5760" w:type="dxa"/>
            <w:tcBorders>
              <w:top w:val="nil"/>
              <w:left w:val="nil"/>
              <w:bottom w:val="single" w:sz="4" w:space="0" w:color="auto"/>
              <w:right w:val="single" w:sz="4" w:space="0" w:color="auto"/>
            </w:tcBorders>
            <w:shd w:val="clear" w:color="auto" w:fill="auto"/>
          </w:tcPr>
          <w:p w14:paraId="01B5AA03" w14:textId="77777777" w:rsidR="00713FE3" w:rsidRDefault="00FC288A" w:rsidP="00FC288A">
            <w:pPr>
              <w:spacing w:before="60"/>
              <w:rPr>
                <w:rFonts w:cs="Arial"/>
                <w:sz w:val="16"/>
                <w:szCs w:val="16"/>
              </w:rPr>
            </w:pPr>
            <w:r w:rsidRPr="00FC288A">
              <w:rPr>
                <w:rFonts w:cs="Arial"/>
                <w:sz w:val="16"/>
                <w:szCs w:val="16"/>
              </w:rPr>
              <w:t>1. IF (pyid.xx.xx:Identifiers.AustralianBusinessNumber.Identifer &lt;&gt; NULLORBLANK) and (ABNALGORITHM(pyid.xx.xx:Identifiers.AustralianBusinessNumber.Identifer) = FALSE)</w:t>
            </w:r>
            <w:r w:rsidRPr="00FC288A">
              <w:rPr>
                <w:rFonts w:cs="Arial"/>
                <w:sz w:val="16"/>
                <w:szCs w:val="16"/>
              </w:rPr>
              <w:br/>
              <w:t>RETURN VALIDATION MESSAGE</w:t>
            </w:r>
            <w:r w:rsidRPr="00FC288A">
              <w:rPr>
                <w:rFonts w:cs="Arial"/>
                <w:sz w:val="16"/>
                <w:szCs w:val="16"/>
              </w:rPr>
              <w:br/>
              <w:t>ENDIF</w:t>
            </w:r>
          </w:p>
          <w:p w14:paraId="3147DB4E" w14:textId="77777777" w:rsidR="00FC288A" w:rsidRPr="00FC288A" w:rsidRDefault="00FC288A" w:rsidP="00FC288A">
            <w:pPr>
              <w:spacing w:before="60"/>
              <w:rPr>
                <w:rFonts w:cs="Arial"/>
                <w:sz w:val="16"/>
                <w:szCs w:val="16"/>
              </w:rPr>
            </w:pPr>
            <w:r w:rsidRPr="00FC288A">
              <w:rPr>
                <w:rFonts w:cs="Arial"/>
                <w:sz w:val="16"/>
                <w:szCs w:val="16"/>
              </w:rPr>
              <w:br/>
              <w:t xml:space="preserve">2. IF </w:t>
            </w:r>
            <w:smartTag w:uri="urn:schemas-microsoft-com:office:smarttags" w:element="PersonName">
              <w:r w:rsidRPr="00FC288A">
                <w:rPr>
                  <w:rFonts w:cs="Arial"/>
                  <w:sz w:val="16"/>
                  <w:szCs w:val="16"/>
                </w:rPr>
                <w:t xml:space="preserve">COUNT </w:t>
              </w:r>
              <w:smartTag w:uri="urn:schemas:contacts" w:element="Sn">
                <w:r w:rsidRPr="00FC288A">
                  <w:rPr>
                    <w:rFonts w:cs="Arial"/>
                    <w:sz w:val="16"/>
                    <w:szCs w:val="16"/>
                  </w:rPr>
                  <w:t>TUPLE</w:t>
                </w:r>
              </w:smartTag>
            </w:smartTag>
            <w:r w:rsidRPr="00FC288A">
              <w:rPr>
                <w:rFonts w:cs="Arial"/>
                <w:sz w:val="16"/>
                <w:szCs w:val="16"/>
              </w:rPr>
              <w:t>(trt.0002.lodge.req.xx.xx:MailRecipient) &gt; 1</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CB50B3E" w14:textId="77777777" w:rsidR="00713FE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VR.ATO.GEN.434223</w:t>
            </w:r>
          </w:p>
          <w:p w14:paraId="387D1414" w14:textId="77777777" w:rsidR="00713FE3" w:rsidRDefault="00713FE3" w:rsidP="00FC288A">
            <w:pPr>
              <w:spacing w:before="60"/>
              <w:rPr>
                <w:rFonts w:cs="Arial"/>
                <w:sz w:val="16"/>
                <w:szCs w:val="16"/>
              </w:rPr>
            </w:pPr>
          </w:p>
          <w:p w14:paraId="317812D7" w14:textId="77777777" w:rsidR="00713FE3" w:rsidRDefault="00713FE3" w:rsidP="00FC288A">
            <w:pPr>
              <w:spacing w:before="60"/>
              <w:rPr>
                <w:rFonts w:cs="Arial"/>
                <w:sz w:val="16"/>
                <w:szCs w:val="16"/>
              </w:rPr>
            </w:pPr>
          </w:p>
          <w:p w14:paraId="66779832"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VR.ATO.TRT.432606</w:t>
            </w:r>
          </w:p>
        </w:tc>
        <w:tc>
          <w:tcPr>
            <w:tcW w:w="2086" w:type="dxa"/>
            <w:tcBorders>
              <w:top w:val="nil"/>
              <w:left w:val="nil"/>
              <w:bottom w:val="single" w:sz="4" w:space="0" w:color="auto"/>
              <w:right w:val="single" w:sz="4" w:space="0" w:color="auto"/>
            </w:tcBorders>
            <w:shd w:val="clear" w:color="auto" w:fill="auto"/>
          </w:tcPr>
          <w:p w14:paraId="1516AB0E" w14:textId="77777777" w:rsidR="00713FE3" w:rsidRDefault="00FC288A" w:rsidP="00FC288A">
            <w:pPr>
              <w:spacing w:before="60"/>
              <w:rPr>
                <w:rFonts w:cs="Arial"/>
                <w:sz w:val="16"/>
                <w:szCs w:val="16"/>
              </w:rPr>
            </w:pPr>
            <w:r w:rsidRPr="00FC288A">
              <w:rPr>
                <w:rFonts w:cs="Arial"/>
                <w:sz w:val="16"/>
                <w:szCs w:val="16"/>
              </w:rPr>
              <w:t>1. CMN.ATO.GEN.000477</w:t>
            </w:r>
          </w:p>
          <w:p w14:paraId="21ACF95A" w14:textId="77777777" w:rsidR="00713FE3" w:rsidRDefault="00713FE3" w:rsidP="00FC288A">
            <w:pPr>
              <w:spacing w:before="60"/>
              <w:rPr>
                <w:rFonts w:cs="Arial"/>
                <w:sz w:val="16"/>
                <w:szCs w:val="16"/>
              </w:rPr>
            </w:pPr>
          </w:p>
          <w:p w14:paraId="03E6AD31" w14:textId="77777777" w:rsidR="00713FE3" w:rsidRDefault="00713FE3" w:rsidP="00FC288A">
            <w:pPr>
              <w:spacing w:before="60"/>
              <w:rPr>
                <w:rFonts w:cs="Arial"/>
                <w:sz w:val="16"/>
                <w:szCs w:val="16"/>
              </w:rPr>
            </w:pPr>
          </w:p>
          <w:p w14:paraId="438EECD2" w14:textId="77777777" w:rsidR="00FC288A" w:rsidRPr="00FC288A" w:rsidRDefault="00FC288A" w:rsidP="00FC288A">
            <w:pPr>
              <w:spacing w:before="60"/>
              <w:rPr>
                <w:rFonts w:cs="Arial"/>
                <w:sz w:val="16"/>
                <w:szCs w:val="16"/>
              </w:rPr>
            </w:pPr>
            <w:r w:rsidRPr="00FC288A">
              <w:rPr>
                <w:rFonts w:cs="Arial"/>
                <w:sz w:val="16"/>
                <w:szCs w:val="16"/>
              </w:rPr>
              <w:br/>
              <w:t>2. CMN.ATO.TRT.432606</w:t>
            </w:r>
          </w:p>
        </w:tc>
      </w:tr>
      <w:tr w:rsidR="00940BA0" w:rsidRPr="00FC288A" w14:paraId="6C95D176"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EE25B28" w14:textId="77777777" w:rsidR="00FC288A" w:rsidRPr="00FC288A" w:rsidRDefault="00FC288A" w:rsidP="00FC288A">
            <w:pPr>
              <w:spacing w:before="60"/>
              <w:rPr>
                <w:rFonts w:cs="Arial"/>
                <w:sz w:val="16"/>
                <w:szCs w:val="16"/>
              </w:rPr>
            </w:pPr>
            <w:r w:rsidRPr="00FC288A">
              <w:rPr>
                <w:rFonts w:cs="Arial"/>
                <w:sz w:val="16"/>
                <w:szCs w:val="16"/>
              </w:rPr>
              <w:t>47.4</w:t>
            </w:r>
          </w:p>
        </w:tc>
        <w:tc>
          <w:tcPr>
            <w:tcW w:w="3960" w:type="dxa"/>
            <w:tcBorders>
              <w:top w:val="nil"/>
              <w:left w:val="nil"/>
              <w:bottom w:val="single" w:sz="4" w:space="0" w:color="auto"/>
              <w:right w:val="single" w:sz="4" w:space="0" w:color="auto"/>
            </w:tcBorders>
            <w:shd w:val="clear" w:color="auto" w:fill="auto"/>
          </w:tcPr>
          <w:p w14:paraId="3CCFE01A" w14:textId="77777777" w:rsidR="00FC288A" w:rsidRPr="00FC288A" w:rsidRDefault="00FC288A" w:rsidP="00FC288A">
            <w:pPr>
              <w:spacing w:before="60"/>
              <w:rPr>
                <w:rFonts w:cs="Arial"/>
                <w:sz w:val="16"/>
                <w:szCs w:val="16"/>
              </w:rPr>
            </w:pPr>
            <w:r w:rsidRPr="00FC288A">
              <w:rPr>
                <w:rFonts w:cs="Arial"/>
                <w:sz w:val="16"/>
                <w:szCs w:val="16"/>
              </w:rPr>
              <w:t>phone1.02.00:</w:t>
            </w:r>
            <w:smartTag w:uri="urn:schemas-microsoft-com:office:smarttags" w:element="PersonName">
              <w:smartTag w:uri="urn:schemas:contacts" w:element="GivenName">
                <w:r w:rsidRPr="00FC288A">
                  <w:rPr>
                    <w:rFonts w:cs="Arial"/>
                    <w:sz w:val="16"/>
                    <w:szCs w:val="16"/>
                  </w:rPr>
                  <w:t>ElectronicContactTelephone</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(0..1)</w:t>
            </w:r>
          </w:p>
        </w:tc>
        <w:tc>
          <w:tcPr>
            <w:tcW w:w="5760" w:type="dxa"/>
            <w:tcBorders>
              <w:top w:val="nil"/>
              <w:left w:val="nil"/>
              <w:bottom w:val="single" w:sz="4" w:space="0" w:color="auto"/>
              <w:right w:val="single" w:sz="4" w:space="0" w:color="auto"/>
            </w:tcBorders>
            <w:shd w:val="clear" w:color="auto" w:fill="auto"/>
          </w:tcPr>
          <w:p w14:paraId="0DD525BB"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45153A12"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5A6194C9"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1C1F5B7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A919207" w14:textId="77777777" w:rsidR="00FC288A" w:rsidRPr="00FC288A" w:rsidRDefault="00FC288A" w:rsidP="00FC288A">
            <w:pPr>
              <w:spacing w:before="60"/>
              <w:rPr>
                <w:rFonts w:cs="Arial"/>
                <w:sz w:val="16"/>
                <w:szCs w:val="16"/>
              </w:rPr>
            </w:pPr>
            <w:r w:rsidRPr="00FC288A">
              <w:rPr>
                <w:rFonts w:cs="Arial"/>
                <w:sz w:val="16"/>
                <w:szCs w:val="16"/>
              </w:rPr>
              <w:lastRenderedPageBreak/>
              <w:t>47.4.1</w:t>
            </w:r>
          </w:p>
        </w:tc>
        <w:tc>
          <w:tcPr>
            <w:tcW w:w="3960" w:type="dxa"/>
            <w:tcBorders>
              <w:top w:val="nil"/>
              <w:left w:val="nil"/>
              <w:bottom w:val="single" w:sz="4" w:space="0" w:color="auto"/>
              <w:right w:val="single" w:sz="4" w:space="0" w:color="auto"/>
            </w:tcBorders>
            <w:shd w:val="clear" w:color="auto" w:fill="auto"/>
          </w:tcPr>
          <w:p w14:paraId="4D9C019D" w14:textId="77777777" w:rsidR="00FC288A" w:rsidRPr="00FC288A" w:rsidRDefault="00FC288A" w:rsidP="00FC288A">
            <w:pPr>
              <w:spacing w:before="60"/>
              <w:rPr>
                <w:rFonts w:cs="Arial"/>
                <w:sz w:val="16"/>
                <w:szCs w:val="16"/>
              </w:rPr>
            </w:pPr>
            <w:r w:rsidRPr="00FC288A">
              <w:rPr>
                <w:rFonts w:cs="Arial"/>
                <w:sz w:val="16"/>
                <w:szCs w:val="16"/>
              </w:rPr>
              <w:t>pyde.02.00:ElectronicContact.Telephone.Usage.Code</w:t>
            </w:r>
          </w:p>
        </w:tc>
        <w:tc>
          <w:tcPr>
            <w:tcW w:w="5760" w:type="dxa"/>
            <w:tcBorders>
              <w:top w:val="nil"/>
              <w:left w:val="nil"/>
              <w:bottom w:val="single" w:sz="4" w:space="0" w:color="auto"/>
              <w:right w:val="single" w:sz="4" w:space="0" w:color="auto"/>
            </w:tcBorders>
            <w:shd w:val="clear" w:color="auto" w:fill="auto"/>
          </w:tcPr>
          <w:p w14:paraId="74F6D387" w14:textId="77777777" w:rsidR="00FC288A" w:rsidRPr="00FC288A" w:rsidRDefault="00FC288A" w:rsidP="00FC288A">
            <w:pPr>
              <w:spacing w:before="60"/>
              <w:rPr>
                <w:rFonts w:cs="Arial"/>
                <w:sz w:val="16"/>
                <w:szCs w:val="16"/>
              </w:rPr>
            </w:pPr>
            <w:r w:rsidRPr="00FC288A">
              <w:rPr>
                <w:rFonts w:cs="Arial"/>
                <w:sz w:val="16"/>
                <w:szCs w:val="16"/>
              </w:rPr>
              <w:t xml:space="preserve">1. Common ruleset </w:t>
            </w:r>
            <w:r w:rsidR="00D34765">
              <w:rPr>
                <w:rFonts w:cs="Arial"/>
                <w:sz w:val="16"/>
                <w:szCs w:val="16"/>
              </w:rPr>
              <w:t>electroniccontacttele</w:t>
            </w:r>
            <w:r w:rsidRPr="00FC288A">
              <w:rPr>
                <w:rFonts w:cs="Arial"/>
                <w:sz w:val="16"/>
                <w:szCs w:val="16"/>
              </w:rPr>
              <w:t>phone1.xx.xx:ElectronicContactTelephone applies to this tuple</w:t>
            </w:r>
          </w:p>
        </w:tc>
        <w:tc>
          <w:tcPr>
            <w:tcW w:w="1800" w:type="dxa"/>
            <w:tcBorders>
              <w:top w:val="nil"/>
              <w:left w:val="nil"/>
              <w:bottom w:val="single" w:sz="4" w:space="0" w:color="auto"/>
              <w:right w:val="single" w:sz="4" w:space="0" w:color="auto"/>
            </w:tcBorders>
            <w:shd w:val="clear" w:color="auto" w:fill="auto"/>
          </w:tcPr>
          <w:p w14:paraId="3C1DC6AC"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Ruleset:Phone1</w:t>
            </w:r>
          </w:p>
        </w:tc>
        <w:tc>
          <w:tcPr>
            <w:tcW w:w="2086" w:type="dxa"/>
            <w:tcBorders>
              <w:top w:val="nil"/>
              <w:left w:val="nil"/>
              <w:bottom w:val="single" w:sz="4" w:space="0" w:color="auto"/>
              <w:right w:val="single" w:sz="4" w:space="0" w:color="auto"/>
            </w:tcBorders>
            <w:shd w:val="clear" w:color="auto" w:fill="auto"/>
          </w:tcPr>
          <w:p w14:paraId="5D5B8C39"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02278D72"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A03FE1A" w14:textId="77777777" w:rsidR="00FC288A" w:rsidRPr="00FC288A" w:rsidRDefault="00FC288A" w:rsidP="00FC288A">
            <w:pPr>
              <w:spacing w:before="60"/>
              <w:rPr>
                <w:rFonts w:cs="Arial"/>
                <w:sz w:val="16"/>
                <w:szCs w:val="16"/>
              </w:rPr>
            </w:pPr>
            <w:r w:rsidRPr="00FC288A">
              <w:rPr>
                <w:rFonts w:cs="Arial"/>
                <w:sz w:val="16"/>
                <w:szCs w:val="16"/>
              </w:rPr>
              <w:t>47.4.2</w:t>
            </w:r>
          </w:p>
        </w:tc>
        <w:tc>
          <w:tcPr>
            <w:tcW w:w="3960" w:type="dxa"/>
            <w:tcBorders>
              <w:top w:val="nil"/>
              <w:left w:val="nil"/>
              <w:bottom w:val="single" w:sz="4" w:space="0" w:color="auto"/>
              <w:right w:val="single" w:sz="4" w:space="0" w:color="auto"/>
            </w:tcBorders>
            <w:shd w:val="clear" w:color="auto" w:fill="auto"/>
          </w:tcPr>
          <w:p w14:paraId="0638158C" w14:textId="77777777" w:rsidR="00FC288A" w:rsidRPr="00FC288A" w:rsidRDefault="00FC288A" w:rsidP="00FC288A">
            <w:pPr>
              <w:spacing w:before="60"/>
              <w:rPr>
                <w:rFonts w:cs="Arial"/>
                <w:sz w:val="16"/>
                <w:szCs w:val="16"/>
              </w:rPr>
            </w:pPr>
            <w:r w:rsidRPr="00FC288A">
              <w:rPr>
                <w:rFonts w:cs="Arial"/>
                <w:sz w:val="16"/>
                <w:szCs w:val="16"/>
              </w:rPr>
              <w:t>pyde.02.00:ElectronicContact.Telephone.ServiceLine.Code</w:t>
            </w:r>
          </w:p>
        </w:tc>
        <w:tc>
          <w:tcPr>
            <w:tcW w:w="5760" w:type="dxa"/>
            <w:tcBorders>
              <w:top w:val="nil"/>
              <w:left w:val="nil"/>
              <w:bottom w:val="single" w:sz="4" w:space="0" w:color="auto"/>
              <w:right w:val="single" w:sz="4" w:space="0" w:color="auto"/>
            </w:tcBorders>
            <w:shd w:val="clear" w:color="auto" w:fill="auto"/>
          </w:tcPr>
          <w:p w14:paraId="309F5721"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BDE5A76"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4C415A07"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015F8B69"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26A0C28" w14:textId="77777777" w:rsidR="00FC288A" w:rsidRPr="00FC288A" w:rsidRDefault="00FC288A" w:rsidP="00FC288A">
            <w:pPr>
              <w:spacing w:before="60"/>
              <w:rPr>
                <w:rFonts w:cs="Arial"/>
                <w:sz w:val="16"/>
                <w:szCs w:val="16"/>
              </w:rPr>
            </w:pPr>
            <w:r w:rsidRPr="00FC288A">
              <w:rPr>
                <w:rFonts w:cs="Arial"/>
                <w:sz w:val="16"/>
                <w:szCs w:val="16"/>
              </w:rPr>
              <w:t>47.4.3</w:t>
            </w:r>
          </w:p>
        </w:tc>
        <w:tc>
          <w:tcPr>
            <w:tcW w:w="3960" w:type="dxa"/>
            <w:tcBorders>
              <w:top w:val="nil"/>
              <w:left w:val="nil"/>
              <w:bottom w:val="single" w:sz="4" w:space="0" w:color="auto"/>
              <w:right w:val="single" w:sz="4" w:space="0" w:color="auto"/>
            </w:tcBorders>
            <w:shd w:val="clear" w:color="auto" w:fill="auto"/>
          </w:tcPr>
          <w:p w14:paraId="796127C8" w14:textId="77777777" w:rsidR="00FC288A" w:rsidRPr="00FC288A" w:rsidRDefault="00FC288A" w:rsidP="00FC288A">
            <w:pPr>
              <w:spacing w:before="60"/>
              <w:rPr>
                <w:rFonts w:cs="Arial"/>
                <w:sz w:val="16"/>
                <w:szCs w:val="16"/>
              </w:rPr>
            </w:pPr>
            <w:r w:rsidRPr="00FC288A">
              <w:rPr>
                <w:rFonts w:cs="Arial"/>
                <w:sz w:val="16"/>
                <w:szCs w:val="16"/>
              </w:rPr>
              <w:t>pyde.02.00:ElectronicContact.Telephone.Area.Code</w:t>
            </w:r>
          </w:p>
        </w:tc>
        <w:tc>
          <w:tcPr>
            <w:tcW w:w="5760" w:type="dxa"/>
            <w:tcBorders>
              <w:top w:val="nil"/>
              <w:left w:val="nil"/>
              <w:bottom w:val="single" w:sz="4" w:space="0" w:color="auto"/>
              <w:right w:val="single" w:sz="4" w:space="0" w:color="auto"/>
            </w:tcBorders>
            <w:shd w:val="clear" w:color="auto" w:fill="auto"/>
          </w:tcPr>
          <w:p w14:paraId="1F401EEA"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79EEC933"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58A9B3B2"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31C2FE70"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973E328" w14:textId="77777777" w:rsidR="00FC288A" w:rsidRPr="00FC288A" w:rsidRDefault="00FC288A" w:rsidP="00FC288A">
            <w:pPr>
              <w:spacing w:before="60"/>
              <w:rPr>
                <w:rFonts w:cs="Arial"/>
                <w:sz w:val="16"/>
                <w:szCs w:val="16"/>
              </w:rPr>
            </w:pPr>
            <w:r w:rsidRPr="00FC288A">
              <w:rPr>
                <w:rFonts w:cs="Arial"/>
                <w:sz w:val="16"/>
                <w:szCs w:val="16"/>
              </w:rPr>
              <w:t>47.4.4</w:t>
            </w:r>
          </w:p>
        </w:tc>
        <w:tc>
          <w:tcPr>
            <w:tcW w:w="3960" w:type="dxa"/>
            <w:tcBorders>
              <w:top w:val="nil"/>
              <w:left w:val="nil"/>
              <w:bottom w:val="single" w:sz="4" w:space="0" w:color="auto"/>
              <w:right w:val="single" w:sz="4" w:space="0" w:color="auto"/>
            </w:tcBorders>
            <w:shd w:val="clear" w:color="auto" w:fill="auto"/>
          </w:tcPr>
          <w:p w14:paraId="7DDE4F38" w14:textId="77777777" w:rsidR="00FC288A" w:rsidRPr="00FC288A" w:rsidRDefault="00FC288A" w:rsidP="00FC288A">
            <w:pPr>
              <w:spacing w:before="60"/>
              <w:rPr>
                <w:rFonts w:cs="Arial"/>
                <w:sz w:val="16"/>
                <w:szCs w:val="16"/>
              </w:rPr>
            </w:pPr>
            <w:r w:rsidRPr="00FC288A">
              <w:rPr>
                <w:rFonts w:cs="Arial"/>
                <w:sz w:val="16"/>
                <w:szCs w:val="16"/>
              </w:rPr>
              <w:t>pyde.02.00:ElectronicContact.Telephone.Minimal.Number</w:t>
            </w:r>
          </w:p>
        </w:tc>
        <w:tc>
          <w:tcPr>
            <w:tcW w:w="5760" w:type="dxa"/>
            <w:tcBorders>
              <w:top w:val="nil"/>
              <w:left w:val="nil"/>
              <w:bottom w:val="single" w:sz="4" w:space="0" w:color="auto"/>
              <w:right w:val="single" w:sz="4" w:space="0" w:color="auto"/>
            </w:tcBorders>
            <w:shd w:val="clear" w:color="auto" w:fill="auto"/>
          </w:tcPr>
          <w:p w14:paraId="54920CE8"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0205F9F9"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3A538931"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1686AA9B"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0A7CCCE" w14:textId="77777777" w:rsidR="00FC288A" w:rsidRPr="00FC288A" w:rsidRDefault="00FC288A" w:rsidP="00FC288A">
            <w:pPr>
              <w:spacing w:before="60"/>
              <w:rPr>
                <w:rFonts w:cs="Arial"/>
                <w:sz w:val="16"/>
                <w:szCs w:val="16"/>
              </w:rPr>
            </w:pPr>
            <w:r w:rsidRPr="00FC288A">
              <w:rPr>
                <w:rFonts w:cs="Arial"/>
                <w:sz w:val="16"/>
                <w:szCs w:val="16"/>
              </w:rPr>
              <w:t>48</w:t>
            </w:r>
          </w:p>
        </w:tc>
        <w:tc>
          <w:tcPr>
            <w:tcW w:w="3960" w:type="dxa"/>
            <w:tcBorders>
              <w:top w:val="nil"/>
              <w:left w:val="nil"/>
              <w:bottom w:val="single" w:sz="4" w:space="0" w:color="auto"/>
              <w:right w:val="single" w:sz="4" w:space="0" w:color="auto"/>
            </w:tcBorders>
            <w:shd w:val="clear" w:color="auto" w:fill="auto"/>
          </w:tcPr>
          <w:p w14:paraId="6068C490" w14:textId="77777777" w:rsidR="00FC288A" w:rsidRPr="00FC288A" w:rsidRDefault="00FC288A" w:rsidP="00FC288A">
            <w:pPr>
              <w:spacing w:before="60"/>
              <w:rPr>
                <w:rFonts w:cs="Arial"/>
                <w:sz w:val="16"/>
                <w:szCs w:val="16"/>
              </w:rPr>
            </w:pPr>
            <w:r w:rsidRPr="00FC288A">
              <w:rPr>
                <w:rFonts w:cs="Arial"/>
                <w:sz w:val="16"/>
                <w:szCs w:val="16"/>
              </w:rPr>
              <w:t>rvctc3.02.00:Elections.FamilyTrustElectionStatus.Year</w:t>
            </w:r>
          </w:p>
        </w:tc>
        <w:tc>
          <w:tcPr>
            <w:tcW w:w="5760" w:type="dxa"/>
            <w:tcBorders>
              <w:top w:val="nil"/>
              <w:left w:val="nil"/>
              <w:bottom w:val="single" w:sz="4" w:space="0" w:color="auto"/>
              <w:right w:val="single" w:sz="4" w:space="0" w:color="auto"/>
            </w:tcBorders>
            <w:shd w:val="clear" w:color="auto" w:fill="auto"/>
          </w:tcPr>
          <w:p w14:paraId="2E49BE53" w14:textId="77777777" w:rsidR="00FC288A" w:rsidRPr="00FC288A" w:rsidRDefault="00FC288A" w:rsidP="00FC288A">
            <w:pPr>
              <w:spacing w:before="60"/>
              <w:rPr>
                <w:rFonts w:cs="Arial"/>
                <w:sz w:val="16"/>
                <w:szCs w:val="16"/>
              </w:rPr>
            </w:pPr>
            <w:r w:rsidRPr="00FC288A">
              <w:rPr>
                <w:rFonts w:cs="Arial"/>
                <w:sz w:val="16"/>
                <w:szCs w:val="16"/>
              </w:rPr>
              <w:t>1. IF ([TRT28] &lt;&gt; NULL) AND ([TRT28] &lt; 1995 OR [TRT28] &gt; [TRT1])</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E175336"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VR.ATO.TRT.432609</w:t>
            </w:r>
          </w:p>
        </w:tc>
        <w:tc>
          <w:tcPr>
            <w:tcW w:w="2086" w:type="dxa"/>
            <w:tcBorders>
              <w:top w:val="nil"/>
              <w:left w:val="nil"/>
              <w:bottom w:val="single" w:sz="4" w:space="0" w:color="auto"/>
              <w:right w:val="single" w:sz="4" w:space="0" w:color="auto"/>
            </w:tcBorders>
            <w:shd w:val="clear" w:color="auto" w:fill="auto"/>
          </w:tcPr>
          <w:p w14:paraId="3FE02F62" w14:textId="77777777" w:rsidR="00FC288A" w:rsidRPr="00FC288A" w:rsidRDefault="00FC288A" w:rsidP="00FC288A">
            <w:pPr>
              <w:spacing w:before="60"/>
              <w:rPr>
                <w:rFonts w:cs="Arial"/>
                <w:sz w:val="16"/>
                <w:szCs w:val="16"/>
              </w:rPr>
            </w:pPr>
            <w:r w:rsidRPr="00FC288A">
              <w:rPr>
                <w:rFonts w:cs="Arial"/>
                <w:sz w:val="16"/>
                <w:szCs w:val="16"/>
              </w:rPr>
              <w:t>1. CMN.ATO.TRT.432609</w:t>
            </w:r>
          </w:p>
        </w:tc>
      </w:tr>
      <w:tr w:rsidR="00940BA0" w:rsidRPr="00FC288A" w14:paraId="4DEED5B9"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74BB448" w14:textId="77777777" w:rsidR="00FC288A" w:rsidRPr="00FC288A" w:rsidRDefault="00FC288A" w:rsidP="00FC288A">
            <w:pPr>
              <w:spacing w:before="60"/>
              <w:rPr>
                <w:rFonts w:cs="Arial"/>
                <w:sz w:val="16"/>
                <w:szCs w:val="16"/>
              </w:rPr>
            </w:pPr>
            <w:r w:rsidRPr="00FC288A">
              <w:rPr>
                <w:rFonts w:cs="Arial"/>
                <w:sz w:val="16"/>
                <w:szCs w:val="16"/>
              </w:rPr>
              <w:t>49</w:t>
            </w:r>
          </w:p>
        </w:tc>
        <w:tc>
          <w:tcPr>
            <w:tcW w:w="3960" w:type="dxa"/>
            <w:tcBorders>
              <w:top w:val="nil"/>
              <w:left w:val="nil"/>
              <w:bottom w:val="single" w:sz="4" w:space="0" w:color="auto"/>
              <w:right w:val="single" w:sz="4" w:space="0" w:color="auto"/>
            </w:tcBorders>
            <w:shd w:val="clear" w:color="auto" w:fill="auto"/>
          </w:tcPr>
          <w:p w14:paraId="3E4FFBEF" w14:textId="77777777" w:rsidR="00FC288A" w:rsidRPr="00FC288A" w:rsidRDefault="00FC288A" w:rsidP="00FC288A">
            <w:pPr>
              <w:spacing w:before="60"/>
              <w:rPr>
                <w:rFonts w:cs="Arial"/>
                <w:sz w:val="16"/>
                <w:szCs w:val="16"/>
              </w:rPr>
            </w:pPr>
            <w:r w:rsidRPr="00FC288A">
              <w:rPr>
                <w:rFonts w:cs="Arial"/>
                <w:sz w:val="16"/>
                <w:szCs w:val="16"/>
              </w:rPr>
              <w:t>rvctc3.02.03:Elections.FamilyTrustElectionRevocation.Code</w:t>
            </w:r>
          </w:p>
        </w:tc>
        <w:tc>
          <w:tcPr>
            <w:tcW w:w="5760" w:type="dxa"/>
            <w:tcBorders>
              <w:top w:val="nil"/>
              <w:left w:val="nil"/>
              <w:bottom w:val="single" w:sz="4" w:space="0" w:color="auto"/>
              <w:right w:val="single" w:sz="4" w:space="0" w:color="auto"/>
            </w:tcBorders>
            <w:shd w:val="clear" w:color="auto" w:fill="auto"/>
          </w:tcPr>
          <w:p w14:paraId="1D80C822" w14:textId="77777777" w:rsidR="00713FE3" w:rsidRDefault="00FC288A" w:rsidP="00FC288A">
            <w:pPr>
              <w:spacing w:before="60"/>
              <w:rPr>
                <w:rFonts w:cs="Arial"/>
                <w:sz w:val="16"/>
                <w:szCs w:val="16"/>
              </w:rPr>
            </w:pPr>
            <w:r w:rsidRPr="00FC288A">
              <w:rPr>
                <w:rFonts w:cs="Arial"/>
                <w:sz w:val="16"/>
                <w:szCs w:val="16"/>
              </w:rPr>
              <w:t>1. IF [TRT29] = SET("R","V") AND  (COUNT(SCHEDULE = "FTER") = 0)</w:t>
            </w:r>
            <w:r w:rsidRPr="00FC288A">
              <w:rPr>
                <w:rFonts w:cs="Arial"/>
                <w:sz w:val="16"/>
                <w:szCs w:val="16"/>
              </w:rPr>
              <w:br/>
              <w:t xml:space="preserve">     RETURN VALIDATION MESSAGE</w:t>
            </w:r>
            <w:r w:rsidRPr="00FC288A">
              <w:rPr>
                <w:rFonts w:cs="Arial"/>
                <w:sz w:val="16"/>
                <w:szCs w:val="16"/>
              </w:rPr>
              <w:br/>
              <w:t>ENDIF</w:t>
            </w:r>
          </w:p>
          <w:p w14:paraId="708A7EB0" w14:textId="77777777" w:rsidR="00FC288A" w:rsidRPr="00FC288A" w:rsidRDefault="00FC288A" w:rsidP="00FC288A">
            <w:pPr>
              <w:spacing w:before="60"/>
              <w:rPr>
                <w:rFonts w:cs="Arial"/>
                <w:sz w:val="16"/>
                <w:szCs w:val="16"/>
              </w:rPr>
            </w:pPr>
            <w:r w:rsidRPr="00FC288A">
              <w:rPr>
                <w:rFonts w:cs="Arial"/>
                <w:sz w:val="16"/>
                <w:szCs w:val="16"/>
              </w:rPr>
              <w:br/>
              <w:t>2. IF [TRT29] &lt;&gt; NULLORBLANK AND [TRT29] &lt;&gt; SET("R","V")</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0C2B2AF0" w14:textId="77777777" w:rsidR="00713FE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VR.ATO.TRT.432017</w:t>
            </w:r>
          </w:p>
          <w:p w14:paraId="6F1AFC8C"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VR.ATO.TRT.432413</w:t>
            </w:r>
          </w:p>
        </w:tc>
        <w:tc>
          <w:tcPr>
            <w:tcW w:w="2086" w:type="dxa"/>
            <w:tcBorders>
              <w:top w:val="nil"/>
              <w:left w:val="nil"/>
              <w:bottom w:val="single" w:sz="4" w:space="0" w:color="auto"/>
              <w:right w:val="single" w:sz="4" w:space="0" w:color="auto"/>
            </w:tcBorders>
            <w:shd w:val="clear" w:color="auto" w:fill="auto"/>
          </w:tcPr>
          <w:p w14:paraId="79576C02" w14:textId="77777777" w:rsidR="00713FE3" w:rsidRDefault="00FC288A" w:rsidP="00FC288A">
            <w:pPr>
              <w:spacing w:before="60"/>
              <w:rPr>
                <w:rFonts w:cs="Arial"/>
                <w:sz w:val="16"/>
                <w:szCs w:val="16"/>
              </w:rPr>
            </w:pPr>
            <w:r w:rsidRPr="00FC288A">
              <w:rPr>
                <w:rFonts w:cs="Arial"/>
                <w:sz w:val="16"/>
                <w:szCs w:val="16"/>
              </w:rPr>
              <w:t>1. CMN.ATO.GEN.432017</w:t>
            </w:r>
          </w:p>
          <w:p w14:paraId="29D79153" w14:textId="77777777" w:rsidR="00FC288A" w:rsidRPr="00FC288A" w:rsidRDefault="00FC288A" w:rsidP="00FC288A">
            <w:pPr>
              <w:spacing w:before="60"/>
              <w:rPr>
                <w:rFonts w:cs="Arial"/>
                <w:sz w:val="16"/>
                <w:szCs w:val="16"/>
              </w:rPr>
            </w:pPr>
            <w:r w:rsidRPr="00FC288A">
              <w:rPr>
                <w:rFonts w:cs="Arial"/>
                <w:sz w:val="16"/>
                <w:szCs w:val="16"/>
              </w:rPr>
              <w:br/>
              <w:t>2. CMN.ATO.GEN.432413</w:t>
            </w:r>
          </w:p>
        </w:tc>
      </w:tr>
      <w:tr w:rsidR="00940BA0" w:rsidRPr="00FC288A" w14:paraId="56A71BB1"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E89F95D" w14:textId="77777777" w:rsidR="00FC288A" w:rsidRPr="00FC288A" w:rsidRDefault="00FC288A" w:rsidP="00FC288A">
            <w:pPr>
              <w:spacing w:before="60"/>
              <w:rPr>
                <w:rFonts w:cs="Arial"/>
                <w:sz w:val="16"/>
                <w:szCs w:val="16"/>
              </w:rPr>
            </w:pPr>
            <w:r w:rsidRPr="00FC288A">
              <w:rPr>
                <w:rFonts w:cs="Arial"/>
                <w:sz w:val="16"/>
                <w:szCs w:val="16"/>
              </w:rPr>
              <w:t>50</w:t>
            </w:r>
          </w:p>
        </w:tc>
        <w:tc>
          <w:tcPr>
            <w:tcW w:w="3960" w:type="dxa"/>
            <w:tcBorders>
              <w:top w:val="nil"/>
              <w:left w:val="nil"/>
              <w:bottom w:val="single" w:sz="4" w:space="0" w:color="auto"/>
              <w:right w:val="single" w:sz="4" w:space="0" w:color="auto"/>
            </w:tcBorders>
            <w:shd w:val="clear" w:color="auto" w:fill="auto"/>
          </w:tcPr>
          <w:p w14:paraId="6E3058D9" w14:textId="77777777" w:rsidR="00FC288A" w:rsidRPr="00FC288A" w:rsidRDefault="00FC288A" w:rsidP="00FC288A">
            <w:pPr>
              <w:spacing w:before="60"/>
              <w:rPr>
                <w:rFonts w:cs="Arial"/>
                <w:sz w:val="16"/>
                <w:szCs w:val="16"/>
              </w:rPr>
            </w:pPr>
            <w:r w:rsidRPr="00FC288A">
              <w:rPr>
                <w:rFonts w:cs="Arial"/>
                <w:sz w:val="16"/>
                <w:szCs w:val="16"/>
              </w:rPr>
              <w:t>rvctc3.02.00:Elections.InterposedEntityElectionStatus.Year</w:t>
            </w:r>
          </w:p>
        </w:tc>
        <w:tc>
          <w:tcPr>
            <w:tcW w:w="5760" w:type="dxa"/>
            <w:tcBorders>
              <w:top w:val="nil"/>
              <w:left w:val="nil"/>
              <w:bottom w:val="single" w:sz="4" w:space="0" w:color="auto"/>
              <w:right w:val="single" w:sz="4" w:space="0" w:color="auto"/>
            </w:tcBorders>
            <w:shd w:val="clear" w:color="auto" w:fill="auto"/>
          </w:tcPr>
          <w:p w14:paraId="4FCD6488" w14:textId="77777777" w:rsidR="00713FE3" w:rsidRDefault="00FC288A" w:rsidP="00FC288A">
            <w:pPr>
              <w:spacing w:before="60"/>
              <w:rPr>
                <w:rFonts w:cs="Arial"/>
                <w:sz w:val="16"/>
                <w:szCs w:val="16"/>
              </w:rPr>
            </w:pPr>
            <w:r w:rsidRPr="00FC288A">
              <w:rPr>
                <w:rFonts w:cs="Arial"/>
                <w:sz w:val="16"/>
                <w:szCs w:val="16"/>
              </w:rPr>
              <w:t>1. IF [TRT30] = NULL AND (COUNT(SCHEDULE = "IEE") &gt; 0)</w:t>
            </w:r>
            <w:r w:rsidRPr="00FC288A">
              <w:rPr>
                <w:rFonts w:cs="Arial"/>
                <w:sz w:val="16"/>
                <w:szCs w:val="16"/>
              </w:rPr>
              <w:br/>
              <w:t xml:space="preserve">    RETURN VALIDATION MESSAGE</w:t>
            </w:r>
            <w:r w:rsidRPr="00FC288A">
              <w:rPr>
                <w:rFonts w:cs="Arial"/>
                <w:sz w:val="16"/>
                <w:szCs w:val="16"/>
              </w:rPr>
              <w:br/>
              <w:t>ENDIF</w:t>
            </w:r>
          </w:p>
          <w:p w14:paraId="15969E3C" w14:textId="77777777" w:rsidR="00FC288A" w:rsidRPr="00FC288A" w:rsidRDefault="00FC288A" w:rsidP="00FC288A">
            <w:pPr>
              <w:spacing w:before="60"/>
              <w:rPr>
                <w:rFonts w:cs="Arial"/>
                <w:sz w:val="16"/>
                <w:szCs w:val="16"/>
              </w:rPr>
            </w:pPr>
            <w:r w:rsidRPr="00FC288A">
              <w:rPr>
                <w:rFonts w:cs="Arial"/>
                <w:sz w:val="16"/>
                <w:szCs w:val="16"/>
              </w:rPr>
              <w:br/>
              <w:t>2. IF ([TRT30] &lt;&gt; NULL) AND ([TRT30] &lt; 1995 OR [TRT30] &gt; [TRT1])</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E411BB1" w14:textId="77777777" w:rsidR="00713FE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VR.ATO.TRT.432019</w:t>
            </w:r>
          </w:p>
          <w:p w14:paraId="32D04279"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VR.ATO.TRT.432610</w:t>
            </w:r>
          </w:p>
        </w:tc>
        <w:tc>
          <w:tcPr>
            <w:tcW w:w="2086" w:type="dxa"/>
            <w:tcBorders>
              <w:top w:val="nil"/>
              <w:left w:val="nil"/>
              <w:bottom w:val="single" w:sz="4" w:space="0" w:color="auto"/>
              <w:right w:val="single" w:sz="4" w:space="0" w:color="auto"/>
            </w:tcBorders>
            <w:shd w:val="clear" w:color="auto" w:fill="auto"/>
          </w:tcPr>
          <w:p w14:paraId="7A92E861" w14:textId="77777777" w:rsidR="00713FE3" w:rsidRDefault="00FC288A" w:rsidP="00FC288A">
            <w:pPr>
              <w:spacing w:before="60"/>
              <w:rPr>
                <w:rFonts w:cs="Arial"/>
                <w:sz w:val="16"/>
                <w:szCs w:val="16"/>
              </w:rPr>
            </w:pPr>
            <w:r w:rsidRPr="00FC288A">
              <w:rPr>
                <w:rFonts w:cs="Arial"/>
                <w:sz w:val="16"/>
                <w:szCs w:val="16"/>
              </w:rPr>
              <w:t>1. CMN.ATO.GEN.430178</w:t>
            </w:r>
          </w:p>
          <w:p w14:paraId="70E9DBEE" w14:textId="77777777" w:rsidR="00FC288A" w:rsidRPr="00FC288A" w:rsidRDefault="00FC288A" w:rsidP="00FC288A">
            <w:pPr>
              <w:spacing w:before="60"/>
              <w:rPr>
                <w:rFonts w:cs="Arial"/>
                <w:sz w:val="16"/>
                <w:szCs w:val="16"/>
              </w:rPr>
            </w:pPr>
            <w:r w:rsidRPr="00FC288A">
              <w:rPr>
                <w:rFonts w:cs="Arial"/>
                <w:sz w:val="16"/>
                <w:szCs w:val="16"/>
              </w:rPr>
              <w:br/>
              <w:t>2. CMN.ATO.TRT.432610</w:t>
            </w:r>
          </w:p>
        </w:tc>
      </w:tr>
      <w:tr w:rsidR="00940BA0" w:rsidRPr="00FC288A" w14:paraId="664DCEF8"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3DE343C" w14:textId="77777777" w:rsidR="00FC288A" w:rsidRPr="00FC288A" w:rsidRDefault="00FC288A" w:rsidP="00FC288A">
            <w:pPr>
              <w:spacing w:before="60"/>
              <w:rPr>
                <w:rFonts w:cs="Arial"/>
                <w:sz w:val="16"/>
                <w:szCs w:val="16"/>
              </w:rPr>
            </w:pPr>
            <w:r w:rsidRPr="00FC288A">
              <w:rPr>
                <w:rFonts w:cs="Arial"/>
                <w:sz w:val="16"/>
                <w:szCs w:val="16"/>
              </w:rPr>
              <w:t>51</w:t>
            </w:r>
          </w:p>
        </w:tc>
        <w:tc>
          <w:tcPr>
            <w:tcW w:w="3960" w:type="dxa"/>
            <w:tcBorders>
              <w:top w:val="nil"/>
              <w:left w:val="nil"/>
              <w:bottom w:val="single" w:sz="4" w:space="0" w:color="auto"/>
              <w:right w:val="single" w:sz="4" w:space="0" w:color="auto"/>
            </w:tcBorders>
            <w:shd w:val="clear" w:color="auto" w:fill="auto"/>
          </w:tcPr>
          <w:p w14:paraId="5E86C0F4" w14:textId="77777777" w:rsidR="00FC288A" w:rsidRPr="00FC288A" w:rsidRDefault="00FC288A" w:rsidP="00FC288A">
            <w:pPr>
              <w:spacing w:before="60"/>
              <w:rPr>
                <w:rFonts w:cs="Arial"/>
                <w:sz w:val="16"/>
                <w:szCs w:val="16"/>
              </w:rPr>
            </w:pPr>
            <w:r w:rsidRPr="00FC288A">
              <w:rPr>
                <w:rFonts w:cs="Arial"/>
                <w:sz w:val="16"/>
                <w:szCs w:val="16"/>
              </w:rPr>
              <w:t>rvctc3.02.00:Elections.InterposedEntityElectionRevocation.Code</w:t>
            </w:r>
          </w:p>
        </w:tc>
        <w:tc>
          <w:tcPr>
            <w:tcW w:w="5760" w:type="dxa"/>
            <w:tcBorders>
              <w:top w:val="nil"/>
              <w:left w:val="nil"/>
              <w:bottom w:val="single" w:sz="4" w:space="0" w:color="auto"/>
              <w:right w:val="single" w:sz="4" w:space="0" w:color="auto"/>
            </w:tcBorders>
            <w:shd w:val="clear" w:color="auto" w:fill="auto"/>
          </w:tcPr>
          <w:p w14:paraId="72A544B4" w14:textId="77777777" w:rsidR="00FC288A" w:rsidRPr="00FC288A" w:rsidRDefault="00FC288A" w:rsidP="00FC288A">
            <w:pPr>
              <w:spacing w:before="60"/>
              <w:rPr>
                <w:rFonts w:cs="Arial"/>
                <w:sz w:val="16"/>
                <w:szCs w:val="16"/>
              </w:rPr>
            </w:pPr>
            <w:r w:rsidRPr="00FC288A">
              <w:rPr>
                <w:rFonts w:cs="Arial"/>
                <w:sz w:val="16"/>
                <w:szCs w:val="16"/>
              </w:rPr>
              <w:t>1. IF ([TRT31] = "R") AND (COUNT(SCHEDULE = "IEE") = 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9499517"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VR.ATO.TRT.432020</w:t>
            </w:r>
          </w:p>
        </w:tc>
        <w:tc>
          <w:tcPr>
            <w:tcW w:w="2086" w:type="dxa"/>
            <w:tcBorders>
              <w:top w:val="nil"/>
              <w:left w:val="nil"/>
              <w:bottom w:val="single" w:sz="4" w:space="0" w:color="auto"/>
              <w:right w:val="single" w:sz="4" w:space="0" w:color="auto"/>
            </w:tcBorders>
            <w:shd w:val="clear" w:color="auto" w:fill="auto"/>
          </w:tcPr>
          <w:p w14:paraId="26E97C2F" w14:textId="77777777" w:rsidR="00FC288A" w:rsidRPr="00FC288A" w:rsidRDefault="00FC288A" w:rsidP="00FC288A">
            <w:pPr>
              <w:spacing w:before="60"/>
              <w:rPr>
                <w:rFonts w:cs="Arial"/>
                <w:sz w:val="16"/>
                <w:szCs w:val="16"/>
              </w:rPr>
            </w:pPr>
            <w:r w:rsidRPr="00FC288A">
              <w:rPr>
                <w:rFonts w:cs="Arial"/>
                <w:sz w:val="16"/>
                <w:szCs w:val="16"/>
              </w:rPr>
              <w:t>1. CMN.ATO.GEN.430180</w:t>
            </w:r>
          </w:p>
        </w:tc>
      </w:tr>
      <w:tr w:rsidR="00940BA0" w:rsidRPr="00FC288A" w14:paraId="13873F07"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209ED43" w14:textId="77777777" w:rsidR="00FC288A" w:rsidRPr="00FC288A" w:rsidRDefault="00FC288A" w:rsidP="00FC288A">
            <w:pPr>
              <w:spacing w:before="60"/>
              <w:rPr>
                <w:rFonts w:cs="Arial"/>
                <w:sz w:val="16"/>
                <w:szCs w:val="16"/>
              </w:rPr>
            </w:pPr>
            <w:r w:rsidRPr="00FC288A">
              <w:rPr>
                <w:rFonts w:cs="Arial"/>
                <w:sz w:val="16"/>
                <w:szCs w:val="16"/>
              </w:rPr>
              <w:lastRenderedPageBreak/>
              <w:t>52</w:t>
            </w:r>
          </w:p>
        </w:tc>
        <w:tc>
          <w:tcPr>
            <w:tcW w:w="3960" w:type="dxa"/>
            <w:tcBorders>
              <w:top w:val="nil"/>
              <w:left w:val="nil"/>
              <w:bottom w:val="single" w:sz="4" w:space="0" w:color="auto"/>
              <w:right w:val="single" w:sz="4" w:space="0" w:color="auto"/>
            </w:tcBorders>
            <w:shd w:val="clear" w:color="auto" w:fill="auto"/>
          </w:tcPr>
          <w:p w14:paraId="61E01621" w14:textId="77777777" w:rsidR="00FC288A" w:rsidRPr="00FC288A" w:rsidRDefault="00FC288A" w:rsidP="00FC288A">
            <w:pPr>
              <w:spacing w:before="60"/>
              <w:rPr>
                <w:rFonts w:cs="Arial"/>
                <w:sz w:val="16"/>
                <w:szCs w:val="16"/>
              </w:rPr>
            </w:pPr>
            <w:r w:rsidRPr="00FC288A">
              <w:rPr>
                <w:rFonts w:cs="Arial"/>
                <w:sz w:val="16"/>
                <w:szCs w:val="16"/>
              </w:rPr>
              <w:t>pyde.02.03:OrganisationDetails.OrganisationType.Code</w:t>
            </w:r>
          </w:p>
        </w:tc>
        <w:tc>
          <w:tcPr>
            <w:tcW w:w="5760" w:type="dxa"/>
            <w:tcBorders>
              <w:top w:val="nil"/>
              <w:left w:val="nil"/>
              <w:bottom w:val="single" w:sz="4" w:space="0" w:color="auto"/>
              <w:right w:val="single" w:sz="4" w:space="0" w:color="auto"/>
            </w:tcBorders>
            <w:shd w:val="clear" w:color="auto" w:fill="auto"/>
          </w:tcPr>
          <w:p w14:paraId="6CBDD451" w14:textId="77777777" w:rsidR="00713FE3" w:rsidRDefault="00FC288A" w:rsidP="00FC288A">
            <w:pPr>
              <w:spacing w:before="60"/>
              <w:rPr>
                <w:rFonts w:cs="Arial"/>
                <w:sz w:val="16"/>
                <w:szCs w:val="16"/>
              </w:rPr>
            </w:pPr>
            <w:r w:rsidRPr="00FC288A">
              <w:rPr>
                <w:rFonts w:cs="Arial"/>
                <w:sz w:val="16"/>
                <w:szCs w:val="16"/>
              </w:rPr>
              <w:t>1. IF [TRT32] &lt;&gt; NULL AND [TRT32] &lt;&gt; SET("039", "059", "071", "072", "077", "089", "090", "112", "179", "184", "203")</w:t>
            </w:r>
            <w:r w:rsidRPr="00FC288A">
              <w:rPr>
                <w:rFonts w:cs="Arial"/>
                <w:sz w:val="16"/>
                <w:szCs w:val="16"/>
              </w:rPr>
              <w:br/>
              <w:t xml:space="preserve">   RETURN VALIDATION MESSAGE</w:t>
            </w:r>
            <w:r w:rsidRPr="00FC288A">
              <w:rPr>
                <w:rFonts w:cs="Arial"/>
                <w:sz w:val="16"/>
                <w:szCs w:val="16"/>
              </w:rPr>
              <w:br/>
              <w:t>ENDIF</w:t>
            </w:r>
          </w:p>
          <w:p w14:paraId="49870995" w14:textId="77777777" w:rsidR="00420AA7" w:rsidRDefault="00FC288A" w:rsidP="00FC288A">
            <w:pPr>
              <w:spacing w:before="60"/>
              <w:rPr>
                <w:rFonts w:cs="Arial"/>
                <w:sz w:val="16"/>
                <w:szCs w:val="16"/>
              </w:rPr>
            </w:pPr>
            <w:r w:rsidRPr="00FC288A">
              <w:rPr>
                <w:rFonts w:cs="Arial"/>
                <w:sz w:val="16"/>
                <w:szCs w:val="16"/>
              </w:rPr>
              <w:br/>
              <w:t>2. IF [TRT32] = "059" AND ((ANY OCCURRENCE OF ([TRT214] = SET("25", "26", "27", "28", "29", "30", "34", "35", "125", "126", "127", "128", "129", "138", "139", "140"))) OR [TRT230] = SET("36", "37"))</w:t>
            </w:r>
            <w:r w:rsidRPr="00FC288A">
              <w:rPr>
                <w:rFonts w:cs="Arial"/>
                <w:sz w:val="16"/>
                <w:szCs w:val="16"/>
              </w:rPr>
              <w:br/>
              <w:t xml:space="preserve">   RETURN VALIDATION MESSAGE</w:t>
            </w:r>
            <w:r w:rsidRPr="00FC288A">
              <w:rPr>
                <w:rFonts w:cs="Arial"/>
                <w:sz w:val="16"/>
                <w:szCs w:val="16"/>
              </w:rPr>
              <w:br/>
              <w:t>ENDIF</w:t>
            </w:r>
          </w:p>
          <w:p w14:paraId="5C87712B" w14:textId="77777777" w:rsidR="00420AA7" w:rsidRDefault="00FC288A" w:rsidP="00FC288A">
            <w:pPr>
              <w:spacing w:before="60"/>
              <w:rPr>
                <w:rFonts w:cs="Arial"/>
                <w:sz w:val="16"/>
                <w:szCs w:val="16"/>
              </w:rPr>
            </w:pPr>
            <w:r w:rsidRPr="00FC288A">
              <w:rPr>
                <w:rFonts w:cs="Arial"/>
                <w:sz w:val="16"/>
                <w:szCs w:val="16"/>
              </w:rPr>
              <w:br/>
              <w:t xml:space="preserve">3. IF [TRT230] &lt;&gt;  NULLORBLANK AND [TRT32] = "203" </w:t>
            </w:r>
            <w:r w:rsidRPr="00FC288A">
              <w:rPr>
                <w:rFonts w:cs="Arial"/>
                <w:sz w:val="16"/>
                <w:szCs w:val="16"/>
              </w:rPr>
              <w:br/>
              <w:t xml:space="preserve">   RETURN VALIDATION MESSAGE</w:t>
            </w:r>
            <w:r w:rsidRPr="00FC288A">
              <w:rPr>
                <w:rFonts w:cs="Arial"/>
                <w:sz w:val="16"/>
                <w:szCs w:val="16"/>
              </w:rPr>
              <w:br/>
              <w:t>ENDIF</w:t>
            </w:r>
          </w:p>
          <w:p w14:paraId="530D68DE" w14:textId="77777777" w:rsidR="00420AA7" w:rsidRDefault="00FC288A" w:rsidP="00FC288A">
            <w:pPr>
              <w:spacing w:before="60"/>
              <w:rPr>
                <w:rFonts w:cs="Arial"/>
                <w:sz w:val="16"/>
                <w:szCs w:val="16"/>
              </w:rPr>
            </w:pPr>
            <w:r w:rsidRPr="00FC288A">
              <w:rPr>
                <w:rFonts w:cs="Arial"/>
                <w:sz w:val="16"/>
                <w:szCs w:val="16"/>
              </w:rPr>
              <w:br/>
              <w:t>4. IF [TRT34] &lt;&gt; NULL AND [TRT32] &lt;&gt; "059"</w:t>
            </w:r>
            <w:r w:rsidRPr="00FC288A">
              <w:rPr>
                <w:rFonts w:cs="Arial"/>
                <w:sz w:val="16"/>
                <w:szCs w:val="16"/>
              </w:rPr>
              <w:br/>
              <w:t xml:space="preserve">   RETURN VALIDATION MESSAGE</w:t>
            </w:r>
            <w:r w:rsidRPr="00FC288A">
              <w:rPr>
                <w:rFonts w:cs="Arial"/>
                <w:sz w:val="16"/>
                <w:szCs w:val="16"/>
              </w:rPr>
              <w:br/>
              <w:t>ENDIF</w:t>
            </w:r>
          </w:p>
          <w:p w14:paraId="447CFC37" w14:textId="77777777" w:rsidR="00420AA7" w:rsidRDefault="00FC288A" w:rsidP="00FC288A">
            <w:pPr>
              <w:spacing w:before="60"/>
              <w:rPr>
                <w:rFonts w:cs="Arial"/>
                <w:sz w:val="16"/>
                <w:szCs w:val="16"/>
              </w:rPr>
            </w:pPr>
            <w:r w:rsidRPr="00FC288A">
              <w:rPr>
                <w:rFonts w:cs="Arial"/>
                <w:sz w:val="16"/>
                <w:szCs w:val="16"/>
              </w:rPr>
              <w:br/>
              <w:t>5. IF [TRT32] = "203" AND ANY OCCURRENCE OF([TRT214] &lt;&gt; SET("45", "145"))</w:t>
            </w:r>
            <w:r w:rsidRPr="00FC288A">
              <w:rPr>
                <w:rFonts w:cs="Arial"/>
                <w:sz w:val="16"/>
                <w:szCs w:val="16"/>
              </w:rPr>
              <w:br/>
              <w:t xml:space="preserve">   RETURN VALIDATION MESSAGE</w:t>
            </w:r>
            <w:r w:rsidRPr="00FC288A">
              <w:rPr>
                <w:rFonts w:cs="Arial"/>
                <w:sz w:val="16"/>
                <w:szCs w:val="16"/>
              </w:rPr>
              <w:br/>
              <w:t>ENDIF</w:t>
            </w:r>
          </w:p>
          <w:p w14:paraId="09E4B595" w14:textId="77777777" w:rsidR="00420AA7" w:rsidRDefault="00FC288A" w:rsidP="00FC288A">
            <w:pPr>
              <w:spacing w:before="60"/>
              <w:rPr>
                <w:rFonts w:cs="Arial"/>
                <w:sz w:val="16"/>
                <w:szCs w:val="16"/>
              </w:rPr>
            </w:pPr>
            <w:r w:rsidRPr="00FC288A">
              <w:rPr>
                <w:rFonts w:cs="Arial"/>
                <w:sz w:val="16"/>
                <w:szCs w:val="16"/>
              </w:rPr>
              <w:br/>
              <w:t>6. IF [TRT32] &lt;&gt; "203" AND ANY OCCURRENCE OF([TRT214] = SET("45", "145"))</w:t>
            </w:r>
            <w:r w:rsidRPr="00FC288A">
              <w:rPr>
                <w:rFonts w:cs="Arial"/>
                <w:sz w:val="16"/>
                <w:szCs w:val="16"/>
              </w:rPr>
              <w:br/>
              <w:t xml:space="preserve">   RETURN VALIDATION MESSAGE</w:t>
            </w:r>
            <w:r w:rsidRPr="00FC288A">
              <w:rPr>
                <w:rFonts w:cs="Arial"/>
                <w:sz w:val="16"/>
                <w:szCs w:val="16"/>
              </w:rPr>
              <w:br/>
              <w:t>ENDIF</w:t>
            </w:r>
          </w:p>
          <w:p w14:paraId="2616C250" w14:textId="77777777" w:rsidR="00FC288A" w:rsidRPr="00FC288A" w:rsidRDefault="00FC288A" w:rsidP="00FC288A">
            <w:pPr>
              <w:spacing w:before="60"/>
              <w:rPr>
                <w:rFonts w:cs="Arial"/>
                <w:sz w:val="16"/>
                <w:szCs w:val="16"/>
              </w:rPr>
            </w:pPr>
            <w:r w:rsidRPr="00FC288A">
              <w:rPr>
                <w:rFonts w:cs="Arial"/>
                <w:sz w:val="16"/>
                <w:szCs w:val="16"/>
              </w:rPr>
              <w:br/>
              <w:t>7. IF [TRT32] = NULLORBLANK</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2293ED8"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VR.ATO.TRT.432023</w:t>
            </w:r>
          </w:p>
          <w:p w14:paraId="135CBEC3" w14:textId="77777777" w:rsidR="00420AA7" w:rsidRDefault="00420AA7" w:rsidP="00FC288A">
            <w:pPr>
              <w:spacing w:before="60"/>
              <w:rPr>
                <w:rFonts w:cs="Arial"/>
                <w:sz w:val="16"/>
                <w:szCs w:val="16"/>
              </w:rPr>
            </w:pPr>
          </w:p>
          <w:p w14:paraId="680EED98" w14:textId="77777777" w:rsidR="00420AA7" w:rsidRDefault="00420AA7" w:rsidP="00FC288A">
            <w:pPr>
              <w:spacing w:before="60"/>
              <w:rPr>
                <w:rFonts w:cs="Arial"/>
                <w:sz w:val="16"/>
                <w:szCs w:val="16"/>
              </w:rPr>
            </w:pPr>
          </w:p>
          <w:p w14:paraId="1FBDC73F" w14:textId="77777777" w:rsidR="00420AA7"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VR.ATO.TRT.432024</w:t>
            </w:r>
          </w:p>
          <w:p w14:paraId="4E918C5C" w14:textId="77777777" w:rsidR="00420AA7" w:rsidRDefault="00420AA7" w:rsidP="00FC288A">
            <w:pPr>
              <w:spacing w:before="60"/>
              <w:rPr>
                <w:rFonts w:cs="Arial"/>
                <w:sz w:val="16"/>
                <w:szCs w:val="16"/>
              </w:rPr>
            </w:pPr>
          </w:p>
          <w:p w14:paraId="40C28268" w14:textId="77777777" w:rsidR="00420AA7"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VR.ATO.TRT.432026</w:t>
            </w:r>
          </w:p>
          <w:p w14:paraId="0111B996" w14:textId="77777777" w:rsidR="00420AA7" w:rsidRDefault="00420AA7" w:rsidP="00FC288A">
            <w:pPr>
              <w:spacing w:before="60"/>
              <w:rPr>
                <w:rFonts w:cs="Arial"/>
                <w:sz w:val="16"/>
                <w:szCs w:val="16"/>
              </w:rPr>
            </w:pPr>
          </w:p>
          <w:p w14:paraId="20094EE4" w14:textId="77777777" w:rsidR="00420AA7" w:rsidRDefault="00FC288A" w:rsidP="00FC288A">
            <w:pPr>
              <w:spacing w:before="60"/>
              <w:rPr>
                <w:rFonts w:cs="Arial"/>
                <w:sz w:val="16"/>
                <w:szCs w:val="16"/>
              </w:rPr>
            </w:pPr>
            <w:r w:rsidRPr="00FC288A">
              <w:rPr>
                <w:rFonts w:cs="Arial"/>
                <w:sz w:val="16"/>
                <w:szCs w:val="16"/>
              </w:rPr>
              <w:br/>
              <w:t xml:space="preserve">4.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VR.ATO.TRT.432027</w:t>
            </w:r>
          </w:p>
          <w:p w14:paraId="2024386E" w14:textId="77777777" w:rsidR="00420AA7" w:rsidRDefault="00420AA7" w:rsidP="00FC288A">
            <w:pPr>
              <w:spacing w:before="60"/>
              <w:rPr>
                <w:rFonts w:cs="Arial"/>
                <w:sz w:val="16"/>
                <w:szCs w:val="16"/>
              </w:rPr>
            </w:pPr>
          </w:p>
          <w:p w14:paraId="28958A66" w14:textId="77777777" w:rsidR="00420AA7" w:rsidRDefault="00FC288A" w:rsidP="00FC288A">
            <w:pPr>
              <w:spacing w:before="60"/>
              <w:rPr>
                <w:rFonts w:cs="Arial"/>
                <w:sz w:val="16"/>
                <w:szCs w:val="16"/>
              </w:rPr>
            </w:pPr>
            <w:r w:rsidRPr="00FC288A">
              <w:rPr>
                <w:rFonts w:cs="Arial"/>
                <w:sz w:val="16"/>
                <w:szCs w:val="16"/>
              </w:rPr>
              <w:br/>
              <w:t xml:space="preserve">5.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VR.ATO.TRT.432028</w:t>
            </w:r>
          </w:p>
          <w:p w14:paraId="0BEB3041" w14:textId="77777777" w:rsidR="00420AA7" w:rsidRDefault="00420AA7" w:rsidP="00FC288A">
            <w:pPr>
              <w:spacing w:before="60"/>
              <w:rPr>
                <w:rFonts w:cs="Arial"/>
                <w:sz w:val="16"/>
                <w:szCs w:val="16"/>
              </w:rPr>
            </w:pPr>
          </w:p>
          <w:p w14:paraId="58A6EA7E" w14:textId="77777777" w:rsidR="00420AA7" w:rsidRDefault="00FC288A" w:rsidP="00FC288A">
            <w:pPr>
              <w:spacing w:before="60"/>
              <w:rPr>
                <w:rFonts w:cs="Arial"/>
                <w:sz w:val="16"/>
                <w:szCs w:val="16"/>
              </w:rPr>
            </w:pPr>
            <w:r w:rsidRPr="00FC288A">
              <w:rPr>
                <w:rFonts w:cs="Arial"/>
                <w:sz w:val="16"/>
                <w:szCs w:val="16"/>
              </w:rPr>
              <w:br/>
              <w:t xml:space="preserve">6.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VR.ATO.TRT.432029</w:t>
            </w:r>
          </w:p>
          <w:p w14:paraId="167EC0CD" w14:textId="77777777" w:rsidR="00420AA7" w:rsidRDefault="00420AA7" w:rsidP="00FC288A">
            <w:pPr>
              <w:spacing w:before="60"/>
              <w:rPr>
                <w:rFonts w:cs="Arial"/>
                <w:sz w:val="16"/>
                <w:szCs w:val="16"/>
              </w:rPr>
            </w:pPr>
          </w:p>
          <w:p w14:paraId="17B72C2D" w14:textId="77777777" w:rsidR="00FC288A" w:rsidRPr="00FC288A" w:rsidRDefault="00FC288A" w:rsidP="00FC288A">
            <w:pPr>
              <w:spacing w:before="60"/>
              <w:rPr>
                <w:rFonts w:cs="Arial"/>
                <w:sz w:val="16"/>
                <w:szCs w:val="16"/>
              </w:rPr>
            </w:pPr>
            <w:r w:rsidRPr="00FC288A">
              <w:rPr>
                <w:rFonts w:cs="Arial"/>
                <w:sz w:val="16"/>
                <w:szCs w:val="16"/>
              </w:rPr>
              <w:br/>
              <w:t xml:space="preserve">7.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VR.ATO.TRT.432368</w:t>
            </w:r>
          </w:p>
        </w:tc>
        <w:tc>
          <w:tcPr>
            <w:tcW w:w="2086" w:type="dxa"/>
            <w:tcBorders>
              <w:top w:val="nil"/>
              <w:left w:val="nil"/>
              <w:bottom w:val="single" w:sz="4" w:space="0" w:color="auto"/>
              <w:right w:val="single" w:sz="4" w:space="0" w:color="auto"/>
            </w:tcBorders>
            <w:shd w:val="clear" w:color="auto" w:fill="auto"/>
          </w:tcPr>
          <w:p w14:paraId="69267A8F" w14:textId="77777777" w:rsidR="00420AA7" w:rsidRDefault="00FC288A" w:rsidP="00FC288A">
            <w:pPr>
              <w:spacing w:before="60"/>
              <w:rPr>
                <w:rFonts w:cs="Arial"/>
                <w:sz w:val="16"/>
                <w:szCs w:val="16"/>
              </w:rPr>
            </w:pPr>
            <w:r w:rsidRPr="00FC288A">
              <w:rPr>
                <w:rFonts w:cs="Arial"/>
                <w:sz w:val="16"/>
                <w:szCs w:val="16"/>
              </w:rPr>
              <w:t>1. CMN.ATO.TRT.432023</w:t>
            </w:r>
          </w:p>
          <w:p w14:paraId="0438B358" w14:textId="77777777" w:rsidR="00420AA7" w:rsidRDefault="00420AA7" w:rsidP="00FC288A">
            <w:pPr>
              <w:spacing w:before="60"/>
              <w:rPr>
                <w:rFonts w:cs="Arial"/>
                <w:sz w:val="16"/>
                <w:szCs w:val="16"/>
              </w:rPr>
            </w:pPr>
          </w:p>
          <w:p w14:paraId="0E44DFF5" w14:textId="77777777" w:rsidR="00420AA7" w:rsidRDefault="00420AA7" w:rsidP="00FC288A">
            <w:pPr>
              <w:spacing w:before="60"/>
              <w:rPr>
                <w:rFonts w:cs="Arial"/>
                <w:sz w:val="16"/>
                <w:szCs w:val="16"/>
              </w:rPr>
            </w:pPr>
          </w:p>
          <w:p w14:paraId="03507B32" w14:textId="77777777" w:rsidR="00420AA7" w:rsidRDefault="00420AA7" w:rsidP="00FC288A">
            <w:pPr>
              <w:spacing w:before="60"/>
              <w:rPr>
                <w:rFonts w:cs="Arial"/>
                <w:sz w:val="16"/>
                <w:szCs w:val="16"/>
              </w:rPr>
            </w:pPr>
          </w:p>
          <w:p w14:paraId="4192E1B0" w14:textId="77777777" w:rsidR="00420AA7" w:rsidRDefault="00FC288A" w:rsidP="00FC288A">
            <w:pPr>
              <w:spacing w:before="60"/>
              <w:rPr>
                <w:rFonts w:cs="Arial"/>
                <w:sz w:val="16"/>
                <w:szCs w:val="16"/>
              </w:rPr>
            </w:pPr>
            <w:r w:rsidRPr="00FC288A">
              <w:rPr>
                <w:rFonts w:cs="Arial"/>
                <w:sz w:val="16"/>
                <w:szCs w:val="16"/>
              </w:rPr>
              <w:br/>
              <w:t>2. CMN.ATO.TRT.432024</w:t>
            </w:r>
          </w:p>
          <w:p w14:paraId="3AE90371" w14:textId="77777777" w:rsidR="00420AA7" w:rsidRDefault="00420AA7" w:rsidP="00FC288A">
            <w:pPr>
              <w:spacing w:before="60"/>
              <w:rPr>
                <w:rFonts w:cs="Arial"/>
                <w:sz w:val="16"/>
                <w:szCs w:val="16"/>
              </w:rPr>
            </w:pPr>
          </w:p>
          <w:p w14:paraId="1835E31D" w14:textId="77777777" w:rsidR="00420AA7" w:rsidRDefault="00420AA7" w:rsidP="00FC288A">
            <w:pPr>
              <w:spacing w:before="60"/>
              <w:rPr>
                <w:rFonts w:cs="Arial"/>
                <w:sz w:val="16"/>
                <w:szCs w:val="16"/>
              </w:rPr>
            </w:pPr>
          </w:p>
          <w:p w14:paraId="665699F0" w14:textId="77777777" w:rsidR="00420AA7" w:rsidRDefault="00FC288A" w:rsidP="00FC288A">
            <w:pPr>
              <w:spacing w:before="60"/>
              <w:rPr>
                <w:rFonts w:cs="Arial"/>
                <w:sz w:val="16"/>
                <w:szCs w:val="16"/>
              </w:rPr>
            </w:pPr>
            <w:r w:rsidRPr="00FC288A">
              <w:rPr>
                <w:rFonts w:cs="Arial"/>
                <w:sz w:val="16"/>
                <w:szCs w:val="16"/>
              </w:rPr>
              <w:br/>
              <w:t>3. CMN.ATO.TRT.432026</w:t>
            </w:r>
          </w:p>
          <w:p w14:paraId="235C7431" w14:textId="77777777" w:rsidR="00420AA7" w:rsidRDefault="00420AA7" w:rsidP="00FC288A">
            <w:pPr>
              <w:spacing w:before="60"/>
              <w:rPr>
                <w:rFonts w:cs="Arial"/>
                <w:sz w:val="16"/>
                <w:szCs w:val="16"/>
              </w:rPr>
            </w:pPr>
          </w:p>
          <w:p w14:paraId="2CE233C6" w14:textId="77777777" w:rsidR="00420AA7" w:rsidRDefault="00FC288A" w:rsidP="00FC288A">
            <w:pPr>
              <w:spacing w:before="60"/>
              <w:rPr>
                <w:rFonts w:cs="Arial"/>
                <w:sz w:val="16"/>
                <w:szCs w:val="16"/>
              </w:rPr>
            </w:pPr>
            <w:r w:rsidRPr="00FC288A">
              <w:rPr>
                <w:rFonts w:cs="Arial"/>
                <w:sz w:val="16"/>
                <w:szCs w:val="16"/>
              </w:rPr>
              <w:br/>
              <w:t>4. CMN.ATO.TRT.432027</w:t>
            </w:r>
          </w:p>
          <w:p w14:paraId="7CE900B4" w14:textId="77777777" w:rsidR="00420AA7" w:rsidRDefault="00420AA7" w:rsidP="00FC288A">
            <w:pPr>
              <w:spacing w:before="60"/>
              <w:rPr>
                <w:rFonts w:cs="Arial"/>
                <w:sz w:val="16"/>
                <w:szCs w:val="16"/>
              </w:rPr>
            </w:pPr>
          </w:p>
          <w:p w14:paraId="11CCE810" w14:textId="77777777" w:rsidR="00420AA7" w:rsidRDefault="00420AA7" w:rsidP="00FC288A">
            <w:pPr>
              <w:spacing w:before="60"/>
              <w:rPr>
                <w:rFonts w:cs="Arial"/>
                <w:sz w:val="16"/>
                <w:szCs w:val="16"/>
              </w:rPr>
            </w:pPr>
          </w:p>
          <w:p w14:paraId="7CEF6C39" w14:textId="77777777" w:rsidR="00420AA7" w:rsidRDefault="00FC288A" w:rsidP="00FC288A">
            <w:pPr>
              <w:spacing w:before="60"/>
              <w:rPr>
                <w:rFonts w:cs="Arial"/>
                <w:sz w:val="16"/>
                <w:szCs w:val="16"/>
              </w:rPr>
            </w:pPr>
            <w:r w:rsidRPr="00FC288A">
              <w:rPr>
                <w:rFonts w:cs="Arial"/>
                <w:sz w:val="16"/>
                <w:szCs w:val="16"/>
              </w:rPr>
              <w:br/>
              <w:t>5. CMN.ATO.TRT.432028</w:t>
            </w:r>
          </w:p>
          <w:p w14:paraId="0817D2AD" w14:textId="77777777" w:rsidR="00420AA7" w:rsidRDefault="00420AA7" w:rsidP="00FC288A">
            <w:pPr>
              <w:spacing w:before="60"/>
              <w:rPr>
                <w:rFonts w:cs="Arial"/>
                <w:sz w:val="16"/>
                <w:szCs w:val="16"/>
              </w:rPr>
            </w:pPr>
          </w:p>
          <w:p w14:paraId="14F9F604" w14:textId="77777777" w:rsidR="00420AA7" w:rsidRDefault="00420AA7" w:rsidP="00FC288A">
            <w:pPr>
              <w:spacing w:before="60"/>
              <w:rPr>
                <w:rFonts w:cs="Arial"/>
                <w:sz w:val="16"/>
                <w:szCs w:val="16"/>
              </w:rPr>
            </w:pPr>
          </w:p>
          <w:p w14:paraId="545FAFA6" w14:textId="77777777" w:rsidR="00420AA7" w:rsidRDefault="00FC288A" w:rsidP="00FC288A">
            <w:pPr>
              <w:spacing w:before="60"/>
              <w:rPr>
                <w:rFonts w:cs="Arial"/>
                <w:sz w:val="16"/>
                <w:szCs w:val="16"/>
              </w:rPr>
            </w:pPr>
            <w:r w:rsidRPr="00FC288A">
              <w:rPr>
                <w:rFonts w:cs="Arial"/>
                <w:sz w:val="16"/>
                <w:szCs w:val="16"/>
              </w:rPr>
              <w:br/>
              <w:t>6. CMN.ATO.TRT.432029</w:t>
            </w:r>
          </w:p>
          <w:p w14:paraId="75E255FB" w14:textId="77777777" w:rsidR="00420AA7" w:rsidRDefault="00420AA7" w:rsidP="00FC288A">
            <w:pPr>
              <w:spacing w:before="60"/>
              <w:rPr>
                <w:rFonts w:cs="Arial"/>
                <w:sz w:val="16"/>
                <w:szCs w:val="16"/>
              </w:rPr>
            </w:pPr>
          </w:p>
          <w:p w14:paraId="070986DB" w14:textId="77777777" w:rsidR="00FC288A" w:rsidRPr="00FC288A" w:rsidRDefault="00FC288A" w:rsidP="00FC288A">
            <w:pPr>
              <w:spacing w:before="60"/>
              <w:rPr>
                <w:rFonts w:cs="Arial"/>
                <w:sz w:val="16"/>
                <w:szCs w:val="16"/>
              </w:rPr>
            </w:pPr>
            <w:r w:rsidRPr="00FC288A">
              <w:rPr>
                <w:rFonts w:cs="Arial"/>
                <w:sz w:val="16"/>
                <w:szCs w:val="16"/>
              </w:rPr>
              <w:br/>
              <w:t>7. CMN.ATO.GEN.001001</w:t>
            </w:r>
          </w:p>
        </w:tc>
      </w:tr>
      <w:tr w:rsidR="00940BA0" w:rsidRPr="00FC288A" w14:paraId="0A236CD7"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6899D40" w14:textId="77777777" w:rsidR="00FC288A" w:rsidRPr="00FC288A" w:rsidRDefault="00FC288A" w:rsidP="00FC288A">
            <w:pPr>
              <w:spacing w:before="60"/>
              <w:rPr>
                <w:rFonts w:cs="Arial"/>
                <w:sz w:val="16"/>
                <w:szCs w:val="16"/>
              </w:rPr>
            </w:pPr>
            <w:r w:rsidRPr="00FC288A">
              <w:rPr>
                <w:rFonts w:cs="Arial"/>
                <w:sz w:val="16"/>
                <w:szCs w:val="16"/>
              </w:rPr>
              <w:t>53</w:t>
            </w:r>
          </w:p>
        </w:tc>
        <w:tc>
          <w:tcPr>
            <w:tcW w:w="3960" w:type="dxa"/>
            <w:tcBorders>
              <w:top w:val="nil"/>
              <w:left w:val="nil"/>
              <w:bottom w:val="single" w:sz="4" w:space="0" w:color="auto"/>
              <w:right w:val="single" w:sz="4" w:space="0" w:color="auto"/>
            </w:tcBorders>
            <w:shd w:val="clear" w:color="auto" w:fill="auto"/>
          </w:tcPr>
          <w:p w14:paraId="28627273" w14:textId="77777777" w:rsidR="00FC288A" w:rsidRPr="00FC288A" w:rsidRDefault="00FC288A" w:rsidP="00FC288A">
            <w:pPr>
              <w:spacing w:before="60"/>
              <w:rPr>
                <w:rFonts w:cs="Arial"/>
                <w:sz w:val="16"/>
                <w:szCs w:val="16"/>
              </w:rPr>
            </w:pPr>
            <w:r w:rsidRPr="00FC288A">
              <w:rPr>
                <w:rFonts w:cs="Arial"/>
                <w:sz w:val="16"/>
                <w:szCs w:val="16"/>
              </w:rPr>
              <w:t>pyde.02.05:OrganisationDetails.CharitableOrganisation.Indicator</w:t>
            </w:r>
          </w:p>
        </w:tc>
        <w:tc>
          <w:tcPr>
            <w:tcW w:w="5760" w:type="dxa"/>
            <w:tcBorders>
              <w:top w:val="nil"/>
              <w:left w:val="nil"/>
              <w:bottom w:val="single" w:sz="4" w:space="0" w:color="auto"/>
              <w:right w:val="single" w:sz="4" w:space="0" w:color="auto"/>
            </w:tcBorders>
            <w:shd w:val="clear" w:color="auto" w:fill="auto"/>
          </w:tcPr>
          <w:p w14:paraId="63CD6337"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59643315"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7408A15D"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7F83FF9F"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0C1337EB" w14:textId="77777777" w:rsidR="00FC288A" w:rsidRPr="00FC288A" w:rsidRDefault="00FC288A" w:rsidP="00FC288A">
            <w:pPr>
              <w:spacing w:before="60"/>
              <w:rPr>
                <w:rFonts w:cs="Arial"/>
                <w:sz w:val="16"/>
                <w:szCs w:val="16"/>
              </w:rPr>
            </w:pPr>
            <w:r w:rsidRPr="00FC288A">
              <w:rPr>
                <w:rFonts w:cs="Arial"/>
                <w:sz w:val="16"/>
                <w:szCs w:val="16"/>
              </w:rPr>
              <w:t>54</w:t>
            </w:r>
          </w:p>
        </w:tc>
        <w:tc>
          <w:tcPr>
            <w:tcW w:w="3960" w:type="dxa"/>
            <w:tcBorders>
              <w:top w:val="nil"/>
              <w:left w:val="nil"/>
              <w:bottom w:val="single" w:sz="4" w:space="0" w:color="auto"/>
              <w:right w:val="single" w:sz="4" w:space="0" w:color="auto"/>
            </w:tcBorders>
            <w:shd w:val="clear" w:color="auto" w:fill="auto"/>
          </w:tcPr>
          <w:p w14:paraId="5854F49B" w14:textId="77777777" w:rsidR="00FC288A" w:rsidRPr="00FC288A" w:rsidRDefault="00FC288A" w:rsidP="00FC288A">
            <w:pPr>
              <w:spacing w:before="60"/>
              <w:rPr>
                <w:rFonts w:cs="Arial"/>
                <w:sz w:val="16"/>
                <w:szCs w:val="16"/>
              </w:rPr>
            </w:pPr>
            <w:r w:rsidRPr="00FC288A">
              <w:rPr>
                <w:rFonts w:cs="Arial"/>
                <w:sz w:val="16"/>
                <w:szCs w:val="16"/>
              </w:rPr>
              <w:t>gfagc.02.01:TaxConcession.SmallBusinessAndGeneralBusinessTaxBreak.Amount</w:t>
            </w:r>
          </w:p>
        </w:tc>
        <w:tc>
          <w:tcPr>
            <w:tcW w:w="5760" w:type="dxa"/>
            <w:tcBorders>
              <w:top w:val="nil"/>
              <w:left w:val="nil"/>
              <w:bottom w:val="single" w:sz="4" w:space="0" w:color="auto"/>
              <w:right w:val="single" w:sz="4" w:space="0" w:color="auto"/>
            </w:tcBorders>
            <w:shd w:val="clear" w:color="auto" w:fill="auto"/>
          </w:tcPr>
          <w:p w14:paraId="4E38CE07" w14:textId="77777777" w:rsidR="00FC288A" w:rsidRPr="00FC288A" w:rsidRDefault="00FC288A" w:rsidP="00FC288A">
            <w:pPr>
              <w:spacing w:before="60"/>
              <w:rPr>
                <w:rFonts w:cs="Arial"/>
                <w:sz w:val="16"/>
                <w:szCs w:val="16"/>
              </w:rPr>
            </w:pPr>
            <w:r w:rsidRPr="00FC288A">
              <w:rPr>
                <w:rFonts w:cs="Arial"/>
                <w:sz w:val="16"/>
                <w:szCs w:val="16"/>
              </w:rPr>
              <w:t>1. IF [TRT339] &lt;&gt; NULL AND [TRT339]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444B5B6"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VR.ATO.TRT.432341</w:t>
            </w:r>
          </w:p>
        </w:tc>
        <w:tc>
          <w:tcPr>
            <w:tcW w:w="2086" w:type="dxa"/>
            <w:tcBorders>
              <w:top w:val="nil"/>
              <w:left w:val="nil"/>
              <w:bottom w:val="single" w:sz="4" w:space="0" w:color="auto"/>
              <w:right w:val="single" w:sz="4" w:space="0" w:color="auto"/>
            </w:tcBorders>
            <w:shd w:val="clear" w:color="auto" w:fill="auto"/>
          </w:tcPr>
          <w:p w14:paraId="0AFBF8C9"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70D9E570"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05F27758" w14:textId="77777777" w:rsidR="00FC288A" w:rsidRPr="00FC288A" w:rsidRDefault="00FC288A" w:rsidP="00FC288A">
            <w:pPr>
              <w:spacing w:before="60"/>
              <w:rPr>
                <w:rFonts w:cs="Arial"/>
                <w:sz w:val="16"/>
                <w:szCs w:val="16"/>
              </w:rPr>
            </w:pPr>
            <w:r w:rsidRPr="00FC288A">
              <w:rPr>
                <w:rFonts w:cs="Arial"/>
                <w:sz w:val="16"/>
                <w:szCs w:val="16"/>
              </w:rPr>
              <w:lastRenderedPageBreak/>
              <w:t>55</w:t>
            </w:r>
          </w:p>
        </w:tc>
        <w:tc>
          <w:tcPr>
            <w:tcW w:w="3960" w:type="dxa"/>
            <w:tcBorders>
              <w:top w:val="nil"/>
              <w:left w:val="nil"/>
              <w:bottom w:val="single" w:sz="4" w:space="0" w:color="auto"/>
              <w:right w:val="single" w:sz="4" w:space="0" w:color="auto"/>
            </w:tcBorders>
            <w:shd w:val="clear" w:color="auto" w:fill="auto"/>
          </w:tcPr>
          <w:p w14:paraId="41D912C2" w14:textId="77777777" w:rsidR="00FC288A" w:rsidRPr="00FC288A" w:rsidRDefault="00FC288A" w:rsidP="00FC288A">
            <w:pPr>
              <w:spacing w:before="60"/>
              <w:rPr>
                <w:rFonts w:cs="Arial"/>
                <w:sz w:val="16"/>
                <w:szCs w:val="16"/>
              </w:rPr>
            </w:pPr>
            <w:r w:rsidRPr="00FC288A">
              <w:rPr>
                <w:rFonts w:cs="Arial"/>
                <w:sz w:val="16"/>
                <w:szCs w:val="16"/>
              </w:rPr>
              <w:t>pyde.02.00:PersonDemographicDetails.Death.Date</w:t>
            </w:r>
          </w:p>
        </w:tc>
        <w:tc>
          <w:tcPr>
            <w:tcW w:w="5760" w:type="dxa"/>
            <w:tcBorders>
              <w:top w:val="nil"/>
              <w:left w:val="nil"/>
              <w:bottom w:val="single" w:sz="4" w:space="0" w:color="auto"/>
              <w:right w:val="single" w:sz="4" w:space="0" w:color="auto"/>
            </w:tcBorders>
            <w:shd w:val="clear" w:color="auto" w:fill="auto"/>
          </w:tcPr>
          <w:p w14:paraId="3FB16143" w14:textId="77777777" w:rsidR="00420AA7" w:rsidRDefault="00FC288A" w:rsidP="00FC288A">
            <w:pPr>
              <w:spacing w:before="60"/>
              <w:rPr>
                <w:rFonts w:cs="Arial"/>
                <w:sz w:val="16"/>
                <w:szCs w:val="16"/>
              </w:rPr>
            </w:pPr>
            <w:r w:rsidRPr="00FC288A">
              <w:rPr>
                <w:rFonts w:cs="Arial"/>
                <w:sz w:val="16"/>
                <w:szCs w:val="16"/>
              </w:rPr>
              <w:t xml:space="preserve">1. IF [TRT34] &lt;&gt; NULL AND [TRT34] &gt; (([TRT1])&amp;"-06-30") </w:t>
            </w:r>
            <w:r w:rsidRPr="00FC288A">
              <w:rPr>
                <w:rFonts w:cs="Arial"/>
                <w:sz w:val="16"/>
                <w:szCs w:val="16"/>
              </w:rPr>
              <w:br/>
              <w:t xml:space="preserve">   RETURN VALIDATION MESSAGE</w:t>
            </w:r>
            <w:r w:rsidRPr="00FC288A">
              <w:rPr>
                <w:rFonts w:cs="Arial"/>
                <w:sz w:val="16"/>
                <w:szCs w:val="16"/>
              </w:rPr>
              <w:br/>
              <w:t>ENDIF</w:t>
            </w:r>
          </w:p>
          <w:p w14:paraId="12ED1771" w14:textId="77777777" w:rsidR="00FC288A" w:rsidRPr="00FC288A" w:rsidRDefault="00FC288A" w:rsidP="00FC288A">
            <w:pPr>
              <w:spacing w:before="60"/>
              <w:rPr>
                <w:rFonts w:cs="Arial"/>
                <w:sz w:val="16"/>
                <w:szCs w:val="16"/>
              </w:rPr>
            </w:pPr>
            <w:r w:rsidRPr="00FC288A">
              <w:rPr>
                <w:rFonts w:cs="Arial"/>
                <w:sz w:val="16"/>
                <w:szCs w:val="16"/>
              </w:rPr>
              <w:br/>
              <w:t xml:space="preserve">2. IF [TRT32] = "059" AND [TRT34] = NULL </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CA90432"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VR.ATO.TRT.432030</w:t>
            </w:r>
          </w:p>
          <w:p w14:paraId="6B12CA34"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VR.ATO.TRT.432031</w:t>
            </w:r>
          </w:p>
        </w:tc>
        <w:tc>
          <w:tcPr>
            <w:tcW w:w="2086" w:type="dxa"/>
            <w:tcBorders>
              <w:top w:val="nil"/>
              <w:left w:val="nil"/>
              <w:bottom w:val="single" w:sz="4" w:space="0" w:color="auto"/>
              <w:right w:val="single" w:sz="4" w:space="0" w:color="auto"/>
            </w:tcBorders>
            <w:shd w:val="clear" w:color="auto" w:fill="auto"/>
          </w:tcPr>
          <w:p w14:paraId="4AE41723" w14:textId="77777777" w:rsidR="00420AA7" w:rsidRDefault="00FC288A" w:rsidP="00FC288A">
            <w:pPr>
              <w:spacing w:before="60"/>
              <w:rPr>
                <w:rFonts w:cs="Arial"/>
                <w:sz w:val="16"/>
                <w:szCs w:val="16"/>
              </w:rPr>
            </w:pPr>
            <w:r w:rsidRPr="00FC288A">
              <w:rPr>
                <w:rFonts w:cs="Arial"/>
                <w:sz w:val="16"/>
                <w:szCs w:val="16"/>
              </w:rPr>
              <w:t>1. CMN.ATO.TRT.432030</w:t>
            </w:r>
          </w:p>
          <w:p w14:paraId="2B58896F" w14:textId="77777777" w:rsidR="00420AA7" w:rsidRDefault="00420AA7" w:rsidP="00FC288A">
            <w:pPr>
              <w:spacing w:before="60"/>
              <w:rPr>
                <w:rFonts w:cs="Arial"/>
                <w:sz w:val="16"/>
                <w:szCs w:val="16"/>
              </w:rPr>
            </w:pPr>
          </w:p>
          <w:p w14:paraId="7E9D3A7E" w14:textId="77777777" w:rsidR="00FC288A" w:rsidRPr="00FC288A" w:rsidRDefault="00FC288A" w:rsidP="00FC288A">
            <w:pPr>
              <w:spacing w:before="60"/>
              <w:rPr>
                <w:rFonts w:cs="Arial"/>
                <w:sz w:val="16"/>
                <w:szCs w:val="16"/>
              </w:rPr>
            </w:pPr>
            <w:r w:rsidRPr="00FC288A">
              <w:rPr>
                <w:rFonts w:cs="Arial"/>
                <w:sz w:val="16"/>
                <w:szCs w:val="16"/>
              </w:rPr>
              <w:br/>
              <w:t>2. CMN.ATO.TRT.432031</w:t>
            </w:r>
          </w:p>
        </w:tc>
      </w:tr>
      <w:tr w:rsidR="00940BA0" w:rsidRPr="00FC288A" w14:paraId="2031D016"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243E8A7" w14:textId="77777777" w:rsidR="00FC288A" w:rsidRPr="00FC288A" w:rsidRDefault="00FC288A" w:rsidP="00FC288A">
            <w:pPr>
              <w:spacing w:before="60"/>
              <w:rPr>
                <w:rFonts w:cs="Arial"/>
                <w:sz w:val="16"/>
                <w:szCs w:val="16"/>
              </w:rPr>
            </w:pPr>
            <w:r w:rsidRPr="00FC288A">
              <w:rPr>
                <w:rFonts w:cs="Arial"/>
                <w:sz w:val="16"/>
                <w:szCs w:val="16"/>
              </w:rPr>
              <w:t>56</w:t>
            </w:r>
          </w:p>
        </w:tc>
        <w:tc>
          <w:tcPr>
            <w:tcW w:w="3960" w:type="dxa"/>
            <w:tcBorders>
              <w:top w:val="nil"/>
              <w:left w:val="nil"/>
              <w:bottom w:val="single" w:sz="4" w:space="0" w:color="auto"/>
              <w:right w:val="single" w:sz="4" w:space="0" w:color="auto"/>
            </w:tcBorders>
            <w:shd w:val="clear" w:color="auto" w:fill="auto"/>
          </w:tcPr>
          <w:p w14:paraId="32414F52" w14:textId="77777777" w:rsidR="00FC288A" w:rsidRPr="00FC288A" w:rsidRDefault="00FC288A" w:rsidP="00FC288A">
            <w:pPr>
              <w:spacing w:before="60"/>
              <w:rPr>
                <w:rFonts w:cs="Arial"/>
                <w:sz w:val="16"/>
                <w:szCs w:val="16"/>
              </w:rPr>
            </w:pPr>
            <w:r w:rsidRPr="00FC288A">
              <w:rPr>
                <w:rFonts w:cs="Arial"/>
                <w:sz w:val="16"/>
                <w:szCs w:val="16"/>
              </w:rPr>
              <w:t>gfati.02.01:TaxOffsetClaim.NationalRentalAffordabilitySchemeEntitlement.Amount</w:t>
            </w:r>
          </w:p>
        </w:tc>
        <w:tc>
          <w:tcPr>
            <w:tcW w:w="5760" w:type="dxa"/>
            <w:tcBorders>
              <w:top w:val="nil"/>
              <w:left w:val="nil"/>
              <w:bottom w:val="single" w:sz="4" w:space="0" w:color="auto"/>
              <w:right w:val="single" w:sz="4" w:space="0" w:color="auto"/>
            </w:tcBorders>
            <w:shd w:val="clear" w:color="auto" w:fill="auto"/>
          </w:tcPr>
          <w:p w14:paraId="0E8CD1FC" w14:textId="77777777" w:rsidR="00420AA7" w:rsidRDefault="00FC288A" w:rsidP="00FC288A">
            <w:pPr>
              <w:spacing w:before="60"/>
              <w:rPr>
                <w:rFonts w:cs="Arial"/>
                <w:sz w:val="16"/>
                <w:szCs w:val="16"/>
              </w:rPr>
            </w:pPr>
            <w:r w:rsidRPr="00FC288A">
              <w:rPr>
                <w:rFonts w:cs="Arial"/>
                <w:sz w:val="16"/>
                <w:szCs w:val="16"/>
              </w:rPr>
              <w:t xml:space="preserve">1. IF SUM([TRT342]) + [TRT343] &lt;&gt; [TRT340] </w:t>
            </w:r>
            <w:r w:rsidRPr="00FC288A">
              <w:rPr>
                <w:rFonts w:cs="Arial"/>
                <w:sz w:val="16"/>
                <w:szCs w:val="16"/>
              </w:rPr>
              <w:br/>
              <w:t xml:space="preserve">   RETURN VALIDATION MESSAGE</w:t>
            </w:r>
            <w:r w:rsidRPr="00FC288A">
              <w:rPr>
                <w:rFonts w:cs="Arial"/>
                <w:sz w:val="16"/>
                <w:szCs w:val="16"/>
              </w:rPr>
              <w:br/>
              <w:t>ENDIF</w:t>
            </w:r>
          </w:p>
          <w:p w14:paraId="4B60782E" w14:textId="77777777" w:rsidR="00FC288A" w:rsidRPr="00FC288A" w:rsidRDefault="00FC288A" w:rsidP="00FC288A">
            <w:pPr>
              <w:spacing w:before="60"/>
              <w:rPr>
                <w:rFonts w:cs="Arial"/>
                <w:sz w:val="16"/>
                <w:szCs w:val="16"/>
              </w:rPr>
            </w:pPr>
            <w:r w:rsidRPr="00FC288A">
              <w:rPr>
                <w:rFonts w:cs="Arial"/>
                <w:sz w:val="16"/>
                <w:szCs w:val="16"/>
              </w:rPr>
              <w:br/>
              <w:t xml:space="preserve">2. IF TRT:RP:gfati.xx.xx:TaxOffsetClaim.NationalRentalAffordabilitySchemeEntitlement.Amount &lt;&gt; NULL </w:t>
            </w:r>
            <w:r w:rsidRPr="00FC288A">
              <w:rPr>
                <w:rFonts w:cs="Arial"/>
                <w:sz w:val="16"/>
                <w:szCs w:val="16"/>
              </w:rPr>
              <w:br/>
              <w:t>AND TRT:RP:gfati.xx.xx:TaxOffsetClaim.NationalRentalAffordabilitySchemeEntitlement.Amount &lt;&gt; MONETARY(U,13,2)</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EEF4910"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VR.ATO.TRT.432342</w:t>
            </w:r>
          </w:p>
          <w:p w14:paraId="4CD2C82C" w14:textId="77777777" w:rsidR="00420AA7" w:rsidRDefault="00420AA7" w:rsidP="00FC288A">
            <w:pPr>
              <w:spacing w:before="60"/>
              <w:rPr>
                <w:rFonts w:cs="Arial"/>
                <w:sz w:val="16"/>
                <w:szCs w:val="16"/>
              </w:rPr>
            </w:pPr>
          </w:p>
          <w:p w14:paraId="4D562643"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VR.ATO.TRT.432343</w:t>
            </w:r>
          </w:p>
        </w:tc>
        <w:tc>
          <w:tcPr>
            <w:tcW w:w="2086" w:type="dxa"/>
            <w:tcBorders>
              <w:top w:val="nil"/>
              <w:left w:val="nil"/>
              <w:bottom w:val="single" w:sz="4" w:space="0" w:color="auto"/>
              <w:right w:val="single" w:sz="4" w:space="0" w:color="auto"/>
            </w:tcBorders>
            <w:shd w:val="clear" w:color="auto" w:fill="auto"/>
          </w:tcPr>
          <w:p w14:paraId="7D06AFDA" w14:textId="77777777" w:rsidR="00420AA7" w:rsidRDefault="00FC288A" w:rsidP="00FC288A">
            <w:pPr>
              <w:spacing w:before="60"/>
              <w:rPr>
                <w:rFonts w:cs="Arial"/>
                <w:sz w:val="16"/>
                <w:szCs w:val="16"/>
              </w:rPr>
            </w:pPr>
            <w:r w:rsidRPr="00FC288A">
              <w:rPr>
                <w:rFonts w:cs="Arial"/>
                <w:sz w:val="16"/>
                <w:szCs w:val="16"/>
              </w:rPr>
              <w:t>1. CMN.ATO.TRT.432342</w:t>
            </w:r>
          </w:p>
          <w:p w14:paraId="04954465" w14:textId="77777777" w:rsidR="00420AA7" w:rsidRDefault="00420AA7" w:rsidP="00FC288A">
            <w:pPr>
              <w:spacing w:before="60"/>
              <w:rPr>
                <w:rFonts w:cs="Arial"/>
                <w:sz w:val="16"/>
                <w:szCs w:val="16"/>
              </w:rPr>
            </w:pPr>
          </w:p>
          <w:p w14:paraId="6D6D9674"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940BA0" w:rsidRPr="00FC288A" w14:paraId="40E7152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2089DDB" w14:textId="77777777" w:rsidR="00FC288A" w:rsidRPr="00FC288A" w:rsidRDefault="00FC288A" w:rsidP="00FC288A">
            <w:pPr>
              <w:spacing w:before="60"/>
              <w:rPr>
                <w:rFonts w:cs="Arial"/>
                <w:sz w:val="16"/>
                <w:szCs w:val="16"/>
              </w:rPr>
            </w:pPr>
            <w:r w:rsidRPr="00FC288A">
              <w:rPr>
                <w:rFonts w:cs="Arial"/>
                <w:sz w:val="16"/>
                <w:szCs w:val="16"/>
              </w:rPr>
              <w:t>57</w:t>
            </w:r>
          </w:p>
        </w:tc>
        <w:tc>
          <w:tcPr>
            <w:tcW w:w="3960" w:type="dxa"/>
            <w:tcBorders>
              <w:top w:val="nil"/>
              <w:left w:val="nil"/>
              <w:bottom w:val="single" w:sz="4" w:space="0" w:color="auto"/>
              <w:right w:val="single" w:sz="4" w:space="0" w:color="auto"/>
            </w:tcBorders>
            <w:shd w:val="clear" w:color="auto" w:fill="auto"/>
          </w:tcPr>
          <w:p w14:paraId="0F9CA770" w14:textId="77777777" w:rsidR="00FC288A" w:rsidRPr="00FC288A" w:rsidRDefault="00FC288A" w:rsidP="00FC288A">
            <w:pPr>
              <w:spacing w:before="60"/>
              <w:rPr>
                <w:rFonts w:cs="Arial"/>
                <w:sz w:val="16"/>
                <w:szCs w:val="16"/>
              </w:rPr>
            </w:pPr>
            <w:r w:rsidRPr="00FC288A">
              <w:rPr>
                <w:rFonts w:cs="Arial"/>
                <w:sz w:val="16"/>
                <w:szCs w:val="16"/>
              </w:rPr>
              <w:t>pyin.02.00:Report.Statement.Summary.PaymentRefundOrNil.Code</w:t>
            </w:r>
          </w:p>
        </w:tc>
        <w:tc>
          <w:tcPr>
            <w:tcW w:w="5760" w:type="dxa"/>
            <w:tcBorders>
              <w:top w:val="nil"/>
              <w:left w:val="nil"/>
              <w:bottom w:val="single" w:sz="4" w:space="0" w:color="auto"/>
              <w:right w:val="single" w:sz="4" w:space="0" w:color="auto"/>
            </w:tcBorders>
            <w:shd w:val="clear" w:color="auto" w:fill="auto"/>
          </w:tcPr>
          <w:p w14:paraId="07D0351B" w14:textId="77777777" w:rsidR="00FC288A" w:rsidRPr="00FC288A" w:rsidRDefault="00FC288A" w:rsidP="00FC288A">
            <w:pPr>
              <w:spacing w:before="60"/>
              <w:rPr>
                <w:rFonts w:cs="Arial"/>
                <w:sz w:val="16"/>
                <w:szCs w:val="16"/>
              </w:rPr>
            </w:pPr>
            <w:r w:rsidRPr="00FC288A">
              <w:rPr>
                <w:rFonts w:cs="Arial"/>
                <w:sz w:val="16"/>
                <w:szCs w:val="16"/>
              </w:rPr>
              <w:t>1. IF [TRT35]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991EFE0"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VR.ATO.TRT.432369</w:t>
            </w:r>
          </w:p>
        </w:tc>
        <w:tc>
          <w:tcPr>
            <w:tcW w:w="2086" w:type="dxa"/>
            <w:tcBorders>
              <w:top w:val="nil"/>
              <w:left w:val="nil"/>
              <w:bottom w:val="single" w:sz="4" w:space="0" w:color="auto"/>
              <w:right w:val="single" w:sz="4" w:space="0" w:color="auto"/>
            </w:tcBorders>
            <w:shd w:val="clear" w:color="auto" w:fill="auto"/>
          </w:tcPr>
          <w:p w14:paraId="4EAC3E83" w14:textId="77777777" w:rsidR="00FC288A" w:rsidRPr="00FC288A" w:rsidRDefault="00FC288A" w:rsidP="00FC288A">
            <w:pPr>
              <w:spacing w:before="60"/>
              <w:rPr>
                <w:rFonts w:cs="Arial"/>
                <w:sz w:val="16"/>
                <w:szCs w:val="16"/>
              </w:rPr>
            </w:pPr>
            <w:r w:rsidRPr="00FC288A">
              <w:rPr>
                <w:rFonts w:cs="Arial"/>
                <w:sz w:val="16"/>
                <w:szCs w:val="16"/>
              </w:rPr>
              <w:t>1. CMN.ATO.GEN.001001</w:t>
            </w:r>
          </w:p>
        </w:tc>
      </w:tr>
      <w:tr w:rsidR="00940BA0" w:rsidRPr="00FC288A" w14:paraId="0C02F49D"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C22A89E" w14:textId="77777777" w:rsidR="00FC288A" w:rsidRPr="00FC288A" w:rsidRDefault="00FC288A" w:rsidP="00FC288A">
            <w:pPr>
              <w:spacing w:before="60"/>
              <w:rPr>
                <w:rFonts w:cs="Arial"/>
                <w:sz w:val="16"/>
                <w:szCs w:val="16"/>
              </w:rPr>
            </w:pPr>
            <w:r w:rsidRPr="00FC288A">
              <w:rPr>
                <w:rFonts w:cs="Arial"/>
                <w:sz w:val="16"/>
                <w:szCs w:val="16"/>
              </w:rPr>
              <w:t>58</w:t>
            </w:r>
          </w:p>
        </w:tc>
        <w:tc>
          <w:tcPr>
            <w:tcW w:w="3960" w:type="dxa"/>
            <w:tcBorders>
              <w:top w:val="nil"/>
              <w:left w:val="nil"/>
              <w:bottom w:val="single" w:sz="4" w:space="0" w:color="auto"/>
              <w:right w:val="single" w:sz="4" w:space="0" w:color="auto"/>
            </w:tcBorders>
            <w:shd w:val="clear" w:color="auto" w:fill="auto"/>
          </w:tcPr>
          <w:p w14:paraId="58ABAB7C" w14:textId="77777777" w:rsidR="00FC288A" w:rsidRPr="00FC288A" w:rsidRDefault="00FC288A" w:rsidP="00FC288A">
            <w:pPr>
              <w:spacing w:before="60"/>
              <w:rPr>
                <w:rFonts w:cs="Arial"/>
                <w:sz w:val="16"/>
                <w:szCs w:val="16"/>
              </w:rPr>
            </w:pPr>
            <w:r w:rsidRPr="00FC288A">
              <w:rPr>
                <w:rFonts w:cs="Arial"/>
                <w:sz w:val="16"/>
                <w:szCs w:val="16"/>
              </w:rPr>
              <w:t>rvctc3.02.03:Elections.ManagedInvestmentTrusts.Indicator</w:t>
            </w:r>
          </w:p>
        </w:tc>
        <w:tc>
          <w:tcPr>
            <w:tcW w:w="5760" w:type="dxa"/>
            <w:tcBorders>
              <w:top w:val="nil"/>
              <w:left w:val="nil"/>
              <w:bottom w:val="single" w:sz="4" w:space="0" w:color="auto"/>
              <w:right w:val="single" w:sz="4" w:space="0" w:color="auto"/>
            </w:tcBorders>
            <w:shd w:val="clear" w:color="auto" w:fill="auto"/>
          </w:tcPr>
          <w:p w14:paraId="4CDE9813"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127CFD8D"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6017CC3C"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594FD282"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86EE434" w14:textId="77777777" w:rsidR="00FC288A" w:rsidRPr="00FC288A" w:rsidRDefault="00FC288A" w:rsidP="00FC288A">
            <w:pPr>
              <w:spacing w:before="60"/>
              <w:rPr>
                <w:rFonts w:cs="Arial"/>
                <w:sz w:val="16"/>
                <w:szCs w:val="16"/>
              </w:rPr>
            </w:pPr>
            <w:r w:rsidRPr="00FC288A">
              <w:rPr>
                <w:rFonts w:cs="Arial"/>
                <w:sz w:val="16"/>
                <w:szCs w:val="16"/>
              </w:rPr>
              <w:t>59</w:t>
            </w:r>
          </w:p>
        </w:tc>
        <w:tc>
          <w:tcPr>
            <w:tcW w:w="3960" w:type="dxa"/>
            <w:tcBorders>
              <w:top w:val="nil"/>
              <w:left w:val="nil"/>
              <w:bottom w:val="single" w:sz="4" w:space="0" w:color="auto"/>
              <w:right w:val="single" w:sz="4" w:space="0" w:color="auto"/>
            </w:tcBorders>
            <w:shd w:val="clear" w:color="auto" w:fill="auto"/>
          </w:tcPr>
          <w:p w14:paraId="01358F70" w14:textId="77777777" w:rsidR="00FC288A" w:rsidRPr="00FC288A" w:rsidRDefault="00FC288A" w:rsidP="00FC288A">
            <w:pPr>
              <w:spacing w:before="60"/>
              <w:rPr>
                <w:rFonts w:cs="Arial"/>
                <w:sz w:val="16"/>
                <w:szCs w:val="16"/>
              </w:rPr>
            </w:pPr>
            <w:r w:rsidRPr="00FC288A">
              <w:rPr>
                <w:rFonts w:cs="Arial"/>
                <w:sz w:val="16"/>
                <w:szCs w:val="16"/>
              </w:rPr>
              <w:t>rvctc1.02.01:IncomeTax.FinancialArrangementRelatedGainLossOrBalancingAdjustmentsSubjectToTOFARules.Indicator</w:t>
            </w:r>
          </w:p>
        </w:tc>
        <w:tc>
          <w:tcPr>
            <w:tcW w:w="5760" w:type="dxa"/>
            <w:tcBorders>
              <w:top w:val="nil"/>
              <w:left w:val="nil"/>
              <w:bottom w:val="single" w:sz="4" w:space="0" w:color="auto"/>
              <w:right w:val="single" w:sz="4" w:space="0" w:color="auto"/>
            </w:tcBorders>
            <w:shd w:val="clear" w:color="auto" w:fill="auto"/>
          </w:tcPr>
          <w:p w14:paraId="7ECC686B" w14:textId="77777777" w:rsidR="00FC288A" w:rsidRDefault="00FC288A" w:rsidP="00FC288A">
            <w:pPr>
              <w:spacing w:before="60"/>
              <w:rPr>
                <w:rFonts w:cs="Arial"/>
                <w:sz w:val="16"/>
                <w:szCs w:val="16"/>
              </w:rPr>
            </w:pPr>
            <w:r w:rsidRPr="00FC288A">
              <w:rPr>
                <w:rFonts w:cs="Arial"/>
                <w:sz w:val="16"/>
                <w:szCs w:val="16"/>
              </w:rPr>
              <w:t xml:space="preserve">1. IF [TRT355] = FALSE AND ([TRT356] &gt; 0 OR [TRT357] &gt; 0 OR ([TRT358] &lt;&gt; 0 AND [TRT358] &lt;&gt; NULL) OR [TRT359] &gt; 0) </w:t>
            </w:r>
            <w:r w:rsidRPr="00FC288A">
              <w:rPr>
                <w:rFonts w:cs="Arial"/>
                <w:sz w:val="16"/>
                <w:szCs w:val="16"/>
              </w:rPr>
              <w:br/>
              <w:t xml:space="preserve">    RETURN VALIDATION MESSAGE</w:t>
            </w:r>
            <w:r w:rsidRPr="00FC288A">
              <w:rPr>
                <w:rFonts w:cs="Arial"/>
                <w:sz w:val="16"/>
                <w:szCs w:val="16"/>
              </w:rPr>
              <w:br/>
              <w:t>ENDIF</w:t>
            </w:r>
          </w:p>
          <w:p w14:paraId="02CEBB93" w14:textId="77777777" w:rsidR="005B3B01" w:rsidRPr="005B3B01" w:rsidRDefault="005B3B01" w:rsidP="005B3B01">
            <w:pPr>
              <w:spacing w:before="60"/>
              <w:rPr>
                <w:rFonts w:cs="Arial"/>
                <w:sz w:val="16"/>
                <w:szCs w:val="16"/>
              </w:rPr>
            </w:pPr>
            <w:r>
              <w:rPr>
                <w:rFonts w:cs="Arial"/>
                <w:sz w:val="16"/>
                <w:szCs w:val="16"/>
              </w:rPr>
              <w:br/>
            </w:r>
            <w:r w:rsidRPr="005B3B01">
              <w:rPr>
                <w:rFonts w:cs="Arial"/>
                <w:sz w:val="16"/>
                <w:szCs w:val="16"/>
              </w:rPr>
              <w:t>2. IF ([TRT355] &lt;&gt; TRUE) AND ([IDS177] = TRUE)</w:t>
            </w:r>
            <w:r>
              <w:rPr>
                <w:rFonts w:cs="Arial"/>
                <w:sz w:val="16"/>
                <w:szCs w:val="16"/>
              </w:rPr>
              <w:br/>
            </w:r>
            <w:r w:rsidRPr="005B3B01">
              <w:rPr>
                <w:rFonts w:cs="Arial"/>
                <w:sz w:val="16"/>
                <w:szCs w:val="16"/>
              </w:rPr>
              <w:t xml:space="preserve">   RETURN VALIDATION MESSAGE</w:t>
            </w:r>
            <w:r>
              <w:rPr>
                <w:rFonts w:cs="Arial"/>
                <w:sz w:val="16"/>
                <w:szCs w:val="16"/>
              </w:rPr>
              <w:br/>
            </w:r>
            <w:r w:rsidRPr="005B3B01">
              <w:rPr>
                <w:rFonts w:cs="Arial"/>
                <w:sz w:val="16"/>
                <w:szCs w:val="16"/>
              </w:rPr>
              <w:t>ENDIF</w:t>
            </w:r>
          </w:p>
        </w:tc>
        <w:tc>
          <w:tcPr>
            <w:tcW w:w="1800" w:type="dxa"/>
            <w:tcBorders>
              <w:top w:val="nil"/>
              <w:left w:val="nil"/>
              <w:bottom w:val="single" w:sz="4" w:space="0" w:color="auto"/>
              <w:right w:val="single" w:sz="4" w:space="0" w:color="auto"/>
            </w:tcBorders>
            <w:shd w:val="clear" w:color="auto" w:fill="auto"/>
          </w:tcPr>
          <w:p w14:paraId="4FFEA83B" w14:textId="77777777" w:rsid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VR.ATO.TRT.432356</w:t>
            </w:r>
          </w:p>
          <w:p w14:paraId="7788B141" w14:textId="77777777" w:rsidR="005B3B01" w:rsidRDefault="005B3B01" w:rsidP="00FC288A">
            <w:pPr>
              <w:spacing w:before="60"/>
              <w:rPr>
                <w:rFonts w:cs="Arial"/>
                <w:sz w:val="16"/>
                <w:szCs w:val="16"/>
              </w:rPr>
            </w:pPr>
          </w:p>
          <w:p w14:paraId="520508F1" w14:textId="77777777" w:rsidR="005B3B01" w:rsidRPr="005B3B01" w:rsidRDefault="005B3B01" w:rsidP="00FC288A">
            <w:pPr>
              <w:spacing w:before="60"/>
              <w:rPr>
                <w:rFonts w:cs="Arial"/>
                <w:sz w:val="16"/>
                <w:szCs w:val="16"/>
              </w:rPr>
            </w:pPr>
            <w:r>
              <w:rPr>
                <w:rFonts w:cs="Arial"/>
                <w:sz w:val="16"/>
                <w:szCs w:val="16"/>
              </w:rPr>
              <w:br/>
            </w:r>
            <w:r w:rsidRPr="005B3B01">
              <w:rPr>
                <w:rFonts w:cs="Arial"/>
                <w:sz w:val="16"/>
                <w:szCs w:val="16"/>
              </w:rPr>
              <w:t xml:space="preserve">2. </w:t>
            </w:r>
            <w:smartTag w:uri="urn:schemas-microsoft-com:office:smarttags" w:element="PersonName">
              <w:smartTag w:uri="urn:schemas:contacts" w:element="GivenName">
                <w:r w:rsidRPr="005B3B01">
                  <w:rPr>
                    <w:rFonts w:cs="Arial"/>
                    <w:sz w:val="16"/>
                    <w:szCs w:val="16"/>
                  </w:rPr>
                  <w:t>Schematron</w:t>
                </w:r>
              </w:smartTag>
              <w:r w:rsidRPr="005B3B01">
                <w:rPr>
                  <w:rFonts w:cs="Arial"/>
                  <w:sz w:val="16"/>
                  <w:szCs w:val="16"/>
                </w:rPr>
                <w:t xml:space="preserve"> </w:t>
              </w:r>
              <w:smartTag w:uri="urn:schemas:contacts" w:element="Sn">
                <w:r w:rsidRPr="005B3B01">
                  <w:rPr>
                    <w:rFonts w:cs="Arial"/>
                    <w:sz w:val="16"/>
                    <w:szCs w:val="16"/>
                  </w:rPr>
                  <w:t>ID</w:t>
                </w:r>
              </w:smartTag>
            </w:smartTag>
            <w:r w:rsidRPr="005B3B01">
              <w:rPr>
                <w:rFonts w:cs="Arial"/>
                <w:sz w:val="16"/>
                <w:szCs w:val="16"/>
              </w:rPr>
              <w:t xml:space="preserve"> = VR.ATO.TRT.432654</w:t>
            </w:r>
          </w:p>
        </w:tc>
        <w:tc>
          <w:tcPr>
            <w:tcW w:w="2086" w:type="dxa"/>
            <w:tcBorders>
              <w:top w:val="nil"/>
              <w:left w:val="nil"/>
              <w:bottom w:val="single" w:sz="4" w:space="0" w:color="auto"/>
              <w:right w:val="single" w:sz="4" w:space="0" w:color="auto"/>
            </w:tcBorders>
            <w:shd w:val="clear" w:color="auto" w:fill="auto"/>
          </w:tcPr>
          <w:p w14:paraId="2634E8FC" w14:textId="77777777" w:rsidR="00FC288A" w:rsidRDefault="00FC288A" w:rsidP="00FC288A">
            <w:pPr>
              <w:spacing w:before="60"/>
              <w:rPr>
                <w:rFonts w:cs="Arial"/>
                <w:sz w:val="16"/>
                <w:szCs w:val="16"/>
              </w:rPr>
            </w:pPr>
            <w:r w:rsidRPr="00FC288A">
              <w:rPr>
                <w:rFonts w:cs="Arial"/>
                <w:sz w:val="16"/>
                <w:szCs w:val="16"/>
              </w:rPr>
              <w:t>1. CMN.ATO.GEN.430168</w:t>
            </w:r>
          </w:p>
          <w:p w14:paraId="56DAC072" w14:textId="77777777" w:rsidR="005B3B01" w:rsidRDefault="005B3B01" w:rsidP="00FC288A">
            <w:pPr>
              <w:spacing w:before="60"/>
              <w:rPr>
                <w:rFonts w:cs="Arial"/>
                <w:sz w:val="16"/>
                <w:szCs w:val="16"/>
              </w:rPr>
            </w:pPr>
          </w:p>
          <w:p w14:paraId="2115B866" w14:textId="77777777" w:rsidR="005B3B01" w:rsidRPr="005B3B01" w:rsidRDefault="005B3B01" w:rsidP="00FC288A">
            <w:pPr>
              <w:spacing w:before="60"/>
              <w:rPr>
                <w:rFonts w:cs="Arial"/>
                <w:sz w:val="16"/>
                <w:szCs w:val="16"/>
              </w:rPr>
            </w:pPr>
            <w:r>
              <w:rPr>
                <w:rFonts w:cs="Arial"/>
                <w:sz w:val="16"/>
                <w:szCs w:val="16"/>
              </w:rPr>
              <w:br/>
            </w:r>
            <w:r w:rsidRPr="005B3B01">
              <w:rPr>
                <w:rFonts w:cs="Arial"/>
                <w:sz w:val="16"/>
                <w:szCs w:val="16"/>
              </w:rPr>
              <w:t>2. CMN.ATO.TRT.432654</w:t>
            </w:r>
          </w:p>
        </w:tc>
      </w:tr>
      <w:tr w:rsidR="00940BA0" w:rsidRPr="00FC288A" w14:paraId="7F0B6F3E"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64B9A91" w14:textId="77777777" w:rsidR="00FC288A" w:rsidRPr="00FC288A" w:rsidRDefault="00FC288A" w:rsidP="00FC288A">
            <w:pPr>
              <w:spacing w:before="60"/>
              <w:rPr>
                <w:rFonts w:cs="Arial"/>
                <w:sz w:val="16"/>
                <w:szCs w:val="16"/>
              </w:rPr>
            </w:pPr>
            <w:r w:rsidRPr="00FC288A">
              <w:rPr>
                <w:rFonts w:cs="Arial"/>
                <w:sz w:val="16"/>
                <w:szCs w:val="16"/>
              </w:rPr>
              <w:t>60</w:t>
            </w:r>
          </w:p>
        </w:tc>
        <w:tc>
          <w:tcPr>
            <w:tcW w:w="3960" w:type="dxa"/>
            <w:tcBorders>
              <w:top w:val="nil"/>
              <w:left w:val="nil"/>
              <w:bottom w:val="single" w:sz="4" w:space="0" w:color="auto"/>
              <w:right w:val="single" w:sz="4" w:space="0" w:color="auto"/>
            </w:tcBorders>
            <w:shd w:val="clear" w:color="auto" w:fill="auto"/>
          </w:tcPr>
          <w:p w14:paraId="7D75A89B" w14:textId="77777777" w:rsidR="00FC288A" w:rsidRPr="00FC288A" w:rsidRDefault="00FC288A" w:rsidP="00FC288A">
            <w:pPr>
              <w:spacing w:before="60"/>
              <w:rPr>
                <w:rFonts w:cs="Arial"/>
                <w:sz w:val="16"/>
                <w:szCs w:val="16"/>
              </w:rPr>
            </w:pPr>
            <w:r w:rsidRPr="00FC288A">
              <w:rPr>
                <w:rFonts w:cs="Arial"/>
                <w:sz w:val="16"/>
                <w:szCs w:val="16"/>
              </w:rPr>
              <w:t>pyin.02.00:Lodgment.FinalReturn.Indicator</w:t>
            </w:r>
          </w:p>
        </w:tc>
        <w:tc>
          <w:tcPr>
            <w:tcW w:w="5760" w:type="dxa"/>
            <w:tcBorders>
              <w:top w:val="nil"/>
              <w:left w:val="nil"/>
              <w:bottom w:val="single" w:sz="4" w:space="0" w:color="auto"/>
              <w:right w:val="single" w:sz="4" w:space="0" w:color="auto"/>
            </w:tcBorders>
            <w:shd w:val="clear" w:color="auto" w:fill="auto"/>
          </w:tcPr>
          <w:p w14:paraId="25D22CC9" w14:textId="77777777" w:rsidR="00FC288A" w:rsidRPr="00FC288A" w:rsidRDefault="00FC288A" w:rsidP="00FC288A">
            <w:pPr>
              <w:spacing w:before="60"/>
              <w:rPr>
                <w:rFonts w:cs="Arial"/>
                <w:sz w:val="16"/>
                <w:szCs w:val="16"/>
              </w:rPr>
            </w:pPr>
            <w:r w:rsidRPr="00FC288A">
              <w:rPr>
                <w:rFonts w:cs="Arial"/>
                <w:sz w:val="16"/>
                <w:szCs w:val="16"/>
              </w:rPr>
              <w:t>1. IF [TRT36]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0B0CD2D8"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VR.ATO.TRT.432370</w:t>
            </w:r>
          </w:p>
        </w:tc>
        <w:tc>
          <w:tcPr>
            <w:tcW w:w="2086" w:type="dxa"/>
            <w:tcBorders>
              <w:top w:val="nil"/>
              <w:left w:val="nil"/>
              <w:bottom w:val="single" w:sz="4" w:space="0" w:color="auto"/>
              <w:right w:val="single" w:sz="4" w:space="0" w:color="auto"/>
            </w:tcBorders>
            <w:shd w:val="clear" w:color="auto" w:fill="auto"/>
          </w:tcPr>
          <w:p w14:paraId="06016850" w14:textId="77777777" w:rsidR="00FC288A" w:rsidRPr="00FC288A" w:rsidRDefault="00FC288A" w:rsidP="00FC288A">
            <w:pPr>
              <w:spacing w:before="60"/>
              <w:rPr>
                <w:rFonts w:cs="Arial"/>
                <w:sz w:val="16"/>
                <w:szCs w:val="16"/>
              </w:rPr>
            </w:pPr>
            <w:r w:rsidRPr="00FC288A">
              <w:rPr>
                <w:rFonts w:cs="Arial"/>
                <w:sz w:val="16"/>
                <w:szCs w:val="16"/>
              </w:rPr>
              <w:t>1. CMN.ATO.GEN.001001</w:t>
            </w:r>
          </w:p>
        </w:tc>
      </w:tr>
      <w:tr w:rsidR="00940BA0" w:rsidRPr="00FC288A" w14:paraId="7014E7E5"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4B7A7D7" w14:textId="77777777" w:rsidR="00FC288A" w:rsidRPr="00FC288A" w:rsidRDefault="00FC288A" w:rsidP="00FC288A">
            <w:pPr>
              <w:spacing w:before="60"/>
              <w:rPr>
                <w:rFonts w:cs="Arial"/>
                <w:sz w:val="16"/>
                <w:szCs w:val="16"/>
              </w:rPr>
            </w:pPr>
            <w:r w:rsidRPr="00FC288A">
              <w:rPr>
                <w:rFonts w:cs="Arial"/>
                <w:sz w:val="16"/>
                <w:szCs w:val="16"/>
              </w:rPr>
              <w:t>61</w:t>
            </w:r>
          </w:p>
        </w:tc>
        <w:tc>
          <w:tcPr>
            <w:tcW w:w="3960" w:type="dxa"/>
            <w:tcBorders>
              <w:top w:val="nil"/>
              <w:left w:val="nil"/>
              <w:bottom w:val="single" w:sz="4" w:space="0" w:color="auto"/>
              <w:right w:val="single" w:sz="4" w:space="0" w:color="auto"/>
            </w:tcBorders>
            <w:shd w:val="clear" w:color="auto" w:fill="auto"/>
          </w:tcPr>
          <w:p w14:paraId="44AEC8EF" w14:textId="77777777" w:rsidR="00FC288A" w:rsidRPr="00FC288A" w:rsidRDefault="00FC288A" w:rsidP="00FC288A">
            <w:pPr>
              <w:spacing w:before="60"/>
              <w:rPr>
                <w:rFonts w:cs="Arial"/>
                <w:sz w:val="16"/>
                <w:szCs w:val="16"/>
              </w:rPr>
            </w:pPr>
            <w:r w:rsidRPr="00FC288A">
              <w:rPr>
                <w:rFonts w:cs="Arial"/>
                <w:sz w:val="16"/>
                <w:szCs w:val="16"/>
              </w:rPr>
              <w:t>fininstacc1.02.00:</w:t>
            </w:r>
            <w:smartTag w:uri="urn:schemas-microsoft-com:office:smarttags" w:element="PersonName">
              <w:smartTag w:uri="urn:schemas:contacts" w:element="GivenName">
                <w:r w:rsidRPr="00FC288A">
                  <w:rPr>
                    <w:rFonts w:cs="Arial"/>
                    <w:sz w:val="16"/>
                    <w:szCs w:val="16"/>
                  </w:rPr>
                  <w:t>FinancialInstitutionAccount</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(0..1)</w:t>
            </w:r>
          </w:p>
        </w:tc>
        <w:tc>
          <w:tcPr>
            <w:tcW w:w="5760" w:type="dxa"/>
            <w:tcBorders>
              <w:top w:val="nil"/>
              <w:left w:val="nil"/>
              <w:bottom w:val="single" w:sz="4" w:space="0" w:color="auto"/>
              <w:right w:val="single" w:sz="4" w:space="0" w:color="auto"/>
            </w:tcBorders>
            <w:shd w:val="clear" w:color="auto" w:fill="auto"/>
          </w:tcPr>
          <w:p w14:paraId="005F4CF9"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3189F42"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42A286A9"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10C949C9"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D11289C" w14:textId="77777777" w:rsidR="00FC288A" w:rsidRPr="00FC288A" w:rsidRDefault="00FC288A" w:rsidP="00FC288A">
            <w:pPr>
              <w:spacing w:before="60"/>
              <w:rPr>
                <w:rFonts w:cs="Arial"/>
                <w:sz w:val="16"/>
                <w:szCs w:val="16"/>
              </w:rPr>
            </w:pPr>
            <w:r w:rsidRPr="00FC288A">
              <w:rPr>
                <w:rFonts w:cs="Arial"/>
                <w:sz w:val="16"/>
                <w:szCs w:val="16"/>
              </w:rPr>
              <w:t>61.1</w:t>
            </w:r>
          </w:p>
        </w:tc>
        <w:tc>
          <w:tcPr>
            <w:tcW w:w="3960" w:type="dxa"/>
            <w:tcBorders>
              <w:top w:val="nil"/>
              <w:left w:val="nil"/>
              <w:bottom w:val="single" w:sz="4" w:space="0" w:color="auto"/>
              <w:right w:val="single" w:sz="4" w:space="0" w:color="auto"/>
            </w:tcBorders>
            <w:shd w:val="clear" w:color="auto" w:fill="auto"/>
          </w:tcPr>
          <w:p w14:paraId="464FE295" w14:textId="77777777" w:rsidR="00FC288A" w:rsidRPr="00FC288A" w:rsidRDefault="00FC288A" w:rsidP="00FC288A">
            <w:pPr>
              <w:spacing w:before="60"/>
              <w:rPr>
                <w:rFonts w:cs="Arial"/>
                <w:sz w:val="16"/>
                <w:szCs w:val="16"/>
              </w:rPr>
            </w:pPr>
            <w:r w:rsidRPr="00FC288A">
              <w:rPr>
                <w:rFonts w:cs="Arial"/>
                <w:sz w:val="16"/>
                <w:szCs w:val="16"/>
              </w:rPr>
              <w:t>pyid.02.00:FinancialInstitutionAccount.BankStateBranch.Number</w:t>
            </w:r>
          </w:p>
        </w:tc>
        <w:tc>
          <w:tcPr>
            <w:tcW w:w="5760" w:type="dxa"/>
            <w:tcBorders>
              <w:top w:val="nil"/>
              <w:left w:val="nil"/>
              <w:bottom w:val="single" w:sz="4" w:space="0" w:color="auto"/>
              <w:right w:val="single" w:sz="4" w:space="0" w:color="auto"/>
            </w:tcBorders>
            <w:shd w:val="clear" w:color="auto" w:fill="auto"/>
          </w:tcPr>
          <w:p w14:paraId="01B435FD" w14:textId="77777777" w:rsidR="00FC288A" w:rsidRPr="00FC288A" w:rsidRDefault="00FC288A" w:rsidP="00FC288A">
            <w:pPr>
              <w:spacing w:before="60"/>
              <w:rPr>
                <w:rFonts w:cs="Arial"/>
                <w:sz w:val="16"/>
                <w:szCs w:val="16"/>
              </w:rPr>
            </w:pPr>
            <w:r w:rsidRPr="00FC288A">
              <w:rPr>
                <w:rFonts w:cs="Arial"/>
                <w:sz w:val="16"/>
                <w:szCs w:val="16"/>
              </w:rPr>
              <w:t xml:space="preserve">1. Common ruleset </w:t>
            </w:r>
            <w:r w:rsidR="00954D61" w:rsidRPr="00954D61">
              <w:rPr>
                <w:rFonts w:cs="Arial"/>
                <w:sz w:val="16"/>
                <w:szCs w:val="16"/>
              </w:rPr>
              <w:t>financialinstitutionaccount</w:t>
            </w:r>
            <w:r w:rsidRPr="00FC288A">
              <w:rPr>
                <w:rFonts w:cs="Arial"/>
                <w:sz w:val="16"/>
                <w:szCs w:val="16"/>
              </w:rPr>
              <w:t>1.xx.xx:FinancialInstitutionAccount applies to this tuple</w:t>
            </w:r>
          </w:p>
        </w:tc>
        <w:tc>
          <w:tcPr>
            <w:tcW w:w="1800" w:type="dxa"/>
            <w:tcBorders>
              <w:top w:val="nil"/>
              <w:left w:val="nil"/>
              <w:bottom w:val="single" w:sz="4" w:space="0" w:color="auto"/>
              <w:right w:val="single" w:sz="4" w:space="0" w:color="auto"/>
            </w:tcBorders>
            <w:shd w:val="clear" w:color="auto" w:fill="auto"/>
          </w:tcPr>
          <w:p w14:paraId="7987E5CD"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Ruleset:FnclInstAcc1</w:t>
            </w:r>
          </w:p>
        </w:tc>
        <w:tc>
          <w:tcPr>
            <w:tcW w:w="2086" w:type="dxa"/>
            <w:tcBorders>
              <w:top w:val="nil"/>
              <w:left w:val="nil"/>
              <w:bottom w:val="single" w:sz="4" w:space="0" w:color="auto"/>
              <w:right w:val="single" w:sz="4" w:space="0" w:color="auto"/>
            </w:tcBorders>
            <w:shd w:val="clear" w:color="auto" w:fill="auto"/>
          </w:tcPr>
          <w:p w14:paraId="6D87E0D5"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1BC1B91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52067FC" w14:textId="77777777" w:rsidR="00FC288A" w:rsidRPr="00FC288A" w:rsidRDefault="00FC288A" w:rsidP="00FC288A">
            <w:pPr>
              <w:spacing w:before="60"/>
              <w:rPr>
                <w:rFonts w:cs="Arial"/>
                <w:sz w:val="16"/>
                <w:szCs w:val="16"/>
              </w:rPr>
            </w:pPr>
            <w:r w:rsidRPr="00FC288A">
              <w:rPr>
                <w:rFonts w:cs="Arial"/>
                <w:sz w:val="16"/>
                <w:szCs w:val="16"/>
              </w:rPr>
              <w:t>61.2</w:t>
            </w:r>
          </w:p>
        </w:tc>
        <w:tc>
          <w:tcPr>
            <w:tcW w:w="3960" w:type="dxa"/>
            <w:tcBorders>
              <w:top w:val="nil"/>
              <w:left w:val="nil"/>
              <w:bottom w:val="single" w:sz="4" w:space="0" w:color="auto"/>
              <w:right w:val="single" w:sz="4" w:space="0" w:color="auto"/>
            </w:tcBorders>
            <w:shd w:val="clear" w:color="auto" w:fill="auto"/>
          </w:tcPr>
          <w:p w14:paraId="1741D85C" w14:textId="77777777" w:rsidR="00FC288A" w:rsidRPr="00FC288A" w:rsidRDefault="00FC288A" w:rsidP="00FC288A">
            <w:pPr>
              <w:spacing w:before="60"/>
              <w:rPr>
                <w:rFonts w:cs="Arial"/>
                <w:sz w:val="16"/>
                <w:szCs w:val="16"/>
              </w:rPr>
            </w:pPr>
            <w:r w:rsidRPr="00FC288A">
              <w:rPr>
                <w:rFonts w:cs="Arial"/>
                <w:sz w:val="16"/>
                <w:szCs w:val="16"/>
              </w:rPr>
              <w:t>pyid.02.00:FinancialInstitutionAccount.FinancialInstitutionAccount.Number</w:t>
            </w:r>
          </w:p>
        </w:tc>
        <w:tc>
          <w:tcPr>
            <w:tcW w:w="5760" w:type="dxa"/>
            <w:tcBorders>
              <w:top w:val="nil"/>
              <w:left w:val="nil"/>
              <w:bottom w:val="single" w:sz="4" w:space="0" w:color="auto"/>
              <w:right w:val="single" w:sz="4" w:space="0" w:color="auto"/>
            </w:tcBorders>
            <w:shd w:val="clear" w:color="auto" w:fill="auto"/>
          </w:tcPr>
          <w:p w14:paraId="54160289"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B6C15B0"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2C88EB90"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2B45E7DD"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1E5C57F" w14:textId="77777777" w:rsidR="00FC288A" w:rsidRPr="00FC288A" w:rsidRDefault="00FC288A" w:rsidP="00FC288A">
            <w:pPr>
              <w:spacing w:before="60"/>
              <w:rPr>
                <w:rFonts w:cs="Arial"/>
                <w:sz w:val="16"/>
                <w:szCs w:val="16"/>
              </w:rPr>
            </w:pPr>
            <w:r w:rsidRPr="00FC288A">
              <w:rPr>
                <w:rFonts w:cs="Arial"/>
                <w:sz w:val="16"/>
                <w:szCs w:val="16"/>
              </w:rPr>
              <w:lastRenderedPageBreak/>
              <w:t>61.3</w:t>
            </w:r>
          </w:p>
        </w:tc>
        <w:tc>
          <w:tcPr>
            <w:tcW w:w="3960" w:type="dxa"/>
            <w:tcBorders>
              <w:top w:val="nil"/>
              <w:left w:val="nil"/>
              <w:bottom w:val="single" w:sz="4" w:space="0" w:color="auto"/>
              <w:right w:val="single" w:sz="4" w:space="0" w:color="auto"/>
            </w:tcBorders>
            <w:shd w:val="clear" w:color="auto" w:fill="auto"/>
          </w:tcPr>
          <w:p w14:paraId="16D690CD" w14:textId="77777777" w:rsidR="00FC288A" w:rsidRPr="00FC288A" w:rsidRDefault="00FC288A" w:rsidP="00FC288A">
            <w:pPr>
              <w:spacing w:before="60"/>
              <w:rPr>
                <w:rFonts w:cs="Arial"/>
                <w:sz w:val="16"/>
                <w:szCs w:val="16"/>
              </w:rPr>
            </w:pPr>
            <w:r w:rsidRPr="00FC288A">
              <w:rPr>
                <w:rFonts w:cs="Arial"/>
                <w:sz w:val="16"/>
                <w:szCs w:val="16"/>
              </w:rPr>
              <w:t>pyid.02.00:FinancialInstitutionAccount.FinancialInstitutionAccountName.Text</w:t>
            </w:r>
          </w:p>
        </w:tc>
        <w:tc>
          <w:tcPr>
            <w:tcW w:w="5760" w:type="dxa"/>
            <w:tcBorders>
              <w:top w:val="nil"/>
              <w:left w:val="nil"/>
              <w:bottom w:val="single" w:sz="4" w:space="0" w:color="auto"/>
              <w:right w:val="single" w:sz="4" w:space="0" w:color="auto"/>
            </w:tcBorders>
            <w:shd w:val="clear" w:color="auto" w:fill="auto"/>
          </w:tcPr>
          <w:p w14:paraId="407DBF18"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318E585"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5D29E513"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59DBEE4B"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3DCDA95" w14:textId="77777777" w:rsidR="00FC288A" w:rsidRPr="00FC288A" w:rsidRDefault="00FC288A" w:rsidP="00FC288A">
            <w:pPr>
              <w:spacing w:before="60"/>
              <w:rPr>
                <w:rFonts w:cs="Arial"/>
                <w:sz w:val="16"/>
                <w:szCs w:val="16"/>
              </w:rPr>
            </w:pPr>
            <w:r w:rsidRPr="00FC288A">
              <w:rPr>
                <w:rFonts w:cs="Arial"/>
                <w:sz w:val="16"/>
                <w:szCs w:val="16"/>
              </w:rPr>
              <w:t>61.4</w:t>
            </w:r>
          </w:p>
        </w:tc>
        <w:tc>
          <w:tcPr>
            <w:tcW w:w="3960" w:type="dxa"/>
            <w:tcBorders>
              <w:top w:val="nil"/>
              <w:left w:val="nil"/>
              <w:bottom w:val="single" w:sz="4" w:space="0" w:color="auto"/>
              <w:right w:val="single" w:sz="4" w:space="0" w:color="auto"/>
            </w:tcBorders>
            <w:shd w:val="clear" w:color="auto" w:fill="auto"/>
          </w:tcPr>
          <w:p w14:paraId="3ABA630A" w14:textId="77777777" w:rsidR="00FC288A" w:rsidRPr="00FC288A" w:rsidRDefault="00FC288A" w:rsidP="00FC288A">
            <w:pPr>
              <w:spacing w:before="60"/>
              <w:rPr>
                <w:rFonts w:cs="Arial"/>
                <w:sz w:val="16"/>
                <w:szCs w:val="16"/>
              </w:rPr>
            </w:pPr>
            <w:r w:rsidRPr="00FC288A">
              <w:rPr>
                <w:rFonts w:cs="Arial"/>
                <w:sz w:val="16"/>
                <w:szCs w:val="16"/>
              </w:rPr>
              <w:t>pyid.02.00:FinancialInstitutionAccount.FinancialInstitutionBranchName.Text</w:t>
            </w:r>
          </w:p>
        </w:tc>
        <w:tc>
          <w:tcPr>
            <w:tcW w:w="5760" w:type="dxa"/>
            <w:tcBorders>
              <w:top w:val="nil"/>
              <w:left w:val="nil"/>
              <w:bottom w:val="single" w:sz="4" w:space="0" w:color="auto"/>
              <w:right w:val="single" w:sz="4" w:space="0" w:color="auto"/>
            </w:tcBorders>
            <w:shd w:val="clear" w:color="auto" w:fill="auto"/>
          </w:tcPr>
          <w:p w14:paraId="1B765977"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2652F41D"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576BB3C2"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66A650CE"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551A4C3" w14:textId="77777777" w:rsidR="00FC288A" w:rsidRPr="00FC288A" w:rsidRDefault="00FC288A" w:rsidP="00FC288A">
            <w:pPr>
              <w:spacing w:before="60"/>
              <w:rPr>
                <w:rFonts w:cs="Arial"/>
                <w:sz w:val="16"/>
                <w:szCs w:val="16"/>
              </w:rPr>
            </w:pPr>
            <w:r w:rsidRPr="00FC288A">
              <w:rPr>
                <w:rFonts w:cs="Arial"/>
                <w:sz w:val="16"/>
                <w:szCs w:val="16"/>
              </w:rPr>
              <w:t>61.5</w:t>
            </w:r>
          </w:p>
        </w:tc>
        <w:tc>
          <w:tcPr>
            <w:tcW w:w="3960" w:type="dxa"/>
            <w:tcBorders>
              <w:top w:val="nil"/>
              <w:left w:val="nil"/>
              <w:bottom w:val="single" w:sz="4" w:space="0" w:color="auto"/>
              <w:right w:val="single" w:sz="4" w:space="0" w:color="auto"/>
            </w:tcBorders>
            <w:shd w:val="clear" w:color="auto" w:fill="auto"/>
          </w:tcPr>
          <w:p w14:paraId="082AADCD" w14:textId="77777777" w:rsidR="00FC288A" w:rsidRPr="00FC288A" w:rsidRDefault="00FC288A" w:rsidP="00FC288A">
            <w:pPr>
              <w:spacing w:before="60"/>
              <w:rPr>
                <w:rFonts w:cs="Arial"/>
                <w:sz w:val="16"/>
                <w:szCs w:val="16"/>
              </w:rPr>
            </w:pPr>
            <w:r w:rsidRPr="00FC288A">
              <w:rPr>
                <w:rFonts w:cs="Arial"/>
                <w:sz w:val="16"/>
                <w:szCs w:val="16"/>
              </w:rPr>
              <w:t>pyid.02.00:FinancialInstitutionAccount.FinancialInstitutionName.Text</w:t>
            </w:r>
          </w:p>
        </w:tc>
        <w:tc>
          <w:tcPr>
            <w:tcW w:w="5760" w:type="dxa"/>
            <w:tcBorders>
              <w:top w:val="nil"/>
              <w:left w:val="nil"/>
              <w:bottom w:val="single" w:sz="4" w:space="0" w:color="auto"/>
              <w:right w:val="single" w:sz="4" w:space="0" w:color="auto"/>
            </w:tcBorders>
            <w:shd w:val="clear" w:color="auto" w:fill="auto"/>
          </w:tcPr>
          <w:p w14:paraId="685A4698"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A532D1A"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13F63044"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17B6D9CA"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576E035" w14:textId="77777777" w:rsidR="00FC288A" w:rsidRPr="00FC288A" w:rsidRDefault="00FC288A" w:rsidP="00FC288A">
            <w:pPr>
              <w:spacing w:before="60"/>
              <w:rPr>
                <w:rFonts w:cs="Arial"/>
                <w:sz w:val="16"/>
                <w:szCs w:val="16"/>
              </w:rPr>
            </w:pPr>
            <w:r w:rsidRPr="00FC288A">
              <w:rPr>
                <w:rFonts w:cs="Arial"/>
                <w:sz w:val="16"/>
                <w:szCs w:val="16"/>
              </w:rPr>
              <w:t>62</w:t>
            </w:r>
          </w:p>
        </w:tc>
        <w:tc>
          <w:tcPr>
            <w:tcW w:w="3960" w:type="dxa"/>
            <w:tcBorders>
              <w:top w:val="nil"/>
              <w:left w:val="nil"/>
              <w:bottom w:val="single" w:sz="4" w:space="0" w:color="auto"/>
              <w:right w:val="single" w:sz="4" w:space="0" w:color="auto"/>
            </w:tcBorders>
            <w:shd w:val="clear" w:color="auto" w:fill="auto"/>
          </w:tcPr>
          <w:p w14:paraId="0C83FDEA" w14:textId="77777777" w:rsidR="00FC288A" w:rsidRPr="00FC288A" w:rsidRDefault="00FC288A" w:rsidP="00FC288A">
            <w:pPr>
              <w:spacing w:before="60"/>
              <w:rPr>
                <w:rFonts w:cs="Arial"/>
                <w:sz w:val="16"/>
                <w:szCs w:val="16"/>
              </w:rPr>
            </w:pPr>
            <w:r w:rsidRPr="00FC288A">
              <w:rPr>
                <w:rFonts w:cs="Arial"/>
                <w:sz w:val="16"/>
                <w:szCs w:val="16"/>
              </w:rPr>
              <w:t>bafot.02.00:RegulatoryDisclosures.GeneralInformationAboutFinancialStatements.Text</w:t>
            </w:r>
          </w:p>
        </w:tc>
        <w:tc>
          <w:tcPr>
            <w:tcW w:w="5760" w:type="dxa"/>
            <w:tcBorders>
              <w:top w:val="nil"/>
              <w:left w:val="nil"/>
              <w:bottom w:val="single" w:sz="4" w:space="0" w:color="auto"/>
              <w:right w:val="single" w:sz="4" w:space="0" w:color="auto"/>
            </w:tcBorders>
            <w:shd w:val="clear" w:color="auto" w:fill="auto"/>
          </w:tcPr>
          <w:p w14:paraId="3EB0B760" w14:textId="77777777" w:rsidR="00FC288A" w:rsidRPr="00FC288A" w:rsidRDefault="00FC288A" w:rsidP="00FC288A">
            <w:pPr>
              <w:spacing w:before="60"/>
              <w:rPr>
                <w:rFonts w:cs="Arial"/>
                <w:sz w:val="16"/>
                <w:szCs w:val="16"/>
              </w:rPr>
            </w:pPr>
            <w:r w:rsidRPr="00FC288A">
              <w:rPr>
                <w:rFonts w:cs="Arial"/>
                <w:sz w:val="16"/>
                <w:szCs w:val="16"/>
              </w:rPr>
              <w:t>1. IF LENGTH(bafot.xx.xx:RegulatoryDisclosures.GeneralInformationAboutFinancialStatements.Text) &gt; 3000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C77AEA6"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VR.ATO.TRT.432577</w:t>
            </w:r>
          </w:p>
        </w:tc>
        <w:tc>
          <w:tcPr>
            <w:tcW w:w="2086" w:type="dxa"/>
            <w:tcBorders>
              <w:top w:val="nil"/>
              <w:left w:val="nil"/>
              <w:bottom w:val="single" w:sz="4" w:space="0" w:color="auto"/>
              <w:right w:val="single" w:sz="4" w:space="0" w:color="auto"/>
            </w:tcBorders>
            <w:shd w:val="clear" w:color="auto" w:fill="auto"/>
          </w:tcPr>
          <w:p w14:paraId="3673E8CD" w14:textId="77777777" w:rsidR="00FC288A" w:rsidRPr="00FC288A" w:rsidRDefault="00FC288A" w:rsidP="00FC288A">
            <w:pPr>
              <w:spacing w:before="60"/>
              <w:rPr>
                <w:rFonts w:cs="Arial"/>
                <w:sz w:val="16"/>
                <w:szCs w:val="16"/>
              </w:rPr>
            </w:pPr>
            <w:r w:rsidRPr="00FC288A">
              <w:rPr>
                <w:rFonts w:cs="Arial"/>
                <w:sz w:val="16"/>
                <w:szCs w:val="16"/>
              </w:rPr>
              <w:t>1. CMN.ATO.TRT.432577</w:t>
            </w:r>
          </w:p>
        </w:tc>
      </w:tr>
      <w:tr w:rsidR="00940BA0" w:rsidRPr="00FC288A" w14:paraId="74B7B69E"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CCDE1A3" w14:textId="77777777" w:rsidR="00FC288A" w:rsidRPr="00FC288A" w:rsidRDefault="00FC288A" w:rsidP="00FC288A">
            <w:pPr>
              <w:spacing w:before="60"/>
              <w:rPr>
                <w:rFonts w:cs="Arial"/>
                <w:sz w:val="16"/>
                <w:szCs w:val="16"/>
              </w:rPr>
            </w:pPr>
            <w:r w:rsidRPr="00FC288A">
              <w:rPr>
                <w:rFonts w:cs="Arial"/>
                <w:sz w:val="16"/>
                <w:szCs w:val="16"/>
              </w:rPr>
              <w:t>63</w:t>
            </w:r>
          </w:p>
        </w:tc>
        <w:tc>
          <w:tcPr>
            <w:tcW w:w="3960" w:type="dxa"/>
            <w:tcBorders>
              <w:top w:val="nil"/>
              <w:left w:val="nil"/>
              <w:bottom w:val="single" w:sz="4" w:space="0" w:color="auto"/>
              <w:right w:val="single" w:sz="4" w:space="0" w:color="auto"/>
            </w:tcBorders>
            <w:shd w:val="clear" w:color="auto" w:fill="auto"/>
          </w:tcPr>
          <w:p w14:paraId="61562073" w14:textId="77777777" w:rsidR="00FC288A" w:rsidRPr="00FC288A" w:rsidRDefault="00FC288A" w:rsidP="00FC288A">
            <w:pPr>
              <w:spacing w:before="60"/>
              <w:rPr>
                <w:rFonts w:cs="Arial"/>
                <w:sz w:val="16"/>
                <w:szCs w:val="16"/>
              </w:rPr>
            </w:pPr>
            <w:r w:rsidRPr="00FC288A">
              <w:rPr>
                <w:rFonts w:cs="Arial"/>
                <w:sz w:val="16"/>
                <w:szCs w:val="16"/>
              </w:rPr>
              <w:t>pyde.02.05:OrganisationDetails.MainIncomeActivity.Description</w:t>
            </w:r>
          </w:p>
        </w:tc>
        <w:tc>
          <w:tcPr>
            <w:tcW w:w="5760" w:type="dxa"/>
            <w:tcBorders>
              <w:top w:val="nil"/>
              <w:left w:val="nil"/>
              <w:bottom w:val="single" w:sz="4" w:space="0" w:color="auto"/>
              <w:right w:val="single" w:sz="4" w:space="0" w:color="auto"/>
            </w:tcBorders>
            <w:shd w:val="clear" w:color="auto" w:fill="auto"/>
          </w:tcPr>
          <w:p w14:paraId="4027CDBE" w14:textId="77777777" w:rsidR="00420AA7" w:rsidRDefault="00FC288A" w:rsidP="00FC288A">
            <w:pPr>
              <w:spacing w:before="60"/>
              <w:rPr>
                <w:rFonts w:cs="Arial"/>
                <w:sz w:val="16"/>
                <w:szCs w:val="16"/>
              </w:rPr>
            </w:pPr>
            <w:r w:rsidRPr="00FC288A">
              <w:rPr>
                <w:rFonts w:cs="Arial"/>
                <w:sz w:val="16"/>
                <w:szCs w:val="16"/>
              </w:rPr>
              <w:t xml:space="preserve">1. IF [TRT43] &lt;&gt; NULLORBLANK AND ([TRT42] = NULL OR [TRT41] = NULLORBLANK) </w:t>
            </w:r>
            <w:r w:rsidRPr="00FC288A">
              <w:rPr>
                <w:rFonts w:cs="Arial"/>
                <w:sz w:val="16"/>
                <w:szCs w:val="16"/>
              </w:rPr>
              <w:br/>
              <w:t xml:space="preserve">    RETURN VALIDATION MESSAGE</w:t>
            </w:r>
            <w:r w:rsidRPr="00FC288A">
              <w:rPr>
                <w:rFonts w:cs="Arial"/>
                <w:sz w:val="16"/>
                <w:szCs w:val="16"/>
              </w:rPr>
              <w:br/>
              <w:t>ENDIF</w:t>
            </w:r>
          </w:p>
          <w:p w14:paraId="520CD66D" w14:textId="77777777" w:rsidR="00FC288A" w:rsidRPr="00FC288A" w:rsidRDefault="00FC288A" w:rsidP="00FC288A">
            <w:pPr>
              <w:spacing w:before="60"/>
              <w:rPr>
                <w:rFonts w:cs="Arial"/>
                <w:sz w:val="16"/>
                <w:szCs w:val="16"/>
              </w:rPr>
            </w:pPr>
            <w:r w:rsidRPr="00FC288A">
              <w:rPr>
                <w:rFonts w:cs="Arial"/>
                <w:sz w:val="16"/>
                <w:szCs w:val="16"/>
              </w:rPr>
              <w:br/>
              <w:t xml:space="preserve">2. IF [TRT42] &lt;&gt; NULL AND </w:t>
            </w:r>
            <w:r w:rsidRPr="00FC288A">
              <w:rPr>
                <w:rFonts w:cs="Arial"/>
                <w:sz w:val="16"/>
                <w:szCs w:val="16"/>
              </w:rPr>
              <w:br/>
              <w:t>(</w:t>
            </w:r>
            <w:r w:rsidRPr="00FC288A">
              <w:rPr>
                <w:rFonts w:cs="Arial"/>
                <w:sz w:val="16"/>
                <w:szCs w:val="16"/>
              </w:rPr>
              <w:br/>
              <w:t>([TRT41] = NULLORBLANK) OR</w:t>
            </w:r>
            <w:r w:rsidRPr="00FC288A">
              <w:rPr>
                <w:rFonts w:cs="Arial"/>
                <w:sz w:val="16"/>
                <w:szCs w:val="16"/>
              </w:rPr>
              <w:br/>
              <w:t>([TRT46] = NULL AND [TRT47] = NULL AND [TRT338] = NULL AND [TRT49] = NULL AND [TRT50] = NULL AND [TRT52] = NULL AND [TRT54] = NULL AND [TRT55] = NULL)</w:t>
            </w:r>
            <w:r w:rsidRPr="00FC288A">
              <w:rPr>
                <w:rFonts w:cs="Arial"/>
                <w:sz w:val="16"/>
                <w:szCs w:val="16"/>
              </w:rPr>
              <w:br/>
              <w:t xml:space="preserve">) </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18AFCB9"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VR.ATO.TRT.432038</w:t>
            </w:r>
          </w:p>
          <w:p w14:paraId="5C0E18FA" w14:textId="77777777" w:rsidR="00420AA7" w:rsidRDefault="00420AA7" w:rsidP="00FC288A">
            <w:pPr>
              <w:spacing w:before="60"/>
              <w:rPr>
                <w:rFonts w:cs="Arial"/>
                <w:sz w:val="16"/>
                <w:szCs w:val="16"/>
              </w:rPr>
            </w:pPr>
          </w:p>
          <w:p w14:paraId="23E10B82" w14:textId="77777777" w:rsidR="00420AA7" w:rsidRDefault="00420AA7" w:rsidP="00FC288A">
            <w:pPr>
              <w:spacing w:before="60"/>
              <w:rPr>
                <w:rFonts w:cs="Arial"/>
                <w:sz w:val="16"/>
                <w:szCs w:val="16"/>
              </w:rPr>
            </w:pPr>
          </w:p>
          <w:p w14:paraId="0B834828"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VR.ATO.TRT.432039</w:t>
            </w:r>
          </w:p>
        </w:tc>
        <w:tc>
          <w:tcPr>
            <w:tcW w:w="2086" w:type="dxa"/>
            <w:tcBorders>
              <w:top w:val="nil"/>
              <w:left w:val="nil"/>
              <w:bottom w:val="single" w:sz="4" w:space="0" w:color="auto"/>
              <w:right w:val="single" w:sz="4" w:space="0" w:color="auto"/>
            </w:tcBorders>
            <w:shd w:val="clear" w:color="auto" w:fill="auto"/>
          </w:tcPr>
          <w:p w14:paraId="4673D669" w14:textId="77777777" w:rsidR="00420AA7" w:rsidRDefault="00FC288A" w:rsidP="00FC288A">
            <w:pPr>
              <w:spacing w:before="60"/>
              <w:rPr>
                <w:rFonts w:cs="Arial"/>
                <w:sz w:val="16"/>
                <w:szCs w:val="16"/>
              </w:rPr>
            </w:pPr>
            <w:r w:rsidRPr="00FC288A">
              <w:rPr>
                <w:rFonts w:cs="Arial"/>
                <w:sz w:val="16"/>
                <w:szCs w:val="16"/>
              </w:rPr>
              <w:t>1. CMN.ATO.GEN.430016</w:t>
            </w:r>
          </w:p>
          <w:p w14:paraId="64F5569B" w14:textId="77777777" w:rsidR="00420AA7" w:rsidRDefault="00420AA7" w:rsidP="00FC288A">
            <w:pPr>
              <w:spacing w:before="60"/>
              <w:rPr>
                <w:rFonts w:cs="Arial"/>
                <w:sz w:val="16"/>
                <w:szCs w:val="16"/>
              </w:rPr>
            </w:pPr>
          </w:p>
          <w:p w14:paraId="330857B2" w14:textId="77777777" w:rsidR="00420AA7" w:rsidRDefault="00420AA7" w:rsidP="00FC288A">
            <w:pPr>
              <w:spacing w:before="60"/>
              <w:rPr>
                <w:rFonts w:cs="Arial"/>
                <w:sz w:val="16"/>
                <w:szCs w:val="16"/>
              </w:rPr>
            </w:pPr>
          </w:p>
          <w:p w14:paraId="621903E8" w14:textId="77777777" w:rsidR="00FC288A" w:rsidRPr="00FC288A" w:rsidRDefault="00FC288A" w:rsidP="00FC288A">
            <w:pPr>
              <w:spacing w:before="60"/>
              <w:rPr>
                <w:rFonts w:cs="Arial"/>
                <w:sz w:val="16"/>
                <w:szCs w:val="16"/>
              </w:rPr>
            </w:pPr>
            <w:r w:rsidRPr="00FC288A">
              <w:rPr>
                <w:rFonts w:cs="Arial"/>
                <w:sz w:val="16"/>
                <w:szCs w:val="16"/>
              </w:rPr>
              <w:br/>
              <w:t>2. CMN.ATO.GEN.430015</w:t>
            </w:r>
          </w:p>
        </w:tc>
      </w:tr>
      <w:tr w:rsidR="00940BA0" w:rsidRPr="00FC288A" w14:paraId="323672B6"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6E5B559" w14:textId="77777777" w:rsidR="00FC288A" w:rsidRPr="00FC288A" w:rsidRDefault="00FC288A" w:rsidP="00FC288A">
            <w:pPr>
              <w:spacing w:before="60"/>
              <w:rPr>
                <w:rFonts w:cs="Arial"/>
                <w:sz w:val="16"/>
                <w:szCs w:val="16"/>
              </w:rPr>
            </w:pPr>
            <w:r w:rsidRPr="00FC288A">
              <w:rPr>
                <w:rFonts w:cs="Arial"/>
                <w:sz w:val="16"/>
                <w:szCs w:val="16"/>
              </w:rPr>
              <w:t>64</w:t>
            </w:r>
          </w:p>
        </w:tc>
        <w:tc>
          <w:tcPr>
            <w:tcW w:w="3960" w:type="dxa"/>
            <w:tcBorders>
              <w:top w:val="nil"/>
              <w:left w:val="nil"/>
              <w:bottom w:val="single" w:sz="4" w:space="0" w:color="auto"/>
              <w:right w:val="single" w:sz="4" w:space="0" w:color="auto"/>
            </w:tcBorders>
            <w:shd w:val="clear" w:color="auto" w:fill="auto"/>
          </w:tcPr>
          <w:p w14:paraId="756AEB2D" w14:textId="77777777" w:rsidR="00FC288A" w:rsidRPr="00FC288A" w:rsidRDefault="00FC288A" w:rsidP="00FC288A">
            <w:pPr>
              <w:spacing w:before="60"/>
              <w:rPr>
                <w:rFonts w:cs="Arial"/>
                <w:sz w:val="16"/>
                <w:szCs w:val="16"/>
              </w:rPr>
            </w:pPr>
            <w:r w:rsidRPr="00FC288A">
              <w:rPr>
                <w:rFonts w:cs="Arial"/>
                <w:sz w:val="16"/>
                <w:szCs w:val="16"/>
              </w:rPr>
              <w:t>pyin.02.07:Report.Amendment.Indicator</w:t>
            </w:r>
          </w:p>
        </w:tc>
        <w:tc>
          <w:tcPr>
            <w:tcW w:w="5760" w:type="dxa"/>
            <w:tcBorders>
              <w:top w:val="nil"/>
              <w:left w:val="nil"/>
              <w:bottom w:val="single" w:sz="4" w:space="0" w:color="auto"/>
              <w:right w:val="single" w:sz="4" w:space="0" w:color="auto"/>
            </w:tcBorders>
            <w:shd w:val="clear" w:color="auto" w:fill="auto"/>
          </w:tcPr>
          <w:p w14:paraId="21CD0101" w14:textId="77777777" w:rsidR="00420AA7" w:rsidRDefault="00FC288A" w:rsidP="00FC288A">
            <w:pPr>
              <w:spacing w:before="60"/>
              <w:rPr>
                <w:rFonts w:cs="Arial"/>
                <w:sz w:val="16"/>
                <w:szCs w:val="16"/>
              </w:rPr>
            </w:pPr>
            <w:r w:rsidRPr="00FC288A">
              <w:rPr>
                <w:rFonts w:cs="Arial"/>
                <w:sz w:val="16"/>
                <w:szCs w:val="16"/>
              </w:rPr>
              <w:t>1. IF pyin.xx.xx:Report.Amendment.Indicator = TRUE AND (pyin.xx.xx:Report.AmendmentSequence.Number = NULL OR pyin.xx.xx:Report.AmendmentType.Code = NULLORBLANK OR pyin.xx.xx:Report.AmendmentReason.Text = NULLORBLANK)</w:t>
            </w:r>
            <w:r w:rsidRPr="00FC288A">
              <w:rPr>
                <w:rFonts w:cs="Arial"/>
                <w:sz w:val="16"/>
                <w:szCs w:val="16"/>
              </w:rPr>
              <w:br/>
              <w:t xml:space="preserve">   RETURN VALIDATION MESSAGE</w:t>
            </w:r>
            <w:r w:rsidRPr="00FC288A">
              <w:rPr>
                <w:rFonts w:cs="Arial"/>
                <w:sz w:val="16"/>
                <w:szCs w:val="16"/>
              </w:rPr>
              <w:br/>
              <w:t>ENDIF</w:t>
            </w:r>
          </w:p>
          <w:p w14:paraId="50AC4D51" w14:textId="77777777" w:rsidR="00FC288A" w:rsidRPr="00FC288A" w:rsidRDefault="00FC288A" w:rsidP="00FC288A">
            <w:pPr>
              <w:spacing w:before="60"/>
              <w:rPr>
                <w:rFonts w:cs="Arial"/>
                <w:sz w:val="16"/>
                <w:szCs w:val="16"/>
              </w:rPr>
            </w:pPr>
            <w:r w:rsidRPr="00FC288A">
              <w:rPr>
                <w:rFonts w:cs="Arial"/>
                <w:sz w:val="16"/>
                <w:szCs w:val="16"/>
              </w:rPr>
              <w:br/>
              <w:t>2. IF pyin.xx.xx:Report.Amendment.Indicator &lt;&gt; TRUE AND (pyin.xx.xx:Report.AmendmentSequence.Number &lt;&gt; NULL OR pyin.xx.xx:Report.AmendmentType.Code &lt;&gt; NULLORBLANK OR pyin.xx.xx:Report.AmendmentReason.Text &lt;&gt; NULLORBLANK)</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D1F00FA"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VR.ATO.GEN.010028</w:t>
            </w:r>
          </w:p>
          <w:p w14:paraId="29756DE2" w14:textId="77777777" w:rsidR="00420AA7" w:rsidRDefault="00420AA7" w:rsidP="00FC288A">
            <w:pPr>
              <w:spacing w:before="60"/>
              <w:rPr>
                <w:rFonts w:cs="Arial"/>
                <w:sz w:val="16"/>
                <w:szCs w:val="16"/>
              </w:rPr>
            </w:pPr>
          </w:p>
          <w:p w14:paraId="190542B5" w14:textId="77777777" w:rsidR="00420AA7" w:rsidRDefault="00420AA7" w:rsidP="00FC288A">
            <w:pPr>
              <w:spacing w:before="60"/>
              <w:rPr>
                <w:rFonts w:cs="Arial"/>
                <w:sz w:val="16"/>
                <w:szCs w:val="16"/>
              </w:rPr>
            </w:pPr>
          </w:p>
          <w:p w14:paraId="79DCD7CB"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VR.ATO.GEN.010029</w:t>
            </w:r>
          </w:p>
        </w:tc>
        <w:tc>
          <w:tcPr>
            <w:tcW w:w="2086" w:type="dxa"/>
            <w:tcBorders>
              <w:top w:val="nil"/>
              <w:left w:val="nil"/>
              <w:bottom w:val="single" w:sz="4" w:space="0" w:color="auto"/>
              <w:right w:val="single" w:sz="4" w:space="0" w:color="auto"/>
            </w:tcBorders>
            <w:shd w:val="clear" w:color="auto" w:fill="auto"/>
          </w:tcPr>
          <w:p w14:paraId="284F6FDF" w14:textId="77777777" w:rsidR="00420AA7" w:rsidRDefault="00FC288A" w:rsidP="00FC288A">
            <w:pPr>
              <w:spacing w:before="60"/>
              <w:rPr>
                <w:rFonts w:cs="Arial"/>
                <w:sz w:val="16"/>
                <w:szCs w:val="16"/>
              </w:rPr>
            </w:pPr>
            <w:r w:rsidRPr="00FC288A">
              <w:rPr>
                <w:rFonts w:cs="Arial"/>
                <w:sz w:val="16"/>
                <w:szCs w:val="16"/>
              </w:rPr>
              <w:t>1. CMN.ATO.GEN.010028</w:t>
            </w:r>
          </w:p>
          <w:p w14:paraId="0A8391DC" w14:textId="77777777" w:rsidR="00420AA7" w:rsidRDefault="00420AA7" w:rsidP="00FC288A">
            <w:pPr>
              <w:spacing w:before="60"/>
              <w:rPr>
                <w:rFonts w:cs="Arial"/>
                <w:sz w:val="16"/>
                <w:szCs w:val="16"/>
              </w:rPr>
            </w:pPr>
          </w:p>
          <w:p w14:paraId="747F6236" w14:textId="77777777" w:rsidR="00420AA7" w:rsidRDefault="00420AA7" w:rsidP="00FC288A">
            <w:pPr>
              <w:spacing w:before="60"/>
              <w:rPr>
                <w:rFonts w:cs="Arial"/>
                <w:sz w:val="16"/>
                <w:szCs w:val="16"/>
              </w:rPr>
            </w:pPr>
          </w:p>
          <w:p w14:paraId="55E7A1C9" w14:textId="77777777" w:rsidR="00FC288A" w:rsidRPr="00FC288A" w:rsidRDefault="00FC288A" w:rsidP="00FC288A">
            <w:pPr>
              <w:spacing w:before="60"/>
              <w:rPr>
                <w:rFonts w:cs="Arial"/>
                <w:sz w:val="16"/>
                <w:szCs w:val="16"/>
              </w:rPr>
            </w:pPr>
            <w:r w:rsidRPr="00FC288A">
              <w:rPr>
                <w:rFonts w:cs="Arial"/>
                <w:sz w:val="16"/>
                <w:szCs w:val="16"/>
              </w:rPr>
              <w:br/>
              <w:t>2. CMN.ATO.GEN.010029</w:t>
            </w:r>
          </w:p>
        </w:tc>
      </w:tr>
      <w:tr w:rsidR="00940BA0" w:rsidRPr="00FC288A" w14:paraId="30181472"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DDB9006" w14:textId="77777777" w:rsidR="00FC288A" w:rsidRPr="00FC288A" w:rsidRDefault="00FC288A" w:rsidP="00FC288A">
            <w:pPr>
              <w:spacing w:before="60"/>
              <w:rPr>
                <w:rFonts w:cs="Arial"/>
                <w:sz w:val="16"/>
                <w:szCs w:val="16"/>
              </w:rPr>
            </w:pPr>
            <w:r w:rsidRPr="00FC288A">
              <w:rPr>
                <w:rFonts w:cs="Arial"/>
                <w:sz w:val="16"/>
                <w:szCs w:val="16"/>
              </w:rPr>
              <w:t>65</w:t>
            </w:r>
          </w:p>
        </w:tc>
        <w:tc>
          <w:tcPr>
            <w:tcW w:w="3960" w:type="dxa"/>
            <w:tcBorders>
              <w:top w:val="nil"/>
              <w:left w:val="nil"/>
              <w:bottom w:val="single" w:sz="4" w:space="0" w:color="auto"/>
              <w:right w:val="single" w:sz="4" w:space="0" w:color="auto"/>
            </w:tcBorders>
            <w:shd w:val="clear" w:color="auto" w:fill="auto"/>
          </w:tcPr>
          <w:p w14:paraId="1B312334" w14:textId="77777777" w:rsidR="00FC288A" w:rsidRPr="00FC288A" w:rsidRDefault="00FC288A" w:rsidP="00FC288A">
            <w:pPr>
              <w:spacing w:before="60"/>
              <w:rPr>
                <w:rFonts w:cs="Arial"/>
                <w:sz w:val="16"/>
                <w:szCs w:val="16"/>
              </w:rPr>
            </w:pPr>
            <w:r w:rsidRPr="00FC288A">
              <w:rPr>
                <w:rFonts w:cs="Arial"/>
                <w:sz w:val="16"/>
                <w:szCs w:val="16"/>
              </w:rPr>
              <w:t>pyin.02.08:Report.AmendmentType.Code</w:t>
            </w:r>
          </w:p>
        </w:tc>
        <w:tc>
          <w:tcPr>
            <w:tcW w:w="5760" w:type="dxa"/>
            <w:tcBorders>
              <w:top w:val="nil"/>
              <w:left w:val="nil"/>
              <w:bottom w:val="single" w:sz="4" w:space="0" w:color="auto"/>
              <w:right w:val="single" w:sz="4" w:space="0" w:color="auto"/>
            </w:tcBorders>
            <w:shd w:val="clear" w:color="auto" w:fill="auto"/>
          </w:tcPr>
          <w:p w14:paraId="47204075"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B5595AE"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5D5C117F"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032469F0"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6D5350E" w14:textId="77777777" w:rsidR="00FC288A" w:rsidRPr="00FC288A" w:rsidRDefault="00FC288A" w:rsidP="00FC288A">
            <w:pPr>
              <w:spacing w:before="60"/>
              <w:rPr>
                <w:rFonts w:cs="Arial"/>
                <w:sz w:val="16"/>
                <w:szCs w:val="16"/>
              </w:rPr>
            </w:pPr>
            <w:r w:rsidRPr="00FC288A">
              <w:rPr>
                <w:rFonts w:cs="Arial"/>
                <w:sz w:val="16"/>
                <w:szCs w:val="16"/>
              </w:rPr>
              <w:t>66</w:t>
            </w:r>
          </w:p>
        </w:tc>
        <w:tc>
          <w:tcPr>
            <w:tcW w:w="3960" w:type="dxa"/>
            <w:tcBorders>
              <w:top w:val="nil"/>
              <w:left w:val="nil"/>
              <w:bottom w:val="single" w:sz="4" w:space="0" w:color="auto"/>
              <w:right w:val="single" w:sz="4" w:space="0" w:color="auto"/>
            </w:tcBorders>
            <w:shd w:val="clear" w:color="auto" w:fill="auto"/>
          </w:tcPr>
          <w:p w14:paraId="5C61132E" w14:textId="77777777" w:rsidR="00FC288A" w:rsidRPr="00FC288A" w:rsidRDefault="00FC288A" w:rsidP="00FC288A">
            <w:pPr>
              <w:spacing w:before="60"/>
              <w:rPr>
                <w:rFonts w:cs="Arial"/>
                <w:sz w:val="16"/>
                <w:szCs w:val="16"/>
              </w:rPr>
            </w:pPr>
            <w:r w:rsidRPr="00FC288A">
              <w:rPr>
                <w:rFonts w:cs="Arial"/>
                <w:sz w:val="16"/>
                <w:szCs w:val="16"/>
              </w:rPr>
              <w:t>pyin.02.08:Report.AmendmentReason.Text</w:t>
            </w:r>
          </w:p>
        </w:tc>
        <w:tc>
          <w:tcPr>
            <w:tcW w:w="5760" w:type="dxa"/>
            <w:tcBorders>
              <w:top w:val="nil"/>
              <w:left w:val="nil"/>
              <w:bottom w:val="single" w:sz="4" w:space="0" w:color="auto"/>
              <w:right w:val="single" w:sz="4" w:space="0" w:color="auto"/>
            </w:tcBorders>
            <w:shd w:val="clear" w:color="auto" w:fill="auto"/>
          </w:tcPr>
          <w:p w14:paraId="1329B54A"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421C88BC"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5BB67E9E"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4E60CC9C"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700DD4D" w14:textId="77777777" w:rsidR="00FC288A" w:rsidRPr="00FC288A" w:rsidRDefault="00FC288A" w:rsidP="00FC288A">
            <w:pPr>
              <w:spacing w:before="60"/>
              <w:rPr>
                <w:rFonts w:cs="Arial"/>
                <w:sz w:val="16"/>
                <w:szCs w:val="16"/>
              </w:rPr>
            </w:pPr>
            <w:r w:rsidRPr="00FC288A">
              <w:rPr>
                <w:rFonts w:cs="Arial"/>
                <w:sz w:val="16"/>
                <w:szCs w:val="16"/>
              </w:rPr>
              <w:lastRenderedPageBreak/>
              <w:t>67</w:t>
            </w:r>
          </w:p>
        </w:tc>
        <w:tc>
          <w:tcPr>
            <w:tcW w:w="3960" w:type="dxa"/>
            <w:tcBorders>
              <w:top w:val="nil"/>
              <w:left w:val="nil"/>
              <w:bottom w:val="single" w:sz="4" w:space="0" w:color="auto"/>
              <w:right w:val="single" w:sz="4" w:space="0" w:color="auto"/>
            </w:tcBorders>
            <w:shd w:val="clear" w:color="auto" w:fill="auto"/>
          </w:tcPr>
          <w:p w14:paraId="6736A6E5" w14:textId="77777777" w:rsidR="00FC288A" w:rsidRPr="00FC288A" w:rsidRDefault="00FC288A" w:rsidP="00FC288A">
            <w:pPr>
              <w:spacing w:before="60"/>
              <w:rPr>
                <w:rFonts w:cs="Arial"/>
                <w:sz w:val="16"/>
                <w:szCs w:val="16"/>
              </w:rPr>
            </w:pPr>
            <w:r w:rsidRPr="00FC288A">
              <w:rPr>
                <w:rFonts w:cs="Arial"/>
                <w:sz w:val="16"/>
                <w:szCs w:val="16"/>
              </w:rPr>
              <w:t>pyin.02.08:Report.AmendmentSequence.Number</w:t>
            </w:r>
          </w:p>
        </w:tc>
        <w:tc>
          <w:tcPr>
            <w:tcW w:w="5760" w:type="dxa"/>
            <w:tcBorders>
              <w:top w:val="nil"/>
              <w:left w:val="nil"/>
              <w:bottom w:val="single" w:sz="4" w:space="0" w:color="auto"/>
              <w:right w:val="single" w:sz="4" w:space="0" w:color="auto"/>
            </w:tcBorders>
            <w:shd w:val="clear" w:color="auto" w:fill="auto"/>
          </w:tcPr>
          <w:p w14:paraId="36AD7A74" w14:textId="77777777" w:rsidR="00FC288A" w:rsidRPr="00FC288A" w:rsidRDefault="00FC288A" w:rsidP="00FC288A">
            <w:pPr>
              <w:spacing w:before="60"/>
              <w:rPr>
                <w:rFonts w:cs="Arial"/>
                <w:sz w:val="16"/>
                <w:szCs w:val="16"/>
              </w:rPr>
            </w:pPr>
            <w:r w:rsidRPr="00FC288A">
              <w:rPr>
                <w:rFonts w:cs="Arial"/>
                <w:sz w:val="16"/>
                <w:szCs w:val="16"/>
              </w:rPr>
              <w:t>1. IF pyin.xx.xx:Report.AmendmentSequence.Number &lt;&gt; NULL AND pyin.xx.xx:Report.AmendmentSequence.Number &lt;&gt; SET(1-9)</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83F971F"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VR.ATO.GEN.010030</w:t>
            </w:r>
          </w:p>
        </w:tc>
        <w:tc>
          <w:tcPr>
            <w:tcW w:w="2086" w:type="dxa"/>
            <w:tcBorders>
              <w:top w:val="nil"/>
              <w:left w:val="nil"/>
              <w:bottom w:val="single" w:sz="4" w:space="0" w:color="auto"/>
              <w:right w:val="single" w:sz="4" w:space="0" w:color="auto"/>
            </w:tcBorders>
            <w:shd w:val="clear" w:color="auto" w:fill="auto"/>
          </w:tcPr>
          <w:p w14:paraId="7A955813" w14:textId="77777777" w:rsidR="00FC288A" w:rsidRPr="00FC288A" w:rsidRDefault="00FC288A" w:rsidP="00FC288A">
            <w:pPr>
              <w:spacing w:before="60"/>
              <w:rPr>
                <w:rFonts w:cs="Arial"/>
                <w:sz w:val="16"/>
                <w:szCs w:val="16"/>
              </w:rPr>
            </w:pPr>
            <w:r w:rsidRPr="00FC288A">
              <w:rPr>
                <w:rFonts w:cs="Arial"/>
                <w:sz w:val="16"/>
                <w:szCs w:val="16"/>
              </w:rPr>
              <w:t>1. CMN.ATO.GEN.010030</w:t>
            </w:r>
          </w:p>
        </w:tc>
      </w:tr>
      <w:tr w:rsidR="00940BA0" w:rsidRPr="00FC288A" w14:paraId="69F7F097"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2965250" w14:textId="77777777" w:rsidR="00FC288A" w:rsidRPr="00FC288A" w:rsidRDefault="00FC288A" w:rsidP="00FC288A">
            <w:pPr>
              <w:spacing w:before="60"/>
              <w:rPr>
                <w:rFonts w:cs="Arial"/>
                <w:sz w:val="16"/>
                <w:szCs w:val="16"/>
              </w:rPr>
            </w:pPr>
            <w:r w:rsidRPr="00FC288A">
              <w:rPr>
                <w:rFonts w:cs="Arial"/>
                <w:sz w:val="16"/>
                <w:szCs w:val="16"/>
              </w:rPr>
              <w:t>68</w:t>
            </w:r>
          </w:p>
        </w:tc>
        <w:tc>
          <w:tcPr>
            <w:tcW w:w="3960" w:type="dxa"/>
            <w:tcBorders>
              <w:top w:val="nil"/>
              <w:left w:val="nil"/>
              <w:bottom w:val="single" w:sz="4" w:space="0" w:color="auto"/>
              <w:right w:val="single" w:sz="4" w:space="0" w:color="auto"/>
            </w:tcBorders>
            <w:shd w:val="clear" w:color="auto" w:fill="auto"/>
          </w:tcPr>
          <w:p w14:paraId="0BE0B882" w14:textId="77777777" w:rsidR="00FC288A" w:rsidRPr="00FC288A" w:rsidRDefault="00FC288A" w:rsidP="00FC288A">
            <w:pPr>
              <w:spacing w:before="60"/>
              <w:rPr>
                <w:rFonts w:cs="Arial"/>
                <w:sz w:val="16"/>
                <w:szCs w:val="16"/>
              </w:rPr>
            </w:pPr>
            <w:r w:rsidRPr="00FC288A">
              <w:rPr>
                <w:rFonts w:cs="Arial"/>
                <w:sz w:val="16"/>
                <w:szCs w:val="16"/>
              </w:rPr>
              <w:t>pyde.02.03:OrganisationDetails.OrganisationIndustry2006Extended.Code</w:t>
            </w:r>
          </w:p>
        </w:tc>
        <w:tc>
          <w:tcPr>
            <w:tcW w:w="5760" w:type="dxa"/>
            <w:tcBorders>
              <w:top w:val="nil"/>
              <w:left w:val="nil"/>
              <w:bottom w:val="single" w:sz="4" w:space="0" w:color="auto"/>
              <w:right w:val="single" w:sz="4" w:space="0" w:color="auto"/>
            </w:tcBorders>
            <w:shd w:val="clear" w:color="auto" w:fill="auto"/>
          </w:tcPr>
          <w:p w14:paraId="47130700" w14:textId="77777777" w:rsidR="00420AA7" w:rsidRDefault="00FC288A" w:rsidP="00FC288A">
            <w:pPr>
              <w:spacing w:before="60"/>
              <w:rPr>
                <w:rFonts w:cs="Arial"/>
                <w:sz w:val="16"/>
                <w:szCs w:val="16"/>
              </w:rPr>
            </w:pPr>
            <w:r w:rsidRPr="00FC288A">
              <w:rPr>
                <w:rFonts w:cs="Arial"/>
                <w:sz w:val="16"/>
                <w:szCs w:val="16"/>
              </w:rPr>
              <w:t>1. IF [TRT42] &lt;&gt; NULL AND [TRT42] &lt;&gt; SET(DOMAIN(ANZSIC Codes))</w:t>
            </w:r>
            <w:r w:rsidRPr="00FC288A">
              <w:rPr>
                <w:rFonts w:cs="Arial"/>
                <w:sz w:val="16"/>
                <w:szCs w:val="16"/>
              </w:rPr>
              <w:br/>
              <w:t xml:space="preserve">    RETURN VALIDATION MESSAGE</w:t>
            </w:r>
            <w:r w:rsidRPr="00FC288A">
              <w:rPr>
                <w:rFonts w:cs="Arial"/>
                <w:sz w:val="16"/>
                <w:szCs w:val="16"/>
              </w:rPr>
              <w:br/>
              <w:t>ENDIF</w:t>
            </w:r>
          </w:p>
          <w:p w14:paraId="4000788C" w14:textId="77777777" w:rsidR="00FC288A" w:rsidRPr="00FC288A" w:rsidRDefault="00FC288A" w:rsidP="00FC288A">
            <w:pPr>
              <w:spacing w:before="60"/>
              <w:rPr>
                <w:rFonts w:cs="Arial"/>
                <w:sz w:val="16"/>
                <w:szCs w:val="16"/>
              </w:rPr>
            </w:pPr>
            <w:r w:rsidRPr="00FC288A">
              <w:rPr>
                <w:rFonts w:cs="Arial"/>
                <w:sz w:val="16"/>
                <w:szCs w:val="16"/>
              </w:rPr>
              <w:br/>
              <w:t>2. IF ([TRT46] &lt;&gt; NULL OR [TRT47] &lt;&gt; NULL OR [TRT338] &lt;&gt; NULL OR [TRT49] &lt;&gt; NULL OR [TRT50] &lt;&gt; NULL OR [TRT52] &lt;&gt; NULL OR [TRT54] &lt;&gt; NULL OR [TRT55] &lt;&gt; NULL) AND [TRT42]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D1D5BC3"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VR.ATO.TRT.432040</w:t>
            </w:r>
          </w:p>
          <w:p w14:paraId="1A563DEE"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VR.ATO.TRT.432041</w:t>
            </w:r>
          </w:p>
        </w:tc>
        <w:tc>
          <w:tcPr>
            <w:tcW w:w="2086" w:type="dxa"/>
            <w:tcBorders>
              <w:top w:val="nil"/>
              <w:left w:val="nil"/>
              <w:bottom w:val="single" w:sz="4" w:space="0" w:color="auto"/>
              <w:right w:val="single" w:sz="4" w:space="0" w:color="auto"/>
            </w:tcBorders>
            <w:shd w:val="clear" w:color="auto" w:fill="auto"/>
          </w:tcPr>
          <w:p w14:paraId="79929120" w14:textId="77777777" w:rsidR="00420AA7" w:rsidRDefault="00FC288A" w:rsidP="00FC288A">
            <w:pPr>
              <w:spacing w:before="60"/>
              <w:rPr>
                <w:rFonts w:cs="Arial"/>
                <w:sz w:val="16"/>
                <w:szCs w:val="16"/>
              </w:rPr>
            </w:pPr>
            <w:r w:rsidRPr="00FC288A">
              <w:rPr>
                <w:rFonts w:cs="Arial"/>
                <w:sz w:val="16"/>
                <w:szCs w:val="16"/>
              </w:rPr>
              <w:t>1. CMN.ATO.GEN.430181</w:t>
            </w:r>
          </w:p>
          <w:p w14:paraId="06D66546" w14:textId="77777777" w:rsidR="00FC288A" w:rsidRPr="00FC288A" w:rsidRDefault="00FC288A" w:rsidP="00FC288A">
            <w:pPr>
              <w:spacing w:before="60"/>
              <w:rPr>
                <w:rFonts w:cs="Arial"/>
                <w:sz w:val="16"/>
                <w:szCs w:val="16"/>
              </w:rPr>
            </w:pPr>
            <w:r w:rsidRPr="00FC288A">
              <w:rPr>
                <w:rFonts w:cs="Arial"/>
                <w:sz w:val="16"/>
                <w:szCs w:val="16"/>
              </w:rPr>
              <w:br/>
              <w:t>2. CMN.ATO.TRT.432041</w:t>
            </w:r>
          </w:p>
        </w:tc>
      </w:tr>
      <w:tr w:rsidR="00940BA0" w:rsidRPr="00FC288A" w14:paraId="65FFB62C"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7D5B99A" w14:textId="77777777" w:rsidR="00FC288A" w:rsidRPr="00FC288A" w:rsidRDefault="00FC288A" w:rsidP="00FC288A">
            <w:pPr>
              <w:spacing w:before="60"/>
              <w:rPr>
                <w:rFonts w:cs="Arial"/>
                <w:sz w:val="16"/>
                <w:szCs w:val="16"/>
              </w:rPr>
            </w:pPr>
            <w:r w:rsidRPr="00FC288A">
              <w:rPr>
                <w:rFonts w:cs="Arial"/>
                <w:sz w:val="16"/>
                <w:szCs w:val="16"/>
              </w:rPr>
              <w:t>69</w:t>
            </w:r>
          </w:p>
        </w:tc>
        <w:tc>
          <w:tcPr>
            <w:tcW w:w="3960" w:type="dxa"/>
            <w:tcBorders>
              <w:top w:val="nil"/>
              <w:left w:val="nil"/>
              <w:bottom w:val="single" w:sz="4" w:space="0" w:color="auto"/>
              <w:right w:val="single" w:sz="4" w:space="0" w:color="auto"/>
            </w:tcBorders>
            <w:shd w:val="clear" w:color="auto" w:fill="auto"/>
          </w:tcPr>
          <w:p w14:paraId="0D3E469A" w14:textId="77777777" w:rsidR="00FC288A" w:rsidRPr="00FC288A" w:rsidRDefault="00FC288A" w:rsidP="00FC288A">
            <w:pPr>
              <w:spacing w:before="60"/>
              <w:rPr>
                <w:rFonts w:cs="Arial"/>
                <w:sz w:val="16"/>
                <w:szCs w:val="16"/>
              </w:rPr>
            </w:pPr>
            <w:r w:rsidRPr="00FC288A">
              <w:rPr>
                <w:rFonts w:cs="Arial"/>
                <w:sz w:val="16"/>
                <w:szCs w:val="16"/>
              </w:rPr>
              <w:t>pyde.02.03:OrganisationDetails.ActivityEvent.Code</w:t>
            </w:r>
          </w:p>
        </w:tc>
        <w:tc>
          <w:tcPr>
            <w:tcW w:w="5760" w:type="dxa"/>
            <w:tcBorders>
              <w:top w:val="nil"/>
              <w:left w:val="nil"/>
              <w:bottom w:val="single" w:sz="4" w:space="0" w:color="auto"/>
              <w:right w:val="single" w:sz="4" w:space="0" w:color="auto"/>
            </w:tcBorders>
            <w:shd w:val="clear" w:color="auto" w:fill="auto"/>
          </w:tcPr>
          <w:p w14:paraId="29274CE0"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3BCF96D"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63B9B272"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51CF0383"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DFCB25E" w14:textId="77777777" w:rsidR="00FC288A" w:rsidRPr="00FC288A" w:rsidRDefault="00FC288A" w:rsidP="00FC288A">
            <w:pPr>
              <w:spacing w:before="60"/>
              <w:rPr>
                <w:rFonts w:cs="Arial"/>
                <w:sz w:val="16"/>
                <w:szCs w:val="16"/>
              </w:rPr>
            </w:pPr>
            <w:r w:rsidRPr="00FC288A">
              <w:rPr>
                <w:rFonts w:cs="Arial"/>
                <w:sz w:val="16"/>
                <w:szCs w:val="16"/>
              </w:rPr>
              <w:t>70</w:t>
            </w:r>
          </w:p>
        </w:tc>
        <w:tc>
          <w:tcPr>
            <w:tcW w:w="3960" w:type="dxa"/>
            <w:tcBorders>
              <w:top w:val="nil"/>
              <w:left w:val="nil"/>
              <w:bottom w:val="single" w:sz="4" w:space="0" w:color="auto"/>
              <w:right w:val="single" w:sz="4" w:space="0" w:color="auto"/>
            </w:tcBorders>
            <w:shd w:val="clear" w:color="auto" w:fill="auto"/>
          </w:tcPr>
          <w:p w14:paraId="025387B6" w14:textId="77777777" w:rsidR="00FC288A" w:rsidRPr="00FC288A" w:rsidRDefault="00FC288A" w:rsidP="00FC288A">
            <w:pPr>
              <w:spacing w:before="60"/>
              <w:rPr>
                <w:rFonts w:cs="Arial"/>
                <w:sz w:val="16"/>
                <w:szCs w:val="16"/>
              </w:rPr>
            </w:pPr>
            <w:r w:rsidRPr="00FC288A">
              <w:rPr>
                <w:rFonts w:cs="Arial"/>
                <w:sz w:val="16"/>
                <w:szCs w:val="16"/>
              </w:rPr>
              <w:t>pyde.02.00:OrganisationDetails.TaxConsolidationStatus.Indicator</w:t>
            </w:r>
          </w:p>
        </w:tc>
        <w:tc>
          <w:tcPr>
            <w:tcW w:w="5760" w:type="dxa"/>
            <w:tcBorders>
              <w:top w:val="nil"/>
              <w:left w:val="nil"/>
              <w:bottom w:val="single" w:sz="4" w:space="0" w:color="auto"/>
              <w:right w:val="single" w:sz="4" w:space="0" w:color="auto"/>
            </w:tcBorders>
            <w:shd w:val="clear" w:color="auto" w:fill="auto"/>
          </w:tcPr>
          <w:p w14:paraId="5989F023" w14:textId="77777777" w:rsidR="00FC288A" w:rsidRPr="00FC288A" w:rsidRDefault="00FC288A" w:rsidP="00FC288A">
            <w:pPr>
              <w:spacing w:before="60"/>
              <w:rPr>
                <w:rFonts w:cs="Arial"/>
                <w:sz w:val="16"/>
                <w:szCs w:val="16"/>
              </w:rPr>
            </w:pPr>
            <w:r w:rsidRPr="00FC288A">
              <w:rPr>
                <w:rFonts w:cs="Arial"/>
                <w:sz w:val="16"/>
                <w:szCs w:val="16"/>
              </w:rPr>
              <w:t>1. IF [TRT133] &gt; 10000 AND [TRT44] &lt;&gt; TRUE AND  (COUNT(SCHEDULE = "CGTS") = 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BCE5034"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VR.ATO.TRT.432042</w:t>
            </w:r>
          </w:p>
        </w:tc>
        <w:tc>
          <w:tcPr>
            <w:tcW w:w="2086" w:type="dxa"/>
            <w:tcBorders>
              <w:top w:val="nil"/>
              <w:left w:val="nil"/>
              <w:bottom w:val="single" w:sz="4" w:space="0" w:color="auto"/>
              <w:right w:val="single" w:sz="4" w:space="0" w:color="auto"/>
            </w:tcBorders>
            <w:shd w:val="clear" w:color="auto" w:fill="auto"/>
          </w:tcPr>
          <w:p w14:paraId="54E78B12" w14:textId="77777777" w:rsidR="00FC288A" w:rsidRPr="00FC288A" w:rsidRDefault="00FC288A" w:rsidP="00FC288A">
            <w:pPr>
              <w:spacing w:before="60"/>
              <w:rPr>
                <w:rFonts w:cs="Arial"/>
                <w:sz w:val="16"/>
                <w:szCs w:val="16"/>
              </w:rPr>
            </w:pPr>
            <w:r w:rsidRPr="00FC288A">
              <w:rPr>
                <w:rFonts w:cs="Arial"/>
                <w:sz w:val="16"/>
                <w:szCs w:val="16"/>
              </w:rPr>
              <w:t>1. CMN.ATO.TRT.432042</w:t>
            </w:r>
          </w:p>
        </w:tc>
      </w:tr>
      <w:tr w:rsidR="00940BA0" w:rsidRPr="00FC288A" w14:paraId="1C2C2481"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0DC6877E" w14:textId="77777777" w:rsidR="00FC288A" w:rsidRPr="00FC288A" w:rsidRDefault="00FC288A" w:rsidP="00FC288A">
            <w:pPr>
              <w:spacing w:before="60"/>
              <w:rPr>
                <w:rFonts w:cs="Arial"/>
                <w:sz w:val="16"/>
                <w:szCs w:val="16"/>
              </w:rPr>
            </w:pPr>
            <w:r w:rsidRPr="00FC288A">
              <w:rPr>
                <w:rFonts w:cs="Arial"/>
                <w:sz w:val="16"/>
                <w:szCs w:val="16"/>
              </w:rPr>
              <w:t>71</w:t>
            </w:r>
          </w:p>
        </w:tc>
        <w:tc>
          <w:tcPr>
            <w:tcW w:w="3960" w:type="dxa"/>
            <w:tcBorders>
              <w:top w:val="nil"/>
              <w:left w:val="nil"/>
              <w:bottom w:val="single" w:sz="4" w:space="0" w:color="auto"/>
              <w:right w:val="single" w:sz="4" w:space="0" w:color="auto"/>
            </w:tcBorders>
            <w:shd w:val="clear" w:color="auto" w:fill="auto"/>
          </w:tcPr>
          <w:p w14:paraId="1448AA84" w14:textId="77777777" w:rsidR="00FC288A" w:rsidRPr="00FC288A" w:rsidRDefault="00FC288A" w:rsidP="00FC288A">
            <w:pPr>
              <w:spacing w:before="60"/>
              <w:rPr>
                <w:rFonts w:cs="Arial"/>
                <w:sz w:val="16"/>
                <w:szCs w:val="16"/>
              </w:rPr>
            </w:pPr>
            <w:r w:rsidRPr="00FC288A">
              <w:rPr>
                <w:rFonts w:cs="Arial"/>
                <w:sz w:val="16"/>
                <w:szCs w:val="16"/>
              </w:rPr>
              <w:t>bafpr1.02.00:Income.InternetSales.Indicator</w:t>
            </w:r>
          </w:p>
        </w:tc>
        <w:tc>
          <w:tcPr>
            <w:tcW w:w="5760" w:type="dxa"/>
            <w:tcBorders>
              <w:top w:val="nil"/>
              <w:left w:val="nil"/>
              <w:bottom w:val="single" w:sz="4" w:space="0" w:color="auto"/>
              <w:right w:val="single" w:sz="4" w:space="0" w:color="auto"/>
            </w:tcBorders>
            <w:shd w:val="clear" w:color="auto" w:fill="auto"/>
          </w:tcPr>
          <w:p w14:paraId="42C25734"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4984A25"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516148A1"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40C31F01"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4811E6F" w14:textId="77777777" w:rsidR="00FC288A" w:rsidRPr="00FC288A" w:rsidRDefault="00FC288A" w:rsidP="00FC288A">
            <w:pPr>
              <w:spacing w:before="60"/>
              <w:rPr>
                <w:rFonts w:cs="Arial"/>
                <w:sz w:val="16"/>
                <w:szCs w:val="16"/>
              </w:rPr>
            </w:pPr>
            <w:r w:rsidRPr="00FC288A">
              <w:rPr>
                <w:rFonts w:cs="Arial"/>
                <w:sz w:val="16"/>
                <w:szCs w:val="16"/>
              </w:rPr>
              <w:t>72</w:t>
            </w:r>
          </w:p>
        </w:tc>
        <w:tc>
          <w:tcPr>
            <w:tcW w:w="3960" w:type="dxa"/>
            <w:tcBorders>
              <w:top w:val="nil"/>
              <w:left w:val="nil"/>
              <w:bottom w:val="single" w:sz="4" w:space="0" w:color="auto"/>
              <w:right w:val="single" w:sz="4" w:space="0" w:color="auto"/>
            </w:tcBorders>
            <w:shd w:val="clear" w:color="auto" w:fill="auto"/>
          </w:tcPr>
          <w:p w14:paraId="487983A8" w14:textId="77777777" w:rsidR="00FC288A" w:rsidRPr="00FC288A" w:rsidRDefault="00FC288A" w:rsidP="00FC288A">
            <w:pPr>
              <w:spacing w:before="60"/>
              <w:rPr>
                <w:rFonts w:cs="Arial"/>
                <w:sz w:val="16"/>
                <w:szCs w:val="16"/>
              </w:rPr>
            </w:pPr>
            <w:r w:rsidRPr="00FC288A">
              <w:rPr>
                <w:rFonts w:cs="Arial"/>
                <w:sz w:val="16"/>
                <w:szCs w:val="16"/>
              </w:rPr>
              <w:t>pyid.02.00:Identifiers.AustralianBusinessNumber.Identifier</w:t>
            </w:r>
          </w:p>
        </w:tc>
        <w:tc>
          <w:tcPr>
            <w:tcW w:w="5760" w:type="dxa"/>
            <w:tcBorders>
              <w:top w:val="nil"/>
              <w:left w:val="nil"/>
              <w:bottom w:val="single" w:sz="4" w:space="0" w:color="auto"/>
              <w:right w:val="single" w:sz="4" w:space="0" w:color="auto"/>
            </w:tcBorders>
            <w:shd w:val="clear" w:color="auto" w:fill="auto"/>
          </w:tcPr>
          <w:p w14:paraId="78BC9D1E" w14:textId="77777777" w:rsidR="00420AA7" w:rsidRDefault="00FC288A" w:rsidP="00FC288A">
            <w:pPr>
              <w:spacing w:before="60"/>
              <w:rPr>
                <w:rFonts w:cs="Arial"/>
                <w:sz w:val="16"/>
                <w:szCs w:val="16"/>
              </w:rPr>
            </w:pPr>
            <w:r w:rsidRPr="00FC288A">
              <w:rPr>
                <w:rFonts w:cs="Arial"/>
                <w:sz w:val="16"/>
                <w:szCs w:val="16"/>
              </w:rPr>
              <w:t>1. IF CONTEXT(INT) = NULL AND RP:pyid.xx.xx:Identifiers.AustralianBusinessNumber.Identifier = NULLORBLANK</w:t>
            </w:r>
            <w:r w:rsidRPr="00FC288A">
              <w:rPr>
                <w:rFonts w:cs="Arial"/>
                <w:sz w:val="16"/>
                <w:szCs w:val="16"/>
              </w:rPr>
              <w:br/>
              <w:t xml:space="preserve">        RETURN VALIDATION MESSAGE</w:t>
            </w:r>
            <w:r w:rsidRPr="00FC288A">
              <w:rPr>
                <w:rFonts w:cs="Arial"/>
                <w:sz w:val="16"/>
                <w:szCs w:val="16"/>
              </w:rPr>
              <w:br/>
              <w:t>ENDIF</w:t>
            </w:r>
          </w:p>
          <w:p w14:paraId="76E486F9" w14:textId="77777777" w:rsidR="00FC288A" w:rsidRPr="00FC288A" w:rsidRDefault="00FC288A" w:rsidP="00FC288A">
            <w:pPr>
              <w:spacing w:before="60"/>
              <w:rPr>
                <w:rFonts w:cs="Arial"/>
                <w:sz w:val="16"/>
                <w:szCs w:val="16"/>
              </w:rPr>
            </w:pPr>
            <w:r w:rsidRPr="00FC288A">
              <w:rPr>
                <w:rFonts w:cs="Arial"/>
                <w:sz w:val="16"/>
                <w:szCs w:val="16"/>
              </w:rPr>
              <w:br/>
              <w:t>2. IF (pyid.xx.xx:Identifiers.AustralianBusinessNumber.Identifer &lt;&gt; NULLORBLANK) and (ABNALGORITHM(pyid.xx.xx:Identifiers.AustralianBusinessNumber.Identifer) = FALSE)</w:t>
            </w:r>
            <w:r w:rsidRPr="00FC288A">
              <w:rPr>
                <w:rFonts w:cs="Arial"/>
                <w:sz w:val="16"/>
                <w:szCs w:val="16"/>
              </w:rPr>
              <w:br/>
              <w:t>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81B010F"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VR.ATO.GEN.432417</w:t>
            </w:r>
          </w:p>
          <w:p w14:paraId="7F046700" w14:textId="77777777" w:rsidR="00420AA7" w:rsidRDefault="00420AA7" w:rsidP="00FC288A">
            <w:pPr>
              <w:spacing w:before="60"/>
              <w:rPr>
                <w:rFonts w:cs="Arial"/>
                <w:sz w:val="16"/>
                <w:szCs w:val="16"/>
              </w:rPr>
            </w:pPr>
          </w:p>
          <w:p w14:paraId="66F060EF"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VR.ATO.GEN.434223</w:t>
            </w:r>
          </w:p>
        </w:tc>
        <w:tc>
          <w:tcPr>
            <w:tcW w:w="2086" w:type="dxa"/>
            <w:tcBorders>
              <w:top w:val="nil"/>
              <w:left w:val="nil"/>
              <w:bottom w:val="single" w:sz="4" w:space="0" w:color="auto"/>
              <w:right w:val="single" w:sz="4" w:space="0" w:color="auto"/>
            </w:tcBorders>
            <w:shd w:val="clear" w:color="auto" w:fill="auto"/>
          </w:tcPr>
          <w:p w14:paraId="2EC3AD6E" w14:textId="77777777" w:rsidR="00420AA7" w:rsidRDefault="00FC288A" w:rsidP="00FC288A">
            <w:pPr>
              <w:spacing w:before="60"/>
              <w:rPr>
                <w:rFonts w:cs="Arial"/>
                <w:sz w:val="16"/>
                <w:szCs w:val="16"/>
              </w:rPr>
            </w:pPr>
            <w:r w:rsidRPr="00FC288A">
              <w:rPr>
                <w:rFonts w:cs="Arial"/>
                <w:sz w:val="16"/>
                <w:szCs w:val="16"/>
              </w:rPr>
              <w:t>1. CMN.ATO.GEN.432417</w:t>
            </w:r>
          </w:p>
          <w:p w14:paraId="23E1316D" w14:textId="77777777" w:rsidR="00420AA7" w:rsidRDefault="00420AA7" w:rsidP="00FC288A">
            <w:pPr>
              <w:spacing w:before="60"/>
              <w:rPr>
                <w:rFonts w:cs="Arial"/>
                <w:sz w:val="16"/>
                <w:szCs w:val="16"/>
              </w:rPr>
            </w:pPr>
          </w:p>
          <w:p w14:paraId="1131DB9F" w14:textId="77777777" w:rsidR="00FC288A" w:rsidRPr="00FC288A" w:rsidRDefault="00FC288A" w:rsidP="00FC288A">
            <w:pPr>
              <w:spacing w:before="60"/>
              <w:rPr>
                <w:rFonts w:cs="Arial"/>
                <w:sz w:val="16"/>
                <w:szCs w:val="16"/>
              </w:rPr>
            </w:pPr>
            <w:r w:rsidRPr="00FC288A">
              <w:rPr>
                <w:rFonts w:cs="Arial"/>
                <w:sz w:val="16"/>
                <w:szCs w:val="16"/>
              </w:rPr>
              <w:br/>
              <w:t>2. CMN.ATO.GEN.000477</w:t>
            </w:r>
          </w:p>
        </w:tc>
      </w:tr>
      <w:tr w:rsidR="00940BA0" w:rsidRPr="00FC288A" w14:paraId="6B1E9646"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88944B4" w14:textId="77777777" w:rsidR="00FC288A" w:rsidRPr="00FC288A" w:rsidRDefault="00FC288A" w:rsidP="00FC288A">
            <w:pPr>
              <w:spacing w:before="60"/>
              <w:rPr>
                <w:rFonts w:cs="Arial"/>
                <w:sz w:val="16"/>
                <w:szCs w:val="16"/>
              </w:rPr>
            </w:pPr>
            <w:r w:rsidRPr="00FC288A">
              <w:rPr>
                <w:rFonts w:cs="Arial"/>
                <w:sz w:val="16"/>
                <w:szCs w:val="16"/>
              </w:rPr>
              <w:t>73</w:t>
            </w:r>
          </w:p>
        </w:tc>
        <w:tc>
          <w:tcPr>
            <w:tcW w:w="3960" w:type="dxa"/>
            <w:tcBorders>
              <w:top w:val="nil"/>
              <w:left w:val="nil"/>
              <w:bottom w:val="single" w:sz="4" w:space="0" w:color="auto"/>
              <w:right w:val="single" w:sz="4" w:space="0" w:color="auto"/>
            </w:tcBorders>
            <w:shd w:val="clear" w:color="auto" w:fill="auto"/>
          </w:tcPr>
          <w:p w14:paraId="651D70F9" w14:textId="77777777" w:rsidR="00FC288A" w:rsidRPr="00FC288A" w:rsidRDefault="00FC288A" w:rsidP="00FC288A">
            <w:pPr>
              <w:spacing w:before="60"/>
              <w:rPr>
                <w:rFonts w:cs="Arial"/>
                <w:sz w:val="16"/>
                <w:szCs w:val="16"/>
              </w:rPr>
            </w:pPr>
            <w:r w:rsidRPr="00FC288A">
              <w:rPr>
                <w:rFonts w:cs="Arial"/>
                <w:sz w:val="16"/>
                <w:szCs w:val="16"/>
              </w:rPr>
              <w:t>rvctc3.02.08:CapitalGainsTax.TrusteeAssessedCapitalGain.Amount</w:t>
            </w:r>
          </w:p>
        </w:tc>
        <w:tc>
          <w:tcPr>
            <w:tcW w:w="5760" w:type="dxa"/>
            <w:tcBorders>
              <w:top w:val="nil"/>
              <w:left w:val="nil"/>
              <w:bottom w:val="single" w:sz="4" w:space="0" w:color="auto"/>
              <w:right w:val="single" w:sz="4" w:space="0" w:color="auto"/>
            </w:tcBorders>
            <w:shd w:val="clear" w:color="auto" w:fill="auto"/>
          </w:tcPr>
          <w:p w14:paraId="3583FA84" w14:textId="77777777" w:rsidR="00FC288A" w:rsidRPr="00FC288A" w:rsidRDefault="00FC288A" w:rsidP="00FC288A">
            <w:pPr>
              <w:spacing w:before="60"/>
              <w:rPr>
                <w:rFonts w:cs="Arial"/>
                <w:sz w:val="16"/>
                <w:szCs w:val="16"/>
              </w:rPr>
            </w:pPr>
            <w:r w:rsidRPr="00FC288A">
              <w:rPr>
                <w:rFonts w:cs="Arial"/>
                <w:sz w:val="16"/>
                <w:szCs w:val="16"/>
              </w:rPr>
              <w:t>1. IF [TRT446] &lt;&gt; NULL AND [TRT446] &lt;&gt; MONETARY (U,11,0)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32E6FAC"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VR.ATO.TRT.432642</w:t>
            </w:r>
          </w:p>
        </w:tc>
        <w:tc>
          <w:tcPr>
            <w:tcW w:w="2086" w:type="dxa"/>
            <w:tcBorders>
              <w:top w:val="nil"/>
              <w:left w:val="nil"/>
              <w:bottom w:val="single" w:sz="4" w:space="0" w:color="auto"/>
              <w:right w:val="single" w:sz="4" w:space="0" w:color="auto"/>
            </w:tcBorders>
            <w:shd w:val="clear" w:color="auto" w:fill="auto"/>
          </w:tcPr>
          <w:p w14:paraId="477EEB88"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940BA0" w:rsidRPr="00FC288A" w14:paraId="71BDD425"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0F77DB6B" w14:textId="77777777" w:rsidR="00FC288A" w:rsidRPr="00FC288A" w:rsidRDefault="00FC288A" w:rsidP="00FC288A">
            <w:pPr>
              <w:spacing w:before="60"/>
              <w:rPr>
                <w:rFonts w:cs="Arial"/>
                <w:sz w:val="16"/>
                <w:szCs w:val="16"/>
              </w:rPr>
            </w:pPr>
            <w:r w:rsidRPr="00FC288A">
              <w:rPr>
                <w:rFonts w:cs="Arial"/>
                <w:sz w:val="16"/>
                <w:szCs w:val="16"/>
              </w:rPr>
              <w:t>74</w:t>
            </w:r>
          </w:p>
        </w:tc>
        <w:tc>
          <w:tcPr>
            <w:tcW w:w="3960" w:type="dxa"/>
            <w:tcBorders>
              <w:top w:val="nil"/>
              <w:left w:val="nil"/>
              <w:bottom w:val="single" w:sz="4" w:space="0" w:color="auto"/>
              <w:right w:val="single" w:sz="4" w:space="0" w:color="auto"/>
            </w:tcBorders>
            <w:shd w:val="clear" w:color="auto" w:fill="auto"/>
          </w:tcPr>
          <w:p w14:paraId="04293F36" w14:textId="77777777" w:rsidR="00FC288A" w:rsidRPr="00FC288A" w:rsidRDefault="00FC288A" w:rsidP="00FC288A">
            <w:pPr>
              <w:spacing w:before="60"/>
              <w:rPr>
                <w:rFonts w:cs="Arial"/>
                <w:sz w:val="16"/>
                <w:szCs w:val="16"/>
              </w:rPr>
            </w:pPr>
            <w:r w:rsidRPr="00FC288A">
              <w:rPr>
                <w:rFonts w:cs="Arial"/>
                <w:sz w:val="16"/>
                <w:szCs w:val="16"/>
              </w:rPr>
              <w:t>rvctc3.02.08:CapitalGainsTax.AssessmentCalculation.Code</w:t>
            </w:r>
          </w:p>
        </w:tc>
        <w:tc>
          <w:tcPr>
            <w:tcW w:w="5760" w:type="dxa"/>
            <w:tcBorders>
              <w:top w:val="nil"/>
              <w:left w:val="nil"/>
              <w:bottom w:val="single" w:sz="4" w:space="0" w:color="auto"/>
              <w:right w:val="single" w:sz="4" w:space="0" w:color="auto"/>
            </w:tcBorders>
            <w:shd w:val="clear" w:color="auto" w:fill="auto"/>
          </w:tcPr>
          <w:p w14:paraId="3D6ABBF5" w14:textId="77777777" w:rsidR="00420AA7" w:rsidRDefault="00FC288A" w:rsidP="00FC288A">
            <w:pPr>
              <w:spacing w:before="60"/>
              <w:rPr>
                <w:rFonts w:cs="Arial"/>
                <w:sz w:val="16"/>
                <w:szCs w:val="16"/>
              </w:rPr>
            </w:pPr>
            <w:r w:rsidRPr="00FC288A">
              <w:rPr>
                <w:rFonts w:cs="Arial"/>
                <w:sz w:val="16"/>
                <w:szCs w:val="16"/>
              </w:rPr>
              <w:t>1. IF [TRT230] &lt;&gt; NULL AND [TRT445] &lt;&gt; NULL AND [TRT230] &lt;&gt; [TRT445]</w:t>
            </w:r>
            <w:r w:rsidRPr="00FC288A">
              <w:rPr>
                <w:rFonts w:cs="Arial"/>
                <w:sz w:val="16"/>
                <w:szCs w:val="16"/>
              </w:rPr>
              <w:br/>
              <w:t xml:space="preserve">    RETURN VALIDATION MESSAGE</w:t>
            </w:r>
            <w:r w:rsidRPr="00FC288A">
              <w:rPr>
                <w:rFonts w:cs="Arial"/>
                <w:sz w:val="16"/>
                <w:szCs w:val="16"/>
              </w:rPr>
              <w:br/>
              <w:t>ENDIF</w:t>
            </w:r>
          </w:p>
          <w:p w14:paraId="42B96877" w14:textId="77777777" w:rsidR="00FC288A" w:rsidRPr="00FC288A" w:rsidRDefault="00FC288A" w:rsidP="00FC288A">
            <w:pPr>
              <w:spacing w:before="60"/>
              <w:rPr>
                <w:rFonts w:cs="Arial"/>
                <w:sz w:val="16"/>
                <w:szCs w:val="16"/>
              </w:rPr>
            </w:pPr>
            <w:r w:rsidRPr="00FC288A">
              <w:rPr>
                <w:rFonts w:cs="Arial"/>
                <w:sz w:val="16"/>
                <w:szCs w:val="16"/>
              </w:rPr>
              <w:br/>
              <w:t>2. IF [TRT446] &lt;&gt; NULL AND  [TRT445]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DE97B7D"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VR.ATO.TRT.432633</w:t>
            </w:r>
          </w:p>
          <w:p w14:paraId="61335794"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VR.ATO.TRT.432635</w:t>
            </w:r>
          </w:p>
        </w:tc>
        <w:tc>
          <w:tcPr>
            <w:tcW w:w="2086" w:type="dxa"/>
            <w:tcBorders>
              <w:top w:val="nil"/>
              <w:left w:val="nil"/>
              <w:bottom w:val="single" w:sz="4" w:space="0" w:color="auto"/>
              <w:right w:val="single" w:sz="4" w:space="0" w:color="auto"/>
            </w:tcBorders>
            <w:shd w:val="clear" w:color="auto" w:fill="auto"/>
          </w:tcPr>
          <w:p w14:paraId="09B3BB8F" w14:textId="77777777" w:rsidR="00420AA7" w:rsidRDefault="00FC288A" w:rsidP="00FC288A">
            <w:pPr>
              <w:spacing w:before="60"/>
              <w:rPr>
                <w:rFonts w:cs="Arial"/>
                <w:sz w:val="16"/>
                <w:szCs w:val="16"/>
              </w:rPr>
            </w:pPr>
            <w:r w:rsidRPr="00FC288A">
              <w:rPr>
                <w:rFonts w:cs="Arial"/>
                <w:sz w:val="16"/>
                <w:szCs w:val="16"/>
              </w:rPr>
              <w:t>1. CMN.ATO.TRT.432633</w:t>
            </w:r>
          </w:p>
          <w:p w14:paraId="4F2F1AEA" w14:textId="77777777" w:rsidR="00420AA7" w:rsidRDefault="00420AA7" w:rsidP="00FC288A">
            <w:pPr>
              <w:spacing w:before="60"/>
              <w:rPr>
                <w:rFonts w:cs="Arial"/>
                <w:sz w:val="16"/>
                <w:szCs w:val="16"/>
              </w:rPr>
            </w:pPr>
          </w:p>
          <w:p w14:paraId="5D28652A" w14:textId="77777777" w:rsidR="00FC288A" w:rsidRPr="00FC288A" w:rsidRDefault="00FC288A" w:rsidP="00FC288A">
            <w:pPr>
              <w:spacing w:before="60"/>
              <w:rPr>
                <w:rFonts w:cs="Arial"/>
                <w:sz w:val="16"/>
                <w:szCs w:val="16"/>
              </w:rPr>
            </w:pPr>
            <w:r w:rsidRPr="00FC288A">
              <w:rPr>
                <w:rFonts w:cs="Arial"/>
                <w:sz w:val="16"/>
                <w:szCs w:val="16"/>
              </w:rPr>
              <w:br/>
              <w:t>2. CMN.ATO.TRT.432635</w:t>
            </w:r>
          </w:p>
        </w:tc>
      </w:tr>
      <w:tr w:rsidR="00940BA0" w:rsidRPr="00FC288A" w14:paraId="2C32BCAC"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A80921E" w14:textId="77777777" w:rsidR="00FC288A" w:rsidRPr="00FC288A" w:rsidRDefault="00FC288A" w:rsidP="00FC288A">
            <w:pPr>
              <w:spacing w:before="60"/>
              <w:rPr>
                <w:rFonts w:cs="Arial"/>
                <w:sz w:val="16"/>
                <w:szCs w:val="16"/>
              </w:rPr>
            </w:pPr>
            <w:r w:rsidRPr="00FC288A">
              <w:rPr>
                <w:rFonts w:cs="Arial"/>
                <w:sz w:val="16"/>
                <w:szCs w:val="16"/>
              </w:rPr>
              <w:t>75</w:t>
            </w:r>
          </w:p>
        </w:tc>
        <w:tc>
          <w:tcPr>
            <w:tcW w:w="3960" w:type="dxa"/>
            <w:tcBorders>
              <w:top w:val="nil"/>
              <w:left w:val="nil"/>
              <w:bottom w:val="single" w:sz="4" w:space="0" w:color="auto"/>
              <w:right w:val="single" w:sz="4" w:space="0" w:color="auto"/>
            </w:tcBorders>
            <w:shd w:val="clear" w:color="auto" w:fill="auto"/>
          </w:tcPr>
          <w:p w14:paraId="51725A58" w14:textId="77777777" w:rsidR="00FC288A" w:rsidRPr="00FC288A" w:rsidRDefault="00FC288A" w:rsidP="00FC288A">
            <w:pPr>
              <w:spacing w:before="60"/>
              <w:rPr>
                <w:rFonts w:cs="Arial"/>
                <w:sz w:val="16"/>
                <w:szCs w:val="16"/>
              </w:rPr>
            </w:pPr>
            <w:r w:rsidRPr="00FC288A">
              <w:rPr>
                <w:rFonts w:cs="Arial"/>
                <w:sz w:val="16"/>
                <w:szCs w:val="16"/>
              </w:rPr>
              <w:t>address2.02.02:</w:t>
            </w:r>
            <w:smartTag w:uri="urn:schemas-microsoft-com:office:smarttags" w:element="PersonName">
              <w:smartTag w:uri="urn:schemas:contacts" w:element="GivenName">
                <w:r w:rsidRPr="00FC288A">
                  <w:rPr>
                    <w:rFonts w:cs="Arial"/>
                    <w:sz w:val="16"/>
                    <w:szCs w:val="16"/>
                  </w:rPr>
                  <w:t>AddressDetails</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(1..3)</w:t>
            </w:r>
          </w:p>
        </w:tc>
        <w:tc>
          <w:tcPr>
            <w:tcW w:w="5760" w:type="dxa"/>
            <w:tcBorders>
              <w:top w:val="nil"/>
              <w:left w:val="nil"/>
              <w:bottom w:val="single" w:sz="4" w:space="0" w:color="auto"/>
              <w:right w:val="single" w:sz="4" w:space="0" w:color="auto"/>
            </w:tcBorders>
            <w:shd w:val="clear" w:color="auto" w:fill="auto"/>
          </w:tcPr>
          <w:p w14:paraId="2B00CCD1"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58BE4883"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16F0BA96"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6D0840AA"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17CE475" w14:textId="77777777" w:rsidR="00FC288A" w:rsidRPr="00FC288A" w:rsidRDefault="00FC288A" w:rsidP="00FC288A">
            <w:pPr>
              <w:spacing w:before="60"/>
              <w:rPr>
                <w:rFonts w:cs="Arial"/>
                <w:sz w:val="16"/>
                <w:szCs w:val="16"/>
              </w:rPr>
            </w:pPr>
            <w:r w:rsidRPr="00FC288A">
              <w:rPr>
                <w:rFonts w:cs="Arial"/>
                <w:sz w:val="16"/>
                <w:szCs w:val="16"/>
              </w:rPr>
              <w:lastRenderedPageBreak/>
              <w:t>75.1</w:t>
            </w:r>
          </w:p>
        </w:tc>
        <w:tc>
          <w:tcPr>
            <w:tcW w:w="3960" w:type="dxa"/>
            <w:tcBorders>
              <w:top w:val="nil"/>
              <w:left w:val="nil"/>
              <w:bottom w:val="single" w:sz="4" w:space="0" w:color="auto"/>
              <w:right w:val="single" w:sz="4" w:space="0" w:color="auto"/>
            </w:tcBorders>
            <w:shd w:val="clear" w:color="auto" w:fill="auto"/>
          </w:tcPr>
          <w:p w14:paraId="1F552B68" w14:textId="77777777" w:rsidR="00FC288A" w:rsidRPr="00FC288A" w:rsidRDefault="00FC288A" w:rsidP="00FC288A">
            <w:pPr>
              <w:spacing w:before="60"/>
              <w:rPr>
                <w:rFonts w:cs="Arial"/>
                <w:sz w:val="16"/>
                <w:szCs w:val="16"/>
              </w:rPr>
            </w:pPr>
            <w:r w:rsidRPr="00FC288A">
              <w:rPr>
                <w:rFonts w:cs="Arial"/>
                <w:sz w:val="16"/>
                <w:szCs w:val="16"/>
              </w:rPr>
              <w:t>pyde.02.00:AddressDetails.OverseasAddress.Indicator</w:t>
            </w:r>
          </w:p>
        </w:tc>
        <w:tc>
          <w:tcPr>
            <w:tcW w:w="5760" w:type="dxa"/>
            <w:tcBorders>
              <w:top w:val="nil"/>
              <w:left w:val="nil"/>
              <w:bottom w:val="single" w:sz="4" w:space="0" w:color="auto"/>
              <w:right w:val="single" w:sz="4" w:space="0" w:color="auto"/>
            </w:tcBorders>
            <w:shd w:val="clear" w:color="auto" w:fill="auto"/>
          </w:tcPr>
          <w:p w14:paraId="216EF286" w14:textId="77777777" w:rsidR="00FC288A" w:rsidRPr="00FC288A" w:rsidRDefault="00FC288A" w:rsidP="00FC288A">
            <w:pPr>
              <w:spacing w:before="60"/>
              <w:rPr>
                <w:rFonts w:cs="Arial"/>
                <w:sz w:val="16"/>
                <w:szCs w:val="16"/>
              </w:rPr>
            </w:pPr>
            <w:r w:rsidRPr="00FC288A">
              <w:rPr>
                <w:rFonts w:cs="Arial"/>
                <w:sz w:val="16"/>
                <w:szCs w:val="16"/>
              </w:rPr>
              <w:t>1. Common ruleset address</w:t>
            </w:r>
            <w:r w:rsidR="00B7611F">
              <w:rPr>
                <w:rFonts w:cs="Arial"/>
                <w:sz w:val="16"/>
                <w:szCs w:val="16"/>
              </w:rPr>
              <w:t>details</w:t>
            </w:r>
            <w:r w:rsidRPr="00FC288A">
              <w:rPr>
                <w:rFonts w:cs="Arial"/>
                <w:sz w:val="16"/>
                <w:szCs w:val="16"/>
              </w:rPr>
              <w:t>2.xx.xx:AddressDetails applies to this tuple</w:t>
            </w:r>
          </w:p>
        </w:tc>
        <w:tc>
          <w:tcPr>
            <w:tcW w:w="1800" w:type="dxa"/>
            <w:tcBorders>
              <w:top w:val="nil"/>
              <w:left w:val="nil"/>
              <w:bottom w:val="single" w:sz="4" w:space="0" w:color="auto"/>
              <w:right w:val="single" w:sz="4" w:space="0" w:color="auto"/>
            </w:tcBorders>
            <w:shd w:val="clear" w:color="auto" w:fill="auto"/>
          </w:tcPr>
          <w:p w14:paraId="385ACBEE"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Ruleset:Address2</w:t>
            </w:r>
          </w:p>
        </w:tc>
        <w:tc>
          <w:tcPr>
            <w:tcW w:w="2086" w:type="dxa"/>
            <w:tcBorders>
              <w:top w:val="nil"/>
              <w:left w:val="nil"/>
              <w:bottom w:val="single" w:sz="4" w:space="0" w:color="auto"/>
              <w:right w:val="single" w:sz="4" w:space="0" w:color="auto"/>
            </w:tcBorders>
            <w:shd w:val="clear" w:color="auto" w:fill="auto"/>
          </w:tcPr>
          <w:p w14:paraId="0E4E4DB8"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6D6FAA3C"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0A5BC21" w14:textId="77777777" w:rsidR="00FC288A" w:rsidRPr="00FC288A" w:rsidRDefault="00FC288A" w:rsidP="00FC288A">
            <w:pPr>
              <w:spacing w:before="60"/>
              <w:rPr>
                <w:rFonts w:cs="Arial"/>
                <w:sz w:val="16"/>
                <w:szCs w:val="16"/>
              </w:rPr>
            </w:pPr>
            <w:r w:rsidRPr="00FC288A">
              <w:rPr>
                <w:rFonts w:cs="Arial"/>
                <w:sz w:val="16"/>
                <w:szCs w:val="16"/>
              </w:rPr>
              <w:t>75.2</w:t>
            </w:r>
          </w:p>
        </w:tc>
        <w:tc>
          <w:tcPr>
            <w:tcW w:w="3960" w:type="dxa"/>
            <w:tcBorders>
              <w:top w:val="nil"/>
              <w:left w:val="nil"/>
              <w:bottom w:val="single" w:sz="4" w:space="0" w:color="auto"/>
              <w:right w:val="single" w:sz="4" w:space="0" w:color="auto"/>
            </w:tcBorders>
            <w:shd w:val="clear" w:color="auto" w:fill="auto"/>
          </w:tcPr>
          <w:p w14:paraId="212F404A" w14:textId="77777777" w:rsidR="00FC288A" w:rsidRPr="00FC288A" w:rsidRDefault="00FC288A" w:rsidP="00FC288A">
            <w:pPr>
              <w:spacing w:before="60"/>
              <w:rPr>
                <w:rFonts w:cs="Arial"/>
                <w:sz w:val="16"/>
                <w:szCs w:val="16"/>
              </w:rPr>
            </w:pPr>
            <w:r w:rsidRPr="00FC288A">
              <w:rPr>
                <w:rFonts w:cs="Arial"/>
                <w:sz w:val="16"/>
                <w:szCs w:val="16"/>
              </w:rPr>
              <w:t>pyde.02.01:AddressDetails.Usage.Code</w:t>
            </w:r>
          </w:p>
        </w:tc>
        <w:tc>
          <w:tcPr>
            <w:tcW w:w="5760" w:type="dxa"/>
            <w:tcBorders>
              <w:top w:val="nil"/>
              <w:left w:val="nil"/>
              <w:bottom w:val="single" w:sz="4" w:space="0" w:color="auto"/>
              <w:right w:val="single" w:sz="4" w:space="0" w:color="auto"/>
            </w:tcBorders>
            <w:shd w:val="clear" w:color="auto" w:fill="auto"/>
          </w:tcPr>
          <w:p w14:paraId="2CC22BEE"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01C0328"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3DB1EA20"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3C8B0027"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FE2AD1D" w14:textId="77777777" w:rsidR="00FC288A" w:rsidRPr="00FC288A" w:rsidRDefault="00FC288A" w:rsidP="00FC288A">
            <w:pPr>
              <w:spacing w:before="60"/>
              <w:rPr>
                <w:rFonts w:cs="Arial"/>
                <w:sz w:val="16"/>
                <w:szCs w:val="16"/>
              </w:rPr>
            </w:pPr>
            <w:r w:rsidRPr="00FC288A">
              <w:rPr>
                <w:rFonts w:cs="Arial"/>
                <w:sz w:val="16"/>
                <w:szCs w:val="16"/>
              </w:rPr>
              <w:t>75.3</w:t>
            </w:r>
          </w:p>
        </w:tc>
        <w:tc>
          <w:tcPr>
            <w:tcW w:w="3960" w:type="dxa"/>
            <w:tcBorders>
              <w:top w:val="nil"/>
              <w:left w:val="nil"/>
              <w:bottom w:val="single" w:sz="4" w:space="0" w:color="auto"/>
              <w:right w:val="single" w:sz="4" w:space="0" w:color="auto"/>
            </w:tcBorders>
            <w:shd w:val="clear" w:color="auto" w:fill="auto"/>
          </w:tcPr>
          <w:p w14:paraId="66183256" w14:textId="77777777" w:rsidR="00FC288A" w:rsidRPr="00FC288A" w:rsidRDefault="00FC288A" w:rsidP="00FC288A">
            <w:pPr>
              <w:spacing w:before="60"/>
              <w:rPr>
                <w:rFonts w:cs="Arial"/>
                <w:sz w:val="16"/>
                <w:szCs w:val="16"/>
              </w:rPr>
            </w:pPr>
            <w:r w:rsidRPr="00FC288A">
              <w:rPr>
                <w:rFonts w:cs="Arial"/>
                <w:sz w:val="16"/>
                <w:szCs w:val="16"/>
              </w:rPr>
              <w:t>pyde.02.00:AddressDetails.Currency.Code</w:t>
            </w:r>
          </w:p>
        </w:tc>
        <w:tc>
          <w:tcPr>
            <w:tcW w:w="5760" w:type="dxa"/>
            <w:tcBorders>
              <w:top w:val="nil"/>
              <w:left w:val="nil"/>
              <w:bottom w:val="single" w:sz="4" w:space="0" w:color="auto"/>
              <w:right w:val="single" w:sz="4" w:space="0" w:color="auto"/>
            </w:tcBorders>
            <w:shd w:val="clear" w:color="auto" w:fill="auto"/>
          </w:tcPr>
          <w:p w14:paraId="494FF05F"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1AC55244"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1EF1C7CF"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1E950B8A"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B91BB99" w14:textId="77777777" w:rsidR="00FC288A" w:rsidRPr="00FC288A" w:rsidRDefault="00FC288A" w:rsidP="00FC288A">
            <w:pPr>
              <w:spacing w:before="60"/>
              <w:rPr>
                <w:rFonts w:cs="Arial"/>
                <w:sz w:val="16"/>
                <w:szCs w:val="16"/>
              </w:rPr>
            </w:pPr>
            <w:r w:rsidRPr="00FC288A">
              <w:rPr>
                <w:rFonts w:cs="Arial"/>
                <w:sz w:val="16"/>
                <w:szCs w:val="16"/>
              </w:rPr>
              <w:t>75.4</w:t>
            </w:r>
          </w:p>
        </w:tc>
        <w:tc>
          <w:tcPr>
            <w:tcW w:w="3960" w:type="dxa"/>
            <w:tcBorders>
              <w:top w:val="nil"/>
              <w:left w:val="nil"/>
              <w:bottom w:val="single" w:sz="4" w:space="0" w:color="auto"/>
              <w:right w:val="single" w:sz="4" w:space="0" w:color="auto"/>
            </w:tcBorders>
            <w:shd w:val="clear" w:color="auto" w:fill="auto"/>
          </w:tcPr>
          <w:p w14:paraId="60D6B7D8" w14:textId="77777777" w:rsidR="00FC288A" w:rsidRPr="00FC288A" w:rsidRDefault="00FC288A" w:rsidP="00FC288A">
            <w:pPr>
              <w:spacing w:before="60"/>
              <w:rPr>
                <w:rFonts w:cs="Arial"/>
                <w:sz w:val="16"/>
                <w:szCs w:val="16"/>
              </w:rPr>
            </w:pPr>
            <w:r w:rsidRPr="00FC288A">
              <w:rPr>
                <w:rFonts w:cs="Arial"/>
                <w:sz w:val="16"/>
                <w:szCs w:val="16"/>
              </w:rPr>
              <w:t>pyde.02.00:AddressDetails.Line1.Text</w:t>
            </w:r>
          </w:p>
        </w:tc>
        <w:tc>
          <w:tcPr>
            <w:tcW w:w="5760" w:type="dxa"/>
            <w:tcBorders>
              <w:top w:val="nil"/>
              <w:left w:val="nil"/>
              <w:bottom w:val="single" w:sz="4" w:space="0" w:color="auto"/>
              <w:right w:val="single" w:sz="4" w:space="0" w:color="auto"/>
            </w:tcBorders>
            <w:shd w:val="clear" w:color="auto" w:fill="auto"/>
          </w:tcPr>
          <w:p w14:paraId="2857BC73" w14:textId="77777777" w:rsidR="00420AA7" w:rsidRDefault="00FC288A" w:rsidP="00FC288A">
            <w:pPr>
              <w:spacing w:before="60"/>
              <w:rPr>
                <w:rFonts w:cs="Arial"/>
                <w:sz w:val="16"/>
                <w:szCs w:val="16"/>
              </w:rPr>
            </w:pPr>
            <w:r w:rsidRPr="00FC288A">
              <w:rPr>
                <w:rFonts w:cs="Arial"/>
                <w:sz w:val="16"/>
                <w:szCs w:val="16"/>
              </w:rPr>
              <w:t>1. IF COUNT TUPLE (xbrli/address2.xx.xx:AddressDetails WHERE TUPLE ELEMENT (pyde.xx.xx:AddressDetails.Usage.Code = "POS") AND (pyde.xx.xx:AddressDetails.Currency.Code = "C") AND (pyde.xx.xx:AddressDetails.Line1.Text &lt;&gt; NULLORBLANK)) &lt;&gt; 1</w:t>
            </w:r>
            <w:r w:rsidRPr="00FC288A">
              <w:rPr>
                <w:rFonts w:cs="Arial"/>
                <w:sz w:val="16"/>
                <w:szCs w:val="16"/>
              </w:rPr>
              <w:br/>
              <w:t xml:space="preserve">   RETURN VALIDATION MESSAGE</w:t>
            </w:r>
            <w:r w:rsidRPr="00FC288A">
              <w:rPr>
                <w:rFonts w:cs="Arial"/>
                <w:sz w:val="16"/>
                <w:szCs w:val="16"/>
              </w:rPr>
              <w:br/>
              <w:t>ENDIF</w:t>
            </w:r>
          </w:p>
          <w:p w14:paraId="48E55F98" w14:textId="77777777" w:rsidR="00420AA7" w:rsidRDefault="00FC288A" w:rsidP="00FC288A">
            <w:pPr>
              <w:spacing w:before="60"/>
              <w:rPr>
                <w:rFonts w:cs="Arial"/>
                <w:sz w:val="16"/>
                <w:szCs w:val="16"/>
              </w:rPr>
            </w:pPr>
            <w:r w:rsidRPr="00FC288A">
              <w:rPr>
                <w:rFonts w:cs="Arial"/>
                <w:sz w:val="16"/>
                <w:szCs w:val="16"/>
              </w:rPr>
              <w:br/>
              <w:t xml:space="preserve">2. IF ([TRT14] = [TRT9] AND [TRT15] = [TRT10] AND [TRT16] = [TRT11] AND [TRT17] = [TRT12]) </w:t>
            </w:r>
            <w:r w:rsidRPr="00FC288A">
              <w:rPr>
                <w:rFonts w:cs="Arial"/>
                <w:sz w:val="16"/>
                <w:szCs w:val="16"/>
              </w:rPr>
              <w:br/>
              <w:t xml:space="preserve">    RETURN VALIDATION MESSAGE</w:t>
            </w:r>
            <w:r w:rsidRPr="00FC288A">
              <w:rPr>
                <w:rFonts w:cs="Arial"/>
                <w:sz w:val="16"/>
                <w:szCs w:val="16"/>
              </w:rPr>
              <w:br/>
              <w:t>ENDIF</w:t>
            </w:r>
          </w:p>
          <w:p w14:paraId="22911F90" w14:textId="77777777" w:rsidR="00420AA7" w:rsidRDefault="00FC288A" w:rsidP="00FC288A">
            <w:pPr>
              <w:spacing w:before="60"/>
              <w:rPr>
                <w:rFonts w:cs="Arial"/>
                <w:sz w:val="16"/>
                <w:szCs w:val="16"/>
              </w:rPr>
            </w:pPr>
            <w:r w:rsidRPr="00FC288A">
              <w:rPr>
                <w:rFonts w:cs="Arial"/>
                <w:sz w:val="16"/>
                <w:szCs w:val="16"/>
              </w:rPr>
              <w:br/>
              <w:t>3. IF (TRT:RP:pyde.xx.xx:AddressDetails.Line1.Text WHERE((TUPLE ELEMENT pyde.xx.xx:AddressDetails.Usage.Code = "POS") AND (TUPLE ELEMENT pyde.xx.xx:AddressDetails.Currency.Code = "C"))) = (TRT:RP:pyde.xx.xx:AddressDetails.Line1.Text WHERE((TUPLE ELEMENT pyde.xx.xx:AddressDetails.Usage.Code = "POS") AND (TUPLE ELEMENT pyde.xx.xx:AddressDetails.Currency.Code = "P")))</w:t>
            </w:r>
            <w:r w:rsidRPr="00FC288A">
              <w:rPr>
                <w:rFonts w:cs="Arial"/>
                <w:sz w:val="16"/>
                <w:szCs w:val="16"/>
              </w:rPr>
              <w:br/>
              <w:t xml:space="preserve">   RETURN VALIDATION MESSAGE</w:t>
            </w:r>
            <w:r w:rsidRPr="00FC288A">
              <w:rPr>
                <w:rFonts w:cs="Arial"/>
                <w:sz w:val="16"/>
                <w:szCs w:val="16"/>
              </w:rPr>
              <w:br/>
              <w:t>ENDIF</w:t>
            </w:r>
          </w:p>
          <w:p w14:paraId="3474ACE2" w14:textId="77777777" w:rsidR="00420AA7" w:rsidRDefault="00FC288A" w:rsidP="00FC288A">
            <w:pPr>
              <w:spacing w:before="60"/>
              <w:rPr>
                <w:rFonts w:cs="Arial"/>
                <w:sz w:val="16"/>
                <w:szCs w:val="16"/>
              </w:rPr>
            </w:pPr>
            <w:r w:rsidRPr="00FC288A">
              <w:rPr>
                <w:rFonts w:cs="Arial"/>
                <w:sz w:val="16"/>
                <w:szCs w:val="16"/>
              </w:rPr>
              <w:br/>
              <w:t>4. WHERE IN TUPLE(xbrli/addressdetails2.xx.xx:AddressDetails)</w:t>
            </w:r>
            <w:r w:rsidRPr="00FC288A">
              <w:rPr>
                <w:rFonts w:cs="Arial"/>
                <w:sz w:val="16"/>
                <w:szCs w:val="16"/>
              </w:rPr>
              <w:br/>
              <w:t>IF (pyde.xx.xx:AddressDetails.Usage.Code &lt;&gt; SET("POS", "BUS"))</w:t>
            </w:r>
            <w:r w:rsidRPr="00FC288A">
              <w:rPr>
                <w:rFonts w:cs="Arial"/>
                <w:sz w:val="16"/>
                <w:szCs w:val="16"/>
              </w:rPr>
              <w:br/>
              <w:t xml:space="preserve">   RETURN VALIDATION MESSAGE</w:t>
            </w:r>
            <w:r w:rsidRPr="00FC288A">
              <w:rPr>
                <w:rFonts w:cs="Arial"/>
                <w:sz w:val="16"/>
                <w:szCs w:val="16"/>
              </w:rPr>
              <w:br/>
              <w:t>ENDIF</w:t>
            </w:r>
          </w:p>
          <w:p w14:paraId="7B191E35" w14:textId="77777777" w:rsidR="00FC288A" w:rsidRPr="00FC288A" w:rsidRDefault="00FC288A" w:rsidP="00FC288A">
            <w:pPr>
              <w:spacing w:before="60"/>
              <w:rPr>
                <w:rFonts w:cs="Arial"/>
                <w:sz w:val="16"/>
                <w:szCs w:val="16"/>
              </w:rPr>
            </w:pPr>
            <w:r w:rsidRPr="00FC288A">
              <w:rPr>
                <w:rFonts w:cs="Arial"/>
                <w:sz w:val="16"/>
                <w:szCs w:val="16"/>
              </w:rPr>
              <w:br/>
              <w:t>5. WHERE IN TUPLE(addressdetails2.xx.xx:AddressDetails)</w:t>
            </w:r>
            <w:r w:rsidRPr="00FC288A">
              <w:rPr>
                <w:rFonts w:cs="Arial"/>
                <w:sz w:val="16"/>
                <w:szCs w:val="16"/>
              </w:rPr>
              <w:br/>
              <w:t xml:space="preserve">IF (pyde.xx.xx:AddressDetails.Usage.Code = "BUS") AND (pyde.xx.xx:AddressDetails.Currency.Code = "P") </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0DA8DBBB"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VR.ATO.TRT.432366</w:t>
            </w:r>
          </w:p>
          <w:p w14:paraId="22024DCE" w14:textId="77777777" w:rsidR="00420AA7" w:rsidRDefault="00420AA7" w:rsidP="00FC288A">
            <w:pPr>
              <w:spacing w:before="60"/>
              <w:rPr>
                <w:rFonts w:cs="Arial"/>
                <w:sz w:val="16"/>
                <w:szCs w:val="16"/>
              </w:rPr>
            </w:pPr>
          </w:p>
          <w:p w14:paraId="4D6FAC81" w14:textId="77777777" w:rsidR="00420AA7" w:rsidRDefault="00420AA7" w:rsidP="00FC288A">
            <w:pPr>
              <w:spacing w:before="60"/>
              <w:rPr>
                <w:rFonts w:cs="Arial"/>
                <w:sz w:val="16"/>
                <w:szCs w:val="16"/>
              </w:rPr>
            </w:pPr>
          </w:p>
          <w:p w14:paraId="5039B471" w14:textId="77777777" w:rsidR="00420AA7" w:rsidRDefault="00420AA7" w:rsidP="00FC288A">
            <w:pPr>
              <w:spacing w:before="60"/>
              <w:rPr>
                <w:rFonts w:cs="Arial"/>
                <w:sz w:val="16"/>
                <w:szCs w:val="16"/>
              </w:rPr>
            </w:pPr>
          </w:p>
          <w:p w14:paraId="50CC3C40" w14:textId="77777777" w:rsidR="00420AA7"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VR.ATO.TRT.432014</w:t>
            </w:r>
          </w:p>
          <w:p w14:paraId="46303DFD" w14:textId="77777777" w:rsidR="00420AA7" w:rsidRDefault="00420AA7" w:rsidP="00FC288A">
            <w:pPr>
              <w:spacing w:before="60"/>
              <w:rPr>
                <w:rFonts w:cs="Arial"/>
                <w:sz w:val="16"/>
                <w:szCs w:val="16"/>
              </w:rPr>
            </w:pPr>
          </w:p>
          <w:p w14:paraId="43C6EB7A" w14:textId="77777777" w:rsidR="00420AA7"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VR.ATO.TRT.432563</w:t>
            </w:r>
          </w:p>
          <w:p w14:paraId="4144759F" w14:textId="77777777" w:rsidR="00420AA7" w:rsidRDefault="00420AA7" w:rsidP="00FC288A">
            <w:pPr>
              <w:spacing w:before="60"/>
              <w:rPr>
                <w:rFonts w:cs="Arial"/>
                <w:sz w:val="16"/>
                <w:szCs w:val="16"/>
              </w:rPr>
            </w:pPr>
          </w:p>
          <w:p w14:paraId="7A61277B" w14:textId="77777777" w:rsidR="00420AA7" w:rsidRDefault="00420AA7" w:rsidP="00FC288A">
            <w:pPr>
              <w:spacing w:before="60"/>
              <w:rPr>
                <w:rFonts w:cs="Arial"/>
                <w:sz w:val="16"/>
                <w:szCs w:val="16"/>
              </w:rPr>
            </w:pPr>
          </w:p>
          <w:p w14:paraId="7C3487E6" w14:textId="77777777" w:rsidR="00420AA7" w:rsidRDefault="00420AA7" w:rsidP="00FC288A">
            <w:pPr>
              <w:spacing w:before="60"/>
              <w:rPr>
                <w:rFonts w:cs="Arial"/>
                <w:sz w:val="16"/>
                <w:szCs w:val="16"/>
              </w:rPr>
            </w:pPr>
          </w:p>
          <w:p w14:paraId="064E8A41" w14:textId="77777777" w:rsidR="00420AA7" w:rsidRDefault="00420AA7" w:rsidP="00FC288A">
            <w:pPr>
              <w:spacing w:before="60"/>
              <w:rPr>
                <w:rFonts w:cs="Arial"/>
                <w:sz w:val="16"/>
                <w:szCs w:val="16"/>
              </w:rPr>
            </w:pPr>
          </w:p>
          <w:p w14:paraId="0E1A914B" w14:textId="77777777" w:rsidR="00420AA7" w:rsidRDefault="00420AA7" w:rsidP="00FC288A">
            <w:pPr>
              <w:spacing w:before="60"/>
              <w:rPr>
                <w:rFonts w:cs="Arial"/>
                <w:sz w:val="16"/>
                <w:szCs w:val="16"/>
              </w:rPr>
            </w:pPr>
          </w:p>
          <w:p w14:paraId="2C44AE22" w14:textId="77777777" w:rsidR="00420AA7" w:rsidRDefault="00FC288A" w:rsidP="00FC288A">
            <w:pPr>
              <w:spacing w:before="60"/>
              <w:rPr>
                <w:rFonts w:cs="Arial"/>
                <w:sz w:val="16"/>
                <w:szCs w:val="16"/>
              </w:rPr>
            </w:pPr>
            <w:r w:rsidRPr="00FC288A">
              <w:rPr>
                <w:rFonts w:cs="Arial"/>
                <w:sz w:val="16"/>
                <w:szCs w:val="16"/>
              </w:rPr>
              <w:br/>
              <w:t xml:space="preserve">4.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VR.ATO.TRT.432596</w:t>
            </w:r>
          </w:p>
          <w:p w14:paraId="61D9178E" w14:textId="77777777" w:rsidR="00420AA7" w:rsidRDefault="00420AA7" w:rsidP="00FC288A">
            <w:pPr>
              <w:spacing w:before="60"/>
              <w:rPr>
                <w:rFonts w:cs="Arial"/>
                <w:sz w:val="16"/>
                <w:szCs w:val="16"/>
              </w:rPr>
            </w:pPr>
          </w:p>
          <w:p w14:paraId="60698E2E" w14:textId="77777777" w:rsidR="00420AA7" w:rsidRDefault="00420AA7" w:rsidP="00FC288A">
            <w:pPr>
              <w:spacing w:before="60"/>
              <w:rPr>
                <w:rFonts w:cs="Arial"/>
                <w:sz w:val="16"/>
                <w:szCs w:val="16"/>
              </w:rPr>
            </w:pPr>
          </w:p>
          <w:p w14:paraId="4C80749E" w14:textId="77777777" w:rsidR="00FC288A" w:rsidRPr="00FC288A" w:rsidRDefault="00FC288A" w:rsidP="00FC288A">
            <w:pPr>
              <w:spacing w:before="60"/>
              <w:rPr>
                <w:rFonts w:cs="Arial"/>
                <w:sz w:val="16"/>
                <w:szCs w:val="16"/>
              </w:rPr>
            </w:pPr>
            <w:r w:rsidRPr="00FC288A">
              <w:rPr>
                <w:rFonts w:cs="Arial"/>
                <w:sz w:val="16"/>
                <w:szCs w:val="16"/>
              </w:rPr>
              <w:br/>
              <w:t xml:space="preserve">5.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VR.ATO.GEN.430306</w:t>
            </w:r>
          </w:p>
        </w:tc>
        <w:tc>
          <w:tcPr>
            <w:tcW w:w="2086" w:type="dxa"/>
            <w:tcBorders>
              <w:top w:val="nil"/>
              <w:left w:val="nil"/>
              <w:bottom w:val="single" w:sz="4" w:space="0" w:color="auto"/>
              <w:right w:val="single" w:sz="4" w:space="0" w:color="auto"/>
            </w:tcBorders>
            <w:shd w:val="clear" w:color="auto" w:fill="auto"/>
          </w:tcPr>
          <w:p w14:paraId="7706BF8A" w14:textId="77777777" w:rsidR="00420AA7" w:rsidRDefault="00FC288A" w:rsidP="00FC288A">
            <w:pPr>
              <w:spacing w:before="60"/>
              <w:rPr>
                <w:rFonts w:cs="Arial"/>
                <w:sz w:val="16"/>
                <w:szCs w:val="16"/>
              </w:rPr>
            </w:pPr>
            <w:r w:rsidRPr="00FC288A">
              <w:rPr>
                <w:rFonts w:cs="Arial"/>
                <w:sz w:val="16"/>
                <w:szCs w:val="16"/>
              </w:rPr>
              <w:t>1. CMN.ATO.TRT.432366</w:t>
            </w:r>
          </w:p>
          <w:p w14:paraId="58EF11C9" w14:textId="77777777" w:rsidR="00420AA7" w:rsidRDefault="00420AA7" w:rsidP="00FC288A">
            <w:pPr>
              <w:spacing w:before="60"/>
              <w:rPr>
                <w:rFonts w:cs="Arial"/>
                <w:sz w:val="16"/>
                <w:szCs w:val="16"/>
              </w:rPr>
            </w:pPr>
          </w:p>
          <w:p w14:paraId="668A2136" w14:textId="77777777" w:rsidR="00420AA7" w:rsidRDefault="00420AA7" w:rsidP="00FC288A">
            <w:pPr>
              <w:spacing w:before="60"/>
              <w:rPr>
                <w:rFonts w:cs="Arial"/>
                <w:sz w:val="16"/>
                <w:szCs w:val="16"/>
              </w:rPr>
            </w:pPr>
          </w:p>
          <w:p w14:paraId="5C29029C" w14:textId="77777777" w:rsidR="00420AA7" w:rsidRDefault="00420AA7" w:rsidP="00FC288A">
            <w:pPr>
              <w:spacing w:before="60"/>
              <w:rPr>
                <w:rFonts w:cs="Arial"/>
                <w:sz w:val="16"/>
                <w:szCs w:val="16"/>
              </w:rPr>
            </w:pPr>
          </w:p>
          <w:p w14:paraId="2C560D63" w14:textId="77777777" w:rsidR="00420AA7" w:rsidRDefault="00420AA7" w:rsidP="00FC288A">
            <w:pPr>
              <w:spacing w:before="60"/>
              <w:rPr>
                <w:rFonts w:cs="Arial"/>
                <w:sz w:val="16"/>
                <w:szCs w:val="16"/>
              </w:rPr>
            </w:pPr>
          </w:p>
          <w:p w14:paraId="7C4C6C52" w14:textId="77777777" w:rsidR="00420AA7" w:rsidRDefault="00FC288A" w:rsidP="00FC288A">
            <w:pPr>
              <w:spacing w:before="60"/>
              <w:rPr>
                <w:rFonts w:cs="Arial"/>
                <w:sz w:val="16"/>
                <w:szCs w:val="16"/>
              </w:rPr>
            </w:pPr>
            <w:r w:rsidRPr="00FC288A">
              <w:rPr>
                <w:rFonts w:cs="Arial"/>
                <w:sz w:val="16"/>
                <w:szCs w:val="16"/>
              </w:rPr>
              <w:br/>
              <w:t>2. CMN.ATO.GEN.430009</w:t>
            </w:r>
          </w:p>
          <w:p w14:paraId="1AE4926F" w14:textId="77777777" w:rsidR="00420AA7" w:rsidRDefault="00420AA7" w:rsidP="00FC288A">
            <w:pPr>
              <w:spacing w:before="60"/>
              <w:rPr>
                <w:rFonts w:cs="Arial"/>
                <w:sz w:val="16"/>
                <w:szCs w:val="16"/>
              </w:rPr>
            </w:pPr>
          </w:p>
          <w:p w14:paraId="4DD25D8D" w14:textId="77777777" w:rsidR="00420AA7" w:rsidRDefault="00FC288A" w:rsidP="00FC288A">
            <w:pPr>
              <w:spacing w:before="60"/>
              <w:rPr>
                <w:rFonts w:cs="Arial"/>
                <w:sz w:val="16"/>
                <w:szCs w:val="16"/>
              </w:rPr>
            </w:pPr>
            <w:r w:rsidRPr="00FC288A">
              <w:rPr>
                <w:rFonts w:cs="Arial"/>
                <w:sz w:val="16"/>
                <w:szCs w:val="16"/>
              </w:rPr>
              <w:br/>
              <w:t>3. CMN.ATO.TRT.432563</w:t>
            </w:r>
          </w:p>
          <w:p w14:paraId="1A5BD107" w14:textId="77777777" w:rsidR="00420AA7" w:rsidRDefault="00420AA7" w:rsidP="00FC288A">
            <w:pPr>
              <w:spacing w:before="60"/>
              <w:rPr>
                <w:rFonts w:cs="Arial"/>
                <w:sz w:val="16"/>
                <w:szCs w:val="16"/>
              </w:rPr>
            </w:pPr>
          </w:p>
          <w:p w14:paraId="4F6EB51C" w14:textId="77777777" w:rsidR="00420AA7" w:rsidRDefault="00420AA7" w:rsidP="00FC288A">
            <w:pPr>
              <w:spacing w:before="60"/>
              <w:rPr>
                <w:rFonts w:cs="Arial"/>
                <w:sz w:val="16"/>
                <w:szCs w:val="16"/>
              </w:rPr>
            </w:pPr>
          </w:p>
          <w:p w14:paraId="6526DC85" w14:textId="77777777" w:rsidR="00420AA7" w:rsidRDefault="00420AA7" w:rsidP="00FC288A">
            <w:pPr>
              <w:spacing w:before="60"/>
              <w:rPr>
                <w:rFonts w:cs="Arial"/>
                <w:sz w:val="16"/>
                <w:szCs w:val="16"/>
              </w:rPr>
            </w:pPr>
          </w:p>
          <w:p w14:paraId="1EE6C2FE" w14:textId="77777777" w:rsidR="00420AA7" w:rsidRDefault="00420AA7" w:rsidP="00FC288A">
            <w:pPr>
              <w:spacing w:before="60"/>
              <w:rPr>
                <w:rFonts w:cs="Arial"/>
                <w:sz w:val="16"/>
                <w:szCs w:val="16"/>
              </w:rPr>
            </w:pPr>
          </w:p>
          <w:p w14:paraId="15D35A99" w14:textId="77777777" w:rsidR="00420AA7" w:rsidRDefault="00420AA7" w:rsidP="00FC288A">
            <w:pPr>
              <w:spacing w:before="60"/>
              <w:rPr>
                <w:rFonts w:cs="Arial"/>
                <w:sz w:val="16"/>
                <w:szCs w:val="16"/>
              </w:rPr>
            </w:pPr>
          </w:p>
          <w:p w14:paraId="68476EA1" w14:textId="77777777" w:rsidR="00420AA7" w:rsidRDefault="00420AA7" w:rsidP="00FC288A">
            <w:pPr>
              <w:spacing w:before="60"/>
              <w:rPr>
                <w:rFonts w:cs="Arial"/>
                <w:sz w:val="16"/>
                <w:szCs w:val="16"/>
              </w:rPr>
            </w:pPr>
          </w:p>
          <w:p w14:paraId="176C0888" w14:textId="77777777" w:rsidR="00420AA7" w:rsidRDefault="00FC288A" w:rsidP="00FC288A">
            <w:pPr>
              <w:spacing w:before="60"/>
              <w:rPr>
                <w:rFonts w:cs="Arial"/>
                <w:sz w:val="16"/>
                <w:szCs w:val="16"/>
              </w:rPr>
            </w:pPr>
            <w:r w:rsidRPr="00FC288A">
              <w:rPr>
                <w:rFonts w:cs="Arial"/>
                <w:sz w:val="16"/>
                <w:szCs w:val="16"/>
              </w:rPr>
              <w:br/>
              <w:t>4. CMN.ATO.TRT.432596</w:t>
            </w:r>
          </w:p>
          <w:p w14:paraId="26900E6B" w14:textId="77777777" w:rsidR="00420AA7" w:rsidRDefault="00420AA7" w:rsidP="00FC288A">
            <w:pPr>
              <w:spacing w:before="60"/>
              <w:rPr>
                <w:rFonts w:cs="Arial"/>
                <w:sz w:val="16"/>
                <w:szCs w:val="16"/>
              </w:rPr>
            </w:pPr>
          </w:p>
          <w:p w14:paraId="7F85DD82" w14:textId="77777777" w:rsidR="00420AA7" w:rsidRDefault="00420AA7" w:rsidP="00FC288A">
            <w:pPr>
              <w:spacing w:before="60"/>
              <w:rPr>
                <w:rFonts w:cs="Arial"/>
                <w:sz w:val="16"/>
                <w:szCs w:val="16"/>
              </w:rPr>
            </w:pPr>
          </w:p>
          <w:p w14:paraId="4D8FBEBC" w14:textId="77777777" w:rsidR="00FC288A" w:rsidRPr="00FC288A" w:rsidRDefault="00FC288A" w:rsidP="00FC288A">
            <w:pPr>
              <w:spacing w:before="60"/>
              <w:rPr>
                <w:rFonts w:cs="Arial"/>
                <w:sz w:val="16"/>
                <w:szCs w:val="16"/>
              </w:rPr>
            </w:pPr>
            <w:r w:rsidRPr="00FC288A">
              <w:rPr>
                <w:rFonts w:cs="Arial"/>
                <w:sz w:val="16"/>
                <w:szCs w:val="16"/>
              </w:rPr>
              <w:br/>
              <w:t>5. CMN.ATO.GEN.430306</w:t>
            </w:r>
          </w:p>
        </w:tc>
      </w:tr>
      <w:tr w:rsidR="00940BA0" w:rsidRPr="00FC288A" w14:paraId="1BC9864D"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6E86D6C" w14:textId="77777777" w:rsidR="00FC288A" w:rsidRPr="00FC288A" w:rsidRDefault="00FC288A" w:rsidP="00FC288A">
            <w:pPr>
              <w:spacing w:before="60"/>
              <w:rPr>
                <w:rFonts w:cs="Arial"/>
                <w:sz w:val="16"/>
                <w:szCs w:val="16"/>
              </w:rPr>
            </w:pPr>
            <w:r w:rsidRPr="00FC288A">
              <w:rPr>
                <w:rFonts w:cs="Arial"/>
                <w:sz w:val="16"/>
                <w:szCs w:val="16"/>
              </w:rPr>
              <w:t>75.5</w:t>
            </w:r>
          </w:p>
        </w:tc>
        <w:tc>
          <w:tcPr>
            <w:tcW w:w="3960" w:type="dxa"/>
            <w:tcBorders>
              <w:top w:val="nil"/>
              <w:left w:val="nil"/>
              <w:bottom w:val="single" w:sz="4" w:space="0" w:color="auto"/>
              <w:right w:val="single" w:sz="4" w:space="0" w:color="auto"/>
            </w:tcBorders>
            <w:shd w:val="clear" w:color="auto" w:fill="auto"/>
          </w:tcPr>
          <w:p w14:paraId="2DBA9C3B" w14:textId="77777777" w:rsidR="00FC288A" w:rsidRPr="00FC288A" w:rsidRDefault="00FC288A" w:rsidP="00FC288A">
            <w:pPr>
              <w:spacing w:before="60"/>
              <w:rPr>
                <w:rFonts w:cs="Arial"/>
                <w:sz w:val="16"/>
                <w:szCs w:val="16"/>
              </w:rPr>
            </w:pPr>
            <w:r w:rsidRPr="00FC288A">
              <w:rPr>
                <w:rFonts w:cs="Arial"/>
                <w:sz w:val="16"/>
                <w:szCs w:val="16"/>
              </w:rPr>
              <w:t>pyde.02.00:AddressDetails.Line2.Text</w:t>
            </w:r>
          </w:p>
        </w:tc>
        <w:tc>
          <w:tcPr>
            <w:tcW w:w="5760" w:type="dxa"/>
            <w:tcBorders>
              <w:top w:val="nil"/>
              <w:left w:val="nil"/>
              <w:bottom w:val="single" w:sz="4" w:space="0" w:color="auto"/>
              <w:right w:val="single" w:sz="4" w:space="0" w:color="auto"/>
            </w:tcBorders>
            <w:shd w:val="clear" w:color="auto" w:fill="auto"/>
          </w:tcPr>
          <w:p w14:paraId="6B084EA9"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8BE9152"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01D9CE3C"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629F8239"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D31FBCA" w14:textId="77777777" w:rsidR="00FC288A" w:rsidRPr="00FC288A" w:rsidRDefault="00FC288A" w:rsidP="00FC288A">
            <w:pPr>
              <w:spacing w:before="60"/>
              <w:rPr>
                <w:rFonts w:cs="Arial"/>
                <w:sz w:val="16"/>
                <w:szCs w:val="16"/>
              </w:rPr>
            </w:pPr>
            <w:r w:rsidRPr="00FC288A">
              <w:rPr>
                <w:rFonts w:cs="Arial"/>
                <w:sz w:val="16"/>
                <w:szCs w:val="16"/>
              </w:rPr>
              <w:t>75.6</w:t>
            </w:r>
          </w:p>
        </w:tc>
        <w:tc>
          <w:tcPr>
            <w:tcW w:w="3960" w:type="dxa"/>
            <w:tcBorders>
              <w:top w:val="nil"/>
              <w:left w:val="nil"/>
              <w:bottom w:val="single" w:sz="4" w:space="0" w:color="auto"/>
              <w:right w:val="single" w:sz="4" w:space="0" w:color="auto"/>
            </w:tcBorders>
            <w:shd w:val="clear" w:color="auto" w:fill="auto"/>
          </w:tcPr>
          <w:p w14:paraId="21952743" w14:textId="77777777" w:rsidR="00FC288A" w:rsidRPr="00FC288A" w:rsidRDefault="00FC288A" w:rsidP="00FC288A">
            <w:pPr>
              <w:spacing w:before="60"/>
              <w:rPr>
                <w:rFonts w:cs="Arial"/>
                <w:sz w:val="16"/>
                <w:szCs w:val="16"/>
              </w:rPr>
            </w:pPr>
            <w:r w:rsidRPr="00FC288A">
              <w:rPr>
                <w:rFonts w:cs="Arial"/>
                <w:sz w:val="16"/>
                <w:szCs w:val="16"/>
              </w:rPr>
              <w:t>pyde.02.00:AddressDetails.Line3.Text</w:t>
            </w:r>
          </w:p>
        </w:tc>
        <w:tc>
          <w:tcPr>
            <w:tcW w:w="5760" w:type="dxa"/>
            <w:tcBorders>
              <w:top w:val="nil"/>
              <w:left w:val="nil"/>
              <w:bottom w:val="single" w:sz="4" w:space="0" w:color="auto"/>
              <w:right w:val="single" w:sz="4" w:space="0" w:color="auto"/>
            </w:tcBorders>
            <w:shd w:val="clear" w:color="auto" w:fill="auto"/>
          </w:tcPr>
          <w:p w14:paraId="720FF5A0"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94EF57B"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152C615A"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37BB5D05"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C53BE51" w14:textId="77777777" w:rsidR="00FC288A" w:rsidRPr="00FC288A" w:rsidRDefault="00FC288A" w:rsidP="00FC288A">
            <w:pPr>
              <w:spacing w:before="60"/>
              <w:rPr>
                <w:rFonts w:cs="Arial"/>
                <w:sz w:val="16"/>
                <w:szCs w:val="16"/>
              </w:rPr>
            </w:pPr>
            <w:r w:rsidRPr="00FC288A">
              <w:rPr>
                <w:rFonts w:cs="Arial"/>
                <w:sz w:val="16"/>
                <w:szCs w:val="16"/>
              </w:rPr>
              <w:t>75.7</w:t>
            </w:r>
          </w:p>
        </w:tc>
        <w:tc>
          <w:tcPr>
            <w:tcW w:w="3960" w:type="dxa"/>
            <w:tcBorders>
              <w:top w:val="nil"/>
              <w:left w:val="nil"/>
              <w:bottom w:val="single" w:sz="4" w:space="0" w:color="auto"/>
              <w:right w:val="single" w:sz="4" w:space="0" w:color="auto"/>
            </w:tcBorders>
            <w:shd w:val="clear" w:color="auto" w:fill="auto"/>
          </w:tcPr>
          <w:p w14:paraId="53B8FBB2" w14:textId="77777777" w:rsidR="00FC288A" w:rsidRPr="00FC288A" w:rsidRDefault="00FC288A" w:rsidP="00FC288A">
            <w:pPr>
              <w:spacing w:before="60"/>
              <w:rPr>
                <w:rFonts w:cs="Arial"/>
                <w:sz w:val="16"/>
                <w:szCs w:val="16"/>
              </w:rPr>
            </w:pPr>
            <w:r w:rsidRPr="00FC288A">
              <w:rPr>
                <w:rFonts w:cs="Arial"/>
                <w:sz w:val="16"/>
                <w:szCs w:val="16"/>
              </w:rPr>
              <w:t>pyde.02.00:AddressDetails.Line4.Text</w:t>
            </w:r>
          </w:p>
        </w:tc>
        <w:tc>
          <w:tcPr>
            <w:tcW w:w="5760" w:type="dxa"/>
            <w:tcBorders>
              <w:top w:val="nil"/>
              <w:left w:val="nil"/>
              <w:bottom w:val="single" w:sz="4" w:space="0" w:color="auto"/>
              <w:right w:val="single" w:sz="4" w:space="0" w:color="auto"/>
            </w:tcBorders>
            <w:shd w:val="clear" w:color="auto" w:fill="auto"/>
          </w:tcPr>
          <w:p w14:paraId="7A9CC66F"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B758A4E"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1747C774"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61D1D069"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9EC6548" w14:textId="77777777" w:rsidR="00FC288A" w:rsidRPr="00FC288A" w:rsidRDefault="00FC288A" w:rsidP="00FC288A">
            <w:pPr>
              <w:spacing w:before="60"/>
              <w:rPr>
                <w:rFonts w:cs="Arial"/>
                <w:sz w:val="16"/>
                <w:szCs w:val="16"/>
              </w:rPr>
            </w:pPr>
            <w:r w:rsidRPr="00FC288A">
              <w:rPr>
                <w:rFonts w:cs="Arial"/>
                <w:sz w:val="16"/>
                <w:szCs w:val="16"/>
              </w:rPr>
              <w:lastRenderedPageBreak/>
              <w:t>75.8</w:t>
            </w:r>
          </w:p>
        </w:tc>
        <w:tc>
          <w:tcPr>
            <w:tcW w:w="3960" w:type="dxa"/>
            <w:tcBorders>
              <w:top w:val="nil"/>
              <w:left w:val="nil"/>
              <w:bottom w:val="single" w:sz="4" w:space="0" w:color="auto"/>
              <w:right w:val="single" w:sz="4" w:space="0" w:color="auto"/>
            </w:tcBorders>
            <w:shd w:val="clear" w:color="auto" w:fill="auto"/>
          </w:tcPr>
          <w:p w14:paraId="6CF6342D" w14:textId="77777777" w:rsidR="00FC288A" w:rsidRPr="00FC288A" w:rsidRDefault="00FC288A" w:rsidP="00FC288A">
            <w:pPr>
              <w:spacing w:before="60"/>
              <w:rPr>
                <w:rFonts w:cs="Arial"/>
                <w:sz w:val="16"/>
                <w:szCs w:val="16"/>
              </w:rPr>
            </w:pPr>
            <w:r w:rsidRPr="00FC288A">
              <w:rPr>
                <w:rFonts w:cs="Arial"/>
                <w:sz w:val="16"/>
                <w:szCs w:val="16"/>
              </w:rPr>
              <w:t>pyde.02.00:AddressDetails.LocalityName.Text</w:t>
            </w:r>
          </w:p>
        </w:tc>
        <w:tc>
          <w:tcPr>
            <w:tcW w:w="5760" w:type="dxa"/>
            <w:tcBorders>
              <w:top w:val="nil"/>
              <w:left w:val="nil"/>
              <w:bottom w:val="single" w:sz="4" w:space="0" w:color="auto"/>
              <w:right w:val="single" w:sz="4" w:space="0" w:color="auto"/>
            </w:tcBorders>
            <w:shd w:val="clear" w:color="auto" w:fill="auto"/>
          </w:tcPr>
          <w:p w14:paraId="3C3C84F4" w14:textId="77777777" w:rsidR="00FC288A" w:rsidRPr="00FC288A" w:rsidRDefault="00FC288A" w:rsidP="00FC288A">
            <w:pPr>
              <w:spacing w:before="60"/>
              <w:rPr>
                <w:rFonts w:cs="Arial"/>
                <w:sz w:val="16"/>
                <w:szCs w:val="16"/>
              </w:rPr>
            </w:pPr>
            <w:r w:rsidRPr="00FC288A">
              <w:rPr>
                <w:rFonts w:cs="Arial"/>
                <w:sz w:val="16"/>
                <w:szCs w:val="16"/>
              </w:rPr>
              <w:t>1. IF TRT:RP:pyde.xx.xx:AddressDetails.LocalityName.Text &lt;&gt; NULLORBLANK AND TRT:RP:pyde.xx.xx:AddressDetails.LocalityName.Text &gt; LENGTH(60)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8C55FFA"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VR.ATO.TRT.432561</w:t>
            </w:r>
          </w:p>
        </w:tc>
        <w:tc>
          <w:tcPr>
            <w:tcW w:w="2086" w:type="dxa"/>
            <w:tcBorders>
              <w:top w:val="nil"/>
              <w:left w:val="nil"/>
              <w:bottom w:val="single" w:sz="4" w:space="0" w:color="auto"/>
              <w:right w:val="single" w:sz="4" w:space="0" w:color="auto"/>
            </w:tcBorders>
            <w:shd w:val="clear" w:color="auto" w:fill="auto"/>
          </w:tcPr>
          <w:p w14:paraId="46FFE3C5" w14:textId="77777777" w:rsidR="00FC288A" w:rsidRPr="00FC288A" w:rsidRDefault="00FC288A" w:rsidP="00FC288A">
            <w:pPr>
              <w:spacing w:before="60"/>
              <w:rPr>
                <w:rFonts w:cs="Arial"/>
                <w:sz w:val="16"/>
                <w:szCs w:val="16"/>
              </w:rPr>
            </w:pPr>
            <w:r w:rsidRPr="00FC288A">
              <w:rPr>
                <w:rFonts w:cs="Arial"/>
                <w:sz w:val="16"/>
                <w:szCs w:val="16"/>
              </w:rPr>
              <w:t>1. CMN.ATO.TRT.432561</w:t>
            </w:r>
          </w:p>
        </w:tc>
      </w:tr>
      <w:tr w:rsidR="00940BA0" w:rsidRPr="00FC288A" w14:paraId="05116C0D"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49352FCD" w14:textId="77777777" w:rsidR="00FC288A" w:rsidRPr="00FC288A" w:rsidRDefault="00FC288A" w:rsidP="00FC288A">
            <w:pPr>
              <w:spacing w:before="60"/>
              <w:rPr>
                <w:rFonts w:cs="Arial"/>
                <w:sz w:val="16"/>
                <w:szCs w:val="16"/>
              </w:rPr>
            </w:pPr>
            <w:r w:rsidRPr="00FC288A">
              <w:rPr>
                <w:rFonts w:cs="Arial"/>
                <w:sz w:val="16"/>
                <w:szCs w:val="16"/>
              </w:rPr>
              <w:t>75.9</w:t>
            </w:r>
          </w:p>
        </w:tc>
        <w:tc>
          <w:tcPr>
            <w:tcW w:w="3960" w:type="dxa"/>
            <w:tcBorders>
              <w:top w:val="nil"/>
              <w:left w:val="nil"/>
              <w:bottom w:val="single" w:sz="4" w:space="0" w:color="auto"/>
              <w:right w:val="single" w:sz="4" w:space="0" w:color="auto"/>
            </w:tcBorders>
            <w:shd w:val="clear" w:color="auto" w:fill="auto"/>
          </w:tcPr>
          <w:p w14:paraId="18779548" w14:textId="77777777" w:rsidR="00FC288A" w:rsidRPr="00FC288A" w:rsidRDefault="00FC288A" w:rsidP="00FC288A">
            <w:pPr>
              <w:spacing w:before="60"/>
              <w:rPr>
                <w:rFonts w:cs="Arial"/>
                <w:sz w:val="16"/>
                <w:szCs w:val="16"/>
              </w:rPr>
            </w:pPr>
            <w:r w:rsidRPr="00FC288A">
              <w:rPr>
                <w:rFonts w:cs="Arial"/>
                <w:sz w:val="16"/>
                <w:szCs w:val="16"/>
              </w:rPr>
              <w:t>pyde.02.00:AddressDetails.StateOrTerritory.Code</w:t>
            </w:r>
          </w:p>
        </w:tc>
        <w:tc>
          <w:tcPr>
            <w:tcW w:w="5760" w:type="dxa"/>
            <w:tcBorders>
              <w:top w:val="nil"/>
              <w:left w:val="nil"/>
              <w:bottom w:val="single" w:sz="4" w:space="0" w:color="auto"/>
              <w:right w:val="single" w:sz="4" w:space="0" w:color="auto"/>
            </w:tcBorders>
            <w:shd w:val="clear" w:color="auto" w:fill="auto"/>
          </w:tcPr>
          <w:p w14:paraId="3EA69B69"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18A4E416"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08CEEAC6"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0A34ACD7"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086AD218" w14:textId="77777777" w:rsidR="00FC288A" w:rsidRPr="00FC288A" w:rsidRDefault="00FC288A" w:rsidP="00FC288A">
            <w:pPr>
              <w:spacing w:before="60"/>
              <w:rPr>
                <w:rFonts w:cs="Arial"/>
                <w:sz w:val="16"/>
                <w:szCs w:val="16"/>
              </w:rPr>
            </w:pPr>
            <w:r w:rsidRPr="00FC288A">
              <w:rPr>
                <w:rFonts w:cs="Arial"/>
                <w:sz w:val="16"/>
                <w:szCs w:val="16"/>
              </w:rPr>
              <w:t>75.10</w:t>
            </w:r>
          </w:p>
        </w:tc>
        <w:tc>
          <w:tcPr>
            <w:tcW w:w="3960" w:type="dxa"/>
            <w:tcBorders>
              <w:top w:val="nil"/>
              <w:left w:val="nil"/>
              <w:bottom w:val="single" w:sz="4" w:space="0" w:color="auto"/>
              <w:right w:val="single" w:sz="4" w:space="0" w:color="auto"/>
            </w:tcBorders>
            <w:shd w:val="clear" w:color="auto" w:fill="auto"/>
          </w:tcPr>
          <w:p w14:paraId="050A8C02" w14:textId="77777777" w:rsidR="00FC288A" w:rsidRPr="00FC288A" w:rsidRDefault="00FC288A" w:rsidP="00FC288A">
            <w:pPr>
              <w:spacing w:before="60"/>
              <w:rPr>
                <w:rFonts w:cs="Arial"/>
                <w:sz w:val="16"/>
                <w:szCs w:val="16"/>
              </w:rPr>
            </w:pPr>
            <w:r w:rsidRPr="00FC288A">
              <w:rPr>
                <w:rFonts w:cs="Arial"/>
                <w:sz w:val="16"/>
                <w:szCs w:val="16"/>
              </w:rPr>
              <w:t>pyde.02.00:AddressDetails.Postcode.Text</w:t>
            </w:r>
          </w:p>
        </w:tc>
        <w:tc>
          <w:tcPr>
            <w:tcW w:w="5760" w:type="dxa"/>
            <w:tcBorders>
              <w:top w:val="nil"/>
              <w:left w:val="nil"/>
              <w:bottom w:val="single" w:sz="4" w:space="0" w:color="auto"/>
              <w:right w:val="single" w:sz="4" w:space="0" w:color="auto"/>
            </w:tcBorders>
            <w:shd w:val="clear" w:color="auto" w:fill="auto"/>
          </w:tcPr>
          <w:p w14:paraId="00A9DF6E"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0FED2301"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17649F01"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28C31546"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1D76A2B" w14:textId="77777777" w:rsidR="00FC288A" w:rsidRPr="00FC288A" w:rsidRDefault="00FC288A" w:rsidP="00FC288A">
            <w:pPr>
              <w:spacing w:before="60"/>
              <w:rPr>
                <w:rFonts w:cs="Arial"/>
                <w:sz w:val="16"/>
                <w:szCs w:val="16"/>
              </w:rPr>
            </w:pPr>
            <w:r w:rsidRPr="00FC288A">
              <w:rPr>
                <w:rFonts w:cs="Arial"/>
                <w:sz w:val="16"/>
                <w:szCs w:val="16"/>
              </w:rPr>
              <w:t>75.11</w:t>
            </w:r>
          </w:p>
        </w:tc>
        <w:tc>
          <w:tcPr>
            <w:tcW w:w="3960" w:type="dxa"/>
            <w:tcBorders>
              <w:top w:val="nil"/>
              <w:left w:val="nil"/>
              <w:bottom w:val="single" w:sz="4" w:space="0" w:color="auto"/>
              <w:right w:val="single" w:sz="4" w:space="0" w:color="auto"/>
            </w:tcBorders>
            <w:shd w:val="clear" w:color="auto" w:fill="auto"/>
          </w:tcPr>
          <w:p w14:paraId="6010BC56" w14:textId="77777777" w:rsidR="00FC288A" w:rsidRPr="00FC288A" w:rsidRDefault="00FC288A" w:rsidP="00FC288A">
            <w:pPr>
              <w:spacing w:before="60"/>
              <w:rPr>
                <w:rFonts w:cs="Arial"/>
                <w:sz w:val="16"/>
                <w:szCs w:val="16"/>
              </w:rPr>
            </w:pPr>
            <w:r w:rsidRPr="00FC288A">
              <w:rPr>
                <w:rFonts w:cs="Arial"/>
                <w:sz w:val="16"/>
                <w:szCs w:val="16"/>
              </w:rPr>
              <w:t>pyde.02.08:AddressDetails.CountryName.Text</w:t>
            </w:r>
          </w:p>
        </w:tc>
        <w:tc>
          <w:tcPr>
            <w:tcW w:w="5760" w:type="dxa"/>
            <w:tcBorders>
              <w:top w:val="nil"/>
              <w:left w:val="nil"/>
              <w:bottom w:val="single" w:sz="4" w:space="0" w:color="auto"/>
              <w:right w:val="single" w:sz="4" w:space="0" w:color="auto"/>
            </w:tcBorders>
            <w:shd w:val="clear" w:color="auto" w:fill="auto"/>
          </w:tcPr>
          <w:p w14:paraId="7D162716"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55E67878"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05A868A4"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051B2D70"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F13F306" w14:textId="77777777" w:rsidR="00FC288A" w:rsidRPr="00FC288A" w:rsidRDefault="00FC288A" w:rsidP="00FC288A">
            <w:pPr>
              <w:spacing w:before="60"/>
              <w:rPr>
                <w:rFonts w:cs="Arial"/>
                <w:sz w:val="16"/>
                <w:szCs w:val="16"/>
              </w:rPr>
            </w:pPr>
            <w:r w:rsidRPr="00FC288A">
              <w:rPr>
                <w:rFonts w:cs="Arial"/>
                <w:sz w:val="16"/>
                <w:szCs w:val="16"/>
              </w:rPr>
              <w:t>75.12</w:t>
            </w:r>
          </w:p>
        </w:tc>
        <w:tc>
          <w:tcPr>
            <w:tcW w:w="3960" w:type="dxa"/>
            <w:tcBorders>
              <w:top w:val="nil"/>
              <w:left w:val="nil"/>
              <w:bottom w:val="single" w:sz="4" w:space="0" w:color="auto"/>
              <w:right w:val="single" w:sz="4" w:space="0" w:color="auto"/>
            </w:tcBorders>
            <w:shd w:val="clear" w:color="auto" w:fill="auto"/>
          </w:tcPr>
          <w:p w14:paraId="1B5F09CB" w14:textId="77777777" w:rsidR="00FC288A" w:rsidRPr="00FC288A" w:rsidRDefault="00FC288A" w:rsidP="00FC288A">
            <w:pPr>
              <w:spacing w:before="60"/>
              <w:rPr>
                <w:rFonts w:cs="Arial"/>
                <w:sz w:val="16"/>
                <w:szCs w:val="16"/>
              </w:rPr>
            </w:pPr>
            <w:r w:rsidRPr="00FC288A">
              <w:rPr>
                <w:rFonts w:cs="Arial"/>
                <w:sz w:val="16"/>
                <w:szCs w:val="16"/>
              </w:rPr>
              <w:t>pyde.02.08:AddressDetails.Country.Code</w:t>
            </w:r>
          </w:p>
        </w:tc>
        <w:tc>
          <w:tcPr>
            <w:tcW w:w="5760" w:type="dxa"/>
            <w:tcBorders>
              <w:top w:val="nil"/>
              <w:left w:val="nil"/>
              <w:bottom w:val="single" w:sz="4" w:space="0" w:color="auto"/>
              <w:right w:val="single" w:sz="4" w:space="0" w:color="auto"/>
            </w:tcBorders>
            <w:shd w:val="clear" w:color="auto" w:fill="auto"/>
          </w:tcPr>
          <w:p w14:paraId="280777B4"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41880EC1"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1BAADE34"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2789D26A"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7EAACC2B" w14:textId="77777777" w:rsidR="00FC288A" w:rsidRPr="00FC288A" w:rsidRDefault="00FC288A" w:rsidP="00FC288A">
            <w:pPr>
              <w:spacing w:before="60"/>
              <w:rPr>
                <w:rFonts w:cs="Arial"/>
                <w:sz w:val="16"/>
                <w:szCs w:val="16"/>
              </w:rPr>
            </w:pPr>
            <w:r w:rsidRPr="00FC288A">
              <w:rPr>
                <w:rFonts w:cs="Arial"/>
                <w:sz w:val="16"/>
                <w:szCs w:val="16"/>
              </w:rPr>
              <w:t>76</w:t>
            </w:r>
          </w:p>
        </w:tc>
        <w:tc>
          <w:tcPr>
            <w:tcW w:w="3960" w:type="dxa"/>
            <w:tcBorders>
              <w:top w:val="nil"/>
              <w:left w:val="nil"/>
              <w:bottom w:val="single" w:sz="4" w:space="0" w:color="auto"/>
              <w:right w:val="single" w:sz="4" w:space="0" w:color="auto"/>
            </w:tcBorders>
            <w:shd w:val="clear" w:color="auto" w:fill="auto"/>
          </w:tcPr>
          <w:p w14:paraId="79678D72" w14:textId="77777777" w:rsidR="00FC288A" w:rsidRPr="00FC288A" w:rsidRDefault="00FC288A" w:rsidP="00FC288A">
            <w:pPr>
              <w:spacing w:before="60"/>
              <w:rPr>
                <w:rFonts w:cs="Arial"/>
                <w:sz w:val="16"/>
                <w:szCs w:val="16"/>
              </w:rPr>
            </w:pPr>
            <w:r w:rsidRPr="00FC288A">
              <w:rPr>
                <w:rFonts w:cs="Arial"/>
                <w:sz w:val="16"/>
                <w:szCs w:val="16"/>
              </w:rPr>
              <w:t>orgname2.02.00:</w:t>
            </w:r>
            <w:smartTag w:uri="urn:schemas-microsoft-com:office:smarttags" w:element="PersonName">
              <w:smartTag w:uri="urn:schemas:contacts" w:element="GivenName">
                <w:r w:rsidRPr="00FC288A">
                  <w:rPr>
                    <w:rFonts w:cs="Arial"/>
                    <w:sz w:val="16"/>
                    <w:szCs w:val="16"/>
                  </w:rPr>
                  <w:t>OrganisationNameDetails</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(1..3)</w:t>
            </w:r>
          </w:p>
        </w:tc>
        <w:tc>
          <w:tcPr>
            <w:tcW w:w="5760" w:type="dxa"/>
            <w:tcBorders>
              <w:top w:val="nil"/>
              <w:left w:val="nil"/>
              <w:bottom w:val="single" w:sz="4" w:space="0" w:color="auto"/>
              <w:right w:val="single" w:sz="4" w:space="0" w:color="auto"/>
            </w:tcBorders>
            <w:shd w:val="clear" w:color="auto" w:fill="auto"/>
          </w:tcPr>
          <w:p w14:paraId="14AA4A20"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3EA5CE7"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30FAFB5C"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1D63D14D"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D59E5C0" w14:textId="77777777" w:rsidR="00FC288A" w:rsidRPr="00FC288A" w:rsidRDefault="00FC288A" w:rsidP="00FC288A">
            <w:pPr>
              <w:spacing w:before="60"/>
              <w:rPr>
                <w:rFonts w:cs="Arial"/>
                <w:sz w:val="16"/>
                <w:szCs w:val="16"/>
              </w:rPr>
            </w:pPr>
            <w:r w:rsidRPr="00FC288A">
              <w:rPr>
                <w:rFonts w:cs="Arial"/>
                <w:sz w:val="16"/>
                <w:szCs w:val="16"/>
              </w:rPr>
              <w:t>76.1</w:t>
            </w:r>
          </w:p>
        </w:tc>
        <w:tc>
          <w:tcPr>
            <w:tcW w:w="3960" w:type="dxa"/>
            <w:tcBorders>
              <w:top w:val="nil"/>
              <w:left w:val="nil"/>
              <w:bottom w:val="single" w:sz="4" w:space="0" w:color="auto"/>
              <w:right w:val="single" w:sz="4" w:space="0" w:color="auto"/>
            </w:tcBorders>
            <w:shd w:val="clear" w:color="auto" w:fill="auto"/>
          </w:tcPr>
          <w:p w14:paraId="2CCFEE43" w14:textId="77777777" w:rsidR="00FC288A" w:rsidRPr="00FC288A" w:rsidRDefault="00FC288A" w:rsidP="00FC288A">
            <w:pPr>
              <w:spacing w:before="60"/>
              <w:rPr>
                <w:rFonts w:cs="Arial"/>
                <w:sz w:val="16"/>
                <w:szCs w:val="16"/>
              </w:rPr>
            </w:pPr>
            <w:r w:rsidRPr="00FC288A">
              <w:rPr>
                <w:rFonts w:cs="Arial"/>
                <w:sz w:val="16"/>
                <w:szCs w:val="16"/>
              </w:rPr>
              <w:t>pyde.02.00:OrganisationNameDetails.OrganisationalNameType.Code</w:t>
            </w:r>
          </w:p>
        </w:tc>
        <w:tc>
          <w:tcPr>
            <w:tcW w:w="5760" w:type="dxa"/>
            <w:tcBorders>
              <w:top w:val="nil"/>
              <w:left w:val="nil"/>
              <w:bottom w:val="single" w:sz="4" w:space="0" w:color="auto"/>
              <w:right w:val="single" w:sz="4" w:space="0" w:color="auto"/>
            </w:tcBorders>
            <w:shd w:val="clear" w:color="auto" w:fill="auto"/>
          </w:tcPr>
          <w:p w14:paraId="3FF44F64" w14:textId="77777777" w:rsidR="00FC288A" w:rsidRPr="00FC288A" w:rsidRDefault="00FC288A" w:rsidP="00FC288A">
            <w:pPr>
              <w:spacing w:before="60"/>
              <w:rPr>
                <w:rFonts w:cs="Arial"/>
                <w:sz w:val="16"/>
                <w:szCs w:val="16"/>
              </w:rPr>
            </w:pPr>
            <w:r w:rsidRPr="00FC288A">
              <w:rPr>
                <w:rFonts w:cs="Arial"/>
                <w:sz w:val="16"/>
                <w:szCs w:val="16"/>
              </w:rPr>
              <w:t>1. Common ruleset org</w:t>
            </w:r>
            <w:r w:rsidR="00B7611F">
              <w:rPr>
                <w:rFonts w:cs="Arial"/>
                <w:sz w:val="16"/>
                <w:szCs w:val="16"/>
              </w:rPr>
              <w:t>a</w:t>
            </w:r>
            <w:r w:rsidRPr="00FC288A">
              <w:rPr>
                <w:rFonts w:cs="Arial"/>
                <w:sz w:val="16"/>
                <w:szCs w:val="16"/>
              </w:rPr>
              <w:t>n</w:t>
            </w:r>
            <w:r w:rsidR="00B7611F">
              <w:rPr>
                <w:rFonts w:cs="Arial"/>
                <w:sz w:val="16"/>
                <w:szCs w:val="16"/>
              </w:rPr>
              <w:t>isationn</w:t>
            </w:r>
            <w:r w:rsidRPr="00FC288A">
              <w:rPr>
                <w:rFonts w:cs="Arial"/>
                <w:sz w:val="16"/>
                <w:szCs w:val="16"/>
              </w:rPr>
              <w:t>ame2.xx.xx:OrganisationNameDetails applies to this tuple</w:t>
            </w:r>
          </w:p>
        </w:tc>
        <w:tc>
          <w:tcPr>
            <w:tcW w:w="1800" w:type="dxa"/>
            <w:tcBorders>
              <w:top w:val="nil"/>
              <w:left w:val="nil"/>
              <w:bottom w:val="single" w:sz="4" w:space="0" w:color="auto"/>
              <w:right w:val="single" w:sz="4" w:space="0" w:color="auto"/>
            </w:tcBorders>
            <w:shd w:val="clear" w:color="auto" w:fill="auto"/>
          </w:tcPr>
          <w:p w14:paraId="1A967B02"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Ruleset:Orgname2</w:t>
            </w:r>
          </w:p>
        </w:tc>
        <w:tc>
          <w:tcPr>
            <w:tcW w:w="2086" w:type="dxa"/>
            <w:tcBorders>
              <w:top w:val="nil"/>
              <w:left w:val="nil"/>
              <w:bottom w:val="single" w:sz="4" w:space="0" w:color="auto"/>
              <w:right w:val="single" w:sz="4" w:space="0" w:color="auto"/>
            </w:tcBorders>
            <w:shd w:val="clear" w:color="auto" w:fill="auto"/>
          </w:tcPr>
          <w:p w14:paraId="19F9C0BD"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12D0A8AE"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9614B1F" w14:textId="77777777" w:rsidR="00FC288A" w:rsidRPr="00FC288A" w:rsidRDefault="00FC288A" w:rsidP="00FC288A">
            <w:pPr>
              <w:spacing w:before="60"/>
              <w:rPr>
                <w:rFonts w:cs="Arial"/>
                <w:sz w:val="16"/>
                <w:szCs w:val="16"/>
              </w:rPr>
            </w:pPr>
            <w:r w:rsidRPr="00FC288A">
              <w:rPr>
                <w:rFonts w:cs="Arial"/>
                <w:sz w:val="16"/>
                <w:szCs w:val="16"/>
              </w:rPr>
              <w:t>76.2</w:t>
            </w:r>
          </w:p>
        </w:tc>
        <w:tc>
          <w:tcPr>
            <w:tcW w:w="3960" w:type="dxa"/>
            <w:tcBorders>
              <w:top w:val="nil"/>
              <w:left w:val="nil"/>
              <w:bottom w:val="single" w:sz="4" w:space="0" w:color="auto"/>
              <w:right w:val="single" w:sz="4" w:space="0" w:color="auto"/>
            </w:tcBorders>
            <w:shd w:val="clear" w:color="auto" w:fill="auto"/>
          </w:tcPr>
          <w:p w14:paraId="448B9710" w14:textId="77777777" w:rsidR="00FC288A" w:rsidRPr="00FC288A" w:rsidRDefault="00FC288A" w:rsidP="00FC288A">
            <w:pPr>
              <w:spacing w:before="60"/>
              <w:rPr>
                <w:rFonts w:cs="Arial"/>
                <w:sz w:val="16"/>
                <w:szCs w:val="16"/>
              </w:rPr>
            </w:pPr>
            <w:r w:rsidRPr="00FC288A">
              <w:rPr>
                <w:rFonts w:cs="Arial"/>
                <w:sz w:val="16"/>
                <w:szCs w:val="16"/>
              </w:rPr>
              <w:t>pyde.02.00:OrganisationNameDetails.Currency.Code</w:t>
            </w:r>
          </w:p>
        </w:tc>
        <w:tc>
          <w:tcPr>
            <w:tcW w:w="5760" w:type="dxa"/>
            <w:tcBorders>
              <w:top w:val="nil"/>
              <w:left w:val="nil"/>
              <w:bottom w:val="single" w:sz="4" w:space="0" w:color="auto"/>
              <w:right w:val="single" w:sz="4" w:space="0" w:color="auto"/>
            </w:tcBorders>
            <w:shd w:val="clear" w:color="auto" w:fill="auto"/>
          </w:tcPr>
          <w:p w14:paraId="3A2F207F"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CFE8041"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0A8B0878"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41D50A38"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9E3E0D1" w14:textId="77777777" w:rsidR="00FC288A" w:rsidRPr="00FC288A" w:rsidRDefault="00FC288A" w:rsidP="00FC288A">
            <w:pPr>
              <w:spacing w:before="60"/>
              <w:rPr>
                <w:rFonts w:cs="Arial"/>
                <w:sz w:val="16"/>
                <w:szCs w:val="16"/>
              </w:rPr>
            </w:pPr>
            <w:r w:rsidRPr="00FC288A">
              <w:rPr>
                <w:rFonts w:cs="Arial"/>
                <w:sz w:val="16"/>
                <w:szCs w:val="16"/>
              </w:rPr>
              <w:t>76.3</w:t>
            </w:r>
          </w:p>
        </w:tc>
        <w:tc>
          <w:tcPr>
            <w:tcW w:w="3960" w:type="dxa"/>
            <w:tcBorders>
              <w:top w:val="nil"/>
              <w:left w:val="nil"/>
              <w:bottom w:val="single" w:sz="4" w:space="0" w:color="auto"/>
              <w:right w:val="single" w:sz="4" w:space="0" w:color="auto"/>
            </w:tcBorders>
            <w:shd w:val="clear" w:color="auto" w:fill="auto"/>
          </w:tcPr>
          <w:p w14:paraId="6634A84F" w14:textId="77777777" w:rsidR="00FC288A" w:rsidRPr="00FC288A" w:rsidRDefault="00FC288A" w:rsidP="00FC288A">
            <w:pPr>
              <w:spacing w:before="60"/>
              <w:rPr>
                <w:rFonts w:cs="Arial"/>
                <w:sz w:val="16"/>
                <w:szCs w:val="16"/>
              </w:rPr>
            </w:pPr>
            <w:r w:rsidRPr="00FC288A">
              <w:rPr>
                <w:rFonts w:cs="Arial"/>
                <w:sz w:val="16"/>
                <w:szCs w:val="16"/>
              </w:rPr>
              <w:t>pyde.02.00:OrganisationNameDetails.OrganisationalName.Text</w:t>
            </w:r>
          </w:p>
        </w:tc>
        <w:tc>
          <w:tcPr>
            <w:tcW w:w="5760" w:type="dxa"/>
            <w:tcBorders>
              <w:top w:val="nil"/>
              <w:left w:val="nil"/>
              <w:bottom w:val="single" w:sz="4" w:space="0" w:color="auto"/>
              <w:right w:val="single" w:sz="4" w:space="0" w:color="auto"/>
            </w:tcBorders>
            <w:shd w:val="clear" w:color="auto" w:fill="auto"/>
          </w:tcPr>
          <w:p w14:paraId="0D29DE9B" w14:textId="77777777" w:rsidR="00420AA7" w:rsidRDefault="00FC288A" w:rsidP="00FC288A">
            <w:pPr>
              <w:spacing w:before="60"/>
              <w:rPr>
                <w:rFonts w:cs="Arial"/>
                <w:sz w:val="16"/>
                <w:szCs w:val="16"/>
              </w:rPr>
            </w:pPr>
            <w:r w:rsidRPr="00FC288A">
              <w:rPr>
                <w:rFonts w:cs="Arial"/>
                <w:sz w:val="16"/>
                <w:szCs w:val="16"/>
              </w:rPr>
              <w:t>1. IF COUNT TUPLE (xbrli/Organisationname2.xx.xx:OrganisationNameDetails WHERE TUPLE ELEMENT (pyde.xx.xx:OrganisationNameDetails.OrganisationalNameType.Code = "MN") AND (pyde.xx.xx:OrganisationNameDetails.Currency.Code = "C") AND (pyde.xx.xx:OrganisationNameDetails.OrganisationalName.Text  &lt;&gt; NULLORBLANK)) &lt;&gt; 1</w:t>
            </w:r>
            <w:r w:rsidRPr="00FC288A">
              <w:rPr>
                <w:rFonts w:cs="Arial"/>
                <w:sz w:val="16"/>
                <w:szCs w:val="16"/>
              </w:rPr>
              <w:br/>
              <w:t xml:space="preserve">   RETURN VALIDATION MESSAGE</w:t>
            </w:r>
            <w:r w:rsidRPr="00FC288A">
              <w:rPr>
                <w:rFonts w:cs="Arial"/>
                <w:sz w:val="16"/>
                <w:szCs w:val="16"/>
              </w:rPr>
              <w:br/>
              <w:t>ENDIF</w:t>
            </w:r>
          </w:p>
          <w:p w14:paraId="1A4D961C" w14:textId="77777777" w:rsidR="00420AA7" w:rsidRDefault="00FC288A" w:rsidP="00FC288A">
            <w:pPr>
              <w:spacing w:before="60"/>
              <w:rPr>
                <w:rFonts w:cs="Arial"/>
                <w:sz w:val="16"/>
                <w:szCs w:val="16"/>
              </w:rPr>
            </w:pPr>
            <w:r w:rsidRPr="00FC288A">
              <w:rPr>
                <w:rFonts w:cs="Arial"/>
                <w:sz w:val="16"/>
                <w:szCs w:val="16"/>
              </w:rPr>
              <w:br/>
              <w:t>2. WHERE IN TUPLE (organisationname2.xx.xx:OrganisationNameDetails)</w:t>
            </w:r>
            <w:r w:rsidRPr="00FC288A">
              <w:rPr>
                <w:rFonts w:cs="Arial"/>
                <w:sz w:val="16"/>
                <w:szCs w:val="16"/>
              </w:rPr>
              <w:br/>
              <w:t>IF (pyde.xx.xx:OrganisationNameDetails.OrganisationalNameType.Code &lt;&gt; SET("MN", "MTR"))</w:t>
            </w:r>
            <w:r w:rsidRPr="00FC288A">
              <w:rPr>
                <w:rFonts w:cs="Arial"/>
                <w:sz w:val="16"/>
                <w:szCs w:val="16"/>
              </w:rPr>
              <w:br/>
              <w:t xml:space="preserve">   RETURN VALIDATION MESSAGE</w:t>
            </w:r>
            <w:r w:rsidRPr="00FC288A">
              <w:rPr>
                <w:rFonts w:cs="Arial"/>
                <w:sz w:val="16"/>
                <w:szCs w:val="16"/>
              </w:rPr>
              <w:br/>
              <w:t>ENDIF</w:t>
            </w:r>
          </w:p>
          <w:p w14:paraId="2D8473AF" w14:textId="77777777" w:rsidR="00FC288A" w:rsidRPr="00FC288A" w:rsidRDefault="00FC288A" w:rsidP="00FC288A">
            <w:pPr>
              <w:spacing w:before="60"/>
              <w:rPr>
                <w:rFonts w:cs="Arial"/>
                <w:sz w:val="16"/>
                <w:szCs w:val="16"/>
              </w:rPr>
            </w:pPr>
            <w:r w:rsidRPr="00FC288A">
              <w:rPr>
                <w:rFonts w:cs="Arial"/>
                <w:sz w:val="16"/>
                <w:szCs w:val="16"/>
              </w:rPr>
              <w:br/>
              <w:t xml:space="preserve">3. IF ([TRT46] &lt;&gt; NULL OR [TRT47] &lt;&gt; NULL OR [TRT338] &lt;&gt; NULL OR [TRT49] &lt;&gt; NULL OR [TRT50] &lt;&gt; NULL OR [TRT52] &lt;&gt; NULL OR [TRT54] &lt;&gt; NULL OR [TRT55] &lt;&gt; NULL) AND ([TRT161] = NULLORBLANK OR [TRT162] = NULLORBLANK) </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D56CD4D"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VR.ATO.TRT.432365</w:t>
            </w:r>
          </w:p>
          <w:p w14:paraId="160EDCD1" w14:textId="77777777" w:rsidR="00420AA7" w:rsidRDefault="00420AA7" w:rsidP="00FC288A">
            <w:pPr>
              <w:spacing w:before="60"/>
              <w:rPr>
                <w:rFonts w:cs="Arial"/>
                <w:sz w:val="16"/>
                <w:szCs w:val="16"/>
              </w:rPr>
            </w:pPr>
          </w:p>
          <w:p w14:paraId="5339E93C" w14:textId="77777777" w:rsidR="00420AA7" w:rsidRDefault="00420AA7" w:rsidP="00FC288A">
            <w:pPr>
              <w:spacing w:before="60"/>
              <w:rPr>
                <w:rFonts w:cs="Arial"/>
                <w:sz w:val="16"/>
                <w:szCs w:val="16"/>
              </w:rPr>
            </w:pPr>
          </w:p>
          <w:p w14:paraId="6FB57C2F" w14:textId="77777777" w:rsidR="00420AA7" w:rsidRDefault="00420AA7" w:rsidP="00FC288A">
            <w:pPr>
              <w:spacing w:before="60"/>
              <w:rPr>
                <w:rFonts w:cs="Arial"/>
                <w:sz w:val="16"/>
                <w:szCs w:val="16"/>
              </w:rPr>
            </w:pPr>
          </w:p>
          <w:p w14:paraId="206A0BAA" w14:textId="77777777" w:rsidR="00420AA7" w:rsidRDefault="00420AA7" w:rsidP="00FC288A">
            <w:pPr>
              <w:spacing w:before="60"/>
              <w:rPr>
                <w:rFonts w:cs="Arial"/>
                <w:sz w:val="16"/>
                <w:szCs w:val="16"/>
              </w:rPr>
            </w:pPr>
          </w:p>
          <w:p w14:paraId="1F4E4483" w14:textId="77777777" w:rsidR="00420AA7" w:rsidRDefault="00420AA7" w:rsidP="00FC288A">
            <w:pPr>
              <w:spacing w:before="60"/>
              <w:rPr>
                <w:rFonts w:cs="Arial"/>
                <w:sz w:val="16"/>
                <w:szCs w:val="16"/>
              </w:rPr>
            </w:pPr>
          </w:p>
          <w:p w14:paraId="18A72192" w14:textId="77777777" w:rsidR="00420AA7"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VR.ATO.TRT.432595</w:t>
            </w:r>
          </w:p>
          <w:p w14:paraId="5EBF988E" w14:textId="77777777" w:rsidR="00420AA7" w:rsidRDefault="00420AA7" w:rsidP="00FC288A">
            <w:pPr>
              <w:spacing w:before="60"/>
              <w:rPr>
                <w:rFonts w:cs="Arial"/>
                <w:sz w:val="16"/>
                <w:szCs w:val="16"/>
              </w:rPr>
            </w:pPr>
          </w:p>
          <w:p w14:paraId="774C7A77" w14:textId="77777777" w:rsidR="00420AA7" w:rsidRDefault="00420AA7" w:rsidP="00FC288A">
            <w:pPr>
              <w:spacing w:before="60"/>
              <w:rPr>
                <w:rFonts w:cs="Arial"/>
                <w:sz w:val="16"/>
                <w:szCs w:val="16"/>
              </w:rPr>
            </w:pPr>
          </w:p>
          <w:p w14:paraId="4C03233D" w14:textId="77777777" w:rsidR="00FC288A" w:rsidRPr="00FC288A"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VR.ATO.TRT.432234</w:t>
            </w:r>
          </w:p>
        </w:tc>
        <w:tc>
          <w:tcPr>
            <w:tcW w:w="2086" w:type="dxa"/>
            <w:tcBorders>
              <w:top w:val="nil"/>
              <w:left w:val="nil"/>
              <w:bottom w:val="single" w:sz="4" w:space="0" w:color="auto"/>
              <w:right w:val="single" w:sz="4" w:space="0" w:color="auto"/>
            </w:tcBorders>
            <w:shd w:val="clear" w:color="auto" w:fill="auto"/>
          </w:tcPr>
          <w:p w14:paraId="2F6BA651" w14:textId="77777777" w:rsidR="00420AA7" w:rsidRDefault="00FC288A" w:rsidP="00FC288A">
            <w:pPr>
              <w:spacing w:before="60"/>
              <w:rPr>
                <w:rFonts w:cs="Arial"/>
                <w:sz w:val="16"/>
                <w:szCs w:val="16"/>
              </w:rPr>
            </w:pPr>
            <w:r w:rsidRPr="00FC288A">
              <w:rPr>
                <w:rFonts w:cs="Arial"/>
                <w:sz w:val="16"/>
                <w:szCs w:val="16"/>
              </w:rPr>
              <w:t>1. CMN.ATO.TRT.432365</w:t>
            </w:r>
          </w:p>
          <w:p w14:paraId="4FD82C05" w14:textId="77777777" w:rsidR="00420AA7" w:rsidRDefault="00420AA7" w:rsidP="00FC288A">
            <w:pPr>
              <w:spacing w:before="60"/>
              <w:rPr>
                <w:rFonts w:cs="Arial"/>
                <w:sz w:val="16"/>
                <w:szCs w:val="16"/>
              </w:rPr>
            </w:pPr>
          </w:p>
          <w:p w14:paraId="331D974E" w14:textId="77777777" w:rsidR="00420AA7" w:rsidRDefault="00420AA7" w:rsidP="00FC288A">
            <w:pPr>
              <w:spacing w:before="60"/>
              <w:rPr>
                <w:rFonts w:cs="Arial"/>
                <w:sz w:val="16"/>
                <w:szCs w:val="16"/>
              </w:rPr>
            </w:pPr>
          </w:p>
          <w:p w14:paraId="11425CDC" w14:textId="77777777" w:rsidR="00420AA7" w:rsidRDefault="00420AA7" w:rsidP="00FC288A">
            <w:pPr>
              <w:spacing w:before="60"/>
              <w:rPr>
                <w:rFonts w:cs="Arial"/>
                <w:sz w:val="16"/>
                <w:szCs w:val="16"/>
              </w:rPr>
            </w:pPr>
          </w:p>
          <w:p w14:paraId="39F12F60" w14:textId="77777777" w:rsidR="00420AA7" w:rsidRDefault="00420AA7" w:rsidP="00FC288A">
            <w:pPr>
              <w:spacing w:before="60"/>
              <w:rPr>
                <w:rFonts w:cs="Arial"/>
                <w:sz w:val="16"/>
                <w:szCs w:val="16"/>
              </w:rPr>
            </w:pPr>
          </w:p>
          <w:p w14:paraId="74B34C57" w14:textId="77777777" w:rsidR="00420AA7" w:rsidRDefault="00420AA7" w:rsidP="00FC288A">
            <w:pPr>
              <w:spacing w:before="60"/>
              <w:rPr>
                <w:rFonts w:cs="Arial"/>
                <w:sz w:val="16"/>
                <w:szCs w:val="16"/>
              </w:rPr>
            </w:pPr>
          </w:p>
          <w:p w14:paraId="1D8496F9" w14:textId="77777777" w:rsidR="00420AA7" w:rsidRDefault="00420AA7" w:rsidP="00FC288A">
            <w:pPr>
              <w:spacing w:before="60"/>
              <w:rPr>
                <w:rFonts w:cs="Arial"/>
                <w:sz w:val="16"/>
                <w:szCs w:val="16"/>
              </w:rPr>
            </w:pPr>
          </w:p>
          <w:p w14:paraId="02A0A18E" w14:textId="77777777" w:rsidR="00420AA7" w:rsidRDefault="00FC288A" w:rsidP="00FC288A">
            <w:pPr>
              <w:spacing w:before="60"/>
              <w:rPr>
                <w:rFonts w:cs="Arial"/>
                <w:sz w:val="16"/>
                <w:szCs w:val="16"/>
              </w:rPr>
            </w:pPr>
            <w:r w:rsidRPr="00FC288A">
              <w:rPr>
                <w:rFonts w:cs="Arial"/>
                <w:sz w:val="16"/>
                <w:szCs w:val="16"/>
              </w:rPr>
              <w:br/>
              <w:t>2. CMN.ATO.TRT.432595</w:t>
            </w:r>
          </w:p>
          <w:p w14:paraId="676288EB" w14:textId="77777777" w:rsidR="00420AA7" w:rsidRDefault="00420AA7" w:rsidP="00FC288A">
            <w:pPr>
              <w:spacing w:before="60"/>
              <w:rPr>
                <w:rFonts w:cs="Arial"/>
                <w:sz w:val="16"/>
                <w:szCs w:val="16"/>
              </w:rPr>
            </w:pPr>
          </w:p>
          <w:p w14:paraId="4A2B9263" w14:textId="77777777" w:rsidR="00420AA7" w:rsidRDefault="00420AA7" w:rsidP="00FC288A">
            <w:pPr>
              <w:spacing w:before="60"/>
              <w:rPr>
                <w:rFonts w:cs="Arial"/>
                <w:sz w:val="16"/>
                <w:szCs w:val="16"/>
              </w:rPr>
            </w:pPr>
          </w:p>
          <w:p w14:paraId="049BC9D8" w14:textId="77777777" w:rsidR="00420AA7" w:rsidRDefault="00420AA7" w:rsidP="00FC288A">
            <w:pPr>
              <w:spacing w:before="60"/>
              <w:rPr>
                <w:rFonts w:cs="Arial"/>
                <w:sz w:val="16"/>
                <w:szCs w:val="16"/>
              </w:rPr>
            </w:pPr>
          </w:p>
          <w:p w14:paraId="679B09D4" w14:textId="77777777" w:rsidR="00FC288A" w:rsidRPr="00FC288A" w:rsidRDefault="00FC288A" w:rsidP="00FC288A">
            <w:pPr>
              <w:spacing w:before="60"/>
              <w:rPr>
                <w:rFonts w:cs="Arial"/>
                <w:sz w:val="16"/>
                <w:szCs w:val="16"/>
              </w:rPr>
            </w:pPr>
            <w:r w:rsidRPr="00FC288A">
              <w:rPr>
                <w:rFonts w:cs="Arial"/>
                <w:sz w:val="16"/>
                <w:szCs w:val="16"/>
              </w:rPr>
              <w:br/>
              <w:t>3. CMN.ATO.GEN.430129</w:t>
            </w:r>
          </w:p>
        </w:tc>
      </w:tr>
      <w:tr w:rsidR="00940BA0" w:rsidRPr="00FC288A" w14:paraId="210687B7"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24F5D804" w14:textId="77777777" w:rsidR="00FC288A" w:rsidRPr="00FC288A" w:rsidRDefault="00FC288A" w:rsidP="00FC288A">
            <w:pPr>
              <w:spacing w:before="60"/>
              <w:rPr>
                <w:rFonts w:cs="Arial"/>
                <w:sz w:val="16"/>
                <w:szCs w:val="16"/>
              </w:rPr>
            </w:pPr>
            <w:r w:rsidRPr="00FC288A">
              <w:rPr>
                <w:rFonts w:cs="Arial"/>
                <w:sz w:val="16"/>
                <w:szCs w:val="16"/>
              </w:rPr>
              <w:t>77</w:t>
            </w:r>
          </w:p>
        </w:tc>
        <w:tc>
          <w:tcPr>
            <w:tcW w:w="3960" w:type="dxa"/>
            <w:tcBorders>
              <w:top w:val="nil"/>
              <w:left w:val="nil"/>
              <w:bottom w:val="single" w:sz="4" w:space="0" w:color="auto"/>
              <w:right w:val="single" w:sz="4" w:space="0" w:color="auto"/>
            </w:tcBorders>
            <w:shd w:val="clear" w:color="auto" w:fill="auto"/>
          </w:tcPr>
          <w:p w14:paraId="066CEAD9" w14:textId="77777777" w:rsidR="00FC288A" w:rsidRPr="00FC288A" w:rsidRDefault="00FC288A" w:rsidP="00FC288A">
            <w:pPr>
              <w:spacing w:before="60"/>
              <w:rPr>
                <w:rFonts w:cs="Arial"/>
                <w:sz w:val="16"/>
                <w:szCs w:val="16"/>
              </w:rPr>
            </w:pPr>
            <w:r w:rsidRPr="00FC288A">
              <w:rPr>
                <w:rFonts w:cs="Arial"/>
                <w:sz w:val="16"/>
                <w:szCs w:val="16"/>
              </w:rPr>
              <w:t>declaration2.02.01:Declaration Tuple (0..1)</w:t>
            </w:r>
          </w:p>
        </w:tc>
        <w:tc>
          <w:tcPr>
            <w:tcW w:w="5760" w:type="dxa"/>
            <w:tcBorders>
              <w:top w:val="nil"/>
              <w:left w:val="nil"/>
              <w:bottom w:val="single" w:sz="4" w:space="0" w:color="auto"/>
              <w:right w:val="single" w:sz="4" w:space="0" w:color="auto"/>
            </w:tcBorders>
            <w:shd w:val="clear" w:color="auto" w:fill="auto"/>
          </w:tcPr>
          <w:p w14:paraId="1B7A2EB2"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95E2E6B"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6D278AD9"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7FA8945B"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2914C14" w14:textId="77777777" w:rsidR="00FC288A" w:rsidRPr="00FC288A" w:rsidRDefault="00FC288A" w:rsidP="00FC288A">
            <w:pPr>
              <w:spacing w:before="60"/>
              <w:rPr>
                <w:rFonts w:cs="Arial"/>
                <w:sz w:val="16"/>
                <w:szCs w:val="16"/>
              </w:rPr>
            </w:pPr>
            <w:r w:rsidRPr="00FC288A">
              <w:rPr>
                <w:rFonts w:cs="Arial"/>
                <w:sz w:val="16"/>
                <w:szCs w:val="16"/>
              </w:rPr>
              <w:t>77.1</w:t>
            </w:r>
          </w:p>
        </w:tc>
        <w:tc>
          <w:tcPr>
            <w:tcW w:w="3960" w:type="dxa"/>
            <w:tcBorders>
              <w:top w:val="nil"/>
              <w:left w:val="nil"/>
              <w:bottom w:val="single" w:sz="4" w:space="0" w:color="auto"/>
              <w:right w:val="single" w:sz="4" w:space="0" w:color="auto"/>
            </w:tcBorders>
            <w:shd w:val="clear" w:color="auto" w:fill="auto"/>
          </w:tcPr>
          <w:p w14:paraId="6B205183" w14:textId="77777777" w:rsidR="00FC288A" w:rsidRPr="00FC288A" w:rsidRDefault="00FC288A" w:rsidP="00FC288A">
            <w:pPr>
              <w:spacing w:before="60"/>
              <w:rPr>
                <w:rFonts w:cs="Arial"/>
                <w:sz w:val="16"/>
                <w:szCs w:val="16"/>
              </w:rPr>
            </w:pPr>
            <w:r w:rsidRPr="00FC288A">
              <w:rPr>
                <w:rFonts w:cs="Arial"/>
                <w:sz w:val="16"/>
                <w:szCs w:val="16"/>
              </w:rPr>
              <w:t>pyin.02.03:Declaration.StatementType.Code</w:t>
            </w:r>
          </w:p>
        </w:tc>
        <w:tc>
          <w:tcPr>
            <w:tcW w:w="5760" w:type="dxa"/>
            <w:tcBorders>
              <w:top w:val="nil"/>
              <w:left w:val="nil"/>
              <w:bottom w:val="single" w:sz="4" w:space="0" w:color="auto"/>
              <w:right w:val="single" w:sz="4" w:space="0" w:color="auto"/>
            </w:tcBorders>
            <w:shd w:val="clear" w:color="auto" w:fill="auto"/>
          </w:tcPr>
          <w:p w14:paraId="51E3FBE9" w14:textId="77777777" w:rsidR="00FC288A" w:rsidRPr="00FC288A" w:rsidRDefault="00FC288A" w:rsidP="00FC288A">
            <w:pPr>
              <w:spacing w:before="60"/>
              <w:rPr>
                <w:rFonts w:cs="Arial"/>
                <w:sz w:val="16"/>
                <w:szCs w:val="16"/>
              </w:rPr>
            </w:pPr>
            <w:r w:rsidRPr="00FC288A">
              <w:rPr>
                <w:rFonts w:cs="Arial"/>
                <w:sz w:val="16"/>
                <w:szCs w:val="16"/>
              </w:rPr>
              <w:t>1. Common ruleset declaration2.xx.xx:Declaration applies to this tuple</w:t>
            </w:r>
          </w:p>
        </w:tc>
        <w:tc>
          <w:tcPr>
            <w:tcW w:w="1800" w:type="dxa"/>
            <w:tcBorders>
              <w:top w:val="nil"/>
              <w:left w:val="nil"/>
              <w:bottom w:val="single" w:sz="4" w:space="0" w:color="auto"/>
              <w:right w:val="single" w:sz="4" w:space="0" w:color="auto"/>
            </w:tcBorders>
            <w:shd w:val="clear" w:color="auto" w:fill="auto"/>
          </w:tcPr>
          <w:p w14:paraId="3243F416"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Ruleset:Declaration2</w:t>
            </w:r>
          </w:p>
        </w:tc>
        <w:tc>
          <w:tcPr>
            <w:tcW w:w="2086" w:type="dxa"/>
            <w:tcBorders>
              <w:top w:val="nil"/>
              <w:left w:val="nil"/>
              <w:bottom w:val="single" w:sz="4" w:space="0" w:color="auto"/>
              <w:right w:val="single" w:sz="4" w:space="0" w:color="auto"/>
            </w:tcBorders>
            <w:shd w:val="clear" w:color="auto" w:fill="auto"/>
          </w:tcPr>
          <w:p w14:paraId="73F7ACAE"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380943EC"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01505EB9" w14:textId="77777777" w:rsidR="00FC288A" w:rsidRPr="00FC288A" w:rsidRDefault="00FC288A" w:rsidP="00FC288A">
            <w:pPr>
              <w:spacing w:before="60"/>
              <w:rPr>
                <w:rFonts w:cs="Arial"/>
                <w:sz w:val="16"/>
                <w:szCs w:val="16"/>
              </w:rPr>
            </w:pPr>
            <w:r w:rsidRPr="00FC288A">
              <w:rPr>
                <w:rFonts w:cs="Arial"/>
                <w:sz w:val="16"/>
                <w:szCs w:val="16"/>
              </w:rPr>
              <w:t>77.2</w:t>
            </w:r>
          </w:p>
        </w:tc>
        <w:tc>
          <w:tcPr>
            <w:tcW w:w="3960" w:type="dxa"/>
            <w:tcBorders>
              <w:top w:val="nil"/>
              <w:left w:val="nil"/>
              <w:bottom w:val="single" w:sz="4" w:space="0" w:color="auto"/>
              <w:right w:val="single" w:sz="4" w:space="0" w:color="auto"/>
            </w:tcBorders>
            <w:shd w:val="clear" w:color="auto" w:fill="auto"/>
          </w:tcPr>
          <w:p w14:paraId="034E95D5" w14:textId="77777777" w:rsidR="00FC288A" w:rsidRPr="00FC288A" w:rsidRDefault="00FC288A" w:rsidP="00FC288A">
            <w:pPr>
              <w:spacing w:before="60"/>
              <w:rPr>
                <w:rFonts w:cs="Arial"/>
                <w:sz w:val="16"/>
                <w:szCs w:val="16"/>
              </w:rPr>
            </w:pPr>
            <w:r w:rsidRPr="00FC288A">
              <w:rPr>
                <w:rFonts w:cs="Arial"/>
                <w:sz w:val="16"/>
                <w:szCs w:val="16"/>
              </w:rPr>
              <w:t>pyin.02.00:Declaration.StatementAccepted.Indicator</w:t>
            </w:r>
          </w:p>
        </w:tc>
        <w:tc>
          <w:tcPr>
            <w:tcW w:w="5760" w:type="dxa"/>
            <w:tcBorders>
              <w:top w:val="nil"/>
              <w:left w:val="nil"/>
              <w:bottom w:val="single" w:sz="4" w:space="0" w:color="auto"/>
              <w:right w:val="single" w:sz="4" w:space="0" w:color="auto"/>
            </w:tcBorders>
            <w:shd w:val="clear" w:color="auto" w:fill="auto"/>
          </w:tcPr>
          <w:p w14:paraId="78D6CFD0"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3EF562E"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6FCA1EB7"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68F05C9C"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567F8EDF" w14:textId="77777777" w:rsidR="00FC288A" w:rsidRPr="00FC288A" w:rsidRDefault="00FC288A" w:rsidP="00FC288A">
            <w:pPr>
              <w:spacing w:before="60"/>
              <w:rPr>
                <w:rFonts w:cs="Arial"/>
                <w:sz w:val="16"/>
                <w:szCs w:val="16"/>
              </w:rPr>
            </w:pPr>
            <w:r w:rsidRPr="00FC288A">
              <w:rPr>
                <w:rFonts w:cs="Arial"/>
                <w:sz w:val="16"/>
                <w:szCs w:val="16"/>
              </w:rPr>
              <w:lastRenderedPageBreak/>
              <w:t>77.3</w:t>
            </w:r>
          </w:p>
        </w:tc>
        <w:tc>
          <w:tcPr>
            <w:tcW w:w="3960" w:type="dxa"/>
            <w:tcBorders>
              <w:top w:val="nil"/>
              <w:left w:val="nil"/>
              <w:bottom w:val="single" w:sz="4" w:space="0" w:color="auto"/>
              <w:right w:val="single" w:sz="4" w:space="0" w:color="auto"/>
            </w:tcBorders>
            <w:shd w:val="clear" w:color="auto" w:fill="auto"/>
          </w:tcPr>
          <w:p w14:paraId="7698EE8E" w14:textId="77777777" w:rsidR="00FC288A" w:rsidRPr="00FC288A" w:rsidRDefault="00FC288A" w:rsidP="00FC288A">
            <w:pPr>
              <w:spacing w:before="60"/>
              <w:rPr>
                <w:rFonts w:cs="Arial"/>
                <w:sz w:val="16"/>
                <w:szCs w:val="16"/>
              </w:rPr>
            </w:pPr>
            <w:r w:rsidRPr="00FC288A">
              <w:rPr>
                <w:rFonts w:cs="Arial"/>
                <w:sz w:val="16"/>
                <w:szCs w:val="16"/>
              </w:rPr>
              <w:t>pyin.02.00:Declaration.Statement.Text</w:t>
            </w:r>
          </w:p>
        </w:tc>
        <w:tc>
          <w:tcPr>
            <w:tcW w:w="5760" w:type="dxa"/>
            <w:tcBorders>
              <w:top w:val="nil"/>
              <w:left w:val="nil"/>
              <w:bottom w:val="single" w:sz="4" w:space="0" w:color="auto"/>
              <w:right w:val="single" w:sz="4" w:space="0" w:color="auto"/>
            </w:tcBorders>
            <w:shd w:val="clear" w:color="auto" w:fill="auto"/>
          </w:tcPr>
          <w:p w14:paraId="6404ACDA"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22681D5C"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0F3B170F"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3EA2329C"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81DB56B" w14:textId="77777777" w:rsidR="00FC288A" w:rsidRPr="00FC288A" w:rsidRDefault="00FC288A" w:rsidP="00FC288A">
            <w:pPr>
              <w:spacing w:before="60"/>
              <w:rPr>
                <w:rFonts w:cs="Arial"/>
                <w:sz w:val="16"/>
                <w:szCs w:val="16"/>
              </w:rPr>
            </w:pPr>
            <w:r w:rsidRPr="00FC288A">
              <w:rPr>
                <w:rFonts w:cs="Arial"/>
                <w:sz w:val="16"/>
                <w:szCs w:val="16"/>
              </w:rPr>
              <w:t>77.4</w:t>
            </w:r>
          </w:p>
        </w:tc>
        <w:tc>
          <w:tcPr>
            <w:tcW w:w="3960" w:type="dxa"/>
            <w:tcBorders>
              <w:top w:val="nil"/>
              <w:left w:val="nil"/>
              <w:bottom w:val="single" w:sz="4" w:space="0" w:color="auto"/>
              <w:right w:val="single" w:sz="4" w:space="0" w:color="auto"/>
            </w:tcBorders>
            <w:shd w:val="clear" w:color="auto" w:fill="auto"/>
          </w:tcPr>
          <w:p w14:paraId="56C5C786" w14:textId="77777777" w:rsidR="00FC288A" w:rsidRPr="00FC288A" w:rsidRDefault="00FC288A" w:rsidP="00FC288A">
            <w:pPr>
              <w:spacing w:before="60"/>
              <w:rPr>
                <w:rFonts w:cs="Arial"/>
                <w:sz w:val="16"/>
                <w:szCs w:val="16"/>
              </w:rPr>
            </w:pPr>
            <w:r w:rsidRPr="00FC288A">
              <w:rPr>
                <w:rFonts w:cs="Arial"/>
                <w:sz w:val="16"/>
                <w:szCs w:val="16"/>
              </w:rPr>
              <w:t>pyin.02.00:Declaration.Signature.Date</w:t>
            </w:r>
          </w:p>
        </w:tc>
        <w:tc>
          <w:tcPr>
            <w:tcW w:w="5760" w:type="dxa"/>
            <w:tcBorders>
              <w:top w:val="nil"/>
              <w:left w:val="nil"/>
              <w:bottom w:val="single" w:sz="4" w:space="0" w:color="auto"/>
              <w:right w:val="single" w:sz="4" w:space="0" w:color="auto"/>
            </w:tcBorders>
            <w:shd w:val="clear" w:color="auto" w:fill="auto"/>
          </w:tcPr>
          <w:p w14:paraId="7C8450F8"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7B232C82"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0F6F5F28"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577A20B4"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6F7C6389" w14:textId="77777777" w:rsidR="00FC288A" w:rsidRPr="00FC288A" w:rsidRDefault="00FC288A" w:rsidP="00FC288A">
            <w:pPr>
              <w:spacing w:before="60"/>
              <w:rPr>
                <w:rFonts w:cs="Arial"/>
                <w:sz w:val="16"/>
                <w:szCs w:val="16"/>
              </w:rPr>
            </w:pPr>
            <w:r w:rsidRPr="00FC288A">
              <w:rPr>
                <w:rFonts w:cs="Arial"/>
                <w:sz w:val="16"/>
                <w:szCs w:val="16"/>
              </w:rPr>
              <w:t>77.5</w:t>
            </w:r>
          </w:p>
        </w:tc>
        <w:tc>
          <w:tcPr>
            <w:tcW w:w="3960" w:type="dxa"/>
            <w:tcBorders>
              <w:top w:val="nil"/>
              <w:left w:val="nil"/>
              <w:bottom w:val="single" w:sz="4" w:space="0" w:color="auto"/>
              <w:right w:val="single" w:sz="4" w:space="0" w:color="auto"/>
            </w:tcBorders>
            <w:shd w:val="clear" w:color="auto" w:fill="auto"/>
          </w:tcPr>
          <w:p w14:paraId="120368F2" w14:textId="77777777" w:rsidR="00FC288A" w:rsidRPr="00FC288A" w:rsidRDefault="00FC288A" w:rsidP="00FC288A">
            <w:pPr>
              <w:spacing w:before="60"/>
              <w:rPr>
                <w:rFonts w:cs="Arial"/>
                <w:sz w:val="16"/>
                <w:szCs w:val="16"/>
              </w:rPr>
            </w:pPr>
            <w:r w:rsidRPr="00FC288A">
              <w:rPr>
                <w:rFonts w:cs="Arial"/>
                <w:sz w:val="16"/>
                <w:szCs w:val="16"/>
              </w:rPr>
              <w:t>pyin.02.00:Declaration.SignatoryIdentifier.Text</w:t>
            </w:r>
          </w:p>
        </w:tc>
        <w:tc>
          <w:tcPr>
            <w:tcW w:w="5760" w:type="dxa"/>
            <w:tcBorders>
              <w:top w:val="nil"/>
              <w:left w:val="nil"/>
              <w:bottom w:val="single" w:sz="4" w:space="0" w:color="auto"/>
              <w:right w:val="single" w:sz="4" w:space="0" w:color="auto"/>
            </w:tcBorders>
            <w:shd w:val="clear" w:color="auto" w:fill="auto"/>
          </w:tcPr>
          <w:p w14:paraId="27DDCE3A"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033D5766"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634E8CBD"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24678759"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03457568" w14:textId="77777777" w:rsidR="00FC288A" w:rsidRPr="00FC288A" w:rsidRDefault="00FC288A" w:rsidP="00FC288A">
            <w:pPr>
              <w:spacing w:before="60"/>
              <w:rPr>
                <w:rFonts w:cs="Arial"/>
                <w:sz w:val="16"/>
                <w:szCs w:val="16"/>
              </w:rPr>
            </w:pPr>
            <w:r w:rsidRPr="00FC288A">
              <w:rPr>
                <w:rFonts w:cs="Arial"/>
                <w:sz w:val="16"/>
                <w:szCs w:val="16"/>
              </w:rPr>
              <w:t>77.6</w:t>
            </w:r>
          </w:p>
        </w:tc>
        <w:tc>
          <w:tcPr>
            <w:tcW w:w="3960" w:type="dxa"/>
            <w:tcBorders>
              <w:top w:val="nil"/>
              <w:left w:val="nil"/>
              <w:bottom w:val="single" w:sz="4" w:space="0" w:color="auto"/>
              <w:right w:val="single" w:sz="4" w:space="0" w:color="auto"/>
            </w:tcBorders>
            <w:shd w:val="clear" w:color="auto" w:fill="auto"/>
          </w:tcPr>
          <w:p w14:paraId="1AB5CC5C" w14:textId="77777777" w:rsidR="00FC288A" w:rsidRPr="00FC288A" w:rsidRDefault="00FC288A" w:rsidP="00FC288A">
            <w:pPr>
              <w:spacing w:before="60"/>
              <w:rPr>
                <w:rFonts w:cs="Arial"/>
                <w:sz w:val="16"/>
                <w:szCs w:val="16"/>
              </w:rPr>
            </w:pPr>
            <w:r w:rsidRPr="00FC288A">
              <w:rPr>
                <w:rFonts w:cs="Arial"/>
                <w:sz w:val="16"/>
                <w:szCs w:val="16"/>
              </w:rPr>
              <w:t>prsnunstrcnm1.02.01:</w:t>
            </w:r>
            <w:smartTag w:uri="urn:schemas-microsoft-com:office:smarttags" w:element="PersonName">
              <w:smartTag w:uri="urn:schemas:contacts" w:element="GivenName">
                <w:r w:rsidRPr="00FC288A">
                  <w:rPr>
                    <w:rFonts w:cs="Arial"/>
                    <w:sz w:val="16"/>
                    <w:szCs w:val="16"/>
                  </w:rPr>
                  <w:t>PersonUnstructuredName</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(0..1)</w:t>
            </w:r>
          </w:p>
        </w:tc>
        <w:tc>
          <w:tcPr>
            <w:tcW w:w="5760" w:type="dxa"/>
            <w:tcBorders>
              <w:top w:val="nil"/>
              <w:left w:val="nil"/>
              <w:bottom w:val="single" w:sz="4" w:space="0" w:color="auto"/>
              <w:right w:val="single" w:sz="4" w:space="0" w:color="auto"/>
            </w:tcBorders>
            <w:shd w:val="clear" w:color="auto" w:fill="auto"/>
          </w:tcPr>
          <w:p w14:paraId="4B6D9407"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45D4C0A3"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0DEEFCDE"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26653604"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32C02BBD" w14:textId="77777777" w:rsidR="00FC288A" w:rsidRPr="00FC288A" w:rsidRDefault="00FC288A" w:rsidP="00FC288A">
            <w:pPr>
              <w:spacing w:before="60"/>
              <w:rPr>
                <w:rFonts w:cs="Arial"/>
                <w:sz w:val="16"/>
                <w:szCs w:val="16"/>
              </w:rPr>
            </w:pPr>
            <w:r w:rsidRPr="00FC288A">
              <w:rPr>
                <w:rFonts w:cs="Arial"/>
                <w:sz w:val="16"/>
                <w:szCs w:val="16"/>
              </w:rPr>
              <w:t>77.6.1</w:t>
            </w:r>
          </w:p>
        </w:tc>
        <w:tc>
          <w:tcPr>
            <w:tcW w:w="3960" w:type="dxa"/>
            <w:tcBorders>
              <w:top w:val="nil"/>
              <w:left w:val="nil"/>
              <w:bottom w:val="single" w:sz="4" w:space="0" w:color="auto"/>
              <w:right w:val="single" w:sz="4" w:space="0" w:color="auto"/>
            </w:tcBorders>
            <w:shd w:val="clear" w:color="auto" w:fill="auto"/>
          </w:tcPr>
          <w:p w14:paraId="115AB34D" w14:textId="77777777" w:rsidR="00FC288A" w:rsidRPr="00FC288A" w:rsidRDefault="00FC288A" w:rsidP="00FC288A">
            <w:pPr>
              <w:spacing w:before="60"/>
              <w:rPr>
                <w:rFonts w:cs="Arial"/>
                <w:sz w:val="16"/>
                <w:szCs w:val="16"/>
              </w:rPr>
            </w:pPr>
            <w:r w:rsidRPr="00FC288A">
              <w:rPr>
                <w:rFonts w:cs="Arial"/>
                <w:sz w:val="16"/>
                <w:szCs w:val="16"/>
              </w:rPr>
              <w:t>pyde.02.05:PersonUnstructuredName.Usage.Code</w:t>
            </w:r>
          </w:p>
        </w:tc>
        <w:tc>
          <w:tcPr>
            <w:tcW w:w="5760" w:type="dxa"/>
            <w:tcBorders>
              <w:top w:val="nil"/>
              <w:left w:val="nil"/>
              <w:bottom w:val="single" w:sz="4" w:space="0" w:color="auto"/>
              <w:right w:val="single" w:sz="4" w:space="0" w:color="auto"/>
            </w:tcBorders>
            <w:shd w:val="clear" w:color="auto" w:fill="auto"/>
          </w:tcPr>
          <w:p w14:paraId="5F9D48F1"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00439B1"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2D26039C" w14:textId="77777777" w:rsidR="00FC288A" w:rsidRPr="00FC288A" w:rsidRDefault="00FC288A" w:rsidP="00FC288A">
            <w:pPr>
              <w:spacing w:before="60"/>
              <w:rPr>
                <w:rFonts w:cs="Arial"/>
                <w:sz w:val="16"/>
                <w:szCs w:val="16"/>
              </w:rPr>
            </w:pPr>
            <w:r w:rsidRPr="00FC288A">
              <w:rPr>
                <w:rFonts w:cs="Arial"/>
                <w:sz w:val="16"/>
                <w:szCs w:val="16"/>
              </w:rPr>
              <w:t>N/A</w:t>
            </w:r>
          </w:p>
        </w:tc>
      </w:tr>
      <w:tr w:rsidR="00940BA0" w:rsidRPr="00FC288A" w14:paraId="0841F56E" w14:textId="77777777" w:rsidTr="00940BA0">
        <w:trPr>
          <w:cantSplit/>
        </w:trPr>
        <w:tc>
          <w:tcPr>
            <w:tcW w:w="725" w:type="dxa"/>
            <w:tcBorders>
              <w:top w:val="nil"/>
              <w:left w:val="single" w:sz="4" w:space="0" w:color="auto"/>
              <w:bottom w:val="single" w:sz="4" w:space="0" w:color="auto"/>
              <w:right w:val="single" w:sz="4" w:space="0" w:color="auto"/>
            </w:tcBorders>
            <w:shd w:val="clear" w:color="auto" w:fill="auto"/>
          </w:tcPr>
          <w:p w14:paraId="13D5EFBA" w14:textId="77777777" w:rsidR="00FC288A" w:rsidRPr="00FC288A" w:rsidRDefault="00FC288A" w:rsidP="00FC288A">
            <w:pPr>
              <w:spacing w:before="60"/>
              <w:rPr>
                <w:rFonts w:cs="Arial"/>
                <w:sz w:val="16"/>
                <w:szCs w:val="16"/>
              </w:rPr>
            </w:pPr>
            <w:r w:rsidRPr="00FC288A">
              <w:rPr>
                <w:rFonts w:cs="Arial"/>
                <w:sz w:val="16"/>
                <w:szCs w:val="16"/>
              </w:rPr>
              <w:t>77.6.2</w:t>
            </w:r>
          </w:p>
        </w:tc>
        <w:tc>
          <w:tcPr>
            <w:tcW w:w="3960" w:type="dxa"/>
            <w:tcBorders>
              <w:top w:val="nil"/>
              <w:left w:val="nil"/>
              <w:bottom w:val="single" w:sz="4" w:space="0" w:color="auto"/>
              <w:right w:val="single" w:sz="4" w:space="0" w:color="auto"/>
            </w:tcBorders>
            <w:shd w:val="clear" w:color="auto" w:fill="auto"/>
          </w:tcPr>
          <w:p w14:paraId="115A75DC" w14:textId="77777777" w:rsidR="00FC288A" w:rsidRPr="00FC288A" w:rsidRDefault="00FC288A" w:rsidP="00FC288A">
            <w:pPr>
              <w:spacing w:before="60"/>
              <w:rPr>
                <w:rFonts w:cs="Arial"/>
                <w:sz w:val="16"/>
                <w:szCs w:val="16"/>
              </w:rPr>
            </w:pPr>
            <w:r w:rsidRPr="00FC288A">
              <w:rPr>
                <w:rFonts w:cs="Arial"/>
                <w:sz w:val="16"/>
                <w:szCs w:val="16"/>
              </w:rPr>
              <w:t>pyde.02.00:PersonUnstructuredName.FullName.Text</w:t>
            </w:r>
          </w:p>
        </w:tc>
        <w:tc>
          <w:tcPr>
            <w:tcW w:w="5760" w:type="dxa"/>
            <w:tcBorders>
              <w:top w:val="nil"/>
              <w:left w:val="nil"/>
              <w:bottom w:val="single" w:sz="4" w:space="0" w:color="auto"/>
              <w:right w:val="single" w:sz="4" w:space="0" w:color="auto"/>
            </w:tcBorders>
            <w:shd w:val="clear" w:color="auto" w:fill="auto"/>
          </w:tcPr>
          <w:p w14:paraId="566830BE" w14:textId="77777777" w:rsidR="00FC288A" w:rsidRPr="00FC288A" w:rsidRDefault="00FC288A" w:rsidP="00FC288A">
            <w:pPr>
              <w:spacing w:before="60"/>
              <w:rPr>
                <w:rFonts w:cs="Arial"/>
                <w:sz w:val="16"/>
                <w:szCs w:val="16"/>
              </w:rPr>
            </w:pPr>
            <w:r w:rsidRPr="00FC288A">
              <w:rPr>
                <w:rFonts w:cs="Arial"/>
                <w:sz w:val="16"/>
                <w:szCs w:val="16"/>
              </w:rPr>
              <w:t>1. WHERE IN TUPLE (personunstructuredname1.xx.xx:PersonUnstructuredName) IN TUPLE(declaration2.xx.xx:Declaration)</w:t>
            </w:r>
            <w:r w:rsidRPr="00FC288A">
              <w:rPr>
                <w:rFonts w:cs="Arial"/>
                <w:sz w:val="16"/>
                <w:szCs w:val="16"/>
              </w:rPr>
              <w:br/>
              <w:t>IF pyde.xx.xx:PersonUnstructuredName.Usage.Code &lt;&gt; "DeclarationSignatory"</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622CF39"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VR.ATO.GEN.436279</w:t>
            </w:r>
          </w:p>
        </w:tc>
        <w:tc>
          <w:tcPr>
            <w:tcW w:w="2086" w:type="dxa"/>
            <w:tcBorders>
              <w:top w:val="nil"/>
              <w:left w:val="nil"/>
              <w:bottom w:val="single" w:sz="4" w:space="0" w:color="auto"/>
              <w:right w:val="single" w:sz="4" w:space="0" w:color="auto"/>
            </w:tcBorders>
            <w:shd w:val="clear" w:color="auto" w:fill="auto"/>
          </w:tcPr>
          <w:p w14:paraId="3074B49F" w14:textId="77777777" w:rsidR="00FC288A" w:rsidRPr="00FC288A" w:rsidRDefault="00FC288A" w:rsidP="00FC288A">
            <w:pPr>
              <w:spacing w:before="60"/>
              <w:rPr>
                <w:rFonts w:cs="Arial"/>
                <w:sz w:val="16"/>
                <w:szCs w:val="16"/>
              </w:rPr>
            </w:pPr>
            <w:r w:rsidRPr="00FC288A">
              <w:rPr>
                <w:rFonts w:cs="Arial"/>
                <w:sz w:val="16"/>
                <w:szCs w:val="16"/>
              </w:rPr>
              <w:t>1. CMN.ATO.GEN.436279</w:t>
            </w:r>
          </w:p>
        </w:tc>
      </w:tr>
    </w:tbl>
    <w:p w14:paraId="6571433E" w14:textId="77777777" w:rsidR="00D40094" w:rsidRDefault="00D40094"/>
    <w:tbl>
      <w:tblPr>
        <w:tblW w:w="0" w:type="auto"/>
        <w:tblInd w:w="103" w:type="dxa"/>
        <w:tblLayout w:type="fixed"/>
        <w:tblLook w:val="0000" w:firstRow="0" w:lastRow="0" w:firstColumn="0" w:lastColumn="0" w:noHBand="0" w:noVBand="0"/>
      </w:tblPr>
      <w:tblGrid>
        <w:gridCol w:w="725"/>
        <w:gridCol w:w="3960"/>
        <w:gridCol w:w="5760"/>
        <w:gridCol w:w="1800"/>
        <w:gridCol w:w="2086"/>
      </w:tblGrid>
      <w:tr w:rsidR="00FC288A" w:rsidRPr="00FC288A" w14:paraId="7F10175D" w14:textId="77777777" w:rsidTr="00D40094">
        <w:trPr>
          <w:cantSplit/>
          <w:tblHeader/>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14:paraId="452D89E6" w14:textId="77777777" w:rsidR="00FC288A" w:rsidRPr="00FC288A" w:rsidRDefault="00FC288A" w:rsidP="00FC288A">
            <w:pPr>
              <w:spacing w:before="60"/>
              <w:rPr>
                <w:rFonts w:cs="Arial"/>
                <w:b/>
                <w:bCs/>
                <w:sz w:val="16"/>
                <w:szCs w:val="16"/>
              </w:rPr>
            </w:pPr>
            <w:r w:rsidRPr="00FC288A">
              <w:rPr>
                <w:rFonts w:cs="Arial"/>
                <w:b/>
                <w:bCs/>
                <w:sz w:val="16"/>
                <w:szCs w:val="16"/>
              </w:rPr>
              <w:t>Context - RP.JFOREIGN</w:t>
            </w:r>
          </w:p>
        </w:tc>
      </w:tr>
      <w:tr w:rsidR="00FC288A" w:rsidRPr="00FC288A" w14:paraId="0BBEE17D" w14:textId="77777777" w:rsidTr="00D40094">
        <w:trPr>
          <w:cantSplit/>
          <w:tblHeader/>
        </w:trPr>
        <w:tc>
          <w:tcPr>
            <w:tcW w:w="725" w:type="dxa"/>
            <w:tcBorders>
              <w:top w:val="nil"/>
              <w:left w:val="single" w:sz="4" w:space="0" w:color="auto"/>
              <w:bottom w:val="single" w:sz="4" w:space="0" w:color="auto"/>
              <w:right w:val="single" w:sz="4" w:space="0" w:color="auto"/>
            </w:tcBorders>
            <w:shd w:val="clear" w:color="auto" w:fill="C6D9F1"/>
          </w:tcPr>
          <w:p w14:paraId="275D50AF" w14:textId="77777777" w:rsidR="00FC288A" w:rsidRPr="00FC288A" w:rsidRDefault="00FC288A" w:rsidP="00FC288A">
            <w:pPr>
              <w:spacing w:before="60"/>
              <w:rPr>
                <w:rFonts w:cs="Arial"/>
                <w:b/>
                <w:bCs/>
                <w:sz w:val="16"/>
                <w:szCs w:val="16"/>
              </w:rPr>
            </w:pPr>
            <w:r w:rsidRPr="00FC288A">
              <w:rPr>
                <w:rFonts w:cs="Arial"/>
                <w:b/>
                <w:bCs/>
                <w:sz w:val="16"/>
                <w:szCs w:val="16"/>
              </w:rPr>
              <w:t>Seq. No</w:t>
            </w:r>
          </w:p>
        </w:tc>
        <w:tc>
          <w:tcPr>
            <w:tcW w:w="3960" w:type="dxa"/>
            <w:tcBorders>
              <w:top w:val="nil"/>
              <w:left w:val="nil"/>
              <w:bottom w:val="single" w:sz="4" w:space="0" w:color="auto"/>
              <w:right w:val="single" w:sz="4" w:space="0" w:color="auto"/>
            </w:tcBorders>
            <w:shd w:val="clear" w:color="auto" w:fill="C6D9F1"/>
          </w:tcPr>
          <w:p w14:paraId="41ED13D4" w14:textId="77777777" w:rsidR="00FC288A" w:rsidRPr="00FC288A" w:rsidRDefault="00FC288A" w:rsidP="00FC288A">
            <w:pPr>
              <w:spacing w:before="60"/>
              <w:rPr>
                <w:rFonts w:cs="Arial"/>
                <w:b/>
                <w:bCs/>
                <w:sz w:val="16"/>
                <w:szCs w:val="16"/>
              </w:rPr>
            </w:pPr>
            <w:r w:rsidRPr="00FC288A">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tcPr>
          <w:p w14:paraId="3F1E8614" w14:textId="77777777"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14:paraId="110A93D8" w14:textId="77777777" w:rsidR="00FC288A" w:rsidRPr="00FC288A" w:rsidRDefault="00FC288A" w:rsidP="00FC288A">
            <w:pPr>
              <w:spacing w:before="60"/>
              <w:rPr>
                <w:rFonts w:cs="Arial"/>
                <w:b/>
                <w:bCs/>
                <w:sz w:val="16"/>
                <w:szCs w:val="16"/>
              </w:rPr>
            </w:pPr>
            <w:r w:rsidRPr="00FC288A">
              <w:rPr>
                <w:rFonts w:cs="Arial"/>
                <w:b/>
                <w:bCs/>
                <w:sz w:val="16"/>
                <w:szCs w:val="16"/>
              </w:rPr>
              <w:t>Rule Imp</w:t>
            </w:r>
          </w:p>
        </w:tc>
        <w:tc>
          <w:tcPr>
            <w:tcW w:w="2086" w:type="dxa"/>
            <w:tcBorders>
              <w:top w:val="nil"/>
              <w:left w:val="nil"/>
              <w:bottom w:val="single" w:sz="4" w:space="0" w:color="auto"/>
              <w:right w:val="single" w:sz="4" w:space="0" w:color="auto"/>
            </w:tcBorders>
            <w:shd w:val="clear" w:color="auto" w:fill="C6D9F1"/>
          </w:tcPr>
          <w:p w14:paraId="5DD6927E" w14:textId="77777777"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FC288A" w:rsidRPr="00FC288A" w14:paraId="327828A2"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34DD3999" w14:textId="77777777" w:rsidR="00FC288A" w:rsidRPr="00FC288A" w:rsidRDefault="00FC288A" w:rsidP="00FC288A">
            <w:pPr>
              <w:spacing w:before="60"/>
              <w:rPr>
                <w:rFonts w:cs="Arial"/>
                <w:sz w:val="16"/>
                <w:szCs w:val="16"/>
              </w:rPr>
            </w:pPr>
            <w:r w:rsidRPr="00FC288A">
              <w:rPr>
                <w:rFonts w:cs="Arial"/>
                <w:sz w:val="16"/>
                <w:szCs w:val="16"/>
              </w:rPr>
              <w:lastRenderedPageBreak/>
              <w:t>1</w:t>
            </w:r>
          </w:p>
        </w:tc>
        <w:tc>
          <w:tcPr>
            <w:tcW w:w="3960" w:type="dxa"/>
            <w:tcBorders>
              <w:top w:val="nil"/>
              <w:left w:val="nil"/>
              <w:bottom w:val="single" w:sz="4" w:space="0" w:color="auto"/>
              <w:right w:val="single" w:sz="4" w:space="0" w:color="auto"/>
            </w:tcBorders>
            <w:shd w:val="clear" w:color="auto" w:fill="auto"/>
          </w:tcPr>
          <w:p w14:paraId="25F77D79" w14:textId="77777777" w:rsidR="00FC288A" w:rsidRPr="00FC288A" w:rsidRDefault="00FC288A" w:rsidP="00FC288A">
            <w:pPr>
              <w:spacing w:before="60"/>
              <w:rPr>
                <w:rFonts w:cs="Arial"/>
                <w:sz w:val="16"/>
                <w:szCs w:val="16"/>
              </w:rPr>
            </w:pPr>
            <w:r w:rsidRPr="00FC288A">
              <w:rPr>
                <w:rFonts w:cs="Arial"/>
                <w:sz w:val="16"/>
                <w:szCs w:val="16"/>
              </w:rPr>
              <w:t>bafpr3.02.03:Income.InternationalDealings.AttributedForeignIncomeForeignTrustorControlledForeignCompanyorTransferorTrust.Indicator</w:t>
            </w:r>
          </w:p>
        </w:tc>
        <w:tc>
          <w:tcPr>
            <w:tcW w:w="5760" w:type="dxa"/>
            <w:tcBorders>
              <w:top w:val="nil"/>
              <w:left w:val="nil"/>
              <w:bottom w:val="single" w:sz="4" w:space="0" w:color="auto"/>
              <w:right w:val="single" w:sz="4" w:space="0" w:color="auto"/>
            </w:tcBorders>
            <w:shd w:val="clear" w:color="auto" w:fill="auto"/>
          </w:tcPr>
          <w:p w14:paraId="22954B19" w14:textId="77777777" w:rsidR="00420AA7" w:rsidRDefault="00FC288A" w:rsidP="00FC288A">
            <w:pPr>
              <w:spacing w:before="60"/>
              <w:rPr>
                <w:rFonts w:cs="Arial"/>
                <w:sz w:val="16"/>
                <w:szCs w:val="16"/>
              </w:rPr>
            </w:pPr>
            <w:r w:rsidRPr="00FC288A">
              <w:rPr>
                <w:rFonts w:cs="Arial"/>
                <w:sz w:val="16"/>
                <w:szCs w:val="16"/>
              </w:rPr>
              <w:t xml:space="preserve">1. IF (bafpr3.xx.xx:Income.InternationalDealings.AttributedForeignIncomeForeignTrustorControlledForeignCompanyorTransferorTrust.Indicator = TRUE) AND (COUNT(SCHEDULE = "IDS") = 0) </w:t>
            </w:r>
            <w:r w:rsidRPr="00FC288A">
              <w:rPr>
                <w:rFonts w:cs="Arial"/>
                <w:sz w:val="16"/>
                <w:szCs w:val="16"/>
              </w:rPr>
              <w:br/>
              <w:t xml:space="preserve">    RETURN VALIDATION MESSAGE</w:t>
            </w:r>
            <w:r w:rsidRPr="00FC288A">
              <w:rPr>
                <w:rFonts w:cs="Arial"/>
                <w:sz w:val="16"/>
                <w:szCs w:val="16"/>
              </w:rPr>
              <w:br/>
              <w:t>ENDIF</w:t>
            </w:r>
          </w:p>
          <w:p w14:paraId="546EC424" w14:textId="77777777" w:rsidR="00420AA7" w:rsidRDefault="00FC288A" w:rsidP="00CC6DAF">
            <w:pPr>
              <w:textAlignment w:val="top"/>
              <w:rPr>
                <w:rFonts w:cs="Arial"/>
                <w:sz w:val="16"/>
                <w:szCs w:val="16"/>
              </w:rPr>
            </w:pPr>
            <w:r w:rsidRPr="00FC288A">
              <w:rPr>
                <w:rFonts w:cs="Arial"/>
                <w:sz w:val="16"/>
                <w:szCs w:val="16"/>
              </w:rPr>
              <w:br/>
              <w:t xml:space="preserve">2. </w:t>
            </w:r>
            <w:r w:rsidR="00CC6DAF" w:rsidRPr="00793E0E">
              <w:rPr>
                <w:rFonts w:ascii="Verdana" w:hAnsi="Verdana"/>
                <w:color w:val="000000"/>
                <w:sz w:val="17"/>
                <w:szCs w:val="17"/>
              </w:rPr>
              <w:t xml:space="preserve"> IF bafpr3.02.03:Income.InternationalDealings.AttributedForeignIncomeForeignTrustorControlledForeignCompanyorTransferorTrust.Indicator = FALSE AND rvctc4.02.00:InternationalDealings.RelatedPartiesTransactionsExcessAggregateValue.Indicator = FALSE AND (COUNT(SCHEDULE = "IDS") = 1) </w:t>
            </w:r>
            <w:r w:rsidR="00CC6DAF" w:rsidRPr="00793E0E">
              <w:rPr>
                <w:rFonts w:ascii="Verdana" w:hAnsi="Verdana"/>
                <w:color w:val="000000"/>
                <w:sz w:val="17"/>
                <w:szCs w:val="17"/>
              </w:rPr>
              <w:br/>
              <w:t>    RETURN VALIDATION MESSAGE</w:t>
            </w:r>
            <w:r w:rsidR="00CC6DAF" w:rsidRPr="00793E0E">
              <w:rPr>
                <w:rFonts w:ascii="Verdana" w:hAnsi="Verdana"/>
                <w:color w:val="000000"/>
                <w:sz w:val="17"/>
                <w:szCs w:val="17"/>
              </w:rPr>
              <w:br/>
              <w:t>ENDIF</w:t>
            </w:r>
          </w:p>
          <w:p w14:paraId="38676C8D" w14:textId="77777777" w:rsidR="00420AA7" w:rsidRDefault="00FC288A" w:rsidP="00FC288A">
            <w:pPr>
              <w:spacing w:before="60"/>
              <w:rPr>
                <w:rFonts w:cs="Arial"/>
                <w:sz w:val="16"/>
                <w:szCs w:val="16"/>
              </w:rPr>
            </w:pPr>
            <w:r w:rsidRPr="00FC288A">
              <w:rPr>
                <w:rFonts w:cs="Arial"/>
                <w:sz w:val="16"/>
                <w:szCs w:val="16"/>
              </w:rPr>
              <w:br/>
              <w:t xml:space="preserve">3. IF ([TRT134] &gt; 0 OR [TRT135] &gt; 0 OR [TRT136] &gt; 0) AND [TRT138] &lt;&gt; TRUE </w:t>
            </w:r>
            <w:r w:rsidRPr="00FC288A">
              <w:rPr>
                <w:rFonts w:cs="Arial"/>
                <w:sz w:val="16"/>
                <w:szCs w:val="16"/>
              </w:rPr>
              <w:br/>
              <w:t xml:space="preserve">   RETURN VALIDATION MESSAGE</w:t>
            </w:r>
            <w:r w:rsidRPr="00FC288A">
              <w:rPr>
                <w:rFonts w:cs="Arial"/>
                <w:sz w:val="16"/>
                <w:szCs w:val="16"/>
              </w:rPr>
              <w:br/>
              <w:t>ENDIF</w:t>
            </w:r>
          </w:p>
          <w:p w14:paraId="72BC1E08" w14:textId="77777777" w:rsidR="00FC288A" w:rsidRPr="00FC288A" w:rsidRDefault="00FC288A" w:rsidP="00FC288A">
            <w:pPr>
              <w:spacing w:before="60"/>
              <w:rPr>
                <w:rFonts w:cs="Arial"/>
                <w:sz w:val="16"/>
                <w:szCs w:val="16"/>
              </w:rPr>
            </w:pPr>
            <w:r w:rsidRPr="00FC288A">
              <w:rPr>
                <w:rFonts w:cs="Arial"/>
                <w:sz w:val="16"/>
                <w:szCs w:val="16"/>
              </w:rPr>
              <w:br/>
              <w:t>4. IF [TRT138]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5D91DAE"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VR.ATO.GEN.438002</w:t>
            </w:r>
          </w:p>
          <w:p w14:paraId="655470F4" w14:textId="77777777" w:rsidR="00420AA7" w:rsidRDefault="00420AA7" w:rsidP="00FC288A">
            <w:pPr>
              <w:spacing w:before="60"/>
              <w:rPr>
                <w:rFonts w:cs="Arial"/>
                <w:sz w:val="16"/>
                <w:szCs w:val="16"/>
              </w:rPr>
            </w:pPr>
          </w:p>
          <w:p w14:paraId="737E2B30" w14:textId="77777777" w:rsidR="00420AA7" w:rsidRDefault="00420AA7" w:rsidP="00FC288A">
            <w:pPr>
              <w:spacing w:before="60"/>
              <w:rPr>
                <w:rFonts w:cs="Arial"/>
                <w:sz w:val="16"/>
                <w:szCs w:val="16"/>
              </w:rPr>
            </w:pPr>
          </w:p>
          <w:p w14:paraId="4A4BB584" w14:textId="77777777" w:rsidR="00420AA7" w:rsidRDefault="00420AA7" w:rsidP="00FC288A">
            <w:pPr>
              <w:spacing w:before="60"/>
              <w:rPr>
                <w:rFonts w:cs="Arial"/>
                <w:sz w:val="16"/>
                <w:szCs w:val="16"/>
              </w:rPr>
            </w:pPr>
          </w:p>
          <w:p w14:paraId="557F6424" w14:textId="77777777" w:rsidR="00420AA7"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w:t>
            </w:r>
          </w:p>
          <w:p w14:paraId="13319518" w14:textId="77777777" w:rsidR="00420AA7" w:rsidRDefault="00CC6DAF" w:rsidP="00FC288A">
            <w:pPr>
              <w:spacing w:before="60"/>
              <w:rPr>
                <w:rFonts w:cs="Arial"/>
                <w:sz w:val="16"/>
                <w:szCs w:val="16"/>
              </w:rPr>
            </w:pPr>
            <w:r>
              <w:rPr>
                <w:rFonts w:cs="Arial"/>
                <w:sz w:val="16"/>
                <w:szCs w:val="16"/>
              </w:rPr>
              <w:t>VR.ATO.GEN.438032</w:t>
            </w:r>
          </w:p>
          <w:p w14:paraId="70316F4A" w14:textId="77777777" w:rsidR="00420AA7" w:rsidRDefault="00420AA7" w:rsidP="00FC288A">
            <w:pPr>
              <w:spacing w:before="60"/>
              <w:rPr>
                <w:rFonts w:cs="Arial"/>
                <w:sz w:val="16"/>
                <w:szCs w:val="16"/>
              </w:rPr>
            </w:pPr>
          </w:p>
          <w:p w14:paraId="33876537" w14:textId="77777777" w:rsidR="00420AA7" w:rsidRDefault="00420AA7" w:rsidP="00FC288A">
            <w:pPr>
              <w:spacing w:before="60"/>
              <w:rPr>
                <w:rFonts w:cs="Arial"/>
                <w:sz w:val="16"/>
                <w:szCs w:val="16"/>
              </w:rPr>
            </w:pPr>
          </w:p>
          <w:p w14:paraId="6C42C838" w14:textId="77777777" w:rsidR="00420AA7"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VR.ATO.TRT.432199</w:t>
            </w:r>
          </w:p>
          <w:p w14:paraId="5907F2FF" w14:textId="77777777" w:rsidR="00420AA7" w:rsidRDefault="00420AA7" w:rsidP="00FC288A">
            <w:pPr>
              <w:spacing w:before="60"/>
              <w:rPr>
                <w:rFonts w:cs="Arial"/>
                <w:sz w:val="16"/>
                <w:szCs w:val="16"/>
              </w:rPr>
            </w:pPr>
          </w:p>
          <w:p w14:paraId="2101F4C9" w14:textId="77777777" w:rsidR="00FC288A" w:rsidRPr="00FC288A" w:rsidRDefault="00FC288A" w:rsidP="00FC288A">
            <w:pPr>
              <w:spacing w:before="60"/>
              <w:rPr>
                <w:rFonts w:cs="Arial"/>
                <w:sz w:val="16"/>
                <w:szCs w:val="16"/>
              </w:rPr>
            </w:pPr>
            <w:r w:rsidRPr="00FC288A">
              <w:rPr>
                <w:rFonts w:cs="Arial"/>
                <w:sz w:val="16"/>
                <w:szCs w:val="16"/>
              </w:rPr>
              <w:br/>
              <w:t xml:space="preserve">4.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VR.ATO.TRT.432375</w:t>
            </w:r>
          </w:p>
        </w:tc>
        <w:tc>
          <w:tcPr>
            <w:tcW w:w="2086" w:type="dxa"/>
            <w:tcBorders>
              <w:top w:val="nil"/>
              <w:left w:val="nil"/>
              <w:bottom w:val="single" w:sz="4" w:space="0" w:color="auto"/>
              <w:right w:val="single" w:sz="4" w:space="0" w:color="auto"/>
            </w:tcBorders>
            <w:shd w:val="clear" w:color="auto" w:fill="auto"/>
          </w:tcPr>
          <w:p w14:paraId="631875D2" w14:textId="77777777" w:rsidR="00420AA7" w:rsidRDefault="00FC288A" w:rsidP="00FC288A">
            <w:pPr>
              <w:spacing w:before="60"/>
              <w:rPr>
                <w:rFonts w:cs="Arial"/>
                <w:sz w:val="16"/>
                <w:szCs w:val="16"/>
              </w:rPr>
            </w:pPr>
            <w:r w:rsidRPr="00FC288A">
              <w:rPr>
                <w:rFonts w:cs="Arial"/>
                <w:sz w:val="16"/>
                <w:szCs w:val="16"/>
              </w:rPr>
              <w:t>1. CMN.ATO.GEN.438002</w:t>
            </w:r>
          </w:p>
          <w:p w14:paraId="3C6CD8F9" w14:textId="77777777" w:rsidR="00420AA7" w:rsidRDefault="00420AA7" w:rsidP="00FC288A">
            <w:pPr>
              <w:spacing w:before="60"/>
              <w:rPr>
                <w:rFonts w:cs="Arial"/>
                <w:sz w:val="16"/>
                <w:szCs w:val="16"/>
              </w:rPr>
            </w:pPr>
          </w:p>
          <w:p w14:paraId="36CCA093" w14:textId="77777777" w:rsidR="00420AA7" w:rsidRDefault="00420AA7" w:rsidP="00FC288A">
            <w:pPr>
              <w:spacing w:before="60"/>
              <w:rPr>
                <w:rFonts w:cs="Arial"/>
                <w:sz w:val="16"/>
                <w:szCs w:val="16"/>
              </w:rPr>
            </w:pPr>
          </w:p>
          <w:p w14:paraId="6338F241" w14:textId="77777777" w:rsidR="00420AA7" w:rsidRDefault="00420AA7" w:rsidP="00FC288A">
            <w:pPr>
              <w:spacing w:before="60"/>
              <w:rPr>
                <w:rFonts w:cs="Arial"/>
                <w:sz w:val="16"/>
                <w:szCs w:val="16"/>
              </w:rPr>
            </w:pPr>
          </w:p>
          <w:p w14:paraId="1AB29310" w14:textId="77777777" w:rsidR="00420AA7" w:rsidRDefault="00FC288A" w:rsidP="00FC288A">
            <w:pPr>
              <w:spacing w:before="60"/>
              <w:rPr>
                <w:rFonts w:cs="Arial"/>
                <w:sz w:val="16"/>
                <w:szCs w:val="16"/>
              </w:rPr>
            </w:pPr>
            <w:r w:rsidRPr="00FC288A">
              <w:rPr>
                <w:rFonts w:cs="Arial"/>
                <w:sz w:val="16"/>
                <w:szCs w:val="16"/>
              </w:rPr>
              <w:br/>
              <w:t xml:space="preserve">2. </w:t>
            </w:r>
            <w:r w:rsidR="00CC6DAF">
              <w:rPr>
                <w:rFonts w:cs="Arial"/>
                <w:sz w:val="16"/>
                <w:szCs w:val="16"/>
              </w:rPr>
              <w:t>CMN.ATO.GEN.438032</w:t>
            </w:r>
          </w:p>
          <w:p w14:paraId="4FC0926C" w14:textId="77777777" w:rsidR="00420AA7" w:rsidRDefault="00420AA7" w:rsidP="00FC288A">
            <w:pPr>
              <w:spacing w:before="60"/>
              <w:rPr>
                <w:rFonts w:cs="Arial"/>
                <w:sz w:val="16"/>
                <w:szCs w:val="16"/>
              </w:rPr>
            </w:pPr>
          </w:p>
          <w:p w14:paraId="29BE0942" w14:textId="77777777" w:rsidR="00420AA7" w:rsidRDefault="00420AA7" w:rsidP="00FC288A">
            <w:pPr>
              <w:spacing w:before="60"/>
              <w:rPr>
                <w:rFonts w:cs="Arial"/>
                <w:sz w:val="16"/>
                <w:szCs w:val="16"/>
              </w:rPr>
            </w:pPr>
          </w:p>
          <w:p w14:paraId="7A760283" w14:textId="77777777" w:rsidR="00420AA7" w:rsidRDefault="00420AA7" w:rsidP="00FC288A">
            <w:pPr>
              <w:spacing w:before="60"/>
              <w:rPr>
                <w:rFonts w:cs="Arial"/>
                <w:sz w:val="16"/>
                <w:szCs w:val="16"/>
              </w:rPr>
            </w:pPr>
          </w:p>
          <w:p w14:paraId="1C4B5E1E" w14:textId="77777777" w:rsidR="00420AA7" w:rsidRDefault="00FC288A" w:rsidP="00FC288A">
            <w:pPr>
              <w:spacing w:before="60"/>
              <w:rPr>
                <w:rFonts w:cs="Arial"/>
                <w:sz w:val="16"/>
                <w:szCs w:val="16"/>
              </w:rPr>
            </w:pPr>
            <w:r w:rsidRPr="00FC288A">
              <w:rPr>
                <w:rFonts w:cs="Arial"/>
                <w:sz w:val="16"/>
                <w:szCs w:val="16"/>
              </w:rPr>
              <w:br/>
              <w:t>3. CMN.ATO.GEN.430116</w:t>
            </w:r>
          </w:p>
          <w:p w14:paraId="12666890" w14:textId="77777777" w:rsidR="00420AA7" w:rsidRDefault="00420AA7" w:rsidP="00FC288A">
            <w:pPr>
              <w:spacing w:before="60"/>
              <w:rPr>
                <w:rFonts w:cs="Arial"/>
                <w:sz w:val="16"/>
                <w:szCs w:val="16"/>
              </w:rPr>
            </w:pPr>
          </w:p>
          <w:p w14:paraId="7DC6109C" w14:textId="77777777" w:rsidR="00FC288A" w:rsidRPr="00FC288A" w:rsidRDefault="00FC288A" w:rsidP="00FC288A">
            <w:pPr>
              <w:spacing w:before="60"/>
              <w:rPr>
                <w:rFonts w:cs="Arial"/>
                <w:sz w:val="16"/>
                <w:szCs w:val="16"/>
              </w:rPr>
            </w:pPr>
            <w:r w:rsidRPr="00FC288A">
              <w:rPr>
                <w:rFonts w:cs="Arial"/>
                <w:sz w:val="16"/>
                <w:szCs w:val="16"/>
              </w:rPr>
              <w:br/>
              <w:t>4. CMN.ATO.GEN.001001</w:t>
            </w:r>
          </w:p>
        </w:tc>
      </w:tr>
      <w:tr w:rsidR="00FC288A" w:rsidRPr="00FC288A" w14:paraId="31A7CD3C"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46BBA159" w14:textId="77777777" w:rsidR="00FC288A" w:rsidRPr="00FC288A" w:rsidRDefault="00FC288A" w:rsidP="00FC288A">
            <w:pPr>
              <w:spacing w:before="60"/>
              <w:rPr>
                <w:rFonts w:cs="Arial"/>
                <w:sz w:val="16"/>
                <w:szCs w:val="16"/>
              </w:rPr>
            </w:pPr>
            <w:r w:rsidRPr="00FC288A">
              <w:rPr>
                <w:rFonts w:cs="Arial"/>
                <w:sz w:val="16"/>
                <w:szCs w:val="16"/>
              </w:rPr>
              <w:t>2</w:t>
            </w:r>
          </w:p>
        </w:tc>
        <w:tc>
          <w:tcPr>
            <w:tcW w:w="3960" w:type="dxa"/>
            <w:tcBorders>
              <w:top w:val="nil"/>
              <w:left w:val="nil"/>
              <w:bottom w:val="single" w:sz="4" w:space="0" w:color="auto"/>
              <w:right w:val="single" w:sz="4" w:space="0" w:color="auto"/>
            </w:tcBorders>
            <w:shd w:val="clear" w:color="auto" w:fill="auto"/>
          </w:tcPr>
          <w:p w14:paraId="2729ACA6" w14:textId="77777777" w:rsidR="00FC288A" w:rsidRPr="00FC288A" w:rsidRDefault="00FC288A" w:rsidP="00FC288A">
            <w:pPr>
              <w:spacing w:before="60"/>
              <w:rPr>
                <w:rFonts w:cs="Arial"/>
                <w:sz w:val="16"/>
                <w:szCs w:val="16"/>
              </w:rPr>
            </w:pPr>
            <w:r w:rsidRPr="00FC288A">
              <w:rPr>
                <w:rFonts w:cs="Arial"/>
                <w:sz w:val="16"/>
                <w:szCs w:val="16"/>
              </w:rPr>
              <w:t>bafpr1.02.04:Income.Other.Amount</w:t>
            </w:r>
          </w:p>
        </w:tc>
        <w:tc>
          <w:tcPr>
            <w:tcW w:w="5760" w:type="dxa"/>
            <w:tcBorders>
              <w:top w:val="nil"/>
              <w:left w:val="nil"/>
              <w:bottom w:val="single" w:sz="4" w:space="0" w:color="auto"/>
              <w:right w:val="single" w:sz="4" w:space="0" w:color="auto"/>
            </w:tcBorders>
            <w:shd w:val="clear" w:color="auto" w:fill="auto"/>
          </w:tcPr>
          <w:p w14:paraId="04D12391" w14:textId="77777777" w:rsidR="00420AA7" w:rsidRDefault="00FC288A" w:rsidP="00FC288A">
            <w:pPr>
              <w:spacing w:before="60"/>
              <w:rPr>
                <w:rFonts w:cs="Arial"/>
                <w:sz w:val="16"/>
                <w:szCs w:val="16"/>
              </w:rPr>
            </w:pPr>
            <w:r w:rsidRPr="00FC288A">
              <w:rPr>
                <w:rFonts w:cs="Arial"/>
                <w:sz w:val="16"/>
                <w:szCs w:val="16"/>
              </w:rPr>
              <w:t xml:space="preserve">1. IF [TRT140] &lt; [TRT141] </w:t>
            </w:r>
            <w:r w:rsidRPr="00FC288A">
              <w:rPr>
                <w:rFonts w:cs="Arial"/>
                <w:sz w:val="16"/>
                <w:szCs w:val="16"/>
              </w:rPr>
              <w:br/>
              <w:t xml:space="preserve">    RETURN VALIDATION MESSAGE</w:t>
            </w:r>
            <w:r w:rsidRPr="00FC288A">
              <w:rPr>
                <w:rFonts w:cs="Arial"/>
                <w:sz w:val="16"/>
                <w:szCs w:val="16"/>
              </w:rPr>
              <w:br/>
              <w:t>ENDIF</w:t>
            </w:r>
          </w:p>
          <w:p w14:paraId="664E1B2F" w14:textId="77777777" w:rsidR="00FC288A" w:rsidRDefault="00FC288A" w:rsidP="00FC288A">
            <w:pPr>
              <w:spacing w:before="60"/>
              <w:rPr>
                <w:rFonts w:cs="Arial"/>
                <w:sz w:val="16"/>
                <w:szCs w:val="16"/>
              </w:rPr>
            </w:pPr>
            <w:r w:rsidRPr="00FC288A">
              <w:rPr>
                <w:rFonts w:cs="Arial"/>
                <w:sz w:val="16"/>
                <w:szCs w:val="16"/>
              </w:rPr>
              <w:br/>
              <w:t>2. IF [TRT140] &lt;&gt; NULL AND [TRT140] &lt;&gt; MONETARY(U,11,0)</w:t>
            </w:r>
            <w:r w:rsidRPr="00FC288A">
              <w:rPr>
                <w:rFonts w:cs="Arial"/>
                <w:sz w:val="16"/>
                <w:szCs w:val="16"/>
              </w:rPr>
              <w:br/>
              <w:t xml:space="preserve">   RETURN VALIDATION MESSAGE</w:t>
            </w:r>
            <w:r w:rsidRPr="00FC288A">
              <w:rPr>
                <w:rFonts w:cs="Arial"/>
                <w:sz w:val="16"/>
                <w:szCs w:val="16"/>
              </w:rPr>
              <w:br/>
              <w:t>ENDIF</w:t>
            </w:r>
          </w:p>
          <w:p w14:paraId="5D75CC0A" w14:textId="77777777" w:rsidR="008B1221" w:rsidRPr="008B1221" w:rsidRDefault="008B1221" w:rsidP="008B1221">
            <w:pPr>
              <w:spacing w:before="60"/>
              <w:rPr>
                <w:rFonts w:cs="Arial"/>
                <w:sz w:val="16"/>
                <w:szCs w:val="16"/>
              </w:rPr>
            </w:pPr>
            <w:r>
              <w:rPr>
                <w:rFonts w:cs="Arial"/>
                <w:sz w:val="16"/>
                <w:szCs w:val="16"/>
              </w:rPr>
              <w:br/>
            </w:r>
            <w:r w:rsidRPr="008B1221">
              <w:rPr>
                <w:rFonts w:cs="Arial"/>
                <w:sz w:val="16"/>
                <w:szCs w:val="16"/>
              </w:rPr>
              <w:t>3. IF ([TRT140] = NULL) AND ([IDS219] &gt; 0)</w:t>
            </w:r>
            <w:r>
              <w:rPr>
                <w:rFonts w:cs="Arial"/>
                <w:sz w:val="16"/>
                <w:szCs w:val="16"/>
              </w:rPr>
              <w:br/>
            </w:r>
            <w:r w:rsidRPr="008B1221">
              <w:rPr>
                <w:rFonts w:cs="Arial"/>
                <w:sz w:val="16"/>
                <w:szCs w:val="16"/>
              </w:rPr>
              <w:t xml:space="preserve">   RETURN VALIDATION MESSAGE</w:t>
            </w:r>
            <w:r>
              <w:rPr>
                <w:rFonts w:cs="Arial"/>
                <w:sz w:val="16"/>
                <w:szCs w:val="16"/>
              </w:rPr>
              <w:br/>
            </w:r>
            <w:r w:rsidRPr="008B1221">
              <w:rPr>
                <w:rFonts w:cs="Arial"/>
                <w:sz w:val="16"/>
                <w:szCs w:val="16"/>
              </w:rPr>
              <w:t>ENDIF</w:t>
            </w:r>
          </w:p>
        </w:tc>
        <w:tc>
          <w:tcPr>
            <w:tcW w:w="1800" w:type="dxa"/>
            <w:tcBorders>
              <w:top w:val="nil"/>
              <w:left w:val="nil"/>
              <w:bottom w:val="single" w:sz="4" w:space="0" w:color="auto"/>
              <w:right w:val="single" w:sz="4" w:space="0" w:color="auto"/>
            </w:tcBorders>
            <w:shd w:val="clear" w:color="auto" w:fill="auto"/>
          </w:tcPr>
          <w:p w14:paraId="0B21800A"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VR.ATO.TRT.432202</w:t>
            </w:r>
          </w:p>
          <w:p w14:paraId="1F39C265" w14:textId="77777777" w:rsid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VR.ATO.TRT.432431</w:t>
            </w:r>
          </w:p>
          <w:p w14:paraId="05E37077" w14:textId="77777777" w:rsidR="008B1221" w:rsidRPr="008B1221" w:rsidRDefault="008B1221" w:rsidP="00FC288A">
            <w:pPr>
              <w:spacing w:before="60"/>
              <w:rPr>
                <w:rFonts w:cs="Arial"/>
                <w:sz w:val="16"/>
                <w:szCs w:val="16"/>
              </w:rPr>
            </w:pPr>
            <w:r>
              <w:rPr>
                <w:rFonts w:cs="Arial"/>
                <w:sz w:val="16"/>
                <w:szCs w:val="16"/>
              </w:rPr>
              <w:br/>
            </w:r>
            <w:r w:rsidRPr="008B1221">
              <w:rPr>
                <w:rFonts w:cs="Arial"/>
                <w:sz w:val="16"/>
                <w:szCs w:val="16"/>
              </w:rPr>
              <w:t xml:space="preserve">3. </w:t>
            </w:r>
            <w:smartTag w:uri="urn:schemas-microsoft-com:office:smarttags" w:element="PersonName">
              <w:smartTag w:uri="urn:schemas:contacts" w:element="GivenName">
                <w:r w:rsidRPr="008B1221">
                  <w:rPr>
                    <w:rFonts w:cs="Arial"/>
                    <w:sz w:val="16"/>
                    <w:szCs w:val="16"/>
                  </w:rPr>
                  <w:t>Schematron</w:t>
                </w:r>
              </w:smartTag>
              <w:r w:rsidRPr="008B1221">
                <w:rPr>
                  <w:rFonts w:cs="Arial"/>
                  <w:sz w:val="16"/>
                  <w:szCs w:val="16"/>
                </w:rPr>
                <w:t xml:space="preserve"> </w:t>
              </w:r>
              <w:smartTag w:uri="urn:schemas:contacts" w:element="Sn">
                <w:r w:rsidRPr="008B1221">
                  <w:rPr>
                    <w:rFonts w:cs="Arial"/>
                    <w:sz w:val="16"/>
                    <w:szCs w:val="16"/>
                  </w:rPr>
                  <w:t>ID</w:t>
                </w:r>
              </w:smartTag>
            </w:smartTag>
            <w:r w:rsidRPr="008B1221">
              <w:rPr>
                <w:rFonts w:cs="Arial"/>
                <w:sz w:val="16"/>
                <w:szCs w:val="16"/>
              </w:rPr>
              <w:t xml:space="preserve"> = VR.ATO.TRT.432651</w:t>
            </w:r>
          </w:p>
          <w:p w14:paraId="015E3B8F" w14:textId="77777777" w:rsidR="008B1221" w:rsidRPr="00FC288A" w:rsidRDefault="008B1221" w:rsidP="00FC288A">
            <w:pPr>
              <w:spacing w:before="60"/>
              <w:rPr>
                <w:rFonts w:cs="Arial"/>
                <w:sz w:val="16"/>
                <w:szCs w:val="16"/>
              </w:rPr>
            </w:pPr>
          </w:p>
        </w:tc>
        <w:tc>
          <w:tcPr>
            <w:tcW w:w="2086" w:type="dxa"/>
            <w:tcBorders>
              <w:top w:val="nil"/>
              <w:left w:val="nil"/>
              <w:bottom w:val="single" w:sz="4" w:space="0" w:color="auto"/>
              <w:right w:val="single" w:sz="4" w:space="0" w:color="auto"/>
            </w:tcBorders>
            <w:shd w:val="clear" w:color="auto" w:fill="auto"/>
          </w:tcPr>
          <w:p w14:paraId="171F8484" w14:textId="77777777" w:rsidR="00420AA7" w:rsidRDefault="00FC288A" w:rsidP="00FC288A">
            <w:pPr>
              <w:spacing w:before="60"/>
              <w:rPr>
                <w:rFonts w:cs="Arial"/>
                <w:sz w:val="16"/>
                <w:szCs w:val="16"/>
              </w:rPr>
            </w:pPr>
            <w:r w:rsidRPr="00FC288A">
              <w:rPr>
                <w:rFonts w:cs="Arial"/>
                <w:sz w:val="16"/>
                <w:szCs w:val="16"/>
              </w:rPr>
              <w:t>1. CMN.ATO.GEN.430120</w:t>
            </w:r>
          </w:p>
          <w:p w14:paraId="2F2B6BD6" w14:textId="77777777" w:rsidR="00FC288A" w:rsidRDefault="00FC288A" w:rsidP="00FC288A">
            <w:pPr>
              <w:spacing w:before="60"/>
              <w:rPr>
                <w:rFonts w:cs="Arial"/>
                <w:sz w:val="16"/>
                <w:szCs w:val="16"/>
              </w:rPr>
            </w:pPr>
            <w:r w:rsidRPr="00FC288A">
              <w:rPr>
                <w:rFonts w:cs="Arial"/>
                <w:sz w:val="16"/>
                <w:szCs w:val="16"/>
              </w:rPr>
              <w:br/>
              <w:t>2. CMN.ATO.GEN.400011</w:t>
            </w:r>
          </w:p>
          <w:p w14:paraId="2FD4B258" w14:textId="77777777" w:rsidR="008B1221" w:rsidRDefault="008B1221" w:rsidP="00FC288A">
            <w:pPr>
              <w:spacing w:before="60"/>
              <w:rPr>
                <w:rFonts w:cs="Arial"/>
                <w:sz w:val="16"/>
                <w:szCs w:val="16"/>
              </w:rPr>
            </w:pPr>
          </w:p>
          <w:p w14:paraId="0DCAA1A4" w14:textId="77777777" w:rsidR="008B1221" w:rsidRPr="008B1221" w:rsidRDefault="008B1221" w:rsidP="00FC288A">
            <w:pPr>
              <w:spacing w:before="60"/>
              <w:rPr>
                <w:rFonts w:cs="Arial"/>
                <w:sz w:val="16"/>
                <w:szCs w:val="16"/>
              </w:rPr>
            </w:pPr>
            <w:r w:rsidRPr="008B1221">
              <w:rPr>
                <w:rFonts w:cs="Arial"/>
                <w:sz w:val="16"/>
                <w:szCs w:val="16"/>
              </w:rPr>
              <w:t>3. CMN.ATO.TRT.432651</w:t>
            </w:r>
          </w:p>
        </w:tc>
      </w:tr>
      <w:tr w:rsidR="00FC288A" w:rsidRPr="00FC288A" w14:paraId="57022FCF"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0D793EEB" w14:textId="77777777" w:rsidR="00FC288A" w:rsidRPr="00FC288A" w:rsidRDefault="00FC288A" w:rsidP="00FC288A">
            <w:pPr>
              <w:spacing w:before="60"/>
              <w:rPr>
                <w:rFonts w:cs="Arial"/>
                <w:sz w:val="16"/>
                <w:szCs w:val="16"/>
              </w:rPr>
            </w:pPr>
            <w:r w:rsidRPr="00FC288A">
              <w:rPr>
                <w:rFonts w:cs="Arial"/>
                <w:sz w:val="16"/>
                <w:szCs w:val="16"/>
              </w:rPr>
              <w:lastRenderedPageBreak/>
              <w:t>3</w:t>
            </w:r>
          </w:p>
        </w:tc>
        <w:tc>
          <w:tcPr>
            <w:tcW w:w="3960" w:type="dxa"/>
            <w:tcBorders>
              <w:top w:val="nil"/>
              <w:left w:val="nil"/>
              <w:bottom w:val="single" w:sz="4" w:space="0" w:color="auto"/>
              <w:right w:val="single" w:sz="4" w:space="0" w:color="auto"/>
            </w:tcBorders>
            <w:shd w:val="clear" w:color="auto" w:fill="auto"/>
          </w:tcPr>
          <w:p w14:paraId="7F6F7D78" w14:textId="77777777" w:rsidR="00FC288A" w:rsidRPr="00FC288A" w:rsidRDefault="00FC288A" w:rsidP="00FC288A">
            <w:pPr>
              <w:spacing w:before="60"/>
              <w:rPr>
                <w:rFonts w:cs="Arial"/>
                <w:sz w:val="16"/>
                <w:szCs w:val="16"/>
              </w:rPr>
            </w:pPr>
            <w:r w:rsidRPr="00FC288A">
              <w:rPr>
                <w:rFonts w:cs="Arial"/>
                <w:sz w:val="16"/>
                <w:szCs w:val="16"/>
              </w:rPr>
              <w:t>bafpr1.02.02:Income.Net.Amount</w:t>
            </w:r>
          </w:p>
        </w:tc>
        <w:tc>
          <w:tcPr>
            <w:tcW w:w="5760" w:type="dxa"/>
            <w:tcBorders>
              <w:top w:val="nil"/>
              <w:left w:val="nil"/>
              <w:bottom w:val="single" w:sz="4" w:space="0" w:color="auto"/>
              <w:right w:val="single" w:sz="4" w:space="0" w:color="auto"/>
            </w:tcBorders>
            <w:shd w:val="clear" w:color="auto" w:fill="auto"/>
          </w:tcPr>
          <w:p w14:paraId="732D60B6" w14:textId="77777777" w:rsidR="00420AA7" w:rsidRDefault="00FC288A" w:rsidP="00FC288A">
            <w:pPr>
              <w:spacing w:before="60"/>
              <w:rPr>
                <w:rFonts w:cs="Arial"/>
                <w:sz w:val="16"/>
                <w:szCs w:val="16"/>
              </w:rPr>
            </w:pPr>
            <w:r w:rsidRPr="00FC288A">
              <w:rPr>
                <w:rFonts w:cs="Arial"/>
                <w:sz w:val="16"/>
                <w:szCs w:val="16"/>
              </w:rPr>
              <w:t>1. IF ([TRT141] = NULL OR [TRT141] = 0) AND ([TRT77] + [TRT81] + [TRT437] + [TRT133] + [TRT134] + [TRT135] + [TRT136] + [TRT141] + [TRT143] &lt; 0 )</w:t>
            </w:r>
            <w:r w:rsidRPr="00FC288A">
              <w:rPr>
                <w:rFonts w:cs="Arial"/>
                <w:sz w:val="16"/>
                <w:szCs w:val="16"/>
              </w:rPr>
              <w:br/>
              <w:t xml:space="preserve">   RETURN VALIDATION MESSAGE</w:t>
            </w:r>
            <w:r w:rsidRPr="00FC288A">
              <w:rPr>
                <w:rFonts w:cs="Arial"/>
                <w:sz w:val="16"/>
                <w:szCs w:val="16"/>
              </w:rPr>
              <w:br/>
              <w:t>ENDIF</w:t>
            </w:r>
          </w:p>
          <w:p w14:paraId="2EE40EF1" w14:textId="77777777" w:rsidR="00FC288A" w:rsidRPr="00FC288A" w:rsidRDefault="00FC288A" w:rsidP="00FC288A">
            <w:pPr>
              <w:spacing w:before="60"/>
              <w:rPr>
                <w:rFonts w:cs="Arial"/>
                <w:sz w:val="16"/>
                <w:szCs w:val="16"/>
              </w:rPr>
            </w:pPr>
            <w:r w:rsidRPr="00FC288A">
              <w:rPr>
                <w:rFonts w:cs="Arial"/>
                <w:sz w:val="16"/>
                <w:szCs w:val="16"/>
              </w:rPr>
              <w:br/>
              <w:t>2. IF [TRT141] &lt;&gt; NULL AND [TRT141] &lt;&gt; MONETARY(S,11,0)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E1E11E2"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VR.ATO.TRT.432203</w:t>
            </w:r>
          </w:p>
          <w:p w14:paraId="62A0FF3D" w14:textId="77777777" w:rsidR="00420AA7" w:rsidRDefault="00420AA7" w:rsidP="00FC288A">
            <w:pPr>
              <w:spacing w:before="60"/>
              <w:rPr>
                <w:rFonts w:cs="Arial"/>
                <w:sz w:val="16"/>
                <w:szCs w:val="16"/>
              </w:rPr>
            </w:pPr>
          </w:p>
          <w:p w14:paraId="556CB5FA"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VR.ATO.TRT.432204</w:t>
            </w:r>
          </w:p>
        </w:tc>
        <w:tc>
          <w:tcPr>
            <w:tcW w:w="2086" w:type="dxa"/>
            <w:tcBorders>
              <w:top w:val="nil"/>
              <w:left w:val="nil"/>
              <w:bottom w:val="single" w:sz="4" w:space="0" w:color="auto"/>
              <w:right w:val="single" w:sz="4" w:space="0" w:color="auto"/>
            </w:tcBorders>
            <w:shd w:val="clear" w:color="auto" w:fill="auto"/>
          </w:tcPr>
          <w:p w14:paraId="468E2A76" w14:textId="77777777" w:rsidR="00420AA7" w:rsidRDefault="00FC288A" w:rsidP="00FC288A">
            <w:pPr>
              <w:spacing w:before="60"/>
              <w:rPr>
                <w:rFonts w:cs="Arial"/>
                <w:sz w:val="16"/>
                <w:szCs w:val="16"/>
              </w:rPr>
            </w:pPr>
            <w:r w:rsidRPr="00FC288A">
              <w:rPr>
                <w:rFonts w:cs="Arial"/>
                <w:sz w:val="16"/>
                <w:szCs w:val="16"/>
              </w:rPr>
              <w:t>1. CMN.ATO.TRT.432203</w:t>
            </w:r>
          </w:p>
          <w:p w14:paraId="56FFC742" w14:textId="77777777" w:rsidR="00420AA7" w:rsidRDefault="00420AA7" w:rsidP="00FC288A">
            <w:pPr>
              <w:spacing w:before="60"/>
              <w:rPr>
                <w:rFonts w:cs="Arial"/>
                <w:sz w:val="16"/>
                <w:szCs w:val="16"/>
              </w:rPr>
            </w:pPr>
          </w:p>
          <w:p w14:paraId="2D8C1960" w14:textId="77777777" w:rsidR="00420AA7" w:rsidRDefault="00420AA7" w:rsidP="00FC288A">
            <w:pPr>
              <w:spacing w:before="60"/>
              <w:rPr>
                <w:rFonts w:cs="Arial"/>
                <w:sz w:val="16"/>
                <w:szCs w:val="16"/>
              </w:rPr>
            </w:pPr>
          </w:p>
          <w:p w14:paraId="72B64F04"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217AF8E4"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09F0ECA6" w14:textId="77777777" w:rsidR="00FC288A" w:rsidRPr="00FC288A" w:rsidRDefault="00FC288A" w:rsidP="00FC288A">
            <w:pPr>
              <w:spacing w:before="60"/>
              <w:rPr>
                <w:rFonts w:cs="Arial"/>
                <w:sz w:val="16"/>
                <w:szCs w:val="16"/>
              </w:rPr>
            </w:pPr>
            <w:r w:rsidRPr="00FC288A">
              <w:rPr>
                <w:rFonts w:cs="Arial"/>
                <w:sz w:val="16"/>
                <w:szCs w:val="16"/>
              </w:rPr>
              <w:t>4</w:t>
            </w:r>
          </w:p>
        </w:tc>
        <w:tc>
          <w:tcPr>
            <w:tcW w:w="3960" w:type="dxa"/>
            <w:tcBorders>
              <w:top w:val="nil"/>
              <w:left w:val="nil"/>
              <w:bottom w:val="single" w:sz="4" w:space="0" w:color="auto"/>
              <w:right w:val="single" w:sz="4" w:space="0" w:color="auto"/>
            </w:tcBorders>
            <w:shd w:val="clear" w:color="auto" w:fill="auto"/>
          </w:tcPr>
          <w:p w14:paraId="7AB3449D" w14:textId="77777777" w:rsidR="00FC288A" w:rsidRPr="00FC288A" w:rsidRDefault="00FC288A" w:rsidP="00FC288A">
            <w:pPr>
              <w:spacing w:before="60"/>
              <w:rPr>
                <w:rFonts w:cs="Arial"/>
                <w:sz w:val="16"/>
                <w:szCs w:val="16"/>
              </w:rPr>
            </w:pPr>
            <w:r w:rsidRPr="00FC288A">
              <w:rPr>
                <w:rFonts w:cs="Arial"/>
                <w:sz w:val="16"/>
                <w:szCs w:val="16"/>
              </w:rPr>
              <w:t>bafpr3.02.02:Income.InternationalDealings.TaxOffset.Amount</w:t>
            </w:r>
          </w:p>
        </w:tc>
        <w:tc>
          <w:tcPr>
            <w:tcW w:w="5760" w:type="dxa"/>
            <w:tcBorders>
              <w:top w:val="nil"/>
              <w:left w:val="nil"/>
              <w:bottom w:val="single" w:sz="4" w:space="0" w:color="auto"/>
              <w:right w:val="single" w:sz="4" w:space="0" w:color="auto"/>
            </w:tcBorders>
            <w:shd w:val="clear" w:color="auto" w:fill="auto"/>
          </w:tcPr>
          <w:p w14:paraId="4A5C3099" w14:textId="77777777" w:rsidR="00FC288A" w:rsidRPr="00FC288A" w:rsidRDefault="00FC288A" w:rsidP="00FC288A">
            <w:pPr>
              <w:spacing w:before="60"/>
              <w:rPr>
                <w:rFonts w:cs="Arial"/>
                <w:sz w:val="16"/>
                <w:szCs w:val="16"/>
              </w:rPr>
            </w:pPr>
            <w:r w:rsidRPr="00FC288A">
              <w:rPr>
                <w:rFonts w:cs="Arial"/>
                <w:sz w:val="16"/>
                <w:szCs w:val="16"/>
              </w:rPr>
              <w:t>1. IF [TRT142] &lt;&gt; NULL AND [TRT142] &lt;&gt; MONETARY(U,13,2)</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DC13745"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VR.ATO.TRT.432205</w:t>
            </w:r>
          </w:p>
        </w:tc>
        <w:tc>
          <w:tcPr>
            <w:tcW w:w="2086" w:type="dxa"/>
            <w:tcBorders>
              <w:top w:val="nil"/>
              <w:left w:val="nil"/>
              <w:bottom w:val="single" w:sz="4" w:space="0" w:color="auto"/>
              <w:right w:val="single" w:sz="4" w:space="0" w:color="auto"/>
            </w:tcBorders>
            <w:shd w:val="clear" w:color="auto" w:fill="auto"/>
          </w:tcPr>
          <w:p w14:paraId="08723C2B"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0323F3C1"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05AB104F" w14:textId="77777777" w:rsidR="00FC288A" w:rsidRPr="00FC288A" w:rsidRDefault="00FC288A" w:rsidP="00FC288A">
            <w:pPr>
              <w:spacing w:before="60"/>
              <w:rPr>
                <w:rFonts w:cs="Arial"/>
                <w:sz w:val="16"/>
                <w:szCs w:val="16"/>
              </w:rPr>
            </w:pPr>
            <w:r w:rsidRPr="00FC288A">
              <w:rPr>
                <w:rFonts w:cs="Arial"/>
                <w:sz w:val="16"/>
                <w:szCs w:val="16"/>
              </w:rPr>
              <w:t>5</w:t>
            </w:r>
          </w:p>
        </w:tc>
        <w:tc>
          <w:tcPr>
            <w:tcW w:w="3960" w:type="dxa"/>
            <w:tcBorders>
              <w:top w:val="nil"/>
              <w:left w:val="nil"/>
              <w:bottom w:val="single" w:sz="4" w:space="0" w:color="auto"/>
              <w:right w:val="single" w:sz="4" w:space="0" w:color="auto"/>
            </w:tcBorders>
            <w:shd w:val="clear" w:color="auto" w:fill="auto"/>
          </w:tcPr>
          <w:p w14:paraId="0E9D5323" w14:textId="77777777" w:rsidR="00FC288A" w:rsidRPr="00FC288A" w:rsidRDefault="00FC288A" w:rsidP="00FC288A">
            <w:pPr>
              <w:spacing w:before="60"/>
              <w:rPr>
                <w:rFonts w:cs="Arial"/>
                <w:sz w:val="16"/>
                <w:szCs w:val="16"/>
              </w:rPr>
            </w:pPr>
            <w:r w:rsidRPr="00FC288A">
              <w:rPr>
                <w:rFonts w:cs="Arial"/>
                <w:sz w:val="16"/>
                <w:szCs w:val="16"/>
              </w:rPr>
              <w:t>rvctc2.02.00:IncomeTax.FrankingCredits.ReceivedFromNewZealandCompanies.Amount</w:t>
            </w:r>
          </w:p>
        </w:tc>
        <w:tc>
          <w:tcPr>
            <w:tcW w:w="5760" w:type="dxa"/>
            <w:tcBorders>
              <w:top w:val="nil"/>
              <w:left w:val="nil"/>
              <w:bottom w:val="single" w:sz="4" w:space="0" w:color="auto"/>
              <w:right w:val="single" w:sz="4" w:space="0" w:color="auto"/>
            </w:tcBorders>
            <w:shd w:val="clear" w:color="auto" w:fill="auto"/>
          </w:tcPr>
          <w:p w14:paraId="448B0E2D" w14:textId="77777777" w:rsidR="00FC288A" w:rsidRPr="00FC288A" w:rsidRDefault="00FC288A" w:rsidP="00FC288A">
            <w:pPr>
              <w:spacing w:before="60"/>
              <w:rPr>
                <w:rFonts w:cs="Arial"/>
                <w:sz w:val="16"/>
                <w:szCs w:val="16"/>
              </w:rPr>
            </w:pPr>
            <w:r w:rsidRPr="00FC288A">
              <w:rPr>
                <w:rFonts w:cs="Arial"/>
                <w:sz w:val="16"/>
                <w:szCs w:val="16"/>
              </w:rPr>
              <w:t>1. IF [TRT143] &lt;&gt; NULL AND [TRT143]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5ABB17C"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VR.ATO.TRT.432206</w:t>
            </w:r>
          </w:p>
        </w:tc>
        <w:tc>
          <w:tcPr>
            <w:tcW w:w="2086" w:type="dxa"/>
            <w:tcBorders>
              <w:top w:val="nil"/>
              <w:left w:val="nil"/>
              <w:bottom w:val="single" w:sz="4" w:space="0" w:color="auto"/>
              <w:right w:val="single" w:sz="4" w:space="0" w:color="auto"/>
            </w:tcBorders>
            <w:shd w:val="clear" w:color="auto" w:fill="auto"/>
          </w:tcPr>
          <w:p w14:paraId="46C4B36B"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57443672"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54AEB76" w14:textId="77777777" w:rsidR="00FC288A" w:rsidRPr="00FC288A" w:rsidRDefault="00FC288A" w:rsidP="00FC288A">
            <w:pPr>
              <w:spacing w:before="60"/>
              <w:rPr>
                <w:rFonts w:cs="Arial"/>
                <w:sz w:val="16"/>
                <w:szCs w:val="16"/>
              </w:rPr>
            </w:pPr>
            <w:r w:rsidRPr="00FC288A">
              <w:rPr>
                <w:rFonts w:cs="Arial"/>
                <w:sz w:val="16"/>
                <w:szCs w:val="16"/>
              </w:rPr>
              <w:t>6</w:t>
            </w:r>
          </w:p>
        </w:tc>
        <w:tc>
          <w:tcPr>
            <w:tcW w:w="3960" w:type="dxa"/>
            <w:tcBorders>
              <w:top w:val="nil"/>
              <w:left w:val="nil"/>
              <w:bottom w:val="single" w:sz="4" w:space="0" w:color="auto"/>
              <w:right w:val="single" w:sz="4" w:space="0" w:color="auto"/>
            </w:tcBorders>
            <w:shd w:val="clear" w:color="auto" w:fill="auto"/>
          </w:tcPr>
          <w:p w14:paraId="7637D81F" w14:textId="77777777" w:rsidR="00FC288A" w:rsidRPr="00FC288A" w:rsidRDefault="00FC288A" w:rsidP="00FC288A">
            <w:pPr>
              <w:spacing w:before="60"/>
              <w:rPr>
                <w:rFonts w:cs="Arial"/>
                <w:sz w:val="16"/>
                <w:szCs w:val="16"/>
              </w:rPr>
            </w:pPr>
            <w:r w:rsidRPr="00FC288A">
              <w:rPr>
                <w:rFonts w:cs="Arial"/>
                <w:sz w:val="16"/>
                <w:szCs w:val="16"/>
              </w:rPr>
              <w:t>bafpr1.02.05:Expense.Interest.Amount</w:t>
            </w:r>
          </w:p>
        </w:tc>
        <w:tc>
          <w:tcPr>
            <w:tcW w:w="5760" w:type="dxa"/>
            <w:tcBorders>
              <w:top w:val="nil"/>
              <w:left w:val="nil"/>
              <w:bottom w:val="single" w:sz="4" w:space="0" w:color="auto"/>
              <w:right w:val="single" w:sz="4" w:space="0" w:color="auto"/>
            </w:tcBorders>
            <w:shd w:val="clear" w:color="auto" w:fill="auto"/>
          </w:tcPr>
          <w:p w14:paraId="576B0E54" w14:textId="77777777" w:rsidR="00420AA7" w:rsidRDefault="00FC288A" w:rsidP="00FC288A">
            <w:pPr>
              <w:spacing w:before="60"/>
              <w:rPr>
                <w:rFonts w:cs="Arial"/>
                <w:sz w:val="16"/>
                <w:szCs w:val="16"/>
              </w:rPr>
            </w:pPr>
            <w:r w:rsidRPr="00FC288A">
              <w:rPr>
                <w:rFonts w:cs="Arial"/>
                <w:sz w:val="16"/>
                <w:szCs w:val="16"/>
              </w:rPr>
              <w:t xml:space="preserve">1. IF [TRT182] &gt; 0 AND [TRT182] &gt; [TRT63] </w:t>
            </w:r>
            <w:r w:rsidRPr="00FC288A">
              <w:rPr>
                <w:rFonts w:cs="Arial"/>
                <w:sz w:val="16"/>
                <w:szCs w:val="16"/>
              </w:rPr>
              <w:br/>
              <w:t xml:space="preserve">    RETURN VALIDATION MESSAGE</w:t>
            </w:r>
            <w:r w:rsidRPr="00FC288A">
              <w:rPr>
                <w:rFonts w:cs="Arial"/>
                <w:sz w:val="16"/>
                <w:szCs w:val="16"/>
              </w:rPr>
              <w:br/>
              <w:t>ENDIF</w:t>
            </w:r>
          </w:p>
          <w:p w14:paraId="41118A1A" w14:textId="77777777" w:rsidR="00420AA7" w:rsidRDefault="00FC288A" w:rsidP="00FC288A">
            <w:pPr>
              <w:spacing w:before="60"/>
              <w:rPr>
                <w:rFonts w:cs="Arial"/>
                <w:sz w:val="16"/>
                <w:szCs w:val="16"/>
              </w:rPr>
            </w:pPr>
            <w:r w:rsidRPr="00FC288A">
              <w:rPr>
                <w:rFonts w:cs="Arial"/>
                <w:sz w:val="16"/>
                <w:szCs w:val="16"/>
              </w:rPr>
              <w:br/>
              <w:t>2. IF [TRT182] &lt;&gt; NULL AND [TRT182] &lt;&gt; MONETARY(U,11,0)</w:t>
            </w:r>
            <w:r w:rsidRPr="00FC288A">
              <w:rPr>
                <w:rFonts w:cs="Arial"/>
                <w:sz w:val="16"/>
                <w:szCs w:val="16"/>
              </w:rPr>
              <w:br/>
              <w:t xml:space="preserve">   RETURN VALIDATION MESSAGE</w:t>
            </w:r>
            <w:r w:rsidRPr="00FC288A">
              <w:rPr>
                <w:rFonts w:cs="Arial"/>
                <w:sz w:val="16"/>
                <w:szCs w:val="16"/>
              </w:rPr>
              <w:br/>
              <w:t>ENDIF</w:t>
            </w:r>
          </w:p>
          <w:p w14:paraId="58EBDC43" w14:textId="77777777" w:rsidR="008B1221" w:rsidRPr="008B1221" w:rsidRDefault="00FC288A" w:rsidP="008B1221">
            <w:pPr>
              <w:spacing w:before="60"/>
              <w:rPr>
                <w:rFonts w:cs="Arial"/>
                <w:sz w:val="16"/>
                <w:szCs w:val="16"/>
              </w:rPr>
            </w:pPr>
            <w:r w:rsidRPr="00FC288A">
              <w:rPr>
                <w:rFonts w:cs="Arial"/>
                <w:sz w:val="16"/>
                <w:szCs w:val="16"/>
              </w:rPr>
              <w:br/>
              <w:t xml:space="preserve">3. IF [TRT153] &gt; 0 AND ([TRT182] = 0 OR [TRT182] = NULL) </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B6DE7DB"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VR.ATO.TRT.432256</w:t>
            </w:r>
          </w:p>
          <w:p w14:paraId="72649D83" w14:textId="77777777" w:rsidR="00420AA7" w:rsidRDefault="00420AA7" w:rsidP="00FC288A">
            <w:pPr>
              <w:spacing w:before="60"/>
              <w:rPr>
                <w:rFonts w:cs="Arial"/>
                <w:sz w:val="16"/>
                <w:szCs w:val="16"/>
              </w:rPr>
            </w:pPr>
          </w:p>
          <w:p w14:paraId="18FBAC98" w14:textId="77777777" w:rsidR="00420AA7"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VR.ATO.TRT.432257</w:t>
            </w:r>
          </w:p>
          <w:p w14:paraId="0A18FC65" w14:textId="77777777" w:rsidR="008B1221" w:rsidRPr="008B1221"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VR.ATO.TRT.432258</w:t>
            </w:r>
            <w:r w:rsidR="008B1221" w:rsidRPr="008B1221">
              <w:rPr>
                <w:rFonts w:cs="Arial"/>
                <w:sz w:val="16"/>
                <w:szCs w:val="16"/>
              </w:rPr>
              <w:t xml:space="preserve">. </w:t>
            </w:r>
          </w:p>
        </w:tc>
        <w:tc>
          <w:tcPr>
            <w:tcW w:w="2086" w:type="dxa"/>
            <w:tcBorders>
              <w:top w:val="nil"/>
              <w:left w:val="nil"/>
              <w:bottom w:val="single" w:sz="4" w:space="0" w:color="auto"/>
              <w:right w:val="single" w:sz="4" w:space="0" w:color="auto"/>
            </w:tcBorders>
            <w:shd w:val="clear" w:color="auto" w:fill="auto"/>
          </w:tcPr>
          <w:p w14:paraId="7B975281" w14:textId="77777777" w:rsidR="00420AA7" w:rsidRDefault="00FC288A" w:rsidP="00FC288A">
            <w:pPr>
              <w:spacing w:before="60"/>
              <w:rPr>
                <w:rFonts w:cs="Arial"/>
                <w:sz w:val="16"/>
                <w:szCs w:val="16"/>
              </w:rPr>
            </w:pPr>
            <w:r w:rsidRPr="00FC288A">
              <w:rPr>
                <w:rFonts w:cs="Arial"/>
                <w:sz w:val="16"/>
                <w:szCs w:val="16"/>
              </w:rPr>
              <w:t>1. CMN.ATO.GEN.430133</w:t>
            </w:r>
          </w:p>
          <w:p w14:paraId="77451852" w14:textId="77777777" w:rsidR="00420AA7" w:rsidRDefault="00420AA7" w:rsidP="00FC288A">
            <w:pPr>
              <w:spacing w:before="60"/>
              <w:rPr>
                <w:rFonts w:cs="Arial"/>
                <w:sz w:val="16"/>
                <w:szCs w:val="16"/>
              </w:rPr>
            </w:pPr>
          </w:p>
          <w:p w14:paraId="30C2EC90" w14:textId="77777777" w:rsidR="00420AA7" w:rsidRDefault="00FC288A" w:rsidP="00FC288A">
            <w:pPr>
              <w:spacing w:before="60"/>
              <w:rPr>
                <w:rFonts w:cs="Arial"/>
                <w:sz w:val="16"/>
                <w:szCs w:val="16"/>
              </w:rPr>
            </w:pPr>
            <w:r w:rsidRPr="00FC288A">
              <w:rPr>
                <w:rFonts w:cs="Arial"/>
                <w:sz w:val="16"/>
                <w:szCs w:val="16"/>
              </w:rPr>
              <w:br/>
              <w:t>2. CMN.ATO.GEN.400011</w:t>
            </w:r>
          </w:p>
          <w:p w14:paraId="40FA2402" w14:textId="77777777" w:rsidR="008B1221" w:rsidRPr="008B1221" w:rsidRDefault="00FC288A" w:rsidP="00FC288A">
            <w:pPr>
              <w:spacing w:before="60"/>
              <w:rPr>
                <w:rFonts w:cs="Arial"/>
                <w:sz w:val="16"/>
                <w:szCs w:val="16"/>
              </w:rPr>
            </w:pPr>
            <w:r w:rsidRPr="00FC288A">
              <w:rPr>
                <w:rFonts w:cs="Arial"/>
                <w:sz w:val="16"/>
                <w:szCs w:val="16"/>
              </w:rPr>
              <w:br/>
              <w:t>3. CMN.ATO.TRT.432258</w:t>
            </w:r>
          </w:p>
        </w:tc>
      </w:tr>
      <w:tr w:rsidR="00FC288A" w:rsidRPr="00FC288A" w14:paraId="20EE34E8"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EE98575" w14:textId="77777777" w:rsidR="00FC288A" w:rsidRPr="00FC288A" w:rsidRDefault="00FC288A" w:rsidP="00FC288A">
            <w:pPr>
              <w:spacing w:before="60"/>
              <w:rPr>
                <w:rFonts w:cs="Arial"/>
                <w:sz w:val="16"/>
                <w:szCs w:val="16"/>
              </w:rPr>
            </w:pPr>
            <w:r w:rsidRPr="00FC288A">
              <w:rPr>
                <w:rFonts w:cs="Arial"/>
                <w:sz w:val="16"/>
                <w:szCs w:val="16"/>
              </w:rPr>
              <w:t>7</w:t>
            </w:r>
          </w:p>
        </w:tc>
        <w:tc>
          <w:tcPr>
            <w:tcW w:w="3960" w:type="dxa"/>
            <w:tcBorders>
              <w:top w:val="nil"/>
              <w:left w:val="nil"/>
              <w:bottom w:val="single" w:sz="4" w:space="0" w:color="auto"/>
              <w:right w:val="single" w:sz="4" w:space="0" w:color="auto"/>
            </w:tcBorders>
            <w:shd w:val="clear" w:color="auto" w:fill="auto"/>
          </w:tcPr>
          <w:p w14:paraId="0FB1D5BD" w14:textId="77777777" w:rsidR="00FC288A" w:rsidRPr="00FC288A" w:rsidRDefault="00FC288A" w:rsidP="00FC288A">
            <w:pPr>
              <w:spacing w:before="60"/>
              <w:rPr>
                <w:rFonts w:cs="Arial"/>
                <w:sz w:val="16"/>
                <w:szCs w:val="16"/>
              </w:rPr>
            </w:pPr>
            <w:r w:rsidRPr="00FC288A">
              <w:rPr>
                <w:rFonts w:cs="Arial"/>
                <w:sz w:val="16"/>
                <w:szCs w:val="16"/>
              </w:rPr>
              <w:t>bafpr1.02.04:Expense.Royalties.Amount</w:t>
            </w:r>
          </w:p>
        </w:tc>
        <w:tc>
          <w:tcPr>
            <w:tcW w:w="5760" w:type="dxa"/>
            <w:tcBorders>
              <w:top w:val="nil"/>
              <w:left w:val="nil"/>
              <w:bottom w:val="single" w:sz="4" w:space="0" w:color="auto"/>
              <w:right w:val="single" w:sz="4" w:space="0" w:color="auto"/>
            </w:tcBorders>
            <w:shd w:val="clear" w:color="auto" w:fill="auto"/>
          </w:tcPr>
          <w:p w14:paraId="34616D6E" w14:textId="77777777" w:rsidR="00420AA7" w:rsidRDefault="00FC288A" w:rsidP="00FC288A">
            <w:pPr>
              <w:spacing w:before="60"/>
              <w:rPr>
                <w:rFonts w:cs="Arial"/>
                <w:sz w:val="16"/>
                <w:szCs w:val="16"/>
              </w:rPr>
            </w:pPr>
            <w:r w:rsidRPr="00FC288A">
              <w:rPr>
                <w:rFonts w:cs="Arial"/>
                <w:sz w:val="16"/>
                <w:szCs w:val="16"/>
              </w:rPr>
              <w:t xml:space="preserve">1. IF [TRT183] &gt; 0 AND [TRT183] &gt; [TRT64] </w:t>
            </w:r>
            <w:r w:rsidRPr="00FC288A">
              <w:rPr>
                <w:rFonts w:cs="Arial"/>
                <w:sz w:val="16"/>
                <w:szCs w:val="16"/>
              </w:rPr>
              <w:br/>
              <w:t xml:space="preserve">    RETURN VALIDATION MESSAGE</w:t>
            </w:r>
            <w:r w:rsidRPr="00FC288A">
              <w:rPr>
                <w:rFonts w:cs="Arial"/>
                <w:sz w:val="16"/>
                <w:szCs w:val="16"/>
              </w:rPr>
              <w:br/>
              <w:t>ENDIF</w:t>
            </w:r>
          </w:p>
          <w:p w14:paraId="18AFF087" w14:textId="77777777" w:rsidR="00FC288A" w:rsidRDefault="00FC288A" w:rsidP="00FC288A">
            <w:pPr>
              <w:spacing w:before="60"/>
              <w:rPr>
                <w:rFonts w:cs="Arial"/>
                <w:sz w:val="16"/>
                <w:szCs w:val="16"/>
              </w:rPr>
            </w:pPr>
            <w:r w:rsidRPr="00FC288A">
              <w:rPr>
                <w:rFonts w:cs="Arial"/>
                <w:sz w:val="16"/>
                <w:szCs w:val="16"/>
              </w:rPr>
              <w:br/>
              <w:t>2. IF [TRT183] &lt;&gt; NULL AND [TRT183] &lt;&gt; MONETARY(U,11,0)</w:t>
            </w:r>
            <w:r w:rsidRPr="00FC288A">
              <w:rPr>
                <w:rFonts w:cs="Arial"/>
                <w:sz w:val="16"/>
                <w:szCs w:val="16"/>
              </w:rPr>
              <w:br/>
              <w:t xml:space="preserve">   RETURN VALIDATION MESSAGE</w:t>
            </w:r>
            <w:r w:rsidRPr="00FC288A">
              <w:rPr>
                <w:rFonts w:cs="Arial"/>
                <w:sz w:val="16"/>
                <w:szCs w:val="16"/>
              </w:rPr>
              <w:br/>
              <w:t>ENDIF</w:t>
            </w:r>
          </w:p>
          <w:p w14:paraId="30AB1D2C" w14:textId="77777777" w:rsidR="008B1221" w:rsidRPr="008B1221" w:rsidRDefault="008B1221" w:rsidP="008B1221">
            <w:pPr>
              <w:spacing w:before="60"/>
              <w:rPr>
                <w:rFonts w:cs="Arial"/>
                <w:sz w:val="16"/>
                <w:szCs w:val="16"/>
              </w:rPr>
            </w:pPr>
            <w:r>
              <w:rPr>
                <w:rFonts w:cs="Arial"/>
                <w:sz w:val="16"/>
                <w:szCs w:val="16"/>
              </w:rPr>
              <w:br/>
            </w:r>
            <w:r w:rsidRPr="008B1221">
              <w:rPr>
                <w:rFonts w:cs="Arial"/>
                <w:sz w:val="16"/>
                <w:szCs w:val="16"/>
              </w:rPr>
              <w:t>3. IF ([TRT183] = 0 OR [TRT183] = NULL) AND ([IDS22] &gt; 0)</w:t>
            </w:r>
            <w:r>
              <w:rPr>
                <w:rFonts w:cs="Arial"/>
                <w:sz w:val="16"/>
                <w:szCs w:val="16"/>
              </w:rPr>
              <w:br/>
            </w:r>
            <w:r w:rsidRPr="008B1221">
              <w:rPr>
                <w:rFonts w:cs="Arial"/>
                <w:sz w:val="16"/>
                <w:szCs w:val="16"/>
              </w:rPr>
              <w:t xml:space="preserve">    RETURN VALIDATION MESSAGE</w:t>
            </w:r>
            <w:r>
              <w:rPr>
                <w:rFonts w:cs="Arial"/>
                <w:sz w:val="16"/>
                <w:szCs w:val="16"/>
              </w:rPr>
              <w:br/>
            </w:r>
            <w:r w:rsidRPr="008B1221">
              <w:rPr>
                <w:rFonts w:cs="Arial"/>
                <w:sz w:val="16"/>
                <w:szCs w:val="16"/>
              </w:rPr>
              <w:t>ENDIF</w:t>
            </w:r>
          </w:p>
          <w:p w14:paraId="2F8AE851" w14:textId="77777777" w:rsidR="008B1221" w:rsidRPr="008B1221" w:rsidRDefault="008B1221" w:rsidP="008B1221">
            <w:pPr>
              <w:spacing w:before="60"/>
              <w:rPr>
                <w:rFonts w:cs="Arial"/>
                <w:sz w:val="16"/>
                <w:szCs w:val="16"/>
              </w:rPr>
            </w:pPr>
            <w:r>
              <w:rPr>
                <w:rFonts w:cs="Arial"/>
                <w:sz w:val="16"/>
                <w:szCs w:val="16"/>
              </w:rPr>
              <w:br/>
            </w:r>
            <w:r w:rsidRPr="008B1221">
              <w:rPr>
                <w:rFonts w:cs="Arial"/>
                <w:sz w:val="16"/>
                <w:szCs w:val="16"/>
              </w:rPr>
              <w:t>4. IF ([TRT183] &gt; 0) AND ([TRT183] &lt; [IDS22])</w:t>
            </w:r>
            <w:r>
              <w:rPr>
                <w:rFonts w:cs="Arial"/>
                <w:sz w:val="16"/>
                <w:szCs w:val="16"/>
              </w:rPr>
              <w:br/>
            </w:r>
            <w:r w:rsidRPr="008B1221">
              <w:rPr>
                <w:rFonts w:cs="Arial"/>
                <w:sz w:val="16"/>
                <w:szCs w:val="16"/>
              </w:rPr>
              <w:t xml:space="preserve">    RETURN VALIDATION MESSAGE</w:t>
            </w:r>
            <w:r>
              <w:rPr>
                <w:rFonts w:cs="Arial"/>
                <w:sz w:val="16"/>
                <w:szCs w:val="16"/>
              </w:rPr>
              <w:br/>
            </w:r>
            <w:r w:rsidRPr="008B1221">
              <w:rPr>
                <w:rFonts w:cs="Arial"/>
                <w:sz w:val="16"/>
                <w:szCs w:val="16"/>
              </w:rPr>
              <w:t>ENDIF</w:t>
            </w:r>
          </w:p>
        </w:tc>
        <w:tc>
          <w:tcPr>
            <w:tcW w:w="1800" w:type="dxa"/>
            <w:tcBorders>
              <w:top w:val="nil"/>
              <w:left w:val="nil"/>
              <w:bottom w:val="single" w:sz="4" w:space="0" w:color="auto"/>
              <w:right w:val="single" w:sz="4" w:space="0" w:color="auto"/>
            </w:tcBorders>
            <w:shd w:val="clear" w:color="auto" w:fill="auto"/>
          </w:tcPr>
          <w:p w14:paraId="7EFF4244"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VR.ATO.TRT.432259</w:t>
            </w:r>
          </w:p>
          <w:p w14:paraId="219E188D" w14:textId="77777777" w:rsidR="008B1221" w:rsidRDefault="008B1221" w:rsidP="00FC288A">
            <w:pPr>
              <w:spacing w:before="60"/>
              <w:rPr>
                <w:rFonts w:cs="Arial"/>
                <w:sz w:val="16"/>
                <w:szCs w:val="16"/>
              </w:rPr>
            </w:pPr>
          </w:p>
          <w:p w14:paraId="492097CA" w14:textId="77777777" w:rsid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VR.ATO.TRT.432260</w:t>
            </w:r>
          </w:p>
          <w:p w14:paraId="026BED90" w14:textId="77777777" w:rsidR="008B1221" w:rsidRDefault="008B1221" w:rsidP="008B1221">
            <w:pPr>
              <w:spacing w:before="60"/>
              <w:rPr>
                <w:rFonts w:cs="Arial"/>
                <w:sz w:val="16"/>
                <w:szCs w:val="16"/>
              </w:rPr>
            </w:pPr>
          </w:p>
          <w:p w14:paraId="0185643D" w14:textId="77777777" w:rsidR="008B1221" w:rsidRDefault="008B1221" w:rsidP="008B1221">
            <w:pPr>
              <w:spacing w:before="60"/>
              <w:rPr>
                <w:rFonts w:cs="Arial"/>
                <w:sz w:val="16"/>
                <w:szCs w:val="16"/>
              </w:rPr>
            </w:pPr>
            <w:r w:rsidRPr="008B1221">
              <w:rPr>
                <w:rFonts w:cs="Arial"/>
                <w:sz w:val="16"/>
                <w:szCs w:val="16"/>
              </w:rPr>
              <w:t xml:space="preserve">3. </w:t>
            </w:r>
            <w:smartTag w:uri="urn:schemas-microsoft-com:office:smarttags" w:element="PersonName">
              <w:smartTag w:uri="urn:schemas:contacts" w:element="GivenName">
                <w:r w:rsidRPr="008B1221">
                  <w:rPr>
                    <w:rFonts w:cs="Arial"/>
                    <w:sz w:val="16"/>
                    <w:szCs w:val="16"/>
                  </w:rPr>
                  <w:t>Schematron</w:t>
                </w:r>
              </w:smartTag>
              <w:r w:rsidRPr="008B1221">
                <w:rPr>
                  <w:rFonts w:cs="Arial"/>
                  <w:sz w:val="16"/>
                  <w:szCs w:val="16"/>
                </w:rPr>
                <w:t xml:space="preserve"> </w:t>
              </w:r>
              <w:smartTag w:uri="urn:schemas:contacts" w:element="Sn">
                <w:r w:rsidRPr="008B1221">
                  <w:rPr>
                    <w:rFonts w:cs="Arial"/>
                    <w:sz w:val="16"/>
                    <w:szCs w:val="16"/>
                  </w:rPr>
                  <w:t>ID</w:t>
                </w:r>
              </w:smartTag>
            </w:smartTag>
            <w:r w:rsidRPr="008B1221">
              <w:rPr>
                <w:rFonts w:cs="Arial"/>
                <w:sz w:val="16"/>
                <w:szCs w:val="16"/>
              </w:rPr>
              <w:t xml:space="preserve"> = VR.ATO.TRT.432655</w:t>
            </w:r>
          </w:p>
          <w:p w14:paraId="7563311B" w14:textId="77777777" w:rsidR="008B1221" w:rsidRPr="008B1221" w:rsidRDefault="008B1221" w:rsidP="008B1221">
            <w:pPr>
              <w:spacing w:before="60"/>
              <w:rPr>
                <w:rFonts w:cs="Arial"/>
                <w:sz w:val="16"/>
                <w:szCs w:val="16"/>
              </w:rPr>
            </w:pPr>
          </w:p>
          <w:p w14:paraId="795FCB71" w14:textId="77777777" w:rsidR="008B1221" w:rsidRPr="008B1221" w:rsidRDefault="008B1221" w:rsidP="008B1221">
            <w:pPr>
              <w:spacing w:before="60"/>
              <w:rPr>
                <w:rFonts w:cs="Arial"/>
                <w:sz w:val="16"/>
                <w:szCs w:val="16"/>
              </w:rPr>
            </w:pPr>
            <w:r w:rsidRPr="008B1221">
              <w:rPr>
                <w:rFonts w:cs="Arial"/>
                <w:sz w:val="16"/>
                <w:szCs w:val="16"/>
              </w:rPr>
              <w:t xml:space="preserve">4. </w:t>
            </w:r>
            <w:smartTag w:uri="urn:schemas-microsoft-com:office:smarttags" w:element="PersonName">
              <w:smartTag w:uri="urn:schemas:contacts" w:element="GivenName">
                <w:r w:rsidRPr="008B1221">
                  <w:rPr>
                    <w:rFonts w:cs="Arial"/>
                    <w:sz w:val="16"/>
                    <w:szCs w:val="16"/>
                  </w:rPr>
                  <w:t>Schematron</w:t>
                </w:r>
              </w:smartTag>
              <w:r w:rsidRPr="008B1221">
                <w:rPr>
                  <w:rFonts w:cs="Arial"/>
                  <w:sz w:val="16"/>
                  <w:szCs w:val="16"/>
                </w:rPr>
                <w:t xml:space="preserve"> </w:t>
              </w:r>
              <w:smartTag w:uri="urn:schemas:contacts" w:element="Sn">
                <w:r w:rsidRPr="008B1221">
                  <w:rPr>
                    <w:rFonts w:cs="Arial"/>
                    <w:sz w:val="16"/>
                    <w:szCs w:val="16"/>
                  </w:rPr>
                  <w:t>ID</w:t>
                </w:r>
              </w:smartTag>
            </w:smartTag>
            <w:r w:rsidRPr="008B1221">
              <w:rPr>
                <w:rFonts w:cs="Arial"/>
                <w:sz w:val="16"/>
                <w:szCs w:val="16"/>
              </w:rPr>
              <w:t xml:space="preserve"> = VR.ATO.TRT.432656</w:t>
            </w:r>
          </w:p>
        </w:tc>
        <w:tc>
          <w:tcPr>
            <w:tcW w:w="2086" w:type="dxa"/>
            <w:tcBorders>
              <w:top w:val="nil"/>
              <w:left w:val="nil"/>
              <w:bottom w:val="single" w:sz="4" w:space="0" w:color="auto"/>
              <w:right w:val="single" w:sz="4" w:space="0" w:color="auto"/>
            </w:tcBorders>
            <w:shd w:val="clear" w:color="auto" w:fill="auto"/>
          </w:tcPr>
          <w:p w14:paraId="6B0C97C6" w14:textId="77777777" w:rsidR="00420AA7" w:rsidRDefault="00FC288A" w:rsidP="00FC288A">
            <w:pPr>
              <w:spacing w:before="60"/>
              <w:rPr>
                <w:rFonts w:cs="Arial"/>
                <w:sz w:val="16"/>
                <w:szCs w:val="16"/>
              </w:rPr>
            </w:pPr>
            <w:r w:rsidRPr="00FC288A">
              <w:rPr>
                <w:rFonts w:cs="Arial"/>
                <w:sz w:val="16"/>
                <w:szCs w:val="16"/>
              </w:rPr>
              <w:t>1. CMN.ATO.GEN.430040</w:t>
            </w:r>
          </w:p>
          <w:p w14:paraId="5D276C28" w14:textId="77777777" w:rsidR="00FC288A" w:rsidRDefault="00FC288A" w:rsidP="00FC288A">
            <w:pPr>
              <w:spacing w:before="60"/>
              <w:rPr>
                <w:rFonts w:cs="Arial"/>
                <w:sz w:val="16"/>
                <w:szCs w:val="16"/>
              </w:rPr>
            </w:pPr>
            <w:r w:rsidRPr="00FC288A">
              <w:rPr>
                <w:rFonts w:cs="Arial"/>
                <w:sz w:val="16"/>
                <w:szCs w:val="16"/>
              </w:rPr>
              <w:br/>
              <w:t>2. CMN.ATO.GEN.400011</w:t>
            </w:r>
          </w:p>
          <w:p w14:paraId="4C6D23A8" w14:textId="77777777" w:rsidR="008B1221" w:rsidRDefault="008B1221" w:rsidP="00FC288A">
            <w:pPr>
              <w:spacing w:before="60"/>
              <w:rPr>
                <w:rFonts w:cs="Arial"/>
                <w:sz w:val="16"/>
                <w:szCs w:val="16"/>
              </w:rPr>
            </w:pPr>
          </w:p>
          <w:p w14:paraId="11FDB7CE" w14:textId="77777777" w:rsidR="008B1221" w:rsidRDefault="008B1221" w:rsidP="00FC288A">
            <w:pPr>
              <w:spacing w:before="60"/>
              <w:rPr>
                <w:rFonts w:cs="Arial"/>
                <w:sz w:val="16"/>
                <w:szCs w:val="16"/>
              </w:rPr>
            </w:pPr>
          </w:p>
          <w:p w14:paraId="4D811029" w14:textId="77777777" w:rsidR="008B1221" w:rsidRDefault="008B1221" w:rsidP="008B1221">
            <w:pPr>
              <w:spacing w:before="60"/>
              <w:rPr>
                <w:rFonts w:cs="Arial"/>
                <w:sz w:val="16"/>
                <w:szCs w:val="16"/>
              </w:rPr>
            </w:pPr>
            <w:r w:rsidRPr="008B1221">
              <w:rPr>
                <w:rFonts w:cs="Arial"/>
                <w:sz w:val="16"/>
                <w:szCs w:val="16"/>
              </w:rPr>
              <w:t>3. CMN.ATO.TRT.432655</w:t>
            </w:r>
          </w:p>
          <w:p w14:paraId="6B55C2D1" w14:textId="77777777" w:rsidR="008B1221" w:rsidRDefault="008B1221" w:rsidP="008B1221">
            <w:pPr>
              <w:spacing w:before="60"/>
              <w:rPr>
                <w:rFonts w:cs="Arial"/>
                <w:sz w:val="16"/>
                <w:szCs w:val="16"/>
              </w:rPr>
            </w:pPr>
          </w:p>
          <w:p w14:paraId="541FC888" w14:textId="77777777" w:rsidR="008B1221" w:rsidRPr="008B1221" w:rsidRDefault="008B1221" w:rsidP="008B1221">
            <w:pPr>
              <w:spacing w:before="60"/>
              <w:rPr>
                <w:rFonts w:cs="Arial"/>
                <w:sz w:val="16"/>
                <w:szCs w:val="16"/>
              </w:rPr>
            </w:pPr>
          </w:p>
          <w:p w14:paraId="625CE5F1" w14:textId="77777777" w:rsidR="008B1221" w:rsidRPr="008B1221" w:rsidRDefault="008B1221" w:rsidP="008B1221">
            <w:pPr>
              <w:spacing w:before="60"/>
              <w:rPr>
                <w:rFonts w:cs="Arial"/>
                <w:sz w:val="16"/>
                <w:szCs w:val="16"/>
              </w:rPr>
            </w:pPr>
            <w:r w:rsidRPr="008B1221">
              <w:rPr>
                <w:rFonts w:cs="Arial"/>
                <w:sz w:val="16"/>
                <w:szCs w:val="16"/>
              </w:rPr>
              <w:t>4. CMN.ATO.TRT.432656</w:t>
            </w:r>
          </w:p>
        </w:tc>
      </w:tr>
    </w:tbl>
    <w:p w14:paraId="6D706066" w14:textId="77777777" w:rsidR="00D40094" w:rsidRDefault="00D40094"/>
    <w:tbl>
      <w:tblPr>
        <w:tblW w:w="0" w:type="auto"/>
        <w:tblInd w:w="103" w:type="dxa"/>
        <w:tblLayout w:type="fixed"/>
        <w:tblLook w:val="0000" w:firstRow="0" w:lastRow="0" w:firstColumn="0" w:lastColumn="0" w:noHBand="0" w:noVBand="0"/>
      </w:tblPr>
      <w:tblGrid>
        <w:gridCol w:w="725"/>
        <w:gridCol w:w="3960"/>
        <w:gridCol w:w="5760"/>
        <w:gridCol w:w="1800"/>
        <w:gridCol w:w="2086"/>
      </w:tblGrid>
      <w:tr w:rsidR="00FC288A" w:rsidRPr="00FC288A" w14:paraId="2B96776B" w14:textId="77777777" w:rsidTr="00940BA0">
        <w:trPr>
          <w:cantSplit/>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14:paraId="0B2F2B22" w14:textId="77777777" w:rsidR="00FC288A" w:rsidRPr="00FC288A" w:rsidRDefault="00FC288A" w:rsidP="00FC288A">
            <w:pPr>
              <w:spacing w:before="60"/>
              <w:rPr>
                <w:rFonts w:cs="Arial"/>
                <w:b/>
                <w:bCs/>
                <w:sz w:val="16"/>
                <w:szCs w:val="16"/>
              </w:rPr>
            </w:pPr>
            <w:r w:rsidRPr="00FC288A">
              <w:rPr>
                <w:rFonts w:cs="Arial"/>
                <w:b/>
                <w:bCs/>
                <w:sz w:val="16"/>
                <w:szCs w:val="16"/>
              </w:rPr>
              <w:lastRenderedPageBreak/>
              <w:t>Context - RP.JFOREIGN.CFCUC</w:t>
            </w:r>
          </w:p>
        </w:tc>
      </w:tr>
      <w:tr w:rsidR="00FC288A" w:rsidRPr="00FC288A" w14:paraId="5A11D0E5"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C6D9F1"/>
          </w:tcPr>
          <w:p w14:paraId="467002F6" w14:textId="77777777" w:rsidR="00FC288A" w:rsidRPr="00FC288A" w:rsidRDefault="00FC288A" w:rsidP="00FC288A">
            <w:pPr>
              <w:spacing w:before="60"/>
              <w:rPr>
                <w:rFonts w:cs="Arial"/>
                <w:b/>
                <w:bCs/>
                <w:sz w:val="16"/>
                <w:szCs w:val="16"/>
              </w:rPr>
            </w:pPr>
            <w:r w:rsidRPr="00FC288A">
              <w:rPr>
                <w:rFonts w:cs="Arial"/>
                <w:b/>
                <w:bCs/>
                <w:sz w:val="16"/>
                <w:szCs w:val="16"/>
              </w:rPr>
              <w:t>Seq. No</w:t>
            </w:r>
          </w:p>
        </w:tc>
        <w:tc>
          <w:tcPr>
            <w:tcW w:w="3960" w:type="dxa"/>
            <w:tcBorders>
              <w:top w:val="nil"/>
              <w:left w:val="nil"/>
              <w:bottom w:val="single" w:sz="4" w:space="0" w:color="auto"/>
              <w:right w:val="single" w:sz="4" w:space="0" w:color="auto"/>
            </w:tcBorders>
            <w:shd w:val="clear" w:color="auto" w:fill="C6D9F1"/>
          </w:tcPr>
          <w:p w14:paraId="522E6EF5" w14:textId="77777777" w:rsidR="00FC288A" w:rsidRPr="00FC288A" w:rsidRDefault="00FC288A" w:rsidP="00FC288A">
            <w:pPr>
              <w:spacing w:before="60"/>
              <w:rPr>
                <w:rFonts w:cs="Arial"/>
                <w:b/>
                <w:bCs/>
                <w:sz w:val="16"/>
                <w:szCs w:val="16"/>
              </w:rPr>
            </w:pPr>
            <w:r w:rsidRPr="00FC288A">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tcPr>
          <w:p w14:paraId="5A6393CE" w14:textId="77777777"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14:paraId="392A27C5" w14:textId="77777777" w:rsidR="00FC288A" w:rsidRPr="00FC288A" w:rsidRDefault="00FC288A" w:rsidP="00FC288A">
            <w:pPr>
              <w:spacing w:before="60"/>
              <w:rPr>
                <w:rFonts w:cs="Arial"/>
                <w:b/>
                <w:bCs/>
                <w:sz w:val="16"/>
                <w:szCs w:val="16"/>
              </w:rPr>
            </w:pPr>
            <w:r w:rsidRPr="00FC288A">
              <w:rPr>
                <w:rFonts w:cs="Arial"/>
                <w:b/>
                <w:bCs/>
                <w:sz w:val="16"/>
                <w:szCs w:val="16"/>
              </w:rPr>
              <w:t>Rule Imp</w:t>
            </w:r>
          </w:p>
        </w:tc>
        <w:tc>
          <w:tcPr>
            <w:tcW w:w="2086" w:type="dxa"/>
            <w:tcBorders>
              <w:top w:val="nil"/>
              <w:left w:val="nil"/>
              <w:bottom w:val="single" w:sz="4" w:space="0" w:color="auto"/>
              <w:right w:val="single" w:sz="4" w:space="0" w:color="auto"/>
            </w:tcBorders>
            <w:shd w:val="clear" w:color="auto" w:fill="C6D9F1"/>
          </w:tcPr>
          <w:p w14:paraId="2144738E" w14:textId="77777777"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FC288A" w:rsidRPr="00FC288A" w14:paraId="742D5A47"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7887D7E0" w14:textId="77777777" w:rsidR="00FC288A" w:rsidRPr="00FC288A" w:rsidRDefault="00FC288A" w:rsidP="00FC288A">
            <w:pPr>
              <w:spacing w:before="60"/>
              <w:rPr>
                <w:rFonts w:cs="Arial"/>
                <w:sz w:val="16"/>
                <w:szCs w:val="16"/>
              </w:rPr>
            </w:pPr>
            <w:r w:rsidRPr="00FC288A">
              <w:rPr>
                <w:rFonts w:cs="Arial"/>
                <w:sz w:val="16"/>
                <w:szCs w:val="16"/>
              </w:rPr>
              <w:t>1</w:t>
            </w:r>
          </w:p>
        </w:tc>
        <w:tc>
          <w:tcPr>
            <w:tcW w:w="3960" w:type="dxa"/>
            <w:tcBorders>
              <w:top w:val="nil"/>
              <w:left w:val="nil"/>
              <w:bottom w:val="single" w:sz="4" w:space="0" w:color="auto"/>
              <w:right w:val="single" w:sz="4" w:space="0" w:color="auto"/>
            </w:tcBorders>
            <w:shd w:val="clear" w:color="auto" w:fill="auto"/>
          </w:tcPr>
          <w:p w14:paraId="0E71A1CA" w14:textId="77777777" w:rsidR="00FC288A" w:rsidRPr="00FC288A" w:rsidRDefault="00FC288A" w:rsidP="00FC288A">
            <w:pPr>
              <w:spacing w:before="60"/>
              <w:rPr>
                <w:rFonts w:cs="Arial"/>
                <w:sz w:val="16"/>
                <w:szCs w:val="16"/>
              </w:rPr>
            </w:pPr>
            <w:r w:rsidRPr="00FC288A">
              <w:rPr>
                <w:rFonts w:cs="Arial"/>
                <w:sz w:val="16"/>
                <w:szCs w:val="16"/>
              </w:rPr>
              <w:t>bafpr3.02.02:Income.InternationalDealings.Attributed.Amount</w:t>
            </w:r>
          </w:p>
        </w:tc>
        <w:tc>
          <w:tcPr>
            <w:tcW w:w="5760" w:type="dxa"/>
            <w:tcBorders>
              <w:top w:val="nil"/>
              <w:left w:val="nil"/>
              <w:bottom w:val="single" w:sz="4" w:space="0" w:color="auto"/>
              <w:right w:val="single" w:sz="4" w:space="0" w:color="auto"/>
            </w:tcBorders>
            <w:shd w:val="clear" w:color="auto" w:fill="auto"/>
          </w:tcPr>
          <w:p w14:paraId="38588E23" w14:textId="77777777" w:rsidR="00FC288A" w:rsidRDefault="00FC288A" w:rsidP="00FC288A">
            <w:pPr>
              <w:spacing w:before="60"/>
              <w:rPr>
                <w:rFonts w:cs="Arial"/>
                <w:sz w:val="16"/>
                <w:szCs w:val="16"/>
              </w:rPr>
            </w:pPr>
            <w:r w:rsidRPr="00FC288A">
              <w:rPr>
                <w:rFonts w:cs="Arial"/>
                <w:sz w:val="16"/>
                <w:szCs w:val="16"/>
              </w:rPr>
              <w:t>1. IF [TRT136] &lt;&gt; NULL AND [TRT136] &lt;&gt; MONETARY(U,11,0)</w:t>
            </w:r>
            <w:r w:rsidRPr="00FC288A">
              <w:rPr>
                <w:rFonts w:cs="Arial"/>
                <w:sz w:val="16"/>
                <w:szCs w:val="16"/>
              </w:rPr>
              <w:br/>
              <w:t xml:space="preserve">   RETURN VALIDATION MESSAGE</w:t>
            </w:r>
            <w:r w:rsidRPr="00FC288A">
              <w:rPr>
                <w:rFonts w:cs="Arial"/>
                <w:sz w:val="16"/>
                <w:szCs w:val="16"/>
              </w:rPr>
              <w:br/>
              <w:t>ENDIF</w:t>
            </w:r>
          </w:p>
          <w:p w14:paraId="3851A0B1" w14:textId="77777777" w:rsidR="00016A68" w:rsidRPr="00016A68" w:rsidRDefault="00016A68" w:rsidP="00016A68">
            <w:pPr>
              <w:spacing w:before="60"/>
              <w:rPr>
                <w:rFonts w:cs="Arial"/>
                <w:sz w:val="16"/>
                <w:szCs w:val="16"/>
              </w:rPr>
            </w:pPr>
            <w:r>
              <w:rPr>
                <w:rFonts w:cs="Arial"/>
                <w:sz w:val="16"/>
                <w:szCs w:val="16"/>
              </w:rPr>
              <w:br/>
            </w:r>
            <w:r w:rsidRPr="00016A68">
              <w:rPr>
                <w:rFonts w:cs="Arial"/>
                <w:sz w:val="16"/>
                <w:szCs w:val="16"/>
              </w:rPr>
              <w:t>2. IF (([TRT134] + [TRT135] + [TRT136]) &gt; ([IDS191] + [IDS192] + [IDS193]))</w:t>
            </w:r>
            <w:r>
              <w:rPr>
                <w:rFonts w:cs="Arial"/>
                <w:sz w:val="16"/>
                <w:szCs w:val="16"/>
              </w:rPr>
              <w:br/>
            </w:r>
            <w:r w:rsidRPr="00016A68">
              <w:rPr>
                <w:rFonts w:cs="Arial"/>
                <w:sz w:val="16"/>
                <w:szCs w:val="16"/>
              </w:rPr>
              <w:t xml:space="preserve">   RETURN VALIDATION MESSAGE</w:t>
            </w:r>
            <w:r>
              <w:rPr>
                <w:rFonts w:cs="Arial"/>
                <w:sz w:val="16"/>
                <w:szCs w:val="16"/>
              </w:rPr>
              <w:br/>
            </w:r>
            <w:r w:rsidRPr="00016A68">
              <w:rPr>
                <w:rFonts w:cs="Arial"/>
                <w:sz w:val="16"/>
                <w:szCs w:val="16"/>
              </w:rPr>
              <w:t>ENDIF</w:t>
            </w:r>
          </w:p>
        </w:tc>
        <w:tc>
          <w:tcPr>
            <w:tcW w:w="1800" w:type="dxa"/>
            <w:tcBorders>
              <w:top w:val="nil"/>
              <w:left w:val="nil"/>
              <w:bottom w:val="single" w:sz="4" w:space="0" w:color="auto"/>
              <w:right w:val="single" w:sz="4" w:space="0" w:color="auto"/>
            </w:tcBorders>
            <w:shd w:val="clear" w:color="auto" w:fill="auto"/>
          </w:tcPr>
          <w:p w14:paraId="2E8E872F" w14:textId="77777777" w:rsid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VR.ATO.TRT.432196</w:t>
            </w:r>
          </w:p>
          <w:p w14:paraId="2CE4EA98" w14:textId="77777777" w:rsidR="00016A68" w:rsidRDefault="00016A68" w:rsidP="00FC288A">
            <w:pPr>
              <w:spacing w:before="60"/>
              <w:rPr>
                <w:rFonts w:cs="Arial"/>
                <w:sz w:val="16"/>
                <w:szCs w:val="16"/>
              </w:rPr>
            </w:pPr>
            <w:r>
              <w:rPr>
                <w:rFonts w:cs="Arial"/>
                <w:sz w:val="16"/>
                <w:szCs w:val="16"/>
              </w:rPr>
              <w:br/>
            </w:r>
          </w:p>
          <w:p w14:paraId="65089EDC" w14:textId="77777777" w:rsidR="00016A68" w:rsidRPr="00016A68" w:rsidRDefault="00016A68" w:rsidP="00FC288A">
            <w:pPr>
              <w:spacing w:before="60"/>
              <w:rPr>
                <w:rFonts w:cs="Arial"/>
                <w:sz w:val="16"/>
                <w:szCs w:val="16"/>
              </w:rPr>
            </w:pPr>
            <w:r w:rsidRPr="00016A68">
              <w:rPr>
                <w:rFonts w:cs="Arial"/>
                <w:sz w:val="16"/>
                <w:szCs w:val="16"/>
              </w:rPr>
              <w:t xml:space="preserve">2. </w:t>
            </w:r>
            <w:smartTag w:uri="urn:schemas-microsoft-com:office:smarttags" w:element="PersonName">
              <w:smartTag w:uri="urn:schemas:contacts" w:element="GivenName">
                <w:r w:rsidRPr="00016A68">
                  <w:rPr>
                    <w:rFonts w:cs="Arial"/>
                    <w:sz w:val="16"/>
                    <w:szCs w:val="16"/>
                  </w:rPr>
                  <w:t>Schematron</w:t>
                </w:r>
              </w:smartTag>
              <w:r w:rsidRPr="00016A68">
                <w:rPr>
                  <w:rFonts w:cs="Arial"/>
                  <w:sz w:val="16"/>
                  <w:szCs w:val="16"/>
                </w:rPr>
                <w:t xml:space="preserve"> </w:t>
              </w:r>
              <w:smartTag w:uri="urn:schemas:contacts" w:element="Sn">
                <w:r w:rsidRPr="00016A68">
                  <w:rPr>
                    <w:rFonts w:cs="Arial"/>
                    <w:sz w:val="16"/>
                    <w:szCs w:val="16"/>
                  </w:rPr>
                  <w:t>ID</w:t>
                </w:r>
              </w:smartTag>
            </w:smartTag>
            <w:r w:rsidRPr="00016A68">
              <w:rPr>
                <w:rFonts w:cs="Arial"/>
                <w:sz w:val="16"/>
                <w:szCs w:val="16"/>
              </w:rPr>
              <w:t xml:space="preserve"> = VR.ATO.TRT.432646</w:t>
            </w:r>
          </w:p>
        </w:tc>
        <w:tc>
          <w:tcPr>
            <w:tcW w:w="2086" w:type="dxa"/>
            <w:tcBorders>
              <w:top w:val="nil"/>
              <w:left w:val="nil"/>
              <w:bottom w:val="single" w:sz="4" w:space="0" w:color="auto"/>
              <w:right w:val="single" w:sz="4" w:space="0" w:color="auto"/>
            </w:tcBorders>
            <w:shd w:val="clear" w:color="auto" w:fill="auto"/>
          </w:tcPr>
          <w:p w14:paraId="16C34F5E" w14:textId="77777777" w:rsidR="00FC288A" w:rsidRDefault="00FC288A" w:rsidP="00FC288A">
            <w:pPr>
              <w:spacing w:before="60"/>
              <w:rPr>
                <w:rFonts w:cs="Arial"/>
                <w:sz w:val="16"/>
                <w:szCs w:val="16"/>
              </w:rPr>
            </w:pPr>
            <w:r w:rsidRPr="00FC288A">
              <w:rPr>
                <w:rFonts w:cs="Arial"/>
                <w:sz w:val="16"/>
                <w:szCs w:val="16"/>
              </w:rPr>
              <w:t>1. CMN.ATO.GEN.400011</w:t>
            </w:r>
          </w:p>
          <w:p w14:paraId="5DC87CC6" w14:textId="77777777" w:rsidR="00016A68" w:rsidRDefault="00016A68" w:rsidP="00FC288A">
            <w:pPr>
              <w:spacing w:before="60"/>
              <w:rPr>
                <w:rFonts w:cs="Arial"/>
                <w:sz w:val="16"/>
                <w:szCs w:val="16"/>
              </w:rPr>
            </w:pPr>
          </w:p>
          <w:p w14:paraId="6F679789" w14:textId="77777777" w:rsidR="00016A68" w:rsidRPr="00016A68" w:rsidRDefault="00016A68" w:rsidP="00FC288A">
            <w:pPr>
              <w:spacing w:before="60"/>
              <w:rPr>
                <w:rFonts w:cs="Arial"/>
                <w:sz w:val="16"/>
                <w:szCs w:val="16"/>
              </w:rPr>
            </w:pPr>
            <w:r>
              <w:rPr>
                <w:rFonts w:cs="Arial"/>
                <w:sz w:val="16"/>
                <w:szCs w:val="16"/>
              </w:rPr>
              <w:br/>
            </w:r>
            <w:r w:rsidRPr="00016A68">
              <w:rPr>
                <w:rFonts w:cs="Arial"/>
                <w:sz w:val="16"/>
                <w:szCs w:val="16"/>
              </w:rPr>
              <w:t>2. CMN.ATO.TRT.432646</w:t>
            </w:r>
          </w:p>
        </w:tc>
      </w:tr>
    </w:tbl>
    <w:p w14:paraId="0AED4B36" w14:textId="77777777" w:rsidR="00CB25E0" w:rsidRDefault="00CB25E0"/>
    <w:p w14:paraId="4C6AFC02" w14:textId="77777777" w:rsidR="00D40094" w:rsidRDefault="00CB25E0">
      <w:r>
        <w:br w:type="page"/>
      </w:r>
    </w:p>
    <w:tbl>
      <w:tblPr>
        <w:tblW w:w="0" w:type="auto"/>
        <w:tblInd w:w="103" w:type="dxa"/>
        <w:tblLayout w:type="fixed"/>
        <w:tblLook w:val="0000" w:firstRow="0" w:lastRow="0" w:firstColumn="0" w:lastColumn="0" w:noHBand="0" w:noVBand="0"/>
      </w:tblPr>
      <w:tblGrid>
        <w:gridCol w:w="725"/>
        <w:gridCol w:w="3960"/>
        <w:gridCol w:w="5760"/>
        <w:gridCol w:w="1800"/>
        <w:gridCol w:w="2086"/>
      </w:tblGrid>
      <w:tr w:rsidR="00FC288A" w:rsidRPr="00FC288A" w14:paraId="60856E45" w14:textId="77777777" w:rsidTr="008B1221">
        <w:trPr>
          <w:cantSplit/>
          <w:tblHeader/>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14:paraId="3F52A4B4" w14:textId="77777777" w:rsidR="00FC288A" w:rsidRPr="00FC288A" w:rsidRDefault="00FC288A" w:rsidP="00FC288A">
            <w:pPr>
              <w:spacing w:before="60"/>
              <w:rPr>
                <w:rFonts w:cs="Arial"/>
                <w:b/>
                <w:bCs/>
                <w:sz w:val="16"/>
                <w:szCs w:val="16"/>
              </w:rPr>
            </w:pPr>
            <w:r w:rsidRPr="00FC288A">
              <w:rPr>
                <w:rFonts w:cs="Arial"/>
                <w:b/>
                <w:bCs/>
                <w:sz w:val="16"/>
                <w:szCs w:val="16"/>
              </w:rPr>
              <w:t>Context - RP.JFOREIGN.CFCLC</w:t>
            </w:r>
          </w:p>
        </w:tc>
      </w:tr>
      <w:tr w:rsidR="00FC288A" w:rsidRPr="00FC288A" w14:paraId="574BF73B" w14:textId="77777777" w:rsidTr="008B1221">
        <w:trPr>
          <w:cantSplit/>
          <w:tblHeader/>
        </w:trPr>
        <w:tc>
          <w:tcPr>
            <w:tcW w:w="725" w:type="dxa"/>
            <w:tcBorders>
              <w:top w:val="nil"/>
              <w:left w:val="single" w:sz="4" w:space="0" w:color="auto"/>
              <w:bottom w:val="single" w:sz="4" w:space="0" w:color="auto"/>
              <w:right w:val="single" w:sz="4" w:space="0" w:color="auto"/>
            </w:tcBorders>
            <w:shd w:val="clear" w:color="auto" w:fill="C6D9F1"/>
          </w:tcPr>
          <w:p w14:paraId="79E447F2" w14:textId="77777777" w:rsidR="00FC288A" w:rsidRPr="00FC288A" w:rsidRDefault="00FC288A" w:rsidP="00FC288A">
            <w:pPr>
              <w:spacing w:before="60"/>
              <w:rPr>
                <w:rFonts w:cs="Arial"/>
                <w:b/>
                <w:bCs/>
                <w:sz w:val="16"/>
                <w:szCs w:val="16"/>
              </w:rPr>
            </w:pPr>
            <w:r w:rsidRPr="00FC288A">
              <w:rPr>
                <w:rFonts w:cs="Arial"/>
                <w:b/>
                <w:bCs/>
                <w:sz w:val="16"/>
                <w:szCs w:val="16"/>
              </w:rPr>
              <w:t>Seq. No</w:t>
            </w:r>
          </w:p>
        </w:tc>
        <w:tc>
          <w:tcPr>
            <w:tcW w:w="3960" w:type="dxa"/>
            <w:tcBorders>
              <w:top w:val="nil"/>
              <w:left w:val="nil"/>
              <w:bottom w:val="single" w:sz="4" w:space="0" w:color="auto"/>
              <w:right w:val="single" w:sz="4" w:space="0" w:color="auto"/>
            </w:tcBorders>
            <w:shd w:val="clear" w:color="auto" w:fill="C6D9F1"/>
          </w:tcPr>
          <w:p w14:paraId="45A90AEC" w14:textId="77777777" w:rsidR="00FC288A" w:rsidRPr="00FC288A" w:rsidRDefault="00FC288A" w:rsidP="00FC288A">
            <w:pPr>
              <w:spacing w:before="60"/>
              <w:rPr>
                <w:rFonts w:cs="Arial"/>
                <w:b/>
                <w:bCs/>
                <w:sz w:val="16"/>
                <w:szCs w:val="16"/>
              </w:rPr>
            </w:pPr>
            <w:r w:rsidRPr="00FC288A">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tcPr>
          <w:p w14:paraId="0114CAE4" w14:textId="77777777"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14:paraId="15B8476D" w14:textId="77777777" w:rsidR="00FC288A" w:rsidRPr="00FC288A" w:rsidRDefault="00FC288A" w:rsidP="00FC288A">
            <w:pPr>
              <w:spacing w:before="60"/>
              <w:rPr>
                <w:rFonts w:cs="Arial"/>
                <w:b/>
                <w:bCs/>
                <w:sz w:val="16"/>
                <w:szCs w:val="16"/>
              </w:rPr>
            </w:pPr>
            <w:r w:rsidRPr="00FC288A">
              <w:rPr>
                <w:rFonts w:cs="Arial"/>
                <w:b/>
                <w:bCs/>
                <w:sz w:val="16"/>
                <w:szCs w:val="16"/>
              </w:rPr>
              <w:t>Rule Imp</w:t>
            </w:r>
          </w:p>
        </w:tc>
        <w:tc>
          <w:tcPr>
            <w:tcW w:w="2086" w:type="dxa"/>
            <w:tcBorders>
              <w:top w:val="nil"/>
              <w:left w:val="nil"/>
              <w:bottom w:val="single" w:sz="4" w:space="0" w:color="auto"/>
              <w:right w:val="single" w:sz="4" w:space="0" w:color="auto"/>
            </w:tcBorders>
            <w:shd w:val="clear" w:color="auto" w:fill="C6D9F1"/>
          </w:tcPr>
          <w:p w14:paraId="5998D5B9" w14:textId="77777777"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FC288A" w:rsidRPr="00FC288A" w14:paraId="0D37D8E7"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8586C80" w14:textId="77777777" w:rsidR="00FC288A" w:rsidRPr="00FC288A" w:rsidRDefault="00FC288A" w:rsidP="00FC288A">
            <w:pPr>
              <w:spacing w:before="60"/>
              <w:rPr>
                <w:rFonts w:cs="Arial"/>
                <w:sz w:val="16"/>
                <w:szCs w:val="16"/>
              </w:rPr>
            </w:pPr>
            <w:r w:rsidRPr="00FC288A">
              <w:rPr>
                <w:rFonts w:cs="Arial"/>
                <w:sz w:val="16"/>
                <w:szCs w:val="16"/>
              </w:rPr>
              <w:t>1</w:t>
            </w:r>
          </w:p>
        </w:tc>
        <w:tc>
          <w:tcPr>
            <w:tcW w:w="3960" w:type="dxa"/>
            <w:tcBorders>
              <w:top w:val="nil"/>
              <w:left w:val="nil"/>
              <w:bottom w:val="single" w:sz="4" w:space="0" w:color="auto"/>
              <w:right w:val="single" w:sz="4" w:space="0" w:color="auto"/>
            </w:tcBorders>
            <w:shd w:val="clear" w:color="auto" w:fill="auto"/>
          </w:tcPr>
          <w:p w14:paraId="13472AB7" w14:textId="77777777" w:rsidR="00FC288A" w:rsidRPr="00FC288A" w:rsidRDefault="00FC288A" w:rsidP="00FC288A">
            <w:pPr>
              <w:spacing w:before="60"/>
              <w:rPr>
                <w:rFonts w:cs="Arial"/>
                <w:sz w:val="16"/>
                <w:szCs w:val="16"/>
              </w:rPr>
            </w:pPr>
            <w:r w:rsidRPr="00FC288A">
              <w:rPr>
                <w:rFonts w:cs="Arial"/>
                <w:sz w:val="16"/>
                <w:szCs w:val="16"/>
              </w:rPr>
              <w:t>bafpr3.02.02:Income.InternationalDealings.Attributed.Amount</w:t>
            </w:r>
          </w:p>
        </w:tc>
        <w:tc>
          <w:tcPr>
            <w:tcW w:w="5760" w:type="dxa"/>
            <w:tcBorders>
              <w:top w:val="nil"/>
              <w:left w:val="nil"/>
              <w:bottom w:val="single" w:sz="4" w:space="0" w:color="auto"/>
              <w:right w:val="single" w:sz="4" w:space="0" w:color="auto"/>
            </w:tcBorders>
            <w:shd w:val="clear" w:color="auto" w:fill="auto"/>
          </w:tcPr>
          <w:p w14:paraId="2C3E7B82" w14:textId="77777777" w:rsidR="00420AA7" w:rsidRDefault="00FC288A" w:rsidP="00FC288A">
            <w:pPr>
              <w:spacing w:before="60"/>
              <w:rPr>
                <w:rFonts w:cs="Arial"/>
                <w:sz w:val="16"/>
                <w:szCs w:val="16"/>
              </w:rPr>
            </w:pPr>
            <w:r w:rsidRPr="00FC288A">
              <w:rPr>
                <w:rFonts w:cs="Arial"/>
                <w:sz w:val="16"/>
                <w:szCs w:val="16"/>
              </w:rPr>
              <w:t xml:space="preserve">1. IF ([TRT130] + [TRT133] + [TRT134] + [TRT135] + [TRT136] + [TRT141] + [TRT143] - [TRT144] &gt; 0) AND (SUM([TRT224]) + [TRT240] &lt;&gt; [TRT134] + [TRT135] + [TRT136]) </w:t>
            </w:r>
            <w:r w:rsidRPr="00FC288A">
              <w:rPr>
                <w:rFonts w:cs="Arial"/>
                <w:sz w:val="16"/>
                <w:szCs w:val="16"/>
              </w:rPr>
              <w:br/>
              <w:t xml:space="preserve">   RETURN VALIDATION MESSAGE</w:t>
            </w:r>
            <w:r w:rsidRPr="00FC288A">
              <w:rPr>
                <w:rFonts w:cs="Arial"/>
                <w:sz w:val="16"/>
                <w:szCs w:val="16"/>
              </w:rPr>
              <w:br/>
              <w:t>ENDIF</w:t>
            </w:r>
          </w:p>
          <w:p w14:paraId="7414F993" w14:textId="77777777" w:rsidR="008B1221" w:rsidRDefault="00FC288A" w:rsidP="008B1221">
            <w:pPr>
              <w:spacing w:before="60"/>
              <w:rPr>
                <w:rFonts w:cs="Arial"/>
                <w:sz w:val="16"/>
                <w:szCs w:val="16"/>
              </w:rPr>
            </w:pPr>
            <w:r w:rsidRPr="00FC288A">
              <w:rPr>
                <w:rFonts w:cs="Arial"/>
                <w:sz w:val="16"/>
                <w:szCs w:val="16"/>
              </w:rPr>
              <w:br/>
              <w:t>2. IF [TRT134] &lt;&gt; NULL AND [TRT134] &lt;&gt; MONETARY(U,11,0)</w:t>
            </w:r>
            <w:r w:rsidRPr="00FC288A">
              <w:rPr>
                <w:rFonts w:cs="Arial"/>
                <w:sz w:val="16"/>
                <w:szCs w:val="16"/>
              </w:rPr>
              <w:br/>
              <w:t xml:space="preserve">   RETURN VALIDATION MESSAGE</w:t>
            </w:r>
            <w:r w:rsidRPr="00FC288A">
              <w:rPr>
                <w:rFonts w:cs="Arial"/>
                <w:sz w:val="16"/>
                <w:szCs w:val="16"/>
              </w:rPr>
              <w:br/>
              <w:t>ENDIF</w:t>
            </w:r>
          </w:p>
          <w:p w14:paraId="63B763F4" w14:textId="77777777" w:rsidR="008B1221" w:rsidRPr="008B1221" w:rsidRDefault="008B1221" w:rsidP="008B1221">
            <w:pPr>
              <w:spacing w:before="60"/>
              <w:rPr>
                <w:rFonts w:cs="Arial"/>
                <w:sz w:val="16"/>
                <w:szCs w:val="16"/>
              </w:rPr>
            </w:pPr>
            <w:r>
              <w:rPr>
                <w:rFonts w:cs="Arial"/>
                <w:sz w:val="16"/>
                <w:szCs w:val="16"/>
              </w:rPr>
              <w:br/>
            </w:r>
            <w:r w:rsidRPr="008B1221">
              <w:rPr>
                <w:rFonts w:cs="Arial"/>
                <w:sz w:val="16"/>
                <w:szCs w:val="16"/>
              </w:rPr>
              <w:t>3. IF ([TRT134] &gt; 0) AND ([IDS188] &gt; [TRT134])</w:t>
            </w:r>
            <w:r>
              <w:rPr>
                <w:rFonts w:cs="Arial"/>
                <w:sz w:val="16"/>
                <w:szCs w:val="16"/>
              </w:rPr>
              <w:br/>
            </w:r>
            <w:r w:rsidRPr="008B1221">
              <w:rPr>
                <w:rFonts w:cs="Arial"/>
                <w:sz w:val="16"/>
                <w:szCs w:val="16"/>
              </w:rPr>
              <w:t xml:space="preserve">   RETURN VALIDATION MESSAGE</w:t>
            </w:r>
            <w:r>
              <w:rPr>
                <w:rFonts w:cs="Arial"/>
                <w:sz w:val="16"/>
                <w:szCs w:val="16"/>
              </w:rPr>
              <w:br/>
            </w:r>
            <w:r w:rsidRPr="008B1221">
              <w:rPr>
                <w:rFonts w:cs="Arial"/>
                <w:sz w:val="16"/>
                <w:szCs w:val="16"/>
              </w:rPr>
              <w:t>ENDIF</w:t>
            </w:r>
          </w:p>
          <w:p w14:paraId="0D8262AF" w14:textId="77777777" w:rsidR="00FC288A" w:rsidRPr="008B1221" w:rsidRDefault="008B1221" w:rsidP="008B1221">
            <w:pPr>
              <w:spacing w:before="60"/>
              <w:rPr>
                <w:rFonts w:cs="Arial"/>
                <w:sz w:val="16"/>
                <w:szCs w:val="16"/>
              </w:rPr>
            </w:pPr>
            <w:r>
              <w:rPr>
                <w:rFonts w:cs="Arial"/>
                <w:sz w:val="16"/>
                <w:szCs w:val="16"/>
              </w:rPr>
              <w:br/>
            </w:r>
            <w:r w:rsidRPr="008B1221">
              <w:rPr>
                <w:rFonts w:cs="Arial"/>
                <w:sz w:val="16"/>
                <w:szCs w:val="16"/>
              </w:rPr>
              <w:t>4. IF ([TRT134] &gt; 0 OR [TRT135] &gt; 0 OR [TRT136] &gt; 0) AND ([IDS185] = NULL AND [IDS186] = NULL AND [IDS187] = NULL)</w:t>
            </w:r>
            <w:r>
              <w:rPr>
                <w:rFonts w:cs="Arial"/>
                <w:sz w:val="16"/>
                <w:szCs w:val="16"/>
              </w:rPr>
              <w:br/>
            </w:r>
            <w:r w:rsidRPr="008B1221">
              <w:rPr>
                <w:rFonts w:cs="Arial"/>
                <w:sz w:val="16"/>
                <w:szCs w:val="16"/>
              </w:rPr>
              <w:t xml:space="preserve">   RETURN VALIDATION MESSAGE</w:t>
            </w:r>
            <w:r>
              <w:rPr>
                <w:rFonts w:cs="Arial"/>
                <w:sz w:val="16"/>
                <w:szCs w:val="16"/>
              </w:rPr>
              <w:br/>
            </w:r>
            <w:r w:rsidRPr="008B1221">
              <w:rPr>
                <w:rFonts w:cs="Arial"/>
                <w:sz w:val="16"/>
                <w:szCs w:val="16"/>
              </w:rPr>
              <w:t>ENDIF</w:t>
            </w:r>
          </w:p>
        </w:tc>
        <w:tc>
          <w:tcPr>
            <w:tcW w:w="1800" w:type="dxa"/>
            <w:tcBorders>
              <w:top w:val="nil"/>
              <w:left w:val="nil"/>
              <w:bottom w:val="single" w:sz="4" w:space="0" w:color="auto"/>
              <w:right w:val="single" w:sz="4" w:space="0" w:color="auto"/>
            </w:tcBorders>
            <w:shd w:val="clear" w:color="auto" w:fill="auto"/>
          </w:tcPr>
          <w:p w14:paraId="5E107B49"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VR.ATO.TRT.432193</w:t>
            </w:r>
          </w:p>
          <w:p w14:paraId="395683B3" w14:textId="77777777" w:rsidR="00420AA7" w:rsidRDefault="00420AA7" w:rsidP="00FC288A">
            <w:pPr>
              <w:spacing w:before="60"/>
              <w:rPr>
                <w:rFonts w:cs="Arial"/>
                <w:sz w:val="16"/>
                <w:szCs w:val="16"/>
              </w:rPr>
            </w:pPr>
          </w:p>
          <w:p w14:paraId="47073E3F" w14:textId="77777777" w:rsid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VR.ATO.TRT.432194</w:t>
            </w:r>
          </w:p>
          <w:p w14:paraId="7BEBD704" w14:textId="77777777" w:rsidR="008B1221" w:rsidRDefault="008B1221" w:rsidP="00FC288A">
            <w:pPr>
              <w:spacing w:before="60"/>
              <w:rPr>
                <w:rFonts w:cs="Arial"/>
                <w:sz w:val="16"/>
                <w:szCs w:val="16"/>
              </w:rPr>
            </w:pPr>
            <w:r>
              <w:rPr>
                <w:rFonts w:cs="Arial"/>
                <w:sz w:val="16"/>
                <w:szCs w:val="16"/>
              </w:rPr>
              <w:br/>
            </w:r>
          </w:p>
          <w:p w14:paraId="21A4B662" w14:textId="77777777" w:rsidR="008B1221" w:rsidRDefault="008B1221" w:rsidP="008B1221">
            <w:pPr>
              <w:spacing w:before="60"/>
              <w:rPr>
                <w:rFonts w:cs="Arial"/>
                <w:sz w:val="16"/>
                <w:szCs w:val="16"/>
              </w:rPr>
            </w:pPr>
            <w:r w:rsidRPr="008B1221">
              <w:rPr>
                <w:rFonts w:cs="Arial"/>
                <w:sz w:val="16"/>
                <w:szCs w:val="16"/>
              </w:rPr>
              <w:t xml:space="preserve">3. </w:t>
            </w:r>
            <w:smartTag w:uri="urn:schemas-microsoft-com:office:smarttags" w:element="PersonName">
              <w:smartTag w:uri="urn:schemas:contacts" w:element="GivenName">
                <w:r w:rsidRPr="008B1221">
                  <w:rPr>
                    <w:rFonts w:cs="Arial"/>
                    <w:sz w:val="16"/>
                    <w:szCs w:val="16"/>
                  </w:rPr>
                  <w:t>Schematron</w:t>
                </w:r>
              </w:smartTag>
              <w:r w:rsidRPr="008B1221">
                <w:rPr>
                  <w:rFonts w:cs="Arial"/>
                  <w:sz w:val="16"/>
                  <w:szCs w:val="16"/>
                </w:rPr>
                <w:t xml:space="preserve"> </w:t>
              </w:r>
              <w:smartTag w:uri="urn:schemas:contacts" w:element="Sn">
                <w:r w:rsidRPr="008B1221">
                  <w:rPr>
                    <w:rFonts w:cs="Arial"/>
                    <w:sz w:val="16"/>
                    <w:szCs w:val="16"/>
                  </w:rPr>
                  <w:t>ID</w:t>
                </w:r>
              </w:smartTag>
            </w:smartTag>
            <w:r w:rsidRPr="008B1221">
              <w:rPr>
                <w:rFonts w:cs="Arial"/>
                <w:sz w:val="16"/>
                <w:szCs w:val="16"/>
              </w:rPr>
              <w:t xml:space="preserve"> = VR.ATO.TRT.432647</w:t>
            </w:r>
          </w:p>
          <w:p w14:paraId="46F57FE1" w14:textId="77777777" w:rsidR="008B1221" w:rsidRPr="008B1221" w:rsidRDefault="008B1221" w:rsidP="008B1221">
            <w:pPr>
              <w:spacing w:before="60"/>
              <w:rPr>
                <w:rFonts w:cs="Arial"/>
                <w:sz w:val="16"/>
                <w:szCs w:val="16"/>
              </w:rPr>
            </w:pPr>
            <w:r>
              <w:rPr>
                <w:rFonts w:cs="Arial"/>
                <w:sz w:val="16"/>
                <w:szCs w:val="16"/>
              </w:rPr>
              <w:br/>
            </w:r>
          </w:p>
          <w:p w14:paraId="5337B001" w14:textId="77777777" w:rsidR="008B1221" w:rsidRPr="008B1221" w:rsidRDefault="008B1221" w:rsidP="008B1221">
            <w:pPr>
              <w:spacing w:before="60"/>
              <w:rPr>
                <w:rFonts w:cs="Arial"/>
                <w:sz w:val="16"/>
                <w:szCs w:val="16"/>
              </w:rPr>
            </w:pPr>
            <w:r w:rsidRPr="008B1221">
              <w:rPr>
                <w:rFonts w:cs="Arial"/>
                <w:sz w:val="16"/>
                <w:szCs w:val="16"/>
              </w:rPr>
              <w:t xml:space="preserve">4. </w:t>
            </w:r>
            <w:smartTag w:uri="urn:schemas-microsoft-com:office:smarttags" w:element="PersonName">
              <w:smartTag w:uri="urn:schemas:contacts" w:element="GivenName">
                <w:r w:rsidRPr="008B1221">
                  <w:rPr>
                    <w:rFonts w:cs="Arial"/>
                    <w:sz w:val="16"/>
                    <w:szCs w:val="16"/>
                  </w:rPr>
                  <w:t>Schematron</w:t>
                </w:r>
              </w:smartTag>
              <w:r w:rsidRPr="008B1221">
                <w:rPr>
                  <w:rFonts w:cs="Arial"/>
                  <w:sz w:val="16"/>
                  <w:szCs w:val="16"/>
                </w:rPr>
                <w:t xml:space="preserve"> </w:t>
              </w:r>
              <w:smartTag w:uri="urn:schemas:contacts" w:element="Sn">
                <w:r w:rsidRPr="008B1221">
                  <w:rPr>
                    <w:rFonts w:cs="Arial"/>
                    <w:sz w:val="16"/>
                    <w:szCs w:val="16"/>
                  </w:rPr>
                  <w:t>ID</w:t>
                </w:r>
              </w:smartTag>
            </w:smartTag>
            <w:r w:rsidRPr="008B1221">
              <w:rPr>
                <w:rFonts w:cs="Arial"/>
                <w:sz w:val="16"/>
                <w:szCs w:val="16"/>
              </w:rPr>
              <w:t xml:space="preserve"> = VR.ATO.TRT.432648</w:t>
            </w:r>
          </w:p>
        </w:tc>
        <w:tc>
          <w:tcPr>
            <w:tcW w:w="2086" w:type="dxa"/>
            <w:tcBorders>
              <w:top w:val="nil"/>
              <w:left w:val="nil"/>
              <w:bottom w:val="single" w:sz="4" w:space="0" w:color="auto"/>
              <w:right w:val="single" w:sz="4" w:space="0" w:color="auto"/>
            </w:tcBorders>
            <w:shd w:val="clear" w:color="auto" w:fill="auto"/>
          </w:tcPr>
          <w:p w14:paraId="1A680B54" w14:textId="77777777" w:rsidR="00420AA7" w:rsidRDefault="00FC288A" w:rsidP="00FC288A">
            <w:pPr>
              <w:spacing w:before="60"/>
              <w:rPr>
                <w:rFonts w:cs="Arial"/>
                <w:sz w:val="16"/>
                <w:szCs w:val="16"/>
              </w:rPr>
            </w:pPr>
            <w:r w:rsidRPr="00FC288A">
              <w:rPr>
                <w:rFonts w:cs="Arial"/>
                <w:sz w:val="16"/>
                <w:szCs w:val="16"/>
              </w:rPr>
              <w:t>1. CMN.ATO.TRT.432193</w:t>
            </w:r>
          </w:p>
          <w:p w14:paraId="24875DC0" w14:textId="77777777" w:rsidR="00420AA7" w:rsidRDefault="00420AA7" w:rsidP="00FC288A">
            <w:pPr>
              <w:spacing w:before="60"/>
              <w:rPr>
                <w:rFonts w:cs="Arial"/>
                <w:sz w:val="16"/>
                <w:szCs w:val="16"/>
              </w:rPr>
            </w:pPr>
          </w:p>
          <w:p w14:paraId="7824461E" w14:textId="77777777" w:rsidR="00420AA7" w:rsidRDefault="00420AA7" w:rsidP="00FC288A">
            <w:pPr>
              <w:spacing w:before="60"/>
              <w:rPr>
                <w:rFonts w:cs="Arial"/>
                <w:sz w:val="16"/>
                <w:szCs w:val="16"/>
              </w:rPr>
            </w:pPr>
          </w:p>
          <w:p w14:paraId="22A2F605" w14:textId="77777777" w:rsidR="00FC288A" w:rsidRDefault="00FC288A" w:rsidP="00FC288A">
            <w:pPr>
              <w:spacing w:before="60"/>
              <w:rPr>
                <w:rFonts w:cs="Arial"/>
                <w:sz w:val="16"/>
                <w:szCs w:val="16"/>
              </w:rPr>
            </w:pPr>
            <w:r w:rsidRPr="00FC288A">
              <w:rPr>
                <w:rFonts w:cs="Arial"/>
                <w:sz w:val="16"/>
                <w:szCs w:val="16"/>
              </w:rPr>
              <w:br/>
              <w:t>2. CMN.ATO.GEN.400011</w:t>
            </w:r>
          </w:p>
          <w:p w14:paraId="60C4E0E0" w14:textId="77777777" w:rsidR="008B1221" w:rsidRDefault="008B1221" w:rsidP="00FC288A">
            <w:pPr>
              <w:spacing w:before="60"/>
              <w:rPr>
                <w:rFonts w:cs="Arial"/>
                <w:sz w:val="16"/>
                <w:szCs w:val="16"/>
              </w:rPr>
            </w:pPr>
          </w:p>
          <w:p w14:paraId="7BF3E104" w14:textId="77777777" w:rsidR="008B1221" w:rsidRDefault="008B1221" w:rsidP="00FC288A">
            <w:pPr>
              <w:spacing w:before="60"/>
              <w:rPr>
                <w:rFonts w:cs="Arial"/>
                <w:sz w:val="16"/>
                <w:szCs w:val="16"/>
              </w:rPr>
            </w:pPr>
          </w:p>
          <w:p w14:paraId="560C4904" w14:textId="77777777" w:rsidR="008B1221" w:rsidRDefault="008B1221" w:rsidP="008B1221">
            <w:pPr>
              <w:spacing w:before="60"/>
              <w:rPr>
                <w:rFonts w:cs="Arial"/>
                <w:sz w:val="16"/>
                <w:szCs w:val="16"/>
              </w:rPr>
            </w:pPr>
            <w:r w:rsidRPr="008B1221">
              <w:rPr>
                <w:rFonts w:cs="Arial"/>
                <w:sz w:val="16"/>
                <w:szCs w:val="16"/>
              </w:rPr>
              <w:t>3. CMN.ATO.TRT.432647</w:t>
            </w:r>
          </w:p>
          <w:p w14:paraId="305A1451" w14:textId="77777777" w:rsidR="008B1221" w:rsidRDefault="008B1221" w:rsidP="008B1221">
            <w:pPr>
              <w:spacing w:before="60"/>
              <w:rPr>
                <w:rFonts w:cs="Arial"/>
                <w:sz w:val="16"/>
                <w:szCs w:val="16"/>
              </w:rPr>
            </w:pPr>
          </w:p>
          <w:p w14:paraId="0ACA368E" w14:textId="77777777" w:rsidR="008B1221" w:rsidRPr="008B1221" w:rsidRDefault="008B1221" w:rsidP="008B1221">
            <w:pPr>
              <w:spacing w:before="60"/>
              <w:rPr>
                <w:rFonts w:cs="Arial"/>
                <w:sz w:val="16"/>
                <w:szCs w:val="16"/>
              </w:rPr>
            </w:pPr>
          </w:p>
          <w:p w14:paraId="0A9B91DF" w14:textId="77777777" w:rsidR="008B1221" w:rsidRPr="008B1221" w:rsidRDefault="008B1221" w:rsidP="008B1221">
            <w:pPr>
              <w:spacing w:before="60"/>
              <w:rPr>
                <w:rFonts w:cs="Arial"/>
                <w:sz w:val="16"/>
                <w:szCs w:val="16"/>
              </w:rPr>
            </w:pPr>
            <w:r w:rsidRPr="008B1221">
              <w:rPr>
                <w:rFonts w:cs="Arial"/>
                <w:sz w:val="16"/>
                <w:szCs w:val="16"/>
              </w:rPr>
              <w:t>4. CMN.ATO.TRT.432648</w:t>
            </w:r>
          </w:p>
        </w:tc>
      </w:tr>
    </w:tbl>
    <w:p w14:paraId="3288D4EF" w14:textId="77777777" w:rsidR="00D40094" w:rsidRDefault="00D40094"/>
    <w:tbl>
      <w:tblPr>
        <w:tblW w:w="0" w:type="auto"/>
        <w:tblInd w:w="103" w:type="dxa"/>
        <w:tblLayout w:type="fixed"/>
        <w:tblLook w:val="0000" w:firstRow="0" w:lastRow="0" w:firstColumn="0" w:lastColumn="0" w:noHBand="0" w:noVBand="0"/>
      </w:tblPr>
      <w:tblGrid>
        <w:gridCol w:w="725"/>
        <w:gridCol w:w="3960"/>
        <w:gridCol w:w="5760"/>
        <w:gridCol w:w="1800"/>
        <w:gridCol w:w="2086"/>
      </w:tblGrid>
      <w:tr w:rsidR="00FC288A" w:rsidRPr="00FC288A" w14:paraId="11A0F157" w14:textId="77777777" w:rsidTr="00940BA0">
        <w:trPr>
          <w:cantSplit/>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14:paraId="465DA572" w14:textId="77777777" w:rsidR="00FC288A" w:rsidRPr="00FC288A" w:rsidRDefault="00FC288A" w:rsidP="00FC288A">
            <w:pPr>
              <w:spacing w:before="60"/>
              <w:rPr>
                <w:rFonts w:cs="Arial"/>
                <w:b/>
                <w:bCs/>
                <w:sz w:val="16"/>
                <w:szCs w:val="16"/>
              </w:rPr>
            </w:pPr>
            <w:r w:rsidRPr="00FC288A">
              <w:rPr>
                <w:rFonts w:cs="Arial"/>
                <w:b/>
                <w:bCs/>
                <w:sz w:val="16"/>
                <w:szCs w:val="16"/>
              </w:rPr>
              <w:t>Context - RP.JFOREIGN.CFC404</w:t>
            </w:r>
          </w:p>
        </w:tc>
      </w:tr>
      <w:tr w:rsidR="00FC288A" w:rsidRPr="00FC288A" w14:paraId="06FDE1D0"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C6D9F1"/>
          </w:tcPr>
          <w:p w14:paraId="665751CC" w14:textId="77777777" w:rsidR="00FC288A" w:rsidRPr="00FC288A" w:rsidRDefault="00FC288A" w:rsidP="00FC288A">
            <w:pPr>
              <w:spacing w:before="60"/>
              <w:rPr>
                <w:rFonts w:cs="Arial"/>
                <w:b/>
                <w:bCs/>
                <w:sz w:val="16"/>
                <w:szCs w:val="16"/>
              </w:rPr>
            </w:pPr>
            <w:r w:rsidRPr="00FC288A">
              <w:rPr>
                <w:rFonts w:cs="Arial"/>
                <w:b/>
                <w:bCs/>
                <w:sz w:val="16"/>
                <w:szCs w:val="16"/>
              </w:rPr>
              <w:t>Seq. No</w:t>
            </w:r>
          </w:p>
        </w:tc>
        <w:tc>
          <w:tcPr>
            <w:tcW w:w="3960" w:type="dxa"/>
            <w:tcBorders>
              <w:top w:val="nil"/>
              <w:left w:val="nil"/>
              <w:bottom w:val="single" w:sz="4" w:space="0" w:color="auto"/>
              <w:right w:val="single" w:sz="4" w:space="0" w:color="auto"/>
            </w:tcBorders>
            <w:shd w:val="clear" w:color="auto" w:fill="C6D9F1"/>
          </w:tcPr>
          <w:p w14:paraId="3EE9EBFB" w14:textId="77777777" w:rsidR="00FC288A" w:rsidRPr="00FC288A" w:rsidRDefault="00FC288A" w:rsidP="00FC288A">
            <w:pPr>
              <w:spacing w:before="60"/>
              <w:rPr>
                <w:rFonts w:cs="Arial"/>
                <w:b/>
                <w:bCs/>
                <w:sz w:val="16"/>
                <w:szCs w:val="16"/>
              </w:rPr>
            </w:pPr>
            <w:r w:rsidRPr="00FC288A">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tcPr>
          <w:p w14:paraId="2F0ED31A" w14:textId="77777777"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14:paraId="66C55AE5" w14:textId="77777777" w:rsidR="00FC288A" w:rsidRPr="00FC288A" w:rsidRDefault="00FC288A" w:rsidP="00FC288A">
            <w:pPr>
              <w:spacing w:before="60"/>
              <w:rPr>
                <w:rFonts w:cs="Arial"/>
                <w:b/>
                <w:bCs/>
                <w:sz w:val="16"/>
                <w:szCs w:val="16"/>
              </w:rPr>
            </w:pPr>
            <w:r w:rsidRPr="00FC288A">
              <w:rPr>
                <w:rFonts w:cs="Arial"/>
                <w:b/>
                <w:bCs/>
                <w:sz w:val="16"/>
                <w:szCs w:val="16"/>
              </w:rPr>
              <w:t>Rule Imp</w:t>
            </w:r>
          </w:p>
        </w:tc>
        <w:tc>
          <w:tcPr>
            <w:tcW w:w="2086" w:type="dxa"/>
            <w:tcBorders>
              <w:top w:val="nil"/>
              <w:left w:val="nil"/>
              <w:bottom w:val="single" w:sz="4" w:space="0" w:color="auto"/>
              <w:right w:val="single" w:sz="4" w:space="0" w:color="auto"/>
            </w:tcBorders>
            <w:shd w:val="clear" w:color="auto" w:fill="C6D9F1"/>
          </w:tcPr>
          <w:p w14:paraId="3C3CE3D9" w14:textId="77777777"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FC288A" w:rsidRPr="00FC288A" w14:paraId="0DB63F11"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4CCA434" w14:textId="77777777" w:rsidR="00FC288A" w:rsidRPr="00FC288A" w:rsidRDefault="00FC288A" w:rsidP="00FC288A">
            <w:pPr>
              <w:spacing w:before="60"/>
              <w:rPr>
                <w:rFonts w:cs="Arial"/>
                <w:sz w:val="16"/>
                <w:szCs w:val="16"/>
              </w:rPr>
            </w:pPr>
            <w:r w:rsidRPr="00FC288A">
              <w:rPr>
                <w:rFonts w:cs="Arial"/>
                <w:sz w:val="16"/>
                <w:szCs w:val="16"/>
              </w:rPr>
              <w:t>1</w:t>
            </w:r>
          </w:p>
        </w:tc>
        <w:tc>
          <w:tcPr>
            <w:tcW w:w="3960" w:type="dxa"/>
            <w:tcBorders>
              <w:top w:val="nil"/>
              <w:left w:val="nil"/>
              <w:bottom w:val="single" w:sz="4" w:space="0" w:color="auto"/>
              <w:right w:val="single" w:sz="4" w:space="0" w:color="auto"/>
            </w:tcBorders>
            <w:shd w:val="clear" w:color="auto" w:fill="auto"/>
          </w:tcPr>
          <w:p w14:paraId="49C44F35" w14:textId="77777777" w:rsidR="00FC288A" w:rsidRPr="00FC288A" w:rsidRDefault="00FC288A" w:rsidP="00FC288A">
            <w:pPr>
              <w:spacing w:before="60"/>
              <w:rPr>
                <w:rFonts w:cs="Arial"/>
                <w:sz w:val="16"/>
                <w:szCs w:val="16"/>
              </w:rPr>
            </w:pPr>
            <w:r w:rsidRPr="00FC288A">
              <w:rPr>
                <w:rFonts w:cs="Arial"/>
                <w:sz w:val="16"/>
                <w:szCs w:val="16"/>
              </w:rPr>
              <w:t>bafpr3.02.02:Income.InternationalDealings.Attributed.Amount</w:t>
            </w:r>
          </w:p>
        </w:tc>
        <w:tc>
          <w:tcPr>
            <w:tcW w:w="5760" w:type="dxa"/>
            <w:tcBorders>
              <w:top w:val="nil"/>
              <w:left w:val="nil"/>
              <w:bottom w:val="single" w:sz="4" w:space="0" w:color="auto"/>
              <w:right w:val="single" w:sz="4" w:space="0" w:color="auto"/>
            </w:tcBorders>
            <w:shd w:val="clear" w:color="auto" w:fill="auto"/>
          </w:tcPr>
          <w:p w14:paraId="0B1F88D0" w14:textId="77777777" w:rsidR="00FC288A" w:rsidRPr="00FC288A" w:rsidRDefault="00FC288A" w:rsidP="00FC288A">
            <w:pPr>
              <w:spacing w:before="60"/>
              <w:rPr>
                <w:rFonts w:cs="Arial"/>
                <w:sz w:val="16"/>
                <w:szCs w:val="16"/>
              </w:rPr>
            </w:pPr>
            <w:r w:rsidRPr="00FC288A">
              <w:rPr>
                <w:rFonts w:cs="Arial"/>
                <w:sz w:val="16"/>
                <w:szCs w:val="16"/>
              </w:rPr>
              <w:t>1. IF [TRT135] &lt;&gt; NULL AND [TRT135]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3D03DE5"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VR.ATO.TRT.432195</w:t>
            </w:r>
          </w:p>
        </w:tc>
        <w:tc>
          <w:tcPr>
            <w:tcW w:w="2086" w:type="dxa"/>
            <w:tcBorders>
              <w:top w:val="nil"/>
              <w:left w:val="nil"/>
              <w:bottom w:val="single" w:sz="4" w:space="0" w:color="auto"/>
              <w:right w:val="single" w:sz="4" w:space="0" w:color="auto"/>
            </w:tcBorders>
            <w:shd w:val="clear" w:color="auto" w:fill="auto"/>
          </w:tcPr>
          <w:p w14:paraId="76E36C14" w14:textId="77777777" w:rsidR="00FC288A" w:rsidRPr="00FC288A" w:rsidRDefault="00FC288A" w:rsidP="00FC288A">
            <w:pPr>
              <w:spacing w:before="60"/>
              <w:rPr>
                <w:rFonts w:cs="Arial"/>
                <w:sz w:val="16"/>
                <w:szCs w:val="16"/>
              </w:rPr>
            </w:pPr>
            <w:r w:rsidRPr="00FC288A">
              <w:rPr>
                <w:rFonts w:cs="Arial"/>
                <w:sz w:val="16"/>
                <w:szCs w:val="16"/>
              </w:rPr>
              <w:t>1. CMN.ATO.GEN.400011</w:t>
            </w:r>
          </w:p>
        </w:tc>
      </w:tr>
    </w:tbl>
    <w:p w14:paraId="239E3623" w14:textId="77777777" w:rsidR="00D40094" w:rsidRDefault="00D40094"/>
    <w:tbl>
      <w:tblPr>
        <w:tblW w:w="0" w:type="auto"/>
        <w:tblInd w:w="103" w:type="dxa"/>
        <w:tblLayout w:type="fixed"/>
        <w:tblLook w:val="0000" w:firstRow="0" w:lastRow="0" w:firstColumn="0" w:lastColumn="0" w:noHBand="0" w:noVBand="0"/>
      </w:tblPr>
      <w:tblGrid>
        <w:gridCol w:w="725"/>
        <w:gridCol w:w="3960"/>
        <w:gridCol w:w="5760"/>
        <w:gridCol w:w="1800"/>
        <w:gridCol w:w="2086"/>
      </w:tblGrid>
      <w:tr w:rsidR="00FC288A" w:rsidRPr="00FC288A" w14:paraId="29AF9892" w14:textId="77777777" w:rsidTr="00D40094">
        <w:trPr>
          <w:cantSplit/>
          <w:tblHeader/>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14:paraId="078F90B8" w14:textId="77777777" w:rsidR="00FC288A" w:rsidRPr="00FC288A" w:rsidRDefault="00FC288A" w:rsidP="00FC288A">
            <w:pPr>
              <w:spacing w:before="60"/>
              <w:rPr>
                <w:rFonts w:cs="Arial"/>
                <w:b/>
                <w:bCs/>
                <w:sz w:val="16"/>
                <w:szCs w:val="16"/>
              </w:rPr>
            </w:pPr>
            <w:r w:rsidRPr="00FC288A">
              <w:rPr>
                <w:rFonts w:cs="Arial"/>
                <w:b/>
                <w:bCs/>
                <w:sz w:val="16"/>
                <w:szCs w:val="16"/>
              </w:rPr>
              <w:t>Context - RP.JAUS</w:t>
            </w:r>
          </w:p>
        </w:tc>
      </w:tr>
      <w:tr w:rsidR="00FC288A" w:rsidRPr="00FC288A" w14:paraId="4526BAC2" w14:textId="77777777" w:rsidTr="00D40094">
        <w:trPr>
          <w:cantSplit/>
          <w:tblHeader/>
        </w:trPr>
        <w:tc>
          <w:tcPr>
            <w:tcW w:w="725" w:type="dxa"/>
            <w:tcBorders>
              <w:top w:val="nil"/>
              <w:left w:val="single" w:sz="4" w:space="0" w:color="auto"/>
              <w:bottom w:val="single" w:sz="4" w:space="0" w:color="auto"/>
              <w:right w:val="single" w:sz="4" w:space="0" w:color="auto"/>
            </w:tcBorders>
            <w:shd w:val="clear" w:color="auto" w:fill="C6D9F1"/>
          </w:tcPr>
          <w:p w14:paraId="507CD595" w14:textId="77777777" w:rsidR="00FC288A" w:rsidRPr="00FC288A" w:rsidRDefault="00FC288A" w:rsidP="00FC288A">
            <w:pPr>
              <w:spacing w:before="60"/>
              <w:rPr>
                <w:rFonts w:cs="Arial"/>
                <w:b/>
                <w:bCs/>
                <w:sz w:val="16"/>
                <w:szCs w:val="16"/>
              </w:rPr>
            </w:pPr>
            <w:r w:rsidRPr="00FC288A">
              <w:rPr>
                <w:rFonts w:cs="Arial"/>
                <w:b/>
                <w:bCs/>
                <w:sz w:val="16"/>
                <w:szCs w:val="16"/>
              </w:rPr>
              <w:t>Seq. No</w:t>
            </w:r>
          </w:p>
        </w:tc>
        <w:tc>
          <w:tcPr>
            <w:tcW w:w="3960" w:type="dxa"/>
            <w:tcBorders>
              <w:top w:val="nil"/>
              <w:left w:val="nil"/>
              <w:bottom w:val="single" w:sz="4" w:space="0" w:color="auto"/>
              <w:right w:val="single" w:sz="4" w:space="0" w:color="auto"/>
            </w:tcBorders>
            <w:shd w:val="clear" w:color="auto" w:fill="C6D9F1"/>
          </w:tcPr>
          <w:p w14:paraId="601A85FA" w14:textId="77777777" w:rsidR="00FC288A" w:rsidRPr="00FC288A" w:rsidRDefault="00FC288A" w:rsidP="00FC288A">
            <w:pPr>
              <w:spacing w:before="60"/>
              <w:rPr>
                <w:rFonts w:cs="Arial"/>
                <w:b/>
                <w:bCs/>
                <w:sz w:val="16"/>
                <w:szCs w:val="16"/>
              </w:rPr>
            </w:pPr>
            <w:r w:rsidRPr="00FC288A">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tcPr>
          <w:p w14:paraId="7492A148" w14:textId="77777777"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14:paraId="384242B7" w14:textId="77777777" w:rsidR="00FC288A" w:rsidRPr="00FC288A" w:rsidRDefault="00FC288A" w:rsidP="00FC288A">
            <w:pPr>
              <w:spacing w:before="60"/>
              <w:rPr>
                <w:rFonts w:cs="Arial"/>
                <w:b/>
                <w:bCs/>
                <w:sz w:val="16"/>
                <w:szCs w:val="16"/>
              </w:rPr>
            </w:pPr>
            <w:r w:rsidRPr="00FC288A">
              <w:rPr>
                <w:rFonts w:cs="Arial"/>
                <w:b/>
                <w:bCs/>
                <w:sz w:val="16"/>
                <w:szCs w:val="16"/>
              </w:rPr>
              <w:t>Rule Imp</w:t>
            </w:r>
          </w:p>
        </w:tc>
        <w:tc>
          <w:tcPr>
            <w:tcW w:w="2086" w:type="dxa"/>
            <w:tcBorders>
              <w:top w:val="nil"/>
              <w:left w:val="nil"/>
              <w:bottom w:val="single" w:sz="4" w:space="0" w:color="auto"/>
              <w:right w:val="single" w:sz="4" w:space="0" w:color="auto"/>
            </w:tcBorders>
            <w:shd w:val="clear" w:color="auto" w:fill="C6D9F1"/>
          </w:tcPr>
          <w:p w14:paraId="61062E2F" w14:textId="77777777"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FC288A" w:rsidRPr="00FC288A" w14:paraId="1A19AAE4"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79D77DB7" w14:textId="77777777" w:rsidR="00FC288A" w:rsidRPr="00FC288A" w:rsidRDefault="00FC288A" w:rsidP="00FC288A">
            <w:pPr>
              <w:spacing w:before="60"/>
              <w:rPr>
                <w:rFonts w:cs="Arial"/>
                <w:sz w:val="16"/>
                <w:szCs w:val="16"/>
              </w:rPr>
            </w:pPr>
            <w:r w:rsidRPr="00FC288A">
              <w:rPr>
                <w:rFonts w:cs="Arial"/>
                <w:sz w:val="16"/>
                <w:szCs w:val="16"/>
              </w:rPr>
              <w:t>1</w:t>
            </w:r>
          </w:p>
        </w:tc>
        <w:tc>
          <w:tcPr>
            <w:tcW w:w="3960" w:type="dxa"/>
            <w:tcBorders>
              <w:top w:val="nil"/>
              <w:left w:val="nil"/>
              <w:bottom w:val="single" w:sz="4" w:space="0" w:color="auto"/>
              <w:right w:val="single" w:sz="4" w:space="0" w:color="auto"/>
            </w:tcBorders>
            <w:shd w:val="clear" w:color="auto" w:fill="auto"/>
          </w:tcPr>
          <w:p w14:paraId="5AFEBC22" w14:textId="77777777" w:rsidR="00FC288A" w:rsidRPr="00FC288A" w:rsidRDefault="00FC288A" w:rsidP="00FC288A">
            <w:pPr>
              <w:spacing w:before="60"/>
              <w:rPr>
                <w:rFonts w:cs="Arial"/>
                <w:sz w:val="16"/>
                <w:szCs w:val="16"/>
              </w:rPr>
            </w:pPr>
            <w:r w:rsidRPr="00FC288A">
              <w:rPr>
                <w:rFonts w:cs="Arial"/>
                <w:sz w:val="16"/>
                <w:szCs w:val="16"/>
              </w:rPr>
              <w:t>rvctc1.02.00:IncomeTax.AustralianGovernmentPensionsAndAllowancesTaxWithheld.Amount</w:t>
            </w:r>
          </w:p>
        </w:tc>
        <w:tc>
          <w:tcPr>
            <w:tcW w:w="5760" w:type="dxa"/>
            <w:tcBorders>
              <w:top w:val="nil"/>
              <w:left w:val="nil"/>
              <w:bottom w:val="single" w:sz="4" w:space="0" w:color="auto"/>
              <w:right w:val="single" w:sz="4" w:space="0" w:color="auto"/>
            </w:tcBorders>
            <w:shd w:val="clear" w:color="auto" w:fill="auto"/>
          </w:tcPr>
          <w:p w14:paraId="7984387E" w14:textId="77777777" w:rsidR="00FC288A" w:rsidRPr="00FC288A" w:rsidRDefault="00FC288A" w:rsidP="00FC288A">
            <w:pPr>
              <w:spacing w:before="60"/>
              <w:rPr>
                <w:rFonts w:cs="Arial"/>
                <w:sz w:val="16"/>
                <w:szCs w:val="16"/>
              </w:rPr>
            </w:pPr>
            <w:r w:rsidRPr="00FC288A">
              <w:rPr>
                <w:rFonts w:cs="Arial"/>
                <w:sz w:val="16"/>
                <w:szCs w:val="16"/>
              </w:rPr>
              <w:t>1. IF [TRT104] &lt;&gt; NULL AND [TRT104] &lt;&gt; MONETARY(U,13,2)</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078394D"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VR.ATO.TRT.432146</w:t>
            </w:r>
          </w:p>
        </w:tc>
        <w:tc>
          <w:tcPr>
            <w:tcW w:w="2086" w:type="dxa"/>
            <w:tcBorders>
              <w:top w:val="nil"/>
              <w:left w:val="nil"/>
              <w:bottom w:val="single" w:sz="4" w:space="0" w:color="auto"/>
              <w:right w:val="single" w:sz="4" w:space="0" w:color="auto"/>
            </w:tcBorders>
            <w:shd w:val="clear" w:color="auto" w:fill="auto"/>
          </w:tcPr>
          <w:p w14:paraId="7F3B1ECD"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7058AF6D"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5BDAF96" w14:textId="77777777" w:rsidR="00FC288A" w:rsidRPr="00FC288A" w:rsidRDefault="00FC288A" w:rsidP="00FC288A">
            <w:pPr>
              <w:spacing w:before="60"/>
              <w:rPr>
                <w:rFonts w:cs="Arial"/>
                <w:sz w:val="16"/>
                <w:szCs w:val="16"/>
              </w:rPr>
            </w:pPr>
            <w:r w:rsidRPr="00FC288A">
              <w:rPr>
                <w:rFonts w:cs="Arial"/>
                <w:sz w:val="16"/>
                <w:szCs w:val="16"/>
              </w:rPr>
              <w:lastRenderedPageBreak/>
              <w:t>2</w:t>
            </w:r>
          </w:p>
        </w:tc>
        <w:tc>
          <w:tcPr>
            <w:tcW w:w="3960" w:type="dxa"/>
            <w:tcBorders>
              <w:top w:val="nil"/>
              <w:left w:val="nil"/>
              <w:bottom w:val="single" w:sz="4" w:space="0" w:color="auto"/>
              <w:right w:val="single" w:sz="4" w:space="0" w:color="auto"/>
            </w:tcBorders>
            <w:shd w:val="clear" w:color="auto" w:fill="auto"/>
          </w:tcPr>
          <w:p w14:paraId="390607A0" w14:textId="77777777" w:rsidR="00FC288A" w:rsidRPr="00FC288A" w:rsidRDefault="00FC288A" w:rsidP="00FC288A">
            <w:pPr>
              <w:spacing w:before="60"/>
              <w:rPr>
                <w:rFonts w:cs="Arial"/>
                <w:sz w:val="16"/>
                <w:szCs w:val="16"/>
              </w:rPr>
            </w:pPr>
            <w:r w:rsidRPr="00FC288A">
              <w:rPr>
                <w:rFonts w:cs="Arial"/>
                <w:sz w:val="16"/>
                <w:szCs w:val="16"/>
              </w:rPr>
              <w:t>gfapc.02.00:Pension.Total.Amount</w:t>
            </w:r>
          </w:p>
        </w:tc>
        <w:tc>
          <w:tcPr>
            <w:tcW w:w="5760" w:type="dxa"/>
            <w:tcBorders>
              <w:top w:val="nil"/>
              <w:left w:val="nil"/>
              <w:bottom w:val="single" w:sz="4" w:space="0" w:color="auto"/>
              <w:right w:val="single" w:sz="4" w:space="0" w:color="auto"/>
            </w:tcBorders>
            <w:shd w:val="clear" w:color="auto" w:fill="auto"/>
          </w:tcPr>
          <w:p w14:paraId="375F61D0" w14:textId="77777777" w:rsidR="00420AA7" w:rsidRDefault="00FC288A" w:rsidP="00FC288A">
            <w:pPr>
              <w:spacing w:before="60"/>
              <w:rPr>
                <w:rFonts w:cs="Arial"/>
                <w:sz w:val="16"/>
                <w:szCs w:val="16"/>
              </w:rPr>
            </w:pPr>
            <w:r w:rsidRPr="00FC288A">
              <w:rPr>
                <w:rFonts w:cs="Arial"/>
                <w:sz w:val="16"/>
                <w:szCs w:val="16"/>
              </w:rPr>
              <w:t>1. IF [TRT106] &lt;&gt; NULL AND ([TRT105] = NULL OR [TRT105] = 0)</w:t>
            </w:r>
            <w:r w:rsidRPr="00FC288A">
              <w:rPr>
                <w:rFonts w:cs="Arial"/>
                <w:sz w:val="16"/>
                <w:szCs w:val="16"/>
              </w:rPr>
              <w:br/>
              <w:t xml:space="preserve">   RETURN VALIDATION MESSAGE</w:t>
            </w:r>
            <w:r w:rsidRPr="00FC288A">
              <w:rPr>
                <w:rFonts w:cs="Arial"/>
                <w:sz w:val="16"/>
                <w:szCs w:val="16"/>
              </w:rPr>
              <w:br/>
              <w:t>ENDIF</w:t>
            </w:r>
          </w:p>
          <w:p w14:paraId="6138367C" w14:textId="77777777" w:rsidR="00420AA7" w:rsidRDefault="00FC288A" w:rsidP="00FC288A">
            <w:pPr>
              <w:spacing w:before="60"/>
              <w:rPr>
                <w:rFonts w:cs="Arial"/>
                <w:sz w:val="16"/>
                <w:szCs w:val="16"/>
              </w:rPr>
            </w:pPr>
            <w:r w:rsidRPr="00FC288A">
              <w:rPr>
                <w:rFonts w:cs="Arial"/>
                <w:sz w:val="16"/>
                <w:szCs w:val="16"/>
              </w:rPr>
              <w:br/>
              <w:t>2. IF [TRT104] &gt; 0 AND [TRT105] &lt;= [TRT104]</w:t>
            </w:r>
            <w:r w:rsidRPr="00FC288A">
              <w:rPr>
                <w:rFonts w:cs="Arial"/>
                <w:sz w:val="16"/>
                <w:szCs w:val="16"/>
              </w:rPr>
              <w:br/>
              <w:t xml:space="preserve">   RETURN VALIDATION MESSAGE</w:t>
            </w:r>
            <w:r w:rsidRPr="00FC288A">
              <w:rPr>
                <w:rFonts w:cs="Arial"/>
                <w:sz w:val="16"/>
                <w:szCs w:val="16"/>
              </w:rPr>
              <w:br/>
              <w:t>ENDIF</w:t>
            </w:r>
          </w:p>
          <w:p w14:paraId="448F2FA7" w14:textId="77777777" w:rsidR="00FC288A" w:rsidRPr="00FC288A" w:rsidRDefault="00FC288A" w:rsidP="00FC288A">
            <w:pPr>
              <w:spacing w:before="60"/>
              <w:rPr>
                <w:rFonts w:cs="Arial"/>
                <w:sz w:val="16"/>
                <w:szCs w:val="16"/>
              </w:rPr>
            </w:pPr>
            <w:r w:rsidRPr="00FC288A">
              <w:rPr>
                <w:rFonts w:cs="Arial"/>
                <w:sz w:val="16"/>
                <w:szCs w:val="16"/>
              </w:rPr>
              <w:br/>
              <w:t>3. IF [TRT105] &lt;&gt; NULL AND [TRT105]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423F621"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VR.ATO.TRT.432147</w:t>
            </w:r>
          </w:p>
          <w:p w14:paraId="32A62F60" w14:textId="77777777" w:rsidR="00420AA7"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VR.ATO.TRT.432148</w:t>
            </w:r>
          </w:p>
          <w:p w14:paraId="2C74321E" w14:textId="77777777" w:rsidR="00420AA7" w:rsidRDefault="00420AA7" w:rsidP="00FC288A">
            <w:pPr>
              <w:spacing w:before="60"/>
              <w:rPr>
                <w:rFonts w:cs="Arial"/>
                <w:sz w:val="16"/>
                <w:szCs w:val="16"/>
              </w:rPr>
            </w:pPr>
          </w:p>
          <w:p w14:paraId="00B3843D" w14:textId="77777777" w:rsidR="00FC288A" w:rsidRPr="00FC288A"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VR.ATO.TRT.432149</w:t>
            </w:r>
          </w:p>
        </w:tc>
        <w:tc>
          <w:tcPr>
            <w:tcW w:w="2086" w:type="dxa"/>
            <w:tcBorders>
              <w:top w:val="nil"/>
              <w:left w:val="nil"/>
              <w:bottom w:val="single" w:sz="4" w:space="0" w:color="auto"/>
              <w:right w:val="single" w:sz="4" w:space="0" w:color="auto"/>
            </w:tcBorders>
            <w:shd w:val="clear" w:color="auto" w:fill="auto"/>
          </w:tcPr>
          <w:p w14:paraId="01E4DBC0" w14:textId="77777777" w:rsidR="00420AA7" w:rsidRDefault="00FC288A" w:rsidP="00FC288A">
            <w:pPr>
              <w:spacing w:before="60"/>
              <w:rPr>
                <w:rFonts w:cs="Arial"/>
                <w:sz w:val="16"/>
                <w:szCs w:val="16"/>
              </w:rPr>
            </w:pPr>
            <w:r w:rsidRPr="00FC288A">
              <w:rPr>
                <w:rFonts w:cs="Arial"/>
                <w:sz w:val="16"/>
                <w:szCs w:val="16"/>
              </w:rPr>
              <w:t>1. CMN.ATO.TRT.432147</w:t>
            </w:r>
          </w:p>
          <w:p w14:paraId="43CF0215" w14:textId="77777777" w:rsidR="00420AA7" w:rsidRDefault="00420AA7" w:rsidP="00FC288A">
            <w:pPr>
              <w:spacing w:before="60"/>
              <w:rPr>
                <w:rFonts w:cs="Arial"/>
                <w:sz w:val="16"/>
                <w:szCs w:val="16"/>
              </w:rPr>
            </w:pPr>
          </w:p>
          <w:p w14:paraId="778FC0D8" w14:textId="77777777" w:rsidR="00420AA7" w:rsidRDefault="00FC288A" w:rsidP="00FC288A">
            <w:pPr>
              <w:spacing w:before="60"/>
              <w:rPr>
                <w:rFonts w:cs="Arial"/>
                <w:sz w:val="16"/>
                <w:szCs w:val="16"/>
              </w:rPr>
            </w:pPr>
            <w:r w:rsidRPr="00FC288A">
              <w:rPr>
                <w:rFonts w:cs="Arial"/>
                <w:sz w:val="16"/>
                <w:szCs w:val="16"/>
              </w:rPr>
              <w:br/>
              <w:t>2. CMN.ATO.TRT.432148</w:t>
            </w:r>
          </w:p>
          <w:p w14:paraId="60E60E8F" w14:textId="77777777" w:rsidR="00420AA7" w:rsidRDefault="00420AA7" w:rsidP="00FC288A">
            <w:pPr>
              <w:spacing w:before="60"/>
              <w:rPr>
                <w:rFonts w:cs="Arial"/>
                <w:sz w:val="16"/>
                <w:szCs w:val="16"/>
              </w:rPr>
            </w:pPr>
          </w:p>
          <w:p w14:paraId="74C979F5" w14:textId="77777777" w:rsidR="00FC288A" w:rsidRPr="00FC288A" w:rsidRDefault="00FC288A" w:rsidP="00FC288A">
            <w:pPr>
              <w:spacing w:before="60"/>
              <w:rPr>
                <w:rFonts w:cs="Arial"/>
                <w:sz w:val="16"/>
                <w:szCs w:val="16"/>
              </w:rPr>
            </w:pPr>
            <w:r w:rsidRPr="00FC288A">
              <w:rPr>
                <w:rFonts w:cs="Arial"/>
                <w:sz w:val="16"/>
                <w:szCs w:val="16"/>
              </w:rPr>
              <w:br/>
              <w:t>3. CMN.ATO.GEN.400011</w:t>
            </w:r>
          </w:p>
        </w:tc>
      </w:tr>
      <w:tr w:rsidR="00FC288A" w:rsidRPr="00FC288A" w14:paraId="34A4AD97"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54ED984" w14:textId="77777777" w:rsidR="00FC288A" w:rsidRPr="00FC288A" w:rsidRDefault="00FC288A" w:rsidP="00FC288A">
            <w:pPr>
              <w:spacing w:before="60"/>
              <w:rPr>
                <w:rFonts w:cs="Arial"/>
                <w:sz w:val="16"/>
                <w:szCs w:val="16"/>
              </w:rPr>
            </w:pPr>
            <w:r w:rsidRPr="00FC288A">
              <w:rPr>
                <w:rFonts w:cs="Arial"/>
                <w:sz w:val="16"/>
                <w:szCs w:val="16"/>
              </w:rPr>
              <w:t>3</w:t>
            </w:r>
          </w:p>
        </w:tc>
        <w:tc>
          <w:tcPr>
            <w:tcW w:w="3960" w:type="dxa"/>
            <w:tcBorders>
              <w:top w:val="nil"/>
              <w:left w:val="nil"/>
              <w:bottom w:val="single" w:sz="4" w:space="0" w:color="auto"/>
              <w:right w:val="single" w:sz="4" w:space="0" w:color="auto"/>
            </w:tcBorders>
            <w:shd w:val="clear" w:color="auto" w:fill="auto"/>
          </w:tcPr>
          <w:p w14:paraId="0CFB6C9B" w14:textId="77777777" w:rsidR="00FC288A" w:rsidRPr="00FC288A" w:rsidRDefault="00FC288A" w:rsidP="00FC288A">
            <w:pPr>
              <w:spacing w:before="60"/>
              <w:rPr>
                <w:rFonts w:cs="Arial"/>
                <w:sz w:val="16"/>
                <w:szCs w:val="16"/>
              </w:rPr>
            </w:pPr>
            <w:r w:rsidRPr="00FC288A">
              <w:rPr>
                <w:rFonts w:cs="Arial"/>
                <w:sz w:val="16"/>
                <w:szCs w:val="16"/>
              </w:rPr>
              <w:t>rvctc1.02.03:IncomeTax.CommonwealthOfAustraliaGovernmentPensionsAndAllowances.Code</w:t>
            </w:r>
          </w:p>
        </w:tc>
        <w:tc>
          <w:tcPr>
            <w:tcW w:w="5760" w:type="dxa"/>
            <w:tcBorders>
              <w:top w:val="nil"/>
              <w:left w:val="nil"/>
              <w:bottom w:val="single" w:sz="4" w:space="0" w:color="auto"/>
              <w:right w:val="single" w:sz="4" w:space="0" w:color="auto"/>
            </w:tcBorders>
            <w:shd w:val="clear" w:color="auto" w:fill="auto"/>
          </w:tcPr>
          <w:p w14:paraId="24822D02" w14:textId="77777777" w:rsidR="00420AA7" w:rsidRDefault="00FC288A" w:rsidP="00FC288A">
            <w:pPr>
              <w:spacing w:before="60"/>
              <w:rPr>
                <w:rFonts w:cs="Arial"/>
                <w:sz w:val="16"/>
                <w:szCs w:val="16"/>
              </w:rPr>
            </w:pPr>
            <w:r w:rsidRPr="00FC288A">
              <w:rPr>
                <w:rFonts w:cs="Arial"/>
                <w:sz w:val="16"/>
                <w:szCs w:val="16"/>
              </w:rPr>
              <w:t>1. IF [TRT105] &gt; 0 AND [TRT106] = NULL</w:t>
            </w:r>
            <w:r w:rsidRPr="00FC288A">
              <w:rPr>
                <w:rFonts w:cs="Arial"/>
                <w:sz w:val="16"/>
                <w:szCs w:val="16"/>
              </w:rPr>
              <w:br/>
              <w:t xml:space="preserve">   RETURN VALIDATION MESSAGE</w:t>
            </w:r>
            <w:r w:rsidRPr="00FC288A">
              <w:rPr>
                <w:rFonts w:cs="Arial"/>
                <w:sz w:val="16"/>
                <w:szCs w:val="16"/>
              </w:rPr>
              <w:br/>
              <w:t>ENDIF</w:t>
            </w:r>
          </w:p>
          <w:p w14:paraId="31057022" w14:textId="77777777" w:rsidR="00FC288A" w:rsidRPr="00FC288A" w:rsidRDefault="00FC288A" w:rsidP="00FC288A">
            <w:pPr>
              <w:spacing w:before="60"/>
              <w:rPr>
                <w:rFonts w:cs="Arial"/>
                <w:sz w:val="16"/>
                <w:szCs w:val="16"/>
              </w:rPr>
            </w:pPr>
            <w:r w:rsidRPr="00FC288A">
              <w:rPr>
                <w:rFonts w:cs="Arial"/>
                <w:sz w:val="16"/>
                <w:szCs w:val="16"/>
              </w:rPr>
              <w:br/>
              <w:t>2. IF [TRT106] &lt;&gt; NULL AND [TRT106] &lt;&gt; SET("S", "P", "J", "I", "Q")</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8AB89FD"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VR.ATO.TRT.432150</w:t>
            </w:r>
          </w:p>
          <w:p w14:paraId="27D98D3F"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VR.ATO.TRT.432151</w:t>
            </w:r>
          </w:p>
        </w:tc>
        <w:tc>
          <w:tcPr>
            <w:tcW w:w="2086" w:type="dxa"/>
            <w:tcBorders>
              <w:top w:val="nil"/>
              <w:left w:val="nil"/>
              <w:bottom w:val="single" w:sz="4" w:space="0" w:color="auto"/>
              <w:right w:val="single" w:sz="4" w:space="0" w:color="auto"/>
            </w:tcBorders>
            <w:shd w:val="clear" w:color="auto" w:fill="auto"/>
          </w:tcPr>
          <w:p w14:paraId="600C77A9" w14:textId="77777777" w:rsidR="00420AA7" w:rsidRDefault="00FC288A" w:rsidP="00FC288A">
            <w:pPr>
              <w:spacing w:before="60"/>
              <w:rPr>
                <w:rFonts w:cs="Arial"/>
                <w:sz w:val="16"/>
                <w:szCs w:val="16"/>
              </w:rPr>
            </w:pPr>
            <w:r w:rsidRPr="00FC288A">
              <w:rPr>
                <w:rFonts w:cs="Arial"/>
                <w:sz w:val="16"/>
                <w:szCs w:val="16"/>
              </w:rPr>
              <w:t>1. CMN.ATO.TRT.432150</w:t>
            </w:r>
          </w:p>
          <w:p w14:paraId="59577D10" w14:textId="77777777" w:rsidR="00420AA7" w:rsidRDefault="00420AA7" w:rsidP="00FC288A">
            <w:pPr>
              <w:spacing w:before="60"/>
              <w:rPr>
                <w:rFonts w:cs="Arial"/>
                <w:sz w:val="16"/>
                <w:szCs w:val="16"/>
              </w:rPr>
            </w:pPr>
          </w:p>
          <w:p w14:paraId="0C65B385" w14:textId="77777777" w:rsidR="00FC288A" w:rsidRPr="00FC288A" w:rsidRDefault="00FC288A" w:rsidP="00FC288A">
            <w:pPr>
              <w:spacing w:before="60"/>
              <w:rPr>
                <w:rFonts w:cs="Arial"/>
                <w:sz w:val="16"/>
                <w:szCs w:val="16"/>
              </w:rPr>
            </w:pPr>
            <w:r w:rsidRPr="00FC288A">
              <w:rPr>
                <w:rFonts w:cs="Arial"/>
                <w:sz w:val="16"/>
                <w:szCs w:val="16"/>
              </w:rPr>
              <w:br/>
              <w:t>2. CMN.ATO.TRT.432151</w:t>
            </w:r>
          </w:p>
        </w:tc>
      </w:tr>
      <w:tr w:rsidR="00FC288A" w:rsidRPr="00FC288A" w14:paraId="53B65DD3"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CA43D25" w14:textId="77777777" w:rsidR="00FC288A" w:rsidRPr="00FC288A" w:rsidRDefault="00FC288A" w:rsidP="00FC288A">
            <w:pPr>
              <w:spacing w:before="60"/>
              <w:rPr>
                <w:rFonts w:cs="Arial"/>
                <w:sz w:val="16"/>
                <w:szCs w:val="16"/>
              </w:rPr>
            </w:pPr>
            <w:r w:rsidRPr="00FC288A">
              <w:rPr>
                <w:rFonts w:cs="Arial"/>
                <w:sz w:val="16"/>
                <w:szCs w:val="16"/>
              </w:rPr>
              <w:t>4</w:t>
            </w:r>
          </w:p>
        </w:tc>
        <w:tc>
          <w:tcPr>
            <w:tcW w:w="3960" w:type="dxa"/>
            <w:tcBorders>
              <w:top w:val="nil"/>
              <w:left w:val="nil"/>
              <w:bottom w:val="single" w:sz="4" w:space="0" w:color="auto"/>
              <w:right w:val="single" w:sz="4" w:space="0" w:color="auto"/>
            </w:tcBorders>
            <w:shd w:val="clear" w:color="auto" w:fill="auto"/>
          </w:tcPr>
          <w:p w14:paraId="33CA6C44" w14:textId="77777777" w:rsidR="00FC288A" w:rsidRPr="00FC288A" w:rsidRDefault="00FC288A" w:rsidP="00FC288A">
            <w:pPr>
              <w:spacing w:before="60"/>
              <w:rPr>
                <w:rFonts w:cs="Arial"/>
                <w:sz w:val="16"/>
                <w:szCs w:val="16"/>
              </w:rPr>
            </w:pPr>
            <w:r w:rsidRPr="00FC288A">
              <w:rPr>
                <w:rFonts w:cs="Arial"/>
                <w:sz w:val="16"/>
                <w:szCs w:val="16"/>
              </w:rPr>
              <w:t>trt.0002.lodge.req.02.00:</w:t>
            </w:r>
            <w:smartTag w:uri="urn:schemas-microsoft-com:office:smarttags" w:element="PersonName">
              <w:smartTag w:uri="urn:schemas:contacts" w:element="GivenName">
                <w:r w:rsidRPr="00FC288A">
                  <w:rPr>
                    <w:rFonts w:cs="Arial"/>
                    <w:sz w:val="16"/>
                    <w:szCs w:val="16"/>
                  </w:rPr>
                  <w:t>IndividualNonBusinessWithholdingPaymentDetails</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(0..20)</w:t>
            </w:r>
          </w:p>
        </w:tc>
        <w:tc>
          <w:tcPr>
            <w:tcW w:w="5760" w:type="dxa"/>
            <w:tcBorders>
              <w:top w:val="nil"/>
              <w:left w:val="nil"/>
              <w:bottom w:val="single" w:sz="4" w:space="0" w:color="auto"/>
              <w:right w:val="single" w:sz="4" w:space="0" w:color="auto"/>
            </w:tcBorders>
            <w:shd w:val="clear" w:color="auto" w:fill="auto"/>
          </w:tcPr>
          <w:p w14:paraId="77A82C8A"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09C1A10C"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644C0706"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181D1DE1"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63A5008" w14:textId="77777777" w:rsidR="00FC288A" w:rsidRPr="00FC288A" w:rsidRDefault="00FC288A" w:rsidP="00FC288A">
            <w:pPr>
              <w:spacing w:before="60"/>
              <w:rPr>
                <w:rFonts w:cs="Arial"/>
                <w:sz w:val="16"/>
                <w:szCs w:val="16"/>
              </w:rPr>
            </w:pPr>
            <w:r w:rsidRPr="00FC288A">
              <w:rPr>
                <w:rFonts w:cs="Arial"/>
                <w:sz w:val="16"/>
                <w:szCs w:val="16"/>
              </w:rPr>
              <w:t>4.1</w:t>
            </w:r>
          </w:p>
        </w:tc>
        <w:tc>
          <w:tcPr>
            <w:tcW w:w="3960" w:type="dxa"/>
            <w:tcBorders>
              <w:top w:val="nil"/>
              <w:left w:val="nil"/>
              <w:bottom w:val="single" w:sz="4" w:space="0" w:color="auto"/>
              <w:right w:val="single" w:sz="4" w:space="0" w:color="auto"/>
            </w:tcBorders>
            <w:shd w:val="clear" w:color="auto" w:fill="auto"/>
          </w:tcPr>
          <w:p w14:paraId="561CF75B" w14:textId="77777777" w:rsidR="00FC288A" w:rsidRPr="00FC288A" w:rsidRDefault="00FC288A" w:rsidP="00FC288A">
            <w:pPr>
              <w:spacing w:before="60"/>
              <w:rPr>
                <w:rFonts w:cs="Arial"/>
                <w:sz w:val="16"/>
                <w:szCs w:val="16"/>
              </w:rPr>
            </w:pPr>
            <w:r w:rsidRPr="00FC288A">
              <w:rPr>
                <w:rFonts w:cs="Arial"/>
                <w:sz w:val="16"/>
                <w:szCs w:val="16"/>
              </w:rPr>
              <w:t>pyid.02.00:Identifiers.AustralianBusinessNumber.Identifier</w:t>
            </w:r>
          </w:p>
        </w:tc>
        <w:tc>
          <w:tcPr>
            <w:tcW w:w="5760" w:type="dxa"/>
            <w:tcBorders>
              <w:top w:val="nil"/>
              <w:left w:val="nil"/>
              <w:bottom w:val="single" w:sz="4" w:space="0" w:color="auto"/>
              <w:right w:val="single" w:sz="4" w:space="0" w:color="auto"/>
            </w:tcBorders>
            <w:shd w:val="clear" w:color="auto" w:fill="auto"/>
          </w:tcPr>
          <w:p w14:paraId="304A3D98" w14:textId="77777777" w:rsidR="00420AA7" w:rsidRDefault="00FC288A" w:rsidP="00FC288A">
            <w:pPr>
              <w:spacing w:before="60"/>
              <w:rPr>
                <w:rFonts w:cs="Arial"/>
                <w:sz w:val="16"/>
                <w:szCs w:val="16"/>
              </w:rPr>
            </w:pPr>
            <w:r w:rsidRPr="00FC288A">
              <w:rPr>
                <w:rFonts w:cs="Arial"/>
                <w:sz w:val="16"/>
                <w:szCs w:val="16"/>
              </w:rPr>
              <w:t>1. IF (pyid.xx.xx:Identifiers.AustralianBusinessNumber.Identifer &lt;&gt; NULLORBLANK) and (ABNALGORITHM(pyid.xx.xx:Identifiers.AustralianBusinessNumber.Identifer) = FALSE)</w:t>
            </w:r>
            <w:r w:rsidRPr="00FC288A">
              <w:rPr>
                <w:rFonts w:cs="Arial"/>
                <w:sz w:val="16"/>
                <w:szCs w:val="16"/>
              </w:rPr>
              <w:br/>
              <w:t>RETURN VALIDATION MESSAGE</w:t>
            </w:r>
            <w:r w:rsidRPr="00FC288A">
              <w:rPr>
                <w:rFonts w:cs="Arial"/>
                <w:sz w:val="16"/>
                <w:szCs w:val="16"/>
              </w:rPr>
              <w:br/>
              <w:t>ENDIF</w:t>
            </w:r>
          </w:p>
          <w:p w14:paraId="2B29BA66" w14:textId="77777777" w:rsidR="00FC288A" w:rsidRPr="00FC288A" w:rsidRDefault="00FC288A" w:rsidP="00FC288A">
            <w:pPr>
              <w:spacing w:before="60"/>
              <w:rPr>
                <w:rFonts w:cs="Arial"/>
                <w:sz w:val="16"/>
                <w:szCs w:val="16"/>
              </w:rPr>
            </w:pPr>
            <w:r w:rsidRPr="00FC288A">
              <w:rPr>
                <w:rFonts w:cs="Arial"/>
                <w:sz w:val="16"/>
                <w:szCs w:val="16"/>
              </w:rPr>
              <w:br/>
              <w:t>2. IF COUNT (TUPLE(trt.0002.lodge.req.xx.xx:IndividualNonBusinessWithholdingPaymentDetails)) &gt; 20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AE0AE26"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VR.ATO.GEN.434223</w:t>
            </w:r>
          </w:p>
          <w:p w14:paraId="1885D281" w14:textId="77777777" w:rsidR="00420AA7" w:rsidRDefault="00420AA7" w:rsidP="00FC288A">
            <w:pPr>
              <w:spacing w:before="60"/>
              <w:rPr>
                <w:rFonts w:cs="Arial"/>
                <w:sz w:val="16"/>
                <w:szCs w:val="16"/>
              </w:rPr>
            </w:pPr>
          </w:p>
          <w:p w14:paraId="60E96B83" w14:textId="77777777" w:rsidR="00420AA7" w:rsidRDefault="00420AA7" w:rsidP="00FC288A">
            <w:pPr>
              <w:spacing w:before="60"/>
              <w:rPr>
                <w:rFonts w:cs="Arial"/>
                <w:sz w:val="16"/>
                <w:szCs w:val="16"/>
              </w:rPr>
            </w:pPr>
          </w:p>
          <w:p w14:paraId="75CE79D2" w14:textId="77777777" w:rsidR="00420AA7" w:rsidRDefault="00420AA7" w:rsidP="00FC288A">
            <w:pPr>
              <w:spacing w:before="60"/>
              <w:rPr>
                <w:rFonts w:cs="Arial"/>
                <w:sz w:val="16"/>
                <w:szCs w:val="16"/>
              </w:rPr>
            </w:pPr>
          </w:p>
          <w:p w14:paraId="0D246973"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VR.ATO.TRT.432387</w:t>
            </w:r>
          </w:p>
        </w:tc>
        <w:tc>
          <w:tcPr>
            <w:tcW w:w="2086" w:type="dxa"/>
            <w:tcBorders>
              <w:top w:val="nil"/>
              <w:left w:val="nil"/>
              <w:bottom w:val="single" w:sz="4" w:space="0" w:color="auto"/>
              <w:right w:val="single" w:sz="4" w:space="0" w:color="auto"/>
            </w:tcBorders>
            <w:shd w:val="clear" w:color="auto" w:fill="auto"/>
          </w:tcPr>
          <w:p w14:paraId="48EE1381" w14:textId="77777777" w:rsidR="00420AA7" w:rsidRDefault="00FC288A" w:rsidP="00FC288A">
            <w:pPr>
              <w:spacing w:before="60"/>
              <w:rPr>
                <w:rFonts w:cs="Arial"/>
                <w:sz w:val="16"/>
                <w:szCs w:val="16"/>
              </w:rPr>
            </w:pPr>
            <w:r w:rsidRPr="00FC288A">
              <w:rPr>
                <w:rFonts w:cs="Arial"/>
                <w:sz w:val="16"/>
                <w:szCs w:val="16"/>
              </w:rPr>
              <w:t>1. CMN.ATO.GEN.000477</w:t>
            </w:r>
          </w:p>
          <w:p w14:paraId="706F1493" w14:textId="77777777" w:rsidR="00420AA7" w:rsidRDefault="00420AA7" w:rsidP="00FC288A">
            <w:pPr>
              <w:spacing w:before="60"/>
              <w:rPr>
                <w:rFonts w:cs="Arial"/>
                <w:sz w:val="16"/>
                <w:szCs w:val="16"/>
              </w:rPr>
            </w:pPr>
          </w:p>
          <w:p w14:paraId="70754E00" w14:textId="77777777" w:rsidR="00420AA7" w:rsidRDefault="00420AA7" w:rsidP="00FC288A">
            <w:pPr>
              <w:spacing w:before="60"/>
              <w:rPr>
                <w:rFonts w:cs="Arial"/>
                <w:sz w:val="16"/>
                <w:szCs w:val="16"/>
              </w:rPr>
            </w:pPr>
          </w:p>
          <w:p w14:paraId="5F3E46EA" w14:textId="77777777" w:rsidR="00420AA7" w:rsidRDefault="00420AA7" w:rsidP="00FC288A">
            <w:pPr>
              <w:spacing w:before="60"/>
              <w:rPr>
                <w:rFonts w:cs="Arial"/>
                <w:sz w:val="16"/>
                <w:szCs w:val="16"/>
              </w:rPr>
            </w:pPr>
          </w:p>
          <w:p w14:paraId="73337504" w14:textId="77777777" w:rsidR="00FC288A" w:rsidRPr="00FC288A" w:rsidRDefault="00FC288A" w:rsidP="00FC288A">
            <w:pPr>
              <w:spacing w:before="60"/>
              <w:rPr>
                <w:rFonts w:cs="Arial"/>
                <w:sz w:val="16"/>
                <w:szCs w:val="16"/>
              </w:rPr>
            </w:pPr>
            <w:r w:rsidRPr="00FC288A">
              <w:rPr>
                <w:rFonts w:cs="Arial"/>
                <w:sz w:val="16"/>
                <w:szCs w:val="16"/>
              </w:rPr>
              <w:br/>
              <w:t>2. CMN.ATO.TRT.432387</w:t>
            </w:r>
          </w:p>
        </w:tc>
      </w:tr>
      <w:tr w:rsidR="00FC288A" w:rsidRPr="00FC288A" w14:paraId="1EE77914"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30100B4B" w14:textId="77777777" w:rsidR="00FC288A" w:rsidRPr="00FC288A" w:rsidRDefault="00FC288A" w:rsidP="00FC288A">
            <w:pPr>
              <w:spacing w:before="60"/>
              <w:rPr>
                <w:rFonts w:cs="Arial"/>
                <w:sz w:val="16"/>
                <w:szCs w:val="16"/>
              </w:rPr>
            </w:pPr>
            <w:r w:rsidRPr="00FC288A">
              <w:rPr>
                <w:rFonts w:cs="Arial"/>
                <w:sz w:val="16"/>
                <w:szCs w:val="16"/>
              </w:rPr>
              <w:lastRenderedPageBreak/>
              <w:t>4.2</w:t>
            </w:r>
          </w:p>
        </w:tc>
        <w:tc>
          <w:tcPr>
            <w:tcW w:w="3960" w:type="dxa"/>
            <w:tcBorders>
              <w:top w:val="nil"/>
              <w:left w:val="nil"/>
              <w:bottom w:val="single" w:sz="4" w:space="0" w:color="auto"/>
              <w:right w:val="single" w:sz="4" w:space="0" w:color="auto"/>
            </w:tcBorders>
            <w:shd w:val="clear" w:color="auto" w:fill="auto"/>
          </w:tcPr>
          <w:p w14:paraId="728E0BD1" w14:textId="77777777" w:rsidR="00FC288A" w:rsidRPr="00FC288A" w:rsidRDefault="00FC288A" w:rsidP="00FC288A">
            <w:pPr>
              <w:spacing w:before="60"/>
              <w:rPr>
                <w:rFonts w:cs="Arial"/>
                <w:sz w:val="16"/>
                <w:szCs w:val="16"/>
              </w:rPr>
            </w:pPr>
            <w:r w:rsidRPr="00FC288A">
              <w:rPr>
                <w:rFonts w:cs="Arial"/>
                <w:sz w:val="16"/>
                <w:szCs w:val="16"/>
              </w:rPr>
              <w:t>rvctc2.02.00:IncomeTax.PayAsYouGoWithholding.TaxWithheld.Amount</w:t>
            </w:r>
          </w:p>
        </w:tc>
        <w:tc>
          <w:tcPr>
            <w:tcW w:w="5760" w:type="dxa"/>
            <w:tcBorders>
              <w:top w:val="nil"/>
              <w:left w:val="nil"/>
              <w:bottom w:val="single" w:sz="4" w:space="0" w:color="auto"/>
              <w:right w:val="single" w:sz="4" w:space="0" w:color="auto"/>
            </w:tcBorders>
            <w:shd w:val="clear" w:color="auto" w:fill="auto"/>
          </w:tcPr>
          <w:p w14:paraId="4E684D62" w14:textId="77777777" w:rsidR="00420AA7" w:rsidRDefault="00FC288A" w:rsidP="00FC288A">
            <w:pPr>
              <w:spacing w:before="60"/>
              <w:rPr>
                <w:rFonts w:cs="Arial"/>
                <w:sz w:val="16"/>
                <w:szCs w:val="16"/>
              </w:rPr>
            </w:pPr>
            <w:r w:rsidRPr="00FC288A">
              <w:rPr>
                <w:rFonts w:cs="Arial"/>
                <w:sz w:val="16"/>
                <w:szCs w:val="16"/>
              </w:rPr>
              <w:t xml:space="preserve">1. IF TRT:RP.JAus:rvctc2.xx.xx:IncomeTax.PayAsYouGoWithholding.TaxWithheld.Amount &lt;&gt; NULL </w:t>
            </w:r>
            <w:r w:rsidRPr="00FC288A">
              <w:rPr>
                <w:rFonts w:cs="Arial"/>
                <w:sz w:val="16"/>
                <w:szCs w:val="16"/>
              </w:rPr>
              <w:br/>
              <w:t>AND TRT:RP.JAus:rvctc2.xx.xx:IncomeTax.PayAsYouGoWithholding.TaxWithheld.Amount &lt;&gt; MONETARY(U,13,2)</w:t>
            </w:r>
            <w:r w:rsidRPr="00FC288A">
              <w:rPr>
                <w:rFonts w:cs="Arial"/>
                <w:sz w:val="16"/>
                <w:szCs w:val="16"/>
              </w:rPr>
              <w:br/>
              <w:t xml:space="preserve">   RETURN VALIDATION MESSAGE</w:t>
            </w:r>
            <w:r w:rsidRPr="00FC288A">
              <w:rPr>
                <w:rFonts w:cs="Arial"/>
                <w:sz w:val="16"/>
                <w:szCs w:val="16"/>
              </w:rPr>
              <w:br/>
              <w:t>ENDIF</w:t>
            </w:r>
          </w:p>
          <w:p w14:paraId="126D7734" w14:textId="77777777" w:rsidR="00FC288A" w:rsidRPr="00FC288A" w:rsidRDefault="00FC288A" w:rsidP="00FC288A">
            <w:pPr>
              <w:spacing w:before="60"/>
              <w:rPr>
                <w:rFonts w:cs="Arial"/>
                <w:sz w:val="16"/>
                <w:szCs w:val="16"/>
              </w:rPr>
            </w:pPr>
            <w:r w:rsidRPr="00FC288A">
              <w:rPr>
                <w:rFonts w:cs="Arial"/>
                <w:sz w:val="16"/>
                <w:szCs w:val="16"/>
              </w:rPr>
              <w:br/>
              <w:t>2. WHERE IN TUPLE(trt.0002.lodge.req.xx.xx:IndividualNonBusinessWithholdingPaymentDetails)</w:t>
            </w:r>
            <w:r w:rsidRPr="00FC288A">
              <w:rPr>
                <w:rFonts w:cs="Arial"/>
                <w:sz w:val="16"/>
                <w:szCs w:val="16"/>
              </w:rPr>
              <w:br/>
              <w:t>IF [TRT108] = NULL AND [TRT109] = NULL AND [TRT110] = NULL AND [TRT111] = NULL AND [TRT112] = NULL AND [TRT113]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0C82CE20"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VR.ATO.TRT.432152</w:t>
            </w:r>
          </w:p>
          <w:p w14:paraId="112A5900" w14:textId="77777777" w:rsidR="00420AA7" w:rsidRDefault="00420AA7" w:rsidP="00FC288A">
            <w:pPr>
              <w:spacing w:before="60"/>
              <w:rPr>
                <w:rFonts w:cs="Arial"/>
                <w:sz w:val="16"/>
                <w:szCs w:val="16"/>
              </w:rPr>
            </w:pPr>
          </w:p>
          <w:p w14:paraId="20A51165" w14:textId="77777777" w:rsidR="00420AA7" w:rsidRDefault="00420AA7" w:rsidP="00FC288A">
            <w:pPr>
              <w:spacing w:before="60"/>
              <w:rPr>
                <w:rFonts w:cs="Arial"/>
                <w:sz w:val="16"/>
                <w:szCs w:val="16"/>
              </w:rPr>
            </w:pPr>
          </w:p>
          <w:p w14:paraId="77991299" w14:textId="77777777" w:rsidR="00420AA7" w:rsidRDefault="00420AA7" w:rsidP="00FC288A">
            <w:pPr>
              <w:spacing w:before="60"/>
              <w:rPr>
                <w:rFonts w:cs="Arial"/>
                <w:sz w:val="16"/>
                <w:szCs w:val="16"/>
              </w:rPr>
            </w:pPr>
          </w:p>
          <w:p w14:paraId="466B7FA7" w14:textId="77777777" w:rsidR="00420AA7" w:rsidRDefault="00420AA7" w:rsidP="00FC288A">
            <w:pPr>
              <w:spacing w:before="60"/>
              <w:rPr>
                <w:rFonts w:cs="Arial"/>
                <w:sz w:val="16"/>
                <w:szCs w:val="16"/>
              </w:rPr>
            </w:pPr>
          </w:p>
          <w:p w14:paraId="250CFE1D" w14:textId="77777777" w:rsidR="00420AA7" w:rsidRDefault="00420AA7" w:rsidP="00FC288A">
            <w:pPr>
              <w:spacing w:before="60"/>
              <w:rPr>
                <w:rFonts w:cs="Arial"/>
                <w:sz w:val="16"/>
                <w:szCs w:val="16"/>
              </w:rPr>
            </w:pPr>
          </w:p>
          <w:p w14:paraId="7E7D6D35"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VR.ATO.TRT.432425</w:t>
            </w:r>
          </w:p>
        </w:tc>
        <w:tc>
          <w:tcPr>
            <w:tcW w:w="2086" w:type="dxa"/>
            <w:tcBorders>
              <w:top w:val="nil"/>
              <w:left w:val="nil"/>
              <w:bottom w:val="single" w:sz="4" w:space="0" w:color="auto"/>
              <w:right w:val="single" w:sz="4" w:space="0" w:color="auto"/>
            </w:tcBorders>
            <w:shd w:val="clear" w:color="auto" w:fill="auto"/>
          </w:tcPr>
          <w:p w14:paraId="2CD37FD1" w14:textId="77777777" w:rsidR="00420AA7" w:rsidRDefault="00FC288A" w:rsidP="00FC288A">
            <w:pPr>
              <w:spacing w:before="60"/>
              <w:rPr>
                <w:rFonts w:cs="Arial"/>
                <w:sz w:val="16"/>
                <w:szCs w:val="16"/>
              </w:rPr>
            </w:pPr>
            <w:r w:rsidRPr="00FC288A">
              <w:rPr>
                <w:rFonts w:cs="Arial"/>
                <w:sz w:val="16"/>
                <w:szCs w:val="16"/>
              </w:rPr>
              <w:t>1. CMN.ATO.GEN.400011</w:t>
            </w:r>
          </w:p>
          <w:p w14:paraId="48DB4E9D" w14:textId="77777777" w:rsidR="00420AA7" w:rsidRDefault="00420AA7" w:rsidP="00FC288A">
            <w:pPr>
              <w:spacing w:before="60"/>
              <w:rPr>
                <w:rFonts w:cs="Arial"/>
                <w:sz w:val="16"/>
                <w:szCs w:val="16"/>
              </w:rPr>
            </w:pPr>
          </w:p>
          <w:p w14:paraId="2063C723" w14:textId="77777777" w:rsidR="00420AA7" w:rsidRDefault="00420AA7" w:rsidP="00FC288A">
            <w:pPr>
              <w:spacing w:before="60"/>
              <w:rPr>
                <w:rFonts w:cs="Arial"/>
                <w:sz w:val="16"/>
                <w:szCs w:val="16"/>
              </w:rPr>
            </w:pPr>
          </w:p>
          <w:p w14:paraId="2EDB44FC" w14:textId="77777777" w:rsidR="00420AA7" w:rsidRDefault="00420AA7" w:rsidP="00FC288A">
            <w:pPr>
              <w:spacing w:before="60"/>
              <w:rPr>
                <w:rFonts w:cs="Arial"/>
                <w:sz w:val="16"/>
                <w:szCs w:val="16"/>
              </w:rPr>
            </w:pPr>
          </w:p>
          <w:p w14:paraId="2CF24506" w14:textId="77777777" w:rsidR="00420AA7" w:rsidRDefault="00420AA7" w:rsidP="00FC288A">
            <w:pPr>
              <w:spacing w:before="60"/>
              <w:rPr>
                <w:rFonts w:cs="Arial"/>
                <w:sz w:val="16"/>
                <w:szCs w:val="16"/>
              </w:rPr>
            </w:pPr>
          </w:p>
          <w:p w14:paraId="654EC9F9" w14:textId="77777777" w:rsidR="00420AA7" w:rsidRDefault="00420AA7" w:rsidP="00FC288A">
            <w:pPr>
              <w:spacing w:before="60"/>
              <w:rPr>
                <w:rFonts w:cs="Arial"/>
                <w:sz w:val="16"/>
                <w:szCs w:val="16"/>
              </w:rPr>
            </w:pPr>
          </w:p>
          <w:p w14:paraId="1AA74AA6" w14:textId="77777777" w:rsidR="00FC288A" w:rsidRPr="00FC288A" w:rsidRDefault="00FC288A" w:rsidP="00FC288A">
            <w:pPr>
              <w:spacing w:before="60"/>
              <w:rPr>
                <w:rFonts w:cs="Arial"/>
                <w:sz w:val="16"/>
                <w:szCs w:val="16"/>
              </w:rPr>
            </w:pPr>
            <w:r w:rsidRPr="00FC288A">
              <w:rPr>
                <w:rFonts w:cs="Arial"/>
                <w:sz w:val="16"/>
                <w:szCs w:val="16"/>
              </w:rPr>
              <w:br/>
              <w:t>2. CMN.ATO.TRT.432425</w:t>
            </w:r>
          </w:p>
        </w:tc>
      </w:tr>
      <w:tr w:rsidR="00FC288A" w:rsidRPr="00FC288A" w14:paraId="78990FB8"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311CC5A4" w14:textId="77777777" w:rsidR="00FC288A" w:rsidRPr="00FC288A" w:rsidRDefault="00FC288A" w:rsidP="00FC288A">
            <w:pPr>
              <w:spacing w:before="60"/>
              <w:rPr>
                <w:rFonts w:cs="Arial"/>
                <w:sz w:val="16"/>
                <w:szCs w:val="16"/>
              </w:rPr>
            </w:pPr>
            <w:r w:rsidRPr="00FC288A">
              <w:rPr>
                <w:rFonts w:cs="Arial"/>
                <w:sz w:val="16"/>
                <w:szCs w:val="16"/>
              </w:rPr>
              <w:t>4.3</w:t>
            </w:r>
          </w:p>
        </w:tc>
        <w:tc>
          <w:tcPr>
            <w:tcW w:w="3960" w:type="dxa"/>
            <w:tcBorders>
              <w:top w:val="nil"/>
              <w:left w:val="nil"/>
              <w:bottom w:val="single" w:sz="4" w:space="0" w:color="auto"/>
              <w:right w:val="single" w:sz="4" w:space="0" w:color="auto"/>
            </w:tcBorders>
            <w:shd w:val="clear" w:color="auto" w:fill="auto"/>
          </w:tcPr>
          <w:p w14:paraId="37D6E218" w14:textId="77777777" w:rsidR="00FC288A" w:rsidRPr="00FC288A" w:rsidRDefault="00FC288A" w:rsidP="00FC288A">
            <w:pPr>
              <w:spacing w:before="60"/>
              <w:rPr>
                <w:rFonts w:cs="Arial"/>
                <w:sz w:val="16"/>
                <w:szCs w:val="16"/>
              </w:rPr>
            </w:pPr>
            <w:r w:rsidRPr="00FC288A">
              <w:rPr>
                <w:rFonts w:cs="Arial"/>
                <w:sz w:val="16"/>
                <w:szCs w:val="16"/>
              </w:rPr>
              <w:t>lrla.02.00:Remuneration.IndividualNonBusinessGross.Amount</w:t>
            </w:r>
          </w:p>
        </w:tc>
        <w:tc>
          <w:tcPr>
            <w:tcW w:w="5760" w:type="dxa"/>
            <w:tcBorders>
              <w:top w:val="nil"/>
              <w:left w:val="nil"/>
              <w:bottom w:val="single" w:sz="4" w:space="0" w:color="auto"/>
              <w:right w:val="single" w:sz="4" w:space="0" w:color="auto"/>
            </w:tcBorders>
            <w:shd w:val="clear" w:color="auto" w:fill="auto"/>
          </w:tcPr>
          <w:p w14:paraId="49AC916E" w14:textId="77777777" w:rsidR="00FC288A" w:rsidRPr="00FC288A" w:rsidRDefault="00FC288A" w:rsidP="00FC288A">
            <w:pPr>
              <w:spacing w:before="60"/>
              <w:rPr>
                <w:rFonts w:cs="Arial"/>
                <w:sz w:val="16"/>
                <w:szCs w:val="16"/>
              </w:rPr>
            </w:pPr>
            <w:r w:rsidRPr="00FC288A">
              <w:rPr>
                <w:rFonts w:cs="Arial"/>
                <w:sz w:val="16"/>
                <w:szCs w:val="16"/>
              </w:rPr>
              <w:t>1. IF [TRT109] &lt;&gt; NULL AND [TRT109]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C53F336"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VR.ATO.TRT.432153</w:t>
            </w:r>
          </w:p>
        </w:tc>
        <w:tc>
          <w:tcPr>
            <w:tcW w:w="2086" w:type="dxa"/>
            <w:tcBorders>
              <w:top w:val="nil"/>
              <w:left w:val="nil"/>
              <w:bottom w:val="single" w:sz="4" w:space="0" w:color="auto"/>
              <w:right w:val="single" w:sz="4" w:space="0" w:color="auto"/>
            </w:tcBorders>
            <w:shd w:val="clear" w:color="auto" w:fill="auto"/>
          </w:tcPr>
          <w:p w14:paraId="3BA65F0B"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0572F874"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2FD072C" w14:textId="77777777" w:rsidR="00FC288A" w:rsidRPr="00FC288A" w:rsidRDefault="00FC288A" w:rsidP="00FC288A">
            <w:pPr>
              <w:spacing w:before="60"/>
              <w:rPr>
                <w:rFonts w:cs="Arial"/>
                <w:sz w:val="16"/>
                <w:szCs w:val="16"/>
              </w:rPr>
            </w:pPr>
            <w:r w:rsidRPr="00FC288A">
              <w:rPr>
                <w:rFonts w:cs="Arial"/>
                <w:sz w:val="16"/>
                <w:szCs w:val="16"/>
              </w:rPr>
              <w:t>4.4</w:t>
            </w:r>
          </w:p>
        </w:tc>
        <w:tc>
          <w:tcPr>
            <w:tcW w:w="3960" w:type="dxa"/>
            <w:tcBorders>
              <w:top w:val="nil"/>
              <w:left w:val="nil"/>
              <w:bottom w:val="single" w:sz="4" w:space="0" w:color="auto"/>
              <w:right w:val="single" w:sz="4" w:space="0" w:color="auto"/>
            </w:tcBorders>
            <w:shd w:val="clear" w:color="auto" w:fill="auto"/>
          </w:tcPr>
          <w:p w14:paraId="6008EA3D" w14:textId="77777777" w:rsidR="00FC288A" w:rsidRPr="00FC288A" w:rsidRDefault="00FC288A" w:rsidP="00FC288A">
            <w:pPr>
              <w:spacing w:before="60"/>
              <w:rPr>
                <w:rFonts w:cs="Arial"/>
                <w:sz w:val="16"/>
                <w:szCs w:val="16"/>
              </w:rPr>
            </w:pPr>
            <w:r w:rsidRPr="00FC288A">
              <w:rPr>
                <w:rFonts w:cs="Arial"/>
                <w:sz w:val="16"/>
                <w:szCs w:val="16"/>
              </w:rPr>
              <w:t>rvctc2.02.00:IncomeTax.PayAsYouGoWithholding.TaxWithheldFromLumpSumForUnusedLeaveAfter15Aug78.Amount</w:t>
            </w:r>
          </w:p>
        </w:tc>
        <w:tc>
          <w:tcPr>
            <w:tcW w:w="5760" w:type="dxa"/>
            <w:tcBorders>
              <w:top w:val="nil"/>
              <w:left w:val="nil"/>
              <w:bottom w:val="single" w:sz="4" w:space="0" w:color="auto"/>
              <w:right w:val="single" w:sz="4" w:space="0" w:color="auto"/>
            </w:tcBorders>
            <w:shd w:val="clear" w:color="auto" w:fill="auto"/>
          </w:tcPr>
          <w:p w14:paraId="510F1C65" w14:textId="77777777" w:rsidR="00FC288A" w:rsidRPr="00FC288A" w:rsidRDefault="00FC288A" w:rsidP="00FC288A">
            <w:pPr>
              <w:spacing w:before="60"/>
              <w:rPr>
                <w:rFonts w:cs="Arial"/>
                <w:sz w:val="16"/>
                <w:szCs w:val="16"/>
              </w:rPr>
            </w:pPr>
            <w:r w:rsidRPr="00FC288A">
              <w:rPr>
                <w:rFonts w:cs="Arial"/>
                <w:sz w:val="16"/>
                <w:szCs w:val="16"/>
              </w:rPr>
              <w:t>1. IF [TRT110] &lt;&gt; NULL AND [TRT110] &lt;&gt; MONETARY(U,13,2)</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BC140A8"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VR.ATO.TRT.432154</w:t>
            </w:r>
          </w:p>
        </w:tc>
        <w:tc>
          <w:tcPr>
            <w:tcW w:w="2086" w:type="dxa"/>
            <w:tcBorders>
              <w:top w:val="nil"/>
              <w:left w:val="nil"/>
              <w:bottom w:val="single" w:sz="4" w:space="0" w:color="auto"/>
              <w:right w:val="single" w:sz="4" w:space="0" w:color="auto"/>
            </w:tcBorders>
            <w:shd w:val="clear" w:color="auto" w:fill="auto"/>
          </w:tcPr>
          <w:p w14:paraId="4FDA516F"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40DBECBA"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6B2278D" w14:textId="77777777" w:rsidR="00FC288A" w:rsidRPr="00FC288A" w:rsidRDefault="00FC288A" w:rsidP="00FC288A">
            <w:pPr>
              <w:spacing w:before="60"/>
              <w:rPr>
                <w:rFonts w:cs="Arial"/>
                <w:sz w:val="16"/>
                <w:szCs w:val="16"/>
              </w:rPr>
            </w:pPr>
            <w:r w:rsidRPr="00FC288A">
              <w:rPr>
                <w:rFonts w:cs="Arial"/>
                <w:sz w:val="16"/>
                <w:szCs w:val="16"/>
              </w:rPr>
              <w:t>4.5</w:t>
            </w:r>
          </w:p>
        </w:tc>
        <w:tc>
          <w:tcPr>
            <w:tcW w:w="3960" w:type="dxa"/>
            <w:tcBorders>
              <w:top w:val="nil"/>
              <w:left w:val="nil"/>
              <w:bottom w:val="single" w:sz="4" w:space="0" w:color="auto"/>
              <w:right w:val="single" w:sz="4" w:space="0" w:color="auto"/>
            </w:tcBorders>
            <w:shd w:val="clear" w:color="auto" w:fill="auto"/>
          </w:tcPr>
          <w:p w14:paraId="1BA4028C" w14:textId="77777777" w:rsidR="00FC288A" w:rsidRPr="00FC288A" w:rsidRDefault="00FC288A" w:rsidP="00FC288A">
            <w:pPr>
              <w:spacing w:before="60"/>
              <w:rPr>
                <w:rFonts w:cs="Arial"/>
                <w:sz w:val="16"/>
                <w:szCs w:val="16"/>
              </w:rPr>
            </w:pPr>
            <w:r w:rsidRPr="00FC288A">
              <w:rPr>
                <w:rFonts w:cs="Arial"/>
                <w:sz w:val="16"/>
                <w:szCs w:val="16"/>
              </w:rPr>
              <w:t>lrla.02.00:Remuneration.UnusedAnnualOrLongServiceLeavePaymentLumpSumA.Amount</w:t>
            </w:r>
          </w:p>
        </w:tc>
        <w:tc>
          <w:tcPr>
            <w:tcW w:w="5760" w:type="dxa"/>
            <w:tcBorders>
              <w:top w:val="nil"/>
              <w:left w:val="nil"/>
              <w:bottom w:val="single" w:sz="4" w:space="0" w:color="auto"/>
              <w:right w:val="single" w:sz="4" w:space="0" w:color="auto"/>
            </w:tcBorders>
            <w:shd w:val="clear" w:color="auto" w:fill="auto"/>
          </w:tcPr>
          <w:p w14:paraId="7E0282C8" w14:textId="77777777" w:rsidR="00FC288A" w:rsidRPr="00FC288A" w:rsidRDefault="00FC288A" w:rsidP="00FC288A">
            <w:pPr>
              <w:spacing w:before="60"/>
              <w:rPr>
                <w:rFonts w:cs="Arial"/>
                <w:sz w:val="16"/>
                <w:szCs w:val="16"/>
              </w:rPr>
            </w:pPr>
            <w:r w:rsidRPr="00FC288A">
              <w:rPr>
                <w:rFonts w:cs="Arial"/>
                <w:sz w:val="16"/>
                <w:szCs w:val="16"/>
              </w:rPr>
              <w:t>1. IF [TRT111] &lt;&gt; NULL AND [TRT111]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1602F43"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VR.ATO.TRT.432155</w:t>
            </w:r>
          </w:p>
        </w:tc>
        <w:tc>
          <w:tcPr>
            <w:tcW w:w="2086" w:type="dxa"/>
            <w:tcBorders>
              <w:top w:val="nil"/>
              <w:left w:val="nil"/>
              <w:bottom w:val="single" w:sz="4" w:space="0" w:color="auto"/>
              <w:right w:val="single" w:sz="4" w:space="0" w:color="auto"/>
            </w:tcBorders>
            <w:shd w:val="clear" w:color="auto" w:fill="auto"/>
          </w:tcPr>
          <w:p w14:paraId="2201F9E1"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4294F769"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0157A0E" w14:textId="77777777" w:rsidR="00FC288A" w:rsidRPr="00FC288A" w:rsidRDefault="00FC288A" w:rsidP="00FC288A">
            <w:pPr>
              <w:spacing w:before="60"/>
              <w:rPr>
                <w:rFonts w:cs="Arial"/>
                <w:sz w:val="16"/>
                <w:szCs w:val="16"/>
              </w:rPr>
            </w:pPr>
            <w:r w:rsidRPr="00FC288A">
              <w:rPr>
                <w:rFonts w:cs="Arial"/>
                <w:sz w:val="16"/>
                <w:szCs w:val="16"/>
              </w:rPr>
              <w:t>4.6</w:t>
            </w:r>
          </w:p>
        </w:tc>
        <w:tc>
          <w:tcPr>
            <w:tcW w:w="3960" w:type="dxa"/>
            <w:tcBorders>
              <w:top w:val="nil"/>
              <w:left w:val="nil"/>
              <w:bottom w:val="single" w:sz="4" w:space="0" w:color="auto"/>
              <w:right w:val="single" w:sz="4" w:space="0" w:color="auto"/>
            </w:tcBorders>
            <w:shd w:val="clear" w:color="auto" w:fill="auto"/>
          </w:tcPr>
          <w:p w14:paraId="62F846CC" w14:textId="77777777" w:rsidR="00FC288A" w:rsidRPr="00FC288A" w:rsidRDefault="00FC288A" w:rsidP="00FC288A">
            <w:pPr>
              <w:spacing w:before="60"/>
              <w:rPr>
                <w:rFonts w:cs="Arial"/>
                <w:sz w:val="16"/>
                <w:szCs w:val="16"/>
              </w:rPr>
            </w:pPr>
            <w:r w:rsidRPr="00FC288A">
              <w:rPr>
                <w:rFonts w:cs="Arial"/>
                <w:sz w:val="16"/>
                <w:szCs w:val="16"/>
              </w:rPr>
              <w:t>rvctc2.02.00:IncomeTax.PayAsYouGoWithholding.TaxWithheldFromLumpSumForUnusedLeaveBefore16Aug78.Amount</w:t>
            </w:r>
          </w:p>
        </w:tc>
        <w:tc>
          <w:tcPr>
            <w:tcW w:w="5760" w:type="dxa"/>
            <w:tcBorders>
              <w:top w:val="nil"/>
              <w:left w:val="nil"/>
              <w:bottom w:val="single" w:sz="4" w:space="0" w:color="auto"/>
              <w:right w:val="single" w:sz="4" w:space="0" w:color="auto"/>
            </w:tcBorders>
            <w:shd w:val="clear" w:color="auto" w:fill="auto"/>
          </w:tcPr>
          <w:p w14:paraId="69C0E689" w14:textId="77777777" w:rsidR="00FC288A" w:rsidRPr="00FC288A" w:rsidRDefault="00FC288A" w:rsidP="00FC288A">
            <w:pPr>
              <w:spacing w:before="60"/>
              <w:rPr>
                <w:rFonts w:cs="Arial"/>
                <w:sz w:val="16"/>
                <w:szCs w:val="16"/>
              </w:rPr>
            </w:pPr>
            <w:r w:rsidRPr="00FC288A">
              <w:rPr>
                <w:rFonts w:cs="Arial"/>
                <w:sz w:val="16"/>
                <w:szCs w:val="16"/>
              </w:rPr>
              <w:t>1. IF [TRT112] &lt;&gt; NULL AND [TRT112] &lt;&gt; MONETARY(U,13,2)</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858FB39"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VR.ATO.TRT.432156</w:t>
            </w:r>
          </w:p>
        </w:tc>
        <w:tc>
          <w:tcPr>
            <w:tcW w:w="2086" w:type="dxa"/>
            <w:tcBorders>
              <w:top w:val="nil"/>
              <w:left w:val="nil"/>
              <w:bottom w:val="single" w:sz="4" w:space="0" w:color="auto"/>
              <w:right w:val="single" w:sz="4" w:space="0" w:color="auto"/>
            </w:tcBorders>
            <w:shd w:val="clear" w:color="auto" w:fill="auto"/>
          </w:tcPr>
          <w:p w14:paraId="78AA914C"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49A03832"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7E45913" w14:textId="77777777" w:rsidR="00FC288A" w:rsidRPr="00FC288A" w:rsidRDefault="00FC288A" w:rsidP="00FC288A">
            <w:pPr>
              <w:spacing w:before="60"/>
              <w:rPr>
                <w:rFonts w:cs="Arial"/>
                <w:sz w:val="16"/>
                <w:szCs w:val="16"/>
              </w:rPr>
            </w:pPr>
            <w:r w:rsidRPr="00FC288A">
              <w:rPr>
                <w:rFonts w:cs="Arial"/>
                <w:sz w:val="16"/>
                <w:szCs w:val="16"/>
              </w:rPr>
              <w:t>4.7</w:t>
            </w:r>
          </w:p>
        </w:tc>
        <w:tc>
          <w:tcPr>
            <w:tcW w:w="3960" w:type="dxa"/>
            <w:tcBorders>
              <w:top w:val="nil"/>
              <w:left w:val="nil"/>
              <w:bottom w:val="single" w:sz="4" w:space="0" w:color="auto"/>
              <w:right w:val="single" w:sz="4" w:space="0" w:color="auto"/>
            </w:tcBorders>
            <w:shd w:val="clear" w:color="auto" w:fill="auto"/>
          </w:tcPr>
          <w:p w14:paraId="3E3A1741" w14:textId="77777777" w:rsidR="00FC288A" w:rsidRPr="00FC288A" w:rsidRDefault="00FC288A" w:rsidP="00FC288A">
            <w:pPr>
              <w:spacing w:before="60"/>
              <w:rPr>
                <w:rFonts w:cs="Arial"/>
                <w:sz w:val="16"/>
                <w:szCs w:val="16"/>
              </w:rPr>
            </w:pPr>
            <w:r w:rsidRPr="00FC288A">
              <w:rPr>
                <w:rFonts w:cs="Arial"/>
                <w:sz w:val="16"/>
                <w:szCs w:val="16"/>
              </w:rPr>
              <w:t>lrla.02.00:Remuneration.UnusedAnnualOrLongServiceLeavePaymentLumpSumB.Amount</w:t>
            </w:r>
          </w:p>
        </w:tc>
        <w:tc>
          <w:tcPr>
            <w:tcW w:w="5760" w:type="dxa"/>
            <w:tcBorders>
              <w:top w:val="nil"/>
              <w:left w:val="nil"/>
              <w:bottom w:val="single" w:sz="4" w:space="0" w:color="auto"/>
              <w:right w:val="single" w:sz="4" w:space="0" w:color="auto"/>
            </w:tcBorders>
            <w:shd w:val="clear" w:color="auto" w:fill="auto"/>
          </w:tcPr>
          <w:p w14:paraId="559ADAED" w14:textId="77777777" w:rsidR="00FC288A" w:rsidRPr="00FC288A" w:rsidRDefault="00FC288A" w:rsidP="00FC288A">
            <w:pPr>
              <w:spacing w:before="60"/>
              <w:rPr>
                <w:rFonts w:cs="Arial"/>
                <w:sz w:val="16"/>
                <w:szCs w:val="16"/>
              </w:rPr>
            </w:pPr>
            <w:r w:rsidRPr="00FC288A">
              <w:rPr>
                <w:rFonts w:cs="Arial"/>
                <w:sz w:val="16"/>
                <w:szCs w:val="16"/>
              </w:rPr>
              <w:t>1. IF [TRT113] &lt;&gt; NULL AND [TRT113]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0CD866C"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VR.ATO.TRT.432157</w:t>
            </w:r>
          </w:p>
        </w:tc>
        <w:tc>
          <w:tcPr>
            <w:tcW w:w="2086" w:type="dxa"/>
            <w:tcBorders>
              <w:top w:val="nil"/>
              <w:left w:val="nil"/>
              <w:bottom w:val="single" w:sz="4" w:space="0" w:color="auto"/>
              <w:right w:val="single" w:sz="4" w:space="0" w:color="auto"/>
            </w:tcBorders>
            <w:shd w:val="clear" w:color="auto" w:fill="auto"/>
          </w:tcPr>
          <w:p w14:paraId="57AAAC48"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151ECA1E"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298C18A" w14:textId="77777777" w:rsidR="00FC288A" w:rsidRPr="00FC288A" w:rsidRDefault="00FC288A" w:rsidP="00FC288A">
            <w:pPr>
              <w:spacing w:before="60"/>
              <w:rPr>
                <w:rFonts w:cs="Arial"/>
                <w:sz w:val="16"/>
                <w:szCs w:val="16"/>
              </w:rPr>
            </w:pPr>
            <w:r w:rsidRPr="00FC288A">
              <w:rPr>
                <w:rFonts w:cs="Arial"/>
                <w:sz w:val="16"/>
                <w:szCs w:val="16"/>
              </w:rPr>
              <w:t>5</w:t>
            </w:r>
          </w:p>
        </w:tc>
        <w:tc>
          <w:tcPr>
            <w:tcW w:w="3960" w:type="dxa"/>
            <w:tcBorders>
              <w:top w:val="nil"/>
              <w:left w:val="nil"/>
              <w:bottom w:val="single" w:sz="4" w:space="0" w:color="auto"/>
              <w:right w:val="single" w:sz="4" w:space="0" w:color="auto"/>
            </w:tcBorders>
            <w:shd w:val="clear" w:color="auto" w:fill="auto"/>
          </w:tcPr>
          <w:p w14:paraId="594589C6" w14:textId="77777777" w:rsidR="00FC288A" w:rsidRPr="00FC288A" w:rsidRDefault="00FC288A" w:rsidP="00FC288A">
            <w:pPr>
              <w:spacing w:before="60"/>
              <w:rPr>
                <w:rFonts w:cs="Arial"/>
                <w:sz w:val="16"/>
                <w:szCs w:val="16"/>
              </w:rPr>
            </w:pPr>
            <w:r w:rsidRPr="00FC288A">
              <w:rPr>
                <w:rFonts w:cs="Arial"/>
                <w:sz w:val="16"/>
                <w:szCs w:val="16"/>
              </w:rPr>
              <w:t>trt.0002.lodge.req.02.00:</w:t>
            </w:r>
            <w:smartTag w:uri="urn:schemas-microsoft-com:office:smarttags" w:element="PersonName">
              <w:smartTag w:uri="urn:schemas:contacts" w:element="GivenName">
                <w:r w:rsidRPr="00FC288A">
                  <w:rPr>
                    <w:rFonts w:cs="Arial"/>
                    <w:sz w:val="16"/>
                    <w:szCs w:val="16"/>
                  </w:rPr>
                  <w:t>SuperannuationIncomeStreamWithholdingPaymentDetails</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(0..1)</w:t>
            </w:r>
          </w:p>
        </w:tc>
        <w:tc>
          <w:tcPr>
            <w:tcW w:w="5760" w:type="dxa"/>
            <w:tcBorders>
              <w:top w:val="nil"/>
              <w:left w:val="nil"/>
              <w:bottom w:val="single" w:sz="4" w:space="0" w:color="auto"/>
              <w:right w:val="single" w:sz="4" w:space="0" w:color="auto"/>
            </w:tcBorders>
            <w:shd w:val="clear" w:color="auto" w:fill="auto"/>
          </w:tcPr>
          <w:p w14:paraId="5BC34513"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D3DC311"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757142DB"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39C23A15"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93C8C6E" w14:textId="77777777" w:rsidR="00FC288A" w:rsidRPr="00FC288A" w:rsidRDefault="00FC288A" w:rsidP="00FC288A">
            <w:pPr>
              <w:spacing w:before="60"/>
              <w:rPr>
                <w:rFonts w:cs="Arial"/>
                <w:sz w:val="16"/>
                <w:szCs w:val="16"/>
              </w:rPr>
            </w:pPr>
            <w:r w:rsidRPr="00FC288A">
              <w:rPr>
                <w:rFonts w:cs="Arial"/>
                <w:sz w:val="16"/>
                <w:szCs w:val="16"/>
              </w:rPr>
              <w:t>5.1</w:t>
            </w:r>
          </w:p>
        </w:tc>
        <w:tc>
          <w:tcPr>
            <w:tcW w:w="3960" w:type="dxa"/>
            <w:tcBorders>
              <w:top w:val="nil"/>
              <w:left w:val="nil"/>
              <w:bottom w:val="single" w:sz="4" w:space="0" w:color="auto"/>
              <w:right w:val="single" w:sz="4" w:space="0" w:color="auto"/>
            </w:tcBorders>
            <w:shd w:val="clear" w:color="auto" w:fill="auto"/>
          </w:tcPr>
          <w:p w14:paraId="02E44642" w14:textId="77777777" w:rsidR="00FC288A" w:rsidRPr="00FC288A" w:rsidRDefault="00FC288A" w:rsidP="00FC288A">
            <w:pPr>
              <w:spacing w:before="60"/>
              <w:rPr>
                <w:rFonts w:cs="Arial"/>
                <w:sz w:val="16"/>
                <w:szCs w:val="16"/>
              </w:rPr>
            </w:pPr>
            <w:r w:rsidRPr="00FC288A">
              <w:rPr>
                <w:rFonts w:cs="Arial"/>
                <w:sz w:val="16"/>
                <w:szCs w:val="16"/>
              </w:rPr>
              <w:t>rvctc2.02.00:IncomeTax.PayAsYouGoWithholding.TaxWithheld.Amount</w:t>
            </w:r>
          </w:p>
        </w:tc>
        <w:tc>
          <w:tcPr>
            <w:tcW w:w="5760" w:type="dxa"/>
            <w:tcBorders>
              <w:top w:val="nil"/>
              <w:left w:val="nil"/>
              <w:bottom w:val="single" w:sz="4" w:space="0" w:color="auto"/>
              <w:right w:val="single" w:sz="4" w:space="0" w:color="auto"/>
            </w:tcBorders>
            <w:shd w:val="clear" w:color="auto" w:fill="auto"/>
          </w:tcPr>
          <w:p w14:paraId="0A6813D8" w14:textId="77777777" w:rsidR="00FC288A" w:rsidRPr="00FC288A" w:rsidRDefault="00FC288A" w:rsidP="00FC288A">
            <w:pPr>
              <w:spacing w:before="60"/>
              <w:rPr>
                <w:rFonts w:cs="Arial"/>
                <w:sz w:val="16"/>
                <w:szCs w:val="16"/>
              </w:rPr>
            </w:pPr>
            <w:r w:rsidRPr="00FC288A">
              <w:rPr>
                <w:rFonts w:cs="Arial"/>
                <w:sz w:val="16"/>
                <w:szCs w:val="16"/>
              </w:rPr>
              <w:t>1. IF COUNT TUPLE(trt.0002.lodge.req.xx.xx:SuperannuationIncomeStreamWithholdingPaymentDetails) &gt; 1</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5CDEBFC"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VR.ATO.TRT.432604</w:t>
            </w:r>
          </w:p>
        </w:tc>
        <w:tc>
          <w:tcPr>
            <w:tcW w:w="2086" w:type="dxa"/>
            <w:tcBorders>
              <w:top w:val="nil"/>
              <w:left w:val="nil"/>
              <w:bottom w:val="single" w:sz="4" w:space="0" w:color="auto"/>
              <w:right w:val="single" w:sz="4" w:space="0" w:color="auto"/>
            </w:tcBorders>
            <w:shd w:val="clear" w:color="auto" w:fill="auto"/>
          </w:tcPr>
          <w:p w14:paraId="57E2FAF4" w14:textId="77777777" w:rsidR="00FC288A" w:rsidRPr="00FC288A" w:rsidRDefault="00FC288A" w:rsidP="00FC288A">
            <w:pPr>
              <w:spacing w:before="60"/>
              <w:rPr>
                <w:rFonts w:cs="Arial"/>
                <w:sz w:val="16"/>
                <w:szCs w:val="16"/>
              </w:rPr>
            </w:pPr>
            <w:r w:rsidRPr="00FC288A">
              <w:rPr>
                <w:rFonts w:cs="Arial"/>
                <w:sz w:val="16"/>
                <w:szCs w:val="16"/>
              </w:rPr>
              <w:t>1. CMN.ATO.TRT.432604</w:t>
            </w:r>
          </w:p>
        </w:tc>
      </w:tr>
      <w:tr w:rsidR="00FC288A" w:rsidRPr="00FC288A" w14:paraId="318A2B98"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B3B107E" w14:textId="77777777" w:rsidR="00FC288A" w:rsidRPr="00FC288A" w:rsidRDefault="00FC288A" w:rsidP="00FC288A">
            <w:pPr>
              <w:spacing w:before="60"/>
              <w:rPr>
                <w:rFonts w:cs="Arial"/>
                <w:sz w:val="16"/>
                <w:szCs w:val="16"/>
              </w:rPr>
            </w:pPr>
            <w:r w:rsidRPr="00FC288A">
              <w:rPr>
                <w:rFonts w:cs="Arial"/>
                <w:sz w:val="16"/>
                <w:szCs w:val="16"/>
              </w:rPr>
              <w:lastRenderedPageBreak/>
              <w:t>5.2</w:t>
            </w:r>
          </w:p>
        </w:tc>
        <w:tc>
          <w:tcPr>
            <w:tcW w:w="3960" w:type="dxa"/>
            <w:tcBorders>
              <w:top w:val="nil"/>
              <w:left w:val="nil"/>
              <w:bottom w:val="single" w:sz="4" w:space="0" w:color="auto"/>
              <w:right w:val="single" w:sz="4" w:space="0" w:color="auto"/>
            </w:tcBorders>
            <w:shd w:val="clear" w:color="auto" w:fill="auto"/>
          </w:tcPr>
          <w:p w14:paraId="53F49BF2" w14:textId="77777777" w:rsidR="00FC288A" w:rsidRPr="00FC288A" w:rsidRDefault="00FC288A" w:rsidP="00FC288A">
            <w:pPr>
              <w:spacing w:before="60"/>
              <w:rPr>
                <w:rFonts w:cs="Arial"/>
                <w:sz w:val="16"/>
                <w:szCs w:val="16"/>
              </w:rPr>
            </w:pPr>
            <w:r w:rsidRPr="00FC288A">
              <w:rPr>
                <w:rFonts w:cs="Arial"/>
                <w:sz w:val="16"/>
                <w:szCs w:val="16"/>
              </w:rPr>
              <w:t>rvctc2.02.00:IncomeTax.Superannuation.TaxableComponentTaxedElement.Amount</w:t>
            </w:r>
          </w:p>
        </w:tc>
        <w:tc>
          <w:tcPr>
            <w:tcW w:w="5760" w:type="dxa"/>
            <w:tcBorders>
              <w:top w:val="nil"/>
              <w:left w:val="nil"/>
              <w:bottom w:val="single" w:sz="4" w:space="0" w:color="auto"/>
              <w:right w:val="single" w:sz="4" w:space="0" w:color="auto"/>
            </w:tcBorders>
            <w:shd w:val="clear" w:color="auto" w:fill="auto"/>
          </w:tcPr>
          <w:p w14:paraId="6A0F7B96" w14:textId="77777777" w:rsidR="00FC288A" w:rsidRPr="00FC288A" w:rsidRDefault="00FC288A" w:rsidP="00FC288A">
            <w:pPr>
              <w:spacing w:before="60"/>
              <w:rPr>
                <w:rFonts w:cs="Arial"/>
                <w:sz w:val="16"/>
                <w:szCs w:val="16"/>
              </w:rPr>
            </w:pPr>
            <w:r w:rsidRPr="00FC288A">
              <w:rPr>
                <w:rFonts w:cs="Arial"/>
                <w:sz w:val="16"/>
                <w:szCs w:val="16"/>
              </w:rPr>
              <w:t xml:space="preserve">1. IF TRT:RP.JAus:rvctc2.xx.xx:IncomeTax.Superannuation.TaxableComponentTaxedElement.Amount &lt;&gt; NULL </w:t>
            </w:r>
            <w:r w:rsidRPr="00FC288A">
              <w:rPr>
                <w:rFonts w:cs="Arial"/>
                <w:sz w:val="16"/>
                <w:szCs w:val="16"/>
              </w:rPr>
              <w:br/>
              <w:t>AND TRT:RP.JAus:rvctc2.xx.xx:IncomeTax.Superannuation.TaxableComponentTaxedElement.Amount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F05202D"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VR.ATO.TRT.432159</w:t>
            </w:r>
          </w:p>
        </w:tc>
        <w:tc>
          <w:tcPr>
            <w:tcW w:w="2086" w:type="dxa"/>
            <w:tcBorders>
              <w:top w:val="nil"/>
              <w:left w:val="nil"/>
              <w:bottom w:val="single" w:sz="4" w:space="0" w:color="auto"/>
              <w:right w:val="single" w:sz="4" w:space="0" w:color="auto"/>
            </w:tcBorders>
            <w:shd w:val="clear" w:color="auto" w:fill="auto"/>
          </w:tcPr>
          <w:p w14:paraId="32B053C3"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0D58ED34"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CB73233" w14:textId="77777777" w:rsidR="00FC288A" w:rsidRPr="00FC288A" w:rsidRDefault="00FC288A" w:rsidP="00FC288A">
            <w:pPr>
              <w:spacing w:before="60"/>
              <w:rPr>
                <w:rFonts w:cs="Arial"/>
                <w:sz w:val="16"/>
                <w:szCs w:val="16"/>
              </w:rPr>
            </w:pPr>
            <w:r w:rsidRPr="00FC288A">
              <w:rPr>
                <w:rFonts w:cs="Arial"/>
                <w:sz w:val="16"/>
                <w:szCs w:val="16"/>
              </w:rPr>
              <w:t>5.3</w:t>
            </w:r>
          </w:p>
        </w:tc>
        <w:tc>
          <w:tcPr>
            <w:tcW w:w="3960" w:type="dxa"/>
            <w:tcBorders>
              <w:top w:val="nil"/>
              <w:left w:val="nil"/>
              <w:bottom w:val="single" w:sz="4" w:space="0" w:color="auto"/>
              <w:right w:val="single" w:sz="4" w:space="0" w:color="auto"/>
            </w:tcBorders>
            <w:shd w:val="clear" w:color="auto" w:fill="auto"/>
          </w:tcPr>
          <w:p w14:paraId="3B0D890C" w14:textId="77777777" w:rsidR="00FC288A" w:rsidRPr="00FC288A" w:rsidRDefault="00FC288A" w:rsidP="00FC288A">
            <w:pPr>
              <w:spacing w:before="60"/>
              <w:rPr>
                <w:rFonts w:cs="Arial"/>
                <w:sz w:val="16"/>
                <w:szCs w:val="16"/>
              </w:rPr>
            </w:pPr>
            <w:r w:rsidRPr="00FC288A">
              <w:rPr>
                <w:rFonts w:cs="Arial"/>
                <w:sz w:val="16"/>
                <w:szCs w:val="16"/>
              </w:rPr>
              <w:t>rvctc2.02.00:IncomeTax.Superannuation.TaxableComponentUntaxedElement.Amount</w:t>
            </w:r>
          </w:p>
        </w:tc>
        <w:tc>
          <w:tcPr>
            <w:tcW w:w="5760" w:type="dxa"/>
            <w:tcBorders>
              <w:top w:val="nil"/>
              <w:left w:val="nil"/>
              <w:bottom w:val="single" w:sz="4" w:space="0" w:color="auto"/>
              <w:right w:val="single" w:sz="4" w:space="0" w:color="auto"/>
            </w:tcBorders>
            <w:shd w:val="clear" w:color="auto" w:fill="auto"/>
          </w:tcPr>
          <w:p w14:paraId="114F65E2" w14:textId="77777777" w:rsidR="00FC288A" w:rsidRPr="00FC288A" w:rsidRDefault="00FC288A" w:rsidP="00FC288A">
            <w:pPr>
              <w:spacing w:before="60"/>
              <w:rPr>
                <w:rFonts w:cs="Arial"/>
                <w:sz w:val="16"/>
                <w:szCs w:val="16"/>
              </w:rPr>
            </w:pPr>
            <w:r w:rsidRPr="00FC288A">
              <w:rPr>
                <w:rFonts w:cs="Arial"/>
                <w:sz w:val="16"/>
                <w:szCs w:val="16"/>
              </w:rPr>
              <w:t xml:space="preserve">1. IF TRT:RP.JAus:rvctc2.xx.xx:IncomeTax.Superannuation.TaxableComponentUntaxedElement.Amount &lt;&gt; NULL </w:t>
            </w:r>
            <w:r w:rsidRPr="00FC288A">
              <w:rPr>
                <w:rFonts w:cs="Arial"/>
                <w:sz w:val="16"/>
                <w:szCs w:val="16"/>
              </w:rPr>
              <w:br/>
              <w:t>AND TRT:RP.JAus:rvctc2.xx.xx:IncomeTax.Superannuation.TaxableComponentUntaxedElement.Amount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E043E62"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VR.ATO.TRT.432160</w:t>
            </w:r>
          </w:p>
        </w:tc>
        <w:tc>
          <w:tcPr>
            <w:tcW w:w="2086" w:type="dxa"/>
            <w:tcBorders>
              <w:top w:val="nil"/>
              <w:left w:val="nil"/>
              <w:bottom w:val="single" w:sz="4" w:space="0" w:color="auto"/>
              <w:right w:val="single" w:sz="4" w:space="0" w:color="auto"/>
            </w:tcBorders>
            <w:shd w:val="clear" w:color="auto" w:fill="auto"/>
          </w:tcPr>
          <w:p w14:paraId="73DA00AD"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6AB3EB9E"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7909D36" w14:textId="77777777" w:rsidR="00FC288A" w:rsidRPr="00FC288A" w:rsidRDefault="00FC288A" w:rsidP="00FC288A">
            <w:pPr>
              <w:spacing w:before="60"/>
              <w:rPr>
                <w:rFonts w:cs="Arial"/>
                <w:sz w:val="16"/>
                <w:szCs w:val="16"/>
              </w:rPr>
            </w:pPr>
            <w:r w:rsidRPr="00FC288A">
              <w:rPr>
                <w:rFonts w:cs="Arial"/>
                <w:sz w:val="16"/>
                <w:szCs w:val="16"/>
              </w:rPr>
              <w:t>5.4</w:t>
            </w:r>
          </w:p>
        </w:tc>
        <w:tc>
          <w:tcPr>
            <w:tcW w:w="3960" w:type="dxa"/>
            <w:tcBorders>
              <w:top w:val="nil"/>
              <w:left w:val="nil"/>
              <w:bottom w:val="single" w:sz="4" w:space="0" w:color="auto"/>
              <w:right w:val="single" w:sz="4" w:space="0" w:color="auto"/>
            </w:tcBorders>
            <w:shd w:val="clear" w:color="auto" w:fill="auto"/>
          </w:tcPr>
          <w:p w14:paraId="71EBF8BB" w14:textId="77777777" w:rsidR="00FC288A" w:rsidRPr="00FC288A" w:rsidRDefault="00FC288A" w:rsidP="00FC288A">
            <w:pPr>
              <w:spacing w:before="60"/>
              <w:rPr>
                <w:rFonts w:cs="Arial"/>
                <w:sz w:val="16"/>
                <w:szCs w:val="16"/>
              </w:rPr>
            </w:pPr>
            <w:r w:rsidRPr="00FC288A">
              <w:rPr>
                <w:rFonts w:cs="Arial"/>
                <w:sz w:val="16"/>
                <w:szCs w:val="16"/>
              </w:rPr>
              <w:t>trt.0002.lodge.req.02.00:</w:t>
            </w:r>
            <w:smartTag w:uri="urn:schemas-microsoft-com:office:smarttags" w:element="PersonName">
              <w:smartTag w:uri="urn:schemas:contacts" w:element="GivenName">
                <w:r w:rsidRPr="00FC288A">
                  <w:rPr>
                    <w:rFonts w:cs="Arial"/>
                    <w:sz w:val="16"/>
                    <w:szCs w:val="16"/>
                  </w:rPr>
                  <w:t>LumpSumInArrears</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(0..1)</w:t>
            </w:r>
          </w:p>
        </w:tc>
        <w:tc>
          <w:tcPr>
            <w:tcW w:w="5760" w:type="dxa"/>
            <w:tcBorders>
              <w:top w:val="nil"/>
              <w:left w:val="nil"/>
              <w:bottom w:val="single" w:sz="4" w:space="0" w:color="auto"/>
              <w:right w:val="single" w:sz="4" w:space="0" w:color="auto"/>
            </w:tcBorders>
            <w:shd w:val="clear" w:color="auto" w:fill="auto"/>
          </w:tcPr>
          <w:p w14:paraId="04B20F27"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DFC1054"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0A0B3319"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0061FA7C"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3630CAE" w14:textId="77777777" w:rsidR="00FC288A" w:rsidRPr="00FC288A" w:rsidRDefault="00FC288A" w:rsidP="00FC288A">
            <w:pPr>
              <w:spacing w:before="60"/>
              <w:rPr>
                <w:rFonts w:cs="Arial"/>
                <w:sz w:val="16"/>
                <w:szCs w:val="16"/>
              </w:rPr>
            </w:pPr>
            <w:r w:rsidRPr="00FC288A">
              <w:rPr>
                <w:rFonts w:cs="Arial"/>
                <w:sz w:val="16"/>
                <w:szCs w:val="16"/>
              </w:rPr>
              <w:t>5.4.1</w:t>
            </w:r>
          </w:p>
        </w:tc>
        <w:tc>
          <w:tcPr>
            <w:tcW w:w="3960" w:type="dxa"/>
            <w:tcBorders>
              <w:top w:val="nil"/>
              <w:left w:val="nil"/>
              <w:bottom w:val="single" w:sz="4" w:space="0" w:color="auto"/>
              <w:right w:val="single" w:sz="4" w:space="0" w:color="auto"/>
            </w:tcBorders>
            <w:shd w:val="clear" w:color="auto" w:fill="auto"/>
          </w:tcPr>
          <w:p w14:paraId="59EA217D" w14:textId="77777777" w:rsidR="00FC288A" w:rsidRPr="00FC288A" w:rsidRDefault="00FC288A" w:rsidP="00FC288A">
            <w:pPr>
              <w:spacing w:before="60"/>
              <w:rPr>
                <w:rFonts w:cs="Arial"/>
                <w:sz w:val="16"/>
                <w:szCs w:val="16"/>
              </w:rPr>
            </w:pPr>
            <w:r w:rsidRPr="00FC288A">
              <w:rPr>
                <w:rFonts w:cs="Arial"/>
                <w:sz w:val="16"/>
                <w:szCs w:val="16"/>
              </w:rPr>
              <w:t>rvctc2.02.00:IncomeTax.Superannuation.TaxableComponentTaxedElement.Amount</w:t>
            </w:r>
          </w:p>
        </w:tc>
        <w:tc>
          <w:tcPr>
            <w:tcW w:w="5760" w:type="dxa"/>
            <w:tcBorders>
              <w:top w:val="nil"/>
              <w:left w:val="nil"/>
              <w:bottom w:val="single" w:sz="4" w:space="0" w:color="auto"/>
              <w:right w:val="single" w:sz="4" w:space="0" w:color="auto"/>
            </w:tcBorders>
            <w:shd w:val="clear" w:color="auto" w:fill="auto"/>
          </w:tcPr>
          <w:p w14:paraId="06138DAF" w14:textId="77777777" w:rsidR="00FC288A" w:rsidRPr="00FC288A" w:rsidRDefault="00FC288A" w:rsidP="00FC288A">
            <w:pPr>
              <w:spacing w:before="60"/>
              <w:rPr>
                <w:rFonts w:cs="Arial"/>
                <w:sz w:val="16"/>
                <w:szCs w:val="16"/>
              </w:rPr>
            </w:pPr>
            <w:r w:rsidRPr="00FC288A">
              <w:rPr>
                <w:rFonts w:cs="Arial"/>
                <w:sz w:val="16"/>
                <w:szCs w:val="16"/>
              </w:rPr>
              <w:t>1. WHERE IN TUPLE (trt.0002.lodge.req.xx.xx:SuperannuationIncomeStreamWithholdingPaymentDetails)</w:t>
            </w:r>
            <w:r w:rsidRPr="00FC288A">
              <w:rPr>
                <w:rFonts w:cs="Arial"/>
                <w:sz w:val="16"/>
                <w:szCs w:val="16"/>
              </w:rPr>
              <w:br/>
              <w:t>IF COUNT TUPLE(trt.0002.lodge.req.xx.xx:LumpSumInArrears) &gt; 1</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72F1AD0"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VR.ATO.TRT.432603</w:t>
            </w:r>
          </w:p>
        </w:tc>
        <w:tc>
          <w:tcPr>
            <w:tcW w:w="2086" w:type="dxa"/>
            <w:tcBorders>
              <w:top w:val="nil"/>
              <w:left w:val="nil"/>
              <w:bottom w:val="single" w:sz="4" w:space="0" w:color="auto"/>
              <w:right w:val="single" w:sz="4" w:space="0" w:color="auto"/>
            </w:tcBorders>
            <w:shd w:val="clear" w:color="auto" w:fill="auto"/>
          </w:tcPr>
          <w:p w14:paraId="252465CC" w14:textId="77777777" w:rsidR="00FC288A" w:rsidRPr="00FC288A" w:rsidRDefault="00FC288A" w:rsidP="00FC288A">
            <w:pPr>
              <w:spacing w:before="60"/>
              <w:rPr>
                <w:rFonts w:cs="Arial"/>
                <w:sz w:val="16"/>
                <w:szCs w:val="16"/>
              </w:rPr>
            </w:pPr>
            <w:r w:rsidRPr="00FC288A">
              <w:rPr>
                <w:rFonts w:cs="Arial"/>
                <w:sz w:val="16"/>
                <w:szCs w:val="16"/>
              </w:rPr>
              <w:t>1. CMN.ATO.TRT.432603</w:t>
            </w:r>
          </w:p>
        </w:tc>
      </w:tr>
      <w:tr w:rsidR="00FC288A" w:rsidRPr="00FC288A" w14:paraId="6B1F2BDB"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49D32370" w14:textId="77777777" w:rsidR="00FC288A" w:rsidRPr="00FC288A" w:rsidRDefault="00FC288A" w:rsidP="00FC288A">
            <w:pPr>
              <w:spacing w:before="60"/>
              <w:rPr>
                <w:rFonts w:cs="Arial"/>
                <w:sz w:val="16"/>
                <w:szCs w:val="16"/>
              </w:rPr>
            </w:pPr>
            <w:r w:rsidRPr="00FC288A">
              <w:rPr>
                <w:rFonts w:cs="Arial"/>
                <w:sz w:val="16"/>
                <w:szCs w:val="16"/>
              </w:rPr>
              <w:t>5.4.2</w:t>
            </w:r>
          </w:p>
        </w:tc>
        <w:tc>
          <w:tcPr>
            <w:tcW w:w="3960" w:type="dxa"/>
            <w:tcBorders>
              <w:top w:val="nil"/>
              <w:left w:val="nil"/>
              <w:bottom w:val="single" w:sz="4" w:space="0" w:color="auto"/>
              <w:right w:val="single" w:sz="4" w:space="0" w:color="auto"/>
            </w:tcBorders>
            <w:shd w:val="clear" w:color="auto" w:fill="auto"/>
          </w:tcPr>
          <w:p w14:paraId="440368F7" w14:textId="77777777" w:rsidR="00FC288A" w:rsidRPr="00FC288A" w:rsidRDefault="00FC288A" w:rsidP="00FC288A">
            <w:pPr>
              <w:spacing w:before="60"/>
              <w:rPr>
                <w:rFonts w:cs="Arial"/>
                <w:sz w:val="16"/>
                <w:szCs w:val="16"/>
              </w:rPr>
            </w:pPr>
            <w:r w:rsidRPr="00FC288A">
              <w:rPr>
                <w:rFonts w:cs="Arial"/>
                <w:sz w:val="16"/>
                <w:szCs w:val="16"/>
              </w:rPr>
              <w:t>rvctc2.02.00:IncomeTax.Superannuation.TaxableComponentUntaxedElement.Amount</w:t>
            </w:r>
          </w:p>
        </w:tc>
        <w:tc>
          <w:tcPr>
            <w:tcW w:w="5760" w:type="dxa"/>
            <w:tcBorders>
              <w:top w:val="nil"/>
              <w:left w:val="nil"/>
              <w:bottom w:val="single" w:sz="4" w:space="0" w:color="auto"/>
              <w:right w:val="single" w:sz="4" w:space="0" w:color="auto"/>
            </w:tcBorders>
            <w:shd w:val="clear" w:color="auto" w:fill="auto"/>
          </w:tcPr>
          <w:p w14:paraId="51DE9576"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3189F84"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42AC6804"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65DDF688"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5E25890" w14:textId="77777777" w:rsidR="00FC288A" w:rsidRPr="00FC288A" w:rsidRDefault="00FC288A" w:rsidP="00FC288A">
            <w:pPr>
              <w:spacing w:before="60"/>
              <w:rPr>
                <w:rFonts w:cs="Arial"/>
                <w:sz w:val="16"/>
                <w:szCs w:val="16"/>
              </w:rPr>
            </w:pPr>
            <w:r w:rsidRPr="00FC288A">
              <w:rPr>
                <w:rFonts w:cs="Arial"/>
                <w:sz w:val="16"/>
                <w:szCs w:val="16"/>
              </w:rPr>
              <w:t>6</w:t>
            </w:r>
          </w:p>
        </w:tc>
        <w:tc>
          <w:tcPr>
            <w:tcW w:w="3960" w:type="dxa"/>
            <w:tcBorders>
              <w:top w:val="nil"/>
              <w:left w:val="nil"/>
              <w:bottom w:val="single" w:sz="4" w:space="0" w:color="auto"/>
              <w:right w:val="single" w:sz="4" w:space="0" w:color="auto"/>
            </w:tcBorders>
            <w:shd w:val="clear" w:color="auto" w:fill="auto"/>
          </w:tcPr>
          <w:p w14:paraId="776C4448" w14:textId="77777777" w:rsidR="00FC288A" w:rsidRPr="00FC288A" w:rsidRDefault="00FC288A" w:rsidP="00FC288A">
            <w:pPr>
              <w:spacing w:before="60"/>
              <w:rPr>
                <w:rFonts w:cs="Arial"/>
                <w:sz w:val="16"/>
                <w:szCs w:val="16"/>
              </w:rPr>
            </w:pPr>
            <w:r w:rsidRPr="00FC288A">
              <w:rPr>
                <w:rFonts w:cs="Arial"/>
                <w:sz w:val="16"/>
                <w:szCs w:val="16"/>
              </w:rPr>
              <w:t>lrla.02.00:Remuneration.BonusesAndAllowances.Amount</w:t>
            </w:r>
          </w:p>
        </w:tc>
        <w:tc>
          <w:tcPr>
            <w:tcW w:w="5760" w:type="dxa"/>
            <w:tcBorders>
              <w:top w:val="nil"/>
              <w:left w:val="nil"/>
              <w:bottom w:val="single" w:sz="4" w:space="0" w:color="auto"/>
              <w:right w:val="single" w:sz="4" w:space="0" w:color="auto"/>
            </w:tcBorders>
            <w:shd w:val="clear" w:color="auto" w:fill="auto"/>
          </w:tcPr>
          <w:p w14:paraId="0F84724C" w14:textId="77777777" w:rsidR="00FC288A" w:rsidRPr="00FC288A" w:rsidRDefault="00FC288A" w:rsidP="00FC288A">
            <w:pPr>
              <w:spacing w:before="60"/>
              <w:rPr>
                <w:rFonts w:cs="Arial"/>
                <w:sz w:val="16"/>
                <w:szCs w:val="16"/>
              </w:rPr>
            </w:pPr>
            <w:r w:rsidRPr="00FC288A">
              <w:rPr>
                <w:rFonts w:cs="Arial"/>
                <w:sz w:val="16"/>
                <w:szCs w:val="16"/>
              </w:rPr>
              <w:t>1. IF [TRT119] &lt;&gt; NULL AND [TRT119]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7219610"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VR.ATO.TRT.432163</w:t>
            </w:r>
          </w:p>
        </w:tc>
        <w:tc>
          <w:tcPr>
            <w:tcW w:w="2086" w:type="dxa"/>
            <w:tcBorders>
              <w:top w:val="nil"/>
              <w:left w:val="nil"/>
              <w:bottom w:val="single" w:sz="4" w:space="0" w:color="auto"/>
              <w:right w:val="single" w:sz="4" w:space="0" w:color="auto"/>
            </w:tcBorders>
            <w:shd w:val="clear" w:color="auto" w:fill="auto"/>
          </w:tcPr>
          <w:p w14:paraId="0E86D675"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3F4BBA86"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0F47A9CF" w14:textId="77777777" w:rsidR="00FC288A" w:rsidRPr="00FC288A" w:rsidRDefault="00FC288A" w:rsidP="00FC288A">
            <w:pPr>
              <w:spacing w:before="60"/>
              <w:rPr>
                <w:rFonts w:cs="Arial"/>
                <w:sz w:val="16"/>
                <w:szCs w:val="16"/>
              </w:rPr>
            </w:pPr>
            <w:r w:rsidRPr="00FC288A">
              <w:rPr>
                <w:rFonts w:cs="Arial"/>
                <w:sz w:val="16"/>
                <w:szCs w:val="16"/>
              </w:rPr>
              <w:t>7</w:t>
            </w:r>
          </w:p>
        </w:tc>
        <w:tc>
          <w:tcPr>
            <w:tcW w:w="3960" w:type="dxa"/>
            <w:tcBorders>
              <w:top w:val="nil"/>
              <w:left w:val="nil"/>
              <w:bottom w:val="single" w:sz="4" w:space="0" w:color="auto"/>
              <w:right w:val="single" w:sz="4" w:space="0" w:color="auto"/>
            </w:tcBorders>
            <w:shd w:val="clear" w:color="auto" w:fill="auto"/>
          </w:tcPr>
          <w:p w14:paraId="4B4A1AFA" w14:textId="77777777" w:rsidR="00FC288A" w:rsidRPr="00FC288A" w:rsidRDefault="00FC288A" w:rsidP="00FC288A">
            <w:pPr>
              <w:spacing w:before="60"/>
              <w:rPr>
                <w:rFonts w:cs="Arial"/>
                <w:sz w:val="16"/>
                <w:szCs w:val="16"/>
              </w:rPr>
            </w:pPr>
            <w:r w:rsidRPr="00FC288A">
              <w:rPr>
                <w:rFonts w:cs="Arial"/>
                <w:sz w:val="16"/>
                <w:szCs w:val="16"/>
              </w:rPr>
              <w:t>trt.0002.lodge.req.02.00:</w:t>
            </w:r>
            <w:smartTag w:uri="urn:schemas-microsoft-com:office:smarttags" w:element="PersonName">
              <w:smartTag w:uri="urn:schemas:contacts" w:element="GivenName">
                <w:r w:rsidRPr="00FC288A">
                  <w:rPr>
                    <w:rFonts w:cs="Arial"/>
                    <w:sz w:val="16"/>
                    <w:szCs w:val="16"/>
                  </w:rPr>
                  <w:t>OtherAustralianIncome</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(0..50)</w:t>
            </w:r>
          </w:p>
        </w:tc>
        <w:tc>
          <w:tcPr>
            <w:tcW w:w="5760" w:type="dxa"/>
            <w:tcBorders>
              <w:top w:val="nil"/>
              <w:left w:val="nil"/>
              <w:bottom w:val="single" w:sz="4" w:space="0" w:color="auto"/>
              <w:right w:val="single" w:sz="4" w:space="0" w:color="auto"/>
            </w:tcBorders>
            <w:shd w:val="clear" w:color="auto" w:fill="auto"/>
          </w:tcPr>
          <w:p w14:paraId="74F9CC2C"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2E1AAEA5"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50AAB0C1"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29C3D692"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73F7B6C" w14:textId="77777777" w:rsidR="00FC288A" w:rsidRPr="00FC288A" w:rsidRDefault="00FC288A" w:rsidP="00FC288A">
            <w:pPr>
              <w:spacing w:before="60"/>
              <w:rPr>
                <w:rFonts w:cs="Arial"/>
                <w:sz w:val="16"/>
                <w:szCs w:val="16"/>
              </w:rPr>
            </w:pPr>
            <w:r w:rsidRPr="00FC288A">
              <w:rPr>
                <w:rFonts w:cs="Arial"/>
                <w:sz w:val="16"/>
                <w:szCs w:val="16"/>
              </w:rPr>
              <w:t>7.1</w:t>
            </w:r>
          </w:p>
        </w:tc>
        <w:tc>
          <w:tcPr>
            <w:tcW w:w="3960" w:type="dxa"/>
            <w:tcBorders>
              <w:top w:val="nil"/>
              <w:left w:val="nil"/>
              <w:bottom w:val="single" w:sz="4" w:space="0" w:color="auto"/>
              <w:right w:val="single" w:sz="4" w:space="0" w:color="auto"/>
            </w:tcBorders>
            <w:shd w:val="clear" w:color="auto" w:fill="auto"/>
          </w:tcPr>
          <w:p w14:paraId="396EC8C8" w14:textId="77777777" w:rsidR="00FC288A" w:rsidRPr="00FC288A" w:rsidRDefault="00FC288A" w:rsidP="00FC288A">
            <w:pPr>
              <w:spacing w:before="60"/>
              <w:rPr>
                <w:rFonts w:cs="Arial"/>
                <w:sz w:val="16"/>
                <w:szCs w:val="16"/>
              </w:rPr>
            </w:pPr>
            <w:r w:rsidRPr="00FC288A">
              <w:rPr>
                <w:rFonts w:cs="Arial"/>
                <w:sz w:val="16"/>
                <w:szCs w:val="16"/>
              </w:rPr>
              <w:t>bafpr1.02.00:Income.Other.Description</w:t>
            </w:r>
          </w:p>
        </w:tc>
        <w:tc>
          <w:tcPr>
            <w:tcW w:w="5760" w:type="dxa"/>
            <w:tcBorders>
              <w:top w:val="nil"/>
              <w:left w:val="nil"/>
              <w:bottom w:val="single" w:sz="4" w:space="0" w:color="auto"/>
              <w:right w:val="single" w:sz="4" w:space="0" w:color="auto"/>
            </w:tcBorders>
            <w:shd w:val="clear" w:color="auto" w:fill="auto"/>
          </w:tcPr>
          <w:p w14:paraId="6A1985BB" w14:textId="77777777" w:rsidR="00FC288A" w:rsidRPr="00FC288A" w:rsidRDefault="00FC288A" w:rsidP="00FC288A">
            <w:pPr>
              <w:spacing w:before="60"/>
              <w:rPr>
                <w:rFonts w:cs="Arial"/>
                <w:sz w:val="16"/>
                <w:szCs w:val="16"/>
              </w:rPr>
            </w:pPr>
            <w:r w:rsidRPr="00FC288A">
              <w:rPr>
                <w:rFonts w:cs="Arial"/>
                <w:sz w:val="16"/>
                <w:szCs w:val="16"/>
              </w:rPr>
              <w:t>1. WHERE IN TUPLE(trt.0002.lodge.req.xx.xx:OtherAustralianIncome)</w:t>
            </w:r>
            <w:r w:rsidRPr="00FC288A">
              <w:rPr>
                <w:rFonts w:cs="Arial"/>
                <w:sz w:val="16"/>
                <w:szCs w:val="16"/>
              </w:rPr>
              <w:br/>
              <w:t xml:space="preserve">IF [TRT120] = NULLORBLANK OR [TRT121] = NULL </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02C5868"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VR.ATO.TRT.432164</w:t>
            </w:r>
          </w:p>
        </w:tc>
        <w:tc>
          <w:tcPr>
            <w:tcW w:w="2086" w:type="dxa"/>
            <w:tcBorders>
              <w:top w:val="nil"/>
              <w:left w:val="nil"/>
              <w:bottom w:val="single" w:sz="4" w:space="0" w:color="auto"/>
              <w:right w:val="single" w:sz="4" w:space="0" w:color="auto"/>
            </w:tcBorders>
            <w:shd w:val="clear" w:color="auto" w:fill="auto"/>
          </w:tcPr>
          <w:p w14:paraId="7048892F" w14:textId="77777777" w:rsidR="00FC288A" w:rsidRPr="00FC288A" w:rsidRDefault="00FC288A" w:rsidP="00FC288A">
            <w:pPr>
              <w:spacing w:before="60"/>
              <w:rPr>
                <w:rFonts w:cs="Arial"/>
                <w:sz w:val="16"/>
                <w:szCs w:val="16"/>
              </w:rPr>
            </w:pPr>
            <w:r w:rsidRPr="00FC288A">
              <w:rPr>
                <w:rFonts w:cs="Arial"/>
                <w:sz w:val="16"/>
                <w:szCs w:val="16"/>
              </w:rPr>
              <w:t>1. CMN.ATO.TRT.432164</w:t>
            </w:r>
          </w:p>
        </w:tc>
      </w:tr>
      <w:tr w:rsidR="00FC288A" w:rsidRPr="00FC288A" w14:paraId="2A2E2D14"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90B7AAD" w14:textId="77777777" w:rsidR="00FC288A" w:rsidRPr="00FC288A" w:rsidRDefault="00FC288A" w:rsidP="00FC288A">
            <w:pPr>
              <w:spacing w:before="60"/>
              <w:rPr>
                <w:rFonts w:cs="Arial"/>
                <w:sz w:val="16"/>
                <w:szCs w:val="16"/>
              </w:rPr>
            </w:pPr>
            <w:r w:rsidRPr="00FC288A">
              <w:rPr>
                <w:rFonts w:cs="Arial"/>
                <w:sz w:val="16"/>
                <w:szCs w:val="16"/>
              </w:rPr>
              <w:t>7.2</w:t>
            </w:r>
          </w:p>
        </w:tc>
        <w:tc>
          <w:tcPr>
            <w:tcW w:w="3960" w:type="dxa"/>
            <w:tcBorders>
              <w:top w:val="nil"/>
              <w:left w:val="nil"/>
              <w:bottom w:val="single" w:sz="4" w:space="0" w:color="auto"/>
              <w:right w:val="single" w:sz="4" w:space="0" w:color="auto"/>
            </w:tcBorders>
            <w:shd w:val="clear" w:color="auto" w:fill="auto"/>
          </w:tcPr>
          <w:p w14:paraId="286E1E4F" w14:textId="77777777" w:rsidR="00FC288A" w:rsidRPr="00FC288A" w:rsidRDefault="00FC288A" w:rsidP="00FC288A">
            <w:pPr>
              <w:spacing w:before="60"/>
              <w:rPr>
                <w:rFonts w:cs="Arial"/>
                <w:sz w:val="16"/>
                <w:szCs w:val="16"/>
              </w:rPr>
            </w:pPr>
            <w:r w:rsidRPr="00FC288A">
              <w:rPr>
                <w:rFonts w:cs="Arial"/>
                <w:sz w:val="16"/>
                <w:szCs w:val="16"/>
              </w:rPr>
              <w:t>bafpr1.02.04:Income.Other.Amount</w:t>
            </w:r>
          </w:p>
        </w:tc>
        <w:tc>
          <w:tcPr>
            <w:tcW w:w="5760" w:type="dxa"/>
            <w:tcBorders>
              <w:top w:val="nil"/>
              <w:left w:val="nil"/>
              <w:bottom w:val="single" w:sz="4" w:space="0" w:color="auto"/>
              <w:right w:val="single" w:sz="4" w:space="0" w:color="auto"/>
            </w:tcBorders>
            <w:shd w:val="clear" w:color="auto" w:fill="auto"/>
          </w:tcPr>
          <w:p w14:paraId="238D7FE9" w14:textId="77777777" w:rsidR="00420AA7" w:rsidRDefault="00FC288A" w:rsidP="00FC288A">
            <w:pPr>
              <w:spacing w:before="60"/>
              <w:rPr>
                <w:rFonts w:cs="Arial"/>
                <w:sz w:val="16"/>
                <w:szCs w:val="16"/>
              </w:rPr>
            </w:pPr>
            <w:r w:rsidRPr="00FC288A">
              <w:rPr>
                <w:rFonts w:cs="Arial"/>
                <w:sz w:val="16"/>
                <w:szCs w:val="16"/>
              </w:rPr>
              <w:t>1. IF [TRT121] &lt;&gt; NULL AND [TRT121] &lt;&gt; MONETARY(S,11,0)</w:t>
            </w:r>
            <w:r w:rsidRPr="00FC288A">
              <w:rPr>
                <w:rFonts w:cs="Arial"/>
                <w:sz w:val="16"/>
                <w:szCs w:val="16"/>
              </w:rPr>
              <w:br/>
              <w:t xml:space="preserve">   RETURN VALIDATION MESSAGE</w:t>
            </w:r>
            <w:r w:rsidRPr="00FC288A">
              <w:rPr>
                <w:rFonts w:cs="Arial"/>
                <w:sz w:val="16"/>
                <w:szCs w:val="16"/>
              </w:rPr>
              <w:br/>
              <w:t>ENDIF</w:t>
            </w:r>
          </w:p>
          <w:p w14:paraId="0670E4DD" w14:textId="77777777" w:rsidR="00FC288A" w:rsidRPr="00FC288A" w:rsidRDefault="00FC288A" w:rsidP="00FC288A">
            <w:pPr>
              <w:spacing w:before="60"/>
              <w:rPr>
                <w:rFonts w:cs="Arial"/>
                <w:sz w:val="16"/>
                <w:szCs w:val="16"/>
              </w:rPr>
            </w:pPr>
            <w:r w:rsidRPr="00FC288A">
              <w:rPr>
                <w:rFonts w:cs="Arial"/>
                <w:sz w:val="16"/>
                <w:szCs w:val="16"/>
              </w:rPr>
              <w:br/>
              <w:t xml:space="preserve">2. IF </w:t>
            </w:r>
            <w:smartTag w:uri="urn:schemas-microsoft-com:office:smarttags" w:element="PersonName">
              <w:r w:rsidRPr="00FC288A">
                <w:rPr>
                  <w:rFonts w:cs="Arial"/>
                  <w:sz w:val="16"/>
                  <w:szCs w:val="16"/>
                </w:rPr>
                <w:t xml:space="preserve">COUNT </w:t>
              </w:r>
              <w:smartTag w:uri="urn:schemas:contacts" w:element="Sn">
                <w:r w:rsidRPr="00FC288A">
                  <w:rPr>
                    <w:rFonts w:cs="Arial"/>
                    <w:sz w:val="16"/>
                    <w:szCs w:val="16"/>
                  </w:rPr>
                  <w:t>TUPLE</w:t>
                </w:r>
              </w:smartTag>
            </w:smartTag>
            <w:r w:rsidRPr="00FC288A">
              <w:rPr>
                <w:rFonts w:cs="Arial"/>
                <w:sz w:val="16"/>
                <w:szCs w:val="16"/>
              </w:rPr>
              <w:t>(trt.0002.lodge.req.xx.xx:OtherAustralianIncome) &gt; 50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408B63F"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VR.ATO.TRT.432166</w:t>
            </w:r>
          </w:p>
          <w:p w14:paraId="4D445F0F"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VR.ATO.TRT.432430</w:t>
            </w:r>
          </w:p>
        </w:tc>
        <w:tc>
          <w:tcPr>
            <w:tcW w:w="2086" w:type="dxa"/>
            <w:tcBorders>
              <w:top w:val="nil"/>
              <w:left w:val="nil"/>
              <w:bottom w:val="single" w:sz="4" w:space="0" w:color="auto"/>
              <w:right w:val="single" w:sz="4" w:space="0" w:color="auto"/>
            </w:tcBorders>
            <w:shd w:val="clear" w:color="auto" w:fill="auto"/>
          </w:tcPr>
          <w:p w14:paraId="52FFA9ED" w14:textId="77777777" w:rsidR="00420AA7" w:rsidRDefault="00FC288A" w:rsidP="00FC288A">
            <w:pPr>
              <w:spacing w:before="60"/>
              <w:rPr>
                <w:rFonts w:cs="Arial"/>
                <w:sz w:val="16"/>
                <w:szCs w:val="16"/>
              </w:rPr>
            </w:pPr>
            <w:r w:rsidRPr="00FC288A">
              <w:rPr>
                <w:rFonts w:cs="Arial"/>
                <w:sz w:val="16"/>
                <w:szCs w:val="16"/>
              </w:rPr>
              <w:t>1. CMN.ATO.GEN.400011</w:t>
            </w:r>
          </w:p>
          <w:p w14:paraId="3526BD05" w14:textId="77777777" w:rsidR="00FC288A" w:rsidRPr="00FC288A" w:rsidRDefault="00FC288A" w:rsidP="00FC288A">
            <w:pPr>
              <w:spacing w:before="60"/>
              <w:rPr>
                <w:rFonts w:cs="Arial"/>
                <w:sz w:val="16"/>
                <w:szCs w:val="16"/>
              </w:rPr>
            </w:pPr>
            <w:r w:rsidRPr="00FC288A">
              <w:rPr>
                <w:rFonts w:cs="Arial"/>
                <w:sz w:val="16"/>
                <w:szCs w:val="16"/>
              </w:rPr>
              <w:br/>
              <w:t>2. CMN.ATO.TRT.432430</w:t>
            </w:r>
          </w:p>
        </w:tc>
      </w:tr>
      <w:tr w:rsidR="00FC288A" w:rsidRPr="00FC288A" w14:paraId="6A6FDE2A"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48841DF3" w14:textId="77777777" w:rsidR="00FC288A" w:rsidRPr="00FC288A" w:rsidRDefault="00FC288A" w:rsidP="00FC288A">
            <w:pPr>
              <w:spacing w:before="60"/>
              <w:rPr>
                <w:rFonts w:cs="Arial"/>
                <w:sz w:val="16"/>
                <w:szCs w:val="16"/>
              </w:rPr>
            </w:pPr>
            <w:r w:rsidRPr="00FC288A">
              <w:rPr>
                <w:rFonts w:cs="Arial"/>
                <w:sz w:val="16"/>
                <w:szCs w:val="16"/>
              </w:rPr>
              <w:lastRenderedPageBreak/>
              <w:t>8</w:t>
            </w:r>
          </w:p>
        </w:tc>
        <w:tc>
          <w:tcPr>
            <w:tcW w:w="3960" w:type="dxa"/>
            <w:tcBorders>
              <w:top w:val="nil"/>
              <w:left w:val="nil"/>
              <w:bottom w:val="single" w:sz="4" w:space="0" w:color="auto"/>
              <w:right w:val="single" w:sz="4" w:space="0" w:color="auto"/>
            </w:tcBorders>
            <w:shd w:val="clear" w:color="auto" w:fill="auto"/>
          </w:tcPr>
          <w:p w14:paraId="0F7DCA46" w14:textId="77777777" w:rsidR="00FC288A" w:rsidRPr="00FC288A" w:rsidRDefault="00FC288A" w:rsidP="00FC288A">
            <w:pPr>
              <w:spacing w:before="60"/>
              <w:rPr>
                <w:rFonts w:cs="Arial"/>
                <w:sz w:val="16"/>
                <w:szCs w:val="16"/>
              </w:rPr>
            </w:pPr>
            <w:r w:rsidRPr="00FC288A">
              <w:rPr>
                <w:rFonts w:cs="Arial"/>
                <w:sz w:val="16"/>
                <w:szCs w:val="16"/>
              </w:rPr>
              <w:t>bafpr1.02.04:Income.ExceptedTrustNet.Amount</w:t>
            </w:r>
          </w:p>
        </w:tc>
        <w:tc>
          <w:tcPr>
            <w:tcW w:w="5760" w:type="dxa"/>
            <w:tcBorders>
              <w:top w:val="nil"/>
              <w:left w:val="nil"/>
              <w:bottom w:val="single" w:sz="4" w:space="0" w:color="auto"/>
              <w:right w:val="single" w:sz="4" w:space="0" w:color="auto"/>
            </w:tcBorders>
            <w:shd w:val="clear" w:color="auto" w:fill="auto"/>
          </w:tcPr>
          <w:p w14:paraId="67C58E7C" w14:textId="77777777" w:rsidR="00FC288A" w:rsidRPr="00FC288A" w:rsidRDefault="00FC288A" w:rsidP="00FC288A">
            <w:pPr>
              <w:spacing w:before="60"/>
              <w:rPr>
                <w:rFonts w:cs="Arial"/>
                <w:sz w:val="16"/>
                <w:szCs w:val="16"/>
              </w:rPr>
            </w:pPr>
            <w:r w:rsidRPr="00FC288A">
              <w:rPr>
                <w:rFonts w:cs="Arial"/>
                <w:sz w:val="16"/>
                <w:szCs w:val="16"/>
              </w:rPr>
              <w:t>1. IF [TRT122] &lt;&gt; NULL AND [TRT122]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0F80796"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VR.ATO.TRT.432167</w:t>
            </w:r>
          </w:p>
        </w:tc>
        <w:tc>
          <w:tcPr>
            <w:tcW w:w="2086" w:type="dxa"/>
            <w:tcBorders>
              <w:top w:val="nil"/>
              <w:left w:val="nil"/>
              <w:bottom w:val="single" w:sz="4" w:space="0" w:color="auto"/>
              <w:right w:val="single" w:sz="4" w:space="0" w:color="auto"/>
            </w:tcBorders>
            <w:shd w:val="clear" w:color="auto" w:fill="auto"/>
          </w:tcPr>
          <w:p w14:paraId="6647C57B"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0B20AFE9"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0AAF355" w14:textId="77777777" w:rsidR="00FC288A" w:rsidRPr="00FC288A" w:rsidRDefault="00FC288A" w:rsidP="00FC288A">
            <w:pPr>
              <w:spacing w:before="60"/>
              <w:rPr>
                <w:rFonts w:cs="Arial"/>
                <w:sz w:val="16"/>
                <w:szCs w:val="16"/>
              </w:rPr>
            </w:pPr>
            <w:r w:rsidRPr="00FC288A">
              <w:rPr>
                <w:rFonts w:cs="Arial"/>
                <w:sz w:val="16"/>
                <w:szCs w:val="16"/>
              </w:rPr>
              <w:t>9</w:t>
            </w:r>
          </w:p>
        </w:tc>
        <w:tc>
          <w:tcPr>
            <w:tcW w:w="3960" w:type="dxa"/>
            <w:tcBorders>
              <w:top w:val="nil"/>
              <w:left w:val="nil"/>
              <w:bottom w:val="single" w:sz="4" w:space="0" w:color="auto"/>
              <w:right w:val="single" w:sz="4" w:space="0" w:color="auto"/>
            </w:tcBorders>
            <w:shd w:val="clear" w:color="auto" w:fill="auto"/>
          </w:tcPr>
          <w:p w14:paraId="1945EA4F" w14:textId="77777777" w:rsidR="00FC288A" w:rsidRPr="00FC288A" w:rsidRDefault="00FC288A" w:rsidP="00FC288A">
            <w:pPr>
              <w:spacing w:before="60"/>
              <w:rPr>
                <w:rFonts w:cs="Arial"/>
                <w:sz w:val="16"/>
                <w:szCs w:val="16"/>
              </w:rPr>
            </w:pPr>
            <w:r w:rsidRPr="00FC288A">
              <w:rPr>
                <w:rFonts w:cs="Arial"/>
                <w:sz w:val="16"/>
                <w:szCs w:val="16"/>
              </w:rPr>
              <w:t>bafpr1.02.04:Expense.AustralianInvestmentAllowableDeduction.Amount</w:t>
            </w:r>
          </w:p>
        </w:tc>
        <w:tc>
          <w:tcPr>
            <w:tcW w:w="5760" w:type="dxa"/>
            <w:tcBorders>
              <w:top w:val="nil"/>
              <w:left w:val="nil"/>
              <w:bottom w:val="single" w:sz="4" w:space="0" w:color="auto"/>
              <w:right w:val="single" w:sz="4" w:space="0" w:color="auto"/>
            </w:tcBorders>
            <w:shd w:val="clear" w:color="auto" w:fill="auto"/>
          </w:tcPr>
          <w:p w14:paraId="2A3A97CA" w14:textId="77777777" w:rsidR="00FC288A" w:rsidRPr="00FC288A" w:rsidRDefault="00FC288A" w:rsidP="00FC288A">
            <w:pPr>
              <w:spacing w:before="60"/>
              <w:rPr>
                <w:rFonts w:cs="Arial"/>
                <w:sz w:val="16"/>
                <w:szCs w:val="16"/>
              </w:rPr>
            </w:pPr>
            <w:r w:rsidRPr="00FC288A">
              <w:rPr>
                <w:rFonts w:cs="Arial"/>
                <w:sz w:val="16"/>
                <w:szCs w:val="16"/>
              </w:rPr>
              <w:t>1. IF [TRT123] &lt;&gt; NULL AND [TRT123]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4DDF7FA"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VR.ATO.TRT.432168</w:t>
            </w:r>
          </w:p>
        </w:tc>
        <w:tc>
          <w:tcPr>
            <w:tcW w:w="2086" w:type="dxa"/>
            <w:tcBorders>
              <w:top w:val="nil"/>
              <w:left w:val="nil"/>
              <w:bottom w:val="single" w:sz="4" w:space="0" w:color="auto"/>
              <w:right w:val="single" w:sz="4" w:space="0" w:color="auto"/>
            </w:tcBorders>
            <w:shd w:val="clear" w:color="auto" w:fill="auto"/>
          </w:tcPr>
          <w:p w14:paraId="727EF242"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0805A6D2"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000940B6" w14:textId="77777777" w:rsidR="00FC288A" w:rsidRPr="00FC288A" w:rsidRDefault="00FC288A" w:rsidP="00FC288A">
            <w:pPr>
              <w:spacing w:before="60"/>
              <w:rPr>
                <w:rFonts w:cs="Arial"/>
                <w:sz w:val="16"/>
                <w:szCs w:val="16"/>
              </w:rPr>
            </w:pPr>
            <w:r w:rsidRPr="00FC288A">
              <w:rPr>
                <w:rFonts w:cs="Arial"/>
                <w:sz w:val="16"/>
                <w:szCs w:val="16"/>
              </w:rPr>
              <w:t>10</w:t>
            </w:r>
          </w:p>
        </w:tc>
        <w:tc>
          <w:tcPr>
            <w:tcW w:w="3960" w:type="dxa"/>
            <w:tcBorders>
              <w:top w:val="nil"/>
              <w:left w:val="nil"/>
              <w:bottom w:val="single" w:sz="4" w:space="0" w:color="auto"/>
              <w:right w:val="single" w:sz="4" w:space="0" w:color="auto"/>
            </w:tcBorders>
            <w:shd w:val="clear" w:color="auto" w:fill="auto"/>
          </w:tcPr>
          <w:p w14:paraId="7E042908" w14:textId="77777777" w:rsidR="00FC288A" w:rsidRPr="00FC288A" w:rsidRDefault="00FC288A" w:rsidP="00FC288A">
            <w:pPr>
              <w:spacing w:before="60"/>
              <w:rPr>
                <w:rFonts w:cs="Arial"/>
                <w:sz w:val="16"/>
                <w:szCs w:val="16"/>
              </w:rPr>
            </w:pPr>
            <w:r w:rsidRPr="00FC288A">
              <w:rPr>
                <w:rFonts w:cs="Arial"/>
                <w:sz w:val="16"/>
                <w:szCs w:val="16"/>
              </w:rPr>
              <w:t>bafpr1.02.02:Expense.ForestryManagedInvestmentSchemeDeduction.Amount</w:t>
            </w:r>
          </w:p>
        </w:tc>
        <w:tc>
          <w:tcPr>
            <w:tcW w:w="5760" w:type="dxa"/>
            <w:tcBorders>
              <w:top w:val="nil"/>
              <w:left w:val="nil"/>
              <w:bottom w:val="single" w:sz="4" w:space="0" w:color="auto"/>
              <w:right w:val="single" w:sz="4" w:space="0" w:color="auto"/>
            </w:tcBorders>
            <w:shd w:val="clear" w:color="auto" w:fill="auto"/>
          </w:tcPr>
          <w:p w14:paraId="00A70A7A" w14:textId="77777777" w:rsidR="00420AA7" w:rsidRDefault="00FC288A" w:rsidP="00FC288A">
            <w:pPr>
              <w:spacing w:before="60"/>
              <w:rPr>
                <w:rFonts w:cs="Arial"/>
                <w:sz w:val="16"/>
                <w:szCs w:val="16"/>
              </w:rPr>
            </w:pPr>
            <w:r w:rsidRPr="00FC288A">
              <w:rPr>
                <w:rFonts w:cs="Arial"/>
                <w:sz w:val="16"/>
                <w:szCs w:val="16"/>
              </w:rPr>
              <w:t>1. IF [TRT124] &lt;&gt; NULL AND [TRT124] &lt;&gt; MONETARY(U,11,0)</w:t>
            </w:r>
            <w:r w:rsidRPr="00FC288A">
              <w:rPr>
                <w:rFonts w:cs="Arial"/>
                <w:sz w:val="16"/>
                <w:szCs w:val="16"/>
              </w:rPr>
              <w:br/>
              <w:t xml:space="preserve">   RETURN VALIDATION MESSAGE</w:t>
            </w:r>
            <w:r w:rsidRPr="00FC288A">
              <w:rPr>
                <w:rFonts w:cs="Arial"/>
                <w:sz w:val="16"/>
                <w:szCs w:val="16"/>
              </w:rPr>
              <w:br/>
              <w:t>ENDIF</w:t>
            </w:r>
          </w:p>
          <w:p w14:paraId="2349A118" w14:textId="77777777" w:rsidR="00FC288A" w:rsidRPr="00FC288A" w:rsidRDefault="00FC288A" w:rsidP="00FC288A">
            <w:pPr>
              <w:spacing w:before="60"/>
              <w:rPr>
                <w:rFonts w:cs="Arial"/>
                <w:sz w:val="16"/>
                <w:szCs w:val="16"/>
              </w:rPr>
            </w:pPr>
            <w:r w:rsidRPr="00FC288A">
              <w:rPr>
                <w:rFonts w:cs="Arial"/>
                <w:sz w:val="16"/>
                <w:szCs w:val="16"/>
              </w:rPr>
              <w:br/>
              <w:t xml:space="preserve">2. IF COUNT(trt.0002.lodge.req.xx.xx:ForestyManagedInvestmentSchemeRulingInformation) &gt; 0 AND ([TRT124] = NULL OR [TRT124] = 0) </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AB5E717"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VR.ATO.TRT.432169</w:t>
            </w:r>
          </w:p>
          <w:p w14:paraId="0F6F4CBD"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VR.ATO.TRT.432173</w:t>
            </w:r>
          </w:p>
        </w:tc>
        <w:tc>
          <w:tcPr>
            <w:tcW w:w="2086" w:type="dxa"/>
            <w:tcBorders>
              <w:top w:val="nil"/>
              <w:left w:val="nil"/>
              <w:bottom w:val="single" w:sz="4" w:space="0" w:color="auto"/>
              <w:right w:val="single" w:sz="4" w:space="0" w:color="auto"/>
            </w:tcBorders>
            <w:shd w:val="clear" w:color="auto" w:fill="auto"/>
          </w:tcPr>
          <w:p w14:paraId="3BDFB5B1" w14:textId="77777777" w:rsidR="00420AA7" w:rsidRDefault="00FC288A" w:rsidP="00FC288A">
            <w:pPr>
              <w:spacing w:before="60"/>
              <w:rPr>
                <w:rFonts w:cs="Arial"/>
                <w:sz w:val="16"/>
                <w:szCs w:val="16"/>
              </w:rPr>
            </w:pPr>
            <w:r w:rsidRPr="00FC288A">
              <w:rPr>
                <w:rFonts w:cs="Arial"/>
                <w:sz w:val="16"/>
                <w:szCs w:val="16"/>
              </w:rPr>
              <w:t>1. CMN.ATO.GEN.400011</w:t>
            </w:r>
          </w:p>
          <w:p w14:paraId="104A28A3" w14:textId="77777777" w:rsidR="00FC288A" w:rsidRPr="00FC288A" w:rsidRDefault="00FC288A" w:rsidP="00FC288A">
            <w:pPr>
              <w:spacing w:before="60"/>
              <w:rPr>
                <w:rFonts w:cs="Arial"/>
                <w:sz w:val="16"/>
                <w:szCs w:val="16"/>
              </w:rPr>
            </w:pPr>
            <w:r w:rsidRPr="00FC288A">
              <w:rPr>
                <w:rFonts w:cs="Arial"/>
                <w:sz w:val="16"/>
                <w:szCs w:val="16"/>
              </w:rPr>
              <w:br/>
              <w:t>2. CMN.ATO.GEN.430188</w:t>
            </w:r>
          </w:p>
        </w:tc>
      </w:tr>
      <w:tr w:rsidR="00FC288A" w:rsidRPr="00FC288A" w14:paraId="38644D69"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BDD8334" w14:textId="77777777" w:rsidR="00FC288A" w:rsidRPr="00FC288A" w:rsidRDefault="00FC288A" w:rsidP="00FC288A">
            <w:pPr>
              <w:spacing w:before="60"/>
              <w:rPr>
                <w:rFonts w:cs="Arial"/>
                <w:sz w:val="16"/>
                <w:szCs w:val="16"/>
              </w:rPr>
            </w:pPr>
            <w:r w:rsidRPr="00FC288A">
              <w:rPr>
                <w:rFonts w:cs="Arial"/>
                <w:sz w:val="16"/>
                <w:szCs w:val="16"/>
              </w:rPr>
              <w:t>11</w:t>
            </w:r>
          </w:p>
        </w:tc>
        <w:tc>
          <w:tcPr>
            <w:tcW w:w="3960" w:type="dxa"/>
            <w:tcBorders>
              <w:top w:val="nil"/>
              <w:left w:val="nil"/>
              <w:bottom w:val="single" w:sz="4" w:space="0" w:color="auto"/>
              <w:right w:val="single" w:sz="4" w:space="0" w:color="auto"/>
            </w:tcBorders>
            <w:shd w:val="clear" w:color="auto" w:fill="auto"/>
          </w:tcPr>
          <w:p w14:paraId="5BFF5594" w14:textId="77777777" w:rsidR="00FC288A" w:rsidRPr="00FC288A" w:rsidRDefault="00FC288A" w:rsidP="00FC288A">
            <w:pPr>
              <w:spacing w:before="60"/>
              <w:rPr>
                <w:rFonts w:cs="Arial"/>
                <w:sz w:val="16"/>
                <w:szCs w:val="16"/>
              </w:rPr>
            </w:pPr>
            <w:r w:rsidRPr="00FC288A">
              <w:rPr>
                <w:rFonts w:cs="Arial"/>
                <w:sz w:val="16"/>
                <w:szCs w:val="16"/>
              </w:rPr>
              <w:t>trt.0002.lodge.req.02.00:</w:t>
            </w:r>
            <w:smartTag w:uri="urn:schemas-microsoft-com:office:smarttags" w:element="PersonName">
              <w:smartTag w:uri="urn:schemas:contacts" w:element="GivenName">
                <w:r w:rsidRPr="00FC288A">
                  <w:rPr>
                    <w:rFonts w:cs="Arial"/>
                    <w:sz w:val="16"/>
                    <w:szCs w:val="16"/>
                  </w:rPr>
                  <w:t>ForestryManagedInvestmentSchemeRulingInformation</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(0..99)</w:t>
            </w:r>
          </w:p>
        </w:tc>
        <w:tc>
          <w:tcPr>
            <w:tcW w:w="5760" w:type="dxa"/>
            <w:tcBorders>
              <w:top w:val="nil"/>
              <w:left w:val="nil"/>
              <w:bottom w:val="single" w:sz="4" w:space="0" w:color="auto"/>
              <w:right w:val="single" w:sz="4" w:space="0" w:color="auto"/>
            </w:tcBorders>
            <w:shd w:val="clear" w:color="auto" w:fill="auto"/>
          </w:tcPr>
          <w:p w14:paraId="6D82F9FC"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54BD35FA"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79CC945B"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3BD083A9"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7AFA93C7" w14:textId="77777777" w:rsidR="00FC288A" w:rsidRPr="00FC288A" w:rsidRDefault="00FC288A" w:rsidP="00FC288A">
            <w:pPr>
              <w:spacing w:before="60"/>
              <w:rPr>
                <w:rFonts w:cs="Arial"/>
                <w:sz w:val="16"/>
                <w:szCs w:val="16"/>
              </w:rPr>
            </w:pPr>
            <w:r w:rsidRPr="00FC288A">
              <w:rPr>
                <w:rFonts w:cs="Arial"/>
                <w:sz w:val="16"/>
                <w:szCs w:val="16"/>
              </w:rPr>
              <w:t>11.1</w:t>
            </w:r>
          </w:p>
        </w:tc>
        <w:tc>
          <w:tcPr>
            <w:tcW w:w="3960" w:type="dxa"/>
            <w:tcBorders>
              <w:top w:val="nil"/>
              <w:left w:val="nil"/>
              <w:bottom w:val="single" w:sz="4" w:space="0" w:color="auto"/>
              <w:right w:val="single" w:sz="4" w:space="0" w:color="auto"/>
            </w:tcBorders>
            <w:shd w:val="clear" w:color="auto" w:fill="auto"/>
          </w:tcPr>
          <w:p w14:paraId="7A0422F0" w14:textId="77777777" w:rsidR="00FC288A" w:rsidRPr="00FC288A" w:rsidRDefault="00FC288A" w:rsidP="00FC288A">
            <w:pPr>
              <w:spacing w:before="60"/>
              <w:rPr>
                <w:rFonts w:cs="Arial"/>
                <w:sz w:val="16"/>
                <w:szCs w:val="16"/>
              </w:rPr>
            </w:pPr>
            <w:r w:rsidRPr="00FC288A">
              <w:rPr>
                <w:rFonts w:cs="Arial"/>
                <w:sz w:val="16"/>
                <w:szCs w:val="16"/>
              </w:rPr>
              <w:t>gfagc.02.00:TaxConcession.ForestryManagedInvestmentSchemeProductOrPrivateRuling.Code</w:t>
            </w:r>
          </w:p>
        </w:tc>
        <w:tc>
          <w:tcPr>
            <w:tcW w:w="5760" w:type="dxa"/>
            <w:tcBorders>
              <w:top w:val="nil"/>
              <w:left w:val="nil"/>
              <w:bottom w:val="single" w:sz="4" w:space="0" w:color="auto"/>
              <w:right w:val="single" w:sz="4" w:space="0" w:color="auto"/>
            </w:tcBorders>
            <w:shd w:val="clear" w:color="auto" w:fill="auto"/>
          </w:tcPr>
          <w:p w14:paraId="0BBD55E4" w14:textId="77777777" w:rsidR="00420AA7" w:rsidRDefault="00FC288A" w:rsidP="00FC288A">
            <w:pPr>
              <w:spacing w:before="60"/>
              <w:rPr>
                <w:rFonts w:cs="Arial"/>
                <w:sz w:val="16"/>
                <w:szCs w:val="16"/>
              </w:rPr>
            </w:pPr>
            <w:r w:rsidRPr="00FC288A">
              <w:rPr>
                <w:rFonts w:cs="Arial"/>
                <w:sz w:val="16"/>
                <w:szCs w:val="16"/>
              </w:rPr>
              <w:t>1. IF COUNT TUPLE (trt.0002.lodge.req.xx.xx:ForestryManagedInvestmentSchemeRulingInformation)  &gt; 99</w:t>
            </w:r>
            <w:r w:rsidRPr="00FC288A">
              <w:rPr>
                <w:rFonts w:cs="Arial"/>
                <w:sz w:val="16"/>
                <w:szCs w:val="16"/>
              </w:rPr>
              <w:br/>
              <w:t>RETURN VALIDATION MESSAGE</w:t>
            </w:r>
            <w:r w:rsidRPr="00FC288A">
              <w:rPr>
                <w:rFonts w:cs="Arial"/>
                <w:sz w:val="16"/>
                <w:szCs w:val="16"/>
              </w:rPr>
              <w:br/>
              <w:t>ENDIF</w:t>
            </w:r>
          </w:p>
          <w:p w14:paraId="7994B350" w14:textId="77777777" w:rsidR="00FC288A" w:rsidRPr="00FC288A" w:rsidRDefault="00FC288A" w:rsidP="00FC288A">
            <w:pPr>
              <w:spacing w:before="60"/>
              <w:rPr>
                <w:rFonts w:cs="Arial"/>
                <w:sz w:val="16"/>
                <w:szCs w:val="16"/>
              </w:rPr>
            </w:pPr>
            <w:r w:rsidRPr="00FC288A">
              <w:rPr>
                <w:rFonts w:cs="Arial"/>
                <w:sz w:val="16"/>
                <w:szCs w:val="16"/>
              </w:rPr>
              <w:br/>
              <w:t xml:space="preserve">2. WHERE IN TUPLE(trt.0002.lodge.req.xx.xx:ForestyManagedInvestmentSchemeRulingInformation) </w:t>
            </w:r>
            <w:r w:rsidRPr="00FC288A">
              <w:rPr>
                <w:rFonts w:cs="Arial"/>
                <w:sz w:val="16"/>
                <w:szCs w:val="16"/>
              </w:rPr>
              <w:br/>
              <w:t>IF gfagc.xx.xx:TaxConcession.ForestryManagedInvestmentSchemeProductOrPrivateRuling.Code = "AN" AND (gfagc.xx.xx:TaxConcession.ForestryManagedInvestmentSchemeProductOrPrivateRuling.Year &lt;&gt; NULL OR gfagc.xx.xx:TaxConcession.ForestryManagedInvestmentSchemeProductOrPrivateRuling.Number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8AFF9B3"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VR.ATO.TRT.432388</w:t>
            </w:r>
          </w:p>
          <w:p w14:paraId="720B28C2" w14:textId="77777777" w:rsidR="00420AA7" w:rsidRDefault="00420AA7" w:rsidP="00FC288A">
            <w:pPr>
              <w:spacing w:before="60"/>
              <w:rPr>
                <w:rFonts w:cs="Arial"/>
                <w:sz w:val="16"/>
                <w:szCs w:val="16"/>
              </w:rPr>
            </w:pPr>
          </w:p>
          <w:p w14:paraId="3127876C" w14:textId="77777777" w:rsidR="00420AA7" w:rsidRDefault="00420AA7" w:rsidP="00FC288A">
            <w:pPr>
              <w:spacing w:before="60"/>
              <w:rPr>
                <w:rFonts w:cs="Arial"/>
                <w:sz w:val="16"/>
                <w:szCs w:val="16"/>
              </w:rPr>
            </w:pPr>
          </w:p>
          <w:p w14:paraId="54831845" w14:textId="77777777" w:rsidR="00420AA7" w:rsidRDefault="00420AA7" w:rsidP="00FC288A">
            <w:pPr>
              <w:spacing w:before="60"/>
              <w:rPr>
                <w:rFonts w:cs="Arial"/>
                <w:sz w:val="16"/>
                <w:szCs w:val="16"/>
              </w:rPr>
            </w:pPr>
          </w:p>
          <w:p w14:paraId="4446E755"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VR.ATO.TRT.432426</w:t>
            </w:r>
          </w:p>
        </w:tc>
        <w:tc>
          <w:tcPr>
            <w:tcW w:w="2086" w:type="dxa"/>
            <w:tcBorders>
              <w:top w:val="nil"/>
              <w:left w:val="nil"/>
              <w:bottom w:val="single" w:sz="4" w:space="0" w:color="auto"/>
              <w:right w:val="single" w:sz="4" w:space="0" w:color="auto"/>
            </w:tcBorders>
            <w:shd w:val="clear" w:color="auto" w:fill="auto"/>
          </w:tcPr>
          <w:p w14:paraId="6F2580AB" w14:textId="77777777" w:rsidR="00420AA7" w:rsidRDefault="00FC288A" w:rsidP="00FC288A">
            <w:pPr>
              <w:spacing w:before="60"/>
              <w:rPr>
                <w:rFonts w:cs="Arial"/>
                <w:sz w:val="16"/>
                <w:szCs w:val="16"/>
              </w:rPr>
            </w:pPr>
            <w:r w:rsidRPr="00FC288A">
              <w:rPr>
                <w:rFonts w:cs="Arial"/>
                <w:sz w:val="16"/>
                <w:szCs w:val="16"/>
              </w:rPr>
              <w:t>1. CMN.ATO.GEN.430190</w:t>
            </w:r>
          </w:p>
          <w:p w14:paraId="0CC60354" w14:textId="77777777" w:rsidR="00420AA7" w:rsidRDefault="00420AA7" w:rsidP="00FC288A">
            <w:pPr>
              <w:spacing w:before="60"/>
              <w:rPr>
                <w:rFonts w:cs="Arial"/>
                <w:sz w:val="16"/>
                <w:szCs w:val="16"/>
              </w:rPr>
            </w:pPr>
          </w:p>
          <w:p w14:paraId="237A73E0" w14:textId="77777777" w:rsidR="00420AA7" w:rsidRDefault="00420AA7" w:rsidP="00FC288A">
            <w:pPr>
              <w:spacing w:before="60"/>
              <w:rPr>
                <w:rFonts w:cs="Arial"/>
                <w:sz w:val="16"/>
                <w:szCs w:val="16"/>
              </w:rPr>
            </w:pPr>
          </w:p>
          <w:p w14:paraId="2BBC215B" w14:textId="77777777" w:rsidR="00420AA7" w:rsidRDefault="00420AA7" w:rsidP="00FC288A">
            <w:pPr>
              <w:spacing w:before="60"/>
              <w:rPr>
                <w:rFonts w:cs="Arial"/>
                <w:sz w:val="16"/>
                <w:szCs w:val="16"/>
              </w:rPr>
            </w:pPr>
          </w:p>
          <w:p w14:paraId="6B5876C0" w14:textId="77777777" w:rsidR="00FC288A" w:rsidRPr="00FC288A" w:rsidRDefault="00FC288A" w:rsidP="00FC288A">
            <w:pPr>
              <w:spacing w:before="60"/>
              <w:rPr>
                <w:rFonts w:cs="Arial"/>
                <w:sz w:val="16"/>
                <w:szCs w:val="16"/>
              </w:rPr>
            </w:pPr>
            <w:r w:rsidRPr="00FC288A">
              <w:rPr>
                <w:rFonts w:cs="Arial"/>
                <w:sz w:val="16"/>
                <w:szCs w:val="16"/>
              </w:rPr>
              <w:br/>
              <w:t>2. CMN.ATO.GEN.430185</w:t>
            </w:r>
          </w:p>
        </w:tc>
      </w:tr>
      <w:tr w:rsidR="00FC288A" w:rsidRPr="00FC288A" w14:paraId="6E3DC880"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4957B10D" w14:textId="77777777" w:rsidR="00FC288A" w:rsidRPr="00FC288A" w:rsidRDefault="00FC288A" w:rsidP="00FC288A">
            <w:pPr>
              <w:spacing w:before="60"/>
              <w:rPr>
                <w:rFonts w:cs="Arial"/>
                <w:sz w:val="16"/>
                <w:szCs w:val="16"/>
              </w:rPr>
            </w:pPr>
            <w:r w:rsidRPr="00FC288A">
              <w:rPr>
                <w:rFonts w:cs="Arial"/>
                <w:sz w:val="16"/>
                <w:szCs w:val="16"/>
              </w:rPr>
              <w:lastRenderedPageBreak/>
              <w:t>11.2</w:t>
            </w:r>
          </w:p>
        </w:tc>
        <w:tc>
          <w:tcPr>
            <w:tcW w:w="3960" w:type="dxa"/>
            <w:tcBorders>
              <w:top w:val="nil"/>
              <w:left w:val="nil"/>
              <w:bottom w:val="single" w:sz="4" w:space="0" w:color="auto"/>
              <w:right w:val="single" w:sz="4" w:space="0" w:color="auto"/>
            </w:tcBorders>
            <w:shd w:val="clear" w:color="auto" w:fill="auto"/>
          </w:tcPr>
          <w:p w14:paraId="44302494" w14:textId="77777777" w:rsidR="00FC288A" w:rsidRPr="00FC288A" w:rsidRDefault="00FC288A" w:rsidP="00FC288A">
            <w:pPr>
              <w:spacing w:before="60"/>
              <w:rPr>
                <w:rFonts w:cs="Arial"/>
                <w:sz w:val="16"/>
                <w:szCs w:val="16"/>
              </w:rPr>
            </w:pPr>
            <w:r w:rsidRPr="00FC288A">
              <w:rPr>
                <w:rFonts w:cs="Arial"/>
                <w:sz w:val="16"/>
                <w:szCs w:val="16"/>
              </w:rPr>
              <w:t>gfagc.02.00:TaxConcession.ForestryManagedInvestmentSchemeProductOrPrivateRuling.Year</w:t>
            </w:r>
          </w:p>
        </w:tc>
        <w:tc>
          <w:tcPr>
            <w:tcW w:w="5760" w:type="dxa"/>
            <w:tcBorders>
              <w:top w:val="nil"/>
              <w:left w:val="nil"/>
              <w:bottom w:val="single" w:sz="4" w:space="0" w:color="auto"/>
              <w:right w:val="single" w:sz="4" w:space="0" w:color="auto"/>
            </w:tcBorders>
            <w:shd w:val="clear" w:color="auto" w:fill="auto"/>
          </w:tcPr>
          <w:p w14:paraId="05F807FA" w14:textId="77777777" w:rsidR="00FC288A" w:rsidRPr="00FC288A" w:rsidRDefault="00FC288A" w:rsidP="00FC288A">
            <w:pPr>
              <w:spacing w:before="60"/>
              <w:rPr>
                <w:rFonts w:cs="Arial"/>
                <w:sz w:val="16"/>
                <w:szCs w:val="16"/>
              </w:rPr>
            </w:pPr>
            <w:r w:rsidRPr="00FC288A">
              <w:rPr>
                <w:rFonts w:cs="Arial"/>
                <w:sz w:val="16"/>
                <w:szCs w:val="16"/>
              </w:rPr>
              <w:t>1. IF (gfagc.xx.xx:Tax Concession.ForestryManagedInvestmentSchemeProductOrPrivateRuling.Year &lt;&gt; NULL) AND (gfagc.xx.xx:Tax Concession.ForestryManagedInvestmentSchemeProductOrPrivateRuling.Year &lt; 1998 OR gfagc.xx.xx:Tax Concession.ForestryManagedInvestmentSchemeProductOrPrivateRuling.Year &gt; pyin.xx.xx:Report.TargetFinancial.Year)</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756BCDE"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VR.ATO.GEN.430191</w:t>
            </w:r>
          </w:p>
        </w:tc>
        <w:tc>
          <w:tcPr>
            <w:tcW w:w="2086" w:type="dxa"/>
            <w:tcBorders>
              <w:top w:val="nil"/>
              <w:left w:val="nil"/>
              <w:bottom w:val="single" w:sz="4" w:space="0" w:color="auto"/>
              <w:right w:val="single" w:sz="4" w:space="0" w:color="auto"/>
            </w:tcBorders>
            <w:shd w:val="clear" w:color="auto" w:fill="auto"/>
          </w:tcPr>
          <w:p w14:paraId="75984937" w14:textId="77777777" w:rsidR="00FC288A" w:rsidRPr="00FC288A" w:rsidRDefault="00FC288A" w:rsidP="00FC288A">
            <w:pPr>
              <w:spacing w:before="60"/>
              <w:rPr>
                <w:rFonts w:cs="Arial"/>
                <w:sz w:val="16"/>
                <w:szCs w:val="16"/>
              </w:rPr>
            </w:pPr>
            <w:r w:rsidRPr="00FC288A">
              <w:rPr>
                <w:rFonts w:cs="Arial"/>
                <w:sz w:val="16"/>
                <w:szCs w:val="16"/>
              </w:rPr>
              <w:t>1. CMN.ATO.GEN.430191</w:t>
            </w:r>
          </w:p>
        </w:tc>
      </w:tr>
      <w:tr w:rsidR="00FC288A" w:rsidRPr="00FC288A" w14:paraId="2CCDD590"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341CAB7" w14:textId="77777777" w:rsidR="00FC288A" w:rsidRPr="00FC288A" w:rsidRDefault="00FC288A" w:rsidP="00FC288A">
            <w:pPr>
              <w:spacing w:before="60"/>
              <w:rPr>
                <w:rFonts w:cs="Arial"/>
                <w:sz w:val="16"/>
                <w:szCs w:val="16"/>
              </w:rPr>
            </w:pPr>
            <w:r w:rsidRPr="00FC288A">
              <w:rPr>
                <w:rFonts w:cs="Arial"/>
                <w:sz w:val="16"/>
                <w:szCs w:val="16"/>
              </w:rPr>
              <w:t>11.3</w:t>
            </w:r>
          </w:p>
        </w:tc>
        <w:tc>
          <w:tcPr>
            <w:tcW w:w="3960" w:type="dxa"/>
            <w:tcBorders>
              <w:top w:val="nil"/>
              <w:left w:val="nil"/>
              <w:bottom w:val="single" w:sz="4" w:space="0" w:color="auto"/>
              <w:right w:val="single" w:sz="4" w:space="0" w:color="auto"/>
            </w:tcBorders>
            <w:shd w:val="clear" w:color="auto" w:fill="auto"/>
          </w:tcPr>
          <w:p w14:paraId="1E0A9DD5" w14:textId="77777777" w:rsidR="00FC288A" w:rsidRPr="00FC288A" w:rsidRDefault="00FC288A" w:rsidP="00FC288A">
            <w:pPr>
              <w:spacing w:before="60"/>
              <w:rPr>
                <w:rFonts w:cs="Arial"/>
                <w:sz w:val="16"/>
                <w:szCs w:val="16"/>
              </w:rPr>
            </w:pPr>
            <w:r w:rsidRPr="00FC288A">
              <w:rPr>
                <w:rFonts w:cs="Arial"/>
                <w:sz w:val="16"/>
                <w:szCs w:val="16"/>
              </w:rPr>
              <w:t>gfagc.02.00:TaxConcession.ForestryManagedInvestmentSchemeProductOrPrivateRuling.Number</w:t>
            </w:r>
          </w:p>
        </w:tc>
        <w:tc>
          <w:tcPr>
            <w:tcW w:w="5760" w:type="dxa"/>
            <w:tcBorders>
              <w:top w:val="nil"/>
              <w:left w:val="nil"/>
              <w:bottom w:val="single" w:sz="4" w:space="0" w:color="auto"/>
              <w:right w:val="single" w:sz="4" w:space="0" w:color="auto"/>
            </w:tcBorders>
            <w:shd w:val="clear" w:color="auto" w:fill="auto"/>
          </w:tcPr>
          <w:p w14:paraId="1855B592" w14:textId="77777777" w:rsidR="00420AA7" w:rsidRDefault="00FC288A" w:rsidP="00FC288A">
            <w:pPr>
              <w:spacing w:before="60"/>
              <w:rPr>
                <w:rFonts w:cs="Arial"/>
                <w:sz w:val="16"/>
                <w:szCs w:val="16"/>
              </w:rPr>
            </w:pPr>
            <w:r w:rsidRPr="00FC288A">
              <w:rPr>
                <w:rFonts w:cs="Arial"/>
                <w:sz w:val="16"/>
                <w:szCs w:val="16"/>
              </w:rPr>
              <w:t>1. IF (gfagc.xx.xx:Tax Concession.ForestryManagedInvestmentSchemeProductOrPrivateRuling.Number &lt;&gt; NULL) AND (gfagc.xx.xx:Tax Concession.ForestryManagedInvestmentSchemeProductOrPrivateRuling.Number &lt;&gt; SET(1-999999))</w:t>
            </w:r>
            <w:r w:rsidRPr="00FC288A">
              <w:rPr>
                <w:rFonts w:cs="Arial"/>
                <w:sz w:val="16"/>
                <w:szCs w:val="16"/>
              </w:rPr>
              <w:br/>
              <w:t>RETURN VALIDATION MESSAGE</w:t>
            </w:r>
            <w:r w:rsidRPr="00FC288A">
              <w:rPr>
                <w:rFonts w:cs="Arial"/>
                <w:sz w:val="16"/>
                <w:szCs w:val="16"/>
              </w:rPr>
              <w:br/>
              <w:t>ENDIF</w:t>
            </w:r>
          </w:p>
          <w:p w14:paraId="2B235691" w14:textId="77777777" w:rsidR="00420AA7" w:rsidRDefault="00FC288A" w:rsidP="00FC288A">
            <w:pPr>
              <w:spacing w:before="60"/>
              <w:rPr>
                <w:rFonts w:cs="Arial"/>
                <w:sz w:val="16"/>
                <w:szCs w:val="16"/>
              </w:rPr>
            </w:pPr>
            <w:r w:rsidRPr="00FC288A">
              <w:rPr>
                <w:rFonts w:cs="Arial"/>
                <w:sz w:val="16"/>
                <w:szCs w:val="16"/>
              </w:rPr>
              <w:br/>
              <w:t>2. WHERE IN TUPLE(trt.0002.lodge.req.xx.xx:ForestryManagedInvestmentSchemeRulingInformation)</w:t>
            </w:r>
            <w:r w:rsidRPr="00FC288A">
              <w:rPr>
                <w:rFonts w:cs="Arial"/>
                <w:sz w:val="16"/>
                <w:szCs w:val="16"/>
              </w:rPr>
              <w:br/>
              <w:t>IF ([TRT125] = "PR") AND (([TRT126] = NULL) OR ([TRT127] = NULL))</w:t>
            </w:r>
            <w:r w:rsidRPr="00FC288A">
              <w:rPr>
                <w:rFonts w:cs="Arial"/>
                <w:sz w:val="16"/>
                <w:szCs w:val="16"/>
              </w:rPr>
              <w:br/>
              <w:t xml:space="preserve">   RETURN VALIDATION MESSAGE</w:t>
            </w:r>
            <w:r w:rsidRPr="00FC288A">
              <w:rPr>
                <w:rFonts w:cs="Arial"/>
                <w:sz w:val="16"/>
                <w:szCs w:val="16"/>
              </w:rPr>
              <w:br/>
              <w:t>ENDIF</w:t>
            </w:r>
          </w:p>
          <w:p w14:paraId="05BCB8D1" w14:textId="77777777" w:rsidR="00420AA7" w:rsidRDefault="00FC288A" w:rsidP="00FC288A">
            <w:pPr>
              <w:spacing w:before="60"/>
              <w:rPr>
                <w:rFonts w:cs="Arial"/>
                <w:sz w:val="16"/>
                <w:szCs w:val="16"/>
              </w:rPr>
            </w:pPr>
            <w:r w:rsidRPr="00FC288A">
              <w:rPr>
                <w:rFonts w:cs="Arial"/>
                <w:sz w:val="16"/>
                <w:szCs w:val="16"/>
              </w:rPr>
              <w:br/>
              <w:t>3. WHERE IN TUPLE(trt.0002.lodge.req.xx.xx:ForestyManagedInvestmentSchemeRulingInformation)</w:t>
            </w:r>
            <w:r w:rsidRPr="00FC288A">
              <w:rPr>
                <w:rFonts w:cs="Arial"/>
                <w:sz w:val="16"/>
                <w:szCs w:val="16"/>
              </w:rPr>
              <w:br/>
              <w:t>IF ([TRT125] = "PR") AND ([TRT127] &gt; 999)</w:t>
            </w:r>
            <w:r w:rsidRPr="00FC288A">
              <w:rPr>
                <w:rFonts w:cs="Arial"/>
                <w:sz w:val="16"/>
                <w:szCs w:val="16"/>
              </w:rPr>
              <w:br/>
              <w:t xml:space="preserve">   RETURN VALIDATION MESSAGE</w:t>
            </w:r>
            <w:r w:rsidRPr="00FC288A">
              <w:rPr>
                <w:rFonts w:cs="Arial"/>
                <w:sz w:val="16"/>
                <w:szCs w:val="16"/>
              </w:rPr>
              <w:br/>
              <w:t>ENDIF</w:t>
            </w:r>
          </w:p>
          <w:p w14:paraId="340AEFFC" w14:textId="77777777" w:rsidR="00FC288A" w:rsidRPr="00FC288A" w:rsidRDefault="00FC288A" w:rsidP="00FC288A">
            <w:pPr>
              <w:spacing w:before="60"/>
              <w:rPr>
                <w:rFonts w:cs="Arial"/>
                <w:sz w:val="16"/>
                <w:szCs w:val="16"/>
              </w:rPr>
            </w:pPr>
            <w:r w:rsidRPr="00FC288A">
              <w:rPr>
                <w:rFonts w:cs="Arial"/>
                <w:sz w:val="16"/>
                <w:szCs w:val="16"/>
              </w:rPr>
              <w:br/>
              <w:t>4. WHERE IN TUPLE(trt.0002.lodge.req.xx.xx:ForestyManagedInvestmentSchemeRulingInformation)</w:t>
            </w:r>
            <w:r w:rsidRPr="00FC288A">
              <w:rPr>
                <w:rFonts w:cs="Arial"/>
                <w:sz w:val="16"/>
                <w:szCs w:val="16"/>
              </w:rPr>
              <w:br/>
              <w:t>IF [TRT125]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2A56A05"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VR.ATO.GEN.430192</w:t>
            </w:r>
          </w:p>
          <w:p w14:paraId="3EE102A1" w14:textId="77777777" w:rsidR="00420AA7" w:rsidRDefault="00420AA7" w:rsidP="00FC288A">
            <w:pPr>
              <w:spacing w:before="60"/>
              <w:rPr>
                <w:rFonts w:cs="Arial"/>
                <w:sz w:val="16"/>
                <w:szCs w:val="16"/>
              </w:rPr>
            </w:pPr>
          </w:p>
          <w:p w14:paraId="592EB8E6" w14:textId="77777777" w:rsidR="00420AA7" w:rsidRDefault="00420AA7" w:rsidP="00FC288A">
            <w:pPr>
              <w:spacing w:before="60"/>
              <w:rPr>
                <w:rFonts w:cs="Arial"/>
                <w:sz w:val="16"/>
                <w:szCs w:val="16"/>
              </w:rPr>
            </w:pPr>
          </w:p>
          <w:p w14:paraId="7078244C" w14:textId="77777777" w:rsidR="00420AA7" w:rsidRDefault="00420AA7" w:rsidP="00FC288A">
            <w:pPr>
              <w:spacing w:before="60"/>
              <w:rPr>
                <w:rFonts w:cs="Arial"/>
                <w:sz w:val="16"/>
                <w:szCs w:val="16"/>
              </w:rPr>
            </w:pPr>
          </w:p>
          <w:p w14:paraId="4C156228" w14:textId="77777777" w:rsidR="00420AA7" w:rsidRDefault="00420AA7" w:rsidP="00FC288A">
            <w:pPr>
              <w:spacing w:before="60"/>
              <w:rPr>
                <w:rFonts w:cs="Arial"/>
                <w:sz w:val="16"/>
                <w:szCs w:val="16"/>
              </w:rPr>
            </w:pPr>
          </w:p>
          <w:p w14:paraId="6B637DC2" w14:textId="77777777" w:rsidR="00420AA7"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VR.ATO.TRT.432171</w:t>
            </w:r>
          </w:p>
          <w:p w14:paraId="62DC6486" w14:textId="77777777" w:rsidR="00420AA7" w:rsidRDefault="00420AA7" w:rsidP="00FC288A">
            <w:pPr>
              <w:spacing w:before="60"/>
              <w:rPr>
                <w:rFonts w:cs="Arial"/>
                <w:sz w:val="16"/>
                <w:szCs w:val="16"/>
              </w:rPr>
            </w:pPr>
          </w:p>
          <w:p w14:paraId="3C095BFF" w14:textId="77777777" w:rsidR="00420AA7" w:rsidRDefault="00420AA7" w:rsidP="00FC288A">
            <w:pPr>
              <w:spacing w:before="60"/>
              <w:rPr>
                <w:rFonts w:cs="Arial"/>
                <w:sz w:val="16"/>
                <w:szCs w:val="16"/>
              </w:rPr>
            </w:pPr>
          </w:p>
          <w:p w14:paraId="4E1B0E04" w14:textId="77777777" w:rsidR="00420AA7" w:rsidRDefault="00420AA7" w:rsidP="00FC288A">
            <w:pPr>
              <w:spacing w:before="60"/>
              <w:rPr>
                <w:rFonts w:cs="Arial"/>
                <w:sz w:val="16"/>
                <w:szCs w:val="16"/>
              </w:rPr>
            </w:pPr>
          </w:p>
          <w:p w14:paraId="7EF59B1F" w14:textId="77777777" w:rsidR="00420AA7"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VR.ATO.TRT.432172</w:t>
            </w:r>
          </w:p>
          <w:p w14:paraId="2F4CF524" w14:textId="77777777" w:rsidR="00420AA7" w:rsidRDefault="00420AA7" w:rsidP="00FC288A">
            <w:pPr>
              <w:spacing w:before="60"/>
              <w:rPr>
                <w:rFonts w:cs="Arial"/>
                <w:sz w:val="16"/>
                <w:szCs w:val="16"/>
              </w:rPr>
            </w:pPr>
          </w:p>
          <w:p w14:paraId="366529BD" w14:textId="77777777" w:rsidR="00420AA7" w:rsidRDefault="00420AA7" w:rsidP="00FC288A">
            <w:pPr>
              <w:spacing w:before="60"/>
              <w:rPr>
                <w:rFonts w:cs="Arial"/>
                <w:sz w:val="16"/>
                <w:szCs w:val="16"/>
              </w:rPr>
            </w:pPr>
          </w:p>
          <w:p w14:paraId="61FF1252" w14:textId="77777777" w:rsidR="00420AA7" w:rsidRDefault="00420AA7" w:rsidP="00FC288A">
            <w:pPr>
              <w:spacing w:before="60"/>
              <w:rPr>
                <w:rFonts w:cs="Arial"/>
                <w:sz w:val="16"/>
                <w:szCs w:val="16"/>
              </w:rPr>
            </w:pPr>
          </w:p>
          <w:p w14:paraId="116ECBC1" w14:textId="77777777" w:rsidR="00FC288A" w:rsidRPr="00FC288A" w:rsidRDefault="00FC288A" w:rsidP="00FC288A">
            <w:pPr>
              <w:spacing w:before="60"/>
              <w:rPr>
                <w:rFonts w:cs="Arial"/>
                <w:sz w:val="16"/>
                <w:szCs w:val="16"/>
              </w:rPr>
            </w:pPr>
            <w:r w:rsidRPr="00FC288A">
              <w:rPr>
                <w:rFonts w:cs="Arial"/>
                <w:sz w:val="16"/>
                <w:szCs w:val="16"/>
              </w:rPr>
              <w:br/>
              <w:t xml:space="preserve">4.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VR.ATO.TRT.432174</w:t>
            </w:r>
          </w:p>
        </w:tc>
        <w:tc>
          <w:tcPr>
            <w:tcW w:w="2086" w:type="dxa"/>
            <w:tcBorders>
              <w:top w:val="nil"/>
              <w:left w:val="nil"/>
              <w:bottom w:val="single" w:sz="4" w:space="0" w:color="auto"/>
              <w:right w:val="single" w:sz="4" w:space="0" w:color="auto"/>
            </w:tcBorders>
            <w:shd w:val="clear" w:color="auto" w:fill="auto"/>
          </w:tcPr>
          <w:p w14:paraId="628B572B" w14:textId="77777777" w:rsidR="00420AA7" w:rsidRDefault="00FC288A" w:rsidP="00FC288A">
            <w:pPr>
              <w:spacing w:before="60"/>
              <w:rPr>
                <w:rFonts w:cs="Arial"/>
                <w:sz w:val="16"/>
                <w:szCs w:val="16"/>
              </w:rPr>
            </w:pPr>
            <w:r w:rsidRPr="00FC288A">
              <w:rPr>
                <w:rFonts w:cs="Arial"/>
                <w:sz w:val="16"/>
                <w:szCs w:val="16"/>
              </w:rPr>
              <w:t>1. CMN.ATO.GEN.430192</w:t>
            </w:r>
          </w:p>
          <w:p w14:paraId="169C0555" w14:textId="77777777" w:rsidR="00420AA7" w:rsidRDefault="00420AA7" w:rsidP="00FC288A">
            <w:pPr>
              <w:spacing w:before="60"/>
              <w:rPr>
                <w:rFonts w:cs="Arial"/>
                <w:sz w:val="16"/>
                <w:szCs w:val="16"/>
              </w:rPr>
            </w:pPr>
          </w:p>
          <w:p w14:paraId="7A855941" w14:textId="77777777" w:rsidR="00420AA7" w:rsidRDefault="00420AA7" w:rsidP="00FC288A">
            <w:pPr>
              <w:spacing w:before="60"/>
              <w:rPr>
                <w:rFonts w:cs="Arial"/>
                <w:sz w:val="16"/>
                <w:szCs w:val="16"/>
              </w:rPr>
            </w:pPr>
          </w:p>
          <w:p w14:paraId="68BE0879" w14:textId="77777777" w:rsidR="00420AA7" w:rsidRDefault="00420AA7" w:rsidP="00FC288A">
            <w:pPr>
              <w:spacing w:before="60"/>
              <w:rPr>
                <w:rFonts w:cs="Arial"/>
                <w:sz w:val="16"/>
                <w:szCs w:val="16"/>
              </w:rPr>
            </w:pPr>
          </w:p>
          <w:p w14:paraId="5D57FF85" w14:textId="77777777" w:rsidR="00420AA7" w:rsidRDefault="00420AA7" w:rsidP="00FC288A">
            <w:pPr>
              <w:spacing w:before="60"/>
              <w:rPr>
                <w:rFonts w:cs="Arial"/>
                <w:sz w:val="16"/>
                <w:szCs w:val="16"/>
              </w:rPr>
            </w:pPr>
          </w:p>
          <w:p w14:paraId="13F26AEF" w14:textId="77777777" w:rsidR="00420AA7" w:rsidRDefault="00FC288A" w:rsidP="00FC288A">
            <w:pPr>
              <w:spacing w:before="60"/>
              <w:rPr>
                <w:rFonts w:cs="Arial"/>
                <w:sz w:val="16"/>
                <w:szCs w:val="16"/>
              </w:rPr>
            </w:pPr>
            <w:r w:rsidRPr="00FC288A">
              <w:rPr>
                <w:rFonts w:cs="Arial"/>
                <w:sz w:val="16"/>
                <w:szCs w:val="16"/>
              </w:rPr>
              <w:br/>
              <w:t>2. CMN.ATO.GEN.430186</w:t>
            </w:r>
          </w:p>
          <w:p w14:paraId="55FD0F97" w14:textId="77777777" w:rsidR="00420AA7" w:rsidRDefault="00420AA7" w:rsidP="00FC288A">
            <w:pPr>
              <w:spacing w:before="60"/>
              <w:rPr>
                <w:rFonts w:cs="Arial"/>
                <w:sz w:val="16"/>
                <w:szCs w:val="16"/>
              </w:rPr>
            </w:pPr>
          </w:p>
          <w:p w14:paraId="684BF99B" w14:textId="77777777" w:rsidR="00420AA7" w:rsidRDefault="00420AA7" w:rsidP="00FC288A">
            <w:pPr>
              <w:spacing w:before="60"/>
              <w:rPr>
                <w:rFonts w:cs="Arial"/>
                <w:sz w:val="16"/>
                <w:szCs w:val="16"/>
              </w:rPr>
            </w:pPr>
          </w:p>
          <w:p w14:paraId="45B3A2C6" w14:textId="77777777" w:rsidR="00420AA7" w:rsidRDefault="00420AA7" w:rsidP="00FC288A">
            <w:pPr>
              <w:spacing w:before="60"/>
              <w:rPr>
                <w:rFonts w:cs="Arial"/>
                <w:sz w:val="16"/>
                <w:szCs w:val="16"/>
              </w:rPr>
            </w:pPr>
          </w:p>
          <w:p w14:paraId="17785C40" w14:textId="77777777" w:rsidR="00420AA7" w:rsidRDefault="00FC288A" w:rsidP="00FC288A">
            <w:pPr>
              <w:spacing w:before="60"/>
              <w:rPr>
                <w:rFonts w:cs="Arial"/>
                <w:sz w:val="16"/>
                <w:szCs w:val="16"/>
              </w:rPr>
            </w:pPr>
            <w:r w:rsidRPr="00FC288A">
              <w:rPr>
                <w:rFonts w:cs="Arial"/>
                <w:sz w:val="16"/>
                <w:szCs w:val="16"/>
              </w:rPr>
              <w:br/>
              <w:t>3. CMN.ATO.GEN.430187</w:t>
            </w:r>
          </w:p>
          <w:p w14:paraId="7F77C050" w14:textId="77777777" w:rsidR="00420AA7" w:rsidRDefault="00420AA7" w:rsidP="00FC288A">
            <w:pPr>
              <w:spacing w:before="60"/>
              <w:rPr>
                <w:rFonts w:cs="Arial"/>
                <w:sz w:val="16"/>
                <w:szCs w:val="16"/>
              </w:rPr>
            </w:pPr>
          </w:p>
          <w:p w14:paraId="3019BEB1" w14:textId="77777777" w:rsidR="00420AA7" w:rsidRDefault="00420AA7" w:rsidP="00FC288A">
            <w:pPr>
              <w:spacing w:before="60"/>
              <w:rPr>
                <w:rFonts w:cs="Arial"/>
                <w:sz w:val="16"/>
                <w:szCs w:val="16"/>
              </w:rPr>
            </w:pPr>
          </w:p>
          <w:p w14:paraId="66B54911" w14:textId="77777777" w:rsidR="00420AA7" w:rsidRDefault="00420AA7" w:rsidP="00FC288A">
            <w:pPr>
              <w:spacing w:before="60"/>
              <w:rPr>
                <w:rFonts w:cs="Arial"/>
                <w:sz w:val="16"/>
                <w:szCs w:val="16"/>
              </w:rPr>
            </w:pPr>
          </w:p>
          <w:p w14:paraId="53C0F6ED" w14:textId="77777777" w:rsidR="00FC288A" w:rsidRPr="00FC288A" w:rsidRDefault="00FC288A" w:rsidP="00FC288A">
            <w:pPr>
              <w:spacing w:before="60"/>
              <w:rPr>
                <w:rFonts w:cs="Arial"/>
                <w:sz w:val="16"/>
                <w:szCs w:val="16"/>
              </w:rPr>
            </w:pPr>
            <w:r w:rsidRPr="00FC288A">
              <w:rPr>
                <w:rFonts w:cs="Arial"/>
                <w:sz w:val="16"/>
                <w:szCs w:val="16"/>
              </w:rPr>
              <w:br/>
              <w:t>4. CMN.ATO.GEN.430189</w:t>
            </w:r>
          </w:p>
        </w:tc>
      </w:tr>
      <w:tr w:rsidR="00FC288A" w:rsidRPr="00FC288A" w14:paraId="09582775"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F86CBA1" w14:textId="77777777" w:rsidR="00FC288A" w:rsidRPr="00FC288A" w:rsidRDefault="00FC288A" w:rsidP="00FC288A">
            <w:pPr>
              <w:spacing w:before="60"/>
              <w:rPr>
                <w:rFonts w:cs="Arial"/>
                <w:sz w:val="16"/>
                <w:szCs w:val="16"/>
              </w:rPr>
            </w:pPr>
            <w:r w:rsidRPr="00FC288A">
              <w:rPr>
                <w:rFonts w:cs="Arial"/>
                <w:sz w:val="16"/>
                <w:szCs w:val="16"/>
              </w:rPr>
              <w:t>12</w:t>
            </w:r>
          </w:p>
        </w:tc>
        <w:tc>
          <w:tcPr>
            <w:tcW w:w="3960" w:type="dxa"/>
            <w:tcBorders>
              <w:top w:val="nil"/>
              <w:left w:val="nil"/>
              <w:bottom w:val="single" w:sz="4" w:space="0" w:color="auto"/>
              <w:right w:val="single" w:sz="4" w:space="0" w:color="auto"/>
            </w:tcBorders>
            <w:shd w:val="clear" w:color="auto" w:fill="auto"/>
          </w:tcPr>
          <w:p w14:paraId="213EC2EC" w14:textId="77777777" w:rsidR="00FC288A" w:rsidRPr="00FC288A" w:rsidRDefault="00FC288A" w:rsidP="00FC288A">
            <w:pPr>
              <w:spacing w:before="60"/>
              <w:rPr>
                <w:rFonts w:cs="Arial"/>
                <w:sz w:val="16"/>
                <w:szCs w:val="16"/>
              </w:rPr>
            </w:pPr>
            <w:r w:rsidRPr="00FC288A">
              <w:rPr>
                <w:rFonts w:cs="Arial"/>
                <w:sz w:val="16"/>
                <w:szCs w:val="16"/>
              </w:rPr>
              <w:t>trt.0002.lodge.req.02.00:</w:t>
            </w:r>
            <w:smartTag w:uri="urn:schemas-microsoft-com:office:smarttags" w:element="PersonName">
              <w:smartTag w:uri="urn:schemas:contacts" w:element="GivenName">
                <w:r w:rsidRPr="00FC288A">
                  <w:rPr>
                    <w:rFonts w:cs="Arial"/>
                    <w:sz w:val="16"/>
                    <w:szCs w:val="16"/>
                  </w:rPr>
                  <w:t>OtherDeductions</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(0..99)</w:t>
            </w:r>
          </w:p>
        </w:tc>
        <w:tc>
          <w:tcPr>
            <w:tcW w:w="5760" w:type="dxa"/>
            <w:tcBorders>
              <w:top w:val="nil"/>
              <w:left w:val="nil"/>
              <w:bottom w:val="single" w:sz="4" w:space="0" w:color="auto"/>
              <w:right w:val="single" w:sz="4" w:space="0" w:color="auto"/>
            </w:tcBorders>
            <w:shd w:val="clear" w:color="auto" w:fill="auto"/>
          </w:tcPr>
          <w:p w14:paraId="7FC88CB5"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4BCAE5B4"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41DAFE3C"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61161B49"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5EE56F3" w14:textId="77777777" w:rsidR="00FC288A" w:rsidRPr="00FC288A" w:rsidRDefault="00FC288A" w:rsidP="00FC288A">
            <w:pPr>
              <w:spacing w:before="60"/>
              <w:rPr>
                <w:rFonts w:cs="Arial"/>
                <w:sz w:val="16"/>
                <w:szCs w:val="16"/>
              </w:rPr>
            </w:pPr>
            <w:r w:rsidRPr="00FC288A">
              <w:rPr>
                <w:rFonts w:cs="Arial"/>
                <w:sz w:val="16"/>
                <w:szCs w:val="16"/>
              </w:rPr>
              <w:t>12.1</w:t>
            </w:r>
          </w:p>
        </w:tc>
        <w:tc>
          <w:tcPr>
            <w:tcW w:w="3960" w:type="dxa"/>
            <w:tcBorders>
              <w:top w:val="nil"/>
              <w:left w:val="nil"/>
              <w:bottom w:val="single" w:sz="4" w:space="0" w:color="auto"/>
              <w:right w:val="single" w:sz="4" w:space="0" w:color="auto"/>
            </w:tcBorders>
            <w:shd w:val="clear" w:color="auto" w:fill="auto"/>
          </w:tcPr>
          <w:p w14:paraId="738A5887" w14:textId="77777777" w:rsidR="00FC288A" w:rsidRPr="00FC288A" w:rsidRDefault="00FC288A" w:rsidP="00FC288A">
            <w:pPr>
              <w:spacing w:before="60"/>
              <w:rPr>
                <w:rFonts w:cs="Arial"/>
                <w:sz w:val="16"/>
                <w:szCs w:val="16"/>
              </w:rPr>
            </w:pPr>
            <w:r w:rsidRPr="00FC288A">
              <w:rPr>
                <w:rFonts w:cs="Arial"/>
                <w:sz w:val="16"/>
                <w:szCs w:val="16"/>
              </w:rPr>
              <w:t>bafpr1.02.04:Expense.DeductibleOther.Text</w:t>
            </w:r>
          </w:p>
        </w:tc>
        <w:tc>
          <w:tcPr>
            <w:tcW w:w="5760" w:type="dxa"/>
            <w:tcBorders>
              <w:top w:val="nil"/>
              <w:left w:val="nil"/>
              <w:bottom w:val="single" w:sz="4" w:space="0" w:color="auto"/>
              <w:right w:val="single" w:sz="4" w:space="0" w:color="auto"/>
            </w:tcBorders>
            <w:shd w:val="clear" w:color="auto" w:fill="auto"/>
          </w:tcPr>
          <w:p w14:paraId="1D733259"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75F4B2F"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4DD43585"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33A14F62"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821B5E8" w14:textId="77777777" w:rsidR="00FC288A" w:rsidRPr="00FC288A" w:rsidRDefault="00FC288A" w:rsidP="00FC288A">
            <w:pPr>
              <w:spacing w:before="60"/>
              <w:rPr>
                <w:rFonts w:cs="Arial"/>
                <w:sz w:val="16"/>
                <w:szCs w:val="16"/>
              </w:rPr>
            </w:pPr>
            <w:r w:rsidRPr="00FC288A">
              <w:rPr>
                <w:rFonts w:cs="Arial"/>
                <w:sz w:val="16"/>
                <w:szCs w:val="16"/>
              </w:rPr>
              <w:lastRenderedPageBreak/>
              <w:t>12.2</w:t>
            </w:r>
          </w:p>
        </w:tc>
        <w:tc>
          <w:tcPr>
            <w:tcW w:w="3960" w:type="dxa"/>
            <w:tcBorders>
              <w:top w:val="nil"/>
              <w:left w:val="nil"/>
              <w:bottom w:val="single" w:sz="4" w:space="0" w:color="auto"/>
              <w:right w:val="single" w:sz="4" w:space="0" w:color="auto"/>
            </w:tcBorders>
            <w:shd w:val="clear" w:color="auto" w:fill="auto"/>
          </w:tcPr>
          <w:p w14:paraId="304C5ED2" w14:textId="77777777" w:rsidR="00FC288A" w:rsidRPr="00FC288A" w:rsidRDefault="00FC288A" w:rsidP="00FC288A">
            <w:pPr>
              <w:spacing w:before="60"/>
              <w:rPr>
                <w:rFonts w:cs="Arial"/>
                <w:sz w:val="16"/>
                <w:szCs w:val="16"/>
              </w:rPr>
            </w:pPr>
            <w:r w:rsidRPr="00FC288A">
              <w:rPr>
                <w:rFonts w:cs="Arial"/>
                <w:sz w:val="16"/>
                <w:szCs w:val="16"/>
              </w:rPr>
              <w:t>bafpr1.02.04:Expense.DeductibleOther.Amount</w:t>
            </w:r>
          </w:p>
        </w:tc>
        <w:tc>
          <w:tcPr>
            <w:tcW w:w="5760" w:type="dxa"/>
            <w:tcBorders>
              <w:top w:val="nil"/>
              <w:left w:val="nil"/>
              <w:bottom w:val="single" w:sz="4" w:space="0" w:color="auto"/>
              <w:right w:val="single" w:sz="4" w:space="0" w:color="auto"/>
            </w:tcBorders>
            <w:shd w:val="clear" w:color="auto" w:fill="auto"/>
          </w:tcPr>
          <w:p w14:paraId="7CDE7A73" w14:textId="77777777" w:rsidR="00420AA7" w:rsidRDefault="00FC288A" w:rsidP="00FC288A">
            <w:pPr>
              <w:spacing w:before="60"/>
              <w:rPr>
                <w:rFonts w:cs="Arial"/>
                <w:sz w:val="16"/>
                <w:szCs w:val="16"/>
              </w:rPr>
            </w:pPr>
            <w:r w:rsidRPr="00FC288A">
              <w:rPr>
                <w:rFonts w:cs="Arial"/>
                <w:sz w:val="16"/>
                <w:szCs w:val="16"/>
              </w:rPr>
              <w:t>1. WHERE IN TUPLE(trt.0002.lodge.req.xx.xx:OtherDeductions)</w:t>
            </w:r>
            <w:r w:rsidRPr="00FC288A">
              <w:rPr>
                <w:rFonts w:cs="Arial"/>
                <w:sz w:val="16"/>
                <w:szCs w:val="16"/>
              </w:rPr>
              <w:br/>
              <w:t>IF [TRT128] &lt;&gt; NULLORBLANK AND ([TRT129] = 0 OR [TRT129] = NULL)</w:t>
            </w:r>
            <w:r w:rsidRPr="00FC288A">
              <w:rPr>
                <w:rFonts w:cs="Arial"/>
                <w:sz w:val="16"/>
                <w:szCs w:val="16"/>
              </w:rPr>
              <w:br/>
              <w:t xml:space="preserve">    RETURN VALIDATION MESSAGE</w:t>
            </w:r>
            <w:r w:rsidRPr="00FC288A">
              <w:rPr>
                <w:rFonts w:cs="Arial"/>
                <w:sz w:val="16"/>
                <w:szCs w:val="16"/>
              </w:rPr>
              <w:br/>
              <w:t>ENDIF</w:t>
            </w:r>
          </w:p>
          <w:p w14:paraId="7E0C77A6" w14:textId="77777777" w:rsidR="00420AA7" w:rsidRDefault="00FC288A" w:rsidP="00FC288A">
            <w:pPr>
              <w:spacing w:before="60"/>
              <w:rPr>
                <w:rFonts w:cs="Arial"/>
                <w:sz w:val="16"/>
                <w:szCs w:val="16"/>
              </w:rPr>
            </w:pPr>
            <w:r w:rsidRPr="00FC288A">
              <w:rPr>
                <w:rFonts w:cs="Arial"/>
                <w:sz w:val="16"/>
                <w:szCs w:val="16"/>
              </w:rPr>
              <w:br/>
              <w:t>2. IF [TRT129] &lt;&gt; NULL AND [TRT129] &lt;&gt; MONETARY(U,11,0)</w:t>
            </w:r>
            <w:r w:rsidRPr="00FC288A">
              <w:rPr>
                <w:rFonts w:cs="Arial"/>
                <w:sz w:val="16"/>
                <w:szCs w:val="16"/>
              </w:rPr>
              <w:br/>
              <w:t xml:space="preserve">   RETURN VALIDATION MESSAGE</w:t>
            </w:r>
            <w:r w:rsidRPr="00FC288A">
              <w:rPr>
                <w:rFonts w:cs="Arial"/>
                <w:sz w:val="16"/>
                <w:szCs w:val="16"/>
              </w:rPr>
              <w:br/>
              <w:t>ENDIF</w:t>
            </w:r>
          </w:p>
          <w:p w14:paraId="3F570E78" w14:textId="77777777" w:rsidR="00FC288A" w:rsidRPr="00FC288A" w:rsidRDefault="00FC288A" w:rsidP="00FC288A">
            <w:pPr>
              <w:spacing w:before="60"/>
              <w:rPr>
                <w:rFonts w:cs="Arial"/>
                <w:sz w:val="16"/>
                <w:szCs w:val="16"/>
              </w:rPr>
            </w:pPr>
            <w:r w:rsidRPr="00FC288A">
              <w:rPr>
                <w:rFonts w:cs="Arial"/>
                <w:sz w:val="16"/>
                <w:szCs w:val="16"/>
              </w:rPr>
              <w:br/>
              <w:t xml:space="preserve">3. IF </w:t>
            </w:r>
            <w:smartTag w:uri="urn:schemas-microsoft-com:office:smarttags" w:element="PersonName">
              <w:r w:rsidRPr="00FC288A">
                <w:rPr>
                  <w:rFonts w:cs="Arial"/>
                  <w:sz w:val="16"/>
                  <w:szCs w:val="16"/>
                </w:rPr>
                <w:t xml:space="preserve">COUNT </w:t>
              </w:r>
              <w:smartTag w:uri="urn:schemas:contacts" w:element="Sn">
                <w:r w:rsidRPr="00FC288A">
                  <w:rPr>
                    <w:rFonts w:cs="Arial"/>
                    <w:sz w:val="16"/>
                    <w:szCs w:val="16"/>
                  </w:rPr>
                  <w:t>TUPLE</w:t>
                </w:r>
              </w:smartTag>
            </w:smartTag>
            <w:r w:rsidRPr="00FC288A">
              <w:rPr>
                <w:rFonts w:cs="Arial"/>
                <w:sz w:val="16"/>
                <w:szCs w:val="16"/>
              </w:rPr>
              <w:t>(trt.0002.lodge.req.xx.xx:OtherDeductions) &gt; 99</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09D2F27B" w14:textId="77777777" w:rsidR="00420AA7"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VR.ATO.TRT.432177</w:t>
            </w:r>
          </w:p>
          <w:p w14:paraId="7CAD06D6" w14:textId="77777777" w:rsidR="00420AA7" w:rsidRDefault="00420AA7" w:rsidP="00FC288A">
            <w:pPr>
              <w:spacing w:before="60"/>
              <w:rPr>
                <w:rFonts w:cs="Arial"/>
                <w:sz w:val="16"/>
                <w:szCs w:val="16"/>
              </w:rPr>
            </w:pPr>
          </w:p>
          <w:p w14:paraId="14EC3BC0" w14:textId="77777777" w:rsidR="00420AA7" w:rsidRDefault="00420AA7" w:rsidP="00FC288A">
            <w:pPr>
              <w:spacing w:before="60"/>
              <w:rPr>
                <w:rFonts w:cs="Arial"/>
                <w:sz w:val="16"/>
                <w:szCs w:val="16"/>
              </w:rPr>
            </w:pPr>
          </w:p>
          <w:p w14:paraId="45BCFFE7" w14:textId="77777777" w:rsidR="00420AA7"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VR.ATO.TRT.432178</w:t>
            </w:r>
          </w:p>
          <w:p w14:paraId="7EB221DF" w14:textId="77777777" w:rsidR="00420AA7" w:rsidRDefault="00420AA7" w:rsidP="00FC288A">
            <w:pPr>
              <w:spacing w:before="60"/>
              <w:rPr>
                <w:rFonts w:cs="Arial"/>
                <w:sz w:val="16"/>
                <w:szCs w:val="16"/>
              </w:rPr>
            </w:pPr>
          </w:p>
          <w:p w14:paraId="12CA69DE" w14:textId="77777777" w:rsidR="00FC288A" w:rsidRPr="00FC288A"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VR.ATO.TRT.432389</w:t>
            </w:r>
          </w:p>
        </w:tc>
        <w:tc>
          <w:tcPr>
            <w:tcW w:w="2086" w:type="dxa"/>
            <w:tcBorders>
              <w:top w:val="nil"/>
              <w:left w:val="nil"/>
              <w:bottom w:val="single" w:sz="4" w:space="0" w:color="auto"/>
              <w:right w:val="single" w:sz="4" w:space="0" w:color="auto"/>
            </w:tcBorders>
            <w:shd w:val="clear" w:color="auto" w:fill="auto"/>
          </w:tcPr>
          <w:p w14:paraId="7A4C14E1" w14:textId="77777777" w:rsidR="00420AA7" w:rsidRDefault="00FC288A" w:rsidP="00FC288A">
            <w:pPr>
              <w:spacing w:before="60"/>
              <w:rPr>
                <w:rFonts w:cs="Arial"/>
                <w:sz w:val="16"/>
                <w:szCs w:val="16"/>
              </w:rPr>
            </w:pPr>
            <w:r w:rsidRPr="00FC288A">
              <w:rPr>
                <w:rFonts w:cs="Arial"/>
                <w:sz w:val="16"/>
                <w:szCs w:val="16"/>
              </w:rPr>
              <w:t>1. CMN.ATO.GEN.430110</w:t>
            </w:r>
          </w:p>
          <w:p w14:paraId="53C9F486" w14:textId="77777777" w:rsidR="00420AA7" w:rsidRDefault="00420AA7" w:rsidP="00FC288A">
            <w:pPr>
              <w:spacing w:before="60"/>
              <w:rPr>
                <w:rFonts w:cs="Arial"/>
                <w:sz w:val="16"/>
                <w:szCs w:val="16"/>
              </w:rPr>
            </w:pPr>
          </w:p>
          <w:p w14:paraId="05B68B08" w14:textId="77777777" w:rsidR="00420AA7" w:rsidRDefault="00420AA7" w:rsidP="00FC288A">
            <w:pPr>
              <w:spacing w:before="60"/>
              <w:rPr>
                <w:rFonts w:cs="Arial"/>
                <w:sz w:val="16"/>
                <w:szCs w:val="16"/>
              </w:rPr>
            </w:pPr>
          </w:p>
          <w:p w14:paraId="470056EC" w14:textId="77777777" w:rsidR="00420AA7" w:rsidRDefault="00FC288A" w:rsidP="00FC288A">
            <w:pPr>
              <w:spacing w:before="60"/>
              <w:rPr>
                <w:rFonts w:cs="Arial"/>
                <w:sz w:val="16"/>
                <w:szCs w:val="16"/>
              </w:rPr>
            </w:pPr>
            <w:r w:rsidRPr="00FC288A">
              <w:rPr>
                <w:rFonts w:cs="Arial"/>
                <w:sz w:val="16"/>
                <w:szCs w:val="16"/>
              </w:rPr>
              <w:br/>
              <w:t>2. CMN.ATO.GEN.400011</w:t>
            </w:r>
          </w:p>
          <w:p w14:paraId="73136B3B" w14:textId="77777777" w:rsidR="00420AA7" w:rsidRDefault="00420AA7" w:rsidP="00FC288A">
            <w:pPr>
              <w:spacing w:before="60"/>
              <w:rPr>
                <w:rFonts w:cs="Arial"/>
                <w:sz w:val="16"/>
                <w:szCs w:val="16"/>
              </w:rPr>
            </w:pPr>
          </w:p>
          <w:p w14:paraId="4B05ABEC" w14:textId="77777777" w:rsidR="00FC288A" w:rsidRPr="00FC288A" w:rsidRDefault="00FC288A" w:rsidP="00FC288A">
            <w:pPr>
              <w:spacing w:before="60"/>
              <w:rPr>
                <w:rFonts w:cs="Arial"/>
                <w:sz w:val="16"/>
                <w:szCs w:val="16"/>
              </w:rPr>
            </w:pPr>
            <w:r w:rsidRPr="00FC288A">
              <w:rPr>
                <w:rFonts w:cs="Arial"/>
                <w:sz w:val="16"/>
                <w:szCs w:val="16"/>
              </w:rPr>
              <w:br/>
              <w:t>3. CMN.ATO.GEN.430109</w:t>
            </w:r>
          </w:p>
        </w:tc>
      </w:tr>
      <w:tr w:rsidR="00FC288A" w:rsidRPr="00FC288A" w14:paraId="5A97CD80"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4E6F237D" w14:textId="77777777" w:rsidR="00FC288A" w:rsidRPr="00FC288A" w:rsidRDefault="00FC288A" w:rsidP="00FC288A">
            <w:pPr>
              <w:spacing w:before="60"/>
              <w:rPr>
                <w:rFonts w:cs="Arial"/>
                <w:sz w:val="16"/>
                <w:szCs w:val="16"/>
              </w:rPr>
            </w:pPr>
            <w:r w:rsidRPr="00FC288A">
              <w:rPr>
                <w:rFonts w:cs="Arial"/>
                <w:sz w:val="16"/>
                <w:szCs w:val="16"/>
              </w:rPr>
              <w:lastRenderedPageBreak/>
              <w:t>13</w:t>
            </w:r>
          </w:p>
        </w:tc>
        <w:tc>
          <w:tcPr>
            <w:tcW w:w="3960" w:type="dxa"/>
            <w:tcBorders>
              <w:top w:val="nil"/>
              <w:left w:val="nil"/>
              <w:bottom w:val="single" w:sz="4" w:space="0" w:color="auto"/>
              <w:right w:val="single" w:sz="4" w:space="0" w:color="auto"/>
            </w:tcBorders>
            <w:shd w:val="clear" w:color="auto" w:fill="auto"/>
          </w:tcPr>
          <w:p w14:paraId="18B157CA" w14:textId="77777777" w:rsidR="00FC288A" w:rsidRPr="00FC288A" w:rsidRDefault="00FC288A" w:rsidP="00FC288A">
            <w:pPr>
              <w:spacing w:before="60"/>
              <w:rPr>
                <w:rFonts w:cs="Arial"/>
                <w:sz w:val="16"/>
                <w:szCs w:val="16"/>
              </w:rPr>
            </w:pPr>
            <w:r w:rsidRPr="00FC288A">
              <w:rPr>
                <w:rFonts w:cs="Arial"/>
                <w:sz w:val="16"/>
                <w:szCs w:val="16"/>
              </w:rPr>
              <w:t>bafpr1.02.02:Income.Net.Amount</w:t>
            </w:r>
          </w:p>
        </w:tc>
        <w:tc>
          <w:tcPr>
            <w:tcW w:w="5760" w:type="dxa"/>
            <w:tcBorders>
              <w:top w:val="nil"/>
              <w:left w:val="nil"/>
              <w:bottom w:val="single" w:sz="4" w:space="0" w:color="auto"/>
              <w:right w:val="single" w:sz="4" w:space="0" w:color="auto"/>
            </w:tcBorders>
            <w:shd w:val="clear" w:color="auto" w:fill="auto"/>
          </w:tcPr>
          <w:p w14:paraId="6681B101" w14:textId="77777777" w:rsidR="00420AA7" w:rsidRDefault="00FC288A" w:rsidP="00FC288A">
            <w:pPr>
              <w:spacing w:before="60"/>
              <w:rPr>
                <w:rFonts w:cs="Arial"/>
                <w:sz w:val="16"/>
                <w:szCs w:val="16"/>
              </w:rPr>
            </w:pPr>
            <w:r w:rsidRPr="00FC288A">
              <w:rPr>
                <w:rFonts w:cs="Arial"/>
                <w:sz w:val="16"/>
                <w:szCs w:val="16"/>
              </w:rPr>
              <w:t>1. IF ([TRT130] + [TRT133] + [TRT134] + [TRT135] + [TRT136] + [TRT141] + [TRT143] - [TRT144] &gt; 0) AND ([TRT130] + [TRT133] + [TRT134] + [TRT135] + [TRT136] + [TRT141] - [TRT144] &lt;&gt; SUM([TRT218]) + [TRT234] + SUM([TRT219]) + [TRT235] + SUM([TRT442]) + [TRT444] + SUM([TRT223]) + [TRT239] + [TRT446] +SUM([TRT224]) + [TRT240] + SUM([TRT225]) + [TRT241])</w:t>
            </w:r>
            <w:r w:rsidRPr="00FC288A">
              <w:rPr>
                <w:rFonts w:cs="Arial"/>
                <w:sz w:val="16"/>
                <w:szCs w:val="16"/>
              </w:rPr>
              <w:br/>
              <w:t xml:space="preserve">   RETURN VALIDATION MESSAGE</w:t>
            </w:r>
            <w:r w:rsidRPr="00FC288A">
              <w:rPr>
                <w:rFonts w:cs="Arial"/>
                <w:sz w:val="16"/>
                <w:szCs w:val="16"/>
              </w:rPr>
              <w:br/>
              <w:t>ENDIF</w:t>
            </w:r>
          </w:p>
          <w:p w14:paraId="18705E4A" w14:textId="77777777" w:rsidR="00420AA7" w:rsidRDefault="00FC288A" w:rsidP="00FC288A">
            <w:pPr>
              <w:spacing w:before="60"/>
              <w:rPr>
                <w:rFonts w:cs="Arial"/>
                <w:sz w:val="16"/>
                <w:szCs w:val="16"/>
              </w:rPr>
            </w:pPr>
            <w:r w:rsidRPr="00FC288A">
              <w:rPr>
                <w:rFonts w:cs="Arial"/>
                <w:sz w:val="16"/>
                <w:szCs w:val="16"/>
              </w:rPr>
              <w:br/>
              <w:t xml:space="preserve">2. IF [TRT130] &lt;&gt; ([TRT71] + [TRT72] + [TRT76] + [TRT77] - [TRT79] + [TRT80] + [TRT81] - [TRT83] + [TRT437] - [TRT438] + [TRT89] - [TRT90] - [TRT91] - [TRT92] + [TRT93] + [TRT94] + [TRT96] + [TRT97] + [TRT98] + [TRT105] + SUM([TRT109]) + SUM([TRT111]) + (SUM([TRT113]) * 0.05) + [TRT115] + [TRT116] + [TRT117] + [TRT118] + [TRT119] + [TRT100] + [TRT101] + [TRT102] + [TRT103] + SUM([TRT121]) - ([TRT123] + [TRT439] + [TRT124] + SUM([TRT129]))) +/- 1 </w:t>
            </w:r>
            <w:r w:rsidRPr="00FC288A">
              <w:rPr>
                <w:rFonts w:cs="Arial"/>
                <w:sz w:val="16"/>
                <w:szCs w:val="16"/>
              </w:rPr>
              <w:br/>
              <w:t xml:space="preserve">   RETURN VALIDATION MESSAGE</w:t>
            </w:r>
            <w:r w:rsidRPr="00FC288A">
              <w:rPr>
                <w:rFonts w:cs="Arial"/>
                <w:sz w:val="16"/>
                <w:szCs w:val="16"/>
              </w:rPr>
              <w:br/>
              <w:t>ENDIF</w:t>
            </w:r>
          </w:p>
          <w:p w14:paraId="29DDF814" w14:textId="77777777" w:rsidR="00420AA7" w:rsidRDefault="00FC288A" w:rsidP="00FC288A">
            <w:pPr>
              <w:spacing w:before="60"/>
              <w:rPr>
                <w:rFonts w:cs="Arial"/>
                <w:sz w:val="16"/>
                <w:szCs w:val="16"/>
              </w:rPr>
            </w:pPr>
            <w:r w:rsidRPr="00FC288A">
              <w:rPr>
                <w:rFonts w:cs="Arial"/>
                <w:sz w:val="16"/>
                <w:szCs w:val="16"/>
              </w:rPr>
              <w:br/>
              <w:t>3. IF ([TRT130] + [TRT133] + [TRT134] + [TRT135] + [TRT136] + [TRT141] + [TRT143] - [TRT144] &lt;= 0) AND (SUM([TRT218]) + SUM([TRT219]) + SUM([TRT442]) + SUM([TRT223]) + SUM([TRT224]) + SUM([TRT225]) + SUM([TRT217]) + [TRT233] + [TRT234] + [TRT235] + [TRT444] + [TRT239] + [TRT240] + [TRT241] + [TRT446] &lt;&gt; 0)</w:t>
            </w:r>
            <w:r w:rsidRPr="00FC288A">
              <w:rPr>
                <w:rFonts w:cs="Arial"/>
                <w:sz w:val="16"/>
                <w:szCs w:val="16"/>
              </w:rPr>
              <w:br/>
              <w:t xml:space="preserve">   RETURN VALIDATION MESSAGE</w:t>
            </w:r>
            <w:r w:rsidRPr="00FC288A">
              <w:rPr>
                <w:rFonts w:cs="Arial"/>
                <w:sz w:val="16"/>
                <w:szCs w:val="16"/>
              </w:rPr>
              <w:br/>
              <w:t>ENDIF</w:t>
            </w:r>
          </w:p>
          <w:p w14:paraId="4382DDC6" w14:textId="77777777" w:rsidR="00420AA7" w:rsidRDefault="00FC288A" w:rsidP="00FC288A">
            <w:pPr>
              <w:spacing w:before="60"/>
              <w:rPr>
                <w:rFonts w:cs="Arial"/>
                <w:sz w:val="16"/>
                <w:szCs w:val="16"/>
              </w:rPr>
            </w:pPr>
            <w:r w:rsidRPr="00FC288A">
              <w:rPr>
                <w:rFonts w:cs="Arial"/>
                <w:sz w:val="16"/>
                <w:szCs w:val="16"/>
              </w:rPr>
              <w:br/>
              <w:t>4</w:t>
            </w:r>
            <w:r w:rsidR="00C33E5E">
              <w:rPr>
                <w:rFonts w:cs="Arial"/>
                <w:sz w:val="16"/>
                <w:szCs w:val="16"/>
              </w:rPr>
              <w:t xml:space="preserve"> </w:t>
            </w:r>
            <w:r w:rsidRPr="00FC288A">
              <w:rPr>
                <w:rFonts w:cs="Arial"/>
                <w:sz w:val="16"/>
                <w:szCs w:val="16"/>
              </w:rPr>
              <w:t>IF [TRT130] &lt;&gt; NULL AND [TRT130] &lt;&gt; MONETARY(S,11,0)</w:t>
            </w:r>
            <w:r w:rsidRPr="00FC288A">
              <w:rPr>
                <w:rFonts w:cs="Arial"/>
                <w:sz w:val="16"/>
                <w:szCs w:val="16"/>
              </w:rPr>
              <w:br/>
              <w:t xml:space="preserve">   RETURN VALIDATION MESSAGE</w:t>
            </w:r>
            <w:r w:rsidRPr="00FC288A">
              <w:rPr>
                <w:rFonts w:cs="Arial"/>
                <w:sz w:val="16"/>
                <w:szCs w:val="16"/>
              </w:rPr>
              <w:br/>
              <w:t>ENDIF</w:t>
            </w:r>
          </w:p>
          <w:p w14:paraId="0E82CBDA" w14:textId="77777777" w:rsidR="00FC288A" w:rsidRPr="00FC288A" w:rsidRDefault="00FC288A" w:rsidP="00FC288A">
            <w:pPr>
              <w:spacing w:before="60"/>
              <w:rPr>
                <w:rFonts w:cs="Arial"/>
                <w:sz w:val="16"/>
                <w:szCs w:val="16"/>
              </w:rPr>
            </w:pPr>
            <w:r w:rsidRPr="00FC288A">
              <w:rPr>
                <w:rFonts w:cs="Arial"/>
                <w:sz w:val="16"/>
                <w:szCs w:val="16"/>
              </w:rPr>
              <w:br/>
            </w:r>
            <w:r w:rsidR="00C33E5E">
              <w:rPr>
                <w:rFonts w:cs="Arial"/>
                <w:sz w:val="16"/>
                <w:szCs w:val="16"/>
              </w:rPr>
              <w:t>5</w:t>
            </w:r>
            <w:r w:rsidRPr="00FC288A">
              <w:rPr>
                <w:rFonts w:cs="Arial"/>
                <w:sz w:val="16"/>
                <w:szCs w:val="16"/>
              </w:rPr>
              <w:t>. IF [TRT130]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AD31248" w14:textId="77777777" w:rsidR="00580686"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VR.ATO.TRT.432179</w:t>
            </w:r>
          </w:p>
          <w:p w14:paraId="1E7134D1" w14:textId="77777777" w:rsidR="00580686" w:rsidRDefault="00580686" w:rsidP="00FC288A">
            <w:pPr>
              <w:spacing w:before="60"/>
              <w:rPr>
                <w:rFonts w:cs="Arial"/>
                <w:sz w:val="16"/>
                <w:szCs w:val="16"/>
              </w:rPr>
            </w:pPr>
          </w:p>
          <w:p w14:paraId="7803F589" w14:textId="77777777" w:rsidR="00580686" w:rsidRDefault="00580686" w:rsidP="00FC288A">
            <w:pPr>
              <w:spacing w:before="60"/>
              <w:rPr>
                <w:rFonts w:cs="Arial"/>
                <w:sz w:val="16"/>
                <w:szCs w:val="16"/>
              </w:rPr>
            </w:pPr>
          </w:p>
          <w:p w14:paraId="4AEF9124" w14:textId="77777777" w:rsidR="00580686" w:rsidRDefault="00580686" w:rsidP="00FC288A">
            <w:pPr>
              <w:spacing w:before="60"/>
              <w:rPr>
                <w:rFonts w:cs="Arial"/>
                <w:sz w:val="16"/>
                <w:szCs w:val="16"/>
              </w:rPr>
            </w:pPr>
          </w:p>
          <w:p w14:paraId="639FDC08" w14:textId="77777777" w:rsidR="00580686" w:rsidRDefault="00580686" w:rsidP="00FC288A">
            <w:pPr>
              <w:spacing w:before="60"/>
              <w:rPr>
                <w:rFonts w:cs="Arial"/>
                <w:sz w:val="16"/>
                <w:szCs w:val="16"/>
              </w:rPr>
            </w:pPr>
          </w:p>
          <w:p w14:paraId="06C90377" w14:textId="77777777" w:rsidR="00580686" w:rsidRDefault="00580686" w:rsidP="00FC288A">
            <w:pPr>
              <w:spacing w:before="60"/>
              <w:rPr>
                <w:rFonts w:cs="Arial"/>
                <w:sz w:val="16"/>
                <w:szCs w:val="16"/>
              </w:rPr>
            </w:pPr>
          </w:p>
          <w:p w14:paraId="68969690" w14:textId="77777777" w:rsidR="00580686"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VR.ATO.TRT.432180</w:t>
            </w:r>
          </w:p>
          <w:p w14:paraId="741B0433" w14:textId="77777777" w:rsidR="00580686" w:rsidRDefault="00580686" w:rsidP="00FC288A">
            <w:pPr>
              <w:spacing w:before="60"/>
              <w:rPr>
                <w:rFonts w:cs="Arial"/>
                <w:sz w:val="16"/>
                <w:szCs w:val="16"/>
              </w:rPr>
            </w:pPr>
          </w:p>
          <w:p w14:paraId="4B7D1C53" w14:textId="77777777" w:rsidR="00580686" w:rsidRDefault="00580686" w:rsidP="00FC288A">
            <w:pPr>
              <w:spacing w:before="60"/>
              <w:rPr>
                <w:rFonts w:cs="Arial"/>
                <w:sz w:val="16"/>
                <w:szCs w:val="16"/>
              </w:rPr>
            </w:pPr>
          </w:p>
          <w:p w14:paraId="19B4897A" w14:textId="77777777" w:rsidR="00580686" w:rsidRDefault="00580686" w:rsidP="00FC288A">
            <w:pPr>
              <w:spacing w:before="60"/>
              <w:rPr>
                <w:rFonts w:cs="Arial"/>
                <w:sz w:val="16"/>
                <w:szCs w:val="16"/>
              </w:rPr>
            </w:pPr>
          </w:p>
          <w:p w14:paraId="3E0AC152" w14:textId="77777777" w:rsidR="00580686" w:rsidRDefault="00580686" w:rsidP="00FC288A">
            <w:pPr>
              <w:spacing w:before="60"/>
              <w:rPr>
                <w:rFonts w:cs="Arial"/>
                <w:sz w:val="16"/>
                <w:szCs w:val="16"/>
              </w:rPr>
            </w:pPr>
          </w:p>
          <w:p w14:paraId="3DA742E0" w14:textId="77777777" w:rsidR="00580686" w:rsidRDefault="00580686" w:rsidP="00FC288A">
            <w:pPr>
              <w:spacing w:before="60"/>
              <w:rPr>
                <w:rFonts w:cs="Arial"/>
                <w:sz w:val="16"/>
                <w:szCs w:val="16"/>
              </w:rPr>
            </w:pPr>
          </w:p>
          <w:p w14:paraId="54BD6E48" w14:textId="77777777" w:rsidR="00580686"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VR.ATO.TRT.432181</w:t>
            </w:r>
          </w:p>
          <w:p w14:paraId="023C9102" w14:textId="77777777" w:rsidR="00580686" w:rsidRDefault="00580686" w:rsidP="00FC288A">
            <w:pPr>
              <w:spacing w:before="60"/>
              <w:rPr>
                <w:rFonts w:cs="Arial"/>
                <w:sz w:val="16"/>
                <w:szCs w:val="16"/>
              </w:rPr>
            </w:pPr>
          </w:p>
          <w:p w14:paraId="6893ACD3" w14:textId="77777777" w:rsidR="00580686" w:rsidRDefault="00580686" w:rsidP="00FC288A">
            <w:pPr>
              <w:spacing w:before="60"/>
              <w:rPr>
                <w:rFonts w:cs="Arial"/>
                <w:sz w:val="16"/>
                <w:szCs w:val="16"/>
              </w:rPr>
            </w:pPr>
          </w:p>
          <w:p w14:paraId="045A1637" w14:textId="77777777" w:rsidR="00580686" w:rsidRDefault="00580686" w:rsidP="00FC288A">
            <w:pPr>
              <w:spacing w:before="60"/>
              <w:rPr>
                <w:rFonts w:cs="Arial"/>
                <w:sz w:val="16"/>
                <w:szCs w:val="16"/>
              </w:rPr>
            </w:pPr>
          </w:p>
          <w:p w14:paraId="0F12F441" w14:textId="77777777" w:rsidR="00580686" w:rsidRDefault="00FC288A" w:rsidP="00FC288A">
            <w:pPr>
              <w:spacing w:before="60"/>
              <w:rPr>
                <w:rFonts w:cs="Arial"/>
                <w:sz w:val="16"/>
                <w:szCs w:val="16"/>
              </w:rPr>
            </w:pPr>
            <w:r w:rsidRPr="00FC288A">
              <w:rPr>
                <w:rFonts w:cs="Arial"/>
                <w:sz w:val="16"/>
                <w:szCs w:val="16"/>
              </w:rPr>
              <w:br/>
              <w:t>4</w:t>
            </w:r>
            <w:r w:rsidR="00C33E5E">
              <w:rPr>
                <w:rFonts w:cs="Arial"/>
                <w:sz w:val="16"/>
                <w:szCs w:val="16"/>
              </w:rPr>
              <w:t xml:space="preserve"> </w:t>
            </w:r>
            <w:r w:rsidRPr="00FC288A">
              <w:rPr>
                <w:rFonts w:cs="Arial"/>
                <w:sz w:val="16"/>
                <w:szCs w:val="16"/>
              </w:rPr>
              <w:t>Schematron ID = VR.ATO.TRT.432188</w:t>
            </w:r>
          </w:p>
          <w:p w14:paraId="653124E6" w14:textId="77777777" w:rsidR="00580686" w:rsidRDefault="00580686" w:rsidP="00FC288A">
            <w:pPr>
              <w:spacing w:before="60"/>
              <w:rPr>
                <w:rFonts w:cs="Arial"/>
                <w:sz w:val="16"/>
                <w:szCs w:val="16"/>
              </w:rPr>
            </w:pPr>
          </w:p>
          <w:p w14:paraId="296169BE" w14:textId="77777777" w:rsidR="00FC288A" w:rsidRPr="00FC288A" w:rsidRDefault="00C33E5E" w:rsidP="00FC288A">
            <w:pPr>
              <w:spacing w:before="60"/>
              <w:rPr>
                <w:rFonts w:cs="Arial"/>
                <w:sz w:val="16"/>
                <w:szCs w:val="16"/>
              </w:rPr>
            </w:pPr>
            <w:r>
              <w:rPr>
                <w:rFonts w:cs="Arial"/>
                <w:sz w:val="16"/>
                <w:szCs w:val="16"/>
              </w:rPr>
              <w:t>5</w:t>
            </w:r>
            <w:r w:rsidR="00FC288A" w:rsidRPr="00FC288A">
              <w:rPr>
                <w:rFonts w:cs="Arial"/>
                <w:sz w:val="16"/>
                <w:szCs w:val="16"/>
              </w:rPr>
              <w:t xml:space="preserve">. </w:t>
            </w:r>
            <w:smartTag w:uri="urn:schemas-microsoft-com:office:smarttags" w:element="PersonName">
              <w:smartTag w:uri="urn:schemas:contacts" w:element="GivenName">
                <w:r w:rsidR="00FC288A" w:rsidRPr="00FC288A">
                  <w:rPr>
                    <w:rFonts w:cs="Arial"/>
                    <w:sz w:val="16"/>
                    <w:szCs w:val="16"/>
                  </w:rPr>
                  <w:t>Schematron</w:t>
                </w:r>
              </w:smartTag>
              <w:r w:rsidR="00FC288A" w:rsidRPr="00FC288A">
                <w:rPr>
                  <w:rFonts w:cs="Arial"/>
                  <w:sz w:val="16"/>
                  <w:szCs w:val="16"/>
                </w:rPr>
                <w:t xml:space="preserve"> </w:t>
              </w:r>
              <w:smartTag w:uri="urn:schemas:contacts" w:element="Sn">
                <w:r w:rsidR="00FC288A" w:rsidRPr="00FC288A">
                  <w:rPr>
                    <w:rFonts w:cs="Arial"/>
                    <w:sz w:val="16"/>
                    <w:szCs w:val="16"/>
                  </w:rPr>
                  <w:t>ID</w:t>
                </w:r>
              </w:smartTag>
            </w:smartTag>
            <w:r w:rsidR="00FC288A" w:rsidRPr="00FC288A">
              <w:rPr>
                <w:rFonts w:cs="Arial"/>
                <w:sz w:val="16"/>
                <w:szCs w:val="16"/>
              </w:rPr>
              <w:t xml:space="preserve"> = VR.ATO.TRT.432373</w:t>
            </w:r>
          </w:p>
        </w:tc>
        <w:tc>
          <w:tcPr>
            <w:tcW w:w="2086" w:type="dxa"/>
            <w:tcBorders>
              <w:top w:val="nil"/>
              <w:left w:val="nil"/>
              <w:bottom w:val="single" w:sz="4" w:space="0" w:color="auto"/>
              <w:right w:val="single" w:sz="4" w:space="0" w:color="auto"/>
            </w:tcBorders>
            <w:shd w:val="clear" w:color="auto" w:fill="auto"/>
          </w:tcPr>
          <w:p w14:paraId="19225DDD" w14:textId="77777777" w:rsidR="00580686" w:rsidRDefault="00FC288A" w:rsidP="00FC288A">
            <w:pPr>
              <w:spacing w:before="60"/>
              <w:rPr>
                <w:rFonts w:cs="Arial"/>
                <w:sz w:val="16"/>
                <w:szCs w:val="16"/>
              </w:rPr>
            </w:pPr>
            <w:r w:rsidRPr="00FC288A">
              <w:rPr>
                <w:rFonts w:cs="Arial"/>
                <w:sz w:val="16"/>
                <w:szCs w:val="16"/>
              </w:rPr>
              <w:t>1. CMN.ATO.TRT.432179</w:t>
            </w:r>
          </w:p>
          <w:p w14:paraId="5677B7D5" w14:textId="77777777" w:rsidR="00580686" w:rsidRDefault="00580686" w:rsidP="00FC288A">
            <w:pPr>
              <w:spacing w:before="60"/>
              <w:rPr>
                <w:rFonts w:cs="Arial"/>
                <w:sz w:val="16"/>
                <w:szCs w:val="16"/>
              </w:rPr>
            </w:pPr>
          </w:p>
          <w:p w14:paraId="49D44A55" w14:textId="77777777" w:rsidR="00580686" w:rsidRDefault="00580686" w:rsidP="00FC288A">
            <w:pPr>
              <w:spacing w:before="60"/>
              <w:rPr>
                <w:rFonts w:cs="Arial"/>
                <w:sz w:val="16"/>
                <w:szCs w:val="16"/>
              </w:rPr>
            </w:pPr>
          </w:p>
          <w:p w14:paraId="7034848E" w14:textId="77777777" w:rsidR="00580686" w:rsidRDefault="00580686" w:rsidP="00FC288A">
            <w:pPr>
              <w:spacing w:before="60"/>
              <w:rPr>
                <w:rFonts w:cs="Arial"/>
                <w:sz w:val="16"/>
                <w:szCs w:val="16"/>
              </w:rPr>
            </w:pPr>
          </w:p>
          <w:p w14:paraId="29CE2815" w14:textId="77777777" w:rsidR="00580686" w:rsidRDefault="00580686" w:rsidP="00FC288A">
            <w:pPr>
              <w:spacing w:before="60"/>
              <w:rPr>
                <w:rFonts w:cs="Arial"/>
                <w:sz w:val="16"/>
                <w:szCs w:val="16"/>
              </w:rPr>
            </w:pPr>
          </w:p>
          <w:p w14:paraId="64E48811" w14:textId="77777777" w:rsidR="00580686" w:rsidRDefault="00580686" w:rsidP="00FC288A">
            <w:pPr>
              <w:spacing w:before="60"/>
              <w:rPr>
                <w:rFonts w:cs="Arial"/>
                <w:sz w:val="16"/>
                <w:szCs w:val="16"/>
              </w:rPr>
            </w:pPr>
          </w:p>
          <w:p w14:paraId="2E44D73B" w14:textId="77777777" w:rsidR="00580686" w:rsidRDefault="00580686" w:rsidP="00FC288A">
            <w:pPr>
              <w:spacing w:before="60"/>
              <w:rPr>
                <w:rFonts w:cs="Arial"/>
                <w:sz w:val="16"/>
                <w:szCs w:val="16"/>
              </w:rPr>
            </w:pPr>
          </w:p>
          <w:p w14:paraId="2201D138" w14:textId="77777777" w:rsidR="00580686" w:rsidRDefault="00FC288A" w:rsidP="00FC288A">
            <w:pPr>
              <w:spacing w:before="60"/>
              <w:rPr>
                <w:rFonts w:cs="Arial"/>
                <w:sz w:val="16"/>
                <w:szCs w:val="16"/>
              </w:rPr>
            </w:pPr>
            <w:r w:rsidRPr="00FC288A">
              <w:rPr>
                <w:rFonts w:cs="Arial"/>
                <w:sz w:val="16"/>
                <w:szCs w:val="16"/>
              </w:rPr>
              <w:br/>
              <w:t>2. CMN.ATO.TRT.432613</w:t>
            </w:r>
          </w:p>
          <w:p w14:paraId="3AC42291" w14:textId="77777777" w:rsidR="00580686" w:rsidRDefault="00580686" w:rsidP="00FC288A">
            <w:pPr>
              <w:spacing w:before="60"/>
              <w:rPr>
                <w:rFonts w:cs="Arial"/>
                <w:sz w:val="16"/>
                <w:szCs w:val="16"/>
              </w:rPr>
            </w:pPr>
          </w:p>
          <w:p w14:paraId="116EEA9F" w14:textId="77777777" w:rsidR="00580686" w:rsidRDefault="00580686" w:rsidP="00FC288A">
            <w:pPr>
              <w:spacing w:before="60"/>
              <w:rPr>
                <w:rFonts w:cs="Arial"/>
                <w:sz w:val="16"/>
                <w:szCs w:val="16"/>
              </w:rPr>
            </w:pPr>
          </w:p>
          <w:p w14:paraId="672B9659" w14:textId="77777777" w:rsidR="00580686" w:rsidRDefault="00580686" w:rsidP="00FC288A">
            <w:pPr>
              <w:spacing w:before="60"/>
              <w:rPr>
                <w:rFonts w:cs="Arial"/>
                <w:sz w:val="16"/>
                <w:szCs w:val="16"/>
              </w:rPr>
            </w:pPr>
          </w:p>
          <w:p w14:paraId="0E33C434" w14:textId="77777777" w:rsidR="00580686" w:rsidRDefault="00580686" w:rsidP="00FC288A">
            <w:pPr>
              <w:spacing w:before="60"/>
              <w:rPr>
                <w:rFonts w:cs="Arial"/>
                <w:sz w:val="16"/>
                <w:szCs w:val="16"/>
              </w:rPr>
            </w:pPr>
          </w:p>
          <w:p w14:paraId="72FAB9A2" w14:textId="77777777" w:rsidR="00580686" w:rsidRDefault="00580686" w:rsidP="00FC288A">
            <w:pPr>
              <w:spacing w:before="60"/>
              <w:rPr>
                <w:rFonts w:cs="Arial"/>
                <w:sz w:val="16"/>
                <w:szCs w:val="16"/>
              </w:rPr>
            </w:pPr>
          </w:p>
          <w:p w14:paraId="17B06547" w14:textId="77777777" w:rsidR="00580686" w:rsidRDefault="00580686" w:rsidP="00FC288A">
            <w:pPr>
              <w:spacing w:before="60"/>
              <w:rPr>
                <w:rFonts w:cs="Arial"/>
                <w:sz w:val="16"/>
                <w:szCs w:val="16"/>
              </w:rPr>
            </w:pPr>
          </w:p>
          <w:p w14:paraId="652A1E25" w14:textId="77777777" w:rsidR="00580686" w:rsidRDefault="00FC288A" w:rsidP="00FC288A">
            <w:pPr>
              <w:spacing w:before="60"/>
              <w:rPr>
                <w:rFonts w:cs="Arial"/>
                <w:sz w:val="16"/>
                <w:szCs w:val="16"/>
              </w:rPr>
            </w:pPr>
            <w:r w:rsidRPr="00FC288A">
              <w:rPr>
                <w:rFonts w:cs="Arial"/>
                <w:sz w:val="16"/>
                <w:szCs w:val="16"/>
              </w:rPr>
              <w:br/>
              <w:t>3. CMN.ATO.TRT.432181</w:t>
            </w:r>
          </w:p>
          <w:p w14:paraId="1BD36AFA" w14:textId="77777777" w:rsidR="00580686" w:rsidRDefault="00580686" w:rsidP="00FC288A">
            <w:pPr>
              <w:spacing w:before="60"/>
              <w:rPr>
                <w:rFonts w:cs="Arial"/>
                <w:sz w:val="16"/>
                <w:szCs w:val="16"/>
              </w:rPr>
            </w:pPr>
          </w:p>
          <w:p w14:paraId="18BBC420" w14:textId="77777777" w:rsidR="00580686" w:rsidRDefault="00580686" w:rsidP="00FC288A">
            <w:pPr>
              <w:spacing w:before="60"/>
              <w:rPr>
                <w:rFonts w:cs="Arial"/>
                <w:sz w:val="16"/>
                <w:szCs w:val="16"/>
              </w:rPr>
            </w:pPr>
          </w:p>
          <w:p w14:paraId="765FC827" w14:textId="77777777" w:rsidR="00580686" w:rsidRDefault="00580686" w:rsidP="00FC288A">
            <w:pPr>
              <w:spacing w:before="60"/>
              <w:rPr>
                <w:rFonts w:cs="Arial"/>
                <w:sz w:val="16"/>
                <w:szCs w:val="16"/>
              </w:rPr>
            </w:pPr>
          </w:p>
          <w:p w14:paraId="538E79C7" w14:textId="77777777" w:rsidR="00580686" w:rsidRDefault="00FC288A" w:rsidP="00FC288A">
            <w:pPr>
              <w:spacing w:before="60"/>
              <w:rPr>
                <w:rFonts w:cs="Arial"/>
                <w:sz w:val="16"/>
                <w:szCs w:val="16"/>
              </w:rPr>
            </w:pPr>
            <w:r w:rsidRPr="00FC288A">
              <w:rPr>
                <w:rFonts w:cs="Arial"/>
                <w:sz w:val="16"/>
                <w:szCs w:val="16"/>
              </w:rPr>
              <w:br/>
              <w:t>4. CMN.ATO.GEN.400011</w:t>
            </w:r>
          </w:p>
          <w:p w14:paraId="1BE299A4" w14:textId="77777777" w:rsidR="00580686" w:rsidRDefault="00580686" w:rsidP="00FC288A">
            <w:pPr>
              <w:spacing w:before="60"/>
              <w:rPr>
                <w:rFonts w:cs="Arial"/>
                <w:sz w:val="16"/>
                <w:szCs w:val="16"/>
              </w:rPr>
            </w:pPr>
          </w:p>
          <w:p w14:paraId="5F2CF3F4" w14:textId="77777777" w:rsidR="00FC288A" w:rsidRPr="00FC288A" w:rsidRDefault="00FC288A" w:rsidP="00FC288A">
            <w:pPr>
              <w:spacing w:before="60"/>
              <w:rPr>
                <w:rFonts w:cs="Arial"/>
                <w:sz w:val="16"/>
                <w:szCs w:val="16"/>
              </w:rPr>
            </w:pPr>
            <w:r w:rsidRPr="00FC288A">
              <w:rPr>
                <w:rFonts w:cs="Arial"/>
                <w:sz w:val="16"/>
                <w:szCs w:val="16"/>
              </w:rPr>
              <w:br/>
            </w:r>
            <w:r w:rsidR="00C33E5E">
              <w:rPr>
                <w:rFonts w:cs="Arial"/>
                <w:sz w:val="16"/>
                <w:szCs w:val="16"/>
              </w:rPr>
              <w:t>5</w:t>
            </w:r>
            <w:r w:rsidRPr="00FC288A">
              <w:rPr>
                <w:rFonts w:cs="Arial"/>
                <w:sz w:val="16"/>
                <w:szCs w:val="16"/>
              </w:rPr>
              <w:t>. CMN.ATO.GEN.001001</w:t>
            </w:r>
          </w:p>
        </w:tc>
      </w:tr>
      <w:tr w:rsidR="00FC288A" w:rsidRPr="00FC288A" w14:paraId="4E11E6E5"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0CB39CFE" w14:textId="77777777" w:rsidR="00FC288A" w:rsidRPr="00FC288A" w:rsidRDefault="00FC288A" w:rsidP="00FC288A">
            <w:pPr>
              <w:spacing w:before="60"/>
              <w:rPr>
                <w:rFonts w:cs="Arial"/>
                <w:sz w:val="16"/>
                <w:szCs w:val="16"/>
              </w:rPr>
            </w:pPr>
            <w:r w:rsidRPr="00FC288A">
              <w:rPr>
                <w:rFonts w:cs="Arial"/>
                <w:sz w:val="16"/>
                <w:szCs w:val="16"/>
              </w:rPr>
              <w:t>14</w:t>
            </w:r>
          </w:p>
        </w:tc>
        <w:tc>
          <w:tcPr>
            <w:tcW w:w="3960" w:type="dxa"/>
            <w:tcBorders>
              <w:top w:val="nil"/>
              <w:left w:val="nil"/>
              <w:bottom w:val="single" w:sz="4" w:space="0" w:color="auto"/>
              <w:right w:val="single" w:sz="4" w:space="0" w:color="auto"/>
            </w:tcBorders>
            <w:shd w:val="clear" w:color="auto" w:fill="auto"/>
          </w:tcPr>
          <w:p w14:paraId="619A688E" w14:textId="77777777" w:rsidR="00FC288A" w:rsidRPr="00FC288A" w:rsidRDefault="00FC288A" w:rsidP="00FC288A">
            <w:pPr>
              <w:spacing w:before="60"/>
              <w:rPr>
                <w:rFonts w:cs="Arial"/>
                <w:sz w:val="16"/>
                <w:szCs w:val="16"/>
              </w:rPr>
            </w:pPr>
            <w:r w:rsidRPr="00FC288A">
              <w:rPr>
                <w:rFonts w:cs="Arial"/>
                <w:sz w:val="16"/>
                <w:szCs w:val="16"/>
              </w:rPr>
              <w:t>rvctc2.02.03:IncomeTax.PayAsYouGoWithholding.CreditForTaxWithheldFromCloselyHeldTrustShareReceivedIndirectly.Amount</w:t>
            </w:r>
          </w:p>
        </w:tc>
        <w:tc>
          <w:tcPr>
            <w:tcW w:w="5760" w:type="dxa"/>
            <w:tcBorders>
              <w:top w:val="nil"/>
              <w:left w:val="nil"/>
              <w:bottom w:val="single" w:sz="4" w:space="0" w:color="auto"/>
              <w:right w:val="single" w:sz="4" w:space="0" w:color="auto"/>
            </w:tcBorders>
            <w:shd w:val="clear" w:color="auto" w:fill="auto"/>
          </w:tcPr>
          <w:p w14:paraId="7BA9F6D5" w14:textId="77777777" w:rsidR="00FC288A" w:rsidRPr="00FC288A" w:rsidRDefault="00FC288A" w:rsidP="00FC288A">
            <w:pPr>
              <w:spacing w:before="60"/>
              <w:rPr>
                <w:rFonts w:cs="Arial"/>
                <w:sz w:val="16"/>
                <w:szCs w:val="16"/>
              </w:rPr>
            </w:pPr>
            <w:r w:rsidRPr="00FC288A">
              <w:rPr>
                <w:rFonts w:cs="Arial"/>
                <w:sz w:val="16"/>
                <w:szCs w:val="16"/>
              </w:rPr>
              <w:t>1. IF [TRT418] &lt;&gt; (SUM([TRT109]) + [TRT435])</w:t>
            </w:r>
            <w:r w:rsidRPr="00FC288A">
              <w:rPr>
                <w:rFonts w:cs="Arial"/>
                <w:sz w:val="16"/>
                <w:szCs w:val="16"/>
              </w:rPr>
              <w:br/>
              <w:t xml:space="preserve">   RETURN VALIDATION MESSAGE</w:t>
            </w:r>
            <w:r w:rsidRPr="00FC288A">
              <w:rPr>
                <w:rFonts w:cs="Arial"/>
                <w:sz w:val="16"/>
                <w:szCs w:val="16"/>
              </w:rPr>
              <w:br/>
              <w:t>ENDIF</w:t>
            </w:r>
            <w:r w:rsidRPr="00FC288A">
              <w:rPr>
                <w:rFonts w:cs="Arial"/>
                <w:sz w:val="16"/>
                <w:szCs w:val="16"/>
              </w:rPr>
              <w:br/>
              <w:t>2. IF [TRT418] &lt;&gt; NULL AND [TRT418] &lt;&gt; MONETARY(U,13,2)</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26F551F"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VR.ATO.TRT.432578</w:t>
            </w:r>
            <w:r w:rsidRPr="00FC288A">
              <w:rPr>
                <w:rFonts w:cs="Arial"/>
                <w:sz w:val="16"/>
                <w:szCs w:val="16"/>
              </w:rPr>
              <w:br/>
              <w:t>2. Schematron ID = VR.ATO.TRT.432579</w:t>
            </w:r>
          </w:p>
        </w:tc>
        <w:tc>
          <w:tcPr>
            <w:tcW w:w="2086" w:type="dxa"/>
            <w:tcBorders>
              <w:top w:val="nil"/>
              <w:left w:val="nil"/>
              <w:bottom w:val="single" w:sz="4" w:space="0" w:color="auto"/>
              <w:right w:val="single" w:sz="4" w:space="0" w:color="auto"/>
            </w:tcBorders>
            <w:shd w:val="clear" w:color="auto" w:fill="auto"/>
          </w:tcPr>
          <w:p w14:paraId="442156F6" w14:textId="77777777" w:rsidR="00FC288A" w:rsidRPr="00FC288A" w:rsidRDefault="00FC288A" w:rsidP="00FC288A">
            <w:pPr>
              <w:spacing w:before="60"/>
              <w:rPr>
                <w:rFonts w:cs="Arial"/>
                <w:sz w:val="16"/>
                <w:szCs w:val="16"/>
              </w:rPr>
            </w:pPr>
            <w:r w:rsidRPr="00FC288A">
              <w:rPr>
                <w:rFonts w:cs="Arial"/>
                <w:sz w:val="16"/>
                <w:szCs w:val="16"/>
              </w:rPr>
              <w:t>1. CMN.ATO.TRT.432624</w:t>
            </w:r>
            <w:r w:rsidRPr="00FC288A">
              <w:rPr>
                <w:rFonts w:cs="Arial"/>
                <w:sz w:val="16"/>
                <w:szCs w:val="16"/>
              </w:rPr>
              <w:br/>
              <w:t>2. CMN.ATO.GEN.400011</w:t>
            </w:r>
          </w:p>
        </w:tc>
      </w:tr>
      <w:tr w:rsidR="00FC288A" w:rsidRPr="00FC288A" w14:paraId="2EDCACEC"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FD3BCA1" w14:textId="77777777" w:rsidR="00FC288A" w:rsidRPr="00FC288A" w:rsidRDefault="00FC288A" w:rsidP="00FC288A">
            <w:pPr>
              <w:spacing w:before="60"/>
              <w:rPr>
                <w:rFonts w:cs="Arial"/>
                <w:sz w:val="16"/>
                <w:szCs w:val="16"/>
              </w:rPr>
            </w:pPr>
            <w:r w:rsidRPr="00FC288A">
              <w:rPr>
                <w:rFonts w:cs="Arial"/>
                <w:sz w:val="16"/>
                <w:szCs w:val="16"/>
              </w:rPr>
              <w:t>15</w:t>
            </w:r>
          </w:p>
        </w:tc>
        <w:tc>
          <w:tcPr>
            <w:tcW w:w="3960" w:type="dxa"/>
            <w:tcBorders>
              <w:top w:val="nil"/>
              <w:left w:val="nil"/>
              <w:bottom w:val="single" w:sz="4" w:space="0" w:color="auto"/>
              <w:right w:val="single" w:sz="4" w:space="0" w:color="auto"/>
            </w:tcBorders>
            <w:shd w:val="clear" w:color="auto" w:fill="auto"/>
          </w:tcPr>
          <w:p w14:paraId="18F83360" w14:textId="77777777" w:rsidR="00FC288A" w:rsidRPr="00FC288A" w:rsidRDefault="00FC288A" w:rsidP="00FC288A">
            <w:pPr>
              <w:spacing w:before="60"/>
              <w:rPr>
                <w:rFonts w:cs="Arial"/>
                <w:sz w:val="16"/>
                <w:szCs w:val="16"/>
              </w:rPr>
            </w:pPr>
            <w:r w:rsidRPr="00FC288A">
              <w:rPr>
                <w:rFonts w:cs="Arial"/>
                <w:sz w:val="16"/>
                <w:szCs w:val="16"/>
              </w:rPr>
              <w:t>bafpr1.02.02:Expense.ForeignResidentWithholding.Amount</w:t>
            </w:r>
          </w:p>
        </w:tc>
        <w:tc>
          <w:tcPr>
            <w:tcW w:w="5760" w:type="dxa"/>
            <w:tcBorders>
              <w:top w:val="nil"/>
              <w:left w:val="nil"/>
              <w:bottom w:val="single" w:sz="4" w:space="0" w:color="auto"/>
              <w:right w:val="single" w:sz="4" w:space="0" w:color="auto"/>
            </w:tcBorders>
            <w:shd w:val="clear" w:color="auto" w:fill="auto"/>
          </w:tcPr>
          <w:p w14:paraId="04D796E9" w14:textId="77777777" w:rsidR="00FC288A" w:rsidRPr="00FC288A" w:rsidRDefault="00FC288A" w:rsidP="00FC288A">
            <w:pPr>
              <w:spacing w:before="60"/>
              <w:rPr>
                <w:rFonts w:cs="Arial"/>
                <w:sz w:val="16"/>
                <w:szCs w:val="16"/>
              </w:rPr>
            </w:pPr>
            <w:r w:rsidRPr="00FC288A">
              <w:rPr>
                <w:rFonts w:cs="Arial"/>
                <w:sz w:val="16"/>
                <w:szCs w:val="16"/>
              </w:rPr>
              <w:t>1. IF [TRT56] &lt;&gt; NULL AND [TRT56]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DC5227D"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VR.ATO.TRT.432059</w:t>
            </w:r>
          </w:p>
        </w:tc>
        <w:tc>
          <w:tcPr>
            <w:tcW w:w="2086" w:type="dxa"/>
            <w:tcBorders>
              <w:top w:val="nil"/>
              <w:left w:val="nil"/>
              <w:bottom w:val="single" w:sz="4" w:space="0" w:color="auto"/>
              <w:right w:val="single" w:sz="4" w:space="0" w:color="auto"/>
            </w:tcBorders>
            <w:shd w:val="clear" w:color="auto" w:fill="auto"/>
          </w:tcPr>
          <w:p w14:paraId="6EC8F7F0"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66276E8C"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2E2A197" w14:textId="77777777" w:rsidR="00FC288A" w:rsidRPr="00FC288A" w:rsidRDefault="00FC288A" w:rsidP="00FC288A">
            <w:pPr>
              <w:spacing w:before="60"/>
              <w:rPr>
                <w:rFonts w:cs="Arial"/>
                <w:sz w:val="16"/>
                <w:szCs w:val="16"/>
              </w:rPr>
            </w:pPr>
            <w:r w:rsidRPr="00FC288A">
              <w:rPr>
                <w:rFonts w:cs="Arial"/>
                <w:sz w:val="16"/>
                <w:szCs w:val="16"/>
              </w:rPr>
              <w:lastRenderedPageBreak/>
              <w:t>16</w:t>
            </w:r>
          </w:p>
        </w:tc>
        <w:tc>
          <w:tcPr>
            <w:tcW w:w="3960" w:type="dxa"/>
            <w:tcBorders>
              <w:top w:val="nil"/>
              <w:left w:val="nil"/>
              <w:bottom w:val="single" w:sz="4" w:space="0" w:color="auto"/>
              <w:right w:val="single" w:sz="4" w:space="0" w:color="auto"/>
            </w:tcBorders>
            <w:shd w:val="clear" w:color="auto" w:fill="auto"/>
          </w:tcPr>
          <w:p w14:paraId="2B5DFF1D" w14:textId="77777777" w:rsidR="00FC288A" w:rsidRPr="00FC288A" w:rsidRDefault="00FC288A" w:rsidP="00FC288A">
            <w:pPr>
              <w:spacing w:before="60"/>
              <w:rPr>
                <w:rFonts w:cs="Arial"/>
                <w:sz w:val="16"/>
                <w:szCs w:val="16"/>
              </w:rPr>
            </w:pPr>
            <w:r w:rsidRPr="00FC288A">
              <w:rPr>
                <w:rFonts w:cs="Arial"/>
                <w:sz w:val="16"/>
                <w:szCs w:val="16"/>
              </w:rPr>
              <w:t>lrla.02.00:Remuneration.WagesAndSalaries.ContractorsAndConsultantsPayments.Amount</w:t>
            </w:r>
          </w:p>
        </w:tc>
        <w:tc>
          <w:tcPr>
            <w:tcW w:w="5760" w:type="dxa"/>
            <w:tcBorders>
              <w:top w:val="nil"/>
              <w:left w:val="nil"/>
              <w:bottom w:val="single" w:sz="4" w:space="0" w:color="auto"/>
              <w:right w:val="single" w:sz="4" w:space="0" w:color="auto"/>
            </w:tcBorders>
            <w:shd w:val="clear" w:color="auto" w:fill="auto"/>
          </w:tcPr>
          <w:p w14:paraId="5010CC88" w14:textId="77777777" w:rsidR="00FC288A" w:rsidRPr="00FC288A" w:rsidRDefault="00FC288A" w:rsidP="00FC288A">
            <w:pPr>
              <w:spacing w:before="60"/>
              <w:rPr>
                <w:rFonts w:cs="Arial"/>
                <w:sz w:val="16"/>
                <w:szCs w:val="16"/>
              </w:rPr>
            </w:pPr>
            <w:r w:rsidRPr="00FC288A">
              <w:rPr>
                <w:rFonts w:cs="Arial"/>
                <w:sz w:val="16"/>
                <w:szCs w:val="16"/>
              </w:rPr>
              <w:t>1. IF [TRT57] &lt;&gt; NULL AND [TRT57]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F8364CF"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VR.ATO.TRT.432060</w:t>
            </w:r>
          </w:p>
        </w:tc>
        <w:tc>
          <w:tcPr>
            <w:tcW w:w="2086" w:type="dxa"/>
            <w:tcBorders>
              <w:top w:val="nil"/>
              <w:left w:val="nil"/>
              <w:bottom w:val="single" w:sz="4" w:space="0" w:color="auto"/>
              <w:right w:val="single" w:sz="4" w:space="0" w:color="auto"/>
            </w:tcBorders>
            <w:shd w:val="clear" w:color="auto" w:fill="auto"/>
          </w:tcPr>
          <w:p w14:paraId="5EBF2626"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50D74474"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1C8DC89" w14:textId="77777777" w:rsidR="00FC288A" w:rsidRPr="00FC288A" w:rsidRDefault="00FC288A" w:rsidP="00FC288A">
            <w:pPr>
              <w:spacing w:before="60"/>
              <w:rPr>
                <w:rFonts w:cs="Arial"/>
                <w:sz w:val="16"/>
                <w:szCs w:val="16"/>
              </w:rPr>
            </w:pPr>
            <w:r w:rsidRPr="00FC288A">
              <w:rPr>
                <w:rFonts w:cs="Arial"/>
                <w:sz w:val="16"/>
                <w:szCs w:val="16"/>
              </w:rPr>
              <w:t>17</w:t>
            </w:r>
          </w:p>
        </w:tc>
        <w:tc>
          <w:tcPr>
            <w:tcW w:w="3960" w:type="dxa"/>
            <w:tcBorders>
              <w:top w:val="nil"/>
              <w:left w:val="nil"/>
              <w:bottom w:val="single" w:sz="4" w:space="0" w:color="auto"/>
              <w:right w:val="single" w:sz="4" w:space="0" w:color="auto"/>
            </w:tcBorders>
            <w:shd w:val="clear" w:color="auto" w:fill="auto"/>
          </w:tcPr>
          <w:p w14:paraId="61C127EB" w14:textId="77777777" w:rsidR="00FC288A" w:rsidRPr="00FC288A" w:rsidRDefault="00FC288A" w:rsidP="00FC288A">
            <w:pPr>
              <w:spacing w:before="60"/>
              <w:rPr>
                <w:rFonts w:cs="Arial"/>
                <w:sz w:val="16"/>
                <w:szCs w:val="16"/>
              </w:rPr>
            </w:pPr>
            <w:r w:rsidRPr="00FC288A">
              <w:rPr>
                <w:rFonts w:cs="Arial"/>
                <w:sz w:val="16"/>
                <w:szCs w:val="16"/>
              </w:rPr>
              <w:t>emsup.02.02:SuperannuationContribution.EmployerContributions.Amount</w:t>
            </w:r>
          </w:p>
        </w:tc>
        <w:tc>
          <w:tcPr>
            <w:tcW w:w="5760" w:type="dxa"/>
            <w:tcBorders>
              <w:top w:val="nil"/>
              <w:left w:val="nil"/>
              <w:bottom w:val="single" w:sz="4" w:space="0" w:color="auto"/>
              <w:right w:val="single" w:sz="4" w:space="0" w:color="auto"/>
            </w:tcBorders>
            <w:shd w:val="clear" w:color="auto" w:fill="auto"/>
          </w:tcPr>
          <w:p w14:paraId="4A254C65" w14:textId="77777777" w:rsidR="00FC288A" w:rsidRPr="00FC288A" w:rsidRDefault="00FC288A" w:rsidP="00FC288A">
            <w:pPr>
              <w:spacing w:before="60"/>
              <w:rPr>
                <w:rFonts w:cs="Arial"/>
                <w:sz w:val="16"/>
                <w:szCs w:val="16"/>
              </w:rPr>
            </w:pPr>
            <w:r w:rsidRPr="00FC288A">
              <w:rPr>
                <w:rFonts w:cs="Arial"/>
                <w:sz w:val="16"/>
                <w:szCs w:val="16"/>
              </w:rPr>
              <w:t>1. IF [TRT58] &lt;&gt; NULL AND [TRT58]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3F0995C"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VR.ATO.TRT.432061</w:t>
            </w:r>
          </w:p>
        </w:tc>
        <w:tc>
          <w:tcPr>
            <w:tcW w:w="2086" w:type="dxa"/>
            <w:tcBorders>
              <w:top w:val="nil"/>
              <w:left w:val="nil"/>
              <w:bottom w:val="single" w:sz="4" w:space="0" w:color="auto"/>
              <w:right w:val="single" w:sz="4" w:space="0" w:color="auto"/>
            </w:tcBorders>
            <w:shd w:val="clear" w:color="auto" w:fill="auto"/>
          </w:tcPr>
          <w:p w14:paraId="103809A9"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0AEBF225"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D69E87C" w14:textId="77777777" w:rsidR="00FC288A" w:rsidRPr="00FC288A" w:rsidRDefault="00FC288A" w:rsidP="00FC288A">
            <w:pPr>
              <w:spacing w:before="60"/>
              <w:rPr>
                <w:rFonts w:cs="Arial"/>
                <w:sz w:val="16"/>
                <w:szCs w:val="16"/>
              </w:rPr>
            </w:pPr>
            <w:r w:rsidRPr="00FC288A">
              <w:rPr>
                <w:rFonts w:cs="Arial"/>
                <w:sz w:val="16"/>
                <w:szCs w:val="16"/>
              </w:rPr>
              <w:t>18</w:t>
            </w:r>
          </w:p>
        </w:tc>
        <w:tc>
          <w:tcPr>
            <w:tcW w:w="3960" w:type="dxa"/>
            <w:tcBorders>
              <w:top w:val="nil"/>
              <w:left w:val="nil"/>
              <w:bottom w:val="single" w:sz="4" w:space="0" w:color="auto"/>
              <w:right w:val="single" w:sz="4" w:space="0" w:color="auto"/>
            </w:tcBorders>
            <w:shd w:val="clear" w:color="auto" w:fill="auto"/>
          </w:tcPr>
          <w:p w14:paraId="1308CECB" w14:textId="77777777" w:rsidR="00FC288A" w:rsidRPr="00FC288A" w:rsidRDefault="00FC288A" w:rsidP="00FC288A">
            <w:pPr>
              <w:spacing w:before="60"/>
              <w:rPr>
                <w:rFonts w:cs="Arial"/>
                <w:sz w:val="16"/>
                <w:szCs w:val="16"/>
              </w:rPr>
            </w:pPr>
            <w:r w:rsidRPr="00FC288A">
              <w:rPr>
                <w:rFonts w:cs="Arial"/>
                <w:sz w:val="16"/>
                <w:szCs w:val="16"/>
              </w:rPr>
              <w:t>bafpr2.02.04:Expense.Operating.CostOfSalesTotal.Amount</w:t>
            </w:r>
          </w:p>
        </w:tc>
        <w:tc>
          <w:tcPr>
            <w:tcW w:w="5760" w:type="dxa"/>
            <w:tcBorders>
              <w:top w:val="nil"/>
              <w:left w:val="nil"/>
              <w:bottom w:val="single" w:sz="4" w:space="0" w:color="auto"/>
              <w:right w:val="single" w:sz="4" w:space="0" w:color="auto"/>
            </w:tcBorders>
            <w:shd w:val="clear" w:color="auto" w:fill="auto"/>
          </w:tcPr>
          <w:p w14:paraId="53F1EB08" w14:textId="77777777" w:rsidR="00FC288A" w:rsidRPr="00FC288A" w:rsidRDefault="00FC288A" w:rsidP="00FC288A">
            <w:pPr>
              <w:spacing w:before="60"/>
              <w:rPr>
                <w:rFonts w:cs="Arial"/>
                <w:sz w:val="16"/>
                <w:szCs w:val="16"/>
              </w:rPr>
            </w:pPr>
            <w:r w:rsidRPr="00FC288A">
              <w:rPr>
                <w:rFonts w:cs="Arial"/>
                <w:sz w:val="16"/>
                <w:szCs w:val="16"/>
              </w:rPr>
              <w:t>1. IF [TRT59] &lt;&gt; NULL AND [TRT59] &lt;&gt; MONETARY(S,11,0)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02D26EF9"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VR.ATO.TRT.432062</w:t>
            </w:r>
          </w:p>
        </w:tc>
        <w:tc>
          <w:tcPr>
            <w:tcW w:w="2086" w:type="dxa"/>
            <w:tcBorders>
              <w:top w:val="nil"/>
              <w:left w:val="nil"/>
              <w:bottom w:val="single" w:sz="4" w:space="0" w:color="auto"/>
              <w:right w:val="single" w:sz="4" w:space="0" w:color="auto"/>
            </w:tcBorders>
            <w:shd w:val="clear" w:color="auto" w:fill="auto"/>
          </w:tcPr>
          <w:p w14:paraId="5DF7EA7F"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3FED8521"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8B51E0E" w14:textId="77777777" w:rsidR="00FC288A" w:rsidRPr="00FC288A" w:rsidRDefault="00FC288A" w:rsidP="00FC288A">
            <w:pPr>
              <w:spacing w:before="60"/>
              <w:rPr>
                <w:rFonts w:cs="Arial"/>
                <w:sz w:val="16"/>
                <w:szCs w:val="16"/>
              </w:rPr>
            </w:pPr>
            <w:r w:rsidRPr="00FC288A">
              <w:rPr>
                <w:rFonts w:cs="Arial"/>
                <w:sz w:val="16"/>
                <w:szCs w:val="16"/>
              </w:rPr>
              <w:t>19</w:t>
            </w:r>
          </w:p>
        </w:tc>
        <w:tc>
          <w:tcPr>
            <w:tcW w:w="3960" w:type="dxa"/>
            <w:tcBorders>
              <w:top w:val="nil"/>
              <w:left w:val="nil"/>
              <w:bottom w:val="single" w:sz="4" w:space="0" w:color="auto"/>
              <w:right w:val="single" w:sz="4" w:space="0" w:color="auto"/>
            </w:tcBorders>
            <w:shd w:val="clear" w:color="auto" w:fill="auto"/>
          </w:tcPr>
          <w:p w14:paraId="774EC3CB" w14:textId="77777777" w:rsidR="00FC288A" w:rsidRPr="00FC288A" w:rsidRDefault="00FC288A" w:rsidP="00FC288A">
            <w:pPr>
              <w:spacing w:before="60"/>
              <w:rPr>
                <w:rFonts w:cs="Arial"/>
                <w:sz w:val="16"/>
                <w:szCs w:val="16"/>
              </w:rPr>
            </w:pPr>
            <w:r w:rsidRPr="00FC288A">
              <w:rPr>
                <w:rFonts w:cs="Arial"/>
                <w:sz w:val="16"/>
                <w:szCs w:val="16"/>
              </w:rPr>
              <w:t>bafpr2.02.04:Expense.Operating.BadDebtsTotal.Amount</w:t>
            </w:r>
          </w:p>
        </w:tc>
        <w:tc>
          <w:tcPr>
            <w:tcW w:w="5760" w:type="dxa"/>
            <w:tcBorders>
              <w:top w:val="nil"/>
              <w:left w:val="nil"/>
              <w:bottom w:val="single" w:sz="4" w:space="0" w:color="auto"/>
              <w:right w:val="single" w:sz="4" w:space="0" w:color="auto"/>
            </w:tcBorders>
            <w:shd w:val="clear" w:color="auto" w:fill="auto"/>
          </w:tcPr>
          <w:p w14:paraId="23BA323E" w14:textId="77777777" w:rsidR="00FC288A" w:rsidRPr="00FC288A" w:rsidRDefault="00FC288A" w:rsidP="00FC288A">
            <w:pPr>
              <w:spacing w:before="60"/>
              <w:rPr>
                <w:rFonts w:cs="Arial"/>
                <w:sz w:val="16"/>
                <w:szCs w:val="16"/>
              </w:rPr>
            </w:pPr>
            <w:r w:rsidRPr="00FC288A">
              <w:rPr>
                <w:rFonts w:cs="Arial"/>
                <w:sz w:val="16"/>
                <w:szCs w:val="16"/>
              </w:rPr>
              <w:t>1. IF [TRT60] &lt;&gt; NULL AND [TRT60]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92632CA"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VR.ATO.TRT.432063</w:t>
            </w:r>
          </w:p>
        </w:tc>
        <w:tc>
          <w:tcPr>
            <w:tcW w:w="2086" w:type="dxa"/>
            <w:tcBorders>
              <w:top w:val="nil"/>
              <w:left w:val="nil"/>
              <w:bottom w:val="single" w:sz="4" w:space="0" w:color="auto"/>
              <w:right w:val="single" w:sz="4" w:space="0" w:color="auto"/>
            </w:tcBorders>
            <w:shd w:val="clear" w:color="auto" w:fill="auto"/>
          </w:tcPr>
          <w:p w14:paraId="0977470D"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2D0B2F50"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61920CD" w14:textId="77777777" w:rsidR="00FC288A" w:rsidRPr="00FC288A" w:rsidRDefault="00FC288A" w:rsidP="00FC288A">
            <w:pPr>
              <w:spacing w:before="60"/>
              <w:rPr>
                <w:rFonts w:cs="Arial"/>
                <w:sz w:val="16"/>
                <w:szCs w:val="16"/>
              </w:rPr>
            </w:pPr>
            <w:r w:rsidRPr="00FC288A">
              <w:rPr>
                <w:rFonts w:cs="Arial"/>
                <w:sz w:val="16"/>
                <w:szCs w:val="16"/>
              </w:rPr>
              <w:t>20</w:t>
            </w:r>
          </w:p>
        </w:tc>
        <w:tc>
          <w:tcPr>
            <w:tcW w:w="3960" w:type="dxa"/>
            <w:tcBorders>
              <w:top w:val="nil"/>
              <w:left w:val="nil"/>
              <w:bottom w:val="single" w:sz="4" w:space="0" w:color="auto"/>
              <w:right w:val="single" w:sz="4" w:space="0" w:color="auto"/>
            </w:tcBorders>
            <w:shd w:val="clear" w:color="auto" w:fill="auto"/>
          </w:tcPr>
          <w:p w14:paraId="5D0C1BD5" w14:textId="77777777" w:rsidR="00FC288A" w:rsidRPr="00FC288A" w:rsidRDefault="00FC288A" w:rsidP="00FC288A">
            <w:pPr>
              <w:spacing w:before="60"/>
              <w:rPr>
                <w:rFonts w:cs="Arial"/>
                <w:sz w:val="16"/>
                <w:szCs w:val="16"/>
              </w:rPr>
            </w:pPr>
            <w:r w:rsidRPr="00FC288A">
              <w:rPr>
                <w:rFonts w:cs="Arial"/>
                <w:sz w:val="16"/>
                <w:szCs w:val="16"/>
              </w:rPr>
              <w:t>bafpr2.02.04:Expense.Operating.LeaseTotal.Amount</w:t>
            </w:r>
          </w:p>
        </w:tc>
        <w:tc>
          <w:tcPr>
            <w:tcW w:w="5760" w:type="dxa"/>
            <w:tcBorders>
              <w:top w:val="nil"/>
              <w:left w:val="nil"/>
              <w:bottom w:val="single" w:sz="4" w:space="0" w:color="auto"/>
              <w:right w:val="single" w:sz="4" w:space="0" w:color="auto"/>
            </w:tcBorders>
            <w:shd w:val="clear" w:color="auto" w:fill="auto"/>
          </w:tcPr>
          <w:p w14:paraId="34949F88" w14:textId="77777777" w:rsidR="00FC288A" w:rsidRPr="00FC288A" w:rsidRDefault="00FC288A" w:rsidP="00FC288A">
            <w:pPr>
              <w:spacing w:before="60"/>
              <w:rPr>
                <w:rFonts w:cs="Arial"/>
                <w:sz w:val="16"/>
                <w:szCs w:val="16"/>
              </w:rPr>
            </w:pPr>
            <w:r w:rsidRPr="00FC288A">
              <w:rPr>
                <w:rFonts w:cs="Arial"/>
                <w:sz w:val="16"/>
                <w:szCs w:val="16"/>
              </w:rPr>
              <w:t>1. IF [TRT61] &lt;&gt; NULL AND [TRT61]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4B9067D"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VR.ATO.TRT.432064</w:t>
            </w:r>
          </w:p>
        </w:tc>
        <w:tc>
          <w:tcPr>
            <w:tcW w:w="2086" w:type="dxa"/>
            <w:tcBorders>
              <w:top w:val="nil"/>
              <w:left w:val="nil"/>
              <w:bottom w:val="single" w:sz="4" w:space="0" w:color="auto"/>
              <w:right w:val="single" w:sz="4" w:space="0" w:color="auto"/>
            </w:tcBorders>
            <w:shd w:val="clear" w:color="auto" w:fill="auto"/>
          </w:tcPr>
          <w:p w14:paraId="093ABA56"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39B98FCF"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122E123" w14:textId="77777777" w:rsidR="00FC288A" w:rsidRPr="00FC288A" w:rsidRDefault="00FC288A" w:rsidP="00FC288A">
            <w:pPr>
              <w:spacing w:before="60"/>
              <w:rPr>
                <w:rFonts w:cs="Arial"/>
                <w:sz w:val="16"/>
                <w:szCs w:val="16"/>
              </w:rPr>
            </w:pPr>
            <w:r w:rsidRPr="00FC288A">
              <w:rPr>
                <w:rFonts w:cs="Arial"/>
                <w:sz w:val="16"/>
                <w:szCs w:val="16"/>
              </w:rPr>
              <w:t>21</w:t>
            </w:r>
          </w:p>
        </w:tc>
        <w:tc>
          <w:tcPr>
            <w:tcW w:w="3960" w:type="dxa"/>
            <w:tcBorders>
              <w:top w:val="nil"/>
              <w:left w:val="nil"/>
              <w:bottom w:val="single" w:sz="4" w:space="0" w:color="auto"/>
              <w:right w:val="single" w:sz="4" w:space="0" w:color="auto"/>
            </w:tcBorders>
            <w:shd w:val="clear" w:color="auto" w:fill="auto"/>
          </w:tcPr>
          <w:p w14:paraId="5223C3B8" w14:textId="77777777" w:rsidR="00FC288A" w:rsidRPr="00FC288A" w:rsidRDefault="00FC288A" w:rsidP="00FC288A">
            <w:pPr>
              <w:spacing w:before="60"/>
              <w:rPr>
                <w:rFonts w:cs="Arial"/>
                <w:sz w:val="16"/>
                <w:szCs w:val="16"/>
              </w:rPr>
            </w:pPr>
            <w:r w:rsidRPr="00FC288A">
              <w:rPr>
                <w:rFonts w:cs="Arial"/>
                <w:sz w:val="16"/>
                <w:szCs w:val="16"/>
              </w:rPr>
              <w:t>bafpr2.02.04:Expense.Operating.RentTotal.Amount</w:t>
            </w:r>
          </w:p>
        </w:tc>
        <w:tc>
          <w:tcPr>
            <w:tcW w:w="5760" w:type="dxa"/>
            <w:tcBorders>
              <w:top w:val="nil"/>
              <w:left w:val="nil"/>
              <w:bottom w:val="single" w:sz="4" w:space="0" w:color="auto"/>
              <w:right w:val="single" w:sz="4" w:space="0" w:color="auto"/>
            </w:tcBorders>
            <w:shd w:val="clear" w:color="auto" w:fill="auto"/>
          </w:tcPr>
          <w:p w14:paraId="4118590A" w14:textId="77777777" w:rsidR="00FC288A" w:rsidRPr="00FC288A" w:rsidRDefault="00FC288A" w:rsidP="00FC288A">
            <w:pPr>
              <w:spacing w:before="60"/>
              <w:rPr>
                <w:rFonts w:cs="Arial"/>
                <w:sz w:val="16"/>
                <w:szCs w:val="16"/>
              </w:rPr>
            </w:pPr>
            <w:r w:rsidRPr="00FC288A">
              <w:rPr>
                <w:rFonts w:cs="Arial"/>
                <w:sz w:val="16"/>
                <w:szCs w:val="16"/>
              </w:rPr>
              <w:t>1. IF [TRT62] &lt;&gt; NULL AND [TRT62]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E1C9D63"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VR.ATO.TRT.432065</w:t>
            </w:r>
          </w:p>
        </w:tc>
        <w:tc>
          <w:tcPr>
            <w:tcW w:w="2086" w:type="dxa"/>
            <w:tcBorders>
              <w:top w:val="nil"/>
              <w:left w:val="nil"/>
              <w:bottom w:val="single" w:sz="4" w:space="0" w:color="auto"/>
              <w:right w:val="single" w:sz="4" w:space="0" w:color="auto"/>
            </w:tcBorders>
            <w:shd w:val="clear" w:color="auto" w:fill="auto"/>
          </w:tcPr>
          <w:p w14:paraId="0ACEC71E"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438B101F"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ECEBDBC" w14:textId="77777777" w:rsidR="00FC288A" w:rsidRPr="00FC288A" w:rsidRDefault="00FC288A" w:rsidP="00FC288A">
            <w:pPr>
              <w:spacing w:before="60"/>
              <w:rPr>
                <w:rFonts w:cs="Arial"/>
                <w:sz w:val="16"/>
                <w:szCs w:val="16"/>
              </w:rPr>
            </w:pPr>
            <w:r w:rsidRPr="00FC288A">
              <w:rPr>
                <w:rFonts w:cs="Arial"/>
                <w:sz w:val="16"/>
                <w:szCs w:val="16"/>
              </w:rPr>
              <w:t>22</w:t>
            </w:r>
          </w:p>
        </w:tc>
        <w:tc>
          <w:tcPr>
            <w:tcW w:w="3960" w:type="dxa"/>
            <w:tcBorders>
              <w:top w:val="nil"/>
              <w:left w:val="nil"/>
              <w:bottom w:val="single" w:sz="4" w:space="0" w:color="auto"/>
              <w:right w:val="single" w:sz="4" w:space="0" w:color="auto"/>
            </w:tcBorders>
            <w:shd w:val="clear" w:color="auto" w:fill="auto"/>
          </w:tcPr>
          <w:p w14:paraId="7C519E59" w14:textId="77777777" w:rsidR="00FC288A" w:rsidRPr="00FC288A" w:rsidRDefault="00FC288A" w:rsidP="00FC288A">
            <w:pPr>
              <w:spacing w:before="60"/>
              <w:rPr>
                <w:rFonts w:cs="Arial"/>
                <w:sz w:val="16"/>
                <w:szCs w:val="16"/>
              </w:rPr>
            </w:pPr>
            <w:r w:rsidRPr="00FC288A">
              <w:rPr>
                <w:rFonts w:cs="Arial"/>
                <w:sz w:val="16"/>
                <w:szCs w:val="16"/>
              </w:rPr>
              <w:t>bafpr2.02.04:Expense.Operating.InterestTotal.Amount</w:t>
            </w:r>
          </w:p>
        </w:tc>
        <w:tc>
          <w:tcPr>
            <w:tcW w:w="5760" w:type="dxa"/>
            <w:tcBorders>
              <w:top w:val="nil"/>
              <w:left w:val="nil"/>
              <w:bottom w:val="single" w:sz="4" w:space="0" w:color="auto"/>
              <w:right w:val="single" w:sz="4" w:space="0" w:color="auto"/>
            </w:tcBorders>
            <w:shd w:val="clear" w:color="auto" w:fill="auto"/>
          </w:tcPr>
          <w:p w14:paraId="6234C05B" w14:textId="77777777" w:rsidR="00FC288A" w:rsidRDefault="00FC288A" w:rsidP="00FC288A">
            <w:pPr>
              <w:spacing w:before="60"/>
              <w:rPr>
                <w:rFonts w:cs="Arial"/>
                <w:sz w:val="16"/>
                <w:szCs w:val="16"/>
              </w:rPr>
            </w:pPr>
            <w:r w:rsidRPr="00FC288A">
              <w:rPr>
                <w:rFonts w:cs="Arial"/>
                <w:sz w:val="16"/>
                <w:szCs w:val="16"/>
              </w:rPr>
              <w:t>1. IF [TRT63] &lt;&gt; NULL AND [TRT63] &lt;&gt; MONETARY(U,11,0)</w:t>
            </w:r>
            <w:r w:rsidRPr="00FC288A">
              <w:rPr>
                <w:rFonts w:cs="Arial"/>
                <w:sz w:val="16"/>
                <w:szCs w:val="16"/>
              </w:rPr>
              <w:br/>
              <w:t xml:space="preserve">   RETURN VALIDATION MESSAGE</w:t>
            </w:r>
            <w:r w:rsidRPr="00FC288A">
              <w:rPr>
                <w:rFonts w:cs="Arial"/>
                <w:sz w:val="16"/>
                <w:szCs w:val="16"/>
              </w:rPr>
              <w:br/>
              <w:t>ENDIF</w:t>
            </w:r>
          </w:p>
          <w:p w14:paraId="1CC43F00" w14:textId="77777777" w:rsidR="00273B01" w:rsidRPr="00273B01" w:rsidRDefault="0077342A" w:rsidP="00273B01">
            <w:pPr>
              <w:spacing w:before="60"/>
              <w:rPr>
                <w:rFonts w:cs="Arial"/>
                <w:sz w:val="16"/>
                <w:szCs w:val="16"/>
              </w:rPr>
            </w:pPr>
            <w:r>
              <w:rPr>
                <w:rFonts w:cs="Arial"/>
                <w:sz w:val="16"/>
                <w:szCs w:val="16"/>
              </w:rPr>
              <w:br/>
            </w:r>
            <w:r w:rsidR="00273B01" w:rsidRPr="00273B01">
              <w:rPr>
                <w:rFonts w:cs="Arial"/>
                <w:sz w:val="16"/>
                <w:szCs w:val="16"/>
              </w:rPr>
              <w:t>2. IF ([TRT63] = NULL OR [TRT63] = 0 ) AND ([TRT182] = NULL OR [TRT182] = 0 ) AND ([TRT129] = NULL OR [TRT129] = 0) AND ([IDS207] &gt; 0)</w:t>
            </w:r>
            <w:r w:rsidR="00273B01">
              <w:rPr>
                <w:rFonts w:cs="Arial"/>
                <w:sz w:val="16"/>
                <w:szCs w:val="16"/>
              </w:rPr>
              <w:br/>
            </w:r>
            <w:r w:rsidR="00273B01" w:rsidRPr="00273B01">
              <w:rPr>
                <w:rFonts w:cs="Arial"/>
                <w:sz w:val="16"/>
                <w:szCs w:val="16"/>
              </w:rPr>
              <w:t xml:space="preserve">   RETURN VALIDATION MESSAGE</w:t>
            </w:r>
            <w:r w:rsidR="00273B01">
              <w:rPr>
                <w:rFonts w:cs="Arial"/>
                <w:sz w:val="16"/>
                <w:szCs w:val="16"/>
              </w:rPr>
              <w:br/>
            </w:r>
            <w:r w:rsidR="00273B01" w:rsidRPr="00273B01">
              <w:rPr>
                <w:rFonts w:cs="Arial"/>
                <w:sz w:val="16"/>
                <w:szCs w:val="16"/>
              </w:rPr>
              <w:t>ENDIF</w:t>
            </w:r>
          </w:p>
        </w:tc>
        <w:tc>
          <w:tcPr>
            <w:tcW w:w="1800" w:type="dxa"/>
            <w:tcBorders>
              <w:top w:val="nil"/>
              <w:left w:val="nil"/>
              <w:bottom w:val="single" w:sz="4" w:space="0" w:color="auto"/>
              <w:right w:val="single" w:sz="4" w:space="0" w:color="auto"/>
            </w:tcBorders>
            <w:shd w:val="clear" w:color="auto" w:fill="auto"/>
          </w:tcPr>
          <w:p w14:paraId="2FB1919B" w14:textId="77777777" w:rsid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VR.ATO.TRT.432066</w:t>
            </w:r>
          </w:p>
          <w:p w14:paraId="4A2BC066" w14:textId="77777777" w:rsidR="00273B01" w:rsidRDefault="00273B01" w:rsidP="00FC288A">
            <w:pPr>
              <w:spacing w:before="60"/>
              <w:rPr>
                <w:rFonts w:cs="Arial"/>
                <w:sz w:val="16"/>
                <w:szCs w:val="16"/>
              </w:rPr>
            </w:pPr>
          </w:p>
          <w:p w14:paraId="0B80E1C6" w14:textId="77777777" w:rsidR="00273B01" w:rsidRPr="00273B01" w:rsidRDefault="00273B01" w:rsidP="00273B01">
            <w:pPr>
              <w:spacing w:before="60"/>
              <w:rPr>
                <w:rFonts w:cs="Arial"/>
                <w:sz w:val="16"/>
                <w:szCs w:val="16"/>
              </w:rPr>
            </w:pPr>
            <w:r w:rsidRPr="00273B01">
              <w:rPr>
                <w:rFonts w:cs="Arial"/>
                <w:sz w:val="16"/>
                <w:szCs w:val="16"/>
              </w:rPr>
              <w:t xml:space="preserve">2. </w:t>
            </w:r>
            <w:smartTag w:uri="urn:schemas-microsoft-com:office:smarttags" w:element="PersonName">
              <w:smartTag w:uri="urn:schemas:contacts" w:element="GivenName">
                <w:r w:rsidRPr="00273B01">
                  <w:rPr>
                    <w:rFonts w:cs="Arial"/>
                    <w:sz w:val="16"/>
                    <w:szCs w:val="16"/>
                  </w:rPr>
                  <w:t>Schematron</w:t>
                </w:r>
              </w:smartTag>
              <w:r w:rsidRPr="00273B01">
                <w:rPr>
                  <w:rFonts w:cs="Arial"/>
                  <w:sz w:val="16"/>
                  <w:szCs w:val="16"/>
                </w:rPr>
                <w:t xml:space="preserve"> </w:t>
              </w:r>
              <w:smartTag w:uri="urn:schemas:contacts" w:element="Sn">
                <w:r w:rsidRPr="00273B01">
                  <w:rPr>
                    <w:rFonts w:cs="Arial"/>
                    <w:sz w:val="16"/>
                    <w:szCs w:val="16"/>
                  </w:rPr>
                  <w:t>ID</w:t>
                </w:r>
              </w:smartTag>
            </w:smartTag>
            <w:r w:rsidRPr="00273B01">
              <w:rPr>
                <w:rFonts w:cs="Arial"/>
                <w:sz w:val="16"/>
                <w:szCs w:val="16"/>
              </w:rPr>
              <w:t xml:space="preserve"> = VR.ATO.TRT.432650</w:t>
            </w:r>
          </w:p>
        </w:tc>
        <w:tc>
          <w:tcPr>
            <w:tcW w:w="2086" w:type="dxa"/>
            <w:tcBorders>
              <w:top w:val="nil"/>
              <w:left w:val="nil"/>
              <w:bottom w:val="single" w:sz="4" w:space="0" w:color="auto"/>
              <w:right w:val="single" w:sz="4" w:space="0" w:color="auto"/>
            </w:tcBorders>
            <w:shd w:val="clear" w:color="auto" w:fill="auto"/>
          </w:tcPr>
          <w:p w14:paraId="6A621ECD" w14:textId="77777777" w:rsidR="00FC288A" w:rsidRDefault="00FC288A" w:rsidP="00FC288A">
            <w:pPr>
              <w:spacing w:before="60"/>
              <w:rPr>
                <w:rFonts w:cs="Arial"/>
                <w:sz w:val="16"/>
                <w:szCs w:val="16"/>
              </w:rPr>
            </w:pPr>
            <w:r w:rsidRPr="00FC288A">
              <w:rPr>
                <w:rFonts w:cs="Arial"/>
                <w:sz w:val="16"/>
                <w:szCs w:val="16"/>
              </w:rPr>
              <w:t>1. CMN.ATO.GEN.400011</w:t>
            </w:r>
          </w:p>
          <w:p w14:paraId="51448F50" w14:textId="77777777" w:rsidR="00273B01" w:rsidRDefault="00273B01" w:rsidP="00FC288A">
            <w:pPr>
              <w:spacing w:before="60"/>
              <w:rPr>
                <w:rFonts w:cs="Arial"/>
                <w:sz w:val="16"/>
                <w:szCs w:val="16"/>
              </w:rPr>
            </w:pPr>
          </w:p>
          <w:p w14:paraId="4E3ADF08" w14:textId="77777777" w:rsidR="00273B01" w:rsidRPr="00273B01" w:rsidRDefault="00273B01" w:rsidP="00FC288A">
            <w:pPr>
              <w:spacing w:before="60"/>
              <w:rPr>
                <w:rFonts w:cs="Arial"/>
                <w:sz w:val="16"/>
                <w:szCs w:val="16"/>
              </w:rPr>
            </w:pPr>
            <w:r w:rsidRPr="00273B01">
              <w:rPr>
                <w:rFonts w:cs="Arial"/>
                <w:sz w:val="16"/>
                <w:szCs w:val="16"/>
              </w:rPr>
              <w:t>2. CMN.ATO.TRT.432650</w:t>
            </w:r>
          </w:p>
        </w:tc>
      </w:tr>
      <w:tr w:rsidR="00FC288A" w:rsidRPr="00FC288A" w14:paraId="0AD582AC"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48F64369" w14:textId="77777777" w:rsidR="00FC288A" w:rsidRPr="00FC288A" w:rsidRDefault="00FC288A" w:rsidP="00FC288A">
            <w:pPr>
              <w:spacing w:before="60"/>
              <w:rPr>
                <w:rFonts w:cs="Arial"/>
                <w:sz w:val="16"/>
                <w:szCs w:val="16"/>
              </w:rPr>
            </w:pPr>
            <w:r w:rsidRPr="00FC288A">
              <w:rPr>
                <w:rFonts w:cs="Arial"/>
                <w:sz w:val="16"/>
                <w:szCs w:val="16"/>
              </w:rPr>
              <w:t>23</w:t>
            </w:r>
          </w:p>
        </w:tc>
        <w:tc>
          <w:tcPr>
            <w:tcW w:w="3960" w:type="dxa"/>
            <w:tcBorders>
              <w:top w:val="nil"/>
              <w:left w:val="nil"/>
              <w:bottom w:val="single" w:sz="4" w:space="0" w:color="auto"/>
              <w:right w:val="single" w:sz="4" w:space="0" w:color="auto"/>
            </w:tcBorders>
            <w:shd w:val="clear" w:color="auto" w:fill="auto"/>
          </w:tcPr>
          <w:p w14:paraId="2A84FE4B" w14:textId="77777777" w:rsidR="00FC288A" w:rsidRPr="00FC288A" w:rsidRDefault="00FC288A" w:rsidP="00FC288A">
            <w:pPr>
              <w:spacing w:before="60"/>
              <w:rPr>
                <w:rFonts w:cs="Arial"/>
                <w:sz w:val="16"/>
                <w:szCs w:val="16"/>
              </w:rPr>
            </w:pPr>
            <w:r w:rsidRPr="00FC288A">
              <w:rPr>
                <w:rFonts w:cs="Arial"/>
                <w:sz w:val="16"/>
                <w:szCs w:val="16"/>
              </w:rPr>
              <w:t>bafpr2.02.00:Expense.Operating.RoyaltiesTotal.Amount</w:t>
            </w:r>
          </w:p>
        </w:tc>
        <w:tc>
          <w:tcPr>
            <w:tcW w:w="5760" w:type="dxa"/>
            <w:tcBorders>
              <w:top w:val="nil"/>
              <w:left w:val="nil"/>
              <w:bottom w:val="single" w:sz="4" w:space="0" w:color="auto"/>
              <w:right w:val="single" w:sz="4" w:space="0" w:color="auto"/>
            </w:tcBorders>
            <w:shd w:val="clear" w:color="auto" w:fill="auto"/>
          </w:tcPr>
          <w:p w14:paraId="4B1C5358" w14:textId="77777777" w:rsidR="00FC288A" w:rsidRPr="00FC288A" w:rsidRDefault="00FC288A" w:rsidP="00FC288A">
            <w:pPr>
              <w:spacing w:before="60"/>
              <w:rPr>
                <w:rFonts w:cs="Arial"/>
                <w:sz w:val="16"/>
                <w:szCs w:val="16"/>
              </w:rPr>
            </w:pPr>
            <w:r w:rsidRPr="00FC288A">
              <w:rPr>
                <w:rFonts w:cs="Arial"/>
                <w:sz w:val="16"/>
                <w:szCs w:val="16"/>
              </w:rPr>
              <w:t>1. IF [TRT64] &lt;&gt; NULL AND [TRT64]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8B6377B"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VR.ATO.TRT.432067</w:t>
            </w:r>
          </w:p>
        </w:tc>
        <w:tc>
          <w:tcPr>
            <w:tcW w:w="2086" w:type="dxa"/>
            <w:tcBorders>
              <w:top w:val="nil"/>
              <w:left w:val="nil"/>
              <w:bottom w:val="single" w:sz="4" w:space="0" w:color="auto"/>
              <w:right w:val="single" w:sz="4" w:space="0" w:color="auto"/>
            </w:tcBorders>
            <w:shd w:val="clear" w:color="auto" w:fill="auto"/>
          </w:tcPr>
          <w:p w14:paraId="217B1B5D"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1C4220E6"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3C02C9B1" w14:textId="77777777" w:rsidR="00FC288A" w:rsidRPr="00FC288A" w:rsidRDefault="00FC288A" w:rsidP="00FC288A">
            <w:pPr>
              <w:spacing w:before="60"/>
              <w:rPr>
                <w:rFonts w:cs="Arial"/>
                <w:sz w:val="16"/>
                <w:szCs w:val="16"/>
              </w:rPr>
            </w:pPr>
            <w:r w:rsidRPr="00FC288A">
              <w:rPr>
                <w:rFonts w:cs="Arial"/>
                <w:sz w:val="16"/>
                <w:szCs w:val="16"/>
              </w:rPr>
              <w:lastRenderedPageBreak/>
              <w:t>24</w:t>
            </w:r>
          </w:p>
        </w:tc>
        <w:tc>
          <w:tcPr>
            <w:tcW w:w="3960" w:type="dxa"/>
            <w:tcBorders>
              <w:top w:val="nil"/>
              <w:left w:val="nil"/>
              <w:bottom w:val="single" w:sz="4" w:space="0" w:color="auto"/>
              <w:right w:val="single" w:sz="4" w:space="0" w:color="auto"/>
            </w:tcBorders>
            <w:shd w:val="clear" w:color="auto" w:fill="auto"/>
          </w:tcPr>
          <w:p w14:paraId="52005089" w14:textId="77777777" w:rsidR="00FC288A" w:rsidRPr="00FC288A" w:rsidRDefault="00FC288A" w:rsidP="00FC288A">
            <w:pPr>
              <w:spacing w:before="60"/>
              <w:rPr>
                <w:rFonts w:cs="Arial"/>
                <w:sz w:val="16"/>
                <w:szCs w:val="16"/>
              </w:rPr>
            </w:pPr>
            <w:r w:rsidRPr="00FC288A">
              <w:rPr>
                <w:rFonts w:cs="Arial"/>
                <w:sz w:val="16"/>
                <w:szCs w:val="16"/>
              </w:rPr>
              <w:t>bafpr1.02.04:Expense.DepreciationandAmortisation.Amount</w:t>
            </w:r>
          </w:p>
        </w:tc>
        <w:tc>
          <w:tcPr>
            <w:tcW w:w="5760" w:type="dxa"/>
            <w:tcBorders>
              <w:top w:val="nil"/>
              <w:left w:val="nil"/>
              <w:bottom w:val="single" w:sz="4" w:space="0" w:color="auto"/>
              <w:right w:val="single" w:sz="4" w:space="0" w:color="auto"/>
            </w:tcBorders>
            <w:shd w:val="clear" w:color="auto" w:fill="auto"/>
          </w:tcPr>
          <w:p w14:paraId="711E6B50" w14:textId="77777777" w:rsidR="00580686" w:rsidRDefault="00FC288A" w:rsidP="00FC288A">
            <w:pPr>
              <w:spacing w:before="60"/>
              <w:rPr>
                <w:rFonts w:cs="Arial"/>
                <w:sz w:val="16"/>
                <w:szCs w:val="16"/>
              </w:rPr>
            </w:pPr>
            <w:r w:rsidRPr="00FC288A">
              <w:rPr>
                <w:rFonts w:cs="Arial"/>
                <w:sz w:val="16"/>
                <w:szCs w:val="16"/>
              </w:rPr>
              <w:t>1. IF [TRT65] &lt;= 100000 AND (COUNT(SCHEDULE = "CAS") = 1)</w:t>
            </w:r>
            <w:r w:rsidRPr="00FC288A">
              <w:rPr>
                <w:rFonts w:cs="Arial"/>
                <w:sz w:val="16"/>
                <w:szCs w:val="16"/>
              </w:rPr>
              <w:br/>
              <w:t xml:space="preserve">    RETURN VALIDATION MESSAGE</w:t>
            </w:r>
            <w:r w:rsidRPr="00FC288A">
              <w:rPr>
                <w:rFonts w:cs="Arial"/>
                <w:sz w:val="16"/>
                <w:szCs w:val="16"/>
              </w:rPr>
              <w:br/>
              <w:t>ENDIF</w:t>
            </w:r>
          </w:p>
          <w:p w14:paraId="3707CA35" w14:textId="77777777" w:rsidR="00580686" w:rsidRDefault="00FC288A" w:rsidP="00FC288A">
            <w:pPr>
              <w:spacing w:before="60"/>
              <w:rPr>
                <w:rFonts w:cs="Arial"/>
                <w:sz w:val="16"/>
                <w:szCs w:val="16"/>
              </w:rPr>
            </w:pPr>
            <w:r w:rsidRPr="00FC288A">
              <w:rPr>
                <w:rFonts w:cs="Arial"/>
                <w:sz w:val="16"/>
                <w:szCs w:val="16"/>
              </w:rPr>
              <w:br/>
              <w:t>2. IF [TRT189] = NULL AND [TRT190] = NULL AND [TRT191] = NULL AND [TRT65] &gt; 100000 AND (COUNT(SCHEDULE = "CAS") = 0)</w:t>
            </w:r>
            <w:r w:rsidRPr="00FC288A">
              <w:rPr>
                <w:rFonts w:cs="Arial"/>
                <w:sz w:val="16"/>
                <w:szCs w:val="16"/>
              </w:rPr>
              <w:br/>
              <w:t xml:space="preserve">    RETURN VALIDATION MESSAGE</w:t>
            </w:r>
            <w:r w:rsidRPr="00FC288A">
              <w:rPr>
                <w:rFonts w:cs="Arial"/>
                <w:sz w:val="16"/>
                <w:szCs w:val="16"/>
              </w:rPr>
              <w:br/>
              <w:t>ENDIF</w:t>
            </w:r>
          </w:p>
          <w:p w14:paraId="40E52DB1" w14:textId="77777777" w:rsidR="00580686" w:rsidRDefault="00FC288A" w:rsidP="00FC288A">
            <w:pPr>
              <w:spacing w:before="60"/>
              <w:rPr>
                <w:rFonts w:cs="Arial"/>
                <w:sz w:val="16"/>
                <w:szCs w:val="16"/>
              </w:rPr>
            </w:pPr>
            <w:r w:rsidRPr="00FC288A">
              <w:rPr>
                <w:rFonts w:cs="Arial"/>
                <w:sz w:val="16"/>
                <w:szCs w:val="16"/>
              </w:rPr>
              <w:br/>
              <w:t>3. IF [TRT65] &lt; ([TRT189] + [TRT190] + [TRT191])</w:t>
            </w:r>
            <w:r w:rsidRPr="00FC288A">
              <w:rPr>
                <w:rFonts w:cs="Arial"/>
                <w:sz w:val="16"/>
                <w:szCs w:val="16"/>
              </w:rPr>
              <w:br/>
              <w:t xml:space="preserve">    RETURN VALIDATION MESSAGE</w:t>
            </w:r>
            <w:r w:rsidRPr="00FC288A">
              <w:rPr>
                <w:rFonts w:cs="Arial"/>
                <w:sz w:val="16"/>
                <w:szCs w:val="16"/>
              </w:rPr>
              <w:br/>
              <w:t>ENDIF</w:t>
            </w:r>
          </w:p>
          <w:p w14:paraId="3316C25B" w14:textId="77777777" w:rsidR="00FC288A" w:rsidRPr="00FC288A" w:rsidRDefault="00FC288A" w:rsidP="00FC288A">
            <w:pPr>
              <w:spacing w:before="60"/>
              <w:rPr>
                <w:rFonts w:cs="Arial"/>
                <w:sz w:val="16"/>
                <w:szCs w:val="16"/>
              </w:rPr>
            </w:pPr>
            <w:r w:rsidRPr="00FC288A">
              <w:rPr>
                <w:rFonts w:cs="Arial"/>
                <w:sz w:val="16"/>
                <w:szCs w:val="16"/>
              </w:rPr>
              <w:br/>
              <w:t>4. IF [TRT65] &lt;&gt; NULL AND [TRT65]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0B2AFBD9" w14:textId="77777777" w:rsidR="00580686"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VR.ATO.TRT.432068</w:t>
            </w:r>
          </w:p>
          <w:p w14:paraId="0B0C5EB2" w14:textId="77777777" w:rsidR="00580686"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VR.ATO.TRT.432069</w:t>
            </w:r>
          </w:p>
          <w:p w14:paraId="7499823E" w14:textId="77777777" w:rsidR="00580686" w:rsidRDefault="00580686" w:rsidP="00FC288A">
            <w:pPr>
              <w:spacing w:before="60"/>
              <w:rPr>
                <w:rFonts w:cs="Arial"/>
                <w:sz w:val="16"/>
                <w:szCs w:val="16"/>
              </w:rPr>
            </w:pPr>
          </w:p>
          <w:p w14:paraId="40266B7A" w14:textId="77777777" w:rsidR="00580686"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VR.ATO.TRT.432070</w:t>
            </w:r>
          </w:p>
          <w:p w14:paraId="1CF5F0FA" w14:textId="77777777" w:rsidR="00580686" w:rsidRDefault="00580686" w:rsidP="00FC288A">
            <w:pPr>
              <w:spacing w:before="60"/>
              <w:rPr>
                <w:rFonts w:cs="Arial"/>
                <w:sz w:val="16"/>
                <w:szCs w:val="16"/>
              </w:rPr>
            </w:pPr>
          </w:p>
          <w:p w14:paraId="222A6F81" w14:textId="77777777" w:rsidR="00FC288A" w:rsidRPr="00FC288A" w:rsidRDefault="00FC288A" w:rsidP="00FC288A">
            <w:pPr>
              <w:spacing w:before="60"/>
              <w:rPr>
                <w:rFonts w:cs="Arial"/>
                <w:sz w:val="16"/>
                <w:szCs w:val="16"/>
              </w:rPr>
            </w:pPr>
            <w:r w:rsidRPr="00FC288A">
              <w:rPr>
                <w:rFonts w:cs="Arial"/>
                <w:sz w:val="16"/>
                <w:szCs w:val="16"/>
              </w:rPr>
              <w:br/>
              <w:t xml:space="preserve">4.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VR.ATO.TRT.432071</w:t>
            </w:r>
          </w:p>
        </w:tc>
        <w:tc>
          <w:tcPr>
            <w:tcW w:w="2086" w:type="dxa"/>
            <w:tcBorders>
              <w:top w:val="nil"/>
              <w:left w:val="nil"/>
              <w:bottom w:val="single" w:sz="4" w:space="0" w:color="auto"/>
              <w:right w:val="single" w:sz="4" w:space="0" w:color="auto"/>
            </w:tcBorders>
            <w:shd w:val="clear" w:color="auto" w:fill="auto"/>
          </w:tcPr>
          <w:p w14:paraId="510462AE" w14:textId="77777777" w:rsidR="00580686" w:rsidRDefault="00FC288A" w:rsidP="00FC288A">
            <w:pPr>
              <w:spacing w:before="60"/>
              <w:rPr>
                <w:rFonts w:cs="Arial"/>
                <w:sz w:val="16"/>
                <w:szCs w:val="16"/>
              </w:rPr>
            </w:pPr>
            <w:r w:rsidRPr="00FC288A">
              <w:rPr>
                <w:rFonts w:cs="Arial"/>
                <w:sz w:val="16"/>
                <w:szCs w:val="16"/>
              </w:rPr>
              <w:t>1. CMN.ATO.GEN.430042</w:t>
            </w:r>
          </w:p>
          <w:p w14:paraId="304A9D9B" w14:textId="77777777" w:rsidR="00580686" w:rsidRDefault="00FC288A" w:rsidP="00FC288A">
            <w:pPr>
              <w:spacing w:before="60"/>
              <w:rPr>
                <w:rFonts w:cs="Arial"/>
                <w:sz w:val="16"/>
                <w:szCs w:val="16"/>
              </w:rPr>
            </w:pPr>
            <w:r w:rsidRPr="00FC288A">
              <w:rPr>
                <w:rFonts w:cs="Arial"/>
                <w:sz w:val="16"/>
                <w:szCs w:val="16"/>
              </w:rPr>
              <w:br/>
              <w:t>2. CMN.ATO.TRT.432069</w:t>
            </w:r>
          </w:p>
          <w:p w14:paraId="398D0878" w14:textId="77777777" w:rsidR="00580686" w:rsidRDefault="00580686" w:rsidP="00FC288A">
            <w:pPr>
              <w:spacing w:before="60"/>
              <w:rPr>
                <w:rFonts w:cs="Arial"/>
                <w:sz w:val="16"/>
                <w:szCs w:val="16"/>
              </w:rPr>
            </w:pPr>
          </w:p>
          <w:p w14:paraId="728AB02B" w14:textId="77777777" w:rsidR="00580686" w:rsidRDefault="00580686" w:rsidP="00FC288A">
            <w:pPr>
              <w:spacing w:before="60"/>
              <w:rPr>
                <w:rFonts w:cs="Arial"/>
                <w:sz w:val="16"/>
                <w:szCs w:val="16"/>
              </w:rPr>
            </w:pPr>
          </w:p>
          <w:p w14:paraId="4D9553E3" w14:textId="77777777" w:rsidR="00580686" w:rsidRDefault="00FC288A" w:rsidP="00FC288A">
            <w:pPr>
              <w:spacing w:before="60"/>
              <w:rPr>
                <w:rFonts w:cs="Arial"/>
                <w:sz w:val="16"/>
                <w:szCs w:val="16"/>
              </w:rPr>
            </w:pPr>
            <w:r w:rsidRPr="00FC288A">
              <w:rPr>
                <w:rFonts w:cs="Arial"/>
                <w:sz w:val="16"/>
                <w:szCs w:val="16"/>
              </w:rPr>
              <w:br/>
              <w:t>3. CMN.ATO.GEN.430001</w:t>
            </w:r>
          </w:p>
          <w:p w14:paraId="74C00573" w14:textId="77777777" w:rsidR="00580686" w:rsidRDefault="00580686" w:rsidP="00FC288A">
            <w:pPr>
              <w:spacing w:before="60"/>
              <w:rPr>
                <w:rFonts w:cs="Arial"/>
                <w:sz w:val="16"/>
                <w:szCs w:val="16"/>
              </w:rPr>
            </w:pPr>
          </w:p>
          <w:p w14:paraId="059E12C1" w14:textId="77777777" w:rsidR="00FC288A" w:rsidRPr="00FC288A" w:rsidRDefault="00FC288A" w:rsidP="00FC288A">
            <w:pPr>
              <w:spacing w:before="60"/>
              <w:rPr>
                <w:rFonts w:cs="Arial"/>
                <w:sz w:val="16"/>
                <w:szCs w:val="16"/>
              </w:rPr>
            </w:pPr>
            <w:r w:rsidRPr="00FC288A">
              <w:rPr>
                <w:rFonts w:cs="Arial"/>
                <w:sz w:val="16"/>
                <w:szCs w:val="16"/>
              </w:rPr>
              <w:br/>
              <w:t>4. CMN.ATO.GEN.400011</w:t>
            </w:r>
          </w:p>
        </w:tc>
      </w:tr>
      <w:tr w:rsidR="00FC288A" w:rsidRPr="00FC288A" w14:paraId="5A229605"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FF4E688" w14:textId="77777777" w:rsidR="00FC288A" w:rsidRPr="00FC288A" w:rsidRDefault="00FC288A" w:rsidP="00FC288A">
            <w:pPr>
              <w:spacing w:before="60"/>
              <w:rPr>
                <w:rFonts w:cs="Arial"/>
                <w:sz w:val="16"/>
                <w:szCs w:val="16"/>
              </w:rPr>
            </w:pPr>
            <w:r w:rsidRPr="00FC288A">
              <w:rPr>
                <w:rFonts w:cs="Arial"/>
                <w:sz w:val="16"/>
                <w:szCs w:val="16"/>
              </w:rPr>
              <w:t>25</w:t>
            </w:r>
          </w:p>
        </w:tc>
        <w:tc>
          <w:tcPr>
            <w:tcW w:w="3960" w:type="dxa"/>
            <w:tcBorders>
              <w:top w:val="nil"/>
              <w:left w:val="nil"/>
              <w:bottom w:val="single" w:sz="4" w:space="0" w:color="auto"/>
              <w:right w:val="single" w:sz="4" w:space="0" w:color="auto"/>
            </w:tcBorders>
            <w:shd w:val="clear" w:color="auto" w:fill="auto"/>
          </w:tcPr>
          <w:p w14:paraId="613CB41D" w14:textId="77777777" w:rsidR="00FC288A" w:rsidRPr="00FC288A" w:rsidRDefault="00FC288A" w:rsidP="00FC288A">
            <w:pPr>
              <w:spacing w:before="60"/>
              <w:rPr>
                <w:rFonts w:cs="Arial"/>
                <w:sz w:val="16"/>
                <w:szCs w:val="16"/>
              </w:rPr>
            </w:pPr>
            <w:r w:rsidRPr="00FC288A">
              <w:rPr>
                <w:rFonts w:cs="Arial"/>
                <w:sz w:val="16"/>
                <w:szCs w:val="16"/>
              </w:rPr>
              <w:t>bafpr2.02.04:Expense.Operating.MotorVehicleTotal.Amount</w:t>
            </w:r>
          </w:p>
        </w:tc>
        <w:tc>
          <w:tcPr>
            <w:tcW w:w="5760" w:type="dxa"/>
            <w:tcBorders>
              <w:top w:val="nil"/>
              <w:left w:val="nil"/>
              <w:bottom w:val="single" w:sz="4" w:space="0" w:color="auto"/>
              <w:right w:val="single" w:sz="4" w:space="0" w:color="auto"/>
            </w:tcBorders>
            <w:shd w:val="clear" w:color="auto" w:fill="auto"/>
          </w:tcPr>
          <w:p w14:paraId="70D6AC07" w14:textId="77777777" w:rsidR="00FC288A" w:rsidRPr="00FC288A" w:rsidRDefault="00FC288A" w:rsidP="00FC288A">
            <w:pPr>
              <w:spacing w:before="60"/>
              <w:rPr>
                <w:rFonts w:cs="Arial"/>
                <w:sz w:val="16"/>
                <w:szCs w:val="16"/>
              </w:rPr>
            </w:pPr>
            <w:r w:rsidRPr="00FC288A">
              <w:rPr>
                <w:rFonts w:cs="Arial"/>
                <w:sz w:val="16"/>
                <w:szCs w:val="16"/>
              </w:rPr>
              <w:t>1. IF [TRT66] &lt;&gt; NULL AND [TRT66]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6926D2B"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VR.ATO.TRT.432072</w:t>
            </w:r>
          </w:p>
        </w:tc>
        <w:tc>
          <w:tcPr>
            <w:tcW w:w="2086" w:type="dxa"/>
            <w:tcBorders>
              <w:top w:val="nil"/>
              <w:left w:val="nil"/>
              <w:bottom w:val="single" w:sz="4" w:space="0" w:color="auto"/>
              <w:right w:val="single" w:sz="4" w:space="0" w:color="auto"/>
            </w:tcBorders>
            <w:shd w:val="clear" w:color="auto" w:fill="auto"/>
          </w:tcPr>
          <w:p w14:paraId="6A7308B9"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12E1544E"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7BE21E78" w14:textId="77777777" w:rsidR="00FC288A" w:rsidRPr="00FC288A" w:rsidRDefault="00FC288A" w:rsidP="00FC288A">
            <w:pPr>
              <w:spacing w:before="60"/>
              <w:rPr>
                <w:rFonts w:cs="Arial"/>
                <w:sz w:val="16"/>
                <w:szCs w:val="16"/>
              </w:rPr>
            </w:pPr>
            <w:r w:rsidRPr="00FC288A">
              <w:rPr>
                <w:rFonts w:cs="Arial"/>
                <w:sz w:val="16"/>
                <w:szCs w:val="16"/>
              </w:rPr>
              <w:t>26</w:t>
            </w:r>
          </w:p>
        </w:tc>
        <w:tc>
          <w:tcPr>
            <w:tcW w:w="3960" w:type="dxa"/>
            <w:tcBorders>
              <w:top w:val="nil"/>
              <w:left w:val="nil"/>
              <w:bottom w:val="single" w:sz="4" w:space="0" w:color="auto"/>
              <w:right w:val="single" w:sz="4" w:space="0" w:color="auto"/>
            </w:tcBorders>
            <w:shd w:val="clear" w:color="auto" w:fill="auto"/>
          </w:tcPr>
          <w:p w14:paraId="2CB7EDF0" w14:textId="77777777" w:rsidR="00FC288A" w:rsidRPr="00FC288A" w:rsidRDefault="00FC288A" w:rsidP="00FC288A">
            <w:pPr>
              <w:spacing w:before="60"/>
              <w:rPr>
                <w:rFonts w:cs="Arial"/>
                <w:sz w:val="16"/>
                <w:szCs w:val="16"/>
              </w:rPr>
            </w:pPr>
            <w:r w:rsidRPr="00FC288A">
              <w:rPr>
                <w:rFonts w:cs="Arial"/>
                <w:sz w:val="16"/>
                <w:szCs w:val="16"/>
              </w:rPr>
              <w:t>bafpr2.02.04:Expense.Operating.RepairsAndMaintenanceTotal.Amount</w:t>
            </w:r>
          </w:p>
        </w:tc>
        <w:tc>
          <w:tcPr>
            <w:tcW w:w="5760" w:type="dxa"/>
            <w:tcBorders>
              <w:top w:val="nil"/>
              <w:left w:val="nil"/>
              <w:bottom w:val="single" w:sz="4" w:space="0" w:color="auto"/>
              <w:right w:val="single" w:sz="4" w:space="0" w:color="auto"/>
            </w:tcBorders>
            <w:shd w:val="clear" w:color="auto" w:fill="auto"/>
          </w:tcPr>
          <w:p w14:paraId="272FCBE8" w14:textId="77777777" w:rsidR="00FC288A" w:rsidRPr="00FC288A" w:rsidRDefault="00FC288A" w:rsidP="00FC288A">
            <w:pPr>
              <w:spacing w:before="60"/>
              <w:rPr>
                <w:rFonts w:cs="Arial"/>
                <w:sz w:val="16"/>
                <w:szCs w:val="16"/>
              </w:rPr>
            </w:pPr>
            <w:r w:rsidRPr="00FC288A">
              <w:rPr>
                <w:rFonts w:cs="Arial"/>
                <w:sz w:val="16"/>
                <w:szCs w:val="16"/>
              </w:rPr>
              <w:t>1. IF [TRT67] &lt;&gt; NULL AND [TRT67]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FAE5434"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VR.ATO.TRT.432073</w:t>
            </w:r>
          </w:p>
        </w:tc>
        <w:tc>
          <w:tcPr>
            <w:tcW w:w="2086" w:type="dxa"/>
            <w:tcBorders>
              <w:top w:val="nil"/>
              <w:left w:val="nil"/>
              <w:bottom w:val="single" w:sz="4" w:space="0" w:color="auto"/>
              <w:right w:val="single" w:sz="4" w:space="0" w:color="auto"/>
            </w:tcBorders>
            <w:shd w:val="clear" w:color="auto" w:fill="auto"/>
          </w:tcPr>
          <w:p w14:paraId="0DE12F54"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11F26B23"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96BDCF2" w14:textId="77777777" w:rsidR="00FC288A" w:rsidRPr="00FC288A" w:rsidRDefault="00FC288A" w:rsidP="00FC288A">
            <w:pPr>
              <w:spacing w:before="60"/>
              <w:rPr>
                <w:rFonts w:cs="Arial"/>
                <w:sz w:val="16"/>
                <w:szCs w:val="16"/>
              </w:rPr>
            </w:pPr>
            <w:r w:rsidRPr="00FC288A">
              <w:rPr>
                <w:rFonts w:cs="Arial"/>
                <w:sz w:val="16"/>
                <w:szCs w:val="16"/>
              </w:rPr>
              <w:t>27</w:t>
            </w:r>
          </w:p>
        </w:tc>
        <w:tc>
          <w:tcPr>
            <w:tcW w:w="3960" w:type="dxa"/>
            <w:tcBorders>
              <w:top w:val="nil"/>
              <w:left w:val="nil"/>
              <w:bottom w:val="single" w:sz="4" w:space="0" w:color="auto"/>
              <w:right w:val="single" w:sz="4" w:space="0" w:color="auto"/>
            </w:tcBorders>
            <w:shd w:val="clear" w:color="auto" w:fill="auto"/>
          </w:tcPr>
          <w:p w14:paraId="6A081AFC" w14:textId="77777777" w:rsidR="00FC288A" w:rsidRPr="00FC288A" w:rsidRDefault="00FC288A" w:rsidP="00FC288A">
            <w:pPr>
              <w:spacing w:before="60"/>
              <w:rPr>
                <w:rFonts w:cs="Arial"/>
                <w:sz w:val="16"/>
                <w:szCs w:val="16"/>
              </w:rPr>
            </w:pPr>
            <w:r w:rsidRPr="00FC288A">
              <w:rPr>
                <w:rFonts w:cs="Arial"/>
                <w:sz w:val="16"/>
                <w:szCs w:val="16"/>
              </w:rPr>
              <w:t>bafpr1.02.04:Expense.DeductibleOtherTotal.Amount</w:t>
            </w:r>
          </w:p>
        </w:tc>
        <w:tc>
          <w:tcPr>
            <w:tcW w:w="5760" w:type="dxa"/>
            <w:tcBorders>
              <w:top w:val="nil"/>
              <w:left w:val="nil"/>
              <w:bottom w:val="single" w:sz="4" w:space="0" w:color="auto"/>
              <w:right w:val="single" w:sz="4" w:space="0" w:color="auto"/>
            </w:tcBorders>
            <w:shd w:val="clear" w:color="auto" w:fill="auto"/>
          </w:tcPr>
          <w:p w14:paraId="5400250A" w14:textId="77777777" w:rsidR="00FC288A" w:rsidRPr="00FC288A" w:rsidRDefault="00FC288A" w:rsidP="00FC288A">
            <w:pPr>
              <w:spacing w:before="60"/>
              <w:rPr>
                <w:rFonts w:cs="Arial"/>
                <w:sz w:val="16"/>
                <w:szCs w:val="16"/>
              </w:rPr>
            </w:pPr>
            <w:r w:rsidRPr="00FC288A">
              <w:rPr>
                <w:rFonts w:cs="Arial"/>
                <w:sz w:val="16"/>
                <w:szCs w:val="16"/>
              </w:rPr>
              <w:t>1. IF [TRT68] &lt;&gt; NULL AND [TRT68]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499D543"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VR.ATO.TRT.432074</w:t>
            </w:r>
          </w:p>
        </w:tc>
        <w:tc>
          <w:tcPr>
            <w:tcW w:w="2086" w:type="dxa"/>
            <w:tcBorders>
              <w:top w:val="nil"/>
              <w:left w:val="nil"/>
              <w:bottom w:val="single" w:sz="4" w:space="0" w:color="auto"/>
              <w:right w:val="single" w:sz="4" w:space="0" w:color="auto"/>
            </w:tcBorders>
            <w:shd w:val="clear" w:color="auto" w:fill="auto"/>
          </w:tcPr>
          <w:p w14:paraId="3C974302"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76A3419F"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C04D52A" w14:textId="77777777" w:rsidR="00FC288A" w:rsidRPr="00FC288A" w:rsidRDefault="00FC288A" w:rsidP="00FC288A">
            <w:pPr>
              <w:spacing w:before="60"/>
              <w:rPr>
                <w:rFonts w:cs="Arial"/>
                <w:sz w:val="16"/>
                <w:szCs w:val="16"/>
              </w:rPr>
            </w:pPr>
            <w:r w:rsidRPr="00FC288A">
              <w:rPr>
                <w:rFonts w:cs="Arial"/>
                <w:sz w:val="16"/>
                <w:szCs w:val="16"/>
              </w:rPr>
              <w:t>28</w:t>
            </w:r>
          </w:p>
        </w:tc>
        <w:tc>
          <w:tcPr>
            <w:tcW w:w="3960" w:type="dxa"/>
            <w:tcBorders>
              <w:top w:val="nil"/>
              <w:left w:val="nil"/>
              <w:bottom w:val="single" w:sz="4" w:space="0" w:color="auto"/>
              <w:right w:val="single" w:sz="4" w:space="0" w:color="auto"/>
            </w:tcBorders>
            <w:shd w:val="clear" w:color="auto" w:fill="auto"/>
          </w:tcPr>
          <w:p w14:paraId="00726F9F" w14:textId="77777777" w:rsidR="00FC288A" w:rsidRPr="00FC288A" w:rsidRDefault="00FC288A" w:rsidP="00FC288A">
            <w:pPr>
              <w:spacing w:before="60"/>
              <w:rPr>
                <w:rFonts w:cs="Arial"/>
                <w:sz w:val="16"/>
                <w:szCs w:val="16"/>
              </w:rPr>
            </w:pPr>
            <w:r w:rsidRPr="00FC288A">
              <w:rPr>
                <w:rFonts w:cs="Arial"/>
                <w:sz w:val="16"/>
                <w:szCs w:val="16"/>
              </w:rPr>
              <w:t>bafpr1.02.04:Income.ReconciliationAdjustmentTotal.Amount</w:t>
            </w:r>
          </w:p>
        </w:tc>
        <w:tc>
          <w:tcPr>
            <w:tcW w:w="5760" w:type="dxa"/>
            <w:tcBorders>
              <w:top w:val="nil"/>
              <w:left w:val="nil"/>
              <w:bottom w:val="single" w:sz="4" w:space="0" w:color="auto"/>
              <w:right w:val="single" w:sz="4" w:space="0" w:color="auto"/>
            </w:tcBorders>
            <w:shd w:val="clear" w:color="auto" w:fill="auto"/>
          </w:tcPr>
          <w:p w14:paraId="4130E58D" w14:textId="77777777" w:rsidR="00FC288A" w:rsidRPr="00FC288A" w:rsidRDefault="00FC288A" w:rsidP="00FC288A">
            <w:pPr>
              <w:spacing w:before="60"/>
              <w:rPr>
                <w:rFonts w:cs="Arial"/>
                <w:sz w:val="16"/>
                <w:szCs w:val="16"/>
              </w:rPr>
            </w:pPr>
            <w:r w:rsidRPr="00FC288A">
              <w:rPr>
                <w:rFonts w:cs="Arial"/>
                <w:sz w:val="16"/>
                <w:szCs w:val="16"/>
              </w:rPr>
              <w:t>1. IF [TRT69] &lt;&gt; NULL AND [TRT69] &lt;&gt; MONETARY(S,11,0)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0BE3344F"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VR.ATO.TRT.432075</w:t>
            </w:r>
          </w:p>
        </w:tc>
        <w:tc>
          <w:tcPr>
            <w:tcW w:w="2086" w:type="dxa"/>
            <w:tcBorders>
              <w:top w:val="nil"/>
              <w:left w:val="nil"/>
              <w:bottom w:val="single" w:sz="4" w:space="0" w:color="auto"/>
              <w:right w:val="single" w:sz="4" w:space="0" w:color="auto"/>
            </w:tcBorders>
            <w:shd w:val="clear" w:color="auto" w:fill="auto"/>
          </w:tcPr>
          <w:p w14:paraId="265A70B9"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2F301E42"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7019577C" w14:textId="77777777" w:rsidR="00FC288A" w:rsidRPr="00FC288A" w:rsidRDefault="00FC288A" w:rsidP="00FC288A">
            <w:pPr>
              <w:spacing w:before="60"/>
              <w:rPr>
                <w:rFonts w:cs="Arial"/>
                <w:sz w:val="16"/>
                <w:szCs w:val="16"/>
              </w:rPr>
            </w:pPr>
            <w:r w:rsidRPr="00FC288A">
              <w:rPr>
                <w:rFonts w:cs="Arial"/>
                <w:sz w:val="16"/>
                <w:szCs w:val="16"/>
              </w:rPr>
              <w:lastRenderedPageBreak/>
              <w:t>29</w:t>
            </w:r>
          </w:p>
        </w:tc>
        <w:tc>
          <w:tcPr>
            <w:tcW w:w="3960" w:type="dxa"/>
            <w:tcBorders>
              <w:top w:val="nil"/>
              <w:left w:val="nil"/>
              <w:bottom w:val="single" w:sz="4" w:space="0" w:color="auto"/>
              <w:right w:val="single" w:sz="4" w:space="0" w:color="auto"/>
            </w:tcBorders>
            <w:shd w:val="clear" w:color="auto" w:fill="auto"/>
          </w:tcPr>
          <w:p w14:paraId="173E3173" w14:textId="77777777" w:rsidR="00FC288A" w:rsidRPr="00FC288A" w:rsidRDefault="00FC288A" w:rsidP="00FC288A">
            <w:pPr>
              <w:spacing w:before="60"/>
              <w:rPr>
                <w:rFonts w:cs="Arial"/>
                <w:sz w:val="16"/>
                <w:szCs w:val="16"/>
              </w:rPr>
            </w:pPr>
            <w:r w:rsidRPr="00FC288A">
              <w:rPr>
                <w:rFonts w:cs="Arial"/>
                <w:sz w:val="16"/>
                <w:szCs w:val="16"/>
              </w:rPr>
              <w:t>rvctc2.02.00:IncomeTax.PayAsYouGoWithholding.CreditForTaxWithheldWhereABNNotQuoted.Amount</w:t>
            </w:r>
          </w:p>
        </w:tc>
        <w:tc>
          <w:tcPr>
            <w:tcW w:w="5760" w:type="dxa"/>
            <w:tcBorders>
              <w:top w:val="nil"/>
              <w:left w:val="nil"/>
              <w:bottom w:val="single" w:sz="4" w:space="0" w:color="auto"/>
              <w:right w:val="single" w:sz="4" w:space="0" w:color="auto"/>
            </w:tcBorders>
            <w:shd w:val="clear" w:color="auto" w:fill="auto"/>
          </w:tcPr>
          <w:p w14:paraId="47FBD6ED" w14:textId="77777777" w:rsidR="00580686" w:rsidRDefault="00FC288A" w:rsidP="00FC288A">
            <w:pPr>
              <w:spacing w:before="60"/>
              <w:rPr>
                <w:rFonts w:cs="Arial"/>
                <w:sz w:val="16"/>
                <w:szCs w:val="16"/>
              </w:rPr>
            </w:pPr>
            <w:r w:rsidRPr="00FC288A">
              <w:rPr>
                <w:rFonts w:cs="Arial"/>
                <w:sz w:val="16"/>
                <w:szCs w:val="16"/>
              </w:rPr>
              <w:t xml:space="preserve">1. IF ([TRT46] &gt; 0 OR [TRT47] &gt; 0) AND [TRT73] = NULL </w:t>
            </w:r>
            <w:r w:rsidRPr="00FC288A">
              <w:rPr>
                <w:rFonts w:cs="Arial"/>
                <w:sz w:val="16"/>
                <w:szCs w:val="16"/>
              </w:rPr>
              <w:br/>
              <w:t xml:space="preserve">    RETURN VALIDATION MESSAGE</w:t>
            </w:r>
            <w:r w:rsidRPr="00FC288A">
              <w:rPr>
                <w:rFonts w:cs="Arial"/>
                <w:sz w:val="16"/>
                <w:szCs w:val="16"/>
              </w:rPr>
              <w:br/>
              <w:t>ENDIF</w:t>
            </w:r>
          </w:p>
          <w:p w14:paraId="23712D3F" w14:textId="77777777" w:rsidR="00580686" w:rsidRDefault="00FC288A" w:rsidP="00FC288A">
            <w:pPr>
              <w:spacing w:before="60"/>
              <w:rPr>
                <w:rFonts w:cs="Arial"/>
                <w:sz w:val="16"/>
                <w:szCs w:val="16"/>
              </w:rPr>
            </w:pPr>
            <w:r w:rsidRPr="00FC288A">
              <w:rPr>
                <w:rFonts w:cs="Arial"/>
                <w:sz w:val="16"/>
                <w:szCs w:val="16"/>
              </w:rPr>
              <w:br/>
              <w:t xml:space="preserve">2. IF [TRT73] &gt; 0 AND [TRT73] &gt; (([TRT46] + [TRT47]) *0.50) + 1 </w:t>
            </w:r>
            <w:r w:rsidRPr="00FC288A">
              <w:rPr>
                <w:rFonts w:cs="Arial"/>
                <w:sz w:val="16"/>
                <w:szCs w:val="16"/>
              </w:rPr>
              <w:br/>
              <w:t xml:space="preserve">    RETURN VALIDATION MESSAGE</w:t>
            </w:r>
            <w:r w:rsidRPr="00FC288A">
              <w:rPr>
                <w:rFonts w:cs="Arial"/>
                <w:sz w:val="16"/>
                <w:szCs w:val="16"/>
              </w:rPr>
              <w:br/>
              <w:t>ENDIF</w:t>
            </w:r>
          </w:p>
          <w:p w14:paraId="47E199FC" w14:textId="77777777" w:rsidR="00580686" w:rsidRDefault="00FC288A" w:rsidP="00FC288A">
            <w:pPr>
              <w:spacing w:before="60"/>
              <w:rPr>
                <w:rFonts w:cs="Arial"/>
                <w:sz w:val="16"/>
                <w:szCs w:val="16"/>
              </w:rPr>
            </w:pPr>
            <w:r w:rsidRPr="00FC288A">
              <w:rPr>
                <w:rFonts w:cs="Arial"/>
                <w:sz w:val="16"/>
                <w:szCs w:val="16"/>
              </w:rPr>
              <w:br/>
              <w:t xml:space="preserve">3. IF [TRT73] &lt;&gt; NULL AND [TRT46] = NULL AND [TRT47] = NULL </w:t>
            </w:r>
            <w:r w:rsidRPr="00FC288A">
              <w:rPr>
                <w:rFonts w:cs="Arial"/>
                <w:sz w:val="16"/>
                <w:szCs w:val="16"/>
              </w:rPr>
              <w:br/>
              <w:t xml:space="preserve">    RETURN VALIDATION MESSAGE</w:t>
            </w:r>
            <w:r w:rsidRPr="00FC288A">
              <w:rPr>
                <w:rFonts w:cs="Arial"/>
                <w:sz w:val="16"/>
                <w:szCs w:val="16"/>
              </w:rPr>
              <w:br/>
              <w:t>ENDIF</w:t>
            </w:r>
          </w:p>
          <w:p w14:paraId="34DD390E" w14:textId="77777777" w:rsidR="00580686" w:rsidRDefault="00FC288A" w:rsidP="00FC288A">
            <w:pPr>
              <w:spacing w:before="60"/>
              <w:rPr>
                <w:rFonts w:cs="Arial"/>
                <w:sz w:val="16"/>
                <w:szCs w:val="16"/>
              </w:rPr>
            </w:pPr>
            <w:r w:rsidRPr="00FC288A">
              <w:rPr>
                <w:rFonts w:cs="Arial"/>
                <w:sz w:val="16"/>
                <w:szCs w:val="16"/>
              </w:rPr>
              <w:br/>
              <w:t>4. IF ([TRT73] &gt; 0) AND ((COUNT(SCHEDULE = "NIPSS") = 0) OR (SUM([NIPSS28]) &lt;&gt; [TRT73]))</w:t>
            </w:r>
            <w:r w:rsidRPr="00FC288A">
              <w:rPr>
                <w:rFonts w:cs="Arial"/>
                <w:sz w:val="16"/>
                <w:szCs w:val="16"/>
              </w:rPr>
              <w:br/>
              <w:t xml:space="preserve">   RETURN VALIDATION MESSAGE</w:t>
            </w:r>
            <w:r w:rsidRPr="00FC288A">
              <w:rPr>
                <w:rFonts w:cs="Arial"/>
                <w:sz w:val="16"/>
                <w:szCs w:val="16"/>
              </w:rPr>
              <w:br/>
              <w:t>ENDIF</w:t>
            </w:r>
          </w:p>
          <w:p w14:paraId="25E2A621" w14:textId="77777777" w:rsidR="00580686" w:rsidRDefault="00FC288A" w:rsidP="00FC288A">
            <w:pPr>
              <w:spacing w:before="60"/>
              <w:rPr>
                <w:rFonts w:cs="Arial"/>
                <w:sz w:val="16"/>
                <w:szCs w:val="16"/>
              </w:rPr>
            </w:pPr>
            <w:r w:rsidRPr="00FC288A">
              <w:rPr>
                <w:rFonts w:cs="Arial"/>
                <w:sz w:val="16"/>
                <w:szCs w:val="16"/>
              </w:rPr>
              <w:br/>
              <w:t xml:space="preserve">5. IF SUM([TRT220]) + [TRT236] &lt;&gt; [TRT73] + [TRT84] </w:t>
            </w:r>
            <w:r w:rsidRPr="00FC288A">
              <w:rPr>
                <w:rFonts w:cs="Arial"/>
                <w:sz w:val="16"/>
                <w:szCs w:val="16"/>
              </w:rPr>
              <w:br/>
              <w:t xml:space="preserve">    RETURN VALIDATION MESSAGE</w:t>
            </w:r>
            <w:r w:rsidRPr="00FC288A">
              <w:rPr>
                <w:rFonts w:cs="Arial"/>
                <w:sz w:val="16"/>
                <w:szCs w:val="16"/>
              </w:rPr>
              <w:br/>
              <w:t>ENDIF</w:t>
            </w:r>
          </w:p>
          <w:p w14:paraId="030C03E1" w14:textId="77777777" w:rsidR="00FC288A" w:rsidRPr="00FC288A" w:rsidRDefault="00FC288A" w:rsidP="00FC288A">
            <w:pPr>
              <w:spacing w:before="60"/>
              <w:rPr>
                <w:rFonts w:cs="Arial"/>
                <w:sz w:val="16"/>
                <w:szCs w:val="16"/>
              </w:rPr>
            </w:pPr>
            <w:r w:rsidRPr="00FC288A">
              <w:rPr>
                <w:rFonts w:cs="Arial"/>
                <w:sz w:val="16"/>
                <w:szCs w:val="16"/>
              </w:rPr>
              <w:br/>
              <w:t>6. IF [TRT73] &lt;&gt; NULL AND [TRT73]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EFD7194" w14:textId="77777777" w:rsidR="00580686"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VR.ATO.TRT.432085</w:t>
            </w:r>
          </w:p>
          <w:p w14:paraId="5BFB265D" w14:textId="77777777" w:rsidR="00580686" w:rsidRDefault="00580686" w:rsidP="00FC288A">
            <w:pPr>
              <w:spacing w:before="60"/>
              <w:rPr>
                <w:rFonts w:cs="Arial"/>
                <w:sz w:val="16"/>
                <w:szCs w:val="16"/>
              </w:rPr>
            </w:pPr>
          </w:p>
          <w:p w14:paraId="4CFBA868" w14:textId="77777777" w:rsidR="00580686"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VR.ATO.TRT.432086</w:t>
            </w:r>
          </w:p>
          <w:p w14:paraId="6D7889D3" w14:textId="77777777" w:rsidR="00580686" w:rsidRDefault="00580686" w:rsidP="00FC288A">
            <w:pPr>
              <w:spacing w:before="60"/>
              <w:rPr>
                <w:rFonts w:cs="Arial"/>
                <w:sz w:val="16"/>
                <w:szCs w:val="16"/>
              </w:rPr>
            </w:pPr>
          </w:p>
          <w:p w14:paraId="444C6102" w14:textId="77777777" w:rsidR="00580686"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VR.ATO.TRT.432087</w:t>
            </w:r>
          </w:p>
          <w:p w14:paraId="41325F38" w14:textId="77777777" w:rsidR="00580686" w:rsidRDefault="00FC288A" w:rsidP="00FC288A">
            <w:pPr>
              <w:spacing w:before="60"/>
              <w:rPr>
                <w:rFonts w:cs="Arial"/>
                <w:sz w:val="16"/>
                <w:szCs w:val="16"/>
              </w:rPr>
            </w:pPr>
            <w:r w:rsidRPr="00FC288A">
              <w:rPr>
                <w:rFonts w:cs="Arial"/>
                <w:sz w:val="16"/>
                <w:szCs w:val="16"/>
              </w:rPr>
              <w:br/>
              <w:t xml:space="preserve">4.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VR.ATO.TRT.432088</w:t>
            </w:r>
          </w:p>
          <w:p w14:paraId="447BCAD9" w14:textId="77777777" w:rsidR="00580686" w:rsidRDefault="00580686" w:rsidP="00FC288A">
            <w:pPr>
              <w:spacing w:before="60"/>
              <w:rPr>
                <w:rFonts w:cs="Arial"/>
                <w:sz w:val="16"/>
                <w:szCs w:val="16"/>
              </w:rPr>
            </w:pPr>
          </w:p>
          <w:p w14:paraId="5C21C910" w14:textId="77777777" w:rsidR="00580686" w:rsidRDefault="00FC288A" w:rsidP="00FC288A">
            <w:pPr>
              <w:spacing w:before="60"/>
              <w:rPr>
                <w:rFonts w:cs="Arial"/>
                <w:sz w:val="16"/>
                <w:szCs w:val="16"/>
              </w:rPr>
            </w:pPr>
            <w:r w:rsidRPr="00FC288A">
              <w:rPr>
                <w:rFonts w:cs="Arial"/>
                <w:sz w:val="16"/>
                <w:szCs w:val="16"/>
              </w:rPr>
              <w:br/>
              <w:t xml:space="preserve">5.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VR.ATO.TRT.432089</w:t>
            </w:r>
          </w:p>
          <w:p w14:paraId="172B49AD" w14:textId="77777777" w:rsidR="00580686" w:rsidRDefault="00580686" w:rsidP="00FC288A">
            <w:pPr>
              <w:spacing w:before="60"/>
              <w:rPr>
                <w:rFonts w:cs="Arial"/>
                <w:sz w:val="16"/>
                <w:szCs w:val="16"/>
              </w:rPr>
            </w:pPr>
          </w:p>
          <w:p w14:paraId="72B623AC" w14:textId="77777777" w:rsidR="00FC288A" w:rsidRPr="00FC288A" w:rsidRDefault="00FC288A" w:rsidP="00FC288A">
            <w:pPr>
              <w:spacing w:before="60"/>
              <w:rPr>
                <w:rFonts w:cs="Arial"/>
                <w:sz w:val="16"/>
                <w:szCs w:val="16"/>
              </w:rPr>
            </w:pPr>
            <w:r w:rsidRPr="00FC288A">
              <w:rPr>
                <w:rFonts w:cs="Arial"/>
                <w:sz w:val="16"/>
                <w:szCs w:val="16"/>
              </w:rPr>
              <w:br/>
              <w:t xml:space="preserve">6.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VR.ATO.TRT.432090</w:t>
            </w:r>
          </w:p>
        </w:tc>
        <w:tc>
          <w:tcPr>
            <w:tcW w:w="2086" w:type="dxa"/>
            <w:tcBorders>
              <w:top w:val="nil"/>
              <w:left w:val="nil"/>
              <w:bottom w:val="single" w:sz="4" w:space="0" w:color="auto"/>
              <w:right w:val="single" w:sz="4" w:space="0" w:color="auto"/>
            </w:tcBorders>
            <w:shd w:val="clear" w:color="auto" w:fill="auto"/>
          </w:tcPr>
          <w:p w14:paraId="508375AB" w14:textId="77777777" w:rsidR="00580686" w:rsidRDefault="00FC288A" w:rsidP="00FC288A">
            <w:pPr>
              <w:spacing w:before="60"/>
              <w:rPr>
                <w:rFonts w:cs="Arial"/>
                <w:sz w:val="16"/>
                <w:szCs w:val="16"/>
              </w:rPr>
            </w:pPr>
            <w:r w:rsidRPr="00FC288A">
              <w:rPr>
                <w:rFonts w:cs="Arial"/>
                <w:sz w:val="16"/>
                <w:szCs w:val="16"/>
              </w:rPr>
              <w:t>1. CMN.ATO.GEN.430058</w:t>
            </w:r>
          </w:p>
          <w:p w14:paraId="5E460872" w14:textId="77777777" w:rsidR="00580686" w:rsidRDefault="00580686" w:rsidP="00FC288A">
            <w:pPr>
              <w:spacing w:before="60"/>
              <w:rPr>
                <w:rFonts w:cs="Arial"/>
                <w:sz w:val="16"/>
                <w:szCs w:val="16"/>
              </w:rPr>
            </w:pPr>
          </w:p>
          <w:p w14:paraId="3FBEE9C3" w14:textId="77777777" w:rsidR="00580686" w:rsidRDefault="00FC288A" w:rsidP="00FC288A">
            <w:pPr>
              <w:spacing w:before="60"/>
              <w:rPr>
                <w:rFonts w:cs="Arial"/>
                <w:sz w:val="16"/>
                <w:szCs w:val="16"/>
              </w:rPr>
            </w:pPr>
            <w:r w:rsidRPr="00FC288A">
              <w:rPr>
                <w:rFonts w:cs="Arial"/>
                <w:sz w:val="16"/>
                <w:szCs w:val="16"/>
              </w:rPr>
              <w:br/>
              <w:t>2. CMN.ATO.GEN.430056</w:t>
            </w:r>
          </w:p>
          <w:p w14:paraId="1A1AAA58" w14:textId="77777777" w:rsidR="00580686" w:rsidRDefault="00580686" w:rsidP="00FC288A">
            <w:pPr>
              <w:spacing w:before="60"/>
              <w:rPr>
                <w:rFonts w:cs="Arial"/>
                <w:sz w:val="16"/>
                <w:szCs w:val="16"/>
              </w:rPr>
            </w:pPr>
          </w:p>
          <w:p w14:paraId="0C05B6E8" w14:textId="77777777" w:rsidR="00580686" w:rsidRDefault="00FC288A" w:rsidP="00FC288A">
            <w:pPr>
              <w:spacing w:before="60"/>
              <w:rPr>
                <w:rFonts w:cs="Arial"/>
                <w:sz w:val="16"/>
                <w:szCs w:val="16"/>
              </w:rPr>
            </w:pPr>
            <w:r w:rsidRPr="00FC288A">
              <w:rPr>
                <w:rFonts w:cs="Arial"/>
                <w:sz w:val="16"/>
                <w:szCs w:val="16"/>
              </w:rPr>
              <w:br/>
              <w:t>3. CMN.ATO.GEN.430057</w:t>
            </w:r>
          </w:p>
          <w:p w14:paraId="524699F4" w14:textId="77777777" w:rsidR="00580686" w:rsidRDefault="00FC288A" w:rsidP="00FC288A">
            <w:pPr>
              <w:spacing w:before="60"/>
              <w:rPr>
                <w:rFonts w:cs="Arial"/>
                <w:sz w:val="16"/>
                <w:szCs w:val="16"/>
              </w:rPr>
            </w:pPr>
            <w:r w:rsidRPr="00FC288A">
              <w:rPr>
                <w:rFonts w:cs="Arial"/>
                <w:sz w:val="16"/>
                <w:szCs w:val="16"/>
              </w:rPr>
              <w:br/>
              <w:t>4. CMN.ATO.GEN.430183</w:t>
            </w:r>
          </w:p>
          <w:p w14:paraId="798CFDE7" w14:textId="77777777" w:rsidR="00580686" w:rsidRDefault="00580686" w:rsidP="00FC288A">
            <w:pPr>
              <w:spacing w:before="60"/>
              <w:rPr>
                <w:rFonts w:cs="Arial"/>
                <w:sz w:val="16"/>
                <w:szCs w:val="16"/>
              </w:rPr>
            </w:pPr>
          </w:p>
          <w:p w14:paraId="30F58613" w14:textId="77777777" w:rsidR="00580686" w:rsidRDefault="00FC288A" w:rsidP="00FC288A">
            <w:pPr>
              <w:spacing w:before="60"/>
              <w:rPr>
                <w:rFonts w:cs="Arial"/>
                <w:sz w:val="16"/>
                <w:szCs w:val="16"/>
              </w:rPr>
            </w:pPr>
            <w:r w:rsidRPr="00FC288A">
              <w:rPr>
                <w:rFonts w:cs="Arial"/>
                <w:sz w:val="16"/>
                <w:szCs w:val="16"/>
              </w:rPr>
              <w:br/>
              <w:t>5. CMN.ATO.TRT.432089</w:t>
            </w:r>
          </w:p>
          <w:p w14:paraId="562543D1" w14:textId="77777777" w:rsidR="00580686" w:rsidRDefault="00580686" w:rsidP="00FC288A">
            <w:pPr>
              <w:spacing w:before="60"/>
              <w:rPr>
                <w:rFonts w:cs="Arial"/>
                <w:sz w:val="16"/>
                <w:szCs w:val="16"/>
              </w:rPr>
            </w:pPr>
          </w:p>
          <w:p w14:paraId="6EA79C9D" w14:textId="77777777" w:rsidR="00FC288A" w:rsidRPr="00FC288A" w:rsidRDefault="00FC288A" w:rsidP="00FC288A">
            <w:pPr>
              <w:spacing w:before="60"/>
              <w:rPr>
                <w:rFonts w:cs="Arial"/>
                <w:sz w:val="16"/>
                <w:szCs w:val="16"/>
              </w:rPr>
            </w:pPr>
            <w:r w:rsidRPr="00FC288A">
              <w:rPr>
                <w:rFonts w:cs="Arial"/>
                <w:sz w:val="16"/>
                <w:szCs w:val="16"/>
              </w:rPr>
              <w:br/>
              <w:t>6. CMN.ATO.GEN.400011</w:t>
            </w:r>
          </w:p>
        </w:tc>
      </w:tr>
      <w:tr w:rsidR="00FC288A" w:rsidRPr="00FC288A" w14:paraId="3A672EC6"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405A11E" w14:textId="77777777" w:rsidR="00FC288A" w:rsidRPr="00FC288A" w:rsidRDefault="00FC288A" w:rsidP="00FC288A">
            <w:pPr>
              <w:spacing w:before="60"/>
              <w:rPr>
                <w:rFonts w:cs="Arial"/>
                <w:sz w:val="16"/>
                <w:szCs w:val="16"/>
              </w:rPr>
            </w:pPr>
            <w:r w:rsidRPr="00FC288A">
              <w:rPr>
                <w:rFonts w:cs="Arial"/>
                <w:sz w:val="16"/>
                <w:szCs w:val="16"/>
              </w:rPr>
              <w:t>30</w:t>
            </w:r>
          </w:p>
        </w:tc>
        <w:tc>
          <w:tcPr>
            <w:tcW w:w="3960" w:type="dxa"/>
            <w:tcBorders>
              <w:top w:val="nil"/>
              <w:left w:val="nil"/>
              <w:bottom w:val="single" w:sz="4" w:space="0" w:color="auto"/>
              <w:right w:val="single" w:sz="4" w:space="0" w:color="auto"/>
            </w:tcBorders>
            <w:shd w:val="clear" w:color="auto" w:fill="auto"/>
          </w:tcPr>
          <w:p w14:paraId="4702DF41" w14:textId="77777777" w:rsidR="00FC288A" w:rsidRPr="00FC288A" w:rsidRDefault="00FC288A" w:rsidP="00FC288A">
            <w:pPr>
              <w:spacing w:before="60"/>
              <w:rPr>
                <w:rFonts w:cs="Arial"/>
                <w:sz w:val="16"/>
                <w:szCs w:val="16"/>
              </w:rPr>
            </w:pPr>
            <w:r w:rsidRPr="00FC288A">
              <w:rPr>
                <w:rFonts w:cs="Arial"/>
                <w:sz w:val="16"/>
                <w:szCs w:val="16"/>
              </w:rPr>
              <w:t>rvctc4.02.00:InternationalDealings.CreditForTaxWithheldFromForeignResidentWithholding.Amount</w:t>
            </w:r>
          </w:p>
        </w:tc>
        <w:tc>
          <w:tcPr>
            <w:tcW w:w="5760" w:type="dxa"/>
            <w:tcBorders>
              <w:top w:val="nil"/>
              <w:left w:val="nil"/>
              <w:bottom w:val="single" w:sz="4" w:space="0" w:color="auto"/>
              <w:right w:val="single" w:sz="4" w:space="0" w:color="auto"/>
            </w:tcBorders>
            <w:shd w:val="clear" w:color="auto" w:fill="auto"/>
          </w:tcPr>
          <w:p w14:paraId="543B94E8" w14:textId="77777777" w:rsidR="00580686" w:rsidRDefault="00FC288A" w:rsidP="00FC288A">
            <w:pPr>
              <w:spacing w:before="60"/>
              <w:rPr>
                <w:rFonts w:cs="Arial"/>
                <w:sz w:val="16"/>
                <w:szCs w:val="16"/>
              </w:rPr>
            </w:pPr>
            <w:r w:rsidRPr="00FC288A">
              <w:rPr>
                <w:rFonts w:cs="Arial"/>
                <w:sz w:val="16"/>
                <w:szCs w:val="16"/>
              </w:rPr>
              <w:t>1. IF [TRT74] &gt; 0 AND [TRT74] &gt; (([TRT338] + [TRT49]) *0.50) + 1</w:t>
            </w:r>
            <w:r w:rsidRPr="00FC288A">
              <w:rPr>
                <w:rFonts w:cs="Arial"/>
                <w:sz w:val="16"/>
                <w:szCs w:val="16"/>
              </w:rPr>
              <w:br/>
              <w:t xml:space="preserve">    RETURN VALIDATION MESSAGE</w:t>
            </w:r>
            <w:r w:rsidRPr="00FC288A">
              <w:rPr>
                <w:rFonts w:cs="Arial"/>
                <w:sz w:val="16"/>
                <w:szCs w:val="16"/>
              </w:rPr>
              <w:br/>
              <w:t>ENDIF</w:t>
            </w:r>
          </w:p>
          <w:p w14:paraId="0CCC6F63" w14:textId="77777777" w:rsidR="00580686" w:rsidRDefault="00FC288A" w:rsidP="00FC288A">
            <w:pPr>
              <w:spacing w:before="60"/>
              <w:rPr>
                <w:rFonts w:cs="Arial"/>
                <w:sz w:val="16"/>
                <w:szCs w:val="16"/>
              </w:rPr>
            </w:pPr>
            <w:r w:rsidRPr="00FC288A">
              <w:rPr>
                <w:rFonts w:cs="Arial"/>
                <w:sz w:val="16"/>
                <w:szCs w:val="16"/>
              </w:rPr>
              <w:br/>
              <w:t>2. IF ([TRT338] &gt; 0 OR [TRT49] &gt; 0) AND [TRT74] = NULL</w:t>
            </w:r>
            <w:r w:rsidRPr="00FC288A">
              <w:rPr>
                <w:rFonts w:cs="Arial"/>
                <w:sz w:val="16"/>
                <w:szCs w:val="16"/>
              </w:rPr>
              <w:br/>
              <w:t xml:space="preserve">    RETURN VALIDATION MESSAGE</w:t>
            </w:r>
            <w:r w:rsidRPr="00FC288A">
              <w:rPr>
                <w:rFonts w:cs="Arial"/>
                <w:sz w:val="16"/>
                <w:szCs w:val="16"/>
              </w:rPr>
              <w:br/>
              <w:t>ENDIF</w:t>
            </w:r>
          </w:p>
          <w:p w14:paraId="19D9DA0C" w14:textId="77777777" w:rsidR="00580686" w:rsidRDefault="00FC288A" w:rsidP="00FC288A">
            <w:pPr>
              <w:spacing w:before="60"/>
              <w:rPr>
                <w:rFonts w:cs="Arial"/>
                <w:sz w:val="16"/>
                <w:szCs w:val="16"/>
              </w:rPr>
            </w:pPr>
            <w:r w:rsidRPr="00FC288A">
              <w:rPr>
                <w:rFonts w:cs="Arial"/>
                <w:sz w:val="16"/>
                <w:szCs w:val="16"/>
              </w:rPr>
              <w:br/>
              <w:t xml:space="preserve">3. IF SUM([TRT215]) + [TRT231] &lt;&gt; [TRT74] + [TRT87] </w:t>
            </w:r>
            <w:r w:rsidRPr="00FC288A">
              <w:rPr>
                <w:rFonts w:cs="Arial"/>
                <w:sz w:val="16"/>
                <w:szCs w:val="16"/>
              </w:rPr>
              <w:br/>
              <w:t xml:space="preserve">   RETURN VALIDATION MESSAGE</w:t>
            </w:r>
            <w:r w:rsidRPr="00FC288A">
              <w:rPr>
                <w:rFonts w:cs="Arial"/>
                <w:sz w:val="16"/>
                <w:szCs w:val="16"/>
              </w:rPr>
              <w:br/>
              <w:t>ENDIF</w:t>
            </w:r>
          </w:p>
          <w:p w14:paraId="558EB0DC" w14:textId="77777777" w:rsidR="00FC288A" w:rsidRPr="00FC288A" w:rsidRDefault="00FC288A" w:rsidP="00FC288A">
            <w:pPr>
              <w:spacing w:before="60"/>
              <w:rPr>
                <w:rFonts w:cs="Arial"/>
                <w:sz w:val="16"/>
                <w:szCs w:val="16"/>
              </w:rPr>
            </w:pPr>
            <w:r w:rsidRPr="00FC288A">
              <w:rPr>
                <w:rFonts w:cs="Arial"/>
                <w:sz w:val="16"/>
                <w:szCs w:val="16"/>
              </w:rPr>
              <w:br/>
              <w:t>4. IF [TRT74] &lt;&gt; NULL AND [TRT74]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E23D218" w14:textId="77777777" w:rsidR="00580686"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VR.ATO.TRT.432091</w:t>
            </w:r>
          </w:p>
          <w:p w14:paraId="1F3FCB52" w14:textId="77777777" w:rsidR="00580686" w:rsidRDefault="00580686" w:rsidP="00FC288A">
            <w:pPr>
              <w:spacing w:before="60"/>
              <w:rPr>
                <w:rFonts w:cs="Arial"/>
                <w:sz w:val="16"/>
                <w:szCs w:val="16"/>
              </w:rPr>
            </w:pPr>
          </w:p>
          <w:p w14:paraId="6D67D224" w14:textId="77777777" w:rsidR="00580686"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VR.ATO.TRT.432092</w:t>
            </w:r>
          </w:p>
          <w:p w14:paraId="42F5A89D" w14:textId="77777777" w:rsidR="00580686" w:rsidRDefault="00580686" w:rsidP="00FC288A">
            <w:pPr>
              <w:spacing w:before="60"/>
              <w:rPr>
                <w:rFonts w:cs="Arial"/>
                <w:sz w:val="16"/>
                <w:szCs w:val="16"/>
              </w:rPr>
            </w:pPr>
          </w:p>
          <w:p w14:paraId="65525A7C" w14:textId="77777777" w:rsidR="00580686"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VR.ATO.TRT.432093</w:t>
            </w:r>
          </w:p>
          <w:p w14:paraId="236643E1" w14:textId="77777777" w:rsidR="00FC288A" w:rsidRPr="00FC288A" w:rsidRDefault="00FC288A" w:rsidP="00FC288A">
            <w:pPr>
              <w:spacing w:before="60"/>
              <w:rPr>
                <w:rFonts w:cs="Arial"/>
                <w:sz w:val="16"/>
                <w:szCs w:val="16"/>
              </w:rPr>
            </w:pPr>
            <w:r w:rsidRPr="00FC288A">
              <w:rPr>
                <w:rFonts w:cs="Arial"/>
                <w:sz w:val="16"/>
                <w:szCs w:val="16"/>
              </w:rPr>
              <w:br/>
              <w:t xml:space="preserve">4.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VR.ATO.TRT.432094</w:t>
            </w:r>
          </w:p>
        </w:tc>
        <w:tc>
          <w:tcPr>
            <w:tcW w:w="2086" w:type="dxa"/>
            <w:tcBorders>
              <w:top w:val="nil"/>
              <w:left w:val="nil"/>
              <w:bottom w:val="single" w:sz="4" w:space="0" w:color="auto"/>
              <w:right w:val="single" w:sz="4" w:space="0" w:color="auto"/>
            </w:tcBorders>
            <w:shd w:val="clear" w:color="auto" w:fill="auto"/>
          </w:tcPr>
          <w:p w14:paraId="2546D9BE" w14:textId="77777777" w:rsidR="00580686" w:rsidRDefault="00FC288A" w:rsidP="00FC288A">
            <w:pPr>
              <w:spacing w:before="60"/>
              <w:rPr>
                <w:rFonts w:cs="Arial"/>
                <w:sz w:val="16"/>
                <w:szCs w:val="16"/>
              </w:rPr>
            </w:pPr>
            <w:r w:rsidRPr="00FC288A">
              <w:rPr>
                <w:rFonts w:cs="Arial"/>
                <w:sz w:val="16"/>
                <w:szCs w:val="16"/>
              </w:rPr>
              <w:t>1. CMN.ATO.GEN.430027</w:t>
            </w:r>
          </w:p>
          <w:p w14:paraId="2A1C210C" w14:textId="77777777" w:rsidR="00580686" w:rsidRDefault="00580686" w:rsidP="00FC288A">
            <w:pPr>
              <w:spacing w:before="60"/>
              <w:rPr>
                <w:rFonts w:cs="Arial"/>
                <w:sz w:val="16"/>
                <w:szCs w:val="16"/>
              </w:rPr>
            </w:pPr>
          </w:p>
          <w:p w14:paraId="142C86BB" w14:textId="77777777" w:rsidR="00580686" w:rsidRDefault="00FC288A" w:rsidP="00FC288A">
            <w:pPr>
              <w:spacing w:before="60"/>
              <w:rPr>
                <w:rFonts w:cs="Arial"/>
                <w:sz w:val="16"/>
                <w:szCs w:val="16"/>
              </w:rPr>
            </w:pPr>
            <w:r w:rsidRPr="00FC288A">
              <w:rPr>
                <w:rFonts w:cs="Arial"/>
                <w:sz w:val="16"/>
                <w:szCs w:val="16"/>
              </w:rPr>
              <w:br/>
              <w:t>2. CMN.ATO.GEN.430059</w:t>
            </w:r>
          </w:p>
          <w:p w14:paraId="0B395E59" w14:textId="77777777" w:rsidR="00580686" w:rsidRDefault="00580686" w:rsidP="00FC288A">
            <w:pPr>
              <w:spacing w:before="60"/>
              <w:rPr>
                <w:rFonts w:cs="Arial"/>
                <w:sz w:val="16"/>
                <w:szCs w:val="16"/>
              </w:rPr>
            </w:pPr>
          </w:p>
          <w:p w14:paraId="32E52877" w14:textId="77777777" w:rsidR="00580686" w:rsidRDefault="00FC288A" w:rsidP="00FC288A">
            <w:pPr>
              <w:spacing w:before="60"/>
              <w:rPr>
                <w:rFonts w:cs="Arial"/>
                <w:sz w:val="16"/>
                <w:szCs w:val="16"/>
              </w:rPr>
            </w:pPr>
            <w:r w:rsidRPr="00FC288A">
              <w:rPr>
                <w:rFonts w:cs="Arial"/>
                <w:sz w:val="16"/>
                <w:szCs w:val="16"/>
              </w:rPr>
              <w:br/>
              <w:t>3. CMN.ATO.TRT.432093</w:t>
            </w:r>
          </w:p>
          <w:p w14:paraId="1C4E368C" w14:textId="77777777" w:rsidR="00580686" w:rsidRDefault="00580686" w:rsidP="00FC288A">
            <w:pPr>
              <w:spacing w:before="60"/>
              <w:rPr>
                <w:rFonts w:cs="Arial"/>
                <w:sz w:val="16"/>
                <w:szCs w:val="16"/>
              </w:rPr>
            </w:pPr>
          </w:p>
          <w:p w14:paraId="7F8F601D" w14:textId="77777777" w:rsidR="00FC288A" w:rsidRPr="00FC288A" w:rsidRDefault="00FC288A" w:rsidP="00FC288A">
            <w:pPr>
              <w:spacing w:before="60"/>
              <w:rPr>
                <w:rFonts w:cs="Arial"/>
                <w:sz w:val="16"/>
                <w:szCs w:val="16"/>
              </w:rPr>
            </w:pPr>
            <w:r w:rsidRPr="00FC288A">
              <w:rPr>
                <w:rFonts w:cs="Arial"/>
                <w:sz w:val="16"/>
                <w:szCs w:val="16"/>
              </w:rPr>
              <w:br/>
              <w:t>4. CMN.ATO.GEN.400011</w:t>
            </w:r>
          </w:p>
        </w:tc>
      </w:tr>
      <w:tr w:rsidR="00FC288A" w:rsidRPr="00FC288A" w14:paraId="1E9FB133"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37A2DAF" w14:textId="77777777" w:rsidR="00FC288A" w:rsidRPr="00FC288A" w:rsidRDefault="00FC288A" w:rsidP="00FC288A">
            <w:pPr>
              <w:spacing w:before="60"/>
              <w:rPr>
                <w:rFonts w:cs="Arial"/>
                <w:sz w:val="16"/>
                <w:szCs w:val="16"/>
              </w:rPr>
            </w:pPr>
            <w:r w:rsidRPr="00FC288A">
              <w:rPr>
                <w:rFonts w:cs="Arial"/>
                <w:sz w:val="16"/>
                <w:szCs w:val="16"/>
              </w:rPr>
              <w:lastRenderedPageBreak/>
              <w:t>31</w:t>
            </w:r>
          </w:p>
        </w:tc>
        <w:tc>
          <w:tcPr>
            <w:tcW w:w="3960" w:type="dxa"/>
            <w:tcBorders>
              <w:top w:val="nil"/>
              <w:left w:val="nil"/>
              <w:bottom w:val="single" w:sz="4" w:space="0" w:color="auto"/>
              <w:right w:val="single" w:sz="4" w:space="0" w:color="auto"/>
            </w:tcBorders>
            <w:shd w:val="clear" w:color="auto" w:fill="auto"/>
          </w:tcPr>
          <w:p w14:paraId="21375E8E" w14:textId="77777777" w:rsidR="00FC288A" w:rsidRPr="00FC288A" w:rsidRDefault="00FC288A" w:rsidP="00FC288A">
            <w:pPr>
              <w:spacing w:before="60"/>
              <w:rPr>
                <w:rFonts w:cs="Arial"/>
                <w:sz w:val="16"/>
                <w:szCs w:val="16"/>
              </w:rPr>
            </w:pPr>
            <w:r w:rsidRPr="00FC288A">
              <w:rPr>
                <w:rFonts w:cs="Arial"/>
                <w:sz w:val="16"/>
                <w:szCs w:val="16"/>
              </w:rPr>
              <w:t>bafpr2.02.02:Income.Interest.EarlyPaymentCredit.Amount</w:t>
            </w:r>
          </w:p>
        </w:tc>
        <w:tc>
          <w:tcPr>
            <w:tcW w:w="5760" w:type="dxa"/>
            <w:tcBorders>
              <w:top w:val="nil"/>
              <w:left w:val="nil"/>
              <w:bottom w:val="single" w:sz="4" w:space="0" w:color="auto"/>
              <w:right w:val="single" w:sz="4" w:space="0" w:color="auto"/>
            </w:tcBorders>
            <w:shd w:val="clear" w:color="auto" w:fill="auto"/>
          </w:tcPr>
          <w:p w14:paraId="6433281A" w14:textId="77777777" w:rsidR="00580686" w:rsidRDefault="00FC288A" w:rsidP="00FC288A">
            <w:pPr>
              <w:spacing w:before="60"/>
              <w:rPr>
                <w:rFonts w:cs="Arial"/>
                <w:sz w:val="16"/>
                <w:szCs w:val="16"/>
              </w:rPr>
            </w:pPr>
            <w:r w:rsidRPr="00FC288A">
              <w:rPr>
                <w:rFonts w:cs="Arial"/>
                <w:sz w:val="16"/>
                <w:szCs w:val="16"/>
              </w:rPr>
              <w:t>1. IF ([TRT75] &lt;&gt; NULL) AND ([TRT75] &lt; 0.50)</w:t>
            </w:r>
            <w:r w:rsidRPr="00FC288A">
              <w:rPr>
                <w:rFonts w:cs="Arial"/>
                <w:sz w:val="16"/>
                <w:szCs w:val="16"/>
              </w:rPr>
              <w:br/>
              <w:t xml:space="preserve">   RETURN VALIDATION MESSAGE</w:t>
            </w:r>
            <w:r w:rsidRPr="00FC288A">
              <w:rPr>
                <w:rFonts w:cs="Arial"/>
                <w:sz w:val="16"/>
                <w:szCs w:val="16"/>
              </w:rPr>
              <w:br/>
              <w:t>ENDIF</w:t>
            </w:r>
          </w:p>
          <w:p w14:paraId="19966855" w14:textId="77777777" w:rsidR="00FC288A" w:rsidRPr="00FC288A" w:rsidRDefault="00FC288A" w:rsidP="00FC288A">
            <w:pPr>
              <w:spacing w:before="60"/>
              <w:rPr>
                <w:rFonts w:cs="Arial"/>
                <w:sz w:val="16"/>
                <w:szCs w:val="16"/>
              </w:rPr>
            </w:pPr>
            <w:r w:rsidRPr="00FC288A">
              <w:rPr>
                <w:rFonts w:cs="Arial"/>
                <w:sz w:val="16"/>
                <w:szCs w:val="16"/>
              </w:rPr>
              <w:br/>
              <w:t>2. IF [TRT75] &lt;&gt; NULL AND [TRT75] &lt;&gt; MONETARY(U,13,2)</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A2D3429" w14:textId="77777777" w:rsidR="00580686"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VR.ATO.TRT.432095</w:t>
            </w:r>
          </w:p>
          <w:p w14:paraId="7336D3F8"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VR.ATO.TRT.432096</w:t>
            </w:r>
          </w:p>
        </w:tc>
        <w:tc>
          <w:tcPr>
            <w:tcW w:w="2086" w:type="dxa"/>
            <w:tcBorders>
              <w:top w:val="nil"/>
              <w:left w:val="nil"/>
              <w:bottom w:val="single" w:sz="4" w:space="0" w:color="auto"/>
              <w:right w:val="single" w:sz="4" w:space="0" w:color="auto"/>
            </w:tcBorders>
            <w:shd w:val="clear" w:color="auto" w:fill="auto"/>
          </w:tcPr>
          <w:p w14:paraId="196ED173" w14:textId="77777777" w:rsidR="00580686" w:rsidRDefault="00FC288A" w:rsidP="00FC288A">
            <w:pPr>
              <w:spacing w:before="60"/>
              <w:rPr>
                <w:rFonts w:cs="Arial"/>
                <w:sz w:val="16"/>
                <w:szCs w:val="16"/>
              </w:rPr>
            </w:pPr>
            <w:r w:rsidRPr="00FC288A">
              <w:rPr>
                <w:rFonts w:cs="Arial"/>
                <w:sz w:val="16"/>
                <w:szCs w:val="16"/>
              </w:rPr>
              <w:t>1. CMN.ATO.GEN.434079</w:t>
            </w:r>
          </w:p>
          <w:p w14:paraId="4B65E219"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556BE7E8"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F5DBC61" w14:textId="77777777" w:rsidR="00FC288A" w:rsidRPr="00FC288A" w:rsidRDefault="00FC288A" w:rsidP="00FC288A">
            <w:pPr>
              <w:spacing w:before="60"/>
              <w:rPr>
                <w:rFonts w:cs="Arial"/>
                <w:sz w:val="16"/>
                <w:szCs w:val="16"/>
              </w:rPr>
            </w:pPr>
            <w:r w:rsidRPr="00FC288A">
              <w:rPr>
                <w:rFonts w:cs="Arial"/>
                <w:sz w:val="16"/>
                <w:szCs w:val="16"/>
              </w:rPr>
              <w:t>32</w:t>
            </w:r>
          </w:p>
        </w:tc>
        <w:tc>
          <w:tcPr>
            <w:tcW w:w="3960" w:type="dxa"/>
            <w:tcBorders>
              <w:top w:val="nil"/>
              <w:left w:val="nil"/>
              <w:bottom w:val="single" w:sz="4" w:space="0" w:color="auto"/>
              <w:right w:val="single" w:sz="4" w:space="0" w:color="auto"/>
            </w:tcBorders>
            <w:shd w:val="clear" w:color="auto" w:fill="auto"/>
          </w:tcPr>
          <w:p w14:paraId="7A10C0AF" w14:textId="77777777" w:rsidR="00FC288A" w:rsidRPr="00FC288A" w:rsidRDefault="00FC288A" w:rsidP="00FC288A">
            <w:pPr>
              <w:spacing w:before="60"/>
              <w:rPr>
                <w:rFonts w:cs="Arial"/>
                <w:sz w:val="16"/>
                <w:szCs w:val="16"/>
              </w:rPr>
            </w:pPr>
            <w:r w:rsidRPr="00FC288A">
              <w:rPr>
                <w:rFonts w:cs="Arial"/>
                <w:sz w:val="16"/>
                <w:szCs w:val="16"/>
              </w:rPr>
              <w:t>rvctc2.02.00:IncomeTax.PayAsYouGoWithholding.CreditForTaxWithheldWhereABNNotQuotedShareReceivedIndirectly.Amount</w:t>
            </w:r>
          </w:p>
        </w:tc>
        <w:tc>
          <w:tcPr>
            <w:tcW w:w="5760" w:type="dxa"/>
            <w:tcBorders>
              <w:top w:val="nil"/>
              <w:left w:val="nil"/>
              <w:bottom w:val="single" w:sz="4" w:space="0" w:color="auto"/>
              <w:right w:val="single" w:sz="4" w:space="0" w:color="auto"/>
            </w:tcBorders>
            <w:shd w:val="clear" w:color="auto" w:fill="auto"/>
          </w:tcPr>
          <w:p w14:paraId="6FBCE5B1" w14:textId="77777777" w:rsidR="00FC288A" w:rsidRPr="00FC288A" w:rsidRDefault="00FC288A" w:rsidP="00FC288A">
            <w:pPr>
              <w:spacing w:before="60"/>
              <w:rPr>
                <w:rFonts w:cs="Arial"/>
                <w:sz w:val="16"/>
                <w:szCs w:val="16"/>
              </w:rPr>
            </w:pPr>
            <w:r w:rsidRPr="00FC288A">
              <w:rPr>
                <w:rFonts w:cs="Arial"/>
                <w:sz w:val="16"/>
                <w:szCs w:val="16"/>
              </w:rPr>
              <w:t>1. IF [TRT84] &lt;&gt; NULL AND [TRT84]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CC4BBB3"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VR.ATO.TRT.432109</w:t>
            </w:r>
          </w:p>
        </w:tc>
        <w:tc>
          <w:tcPr>
            <w:tcW w:w="2086" w:type="dxa"/>
            <w:tcBorders>
              <w:top w:val="nil"/>
              <w:left w:val="nil"/>
              <w:bottom w:val="single" w:sz="4" w:space="0" w:color="auto"/>
              <w:right w:val="single" w:sz="4" w:space="0" w:color="auto"/>
            </w:tcBorders>
            <w:shd w:val="clear" w:color="auto" w:fill="auto"/>
          </w:tcPr>
          <w:p w14:paraId="62619A5E"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655F7F5F"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7AC8E5E" w14:textId="77777777" w:rsidR="00FC288A" w:rsidRPr="00FC288A" w:rsidRDefault="00FC288A" w:rsidP="00FC288A">
            <w:pPr>
              <w:spacing w:before="60"/>
              <w:rPr>
                <w:rFonts w:cs="Arial"/>
                <w:sz w:val="16"/>
                <w:szCs w:val="16"/>
              </w:rPr>
            </w:pPr>
            <w:r w:rsidRPr="00FC288A">
              <w:rPr>
                <w:rFonts w:cs="Arial"/>
                <w:sz w:val="16"/>
                <w:szCs w:val="16"/>
              </w:rPr>
              <w:t>33</w:t>
            </w:r>
          </w:p>
        </w:tc>
        <w:tc>
          <w:tcPr>
            <w:tcW w:w="3960" w:type="dxa"/>
            <w:tcBorders>
              <w:top w:val="nil"/>
              <w:left w:val="nil"/>
              <w:bottom w:val="single" w:sz="4" w:space="0" w:color="auto"/>
              <w:right w:val="single" w:sz="4" w:space="0" w:color="auto"/>
            </w:tcBorders>
            <w:shd w:val="clear" w:color="auto" w:fill="auto"/>
          </w:tcPr>
          <w:p w14:paraId="21DE72E2" w14:textId="77777777" w:rsidR="00FC288A" w:rsidRPr="00FC288A" w:rsidRDefault="00FC288A" w:rsidP="00FC288A">
            <w:pPr>
              <w:spacing w:before="60"/>
              <w:rPr>
                <w:rFonts w:cs="Arial"/>
                <w:sz w:val="16"/>
                <w:szCs w:val="16"/>
              </w:rPr>
            </w:pPr>
            <w:r w:rsidRPr="00FC288A">
              <w:rPr>
                <w:rFonts w:cs="Arial"/>
                <w:sz w:val="16"/>
                <w:szCs w:val="16"/>
              </w:rPr>
              <w:t>rvctc2.02.00:IncomeTax.FrankingCredits.FrankingCreditShareReceivedIndirectly.Amount</w:t>
            </w:r>
          </w:p>
        </w:tc>
        <w:tc>
          <w:tcPr>
            <w:tcW w:w="5760" w:type="dxa"/>
            <w:tcBorders>
              <w:top w:val="nil"/>
              <w:left w:val="nil"/>
              <w:bottom w:val="single" w:sz="4" w:space="0" w:color="auto"/>
              <w:right w:val="single" w:sz="4" w:space="0" w:color="auto"/>
            </w:tcBorders>
            <w:shd w:val="clear" w:color="auto" w:fill="auto"/>
          </w:tcPr>
          <w:p w14:paraId="6DEA0D8F" w14:textId="53B647EB" w:rsidR="00580686" w:rsidRDefault="00FC288A" w:rsidP="00FC288A">
            <w:pPr>
              <w:spacing w:before="60"/>
              <w:rPr>
                <w:rFonts w:cs="Arial"/>
                <w:sz w:val="16"/>
                <w:szCs w:val="16"/>
              </w:rPr>
            </w:pPr>
            <w:r w:rsidRPr="00FC288A">
              <w:rPr>
                <w:rFonts w:cs="Arial"/>
                <w:sz w:val="16"/>
                <w:szCs w:val="16"/>
              </w:rPr>
              <w:t xml:space="preserve">1. </w:t>
            </w:r>
            <w:r w:rsidR="00D97B62" w:rsidRPr="00D97B62">
              <w:rPr>
                <w:rFonts w:cs="Arial"/>
                <w:sz w:val="16"/>
                <w:szCs w:val="16"/>
              </w:rPr>
              <w:t>IF ([TRT130] + [TRT133] + [TRT134] + [TRT135] + [TRT136] + [TRT141] + [TRT143] - [TRT144] &gt; 0) AND (SUM([TRT221]) + [TRT237] &lt;&gt; ([TRT85] + [TRT98]) +/- 1)</w:t>
            </w:r>
            <w:r w:rsidRPr="00FC288A">
              <w:rPr>
                <w:rFonts w:cs="Arial"/>
                <w:sz w:val="16"/>
                <w:szCs w:val="16"/>
              </w:rPr>
              <w:br/>
              <w:t xml:space="preserve">   RETURN VALIDATION MESSAGE</w:t>
            </w:r>
            <w:r w:rsidRPr="00FC288A">
              <w:rPr>
                <w:rFonts w:cs="Arial"/>
                <w:sz w:val="16"/>
                <w:szCs w:val="16"/>
              </w:rPr>
              <w:br/>
              <w:t>ENDIF</w:t>
            </w:r>
          </w:p>
          <w:p w14:paraId="47170F66" w14:textId="77777777" w:rsidR="00FC288A" w:rsidRPr="00FC288A" w:rsidRDefault="00FC288A" w:rsidP="00FC288A">
            <w:pPr>
              <w:spacing w:before="60"/>
              <w:rPr>
                <w:rFonts w:cs="Arial"/>
                <w:sz w:val="16"/>
                <w:szCs w:val="16"/>
              </w:rPr>
            </w:pPr>
            <w:r w:rsidRPr="00FC288A">
              <w:rPr>
                <w:rFonts w:cs="Arial"/>
                <w:sz w:val="16"/>
                <w:szCs w:val="16"/>
              </w:rPr>
              <w:br/>
              <w:t>2. IF [TRT85] &lt;&gt; NULL AND [TRT85] &lt;&gt; MONETARY(U,13,2)</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AB69DFC" w14:textId="77777777" w:rsidR="00580686"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VR.ATO.TRT.432110</w:t>
            </w:r>
          </w:p>
          <w:p w14:paraId="2AD7B5E6" w14:textId="77777777" w:rsidR="00580686" w:rsidRDefault="00580686" w:rsidP="00FC288A">
            <w:pPr>
              <w:spacing w:before="60"/>
              <w:rPr>
                <w:rFonts w:cs="Arial"/>
                <w:sz w:val="16"/>
                <w:szCs w:val="16"/>
              </w:rPr>
            </w:pPr>
          </w:p>
          <w:p w14:paraId="3069FADE" w14:textId="77777777" w:rsidR="00580686" w:rsidRDefault="00580686" w:rsidP="00FC288A">
            <w:pPr>
              <w:spacing w:before="60"/>
              <w:rPr>
                <w:rFonts w:cs="Arial"/>
                <w:sz w:val="16"/>
                <w:szCs w:val="16"/>
              </w:rPr>
            </w:pPr>
          </w:p>
          <w:p w14:paraId="6CC9E6F8"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VR.ATO.TRT.432111</w:t>
            </w:r>
          </w:p>
        </w:tc>
        <w:tc>
          <w:tcPr>
            <w:tcW w:w="2086" w:type="dxa"/>
            <w:tcBorders>
              <w:top w:val="nil"/>
              <w:left w:val="nil"/>
              <w:bottom w:val="single" w:sz="4" w:space="0" w:color="auto"/>
              <w:right w:val="single" w:sz="4" w:space="0" w:color="auto"/>
            </w:tcBorders>
            <w:shd w:val="clear" w:color="auto" w:fill="auto"/>
          </w:tcPr>
          <w:p w14:paraId="18AEAD82" w14:textId="77777777" w:rsidR="00580686" w:rsidRDefault="00FC288A" w:rsidP="00FC288A">
            <w:pPr>
              <w:spacing w:before="60"/>
              <w:rPr>
                <w:rFonts w:cs="Arial"/>
                <w:sz w:val="16"/>
                <w:szCs w:val="16"/>
              </w:rPr>
            </w:pPr>
            <w:r w:rsidRPr="00FC288A">
              <w:rPr>
                <w:rFonts w:cs="Arial"/>
                <w:sz w:val="16"/>
                <w:szCs w:val="16"/>
              </w:rPr>
              <w:t>1. CMN.ATO.TRT.432110</w:t>
            </w:r>
          </w:p>
          <w:p w14:paraId="00431FFC" w14:textId="77777777" w:rsidR="00580686" w:rsidRDefault="00580686" w:rsidP="00FC288A">
            <w:pPr>
              <w:spacing w:before="60"/>
              <w:rPr>
                <w:rFonts w:cs="Arial"/>
                <w:sz w:val="16"/>
                <w:szCs w:val="16"/>
              </w:rPr>
            </w:pPr>
          </w:p>
          <w:p w14:paraId="2A2EAC2A" w14:textId="77777777" w:rsidR="00580686" w:rsidRDefault="00580686" w:rsidP="00FC288A">
            <w:pPr>
              <w:spacing w:before="60"/>
              <w:rPr>
                <w:rFonts w:cs="Arial"/>
                <w:sz w:val="16"/>
                <w:szCs w:val="16"/>
              </w:rPr>
            </w:pPr>
          </w:p>
          <w:p w14:paraId="5B8F81C7" w14:textId="77777777" w:rsidR="00580686" w:rsidRDefault="00580686" w:rsidP="00FC288A">
            <w:pPr>
              <w:spacing w:before="60"/>
              <w:rPr>
                <w:rFonts w:cs="Arial"/>
                <w:sz w:val="16"/>
                <w:szCs w:val="16"/>
              </w:rPr>
            </w:pPr>
          </w:p>
          <w:p w14:paraId="2B729233"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6C4E0ADB"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BA65F58" w14:textId="77777777" w:rsidR="00FC288A" w:rsidRPr="00FC288A" w:rsidRDefault="00FC288A" w:rsidP="00FC288A">
            <w:pPr>
              <w:spacing w:before="60"/>
              <w:rPr>
                <w:rFonts w:cs="Arial"/>
                <w:sz w:val="16"/>
                <w:szCs w:val="16"/>
              </w:rPr>
            </w:pPr>
            <w:r w:rsidRPr="00FC288A">
              <w:rPr>
                <w:rFonts w:cs="Arial"/>
                <w:sz w:val="16"/>
                <w:szCs w:val="16"/>
              </w:rPr>
              <w:t>34</w:t>
            </w:r>
          </w:p>
        </w:tc>
        <w:tc>
          <w:tcPr>
            <w:tcW w:w="3960" w:type="dxa"/>
            <w:tcBorders>
              <w:top w:val="nil"/>
              <w:left w:val="nil"/>
              <w:bottom w:val="single" w:sz="4" w:space="0" w:color="auto"/>
              <w:right w:val="single" w:sz="4" w:space="0" w:color="auto"/>
            </w:tcBorders>
            <w:shd w:val="clear" w:color="auto" w:fill="auto"/>
          </w:tcPr>
          <w:p w14:paraId="58A461CC" w14:textId="77777777" w:rsidR="00FC288A" w:rsidRPr="00FC288A" w:rsidRDefault="00FC288A" w:rsidP="00FC288A">
            <w:pPr>
              <w:spacing w:before="60"/>
              <w:rPr>
                <w:rFonts w:cs="Arial"/>
                <w:sz w:val="16"/>
                <w:szCs w:val="16"/>
              </w:rPr>
            </w:pPr>
            <w:r w:rsidRPr="00FC288A">
              <w:rPr>
                <w:rFonts w:cs="Arial"/>
                <w:sz w:val="16"/>
                <w:szCs w:val="16"/>
              </w:rPr>
              <w:t>rvctc2.02.00:IncomeTax.PayAsYouGoWithholding.CreditForAmountsWithheldFromInterestAndDividendsWhereTFNNotQuotedShareReceivedIndirectly.Amount</w:t>
            </w:r>
          </w:p>
        </w:tc>
        <w:tc>
          <w:tcPr>
            <w:tcW w:w="5760" w:type="dxa"/>
            <w:tcBorders>
              <w:top w:val="nil"/>
              <w:left w:val="nil"/>
              <w:bottom w:val="single" w:sz="4" w:space="0" w:color="auto"/>
              <w:right w:val="single" w:sz="4" w:space="0" w:color="auto"/>
            </w:tcBorders>
            <w:shd w:val="clear" w:color="auto" w:fill="auto"/>
          </w:tcPr>
          <w:p w14:paraId="3548BD1B" w14:textId="77777777" w:rsidR="00580686" w:rsidRDefault="00FC288A" w:rsidP="00FC288A">
            <w:pPr>
              <w:spacing w:before="60"/>
              <w:rPr>
                <w:rFonts w:cs="Arial"/>
                <w:sz w:val="16"/>
                <w:szCs w:val="16"/>
              </w:rPr>
            </w:pPr>
            <w:r w:rsidRPr="00FC288A">
              <w:rPr>
                <w:rFonts w:cs="Arial"/>
                <w:sz w:val="16"/>
                <w:szCs w:val="16"/>
              </w:rPr>
              <w:t>1. IF SUM([TRT222]) + [TRT238] &lt;&gt; [TRT86] + [TRT95] + [TRT99]</w:t>
            </w:r>
            <w:r w:rsidRPr="00FC288A">
              <w:rPr>
                <w:rFonts w:cs="Arial"/>
                <w:sz w:val="16"/>
                <w:szCs w:val="16"/>
              </w:rPr>
              <w:br/>
              <w:t xml:space="preserve">   RETURN VALIDATION MESSAGE</w:t>
            </w:r>
            <w:r w:rsidRPr="00FC288A">
              <w:rPr>
                <w:rFonts w:cs="Arial"/>
                <w:sz w:val="16"/>
                <w:szCs w:val="16"/>
              </w:rPr>
              <w:br/>
              <w:t>ENDIF</w:t>
            </w:r>
          </w:p>
          <w:p w14:paraId="428B8129" w14:textId="77777777" w:rsidR="00FC288A" w:rsidRPr="00FC288A" w:rsidRDefault="00FC288A" w:rsidP="00FC288A">
            <w:pPr>
              <w:spacing w:before="60"/>
              <w:rPr>
                <w:rFonts w:cs="Arial"/>
                <w:sz w:val="16"/>
                <w:szCs w:val="16"/>
              </w:rPr>
            </w:pPr>
            <w:r w:rsidRPr="00FC288A">
              <w:rPr>
                <w:rFonts w:cs="Arial"/>
                <w:sz w:val="16"/>
                <w:szCs w:val="16"/>
              </w:rPr>
              <w:br/>
              <w:t>2. IF [TRT86] &lt;&gt; NULL AND [TRT86] &lt;&gt; MONETARY(U,13,2)</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CE6DF40" w14:textId="77777777" w:rsidR="00580686"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VR.ATO.TRT.432112</w:t>
            </w:r>
          </w:p>
          <w:p w14:paraId="400FA6E4"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VR.ATO.TRT.432113</w:t>
            </w:r>
          </w:p>
        </w:tc>
        <w:tc>
          <w:tcPr>
            <w:tcW w:w="2086" w:type="dxa"/>
            <w:tcBorders>
              <w:top w:val="nil"/>
              <w:left w:val="nil"/>
              <w:bottom w:val="single" w:sz="4" w:space="0" w:color="auto"/>
              <w:right w:val="single" w:sz="4" w:space="0" w:color="auto"/>
            </w:tcBorders>
            <w:shd w:val="clear" w:color="auto" w:fill="auto"/>
          </w:tcPr>
          <w:p w14:paraId="3382506C" w14:textId="77777777" w:rsidR="00580686" w:rsidRDefault="00FC288A" w:rsidP="00FC288A">
            <w:pPr>
              <w:spacing w:before="60"/>
              <w:rPr>
                <w:rFonts w:cs="Arial"/>
                <w:sz w:val="16"/>
                <w:szCs w:val="16"/>
              </w:rPr>
            </w:pPr>
            <w:r w:rsidRPr="00FC288A">
              <w:rPr>
                <w:rFonts w:cs="Arial"/>
                <w:sz w:val="16"/>
                <w:szCs w:val="16"/>
              </w:rPr>
              <w:t>1. CMN.ATO.TRT.432112</w:t>
            </w:r>
          </w:p>
          <w:p w14:paraId="2953FFAD" w14:textId="77777777" w:rsidR="005E50C3" w:rsidRDefault="005E50C3" w:rsidP="00FC288A">
            <w:pPr>
              <w:spacing w:before="60"/>
              <w:rPr>
                <w:rFonts w:cs="Arial"/>
                <w:sz w:val="16"/>
                <w:szCs w:val="16"/>
              </w:rPr>
            </w:pPr>
          </w:p>
          <w:p w14:paraId="16844B6B"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294E1B48"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09035C3D" w14:textId="77777777" w:rsidR="00FC288A" w:rsidRPr="00FC288A" w:rsidRDefault="00FC288A" w:rsidP="00FC288A">
            <w:pPr>
              <w:spacing w:before="60"/>
              <w:rPr>
                <w:rFonts w:cs="Arial"/>
                <w:sz w:val="16"/>
                <w:szCs w:val="16"/>
              </w:rPr>
            </w:pPr>
            <w:r w:rsidRPr="00FC288A">
              <w:rPr>
                <w:rFonts w:cs="Arial"/>
                <w:sz w:val="16"/>
                <w:szCs w:val="16"/>
              </w:rPr>
              <w:t>35</w:t>
            </w:r>
          </w:p>
        </w:tc>
        <w:tc>
          <w:tcPr>
            <w:tcW w:w="3960" w:type="dxa"/>
            <w:tcBorders>
              <w:top w:val="nil"/>
              <w:left w:val="nil"/>
              <w:bottom w:val="single" w:sz="4" w:space="0" w:color="auto"/>
              <w:right w:val="single" w:sz="4" w:space="0" w:color="auto"/>
            </w:tcBorders>
            <w:shd w:val="clear" w:color="auto" w:fill="auto"/>
          </w:tcPr>
          <w:p w14:paraId="60F63A31" w14:textId="77777777" w:rsidR="00FC288A" w:rsidRPr="00FC288A" w:rsidRDefault="00FC288A" w:rsidP="00FC288A">
            <w:pPr>
              <w:spacing w:before="60"/>
              <w:rPr>
                <w:rFonts w:cs="Arial"/>
                <w:sz w:val="16"/>
                <w:szCs w:val="16"/>
              </w:rPr>
            </w:pPr>
            <w:r w:rsidRPr="00FC288A">
              <w:rPr>
                <w:rFonts w:cs="Arial"/>
                <w:sz w:val="16"/>
                <w:szCs w:val="16"/>
              </w:rPr>
              <w:t>rvctc4.02.00:InternationalDealings.CreditForTaxWithheldFromForeignResidentWithholdingShareReceivedIndirectly.Amount</w:t>
            </w:r>
          </w:p>
        </w:tc>
        <w:tc>
          <w:tcPr>
            <w:tcW w:w="5760" w:type="dxa"/>
            <w:tcBorders>
              <w:top w:val="nil"/>
              <w:left w:val="nil"/>
              <w:bottom w:val="single" w:sz="4" w:space="0" w:color="auto"/>
              <w:right w:val="single" w:sz="4" w:space="0" w:color="auto"/>
            </w:tcBorders>
            <w:shd w:val="clear" w:color="auto" w:fill="auto"/>
          </w:tcPr>
          <w:p w14:paraId="6123662E" w14:textId="77777777" w:rsidR="00FC288A" w:rsidRPr="00FC288A" w:rsidRDefault="00FC288A" w:rsidP="00FC288A">
            <w:pPr>
              <w:spacing w:before="60"/>
              <w:rPr>
                <w:rFonts w:cs="Arial"/>
                <w:sz w:val="16"/>
                <w:szCs w:val="16"/>
              </w:rPr>
            </w:pPr>
            <w:r w:rsidRPr="00FC288A">
              <w:rPr>
                <w:rFonts w:cs="Arial"/>
                <w:sz w:val="16"/>
                <w:szCs w:val="16"/>
              </w:rPr>
              <w:t>1. IF [TRT87] &lt;&gt; NULL AND [TRT87]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613E0A2"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VR.ATO.TRT.432114</w:t>
            </w:r>
          </w:p>
        </w:tc>
        <w:tc>
          <w:tcPr>
            <w:tcW w:w="2086" w:type="dxa"/>
            <w:tcBorders>
              <w:top w:val="nil"/>
              <w:left w:val="nil"/>
              <w:bottom w:val="single" w:sz="4" w:space="0" w:color="auto"/>
              <w:right w:val="single" w:sz="4" w:space="0" w:color="auto"/>
            </w:tcBorders>
            <w:shd w:val="clear" w:color="auto" w:fill="auto"/>
          </w:tcPr>
          <w:p w14:paraId="639D6C3C"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1A3549B5"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347958B2" w14:textId="77777777" w:rsidR="00FC288A" w:rsidRPr="00FC288A" w:rsidRDefault="00FC288A" w:rsidP="00FC288A">
            <w:pPr>
              <w:spacing w:before="60"/>
              <w:rPr>
                <w:rFonts w:cs="Arial"/>
                <w:sz w:val="16"/>
                <w:szCs w:val="16"/>
              </w:rPr>
            </w:pPr>
            <w:r w:rsidRPr="00FC288A">
              <w:rPr>
                <w:rFonts w:cs="Arial"/>
                <w:sz w:val="16"/>
                <w:szCs w:val="16"/>
              </w:rPr>
              <w:lastRenderedPageBreak/>
              <w:t>36</w:t>
            </w:r>
          </w:p>
        </w:tc>
        <w:tc>
          <w:tcPr>
            <w:tcW w:w="3960" w:type="dxa"/>
            <w:tcBorders>
              <w:top w:val="nil"/>
              <w:left w:val="nil"/>
              <w:bottom w:val="single" w:sz="4" w:space="0" w:color="auto"/>
              <w:right w:val="single" w:sz="4" w:space="0" w:color="auto"/>
            </w:tcBorders>
            <w:shd w:val="clear" w:color="auto" w:fill="auto"/>
          </w:tcPr>
          <w:p w14:paraId="2E4C7FB4" w14:textId="77777777" w:rsidR="00FC288A" w:rsidRPr="00FC288A" w:rsidRDefault="00FC288A" w:rsidP="00FC288A">
            <w:pPr>
              <w:spacing w:before="60"/>
              <w:rPr>
                <w:rFonts w:cs="Arial"/>
                <w:sz w:val="16"/>
                <w:szCs w:val="16"/>
              </w:rPr>
            </w:pPr>
            <w:r w:rsidRPr="00FC288A">
              <w:rPr>
                <w:rFonts w:cs="Arial"/>
                <w:sz w:val="16"/>
                <w:szCs w:val="16"/>
              </w:rPr>
              <w:t>bafpr2.02.00:Income.Operating.RentalIncomeGross.Amount</w:t>
            </w:r>
          </w:p>
        </w:tc>
        <w:tc>
          <w:tcPr>
            <w:tcW w:w="5760" w:type="dxa"/>
            <w:tcBorders>
              <w:top w:val="nil"/>
              <w:left w:val="nil"/>
              <w:bottom w:val="single" w:sz="4" w:space="0" w:color="auto"/>
              <w:right w:val="single" w:sz="4" w:space="0" w:color="auto"/>
            </w:tcBorders>
            <w:shd w:val="clear" w:color="auto" w:fill="auto"/>
          </w:tcPr>
          <w:p w14:paraId="47CBEA77" w14:textId="77777777" w:rsidR="005E50C3" w:rsidRDefault="00FC288A" w:rsidP="00FC288A">
            <w:pPr>
              <w:spacing w:before="60"/>
              <w:rPr>
                <w:rFonts w:cs="Arial"/>
                <w:sz w:val="16"/>
                <w:szCs w:val="16"/>
              </w:rPr>
            </w:pPr>
            <w:r w:rsidRPr="00FC288A">
              <w:rPr>
                <w:rFonts w:cs="Arial"/>
                <w:sz w:val="16"/>
                <w:szCs w:val="16"/>
              </w:rPr>
              <w:t xml:space="preserve">1. IF (COUNT(SCHEDULE = "RSPT") &gt; 0) AND [TRT89] = NULL AND ([TRT90] = 0 OR [TRT90] = NULL) AND ([TRT91] = 0 OR [TRT91] = NULL) AND ([TRT92] = 0 OR [TRT92] = NULL) </w:t>
            </w:r>
            <w:r w:rsidRPr="00FC288A">
              <w:rPr>
                <w:rFonts w:cs="Arial"/>
                <w:sz w:val="16"/>
                <w:szCs w:val="16"/>
              </w:rPr>
              <w:br/>
              <w:t xml:space="preserve">    RETURN VALIDATION MESSAGE</w:t>
            </w:r>
            <w:r w:rsidRPr="00FC288A">
              <w:rPr>
                <w:rFonts w:cs="Arial"/>
                <w:sz w:val="16"/>
                <w:szCs w:val="16"/>
              </w:rPr>
              <w:br/>
              <w:t>ENDIF</w:t>
            </w:r>
          </w:p>
          <w:p w14:paraId="74EEBB68" w14:textId="77777777" w:rsidR="005E50C3" w:rsidRDefault="00FC288A" w:rsidP="00FC288A">
            <w:pPr>
              <w:spacing w:before="60"/>
              <w:rPr>
                <w:rFonts w:cs="Arial"/>
                <w:sz w:val="16"/>
                <w:szCs w:val="16"/>
              </w:rPr>
            </w:pPr>
            <w:r w:rsidRPr="00FC288A">
              <w:rPr>
                <w:rFonts w:cs="Arial"/>
                <w:sz w:val="16"/>
                <w:szCs w:val="16"/>
              </w:rPr>
              <w:br/>
              <w:t>2. IF (COUNT(SCHEDULE = "RSPT") &gt; 0) AND (SUM(ALL OCCURRENCES OF([RSPT18] + [RSPT19]))) &lt;&gt; [TRT89]</w:t>
            </w:r>
            <w:r w:rsidRPr="00FC288A">
              <w:rPr>
                <w:rFonts w:cs="Arial"/>
                <w:sz w:val="16"/>
                <w:szCs w:val="16"/>
              </w:rPr>
              <w:br/>
              <w:t xml:space="preserve">    RETURN VALIDATION MESSAGE</w:t>
            </w:r>
            <w:r w:rsidRPr="00FC288A">
              <w:rPr>
                <w:rFonts w:cs="Arial"/>
                <w:sz w:val="16"/>
                <w:szCs w:val="16"/>
              </w:rPr>
              <w:br/>
              <w:t>ENDIF</w:t>
            </w:r>
          </w:p>
          <w:p w14:paraId="05987F5E" w14:textId="77777777" w:rsidR="005E50C3" w:rsidRDefault="00FC288A" w:rsidP="00FC288A">
            <w:pPr>
              <w:spacing w:before="60"/>
              <w:rPr>
                <w:rFonts w:cs="Arial"/>
                <w:sz w:val="16"/>
                <w:szCs w:val="16"/>
              </w:rPr>
            </w:pPr>
            <w:r w:rsidRPr="00FC288A">
              <w:rPr>
                <w:rFonts w:cs="Arial"/>
                <w:sz w:val="16"/>
                <w:szCs w:val="16"/>
              </w:rPr>
              <w:br/>
              <w:t xml:space="preserve">3. IF (COUNT(SCHEDULE = "RSPT") &gt; 0) AND SUM([RSPT39]) &lt;&gt; ([TRT89] - [TRT90] - [TRT91] - [TRT92]) </w:t>
            </w:r>
            <w:r w:rsidRPr="00FC288A">
              <w:rPr>
                <w:rFonts w:cs="Arial"/>
                <w:sz w:val="16"/>
                <w:szCs w:val="16"/>
              </w:rPr>
              <w:br/>
              <w:t xml:space="preserve">    RETURN VALIDATION MESSAGE</w:t>
            </w:r>
            <w:r w:rsidRPr="00FC288A">
              <w:rPr>
                <w:rFonts w:cs="Arial"/>
                <w:sz w:val="16"/>
                <w:szCs w:val="16"/>
              </w:rPr>
              <w:br/>
              <w:t>ENDIF</w:t>
            </w:r>
          </w:p>
          <w:p w14:paraId="465AF2EB" w14:textId="77777777" w:rsidR="005E50C3" w:rsidRDefault="00FC288A" w:rsidP="00FC288A">
            <w:pPr>
              <w:spacing w:before="60"/>
              <w:rPr>
                <w:rFonts w:cs="Arial"/>
                <w:sz w:val="16"/>
                <w:szCs w:val="16"/>
              </w:rPr>
            </w:pPr>
            <w:r w:rsidRPr="00FC288A">
              <w:rPr>
                <w:rFonts w:cs="Arial"/>
                <w:sz w:val="16"/>
                <w:szCs w:val="16"/>
              </w:rPr>
              <w:br/>
              <w:t xml:space="preserve">4. IF ([TRT90] &gt; 0 OR [TRT91] &gt; 0 OR [TRT92] &gt; 0) AND [TRT89] = NULL </w:t>
            </w:r>
            <w:r w:rsidRPr="00FC288A">
              <w:rPr>
                <w:rFonts w:cs="Arial"/>
                <w:sz w:val="16"/>
                <w:szCs w:val="16"/>
              </w:rPr>
              <w:br/>
              <w:t xml:space="preserve">    RETURN VALIDATION MESSAGE</w:t>
            </w:r>
            <w:r w:rsidRPr="00FC288A">
              <w:rPr>
                <w:rFonts w:cs="Arial"/>
                <w:sz w:val="16"/>
                <w:szCs w:val="16"/>
              </w:rPr>
              <w:br/>
              <w:t>ENDIF</w:t>
            </w:r>
          </w:p>
          <w:p w14:paraId="2A25FCEF" w14:textId="77777777" w:rsidR="005E50C3" w:rsidRDefault="00FC288A" w:rsidP="00FC288A">
            <w:pPr>
              <w:spacing w:before="60"/>
              <w:rPr>
                <w:rFonts w:cs="Arial"/>
                <w:sz w:val="16"/>
                <w:szCs w:val="16"/>
              </w:rPr>
            </w:pPr>
            <w:r w:rsidRPr="00FC288A">
              <w:rPr>
                <w:rFonts w:cs="Arial"/>
                <w:sz w:val="16"/>
                <w:szCs w:val="16"/>
              </w:rPr>
              <w:br/>
              <w:t xml:space="preserve">5. IF [TRT89] &gt; 0 AND ([TRT90] = NULL AND [TRT91] = NULL AND [TRT92] = NULL) </w:t>
            </w:r>
            <w:r w:rsidRPr="00FC288A">
              <w:rPr>
                <w:rFonts w:cs="Arial"/>
                <w:sz w:val="16"/>
                <w:szCs w:val="16"/>
              </w:rPr>
              <w:br/>
              <w:t xml:space="preserve">    RETURN VALIDATION MESSAGE</w:t>
            </w:r>
            <w:r w:rsidRPr="00FC288A">
              <w:rPr>
                <w:rFonts w:cs="Arial"/>
                <w:sz w:val="16"/>
                <w:szCs w:val="16"/>
              </w:rPr>
              <w:br/>
              <w:t>ENDIF</w:t>
            </w:r>
          </w:p>
          <w:p w14:paraId="0E653551" w14:textId="77777777" w:rsidR="005E50C3" w:rsidRDefault="00FC288A" w:rsidP="00FC288A">
            <w:pPr>
              <w:spacing w:before="60"/>
              <w:rPr>
                <w:rFonts w:cs="Arial"/>
                <w:sz w:val="16"/>
                <w:szCs w:val="16"/>
              </w:rPr>
            </w:pPr>
            <w:r w:rsidRPr="00FC288A">
              <w:rPr>
                <w:rFonts w:cs="Arial"/>
                <w:sz w:val="16"/>
                <w:szCs w:val="16"/>
              </w:rPr>
              <w:br/>
              <w:t>6. IF ([TRT89] &lt;&gt; NULL OR [TRT90] &gt; 0 OR [TRT91] &gt; 0 OR [TRT92] &gt; 0) AND (COUNT(SCHEDULE = "RSPT") = 0)</w:t>
            </w:r>
            <w:r w:rsidRPr="00FC288A">
              <w:rPr>
                <w:rFonts w:cs="Arial"/>
                <w:sz w:val="16"/>
                <w:szCs w:val="16"/>
              </w:rPr>
              <w:br/>
              <w:t xml:space="preserve">    RETURN VALIDATION MESSAGE</w:t>
            </w:r>
            <w:r w:rsidRPr="00FC288A">
              <w:rPr>
                <w:rFonts w:cs="Arial"/>
                <w:sz w:val="16"/>
                <w:szCs w:val="16"/>
              </w:rPr>
              <w:br/>
              <w:t>ENDIF</w:t>
            </w:r>
          </w:p>
          <w:p w14:paraId="5BBB2BC2" w14:textId="77777777" w:rsidR="00FC288A" w:rsidRPr="00FC288A" w:rsidRDefault="00FC288A" w:rsidP="00FC288A">
            <w:pPr>
              <w:spacing w:before="60"/>
              <w:rPr>
                <w:rFonts w:cs="Arial"/>
                <w:sz w:val="16"/>
                <w:szCs w:val="16"/>
              </w:rPr>
            </w:pPr>
            <w:r w:rsidRPr="00FC288A">
              <w:rPr>
                <w:rFonts w:cs="Arial"/>
                <w:sz w:val="16"/>
                <w:szCs w:val="16"/>
              </w:rPr>
              <w:br/>
              <w:t>7. IF [TRT89] &lt;&gt; NULL AND [TRT89]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68A8852"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VR.ATO.TRT.432115</w:t>
            </w:r>
          </w:p>
          <w:p w14:paraId="7B9C7944" w14:textId="77777777" w:rsidR="005E50C3" w:rsidRDefault="005E50C3" w:rsidP="00FC288A">
            <w:pPr>
              <w:spacing w:before="60"/>
              <w:rPr>
                <w:rFonts w:cs="Arial"/>
                <w:sz w:val="16"/>
                <w:szCs w:val="16"/>
              </w:rPr>
            </w:pPr>
          </w:p>
          <w:p w14:paraId="3CE530D8" w14:textId="77777777" w:rsidR="005E50C3" w:rsidRDefault="005E50C3" w:rsidP="00FC288A">
            <w:pPr>
              <w:spacing w:before="60"/>
              <w:rPr>
                <w:rFonts w:cs="Arial"/>
                <w:sz w:val="16"/>
                <w:szCs w:val="16"/>
              </w:rPr>
            </w:pPr>
          </w:p>
          <w:p w14:paraId="3F8FB426" w14:textId="77777777" w:rsidR="005E50C3"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VR.ATO.TRT.432116</w:t>
            </w:r>
          </w:p>
          <w:p w14:paraId="06FEDBF1" w14:textId="77777777" w:rsidR="005E50C3" w:rsidRDefault="005E50C3" w:rsidP="00FC288A">
            <w:pPr>
              <w:spacing w:before="60"/>
              <w:rPr>
                <w:rFonts w:cs="Arial"/>
                <w:sz w:val="16"/>
                <w:szCs w:val="16"/>
              </w:rPr>
            </w:pPr>
          </w:p>
          <w:p w14:paraId="7A48609F" w14:textId="77777777" w:rsidR="005E50C3" w:rsidRDefault="005E50C3" w:rsidP="00FC288A">
            <w:pPr>
              <w:spacing w:before="60"/>
              <w:rPr>
                <w:rFonts w:cs="Arial"/>
                <w:sz w:val="16"/>
                <w:szCs w:val="16"/>
              </w:rPr>
            </w:pPr>
          </w:p>
          <w:p w14:paraId="45AFBD2E" w14:textId="77777777" w:rsidR="005E50C3"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VR.ATO.TRT.432117</w:t>
            </w:r>
          </w:p>
          <w:p w14:paraId="01F96CA6" w14:textId="77777777" w:rsidR="005E50C3" w:rsidRDefault="005E50C3" w:rsidP="00FC288A">
            <w:pPr>
              <w:spacing w:before="60"/>
              <w:rPr>
                <w:rFonts w:cs="Arial"/>
                <w:sz w:val="16"/>
                <w:szCs w:val="16"/>
              </w:rPr>
            </w:pPr>
          </w:p>
          <w:p w14:paraId="58C9D519" w14:textId="77777777" w:rsidR="005E50C3" w:rsidRDefault="00FC288A" w:rsidP="00FC288A">
            <w:pPr>
              <w:spacing w:before="60"/>
              <w:rPr>
                <w:rFonts w:cs="Arial"/>
                <w:sz w:val="16"/>
                <w:szCs w:val="16"/>
              </w:rPr>
            </w:pPr>
            <w:r w:rsidRPr="00FC288A">
              <w:rPr>
                <w:rFonts w:cs="Arial"/>
                <w:sz w:val="16"/>
                <w:szCs w:val="16"/>
              </w:rPr>
              <w:br/>
              <w:t xml:space="preserve">4.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VR.ATO.TRT.432118</w:t>
            </w:r>
          </w:p>
          <w:p w14:paraId="52011426" w14:textId="77777777" w:rsidR="005E50C3" w:rsidRDefault="005E50C3" w:rsidP="00FC288A">
            <w:pPr>
              <w:spacing w:before="60"/>
              <w:rPr>
                <w:rFonts w:cs="Arial"/>
                <w:sz w:val="16"/>
                <w:szCs w:val="16"/>
              </w:rPr>
            </w:pPr>
          </w:p>
          <w:p w14:paraId="0E6ECE26" w14:textId="77777777" w:rsidR="005E50C3" w:rsidRDefault="00FC288A" w:rsidP="00FC288A">
            <w:pPr>
              <w:spacing w:before="60"/>
              <w:rPr>
                <w:rFonts w:cs="Arial"/>
                <w:sz w:val="16"/>
                <w:szCs w:val="16"/>
              </w:rPr>
            </w:pPr>
            <w:r w:rsidRPr="00FC288A">
              <w:rPr>
                <w:rFonts w:cs="Arial"/>
                <w:sz w:val="16"/>
                <w:szCs w:val="16"/>
              </w:rPr>
              <w:br/>
              <w:t xml:space="preserve">5.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VR.ATO.TRT.432119</w:t>
            </w:r>
          </w:p>
          <w:p w14:paraId="4BE74133" w14:textId="77777777" w:rsidR="005E50C3" w:rsidRDefault="005E50C3" w:rsidP="00FC288A">
            <w:pPr>
              <w:spacing w:before="60"/>
              <w:rPr>
                <w:rFonts w:cs="Arial"/>
                <w:sz w:val="16"/>
                <w:szCs w:val="16"/>
              </w:rPr>
            </w:pPr>
          </w:p>
          <w:p w14:paraId="01BD209E" w14:textId="77777777" w:rsidR="005E50C3" w:rsidRDefault="00FC288A" w:rsidP="00FC288A">
            <w:pPr>
              <w:spacing w:before="60"/>
              <w:rPr>
                <w:rFonts w:cs="Arial"/>
                <w:sz w:val="16"/>
                <w:szCs w:val="16"/>
              </w:rPr>
            </w:pPr>
            <w:r w:rsidRPr="00FC288A">
              <w:rPr>
                <w:rFonts w:cs="Arial"/>
                <w:sz w:val="16"/>
                <w:szCs w:val="16"/>
              </w:rPr>
              <w:br/>
              <w:t xml:space="preserve">6.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VR.ATO.TRT.432120</w:t>
            </w:r>
          </w:p>
          <w:p w14:paraId="4F98EDC4" w14:textId="77777777" w:rsidR="005E50C3" w:rsidRDefault="005E50C3" w:rsidP="00FC288A">
            <w:pPr>
              <w:spacing w:before="60"/>
              <w:rPr>
                <w:rFonts w:cs="Arial"/>
                <w:sz w:val="16"/>
                <w:szCs w:val="16"/>
              </w:rPr>
            </w:pPr>
          </w:p>
          <w:p w14:paraId="38E66407" w14:textId="77777777" w:rsidR="00FC288A" w:rsidRPr="00FC288A" w:rsidRDefault="00FC288A" w:rsidP="00FC288A">
            <w:pPr>
              <w:spacing w:before="60"/>
              <w:rPr>
                <w:rFonts w:cs="Arial"/>
                <w:sz w:val="16"/>
                <w:szCs w:val="16"/>
              </w:rPr>
            </w:pPr>
            <w:r w:rsidRPr="00FC288A">
              <w:rPr>
                <w:rFonts w:cs="Arial"/>
                <w:sz w:val="16"/>
                <w:szCs w:val="16"/>
              </w:rPr>
              <w:br/>
              <w:t xml:space="preserve">7.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VR.ATO.TRT.432121</w:t>
            </w:r>
          </w:p>
        </w:tc>
        <w:tc>
          <w:tcPr>
            <w:tcW w:w="2086" w:type="dxa"/>
            <w:tcBorders>
              <w:top w:val="nil"/>
              <w:left w:val="nil"/>
              <w:bottom w:val="single" w:sz="4" w:space="0" w:color="auto"/>
              <w:right w:val="single" w:sz="4" w:space="0" w:color="auto"/>
            </w:tcBorders>
            <w:shd w:val="clear" w:color="auto" w:fill="auto"/>
          </w:tcPr>
          <w:p w14:paraId="799839A1" w14:textId="77777777" w:rsidR="005E50C3" w:rsidRDefault="00FC288A" w:rsidP="00FC288A">
            <w:pPr>
              <w:spacing w:before="60"/>
              <w:rPr>
                <w:rFonts w:cs="Arial"/>
                <w:sz w:val="16"/>
                <w:szCs w:val="16"/>
              </w:rPr>
            </w:pPr>
            <w:r w:rsidRPr="00FC288A">
              <w:rPr>
                <w:rFonts w:cs="Arial"/>
                <w:sz w:val="16"/>
                <w:szCs w:val="16"/>
              </w:rPr>
              <w:t>1. CMN.ATO.GEN.430082</w:t>
            </w:r>
          </w:p>
          <w:p w14:paraId="5FE7D491" w14:textId="77777777" w:rsidR="005E50C3" w:rsidRDefault="005E50C3" w:rsidP="00FC288A">
            <w:pPr>
              <w:spacing w:before="60"/>
              <w:rPr>
                <w:rFonts w:cs="Arial"/>
                <w:sz w:val="16"/>
                <w:szCs w:val="16"/>
              </w:rPr>
            </w:pPr>
          </w:p>
          <w:p w14:paraId="5BD29AE9" w14:textId="77777777" w:rsidR="005E50C3" w:rsidRDefault="005E50C3" w:rsidP="00FC288A">
            <w:pPr>
              <w:spacing w:before="60"/>
              <w:rPr>
                <w:rFonts w:cs="Arial"/>
                <w:sz w:val="16"/>
                <w:szCs w:val="16"/>
              </w:rPr>
            </w:pPr>
          </w:p>
          <w:p w14:paraId="398DCD7D" w14:textId="77777777" w:rsidR="005E50C3" w:rsidRDefault="00FC288A" w:rsidP="00FC288A">
            <w:pPr>
              <w:spacing w:before="60"/>
              <w:rPr>
                <w:rFonts w:cs="Arial"/>
                <w:sz w:val="16"/>
                <w:szCs w:val="16"/>
              </w:rPr>
            </w:pPr>
            <w:r w:rsidRPr="00FC288A">
              <w:rPr>
                <w:rFonts w:cs="Arial"/>
                <w:sz w:val="16"/>
                <w:szCs w:val="16"/>
              </w:rPr>
              <w:br/>
              <w:t>2. CMN.ATO.GEN.430083</w:t>
            </w:r>
          </w:p>
          <w:p w14:paraId="1010FD05" w14:textId="77777777" w:rsidR="005E50C3" w:rsidRDefault="005E50C3" w:rsidP="00FC288A">
            <w:pPr>
              <w:spacing w:before="60"/>
              <w:rPr>
                <w:rFonts w:cs="Arial"/>
                <w:sz w:val="16"/>
                <w:szCs w:val="16"/>
              </w:rPr>
            </w:pPr>
          </w:p>
          <w:p w14:paraId="76C75CAA" w14:textId="77777777" w:rsidR="005E50C3" w:rsidRDefault="005E50C3" w:rsidP="00FC288A">
            <w:pPr>
              <w:spacing w:before="60"/>
              <w:rPr>
                <w:rFonts w:cs="Arial"/>
                <w:sz w:val="16"/>
                <w:szCs w:val="16"/>
              </w:rPr>
            </w:pPr>
          </w:p>
          <w:p w14:paraId="593ADA45" w14:textId="77777777" w:rsidR="005E50C3" w:rsidRDefault="00FC288A" w:rsidP="00FC288A">
            <w:pPr>
              <w:spacing w:before="60"/>
              <w:rPr>
                <w:rFonts w:cs="Arial"/>
                <w:sz w:val="16"/>
                <w:szCs w:val="16"/>
              </w:rPr>
            </w:pPr>
            <w:r w:rsidRPr="00FC288A">
              <w:rPr>
                <w:rFonts w:cs="Arial"/>
                <w:sz w:val="16"/>
                <w:szCs w:val="16"/>
              </w:rPr>
              <w:br/>
              <w:t>3. CMN.ATO.GEN.430084</w:t>
            </w:r>
          </w:p>
          <w:p w14:paraId="41D4744A" w14:textId="77777777" w:rsidR="005E50C3" w:rsidRDefault="005E50C3" w:rsidP="00FC288A">
            <w:pPr>
              <w:spacing w:before="60"/>
              <w:rPr>
                <w:rFonts w:cs="Arial"/>
                <w:sz w:val="16"/>
                <w:szCs w:val="16"/>
              </w:rPr>
            </w:pPr>
          </w:p>
          <w:p w14:paraId="0E7E11F4" w14:textId="77777777" w:rsidR="005E50C3" w:rsidRDefault="00FC288A" w:rsidP="00FC288A">
            <w:pPr>
              <w:spacing w:before="60"/>
              <w:rPr>
                <w:rFonts w:cs="Arial"/>
                <w:sz w:val="16"/>
                <w:szCs w:val="16"/>
              </w:rPr>
            </w:pPr>
            <w:r w:rsidRPr="00FC288A">
              <w:rPr>
                <w:rFonts w:cs="Arial"/>
                <w:sz w:val="16"/>
                <w:szCs w:val="16"/>
              </w:rPr>
              <w:br/>
              <w:t>4. CMN.ATO.GEN.430079</w:t>
            </w:r>
          </w:p>
          <w:p w14:paraId="158373AB" w14:textId="77777777" w:rsidR="005E50C3" w:rsidRDefault="005E50C3" w:rsidP="00FC288A">
            <w:pPr>
              <w:spacing w:before="60"/>
              <w:rPr>
                <w:rFonts w:cs="Arial"/>
                <w:sz w:val="16"/>
                <w:szCs w:val="16"/>
              </w:rPr>
            </w:pPr>
          </w:p>
          <w:p w14:paraId="6EF9192C" w14:textId="77777777" w:rsidR="005E50C3" w:rsidRDefault="00FC288A" w:rsidP="00FC288A">
            <w:pPr>
              <w:spacing w:before="60"/>
              <w:rPr>
                <w:rFonts w:cs="Arial"/>
                <w:sz w:val="16"/>
                <w:szCs w:val="16"/>
              </w:rPr>
            </w:pPr>
            <w:r w:rsidRPr="00FC288A">
              <w:rPr>
                <w:rFonts w:cs="Arial"/>
                <w:sz w:val="16"/>
                <w:szCs w:val="16"/>
              </w:rPr>
              <w:br/>
              <w:t>5. CMN.ATO.GEN.430080</w:t>
            </w:r>
          </w:p>
          <w:p w14:paraId="654793B6" w14:textId="77777777" w:rsidR="005E50C3" w:rsidRDefault="005E50C3" w:rsidP="00FC288A">
            <w:pPr>
              <w:spacing w:before="60"/>
              <w:rPr>
                <w:rFonts w:cs="Arial"/>
                <w:sz w:val="16"/>
                <w:szCs w:val="16"/>
              </w:rPr>
            </w:pPr>
          </w:p>
          <w:p w14:paraId="05FA8829" w14:textId="77777777" w:rsidR="005E50C3" w:rsidRDefault="00FC288A" w:rsidP="00FC288A">
            <w:pPr>
              <w:spacing w:before="60"/>
              <w:rPr>
                <w:rFonts w:cs="Arial"/>
                <w:sz w:val="16"/>
                <w:szCs w:val="16"/>
              </w:rPr>
            </w:pPr>
            <w:r w:rsidRPr="00FC288A">
              <w:rPr>
                <w:rFonts w:cs="Arial"/>
                <w:sz w:val="16"/>
                <w:szCs w:val="16"/>
              </w:rPr>
              <w:br/>
              <w:t>6. CMN.ATO.GEN.430081</w:t>
            </w:r>
          </w:p>
          <w:p w14:paraId="7746349A" w14:textId="77777777" w:rsidR="005E50C3" w:rsidRDefault="005E50C3" w:rsidP="00FC288A">
            <w:pPr>
              <w:spacing w:before="60"/>
              <w:rPr>
                <w:rFonts w:cs="Arial"/>
                <w:sz w:val="16"/>
                <w:szCs w:val="16"/>
              </w:rPr>
            </w:pPr>
          </w:p>
          <w:p w14:paraId="5B5D027D" w14:textId="77777777" w:rsidR="00FC288A" w:rsidRPr="00FC288A" w:rsidRDefault="00FC288A" w:rsidP="00FC288A">
            <w:pPr>
              <w:spacing w:before="60"/>
              <w:rPr>
                <w:rFonts w:cs="Arial"/>
                <w:sz w:val="16"/>
                <w:szCs w:val="16"/>
              </w:rPr>
            </w:pPr>
            <w:r w:rsidRPr="00FC288A">
              <w:rPr>
                <w:rFonts w:cs="Arial"/>
                <w:sz w:val="16"/>
                <w:szCs w:val="16"/>
              </w:rPr>
              <w:br/>
              <w:t>7. CMN.ATO.GEN.400011</w:t>
            </w:r>
          </w:p>
        </w:tc>
      </w:tr>
      <w:tr w:rsidR="00FC288A" w:rsidRPr="00FC288A" w14:paraId="3231DD7E"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0959657F" w14:textId="77777777" w:rsidR="00FC288A" w:rsidRPr="00FC288A" w:rsidRDefault="00FC288A" w:rsidP="00FC288A">
            <w:pPr>
              <w:spacing w:before="60"/>
              <w:rPr>
                <w:rFonts w:cs="Arial"/>
                <w:sz w:val="16"/>
                <w:szCs w:val="16"/>
              </w:rPr>
            </w:pPr>
            <w:r w:rsidRPr="00FC288A">
              <w:rPr>
                <w:rFonts w:cs="Arial"/>
                <w:sz w:val="16"/>
                <w:szCs w:val="16"/>
              </w:rPr>
              <w:t>37</w:t>
            </w:r>
          </w:p>
        </w:tc>
        <w:tc>
          <w:tcPr>
            <w:tcW w:w="3960" w:type="dxa"/>
            <w:tcBorders>
              <w:top w:val="nil"/>
              <w:left w:val="nil"/>
              <w:bottom w:val="single" w:sz="4" w:space="0" w:color="auto"/>
              <w:right w:val="single" w:sz="4" w:space="0" w:color="auto"/>
            </w:tcBorders>
            <w:shd w:val="clear" w:color="auto" w:fill="auto"/>
          </w:tcPr>
          <w:p w14:paraId="45976A37" w14:textId="77777777" w:rsidR="00FC288A" w:rsidRPr="00FC288A" w:rsidRDefault="00FC288A" w:rsidP="00FC288A">
            <w:pPr>
              <w:spacing w:before="60"/>
              <w:rPr>
                <w:rFonts w:cs="Arial"/>
                <w:sz w:val="16"/>
                <w:szCs w:val="16"/>
              </w:rPr>
            </w:pPr>
            <w:r w:rsidRPr="00FC288A">
              <w:rPr>
                <w:rFonts w:cs="Arial"/>
                <w:sz w:val="16"/>
                <w:szCs w:val="16"/>
              </w:rPr>
              <w:t>bafpr1.02.05:Expense.Interest.Amount</w:t>
            </w:r>
          </w:p>
        </w:tc>
        <w:tc>
          <w:tcPr>
            <w:tcW w:w="5760" w:type="dxa"/>
            <w:tcBorders>
              <w:top w:val="nil"/>
              <w:left w:val="nil"/>
              <w:bottom w:val="single" w:sz="4" w:space="0" w:color="auto"/>
              <w:right w:val="single" w:sz="4" w:space="0" w:color="auto"/>
            </w:tcBorders>
            <w:shd w:val="clear" w:color="auto" w:fill="auto"/>
          </w:tcPr>
          <w:p w14:paraId="5CD298D8" w14:textId="77777777" w:rsidR="005E50C3" w:rsidRDefault="00FC288A" w:rsidP="00FC288A">
            <w:pPr>
              <w:spacing w:before="60"/>
              <w:rPr>
                <w:rFonts w:cs="Arial"/>
                <w:sz w:val="16"/>
                <w:szCs w:val="16"/>
              </w:rPr>
            </w:pPr>
            <w:r w:rsidRPr="00FC288A">
              <w:rPr>
                <w:rFonts w:cs="Arial"/>
                <w:sz w:val="16"/>
                <w:szCs w:val="16"/>
              </w:rPr>
              <w:t xml:space="preserve">1. IF (COUNT(SCHEDULE = "RSPT") &gt; 0) AND SUM([RSPT28]) &lt;&gt; [TRT90] </w:t>
            </w:r>
            <w:r w:rsidRPr="00FC288A">
              <w:rPr>
                <w:rFonts w:cs="Arial"/>
                <w:sz w:val="16"/>
                <w:szCs w:val="16"/>
              </w:rPr>
              <w:br/>
              <w:t xml:space="preserve">    RETURN VALIDATION MESSAGE</w:t>
            </w:r>
            <w:r w:rsidRPr="00FC288A">
              <w:rPr>
                <w:rFonts w:cs="Arial"/>
                <w:sz w:val="16"/>
                <w:szCs w:val="16"/>
              </w:rPr>
              <w:br/>
              <w:t>ENDIF</w:t>
            </w:r>
          </w:p>
          <w:p w14:paraId="163E80A5" w14:textId="77777777" w:rsidR="00FC288A" w:rsidRPr="00FC288A" w:rsidRDefault="00FC288A" w:rsidP="00FC288A">
            <w:pPr>
              <w:spacing w:before="60"/>
              <w:rPr>
                <w:rFonts w:cs="Arial"/>
                <w:sz w:val="16"/>
                <w:szCs w:val="16"/>
              </w:rPr>
            </w:pPr>
            <w:r w:rsidRPr="00FC288A">
              <w:rPr>
                <w:rFonts w:cs="Arial"/>
                <w:sz w:val="16"/>
                <w:szCs w:val="16"/>
              </w:rPr>
              <w:br/>
              <w:t>2. IF [TRT90] &lt;&gt; NULL AND [TRT90]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6D9FC2D"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VR.ATO.TRT.432122</w:t>
            </w:r>
          </w:p>
          <w:p w14:paraId="23AC3A11" w14:textId="77777777" w:rsidR="005E50C3" w:rsidRDefault="005E50C3" w:rsidP="00FC288A">
            <w:pPr>
              <w:spacing w:before="60"/>
              <w:rPr>
                <w:rFonts w:cs="Arial"/>
                <w:sz w:val="16"/>
                <w:szCs w:val="16"/>
              </w:rPr>
            </w:pPr>
          </w:p>
          <w:p w14:paraId="213C716C"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VR.ATO.TRT.432123</w:t>
            </w:r>
          </w:p>
        </w:tc>
        <w:tc>
          <w:tcPr>
            <w:tcW w:w="2086" w:type="dxa"/>
            <w:tcBorders>
              <w:top w:val="nil"/>
              <w:left w:val="nil"/>
              <w:bottom w:val="single" w:sz="4" w:space="0" w:color="auto"/>
              <w:right w:val="single" w:sz="4" w:space="0" w:color="auto"/>
            </w:tcBorders>
            <w:shd w:val="clear" w:color="auto" w:fill="auto"/>
          </w:tcPr>
          <w:p w14:paraId="26D80E82" w14:textId="77777777" w:rsidR="005E50C3" w:rsidRDefault="00FC288A" w:rsidP="00FC288A">
            <w:pPr>
              <w:spacing w:before="60"/>
              <w:rPr>
                <w:rFonts w:cs="Arial"/>
                <w:sz w:val="16"/>
                <w:szCs w:val="16"/>
              </w:rPr>
            </w:pPr>
            <w:r w:rsidRPr="00FC288A">
              <w:rPr>
                <w:rFonts w:cs="Arial"/>
                <w:sz w:val="16"/>
                <w:szCs w:val="16"/>
              </w:rPr>
              <w:t>1. CMN.ATO.GEN.430086</w:t>
            </w:r>
          </w:p>
          <w:p w14:paraId="49B155A3" w14:textId="77777777" w:rsidR="005E50C3" w:rsidRDefault="005E50C3" w:rsidP="00FC288A">
            <w:pPr>
              <w:spacing w:before="60"/>
              <w:rPr>
                <w:rFonts w:cs="Arial"/>
                <w:sz w:val="16"/>
                <w:szCs w:val="16"/>
              </w:rPr>
            </w:pPr>
          </w:p>
          <w:p w14:paraId="332F21D6"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3BF2ECAC"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3E0B00F1" w14:textId="77777777" w:rsidR="00FC288A" w:rsidRPr="00FC288A" w:rsidRDefault="00FC288A" w:rsidP="00FC288A">
            <w:pPr>
              <w:spacing w:before="60"/>
              <w:rPr>
                <w:rFonts w:cs="Arial"/>
                <w:sz w:val="16"/>
                <w:szCs w:val="16"/>
              </w:rPr>
            </w:pPr>
            <w:r w:rsidRPr="00FC288A">
              <w:rPr>
                <w:rFonts w:cs="Arial"/>
                <w:sz w:val="16"/>
                <w:szCs w:val="16"/>
              </w:rPr>
              <w:lastRenderedPageBreak/>
              <w:t>38</w:t>
            </w:r>
          </w:p>
        </w:tc>
        <w:tc>
          <w:tcPr>
            <w:tcW w:w="3960" w:type="dxa"/>
            <w:tcBorders>
              <w:top w:val="nil"/>
              <w:left w:val="nil"/>
              <w:bottom w:val="single" w:sz="4" w:space="0" w:color="auto"/>
              <w:right w:val="single" w:sz="4" w:space="0" w:color="auto"/>
            </w:tcBorders>
            <w:shd w:val="clear" w:color="auto" w:fill="auto"/>
          </w:tcPr>
          <w:p w14:paraId="472FF30B" w14:textId="77777777" w:rsidR="00FC288A" w:rsidRPr="00FC288A" w:rsidRDefault="00FC288A" w:rsidP="00FC288A">
            <w:pPr>
              <w:spacing w:before="60"/>
              <w:rPr>
                <w:rFonts w:cs="Arial"/>
                <w:sz w:val="16"/>
                <w:szCs w:val="16"/>
              </w:rPr>
            </w:pPr>
            <w:r w:rsidRPr="00FC288A">
              <w:rPr>
                <w:rFonts w:cs="Arial"/>
                <w:sz w:val="16"/>
                <w:szCs w:val="16"/>
              </w:rPr>
              <w:t>bafpr1.02.02:Expense.CapitalWorksDeduction.Amount</w:t>
            </w:r>
          </w:p>
        </w:tc>
        <w:tc>
          <w:tcPr>
            <w:tcW w:w="5760" w:type="dxa"/>
            <w:tcBorders>
              <w:top w:val="nil"/>
              <w:left w:val="nil"/>
              <w:bottom w:val="single" w:sz="4" w:space="0" w:color="auto"/>
              <w:right w:val="single" w:sz="4" w:space="0" w:color="auto"/>
            </w:tcBorders>
            <w:shd w:val="clear" w:color="auto" w:fill="auto"/>
          </w:tcPr>
          <w:p w14:paraId="158BD081" w14:textId="77777777" w:rsidR="005E50C3" w:rsidRDefault="00FC288A" w:rsidP="00FC288A">
            <w:pPr>
              <w:spacing w:before="60"/>
              <w:rPr>
                <w:rFonts w:cs="Arial"/>
                <w:sz w:val="16"/>
                <w:szCs w:val="16"/>
              </w:rPr>
            </w:pPr>
            <w:r w:rsidRPr="00FC288A">
              <w:rPr>
                <w:rFonts w:cs="Arial"/>
                <w:sz w:val="16"/>
                <w:szCs w:val="16"/>
              </w:rPr>
              <w:t>1. IF  (COUNT(SCHEDULE = "RSPT") &gt; 0) AND SUM([RSPT34]) &lt;&gt; [TRT91]</w:t>
            </w:r>
            <w:r w:rsidRPr="00FC288A">
              <w:rPr>
                <w:rFonts w:cs="Arial"/>
                <w:sz w:val="16"/>
                <w:szCs w:val="16"/>
              </w:rPr>
              <w:br/>
              <w:t xml:space="preserve">    RETURN VALIDATION MESSAGE</w:t>
            </w:r>
            <w:r w:rsidRPr="00FC288A">
              <w:rPr>
                <w:rFonts w:cs="Arial"/>
                <w:sz w:val="16"/>
                <w:szCs w:val="16"/>
              </w:rPr>
              <w:br/>
              <w:t>ENDIF</w:t>
            </w:r>
          </w:p>
          <w:p w14:paraId="2FCAA0BB" w14:textId="77777777" w:rsidR="00FC288A" w:rsidRPr="00FC288A" w:rsidRDefault="00FC288A" w:rsidP="00FC288A">
            <w:pPr>
              <w:spacing w:before="60"/>
              <w:rPr>
                <w:rFonts w:cs="Arial"/>
                <w:sz w:val="16"/>
                <w:szCs w:val="16"/>
              </w:rPr>
            </w:pPr>
            <w:r w:rsidRPr="00FC288A">
              <w:rPr>
                <w:rFonts w:cs="Arial"/>
                <w:sz w:val="16"/>
                <w:szCs w:val="16"/>
              </w:rPr>
              <w:br/>
              <w:t>2. IF [TRT91] &lt;&gt; NULL AND [TRT91]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0B8504CC"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VR.ATO.TRT.432124</w:t>
            </w:r>
          </w:p>
          <w:p w14:paraId="0915B7F1" w14:textId="77777777" w:rsidR="005E50C3" w:rsidRDefault="005E50C3" w:rsidP="00FC288A">
            <w:pPr>
              <w:spacing w:before="60"/>
              <w:rPr>
                <w:rFonts w:cs="Arial"/>
                <w:sz w:val="16"/>
                <w:szCs w:val="16"/>
              </w:rPr>
            </w:pPr>
          </w:p>
          <w:p w14:paraId="213E4403"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VR.ATO.TRT.432125</w:t>
            </w:r>
          </w:p>
        </w:tc>
        <w:tc>
          <w:tcPr>
            <w:tcW w:w="2086" w:type="dxa"/>
            <w:tcBorders>
              <w:top w:val="nil"/>
              <w:left w:val="nil"/>
              <w:bottom w:val="single" w:sz="4" w:space="0" w:color="auto"/>
              <w:right w:val="single" w:sz="4" w:space="0" w:color="auto"/>
            </w:tcBorders>
            <w:shd w:val="clear" w:color="auto" w:fill="auto"/>
          </w:tcPr>
          <w:p w14:paraId="6CC3E80D" w14:textId="77777777" w:rsidR="005E50C3" w:rsidRDefault="00FC288A" w:rsidP="00FC288A">
            <w:pPr>
              <w:spacing w:before="60"/>
              <w:rPr>
                <w:rFonts w:cs="Arial"/>
                <w:sz w:val="16"/>
                <w:szCs w:val="16"/>
              </w:rPr>
            </w:pPr>
            <w:r w:rsidRPr="00FC288A">
              <w:rPr>
                <w:rFonts w:cs="Arial"/>
                <w:sz w:val="16"/>
                <w:szCs w:val="16"/>
              </w:rPr>
              <w:t>1. CMN.ATO.GEN.430088</w:t>
            </w:r>
          </w:p>
          <w:p w14:paraId="32AA2712" w14:textId="77777777" w:rsidR="005E50C3" w:rsidRDefault="005E50C3" w:rsidP="00FC288A">
            <w:pPr>
              <w:spacing w:before="60"/>
              <w:rPr>
                <w:rFonts w:cs="Arial"/>
                <w:sz w:val="16"/>
                <w:szCs w:val="16"/>
              </w:rPr>
            </w:pPr>
          </w:p>
          <w:p w14:paraId="44A9AA31"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7742BE2E"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716E5846" w14:textId="77777777" w:rsidR="00FC288A" w:rsidRPr="00FC288A" w:rsidRDefault="00FC288A" w:rsidP="00FC288A">
            <w:pPr>
              <w:spacing w:before="60"/>
              <w:rPr>
                <w:rFonts w:cs="Arial"/>
                <w:sz w:val="16"/>
                <w:szCs w:val="16"/>
              </w:rPr>
            </w:pPr>
            <w:r w:rsidRPr="00FC288A">
              <w:rPr>
                <w:rFonts w:cs="Arial"/>
                <w:sz w:val="16"/>
                <w:szCs w:val="16"/>
              </w:rPr>
              <w:t>39</w:t>
            </w:r>
          </w:p>
        </w:tc>
        <w:tc>
          <w:tcPr>
            <w:tcW w:w="3960" w:type="dxa"/>
            <w:tcBorders>
              <w:top w:val="nil"/>
              <w:left w:val="nil"/>
              <w:bottom w:val="single" w:sz="4" w:space="0" w:color="auto"/>
              <w:right w:val="single" w:sz="4" w:space="0" w:color="auto"/>
            </w:tcBorders>
            <w:shd w:val="clear" w:color="auto" w:fill="auto"/>
          </w:tcPr>
          <w:p w14:paraId="313D74CF" w14:textId="77777777" w:rsidR="00FC288A" w:rsidRPr="00FC288A" w:rsidRDefault="00FC288A" w:rsidP="00FC288A">
            <w:pPr>
              <w:spacing w:before="60"/>
              <w:rPr>
                <w:rFonts w:cs="Arial"/>
                <w:sz w:val="16"/>
                <w:szCs w:val="16"/>
              </w:rPr>
            </w:pPr>
            <w:r w:rsidRPr="00FC288A">
              <w:rPr>
                <w:rFonts w:cs="Arial"/>
                <w:sz w:val="16"/>
                <w:szCs w:val="16"/>
              </w:rPr>
              <w:t>rvctc2.02.00:IncomeTax.Deduction.RentalIncomeDeductionsOtherThanInterestAndCapitalWorks.Amount</w:t>
            </w:r>
          </w:p>
        </w:tc>
        <w:tc>
          <w:tcPr>
            <w:tcW w:w="5760" w:type="dxa"/>
            <w:tcBorders>
              <w:top w:val="nil"/>
              <w:left w:val="nil"/>
              <w:bottom w:val="single" w:sz="4" w:space="0" w:color="auto"/>
              <w:right w:val="single" w:sz="4" w:space="0" w:color="auto"/>
            </w:tcBorders>
            <w:shd w:val="clear" w:color="auto" w:fill="auto"/>
          </w:tcPr>
          <w:p w14:paraId="1DB6FAF3" w14:textId="77777777" w:rsidR="005E50C3" w:rsidRDefault="00FC288A" w:rsidP="00FC288A">
            <w:pPr>
              <w:spacing w:before="60"/>
              <w:rPr>
                <w:rFonts w:cs="Arial"/>
                <w:sz w:val="16"/>
                <w:szCs w:val="16"/>
              </w:rPr>
            </w:pPr>
            <w:r w:rsidRPr="00FC288A">
              <w:rPr>
                <w:rFonts w:cs="Arial"/>
                <w:sz w:val="16"/>
                <w:szCs w:val="16"/>
              </w:rPr>
              <w:t>1. IF  (COUNT(SCHEDULE = "RSPT") &gt; 0) AND (SUM(ALL OCCURRENCES OF([RSPT20] + [RSPT21] + [RSPT22] + [RSPT23] + [RSPT24] + [RSPT25] + [RSPT26] + [RSPT27] + [RSPT29] + [RSPT30] + [RSPT31] + [RSPT32] + [RSPT33] + [RSPT35] + [RSPT36] + [RSPT37] + [RSPT38])) &lt;&gt; [TRT92])</w:t>
            </w:r>
            <w:r w:rsidRPr="00FC288A">
              <w:rPr>
                <w:rFonts w:cs="Arial"/>
                <w:sz w:val="16"/>
                <w:szCs w:val="16"/>
              </w:rPr>
              <w:br/>
              <w:t xml:space="preserve">   RETURN VALIDATION MESSAGE</w:t>
            </w:r>
            <w:r w:rsidRPr="00FC288A">
              <w:rPr>
                <w:rFonts w:cs="Arial"/>
                <w:sz w:val="16"/>
                <w:szCs w:val="16"/>
              </w:rPr>
              <w:br/>
              <w:t>ENDIF</w:t>
            </w:r>
          </w:p>
          <w:p w14:paraId="0FC5F646" w14:textId="77777777" w:rsidR="00FC288A" w:rsidRPr="00FC288A" w:rsidRDefault="00FC288A" w:rsidP="00FC288A">
            <w:pPr>
              <w:spacing w:before="60"/>
              <w:rPr>
                <w:rFonts w:cs="Arial"/>
                <w:sz w:val="16"/>
                <w:szCs w:val="16"/>
              </w:rPr>
            </w:pPr>
            <w:r w:rsidRPr="00FC288A">
              <w:rPr>
                <w:rFonts w:cs="Arial"/>
                <w:sz w:val="16"/>
                <w:szCs w:val="16"/>
              </w:rPr>
              <w:br/>
              <w:t>2. IF [TRT92] &lt;&gt; NULL AND [TRT92]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885A589"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VR.ATO.TRT.432126</w:t>
            </w:r>
          </w:p>
          <w:p w14:paraId="7A2C44E5" w14:textId="77777777" w:rsidR="005E50C3" w:rsidRDefault="005E50C3" w:rsidP="00FC288A">
            <w:pPr>
              <w:spacing w:before="60"/>
              <w:rPr>
                <w:rFonts w:cs="Arial"/>
                <w:sz w:val="16"/>
                <w:szCs w:val="16"/>
              </w:rPr>
            </w:pPr>
          </w:p>
          <w:p w14:paraId="0F5BF403" w14:textId="77777777" w:rsidR="005E50C3" w:rsidRDefault="005E50C3" w:rsidP="00FC288A">
            <w:pPr>
              <w:spacing w:before="60"/>
              <w:rPr>
                <w:rFonts w:cs="Arial"/>
                <w:sz w:val="16"/>
                <w:szCs w:val="16"/>
              </w:rPr>
            </w:pPr>
          </w:p>
          <w:p w14:paraId="55ACE371"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VR.ATO.TRT.432127</w:t>
            </w:r>
          </w:p>
        </w:tc>
        <w:tc>
          <w:tcPr>
            <w:tcW w:w="2086" w:type="dxa"/>
            <w:tcBorders>
              <w:top w:val="nil"/>
              <w:left w:val="nil"/>
              <w:bottom w:val="single" w:sz="4" w:space="0" w:color="auto"/>
              <w:right w:val="single" w:sz="4" w:space="0" w:color="auto"/>
            </w:tcBorders>
            <w:shd w:val="clear" w:color="auto" w:fill="auto"/>
          </w:tcPr>
          <w:p w14:paraId="649E4369" w14:textId="77777777" w:rsidR="005E50C3" w:rsidRDefault="00FC288A" w:rsidP="00FC288A">
            <w:pPr>
              <w:spacing w:before="60"/>
              <w:rPr>
                <w:rFonts w:cs="Arial"/>
                <w:sz w:val="16"/>
                <w:szCs w:val="16"/>
              </w:rPr>
            </w:pPr>
            <w:r w:rsidRPr="00FC288A">
              <w:rPr>
                <w:rFonts w:cs="Arial"/>
                <w:sz w:val="16"/>
                <w:szCs w:val="16"/>
              </w:rPr>
              <w:t>1. CMN.ATO.GEN.430090</w:t>
            </w:r>
          </w:p>
          <w:p w14:paraId="268CF96C" w14:textId="77777777" w:rsidR="005E50C3" w:rsidRDefault="005E50C3" w:rsidP="00FC288A">
            <w:pPr>
              <w:spacing w:before="60"/>
              <w:rPr>
                <w:rFonts w:cs="Arial"/>
                <w:sz w:val="16"/>
                <w:szCs w:val="16"/>
              </w:rPr>
            </w:pPr>
          </w:p>
          <w:p w14:paraId="09497BC1" w14:textId="77777777" w:rsidR="005E50C3" w:rsidRDefault="005E50C3" w:rsidP="00FC288A">
            <w:pPr>
              <w:spacing w:before="60"/>
              <w:rPr>
                <w:rFonts w:cs="Arial"/>
                <w:sz w:val="16"/>
                <w:szCs w:val="16"/>
              </w:rPr>
            </w:pPr>
          </w:p>
          <w:p w14:paraId="631D5495"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7C9F1A28"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686D3AF" w14:textId="77777777" w:rsidR="00FC288A" w:rsidRPr="00FC288A" w:rsidRDefault="00FC288A" w:rsidP="00FC288A">
            <w:pPr>
              <w:spacing w:before="60"/>
              <w:rPr>
                <w:rFonts w:cs="Arial"/>
                <w:sz w:val="16"/>
                <w:szCs w:val="16"/>
              </w:rPr>
            </w:pPr>
            <w:r w:rsidRPr="00FC288A">
              <w:rPr>
                <w:rFonts w:cs="Arial"/>
                <w:sz w:val="16"/>
                <w:szCs w:val="16"/>
              </w:rPr>
              <w:t>40</w:t>
            </w:r>
          </w:p>
        </w:tc>
        <w:tc>
          <w:tcPr>
            <w:tcW w:w="3960" w:type="dxa"/>
            <w:tcBorders>
              <w:top w:val="nil"/>
              <w:left w:val="nil"/>
              <w:bottom w:val="single" w:sz="4" w:space="0" w:color="auto"/>
              <w:right w:val="single" w:sz="4" w:space="0" w:color="auto"/>
            </w:tcBorders>
            <w:shd w:val="clear" w:color="auto" w:fill="auto"/>
          </w:tcPr>
          <w:p w14:paraId="0D73CCD9" w14:textId="77777777" w:rsidR="00FC288A" w:rsidRPr="00FC288A" w:rsidRDefault="00FC288A" w:rsidP="00FC288A">
            <w:pPr>
              <w:spacing w:before="60"/>
              <w:rPr>
                <w:rFonts w:cs="Arial"/>
                <w:sz w:val="16"/>
                <w:szCs w:val="16"/>
              </w:rPr>
            </w:pPr>
            <w:r w:rsidRPr="00FC288A">
              <w:rPr>
                <w:rFonts w:cs="Arial"/>
                <w:sz w:val="16"/>
                <w:szCs w:val="16"/>
              </w:rPr>
              <w:t>bafpr1.02.02:Income.ForestryManagedInvestmentScheme.Amount</w:t>
            </w:r>
          </w:p>
        </w:tc>
        <w:tc>
          <w:tcPr>
            <w:tcW w:w="5760" w:type="dxa"/>
            <w:tcBorders>
              <w:top w:val="nil"/>
              <w:left w:val="nil"/>
              <w:bottom w:val="single" w:sz="4" w:space="0" w:color="auto"/>
              <w:right w:val="single" w:sz="4" w:space="0" w:color="auto"/>
            </w:tcBorders>
            <w:shd w:val="clear" w:color="auto" w:fill="auto"/>
          </w:tcPr>
          <w:p w14:paraId="2E86665E" w14:textId="77777777" w:rsidR="00FC288A" w:rsidRPr="00FC288A" w:rsidRDefault="00FC288A" w:rsidP="00FC288A">
            <w:pPr>
              <w:spacing w:before="60"/>
              <w:rPr>
                <w:rFonts w:cs="Arial"/>
                <w:sz w:val="16"/>
                <w:szCs w:val="16"/>
              </w:rPr>
            </w:pPr>
            <w:r w:rsidRPr="00FC288A">
              <w:rPr>
                <w:rFonts w:cs="Arial"/>
                <w:sz w:val="16"/>
                <w:szCs w:val="16"/>
              </w:rPr>
              <w:t>1. IF [TRT93] &lt;&gt; NULL AND [TRT93]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511ED33"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VR.ATO.TRT.432128</w:t>
            </w:r>
          </w:p>
        </w:tc>
        <w:tc>
          <w:tcPr>
            <w:tcW w:w="2086" w:type="dxa"/>
            <w:tcBorders>
              <w:top w:val="nil"/>
              <w:left w:val="nil"/>
              <w:bottom w:val="single" w:sz="4" w:space="0" w:color="auto"/>
              <w:right w:val="single" w:sz="4" w:space="0" w:color="auto"/>
            </w:tcBorders>
            <w:shd w:val="clear" w:color="auto" w:fill="auto"/>
          </w:tcPr>
          <w:p w14:paraId="4BC5C18D"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72895A09"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7EBB6BDC" w14:textId="77777777" w:rsidR="00FC288A" w:rsidRPr="00FC288A" w:rsidRDefault="00FC288A" w:rsidP="00FC288A">
            <w:pPr>
              <w:spacing w:before="60"/>
              <w:rPr>
                <w:rFonts w:cs="Arial"/>
                <w:sz w:val="16"/>
                <w:szCs w:val="16"/>
              </w:rPr>
            </w:pPr>
            <w:r w:rsidRPr="00FC288A">
              <w:rPr>
                <w:rFonts w:cs="Arial"/>
                <w:sz w:val="16"/>
                <w:szCs w:val="16"/>
              </w:rPr>
              <w:t>41</w:t>
            </w:r>
          </w:p>
        </w:tc>
        <w:tc>
          <w:tcPr>
            <w:tcW w:w="3960" w:type="dxa"/>
            <w:tcBorders>
              <w:top w:val="nil"/>
              <w:left w:val="nil"/>
              <w:bottom w:val="single" w:sz="4" w:space="0" w:color="auto"/>
              <w:right w:val="single" w:sz="4" w:space="0" w:color="auto"/>
            </w:tcBorders>
            <w:shd w:val="clear" w:color="auto" w:fill="auto"/>
          </w:tcPr>
          <w:p w14:paraId="7725D686" w14:textId="77777777" w:rsidR="00FC288A" w:rsidRPr="00FC288A" w:rsidRDefault="00FC288A" w:rsidP="00FC288A">
            <w:pPr>
              <w:spacing w:before="60"/>
              <w:rPr>
                <w:rFonts w:cs="Arial"/>
                <w:sz w:val="16"/>
                <w:szCs w:val="16"/>
              </w:rPr>
            </w:pPr>
            <w:r w:rsidRPr="00FC288A">
              <w:rPr>
                <w:rFonts w:cs="Arial"/>
                <w:sz w:val="16"/>
                <w:szCs w:val="16"/>
              </w:rPr>
              <w:t>bafpr2.02.02:Income.Interest.Gross.Amount</w:t>
            </w:r>
          </w:p>
        </w:tc>
        <w:tc>
          <w:tcPr>
            <w:tcW w:w="5760" w:type="dxa"/>
            <w:tcBorders>
              <w:top w:val="nil"/>
              <w:left w:val="nil"/>
              <w:bottom w:val="single" w:sz="4" w:space="0" w:color="auto"/>
              <w:right w:val="single" w:sz="4" w:space="0" w:color="auto"/>
            </w:tcBorders>
            <w:shd w:val="clear" w:color="auto" w:fill="auto"/>
          </w:tcPr>
          <w:p w14:paraId="01A3B969" w14:textId="77777777" w:rsidR="005E50C3" w:rsidRDefault="00FC288A" w:rsidP="00FC288A">
            <w:pPr>
              <w:spacing w:before="60"/>
              <w:rPr>
                <w:rFonts w:cs="Arial"/>
                <w:sz w:val="16"/>
                <w:szCs w:val="16"/>
              </w:rPr>
            </w:pPr>
            <w:r w:rsidRPr="00FC288A">
              <w:rPr>
                <w:rFonts w:cs="Arial"/>
                <w:sz w:val="16"/>
                <w:szCs w:val="16"/>
              </w:rPr>
              <w:t xml:space="preserve">1. IF [TRT123] &gt; 0 AND ([TRT94] = NULL AND [TRT96] = NULL AND [TRT97] = NULL) </w:t>
            </w:r>
            <w:r w:rsidRPr="00FC288A">
              <w:rPr>
                <w:rFonts w:cs="Arial"/>
                <w:sz w:val="16"/>
                <w:szCs w:val="16"/>
              </w:rPr>
              <w:br/>
              <w:t xml:space="preserve">    RETURN VALIDATION MESSAGE</w:t>
            </w:r>
            <w:r w:rsidRPr="00FC288A">
              <w:rPr>
                <w:rFonts w:cs="Arial"/>
                <w:sz w:val="16"/>
                <w:szCs w:val="16"/>
              </w:rPr>
              <w:br/>
              <w:t>ENDIF</w:t>
            </w:r>
          </w:p>
          <w:p w14:paraId="010CA5D3" w14:textId="77777777" w:rsidR="005E50C3" w:rsidRDefault="00FC288A" w:rsidP="00FC288A">
            <w:pPr>
              <w:spacing w:before="60"/>
              <w:rPr>
                <w:rFonts w:cs="Arial"/>
                <w:sz w:val="16"/>
                <w:szCs w:val="16"/>
              </w:rPr>
            </w:pPr>
            <w:r w:rsidRPr="00FC288A">
              <w:rPr>
                <w:rFonts w:cs="Arial"/>
                <w:sz w:val="16"/>
                <w:szCs w:val="16"/>
              </w:rPr>
              <w:br/>
              <w:t>2. IF [TRT94] &lt;&gt; NULL AND [TRT94] &lt;&gt; MONETARY(U,11,0)</w:t>
            </w:r>
            <w:r w:rsidRPr="00FC288A">
              <w:rPr>
                <w:rFonts w:cs="Arial"/>
                <w:sz w:val="16"/>
                <w:szCs w:val="16"/>
              </w:rPr>
              <w:br/>
              <w:t xml:space="preserve">   RETURN VALIDATION MESSAGE</w:t>
            </w:r>
            <w:r w:rsidRPr="00FC288A">
              <w:rPr>
                <w:rFonts w:cs="Arial"/>
                <w:sz w:val="16"/>
                <w:szCs w:val="16"/>
              </w:rPr>
              <w:br/>
              <w:t>ENDIF</w:t>
            </w:r>
          </w:p>
          <w:p w14:paraId="5D42375D" w14:textId="77777777" w:rsidR="00FC288A" w:rsidRPr="00FC288A" w:rsidRDefault="00FC288A" w:rsidP="00FC288A">
            <w:pPr>
              <w:spacing w:before="60"/>
              <w:rPr>
                <w:rFonts w:cs="Arial"/>
                <w:sz w:val="16"/>
                <w:szCs w:val="16"/>
              </w:rPr>
            </w:pPr>
            <w:r w:rsidRPr="00FC288A">
              <w:rPr>
                <w:rFonts w:cs="Arial"/>
                <w:sz w:val="16"/>
                <w:szCs w:val="16"/>
              </w:rPr>
              <w:br/>
              <w:t>3. IF [TRT95] &gt; 0 AND ([TRT94] = 0 OR [TRT94]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052DA76"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VR.ATO.TRT.432129</w:t>
            </w:r>
          </w:p>
          <w:p w14:paraId="1593D323" w14:textId="77777777" w:rsidR="005E50C3" w:rsidRDefault="005E50C3" w:rsidP="00FC288A">
            <w:pPr>
              <w:spacing w:before="60"/>
              <w:rPr>
                <w:rFonts w:cs="Arial"/>
                <w:sz w:val="16"/>
                <w:szCs w:val="16"/>
              </w:rPr>
            </w:pPr>
          </w:p>
          <w:p w14:paraId="63179944" w14:textId="77777777" w:rsidR="005E50C3"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VR.ATO.TRT.432130</w:t>
            </w:r>
          </w:p>
          <w:p w14:paraId="1B5F9E59" w14:textId="77777777" w:rsidR="005E50C3" w:rsidRDefault="005E50C3" w:rsidP="00FC288A">
            <w:pPr>
              <w:spacing w:before="60"/>
              <w:rPr>
                <w:rFonts w:cs="Arial"/>
                <w:sz w:val="16"/>
                <w:szCs w:val="16"/>
              </w:rPr>
            </w:pPr>
          </w:p>
          <w:p w14:paraId="3E4A6B3D" w14:textId="77777777" w:rsidR="00FC288A" w:rsidRPr="00FC288A"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VR.ATO.TRT.432421</w:t>
            </w:r>
          </w:p>
        </w:tc>
        <w:tc>
          <w:tcPr>
            <w:tcW w:w="2086" w:type="dxa"/>
            <w:tcBorders>
              <w:top w:val="nil"/>
              <w:left w:val="nil"/>
              <w:bottom w:val="single" w:sz="4" w:space="0" w:color="auto"/>
              <w:right w:val="single" w:sz="4" w:space="0" w:color="auto"/>
            </w:tcBorders>
            <w:shd w:val="clear" w:color="auto" w:fill="auto"/>
          </w:tcPr>
          <w:p w14:paraId="4800D1C3" w14:textId="77777777" w:rsidR="005E50C3" w:rsidRDefault="00FC288A" w:rsidP="00FC288A">
            <w:pPr>
              <w:spacing w:before="60"/>
              <w:rPr>
                <w:rFonts w:cs="Arial"/>
                <w:sz w:val="16"/>
                <w:szCs w:val="16"/>
              </w:rPr>
            </w:pPr>
            <w:r w:rsidRPr="00FC288A">
              <w:rPr>
                <w:rFonts w:cs="Arial"/>
                <w:sz w:val="16"/>
                <w:szCs w:val="16"/>
              </w:rPr>
              <w:t>1. CMN.ATO.GEN.430106</w:t>
            </w:r>
          </w:p>
          <w:p w14:paraId="627BEE12" w14:textId="77777777" w:rsidR="005E50C3" w:rsidRDefault="005E50C3" w:rsidP="00FC288A">
            <w:pPr>
              <w:spacing w:before="60"/>
              <w:rPr>
                <w:rFonts w:cs="Arial"/>
                <w:sz w:val="16"/>
                <w:szCs w:val="16"/>
              </w:rPr>
            </w:pPr>
          </w:p>
          <w:p w14:paraId="47690646" w14:textId="77777777" w:rsidR="005E50C3" w:rsidRDefault="00FC288A" w:rsidP="00FC288A">
            <w:pPr>
              <w:spacing w:before="60"/>
              <w:rPr>
                <w:rFonts w:cs="Arial"/>
                <w:sz w:val="16"/>
                <w:szCs w:val="16"/>
              </w:rPr>
            </w:pPr>
            <w:r w:rsidRPr="00FC288A">
              <w:rPr>
                <w:rFonts w:cs="Arial"/>
                <w:sz w:val="16"/>
                <w:szCs w:val="16"/>
              </w:rPr>
              <w:br/>
              <w:t>2. CMN.ATO.GEN.400011</w:t>
            </w:r>
          </w:p>
          <w:p w14:paraId="23228E30" w14:textId="77777777" w:rsidR="005E50C3" w:rsidRDefault="005E50C3" w:rsidP="00FC288A">
            <w:pPr>
              <w:spacing w:before="60"/>
              <w:rPr>
                <w:rFonts w:cs="Arial"/>
                <w:sz w:val="16"/>
                <w:szCs w:val="16"/>
              </w:rPr>
            </w:pPr>
          </w:p>
          <w:p w14:paraId="7FB58A58" w14:textId="77777777" w:rsidR="00FC288A" w:rsidRPr="00FC288A" w:rsidRDefault="00FC288A" w:rsidP="00FC288A">
            <w:pPr>
              <w:spacing w:before="60"/>
              <w:rPr>
                <w:rFonts w:cs="Arial"/>
                <w:sz w:val="16"/>
                <w:szCs w:val="16"/>
              </w:rPr>
            </w:pPr>
            <w:r w:rsidRPr="00FC288A">
              <w:rPr>
                <w:rFonts w:cs="Arial"/>
                <w:sz w:val="16"/>
                <w:szCs w:val="16"/>
              </w:rPr>
              <w:br/>
              <w:t>3. CMN.ATO.GEN.430092</w:t>
            </w:r>
          </w:p>
        </w:tc>
      </w:tr>
      <w:tr w:rsidR="00FC288A" w:rsidRPr="00FC288A" w14:paraId="1FB0F65F"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A500614" w14:textId="77777777" w:rsidR="00FC288A" w:rsidRPr="00FC288A" w:rsidRDefault="00FC288A" w:rsidP="00FC288A">
            <w:pPr>
              <w:spacing w:before="60"/>
              <w:rPr>
                <w:rFonts w:cs="Arial"/>
                <w:sz w:val="16"/>
                <w:szCs w:val="16"/>
              </w:rPr>
            </w:pPr>
            <w:r w:rsidRPr="00FC288A">
              <w:rPr>
                <w:rFonts w:cs="Arial"/>
                <w:sz w:val="16"/>
                <w:szCs w:val="16"/>
              </w:rPr>
              <w:t>42</w:t>
            </w:r>
          </w:p>
        </w:tc>
        <w:tc>
          <w:tcPr>
            <w:tcW w:w="3960" w:type="dxa"/>
            <w:tcBorders>
              <w:top w:val="nil"/>
              <w:left w:val="nil"/>
              <w:bottom w:val="single" w:sz="4" w:space="0" w:color="auto"/>
              <w:right w:val="single" w:sz="4" w:space="0" w:color="auto"/>
            </w:tcBorders>
            <w:shd w:val="clear" w:color="auto" w:fill="auto"/>
          </w:tcPr>
          <w:p w14:paraId="0B05FC05" w14:textId="77777777" w:rsidR="00FC288A" w:rsidRPr="00FC288A" w:rsidRDefault="00FC288A" w:rsidP="00FC288A">
            <w:pPr>
              <w:spacing w:before="60"/>
              <w:rPr>
                <w:rFonts w:cs="Arial"/>
                <w:sz w:val="16"/>
                <w:szCs w:val="16"/>
              </w:rPr>
            </w:pPr>
            <w:r w:rsidRPr="00FC288A">
              <w:rPr>
                <w:rFonts w:cs="Arial"/>
                <w:sz w:val="16"/>
                <w:szCs w:val="16"/>
              </w:rPr>
              <w:t>rvctc1.02.00:IncomeTax.TFNAmountsWithheldFromGrossInterest.Amount</w:t>
            </w:r>
          </w:p>
        </w:tc>
        <w:tc>
          <w:tcPr>
            <w:tcW w:w="5760" w:type="dxa"/>
            <w:tcBorders>
              <w:top w:val="nil"/>
              <w:left w:val="nil"/>
              <w:bottom w:val="single" w:sz="4" w:space="0" w:color="auto"/>
              <w:right w:val="single" w:sz="4" w:space="0" w:color="auto"/>
            </w:tcBorders>
            <w:shd w:val="clear" w:color="auto" w:fill="auto"/>
          </w:tcPr>
          <w:p w14:paraId="7FA1FB9E" w14:textId="77777777" w:rsidR="005E50C3" w:rsidRDefault="00FC288A" w:rsidP="00FC288A">
            <w:pPr>
              <w:spacing w:before="60"/>
              <w:rPr>
                <w:rFonts w:cs="Arial"/>
                <w:sz w:val="16"/>
                <w:szCs w:val="16"/>
              </w:rPr>
            </w:pPr>
            <w:r w:rsidRPr="00FC288A">
              <w:rPr>
                <w:rFonts w:cs="Arial"/>
                <w:sz w:val="16"/>
                <w:szCs w:val="16"/>
              </w:rPr>
              <w:t xml:space="preserve">1. IF [TRT95] &gt; 0 AND ([TRT94] * 0.5) &lt;= [TRT95] </w:t>
            </w:r>
            <w:r w:rsidRPr="00FC288A">
              <w:rPr>
                <w:rFonts w:cs="Arial"/>
                <w:sz w:val="16"/>
                <w:szCs w:val="16"/>
              </w:rPr>
              <w:br/>
              <w:t xml:space="preserve">    RETURN VALIDATION MESSAGE</w:t>
            </w:r>
            <w:r w:rsidRPr="00FC288A">
              <w:rPr>
                <w:rFonts w:cs="Arial"/>
                <w:sz w:val="16"/>
                <w:szCs w:val="16"/>
              </w:rPr>
              <w:br/>
              <w:t>ENDIF</w:t>
            </w:r>
          </w:p>
          <w:p w14:paraId="043ED842" w14:textId="77777777" w:rsidR="00FC288A" w:rsidRPr="00FC288A" w:rsidRDefault="00FC288A" w:rsidP="00FC288A">
            <w:pPr>
              <w:spacing w:before="60"/>
              <w:rPr>
                <w:rFonts w:cs="Arial"/>
                <w:sz w:val="16"/>
                <w:szCs w:val="16"/>
              </w:rPr>
            </w:pPr>
            <w:r w:rsidRPr="00FC288A">
              <w:rPr>
                <w:rFonts w:cs="Arial"/>
                <w:sz w:val="16"/>
                <w:szCs w:val="16"/>
              </w:rPr>
              <w:br/>
              <w:t>2. IF [TRT95] &lt;&gt; NULL AND [TRT95] &lt;&gt; MONETARY(U,13,2)</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9FB1931"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VR.ATO.TRT.432131</w:t>
            </w:r>
          </w:p>
          <w:p w14:paraId="31025600"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VR.ATO.TRT.432132</w:t>
            </w:r>
          </w:p>
        </w:tc>
        <w:tc>
          <w:tcPr>
            <w:tcW w:w="2086" w:type="dxa"/>
            <w:tcBorders>
              <w:top w:val="nil"/>
              <w:left w:val="nil"/>
              <w:bottom w:val="single" w:sz="4" w:space="0" w:color="auto"/>
              <w:right w:val="single" w:sz="4" w:space="0" w:color="auto"/>
            </w:tcBorders>
            <w:shd w:val="clear" w:color="auto" w:fill="auto"/>
          </w:tcPr>
          <w:p w14:paraId="41AA18BD" w14:textId="77777777" w:rsidR="005E50C3" w:rsidRDefault="00FC288A" w:rsidP="00FC288A">
            <w:pPr>
              <w:spacing w:before="60"/>
              <w:rPr>
                <w:rFonts w:cs="Arial"/>
                <w:sz w:val="16"/>
                <w:szCs w:val="16"/>
              </w:rPr>
            </w:pPr>
            <w:r w:rsidRPr="00FC288A">
              <w:rPr>
                <w:rFonts w:cs="Arial"/>
                <w:sz w:val="16"/>
                <w:szCs w:val="16"/>
              </w:rPr>
              <w:t>1. CMN.ATO.GEN.430093</w:t>
            </w:r>
          </w:p>
          <w:p w14:paraId="3583E33A"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4792FA63"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2E86D3B" w14:textId="77777777" w:rsidR="00FC288A" w:rsidRPr="00FC288A" w:rsidRDefault="00FC288A" w:rsidP="00FC288A">
            <w:pPr>
              <w:spacing w:before="60"/>
              <w:rPr>
                <w:rFonts w:cs="Arial"/>
                <w:sz w:val="16"/>
                <w:szCs w:val="16"/>
              </w:rPr>
            </w:pPr>
            <w:r w:rsidRPr="00FC288A">
              <w:rPr>
                <w:rFonts w:cs="Arial"/>
                <w:sz w:val="16"/>
                <w:szCs w:val="16"/>
              </w:rPr>
              <w:lastRenderedPageBreak/>
              <w:t>43</w:t>
            </w:r>
          </w:p>
        </w:tc>
        <w:tc>
          <w:tcPr>
            <w:tcW w:w="3960" w:type="dxa"/>
            <w:tcBorders>
              <w:top w:val="nil"/>
              <w:left w:val="nil"/>
              <w:bottom w:val="single" w:sz="4" w:space="0" w:color="auto"/>
              <w:right w:val="single" w:sz="4" w:space="0" w:color="auto"/>
            </w:tcBorders>
            <w:shd w:val="clear" w:color="auto" w:fill="auto"/>
          </w:tcPr>
          <w:p w14:paraId="09B35EA8" w14:textId="77777777" w:rsidR="00FC288A" w:rsidRPr="00FC288A" w:rsidRDefault="00FC288A" w:rsidP="00FC288A">
            <w:pPr>
              <w:spacing w:before="60"/>
              <w:rPr>
                <w:rFonts w:cs="Arial"/>
                <w:sz w:val="16"/>
                <w:szCs w:val="16"/>
              </w:rPr>
            </w:pPr>
            <w:r w:rsidRPr="00FC288A">
              <w:rPr>
                <w:rFonts w:cs="Arial"/>
                <w:sz w:val="16"/>
                <w:szCs w:val="16"/>
              </w:rPr>
              <w:t>bafpr1.02.05:Income.DividendsUnfranked.Amount</w:t>
            </w:r>
          </w:p>
        </w:tc>
        <w:tc>
          <w:tcPr>
            <w:tcW w:w="5760" w:type="dxa"/>
            <w:tcBorders>
              <w:top w:val="nil"/>
              <w:left w:val="nil"/>
              <w:bottom w:val="single" w:sz="4" w:space="0" w:color="auto"/>
              <w:right w:val="single" w:sz="4" w:space="0" w:color="auto"/>
            </w:tcBorders>
            <w:shd w:val="clear" w:color="auto" w:fill="auto"/>
          </w:tcPr>
          <w:p w14:paraId="41430DED" w14:textId="77777777" w:rsidR="005E50C3" w:rsidRDefault="00FC288A" w:rsidP="00FC288A">
            <w:pPr>
              <w:spacing w:before="60"/>
              <w:rPr>
                <w:rFonts w:cs="Arial"/>
                <w:sz w:val="16"/>
                <w:szCs w:val="16"/>
              </w:rPr>
            </w:pPr>
            <w:r w:rsidRPr="00FC288A">
              <w:rPr>
                <w:rFonts w:cs="Arial"/>
                <w:sz w:val="16"/>
                <w:szCs w:val="16"/>
              </w:rPr>
              <w:t xml:space="preserve">1. IF [TRT99] &gt; 0 AND ([TRT96] = 0 OR [TRT96] = NULL) AND ([TRT97] = 0 OR [TRT97] = NULL) </w:t>
            </w:r>
            <w:r w:rsidRPr="00FC288A">
              <w:rPr>
                <w:rFonts w:cs="Arial"/>
                <w:sz w:val="16"/>
                <w:szCs w:val="16"/>
              </w:rPr>
              <w:br/>
              <w:t xml:space="preserve">    RETURN VALIDATION MESSAGE</w:t>
            </w:r>
            <w:r w:rsidRPr="00FC288A">
              <w:rPr>
                <w:rFonts w:cs="Arial"/>
                <w:sz w:val="16"/>
                <w:szCs w:val="16"/>
              </w:rPr>
              <w:br/>
              <w:t>ENDIF</w:t>
            </w:r>
          </w:p>
          <w:p w14:paraId="447A0E18" w14:textId="77777777" w:rsidR="005E50C3" w:rsidRDefault="00FC288A" w:rsidP="00FC288A">
            <w:pPr>
              <w:spacing w:before="60"/>
              <w:rPr>
                <w:rFonts w:cs="Arial"/>
                <w:sz w:val="16"/>
                <w:szCs w:val="16"/>
              </w:rPr>
            </w:pPr>
            <w:r w:rsidRPr="00FC288A">
              <w:rPr>
                <w:rFonts w:cs="Arial"/>
                <w:sz w:val="16"/>
                <w:szCs w:val="16"/>
              </w:rPr>
              <w:br/>
              <w:t xml:space="preserve">2. IF ([TRT99] &gt; 0 AND [TRT96] &gt; 0 AND [TRT97] &gt; 0) AND ([TRT96] + (([TRT97]*0.5) + 1)) &lt; [TRT99] </w:t>
            </w:r>
            <w:r w:rsidRPr="00FC288A">
              <w:rPr>
                <w:rFonts w:cs="Arial"/>
                <w:sz w:val="16"/>
                <w:szCs w:val="16"/>
              </w:rPr>
              <w:br/>
              <w:t xml:space="preserve">    RETURN VALIDATION MESSAGE</w:t>
            </w:r>
            <w:r w:rsidRPr="00FC288A">
              <w:rPr>
                <w:rFonts w:cs="Arial"/>
                <w:sz w:val="16"/>
                <w:szCs w:val="16"/>
              </w:rPr>
              <w:br/>
              <w:t>ENDIF</w:t>
            </w:r>
          </w:p>
          <w:p w14:paraId="197B961F" w14:textId="77777777" w:rsidR="00FC288A" w:rsidRPr="00FC288A" w:rsidRDefault="00FC288A" w:rsidP="00FC288A">
            <w:pPr>
              <w:spacing w:before="60"/>
              <w:rPr>
                <w:rFonts w:cs="Arial"/>
                <w:sz w:val="16"/>
                <w:szCs w:val="16"/>
              </w:rPr>
            </w:pPr>
            <w:r w:rsidRPr="00FC288A">
              <w:rPr>
                <w:rFonts w:cs="Arial"/>
                <w:sz w:val="16"/>
                <w:szCs w:val="16"/>
              </w:rPr>
              <w:br/>
              <w:t>3. IF [TRT96] &lt;&gt; NULL AND [TRT96]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53AF037"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VR.ATO.TRT.432133</w:t>
            </w:r>
          </w:p>
          <w:p w14:paraId="311E365D" w14:textId="77777777" w:rsidR="005E50C3" w:rsidRDefault="005E50C3" w:rsidP="00FC288A">
            <w:pPr>
              <w:spacing w:before="60"/>
              <w:rPr>
                <w:rFonts w:cs="Arial"/>
                <w:sz w:val="16"/>
                <w:szCs w:val="16"/>
              </w:rPr>
            </w:pPr>
          </w:p>
          <w:p w14:paraId="6F185317" w14:textId="77777777" w:rsidR="005E50C3"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VR.ATO.TRT.432134</w:t>
            </w:r>
          </w:p>
          <w:p w14:paraId="13389A3C" w14:textId="77777777" w:rsidR="005E50C3" w:rsidRDefault="005E50C3" w:rsidP="00FC288A">
            <w:pPr>
              <w:spacing w:before="60"/>
              <w:rPr>
                <w:rFonts w:cs="Arial"/>
                <w:sz w:val="16"/>
                <w:szCs w:val="16"/>
              </w:rPr>
            </w:pPr>
          </w:p>
          <w:p w14:paraId="7D81B374" w14:textId="77777777" w:rsidR="00FC288A" w:rsidRPr="00FC288A"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VR.ATO.TRT.432135</w:t>
            </w:r>
          </w:p>
        </w:tc>
        <w:tc>
          <w:tcPr>
            <w:tcW w:w="2086" w:type="dxa"/>
            <w:tcBorders>
              <w:top w:val="nil"/>
              <w:left w:val="nil"/>
              <w:bottom w:val="single" w:sz="4" w:space="0" w:color="auto"/>
              <w:right w:val="single" w:sz="4" w:space="0" w:color="auto"/>
            </w:tcBorders>
            <w:shd w:val="clear" w:color="auto" w:fill="auto"/>
          </w:tcPr>
          <w:p w14:paraId="73CE6A2A" w14:textId="77777777" w:rsidR="005E50C3" w:rsidRDefault="00FC288A" w:rsidP="00FC288A">
            <w:pPr>
              <w:spacing w:before="60"/>
              <w:rPr>
                <w:rFonts w:cs="Arial"/>
                <w:sz w:val="16"/>
                <w:szCs w:val="16"/>
              </w:rPr>
            </w:pPr>
            <w:r w:rsidRPr="00FC288A">
              <w:rPr>
                <w:rFonts w:cs="Arial"/>
                <w:sz w:val="16"/>
                <w:szCs w:val="16"/>
              </w:rPr>
              <w:t>1. CMN.ATO.GEN.430095</w:t>
            </w:r>
          </w:p>
          <w:p w14:paraId="50CBC55E" w14:textId="77777777" w:rsidR="005E50C3" w:rsidRDefault="005E50C3" w:rsidP="00FC288A">
            <w:pPr>
              <w:spacing w:before="60"/>
              <w:rPr>
                <w:rFonts w:cs="Arial"/>
                <w:sz w:val="16"/>
                <w:szCs w:val="16"/>
              </w:rPr>
            </w:pPr>
          </w:p>
          <w:p w14:paraId="345F8795" w14:textId="77777777" w:rsidR="005E50C3" w:rsidRDefault="00FC288A" w:rsidP="00FC288A">
            <w:pPr>
              <w:spacing w:before="60"/>
              <w:rPr>
                <w:rFonts w:cs="Arial"/>
                <w:sz w:val="16"/>
                <w:szCs w:val="16"/>
              </w:rPr>
            </w:pPr>
            <w:r w:rsidRPr="00FC288A">
              <w:rPr>
                <w:rFonts w:cs="Arial"/>
                <w:sz w:val="16"/>
                <w:szCs w:val="16"/>
              </w:rPr>
              <w:br/>
              <w:t>2. CMN.ATO.GEN.430096</w:t>
            </w:r>
          </w:p>
          <w:p w14:paraId="4FE13033" w14:textId="77777777" w:rsidR="005E50C3" w:rsidRDefault="005E50C3" w:rsidP="00FC288A">
            <w:pPr>
              <w:spacing w:before="60"/>
              <w:rPr>
                <w:rFonts w:cs="Arial"/>
                <w:sz w:val="16"/>
                <w:szCs w:val="16"/>
              </w:rPr>
            </w:pPr>
          </w:p>
          <w:p w14:paraId="0D0302E6" w14:textId="77777777" w:rsidR="00FC288A" w:rsidRPr="00FC288A" w:rsidRDefault="00FC288A" w:rsidP="00FC288A">
            <w:pPr>
              <w:spacing w:before="60"/>
              <w:rPr>
                <w:rFonts w:cs="Arial"/>
                <w:sz w:val="16"/>
                <w:szCs w:val="16"/>
              </w:rPr>
            </w:pPr>
            <w:r w:rsidRPr="00FC288A">
              <w:rPr>
                <w:rFonts w:cs="Arial"/>
                <w:sz w:val="16"/>
                <w:szCs w:val="16"/>
              </w:rPr>
              <w:br/>
              <w:t>3. CMN.ATO.GEN.400011</w:t>
            </w:r>
          </w:p>
        </w:tc>
      </w:tr>
      <w:tr w:rsidR="00FC288A" w:rsidRPr="00FC288A" w14:paraId="4A064552"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C9C70B8" w14:textId="77777777" w:rsidR="00FC288A" w:rsidRPr="00FC288A" w:rsidRDefault="00FC288A" w:rsidP="00FC288A">
            <w:pPr>
              <w:spacing w:before="60"/>
              <w:rPr>
                <w:rFonts w:cs="Arial"/>
                <w:sz w:val="16"/>
                <w:szCs w:val="16"/>
              </w:rPr>
            </w:pPr>
            <w:r w:rsidRPr="00FC288A">
              <w:rPr>
                <w:rFonts w:cs="Arial"/>
                <w:sz w:val="16"/>
                <w:szCs w:val="16"/>
              </w:rPr>
              <w:t>44</w:t>
            </w:r>
          </w:p>
        </w:tc>
        <w:tc>
          <w:tcPr>
            <w:tcW w:w="3960" w:type="dxa"/>
            <w:tcBorders>
              <w:top w:val="nil"/>
              <w:left w:val="nil"/>
              <w:bottom w:val="single" w:sz="4" w:space="0" w:color="auto"/>
              <w:right w:val="single" w:sz="4" w:space="0" w:color="auto"/>
            </w:tcBorders>
            <w:shd w:val="clear" w:color="auto" w:fill="auto"/>
          </w:tcPr>
          <w:p w14:paraId="489D2AFE" w14:textId="77777777" w:rsidR="00FC288A" w:rsidRPr="00FC288A" w:rsidRDefault="00FC288A" w:rsidP="00FC288A">
            <w:pPr>
              <w:spacing w:before="60"/>
              <w:rPr>
                <w:rFonts w:cs="Arial"/>
                <w:sz w:val="16"/>
                <w:szCs w:val="16"/>
              </w:rPr>
            </w:pPr>
            <w:r w:rsidRPr="00FC288A">
              <w:rPr>
                <w:rFonts w:cs="Arial"/>
                <w:sz w:val="16"/>
                <w:szCs w:val="16"/>
              </w:rPr>
              <w:t>bafpr1.02.00:Income.DividendsFranked.Amount</w:t>
            </w:r>
          </w:p>
        </w:tc>
        <w:tc>
          <w:tcPr>
            <w:tcW w:w="5760" w:type="dxa"/>
            <w:tcBorders>
              <w:top w:val="nil"/>
              <w:left w:val="nil"/>
              <w:bottom w:val="single" w:sz="4" w:space="0" w:color="auto"/>
              <w:right w:val="single" w:sz="4" w:space="0" w:color="auto"/>
            </w:tcBorders>
            <w:shd w:val="clear" w:color="auto" w:fill="auto"/>
          </w:tcPr>
          <w:p w14:paraId="50873EB2" w14:textId="77777777" w:rsidR="005E50C3" w:rsidRDefault="00FC288A" w:rsidP="00FC288A">
            <w:pPr>
              <w:spacing w:before="60"/>
              <w:rPr>
                <w:rFonts w:cs="Arial"/>
                <w:sz w:val="16"/>
                <w:szCs w:val="16"/>
              </w:rPr>
            </w:pPr>
            <w:r w:rsidRPr="00FC288A">
              <w:rPr>
                <w:rFonts w:cs="Arial"/>
                <w:sz w:val="16"/>
                <w:szCs w:val="16"/>
              </w:rPr>
              <w:t>1. IF [TRT97] &lt;&gt; NULL AND [TRT97] &lt;&gt; MONETARY(U,11,0)</w:t>
            </w:r>
            <w:r w:rsidRPr="00FC288A">
              <w:rPr>
                <w:rFonts w:cs="Arial"/>
                <w:sz w:val="16"/>
                <w:szCs w:val="16"/>
              </w:rPr>
              <w:br/>
              <w:t xml:space="preserve">   RETURN VALIDATION MESSAGE</w:t>
            </w:r>
            <w:r w:rsidRPr="00FC288A">
              <w:rPr>
                <w:rFonts w:cs="Arial"/>
                <w:sz w:val="16"/>
                <w:szCs w:val="16"/>
              </w:rPr>
              <w:br/>
              <w:t>ENDIF</w:t>
            </w:r>
          </w:p>
          <w:p w14:paraId="6F7D0622" w14:textId="77777777" w:rsidR="00FC288A" w:rsidRPr="00FC288A" w:rsidRDefault="00FC288A" w:rsidP="00FC288A">
            <w:pPr>
              <w:spacing w:before="60"/>
              <w:rPr>
                <w:rFonts w:cs="Arial"/>
                <w:sz w:val="16"/>
                <w:szCs w:val="16"/>
              </w:rPr>
            </w:pPr>
            <w:r w:rsidRPr="00FC288A">
              <w:rPr>
                <w:rFonts w:cs="Arial"/>
                <w:sz w:val="16"/>
                <w:szCs w:val="16"/>
              </w:rPr>
              <w:br/>
              <w:t>2. IF [TRT439] &gt; 0 AND [TRT97]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A612D88"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VR.ATO.TRT.432136</w:t>
            </w:r>
          </w:p>
          <w:p w14:paraId="6D1C7286" w14:textId="77777777" w:rsidR="005E50C3" w:rsidRDefault="005E50C3" w:rsidP="00FC288A">
            <w:pPr>
              <w:spacing w:before="60"/>
              <w:rPr>
                <w:rFonts w:cs="Arial"/>
                <w:sz w:val="16"/>
                <w:szCs w:val="16"/>
              </w:rPr>
            </w:pPr>
          </w:p>
          <w:p w14:paraId="776280C1"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VR.ATO.TRT.432634</w:t>
            </w:r>
          </w:p>
        </w:tc>
        <w:tc>
          <w:tcPr>
            <w:tcW w:w="2086" w:type="dxa"/>
            <w:tcBorders>
              <w:top w:val="nil"/>
              <w:left w:val="nil"/>
              <w:bottom w:val="single" w:sz="4" w:space="0" w:color="auto"/>
              <w:right w:val="single" w:sz="4" w:space="0" w:color="auto"/>
            </w:tcBorders>
            <w:shd w:val="clear" w:color="auto" w:fill="auto"/>
          </w:tcPr>
          <w:p w14:paraId="18F2528B" w14:textId="77777777" w:rsidR="005E50C3" w:rsidRDefault="00FC288A" w:rsidP="00FC288A">
            <w:pPr>
              <w:spacing w:before="60"/>
              <w:rPr>
                <w:rFonts w:cs="Arial"/>
                <w:sz w:val="16"/>
                <w:szCs w:val="16"/>
              </w:rPr>
            </w:pPr>
            <w:r w:rsidRPr="00FC288A">
              <w:rPr>
                <w:rFonts w:cs="Arial"/>
                <w:sz w:val="16"/>
                <w:szCs w:val="16"/>
              </w:rPr>
              <w:t>1. CMN.ATO.GEN.400011</w:t>
            </w:r>
          </w:p>
          <w:p w14:paraId="23555DAA" w14:textId="77777777" w:rsidR="005E50C3" w:rsidRDefault="005E50C3" w:rsidP="00FC288A">
            <w:pPr>
              <w:spacing w:before="60"/>
              <w:rPr>
                <w:rFonts w:cs="Arial"/>
                <w:sz w:val="16"/>
                <w:szCs w:val="16"/>
              </w:rPr>
            </w:pPr>
          </w:p>
          <w:p w14:paraId="1CF6FAF5" w14:textId="77777777" w:rsidR="00FC288A" w:rsidRPr="00FC288A" w:rsidRDefault="00FC288A" w:rsidP="00FC288A">
            <w:pPr>
              <w:spacing w:before="60"/>
              <w:rPr>
                <w:rFonts w:cs="Arial"/>
                <w:sz w:val="16"/>
                <w:szCs w:val="16"/>
              </w:rPr>
            </w:pPr>
            <w:r w:rsidRPr="00FC288A">
              <w:rPr>
                <w:rFonts w:cs="Arial"/>
                <w:sz w:val="16"/>
                <w:szCs w:val="16"/>
              </w:rPr>
              <w:br/>
              <w:t>2. CMN.ATO.TRT.432634</w:t>
            </w:r>
          </w:p>
        </w:tc>
      </w:tr>
      <w:tr w:rsidR="00FC288A" w:rsidRPr="00FC288A" w14:paraId="27DA22E9"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D9E3D18" w14:textId="77777777" w:rsidR="00FC288A" w:rsidRPr="00FC288A" w:rsidRDefault="00FC288A" w:rsidP="00FC288A">
            <w:pPr>
              <w:spacing w:before="60"/>
              <w:rPr>
                <w:rFonts w:cs="Arial"/>
                <w:sz w:val="16"/>
                <w:szCs w:val="16"/>
              </w:rPr>
            </w:pPr>
            <w:r w:rsidRPr="00FC288A">
              <w:rPr>
                <w:rFonts w:cs="Arial"/>
                <w:sz w:val="16"/>
                <w:szCs w:val="16"/>
              </w:rPr>
              <w:t>45</w:t>
            </w:r>
          </w:p>
        </w:tc>
        <w:tc>
          <w:tcPr>
            <w:tcW w:w="3960" w:type="dxa"/>
            <w:tcBorders>
              <w:top w:val="nil"/>
              <w:left w:val="nil"/>
              <w:bottom w:val="single" w:sz="4" w:space="0" w:color="auto"/>
              <w:right w:val="single" w:sz="4" w:space="0" w:color="auto"/>
            </w:tcBorders>
            <w:shd w:val="clear" w:color="auto" w:fill="auto"/>
          </w:tcPr>
          <w:p w14:paraId="6A9AA78B" w14:textId="77777777" w:rsidR="00FC288A" w:rsidRPr="00FC288A" w:rsidRDefault="00FC288A" w:rsidP="00FC288A">
            <w:pPr>
              <w:spacing w:before="60"/>
              <w:rPr>
                <w:rFonts w:cs="Arial"/>
                <w:sz w:val="16"/>
                <w:szCs w:val="16"/>
              </w:rPr>
            </w:pPr>
            <w:r w:rsidRPr="00FC288A">
              <w:rPr>
                <w:rFonts w:cs="Arial"/>
                <w:sz w:val="16"/>
                <w:szCs w:val="16"/>
              </w:rPr>
              <w:t>rvctc1.02.03:IncomeTax.FrankingCredits.Amount</w:t>
            </w:r>
          </w:p>
        </w:tc>
        <w:tc>
          <w:tcPr>
            <w:tcW w:w="5760" w:type="dxa"/>
            <w:tcBorders>
              <w:top w:val="nil"/>
              <w:left w:val="nil"/>
              <w:bottom w:val="single" w:sz="4" w:space="0" w:color="auto"/>
              <w:right w:val="single" w:sz="4" w:space="0" w:color="auto"/>
            </w:tcBorders>
            <w:shd w:val="clear" w:color="auto" w:fill="auto"/>
          </w:tcPr>
          <w:p w14:paraId="4A1A7A01" w14:textId="77777777" w:rsidR="005E50C3" w:rsidRDefault="00FC288A" w:rsidP="00FC288A">
            <w:pPr>
              <w:spacing w:before="60"/>
              <w:rPr>
                <w:rFonts w:cs="Arial"/>
                <w:sz w:val="16"/>
                <w:szCs w:val="16"/>
              </w:rPr>
            </w:pPr>
            <w:r w:rsidRPr="00FC288A">
              <w:rPr>
                <w:rFonts w:cs="Arial"/>
                <w:sz w:val="16"/>
                <w:szCs w:val="16"/>
              </w:rPr>
              <w:t xml:space="preserve">1. IF [TRT98] &gt; 0 AND (([TRT97] * 0.48) &lt; ([TRT98] - 1)) </w:t>
            </w:r>
            <w:r w:rsidRPr="00FC288A">
              <w:rPr>
                <w:rFonts w:cs="Arial"/>
                <w:sz w:val="16"/>
                <w:szCs w:val="16"/>
              </w:rPr>
              <w:br/>
              <w:t xml:space="preserve">    RETURN VALIDATION MESSAGE</w:t>
            </w:r>
            <w:r w:rsidRPr="00FC288A">
              <w:rPr>
                <w:rFonts w:cs="Arial"/>
                <w:sz w:val="16"/>
                <w:szCs w:val="16"/>
              </w:rPr>
              <w:br/>
              <w:t>ENDIF</w:t>
            </w:r>
          </w:p>
          <w:p w14:paraId="74C75186" w14:textId="77777777" w:rsidR="005E50C3" w:rsidRDefault="00FC288A" w:rsidP="00FC288A">
            <w:pPr>
              <w:spacing w:before="60"/>
              <w:rPr>
                <w:rFonts w:cs="Arial"/>
                <w:sz w:val="16"/>
                <w:szCs w:val="16"/>
              </w:rPr>
            </w:pPr>
            <w:r w:rsidRPr="00FC288A">
              <w:rPr>
                <w:rFonts w:cs="Arial"/>
                <w:sz w:val="16"/>
                <w:szCs w:val="16"/>
              </w:rPr>
              <w:br/>
              <w:t xml:space="preserve">2. IF [TRT97] &gt; 0 AND [TRT98] = NULL </w:t>
            </w:r>
            <w:r w:rsidRPr="00FC288A">
              <w:rPr>
                <w:rFonts w:cs="Arial"/>
                <w:sz w:val="16"/>
                <w:szCs w:val="16"/>
              </w:rPr>
              <w:br/>
              <w:t xml:space="preserve">    RETURN VALIDATION MESSAGE</w:t>
            </w:r>
            <w:r w:rsidRPr="00FC288A">
              <w:rPr>
                <w:rFonts w:cs="Arial"/>
                <w:sz w:val="16"/>
                <w:szCs w:val="16"/>
              </w:rPr>
              <w:br/>
              <w:t>ENDIF</w:t>
            </w:r>
          </w:p>
          <w:p w14:paraId="1D8F87BB" w14:textId="77777777" w:rsidR="00FC288A" w:rsidRPr="00FC288A" w:rsidRDefault="00FC288A" w:rsidP="00FC288A">
            <w:pPr>
              <w:spacing w:before="60"/>
              <w:rPr>
                <w:rFonts w:cs="Arial"/>
                <w:sz w:val="16"/>
                <w:szCs w:val="16"/>
              </w:rPr>
            </w:pPr>
            <w:r w:rsidRPr="00FC288A">
              <w:rPr>
                <w:rFonts w:cs="Arial"/>
                <w:sz w:val="16"/>
                <w:szCs w:val="16"/>
              </w:rPr>
              <w:br/>
              <w:t>3. IF [TRT98] &lt;&gt; NULL AND [TRT98]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656C2C3"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VR.ATO.TRT.432137</w:t>
            </w:r>
          </w:p>
          <w:p w14:paraId="697A84A9" w14:textId="77777777" w:rsidR="005E50C3"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VR.ATO.TRT.432138</w:t>
            </w:r>
          </w:p>
          <w:p w14:paraId="1C402EB9" w14:textId="77777777" w:rsidR="005E50C3" w:rsidRDefault="005E50C3" w:rsidP="00FC288A">
            <w:pPr>
              <w:spacing w:before="60"/>
              <w:rPr>
                <w:rFonts w:cs="Arial"/>
                <w:sz w:val="16"/>
                <w:szCs w:val="16"/>
              </w:rPr>
            </w:pPr>
          </w:p>
          <w:p w14:paraId="654D3530" w14:textId="77777777" w:rsidR="00FC288A" w:rsidRPr="00FC288A"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VR.ATO.TRT.432139</w:t>
            </w:r>
          </w:p>
        </w:tc>
        <w:tc>
          <w:tcPr>
            <w:tcW w:w="2086" w:type="dxa"/>
            <w:tcBorders>
              <w:top w:val="nil"/>
              <w:left w:val="nil"/>
              <w:bottom w:val="single" w:sz="4" w:space="0" w:color="auto"/>
              <w:right w:val="single" w:sz="4" w:space="0" w:color="auto"/>
            </w:tcBorders>
            <w:shd w:val="clear" w:color="auto" w:fill="auto"/>
          </w:tcPr>
          <w:p w14:paraId="5DFE654D" w14:textId="77777777" w:rsidR="005E50C3" w:rsidRDefault="00FC288A" w:rsidP="00FC288A">
            <w:pPr>
              <w:spacing w:before="60"/>
              <w:rPr>
                <w:rFonts w:cs="Arial"/>
                <w:sz w:val="16"/>
                <w:szCs w:val="16"/>
              </w:rPr>
            </w:pPr>
            <w:r w:rsidRPr="00FC288A">
              <w:rPr>
                <w:rFonts w:cs="Arial"/>
                <w:sz w:val="16"/>
                <w:szCs w:val="16"/>
              </w:rPr>
              <w:t>1. CMN.ATO.GEN.430098</w:t>
            </w:r>
          </w:p>
          <w:p w14:paraId="03812646" w14:textId="77777777" w:rsidR="005E50C3" w:rsidRDefault="00FC288A" w:rsidP="00FC288A">
            <w:pPr>
              <w:spacing w:before="60"/>
              <w:rPr>
                <w:rFonts w:cs="Arial"/>
                <w:sz w:val="16"/>
                <w:szCs w:val="16"/>
              </w:rPr>
            </w:pPr>
            <w:r w:rsidRPr="00FC288A">
              <w:rPr>
                <w:rFonts w:cs="Arial"/>
                <w:sz w:val="16"/>
                <w:szCs w:val="16"/>
              </w:rPr>
              <w:br/>
              <w:t>2. CMN.ATO.GEN.430100</w:t>
            </w:r>
          </w:p>
          <w:p w14:paraId="0CA6031B" w14:textId="77777777" w:rsidR="005E50C3" w:rsidRDefault="005E50C3" w:rsidP="00FC288A">
            <w:pPr>
              <w:spacing w:before="60"/>
              <w:rPr>
                <w:rFonts w:cs="Arial"/>
                <w:sz w:val="16"/>
                <w:szCs w:val="16"/>
              </w:rPr>
            </w:pPr>
          </w:p>
          <w:p w14:paraId="57D1D4B6" w14:textId="77777777" w:rsidR="00FC288A" w:rsidRPr="00FC288A" w:rsidRDefault="00FC288A" w:rsidP="00FC288A">
            <w:pPr>
              <w:spacing w:before="60"/>
              <w:rPr>
                <w:rFonts w:cs="Arial"/>
                <w:sz w:val="16"/>
                <w:szCs w:val="16"/>
              </w:rPr>
            </w:pPr>
            <w:r w:rsidRPr="00FC288A">
              <w:rPr>
                <w:rFonts w:cs="Arial"/>
                <w:sz w:val="16"/>
                <w:szCs w:val="16"/>
              </w:rPr>
              <w:br/>
              <w:t>3. CMN.ATO.GEN.400011</w:t>
            </w:r>
          </w:p>
        </w:tc>
      </w:tr>
      <w:tr w:rsidR="00FC288A" w:rsidRPr="00FC288A" w14:paraId="0A04980E"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767A017C" w14:textId="77777777" w:rsidR="00FC288A" w:rsidRPr="00FC288A" w:rsidRDefault="00FC288A" w:rsidP="00FC288A">
            <w:pPr>
              <w:spacing w:before="60"/>
              <w:rPr>
                <w:rFonts w:cs="Arial"/>
                <w:sz w:val="16"/>
                <w:szCs w:val="16"/>
              </w:rPr>
            </w:pPr>
            <w:r w:rsidRPr="00FC288A">
              <w:rPr>
                <w:rFonts w:cs="Arial"/>
                <w:sz w:val="16"/>
                <w:szCs w:val="16"/>
              </w:rPr>
              <w:t>46</w:t>
            </w:r>
          </w:p>
        </w:tc>
        <w:tc>
          <w:tcPr>
            <w:tcW w:w="3960" w:type="dxa"/>
            <w:tcBorders>
              <w:top w:val="nil"/>
              <w:left w:val="nil"/>
              <w:bottom w:val="single" w:sz="4" w:space="0" w:color="auto"/>
              <w:right w:val="single" w:sz="4" w:space="0" w:color="auto"/>
            </w:tcBorders>
            <w:shd w:val="clear" w:color="auto" w:fill="auto"/>
          </w:tcPr>
          <w:p w14:paraId="4197DEC5" w14:textId="77777777" w:rsidR="00FC288A" w:rsidRPr="00FC288A" w:rsidRDefault="00FC288A" w:rsidP="00FC288A">
            <w:pPr>
              <w:spacing w:before="60"/>
              <w:rPr>
                <w:rFonts w:cs="Arial"/>
                <w:sz w:val="16"/>
                <w:szCs w:val="16"/>
              </w:rPr>
            </w:pPr>
            <w:r w:rsidRPr="00FC288A">
              <w:rPr>
                <w:rFonts w:cs="Arial"/>
                <w:sz w:val="16"/>
                <w:szCs w:val="16"/>
              </w:rPr>
              <w:t>rvctc1.02.00:IncomeTax.DividendsTFNAmountsWithheld.Amount</w:t>
            </w:r>
          </w:p>
        </w:tc>
        <w:tc>
          <w:tcPr>
            <w:tcW w:w="5760" w:type="dxa"/>
            <w:tcBorders>
              <w:top w:val="nil"/>
              <w:left w:val="nil"/>
              <w:bottom w:val="single" w:sz="4" w:space="0" w:color="auto"/>
              <w:right w:val="single" w:sz="4" w:space="0" w:color="auto"/>
            </w:tcBorders>
            <w:shd w:val="clear" w:color="auto" w:fill="auto"/>
          </w:tcPr>
          <w:p w14:paraId="7A49F49E" w14:textId="77777777" w:rsidR="005E50C3" w:rsidRDefault="00FC288A" w:rsidP="00FC288A">
            <w:pPr>
              <w:spacing w:before="60"/>
              <w:rPr>
                <w:rFonts w:cs="Arial"/>
                <w:sz w:val="16"/>
                <w:szCs w:val="16"/>
              </w:rPr>
            </w:pPr>
            <w:r w:rsidRPr="00FC288A">
              <w:rPr>
                <w:rFonts w:cs="Arial"/>
                <w:sz w:val="16"/>
                <w:szCs w:val="16"/>
              </w:rPr>
              <w:t xml:space="preserve">1. IF [TRT99] &gt; 0 AND (([TRT96]*0.5) + 1) &lt; [TRT99] </w:t>
            </w:r>
            <w:r w:rsidRPr="00FC288A">
              <w:rPr>
                <w:rFonts w:cs="Arial"/>
                <w:sz w:val="16"/>
                <w:szCs w:val="16"/>
              </w:rPr>
              <w:br/>
              <w:t xml:space="preserve">    RETURN VALIDATION MESSAGE</w:t>
            </w:r>
            <w:r w:rsidRPr="00FC288A">
              <w:rPr>
                <w:rFonts w:cs="Arial"/>
                <w:sz w:val="16"/>
                <w:szCs w:val="16"/>
              </w:rPr>
              <w:br/>
              <w:t>ENDIF</w:t>
            </w:r>
          </w:p>
          <w:p w14:paraId="023A556D" w14:textId="77777777" w:rsidR="00FC288A" w:rsidRPr="00FC288A" w:rsidRDefault="00FC288A" w:rsidP="00FC288A">
            <w:pPr>
              <w:spacing w:before="60"/>
              <w:rPr>
                <w:rFonts w:cs="Arial"/>
                <w:sz w:val="16"/>
                <w:szCs w:val="16"/>
              </w:rPr>
            </w:pPr>
            <w:r w:rsidRPr="00FC288A">
              <w:rPr>
                <w:rFonts w:cs="Arial"/>
                <w:sz w:val="16"/>
                <w:szCs w:val="16"/>
              </w:rPr>
              <w:br/>
              <w:t>2. IF [TRT99] &lt;&gt; NULL AND [TRT99] &lt;&gt; MONETARY(U,13,2)</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2EBEC2D"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VR.ATO.TRT.432140</w:t>
            </w:r>
          </w:p>
          <w:p w14:paraId="7FD028F4"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VR.ATO.TRT.432141</w:t>
            </w:r>
          </w:p>
        </w:tc>
        <w:tc>
          <w:tcPr>
            <w:tcW w:w="2086" w:type="dxa"/>
            <w:tcBorders>
              <w:top w:val="nil"/>
              <w:left w:val="nil"/>
              <w:bottom w:val="single" w:sz="4" w:space="0" w:color="auto"/>
              <w:right w:val="single" w:sz="4" w:space="0" w:color="auto"/>
            </w:tcBorders>
            <w:shd w:val="clear" w:color="auto" w:fill="auto"/>
          </w:tcPr>
          <w:p w14:paraId="6FC008BB" w14:textId="77777777" w:rsidR="005E50C3" w:rsidRDefault="00FC288A" w:rsidP="00FC288A">
            <w:pPr>
              <w:spacing w:before="60"/>
              <w:rPr>
                <w:rFonts w:cs="Arial"/>
                <w:sz w:val="16"/>
                <w:szCs w:val="16"/>
              </w:rPr>
            </w:pPr>
            <w:r w:rsidRPr="00FC288A">
              <w:rPr>
                <w:rFonts w:cs="Arial"/>
                <w:sz w:val="16"/>
                <w:szCs w:val="16"/>
              </w:rPr>
              <w:t>1. CMN.ATO.GEN.430102</w:t>
            </w:r>
          </w:p>
          <w:p w14:paraId="351BE3F2"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1E44B618"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D49FC18" w14:textId="77777777" w:rsidR="00FC288A" w:rsidRPr="00FC288A" w:rsidRDefault="00FC288A" w:rsidP="00FC288A">
            <w:pPr>
              <w:spacing w:before="60"/>
              <w:rPr>
                <w:rFonts w:cs="Arial"/>
                <w:sz w:val="16"/>
                <w:szCs w:val="16"/>
              </w:rPr>
            </w:pPr>
            <w:r w:rsidRPr="00FC288A">
              <w:rPr>
                <w:rFonts w:cs="Arial"/>
                <w:sz w:val="16"/>
                <w:szCs w:val="16"/>
              </w:rPr>
              <w:t>47</w:t>
            </w:r>
          </w:p>
        </w:tc>
        <w:tc>
          <w:tcPr>
            <w:tcW w:w="3960" w:type="dxa"/>
            <w:tcBorders>
              <w:top w:val="nil"/>
              <w:left w:val="nil"/>
              <w:bottom w:val="single" w:sz="4" w:space="0" w:color="auto"/>
              <w:right w:val="single" w:sz="4" w:space="0" w:color="auto"/>
            </w:tcBorders>
            <w:shd w:val="clear" w:color="auto" w:fill="auto"/>
          </w:tcPr>
          <w:p w14:paraId="4A590899" w14:textId="77777777" w:rsidR="00FC288A" w:rsidRPr="00FC288A" w:rsidRDefault="00FC288A" w:rsidP="00FC288A">
            <w:pPr>
              <w:spacing w:before="60"/>
              <w:rPr>
                <w:rFonts w:cs="Arial"/>
                <w:sz w:val="16"/>
                <w:szCs w:val="16"/>
              </w:rPr>
            </w:pPr>
            <w:r w:rsidRPr="00FC288A">
              <w:rPr>
                <w:rFonts w:cs="Arial"/>
                <w:sz w:val="16"/>
                <w:szCs w:val="16"/>
              </w:rPr>
              <w:t>bafpr1.02.10:Expense.ReconciliationAdjustmentTotal.Amount</w:t>
            </w:r>
          </w:p>
        </w:tc>
        <w:tc>
          <w:tcPr>
            <w:tcW w:w="5760" w:type="dxa"/>
            <w:tcBorders>
              <w:top w:val="nil"/>
              <w:left w:val="nil"/>
              <w:bottom w:val="single" w:sz="4" w:space="0" w:color="auto"/>
              <w:right w:val="single" w:sz="4" w:space="0" w:color="auto"/>
            </w:tcBorders>
            <w:shd w:val="clear" w:color="auto" w:fill="auto"/>
          </w:tcPr>
          <w:p w14:paraId="54ABB45E" w14:textId="77777777" w:rsidR="00FC288A" w:rsidRPr="00FC288A" w:rsidRDefault="00FC288A" w:rsidP="00FC288A">
            <w:pPr>
              <w:spacing w:before="60"/>
              <w:rPr>
                <w:rFonts w:cs="Arial"/>
                <w:sz w:val="16"/>
                <w:szCs w:val="16"/>
              </w:rPr>
            </w:pPr>
            <w:r w:rsidRPr="00FC288A">
              <w:rPr>
                <w:rFonts w:cs="Arial"/>
                <w:sz w:val="16"/>
                <w:szCs w:val="16"/>
              </w:rPr>
              <w:t>1. IF [TRT447] &lt;&gt; NULL AND [TRT447] &lt;&gt; MONETARY(S,11,0)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A334B5F"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VR.ATO.TRT.432611</w:t>
            </w:r>
          </w:p>
        </w:tc>
        <w:tc>
          <w:tcPr>
            <w:tcW w:w="2086" w:type="dxa"/>
            <w:tcBorders>
              <w:top w:val="nil"/>
              <w:left w:val="nil"/>
              <w:bottom w:val="single" w:sz="4" w:space="0" w:color="auto"/>
              <w:right w:val="single" w:sz="4" w:space="0" w:color="auto"/>
            </w:tcBorders>
            <w:shd w:val="clear" w:color="auto" w:fill="auto"/>
          </w:tcPr>
          <w:p w14:paraId="7CDF5173"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6C365999"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4D0A805F" w14:textId="77777777" w:rsidR="00FC288A" w:rsidRPr="00FC288A" w:rsidRDefault="00FC288A" w:rsidP="00FC288A">
            <w:pPr>
              <w:spacing w:before="60"/>
              <w:rPr>
                <w:rFonts w:cs="Arial"/>
                <w:sz w:val="16"/>
                <w:szCs w:val="16"/>
              </w:rPr>
            </w:pPr>
            <w:r w:rsidRPr="00FC288A">
              <w:rPr>
                <w:rFonts w:cs="Arial"/>
                <w:sz w:val="16"/>
                <w:szCs w:val="16"/>
              </w:rPr>
              <w:lastRenderedPageBreak/>
              <w:t>48</w:t>
            </w:r>
          </w:p>
        </w:tc>
        <w:tc>
          <w:tcPr>
            <w:tcW w:w="3960" w:type="dxa"/>
            <w:tcBorders>
              <w:top w:val="nil"/>
              <w:left w:val="nil"/>
              <w:bottom w:val="single" w:sz="4" w:space="0" w:color="auto"/>
              <w:right w:val="single" w:sz="4" w:space="0" w:color="auto"/>
            </w:tcBorders>
            <w:shd w:val="clear" w:color="auto" w:fill="auto"/>
          </w:tcPr>
          <w:p w14:paraId="26EBAB8F" w14:textId="77777777" w:rsidR="00FC288A" w:rsidRPr="00FC288A" w:rsidRDefault="00FC288A" w:rsidP="00FC288A">
            <w:pPr>
              <w:spacing w:before="60"/>
              <w:rPr>
                <w:rFonts w:cs="Arial"/>
                <w:sz w:val="16"/>
                <w:szCs w:val="16"/>
              </w:rPr>
            </w:pPr>
            <w:r w:rsidRPr="00FC288A">
              <w:rPr>
                <w:rFonts w:cs="Arial"/>
                <w:sz w:val="16"/>
                <w:szCs w:val="16"/>
              </w:rPr>
              <w:t>rvctc2.02.06:IncomeTax.Deduction.DistributionFranked.Amount</w:t>
            </w:r>
          </w:p>
        </w:tc>
        <w:tc>
          <w:tcPr>
            <w:tcW w:w="5760" w:type="dxa"/>
            <w:tcBorders>
              <w:top w:val="nil"/>
              <w:left w:val="nil"/>
              <w:bottom w:val="single" w:sz="4" w:space="0" w:color="auto"/>
              <w:right w:val="single" w:sz="4" w:space="0" w:color="auto"/>
            </w:tcBorders>
            <w:shd w:val="clear" w:color="auto" w:fill="auto"/>
          </w:tcPr>
          <w:p w14:paraId="3A2147C5" w14:textId="77777777" w:rsidR="00FC288A" w:rsidRPr="00FC288A" w:rsidRDefault="00FC288A" w:rsidP="00FC288A">
            <w:pPr>
              <w:spacing w:before="60"/>
              <w:rPr>
                <w:rFonts w:cs="Arial"/>
                <w:sz w:val="16"/>
                <w:szCs w:val="16"/>
              </w:rPr>
            </w:pPr>
            <w:r w:rsidRPr="00FC288A">
              <w:rPr>
                <w:rFonts w:cs="Arial"/>
                <w:sz w:val="16"/>
                <w:szCs w:val="16"/>
              </w:rPr>
              <w:t>1. IF [TRT439] &lt;&gt; NULL AND [TRT439] &lt;&gt; MONETARY (U,11,0)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9CB1A99"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VR.ATO.TRT.432638</w:t>
            </w:r>
          </w:p>
        </w:tc>
        <w:tc>
          <w:tcPr>
            <w:tcW w:w="2086" w:type="dxa"/>
            <w:tcBorders>
              <w:top w:val="nil"/>
              <w:left w:val="nil"/>
              <w:bottom w:val="single" w:sz="4" w:space="0" w:color="auto"/>
              <w:right w:val="single" w:sz="4" w:space="0" w:color="auto"/>
            </w:tcBorders>
            <w:shd w:val="clear" w:color="auto" w:fill="auto"/>
          </w:tcPr>
          <w:p w14:paraId="6FC824BD"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7EE875DF"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7C1834FF" w14:textId="77777777" w:rsidR="00FC288A" w:rsidRPr="00FC288A" w:rsidRDefault="00FC288A" w:rsidP="00FC288A">
            <w:pPr>
              <w:spacing w:before="60"/>
              <w:rPr>
                <w:rFonts w:cs="Arial"/>
                <w:sz w:val="16"/>
                <w:szCs w:val="16"/>
              </w:rPr>
            </w:pPr>
            <w:r w:rsidRPr="00FC288A">
              <w:rPr>
                <w:rFonts w:cs="Arial"/>
                <w:sz w:val="16"/>
                <w:szCs w:val="16"/>
              </w:rPr>
              <w:t>49</w:t>
            </w:r>
          </w:p>
        </w:tc>
        <w:tc>
          <w:tcPr>
            <w:tcW w:w="3960" w:type="dxa"/>
            <w:tcBorders>
              <w:top w:val="nil"/>
              <w:left w:val="nil"/>
              <w:bottom w:val="single" w:sz="4" w:space="0" w:color="auto"/>
              <w:right w:val="single" w:sz="4" w:space="0" w:color="auto"/>
            </w:tcBorders>
            <w:shd w:val="clear" w:color="auto" w:fill="auto"/>
          </w:tcPr>
          <w:p w14:paraId="47B60290" w14:textId="77777777" w:rsidR="00FC288A" w:rsidRPr="00FC288A" w:rsidRDefault="00FC288A" w:rsidP="00FC288A">
            <w:pPr>
              <w:spacing w:before="60"/>
              <w:rPr>
                <w:rFonts w:cs="Arial"/>
                <w:sz w:val="16"/>
                <w:szCs w:val="16"/>
              </w:rPr>
            </w:pPr>
            <w:r w:rsidRPr="00FC288A">
              <w:rPr>
                <w:rFonts w:cs="Arial"/>
                <w:sz w:val="16"/>
                <w:szCs w:val="16"/>
              </w:rPr>
              <w:t>trt.0002.lodge.req.02.00:</w:t>
            </w:r>
            <w:smartTag w:uri="urn:schemas-microsoft-com:office:smarttags" w:element="PersonName">
              <w:smartTag w:uri="urn:schemas:contacts" w:element="GivenName">
                <w:r w:rsidRPr="00FC288A">
                  <w:rPr>
                    <w:rFonts w:cs="Arial"/>
                    <w:sz w:val="16"/>
                    <w:szCs w:val="16"/>
                  </w:rPr>
                  <w:t>SuperannuationLumpSumWithholdingPaymentDetails</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(0..1)</w:t>
            </w:r>
          </w:p>
        </w:tc>
        <w:tc>
          <w:tcPr>
            <w:tcW w:w="5760" w:type="dxa"/>
            <w:tcBorders>
              <w:top w:val="nil"/>
              <w:left w:val="nil"/>
              <w:bottom w:val="single" w:sz="4" w:space="0" w:color="auto"/>
              <w:right w:val="single" w:sz="4" w:space="0" w:color="auto"/>
            </w:tcBorders>
            <w:shd w:val="clear" w:color="auto" w:fill="auto"/>
          </w:tcPr>
          <w:p w14:paraId="2C8D25C1"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DEE35FB"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7699A1FE"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4FF65FE0"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36FEDBBB" w14:textId="77777777" w:rsidR="00FC288A" w:rsidRPr="00FC288A" w:rsidRDefault="00FC288A" w:rsidP="00FC288A">
            <w:pPr>
              <w:spacing w:before="60"/>
              <w:rPr>
                <w:rFonts w:cs="Arial"/>
                <w:sz w:val="16"/>
                <w:szCs w:val="16"/>
              </w:rPr>
            </w:pPr>
            <w:r w:rsidRPr="00FC288A">
              <w:rPr>
                <w:rFonts w:cs="Arial"/>
                <w:sz w:val="16"/>
                <w:szCs w:val="16"/>
              </w:rPr>
              <w:t>49.1</w:t>
            </w:r>
          </w:p>
        </w:tc>
        <w:tc>
          <w:tcPr>
            <w:tcW w:w="3960" w:type="dxa"/>
            <w:tcBorders>
              <w:top w:val="nil"/>
              <w:left w:val="nil"/>
              <w:bottom w:val="single" w:sz="4" w:space="0" w:color="auto"/>
              <w:right w:val="single" w:sz="4" w:space="0" w:color="auto"/>
            </w:tcBorders>
            <w:shd w:val="clear" w:color="auto" w:fill="auto"/>
          </w:tcPr>
          <w:p w14:paraId="6A40682D" w14:textId="77777777" w:rsidR="00FC288A" w:rsidRPr="00FC288A" w:rsidRDefault="00FC288A" w:rsidP="00FC288A">
            <w:pPr>
              <w:spacing w:before="60"/>
              <w:rPr>
                <w:rFonts w:cs="Arial"/>
                <w:sz w:val="16"/>
                <w:szCs w:val="16"/>
              </w:rPr>
            </w:pPr>
            <w:r w:rsidRPr="00FC288A">
              <w:rPr>
                <w:rFonts w:cs="Arial"/>
                <w:sz w:val="16"/>
                <w:szCs w:val="16"/>
              </w:rPr>
              <w:t>emsup.02.01:SuperannuationBenefit.DeathBenefitLumpSumPaymentTaxedElement.Amount</w:t>
            </w:r>
          </w:p>
        </w:tc>
        <w:tc>
          <w:tcPr>
            <w:tcW w:w="5760" w:type="dxa"/>
            <w:tcBorders>
              <w:top w:val="nil"/>
              <w:left w:val="nil"/>
              <w:bottom w:val="single" w:sz="4" w:space="0" w:color="auto"/>
              <w:right w:val="single" w:sz="4" w:space="0" w:color="auto"/>
            </w:tcBorders>
            <w:shd w:val="clear" w:color="auto" w:fill="auto"/>
          </w:tcPr>
          <w:p w14:paraId="43E97EFB" w14:textId="77777777" w:rsidR="00FC288A" w:rsidRPr="00FC288A" w:rsidRDefault="00FC288A" w:rsidP="00FC288A">
            <w:pPr>
              <w:spacing w:before="60"/>
              <w:rPr>
                <w:rFonts w:cs="Arial"/>
                <w:sz w:val="16"/>
                <w:szCs w:val="16"/>
              </w:rPr>
            </w:pPr>
            <w:r w:rsidRPr="00FC288A">
              <w:rPr>
                <w:rFonts w:cs="Arial"/>
                <w:sz w:val="16"/>
                <w:szCs w:val="16"/>
              </w:rPr>
              <w:t>1. IF [TRT100] &lt;&gt; NULL AND [TRT100]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FB94DF4"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VR.ATO.TRT.432142</w:t>
            </w:r>
          </w:p>
        </w:tc>
        <w:tc>
          <w:tcPr>
            <w:tcW w:w="2086" w:type="dxa"/>
            <w:tcBorders>
              <w:top w:val="nil"/>
              <w:left w:val="nil"/>
              <w:bottom w:val="single" w:sz="4" w:space="0" w:color="auto"/>
              <w:right w:val="single" w:sz="4" w:space="0" w:color="auto"/>
            </w:tcBorders>
            <w:shd w:val="clear" w:color="auto" w:fill="auto"/>
          </w:tcPr>
          <w:p w14:paraId="32F083A0"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14EC52AB"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39C8EA8B" w14:textId="77777777" w:rsidR="00FC288A" w:rsidRPr="00FC288A" w:rsidRDefault="00FC288A" w:rsidP="00FC288A">
            <w:pPr>
              <w:spacing w:before="60"/>
              <w:rPr>
                <w:rFonts w:cs="Arial"/>
                <w:sz w:val="16"/>
                <w:szCs w:val="16"/>
              </w:rPr>
            </w:pPr>
            <w:r w:rsidRPr="00FC288A">
              <w:rPr>
                <w:rFonts w:cs="Arial"/>
                <w:sz w:val="16"/>
                <w:szCs w:val="16"/>
              </w:rPr>
              <w:t>49.2</w:t>
            </w:r>
          </w:p>
        </w:tc>
        <w:tc>
          <w:tcPr>
            <w:tcW w:w="3960" w:type="dxa"/>
            <w:tcBorders>
              <w:top w:val="nil"/>
              <w:left w:val="nil"/>
              <w:bottom w:val="single" w:sz="4" w:space="0" w:color="auto"/>
              <w:right w:val="single" w:sz="4" w:space="0" w:color="auto"/>
            </w:tcBorders>
            <w:shd w:val="clear" w:color="auto" w:fill="auto"/>
          </w:tcPr>
          <w:p w14:paraId="6BDAABFD" w14:textId="77777777" w:rsidR="00FC288A" w:rsidRPr="00FC288A" w:rsidRDefault="00FC288A" w:rsidP="00FC288A">
            <w:pPr>
              <w:spacing w:before="60"/>
              <w:rPr>
                <w:rFonts w:cs="Arial"/>
                <w:sz w:val="16"/>
                <w:szCs w:val="16"/>
              </w:rPr>
            </w:pPr>
            <w:r w:rsidRPr="00FC288A">
              <w:rPr>
                <w:rFonts w:cs="Arial"/>
                <w:sz w:val="16"/>
                <w:szCs w:val="16"/>
              </w:rPr>
              <w:t>emsup.02.01:SuperannuationBenefit.DeathBenefitLumpSumPaymentUntaxedElement.Amount</w:t>
            </w:r>
          </w:p>
        </w:tc>
        <w:tc>
          <w:tcPr>
            <w:tcW w:w="5760" w:type="dxa"/>
            <w:tcBorders>
              <w:top w:val="nil"/>
              <w:left w:val="nil"/>
              <w:bottom w:val="single" w:sz="4" w:space="0" w:color="auto"/>
              <w:right w:val="single" w:sz="4" w:space="0" w:color="auto"/>
            </w:tcBorders>
            <w:shd w:val="clear" w:color="auto" w:fill="auto"/>
          </w:tcPr>
          <w:p w14:paraId="3F04EC6A" w14:textId="77777777" w:rsidR="005E50C3" w:rsidRDefault="00FC288A" w:rsidP="00FC288A">
            <w:pPr>
              <w:spacing w:before="60"/>
              <w:rPr>
                <w:rFonts w:cs="Arial"/>
                <w:sz w:val="16"/>
                <w:szCs w:val="16"/>
              </w:rPr>
            </w:pPr>
            <w:r w:rsidRPr="00FC288A">
              <w:rPr>
                <w:rFonts w:cs="Arial"/>
                <w:sz w:val="16"/>
                <w:szCs w:val="16"/>
              </w:rPr>
              <w:t>1. IF [TRT101] &lt;&gt; NULL AND [TRT101] &lt;&gt; MONETARY(U,11,0)</w:t>
            </w:r>
            <w:r w:rsidRPr="00FC288A">
              <w:rPr>
                <w:rFonts w:cs="Arial"/>
                <w:sz w:val="16"/>
                <w:szCs w:val="16"/>
              </w:rPr>
              <w:br/>
              <w:t xml:space="preserve">   RETURN VALIDATION MESSAGE</w:t>
            </w:r>
            <w:r w:rsidRPr="00FC288A">
              <w:rPr>
                <w:rFonts w:cs="Arial"/>
                <w:sz w:val="16"/>
                <w:szCs w:val="16"/>
              </w:rPr>
              <w:br/>
              <w:t>ENDIF</w:t>
            </w:r>
          </w:p>
          <w:p w14:paraId="3AEE80BD" w14:textId="77777777" w:rsidR="00FC288A" w:rsidRPr="00FC288A" w:rsidRDefault="00FC288A" w:rsidP="00FC288A">
            <w:pPr>
              <w:spacing w:before="60"/>
              <w:rPr>
                <w:rFonts w:cs="Arial"/>
                <w:sz w:val="16"/>
                <w:szCs w:val="16"/>
              </w:rPr>
            </w:pPr>
            <w:r w:rsidRPr="00FC288A">
              <w:rPr>
                <w:rFonts w:cs="Arial"/>
                <w:sz w:val="16"/>
                <w:szCs w:val="16"/>
              </w:rPr>
              <w:br/>
              <w:t>2. WHERE IN TUPLE(trt.0002.lodge.req.xx.xx:SuperannuationLumpSumWithholdingPaymentDetails)</w:t>
            </w:r>
            <w:r w:rsidRPr="00FC288A">
              <w:rPr>
                <w:rFonts w:cs="Arial"/>
                <w:sz w:val="16"/>
                <w:szCs w:val="16"/>
              </w:rPr>
              <w:br/>
              <w:t>IF ([TRT100] = NULL AND [TRT101] = NULL) OR ([TRT408] &lt;&gt; TRUE) OR ([TRT410] &lt;&gt; "O")</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ACDB184"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VR.ATO.TRT.432143</w:t>
            </w:r>
          </w:p>
          <w:p w14:paraId="70201381" w14:textId="77777777" w:rsidR="005E50C3" w:rsidRDefault="005E50C3" w:rsidP="00FC288A">
            <w:pPr>
              <w:spacing w:before="60"/>
              <w:rPr>
                <w:rFonts w:cs="Arial"/>
                <w:sz w:val="16"/>
                <w:szCs w:val="16"/>
              </w:rPr>
            </w:pPr>
          </w:p>
          <w:p w14:paraId="19993420"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VR.ATO.TRT.432384</w:t>
            </w:r>
          </w:p>
        </w:tc>
        <w:tc>
          <w:tcPr>
            <w:tcW w:w="2086" w:type="dxa"/>
            <w:tcBorders>
              <w:top w:val="nil"/>
              <w:left w:val="nil"/>
              <w:bottom w:val="single" w:sz="4" w:space="0" w:color="auto"/>
              <w:right w:val="single" w:sz="4" w:space="0" w:color="auto"/>
            </w:tcBorders>
            <w:shd w:val="clear" w:color="auto" w:fill="auto"/>
          </w:tcPr>
          <w:p w14:paraId="257177A2" w14:textId="77777777" w:rsidR="005E50C3" w:rsidRDefault="00FC288A" w:rsidP="00FC288A">
            <w:pPr>
              <w:spacing w:before="60"/>
              <w:rPr>
                <w:rFonts w:cs="Arial"/>
                <w:sz w:val="16"/>
                <w:szCs w:val="16"/>
              </w:rPr>
            </w:pPr>
            <w:r w:rsidRPr="00FC288A">
              <w:rPr>
                <w:rFonts w:cs="Arial"/>
                <w:sz w:val="16"/>
                <w:szCs w:val="16"/>
              </w:rPr>
              <w:t>1. CMN.ATO.GEN.400011</w:t>
            </w:r>
          </w:p>
          <w:p w14:paraId="0D074AAF" w14:textId="77777777" w:rsidR="005E50C3" w:rsidRDefault="005E50C3" w:rsidP="00FC288A">
            <w:pPr>
              <w:spacing w:before="60"/>
              <w:rPr>
                <w:rFonts w:cs="Arial"/>
                <w:sz w:val="16"/>
                <w:szCs w:val="16"/>
              </w:rPr>
            </w:pPr>
          </w:p>
          <w:p w14:paraId="6BC8E454" w14:textId="77777777" w:rsidR="00FC288A" w:rsidRPr="00FC288A" w:rsidRDefault="00FC288A" w:rsidP="00FC288A">
            <w:pPr>
              <w:spacing w:before="60"/>
              <w:rPr>
                <w:rFonts w:cs="Arial"/>
                <w:sz w:val="16"/>
                <w:szCs w:val="16"/>
              </w:rPr>
            </w:pPr>
            <w:r w:rsidRPr="00FC288A">
              <w:rPr>
                <w:rFonts w:cs="Arial"/>
                <w:sz w:val="16"/>
                <w:szCs w:val="16"/>
              </w:rPr>
              <w:br/>
              <w:t>2. CMN.ATO.TRT.432384</w:t>
            </w:r>
          </w:p>
        </w:tc>
      </w:tr>
      <w:tr w:rsidR="00FC288A" w:rsidRPr="00FC288A" w14:paraId="1AFE8886"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492C302E" w14:textId="77777777" w:rsidR="00FC288A" w:rsidRPr="00FC288A" w:rsidRDefault="00FC288A" w:rsidP="00FC288A">
            <w:pPr>
              <w:spacing w:before="60"/>
              <w:rPr>
                <w:rFonts w:cs="Arial"/>
                <w:sz w:val="16"/>
                <w:szCs w:val="16"/>
              </w:rPr>
            </w:pPr>
            <w:r w:rsidRPr="00FC288A">
              <w:rPr>
                <w:rFonts w:cs="Arial"/>
                <w:sz w:val="16"/>
                <w:szCs w:val="16"/>
              </w:rPr>
              <w:t>49.3</w:t>
            </w:r>
          </w:p>
        </w:tc>
        <w:tc>
          <w:tcPr>
            <w:tcW w:w="3960" w:type="dxa"/>
            <w:tcBorders>
              <w:top w:val="nil"/>
              <w:left w:val="nil"/>
              <w:bottom w:val="single" w:sz="4" w:space="0" w:color="auto"/>
              <w:right w:val="single" w:sz="4" w:space="0" w:color="auto"/>
            </w:tcBorders>
            <w:shd w:val="clear" w:color="auto" w:fill="auto"/>
          </w:tcPr>
          <w:p w14:paraId="3F41282E" w14:textId="77777777" w:rsidR="00FC288A" w:rsidRPr="00FC288A" w:rsidRDefault="00FC288A" w:rsidP="00FC288A">
            <w:pPr>
              <w:spacing w:before="60"/>
              <w:rPr>
                <w:rFonts w:cs="Arial"/>
                <w:sz w:val="16"/>
                <w:szCs w:val="16"/>
              </w:rPr>
            </w:pPr>
            <w:r w:rsidRPr="00FC288A">
              <w:rPr>
                <w:rFonts w:cs="Arial"/>
                <w:sz w:val="16"/>
                <w:szCs w:val="16"/>
              </w:rPr>
              <w:t>crigi.02.00:InsuranceBenefits.DeathBenefit.Indicator</w:t>
            </w:r>
          </w:p>
        </w:tc>
        <w:tc>
          <w:tcPr>
            <w:tcW w:w="5760" w:type="dxa"/>
            <w:tcBorders>
              <w:top w:val="nil"/>
              <w:left w:val="nil"/>
              <w:bottom w:val="single" w:sz="4" w:space="0" w:color="auto"/>
              <w:right w:val="single" w:sz="4" w:space="0" w:color="auto"/>
            </w:tcBorders>
            <w:shd w:val="clear" w:color="auto" w:fill="auto"/>
          </w:tcPr>
          <w:p w14:paraId="41AF53E3" w14:textId="77777777" w:rsidR="00FC288A" w:rsidRPr="00FC288A" w:rsidRDefault="00FC288A" w:rsidP="00FC288A">
            <w:pPr>
              <w:spacing w:before="60"/>
              <w:rPr>
                <w:rFonts w:cs="Arial"/>
                <w:sz w:val="16"/>
                <w:szCs w:val="16"/>
              </w:rPr>
            </w:pPr>
            <w:r w:rsidRPr="00FC288A">
              <w:rPr>
                <w:rFonts w:cs="Arial"/>
                <w:sz w:val="16"/>
                <w:szCs w:val="16"/>
              </w:rPr>
              <w:t>1. IF COUNT TUPLE(trt.0002.lodge.req.xx.xx:SuperannuationLumpSumWithholdingPaymentDetails) &gt; 1</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E3209DF"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VR.ATO.TRT.432605</w:t>
            </w:r>
          </w:p>
        </w:tc>
        <w:tc>
          <w:tcPr>
            <w:tcW w:w="2086" w:type="dxa"/>
            <w:tcBorders>
              <w:top w:val="nil"/>
              <w:left w:val="nil"/>
              <w:bottom w:val="single" w:sz="4" w:space="0" w:color="auto"/>
              <w:right w:val="single" w:sz="4" w:space="0" w:color="auto"/>
            </w:tcBorders>
            <w:shd w:val="clear" w:color="auto" w:fill="auto"/>
          </w:tcPr>
          <w:p w14:paraId="60B1AB1E" w14:textId="77777777" w:rsidR="00FC288A" w:rsidRPr="00FC288A" w:rsidRDefault="00FC288A" w:rsidP="00FC288A">
            <w:pPr>
              <w:spacing w:before="60"/>
              <w:rPr>
                <w:rFonts w:cs="Arial"/>
                <w:sz w:val="16"/>
                <w:szCs w:val="16"/>
              </w:rPr>
            </w:pPr>
            <w:r w:rsidRPr="00FC288A">
              <w:rPr>
                <w:rFonts w:cs="Arial"/>
                <w:sz w:val="16"/>
                <w:szCs w:val="16"/>
              </w:rPr>
              <w:t>1. CMN.ATO.TRT.432605</w:t>
            </w:r>
          </w:p>
        </w:tc>
      </w:tr>
      <w:tr w:rsidR="00FC288A" w:rsidRPr="00FC288A" w14:paraId="134F6C4E"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31C8425D" w14:textId="77777777" w:rsidR="00FC288A" w:rsidRPr="00FC288A" w:rsidRDefault="00FC288A" w:rsidP="00FC288A">
            <w:pPr>
              <w:spacing w:before="60"/>
              <w:rPr>
                <w:rFonts w:cs="Arial"/>
                <w:sz w:val="16"/>
                <w:szCs w:val="16"/>
              </w:rPr>
            </w:pPr>
            <w:r w:rsidRPr="00FC288A">
              <w:rPr>
                <w:rFonts w:cs="Arial"/>
                <w:sz w:val="16"/>
                <w:szCs w:val="16"/>
              </w:rPr>
              <w:t>49.4</w:t>
            </w:r>
          </w:p>
        </w:tc>
        <w:tc>
          <w:tcPr>
            <w:tcW w:w="3960" w:type="dxa"/>
            <w:tcBorders>
              <w:top w:val="nil"/>
              <w:left w:val="nil"/>
              <w:bottom w:val="single" w:sz="4" w:space="0" w:color="auto"/>
              <w:right w:val="single" w:sz="4" w:space="0" w:color="auto"/>
            </w:tcBorders>
            <w:shd w:val="clear" w:color="auto" w:fill="auto"/>
          </w:tcPr>
          <w:p w14:paraId="6AA6C0C6" w14:textId="77777777" w:rsidR="00FC288A" w:rsidRPr="00FC288A" w:rsidRDefault="00FC288A" w:rsidP="00FC288A">
            <w:pPr>
              <w:spacing w:before="60"/>
              <w:rPr>
                <w:rFonts w:cs="Arial"/>
                <w:sz w:val="16"/>
                <w:szCs w:val="16"/>
              </w:rPr>
            </w:pPr>
            <w:r w:rsidRPr="00FC288A">
              <w:rPr>
                <w:rFonts w:cs="Arial"/>
                <w:sz w:val="16"/>
                <w:szCs w:val="16"/>
              </w:rPr>
              <w:t>crigi.02.00:InsuranceBenefits.BeneficiaryType.Code</w:t>
            </w:r>
          </w:p>
        </w:tc>
        <w:tc>
          <w:tcPr>
            <w:tcW w:w="5760" w:type="dxa"/>
            <w:tcBorders>
              <w:top w:val="nil"/>
              <w:left w:val="nil"/>
              <w:bottom w:val="single" w:sz="4" w:space="0" w:color="auto"/>
              <w:right w:val="single" w:sz="4" w:space="0" w:color="auto"/>
            </w:tcBorders>
            <w:shd w:val="clear" w:color="auto" w:fill="auto"/>
          </w:tcPr>
          <w:p w14:paraId="1A3E67B7"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71D8DA7"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73D02604"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52C7DE2D"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8FAA1C2" w14:textId="77777777" w:rsidR="00FC288A" w:rsidRPr="00FC288A" w:rsidRDefault="00FC288A" w:rsidP="00FC288A">
            <w:pPr>
              <w:spacing w:before="60"/>
              <w:rPr>
                <w:rFonts w:cs="Arial"/>
                <w:sz w:val="16"/>
                <w:szCs w:val="16"/>
              </w:rPr>
            </w:pPr>
            <w:r w:rsidRPr="00FC288A">
              <w:rPr>
                <w:rFonts w:cs="Arial"/>
                <w:sz w:val="16"/>
                <w:szCs w:val="16"/>
              </w:rPr>
              <w:t>50</w:t>
            </w:r>
          </w:p>
        </w:tc>
        <w:tc>
          <w:tcPr>
            <w:tcW w:w="3960" w:type="dxa"/>
            <w:tcBorders>
              <w:top w:val="nil"/>
              <w:left w:val="nil"/>
              <w:bottom w:val="single" w:sz="4" w:space="0" w:color="auto"/>
              <w:right w:val="single" w:sz="4" w:space="0" w:color="auto"/>
            </w:tcBorders>
            <w:shd w:val="clear" w:color="auto" w:fill="auto"/>
          </w:tcPr>
          <w:p w14:paraId="721C7CDE" w14:textId="77777777" w:rsidR="00FC288A" w:rsidRPr="00FC288A" w:rsidRDefault="00FC288A" w:rsidP="00FC288A">
            <w:pPr>
              <w:spacing w:before="60"/>
              <w:rPr>
                <w:rFonts w:cs="Arial"/>
                <w:sz w:val="16"/>
                <w:szCs w:val="16"/>
              </w:rPr>
            </w:pPr>
            <w:r w:rsidRPr="00FC288A">
              <w:rPr>
                <w:rFonts w:cs="Arial"/>
                <w:sz w:val="16"/>
                <w:szCs w:val="16"/>
              </w:rPr>
              <w:t>trt.0002.lodge.req.02.00:</w:t>
            </w:r>
            <w:smartTag w:uri="urn:schemas-microsoft-com:office:smarttags" w:element="PersonName">
              <w:smartTag w:uri="urn:schemas:contacts" w:element="GivenName">
                <w:r w:rsidRPr="00FC288A">
                  <w:rPr>
                    <w:rFonts w:cs="Arial"/>
                    <w:sz w:val="16"/>
                    <w:szCs w:val="16"/>
                  </w:rPr>
                  <w:t>EmploymentTerminationPaymentDetails</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(0..2)</w:t>
            </w:r>
          </w:p>
        </w:tc>
        <w:tc>
          <w:tcPr>
            <w:tcW w:w="5760" w:type="dxa"/>
            <w:tcBorders>
              <w:top w:val="nil"/>
              <w:left w:val="nil"/>
              <w:bottom w:val="single" w:sz="4" w:space="0" w:color="auto"/>
              <w:right w:val="single" w:sz="4" w:space="0" w:color="auto"/>
            </w:tcBorders>
            <w:shd w:val="clear" w:color="auto" w:fill="auto"/>
          </w:tcPr>
          <w:p w14:paraId="49EF5858"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7E1D0002"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399636FA"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7F8B0FB1"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8A33784" w14:textId="77777777" w:rsidR="00FC288A" w:rsidRPr="00FC288A" w:rsidRDefault="00FC288A" w:rsidP="00FC288A">
            <w:pPr>
              <w:spacing w:before="60"/>
              <w:rPr>
                <w:rFonts w:cs="Arial"/>
                <w:sz w:val="16"/>
                <w:szCs w:val="16"/>
              </w:rPr>
            </w:pPr>
            <w:r w:rsidRPr="00FC288A">
              <w:rPr>
                <w:rFonts w:cs="Arial"/>
                <w:sz w:val="16"/>
                <w:szCs w:val="16"/>
              </w:rPr>
              <w:lastRenderedPageBreak/>
              <w:t>50.1</w:t>
            </w:r>
          </w:p>
        </w:tc>
        <w:tc>
          <w:tcPr>
            <w:tcW w:w="3960" w:type="dxa"/>
            <w:tcBorders>
              <w:top w:val="nil"/>
              <w:left w:val="nil"/>
              <w:bottom w:val="single" w:sz="4" w:space="0" w:color="auto"/>
              <w:right w:val="single" w:sz="4" w:space="0" w:color="auto"/>
            </w:tcBorders>
            <w:shd w:val="clear" w:color="auto" w:fill="auto"/>
          </w:tcPr>
          <w:p w14:paraId="0895B4A0" w14:textId="77777777" w:rsidR="00FC288A" w:rsidRPr="00FC288A" w:rsidRDefault="00FC288A" w:rsidP="00FC288A">
            <w:pPr>
              <w:spacing w:before="60"/>
              <w:rPr>
                <w:rFonts w:cs="Arial"/>
                <w:sz w:val="16"/>
                <w:szCs w:val="16"/>
              </w:rPr>
            </w:pPr>
            <w:r w:rsidRPr="00FC288A">
              <w:rPr>
                <w:rFonts w:cs="Arial"/>
                <w:sz w:val="16"/>
                <w:szCs w:val="16"/>
              </w:rPr>
              <w:t>emsup.02.01:SuperannuationBenefit.DeathBenefitEmploymentTerminationPaymentTaxableComponent.Amount</w:t>
            </w:r>
          </w:p>
        </w:tc>
        <w:tc>
          <w:tcPr>
            <w:tcW w:w="5760" w:type="dxa"/>
            <w:tcBorders>
              <w:top w:val="nil"/>
              <w:left w:val="nil"/>
              <w:bottom w:val="single" w:sz="4" w:space="0" w:color="auto"/>
              <w:right w:val="single" w:sz="4" w:space="0" w:color="auto"/>
            </w:tcBorders>
            <w:shd w:val="clear" w:color="auto" w:fill="auto"/>
          </w:tcPr>
          <w:p w14:paraId="723F004A" w14:textId="77777777" w:rsidR="005E50C3" w:rsidRDefault="00FC288A" w:rsidP="00FC288A">
            <w:pPr>
              <w:spacing w:before="60"/>
              <w:rPr>
                <w:rFonts w:cs="Arial"/>
                <w:sz w:val="16"/>
                <w:szCs w:val="16"/>
              </w:rPr>
            </w:pPr>
            <w:r w:rsidRPr="00FC288A">
              <w:rPr>
                <w:rFonts w:cs="Arial"/>
                <w:sz w:val="16"/>
                <w:szCs w:val="16"/>
              </w:rPr>
              <w:t xml:space="preserve">1. IF RP.JAus:emsup.xx.xx:SuperannuationBenefit.DeathBenefitEmploymentTerminationPaymentTaxableComponent.Amount &lt;&gt; NULL </w:t>
            </w:r>
            <w:r w:rsidRPr="00FC288A">
              <w:rPr>
                <w:rFonts w:cs="Arial"/>
                <w:sz w:val="16"/>
                <w:szCs w:val="16"/>
              </w:rPr>
              <w:br/>
              <w:t>AND RP.JAus:emsup.xx.xx:SuperannuationBenefit.DeathBenefitEmploymentTerminationPaymentTaxableComponent.Amount &lt;&gt; MONETARY(U,11,0)</w:t>
            </w:r>
            <w:r w:rsidRPr="00FC288A">
              <w:rPr>
                <w:rFonts w:cs="Arial"/>
                <w:sz w:val="16"/>
                <w:szCs w:val="16"/>
              </w:rPr>
              <w:br/>
              <w:t xml:space="preserve">   RETURN VALIDATION MESSAGE</w:t>
            </w:r>
            <w:r w:rsidRPr="00FC288A">
              <w:rPr>
                <w:rFonts w:cs="Arial"/>
                <w:sz w:val="16"/>
                <w:szCs w:val="16"/>
              </w:rPr>
              <w:br/>
              <w:t>ENDIF</w:t>
            </w:r>
          </w:p>
          <w:p w14:paraId="75FB107D" w14:textId="77777777" w:rsidR="005E50C3" w:rsidRDefault="00FC288A" w:rsidP="00FC288A">
            <w:pPr>
              <w:spacing w:before="60"/>
              <w:rPr>
                <w:rFonts w:cs="Arial"/>
                <w:sz w:val="16"/>
                <w:szCs w:val="16"/>
              </w:rPr>
            </w:pPr>
            <w:r w:rsidRPr="00FC288A">
              <w:rPr>
                <w:rFonts w:cs="Arial"/>
                <w:sz w:val="16"/>
                <w:szCs w:val="16"/>
              </w:rPr>
              <w:br/>
              <w:t xml:space="preserve">2. IF </w:t>
            </w:r>
            <w:smartTag w:uri="urn:schemas-microsoft-com:office:smarttags" w:element="PersonName">
              <w:r w:rsidRPr="00FC288A">
                <w:rPr>
                  <w:rFonts w:cs="Arial"/>
                  <w:sz w:val="16"/>
                  <w:szCs w:val="16"/>
                </w:rPr>
                <w:t xml:space="preserve">COUNT </w:t>
              </w:r>
              <w:smartTag w:uri="urn:schemas:contacts" w:element="Sn">
                <w:r w:rsidRPr="00FC288A">
                  <w:rPr>
                    <w:rFonts w:cs="Arial"/>
                    <w:sz w:val="16"/>
                    <w:szCs w:val="16"/>
                  </w:rPr>
                  <w:t>TUPLE</w:t>
                </w:r>
              </w:smartTag>
            </w:smartTag>
            <w:r w:rsidRPr="00FC288A">
              <w:rPr>
                <w:rFonts w:cs="Arial"/>
                <w:sz w:val="16"/>
                <w:szCs w:val="16"/>
              </w:rPr>
              <w:t>(trt.0002.lodge.req.xx.xx:EmploymentTerminationPaymentDetails WHERE TUPLE ELEMENT crigi.xx.xx:InsuranceBenefits.BeneficiaryType.Code = "D") &gt; 1</w:t>
            </w:r>
            <w:r w:rsidRPr="00FC288A">
              <w:rPr>
                <w:rFonts w:cs="Arial"/>
                <w:sz w:val="16"/>
                <w:szCs w:val="16"/>
              </w:rPr>
              <w:br/>
              <w:t>RETURN VALIDATION MESSAGE</w:t>
            </w:r>
            <w:r w:rsidRPr="00FC288A">
              <w:rPr>
                <w:rFonts w:cs="Arial"/>
                <w:sz w:val="16"/>
                <w:szCs w:val="16"/>
              </w:rPr>
              <w:br/>
              <w:t>ENDIF</w:t>
            </w:r>
          </w:p>
          <w:p w14:paraId="3BB4841F" w14:textId="77777777" w:rsidR="005E50C3" w:rsidRDefault="00FC288A" w:rsidP="00FC288A">
            <w:pPr>
              <w:spacing w:before="60"/>
              <w:rPr>
                <w:rFonts w:cs="Arial"/>
                <w:sz w:val="16"/>
                <w:szCs w:val="16"/>
              </w:rPr>
            </w:pPr>
            <w:r w:rsidRPr="00FC288A">
              <w:rPr>
                <w:rFonts w:cs="Arial"/>
                <w:sz w:val="16"/>
                <w:szCs w:val="16"/>
              </w:rPr>
              <w:br/>
              <w:t>3. WHERE IN TUPLE(trt.0002.lodge.req.xx.xx:EmploymentTerminationPaymentDetails)</w:t>
            </w:r>
            <w:r w:rsidRPr="00FC288A">
              <w:rPr>
                <w:rFonts w:cs="Arial"/>
                <w:sz w:val="16"/>
                <w:szCs w:val="16"/>
              </w:rPr>
              <w:br/>
              <w:t>IF (emsup.xx.xx:SuperannuationBenefit.DeathBenefitEmploymentTerminationPaymentTaxableComponent.Amount</w:t>
            </w:r>
            <w:r w:rsidRPr="00FC288A">
              <w:rPr>
                <w:rFonts w:cs="Arial"/>
                <w:sz w:val="16"/>
                <w:szCs w:val="16"/>
              </w:rPr>
              <w:br/>
              <w:t>= NULL) OR (crigi.xx.xx:InsuranceBenefits.BeneficiaryType.Code = NULL) OR (crigi.xx.xx:InsuranceBenefits.DeathBenefit.Indicator &lt;&gt; TRUE)</w:t>
            </w:r>
            <w:r w:rsidRPr="00FC288A">
              <w:rPr>
                <w:rFonts w:cs="Arial"/>
                <w:sz w:val="16"/>
                <w:szCs w:val="16"/>
              </w:rPr>
              <w:br/>
              <w:t xml:space="preserve">   RETURN VALIDATION MESSAGE</w:t>
            </w:r>
            <w:r w:rsidRPr="00FC288A">
              <w:rPr>
                <w:rFonts w:cs="Arial"/>
                <w:sz w:val="16"/>
                <w:szCs w:val="16"/>
              </w:rPr>
              <w:br/>
              <w:t>ENDIF</w:t>
            </w:r>
          </w:p>
          <w:p w14:paraId="173D64B8" w14:textId="77777777" w:rsidR="005E50C3" w:rsidRDefault="00FC288A" w:rsidP="00FC288A">
            <w:pPr>
              <w:spacing w:before="60"/>
              <w:rPr>
                <w:rFonts w:cs="Arial"/>
                <w:sz w:val="16"/>
                <w:szCs w:val="16"/>
              </w:rPr>
            </w:pPr>
            <w:r w:rsidRPr="00FC288A">
              <w:rPr>
                <w:rFonts w:cs="Arial"/>
                <w:sz w:val="16"/>
                <w:szCs w:val="16"/>
              </w:rPr>
              <w:br/>
              <w:t xml:space="preserve">4. IF </w:t>
            </w:r>
            <w:smartTag w:uri="urn:schemas-microsoft-com:office:smarttags" w:element="PersonName">
              <w:r w:rsidRPr="00FC288A">
                <w:rPr>
                  <w:rFonts w:cs="Arial"/>
                  <w:sz w:val="16"/>
                  <w:szCs w:val="16"/>
                </w:rPr>
                <w:t xml:space="preserve">COUNT </w:t>
              </w:r>
              <w:smartTag w:uri="urn:schemas:contacts" w:element="Sn">
                <w:r w:rsidRPr="00FC288A">
                  <w:rPr>
                    <w:rFonts w:cs="Arial"/>
                    <w:sz w:val="16"/>
                    <w:szCs w:val="16"/>
                  </w:rPr>
                  <w:t>TUPLE</w:t>
                </w:r>
              </w:smartTag>
            </w:smartTag>
            <w:r w:rsidRPr="00FC288A">
              <w:rPr>
                <w:rFonts w:cs="Arial"/>
                <w:sz w:val="16"/>
                <w:szCs w:val="16"/>
              </w:rPr>
              <w:t>(trt.0002.lodge.req.xx.xx:EmploymentTerminationPaymentDetails WHERE TUPLE ELEMENT (crigi.xx.xx:InsuranceBenefits.BeneficiaryType.Code &lt;&gt; SET("D","O"))) &gt; 0</w:t>
            </w:r>
            <w:r w:rsidRPr="00FC288A">
              <w:rPr>
                <w:rFonts w:cs="Arial"/>
                <w:sz w:val="16"/>
                <w:szCs w:val="16"/>
              </w:rPr>
              <w:br/>
              <w:t>RETURN VALIDATION MESSAGE</w:t>
            </w:r>
            <w:r w:rsidRPr="00FC288A">
              <w:rPr>
                <w:rFonts w:cs="Arial"/>
                <w:sz w:val="16"/>
                <w:szCs w:val="16"/>
              </w:rPr>
              <w:br/>
              <w:t>ENDIF</w:t>
            </w:r>
          </w:p>
          <w:p w14:paraId="294D96F3" w14:textId="77777777" w:rsidR="00FC288A" w:rsidRPr="00FC288A" w:rsidRDefault="00FC288A" w:rsidP="00FC288A">
            <w:pPr>
              <w:spacing w:before="60"/>
              <w:rPr>
                <w:rFonts w:cs="Arial"/>
                <w:sz w:val="16"/>
                <w:szCs w:val="16"/>
              </w:rPr>
            </w:pPr>
            <w:r w:rsidRPr="00FC288A">
              <w:rPr>
                <w:rFonts w:cs="Arial"/>
                <w:sz w:val="16"/>
                <w:szCs w:val="16"/>
              </w:rPr>
              <w:br/>
              <w:t xml:space="preserve">5. IF </w:t>
            </w:r>
            <w:smartTag w:uri="urn:schemas-microsoft-com:office:smarttags" w:element="PersonName">
              <w:r w:rsidRPr="00FC288A">
                <w:rPr>
                  <w:rFonts w:cs="Arial"/>
                  <w:sz w:val="16"/>
                  <w:szCs w:val="16"/>
                </w:rPr>
                <w:t xml:space="preserve">COUNT </w:t>
              </w:r>
              <w:smartTag w:uri="urn:schemas:contacts" w:element="Sn">
                <w:r w:rsidRPr="00FC288A">
                  <w:rPr>
                    <w:rFonts w:cs="Arial"/>
                    <w:sz w:val="16"/>
                    <w:szCs w:val="16"/>
                  </w:rPr>
                  <w:t>TUPLE</w:t>
                </w:r>
              </w:smartTag>
            </w:smartTag>
            <w:r w:rsidRPr="00FC288A">
              <w:rPr>
                <w:rFonts w:cs="Arial"/>
                <w:sz w:val="16"/>
                <w:szCs w:val="16"/>
              </w:rPr>
              <w:t>(trt.0002.lodge.req.xx.xx:EmploymentTerminationPaymentDetails WHERE TUPLE ELEMENT crigi.xx.xx:InsuranceBenefits.BeneficiaryType.Code = "O") &gt; 1</w:t>
            </w:r>
            <w:r w:rsidRPr="00FC288A">
              <w:rPr>
                <w:rFonts w:cs="Arial"/>
                <w:sz w:val="16"/>
                <w:szCs w:val="16"/>
              </w:rPr>
              <w:br/>
              <w:t>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0A4B348"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VR.ATO.TRT.432144</w:t>
            </w:r>
          </w:p>
          <w:p w14:paraId="697EA42D" w14:textId="77777777" w:rsidR="005E50C3" w:rsidRDefault="00FC288A" w:rsidP="00FC288A">
            <w:pPr>
              <w:spacing w:before="60"/>
              <w:rPr>
                <w:rFonts w:cs="Arial"/>
                <w:sz w:val="16"/>
                <w:szCs w:val="16"/>
              </w:rPr>
            </w:pPr>
            <w:r w:rsidRPr="00FC288A">
              <w:rPr>
                <w:rFonts w:cs="Arial"/>
                <w:sz w:val="16"/>
                <w:szCs w:val="16"/>
              </w:rPr>
              <w:br/>
            </w:r>
          </w:p>
          <w:p w14:paraId="3A6D3614" w14:textId="77777777" w:rsidR="005E50C3" w:rsidRDefault="005E50C3" w:rsidP="00FC288A">
            <w:pPr>
              <w:spacing w:before="60"/>
              <w:rPr>
                <w:rFonts w:cs="Arial"/>
                <w:sz w:val="16"/>
                <w:szCs w:val="16"/>
              </w:rPr>
            </w:pPr>
          </w:p>
          <w:p w14:paraId="0AC06E0B" w14:textId="77777777" w:rsidR="005E50C3" w:rsidRDefault="005E50C3" w:rsidP="00FC288A">
            <w:pPr>
              <w:spacing w:before="60"/>
              <w:rPr>
                <w:rFonts w:cs="Arial"/>
                <w:sz w:val="16"/>
                <w:szCs w:val="16"/>
              </w:rPr>
            </w:pPr>
          </w:p>
          <w:p w14:paraId="134A4822" w14:textId="77777777" w:rsidR="005E50C3" w:rsidRDefault="005E50C3" w:rsidP="00FC288A">
            <w:pPr>
              <w:spacing w:before="60"/>
              <w:rPr>
                <w:rFonts w:cs="Arial"/>
                <w:sz w:val="16"/>
                <w:szCs w:val="16"/>
              </w:rPr>
            </w:pPr>
          </w:p>
          <w:p w14:paraId="23BDF34E" w14:textId="77777777" w:rsidR="005E50C3" w:rsidRDefault="005E50C3" w:rsidP="00FC288A">
            <w:pPr>
              <w:spacing w:before="60"/>
              <w:rPr>
                <w:rFonts w:cs="Arial"/>
                <w:sz w:val="16"/>
                <w:szCs w:val="16"/>
              </w:rPr>
            </w:pPr>
          </w:p>
          <w:p w14:paraId="492BBE98" w14:textId="77777777" w:rsidR="005E50C3" w:rsidRDefault="00FC288A" w:rsidP="00FC288A">
            <w:pPr>
              <w:spacing w:before="60"/>
              <w:rPr>
                <w:rFonts w:cs="Arial"/>
                <w:sz w:val="16"/>
                <w:szCs w:val="16"/>
              </w:rPr>
            </w:pPr>
            <w:r w:rsidRPr="00FC288A">
              <w:rPr>
                <w:rFonts w:cs="Arial"/>
                <w:sz w:val="16"/>
                <w:szCs w:val="16"/>
              </w:rP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VR.ATO.TRT.432419</w:t>
            </w:r>
          </w:p>
          <w:p w14:paraId="2E3B9D18" w14:textId="77777777" w:rsidR="005E50C3" w:rsidRDefault="005E50C3" w:rsidP="00FC288A">
            <w:pPr>
              <w:spacing w:before="60"/>
              <w:rPr>
                <w:rFonts w:cs="Arial"/>
                <w:sz w:val="16"/>
                <w:szCs w:val="16"/>
              </w:rPr>
            </w:pPr>
          </w:p>
          <w:p w14:paraId="40066D52" w14:textId="77777777" w:rsidR="005E50C3" w:rsidRDefault="005E50C3" w:rsidP="00FC288A">
            <w:pPr>
              <w:spacing w:before="60"/>
              <w:rPr>
                <w:rFonts w:cs="Arial"/>
                <w:sz w:val="16"/>
                <w:szCs w:val="16"/>
              </w:rPr>
            </w:pPr>
          </w:p>
          <w:p w14:paraId="519CC731" w14:textId="77777777" w:rsidR="005E50C3" w:rsidRDefault="005E50C3" w:rsidP="00FC288A">
            <w:pPr>
              <w:spacing w:before="60"/>
              <w:rPr>
                <w:rFonts w:cs="Arial"/>
                <w:sz w:val="16"/>
                <w:szCs w:val="16"/>
              </w:rPr>
            </w:pPr>
          </w:p>
          <w:p w14:paraId="06928BEE" w14:textId="77777777" w:rsidR="005E50C3"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VR.ATO.TRT.432420</w:t>
            </w:r>
          </w:p>
          <w:p w14:paraId="3F0ED6DE" w14:textId="77777777" w:rsidR="005E50C3" w:rsidRDefault="005E50C3" w:rsidP="00FC288A">
            <w:pPr>
              <w:spacing w:before="60"/>
              <w:rPr>
                <w:rFonts w:cs="Arial"/>
                <w:sz w:val="16"/>
                <w:szCs w:val="16"/>
              </w:rPr>
            </w:pPr>
          </w:p>
          <w:p w14:paraId="3755DF56" w14:textId="77777777" w:rsidR="005E50C3" w:rsidRDefault="005E50C3" w:rsidP="00FC288A">
            <w:pPr>
              <w:spacing w:before="60"/>
              <w:rPr>
                <w:rFonts w:cs="Arial"/>
                <w:sz w:val="16"/>
                <w:szCs w:val="16"/>
              </w:rPr>
            </w:pPr>
          </w:p>
          <w:p w14:paraId="7465B42A" w14:textId="77777777" w:rsidR="005E50C3" w:rsidRDefault="005E50C3" w:rsidP="00FC288A">
            <w:pPr>
              <w:spacing w:before="60"/>
              <w:rPr>
                <w:rFonts w:cs="Arial"/>
                <w:sz w:val="16"/>
                <w:szCs w:val="16"/>
              </w:rPr>
            </w:pPr>
          </w:p>
          <w:p w14:paraId="7CBDABDC" w14:textId="77777777" w:rsidR="005E50C3" w:rsidRDefault="005E50C3" w:rsidP="00FC288A">
            <w:pPr>
              <w:spacing w:before="60"/>
              <w:rPr>
                <w:rFonts w:cs="Arial"/>
                <w:sz w:val="16"/>
                <w:szCs w:val="16"/>
              </w:rPr>
            </w:pPr>
          </w:p>
          <w:p w14:paraId="137719D3" w14:textId="77777777" w:rsidR="005E50C3" w:rsidRDefault="005E50C3" w:rsidP="00FC288A">
            <w:pPr>
              <w:spacing w:before="60"/>
              <w:rPr>
                <w:rFonts w:cs="Arial"/>
                <w:sz w:val="16"/>
                <w:szCs w:val="16"/>
              </w:rPr>
            </w:pPr>
          </w:p>
          <w:p w14:paraId="5B2673B7" w14:textId="77777777" w:rsidR="005E50C3" w:rsidRDefault="00FC288A" w:rsidP="00FC288A">
            <w:pPr>
              <w:spacing w:before="60"/>
              <w:rPr>
                <w:rFonts w:cs="Arial"/>
                <w:sz w:val="16"/>
                <w:szCs w:val="16"/>
              </w:rPr>
            </w:pPr>
            <w:r w:rsidRPr="00FC288A">
              <w:rPr>
                <w:rFonts w:cs="Arial"/>
                <w:sz w:val="16"/>
                <w:szCs w:val="16"/>
              </w:rPr>
              <w:br/>
              <w:t xml:space="preserve">4.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VR.ATO.TRT.432597</w:t>
            </w:r>
          </w:p>
          <w:p w14:paraId="6D3218EE" w14:textId="77777777" w:rsidR="005E50C3" w:rsidRDefault="005E50C3" w:rsidP="00FC288A">
            <w:pPr>
              <w:spacing w:before="60"/>
              <w:rPr>
                <w:rFonts w:cs="Arial"/>
                <w:sz w:val="16"/>
                <w:szCs w:val="16"/>
              </w:rPr>
            </w:pPr>
          </w:p>
          <w:p w14:paraId="35F3606B" w14:textId="77777777" w:rsidR="005E50C3" w:rsidRDefault="005E50C3" w:rsidP="00FC288A">
            <w:pPr>
              <w:spacing w:before="60"/>
              <w:rPr>
                <w:rFonts w:cs="Arial"/>
                <w:sz w:val="16"/>
                <w:szCs w:val="16"/>
              </w:rPr>
            </w:pPr>
          </w:p>
          <w:p w14:paraId="54C6A962" w14:textId="77777777" w:rsidR="005E50C3" w:rsidRDefault="005E50C3" w:rsidP="00FC288A">
            <w:pPr>
              <w:spacing w:before="60"/>
              <w:rPr>
                <w:rFonts w:cs="Arial"/>
                <w:sz w:val="16"/>
                <w:szCs w:val="16"/>
              </w:rPr>
            </w:pPr>
          </w:p>
          <w:p w14:paraId="645CFD80" w14:textId="77777777" w:rsidR="005E50C3" w:rsidRDefault="005E50C3" w:rsidP="00FC288A">
            <w:pPr>
              <w:spacing w:before="60"/>
              <w:rPr>
                <w:rFonts w:cs="Arial"/>
                <w:sz w:val="16"/>
                <w:szCs w:val="16"/>
              </w:rPr>
            </w:pPr>
          </w:p>
          <w:p w14:paraId="5E75FCBA" w14:textId="77777777" w:rsidR="00FC288A" w:rsidRPr="00FC288A" w:rsidRDefault="00FC288A" w:rsidP="00FC288A">
            <w:pPr>
              <w:spacing w:before="60"/>
              <w:rPr>
                <w:rFonts w:cs="Arial"/>
                <w:sz w:val="16"/>
                <w:szCs w:val="16"/>
              </w:rPr>
            </w:pPr>
            <w:r w:rsidRPr="00FC288A">
              <w:rPr>
                <w:rFonts w:cs="Arial"/>
                <w:sz w:val="16"/>
                <w:szCs w:val="16"/>
              </w:rPr>
              <w:br/>
              <w:t xml:space="preserve">5.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VR.ATO.TRT.432567</w:t>
            </w:r>
          </w:p>
        </w:tc>
        <w:tc>
          <w:tcPr>
            <w:tcW w:w="2086" w:type="dxa"/>
            <w:tcBorders>
              <w:top w:val="nil"/>
              <w:left w:val="nil"/>
              <w:bottom w:val="single" w:sz="4" w:space="0" w:color="auto"/>
              <w:right w:val="single" w:sz="4" w:space="0" w:color="auto"/>
            </w:tcBorders>
            <w:shd w:val="clear" w:color="auto" w:fill="auto"/>
          </w:tcPr>
          <w:p w14:paraId="6F6D549E" w14:textId="77777777" w:rsidR="005E50C3" w:rsidRDefault="00FC288A" w:rsidP="00FC288A">
            <w:pPr>
              <w:spacing w:before="60"/>
              <w:rPr>
                <w:rFonts w:cs="Arial"/>
                <w:sz w:val="16"/>
                <w:szCs w:val="16"/>
              </w:rPr>
            </w:pPr>
            <w:r w:rsidRPr="00FC288A">
              <w:rPr>
                <w:rFonts w:cs="Arial"/>
                <w:sz w:val="16"/>
                <w:szCs w:val="16"/>
              </w:rPr>
              <w:t>1. CMN.ATO.GEN.400011</w:t>
            </w:r>
          </w:p>
          <w:p w14:paraId="50542490" w14:textId="77777777" w:rsidR="005E50C3" w:rsidRDefault="005E50C3" w:rsidP="00FC288A">
            <w:pPr>
              <w:spacing w:before="60"/>
              <w:rPr>
                <w:rFonts w:cs="Arial"/>
                <w:sz w:val="16"/>
                <w:szCs w:val="16"/>
              </w:rPr>
            </w:pPr>
          </w:p>
          <w:p w14:paraId="470B8932" w14:textId="77777777" w:rsidR="005E50C3" w:rsidRDefault="005E50C3" w:rsidP="00FC288A">
            <w:pPr>
              <w:spacing w:before="60"/>
              <w:rPr>
                <w:rFonts w:cs="Arial"/>
                <w:sz w:val="16"/>
                <w:szCs w:val="16"/>
              </w:rPr>
            </w:pPr>
          </w:p>
          <w:p w14:paraId="209B17AF" w14:textId="77777777" w:rsidR="005E50C3" w:rsidRDefault="005E50C3" w:rsidP="00FC288A">
            <w:pPr>
              <w:spacing w:before="60"/>
              <w:rPr>
                <w:rFonts w:cs="Arial"/>
                <w:sz w:val="16"/>
                <w:szCs w:val="16"/>
              </w:rPr>
            </w:pPr>
          </w:p>
          <w:p w14:paraId="78E86A37" w14:textId="77777777" w:rsidR="005E50C3" w:rsidRDefault="005E50C3" w:rsidP="00FC288A">
            <w:pPr>
              <w:spacing w:before="60"/>
              <w:rPr>
                <w:rFonts w:cs="Arial"/>
                <w:sz w:val="16"/>
                <w:szCs w:val="16"/>
              </w:rPr>
            </w:pPr>
          </w:p>
          <w:p w14:paraId="073FB16D" w14:textId="77777777" w:rsidR="005E50C3" w:rsidRDefault="005E50C3" w:rsidP="00FC288A">
            <w:pPr>
              <w:spacing w:before="60"/>
              <w:rPr>
                <w:rFonts w:cs="Arial"/>
                <w:sz w:val="16"/>
                <w:szCs w:val="16"/>
              </w:rPr>
            </w:pPr>
          </w:p>
          <w:p w14:paraId="31865660" w14:textId="77777777" w:rsidR="005E50C3" w:rsidRDefault="00FC288A" w:rsidP="00FC288A">
            <w:pPr>
              <w:spacing w:before="60"/>
              <w:rPr>
                <w:rFonts w:cs="Arial"/>
                <w:sz w:val="16"/>
                <w:szCs w:val="16"/>
              </w:rPr>
            </w:pPr>
            <w:r w:rsidRPr="00FC288A">
              <w:rPr>
                <w:rFonts w:cs="Arial"/>
                <w:sz w:val="16"/>
                <w:szCs w:val="16"/>
              </w:rPr>
              <w:br/>
              <w:t>2. CMN.ATO.TRT.432419</w:t>
            </w:r>
          </w:p>
          <w:p w14:paraId="09AC680F" w14:textId="77777777" w:rsidR="005E50C3" w:rsidRDefault="005E50C3" w:rsidP="00FC288A">
            <w:pPr>
              <w:spacing w:before="60"/>
              <w:rPr>
                <w:rFonts w:cs="Arial"/>
                <w:sz w:val="16"/>
                <w:szCs w:val="16"/>
              </w:rPr>
            </w:pPr>
          </w:p>
          <w:p w14:paraId="3620D05B" w14:textId="77777777" w:rsidR="005E50C3" w:rsidRDefault="005E50C3" w:rsidP="00FC288A">
            <w:pPr>
              <w:spacing w:before="60"/>
              <w:rPr>
                <w:rFonts w:cs="Arial"/>
                <w:sz w:val="16"/>
                <w:szCs w:val="16"/>
              </w:rPr>
            </w:pPr>
          </w:p>
          <w:p w14:paraId="23E602C9" w14:textId="77777777" w:rsidR="005E50C3" w:rsidRDefault="005E50C3" w:rsidP="00FC288A">
            <w:pPr>
              <w:spacing w:before="60"/>
              <w:rPr>
                <w:rFonts w:cs="Arial"/>
                <w:sz w:val="16"/>
                <w:szCs w:val="16"/>
              </w:rPr>
            </w:pPr>
          </w:p>
          <w:p w14:paraId="4A0596AF" w14:textId="77777777" w:rsidR="005E50C3" w:rsidRDefault="005E50C3" w:rsidP="00FC288A">
            <w:pPr>
              <w:spacing w:before="60"/>
              <w:rPr>
                <w:rFonts w:cs="Arial"/>
                <w:sz w:val="16"/>
                <w:szCs w:val="16"/>
              </w:rPr>
            </w:pPr>
          </w:p>
          <w:p w14:paraId="5372A438" w14:textId="77777777" w:rsidR="005E50C3" w:rsidRDefault="00FC288A" w:rsidP="00FC288A">
            <w:pPr>
              <w:spacing w:before="60"/>
              <w:rPr>
                <w:rFonts w:cs="Arial"/>
                <w:sz w:val="16"/>
                <w:szCs w:val="16"/>
              </w:rPr>
            </w:pPr>
            <w:r w:rsidRPr="00FC288A">
              <w:rPr>
                <w:rFonts w:cs="Arial"/>
                <w:sz w:val="16"/>
                <w:szCs w:val="16"/>
              </w:rPr>
              <w:br/>
              <w:t>3. CMN.ATO.TRT.432420</w:t>
            </w:r>
          </w:p>
          <w:p w14:paraId="7012E0B7" w14:textId="77777777" w:rsidR="005E50C3" w:rsidRDefault="005E50C3" w:rsidP="00FC288A">
            <w:pPr>
              <w:spacing w:before="60"/>
              <w:rPr>
                <w:rFonts w:cs="Arial"/>
                <w:sz w:val="16"/>
                <w:szCs w:val="16"/>
              </w:rPr>
            </w:pPr>
          </w:p>
          <w:p w14:paraId="1F43CDA9" w14:textId="77777777" w:rsidR="005E50C3" w:rsidRDefault="005E50C3" w:rsidP="00FC288A">
            <w:pPr>
              <w:spacing w:before="60"/>
              <w:rPr>
                <w:rFonts w:cs="Arial"/>
                <w:sz w:val="16"/>
                <w:szCs w:val="16"/>
              </w:rPr>
            </w:pPr>
          </w:p>
          <w:p w14:paraId="07358592" w14:textId="77777777" w:rsidR="005E50C3" w:rsidRDefault="005E50C3" w:rsidP="00FC288A">
            <w:pPr>
              <w:spacing w:before="60"/>
              <w:rPr>
                <w:rFonts w:cs="Arial"/>
                <w:sz w:val="16"/>
                <w:szCs w:val="16"/>
              </w:rPr>
            </w:pPr>
          </w:p>
          <w:p w14:paraId="2B51D5DB" w14:textId="77777777" w:rsidR="005E50C3" w:rsidRDefault="005E50C3" w:rsidP="00FC288A">
            <w:pPr>
              <w:spacing w:before="60"/>
              <w:rPr>
                <w:rFonts w:cs="Arial"/>
                <w:sz w:val="16"/>
                <w:szCs w:val="16"/>
              </w:rPr>
            </w:pPr>
          </w:p>
          <w:p w14:paraId="7D8605A7" w14:textId="77777777" w:rsidR="005E50C3" w:rsidRDefault="005E50C3" w:rsidP="00FC288A">
            <w:pPr>
              <w:spacing w:before="60"/>
              <w:rPr>
                <w:rFonts w:cs="Arial"/>
                <w:sz w:val="16"/>
                <w:szCs w:val="16"/>
              </w:rPr>
            </w:pPr>
          </w:p>
          <w:p w14:paraId="1993C25E" w14:textId="77777777" w:rsidR="005E50C3" w:rsidRDefault="00FC288A" w:rsidP="00FC288A">
            <w:pPr>
              <w:spacing w:before="60"/>
              <w:rPr>
                <w:rFonts w:cs="Arial"/>
                <w:sz w:val="16"/>
                <w:szCs w:val="16"/>
              </w:rPr>
            </w:pPr>
            <w:r w:rsidRPr="00FC288A">
              <w:rPr>
                <w:rFonts w:cs="Arial"/>
                <w:sz w:val="16"/>
                <w:szCs w:val="16"/>
              </w:rPr>
              <w:br/>
              <w:t>4. CMN.ATO.TRT.432597</w:t>
            </w:r>
          </w:p>
          <w:p w14:paraId="54945CCD" w14:textId="77777777" w:rsidR="005E50C3" w:rsidRDefault="005E50C3" w:rsidP="00FC288A">
            <w:pPr>
              <w:spacing w:before="60"/>
              <w:rPr>
                <w:rFonts w:cs="Arial"/>
                <w:sz w:val="16"/>
                <w:szCs w:val="16"/>
              </w:rPr>
            </w:pPr>
          </w:p>
          <w:p w14:paraId="5AB8F758" w14:textId="77777777" w:rsidR="005E50C3" w:rsidRDefault="005E50C3" w:rsidP="00FC288A">
            <w:pPr>
              <w:spacing w:before="60"/>
              <w:rPr>
                <w:rFonts w:cs="Arial"/>
                <w:sz w:val="16"/>
                <w:szCs w:val="16"/>
              </w:rPr>
            </w:pPr>
          </w:p>
          <w:p w14:paraId="04F5C0C4" w14:textId="77777777" w:rsidR="005E50C3" w:rsidRDefault="005E50C3" w:rsidP="00FC288A">
            <w:pPr>
              <w:spacing w:before="60"/>
              <w:rPr>
                <w:rFonts w:cs="Arial"/>
                <w:sz w:val="16"/>
                <w:szCs w:val="16"/>
              </w:rPr>
            </w:pPr>
          </w:p>
          <w:p w14:paraId="62F0D1DA" w14:textId="77777777" w:rsidR="005E50C3" w:rsidRDefault="005E50C3" w:rsidP="00FC288A">
            <w:pPr>
              <w:spacing w:before="60"/>
              <w:rPr>
                <w:rFonts w:cs="Arial"/>
                <w:sz w:val="16"/>
                <w:szCs w:val="16"/>
              </w:rPr>
            </w:pPr>
          </w:p>
          <w:p w14:paraId="4BAF904E" w14:textId="77777777" w:rsidR="005E50C3" w:rsidRDefault="005E50C3" w:rsidP="00FC288A">
            <w:pPr>
              <w:spacing w:before="60"/>
              <w:rPr>
                <w:rFonts w:cs="Arial"/>
                <w:sz w:val="16"/>
                <w:szCs w:val="16"/>
              </w:rPr>
            </w:pPr>
          </w:p>
          <w:p w14:paraId="293FE0B2" w14:textId="77777777" w:rsidR="005E50C3" w:rsidRDefault="005E50C3" w:rsidP="00FC288A">
            <w:pPr>
              <w:spacing w:before="60"/>
              <w:rPr>
                <w:rFonts w:cs="Arial"/>
                <w:sz w:val="16"/>
                <w:szCs w:val="16"/>
              </w:rPr>
            </w:pPr>
          </w:p>
          <w:p w14:paraId="129BD6C5" w14:textId="77777777" w:rsidR="00FC288A" w:rsidRPr="00FC288A" w:rsidRDefault="00FC288A" w:rsidP="00FC288A">
            <w:pPr>
              <w:spacing w:before="60"/>
              <w:rPr>
                <w:rFonts w:cs="Arial"/>
                <w:sz w:val="16"/>
                <w:szCs w:val="16"/>
              </w:rPr>
            </w:pPr>
            <w:r w:rsidRPr="00FC288A">
              <w:rPr>
                <w:rFonts w:cs="Arial"/>
                <w:sz w:val="16"/>
                <w:szCs w:val="16"/>
              </w:rPr>
              <w:br/>
              <w:t>5. CMN.ATO.TRT.432567</w:t>
            </w:r>
          </w:p>
        </w:tc>
      </w:tr>
      <w:tr w:rsidR="00FC288A" w:rsidRPr="00FC288A" w14:paraId="5A20E281"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4E5E81F" w14:textId="77777777" w:rsidR="00FC288A" w:rsidRPr="00FC288A" w:rsidRDefault="00FC288A" w:rsidP="00FC288A">
            <w:pPr>
              <w:spacing w:before="60"/>
              <w:rPr>
                <w:rFonts w:cs="Arial"/>
                <w:sz w:val="16"/>
                <w:szCs w:val="16"/>
              </w:rPr>
            </w:pPr>
            <w:r w:rsidRPr="00FC288A">
              <w:rPr>
                <w:rFonts w:cs="Arial"/>
                <w:sz w:val="16"/>
                <w:szCs w:val="16"/>
              </w:rPr>
              <w:t>50.2</w:t>
            </w:r>
          </w:p>
        </w:tc>
        <w:tc>
          <w:tcPr>
            <w:tcW w:w="3960" w:type="dxa"/>
            <w:tcBorders>
              <w:top w:val="nil"/>
              <w:left w:val="nil"/>
              <w:bottom w:val="single" w:sz="4" w:space="0" w:color="auto"/>
              <w:right w:val="single" w:sz="4" w:space="0" w:color="auto"/>
            </w:tcBorders>
            <w:shd w:val="clear" w:color="auto" w:fill="auto"/>
          </w:tcPr>
          <w:p w14:paraId="5306B99D" w14:textId="77777777" w:rsidR="00FC288A" w:rsidRPr="00FC288A" w:rsidRDefault="00FC288A" w:rsidP="00FC288A">
            <w:pPr>
              <w:spacing w:before="60"/>
              <w:rPr>
                <w:rFonts w:cs="Arial"/>
                <w:sz w:val="16"/>
                <w:szCs w:val="16"/>
              </w:rPr>
            </w:pPr>
            <w:r w:rsidRPr="00FC288A">
              <w:rPr>
                <w:rFonts w:cs="Arial"/>
                <w:sz w:val="16"/>
                <w:szCs w:val="16"/>
              </w:rPr>
              <w:t>crigi.02.00:InsuranceBenefits.DeathBenefit.Indicator</w:t>
            </w:r>
          </w:p>
        </w:tc>
        <w:tc>
          <w:tcPr>
            <w:tcW w:w="5760" w:type="dxa"/>
            <w:tcBorders>
              <w:top w:val="nil"/>
              <w:left w:val="nil"/>
              <w:bottom w:val="single" w:sz="4" w:space="0" w:color="auto"/>
              <w:right w:val="single" w:sz="4" w:space="0" w:color="auto"/>
            </w:tcBorders>
            <w:shd w:val="clear" w:color="auto" w:fill="auto"/>
          </w:tcPr>
          <w:p w14:paraId="440B9965"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0C089DF9"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41A10A9C"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16BE0D66"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3A9E54EB" w14:textId="77777777" w:rsidR="00FC288A" w:rsidRPr="00FC288A" w:rsidRDefault="00FC288A" w:rsidP="00FC288A">
            <w:pPr>
              <w:spacing w:before="60"/>
              <w:rPr>
                <w:rFonts w:cs="Arial"/>
                <w:sz w:val="16"/>
                <w:szCs w:val="16"/>
              </w:rPr>
            </w:pPr>
            <w:r w:rsidRPr="00FC288A">
              <w:rPr>
                <w:rFonts w:cs="Arial"/>
                <w:sz w:val="16"/>
                <w:szCs w:val="16"/>
              </w:rPr>
              <w:t>50.3</w:t>
            </w:r>
          </w:p>
        </w:tc>
        <w:tc>
          <w:tcPr>
            <w:tcW w:w="3960" w:type="dxa"/>
            <w:tcBorders>
              <w:top w:val="nil"/>
              <w:left w:val="nil"/>
              <w:bottom w:val="single" w:sz="4" w:space="0" w:color="auto"/>
              <w:right w:val="single" w:sz="4" w:space="0" w:color="auto"/>
            </w:tcBorders>
            <w:shd w:val="clear" w:color="auto" w:fill="auto"/>
          </w:tcPr>
          <w:p w14:paraId="672C7DFB" w14:textId="77777777" w:rsidR="00FC288A" w:rsidRPr="00FC288A" w:rsidRDefault="00FC288A" w:rsidP="00FC288A">
            <w:pPr>
              <w:spacing w:before="60"/>
              <w:rPr>
                <w:rFonts w:cs="Arial"/>
                <w:sz w:val="16"/>
                <w:szCs w:val="16"/>
              </w:rPr>
            </w:pPr>
            <w:r w:rsidRPr="00FC288A">
              <w:rPr>
                <w:rFonts w:cs="Arial"/>
                <w:sz w:val="16"/>
                <w:szCs w:val="16"/>
              </w:rPr>
              <w:t>crigi.02.00:InsuranceBenefits.BeneficiaryType.Code</w:t>
            </w:r>
          </w:p>
        </w:tc>
        <w:tc>
          <w:tcPr>
            <w:tcW w:w="5760" w:type="dxa"/>
            <w:tcBorders>
              <w:top w:val="nil"/>
              <w:left w:val="nil"/>
              <w:bottom w:val="single" w:sz="4" w:space="0" w:color="auto"/>
              <w:right w:val="single" w:sz="4" w:space="0" w:color="auto"/>
            </w:tcBorders>
            <w:shd w:val="clear" w:color="auto" w:fill="auto"/>
          </w:tcPr>
          <w:p w14:paraId="30E9F262"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1A04582B"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33B736CC" w14:textId="77777777" w:rsidR="00FC288A" w:rsidRPr="00FC288A" w:rsidRDefault="00FC288A" w:rsidP="00FC288A">
            <w:pPr>
              <w:spacing w:before="60"/>
              <w:rPr>
                <w:rFonts w:cs="Arial"/>
                <w:sz w:val="16"/>
                <w:szCs w:val="16"/>
              </w:rPr>
            </w:pPr>
            <w:r w:rsidRPr="00FC288A">
              <w:rPr>
                <w:rFonts w:cs="Arial"/>
                <w:sz w:val="16"/>
                <w:szCs w:val="16"/>
              </w:rPr>
              <w:t>N/A</w:t>
            </w:r>
          </w:p>
        </w:tc>
      </w:tr>
    </w:tbl>
    <w:p w14:paraId="1414BB01" w14:textId="77777777" w:rsidR="00D40094" w:rsidRDefault="00D40094"/>
    <w:p w14:paraId="7A56CAA2" w14:textId="77777777" w:rsidR="00D40094" w:rsidRDefault="00D40094"/>
    <w:tbl>
      <w:tblPr>
        <w:tblW w:w="0" w:type="auto"/>
        <w:tblInd w:w="103" w:type="dxa"/>
        <w:tblLayout w:type="fixed"/>
        <w:tblLook w:val="0000" w:firstRow="0" w:lastRow="0" w:firstColumn="0" w:lastColumn="0" w:noHBand="0" w:noVBand="0"/>
      </w:tblPr>
      <w:tblGrid>
        <w:gridCol w:w="725"/>
        <w:gridCol w:w="3960"/>
        <w:gridCol w:w="5760"/>
        <w:gridCol w:w="1800"/>
        <w:gridCol w:w="2086"/>
      </w:tblGrid>
      <w:tr w:rsidR="00FC288A" w:rsidRPr="00FC288A" w14:paraId="5841E635" w14:textId="77777777" w:rsidTr="00D40094">
        <w:trPr>
          <w:cantSplit/>
          <w:tblHeader/>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14:paraId="6EA8AEAC" w14:textId="77777777" w:rsidR="00FC288A" w:rsidRPr="00FC288A" w:rsidRDefault="00FC288A" w:rsidP="00FC288A">
            <w:pPr>
              <w:spacing w:before="60"/>
              <w:rPr>
                <w:rFonts w:cs="Arial"/>
                <w:b/>
                <w:bCs/>
                <w:sz w:val="16"/>
                <w:szCs w:val="16"/>
              </w:rPr>
            </w:pPr>
            <w:r w:rsidRPr="00FC288A">
              <w:rPr>
                <w:rFonts w:cs="Arial"/>
                <w:b/>
                <w:bCs/>
                <w:sz w:val="16"/>
                <w:szCs w:val="16"/>
              </w:rPr>
              <w:lastRenderedPageBreak/>
              <w:t>Context - RP.JAUS.NonPrim</w:t>
            </w:r>
          </w:p>
        </w:tc>
      </w:tr>
      <w:tr w:rsidR="00FC288A" w:rsidRPr="00FC288A" w14:paraId="01B16A69" w14:textId="77777777" w:rsidTr="00D40094">
        <w:trPr>
          <w:cantSplit/>
          <w:tblHeader/>
        </w:trPr>
        <w:tc>
          <w:tcPr>
            <w:tcW w:w="725" w:type="dxa"/>
            <w:tcBorders>
              <w:top w:val="nil"/>
              <w:left w:val="single" w:sz="4" w:space="0" w:color="auto"/>
              <w:bottom w:val="single" w:sz="4" w:space="0" w:color="auto"/>
              <w:right w:val="single" w:sz="4" w:space="0" w:color="auto"/>
            </w:tcBorders>
            <w:shd w:val="clear" w:color="auto" w:fill="C6D9F1"/>
          </w:tcPr>
          <w:p w14:paraId="7329647B" w14:textId="77777777" w:rsidR="00FC288A" w:rsidRPr="00FC288A" w:rsidRDefault="00FC288A" w:rsidP="00FC288A">
            <w:pPr>
              <w:spacing w:before="60"/>
              <w:rPr>
                <w:rFonts w:cs="Arial"/>
                <w:b/>
                <w:bCs/>
                <w:sz w:val="16"/>
                <w:szCs w:val="16"/>
              </w:rPr>
            </w:pPr>
            <w:r w:rsidRPr="00FC288A">
              <w:rPr>
                <w:rFonts w:cs="Arial"/>
                <w:b/>
                <w:bCs/>
                <w:sz w:val="16"/>
                <w:szCs w:val="16"/>
              </w:rPr>
              <w:t>Seq. No</w:t>
            </w:r>
          </w:p>
        </w:tc>
        <w:tc>
          <w:tcPr>
            <w:tcW w:w="3960" w:type="dxa"/>
            <w:tcBorders>
              <w:top w:val="nil"/>
              <w:left w:val="nil"/>
              <w:bottom w:val="single" w:sz="4" w:space="0" w:color="auto"/>
              <w:right w:val="single" w:sz="4" w:space="0" w:color="auto"/>
            </w:tcBorders>
            <w:shd w:val="clear" w:color="auto" w:fill="C6D9F1"/>
          </w:tcPr>
          <w:p w14:paraId="1600ABBC" w14:textId="77777777" w:rsidR="00FC288A" w:rsidRPr="00FC288A" w:rsidRDefault="00FC288A" w:rsidP="00FC288A">
            <w:pPr>
              <w:spacing w:before="60"/>
              <w:rPr>
                <w:rFonts w:cs="Arial"/>
                <w:b/>
                <w:bCs/>
                <w:sz w:val="16"/>
                <w:szCs w:val="16"/>
              </w:rPr>
            </w:pPr>
            <w:r w:rsidRPr="00FC288A">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tcPr>
          <w:p w14:paraId="32C91840" w14:textId="77777777"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14:paraId="67B417A1" w14:textId="77777777" w:rsidR="00FC288A" w:rsidRPr="00FC288A" w:rsidRDefault="00FC288A" w:rsidP="00FC288A">
            <w:pPr>
              <w:spacing w:before="60"/>
              <w:rPr>
                <w:rFonts w:cs="Arial"/>
                <w:b/>
                <w:bCs/>
                <w:sz w:val="16"/>
                <w:szCs w:val="16"/>
              </w:rPr>
            </w:pPr>
            <w:r w:rsidRPr="00FC288A">
              <w:rPr>
                <w:rFonts w:cs="Arial"/>
                <w:b/>
                <w:bCs/>
                <w:sz w:val="16"/>
                <w:szCs w:val="16"/>
              </w:rPr>
              <w:t>Rule Imp</w:t>
            </w:r>
          </w:p>
        </w:tc>
        <w:tc>
          <w:tcPr>
            <w:tcW w:w="2086" w:type="dxa"/>
            <w:tcBorders>
              <w:top w:val="nil"/>
              <w:left w:val="nil"/>
              <w:bottom w:val="single" w:sz="4" w:space="0" w:color="auto"/>
              <w:right w:val="single" w:sz="4" w:space="0" w:color="auto"/>
            </w:tcBorders>
            <w:shd w:val="clear" w:color="auto" w:fill="C6D9F1"/>
          </w:tcPr>
          <w:p w14:paraId="02FB672A" w14:textId="77777777"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FC288A" w:rsidRPr="00FC288A" w14:paraId="3922DAD4"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0E4C01CF" w14:textId="77777777" w:rsidR="00FC288A" w:rsidRPr="00FC288A" w:rsidRDefault="00FC288A" w:rsidP="00FC288A">
            <w:pPr>
              <w:spacing w:before="60"/>
              <w:rPr>
                <w:rFonts w:cs="Arial"/>
                <w:sz w:val="16"/>
                <w:szCs w:val="16"/>
              </w:rPr>
            </w:pPr>
            <w:r w:rsidRPr="00FC288A">
              <w:rPr>
                <w:rFonts w:cs="Arial"/>
                <w:sz w:val="16"/>
                <w:szCs w:val="16"/>
              </w:rPr>
              <w:t>1</w:t>
            </w:r>
          </w:p>
        </w:tc>
        <w:tc>
          <w:tcPr>
            <w:tcW w:w="3960" w:type="dxa"/>
            <w:tcBorders>
              <w:top w:val="nil"/>
              <w:left w:val="nil"/>
              <w:bottom w:val="single" w:sz="4" w:space="0" w:color="auto"/>
              <w:right w:val="single" w:sz="4" w:space="0" w:color="auto"/>
            </w:tcBorders>
            <w:shd w:val="clear" w:color="auto" w:fill="auto"/>
          </w:tcPr>
          <w:p w14:paraId="14EE2D80" w14:textId="77777777" w:rsidR="00FC288A" w:rsidRPr="00FC288A" w:rsidRDefault="00FC288A" w:rsidP="00FC288A">
            <w:pPr>
              <w:spacing w:before="60"/>
              <w:rPr>
                <w:rFonts w:cs="Arial"/>
                <w:sz w:val="16"/>
                <w:szCs w:val="16"/>
              </w:rPr>
            </w:pPr>
            <w:r w:rsidRPr="00FC288A">
              <w:rPr>
                <w:rFonts w:cs="Arial"/>
                <w:sz w:val="16"/>
                <w:szCs w:val="16"/>
              </w:rPr>
              <w:t>gfagg.02.02:GovernmentFunding.GovernmentIndustryPaymentsAssessable.Indicator</w:t>
            </w:r>
          </w:p>
        </w:tc>
        <w:tc>
          <w:tcPr>
            <w:tcW w:w="5760" w:type="dxa"/>
            <w:tcBorders>
              <w:top w:val="nil"/>
              <w:left w:val="nil"/>
              <w:bottom w:val="single" w:sz="4" w:space="0" w:color="auto"/>
              <w:right w:val="single" w:sz="4" w:space="0" w:color="auto"/>
            </w:tcBorders>
            <w:shd w:val="clear" w:color="auto" w:fill="auto"/>
          </w:tcPr>
          <w:p w14:paraId="10544869"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0C6A9B50"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70D51210"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10D0B21A"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0931D7C0" w14:textId="77777777" w:rsidR="00FC288A" w:rsidRPr="00FC288A" w:rsidRDefault="00FC288A" w:rsidP="00FC288A">
            <w:pPr>
              <w:spacing w:before="60"/>
              <w:rPr>
                <w:rFonts w:cs="Arial"/>
                <w:sz w:val="16"/>
                <w:szCs w:val="16"/>
              </w:rPr>
            </w:pPr>
            <w:r w:rsidRPr="00FC288A">
              <w:rPr>
                <w:rFonts w:cs="Arial"/>
                <w:sz w:val="16"/>
                <w:szCs w:val="16"/>
              </w:rPr>
              <w:t>2</w:t>
            </w:r>
          </w:p>
        </w:tc>
        <w:tc>
          <w:tcPr>
            <w:tcW w:w="3960" w:type="dxa"/>
            <w:tcBorders>
              <w:top w:val="nil"/>
              <w:left w:val="nil"/>
              <w:bottom w:val="single" w:sz="4" w:space="0" w:color="auto"/>
              <w:right w:val="single" w:sz="4" w:space="0" w:color="auto"/>
            </w:tcBorders>
            <w:shd w:val="clear" w:color="auto" w:fill="auto"/>
          </w:tcPr>
          <w:p w14:paraId="582EA755" w14:textId="77777777" w:rsidR="00FC288A" w:rsidRPr="00FC288A" w:rsidRDefault="00FC288A" w:rsidP="00FC288A">
            <w:pPr>
              <w:spacing w:before="60"/>
              <w:rPr>
                <w:rFonts w:cs="Arial"/>
                <w:sz w:val="16"/>
                <w:szCs w:val="16"/>
              </w:rPr>
            </w:pPr>
            <w:r w:rsidRPr="00FC288A">
              <w:rPr>
                <w:rFonts w:cs="Arial"/>
                <w:sz w:val="16"/>
                <w:szCs w:val="16"/>
              </w:rPr>
              <w:t>lrla.02.00:Remuneration.ABNNotQuotedPaymentGross.Amount</w:t>
            </w:r>
          </w:p>
        </w:tc>
        <w:tc>
          <w:tcPr>
            <w:tcW w:w="5760" w:type="dxa"/>
            <w:tcBorders>
              <w:top w:val="nil"/>
              <w:left w:val="nil"/>
              <w:bottom w:val="single" w:sz="4" w:space="0" w:color="auto"/>
              <w:right w:val="single" w:sz="4" w:space="0" w:color="auto"/>
            </w:tcBorders>
            <w:shd w:val="clear" w:color="auto" w:fill="auto"/>
          </w:tcPr>
          <w:p w14:paraId="10D645C4" w14:textId="77777777" w:rsidR="005E50C3" w:rsidRDefault="00FC288A" w:rsidP="00FC288A">
            <w:pPr>
              <w:spacing w:before="60"/>
              <w:rPr>
                <w:rFonts w:cs="Arial"/>
                <w:sz w:val="16"/>
                <w:szCs w:val="16"/>
              </w:rPr>
            </w:pPr>
            <w:r w:rsidRPr="00FC288A">
              <w:rPr>
                <w:rFonts w:cs="Arial"/>
                <w:sz w:val="16"/>
                <w:szCs w:val="16"/>
              </w:rPr>
              <w:t xml:space="preserve">1. IF [TRT72] &lt;&gt; NULL AND ([TRT47] = NULL AND [TRT49] = NULL AND [TRT52] = NULL AND [TRT55] = NULL) </w:t>
            </w:r>
            <w:r w:rsidRPr="00FC288A">
              <w:rPr>
                <w:rFonts w:cs="Arial"/>
                <w:sz w:val="16"/>
                <w:szCs w:val="16"/>
              </w:rPr>
              <w:br/>
              <w:t xml:space="preserve">    RETURN VALIDATION MESSAGE</w:t>
            </w:r>
            <w:r w:rsidRPr="00FC288A">
              <w:rPr>
                <w:rFonts w:cs="Arial"/>
                <w:sz w:val="16"/>
                <w:szCs w:val="16"/>
              </w:rPr>
              <w:br/>
              <w:t>ENDIF</w:t>
            </w:r>
          </w:p>
          <w:p w14:paraId="073F3A89" w14:textId="77777777" w:rsidR="00FC288A" w:rsidRPr="00FC288A" w:rsidRDefault="00FC288A" w:rsidP="00FC288A">
            <w:pPr>
              <w:spacing w:before="60"/>
              <w:rPr>
                <w:rFonts w:cs="Arial"/>
                <w:sz w:val="16"/>
                <w:szCs w:val="16"/>
              </w:rPr>
            </w:pPr>
            <w:r w:rsidRPr="00FC288A">
              <w:rPr>
                <w:rFonts w:cs="Arial"/>
                <w:sz w:val="16"/>
                <w:szCs w:val="16"/>
              </w:rPr>
              <w:br/>
              <w:t>2. IF [TRT47] &lt;&gt; NULL AND [TRT47]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FB55471"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VR.ATO.TRT.432048</w:t>
            </w:r>
          </w:p>
          <w:p w14:paraId="0A752F26" w14:textId="77777777" w:rsidR="005E50C3" w:rsidRDefault="005E50C3" w:rsidP="00FC288A">
            <w:pPr>
              <w:spacing w:before="60"/>
              <w:rPr>
                <w:rFonts w:cs="Arial"/>
                <w:sz w:val="16"/>
                <w:szCs w:val="16"/>
              </w:rPr>
            </w:pPr>
          </w:p>
          <w:p w14:paraId="4C9E6BD8"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VR.ATO.TRT.432049</w:t>
            </w:r>
          </w:p>
        </w:tc>
        <w:tc>
          <w:tcPr>
            <w:tcW w:w="2086" w:type="dxa"/>
            <w:tcBorders>
              <w:top w:val="nil"/>
              <w:left w:val="nil"/>
              <w:bottom w:val="single" w:sz="4" w:space="0" w:color="auto"/>
              <w:right w:val="single" w:sz="4" w:space="0" w:color="auto"/>
            </w:tcBorders>
            <w:shd w:val="clear" w:color="auto" w:fill="auto"/>
          </w:tcPr>
          <w:p w14:paraId="749C094B" w14:textId="77777777" w:rsidR="005E50C3" w:rsidRDefault="00FC288A" w:rsidP="00FC288A">
            <w:pPr>
              <w:spacing w:before="60"/>
              <w:rPr>
                <w:rFonts w:cs="Arial"/>
                <w:sz w:val="16"/>
                <w:szCs w:val="16"/>
              </w:rPr>
            </w:pPr>
            <w:r w:rsidRPr="00FC288A">
              <w:rPr>
                <w:rFonts w:cs="Arial"/>
                <w:sz w:val="16"/>
                <w:szCs w:val="16"/>
              </w:rPr>
              <w:t>1. CMN.ATO.GEN.430022</w:t>
            </w:r>
          </w:p>
          <w:p w14:paraId="211D7B8F" w14:textId="77777777" w:rsidR="005E50C3" w:rsidRDefault="005E50C3" w:rsidP="00FC288A">
            <w:pPr>
              <w:spacing w:before="60"/>
              <w:rPr>
                <w:rFonts w:cs="Arial"/>
                <w:sz w:val="16"/>
                <w:szCs w:val="16"/>
              </w:rPr>
            </w:pPr>
          </w:p>
          <w:p w14:paraId="0319D36D"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65670834"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314D3716" w14:textId="77777777" w:rsidR="00FC288A" w:rsidRPr="00FC288A" w:rsidRDefault="00FC288A" w:rsidP="00FC288A">
            <w:pPr>
              <w:spacing w:before="60"/>
              <w:rPr>
                <w:rFonts w:cs="Arial"/>
                <w:sz w:val="16"/>
                <w:szCs w:val="16"/>
              </w:rPr>
            </w:pPr>
            <w:r w:rsidRPr="00FC288A">
              <w:rPr>
                <w:rFonts w:cs="Arial"/>
                <w:sz w:val="16"/>
                <w:szCs w:val="16"/>
              </w:rPr>
              <w:t>3</w:t>
            </w:r>
          </w:p>
        </w:tc>
        <w:tc>
          <w:tcPr>
            <w:tcW w:w="3960" w:type="dxa"/>
            <w:tcBorders>
              <w:top w:val="nil"/>
              <w:left w:val="nil"/>
              <w:bottom w:val="single" w:sz="4" w:space="0" w:color="auto"/>
              <w:right w:val="single" w:sz="4" w:space="0" w:color="auto"/>
            </w:tcBorders>
            <w:shd w:val="clear" w:color="auto" w:fill="auto"/>
          </w:tcPr>
          <w:p w14:paraId="7A4714D7" w14:textId="77777777" w:rsidR="00FC288A" w:rsidRPr="00FC288A" w:rsidRDefault="00FC288A" w:rsidP="00FC288A">
            <w:pPr>
              <w:spacing w:before="60"/>
              <w:rPr>
                <w:rFonts w:cs="Arial"/>
                <w:sz w:val="16"/>
                <w:szCs w:val="16"/>
              </w:rPr>
            </w:pPr>
            <w:r w:rsidRPr="00FC288A">
              <w:rPr>
                <w:rFonts w:cs="Arial"/>
                <w:sz w:val="16"/>
                <w:szCs w:val="16"/>
              </w:rPr>
              <w:t>lrla.02.00:Remuneration.PaymentToForeignResidentGross.Amount</w:t>
            </w:r>
          </w:p>
        </w:tc>
        <w:tc>
          <w:tcPr>
            <w:tcW w:w="5760" w:type="dxa"/>
            <w:tcBorders>
              <w:top w:val="nil"/>
              <w:left w:val="nil"/>
              <w:bottom w:val="single" w:sz="4" w:space="0" w:color="auto"/>
              <w:right w:val="single" w:sz="4" w:space="0" w:color="auto"/>
            </w:tcBorders>
            <w:shd w:val="clear" w:color="auto" w:fill="auto"/>
          </w:tcPr>
          <w:p w14:paraId="13F771BF" w14:textId="77777777" w:rsidR="005E50C3" w:rsidRDefault="00FC288A" w:rsidP="00FC288A">
            <w:pPr>
              <w:spacing w:before="60"/>
              <w:rPr>
                <w:rFonts w:cs="Arial"/>
                <w:sz w:val="16"/>
                <w:szCs w:val="16"/>
              </w:rPr>
            </w:pPr>
            <w:r w:rsidRPr="00FC288A">
              <w:rPr>
                <w:rFonts w:cs="Arial"/>
                <w:sz w:val="16"/>
                <w:szCs w:val="16"/>
              </w:rPr>
              <w:t>1. IF [TRT49] &lt;&gt; NULL AND [TRT49] &lt;&gt; MONETARY(U,11,0)</w:t>
            </w:r>
            <w:r w:rsidRPr="00FC288A">
              <w:rPr>
                <w:rFonts w:cs="Arial"/>
                <w:sz w:val="16"/>
                <w:szCs w:val="16"/>
              </w:rPr>
              <w:br/>
              <w:t xml:space="preserve">   RETURN VALIDATION MESSAGE</w:t>
            </w:r>
            <w:r w:rsidRPr="00FC288A">
              <w:rPr>
                <w:rFonts w:cs="Arial"/>
                <w:sz w:val="16"/>
                <w:szCs w:val="16"/>
              </w:rPr>
              <w:br/>
              <w:t>ENDIF</w:t>
            </w:r>
          </w:p>
          <w:p w14:paraId="16D366C2" w14:textId="77777777" w:rsidR="005E50C3" w:rsidRDefault="00FC288A" w:rsidP="00FC288A">
            <w:pPr>
              <w:spacing w:before="60"/>
              <w:rPr>
                <w:rFonts w:cs="Arial"/>
                <w:sz w:val="16"/>
                <w:szCs w:val="16"/>
              </w:rPr>
            </w:pPr>
            <w:r w:rsidRPr="00FC288A">
              <w:rPr>
                <w:rFonts w:cs="Arial"/>
                <w:sz w:val="16"/>
                <w:szCs w:val="16"/>
              </w:rPr>
              <w:br/>
              <w:t>2. IF  (COUNT(SCHEDULE = "NIPSS") &gt; 0) AND ([TRT49] + [TRT338] &lt;&gt; SUM([NIPSS4]))</w:t>
            </w:r>
            <w:r w:rsidRPr="00FC288A">
              <w:rPr>
                <w:rFonts w:cs="Arial"/>
                <w:sz w:val="16"/>
                <w:szCs w:val="16"/>
              </w:rPr>
              <w:br/>
              <w:t xml:space="preserve">    RETURN VALIDATION MESSAGE</w:t>
            </w:r>
            <w:r w:rsidRPr="00FC288A">
              <w:rPr>
                <w:rFonts w:cs="Arial"/>
                <w:sz w:val="16"/>
                <w:szCs w:val="16"/>
              </w:rPr>
              <w:br/>
              <w:t>ENDIF</w:t>
            </w:r>
          </w:p>
          <w:p w14:paraId="4719E70F" w14:textId="77777777" w:rsidR="00FC288A" w:rsidRPr="00FC288A" w:rsidRDefault="00FC288A" w:rsidP="00FC288A">
            <w:pPr>
              <w:spacing w:before="60"/>
              <w:rPr>
                <w:rFonts w:cs="Arial"/>
                <w:sz w:val="16"/>
                <w:szCs w:val="16"/>
              </w:rPr>
            </w:pPr>
            <w:r w:rsidRPr="00FC288A">
              <w:rPr>
                <w:rFonts w:cs="Arial"/>
                <w:sz w:val="16"/>
                <w:szCs w:val="16"/>
              </w:rPr>
              <w:br/>
              <w:t xml:space="preserve">3. IF [TRT74] &lt;&gt; NULL AND [TRT338] = NULL AND [TRT49] = NULL </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7C20856"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VR.ATO.TRT.432050</w:t>
            </w:r>
          </w:p>
          <w:p w14:paraId="79C69591" w14:textId="77777777" w:rsidR="005E50C3" w:rsidRDefault="005E50C3" w:rsidP="00FC288A">
            <w:pPr>
              <w:spacing w:before="60"/>
              <w:rPr>
                <w:rFonts w:cs="Arial"/>
                <w:sz w:val="16"/>
                <w:szCs w:val="16"/>
              </w:rPr>
            </w:pPr>
          </w:p>
          <w:p w14:paraId="5264E312" w14:textId="77777777" w:rsidR="005E50C3"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VR.ATO.TRT.432051</w:t>
            </w:r>
          </w:p>
          <w:p w14:paraId="03680C13" w14:textId="77777777" w:rsidR="005E50C3" w:rsidRDefault="005E50C3" w:rsidP="00FC288A">
            <w:pPr>
              <w:spacing w:before="60"/>
              <w:rPr>
                <w:rFonts w:cs="Arial"/>
                <w:sz w:val="16"/>
                <w:szCs w:val="16"/>
              </w:rPr>
            </w:pPr>
          </w:p>
          <w:p w14:paraId="49A3E2E8" w14:textId="77777777" w:rsidR="00FC288A" w:rsidRPr="00FC288A"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VR.ATO.TRT.432052</w:t>
            </w:r>
          </w:p>
        </w:tc>
        <w:tc>
          <w:tcPr>
            <w:tcW w:w="2086" w:type="dxa"/>
            <w:tcBorders>
              <w:top w:val="nil"/>
              <w:left w:val="nil"/>
              <w:bottom w:val="single" w:sz="4" w:space="0" w:color="auto"/>
              <w:right w:val="single" w:sz="4" w:space="0" w:color="auto"/>
            </w:tcBorders>
            <w:shd w:val="clear" w:color="auto" w:fill="auto"/>
          </w:tcPr>
          <w:p w14:paraId="2F44CC5A" w14:textId="77777777" w:rsidR="005E50C3" w:rsidRDefault="00FC288A" w:rsidP="00FC288A">
            <w:pPr>
              <w:spacing w:before="60"/>
              <w:rPr>
                <w:rFonts w:cs="Arial"/>
                <w:sz w:val="16"/>
                <w:szCs w:val="16"/>
              </w:rPr>
            </w:pPr>
            <w:r w:rsidRPr="00FC288A">
              <w:rPr>
                <w:rFonts w:cs="Arial"/>
                <w:sz w:val="16"/>
                <w:szCs w:val="16"/>
              </w:rPr>
              <w:t>1. CMN.ATO.GEN.400011</w:t>
            </w:r>
          </w:p>
          <w:p w14:paraId="7D606C03" w14:textId="77777777" w:rsidR="005E50C3" w:rsidRDefault="005E50C3" w:rsidP="00FC288A">
            <w:pPr>
              <w:spacing w:before="60"/>
              <w:rPr>
                <w:rFonts w:cs="Arial"/>
                <w:sz w:val="16"/>
                <w:szCs w:val="16"/>
              </w:rPr>
            </w:pPr>
          </w:p>
          <w:p w14:paraId="771CAEB1" w14:textId="77777777" w:rsidR="005E50C3" w:rsidRDefault="00FC288A" w:rsidP="00FC288A">
            <w:pPr>
              <w:spacing w:before="60"/>
              <w:rPr>
                <w:rFonts w:cs="Arial"/>
                <w:sz w:val="16"/>
                <w:szCs w:val="16"/>
              </w:rPr>
            </w:pPr>
            <w:r w:rsidRPr="00FC288A">
              <w:rPr>
                <w:rFonts w:cs="Arial"/>
                <w:sz w:val="16"/>
                <w:szCs w:val="16"/>
              </w:rPr>
              <w:br/>
              <w:t>2. CMN.ATO.GEN.430025</w:t>
            </w:r>
          </w:p>
          <w:p w14:paraId="2266A308" w14:textId="77777777" w:rsidR="005E50C3" w:rsidRDefault="005E50C3" w:rsidP="00FC288A">
            <w:pPr>
              <w:spacing w:before="60"/>
              <w:rPr>
                <w:rFonts w:cs="Arial"/>
                <w:sz w:val="16"/>
                <w:szCs w:val="16"/>
              </w:rPr>
            </w:pPr>
          </w:p>
          <w:p w14:paraId="56891E94" w14:textId="77777777" w:rsidR="00FC288A" w:rsidRPr="00FC288A" w:rsidRDefault="00FC288A" w:rsidP="00FC288A">
            <w:pPr>
              <w:spacing w:before="60"/>
              <w:rPr>
                <w:rFonts w:cs="Arial"/>
                <w:sz w:val="16"/>
                <w:szCs w:val="16"/>
              </w:rPr>
            </w:pPr>
            <w:r w:rsidRPr="00FC288A">
              <w:rPr>
                <w:rFonts w:cs="Arial"/>
                <w:sz w:val="16"/>
                <w:szCs w:val="16"/>
              </w:rPr>
              <w:br/>
              <w:t>3. CMN.ATO.GEN.430026</w:t>
            </w:r>
          </w:p>
        </w:tc>
      </w:tr>
      <w:tr w:rsidR="00FC288A" w:rsidRPr="00FC288A" w14:paraId="1B2A7F63"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3CB29712" w14:textId="77777777" w:rsidR="00FC288A" w:rsidRPr="00FC288A" w:rsidRDefault="00FC288A" w:rsidP="00FC288A">
            <w:pPr>
              <w:spacing w:before="60"/>
              <w:rPr>
                <w:rFonts w:cs="Arial"/>
                <w:sz w:val="16"/>
                <w:szCs w:val="16"/>
              </w:rPr>
            </w:pPr>
            <w:r w:rsidRPr="00FC288A">
              <w:rPr>
                <w:rFonts w:cs="Arial"/>
                <w:sz w:val="16"/>
                <w:szCs w:val="16"/>
              </w:rPr>
              <w:t>4</w:t>
            </w:r>
          </w:p>
        </w:tc>
        <w:tc>
          <w:tcPr>
            <w:tcW w:w="3960" w:type="dxa"/>
            <w:tcBorders>
              <w:top w:val="nil"/>
              <w:left w:val="nil"/>
              <w:bottom w:val="single" w:sz="4" w:space="0" w:color="auto"/>
              <w:right w:val="single" w:sz="4" w:space="0" w:color="auto"/>
            </w:tcBorders>
            <w:shd w:val="clear" w:color="auto" w:fill="auto"/>
          </w:tcPr>
          <w:p w14:paraId="2A5A61C3" w14:textId="77777777" w:rsidR="00FC288A" w:rsidRPr="00FC288A" w:rsidRDefault="00FC288A" w:rsidP="00FC288A">
            <w:pPr>
              <w:spacing w:before="60"/>
              <w:rPr>
                <w:rFonts w:cs="Arial"/>
                <w:sz w:val="16"/>
                <w:szCs w:val="16"/>
              </w:rPr>
            </w:pPr>
            <w:r w:rsidRPr="00FC288A">
              <w:rPr>
                <w:rFonts w:cs="Arial"/>
                <w:sz w:val="16"/>
                <w:szCs w:val="16"/>
              </w:rPr>
              <w:t>gfagg.02.00:GovernmentFunding.GovernmentIndustryPaymentsAssessable.Amount</w:t>
            </w:r>
          </w:p>
        </w:tc>
        <w:tc>
          <w:tcPr>
            <w:tcW w:w="5760" w:type="dxa"/>
            <w:tcBorders>
              <w:top w:val="nil"/>
              <w:left w:val="nil"/>
              <w:bottom w:val="single" w:sz="4" w:space="0" w:color="auto"/>
              <w:right w:val="single" w:sz="4" w:space="0" w:color="auto"/>
            </w:tcBorders>
            <w:shd w:val="clear" w:color="auto" w:fill="auto"/>
          </w:tcPr>
          <w:p w14:paraId="68652F9B" w14:textId="77777777" w:rsidR="005E50C3" w:rsidRDefault="00FC288A" w:rsidP="00FC288A">
            <w:pPr>
              <w:spacing w:before="60"/>
              <w:rPr>
                <w:rFonts w:cs="Arial"/>
                <w:sz w:val="16"/>
                <w:szCs w:val="16"/>
              </w:rPr>
            </w:pPr>
            <w:r w:rsidRPr="00FC288A">
              <w:rPr>
                <w:rFonts w:cs="Arial"/>
                <w:sz w:val="16"/>
                <w:szCs w:val="16"/>
              </w:rPr>
              <w:t xml:space="preserve">1. IF [TRT362] = TRUE AND ([TRT52] = 0 OR [TRT52] = NULL) </w:t>
            </w:r>
            <w:r w:rsidRPr="00FC288A">
              <w:rPr>
                <w:rFonts w:cs="Arial"/>
                <w:sz w:val="16"/>
                <w:szCs w:val="16"/>
              </w:rPr>
              <w:br/>
              <w:t xml:space="preserve">    RETURN VALIDATION MESSAGE</w:t>
            </w:r>
            <w:r w:rsidRPr="00FC288A">
              <w:rPr>
                <w:rFonts w:cs="Arial"/>
                <w:sz w:val="16"/>
                <w:szCs w:val="16"/>
              </w:rPr>
              <w:br/>
              <w:t>ENDIF</w:t>
            </w:r>
          </w:p>
          <w:p w14:paraId="0CE04F3D" w14:textId="77777777" w:rsidR="00FC288A" w:rsidRPr="00FC288A" w:rsidRDefault="00FC288A" w:rsidP="00FC288A">
            <w:pPr>
              <w:spacing w:before="60"/>
              <w:rPr>
                <w:rFonts w:cs="Arial"/>
                <w:sz w:val="16"/>
                <w:szCs w:val="16"/>
              </w:rPr>
            </w:pPr>
            <w:r w:rsidRPr="00FC288A">
              <w:rPr>
                <w:rFonts w:cs="Arial"/>
                <w:sz w:val="16"/>
                <w:szCs w:val="16"/>
              </w:rPr>
              <w:br/>
              <w:t>2. IF [TRT52] &lt;&gt; NULL AND [TRT52]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44C894A"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VR.ATO.TRT.432055</w:t>
            </w:r>
          </w:p>
          <w:p w14:paraId="573BA337" w14:textId="77777777" w:rsidR="005E50C3" w:rsidRDefault="005E50C3" w:rsidP="00FC288A">
            <w:pPr>
              <w:spacing w:before="60"/>
              <w:rPr>
                <w:rFonts w:cs="Arial"/>
                <w:sz w:val="16"/>
                <w:szCs w:val="16"/>
              </w:rPr>
            </w:pPr>
          </w:p>
          <w:p w14:paraId="25F14BD3"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VR.ATO.TRT.432056</w:t>
            </w:r>
          </w:p>
        </w:tc>
        <w:tc>
          <w:tcPr>
            <w:tcW w:w="2086" w:type="dxa"/>
            <w:tcBorders>
              <w:top w:val="nil"/>
              <w:left w:val="nil"/>
              <w:bottom w:val="single" w:sz="4" w:space="0" w:color="auto"/>
              <w:right w:val="single" w:sz="4" w:space="0" w:color="auto"/>
            </w:tcBorders>
            <w:shd w:val="clear" w:color="auto" w:fill="auto"/>
          </w:tcPr>
          <w:p w14:paraId="34F6A523" w14:textId="77777777" w:rsidR="005E50C3" w:rsidRDefault="00FC288A" w:rsidP="00FC288A">
            <w:pPr>
              <w:spacing w:before="60"/>
              <w:rPr>
                <w:rFonts w:cs="Arial"/>
                <w:sz w:val="16"/>
                <w:szCs w:val="16"/>
              </w:rPr>
            </w:pPr>
            <w:r w:rsidRPr="00FC288A">
              <w:rPr>
                <w:rFonts w:cs="Arial"/>
                <w:sz w:val="16"/>
                <w:szCs w:val="16"/>
              </w:rPr>
              <w:t>1. CMN.ATO.GEN.430032</w:t>
            </w:r>
          </w:p>
          <w:p w14:paraId="7529EE21" w14:textId="77777777" w:rsidR="005E50C3" w:rsidRDefault="005E50C3" w:rsidP="00FC288A">
            <w:pPr>
              <w:spacing w:before="60"/>
              <w:rPr>
                <w:rFonts w:cs="Arial"/>
                <w:sz w:val="16"/>
                <w:szCs w:val="16"/>
              </w:rPr>
            </w:pPr>
          </w:p>
          <w:p w14:paraId="64A14D97"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473FF40B"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4865B129" w14:textId="77777777" w:rsidR="00FC288A" w:rsidRPr="00FC288A" w:rsidRDefault="00FC288A" w:rsidP="00FC288A">
            <w:pPr>
              <w:spacing w:before="60"/>
              <w:rPr>
                <w:rFonts w:cs="Arial"/>
                <w:sz w:val="16"/>
                <w:szCs w:val="16"/>
              </w:rPr>
            </w:pPr>
            <w:r w:rsidRPr="00FC288A">
              <w:rPr>
                <w:rFonts w:cs="Arial"/>
                <w:sz w:val="16"/>
                <w:szCs w:val="16"/>
              </w:rPr>
              <w:t>5</w:t>
            </w:r>
          </w:p>
        </w:tc>
        <w:tc>
          <w:tcPr>
            <w:tcW w:w="3960" w:type="dxa"/>
            <w:tcBorders>
              <w:top w:val="nil"/>
              <w:left w:val="nil"/>
              <w:bottom w:val="single" w:sz="4" w:space="0" w:color="auto"/>
              <w:right w:val="single" w:sz="4" w:space="0" w:color="auto"/>
            </w:tcBorders>
            <w:shd w:val="clear" w:color="auto" w:fill="auto"/>
          </w:tcPr>
          <w:p w14:paraId="004A5494" w14:textId="77777777" w:rsidR="00FC288A" w:rsidRPr="00FC288A" w:rsidRDefault="00FC288A" w:rsidP="00FC288A">
            <w:pPr>
              <w:spacing w:before="60"/>
              <w:rPr>
                <w:rFonts w:cs="Arial"/>
                <w:sz w:val="16"/>
                <w:szCs w:val="16"/>
              </w:rPr>
            </w:pPr>
            <w:r w:rsidRPr="00FC288A">
              <w:rPr>
                <w:rFonts w:cs="Arial"/>
                <w:sz w:val="16"/>
                <w:szCs w:val="16"/>
              </w:rPr>
              <w:t>bafpr1.02.04:Income.Other.Amount</w:t>
            </w:r>
          </w:p>
        </w:tc>
        <w:tc>
          <w:tcPr>
            <w:tcW w:w="5760" w:type="dxa"/>
            <w:tcBorders>
              <w:top w:val="nil"/>
              <w:left w:val="nil"/>
              <w:bottom w:val="single" w:sz="4" w:space="0" w:color="auto"/>
              <w:right w:val="single" w:sz="4" w:space="0" w:color="auto"/>
            </w:tcBorders>
            <w:shd w:val="clear" w:color="auto" w:fill="auto"/>
          </w:tcPr>
          <w:p w14:paraId="3E9B6DB5" w14:textId="77777777" w:rsidR="00FC288A" w:rsidRPr="00FC288A" w:rsidRDefault="00FC288A" w:rsidP="00FC288A">
            <w:pPr>
              <w:spacing w:before="60"/>
              <w:rPr>
                <w:rFonts w:cs="Arial"/>
                <w:sz w:val="16"/>
                <w:szCs w:val="16"/>
              </w:rPr>
            </w:pPr>
            <w:r w:rsidRPr="00FC288A">
              <w:rPr>
                <w:rFonts w:cs="Arial"/>
                <w:sz w:val="16"/>
                <w:szCs w:val="16"/>
              </w:rPr>
              <w:t>1. IF [TRT55] &lt;&gt; NULL AND [TRT55] &lt;&gt; MONETARY(S,11,0)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BCC9E95"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VR.ATO.TRT.432058</w:t>
            </w:r>
          </w:p>
        </w:tc>
        <w:tc>
          <w:tcPr>
            <w:tcW w:w="2086" w:type="dxa"/>
            <w:tcBorders>
              <w:top w:val="nil"/>
              <w:left w:val="nil"/>
              <w:bottom w:val="single" w:sz="4" w:space="0" w:color="auto"/>
              <w:right w:val="single" w:sz="4" w:space="0" w:color="auto"/>
            </w:tcBorders>
            <w:shd w:val="clear" w:color="auto" w:fill="auto"/>
          </w:tcPr>
          <w:p w14:paraId="23EC9C96"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07A7EF50"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7B8223C2" w14:textId="77777777" w:rsidR="00FC288A" w:rsidRPr="00FC288A" w:rsidRDefault="00FC288A" w:rsidP="00FC288A">
            <w:pPr>
              <w:spacing w:before="60"/>
              <w:rPr>
                <w:rFonts w:cs="Arial"/>
                <w:sz w:val="16"/>
                <w:szCs w:val="16"/>
              </w:rPr>
            </w:pPr>
            <w:r w:rsidRPr="00FC288A">
              <w:rPr>
                <w:rFonts w:cs="Arial"/>
                <w:sz w:val="16"/>
                <w:szCs w:val="16"/>
              </w:rPr>
              <w:t>6</w:t>
            </w:r>
          </w:p>
        </w:tc>
        <w:tc>
          <w:tcPr>
            <w:tcW w:w="3960" w:type="dxa"/>
            <w:tcBorders>
              <w:top w:val="nil"/>
              <w:left w:val="nil"/>
              <w:bottom w:val="single" w:sz="4" w:space="0" w:color="auto"/>
              <w:right w:val="single" w:sz="4" w:space="0" w:color="auto"/>
            </w:tcBorders>
            <w:shd w:val="clear" w:color="auto" w:fill="auto"/>
          </w:tcPr>
          <w:p w14:paraId="4AA2BA8B" w14:textId="77777777" w:rsidR="00FC288A" w:rsidRPr="00FC288A" w:rsidRDefault="00FC288A" w:rsidP="00FC288A">
            <w:pPr>
              <w:spacing w:before="60"/>
              <w:rPr>
                <w:rFonts w:cs="Arial"/>
                <w:sz w:val="16"/>
                <w:szCs w:val="16"/>
              </w:rPr>
            </w:pPr>
            <w:r w:rsidRPr="00FC288A">
              <w:rPr>
                <w:rFonts w:cs="Arial"/>
                <w:sz w:val="16"/>
                <w:szCs w:val="16"/>
              </w:rPr>
              <w:t>bafpr1.02.02:Income.Net.Amount</w:t>
            </w:r>
          </w:p>
        </w:tc>
        <w:tc>
          <w:tcPr>
            <w:tcW w:w="5760" w:type="dxa"/>
            <w:tcBorders>
              <w:top w:val="nil"/>
              <w:left w:val="nil"/>
              <w:bottom w:val="single" w:sz="4" w:space="0" w:color="auto"/>
              <w:right w:val="single" w:sz="4" w:space="0" w:color="auto"/>
            </w:tcBorders>
            <w:shd w:val="clear" w:color="auto" w:fill="auto"/>
          </w:tcPr>
          <w:p w14:paraId="5FDB4414" w14:textId="77777777" w:rsidR="005E50C3" w:rsidRDefault="00FC288A" w:rsidP="00FC288A">
            <w:pPr>
              <w:spacing w:before="60"/>
              <w:rPr>
                <w:rFonts w:cs="Arial"/>
                <w:sz w:val="16"/>
                <w:szCs w:val="16"/>
              </w:rPr>
            </w:pPr>
            <w:r w:rsidRPr="00FC288A">
              <w:rPr>
                <w:rFonts w:cs="Arial"/>
                <w:sz w:val="16"/>
                <w:szCs w:val="16"/>
              </w:rPr>
              <w:t xml:space="preserve">1. IF [TRT72] = NULL AND ([TRT47] &lt;&gt; NULL OR [TRT49] &lt;&gt; NULL OR [TRT52] &lt;&gt; NULL OR [TRT55] &lt;&gt; NULL) </w:t>
            </w:r>
            <w:r w:rsidRPr="00FC288A">
              <w:rPr>
                <w:rFonts w:cs="Arial"/>
                <w:sz w:val="16"/>
                <w:szCs w:val="16"/>
              </w:rPr>
              <w:br/>
              <w:t xml:space="preserve">    RETURN VALIDATION MESSAGE</w:t>
            </w:r>
            <w:r w:rsidRPr="00FC288A">
              <w:rPr>
                <w:rFonts w:cs="Arial"/>
                <w:sz w:val="16"/>
                <w:szCs w:val="16"/>
              </w:rPr>
              <w:br/>
              <w:t>ENDIF</w:t>
            </w:r>
          </w:p>
          <w:p w14:paraId="79CFAE72" w14:textId="77777777" w:rsidR="00FC288A" w:rsidRPr="00FC288A" w:rsidRDefault="00FC288A" w:rsidP="00FC288A">
            <w:pPr>
              <w:spacing w:before="60"/>
              <w:rPr>
                <w:rFonts w:cs="Arial"/>
                <w:sz w:val="16"/>
                <w:szCs w:val="16"/>
              </w:rPr>
            </w:pPr>
            <w:r w:rsidRPr="00FC288A">
              <w:rPr>
                <w:rFonts w:cs="Arial"/>
                <w:sz w:val="16"/>
                <w:szCs w:val="16"/>
              </w:rPr>
              <w:br/>
              <w:t>2. IF [TRT72] &lt;&gt; NULL AND [TRT72] &lt;&gt; MONETARY(S,11,0)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F643CEF"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VR.ATO.TRT.432083</w:t>
            </w:r>
          </w:p>
          <w:p w14:paraId="3382577F" w14:textId="77777777" w:rsidR="005E50C3" w:rsidRDefault="005E50C3" w:rsidP="00FC288A">
            <w:pPr>
              <w:spacing w:before="60"/>
              <w:rPr>
                <w:rFonts w:cs="Arial"/>
                <w:sz w:val="16"/>
                <w:szCs w:val="16"/>
              </w:rPr>
            </w:pPr>
          </w:p>
          <w:p w14:paraId="2A635F3B"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VR.ATO.TRT.432084</w:t>
            </w:r>
          </w:p>
        </w:tc>
        <w:tc>
          <w:tcPr>
            <w:tcW w:w="2086" w:type="dxa"/>
            <w:tcBorders>
              <w:top w:val="nil"/>
              <w:left w:val="nil"/>
              <w:bottom w:val="single" w:sz="4" w:space="0" w:color="auto"/>
              <w:right w:val="single" w:sz="4" w:space="0" w:color="auto"/>
            </w:tcBorders>
            <w:shd w:val="clear" w:color="auto" w:fill="auto"/>
          </w:tcPr>
          <w:p w14:paraId="414927D6" w14:textId="77777777" w:rsidR="005E50C3" w:rsidRDefault="00FC288A" w:rsidP="00FC288A">
            <w:pPr>
              <w:spacing w:before="60"/>
              <w:rPr>
                <w:rFonts w:cs="Arial"/>
                <w:sz w:val="16"/>
                <w:szCs w:val="16"/>
              </w:rPr>
            </w:pPr>
            <w:r w:rsidRPr="00FC288A">
              <w:rPr>
                <w:rFonts w:cs="Arial"/>
                <w:sz w:val="16"/>
                <w:szCs w:val="16"/>
              </w:rPr>
              <w:t>1. CMN.ATO.GEN.430023</w:t>
            </w:r>
          </w:p>
          <w:p w14:paraId="2E8A0892" w14:textId="77777777" w:rsidR="005E50C3" w:rsidRDefault="005E50C3" w:rsidP="00FC288A">
            <w:pPr>
              <w:spacing w:before="60"/>
              <w:rPr>
                <w:rFonts w:cs="Arial"/>
                <w:sz w:val="16"/>
                <w:szCs w:val="16"/>
              </w:rPr>
            </w:pPr>
          </w:p>
          <w:p w14:paraId="00779BFD"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4366C128"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0947E98" w14:textId="77777777" w:rsidR="00FC288A" w:rsidRPr="00FC288A" w:rsidRDefault="00FC288A" w:rsidP="00FC288A">
            <w:pPr>
              <w:spacing w:before="60"/>
              <w:rPr>
                <w:rFonts w:cs="Arial"/>
                <w:sz w:val="16"/>
                <w:szCs w:val="16"/>
              </w:rPr>
            </w:pPr>
            <w:r w:rsidRPr="00FC288A">
              <w:rPr>
                <w:rFonts w:cs="Arial"/>
                <w:sz w:val="16"/>
                <w:szCs w:val="16"/>
              </w:rPr>
              <w:lastRenderedPageBreak/>
              <w:t>7</w:t>
            </w:r>
          </w:p>
        </w:tc>
        <w:tc>
          <w:tcPr>
            <w:tcW w:w="3960" w:type="dxa"/>
            <w:tcBorders>
              <w:top w:val="nil"/>
              <w:left w:val="nil"/>
              <w:bottom w:val="single" w:sz="4" w:space="0" w:color="auto"/>
              <w:right w:val="single" w:sz="4" w:space="0" w:color="auto"/>
            </w:tcBorders>
            <w:shd w:val="clear" w:color="auto" w:fill="auto"/>
          </w:tcPr>
          <w:p w14:paraId="6BC96AD7" w14:textId="77777777" w:rsidR="00FC288A" w:rsidRPr="00FC288A" w:rsidRDefault="00FC288A" w:rsidP="00FC288A">
            <w:pPr>
              <w:spacing w:before="60"/>
              <w:rPr>
                <w:rFonts w:cs="Arial"/>
                <w:sz w:val="16"/>
                <w:szCs w:val="16"/>
              </w:rPr>
            </w:pPr>
            <w:r w:rsidRPr="00FC288A">
              <w:rPr>
                <w:rFonts w:cs="Arial"/>
                <w:sz w:val="16"/>
                <w:szCs w:val="16"/>
              </w:rPr>
              <w:t>bafpr1.02.04:Income.PartnershipDistributionLessForeignIncome.Amount</w:t>
            </w:r>
          </w:p>
        </w:tc>
        <w:tc>
          <w:tcPr>
            <w:tcW w:w="5760" w:type="dxa"/>
            <w:tcBorders>
              <w:top w:val="nil"/>
              <w:left w:val="nil"/>
              <w:bottom w:val="single" w:sz="4" w:space="0" w:color="auto"/>
              <w:right w:val="single" w:sz="4" w:space="0" w:color="auto"/>
            </w:tcBorders>
            <w:shd w:val="clear" w:color="auto" w:fill="auto"/>
          </w:tcPr>
          <w:p w14:paraId="2914A58E" w14:textId="77777777" w:rsidR="005E50C3" w:rsidRDefault="00FC288A" w:rsidP="00FC288A">
            <w:pPr>
              <w:spacing w:before="60"/>
              <w:rPr>
                <w:rFonts w:cs="Arial"/>
                <w:sz w:val="16"/>
                <w:szCs w:val="16"/>
              </w:rPr>
            </w:pPr>
            <w:r w:rsidRPr="00FC288A">
              <w:rPr>
                <w:rFonts w:cs="Arial"/>
                <w:sz w:val="16"/>
                <w:szCs w:val="16"/>
              </w:rPr>
              <w:t xml:space="preserve">1. IF ([TRT85] &lt;&gt; NULL AND [TRT86] &lt;&gt; NULL) AND ([TRT80] = NULL AND [TRT81] = NULL AND [TRT83] = NULL AND [TRT437] = NULL AND [TRT438] = NULL) </w:t>
            </w:r>
            <w:r w:rsidRPr="00FC288A">
              <w:rPr>
                <w:rFonts w:cs="Arial"/>
                <w:sz w:val="16"/>
                <w:szCs w:val="16"/>
              </w:rPr>
              <w:br/>
              <w:t xml:space="preserve">    RETURN VALIDATION MESSAGE</w:t>
            </w:r>
            <w:r w:rsidRPr="00FC288A">
              <w:rPr>
                <w:rFonts w:cs="Arial"/>
                <w:sz w:val="16"/>
                <w:szCs w:val="16"/>
              </w:rPr>
              <w:br/>
              <w:t>ENDIF</w:t>
            </w:r>
          </w:p>
          <w:p w14:paraId="181FFE59" w14:textId="77777777" w:rsidR="00FC288A" w:rsidRPr="00FC288A" w:rsidRDefault="00FC288A" w:rsidP="00FC288A">
            <w:pPr>
              <w:spacing w:before="60"/>
              <w:rPr>
                <w:rFonts w:cs="Arial"/>
                <w:sz w:val="16"/>
                <w:szCs w:val="16"/>
              </w:rPr>
            </w:pPr>
            <w:r w:rsidRPr="00FC288A">
              <w:rPr>
                <w:rFonts w:cs="Arial"/>
                <w:sz w:val="16"/>
                <w:szCs w:val="16"/>
              </w:rPr>
              <w:br/>
              <w:t>2. IF [TRT80] &lt;&gt; NULL AND [TRT80] &lt;&gt; MONETARY(S,11,0)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E6D53EE"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VR.ATO.TRT.432103</w:t>
            </w:r>
          </w:p>
          <w:p w14:paraId="6339A2C2" w14:textId="77777777" w:rsidR="005E50C3" w:rsidRDefault="005E50C3" w:rsidP="00FC288A">
            <w:pPr>
              <w:spacing w:before="60"/>
              <w:rPr>
                <w:rFonts w:cs="Arial"/>
                <w:sz w:val="16"/>
                <w:szCs w:val="16"/>
              </w:rPr>
            </w:pPr>
          </w:p>
          <w:p w14:paraId="3525C963"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VR.ATO.TRT.432104</w:t>
            </w:r>
          </w:p>
        </w:tc>
        <w:tc>
          <w:tcPr>
            <w:tcW w:w="2086" w:type="dxa"/>
            <w:tcBorders>
              <w:top w:val="nil"/>
              <w:left w:val="nil"/>
              <w:bottom w:val="single" w:sz="4" w:space="0" w:color="auto"/>
              <w:right w:val="single" w:sz="4" w:space="0" w:color="auto"/>
            </w:tcBorders>
            <w:shd w:val="clear" w:color="auto" w:fill="auto"/>
          </w:tcPr>
          <w:p w14:paraId="05ABBDCD" w14:textId="77777777" w:rsidR="005E50C3" w:rsidRDefault="00FC288A" w:rsidP="00FC288A">
            <w:pPr>
              <w:spacing w:before="60"/>
              <w:rPr>
                <w:rFonts w:cs="Arial"/>
                <w:sz w:val="16"/>
                <w:szCs w:val="16"/>
              </w:rPr>
            </w:pPr>
            <w:r w:rsidRPr="00FC288A">
              <w:rPr>
                <w:rFonts w:cs="Arial"/>
                <w:sz w:val="16"/>
                <w:szCs w:val="16"/>
              </w:rPr>
              <w:t>1. CMN.ATO.TRT.432636</w:t>
            </w:r>
          </w:p>
          <w:p w14:paraId="289D04FE" w14:textId="77777777" w:rsidR="005E50C3" w:rsidRDefault="005E50C3" w:rsidP="00FC288A">
            <w:pPr>
              <w:spacing w:before="60"/>
              <w:rPr>
                <w:rFonts w:cs="Arial"/>
                <w:sz w:val="16"/>
                <w:szCs w:val="16"/>
              </w:rPr>
            </w:pPr>
          </w:p>
          <w:p w14:paraId="2AD53B7F" w14:textId="77777777" w:rsidR="005E50C3" w:rsidRDefault="005E50C3" w:rsidP="00FC288A">
            <w:pPr>
              <w:spacing w:before="60"/>
              <w:rPr>
                <w:rFonts w:cs="Arial"/>
                <w:sz w:val="16"/>
                <w:szCs w:val="16"/>
              </w:rPr>
            </w:pPr>
          </w:p>
          <w:p w14:paraId="51584BF4"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04FFEDDC"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80CFC7D" w14:textId="77777777" w:rsidR="00FC288A" w:rsidRPr="00FC288A" w:rsidRDefault="00FC288A" w:rsidP="00FC288A">
            <w:pPr>
              <w:spacing w:before="60"/>
              <w:rPr>
                <w:rFonts w:cs="Arial"/>
                <w:sz w:val="16"/>
                <w:szCs w:val="16"/>
              </w:rPr>
            </w:pPr>
            <w:r w:rsidRPr="00FC288A">
              <w:rPr>
                <w:rFonts w:cs="Arial"/>
                <w:sz w:val="16"/>
                <w:szCs w:val="16"/>
              </w:rPr>
              <w:t>8</w:t>
            </w:r>
          </w:p>
        </w:tc>
        <w:tc>
          <w:tcPr>
            <w:tcW w:w="3960" w:type="dxa"/>
            <w:tcBorders>
              <w:top w:val="nil"/>
              <w:left w:val="nil"/>
              <w:bottom w:val="single" w:sz="4" w:space="0" w:color="auto"/>
              <w:right w:val="single" w:sz="4" w:space="0" w:color="auto"/>
            </w:tcBorders>
            <w:shd w:val="clear" w:color="auto" w:fill="auto"/>
          </w:tcPr>
          <w:p w14:paraId="053F22E7" w14:textId="77777777" w:rsidR="00FC288A" w:rsidRPr="00FC288A" w:rsidRDefault="00FC288A" w:rsidP="00FC288A">
            <w:pPr>
              <w:spacing w:before="60"/>
              <w:rPr>
                <w:rFonts w:cs="Arial"/>
                <w:sz w:val="16"/>
                <w:szCs w:val="16"/>
              </w:rPr>
            </w:pPr>
            <w:r w:rsidRPr="00FC288A">
              <w:rPr>
                <w:rFonts w:cs="Arial"/>
                <w:sz w:val="16"/>
                <w:szCs w:val="16"/>
              </w:rPr>
              <w:t>bafpr1.02.05:Income.TrustDistributionLessNetCapitalGainAndForeignIncome.Amount</w:t>
            </w:r>
          </w:p>
        </w:tc>
        <w:tc>
          <w:tcPr>
            <w:tcW w:w="5760" w:type="dxa"/>
            <w:tcBorders>
              <w:top w:val="nil"/>
              <w:left w:val="nil"/>
              <w:bottom w:val="single" w:sz="4" w:space="0" w:color="auto"/>
              <w:right w:val="single" w:sz="4" w:space="0" w:color="auto"/>
            </w:tcBorders>
            <w:shd w:val="clear" w:color="auto" w:fill="auto"/>
          </w:tcPr>
          <w:p w14:paraId="622AA313" w14:textId="77777777" w:rsidR="005E50C3" w:rsidRDefault="00FC288A" w:rsidP="00FC288A">
            <w:pPr>
              <w:spacing w:before="60"/>
              <w:rPr>
                <w:rFonts w:cs="Arial"/>
                <w:sz w:val="16"/>
                <w:szCs w:val="16"/>
              </w:rPr>
            </w:pPr>
            <w:r w:rsidRPr="00FC288A">
              <w:rPr>
                <w:rFonts w:cs="Arial"/>
                <w:sz w:val="16"/>
                <w:szCs w:val="16"/>
              </w:rPr>
              <w:t xml:space="preserve">1. IF [TRT436] &lt;&gt; NULL AND ([TRT81] = NULL OR [TRT81] &lt;= 0) </w:t>
            </w:r>
            <w:r w:rsidRPr="00FC288A">
              <w:rPr>
                <w:rFonts w:cs="Arial"/>
                <w:sz w:val="16"/>
                <w:szCs w:val="16"/>
              </w:rPr>
              <w:br/>
              <w:t xml:space="preserve">    RETURN VALIDATION MESSAGE</w:t>
            </w:r>
            <w:r w:rsidRPr="00FC288A">
              <w:rPr>
                <w:rFonts w:cs="Arial"/>
                <w:sz w:val="16"/>
                <w:szCs w:val="16"/>
              </w:rPr>
              <w:br/>
              <w:t>ENDIF</w:t>
            </w:r>
          </w:p>
          <w:p w14:paraId="18BF01B9" w14:textId="77777777" w:rsidR="00FC288A" w:rsidRPr="00FC288A" w:rsidRDefault="00FC288A" w:rsidP="00FC288A">
            <w:pPr>
              <w:spacing w:before="60"/>
              <w:rPr>
                <w:rFonts w:cs="Arial"/>
                <w:sz w:val="16"/>
                <w:szCs w:val="16"/>
              </w:rPr>
            </w:pPr>
            <w:r w:rsidRPr="00FC288A">
              <w:rPr>
                <w:rFonts w:cs="Arial"/>
                <w:sz w:val="16"/>
                <w:szCs w:val="16"/>
              </w:rPr>
              <w:br/>
              <w:t>2. IF [TRT81] &lt;&gt; NULL AND [TRT81] &lt;&gt; MONETARY(S,11,0)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2B1C64F"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VR.ATO.TRT.432105</w:t>
            </w:r>
          </w:p>
          <w:p w14:paraId="2911B611"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VR.ATO.TRT.432106</w:t>
            </w:r>
          </w:p>
        </w:tc>
        <w:tc>
          <w:tcPr>
            <w:tcW w:w="2086" w:type="dxa"/>
            <w:tcBorders>
              <w:top w:val="nil"/>
              <w:left w:val="nil"/>
              <w:bottom w:val="single" w:sz="4" w:space="0" w:color="auto"/>
              <w:right w:val="single" w:sz="4" w:space="0" w:color="auto"/>
            </w:tcBorders>
            <w:shd w:val="clear" w:color="auto" w:fill="auto"/>
          </w:tcPr>
          <w:p w14:paraId="27827D46" w14:textId="77777777" w:rsidR="005E50C3" w:rsidRDefault="00FC288A" w:rsidP="00FC288A">
            <w:pPr>
              <w:spacing w:before="60"/>
              <w:rPr>
                <w:rFonts w:cs="Arial"/>
                <w:sz w:val="16"/>
                <w:szCs w:val="16"/>
              </w:rPr>
            </w:pPr>
            <w:r w:rsidRPr="00FC288A">
              <w:rPr>
                <w:rFonts w:cs="Arial"/>
                <w:sz w:val="16"/>
                <w:szCs w:val="16"/>
              </w:rPr>
              <w:t>1. CMN.ATO.GEN.430071</w:t>
            </w:r>
          </w:p>
          <w:p w14:paraId="540CAAC3"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79C6DD72"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954BD6D" w14:textId="77777777" w:rsidR="00FC288A" w:rsidRPr="00FC288A" w:rsidRDefault="00FC288A" w:rsidP="00FC288A">
            <w:pPr>
              <w:spacing w:before="60"/>
              <w:rPr>
                <w:rFonts w:cs="Arial"/>
                <w:sz w:val="16"/>
                <w:szCs w:val="16"/>
              </w:rPr>
            </w:pPr>
            <w:r w:rsidRPr="00FC288A">
              <w:rPr>
                <w:rFonts w:cs="Arial"/>
                <w:sz w:val="16"/>
                <w:szCs w:val="16"/>
              </w:rPr>
              <w:t>9</w:t>
            </w:r>
          </w:p>
        </w:tc>
        <w:tc>
          <w:tcPr>
            <w:tcW w:w="3960" w:type="dxa"/>
            <w:tcBorders>
              <w:top w:val="nil"/>
              <w:left w:val="nil"/>
              <w:bottom w:val="single" w:sz="4" w:space="0" w:color="auto"/>
              <w:right w:val="single" w:sz="4" w:space="0" w:color="auto"/>
            </w:tcBorders>
            <w:shd w:val="clear" w:color="auto" w:fill="auto"/>
          </w:tcPr>
          <w:p w14:paraId="72F3FAC0" w14:textId="77777777" w:rsidR="00FC288A" w:rsidRPr="00FC288A" w:rsidRDefault="00FC288A" w:rsidP="00FC288A">
            <w:pPr>
              <w:spacing w:before="60"/>
              <w:rPr>
                <w:rFonts w:cs="Arial"/>
                <w:sz w:val="16"/>
                <w:szCs w:val="16"/>
              </w:rPr>
            </w:pPr>
            <w:r w:rsidRPr="00FC288A">
              <w:rPr>
                <w:rFonts w:cs="Arial"/>
                <w:sz w:val="16"/>
                <w:szCs w:val="16"/>
              </w:rPr>
              <w:t>bafpr1.02.04:Expense.DistributionDeductionsOther.Amount</w:t>
            </w:r>
          </w:p>
        </w:tc>
        <w:tc>
          <w:tcPr>
            <w:tcW w:w="5760" w:type="dxa"/>
            <w:tcBorders>
              <w:top w:val="nil"/>
              <w:left w:val="nil"/>
              <w:bottom w:val="single" w:sz="4" w:space="0" w:color="auto"/>
              <w:right w:val="single" w:sz="4" w:space="0" w:color="auto"/>
            </w:tcBorders>
            <w:shd w:val="clear" w:color="auto" w:fill="auto"/>
          </w:tcPr>
          <w:p w14:paraId="14E79722" w14:textId="77777777" w:rsidR="005E50C3" w:rsidRDefault="00FC288A" w:rsidP="00FC288A">
            <w:pPr>
              <w:spacing w:before="60"/>
              <w:rPr>
                <w:rFonts w:cs="Arial"/>
                <w:sz w:val="16"/>
                <w:szCs w:val="16"/>
              </w:rPr>
            </w:pPr>
            <w:r w:rsidRPr="00FC288A">
              <w:rPr>
                <w:rFonts w:cs="Arial"/>
                <w:sz w:val="16"/>
                <w:szCs w:val="16"/>
              </w:rPr>
              <w:t xml:space="preserve">1. IF [TRT83] &gt; 0 AND ([TRT80] = NULL AND [TRT81] = NULL) </w:t>
            </w:r>
            <w:r w:rsidRPr="00FC288A">
              <w:rPr>
                <w:rFonts w:cs="Arial"/>
                <w:sz w:val="16"/>
                <w:szCs w:val="16"/>
              </w:rPr>
              <w:br/>
              <w:t xml:space="preserve">    RETURN VALIDATION MESSAGE</w:t>
            </w:r>
            <w:r w:rsidRPr="00FC288A">
              <w:rPr>
                <w:rFonts w:cs="Arial"/>
                <w:sz w:val="16"/>
                <w:szCs w:val="16"/>
              </w:rPr>
              <w:br/>
              <w:t>ENDIF</w:t>
            </w:r>
          </w:p>
          <w:p w14:paraId="139D9EBD" w14:textId="77777777" w:rsidR="00FC288A" w:rsidRPr="00FC288A" w:rsidRDefault="00FC288A" w:rsidP="00FC288A">
            <w:pPr>
              <w:spacing w:before="60"/>
              <w:rPr>
                <w:rFonts w:cs="Arial"/>
                <w:sz w:val="16"/>
                <w:szCs w:val="16"/>
              </w:rPr>
            </w:pPr>
            <w:r w:rsidRPr="00FC288A">
              <w:rPr>
                <w:rFonts w:cs="Arial"/>
                <w:sz w:val="16"/>
                <w:szCs w:val="16"/>
              </w:rPr>
              <w:br/>
              <w:t>2. IF [TRT83] &lt;&gt; NULL AND [TRT83]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0DF72A8"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VR.ATO.TRT.432107</w:t>
            </w:r>
          </w:p>
          <w:p w14:paraId="373E6123"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VR.ATO.TRT.432108</w:t>
            </w:r>
          </w:p>
        </w:tc>
        <w:tc>
          <w:tcPr>
            <w:tcW w:w="2086" w:type="dxa"/>
            <w:tcBorders>
              <w:top w:val="nil"/>
              <w:left w:val="nil"/>
              <w:bottom w:val="single" w:sz="4" w:space="0" w:color="auto"/>
              <w:right w:val="single" w:sz="4" w:space="0" w:color="auto"/>
            </w:tcBorders>
            <w:shd w:val="clear" w:color="auto" w:fill="auto"/>
          </w:tcPr>
          <w:p w14:paraId="6F2147D7" w14:textId="77777777" w:rsidR="005E50C3" w:rsidRDefault="00FC288A" w:rsidP="00FC288A">
            <w:pPr>
              <w:spacing w:before="60"/>
              <w:rPr>
                <w:rFonts w:cs="Arial"/>
                <w:sz w:val="16"/>
                <w:szCs w:val="16"/>
              </w:rPr>
            </w:pPr>
            <w:r w:rsidRPr="00FC288A">
              <w:rPr>
                <w:rFonts w:cs="Arial"/>
                <w:sz w:val="16"/>
                <w:szCs w:val="16"/>
              </w:rPr>
              <w:t>1. CMN.ATO.GEN.430072</w:t>
            </w:r>
          </w:p>
          <w:p w14:paraId="6ACDF1EC"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6EC167C7"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D2A6236" w14:textId="77777777" w:rsidR="00FC288A" w:rsidRPr="00FC288A" w:rsidRDefault="00FC288A" w:rsidP="00FC288A">
            <w:pPr>
              <w:spacing w:before="60"/>
              <w:rPr>
                <w:rFonts w:cs="Arial"/>
                <w:sz w:val="16"/>
                <w:szCs w:val="16"/>
              </w:rPr>
            </w:pPr>
            <w:r w:rsidRPr="00FC288A">
              <w:rPr>
                <w:rFonts w:cs="Arial"/>
                <w:sz w:val="16"/>
                <w:szCs w:val="16"/>
              </w:rPr>
              <w:t>10</w:t>
            </w:r>
          </w:p>
        </w:tc>
        <w:tc>
          <w:tcPr>
            <w:tcW w:w="3960" w:type="dxa"/>
            <w:tcBorders>
              <w:top w:val="nil"/>
              <w:left w:val="nil"/>
              <w:bottom w:val="single" w:sz="4" w:space="0" w:color="auto"/>
              <w:right w:val="single" w:sz="4" w:space="0" w:color="auto"/>
            </w:tcBorders>
            <w:shd w:val="clear" w:color="auto" w:fill="auto"/>
          </w:tcPr>
          <w:p w14:paraId="3E069EF0" w14:textId="77777777" w:rsidR="00FC288A" w:rsidRPr="00FC288A" w:rsidRDefault="00FC288A" w:rsidP="00FC288A">
            <w:pPr>
              <w:spacing w:before="60"/>
              <w:rPr>
                <w:rFonts w:cs="Arial"/>
                <w:sz w:val="16"/>
                <w:szCs w:val="16"/>
              </w:rPr>
            </w:pPr>
            <w:r w:rsidRPr="00FC288A">
              <w:rPr>
                <w:rFonts w:cs="Arial"/>
                <w:sz w:val="16"/>
                <w:szCs w:val="16"/>
              </w:rPr>
              <w:t>bafpr1.02.04:Income.TrustDistributionFranked.Amount</w:t>
            </w:r>
          </w:p>
        </w:tc>
        <w:tc>
          <w:tcPr>
            <w:tcW w:w="5760" w:type="dxa"/>
            <w:tcBorders>
              <w:top w:val="nil"/>
              <w:left w:val="nil"/>
              <w:bottom w:val="single" w:sz="4" w:space="0" w:color="auto"/>
              <w:right w:val="single" w:sz="4" w:space="0" w:color="auto"/>
            </w:tcBorders>
            <w:shd w:val="clear" w:color="auto" w:fill="auto"/>
          </w:tcPr>
          <w:p w14:paraId="1F0C378E" w14:textId="77777777" w:rsidR="005E50C3" w:rsidRDefault="00FC288A" w:rsidP="00FC288A">
            <w:pPr>
              <w:spacing w:before="60"/>
              <w:rPr>
                <w:rFonts w:cs="Arial"/>
                <w:sz w:val="16"/>
                <w:szCs w:val="16"/>
              </w:rPr>
            </w:pPr>
            <w:r w:rsidRPr="00FC288A">
              <w:rPr>
                <w:rFonts w:cs="Arial"/>
                <w:sz w:val="16"/>
                <w:szCs w:val="16"/>
              </w:rPr>
              <w:t>1 IF [TRT438] &gt; 0 AND [TRT437] = NULL</w:t>
            </w:r>
            <w:r w:rsidRPr="00FC288A">
              <w:rPr>
                <w:rFonts w:cs="Arial"/>
                <w:sz w:val="16"/>
                <w:szCs w:val="16"/>
              </w:rPr>
              <w:br/>
              <w:t xml:space="preserve">   RETURN VALIDATION MESSAGE</w:t>
            </w:r>
            <w:r w:rsidRPr="00FC288A">
              <w:rPr>
                <w:rFonts w:cs="Arial"/>
                <w:sz w:val="16"/>
                <w:szCs w:val="16"/>
              </w:rPr>
              <w:br/>
              <w:t>ENDIF</w:t>
            </w:r>
          </w:p>
          <w:p w14:paraId="32BBF850" w14:textId="77777777" w:rsidR="00FC288A" w:rsidRPr="00FC288A" w:rsidRDefault="00FC288A" w:rsidP="00FC288A">
            <w:pPr>
              <w:spacing w:before="60"/>
              <w:rPr>
                <w:rFonts w:cs="Arial"/>
                <w:sz w:val="16"/>
                <w:szCs w:val="16"/>
              </w:rPr>
            </w:pPr>
            <w:r w:rsidRPr="00FC288A">
              <w:rPr>
                <w:rFonts w:cs="Arial"/>
                <w:sz w:val="16"/>
                <w:szCs w:val="16"/>
              </w:rPr>
              <w:br/>
            </w:r>
            <w:r w:rsidR="00C33E5E">
              <w:rPr>
                <w:rFonts w:cs="Arial"/>
                <w:sz w:val="16"/>
                <w:szCs w:val="16"/>
              </w:rPr>
              <w:t>2</w:t>
            </w:r>
            <w:r w:rsidRPr="00FC288A">
              <w:rPr>
                <w:rFonts w:cs="Arial"/>
                <w:sz w:val="16"/>
                <w:szCs w:val="16"/>
              </w:rPr>
              <w:t>. IF [TRT437] &lt;&gt; NULL AND [TRT437] &lt;&gt; MONETARY (U,11,0)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031D19A"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VR.ATO.TRT.432631</w:t>
            </w:r>
          </w:p>
          <w:p w14:paraId="4242F828" w14:textId="77777777" w:rsidR="005E50C3" w:rsidRDefault="005E50C3" w:rsidP="00FC288A">
            <w:pPr>
              <w:spacing w:before="60"/>
              <w:rPr>
                <w:rFonts w:cs="Arial"/>
                <w:sz w:val="16"/>
                <w:szCs w:val="16"/>
              </w:rPr>
            </w:pPr>
          </w:p>
          <w:p w14:paraId="1E36F013" w14:textId="77777777" w:rsidR="00FC288A" w:rsidRPr="00FC288A" w:rsidRDefault="00FC288A" w:rsidP="00FC288A">
            <w:pPr>
              <w:spacing w:before="60"/>
              <w:rPr>
                <w:rFonts w:cs="Arial"/>
                <w:sz w:val="16"/>
                <w:szCs w:val="16"/>
              </w:rPr>
            </w:pPr>
            <w:r w:rsidRPr="00FC288A">
              <w:rPr>
                <w:rFonts w:cs="Arial"/>
                <w:sz w:val="16"/>
                <w:szCs w:val="16"/>
              </w:rPr>
              <w:br/>
            </w:r>
            <w:r w:rsidR="00C33E5E">
              <w:rPr>
                <w:rFonts w:cs="Arial"/>
                <w:sz w:val="16"/>
                <w:szCs w:val="16"/>
              </w:rPr>
              <w:t>2</w:t>
            </w:r>
            <w:r w:rsidRPr="00FC288A">
              <w:rPr>
                <w:rFonts w:cs="Arial"/>
                <w:sz w:val="16"/>
                <w:szCs w:val="16"/>
              </w:rPr>
              <w:t xml:space="preserve">.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VR.ATO.TRT.432636</w:t>
            </w:r>
          </w:p>
        </w:tc>
        <w:tc>
          <w:tcPr>
            <w:tcW w:w="2086" w:type="dxa"/>
            <w:tcBorders>
              <w:top w:val="nil"/>
              <w:left w:val="nil"/>
              <w:bottom w:val="single" w:sz="4" w:space="0" w:color="auto"/>
              <w:right w:val="single" w:sz="4" w:space="0" w:color="auto"/>
            </w:tcBorders>
            <w:shd w:val="clear" w:color="auto" w:fill="auto"/>
          </w:tcPr>
          <w:p w14:paraId="3CA4BEB4" w14:textId="77777777" w:rsidR="005E50C3" w:rsidRDefault="00FC288A" w:rsidP="00FC288A">
            <w:pPr>
              <w:spacing w:before="60"/>
              <w:rPr>
                <w:rFonts w:cs="Arial"/>
                <w:sz w:val="16"/>
                <w:szCs w:val="16"/>
              </w:rPr>
            </w:pPr>
            <w:r w:rsidRPr="00FC288A">
              <w:rPr>
                <w:rFonts w:cs="Arial"/>
                <w:sz w:val="16"/>
                <w:szCs w:val="16"/>
              </w:rPr>
              <w:t>1CMN.ATO.TRT.432631</w:t>
            </w:r>
          </w:p>
          <w:p w14:paraId="1734C2E7" w14:textId="77777777" w:rsidR="005E50C3" w:rsidRDefault="005E50C3" w:rsidP="00FC288A">
            <w:pPr>
              <w:spacing w:before="60"/>
              <w:rPr>
                <w:rFonts w:cs="Arial"/>
                <w:sz w:val="16"/>
                <w:szCs w:val="16"/>
              </w:rPr>
            </w:pPr>
          </w:p>
          <w:p w14:paraId="5E25E4A5" w14:textId="77777777" w:rsidR="00FC288A" w:rsidRPr="00FC288A" w:rsidRDefault="00FC288A" w:rsidP="00FC288A">
            <w:pPr>
              <w:spacing w:before="60"/>
              <w:rPr>
                <w:rFonts w:cs="Arial"/>
                <w:sz w:val="16"/>
                <w:szCs w:val="16"/>
              </w:rPr>
            </w:pPr>
            <w:r w:rsidRPr="00FC288A">
              <w:rPr>
                <w:rFonts w:cs="Arial"/>
                <w:sz w:val="16"/>
                <w:szCs w:val="16"/>
              </w:rPr>
              <w:br/>
            </w:r>
            <w:r w:rsidR="00C33E5E">
              <w:rPr>
                <w:rFonts w:cs="Arial"/>
                <w:sz w:val="16"/>
                <w:szCs w:val="16"/>
              </w:rPr>
              <w:t>2</w:t>
            </w:r>
            <w:r w:rsidRPr="00FC288A">
              <w:rPr>
                <w:rFonts w:cs="Arial"/>
                <w:sz w:val="16"/>
                <w:szCs w:val="16"/>
              </w:rPr>
              <w:t>. CMN.ATO.GEN.400011</w:t>
            </w:r>
          </w:p>
        </w:tc>
      </w:tr>
      <w:tr w:rsidR="00FC288A" w:rsidRPr="00FC288A" w14:paraId="55BF444C"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0CB73555" w14:textId="77777777" w:rsidR="00FC288A" w:rsidRPr="00FC288A" w:rsidRDefault="00FC288A" w:rsidP="00FC288A">
            <w:pPr>
              <w:spacing w:before="60"/>
              <w:rPr>
                <w:rFonts w:cs="Arial"/>
                <w:sz w:val="16"/>
                <w:szCs w:val="16"/>
              </w:rPr>
            </w:pPr>
            <w:r w:rsidRPr="00FC288A">
              <w:rPr>
                <w:rFonts w:cs="Arial"/>
                <w:sz w:val="16"/>
                <w:szCs w:val="16"/>
              </w:rPr>
              <w:t>11</w:t>
            </w:r>
          </w:p>
        </w:tc>
        <w:tc>
          <w:tcPr>
            <w:tcW w:w="3960" w:type="dxa"/>
            <w:tcBorders>
              <w:top w:val="nil"/>
              <w:left w:val="nil"/>
              <w:bottom w:val="single" w:sz="4" w:space="0" w:color="auto"/>
              <w:right w:val="single" w:sz="4" w:space="0" w:color="auto"/>
            </w:tcBorders>
            <w:shd w:val="clear" w:color="auto" w:fill="auto"/>
          </w:tcPr>
          <w:p w14:paraId="6B85B10D" w14:textId="77777777" w:rsidR="00FC288A" w:rsidRPr="00FC288A" w:rsidRDefault="00FC288A" w:rsidP="00FC288A">
            <w:pPr>
              <w:spacing w:before="60"/>
              <w:rPr>
                <w:rFonts w:cs="Arial"/>
                <w:sz w:val="16"/>
                <w:szCs w:val="16"/>
              </w:rPr>
            </w:pPr>
            <w:r w:rsidRPr="00FC288A">
              <w:rPr>
                <w:rFonts w:cs="Arial"/>
                <w:sz w:val="16"/>
                <w:szCs w:val="16"/>
              </w:rPr>
              <w:t>rvctc2.02.05:IncomeTax.Deduction.TrustDistributionFranked.Amount</w:t>
            </w:r>
          </w:p>
        </w:tc>
        <w:tc>
          <w:tcPr>
            <w:tcW w:w="5760" w:type="dxa"/>
            <w:tcBorders>
              <w:top w:val="nil"/>
              <w:left w:val="nil"/>
              <w:bottom w:val="single" w:sz="4" w:space="0" w:color="auto"/>
              <w:right w:val="single" w:sz="4" w:space="0" w:color="auto"/>
            </w:tcBorders>
            <w:shd w:val="clear" w:color="auto" w:fill="auto"/>
          </w:tcPr>
          <w:p w14:paraId="02E64240" w14:textId="77777777" w:rsidR="00FC288A" w:rsidRPr="00FC288A" w:rsidRDefault="00FC288A" w:rsidP="00FC288A">
            <w:pPr>
              <w:spacing w:before="60"/>
              <w:rPr>
                <w:rFonts w:cs="Arial"/>
                <w:sz w:val="16"/>
                <w:szCs w:val="16"/>
              </w:rPr>
            </w:pPr>
            <w:r w:rsidRPr="00FC288A">
              <w:rPr>
                <w:rFonts w:cs="Arial"/>
                <w:sz w:val="16"/>
                <w:szCs w:val="16"/>
              </w:rPr>
              <w:t>1. IF [TRT438] &lt;&gt; NULL AND [TRT438] &lt;&gt; MONETARY (U,11,0)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68854E9"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VR.ATO.TRT.432637</w:t>
            </w:r>
          </w:p>
        </w:tc>
        <w:tc>
          <w:tcPr>
            <w:tcW w:w="2086" w:type="dxa"/>
            <w:tcBorders>
              <w:top w:val="nil"/>
              <w:left w:val="nil"/>
              <w:bottom w:val="single" w:sz="4" w:space="0" w:color="auto"/>
              <w:right w:val="single" w:sz="4" w:space="0" w:color="auto"/>
            </w:tcBorders>
            <w:shd w:val="clear" w:color="auto" w:fill="auto"/>
          </w:tcPr>
          <w:p w14:paraId="472E494F"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66A94126"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5AC0754" w14:textId="77777777" w:rsidR="00FC288A" w:rsidRPr="00FC288A" w:rsidRDefault="00FC288A" w:rsidP="00FC288A">
            <w:pPr>
              <w:spacing w:before="60"/>
              <w:rPr>
                <w:rFonts w:cs="Arial"/>
                <w:sz w:val="16"/>
                <w:szCs w:val="16"/>
              </w:rPr>
            </w:pPr>
            <w:r w:rsidRPr="00FC288A">
              <w:rPr>
                <w:rFonts w:cs="Arial"/>
                <w:sz w:val="16"/>
                <w:szCs w:val="16"/>
              </w:rPr>
              <w:t>12</w:t>
            </w:r>
          </w:p>
        </w:tc>
        <w:tc>
          <w:tcPr>
            <w:tcW w:w="3960" w:type="dxa"/>
            <w:tcBorders>
              <w:top w:val="nil"/>
              <w:left w:val="nil"/>
              <w:bottom w:val="single" w:sz="4" w:space="0" w:color="auto"/>
              <w:right w:val="single" w:sz="4" w:space="0" w:color="auto"/>
            </w:tcBorders>
            <w:shd w:val="clear" w:color="auto" w:fill="auto"/>
          </w:tcPr>
          <w:p w14:paraId="53A1F4AF" w14:textId="77777777" w:rsidR="00FC288A" w:rsidRPr="00FC288A" w:rsidRDefault="00FC288A" w:rsidP="00FC288A">
            <w:pPr>
              <w:spacing w:before="60"/>
              <w:rPr>
                <w:rFonts w:cs="Arial"/>
                <w:sz w:val="16"/>
                <w:szCs w:val="16"/>
              </w:rPr>
            </w:pPr>
            <w:r w:rsidRPr="00FC288A">
              <w:rPr>
                <w:rFonts w:cs="Arial"/>
                <w:sz w:val="16"/>
                <w:szCs w:val="16"/>
              </w:rPr>
              <w:t>pyde.02.05:Party.TrustType.Code</w:t>
            </w:r>
          </w:p>
        </w:tc>
        <w:tc>
          <w:tcPr>
            <w:tcW w:w="5760" w:type="dxa"/>
            <w:tcBorders>
              <w:top w:val="nil"/>
              <w:left w:val="nil"/>
              <w:bottom w:val="single" w:sz="4" w:space="0" w:color="auto"/>
              <w:right w:val="single" w:sz="4" w:space="0" w:color="auto"/>
            </w:tcBorders>
            <w:shd w:val="clear" w:color="auto" w:fill="auto"/>
          </w:tcPr>
          <w:p w14:paraId="0734CF3F" w14:textId="77777777" w:rsidR="00FC288A" w:rsidRPr="00FC288A" w:rsidRDefault="00FC288A" w:rsidP="00FC288A">
            <w:pPr>
              <w:spacing w:before="60"/>
              <w:rPr>
                <w:rFonts w:cs="Arial"/>
                <w:sz w:val="16"/>
                <w:szCs w:val="16"/>
              </w:rPr>
            </w:pPr>
            <w:r w:rsidRPr="00FC288A">
              <w:rPr>
                <w:rFonts w:cs="Arial"/>
                <w:sz w:val="16"/>
                <w:szCs w:val="16"/>
              </w:rPr>
              <w:t>1. IF [TRT81] &gt; 0 AND [TRT436]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0FFF460F"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VR.ATO.TRT.432353</w:t>
            </w:r>
          </w:p>
        </w:tc>
        <w:tc>
          <w:tcPr>
            <w:tcW w:w="2086" w:type="dxa"/>
            <w:tcBorders>
              <w:top w:val="nil"/>
              <w:left w:val="nil"/>
              <w:bottom w:val="single" w:sz="4" w:space="0" w:color="auto"/>
              <w:right w:val="single" w:sz="4" w:space="0" w:color="auto"/>
            </w:tcBorders>
            <w:shd w:val="clear" w:color="auto" w:fill="auto"/>
          </w:tcPr>
          <w:p w14:paraId="4F2F5A55" w14:textId="77777777" w:rsidR="00FC288A" w:rsidRPr="00FC288A" w:rsidRDefault="00FC288A" w:rsidP="00FC288A">
            <w:pPr>
              <w:spacing w:before="60"/>
              <w:rPr>
                <w:rFonts w:cs="Arial"/>
                <w:sz w:val="16"/>
                <w:szCs w:val="16"/>
              </w:rPr>
            </w:pPr>
            <w:r w:rsidRPr="00FC288A">
              <w:rPr>
                <w:rFonts w:cs="Arial"/>
                <w:sz w:val="16"/>
                <w:szCs w:val="16"/>
              </w:rPr>
              <w:t>1. CMN.ATO.GEN.430070</w:t>
            </w:r>
          </w:p>
        </w:tc>
      </w:tr>
    </w:tbl>
    <w:p w14:paraId="06353995" w14:textId="77777777" w:rsidR="00CB25E0" w:rsidRDefault="00CB25E0"/>
    <w:p w14:paraId="42EEB663" w14:textId="77777777" w:rsidR="00D40094" w:rsidRDefault="00CB25E0">
      <w:r>
        <w:br w:type="page"/>
      </w:r>
    </w:p>
    <w:tbl>
      <w:tblPr>
        <w:tblW w:w="0" w:type="auto"/>
        <w:tblInd w:w="103" w:type="dxa"/>
        <w:tblLayout w:type="fixed"/>
        <w:tblLook w:val="0000" w:firstRow="0" w:lastRow="0" w:firstColumn="0" w:lastColumn="0" w:noHBand="0" w:noVBand="0"/>
      </w:tblPr>
      <w:tblGrid>
        <w:gridCol w:w="725"/>
        <w:gridCol w:w="3960"/>
        <w:gridCol w:w="5760"/>
        <w:gridCol w:w="1800"/>
        <w:gridCol w:w="2086"/>
      </w:tblGrid>
      <w:tr w:rsidR="00FC288A" w:rsidRPr="00FC288A" w14:paraId="2255BCA6" w14:textId="77777777" w:rsidTr="00D40094">
        <w:trPr>
          <w:cantSplit/>
          <w:tblHeader/>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14:paraId="5AD7C2B7" w14:textId="77777777" w:rsidR="00FC288A" w:rsidRPr="00FC288A" w:rsidRDefault="00FC288A" w:rsidP="00FC288A">
            <w:pPr>
              <w:spacing w:before="60"/>
              <w:rPr>
                <w:rFonts w:cs="Arial"/>
                <w:b/>
                <w:bCs/>
                <w:sz w:val="16"/>
                <w:szCs w:val="16"/>
              </w:rPr>
            </w:pPr>
            <w:r w:rsidRPr="00FC288A">
              <w:rPr>
                <w:rFonts w:cs="Arial"/>
                <w:b/>
                <w:bCs/>
                <w:sz w:val="16"/>
                <w:szCs w:val="16"/>
              </w:rPr>
              <w:t>Context - RP.JAUS.Prim</w:t>
            </w:r>
          </w:p>
        </w:tc>
      </w:tr>
      <w:tr w:rsidR="00FC288A" w:rsidRPr="00FC288A" w14:paraId="6616A8AF" w14:textId="77777777" w:rsidTr="00D40094">
        <w:trPr>
          <w:cantSplit/>
          <w:tblHeader/>
        </w:trPr>
        <w:tc>
          <w:tcPr>
            <w:tcW w:w="725" w:type="dxa"/>
            <w:tcBorders>
              <w:top w:val="nil"/>
              <w:left w:val="single" w:sz="4" w:space="0" w:color="auto"/>
              <w:bottom w:val="single" w:sz="4" w:space="0" w:color="auto"/>
              <w:right w:val="single" w:sz="4" w:space="0" w:color="auto"/>
            </w:tcBorders>
            <w:shd w:val="clear" w:color="auto" w:fill="C6D9F1"/>
          </w:tcPr>
          <w:p w14:paraId="4E3301CC" w14:textId="77777777" w:rsidR="00FC288A" w:rsidRPr="00FC288A" w:rsidRDefault="00FC288A" w:rsidP="00FC288A">
            <w:pPr>
              <w:spacing w:before="60"/>
              <w:rPr>
                <w:rFonts w:cs="Arial"/>
                <w:b/>
                <w:bCs/>
                <w:sz w:val="16"/>
                <w:szCs w:val="16"/>
              </w:rPr>
            </w:pPr>
            <w:r w:rsidRPr="00FC288A">
              <w:rPr>
                <w:rFonts w:cs="Arial"/>
                <w:b/>
                <w:bCs/>
                <w:sz w:val="16"/>
                <w:szCs w:val="16"/>
              </w:rPr>
              <w:t>Seq. No</w:t>
            </w:r>
          </w:p>
        </w:tc>
        <w:tc>
          <w:tcPr>
            <w:tcW w:w="3960" w:type="dxa"/>
            <w:tcBorders>
              <w:top w:val="nil"/>
              <w:left w:val="nil"/>
              <w:bottom w:val="single" w:sz="4" w:space="0" w:color="auto"/>
              <w:right w:val="single" w:sz="4" w:space="0" w:color="auto"/>
            </w:tcBorders>
            <w:shd w:val="clear" w:color="auto" w:fill="C6D9F1"/>
          </w:tcPr>
          <w:p w14:paraId="15D8D29E" w14:textId="77777777" w:rsidR="00FC288A" w:rsidRPr="00FC288A" w:rsidRDefault="00FC288A" w:rsidP="00FC288A">
            <w:pPr>
              <w:spacing w:before="60"/>
              <w:rPr>
                <w:rFonts w:cs="Arial"/>
                <w:b/>
                <w:bCs/>
                <w:sz w:val="16"/>
                <w:szCs w:val="16"/>
              </w:rPr>
            </w:pPr>
            <w:r w:rsidRPr="00FC288A">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tcPr>
          <w:p w14:paraId="3A14B344" w14:textId="77777777"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14:paraId="472E1690" w14:textId="77777777" w:rsidR="00FC288A" w:rsidRPr="00FC288A" w:rsidRDefault="00FC288A" w:rsidP="00FC288A">
            <w:pPr>
              <w:spacing w:before="60"/>
              <w:rPr>
                <w:rFonts w:cs="Arial"/>
                <w:b/>
                <w:bCs/>
                <w:sz w:val="16"/>
                <w:szCs w:val="16"/>
              </w:rPr>
            </w:pPr>
            <w:r w:rsidRPr="00FC288A">
              <w:rPr>
                <w:rFonts w:cs="Arial"/>
                <w:b/>
                <w:bCs/>
                <w:sz w:val="16"/>
                <w:szCs w:val="16"/>
              </w:rPr>
              <w:t>Rule Imp</w:t>
            </w:r>
          </w:p>
        </w:tc>
        <w:tc>
          <w:tcPr>
            <w:tcW w:w="2086" w:type="dxa"/>
            <w:tcBorders>
              <w:top w:val="nil"/>
              <w:left w:val="nil"/>
              <w:bottom w:val="single" w:sz="4" w:space="0" w:color="auto"/>
              <w:right w:val="single" w:sz="4" w:space="0" w:color="auto"/>
            </w:tcBorders>
            <w:shd w:val="clear" w:color="auto" w:fill="C6D9F1"/>
          </w:tcPr>
          <w:p w14:paraId="4E246A81" w14:textId="77777777"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FC288A" w:rsidRPr="00FC288A" w14:paraId="612C0582"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0E5228E7" w14:textId="77777777" w:rsidR="00FC288A" w:rsidRPr="00FC288A" w:rsidRDefault="00FC288A" w:rsidP="00FC288A">
            <w:pPr>
              <w:spacing w:before="60"/>
              <w:rPr>
                <w:rFonts w:cs="Arial"/>
                <w:sz w:val="16"/>
                <w:szCs w:val="16"/>
              </w:rPr>
            </w:pPr>
            <w:r w:rsidRPr="00FC288A">
              <w:rPr>
                <w:rFonts w:cs="Arial"/>
                <w:sz w:val="16"/>
                <w:szCs w:val="16"/>
              </w:rPr>
              <w:t>1</w:t>
            </w:r>
          </w:p>
        </w:tc>
        <w:tc>
          <w:tcPr>
            <w:tcW w:w="3960" w:type="dxa"/>
            <w:tcBorders>
              <w:top w:val="nil"/>
              <w:left w:val="nil"/>
              <w:bottom w:val="single" w:sz="4" w:space="0" w:color="auto"/>
              <w:right w:val="single" w:sz="4" w:space="0" w:color="auto"/>
            </w:tcBorders>
            <w:shd w:val="clear" w:color="auto" w:fill="auto"/>
          </w:tcPr>
          <w:p w14:paraId="00F7EBE8" w14:textId="77777777" w:rsidR="00FC288A" w:rsidRPr="00FC288A" w:rsidRDefault="00FC288A" w:rsidP="00FC288A">
            <w:pPr>
              <w:spacing w:before="60"/>
              <w:rPr>
                <w:rFonts w:cs="Arial"/>
                <w:sz w:val="16"/>
                <w:szCs w:val="16"/>
              </w:rPr>
            </w:pPr>
            <w:r w:rsidRPr="00FC288A">
              <w:rPr>
                <w:rFonts w:cs="Arial"/>
                <w:sz w:val="16"/>
                <w:szCs w:val="16"/>
              </w:rPr>
              <w:t>lrla.02.00:Remuneration.PaymentToForeignResidentGross.Amount</w:t>
            </w:r>
          </w:p>
        </w:tc>
        <w:tc>
          <w:tcPr>
            <w:tcW w:w="5760" w:type="dxa"/>
            <w:tcBorders>
              <w:top w:val="nil"/>
              <w:left w:val="nil"/>
              <w:bottom w:val="single" w:sz="4" w:space="0" w:color="auto"/>
              <w:right w:val="single" w:sz="4" w:space="0" w:color="auto"/>
            </w:tcBorders>
            <w:shd w:val="clear" w:color="auto" w:fill="auto"/>
          </w:tcPr>
          <w:p w14:paraId="4221C96C" w14:textId="77777777" w:rsidR="00FC288A" w:rsidRPr="00FC288A" w:rsidRDefault="00FC288A" w:rsidP="00FC288A">
            <w:pPr>
              <w:spacing w:before="60"/>
              <w:rPr>
                <w:rFonts w:cs="Arial"/>
                <w:sz w:val="16"/>
                <w:szCs w:val="16"/>
              </w:rPr>
            </w:pPr>
            <w:r w:rsidRPr="00FC288A">
              <w:rPr>
                <w:rFonts w:cs="Arial"/>
                <w:sz w:val="16"/>
                <w:szCs w:val="16"/>
              </w:rPr>
              <w:t>1. IF [TRT338] &lt;&gt; NULL AND [TRT338]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538F92C"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VR.ATO.TRT.432340</w:t>
            </w:r>
          </w:p>
        </w:tc>
        <w:tc>
          <w:tcPr>
            <w:tcW w:w="2086" w:type="dxa"/>
            <w:tcBorders>
              <w:top w:val="nil"/>
              <w:left w:val="nil"/>
              <w:bottom w:val="single" w:sz="4" w:space="0" w:color="auto"/>
              <w:right w:val="single" w:sz="4" w:space="0" w:color="auto"/>
            </w:tcBorders>
            <w:shd w:val="clear" w:color="auto" w:fill="auto"/>
          </w:tcPr>
          <w:p w14:paraId="15BBD01F"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7ED3DE37"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70DC3AAB" w14:textId="77777777" w:rsidR="00FC288A" w:rsidRPr="00FC288A" w:rsidRDefault="00FC288A" w:rsidP="00FC288A">
            <w:pPr>
              <w:spacing w:before="60"/>
              <w:rPr>
                <w:rFonts w:cs="Arial"/>
                <w:sz w:val="16"/>
                <w:szCs w:val="16"/>
              </w:rPr>
            </w:pPr>
            <w:r w:rsidRPr="00FC288A">
              <w:rPr>
                <w:rFonts w:cs="Arial"/>
                <w:sz w:val="16"/>
                <w:szCs w:val="16"/>
              </w:rPr>
              <w:t>2</w:t>
            </w:r>
          </w:p>
        </w:tc>
        <w:tc>
          <w:tcPr>
            <w:tcW w:w="3960" w:type="dxa"/>
            <w:tcBorders>
              <w:top w:val="nil"/>
              <w:left w:val="nil"/>
              <w:bottom w:val="single" w:sz="4" w:space="0" w:color="auto"/>
              <w:right w:val="single" w:sz="4" w:space="0" w:color="auto"/>
            </w:tcBorders>
            <w:shd w:val="clear" w:color="auto" w:fill="auto"/>
          </w:tcPr>
          <w:p w14:paraId="4BC3A848" w14:textId="77777777" w:rsidR="00FC288A" w:rsidRPr="00FC288A" w:rsidRDefault="00FC288A" w:rsidP="00FC288A">
            <w:pPr>
              <w:spacing w:before="60"/>
              <w:rPr>
                <w:rFonts w:cs="Arial"/>
                <w:sz w:val="16"/>
                <w:szCs w:val="16"/>
              </w:rPr>
            </w:pPr>
            <w:r w:rsidRPr="00FC288A">
              <w:rPr>
                <w:rFonts w:cs="Arial"/>
                <w:sz w:val="16"/>
                <w:szCs w:val="16"/>
              </w:rPr>
              <w:t>pyde.02.05:Party.TrustType.Code</w:t>
            </w:r>
          </w:p>
        </w:tc>
        <w:tc>
          <w:tcPr>
            <w:tcW w:w="5760" w:type="dxa"/>
            <w:tcBorders>
              <w:top w:val="nil"/>
              <w:left w:val="nil"/>
              <w:bottom w:val="single" w:sz="4" w:space="0" w:color="auto"/>
              <w:right w:val="single" w:sz="4" w:space="0" w:color="auto"/>
            </w:tcBorders>
            <w:shd w:val="clear" w:color="auto" w:fill="auto"/>
          </w:tcPr>
          <w:p w14:paraId="2C1BBD3B" w14:textId="77777777" w:rsidR="00FC288A" w:rsidRPr="00FC288A" w:rsidRDefault="00FC288A" w:rsidP="00FC288A">
            <w:pPr>
              <w:spacing w:before="60"/>
              <w:rPr>
                <w:rFonts w:cs="Arial"/>
                <w:sz w:val="16"/>
                <w:szCs w:val="16"/>
              </w:rPr>
            </w:pPr>
            <w:r w:rsidRPr="00FC288A">
              <w:rPr>
                <w:rFonts w:cs="Arial"/>
                <w:sz w:val="16"/>
                <w:szCs w:val="16"/>
              </w:rPr>
              <w:t>1. IF [TRT77] &gt; 0 AND [TRT353] = NULL</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F374990"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VR.ATO.TRT.432352</w:t>
            </w:r>
          </w:p>
        </w:tc>
        <w:tc>
          <w:tcPr>
            <w:tcW w:w="2086" w:type="dxa"/>
            <w:tcBorders>
              <w:top w:val="nil"/>
              <w:left w:val="nil"/>
              <w:bottom w:val="single" w:sz="4" w:space="0" w:color="auto"/>
              <w:right w:val="single" w:sz="4" w:space="0" w:color="auto"/>
            </w:tcBorders>
            <w:shd w:val="clear" w:color="auto" w:fill="auto"/>
          </w:tcPr>
          <w:p w14:paraId="470DFDF1" w14:textId="77777777" w:rsidR="00FC288A" w:rsidRPr="00FC288A" w:rsidRDefault="00FC288A" w:rsidP="00FC288A">
            <w:pPr>
              <w:spacing w:before="60"/>
              <w:rPr>
                <w:rFonts w:cs="Arial"/>
                <w:sz w:val="16"/>
                <w:szCs w:val="16"/>
              </w:rPr>
            </w:pPr>
            <w:r w:rsidRPr="00FC288A">
              <w:rPr>
                <w:rFonts w:cs="Arial"/>
                <w:sz w:val="16"/>
                <w:szCs w:val="16"/>
              </w:rPr>
              <w:t>1. CMN.ATO.GEN.430066</w:t>
            </w:r>
          </w:p>
        </w:tc>
      </w:tr>
      <w:tr w:rsidR="00FC288A" w:rsidRPr="00FC288A" w14:paraId="0E1044E8"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100D1C1" w14:textId="77777777" w:rsidR="00FC288A" w:rsidRPr="00FC288A" w:rsidRDefault="00FC288A" w:rsidP="00FC288A">
            <w:pPr>
              <w:spacing w:before="60"/>
              <w:rPr>
                <w:rFonts w:cs="Arial"/>
                <w:sz w:val="16"/>
                <w:szCs w:val="16"/>
              </w:rPr>
            </w:pPr>
            <w:r w:rsidRPr="00FC288A">
              <w:rPr>
                <w:rFonts w:cs="Arial"/>
                <w:sz w:val="16"/>
                <w:szCs w:val="16"/>
              </w:rPr>
              <w:t>3</w:t>
            </w:r>
          </w:p>
        </w:tc>
        <w:tc>
          <w:tcPr>
            <w:tcW w:w="3960" w:type="dxa"/>
            <w:tcBorders>
              <w:top w:val="nil"/>
              <w:left w:val="nil"/>
              <w:bottom w:val="single" w:sz="4" w:space="0" w:color="auto"/>
              <w:right w:val="single" w:sz="4" w:space="0" w:color="auto"/>
            </w:tcBorders>
            <w:shd w:val="clear" w:color="auto" w:fill="auto"/>
          </w:tcPr>
          <w:p w14:paraId="377B90A3" w14:textId="77777777" w:rsidR="00FC288A" w:rsidRPr="00FC288A" w:rsidRDefault="00FC288A" w:rsidP="00FC288A">
            <w:pPr>
              <w:spacing w:before="60"/>
              <w:rPr>
                <w:rFonts w:cs="Arial"/>
                <w:sz w:val="16"/>
                <w:szCs w:val="16"/>
              </w:rPr>
            </w:pPr>
            <w:r w:rsidRPr="00FC288A">
              <w:rPr>
                <w:rFonts w:cs="Arial"/>
                <w:sz w:val="16"/>
                <w:szCs w:val="16"/>
              </w:rPr>
              <w:t>gfagg.02.02:GovernmentFunding.GovernmentIndustryPaymentsAssessable.Indicator</w:t>
            </w:r>
          </w:p>
        </w:tc>
        <w:tc>
          <w:tcPr>
            <w:tcW w:w="5760" w:type="dxa"/>
            <w:tcBorders>
              <w:top w:val="nil"/>
              <w:left w:val="nil"/>
              <w:bottom w:val="single" w:sz="4" w:space="0" w:color="auto"/>
              <w:right w:val="single" w:sz="4" w:space="0" w:color="auto"/>
            </w:tcBorders>
            <w:shd w:val="clear" w:color="auto" w:fill="auto"/>
          </w:tcPr>
          <w:p w14:paraId="1A68878C"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724C087"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17FADD80"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2BA293C4"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1301DBF" w14:textId="77777777" w:rsidR="00FC288A" w:rsidRPr="00FC288A" w:rsidRDefault="00FC288A" w:rsidP="00FC288A">
            <w:pPr>
              <w:spacing w:before="60"/>
              <w:rPr>
                <w:rFonts w:cs="Arial"/>
                <w:sz w:val="16"/>
                <w:szCs w:val="16"/>
              </w:rPr>
            </w:pPr>
            <w:r w:rsidRPr="00FC288A">
              <w:rPr>
                <w:rFonts w:cs="Arial"/>
                <w:sz w:val="16"/>
                <w:szCs w:val="16"/>
              </w:rPr>
              <w:t>4</w:t>
            </w:r>
          </w:p>
        </w:tc>
        <w:tc>
          <w:tcPr>
            <w:tcW w:w="3960" w:type="dxa"/>
            <w:tcBorders>
              <w:top w:val="nil"/>
              <w:left w:val="nil"/>
              <w:bottom w:val="single" w:sz="4" w:space="0" w:color="auto"/>
              <w:right w:val="single" w:sz="4" w:space="0" w:color="auto"/>
            </w:tcBorders>
            <w:shd w:val="clear" w:color="auto" w:fill="auto"/>
          </w:tcPr>
          <w:p w14:paraId="4DF1FB55" w14:textId="77777777" w:rsidR="00FC288A" w:rsidRPr="00FC288A" w:rsidRDefault="00FC288A" w:rsidP="00FC288A">
            <w:pPr>
              <w:spacing w:before="60"/>
              <w:rPr>
                <w:rFonts w:cs="Arial"/>
                <w:sz w:val="16"/>
                <w:szCs w:val="16"/>
              </w:rPr>
            </w:pPr>
            <w:r w:rsidRPr="00FC288A">
              <w:rPr>
                <w:rFonts w:cs="Arial"/>
                <w:sz w:val="16"/>
                <w:szCs w:val="16"/>
              </w:rPr>
              <w:t>lrla.02.00:Remuneration.ABNNotQuotedPaymentGross.Amount</w:t>
            </w:r>
          </w:p>
        </w:tc>
        <w:tc>
          <w:tcPr>
            <w:tcW w:w="5760" w:type="dxa"/>
            <w:tcBorders>
              <w:top w:val="nil"/>
              <w:left w:val="nil"/>
              <w:bottom w:val="single" w:sz="4" w:space="0" w:color="auto"/>
              <w:right w:val="single" w:sz="4" w:space="0" w:color="auto"/>
            </w:tcBorders>
            <w:shd w:val="clear" w:color="auto" w:fill="auto"/>
          </w:tcPr>
          <w:p w14:paraId="5743C8A4" w14:textId="77777777" w:rsidR="005E50C3" w:rsidRDefault="00FC288A" w:rsidP="00FC288A">
            <w:pPr>
              <w:spacing w:before="60"/>
              <w:rPr>
                <w:rFonts w:cs="Arial"/>
                <w:sz w:val="16"/>
                <w:szCs w:val="16"/>
              </w:rPr>
            </w:pPr>
            <w:r w:rsidRPr="00FC288A">
              <w:rPr>
                <w:rFonts w:cs="Arial"/>
                <w:sz w:val="16"/>
                <w:szCs w:val="16"/>
              </w:rPr>
              <w:t>1. IF ([TRT46] + [TRT47]) &gt; 0 AND (COUNT(SCHEDULE = "NIPSS") = 0)</w:t>
            </w:r>
            <w:r w:rsidRPr="00FC288A">
              <w:rPr>
                <w:rFonts w:cs="Arial"/>
                <w:sz w:val="16"/>
                <w:szCs w:val="16"/>
              </w:rPr>
              <w:br/>
              <w:t xml:space="preserve">    RETURN VALIDATION MESSAGE</w:t>
            </w:r>
            <w:r w:rsidRPr="00FC288A">
              <w:rPr>
                <w:rFonts w:cs="Arial"/>
                <w:sz w:val="16"/>
                <w:szCs w:val="16"/>
              </w:rPr>
              <w:br/>
              <w:t>ENDIF</w:t>
            </w:r>
          </w:p>
          <w:p w14:paraId="5E751078" w14:textId="77777777" w:rsidR="005E50C3" w:rsidRDefault="00FC288A" w:rsidP="00FC288A">
            <w:pPr>
              <w:spacing w:before="60"/>
              <w:rPr>
                <w:rFonts w:cs="Arial"/>
                <w:sz w:val="16"/>
                <w:szCs w:val="16"/>
              </w:rPr>
            </w:pPr>
            <w:r w:rsidRPr="00FC288A">
              <w:rPr>
                <w:rFonts w:cs="Arial"/>
                <w:sz w:val="16"/>
                <w:szCs w:val="16"/>
              </w:rPr>
              <w:br/>
              <w:t xml:space="preserve">2. IF (COUNT(SCHEDULE = "NIPSS") &gt; 0) AND SUM([NIPSS9]) &lt;&gt; [TRT46] + [TRT47] </w:t>
            </w:r>
            <w:r w:rsidRPr="00FC288A">
              <w:rPr>
                <w:rFonts w:cs="Arial"/>
                <w:sz w:val="16"/>
                <w:szCs w:val="16"/>
              </w:rPr>
              <w:br/>
              <w:t xml:space="preserve">    RETURN VALIDATION MESSAGE</w:t>
            </w:r>
            <w:r w:rsidRPr="00FC288A">
              <w:rPr>
                <w:rFonts w:cs="Arial"/>
                <w:sz w:val="16"/>
                <w:szCs w:val="16"/>
              </w:rPr>
              <w:br/>
              <w:t>ENDIF</w:t>
            </w:r>
          </w:p>
          <w:p w14:paraId="4C05C414" w14:textId="77777777" w:rsidR="005E50C3" w:rsidRDefault="00FC288A" w:rsidP="00FC288A">
            <w:pPr>
              <w:spacing w:before="60"/>
              <w:rPr>
                <w:rFonts w:cs="Arial"/>
                <w:sz w:val="16"/>
                <w:szCs w:val="16"/>
              </w:rPr>
            </w:pPr>
            <w:r w:rsidRPr="00FC288A">
              <w:rPr>
                <w:rFonts w:cs="Arial"/>
                <w:sz w:val="16"/>
                <w:szCs w:val="16"/>
              </w:rPr>
              <w:br/>
              <w:t>3. IF [TRT71] &lt;&gt; NULL AND ([TRT46] = NULL AND [TRT338] = NULL AND [TRT50] = NULL AND [TRT54] = NULL)</w:t>
            </w:r>
            <w:r w:rsidRPr="00FC288A">
              <w:rPr>
                <w:rFonts w:cs="Arial"/>
                <w:sz w:val="16"/>
                <w:szCs w:val="16"/>
              </w:rPr>
              <w:br/>
              <w:t xml:space="preserve">   RETURN VALIDATION MESSAGE</w:t>
            </w:r>
            <w:r w:rsidRPr="00FC288A">
              <w:rPr>
                <w:rFonts w:cs="Arial"/>
                <w:sz w:val="16"/>
                <w:szCs w:val="16"/>
              </w:rPr>
              <w:br/>
              <w:t>ENDIF</w:t>
            </w:r>
          </w:p>
          <w:p w14:paraId="1440101B" w14:textId="77777777" w:rsidR="005E50C3" w:rsidRDefault="00FC288A" w:rsidP="00FC288A">
            <w:pPr>
              <w:spacing w:before="60"/>
              <w:rPr>
                <w:rFonts w:cs="Arial"/>
                <w:sz w:val="16"/>
                <w:szCs w:val="16"/>
              </w:rPr>
            </w:pPr>
            <w:r w:rsidRPr="00FC288A">
              <w:rPr>
                <w:rFonts w:cs="Arial"/>
                <w:sz w:val="16"/>
                <w:szCs w:val="16"/>
              </w:rPr>
              <w:br/>
              <w:t xml:space="preserve">4. IF ([TRT161] &lt;&gt; NULLORBLANK OR [TRT162] &lt;&gt; NULLORBLANK) AND ([TRT46] = NULL AND [TRT47] = NULL AND [TRT338] = NULL AND [TRT49] = NULL AND [TRT50] = NULL AND [TRT52] = NULL AND [TRT54] = NULL AND [TRT55] = NULL) </w:t>
            </w:r>
            <w:r w:rsidRPr="00FC288A">
              <w:rPr>
                <w:rFonts w:cs="Arial"/>
                <w:sz w:val="16"/>
                <w:szCs w:val="16"/>
              </w:rPr>
              <w:br/>
              <w:t xml:space="preserve">    RETURN VALIDATION MESSAGE</w:t>
            </w:r>
            <w:r w:rsidRPr="00FC288A">
              <w:rPr>
                <w:rFonts w:cs="Arial"/>
                <w:sz w:val="16"/>
                <w:szCs w:val="16"/>
              </w:rPr>
              <w:br/>
              <w:t>ENDIF</w:t>
            </w:r>
          </w:p>
          <w:p w14:paraId="78B6914E" w14:textId="77777777" w:rsidR="00FC288A" w:rsidRPr="00FC288A" w:rsidRDefault="00FC288A" w:rsidP="00FC288A">
            <w:pPr>
              <w:spacing w:before="60"/>
              <w:rPr>
                <w:rFonts w:cs="Arial"/>
                <w:sz w:val="16"/>
                <w:szCs w:val="16"/>
              </w:rPr>
            </w:pPr>
            <w:r w:rsidRPr="00FC288A">
              <w:rPr>
                <w:rFonts w:cs="Arial"/>
                <w:sz w:val="16"/>
                <w:szCs w:val="16"/>
              </w:rPr>
              <w:br/>
              <w:t>5. IF [TRT46] &lt;&gt; NULL AND [TRT46]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0EF151B4"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VR.ATO.TRT.432043</w:t>
            </w:r>
          </w:p>
          <w:p w14:paraId="5AD81D50" w14:textId="77777777" w:rsidR="005E50C3" w:rsidRDefault="005E50C3" w:rsidP="00FC288A">
            <w:pPr>
              <w:spacing w:before="60"/>
              <w:rPr>
                <w:rFonts w:cs="Arial"/>
                <w:sz w:val="16"/>
                <w:szCs w:val="16"/>
              </w:rPr>
            </w:pPr>
          </w:p>
          <w:p w14:paraId="2FE9655F" w14:textId="77777777" w:rsidR="005E50C3"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VR.ATO.TRT.432044</w:t>
            </w:r>
          </w:p>
          <w:p w14:paraId="27E2C927" w14:textId="77777777" w:rsidR="005E50C3" w:rsidRDefault="005E50C3" w:rsidP="00FC288A">
            <w:pPr>
              <w:spacing w:before="60"/>
              <w:rPr>
                <w:rFonts w:cs="Arial"/>
                <w:sz w:val="16"/>
                <w:szCs w:val="16"/>
              </w:rPr>
            </w:pPr>
          </w:p>
          <w:p w14:paraId="424B9643" w14:textId="77777777" w:rsidR="005E50C3"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VR.ATO.TRT.432045</w:t>
            </w:r>
          </w:p>
          <w:p w14:paraId="68D071E9" w14:textId="77777777" w:rsidR="005E50C3" w:rsidRDefault="005E50C3" w:rsidP="00FC288A">
            <w:pPr>
              <w:spacing w:before="60"/>
              <w:rPr>
                <w:rFonts w:cs="Arial"/>
                <w:sz w:val="16"/>
                <w:szCs w:val="16"/>
              </w:rPr>
            </w:pPr>
          </w:p>
          <w:p w14:paraId="1FAEF53A" w14:textId="77777777" w:rsidR="005E50C3" w:rsidRDefault="00FC288A" w:rsidP="00FC288A">
            <w:pPr>
              <w:spacing w:before="60"/>
              <w:rPr>
                <w:rFonts w:cs="Arial"/>
                <w:sz w:val="16"/>
                <w:szCs w:val="16"/>
              </w:rPr>
            </w:pPr>
            <w:r w:rsidRPr="00FC288A">
              <w:rPr>
                <w:rFonts w:cs="Arial"/>
                <w:sz w:val="16"/>
                <w:szCs w:val="16"/>
              </w:rPr>
              <w:br/>
              <w:t xml:space="preserve">4.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VR.ATO.TRT.432046</w:t>
            </w:r>
          </w:p>
          <w:p w14:paraId="16027608" w14:textId="77777777" w:rsidR="005E50C3" w:rsidRDefault="005E50C3" w:rsidP="00FC288A">
            <w:pPr>
              <w:spacing w:before="60"/>
              <w:rPr>
                <w:rFonts w:cs="Arial"/>
                <w:sz w:val="16"/>
                <w:szCs w:val="16"/>
              </w:rPr>
            </w:pPr>
          </w:p>
          <w:p w14:paraId="7776E114" w14:textId="77777777" w:rsidR="005E50C3" w:rsidRDefault="005E50C3" w:rsidP="00FC288A">
            <w:pPr>
              <w:spacing w:before="60"/>
              <w:rPr>
                <w:rFonts w:cs="Arial"/>
                <w:sz w:val="16"/>
                <w:szCs w:val="16"/>
              </w:rPr>
            </w:pPr>
          </w:p>
          <w:p w14:paraId="26A5A3BE" w14:textId="77777777" w:rsidR="005E50C3" w:rsidRDefault="005E50C3" w:rsidP="00FC288A">
            <w:pPr>
              <w:spacing w:before="60"/>
              <w:rPr>
                <w:rFonts w:cs="Arial"/>
                <w:sz w:val="16"/>
                <w:szCs w:val="16"/>
              </w:rPr>
            </w:pPr>
          </w:p>
          <w:p w14:paraId="3B878405" w14:textId="77777777" w:rsidR="00FC288A" w:rsidRPr="00FC288A" w:rsidRDefault="00FC288A" w:rsidP="00FC288A">
            <w:pPr>
              <w:spacing w:before="60"/>
              <w:rPr>
                <w:rFonts w:cs="Arial"/>
                <w:sz w:val="16"/>
                <w:szCs w:val="16"/>
              </w:rPr>
            </w:pPr>
            <w:r w:rsidRPr="00FC288A">
              <w:rPr>
                <w:rFonts w:cs="Arial"/>
                <w:sz w:val="16"/>
                <w:szCs w:val="16"/>
              </w:rPr>
              <w:br/>
              <w:t xml:space="preserve">5.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VR.ATO.TRT.432047</w:t>
            </w:r>
          </w:p>
        </w:tc>
        <w:tc>
          <w:tcPr>
            <w:tcW w:w="2086" w:type="dxa"/>
            <w:tcBorders>
              <w:top w:val="nil"/>
              <w:left w:val="nil"/>
              <w:bottom w:val="single" w:sz="4" w:space="0" w:color="auto"/>
              <w:right w:val="single" w:sz="4" w:space="0" w:color="auto"/>
            </w:tcBorders>
            <w:shd w:val="clear" w:color="auto" w:fill="auto"/>
          </w:tcPr>
          <w:p w14:paraId="58E07F0B" w14:textId="77777777" w:rsidR="005E50C3" w:rsidRDefault="00FC288A" w:rsidP="00FC288A">
            <w:pPr>
              <w:spacing w:before="60"/>
              <w:rPr>
                <w:rFonts w:cs="Arial"/>
                <w:sz w:val="16"/>
                <w:szCs w:val="16"/>
              </w:rPr>
            </w:pPr>
            <w:r w:rsidRPr="00FC288A">
              <w:rPr>
                <w:rFonts w:cs="Arial"/>
                <w:sz w:val="16"/>
                <w:szCs w:val="16"/>
              </w:rPr>
              <w:t>1. CMN.ATO.GEN.430019</w:t>
            </w:r>
          </w:p>
          <w:p w14:paraId="3776B0EC" w14:textId="77777777" w:rsidR="005E50C3" w:rsidRDefault="005E50C3" w:rsidP="00FC288A">
            <w:pPr>
              <w:spacing w:before="60"/>
              <w:rPr>
                <w:rFonts w:cs="Arial"/>
                <w:sz w:val="16"/>
                <w:szCs w:val="16"/>
              </w:rPr>
            </w:pPr>
          </w:p>
          <w:p w14:paraId="5F6E2519" w14:textId="77777777" w:rsidR="005E50C3" w:rsidRDefault="00FC288A" w:rsidP="00FC288A">
            <w:pPr>
              <w:spacing w:before="60"/>
              <w:rPr>
                <w:rFonts w:cs="Arial"/>
                <w:sz w:val="16"/>
                <w:szCs w:val="16"/>
              </w:rPr>
            </w:pPr>
            <w:r w:rsidRPr="00FC288A">
              <w:rPr>
                <w:rFonts w:cs="Arial"/>
                <w:sz w:val="16"/>
                <w:szCs w:val="16"/>
              </w:rPr>
              <w:br/>
              <w:t>2. CMN.ATO.GEN.430020</w:t>
            </w:r>
          </w:p>
          <w:p w14:paraId="1F922858" w14:textId="77777777" w:rsidR="005E50C3" w:rsidRDefault="005E50C3" w:rsidP="00FC288A">
            <w:pPr>
              <w:spacing w:before="60"/>
              <w:rPr>
                <w:rFonts w:cs="Arial"/>
                <w:sz w:val="16"/>
                <w:szCs w:val="16"/>
              </w:rPr>
            </w:pPr>
          </w:p>
          <w:p w14:paraId="45227FE6" w14:textId="77777777" w:rsidR="005E50C3" w:rsidRDefault="00FC288A" w:rsidP="00FC288A">
            <w:pPr>
              <w:spacing w:before="60"/>
              <w:rPr>
                <w:rFonts w:cs="Arial"/>
                <w:sz w:val="16"/>
                <w:szCs w:val="16"/>
              </w:rPr>
            </w:pPr>
            <w:r w:rsidRPr="00FC288A">
              <w:rPr>
                <w:rFonts w:cs="Arial"/>
                <w:sz w:val="16"/>
                <w:szCs w:val="16"/>
              </w:rPr>
              <w:br/>
              <w:t>3. CMN.ATO.GEN.430017</w:t>
            </w:r>
          </w:p>
          <w:p w14:paraId="579182C7" w14:textId="77777777" w:rsidR="005E50C3" w:rsidRDefault="005E50C3" w:rsidP="00FC288A">
            <w:pPr>
              <w:spacing w:before="60"/>
              <w:rPr>
                <w:rFonts w:cs="Arial"/>
                <w:sz w:val="16"/>
                <w:szCs w:val="16"/>
              </w:rPr>
            </w:pPr>
          </w:p>
          <w:p w14:paraId="0452FF89" w14:textId="77777777" w:rsidR="005E50C3" w:rsidRDefault="00FC288A" w:rsidP="00FC288A">
            <w:pPr>
              <w:spacing w:before="60"/>
              <w:rPr>
                <w:rFonts w:cs="Arial"/>
                <w:sz w:val="16"/>
                <w:szCs w:val="16"/>
              </w:rPr>
            </w:pPr>
            <w:r w:rsidRPr="00FC288A">
              <w:rPr>
                <w:rFonts w:cs="Arial"/>
                <w:sz w:val="16"/>
                <w:szCs w:val="16"/>
              </w:rPr>
              <w:br/>
              <w:t>4. CMN.ATO.GEN.430018</w:t>
            </w:r>
          </w:p>
          <w:p w14:paraId="7F21EC2E" w14:textId="77777777" w:rsidR="005E50C3" w:rsidRDefault="005E50C3" w:rsidP="00FC288A">
            <w:pPr>
              <w:spacing w:before="60"/>
              <w:rPr>
                <w:rFonts w:cs="Arial"/>
                <w:sz w:val="16"/>
                <w:szCs w:val="16"/>
              </w:rPr>
            </w:pPr>
          </w:p>
          <w:p w14:paraId="536E9081" w14:textId="77777777" w:rsidR="005E50C3" w:rsidRDefault="005E50C3" w:rsidP="00FC288A">
            <w:pPr>
              <w:spacing w:before="60"/>
              <w:rPr>
                <w:rFonts w:cs="Arial"/>
                <w:sz w:val="16"/>
                <w:szCs w:val="16"/>
              </w:rPr>
            </w:pPr>
          </w:p>
          <w:p w14:paraId="53AA7F00" w14:textId="77777777" w:rsidR="005E50C3" w:rsidRDefault="005E50C3" w:rsidP="00FC288A">
            <w:pPr>
              <w:spacing w:before="60"/>
              <w:rPr>
                <w:rFonts w:cs="Arial"/>
                <w:sz w:val="16"/>
                <w:szCs w:val="16"/>
              </w:rPr>
            </w:pPr>
          </w:p>
          <w:p w14:paraId="4ED7108B" w14:textId="77777777" w:rsidR="00FC288A" w:rsidRPr="00FC288A" w:rsidRDefault="00FC288A" w:rsidP="00FC288A">
            <w:pPr>
              <w:spacing w:before="60"/>
              <w:rPr>
                <w:rFonts w:cs="Arial"/>
                <w:sz w:val="16"/>
                <w:szCs w:val="16"/>
              </w:rPr>
            </w:pPr>
            <w:r w:rsidRPr="00FC288A">
              <w:rPr>
                <w:rFonts w:cs="Arial"/>
                <w:sz w:val="16"/>
                <w:szCs w:val="16"/>
              </w:rPr>
              <w:br/>
              <w:t>5. CMN.ATO.GEN.400011</w:t>
            </w:r>
          </w:p>
        </w:tc>
      </w:tr>
      <w:tr w:rsidR="00FC288A" w:rsidRPr="00FC288A" w14:paraId="61DA5C01"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70B95EE" w14:textId="77777777" w:rsidR="00FC288A" w:rsidRPr="00FC288A" w:rsidRDefault="00FC288A" w:rsidP="00FC288A">
            <w:pPr>
              <w:spacing w:before="60"/>
              <w:rPr>
                <w:rFonts w:cs="Arial"/>
                <w:sz w:val="16"/>
                <w:szCs w:val="16"/>
              </w:rPr>
            </w:pPr>
            <w:r w:rsidRPr="00FC288A">
              <w:rPr>
                <w:rFonts w:cs="Arial"/>
                <w:sz w:val="16"/>
                <w:szCs w:val="16"/>
              </w:rPr>
              <w:t>5</w:t>
            </w:r>
          </w:p>
        </w:tc>
        <w:tc>
          <w:tcPr>
            <w:tcW w:w="3960" w:type="dxa"/>
            <w:tcBorders>
              <w:top w:val="nil"/>
              <w:left w:val="nil"/>
              <w:bottom w:val="single" w:sz="4" w:space="0" w:color="auto"/>
              <w:right w:val="single" w:sz="4" w:space="0" w:color="auto"/>
            </w:tcBorders>
            <w:shd w:val="clear" w:color="auto" w:fill="auto"/>
          </w:tcPr>
          <w:p w14:paraId="32838921" w14:textId="77777777" w:rsidR="00FC288A" w:rsidRPr="00FC288A" w:rsidRDefault="00FC288A" w:rsidP="00FC288A">
            <w:pPr>
              <w:spacing w:before="60"/>
              <w:rPr>
                <w:rFonts w:cs="Arial"/>
                <w:sz w:val="16"/>
                <w:szCs w:val="16"/>
              </w:rPr>
            </w:pPr>
            <w:r w:rsidRPr="00FC288A">
              <w:rPr>
                <w:rFonts w:cs="Arial"/>
                <w:sz w:val="16"/>
                <w:szCs w:val="16"/>
              </w:rPr>
              <w:t>gfagg.02.00:GovernmentFunding.GovernmentIndustryPaymentsAssessable.Amount</w:t>
            </w:r>
          </w:p>
        </w:tc>
        <w:tc>
          <w:tcPr>
            <w:tcW w:w="5760" w:type="dxa"/>
            <w:tcBorders>
              <w:top w:val="nil"/>
              <w:left w:val="nil"/>
              <w:bottom w:val="single" w:sz="4" w:space="0" w:color="auto"/>
              <w:right w:val="single" w:sz="4" w:space="0" w:color="auto"/>
            </w:tcBorders>
            <w:shd w:val="clear" w:color="auto" w:fill="auto"/>
          </w:tcPr>
          <w:p w14:paraId="7B307D45" w14:textId="77777777" w:rsidR="005E50C3" w:rsidRDefault="00FC288A" w:rsidP="00FC288A">
            <w:pPr>
              <w:spacing w:before="60"/>
              <w:rPr>
                <w:rFonts w:cs="Arial"/>
                <w:sz w:val="16"/>
                <w:szCs w:val="16"/>
              </w:rPr>
            </w:pPr>
            <w:r w:rsidRPr="00FC288A">
              <w:rPr>
                <w:rFonts w:cs="Arial"/>
                <w:sz w:val="16"/>
                <w:szCs w:val="16"/>
              </w:rPr>
              <w:t>1. IF [TRT50] &lt;&gt; NULL AND [TRT50] &lt;&gt; MONETARY(U,11,0)</w:t>
            </w:r>
            <w:r w:rsidRPr="00FC288A">
              <w:rPr>
                <w:rFonts w:cs="Arial"/>
                <w:sz w:val="16"/>
                <w:szCs w:val="16"/>
              </w:rPr>
              <w:br/>
              <w:t xml:space="preserve">   RETURN VALIDATION MESSAGE</w:t>
            </w:r>
            <w:r w:rsidRPr="00FC288A">
              <w:rPr>
                <w:rFonts w:cs="Arial"/>
                <w:sz w:val="16"/>
                <w:szCs w:val="16"/>
              </w:rPr>
              <w:br/>
              <w:t>ENDIF</w:t>
            </w:r>
          </w:p>
          <w:p w14:paraId="0E42A872" w14:textId="77777777" w:rsidR="00FC288A" w:rsidRPr="00FC288A" w:rsidRDefault="00FC288A" w:rsidP="00FC288A">
            <w:pPr>
              <w:spacing w:before="60"/>
              <w:rPr>
                <w:rFonts w:cs="Arial"/>
                <w:sz w:val="16"/>
                <w:szCs w:val="16"/>
              </w:rPr>
            </w:pPr>
            <w:r w:rsidRPr="00FC288A">
              <w:rPr>
                <w:rFonts w:cs="Arial"/>
                <w:sz w:val="16"/>
                <w:szCs w:val="16"/>
              </w:rPr>
              <w:br/>
              <w:t xml:space="preserve">2. IF [TRT361] = TRUE AND ([TRT50] = 0 OR [TRT50] = NULL) </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E44D1F1"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VR.ATO.TRT.432053</w:t>
            </w:r>
          </w:p>
          <w:p w14:paraId="2136CAB1"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VR.ATO.TRT.432054</w:t>
            </w:r>
          </w:p>
        </w:tc>
        <w:tc>
          <w:tcPr>
            <w:tcW w:w="2086" w:type="dxa"/>
            <w:tcBorders>
              <w:top w:val="nil"/>
              <w:left w:val="nil"/>
              <w:bottom w:val="single" w:sz="4" w:space="0" w:color="auto"/>
              <w:right w:val="single" w:sz="4" w:space="0" w:color="auto"/>
            </w:tcBorders>
            <w:shd w:val="clear" w:color="auto" w:fill="auto"/>
          </w:tcPr>
          <w:p w14:paraId="4E0AAE5C" w14:textId="77777777" w:rsidR="005E50C3" w:rsidRDefault="00FC288A" w:rsidP="00FC288A">
            <w:pPr>
              <w:spacing w:before="60"/>
              <w:rPr>
                <w:rFonts w:cs="Arial"/>
                <w:sz w:val="16"/>
                <w:szCs w:val="16"/>
              </w:rPr>
            </w:pPr>
            <w:r w:rsidRPr="00FC288A">
              <w:rPr>
                <w:rFonts w:cs="Arial"/>
                <w:sz w:val="16"/>
                <w:szCs w:val="16"/>
              </w:rPr>
              <w:t>1. CMN.ATO.GEN.400011</w:t>
            </w:r>
          </w:p>
          <w:p w14:paraId="0ACFD2E5" w14:textId="77777777" w:rsidR="00FC288A" w:rsidRPr="00FC288A" w:rsidRDefault="00FC288A" w:rsidP="00FC288A">
            <w:pPr>
              <w:spacing w:before="60"/>
              <w:rPr>
                <w:rFonts w:cs="Arial"/>
                <w:sz w:val="16"/>
                <w:szCs w:val="16"/>
              </w:rPr>
            </w:pPr>
            <w:r w:rsidRPr="00FC288A">
              <w:rPr>
                <w:rFonts w:cs="Arial"/>
                <w:sz w:val="16"/>
                <w:szCs w:val="16"/>
              </w:rPr>
              <w:br/>
              <w:t>2. CMN.ATO.GEN.430030</w:t>
            </w:r>
          </w:p>
        </w:tc>
      </w:tr>
      <w:tr w:rsidR="00FC288A" w:rsidRPr="00FC288A" w14:paraId="5157224F"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10870C7" w14:textId="77777777" w:rsidR="00FC288A" w:rsidRPr="00FC288A" w:rsidRDefault="00FC288A" w:rsidP="00FC288A">
            <w:pPr>
              <w:spacing w:before="60"/>
              <w:rPr>
                <w:rFonts w:cs="Arial"/>
                <w:sz w:val="16"/>
                <w:szCs w:val="16"/>
              </w:rPr>
            </w:pPr>
            <w:r w:rsidRPr="00FC288A">
              <w:rPr>
                <w:rFonts w:cs="Arial"/>
                <w:sz w:val="16"/>
                <w:szCs w:val="16"/>
              </w:rPr>
              <w:lastRenderedPageBreak/>
              <w:t>6</w:t>
            </w:r>
          </w:p>
        </w:tc>
        <w:tc>
          <w:tcPr>
            <w:tcW w:w="3960" w:type="dxa"/>
            <w:tcBorders>
              <w:top w:val="nil"/>
              <w:left w:val="nil"/>
              <w:bottom w:val="single" w:sz="4" w:space="0" w:color="auto"/>
              <w:right w:val="single" w:sz="4" w:space="0" w:color="auto"/>
            </w:tcBorders>
            <w:shd w:val="clear" w:color="auto" w:fill="auto"/>
          </w:tcPr>
          <w:p w14:paraId="0BDB30AD" w14:textId="77777777" w:rsidR="00FC288A" w:rsidRPr="00FC288A" w:rsidRDefault="00FC288A" w:rsidP="00FC288A">
            <w:pPr>
              <w:spacing w:before="60"/>
              <w:rPr>
                <w:rFonts w:cs="Arial"/>
                <w:sz w:val="16"/>
                <w:szCs w:val="16"/>
              </w:rPr>
            </w:pPr>
            <w:r w:rsidRPr="00FC288A">
              <w:rPr>
                <w:rFonts w:cs="Arial"/>
                <w:sz w:val="16"/>
                <w:szCs w:val="16"/>
              </w:rPr>
              <w:t>bafpr1.02.04:Income.Other.Amount</w:t>
            </w:r>
          </w:p>
        </w:tc>
        <w:tc>
          <w:tcPr>
            <w:tcW w:w="5760" w:type="dxa"/>
            <w:tcBorders>
              <w:top w:val="nil"/>
              <w:left w:val="nil"/>
              <w:bottom w:val="single" w:sz="4" w:space="0" w:color="auto"/>
              <w:right w:val="single" w:sz="4" w:space="0" w:color="auto"/>
            </w:tcBorders>
            <w:shd w:val="clear" w:color="auto" w:fill="auto"/>
          </w:tcPr>
          <w:p w14:paraId="72E72108" w14:textId="77777777" w:rsidR="00FC288A" w:rsidRPr="00FC288A" w:rsidRDefault="00FC288A" w:rsidP="00FC288A">
            <w:pPr>
              <w:spacing w:before="60"/>
              <w:rPr>
                <w:rFonts w:cs="Arial"/>
                <w:sz w:val="16"/>
                <w:szCs w:val="16"/>
              </w:rPr>
            </w:pPr>
            <w:r w:rsidRPr="00FC288A">
              <w:rPr>
                <w:rFonts w:cs="Arial"/>
                <w:sz w:val="16"/>
                <w:szCs w:val="16"/>
              </w:rPr>
              <w:t>1. IF [TRT54] &lt;&gt; NULL AND [TRT54] &lt;&gt; MONETARY(S,11,0)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7EB14FC"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VR.ATO.TRT.432057</w:t>
            </w:r>
          </w:p>
        </w:tc>
        <w:tc>
          <w:tcPr>
            <w:tcW w:w="2086" w:type="dxa"/>
            <w:tcBorders>
              <w:top w:val="nil"/>
              <w:left w:val="nil"/>
              <w:bottom w:val="single" w:sz="4" w:space="0" w:color="auto"/>
              <w:right w:val="single" w:sz="4" w:space="0" w:color="auto"/>
            </w:tcBorders>
            <w:shd w:val="clear" w:color="auto" w:fill="auto"/>
          </w:tcPr>
          <w:p w14:paraId="0090E2BD"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78677172"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6CC0CA4" w14:textId="77777777" w:rsidR="00FC288A" w:rsidRPr="00FC288A" w:rsidRDefault="00FC288A" w:rsidP="00FC288A">
            <w:pPr>
              <w:spacing w:before="60"/>
              <w:rPr>
                <w:rFonts w:cs="Arial"/>
                <w:sz w:val="16"/>
                <w:szCs w:val="16"/>
              </w:rPr>
            </w:pPr>
            <w:r w:rsidRPr="00FC288A">
              <w:rPr>
                <w:rFonts w:cs="Arial"/>
                <w:sz w:val="16"/>
                <w:szCs w:val="16"/>
              </w:rPr>
              <w:t>7</w:t>
            </w:r>
          </w:p>
        </w:tc>
        <w:tc>
          <w:tcPr>
            <w:tcW w:w="3960" w:type="dxa"/>
            <w:tcBorders>
              <w:top w:val="nil"/>
              <w:left w:val="nil"/>
              <w:bottom w:val="single" w:sz="4" w:space="0" w:color="auto"/>
              <w:right w:val="single" w:sz="4" w:space="0" w:color="auto"/>
            </w:tcBorders>
            <w:shd w:val="clear" w:color="auto" w:fill="auto"/>
          </w:tcPr>
          <w:p w14:paraId="2D0DA9A6" w14:textId="77777777" w:rsidR="00FC288A" w:rsidRPr="00FC288A" w:rsidRDefault="00FC288A" w:rsidP="00FC288A">
            <w:pPr>
              <w:spacing w:before="60"/>
              <w:rPr>
                <w:rFonts w:cs="Arial"/>
                <w:sz w:val="16"/>
                <w:szCs w:val="16"/>
              </w:rPr>
            </w:pPr>
            <w:r w:rsidRPr="00FC288A">
              <w:rPr>
                <w:rFonts w:cs="Arial"/>
                <w:sz w:val="16"/>
                <w:szCs w:val="16"/>
              </w:rPr>
              <w:t>bafpr1.02.02:Income.Net.Amount</w:t>
            </w:r>
          </w:p>
        </w:tc>
        <w:tc>
          <w:tcPr>
            <w:tcW w:w="5760" w:type="dxa"/>
            <w:tcBorders>
              <w:top w:val="nil"/>
              <w:left w:val="nil"/>
              <w:bottom w:val="single" w:sz="4" w:space="0" w:color="auto"/>
              <w:right w:val="single" w:sz="4" w:space="0" w:color="auto"/>
            </w:tcBorders>
            <w:shd w:val="clear" w:color="auto" w:fill="auto"/>
          </w:tcPr>
          <w:p w14:paraId="00321662" w14:textId="77777777" w:rsidR="005E50C3" w:rsidRDefault="00FC288A" w:rsidP="00FC288A">
            <w:pPr>
              <w:spacing w:before="60"/>
              <w:rPr>
                <w:rFonts w:cs="Arial"/>
                <w:sz w:val="16"/>
                <w:szCs w:val="16"/>
              </w:rPr>
            </w:pPr>
            <w:r w:rsidRPr="00FC288A">
              <w:rPr>
                <w:rFonts w:cs="Arial"/>
                <w:sz w:val="16"/>
                <w:szCs w:val="16"/>
              </w:rPr>
              <w:t xml:space="preserve">1. IF [TRT193] &gt; 0 AND [TRT71] = NULL AND [TRT72] = NULL </w:t>
            </w:r>
            <w:r w:rsidRPr="00FC288A">
              <w:rPr>
                <w:rFonts w:cs="Arial"/>
                <w:sz w:val="16"/>
                <w:szCs w:val="16"/>
              </w:rPr>
              <w:br/>
              <w:t xml:space="preserve">    RETURN VALIDATION MESSAGE</w:t>
            </w:r>
            <w:r w:rsidRPr="00FC288A">
              <w:rPr>
                <w:rFonts w:cs="Arial"/>
                <w:sz w:val="16"/>
                <w:szCs w:val="16"/>
              </w:rPr>
              <w:br/>
              <w:t>ENDIF</w:t>
            </w:r>
          </w:p>
          <w:p w14:paraId="1C914F3F" w14:textId="77777777" w:rsidR="005E50C3" w:rsidRDefault="00FC288A" w:rsidP="00FC288A">
            <w:pPr>
              <w:spacing w:before="60"/>
              <w:rPr>
                <w:rFonts w:cs="Arial"/>
                <w:sz w:val="16"/>
                <w:szCs w:val="16"/>
              </w:rPr>
            </w:pPr>
            <w:r w:rsidRPr="00FC288A">
              <w:rPr>
                <w:rFonts w:cs="Arial"/>
                <w:sz w:val="16"/>
                <w:szCs w:val="16"/>
              </w:rPr>
              <w:br/>
              <w:t>2. IF ([TRT46] &lt;&gt; NULL OR [TRT338] &lt;&gt; NULL OR [TRT50] &lt;&gt; NULL OR [TRT54] &lt;&gt; NULL) AND [TRT71] = NULL</w:t>
            </w:r>
            <w:r w:rsidRPr="00FC288A">
              <w:rPr>
                <w:rFonts w:cs="Arial"/>
                <w:sz w:val="16"/>
                <w:szCs w:val="16"/>
              </w:rPr>
              <w:br/>
              <w:t xml:space="preserve">   RETURN VALIDATION MESSAGE</w:t>
            </w:r>
            <w:r w:rsidRPr="00FC288A">
              <w:rPr>
                <w:rFonts w:cs="Arial"/>
                <w:sz w:val="16"/>
                <w:szCs w:val="16"/>
              </w:rPr>
              <w:br/>
              <w:t>ENDIF</w:t>
            </w:r>
          </w:p>
          <w:p w14:paraId="0D99ECB9" w14:textId="77777777" w:rsidR="005E50C3" w:rsidRDefault="00FC288A" w:rsidP="00FC288A">
            <w:pPr>
              <w:spacing w:before="60"/>
              <w:rPr>
                <w:rFonts w:cs="Arial"/>
                <w:sz w:val="16"/>
                <w:szCs w:val="16"/>
              </w:rPr>
            </w:pPr>
            <w:r w:rsidRPr="00FC288A">
              <w:rPr>
                <w:rFonts w:cs="Arial"/>
                <w:sz w:val="16"/>
                <w:szCs w:val="16"/>
              </w:rPr>
              <w:br/>
              <w:t xml:space="preserve">3. IF ([TRT46] + [TRT47] + [TRT338] + [TRT49] + [TRT50] + [TRT52] + [TRT54] + [TRT55]) - ([TRT56] + [TRT57] + [TRT58] + [TRT59] + [TRT60] + [TRT61] + [TRT62] + [TRT63] + [TRT64] + [TRT65] + [TRT66] + [TRT67] + [TRT68]) + [TRT69] + [TRT447] &lt;&gt; ([TRT71] + [TRT72]) </w:t>
            </w:r>
            <w:r w:rsidRPr="00FC288A">
              <w:rPr>
                <w:rFonts w:cs="Arial"/>
                <w:sz w:val="16"/>
                <w:szCs w:val="16"/>
              </w:rPr>
              <w:br/>
              <w:t xml:space="preserve">    RETURN VALIDATION MESSAGE</w:t>
            </w:r>
            <w:r w:rsidRPr="00FC288A">
              <w:rPr>
                <w:rFonts w:cs="Arial"/>
                <w:sz w:val="16"/>
                <w:szCs w:val="16"/>
              </w:rPr>
              <w:br/>
              <w:t>ENDIF</w:t>
            </w:r>
          </w:p>
          <w:p w14:paraId="651B25FC" w14:textId="77777777" w:rsidR="005E50C3" w:rsidRDefault="00FC288A" w:rsidP="00FC288A">
            <w:pPr>
              <w:spacing w:before="60"/>
              <w:rPr>
                <w:rFonts w:cs="Arial"/>
                <w:sz w:val="16"/>
                <w:szCs w:val="16"/>
              </w:rPr>
            </w:pPr>
            <w:r w:rsidRPr="00FC288A">
              <w:rPr>
                <w:rFonts w:cs="Arial"/>
                <w:sz w:val="16"/>
                <w:szCs w:val="16"/>
              </w:rPr>
              <w:br/>
              <w:t>4. IF ([TRT73] &lt;&gt; NULL OR [TRT74] &lt;&gt; NULL) AND ([TRT71] = NULL AND [TRT72] = NULL)</w:t>
            </w:r>
            <w:r w:rsidRPr="00FC288A">
              <w:rPr>
                <w:rFonts w:cs="Arial"/>
                <w:sz w:val="16"/>
                <w:szCs w:val="16"/>
              </w:rPr>
              <w:br/>
              <w:t xml:space="preserve">    RETURN VALIDATION MESSAGE</w:t>
            </w:r>
            <w:r w:rsidRPr="00FC288A">
              <w:rPr>
                <w:rFonts w:cs="Arial"/>
                <w:sz w:val="16"/>
                <w:szCs w:val="16"/>
              </w:rPr>
              <w:br/>
              <w:t>ENDIF</w:t>
            </w:r>
          </w:p>
          <w:p w14:paraId="5D8D17E6" w14:textId="77777777" w:rsidR="005E50C3" w:rsidRDefault="00FC288A" w:rsidP="00FC288A">
            <w:pPr>
              <w:spacing w:before="60"/>
              <w:rPr>
                <w:rFonts w:cs="Arial"/>
                <w:sz w:val="16"/>
                <w:szCs w:val="16"/>
              </w:rPr>
            </w:pPr>
            <w:r w:rsidRPr="00FC288A">
              <w:rPr>
                <w:rFonts w:cs="Arial"/>
                <w:sz w:val="16"/>
                <w:szCs w:val="16"/>
              </w:rPr>
              <w:br/>
              <w:t xml:space="preserve">5. IF ((ANY OCCURRENCE OF([TRT218]) &gt; 0) OR [TRT234] &gt; 0) AND ([TRT71] = NULL AND [TRT76] = NULL AND [TRT77] = NULL) </w:t>
            </w:r>
            <w:r w:rsidRPr="00FC288A">
              <w:rPr>
                <w:rFonts w:cs="Arial"/>
                <w:sz w:val="16"/>
                <w:szCs w:val="16"/>
              </w:rPr>
              <w:br/>
              <w:t xml:space="preserve">   RETURN VALIDATION MESSAGE</w:t>
            </w:r>
            <w:r w:rsidRPr="00FC288A">
              <w:rPr>
                <w:rFonts w:cs="Arial"/>
                <w:sz w:val="16"/>
                <w:szCs w:val="16"/>
              </w:rPr>
              <w:br/>
              <w:t>ENDIF</w:t>
            </w:r>
          </w:p>
          <w:p w14:paraId="08DACD37" w14:textId="77777777" w:rsidR="00FC288A" w:rsidRPr="00FC288A" w:rsidRDefault="00FC288A" w:rsidP="00FC288A">
            <w:pPr>
              <w:spacing w:before="60"/>
              <w:rPr>
                <w:rFonts w:cs="Arial"/>
                <w:sz w:val="16"/>
                <w:szCs w:val="16"/>
              </w:rPr>
            </w:pPr>
            <w:r w:rsidRPr="00FC288A">
              <w:rPr>
                <w:rFonts w:cs="Arial"/>
                <w:sz w:val="16"/>
                <w:szCs w:val="16"/>
              </w:rPr>
              <w:br/>
              <w:t>6. IF [TRT71] &lt;&gt; NULL AND [TRT71] &lt;&gt; MONETARY(S,11,0)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CFF77B8"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VR.ATO.TRT.432077</w:t>
            </w:r>
          </w:p>
          <w:p w14:paraId="7FA0A548" w14:textId="77777777" w:rsidR="005E50C3" w:rsidRDefault="005E50C3" w:rsidP="00FC288A">
            <w:pPr>
              <w:spacing w:before="60"/>
              <w:rPr>
                <w:rFonts w:cs="Arial"/>
                <w:sz w:val="16"/>
                <w:szCs w:val="16"/>
              </w:rPr>
            </w:pPr>
          </w:p>
          <w:p w14:paraId="50F1BA62" w14:textId="77777777" w:rsidR="005E50C3"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VR.ATO.TRT.432078</w:t>
            </w:r>
          </w:p>
          <w:p w14:paraId="64882BEC" w14:textId="77777777" w:rsidR="005E50C3" w:rsidRDefault="005E50C3" w:rsidP="00FC288A">
            <w:pPr>
              <w:spacing w:before="60"/>
              <w:rPr>
                <w:rFonts w:cs="Arial"/>
                <w:sz w:val="16"/>
                <w:szCs w:val="16"/>
              </w:rPr>
            </w:pPr>
          </w:p>
          <w:p w14:paraId="5709F345" w14:textId="77777777" w:rsidR="005E50C3"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VR.ATO.TRT.432079</w:t>
            </w:r>
          </w:p>
          <w:p w14:paraId="33C6858B" w14:textId="77777777" w:rsidR="005E50C3" w:rsidRDefault="005E50C3" w:rsidP="00FC288A">
            <w:pPr>
              <w:spacing w:before="60"/>
              <w:rPr>
                <w:rFonts w:cs="Arial"/>
                <w:sz w:val="16"/>
                <w:szCs w:val="16"/>
              </w:rPr>
            </w:pPr>
          </w:p>
          <w:p w14:paraId="61FDF96A" w14:textId="77777777" w:rsidR="005E50C3" w:rsidRDefault="005E50C3" w:rsidP="00FC288A">
            <w:pPr>
              <w:spacing w:before="60"/>
              <w:rPr>
                <w:rFonts w:cs="Arial"/>
                <w:sz w:val="16"/>
                <w:szCs w:val="16"/>
              </w:rPr>
            </w:pPr>
          </w:p>
          <w:p w14:paraId="67564221" w14:textId="77777777" w:rsidR="005E50C3" w:rsidRDefault="005E50C3" w:rsidP="00FC288A">
            <w:pPr>
              <w:spacing w:before="60"/>
              <w:rPr>
                <w:rFonts w:cs="Arial"/>
                <w:sz w:val="16"/>
                <w:szCs w:val="16"/>
              </w:rPr>
            </w:pPr>
          </w:p>
          <w:p w14:paraId="7333D808" w14:textId="77777777" w:rsidR="005E50C3" w:rsidRDefault="00FC288A" w:rsidP="00FC288A">
            <w:pPr>
              <w:spacing w:before="60"/>
              <w:rPr>
                <w:rFonts w:cs="Arial"/>
                <w:sz w:val="16"/>
                <w:szCs w:val="16"/>
              </w:rPr>
            </w:pPr>
            <w:r w:rsidRPr="00FC288A">
              <w:rPr>
                <w:rFonts w:cs="Arial"/>
                <w:sz w:val="16"/>
                <w:szCs w:val="16"/>
              </w:rPr>
              <w:br/>
              <w:t xml:space="preserve">4.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VR.ATO.TRT.432080</w:t>
            </w:r>
          </w:p>
          <w:p w14:paraId="26F3A843" w14:textId="77777777" w:rsidR="005E50C3" w:rsidRDefault="005E50C3" w:rsidP="00FC288A">
            <w:pPr>
              <w:spacing w:before="60"/>
              <w:rPr>
                <w:rFonts w:cs="Arial"/>
                <w:sz w:val="16"/>
                <w:szCs w:val="16"/>
              </w:rPr>
            </w:pPr>
          </w:p>
          <w:p w14:paraId="6C8AE7D5" w14:textId="77777777" w:rsidR="005E50C3" w:rsidRDefault="00FC288A" w:rsidP="00FC288A">
            <w:pPr>
              <w:spacing w:before="60"/>
              <w:rPr>
                <w:rFonts w:cs="Arial"/>
                <w:sz w:val="16"/>
                <w:szCs w:val="16"/>
              </w:rPr>
            </w:pPr>
            <w:r w:rsidRPr="00FC288A">
              <w:rPr>
                <w:rFonts w:cs="Arial"/>
                <w:sz w:val="16"/>
                <w:szCs w:val="16"/>
              </w:rPr>
              <w:br/>
              <w:t xml:space="preserve">5.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VR.ATO.TRT.432081</w:t>
            </w:r>
          </w:p>
          <w:p w14:paraId="27ECB9E3" w14:textId="77777777" w:rsidR="005E50C3" w:rsidRDefault="005E50C3" w:rsidP="00FC288A">
            <w:pPr>
              <w:spacing w:before="60"/>
              <w:rPr>
                <w:rFonts w:cs="Arial"/>
                <w:sz w:val="16"/>
                <w:szCs w:val="16"/>
              </w:rPr>
            </w:pPr>
          </w:p>
          <w:p w14:paraId="3FA3F555" w14:textId="77777777" w:rsidR="005E50C3" w:rsidRDefault="005E50C3" w:rsidP="00FC288A">
            <w:pPr>
              <w:spacing w:before="60"/>
              <w:rPr>
                <w:rFonts w:cs="Arial"/>
                <w:sz w:val="16"/>
                <w:szCs w:val="16"/>
              </w:rPr>
            </w:pPr>
          </w:p>
          <w:p w14:paraId="10079CBE" w14:textId="77777777" w:rsidR="00FC288A" w:rsidRPr="00FC288A" w:rsidRDefault="00FC288A" w:rsidP="00FC288A">
            <w:pPr>
              <w:spacing w:before="60"/>
              <w:rPr>
                <w:rFonts w:cs="Arial"/>
                <w:sz w:val="16"/>
                <w:szCs w:val="16"/>
              </w:rPr>
            </w:pPr>
            <w:r w:rsidRPr="00FC288A">
              <w:rPr>
                <w:rFonts w:cs="Arial"/>
                <w:sz w:val="16"/>
                <w:szCs w:val="16"/>
              </w:rPr>
              <w:br/>
              <w:t xml:space="preserve">6.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VR.ATO.TRT.432082</w:t>
            </w:r>
          </w:p>
        </w:tc>
        <w:tc>
          <w:tcPr>
            <w:tcW w:w="2086" w:type="dxa"/>
            <w:tcBorders>
              <w:top w:val="nil"/>
              <w:left w:val="nil"/>
              <w:bottom w:val="single" w:sz="4" w:space="0" w:color="auto"/>
              <w:right w:val="single" w:sz="4" w:space="0" w:color="auto"/>
            </w:tcBorders>
            <w:shd w:val="clear" w:color="auto" w:fill="auto"/>
          </w:tcPr>
          <w:p w14:paraId="0F14D6DB" w14:textId="77777777" w:rsidR="005E50C3" w:rsidRDefault="00FC288A" w:rsidP="00FC288A">
            <w:pPr>
              <w:spacing w:before="60"/>
              <w:rPr>
                <w:rFonts w:cs="Arial"/>
                <w:sz w:val="16"/>
                <w:szCs w:val="16"/>
              </w:rPr>
            </w:pPr>
            <w:r w:rsidRPr="00FC288A">
              <w:rPr>
                <w:rFonts w:cs="Arial"/>
                <w:sz w:val="16"/>
                <w:szCs w:val="16"/>
              </w:rPr>
              <w:t>1. CMN.ATO.GEN.430053</w:t>
            </w:r>
          </w:p>
          <w:p w14:paraId="2D833B05" w14:textId="77777777" w:rsidR="005E50C3" w:rsidRDefault="005E50C3" w:rsidP="00FC288A">
            <w:pPr>
              <w:spacing w:before="60"/>
              <w:rPr>
                <w:rFonts w:cs="Arial"/>
                <w:sz w:val="16"/>
                <w:szCs w:val="16"/>
              </w:rPr>
            </w:pPr>
          </w:p>
          <w:p w14:paraId="1E7BEFC8" w14:textId="77777777" w:rsidR="005E50C3" w:rsidRDefault="00FC288A" w:rsidP="00FC288A">
            <w:pPr>
              <w:spacing w:before="60"/>
              <w:rPr>
                <w:rFonts w:cs="Arial"/>
                <w:sz w:val="16"/>
                <w:szCs w:val="16"/>
              </w:rPr>
            </w:pPr>
            <w:r w:rsidRPr="00FC288A">
              <w:rPr>
                <w:rFonts w:cs="Arial"/>
                <w:sz w:val="16"/>
                <w:szCs w:val="16"/>
              </w:rPr>
              <w:br/>
              <w:t>2. CMN.ATO.GEN.430049</w:t>
            </w:r>
          </w:p>
          <w:p w14:paraId="13AA91A4" w14:textId="77777777" w:rsidR="005E50C3" w:rsidRDefault="005E50C3" w:rsidP="00FC288A">
            <w:pPr>
              <w:spacing w:before="60"/>
              <w:rPr>
                <w:rFonts w:cs="Arial"/>
                <w:sz w:val="16"/>
                <w:szCs w:val="16"/>
              </w:rPr>
            </w:pPr>
          </w:p>
          <w:p w14:paraId="11A20D15" w14:textId="77777777" w:rsidR="005E50C3" w:rsidRDefault="00FC288A" w:rsidP="00FC288A">
            <w:pPr>
              <w:spacing w:before="60"/>
              <w:rPr>
                <w:rFonts w:cs="Arial"/>
                <w:sz w:val="16"/>
                <w:szCs w:val="16"/>
              </w:rPr>
            </w:pPr>
            <w:r w:rsidRPr="00FC288A">
              <w:rPr>
                <w:rFonts w:cs="Arial"/>
                <w:sz w:val="16"/>
                <w:szCs w:val="16"/>
              </w:rPr>
              <w:br/>
              <w:t>3. CMN.ATO.GEN.430050</w:t>
            </w:r>
          </w:p>
          <w:p w14:paraId="10DCA391" w14:textId="77777777" w:rsidR="005E50C3" w:rsidRDefault="005E50C3" w:rsidP="00FC288A">
            <w:pPr>
              <w:spacing w:before="60"/>
              <w:rPr>
                <w:rFonts w:cs="Arial"/>
                <w:sz w:val="16"/>
                <w:szCs w:val="16"/>
              </w:rPr>
            </w:pPr>
          </w:p>
          <w:p w14:paraId="7B7BA958" w14:textId="77777777" w:rsidR="005E50C3" w:rsidRDefault="005E50C3" w:rsidP="00FC288A">
            <w:pPr>
              <w:spacing w:before="60"/>
              <w:rPr>
                <w:rFonts w:cs="Arial"/>
                <w:sz w:val="16"/>
                <w:szCs w:val="16"/>
              </w:rPr>
            </w:pPr>
          </w:p>
          <w:p w14:paraId="521C9399" w14:textId="77777777" w:rsidR="005E50C3" w:rsidRDefault="005E50C3" w:rsidP="00FC288A">
            <w:pPr>
              <w:spacing w:before="60"/>
              <w:rPr>
                <w:rFonts w:cs="Arial"/>
                <w:sz w:val="16"/>
                <w:szCs w:val="16"/>
              </w:rPr>
            </w:pPr>
          </w:p>
          <w:p w14:paraId="2D572D86" w14:textId="77777777" w:rsidR="005E50C3" w:rsidRDefault="00FC288A" w:rsidP="00FC288A">
            <w:pPr>
              <w:spacing w:before="60"/>
              <w:rPr>
                <w:rFonts w:cs="Arial"/>
                <w:sz w:val="16"/>
                <w:szCs w:val="16"/>
              </w:rPr>
            </w:pPr>
            <w:r w:rsidRPr="00FC288A">
              <w:rPr>
                <w:rFonts w:cs="Arial"/>
                <w:sz w:val="16"/>
                <w:szCs w:val="16"/>
              </w:rPr>
              <w:br/>
              <w:t>4. CMN.ATO.GEN.430051</w:t>
            </w:r>
          </w:p>
          <w:p w14:paraId="047A3876" w14:textId="77777777" w:rsidR="005E50C3" w:rsidRDefault="005E50C3" w:rsidP="00FC288A">
            <w:pPr>
              <w:spacing w:before="60"/>
              <w:rPr>
                <w:rFonts w:cs="Arial"/>
                <w:sz w:val="16"/>
                <w:szCs w:val="16"/>
              </w:rPr>
            </w:pPr>
          </w:p>
          <w:p w14:paraId="5FD4C4FB" w14:textId="77777777" w:rsidR="005E50C3" w:rsidRDefault="00FC288A" w:rsidP="00FC288A">
            <w:pPr>
              <w:spacing w:before="60"/>
              <w:rPr>
                <w:rFonts w:cs="Arial"/>
                <w:sz w:val="16"/>
                <w:szCs w:val="16"/>
              </w:rPr>
            </w:pPr>
            <w:r w:rsidRPr="00FC288A">
              <w:rPr>
                <w:rFonts w:cs="Arial"/>
                <w:sz w:val="16"/>
                <w:szCs w:val="16"/>
              </w:rPr>
              <w:br/>
              <w:t>5. CMN.ATO.TRT.432081</w:t>
            </w:r>
          </w:p>
          <w:p w14:paraId="0095C148" w14:textId="77777777" w:rsidR="005E50C3" w:rsidRDefault="005E50C3" w:rsidP="00FC288A">
            <w:pPr>
              <w:spacing w:before="60"/>
              <w:rPr>
                <w:rFonts w:cs="Arial"/>
                <w:sz w:val="16"/>
                <w:szCs w:val="16"/>
              </w:rPr>
            </w:pPr>
          </w:p>
          <w:p w14:paraId="0C249072" w14:textId="77777777" w:rsidR="005E50C3" w:rsidRDefault="005E50C3" w:rsidP="00FC288A">
            <w:pPr>
              <w:spacing w:before="60"/>
              <w:rPr>
                <w:rFonts w:cs="Arial"/>
                <w:sz w:val="16"/>
                <w:szCs w:val="16"/>
              </w:rPr>
            </w:pPr>
          </w:p>
          <w:p w14:paraId="71C61C1C" w14:textId="77777777" w:rsidR="005E50C3" w:rsidRDefault="005E50C3" w:rsidP="00FC288A">
            <w:pPr>
              <w:spacing w:before="60"/>
              <w:rPr>
                <w:rFonts w:cs="Arial"/>
                <w:sz w:val="16"/>
                <w:szCs w:val="16"/>
              </w:rPr>
            </w:pPr>
          </w:p>
          <w:p w14:paraId="58315A70" w14:textId="77777777" w:rsidR="00FC288A" w:rsidRPr="00FC288A" w:rsidRDefault="00FC288A" w:rsidP="00FC288A">
            <w:pPr>
              <w:spacing w:before="60"/>
              <w:rPr>
                <w:rFonts w:cs="Arial"/>
                <w:sz w:val="16"/>
                <w:szCs w:val="16"/>
              </w:rPr>
            </w:pPr>
            <w:r w:rsidRPr="00FC288A">
              <w:rPr>
                <w:rFonts w:cs="Arial"/>
                <w:sz w:val="16"/>
                <w:szCs w:val="16"/>
              </w:rPr>
              <w:br/>
              <w:t>6. CMN.ATO.GEN.400011</w:t>
            </w:r>
          </w:p>
        </w:tc>
      </w:tr>
      <w:tr w:rsidR="00FC288A" w:rsidRPr="00FC288A" w14:paraId="6259691D"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33781ECC" w14:textId="77777777" w:rsidR="00FC288A" w:rsidRPr="00FC288A" w:rsidRDefault="00FC288A" w:rsidP="00FC288A">
            <w:pPr>
              <w:spacing w:before="60"/>
              <w:rPr>
                <w:rFonts w:cs="Arial"/>
                <w:sz w:val="16"/>
                <w:szCs w:val="16"/>
              </w:rPr>
            </w:pPr>
            <w:r w:rsidRPr="00FC288A">
              <w:rPr>
                <w:rFonts w:cs="Arial"/>
                <w:sz w:val="16"/>
                <w:szCs w:val="16"/>
              </w:rPr>
              <w:lastRenderedPageBreak/>
              <w:t>8</w:t>
            </w:r>
          </w:p>
        </w:tc>
        <w:tc>
          <w:tcPr>
            <w:tcW w:w="3960" w:type="dxa"/>
            <w:tcBorders>
              <w:top w:val="nil"/>
              <w:left w:val="nil"/>
              <w:bottom w:val="single" w:sz="4" w:space="0" w:color="auto"/>
              <w:right w:val="single" w:sz="4" w:space="0" w:color="auto"/>
            </w:tcBorders>
            <w:shd w:val="clear" w:color="auto" w:fill="auto"/>
          </w:tcPr>
          <w:p w14:paraId="22423FAB" w14:textId="77777777" w:rsidR="00FC288A" w:rsidRPr="00FC288A" w:rsidRDefault="00FC288A" w:rsidP="00FC288A">
            <w:pPr>
              <w:spacing w:before="60"/>
              <w:rPr>
                <w:rFonts w:cs="Arial"/>
                <w:sz w:val="16"/>
                <w:szCs w:val="16"/>
              </w:rPr>
            </w:pPr>
            <w:r w:rsidRPr="00FC288A">
              <w:rPr>
                <w:rFonts w:cs="Arial"/>
                <w:sz w:val="16"/>
                <w:szCs w:val="16"/>
              </w:rPr>
              <w:t>bafpr1.02.02:Income.PartnershipDistributionGross.Amount</w:t>
            </w:r>
          </w:p>
        </w:tc>
        <w:tc>
          <w:tcPr>
            <w:tcW w:w="5760" w:type="dxa"/>
            <w:tcBorders>
              <w:top w:val="nil"/>
              <w:left w:val="nil"/>
              <w:bottom w:val="single" w:sz="4" w:space="0" w:color="auto"/>
              <w:right w:val="single" w:sz="4" w:space="0" w:color="auto"/>
            </w:tcBorders>
            <w:shd w:val="clear" w:color="auto" w:fill="auto"/>
          </w:tcPr>
          <w:p w14:paraId="62914881" w14:textId="77777777" w:rsidR="005E50C3" w:rsidRDefault="00FC288A" w:rsidP="00FC288A">
            <w:pPr>
              <w:spacing w:before="60"/>
              <w:rPr>
                <w:rFonts w:cs="Arial"/>
                <w:sz w:val="16"/>
                <w:szCs w:val="16"/>
              </w:rPr>
            </w:pPr>
            <w:r w:rsidRPr="00FC288A">
              <w:rPr>
                <w:rFonts w:cs="Arial"/>
                <w:sz w:val="16"/>
                <w:szCs w:val="16"/>
              </w:rPr>
              <w:t xml:space="preserve">1. IF [TRT79] &gt; 0 AND ([TRT76] = NULL AND [TRT77] = NULL) </w:t>
            </w:r>
            <w:r w:rsidRPr="00FC288A">
              <w:rPr>
                <w:rFonts w:cs="Arial"/>
                <w:sz w:val="16"/>
                <w:szCs w:val="16"/>
              </w:rPr>
              <w:br/>
              <w:t xml:space="preserve">    RETURN VALIDATION MESSAGE</w:t>
            </w:r>
            <w:r w:rsidRPr="00FC288A">
              <w:rPr>
                <w:rFonts w:cs="Arial"/>
                <w:sz w:val="16"/>
                <w:szCs w:val="16"/>
              </w:rPr>
              <w:br/>
              <w:t>ENDIF</w:t>
            </w:r>
          </w:p>
          <w:p w14:paraId="7A975E57" w14:textId="77777777" w:rsidR="005E50C3" w:rsidRDefault="00FC288A" w:rsidP="00FC288A">
            <w:pPr>
              <w:spacing w:before="60"/>
              <w:rPr>
                <w:rFonts w:cs="Arial"/>
                <w:sz w:val="16"/>
                <w:szCs w:val="16"/>
              </w:rPr>
            </w:pPr>
            <w:r w:rsidRPr="00FC288A">
              <w:rPr>
                <w:rFonts w:cs="Arial"/>
                <w:sz w:val="16"/>
                <w:szCs w:val="16"/>
              </w:rPr>
              <w:br/>
              <w:t xml:space="preserve">2. IF ([TRT84] &gt; 0 OR [TRT438] &gt; 0 OR [TRT83] &gt; 0 OR [TRT85] &gt; 0 OR [TRT86] &gt; 0 OR [TRT87] &gt; 0) AND ([TRT76] = NULL AND [TRT77] = NULL AND [TRT80] = NULL AND [TRT81] = NULL AND [TRT437] = NULL) </w:t>
            </w:r>
            <w:r w:rsidRPr="00FC288A">
              <w:rPr>
                <w:rFonts w:cs="Arial"/>
                <w:sz w:val="16"/>
                <w:szCs w:val="16"/>
              </w:rPr>
              <w:br/>
              <w:t xml:space="preserve">    RETURN VALIDATION MESSAGE</w:t>
            </w:r>
            <w:r w:rsidRPr="00FC288A">
              <w:rPr>
                <w:rFonts w:cs="Arial"/>
                <w:sz w:val="16"/>
                <w:szCs w:val="16"/>
              </w:rPr>
              <w:br/>
              <w:t>ENDIF</w:t>
            </w:r>
          </w:p>
          <w:p w14:paraId="1C0B3BE0" w14:textId="77777777" w:rsidR="00FC288A" w:rsidRPr="00FC288A" w:rsidRDefault="00FC288A" w:rsidP="00FC288A">
            <w:pPr>
              <w:spacing w:before="60"/>
              <w:rPr>
                <w:rFonts w:cs="Arial"/>
                <w:sz w:val="16"/>
                <w:szCs w:val="16"/>
              </w:rPr>
            </w:pPr>
            <w:r w:rsidRPr="00FC288A">
              <w:rPr>
                <w:rFonts w:cs="Arial"/>
                <w:sz w:val="16"/>
                <w:szCs w:val="16"/>
              </w:rPr>
              <w:br/>
              <w:t>3. IF [TRT76] &lt;&gt; NULL AND [TRT76] &lt;&gt; MONETARY(S,11,0)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604B50C"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VR.ATO.TRT.432097</w:t>
            </w:r>
          </w:p>
          <w:p w14:paraId="2DA281CD" w14:textId="77777777" w:rsidR="005E50C3" w:rsidRDefault="005E50C3" w:rsidP="00FC288A">
            <w:pPr>
              <w:spacing w:before="60"/>
              <w:rPr>
                <w:rFonts w:cs="Arial"/>
                <w:sz w:val="16"/>
                <w:szCs w:val="16"/>
              </w:rPr>
            </w:pPr>
          </w:p>
          <w:p w14:paraId="4E5A5370" w14:textId="77777777" w:rsidR="005E50C3"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VR.ATO.TRT.432098</w:t>
            </w:r>
          </w:p>
          <w:p w14:paraId="7A3FD1D7" w14:textId="77777777" w:rsidR="005E50C3" w:rsidRDefault="005E50C3" w:rsidP="00FC288A">
            <w:pPr>
              <w:spacing w:before="60"/>
              <w:rPr>
                <w:rFonts w:cs="Arial"/>
                <w:sz w:val="16"/>
                <w:szCs w:val="16"/>
              </w:rPr>
            </w:pPr>
          </w:p>
          <w:p w14:paraId="7D62235B" w14:textId="77777777" w:rsidR="00FC288A" w:rsidRPr="00FC288A"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VR.ATO.TRT.432099</w:t>
            </w:r>
          </w:p>
        </w:tc>
        <w:tc>
          <w:tcPr>
            <w:tcW w:w="2086" w:type="dxa"/>
            <w:tcBorders>
              <w:top w:val="nil"/>
              <w:left w:val="nil"/>
              <w:bottom w:val="single" w:sz="4" w:space="0" w:color="auto"/>
              <w:right w:val="single" w:sz="4" w:space="0" w:color="auto"/>
            </w:tcBorders>
            <w:shd w:val="clear" w:color="auto" w:fill="auto"/>
          </w:tcPr>
          <w:p w14:paraId="38F35CCF" w14:textId="77777777" w:rsidR="005E50C3" w:rsidRDefault="00FC288A" w:rsidP="00FC288A">
            <w:pPr>
              <w:spacing w:before="60"/>
              <w:rPr>
                <w:rFonts w:cs="Arial"/>
                <w:sz w:val="16"/>
                <w:szCs w:val="16"/>
              </w:rPr>
            </w:pPr>
            <w:r w:rsidRPr="00FC288A">
              <w:rPr>
                <w:rFonts w:cs="Arial"/>
                <w:sz w:val="16"/>
                <w:szCs w:val="16"/>
              </w:rPr>
              <w:t>1. CMN.ATO.GEN.430061</w:t>
            </w:r>
          </w:p>
          <w:p w14:paraId="6B3C49B0" w14:textId="77777777" w:rsidR="005E50C3" w:rsidRDefault="005E50C3" w:rsidP="00FC288A">
            <w:pPr>
              <w:spacing w:before="60"/>
              <w:rPr>
                <w:rFonts w:cs="Arial"/>
                <w:sz w:val="16"/>
                <w:szCs w:val="16"/>
              </w:rPr>
            </w:pPr>
          </w:p>
          <w:p w14:paraId="02E3D2A3" w14:textId="77777777" w:rsidR="005E50C3" w:rsidRDefault="00FC288A" w:rsidP="00FC288A">
            <w:pPr>
              <w:spacing w:before="60"/>
              <w:rPr>
                <w:rFonts w:cs="Arial"/>
                <w:sz w:val="16"/>
                <w:szCs w:val="16"/>
              </w:rPr>
            </w:pPr>
            <w:r w:rsidRPr="00FC288A">
              <w:rPr>
                <w:rFonts w:cs="Arial"/>
                <w:sz w:val="16"/>
                <w:szCs w:val="16"/>
              </w:rPr>
              <w:br/>
              <w:t>2. CMN.ATO.TRT.432612</w:t>
            </w:r>
          </w:p>
          <w:p w14:paraId="791467B1" w14:textId="77777777" w:rsidR="005E50C3" w:rsidRDefault="005E50C3" w:rsidP="00FC288A">
            <w:pPr>
              <w:spacing w:before="60"/>
              <w:rPr>
                <w:rFonts w:cs="Arial"/>
                <w:sz w:val="16"/>
                <w:szCs w:val="16"/>
              </w:rPr>
            </w:pPr>
          </w:p>
          <w:p w14:paraId="1EDADF26" w14:textId="77777777" w:rsidR="005E50C3" w:rsidRDefault="005E50C3" w:rsidP="00FC288A">
            <w:pPr>
              <w:spacing w:before="60"/>
              <w:rPr>
                <w:rFonts w:cs="Arial"/>
                <w:sz w:val="16"/>
                <w:szCs w:val="16"/>
              </w:rPr>
            </w:pPr>
          </w:p>
          <w:p w14:paraId="4DAF8A4C" w14:textId="77777777" w:rsidR="00FC288A" w:rsidRPr="00FC288A" w:rsidRDefault="00FC288A" w:rsidP="00FC288A">
            <w:pPr>
              <w:spacing w:before="60"/>
              <w:rPr>
                <w:rFonts w:cs="Arial"/>
                <w:sz w:val="16"/>
                <w:szCs w:val="16"/>
              </w:rPr>
            </w:pPr>
            <w:r w:rsidRPr="00FC288A">
              <w:rPr>
                <w:rFonts w:cs="Arial"/>
                <w:sz w:val="16"/>
                <w:szCs w:val="16"/>
              </w:rPr>
              <w:br/>
              <w:t>3. CMN.ATO.GEN.400011</w:t>
            </w:r>
          </w:p>
        </w:tc>
      </w:tr>
      <w:tr w:rsidR="00FC288A" w:rsidRPr="00FC288A" w14:paraId="21614129"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B225FC5" w14:textId="77777777" w:rsidR="00FC288A" w:rsidRPr="00FC288A" w:rsidRDefault="00FC288A" w:rsidP="00FC288A">
            <w:pPr>
              <w:spacing w:before="60"/>
              <w:rPr>
                <w:rFonts w:cs="Arial"/>
                <w:sz w:val="16"/>
                <w:szCs w:val="16"/>
              </w:rPr>
            </w:pPr>
            <w:r w:rsidRPr="00FC288A">
              <w:rPr>
                <w:rFonts w:cs="Arial"/>
                <w:sz w:val="16"/>
                <w:szCs w:val="16"/>
              </w:rPr>
              <w:t>9</w:t>
            </w:r>
          </w:p>
        </w:tc>
        <w:tc>
          <w:tcPr>
            <w:tcW w:w="3960" w:type="dxa"/>
            <w:tcBorders>
              <w:top w:val="nil"/>
              <w:left w:val="nil"/>
              <w:bottom w:val="single" w:sz="4" w:space="0" w:color="auto"/>
              <w:right w:val="single" w:sz="4" w:space="0" w:color="auto"/>
            </w:tcBorders>
            <w:shd w:val="clear" w:color="auto" w:fill="auto"/>
          </w:tcPr>
          <w:p w14:paraId="10C0C111" w14:textId="77777777" w:rsidR="00FC288A" w:rsidRPr="00FC288A" w:rsidRDefault="00FC288A" w:rsidP="00FC288A">
            <w:pPr>
              <w:spacing w:before="60"/>
              <w:rPr>
                <w:rFonts w:cs="Arial"/>
                <w:sz w:val="16"/>
                <w:szCs w:val="16"/>
              </w:rPr>
            </w:pPr>
            <w:r w:rsidRPr="00FC288A">
              <w:rPr>
                <w:rFonts w:cs="Arial"/>
                <w:sz w:val="16"/>
                <w:szCs w:val="16"/>
              </w:rPr>
              <w:t>bafpr1.02.02:Income.TrustDistributionGross.Amount</w:t>
            </w:r>
          </w:p>
        </w:tc>
        <w:tc>
          <w:tcPr>
            <w:tcW w:w="5760" w:type="dxa"/>
            <w:tcBorders>
              <w:top w:val="nil"/>
              <w:left w:val="nil"/>
              <w:bottom w:val="single" w:sz="4" w:space="0" w:color="auto"/>
              <w:right w:val="single" w:sz="4" w:space="0" w:color="auto"/>
            </w:tcBorders>
            <w:shd w:val="clear" w:color="auto" w:fill="auto"/>
          </w:tcPr>
          <w:p w14:paraId="4DBB5B01" w14:textId="77777777" w:rsidR="005E50C3" w:rsidRDefault="00FC288A" w:rsidP="00FC288A">
            <w:pPr>
              <w:spacing w:before="60"/>
              <w:rPr>
                <w:rFonts w:cs="Arial"/>
                <w:sz w:val="16"/>
                <w:szCs w:val="16"/>
              </w:rPr>
            </w:pPr>
            <w:r w:rsidRPr="00FC288A">
              <w:rPr>
                <w:rFonts w:cs="Arial"/>
                <w:sz w:val="16"/>
                <w:szCs w:val="16"/>
              </w:rPr>
              <w:t xml:space="preserve">1. IF [TRT353] &lt;&gt; NULL AND ([TRT77] = NULL OR [TRT77] &lt;= 0) </w:t>
            </w:r>
            <w:r w:rsidRPr="00FC288A">
              <w:rPr>
                <w:rFonts w:cs="Arial"/>
                <w:sz w:val="16"/>
                <w:szCs w:val="16"/>
              </w:rPr>
              <w:br/>
              <w:t xml:space="preserve">    RETURN VALIDATION MESSAGE</w:t>
            </w:r>
            <w:r w:rsidRPr="00FC288A">
              <w:rPr>
                <w:rFonts w:cs="Arial"/>
                <w:sz w:val="16"/>
                <w:szCs w:val="16"/>
              </w:rPr>
              <w:br/>
              <w:t>ENDIF</w:t>
            </w:r>
          </w:p>
          <w:p w14:paraId="279F0730" w14:textId="77777777" w:rsidR="00FC288A" w:rsidRPr="00FC288A" w:rsidRDefault="00FC288A" w:rsidP="00FC288A">
            <w:pPr>
              <w:spacing w:before="60"/>
              <w:rPr>
                <w:rFonts w:cs="Arial"/>
                <w:sz w:val="16"/>
                <w:szCs w:val="16"/>
              </w:rPr>
            </w:pPr>
            <w:r w:rsidRPr="00FC288A">
              <w:rPr>
                <w:rFonts w:cs="Arial"/>
                <w:sz w:val="16"/>
                <w:szCs w:val="16"/>
              </w:rPr>
              <w:br/>
              <w:t>2. IF [TRT77] &lt;&gt; NULL AND [TRT77] &lt;&gt; MONETARY(S,11,0)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AE37D67"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VR.ATO.TRT.432100</w:t>
            </w:r>
          </w:p>
          <w:p w14:paraId="244E9E67"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VR.ATO.TRT.432101</w:t>
            </w:r>
          </w:p>
        </w:tc>
        <w:tc>
          <w:tcPr>
            <w:tcW w:w="2086" w:type="dxa"/>
            <w:tcBorders>
              <w:top w:val="nil"/>
              <w:left w:val="nil"/>
              <w:bottom w:val="single" w:sz="4" w:space="0" w:color="auto"/>
              <w:right w:val="single" w:sz="4" w:space="0" w:color="auto"/>
            </w:tcBorders>
            <w:shd w:val="clear" w:color="auto" w:fill="auto"/>
          </w:tcPr>
          <w:p w14:paraId="771FA1EB" w14:textId="77777777" w:rsidR="005E50C3" w:rsidRDefault="00FC288A" w:rsidP="00FC288A">
            <w:pPr>
              <w:spacing w:before="60"/>
              <w:rPr>
                <w:rFonts w:cs="Arial"/>
                <w:sz w:val="16"/>
                <w:szCs w:val="16"/>
              </w:rPr>
            </w:pPr>
            <w:r w:rsidRPr="00FC288A">
              <w:rPr>
                <w:rFonts w:cs="Arial"/>
                <w:sz w:val="16"/>
                <w:szCs w:val="16"/>
              </w:rPr>
              <w:t>1. CMN.ATO.GEN.430060</w:t>
            </w:r>
          </w:p>
          <w:p w14:paraId="13939FAC"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1034C4CB"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B0D73CC" w14:textId="77777777" w:rsidR="00FC288A" w:rsidRPr="00FC288A" w:rsidRDefault="00FC288A" w:rsidP="00FC288A">
            <w:pPr>
              <w:spacing w:before="60"/>
              <w:rPr>
                <w:rFonts w:cs="Arial"/>
                <w:sz w:val="16"/>
                <w:szCs w:val="16"/>
              </w:rPr>
            </w:pPr>
            <w:r w:rsidRPr="00FC288A">
              <w:rPr>
                <w:rFonts w:cs="Arial"/>
                <w:sz w:val="16"/>
                <w:szCs w:val="16"/>
              </w:rPr>
              <w:t>10</w:t>
            </w:r>
          </w:p>
        </w:tc>
        <w:tc>
          <w:tcPr>
            <w:tcW w:w="3960" w:type="dxa"/>
            <w:tcBorders>
              <w:top w:val="nil"/>
              <w:left w:val="nil"/>
              <w:bottom w:val="single" w:sz="4" w:space="0" w:color="auto"/>
              <w:right w:val="single" w:sz="4" w:space="0" w:color="auto"/>
            </w:tcBorders>
            <w:shd w:val="clear" w:color="auto" w:fill="auto"/>
          </w:tcPr>
          <w:p w14:paraId="3E2031E6" w14:textId="77777777" w:rsidR="00FC288A" w:rsidRPr="00FC288A" w:rsidRDefault="00FC288A" w:rsidP="00FC288A">
            <w:pPr>
              <w:spacing w:before="60"/>
              <w:rPr>
                <w:rFonts w:cs="Arial"/>
                <w:sz w:val="16"/>
                <w:szCs w:val="16"/>
              </w:rPr>
            </w:pPr>
            <w:r w:rsidRPr="00FC288A">
              <w:rPr>
                <w:rFonts w:cs="Arial"/>
                <w:sz w:val="16"/>
                <w:szCs w:val="16"/>
              </w:rPr>
              <w:t>bafpr1.02.04:Expense.DistributionDeductionsOther.Amount</w:t>
            </w:r>
          </w:p>
        </w:tc>
        <w:tc>
          <w:tcPr>
            <w:tcW w:w="5760" w:type="dxa"/>
            <w:tcBorders>
              <w:top w:val="nil"/>
              <w:left w:val="nil"/>
              <w:bottom w:val="single" w:sz="4" w:space="0" w:color="auto"/>
              <w:right w:val="single" w:sz="4" w:space="0" w:color="auto"/>
            </w:tcBorders>
            <w:shd w:val="clear" w:color="auto" w:fill="auto"/>
          </w:tcPr>
          <w:p w14:paraId="742727C2" w14:textId="77777777" w:rsidR="00FC288A" w:rsidRPr="00FC288A" w:rsidRDefault="00FC288A" w:rsidP="00FC288A">
            <w:pPr>
              <w:spacing w:before="60"/>
              <w:rPr>
                <w:rFonts w:cs="Arial"/>
                <w:sz w:val="16"/>
                <w:szCs w:val="16"/>
              </w:rPr>
            </w:pPr>
            <w:r w:rsidRPr="00FC288A">
              <w:rPr>
                <w:rFonts w:cs="Arial"/>
                <w:sz w:val="16"/>
                <w:szCs w:val="16"/>
              </w:rPr>
              <w:t>1. IF [TRT79] &lt;&gt; NULL AND [TRT79]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D2D2A33"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VR.ATO.TRT.432102</w:t>
            </w:r>
          </w:p>
        </w:tc>
        <w:tc>
          <w:tcPr>
            <w:tcW w:w="2086" w:type="dxa"/>
            <w:tcBorders>
              <w:top w:val="nil"/>
              <w:left w:val="nil"/>
              <w:bottom w:val="single" w:sz="4" w:space="0" w:color="auto"/>
              <w:right w:val="single" w:sz="4" w:space="0" w:color="auto"/>
            </w:tcBorders>
            <w:shd w:val="clear" w:color="auto" w:fill="auto"/>
          </w:tcPr>
          <w:p w14:paraId="68B8AF95" w14:textId="77777777" w:rsidR="00FC288A" w:rsidRPr="00FC288A" w:rsidRDefault="00FC288A" w:rsidP="00FC288A">
            <w:pPr>
              <w:spacing w:before="60"/>
              <w:rPr>
                <w:rFonts w:cs="Arial"/>
                <w:sz w:val="16"/>
                <w:szCs w:val="16"/>
              </w:rPr>
            </w:pPr>
            <w:r w:rsidRPr="00FC288A">
              <w:rPr>
                <w:rFonts w:cs="Arial"/>
                <w:sz w:val="16"/>
                <w:szCs w:val="16"/>
              </w:rPr>
              <w:t>1. CMN.ATO.GEN.400011</w:t>
            </w:r>
          </w:p>
        </w:tc>
      </w:tr>
    </w:tbl>
    <w:p w14:paraId="536E552B" w14:textId="77777777" w:rsidR="00D40094" w:rsidRDefault="00D40094"/>
    <w:tbl>
      <w:tblPr>
        <w:tblW w:w="0" w:type="auto"/>
        <w:tblInd w:w="103" w:type="dxa"/>
        <w:tblLayout w:type="fixed"/>
        <w:tblLook w:val="0000" w:firstRow="0" w:lastRow="0" w:firstColumn="0" w:lastColumn="0" w:noHBand="0" w:noVBand="0"/>
      </w:tblPr>
      <w:tblGrid>
        <w:gridCol w:w="725"/>
        <w:gridCol w:w="3960"/>
        <w:gridCol w:w="5760"/>
        <w:gridCol w:w="1800"/>
        <w:gridCol w:w="2086"/>
      </w:tblGrid>
      <w:tr w:rsidR="00FC288A" w:rsidRPr="00FC288A" w14:paraId="3292BAC9" w14:textId="77777777" w:rsidTr="00C33AA2">
        <w:trPr>
          <w:cantSplit/>
          <w:tblHeader/>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14:paraId="4AC64004" w14:textId="77777777" w:rsidR="00FC288A" w:rsidRPr="00FC288A" w:rsidRDefault="00FC288A" w:rsidP="00FC288A">
            <w:pPr>
              <w:spacing w:before="60"/>
              <w:rPr>
                <w:rFonts w:cs="Arial"/>
                <w:b/>
                <w:bCs/>
                <w:sz w:val="16"/>
                <w:szCs w:val="16"/>
              </w:rPr>
            </w:pPr>
            <w:r w:rsidRPr="00FC288A">
              <w:rPr>
                <w:rFonts w:cs="Arial"/>
                <w:b/>
                <w:bCs/>
                <w:sz w:val="16"/>
                <w:szCs w:val="16"/>
              </w:rPr>
              <w:t>Context - RP.Opening(Instant)</w:t>
            </w:r>
          </w:p>
        </w:tc>
      </w:tr>
      <w:tr w:rsidR="00FC288A" w:rsidRPr="00FC288A" w14:paraId="4BE58A04" w14:textId="77777777" w:rsidTr="00C33AA2">
        <w:trPr>
          <w:cantSplit/>
          <w:tblHeader/>
        </w:trPr>
        <w:tc>
          <w:tcPr>
            <w:tcW w:w="725" w:type="dxa"/>
            <w:tcBorders>
              <w:top w:val="nil"/>
              <w:left w:val="single" w:sz="4" w:space="0" w:color="auto"/>
              <w:bottom w:val="single" w:sz="4" w:space="0" w:color="auto"/>
              <w:right w:val="single" w:sz="4" w:space="0" w:color="auto"/>
            </w:tcBorders>
            <w:shd w:val="clear" w:color="auto" w:fill="C6D9F1"/>
          </w:tcPr>
          <w:p w14:paraId="421488FC" w14:textId="77777777" w:rsidR="00FC288A" w:rsidRPr="00FC288A" w:rsidRDefault="00FC288A" w:rsidP="00FC288A">
            <w:pPr>
              <w:spacing w:before="60"/>
              <w:rPr>
                <w:rFonts w:cs="Arial"/>
                <w:b/>
                <w:bCs/>
                <w:sz w:val="16"/>
                <w:szCs w:val="16"/>
              </w:rPr>
            </w:pPr>
            <w:r w:rsidRPr="00FC288A">
              <w:rPr>
                <w:rFonts w:cs="Arial"/>
                <w:b/>
                <w:bCs/>
                <w:sz w:val="16"/>
                <w:szCs w:val="16"/>
              </w:rPr>
              <w:t>Seq. No</w:t>
            </w:r>
          </w:p>
        </w:tc>
        <w:tc>
          <w:tcPr>
            <w:tcW w:w="3960" w:type="dxa"/>
            <w:tcBorders>
              <w:top w:val="nil"/>
              <w:left w:val="nil"/>
              <w:bottom w:val="single" w:sz="4" w:space="0" w:color="auto"/>
              <w:right w:val="single" w:sz="4" w:space="0" w:color="auto"/>
            </w:tcBorders>
            <w:shd w:val="clear" w:color="auto" w:fill="C6D9F1"/>
          </w:tcPr>
          <w:p w14:paraId="28D80ED4" w14:textId="77777777" w:rsidR="00FC288A" w:rsidRPr="00FC288A" w:rsidRDefault="00FC288A" w:rsidP="00FC288A">
            <w:pPr>
              <w:spacing w:before="60"/>
              <w:rPr>
                <w:rFonts w:cs="Arial"/>
                <w:b/>
                <w:bCs/>
                <w:sz w:val="16"/>
                <w:szCs w:val="16"/>
              </w:rPr>
            </w:pPr>
            <w:r w:rsidRPr="00FC288A">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tcPr>
          <w:p w14:paraId="03BDA858" w14:textId="77777777"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14:paraId="1DEFFCD5" w14:textId="77777777" w:rsidR="00FC288A" w:rsidRPr="00FC288A" w:rsidRDefault="00FC288A" w:rsidP="00FC288A">
            <w:pPr>
              <w:spacing w:before="60"/>
              <w:rPr>
                <w:rFonts w:cs="Arial"/>
                <w:b/>
                <w:bCs/>
                <w:sz w:val="16"/>
                <w:szCs w:val="16"/>
              </w:rPr>
            </w:pPr>
            <w:r w:rsidRPr="00FC288A">
              <w:rPr>
                <w:rFonts w:cs="Arial"/>
                <w:b/>
                <w:bCs/>
                <w:sz w:val="16"/>
                <w:szCs w:val="16"/>
              </w:rPr>
              <w:t>Rule Imp</w:t>
            </w:r>
          </w:p>
        </w:tc>
        <w:tc>
          <w:tcPr>
            <w:tcW w:w="2086" w:type="dxa"/>
            <w:tcBorders>
              <w:top w:val="nil"/>
              <w:left w:val="nil"/>
              <w:bottom w:val="single" w:sz="4" w:space="0" w:color="auto"/>
              <w:right w:val="single" w:sz="4" w:space="0" w:color="auto"/>
            </w:tcBorders>
            <w:shd w:val="clear" w:color="auto" w:fill="C6D9F1"/>
          </w:tcPr>
          <w:p w14:paraId="1AC32816" w14:textId="77777777"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FC288A" w:rsidRPr="00FC288A" w14:paraId="49F51BFF"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3FEC93DE" w14:textId="77777777" w:rsidR="00FC288A" w:rsidRPr="00FC288A" w:rsidRDefault="00FC288A" w:rsidP="00FC288A">
            <w:pPr>
              <w:spacing w:before="60"/>
              <w:rPr>
                <w:rFonts w:cs="Arial"/>
                <w:sz w:val="16"/>
                <w:szCs w:val="16"/>
              </w:rPr>
            </w:pPr>
            <w:r w:rsidRPr="00FC288A">
              <w:rPr>
                <w:rFonts w:cs="Arial"/>
                <w:sz w:val="16"/>
                <w:szCs w:val="16"/>
              </w:rPr>
              <w:t>1</w:t>
            </w:r>
          </w:p>
        </w:tc>
        <w:tc>
          <w:tcPr>
            <w:tcW w:w="3960" w:type="dxa"/>
            <w:tcBorders>
              <w:top w:val="nil"/>
              <w:left w:val="nil"/>
              <w:bottom w:val="single" w:sz="4" w:space="0" w:color="auto"/>
              <w:right w:val="single" w:sz="4" w:space="0" w:color="auto"/>
            </w:tcBorders>
            <w:shd w:val="clear" w:color="auto" w:fill="auto"/>
          </w:tcPr>
          <w:p w14:paraId="71F1925F" w14:textId="77777777" w:rsidR="00FC288A" w:rsidRPr="00FC288A" w:rsidRDefault="00FC288A" w:rsidP="00FC288A">
            <w:pPr>
              <w:spacing w:before="60"/>
              <w:rPr>
                <w:rFonts w:cs="Arial"/>
                <w:sz w:val="16"/>
                <w:szCs w:val="16"/>
              </w:rPr>
            </w:pPr>
            <w:r w:rsidRPr="00FC288A">
              <w:rPr>
                <w:rFonts w:cs="Arial"/>
                <w:sz w:val="16"/>
                <w:szCs w:val="16"/>
              </w:rPr>
              <w:t>gfati.02.02:TaxOffsetClaim.LandcareAndWaterFacilityBroughtForwardFromPriorYears.Amount</w:t>
            </w:r>
          </w:p>
        </w:tc>
        <w:tc>
          <w:tcPr>
            <w:tcW w:w="5760" w:type="dxa"/>
            <w:tcBorders>
              <w:top w:val="nil"/>
              <w:left w:val="nil"/>
              <w:bottom w:val="single" w:sz="4" w:space="0" w:color="auto"/>
              <w:right w:val="single" w:sz="4" w:space="0" w:color="auto"/>
            </w:tcBorders>
            <w:shd w:val="clear" w:color="auto" w:fill="auto"/>
          </w:tcPr>
          <w:p w14:paraId="5B8947D6" w14:textId="77777777" w:rsidR="00FC288A" w:rsidRPr="00FC288A" w:rsidRDefault="00FC288A" w:rsidP="00FC288A">
            <w:pPr>
              <w:spacing w:before="60"/>
              <w:rPr>
                <w:rFonts w:cs="Arial"/>
                <w:sz w:val="16"/>
                <w:szCs w:val="16"/>
              </w:rPr>
            </w:pPr>
            <w:r w:rsidRPr="00FC288A">
              <w:rPr>
                <w:rFonts w:cs="Arial"/>
                <w:sz w:val="16"/>
                <w:szCs w:val="16"/>
              </w:rPr>
              <w:t>1. IF [TRT147] &lt;&gt; NULL AND [TRT147]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C95CA5D"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VR.ATO.TRT.432216</w:t>
            </w:r>
          </w:p>
        </w:tc>
        <w:tc>
          <w:tcPr>
            <w:tcW w:w="2086" w:type="dxa"/>
            <w:tcBorders>
              <w:top w:val="nil"/>
              <w:left w:val="nil"/>
              <w:bottom w:val="single" w:sz="4" w:space="0" w:color="auto"/>
              <w:right w:val="single" w:sz="4" w:space="0" w:color="auto"/>
            </w:tcBorders>
            <w:shd w:val="clear" w:color="auto" w:fill="auto"/>
          </w:tcPr>
          <w:p w14:paraId="598121A8"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2291CD00"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B3FEA0A" w14:textId="77777777" w:rsidR="00FC288A" w:rsidRPr="00FC288A" w:rsidRDefault="00FC288A" w:rsidP="00FC288A">
            <w:pPr>
              <w:spacing w:before="60"/>
              <w:rPr>
                <w:rFonts w:cs="Arial"/>
                <w:sz w:val="16"/>
                <w:szCs w:val="16"/>
              </w:rPr>
            </w:pPr>
            <w:r w:rsidRPr="00FC288A">
              <w:rPr>
                <w:rFonts w:cs="Arial"/>
                <w:sz w:val="16"/>
                <w:szCs w:val="16"/>
              </w:rPr>
              <w:lastRenderedPageBreak/>
              <w:t>2</w:t>
            </w:r>
          </w:p>
        </w:tc>
        <w:tc>
          <w:tcPr>
            <w:tcW w:w="3960" w:type="dxa"/>
            <w:tcBorders>
              <w:top w:val="nil"/>
              <w:left w:val="nil"/>
              <w:bottom w:val="single" w:sz="4" w:space="0" w:color="auto"/>
              <w:right w:val="single" w:sz="4" w:space="0" w:color="auto"/>
            </w:tcBorders>
            <w:shd w:val="clear" w:color="auto" w:fill="auto"/>
          </w:tcPr>
          <w:p w14:paraId="3E026AC2" w14:textId="77777777" w:rsidR="00FC288A" w:rsidRPr="00FC288A" w:rsidRDefault="00FC288A" w:rsidP="00FC288A">
            <w:pPr>
              <w:spacing w:before="60"/>
              <w:rPr>
                <w:rFonts w:cs="Arial"/>
                <w:sz w:val="16"/>
                <w:szCs w:val="16"/>
              </w:rPr>
            </w:pPr>
            <w:r w:rsidRPr="00FC288A">
              <w:rPr>
                <w:rFonts w:cs="Arial"/>
                <w:sz w:val="16"/>
                <w:szCs w:val="16"/>
              </w:rPr>
              <w:t>bafpo7.02.04:Assets.Inventories.Total.Amount</w:t>
            </w:r>
          </w:p>
        </w:tc>
        <w:tc>
          <w:tcPr>
            <w:tcW w:w="5760" w:type="dxa"/>
            <w:tcBorders>
              <w:top w:val="nil"/>
              <w:left w:val="nil"/>
              <w:bottom w:val="single" w:sz="4" w:space="0" w:color="auto"/>
              <w:right w:val="single" w:sz="4" w:space="0" w:color="auto"/>
            </w:tcBorders>
            <w:shd w:val="clear" w:color="auto" w:fill="auto"/>
          </w:tcPr>
          <w:p w14:paraId="7DC6683E" w14:textId="77777777" w:rsidR="005E50C3" w:rsidRDefault="00FC288A" w:rsidP="00FC288A">
            <w:pPr>
              <w:spacing w:before="60"/>
              <w:rPr>
                <w:rFonts w:cs="Arial"/>
                <w:sz w:val="16"/>
                <w:szCs w:val="16"/>
              </w:rPr>
            </w:pPr>
            <w:r w:rsidRPr="00FC288A">
              <w:rPr>
                <w:rFonts w:cs="Arial"/>
                <w:sz w:val="16"/>
                <w:szCs w:val="16"/>
              </w:rPr>
              <w:t>1. IF ([TRT71] &lt;&gt; NULL OR [TRT72] &lt;&gt; NULL) AND (([TRT166] = 0 OR [TRT166] = NULL) AND ([TRT167] = 0  OR [TRT167] = NULL) AND ([TRT168] = 0  OR [TRT168] = NULL) AND ([TRT170] = 0 OR [TRT170] = NULL)  AND ([TRT156] = 0  OR [TRT156] = NULL) AND  ([TRT157] = 0 OR [TRT157] = NULL) AND  ([TRT171] = 0 OR [TRT171] = NULL)  AND  ([TRT158] = 0 OR [TRT158] = NULL)  AND  ([TRT159] = 0 OR [TRT159] = NULL)  AND  [TRT160] = NULLK AND  ([TRT172] = 0 OR [TRT172] = NULL) AND  ([TRT174] = 0 OR [TRT174] = NULL)  AND  ([TRT175] = 0 OR [TRT175] = NULL)  AND  ([TRT176] = 0 OR [TRT176] = NULL)  AND  ([TRT177] = 0 OR [TRT177] = NULL)  AND  ([TRT178] = 0 OR [TRT178] = NULL)  AND  ([TRT179] = 0 OR [TRT179] = NULL)  AND  ([TRT180] = 0 OR [TRT180] = NULL)  AND  ([TRT339] = 0 OR [TRT339] = NULL)  AND  ([TRT181] = 0 OR [TRT181] = NULL)  AND  ([TRT182] = 0 OR [TRT182] = NULL)  AND  ([TRT183] = 0 OR [TRT183] = NULL)  AND ([TRT184] = 0 OR [TRT184] = NULL)  AND  ([TRT185] = 0 OR [TRT185] = NULL))</w:t>
            </w:r>
            <w:r w:rsidRPr="00FC288A">
              <w:rPr>
                <w:rFonts w:cs="Arial"/>
                <w:sz w:val="16"/>
                <w:szCs w:val="16"/>
              </w:rPr>
              <w:br/>
              <w:t xml:space="preserve">   RETURN VALIDATION MESSAGE</w:t>
            </w:r>
            <w:r w:rsidRPr="00FC288A">
              <w:rPr>
                <w:rFonts w:cs="Arial"/>
                <w:sz w:val="16"/>
                <w:szCs w:val="16"/>
              </w:rPr>
              <w:br/>
              <w:t>ENDIF</w:t>
            </w:r>
          </w:p>
          <w:p w14:paraId="3F9A1593" w14:textId="77777777" w:rsidR="00FC288A" w:rsidRPr="00FC288A" w:rsidRDefault="00FC288A" w:rsidP="00FC288A">
            <w:pPr>
              <w:spacing w:before="60"/>
              <w:rPr>
                <w:rFonts w:cs="Arial"/>
                <w:sz w:val="16"/>
                <w:szCs w:val="16"/>
              </w:rPr>
            </w:pPr>
            <w:r w:rsidRPr="00FC288A">
              <w:rPr>
                <w:rFonts w:cs="Arial"/>
                <w:sz w:val="16"/>
                <w:szCs w:val="16"/>
              </w:rPr>
              <w:br/>
              <w:t>2. IF [TRT166] &lt;&gt; NULL AND [TRT166]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53A7668"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VR.ATO.TRT.432235</w:t>
            </w:r>
          </w:p>
          <w:p w14:paraId="7EDD2AA0" w14:textId="77777777" w:rsidR="005E50C3" w:rsidRDefault="005E50C3" w:rsidP="00FC288A">
            <w:pPr>
              <w:spacing w:before="60"/>
              <w:rPr>
                <w:rFonts w:cs="Arial"/>
                <w:sz w:val="16"/>
                <w:szCs w:val="16"/>
              </w:rPr>
            </w:pPr>
          </w:p>
          <w:p w14:paraId="05B93AD5" w14:textId="77777777" w:rsidR="005E50C3" w:rsidRDefault="005E50C3" w:rsidP="00FC288A">
            <w:pPr>
              <w:spacing w:before="60"/>
              <w:rPr>
                <w:rFonts w:cs="Arial"/>
                <w:sz w:val="16"/>
                <w:szCs w:val="16"/>
              </w:rPr>
            </w:pPr>
          </w:p>
          <w:p w14:paraId="2E12B6DA" w14:textId="77777777" w:rsidR="005E50C3" w:rsidRDefault="005E50C3" w:rsidP="00FC288A">
            <w:pPr>
              <w:spacing w:before="60"/>
              <w:rPr>
                <w:rFonts w:cs="Arial"/>
                <w:sz w:val="16"/>
                <w:szCs w:val="16"/>
              </w:rPr>
            </w:pPr>
          </w:p>
          <w:p w14:paraId="1EFD88E3" w14:textId="77777777" w:rsidR="005E50C3" w:rsidRDefault="005E50C3" w:rsidP="00FC288A">
            <w:pPr>
              <w:spacing w:before="60"/>
              <w:rPr>
                <w:rFonts w:cs="Arial"/>
                <w:sz w:val="16"/>
                <w:szCs w:val="16"/>
              </w:rPr>
            </w:pPr>
          </w:p>
          <w:p w14:paraId="7F792F13" w14:textId="77777777" w:rsidR="005E50C3" w:rsidRDefault="005E50C3" w:rsidP="00FC288A">
            <w:pPr>
              <w:spacing w:before="60"/>
              <w:rPr>
                <w:rFonts w:cs="Arial"/>
                <w:sz w:val="16"/>
                <w:szCs w:val="16"/>
              </w:rPr>
            </w:pPr>
          </w:p>
          <w:p w14:paraId="670FD819" w14:textId="77777777" w:rsidR="005E50C3" w:rsidRDefault="005E50C3" w:rsidP="00FC288A">
            <w:pPr>
              <w:spacing w:before="60"/>
              <w:rPr>
                <w:rFonts w:cs="Arial"/>
                <w:sz w:val="16"/>
                <w:szCs w:val="16"/>
              </w:rPr>
            </w:pPr>
          </w:p>
          <w:p w14:paraId="65E21C02" w14:textId="77777777" w:rsidR="005E50C3" w:rsidRDefault="005E50C3" w:rsidP="00FC288A">
            <w:pPr>
              <w:spacing w:before="60"/>
              <w:rPr>
                <w:rFonts w:cs="Arial"/>
                <w:sz w:val="16"/>
                <w:szCs w:val="16"/>
              </w:rPr>
            </w:pPr>
          </w:p>
          <w:p w14:paraId="2E596C44" w14:textId="77777777" w:rsidR="005E50C3" w:rsidRDefault="005E50C3" w:rsidP="00FC288A">
            <w:pPr>
              <w:spacing w:before="60"/>
              <w:rPr>
                <w:rFonts w:cs="Arial"/>
                <w:sz w:val="16"/>
                <w:szCs w:val="16"/>
              </w:rPr>
            </w:pPr>
          </w:p>
          <w:p w14:paraId="379B49FD" w14:textId="77777777" w:rsidR="005E50C3" w:rsidRDefault="005E50C3" w:rsidP="00FC288A">
            <w:pPr>
              <w:spacing w:before="60"/>
              <w:rPr>
                <w:rFonts w:cs="Arial"/>
                <w:sz w:val="16"/>
                <w:szCs w:val="16"/>
              </w:rPr>
            </w:pPr>
          </w:p>
          <w:p w14:paraId="5B724E38" w14:textId="77777777" w:rsidR="005E50C3" w:rsidRDefault="005E50C3" w:rsidP="00FC288A">
            <w:pPr>
              <w:spacing w:before="60"/>
              <w:rPr>
                <w:rFonts w:cs="Arial"/>
                <w:sz w:val="16"/>
                <w:szCs w:val="16"/>
              </w:rPr>
            </w:pPr>
          </w:p>
          <w:p w14:paraId="4B2F95FB"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VR.ATO.TRT.432236</w:t>
            </w:r>
          </w:p>
        </w:tc>
        <w:tc>
          <w:tcPr>
            <w:tcW w:w="2086" w:type="dxa"/>
            <w:tcBorders>
              <w:top w:val="nil"/>
              <w:left w:val="nil"/>
              <w:bottom w:val="single" w:sz="4" w:space="0" w:color="auto"/>
              <w:right w:val="single" w:sz="4" w:space="0" w:color="auto"/>
            </w:tcBorders>
            <w:shd w:val="clear" w:color="auto" w:fill="auto"/>
          </w:tcPr>
          <w:p w14:paraId="7B999DA4" w14:textId="77777777" w:rsidR="005E50C3" w:rsidRDefault="00FC288A" w:rsidP="00FC288A">
            <w:pPr>
              <w:spacing w:before="60"/>
              <w:rPr>
                <w:rFonts w:cs="Arial"/>
                <w:sz w:val="16"/>
                <w:szCs w:val="16"/>
              </w:rPr>
            </w:pPr>
            <w:r w:rsidRPr="00FC288A">
              <w:rPr>
                <w:rFonts w:cs="Arial"/>
                <w:sz w:val="16"/>
                <w:szCs w:val="16"/>
              </w:rPr>
              <w:t>1. CMN.ATO.TRT.432235</w:t>
            </w:r>
          </w:p>
          <w:p w14:paraId="4F418627" w14:textId="77777777" w:rsidR="005E50C3" w:rsidRDefault="005E50C3" w:rsidP="00FC288A">
            <w:pPr>
              <w:spacing w:before="60"/>
              <w:rPr>
                <w:rFonts w:cs="Arial"/>
                <w:sz w:val="16"/>
                <w:szCs w:val="16"/>
              </w:rPr>
            </w:pPr>
          </w:p>
          <w:p w14:paraId="1FC45D76" w14:textId="77777777" w:rsidR="005E50C3" w:rsidRDefault="005E50C3" w:rsidP="00FC288A">
            <w:pPr>
              <w:spacing w:before="60"/>
              <w:rPr>
                <w:rFonts w:cs="Arial"/>
                <w:sz w:val="16"/>
                <w:szCs w:val="16"/>
              </w:rPr>
            </w:pPr>
          </w:p>
          <w:p w14:paraId="4B4242CC" w14:textId="77777777" w:rsidR="005E50C3" w:rsidRDefault="005E50C3" w:rsidP="00FC288A">
            <w:pPr>
              <w:spacing w:before="60"/>
              <w:rPr>
                <w:rFonts w:cs="Arial"/>
                <w:sz w:val="16"/>
                <w:szCs w:val="16"/>
              </w:rPr>
            </w:pPr>
          </w:p>
          <w:p w14:paraId="48095829" w14:textId="77777777" w:rsidR="005E50C3" w:rsidRDefault="005E50C3" w:rsidP="00FC288A">
            <w:pPr>
              <w:spacing w:before="60"/>
              <w:rPr>
                <w:rFonts w:cs="Arial"/>
                <w:sz w:val="16"/>
                <w:szCs w:val="16"/>
              </w:rPr>
            </w:pPr>
          </w:p>
          <w:p w14:paraId="298804BF" w14:textId="77777777" w:rsidR="005E50C3" w:rsidRDefault="005E50C3" w:rsidP="00FC288A">
            <w:pPr>
              <w:spacing w:before="60"/>
              <w:rPr>
                <w:rFonts w:cs="Arial"/>
                <w:sz w:val="16"/>
                <w:szCs w:val="16"/>
              </w:rPr>
            </w:pPr>
          </w:p>
          <w:p w14:paraId="622AE3C8" w14:textId="77777777" w:rsidR="005E50C3" w:rsidRDefault="005E50C3" w:rsidP="00FC288A">
            <w:pPr>
              <w:spacing w:before="60"/>
              <w:rPr>
                <w:rFonts w:cs="Arial"/>
                <w:sz w:val="16"/>
                <w:szCs w:val="16"/>
              </w:rPr>
            </w:pPr>
          </w:p>
          <w:p w14:paraId="22716C0A" w14:textId="77777777" w:rsidR="005E50C3" w:rsidRDefault="005E50C3" w:rsidP="00FC288A">
            <w:pPr>
              <w:spacing w:before="60"/>
              <w:rPr>
                <w:rFonts w:cs="Arial"/>
                <w:sz w:val="16"/>
                <w:szCs w:val="16"/>
              </w:rPr>
            </w:pPr>
          </w:p>
          <w:p w14:paraId="744A8330" w14:textId="77777777" w:rsidR="005E50C3" w:rsidRDefault="005E50C3" w:rsidP="00FC288A">
            <w:pPr>
              <w:spacing w:before="60"/>
              <w:rPr>
                <w:rFonts w:cs="Arial"/>
                <w:sz w:val="16"/>
                <w:szCs w:val="16"/>
              </w:rPr>
            </w:pPr>
          </w:p>
          <w:p w14:paraId="6997B42F" w14:textId="77777777" w:rsidR="005E50C3" w:rsidRDefault="005E50C3" w:rsidP="00FC288A">
            <w:pPr>
              <w:spacing w:before="60"/>
              <w:rPr>
                <w:rFonts w:cs="Arial"/>
                <w:sz w:val="16"/>
                <w:szCs w:val="16"/>
              </w:rPr>
            </w:pPr>
          </w:p>
          <w:p w14:paraId="7BE850B4" w14:textId="77777777" w:rsidR="005E50C3" w:rsidRDefault="005E50C3" w:rsidP="00FC288A">
            <w:pPr>
              <w:spacing w:before="60"/>
              <w:rPr>
                <w:rFonts w:cs="Arial"/>
                <w:sz w:val="16"/>
                <w:szCs w:val="16"/>
              </w:rPr>
            </w:pPr>
          </w:p>
          <w:p w14:paraId="1A6CFD3B" w14:textId="77777777" w:rsidR="005E50C3" w:rsidRDefault="005E50C3" w:rsidP="00FC288A">
            <w:pPr>
              <w:spacing w:before="60"/>
              <w:rPr>
                <w:rFonts w:cs="Arial"/>
                <w:sz w:val="16"/>
                <w:szCs w:val="16"/>
              </w:rPr>
            </w:pPr>
          </w:p>
          <w:p w14:paraId="623B9361"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bl>
    <w:p w14:paraId="4E724DE5" w14:textId="77777777" w:rsidR="00C33AA2" w:rsidRDefault="00C33AA2"/>
    <w:tbl>
      <w:tblPr>
        <w:tblW w:w="0" w:type="auto"/>
        <w:tblInd w:w="103" w:type="dxa"/>
        <w:tblLayout w:type="fixed"/>
        <w:tblLook w:val="0000" w:firstRow="0" w:lastRow="0" w:firstColumn="0" w:lastColumn="0" w:noHBand="0" w:noVBand="0"/>
      </w:tblPr>
      <w:tblGrid>
        <w:gridCol w:w="725"/>
        <w:gridCol w:w="3960"/>
        <w:gridCol w:w="5760"/>
        <w:gridCol w:w="1800"/>
        <w:gridCol w:w="2086"/>
      </w:tblGrid>
      <w:tr w:rsidR="00FC288A" w:rsidRPr="00FC288A" w14:paraId="680205E6" w14:textId="77777777" w:rsidTr="00940BA0">
        <w:trPr>
          <w:cantSplit/>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14:paraId="12231C51" w14:textId="77777777" w:rsidR="00FC288A" w:rsidRPr="00FC288A" w:rsidRDefault="00FC288A" w:rsidP="00FC288A">
            <w:pPr>
              <w:spacing w:before="60"/>
              <w:rPr>
                <w:rFonts w:cs="Arial"/>
                <w:b/>
                <w:bCs/>
                <w:sz w:val="16"/>
                <w:szCs w:val="16"/>
              </w:rPr>
            </w:pPr>
            <w:r w:rsidRPr="00FC288A">
              <w:rPr>
                <w:rFonts w:cs="Arial"/>
                <w:b/>
                <w:bCs/>
                <w:sz w:val="16"/>
                <w:szCs w:val="16"/>
              </w:rPr>
              <w:t>Context - RP.Closing</w:t>
            </w:r>
          </w:p>
        </w:tc>
      </w:tr>
      <w:tr w:rsidR="00FC288A" w:rsidRPr="00FC288A" w14:paraId="47A206FB"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C6D9F1"/>
          </w:tcPr>
          <w:p w14:paraId="30A9246B" w14:textId="77777777" w:rsidR="00FC288A" w:rsidRPr="00FC288A" w:rsidRDefault="00FC288A" w:rsidP="00FC288A">
            <w:pPr>
              <w:spacing w:before="60"/>
              <w:rPr>
                <w:rFonts w:cs="Arial"/>
                <w:b/>
                <w:bCs/>
                <w:sz w:val="16"/>
                <w:szCs w:val="16"/>
              </w:rPr>
            </w:pPr>
            <w:r w:rsidRPr="00FC288A">
              <w:rPr>
                <w:rFonts w:cs="Arial"/>
                <w:b/>
                <w:bCs/>
                <w:sz w:val="16"/>
                <w:szCs w:val="16"/>
              </w:rPr>
              <w:t>Seq. No</w:t>
            </w:r>
          </w:p>
        </w:tc>
        <w:tc>
          <w:tcPr>
            <w:tcW w:w="3960" w:type="dxa"/>
            <w:tcBorders>
              <w:top w:val="nil"/>
              <w:left w:val="nil"/>
              <w:bottom w:val="single" w:sz="4" w:space="0" w:color="auto"/>
              <w:right w:val="single" w:sz="4" w:space="0" w:color="auto"/>
            </w:tcBorders>
            <w:shd w:val="clear" w:color="auto" w:fill="C6D9F1"/>
          </w:tcPr>
          <w:p w14:paraId="63E6EADF" w14:textId="77777777" w:rsidR="00FC288A" w:rsidRPr="00FC288A" w:rsidRDefault="00FC288A" w:rsidP="00FC288A">
            <w:pPr>
              <w:spacing w:before="60"/>
              <w:rPr>
                <w:rFonts w:cs="Arial"/>
                <w:b/>
                <w:bCs/>
                <w:sz w:val="16"/>
                <w:szCs w:val="16"/>
              </w:rPr>
            </w:pPr>
            <w:r w:rsidRPr="00FC288A">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tcPr>
          <w:p w14:paraId="2CCD4A39" w14:textId="77777777"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14:paraId="5AA5450C" w14:textId="77777777" w:rsidR="00FC288A" w:rsidRPr="00FC288A" w:rsidRDefault="00FC288A" w:rsidP="00FC288A">
            <w:pPr>
              <w:spacing w:before="60"/>
              <w:rPr>
                <w:rFonts w:cs="Arial"/>
                <w:b/>
                <w:bCs/>
                <w:sz w:val="16"/>
                <w:szCs w:val="16"/>
              </w:rPr>
            </w:pPr>
            <w:r w:rsidRPr="00FC288A">
              <w:rPr>
                <w:rFonts w:cs="Arial"/>
                <w:b/>
                <w:bCs/>
                <w:sz w:val="16"/>
                <w:szCs w:val="16"/>
              </w:rPr>
              <w:t>Rule Imp</w:t>
            </w:r>
          </w:p>
        </w:tc>
        <w:tc>
          <w:tcPr>
            <w:tcW w:w="2086" w:type="dxa"/>
            <w:tcBorders>
              <w:top w:val="nil"/>
              <w:left w:val="nil"/>
              <w:bottom w:val="single" w:sz="4" w:space="0" w:color="auto"/>
              <w:right w:val="single" w:sz="4" w:space="0" w:color="auto"/>
            </w:tcBorders>
            <w:shd w:val="clear" w:color="auto" w:fill="C6D9F1"/>
          </w:tcPr>
          <w:p w14:paraId="1156BD1F" w14:textId="77777777"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FC288A" w:rsidRPr="00FC288A" w14:paraId="1EA3A1B4"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DF2B848" w14:textId="77777777" w:rsidR="00FC288A" w:rsidRPr="00FC288A" w:rsidRDefault="00FC288A" w:rsidP="00FC288A">
            <w:pPr>
              <w:spacing w:before="60"/>
              <w:rPr>
                <w:rFonts w:cs="Arial"/>
                <w:sz w:val="16"/>
                <w:szCs w:val="16"/>
              </w:rPr>
            </w:pPr>
            <w:r w:rsidRPr="00FC288A">
              <w:rPr>
                <w:rFonts w:cs="Arial"/>
                <w:sz w:val="16"/>
                <w:szCs w:val="16"/>
              </w:rPr>
              <w:t>1</w:t>
            </w:r>
          </w:p>
        </w:tc>
        <w:tc>
          <w:tcPr>
            <w:tcW w:w="3960" w:type="dxa"/>
            <w:tcBorders>
              <w:top w:val="nil"/>
              <w:left w:val="nil"/>
              <w:bottom w:val="single" w:sz="4" w:space="0" w:color="auto"/>
              <w:right w:val="single" w:sz="4" w:space="0" w:color="auto"/>
            </w:tcBorders>
            <w:shd w:val="clear" w:color="auto" w:fill="auto"/>
          </w:tcPr>
          <w:p w14:paraId="5394679D" w14:textId="77777777" w:rsidR="00FC288A" w:rsidRPr="00FC288A" w:rsidRDefault="00FC288A" w:rsidP="00FC288A">
            <w:pPr>
              <w:spacing w:before="60"/>
              <w:rPr>
                <w:rFonts w:cs="Arial"/>
                <w:sz w:val="16"/>
                <w:szCs w:val="16"/>
              </w:rPr>
            </w:pPr>
            <w:r w:rsidRPr="00FC288A">
              <w:rPr>
                <w:rFonts w:cs="Arial"/>
                <w:sz w:val="16"/>
                <w:szCs w:val="16"/>
              </w:rPr>
              <w:t>rvctc3.02.02:Tax.Losses.CarriedForward.LaterIncomeYearsTotal.Amount</w:t>
            </w:r>
          </w:p>
        </w:tc>
        <w:tc>
          <w:tcPr>
            <w:tcW w:w="5760" w:type="dxa"/>
            <w:tcBorders>
              <w:top w:val="nil"/>
              <w:left w:val="nil"/>
              <w:bottom w:val="single" w:sz="4" w:space="0" w:color="auto"/>
              <w:right w:val="single" w:sz="4" w:space="0" w:color="auto"/>
            </w:tcBorders>
            <w:shd w:val="clear" w:color="auto" w:fill="auto"/>
          </w:tcPr>
          <w:p w14:paraId="7F57DA7B" w14:textId="77777777" w:rsidR="005E50C3" w:rsidRDefault="00FC288A" w:rsidP="00FC288A">
            <w:pPr>
              <w:spacing w:before="60"/>
              <w:rPr>
                <w:rFonts w:cs="Arial"/>
                <w:sz w:val="16"/>
                <w:szCs w:val="16"/>
              </w:rPr>
            </w:pPr>
            <w:r w:rsidRPr="00FC288A">
              <w:rPr>
                <w:rFonts w:cs="Arial"/>
                <w:sz w:val="16"/>
                <w:szCs w:val="16"/>
              </w:rPr>
              <w:t>1. IF ([TRT145] + [TRT146]) &gt; 100000 AND [TRT44] &lt;&gt; TRUE AND (COUNT(SCHEDULE = "LS") = 0)</w:t>
            </w:r>
            <w:r w:rsidRPr="00FC288A">
              <w:rPr>
                <w:rFonts w:cs="Arial"/>
                <w:sz w:val="16"/>
                <w:szCs w:val="16"/>
              </w:rPr>
              <w:br/>
              <w:t xml:space="preserve">     RETURN VALIDATION MESSAGE</w:t>
            </w:r>
            <w:r w:rsidRPr="00FC288A">
              <w:rPr>
                <w:rFonts w:cs="Arial"/>
                <w:sz w:val="16"/>
                <w:szCs w:val="16"/>
              </w:rPr>
              <w:br/>
              <w:t>ENDIF</w:t>
            </w:r>
          </w:p>
          <w:p w14:paraId="6865A8D3" w14:textId="77777777" w:rsidR="005E50C3" w:rsidRDefault="00FC288A" w:rsidP="00FC288A">
            <w:pPr>
              <w:spacing w:before="60"/>
              <w:rPr>
                <w:rFonts w:cs="Arial"/>
                <w:sz w:val="16"/>
                <w:szCs w:val="16"/>
              </w:rPr>
            </w:pPr>
            <w:r w:rsidRPr="00FC288A">
              <w:rPr>
                <w:rFonts w:cs="Arial"/>
                <w:sz w:val="16"/>
                <w:szCs w:val="16"/>
              </w:rPr>
              <w:br/>
              <w:t>2. IF [TRT145] &lt;&gt; NULL AND [TRT145] &lt;&gt; MONETARY(U,11,0)</w:t>
            </w:r>
            <w:r w:rsidRPr="00FC288A">
              <w:rPr>
                <w:rFonts w:cs="Arial"/>
                <w:sz w:val="16"/>
                <w:szCs w:val="16"/>
              </w:rPr>
              <w:br/>
              <w:t xml:space="preserve">   RETURN VALIDATION MESSAGE</w:t>
            </w:r>
            <w:r w:rsidRPr="00FC288A">
              <w:rPr>
                <w:rFonts w:cs="Arial"/>
                <w:sz w:val="16"/>
                <w:szCs w:val="16"/>
              </w:rPr>
              <w:br/>
              <w:t>ENDIF</w:t>
            </w:r>
          </w:p>
          <w:p w14:paraId="1F0AA881" w14:textId="77777777" w:rsidR="00FC288A" w:rsidRPr="00FC288A" w:rsidRDefault="00FC288A" w:rsidP="00FC288A">
            <w:pPr>
              <w:spacing w:before="60"/>
              <w:rPr>
                <w:rFonts w:cs="Arial"/>
                <w:sz w:val="16"/>
                <w:szCs w:val="16"/>
              </w:rPr>
            </w:pPr>
            <w:r w:rsidRPr="00FC288A">
              <w:rPr>
                <w:rFonts w:cs="Arial"/>
                <w:sz w:val="16"/>
                <w:szCs w:val="16"/>
              </w:rPr>
              <w:br/>
              <w:t xml:space="preserve">3. IF (COUNT(SCHEDULE = "LS") = 1) AND [LS50] &lt;&gt; [TRT145] </w:t>
            </w:r>
            <w:r w:rsidRPr="00FC288A">
              <w:rPr>
                <w:rFonts w:cs="Arial"/>
                <w:sz w:val="16"/>
                <w:szCs w:val="16"/>
              </w:rPr>
              <w:br/>
              <w:t>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6EF2E62" w14:textId="77777777" w:rsidR="005E50C3"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VR.ATO.TRT.432210</w:t>
            </w:r>
          </w:p>
          <w:p w14:paraId="50D3576B" w14:textId="77777777" w:rsidR="005E50C3" w:rsidRDefault="005E50C3" w:rsidP="00FC288A">
            <w:pPr>
              <w:spacing w:before="60"/>
              <w:rPr>
                <w:rFonts w:cs="Arial"/>
                <w:sz w:val="16"/>
                <w:szCs w:val="16"/>
              </w:rPr>
            </w:pPr>
          </w:p>
          <w:p w14:paraId="56CD7A6A" w14:textId="77777777" w:rsidR="005E50C3"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VR.ATO.TRT.432211</w:t>
            </w:r>
          </w:p>
          <w:p w14:paraId="23DE067B" w14:textId="77777777" w:rsidR="005E50C3" w:rsidRDefault="005E50C3" w:rsidP="00FC288A">
            <w:pPr>
              <w:spacing w:before="60"/>
              <w:rPr>
                <w:rFonts w:cs="Arial"/>
                <w:sz w:val="16"/>
                <w:szCs w:val="16"/>
              </w:rPr>
            </w:pPr>
          </w:p>
          <w:p w14:paraId="17AB6B96" w14:textId="77777777" w:rsidR="00FC288A" w:rsidRPr="00FC288A"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VR.ATO.TRT.432212</w:t>
            </w:r>
          </w:p>
        </w:tc>
        <w:tc>
          <w:tcPr>
            <w:tcW w:w="2086" w:type="dxa"/>
            <w:tcBorders>
              <w:top w:val="nil"/>
              <w:left w:val="nil"/>
              <w:bottom w:val="single" w:sz="4" w:space="0" w:color="auto"/>
              <w:right w:val="single" w:sz="4" w:space="0" w:color="auto"/>
            </w:tcBorders>
            <w:shd w:val="clear" w:color="auto" w:fill="auto"/>
          </w:tcPr>
          <w:p w14:paraId="264B173C" w14:textId="77777777" w:rsidR="005E50C3" w:rsidRDefault="00FC288A" w:rsidP="00FC288A">
            <w:pPr>
              <w:spacing w:before="60"/>
              <w:rPr>
                <w:rFonts w:cs="Arial"/>
                <w:sz w:val="16"/>
                <w:szCs w:val="16"/>
              </w:rPr>
            </w:pPr>
            <w:r w:rsidRPr="00FC288A">
              <w:rPr>
                <w:rFonts w:cs="Arial"/>
                <w:sz w:val="16"/>
                <w:szCs w:val="16"/>
              </w:rPr>
              <w:t>1. CMN.ATO.TRT.432210</w:t>
            </w:r>
          </w:p>
          <w:p w14:paraId="29C7260D" w14:textId="77777777" w:rsidR="005E50C3" w:rsidRDefault="005E50C3" w:rsidP="00FC288A">
            <w:pPr>
              <w:spacing w:before="60"/>
              <w:rPr>
                <w:rFonts w:cs="Arial"/>
                <w:sz w:val="16"/>
                <w:szCs w:val="16"/>
              </w:rPr>
            </w:pPr>
          </w:p>
          <w:p w14:paraId="580B7E9D" w14:textId="77777777" w:rsidR="005E50C3" w:rsidRDefault="005E50C3" w:rsidP="00FC288A">
            <w:pPr>
              <w:spacing w:before="60"/>
              <w:rPr>
                <w:rFonts w:cs="Arial"/>
                <w:sz w:val="16"/>
                <w:szCs w:val="16"/>
              </w:rPr>
            </w:pPr>
          </w:p>
          <w:p w14:paraId="4C052839" w14:textId="77777777" w:rsidR="005E50C3" w:rsidRDefault="00FC288A" w:rsidP="00FC288A">
            <w:pPr>
              <w:spacing w:before="60"/>
              <w:rPr>
                <w:rFonts w:cs="Arial"/>
                <w:sz w:val="16"/>
                <w:szCs w:val="16"/>
              </w:rPr>
            </w:pPr>
            <w:r w:rsidRPr="00FC288A">
              <w:rPr>
                <w:rFonts w:cs="Arial"/>
                <w:sz w:val="16"/>
                <w:szCs w:val="16"/>
              </w:rPr>
              <w:br/>
              <w:t>2. CMN.ATO.GEN.400011</w:t>
            </w:r>
          </w:p>
          <w:p w14:paraId="7CE4EEB7" w14:textId="77777777" w:rsidR="005E50C3" w:rsidRDefault="005E50C3" w:rsidP="00FC288A">
            <w:pPr>
              <w:spacing w:before="60"/>
              <w:rPr>
                <w:rFonts w:cs="Arial"/>
                <w:sz w:val="16"/>
                <w:szCs w:val="16"/>
              </w:rPr>
            </w:pPr>
          </w:p>
          <w:p w14:paraId="75A6E4C7" w14:textId="77777777" w:rsidR="00FC288A" w:rsidRPr="00FC288A" w:rsidRDefault="00FC288A" w:rsidP="00FC288A">
            <w:pPr>
              <w:spacing w:before="60"/>
              <w:rPr>
                <w:rFonts w:cs="Arial"/>
                <w:sz w:val="16"/>
                <w:szCs w:val="16"/>
              </w:rPr>
            </w:pPr>
            <w:r w:rsidRPr="00FC288A">
              <w:rPr>
                <w:rFonts w:cs="Arial"/>
                <w:sz w:val="16"/>
                <w:szCs w:val="16"/>
              </w:rPr>
              <w:br/>
              <w:t>3. CMN.ATO.GEN.434086</w:t>
            </w:r>
          </w:p>
        </w:tc>
      </w:tr>
    </w:tbl>
    <w:p w14:paraId="067F302A" w14:textId="77777777" w:rsidR="00CB25E0" w:rsidRDefault="00CB25E0"/>
    <w:p w14:paraId="58677075" w14:textId="77777777" w:rsidR="00D40094" w:rsidRDefault="00CB25E0">
      <w:r>
        <w:br w:type="page"/>
      </w:r>
    </w:p>
    <w:tbl>
      <w:tblPr>
        <w:tblW w:w="0" w:type="auto"/>
        <w:tblInd w:w="103" w:type="dxa"/>
        <w:tblLayout w:type="fixed"/>
        <w:tblLook w:val="0000" w:firstRow="0" w:lastRow="0" w:firstColumn="0" w:lastColumn="0" w:noHBand="0" w:noVBand="0"/>
      </w:tblPr>
      <w:tblGrid>
        <w:gridCol w:w="725"/>
        <w:gridCol w:w="3960"/>
        <w:gridCol w:w="5760"/>
        <w:gridCol w:w="1800"/>
        <w:gridCol w:w="2086"/>
      </w:tblGrid>
      <w:tr w:rsidR="00FC288A" w:rsidRPr="00FC288A" w14:paraId="4E62CDF8" w14:textId="77777777" w:rsidTr="00D40094">
        <w:trPr>
          <w:cantSplit/>
          <w:tblHeader/>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14:paraId="135210FF" w14:textId="77777777" w:rsidR="00FC288A" w:rsidRPr="00FC288A" w:rsidRDefault="00FC288A" w:rsidP="00FC288A">
            <w:pPr>
              <w:spacing w:before="60"/>
              <w:rPr>
                <w:rFonts w:cs="Arial"/>
                <w:b/>
                <w:bCs/>
                <w:sz w:val="16"/>
                <w:szCs w:val="16"/>
              </w:rPr>
            </w:pPr>
            <w:r w:rsidRPr="00FC288A">
              <w:rPr>
                <w:rFonts w:cs="Arial"/>
                <w:b/>
                <w:bCs/>
                <w:sz w:val="16"/>
                <w:szCs w:val="16"/>
              </w:rPr>
              <w:t>Context - RP.Closing(Instant)</w:t>
            </w:r>
          </w:p>
        </w:tc>
      </w:tr>
      <w:tr w:rsidR="00FC288A" w:rsidRPr="00FC288A" w14:paraId="403AAE02" w14:textId="77777777" w:rsidTr="00D40094">
        <w:trPr>
          <w:cantSplit/>
          <w:tblHeader/>
        </w:trPr>
        <w:tc>
          <w:tcPr>
            <w:tcW w:w="725" w:type="dxa"/>
            <w:tcBorders>
              <w:top w:val="nil"/>
              <w:left w:val="single" w:sz="4" w:space="0" w:color="auto"/>
              <w:bottom w:val="single" w:sz="4" w:space="0" w:color="auto"/>
              <w:right w:val="single" w:sz="4" w:space="0" w:color="auto"/>
            </w:tcBorders>
            <w:shd w:val="clear" w:color="auto" w:fill="C6D9F1"/>
          </w:tcPr>
          <w:p w14:paraId="3F8479F0" w14:textId="77777777" w:rsidR="00FC288A" w:rsidRPr="00FC288A" w:rsidRDefault="00FC288A" w:rsidP="00FC288A">
            <w:pPr>
              <w:spacing w:before="60"/>
              <w:rPr>
                <w:rFonts w:cs="Arial"/>
                <w:b/>
                <w:bCs/>
                <w:sz w:val="16"/>
                <w:szCs w:val="16"/>
              </w:rPr>
            </w:pPr>
            <w:r w:rsidRPr="00FC288A">
              <w:rPr>
                <w:rFonts w:cs="Arial"/>
                <w:b/>
                <w:bCs/>
                <w:sz w:val="16"/>
                <w:szCs w:val="16"/>
              </w:rPr>
              <w:t>Seq. No</w:t>
            </w:r>
          </w:p>
        </w:tc>
        <w:tc>
          <w:tcPr>
            <w:tcW w:w="3960" w:type="dxa"/>
            <w:tcBorders>
              <w:top w:val="nil"/>
              <w:left w:val="nil"/>
              <w:bottom w:val="single" w:sz="4" w:space="0" w:color="auto"/>
              <w:right w:val="single" w:sz="4" w:space="0" w:color="auto"/>
            </w:tcBorders>
            <w:shd w:val="clear" w:color="auto" w:fill="C6D9F1"/>
          </w:tcPr>
          <w:p w14:paraId="5846B3AB" w14:textId="77777777" w:rsidR="00FC288A" w:rsidRPr="00FC288A" w:rsidRDefault="00FC288A" w:rsidP="00FC288A">
            <w:pPr>
              <w:spacing w:before="60"/>
              <w:rPr>
                <w:rFonts w:cs="Arial"/>
                <w:b/>
                <w:bCs/>
                <w:sz w:val="16"/>
                <w:szCs w:val="16"/>
              </w:rPr>
            </w:pPr>
            <w:r w:rsidRPr="00FC288A">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tcPr>
          <w:p w14:paraId="2B678BE7" w14:textId="77777777"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14:paraId="3E6EDC28" w14:textId="77777777" w:rsidR="00FC288A" w:rsidRPr="00FC288A" w:rsidRDefault="00FC288A" w:rsidP="00FC288A">
            <w:pPr>
              <w:spacing w:before="60"/>
              <w:rPr>
                <w:rFonts w:cs="Arial"/>
                <w:b/>
                <w:bCs/>
                <w:sz w:val="16"/>
                <w:szCs w:val="16"/>
              </w:rPr>
            </w:pPr>
            <w:r w:rsidRPr="00FC288A">
              <w:rPr>
                <w:rFonts w:cs="Arial"/>
                <w:b/>
                <w:bCs/>
                <w:sz w:val="16"/>
                <w:szCs w:val="16"/>
              </w:rPr>
              <w:t>Rule Imp</w:t>
            </w:r>
          </w:p>
        </w:tc>
        <w:tc>
          <w:tcPr>
            <w:tcW w:w="2086" w:type="dxa"/>
            <w:tcBorders>
              <w:top w:val="nil"/>
              <w:left w:val="nil"/>
              <w:bottom w:val="single" w:sz="4" w:space="0" w:color="auto"/>
              <w:right w:val="single" w:sz="4" w:space="0" w:color="auto"/>
            </w:tcBorders>
            <w:shd w:val="clear" w:color="auto" w:fill="C6D9F1"/>
          </w:tcPr>
          <w:p w14:paraId="3E00D00F" w14:textId="77777777"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FC288A" w:rsidRPr="00FC288A" w14:paraId="241AE892"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6326569" w14:textId="77777777" w:rsidR="00FC288A" w:rsidRPr="00FC288A" w:rsidRDefault="00FC288A" w:rsidP="00FC288A">
            <w:pPr>
              <w:spacing w:before="60"/>
              <w:rPr>
                <w:rFonts w:cs="Arial"/>
                <w:sz w:val="16"/>
                <w:szCs w:val="16"/>
              </w:rPr>
            </w:pPr>
            <w:r w:rsidRPr="00FC288A">
              <w:rPr>
                <w:rFonts w:cs="Arial"/>
                <w:sz w:val="16"/>
                <w:szCs w:val="16"/>
              </w:rPr>
              <w:t>2</w:t>
            </w:r>
          </w:p>
        </w:tc>
        <w:tc>
          <w:tcPr>
            <w:tcW w:w="3960" w:type="dxa"/>
            <w:tcBorders>
              <w:top w:val="nil"/>
              <w:left w:val="nil"/>
              <w:bottom w:val="single" w:sz="4" w:space="0" w:color="auto"/>
              <w:right w:val="single" w:sz="4" w:space="0" w:color="auto"/>
            </w:tcBorders>
            <w:shd w:val="clear" w:color="auto" w:fill="auto"/>
          </w:tcPr>
          <w:p w14:paraId="76692916" w14:textId="77777777" w:rsidR="00FC288A" w:rsidRPr="00FC288A" w:rsidRDefault="00FC288A" w:rsidP="00FC288A">
            <w:pPr>
              <w:spacing w:before="60"/>
              <w:rPr>
                <w:rFonts w:cs="Arial"/>
                <w:sz w:val="16"/>
                <w:szCs w:val="16"/>
              </w:rPr>
            </w:pPr>
            <w:r w:rsidRPr="00FC288A">
              <w:rPr>
                <w:rFonts w:cs="Arial"/>
                <w:sz w:val="16"/>
                <w:szCs w:val="16"/>
              </w:rPr>
              <w:t>rvctc3.02.03:CapitalGainsTax.CapitalLossesCarriedForwardNet.Amount</w:t>
            </w:r>
          </w:p>
        </w:tc>
        <w:tc>
          <w:tcPr>
            <w:tcW w:w="5760" w:type="dxa"/>
            <w:tcBorders>
              <w:top w:val="nil"/>
              <w:left w:val="nil"/>
              <w:bottom w:val="single" w:sz="4" w:space="0" w:color="auto"/>
              <w:right w:val="single" w:sz="4" w:space="0" w:color="auto"/>
            </w:tcBorders>
            <w:shd w:val="clear" w:color="auto" w:fill="auto"/>
          </w:tcPr>
          <w:p w14:paraId="3B5A16D2" w14:textId="77777777" w:rsidR="00C33AA2" w:rsidRDefault="00FC288A" w:rsidP="00FC288A">
            <w:pPr>
              <w:spacing w:before="60"/>
              <w:rPr>
                <w:rFonts w:cs="Arial"/>
                <w:sz w:val="16"/>
                <w:szCs w:val="16"/>
              </w:rPr>
            </w:pPr>
            <w:r w:rsidRPr="00FC288A">
              <w:rPr>
                <w:rFonts w:cs="Arial"/>
                <w:sz w:val="16"/>
                <w:szCs w:val="16"/>
              </w:rPr>
              <w:t xml:space="preserve">1. IF (COUNT(SCHEDULE = "CGTS") = 1) AND ([CGTS62] + [CGTS63]) &lt;&gt; [TRT146]  </w:t>
            </w:r>
            <w:r w:rsidRPr="00FC288A">
              <w:rPr>
                <w:rFonts w:cs="Arial"/>
                <w:sz w:val="16"/>
                <w:szCs w:val="16"/>
              </w:rPr>
              <w:br/>
              <w:t xml:space="preserve">    RETURN VALIDATION MESSAGE</w:t>
            </w:r>
            <w:r w:rsidRPr="00FC288A">
              <w:rPr>
                <w:rFonts w:cs="Arial"/>
                <w:sz w:val="16"/>
                <w:szCs w:val="16"/>
              </w:rPr>
              <w:br/>
              <w:t>ENDIF</w:t>
            </w:r>
          </w:p>
          <w:p w14:paraId="0A2A4A70" w14:textId="77777777" w:rsidR="00C33AA2" w:rsidRDefault="00FC288A" w:rsidP="00FC288A">
            <w:pPr>
              <w:spacing w:before="60"/>
              <w:rPr>
                <w:rFonts w:cs="Arial"/>
                <w:sz w:val="16"/>
                <w:szCs w:val="16"/>
              </w:rPr>
            </w:pPr>
            <w:r w:rsidRPr="00FC288A">
              <w:rPr>
                <w:rFonts w:cs="Arial"/>
                <w:sz w:val="16"/>
                <w:szCs w:val="16"/>
              </w:rPr>
              <w:br/>
              <w:t>2. IF [TRT146] &lt;&gt; NULL AND [TRT146] &lt;&gt; MONETARY(U,11,0)</w:t>
            </w:r>
            <w:r w:rsidRPr="00FC288A">
              <w:rPr>
                <w:rFonts w:cs="Arial"/>
                <w:sz w:val="16"/>
                <w:szCs w:val="16"/>
              </w:rPr>
              <w:br/>
              <w:t xml:space="preserve">   RETURN VALIDATION MESSAGE</w:t>
            </w:r>
            <w:r w:rsidRPr="00FC288A">
              <w:rPr>
                <w:rFonts w:cs="Arial"/>
                <w:sz w:val="16"/>
                <w:szCs w:val="16"/>
              </w:rPr>
              <w:br/>
              <w:t>ENDIF</w:t>
            </w:r>
          </w:p>
          <w:p w14:paraId="13765D7E" w14:textId="77777777" w:rsidR="00FC288A" w:rsidRPr="00FC288A" w:rsidRDefault="00FC288A" w:rsidP="00FC288A">
            <w:pPr>
              <w:spacing w:before="60"/>
              <w:rPr>
                <w:rFonts w:cs="Arial"/>
                <w:sz w:val="16"/>
                <w:szCs w:val="16"/>
              </w:rPr>
            </w:pPr>
            <w:r w:rsidRPr="00FC288A">
              <w:rPr>
                <w:rFonts w:cs="Arial"/>
                <w:sz w:val="16"/>
                <w:szCs w:val="16"/>
              </w:rPr>
              <w:br/>
              <w:t xml:space="preserve">3. IF (COUNT(SCHEDULE = "LS") = 1) AND [LS52] &lt;&gt; [TRT146]  </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EED6418" w14:textId="77777777" w:rsidR="00C33AA2"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VR.ATO.TRT.432213</w:t>
            </w:r>
          </w:p>
          <w:p w14:paraId="3425C4D6" w14:textId="77777777" w:rsidR="00C33AA2" w:rsidRDefault="00C33AA2" w:rsidP="00FC288A">
            <w:pPr>
              <w:spacing w:before="60"/>
              <w:rPr>
                <w:rFonts w:cs="Arial"/>
                <w:sz w:val="16"/>
                <w:szCs w:val="16"/>
              </w:rPr>
            </w:pPr>
          </w:p>
          <w:p w14:paraId="27FD1099" w14:textId="77777777" w:rsidR="00C33AA2"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VR.ATO.TRT.432214</w:t>
            </w:r>
          </w:p>
          <w:p w14:paraId="327282AB" w14:textId="77777777" w:rsidR="00C33AA2" w:rsidRDefault="00C33AA2" w:rsidP="00FC288A">
            <w:pPr>
              <w:spacing w:before="60"/>
              <w:rPr>
                <w:rFonts w:cs="Arial"/>
                <w:sz w:val="16"/>
                <w:szCs w:val="16"/>
              </w:rPr>
            </w:pPr>
          </w:p>
          <w:p w14:paraId="6E0B9FBA" w14:textId="77777777" w:rsidR="00FC288A" w:rsidRPr="00FC288A"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VR.ATO.TRT.432215</w:t>
            </w:r>
          </w:p>
        </w:tc>
        <w:tc>
          <w:tcPr>
            <w:tcW w:w="2086" w:type="dxa"/>
            <w:tcBorders>
              <w:top w:val="nil"/>
              <w:left w:val="nil"/>
              <w:bottom w:val="single" w:sz="4" w:space="0" w:color="auto"/>
              <w:right w:val="single" w:sz="4" w:space="0" w:color="auto"/>
            </w:tcBorders>
            <w:shd w:val="clear" w:color="auto" w:fill="auto"/>
          </w:tcPr>
          <w:p w14:paraId="4EFB98F5" w14:textId="77777777" w:rsidR="00C33AA2" w:rsidRDefault="00FC288A" w:rsidP="00FC288A">
            <w:pPr>
              <w:spacing w:before="60"/>
              <w:rPr>
                <w:rFonts w:cs="Arial"/>
                <w:sz w:val="16"/>
                <w:szCs w:val="16"/>
              </w:rPr>
            </w:pPr>
            <w:r w:rsidRPr="00FC288A">
              <w:rPr>
                <w:rFonts w:cs="Arial"/>
                <w:sz w:val="16"/>
                <w:szCs w:val="16"/>
              </w:rPr>
              <w:t>1. CMN.ATO.GEN.434088</w:t>
            </w:r>
          </w:p>
          <w:p w14:paraId="2527C88C" w14:textId="77777777" w:rsidR="00C33AA2" w:rsidRDefault="00C33AA2" w:rsidP="00FC288A">
            <w:pPr>
              <w:spacing w:before="60"/>
              <w:rPr>
                <w:rFonts w:cs="Arial"/>
                <w:sz w:val="16"/>
                <w:szCs w:val="16"/>
              </w:rPr>
            </w:pPr>
          </w:p>
          <w:p w14:paraId="024558A9" w14:textId="77777777" w:rsidR="00C33AA2" w:rsidRDefault="00FC288A" w:rsidP="00FC288A">
            <w:pPr>
              <w:spacing w:before="60"/>
              <w:rPr>
                <w:rFonts w:cs="Arial"/>
                <w:sz w:val="16"/>
                <w:szCs w:val="16"/>
              </w:rPr>
            </w:pPr>
            <w:r w:rsidRPr="00FC288A">
              <w:rPr>
                <w:rFonts w:cs="Arial"/>
                <w:sz w:val="16"/>
                <w:szCs w:val="16"/>
              </w:rPr>
              <w:br/>
              <w:t>2. CMN.ATO.GEN.400011</w:t>
            </w:r>
          </w:p>
          <w:p w14:paraId="39670EE8" w14:textId="77777777" w:rsidR="00C33AA2" w:rsidRDefault="00C33AA2" w:rsidP="00FC288A">
            <w:pPr>
              <w:spacing w:before="60"/>
              <w:rPr>
                <w:rFonts w:cs="Arial"/>
                <w:sz w:val="16"/>
                <w:szCs w:val="16"/>
              </w:rPr>
            </w:pPr>
          </w:p>
          <w:p w14:paraId="41B3A703" w14:textId="77777777" w:rsidR="00FC288A" w:rsidRPr="00FC288A" w:rsidRDefault="00FC288A" w:rsidP="00FC288A">
            <w:pPr>
              <w:spacing w:before="60"/>
              <w:rPr>
                <w:rFonts w:cs="Arial"/>
                <w:sz w:val="16"/>
                <w:szCs w:val="16"/>
              </w:rPr>
            </w:pPr>
            <w:r w:rsidRPr="00FC288A">
              <w:rPr>
                <w:rFonts w:cs="Arial"/>
                <w:sz w:val="16"/>
                <w:szCs w:val="16"/>
              </w:rPr>
              <w:br/>
              <w:t>3. CMN.ATO.GEN.434087</w:t>
            </w:r>
          </w:p>
        </w:tc>
      </w:tr>
      <w:tr w:rsidR="00FC288A" w:rsidRPr="00FC288A" w14:paraId="4077BC3E"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3758F1A5" w14:textId="77777777" w:rsidR="00FC288A" w:rsidRPr="00FC288A" w:rsidRDefault="00FC288A" w:rsidP="00FC288A">
            <w:pPr>
              <w:spacing w:before="60"/>
              <w:rPr>
                <w:rFonts w:cs="Arial"/>
                <w:sz w:val="16"/>
                <w:szCs w:val="16"/>
              </w:rPr>
            </w:pPr>
            <w:r w:rsidRPr="00FC288A">
              <w:rPr>
                <w:rFonts w:cs="Arial"/>
                <w:sz w:val="16"/>
                <w:szCs w:val="16"/>
              </w:rPr>
              <w:t>3</w:t>
            </w:r>
          </w:p>
        </w:tc>
        <w:tc>
          <w:tcPr>
            <w:tcW w:w="3960" w:type="dxa"/>
            <w:tcBorders>
              <w:top w:val="nil"/>
              <w:left w:val="nil"/>
              <w:bottom w:val="single" w:sz="4" w:space="0" w:color="auto"/>
              <w:right w:val="single" w:sz="4" w:space="0" w:color="auto"/>
            </w:tcBorders>
            <w:shd w:val="clear" w:color="auto" w:fill="auto"/>
          </w:tcPr>
          <w:p w14:paraId="6A3B2127" w14:textId="77777777" w:rsidR="00FC288A" w:rsidRPr="00FC288A" w:rsidRDefault="00FC288A" w:rsidP="00FC288A">
            <w:pPr>
              <w:spacing w:before="60"/>
              <w:rPr>
                <w:rFonts w:cs="Arial"/>
                <w:sz w:val="16"/>
                <w:szCs w:val="16"/>
              </w:rPr>
            </w:pPr>
            <w:r w:rsidRPr="00FC288A">
              <w:rPr>
                <w:rFonts w:cs="Arial"/>
                <w:sz w:val="16"/>
                <w:szCs w:val="16"/>
              </w:rPr>
              <w:t>bafpo1.02.00:Assets.CurrentTotal.Amount</w:t>
            </w:r>
          </w:p>
        </w:tc>
        <w:tc>
          <w:tcPr>
            <w:tcW w:w="5760" w:type="dxa"/>
            <w:tcBorders>
              <w:top w:val="nil"/>
              <w:left w:val="nil"/>
              <w:bottom w:val="single" w:sz="4" w:space="0" w:color="auto"/>
              <w:right w:val="single" w:sz="4" w:space="0" w:color="auto"/>
            </w:tcBorders>
            <w:shd w:val="clear" w:color="auto" w:fill="auto"/>
          </w:tcPr>
          <w:p w14:paraId="7973C9AE" w14:textId="77777777" w:rsidR="00C33AA2" w:rsidRDefault="00FC288A" w:rsidP="00FC288A">
            <w:pPr>
              <w:spacing w:before="60"/>
              <w:rPr>
                <w:rFonts w:cs="Arial"/>
                <w:sz w:val="16"/>
                <w:szCs w:val="16"/>
              </w:rPr>
            </w:pPr>
            <w:r w:rsidRPr="00FC288A">
              <w:rPr>
                <w:rFonts w:cs="Arial"/>
                <w:sz w:val="16"/>
                <w:szCs w:val="16"/>
              </w:rPr>
              <w:t>1. IF [TRT156] &lt;&gt; NULL AND  [TRT157] &lt; [TRT156]</w:t>
            </w:r>
            <w:r w:rsidRPr="00FC288A">
              <w:rPr>
                <w:rFonts w:cs="Arial"/>
                <w:sz w:val="16"/>
                <w:szCs w:val="16"/>
              </w:rPr>
              <w:br/>
              <w:t xml:space="preserve">   RETURN VALIDATION MESSAGE</w:t>
            </w:r>
            <w:r w:rsidRPr="00FC288A">
              <w:rPr>
                <w:rFonts w:cs="Arial"/>
                <w:sz w:val="16"/>
                <w:szCs w:val="16"/>
              </w:rPr>
              <w:br/>
              <w:t>ENDIF</w:t>
            </w:r>
          </w:p>
          <w:p w14:paraId="6A0D035B" w14:textId="77777777" w:rsidR="00FC288A" w:rsidRPr="00FC288A" w:rsidRDefault="00FC288A" w:rsidP="00FC288A">
            <w:pPr>
              <w:spacing w:before="60"/>
              <w:rPr>
                <w:rFonts w:cs="Arial"/>
                <w:sz w:val="16"/>
                <w:szCs w:val="16"/>
              </w:rPr>
            </w:pPr>
            <w:r w:rsidRPr="00FC288A">
              <w:rPr>
                <w:rFonts w:cs="Arial"/>
                <w:sz w:val="16"/>
                <w:szCs w:val="16"/>
              </w:rPr>
              <w:br/>
              <w:t>2. IF [TRT156] &lt;&gt; NULL AND [TRT156]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046B0AC" w14:textId="77777777" w:rsidR="00C33AA2"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VR.ATO.TRT.432227</w:t>
            </w:r>
          </w:p>
          <w:p w14:paraId="02F47E92"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VR.ATO.TRT.432228</w:t>
            </w:r>
          </w:p>
        </w:tc>
        <w:tc>
          <w:tcPr>
            <w:tcW w:w="2086" w:type="dxa"/>
            <w:tcBorders>
              <w:top w:val="nil"/>
              <w:left w:val="nil"/>
              <w:bottom w:val="single" w:sz="4" w:space="0" w:color="auto"/>
              <w:right w:val="single" w:sz="4" w:space="0" w:color="auto"/>
            </w:tcBorders>
            <w:shd w:val="clear" w:color="auto" w:fill="auto"/>
          </w:tcPr>
          <w:p w14:paraId="78A85079" w14:textId="77777777" w:rsidR="00C33AA2" w:rsidRDefault="00FC288A" w:rsidP="00FC288A">
            <w:pPr>
              <w:spacing w:before="60"/>
              <w:rPr>
                <w:rFonts w:cs="Arial"/>
                <w:sz w:val="16"/>
                <w:szCs w:val="16"/>
              </w:rPr>
            </w:pPr>
            <w:r w:rsidRPr="00FC288A">
              <w:rPr>
                <w:rFonts w:cs="Arial"/>
                <w:sz w:val="16"/>
                <w:szCs w:val="16"/>
              </w:rPr>
              <w:t>1. CMN.ATO.GEN.430194</w:t>
            </w:r>
          </w:p>
          <w:p w14:paraId="6C241CF4"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6CEC3B02"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4C7D7D40" w14:textId="77777777" w:rsidR="00FC288A" w:rsidRPr="00FC288A" w:rsidRDefault="00FC288A" w:rsidP="00FC288A">
            <w:pPr>
              <w:spacing w:before="60"/>
              <w:rPr>
                <w:rFonts w:cs="Arial"/>
                <w:sz w:val="16"/>
                <w:szCs w:val="16"/>
              </w:rPr>
            </w:pPr>
            <w:r w:rsidRPr="00FC288A">
              <w:rPr>
                <w:rFonts w:cs="Arial"/>
                <w:sz w:val="16"/>
                <w:szCs w:val="16"/>
              </w:rPr>
              <w:t>4</w:t>
            </w:r>
          </w:p>
        </w:tc>
        <w:tc>
          <w:tcPr>
            <w:tcW w:w="3960" w:type="dxa"/>
            <w:tcBorders>
              <w:top w:val="nil"/>
              <w:left w:val="nil"/>
              <w:bottom w:val="single" w:sz="4" w:space="0" w:color="auto"/>
              <w:right w:val="single" w:sz="4" w:space="0" w:color="auto"/>
            </w:tcBorders>
            <w:shd w:val="clear" w:color="auto" w:fill="auto"/>
          </w:tcPr>
          <w:p w14:paraId="053ADB38" w14:textId="77777777" w:rsidR="00FC288A" w:rsidRPr="00FC288A" w:rsidRDefault="00FC288A" w:rsidP="00FC288A">
            <w:pPr>
              <w:spacing w:before="60"/>
              <w:rPr>
                <w:rFonts w:cs="Arial"/>
                <w:sz w:val="16"/>
                <w:szCs w:val="16"/>
              </w:rPr>
            </w:pPr>
            <w:r w:rsidRPr="00FC288A">
              <w:rPr>
                <w:rFonts w:cs="Arial"/>
                <w:sz w:val="16"/>
                <w:szCs w:val="16"/>
              </w:rPr>
              <w:t>bafpo1.02.00:Assets.Total.Amount</w:t>
            </w:r>
          </w:p>
        </w:tc>
        <w:tc>
          <w:tcPr>
            <w:tcW w:w="5760" w:type="dxa"/>
            <w:tcBorders>
              <w:top w:val="nil"/>
              <w:left w:val="nil"/>
              <w:bottom w:val="single" w:sz="4" w:space="0" w:color="auto"/>
              <w:right w:val="single" w:sz="4" w:space="0" w:color="auto"/>
            </w:tcBorders>
            <w:shd w:val="clear" w:color="auto" w:fill="auto"/>
          </w:tcPr>
          <w:p w14:paraId="3DF89416" w14:textId="77777777" w:rsidR="00FC288A" w:rsidRPr="00FC288A" w:rsidRDefault="00FC288A" w:rsidP="00FC288A">
            <w:pPr>
              <w:spacing w:before="60"/>
              <w:rPr>
                <w:rFonts w:cs="Arial"/>
                <w:sz w:val="16"/>
                <w:szCs w:val="16"/>
              </w:rPr>
            </w:pPr>
            <w:r w:rsidRPr="00FC288A">
              <w:rPr>
                <w:rFonts w:cs="Arial"/>
                <w:sz w:val="16"/>
                <w:szCs w:val="16"/>
              </w:rPr>
              <w:t>1. IF [TRT157] &lt;&gt; NULL AND [TRT157]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0455F84C"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VR.ATO.TRT.432229</w:t>
            </w:r>
          </w:p>
        </w:tc>
        <w:tc>
          <w:tcPr>
            <w:tcW w:w="2086" w:type="dxa"/>
            <w:tcBorders>
              <w:top w:val="nil"/>
              <w:left w:val="nil"/>
              <w:bottom w:val="single" w:sz="4" w:space="0" w:color="auto"/>
              <w:right w:val="single" w:sz="4" w:space="0" w:color="auto"/>
            </w:tcBorders>
            <w:shd w:val="clear" w:color="auto" w:fill="auto"/>
          </w:tcPr>
          <w:p w14:paraId="71232917"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1B31FC42"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3DA0AC0B" w14:textId="77777777" w:rsidR="00FC288A" w:rsidRPr="00FC288A" w:rsidRDefault="00FC288A" w:rsidP="00FC288A">
            <w:pPr>
              <w:spacing w:before="60"/>
              <w:rPr>
                <w:rFonts w:cs="Arial"/>
                <w:sz w:val="16"/>
                <w:szCs w:val="16"/>
              </w:rPr>
            </w:pPr>
            <w:r w:rsidRPr="00FC288A">
              <w:rPr>
                <w:rFonts w:cs="Arial"/>
                <w:sz w:val="16"/>
                <w:szCs w:val="16"/>
              </w:rPr>
              <w:t>5</w:t>
            </w:r>
          </w:p>
        </w:tc>
        <w:tc>
          <w:tcPr>
            <w:tcW w:w="3960" w:type="dxa"/>
            <w:tcBorders>
              <w:top w:val="nil"/>
              <w:left w:val="nil"/>
              <w:bottom w:val="single" w:sz="4" w:space="0" w:color="auto"/>
              <w:right w:val="single" w:sz="4" w:space="0" w:color="auto"/>
            </w:tcBorders>
            <w:shd w:val="clear" w:color="auto" w:fill="auto"/>
          </w:tcPr>
          <w:p w14:paraId="57F506A0" w14:textId="77777777" w:rsidR="00FC288A" w:rsidRPr="00FC288A" w:rsidRDefault="00FC288A" w:rsidP="00FC288A">
            <w:pPr>
              <w:spacing w:before="60"/>
              <w:rPr>
                <w:rFonts w:cs="Arial"/>
                <w:sz w:val="16"/>
                <w:szCs w:val="16"/>
              </w:rPr>
            </w:pPr>
            <w:r w:rsidRPr="00FC288A">
              <w:rPr>
                <w:rFonts w:cs="Arial"/>
                <w:sz w:val="16"/>
                <w:szCs w:val="16"/>
              </w:rPr>
              <w:t>bafpo1.02.00:Liabilities.CurrentTotal.Amount</w:t>
            </w:r>
          </w:p>
        </w:tc>
        <w:tc>
          <w:tcPr>
            <w:tcW w:w="5760" w:type="dxa"/>
            <w:tcBorders>
              <w:top w:val="nil"/>
              <w:left w:val="nil"/>
              <w:bottom w:val="single" w:sz="4" w:space="0" w:color="auto"/>
              <w:right w:val="single" w:sz="4" w:space="0" w:color="auto"/>
            </w:tcBorders>
            <w:shd w:val="clear" w:color="auto" w:fill="auto"/>
          </w:tcPr>
          <w:p w14:paraId="6E0BFFCA" w14:textId="77777777" w:rsidR="00C33AA2" w:rsidRDefault="00FC288A" w:rsidP="00FC288A">
            <w:pPr>
              <w:spacing w:before="60"/>
              <w:rPr>
                <w:rFonts w:cs="Arial"/>
                <w:sz w:val="16"/>
                <w:szCs w:val="16"/>
              </w:rPr>
            </w:pPr>
            <w:r w:rsidRPr="00FC288A">
              <w:rPr>
                <w:rFonts w:cs="Arial"/>
                <w:sz w:val="16"/>
                <w:szCs w:val="16"/>
              </w:rPr>
              <w:t>1. IF [TRT158] &lt;&gt; NULL AND [TRT159] &lt; [TRT158]</w:t>
            </w:r>
            <w:r w:rsidRPr="00FC288A">
              <w:rPr>
                <w:rFonts w:cs="Arial"/>
                <w:sz w:val="16"/>
                <w:szCs w:val="16"/>
              </w:rPr>
              <w:br/>
              <w:t xml:space="preserve">   RETURN VALIDATION MESSAGE</w:t>
            </w:r>
            <w:r w:rsidRPr="00FC288A">
              <w:rPr>
                <w:rFonts w:cs="Arial"/>
                <w:sz w:val="16"/>
                <w:szCs w:val="16"/>
              </w:rPr>
              <w:br/>
              <w:t>ENDIF</w:t>
            </w:r>
          </w:p>
          <w:p w14:paraId="5D60D627" w14:textId="77777777" w:rsidR="00FC288A" w:rsidRPr="00FC288A" w:rsidRDefault="00FC288A" w:rsidP="00FC288A">
            <w:pPr>
              <w:spacing w:before="60"/>
              <w:rPr>
                <w:rFonts w:cs="Arial"/>
                <w:sz w:val="16"/>
                <w:szCs w:val="16"/>
              </w:rPr>
            </w:pPr>
            <w:r w:rsidRPr="00FC288A">
              <w:rPr>
                <w:rFonts w:cs="Arial"/>
                <w:sz w:val="16"/>
                <w:szCs w:val="16"/>
              </w:rPr>
              <w:br/>
              <w:t>2. IF [TRT158] &lt;&gt; NULL AND [TRT158]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704740D" w14:textId="77777777" w:rsidR="00C33AA2"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VR.ATO.TRT.432230</w:t>
            </w:r>
          </w:p>
          <w:p w14:paraId="30E5076B"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VR.ATO.TRT.432231</w:t>
            </w:r>
          </w:p>
        </w:tc>
        <w:tc>
          <w:tcPr>
            <w:tcW w:w="2086" w:type="dxa"/>
            <w:tcBorders>
              <w:top w:val="nil"/>
              <w:left w:val="nil"/>
              <w:bottom w:val="single" w:sz="4" w:space="0" w:color="auto"/>
              <w:right w:val="single" w:sz="4" w:space="0" w:color="auto"/>
            </w:tcBorders>
            <w:shd w:val="clear" w:color="auto" w:fill="auto"/>
          </w:tcPr>
          <w:p w14:paraId="5D5A4E8A" w14:textId="77777777" w:rsidR="00C33AA2" w:rsidRDefault="00FC288A" w:rsidP="00FC288A">
            <w:pPr>
              <w:spacing w:before="60"/>
              <w:rPr>
                <w:rFonts w:cs="Arial"/>
                <w:sz w:val="16"/>
                <w:szCs w:val="16"/>
              </w:rPr>
            </w:pPr>
            <w:r w:rsidRPr="00FC288A">
              <w:rPr>
                <w:rFonts w:cs="Arial"/>
                <w:sz w:val="16"/>
                <w:szCs w:val="16"/>
              </w:rPr>
              <w:t>1. CMN.ATO.GEN.430195</w:t>
            </w:r>
          </w:p>
          <w:p w14:paraId="6C83E696"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50322AE5"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7A73BE0" w14:textId="77777777" w:rsidR="00FC288A" w:rsidRPr="00FC288A" w:rsidRDefault="00FC288A" w:rsidP="00FC288A">
            <w:pPr>
              <w:spacing w:before="60"/>
              <w:rPr>
                <w:rFonts w:cs="Arial"/>
                <w:sz w:val="16"/>
                <w:szCs w:val="16"/>
              </w:rPr>
            </w:pPr>
            <w:r w:rsidRPr="00FC288A">
              <w:rPr>
                <w:rFonts w:cs="Arial"/>
                <w:sz w:val="16"/>
                <w:szCs w:val="16"/>
              </w:rPr>
              <w:t>6</w:t>
            </w:r>
          </w:p>
        </w:tc>
        <w:tc>
          <w:tcPr>
            <w:tcW w:w="3960" w:type="dxa"/>
            <w:tcBorders>
              <w:top w:val="nil"/>
              <w:left w:val="nil"/>
              <w:bottom w:val="single" w:sz="4" w:space="0" w:color="auto"/>
              <w:right w:val="single" w:sz="4" w:space="0" w:color="auto"/>
            </w:tcBorders>
            <w:shd w:val="clear" w:color="auto" w:fill="auto"/>
          </w:tcPr>
          <w:p w14:paraId="15B100A8" w14:textId="77777777" w:rsidR="00FC288A" w:rsidRPr="00FC288A" w:rsidRDefault="00FC288A" w:rsidP="00FC288A">
            <w:pPr>
              <w:spacing w:before="60"/>
              <w:rPr>
                <w:rFonts w:cs="Arial"/>
                <w:sz w:val="16"/>
                <w:szCs w:val="16"/>
              </w:rPr>
            </w:pPr>
            <w:r w:rsidRPr="00FC288A">
              <w:rPr>
                <w:rFonts w:cs="Arial"/>
                <w:sz w:val="16"/>
                <w:szCs w:val="16"/>
              </w:rPr>
              <w:t>bafpo1.02.00:Liabilities.Total.Amount</w:t>
            </w:r>
          </w:p>
        </w:tc>
        <w:tc>
          <w:tcPr>
            <w:tcW w:w="5760" w:type="dxa"/>
            <w:tcBorders>
              <w:top w:val="nil"/>
              <w:left w:val="nil"/>
              <w:bottom w:val="single" w:sz="4" w:space="0" w:color="auto"/>
              <w:right w:val="single" w:sz="4" w:space="0" w:color="auto"/>
            </w:tcBorders>
            <w:shd w:val="clear" w:color="auto" w:fill="auto"/>
          </w:tcPr>
          <w:p w14:paraId="4272DF4F" w14:textId="77777777" w:rsidR="00FC288A" w:rsidRPr="00FC288A" w:rsidRDefault="00FC288A" w:rsidP="00FC288A">
            <w:pPr>
              <w:spacing w:before="60"/>
              <w:rPr>
                <w:rFonts w:cs="Arial"/>
                <w:sz w:val="16"/>
                <w:szCs w:val="16"/>
              </w:rPr>
            </w:pPr>
            <w:r w:rsidRPr="00FC288A">
              <w:rPr>
                <w:rFonts w:cs="Arial"/>
                <w:sz w:val="16"/>
                <w:szCs w:val="16"/>
              </w:rPr>
              <w:t>1. IF [TRT159] &lt;&gt; NULL AND [TRT159]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BEDAEF8"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VR.ATO.TRT.432232</w:t>
            </w:r>
          </w:p>
        </w:tc>
        <w:tc>
          <w:tcPr>
            <w:tcW w:w="2086" w:type="dxa"/>
            <w:tcBorders>
              <w:top w:val="nil"/>
              <w:left w:val="nil"/>
              <w:bottom w:val="single" w:sz="4" w:space="0" w:color="auto"/>
              <w:right w:val="single" w:sz="4" w:space="0" w:color="auto"/>
            </w:tcBorders>
            <w:shd w:val="clear" w:color="auto" w:fill="auto"/>
          </w:tcPr>
          <w:p w14:paraId="785E2EB1"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4FA597E0"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FA470EE" w14:textId="77777777" w:rsidR="00FC288A" w:rsidRPr="00FC288A" w:rsidRDefault="00FC288A" w:rsidP="00FC288A">
            <w:pPr>
              <w:spacing w:before="60"/>
              <w:rPr>
                <w:rFonts w:cs="Arial"/>
                <w:sz w:val="16"/>
                <w:szCs w:val="16"/>
              </w:rPr>
            </w:pPr>
            <w:r w:rsidRPr="00FC288A">
              <w:rPr>
                <w:rFonts w:cs="Arial"/>
                <w:sz w:val="16"/>
                <w:szCs w:val="16"/>
              </w:rPr>
              <w:t>7</w:t>
            </w:r>
          </w:p>
        </w:tc>
        <w:tc>
          <w:tcPr>
            <w:tcW w:w="3960" w:type="dxa"/>
            <w:tcBorders>
              <w:top w:val="nil"/>
              <w:left w:val="nil"/>
              <w:bottom w:val="single" w:sz="4" w:space="0" w:color="auto"/>
              <w:right w:val="single" w:sz="4" w:space="0" w:color="auto"/>
            </w:tcBorders>
            <w:shd w:val="clear" w:color="auto" w:fill="auto"/>
          </w:tcPr>
          <w:p w14:paraId="528D16DA" w14:textId="77777777" w:rsidR="00FC288A" w:rsidRPr="00FC288A" w:rsidRDefault="00FC288A" w:rsidP="00FC288A">
            <w:pPr>
              <w:spacing w:before="60"/>
              <w:rPr>
                <w:rFonts w:cs="Arial"/>
                <w:sz w:val="16"/>
                <w:szCs w:val="16"/>
              </w:rPr>
            </w:pPr>
            <w:r w:rsidRPr="00FC288A">
              <w:rPr>
                <w:rFonts w:cs="Arial"/>
                <w:sz w:val="16"/>
                <w:szCs w:val="16"/>
              </w:rPr>
              <w:t>bafpo7.02.04:Assets.Inventories.Total.Amount</w:t>
            </w:r>
          </w:p>
        </w:tc>
        <w:tc>
          <w:tcPr>
            <w:tcW w:w="5760" w:type="dxa"/>
            <w:tcBorders>
              <w:top w:val="nil"/>
              <w:left w:val="nil"/>
              <w:bottom w:val="single" w:sz="4" w:space="0" w:color="auto"/>
              <w:right w:val="single" w:sz="4" w:space="0" w:color="auto"/>
            </w:tcBorders>
            <w:shd w:val="clear" w:color="auto" w:fill="auto"/>
          </w:tcPr>
          <w:p w14:paraId="09B29279" w14:textId="77777777" w:rsidR="00C33AA2" w:rsidRDefault="00FC288A" w:rsidP="00FC288A">
            <w:pPr>
              <w:spacing w:before="60"/>
              <w:rPr>
                <w:rFonts w:cs="Arial"/>
                <w:sz w:val="16"/>
                <w:szCs w:val="16"/>
              </w:rPr>
            </w:pPr>
            <w:r w:rsidRPr="00FC288A">
              <w:rPr>
                <w:rFonts w:cs="Arial"/>
                <w:sz w:val="16"/>
                <w:szCs w:val="16"/>
              </w:rPr>
              <w:t>1. IF ([TRT169] &lt;&gt; NULL) AND ([TRT168] = NULL OR [TRT168] = 0)</w:t>
            </w:r>
            <w:r w:rsidRPr="00FC288A">
              <w:rPr>
                <w:rFonts w:cs="Arial"/>
                <w:sz w:val="16"/>
                <w:szCs w:val="16"/>
              </w:rPr>
              <w:br/>
              <w:t xml:space="preserve">   RETURN VALIDATION MESSAGE</w:t>
            </w:r>
            <w:r w:rsidRPr="00FC288A">
              <w:rPr>
                <w:rFonts w:cs="Arial"/>
                <w:sz w:val="16"/>
                <w:szCs w:val="16"/>
              </w:rPr>
              <w:br/>
              <w:t>ENDIF</w:t>
            </w:r>
          </w:p>
          <w:p w14:paraId="22A9E74D" w14:textId="77777777" w:rsidR="00FC288A" w:rsidRPr="00FC288A" w:rsidRDefault="00FC288A" w:rsidP="00FC288A">
            <w:pPr>
              <w:spacing w:before="60"/>
              <w:rPr>
                <w:rFonts w:cs="Arial"/>
                <w:sz w:val="16"/>
                <w:szCs w:val="16"/>
              </w:rPr>
            </w:pPr>
            <w:r w:rsidRPr="00FC288A">
              <w:rPr>
                <w:rFonts w:cs="Arial"/>
                <w:sz w:val="16"/>
                <w:szCs w:val="16"/>
              </w:rPr>
              <w:br/>
              <w:t>2. IF [TRT168] &lt;&gt; NULL AND [TRT168]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B1B496A" w14:textId="77777777" w:rsidR="00C33AA2"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VR.ATO.TRT.432238</w:t>
            </w:r>
          </w:p>
          <w:p w14:paraId="10DC5C8D"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VR.ATO.TRT.432239</w:t>
            </w:r>
          </w:p>
        </w:tc>
        <w:tc>
          <w:tcPr>
            <w:tcW w:w="2086" w:type="dxa"/>
            <w:tcBorders>
              <w:top w:val="nil"/>
              <w:left w:val="nil"/>
              <w:bottom w:val="single" w:sz="4" w:space="0" w:color="auto"/>
              <w:right w:val="single" w:sz="4" w:space="0" w:color="auto"/>
            </w:tcBorders>
            <w:shd w:val="clear" w:color="auto" w:fill="auto"/>
          </w:tcPr>
          <w:p w14:paraId="70D73635" w14:textId="77777777" w:rsidR="00C33AA2" w:rsidRDefault="00FC288A" w:rsidP="00FC288A">
            <w:pPr>
              <w:spacing w:before="60"/>
              <w:rPr>
                <w:rFonts w:cs="Arial"/>
                <w:sz w:val="16"/>
                <w:szCs w:val="16"/>
              </w:rPr>
            </w:pPr>
            <w:r w:rsidRPr="00FC288A">
              <w:rPr>
                <w:rFonts w:cs="Arial"/>
                <w:sz w:val="16"/>
                <w:szCs w:val="16"/>
              </w:rPr>
              <w:t>1. CMN.ATO.GEN.430197</w:t>
            </w:r>
          </w:p>
          <w:p w14:paraId="0B4776CF"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5298519C"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EC03A74" w14:textId="77777777" w:rsidR="00FC288A" w:rsidRPr="00FC288A" w:rsidRDefault="00FC288A" w:rsidP="00FC288A">
            <w:pPr>
              <w:spacing w:before="60"/>
              <w:rPr>
                <w:rFonts w:cs="Arial"/>
                <w:sz w:val="16"/>
                <w:szCs w:val="16"/>
              </w:rPr>
            </w:pPr>
            <w:r w:rsidRPr="00FC288A">
              <w:rPr>
                <w:rFonts w:cs="Arial"/>
                <w:sz w:val="16"/>
                <w:szCs w:val="16"/>
              </w:rPr>
              <w:lastRenderedPageBreak/>
              <w:t>8</w:t>
            </w:r>
          </w:p>
        </w:tc>
        <w:tc>
          <w:tcPr>
            <w:tcW w:w="3960" w:type="dxa"/>
            <w:tcBorders>
              <w:top w:val="nil"/>
              <w:left w:val="nil"/>
              <w:bottom w:val="single" w:sz="4" w:space="0" w:color="auto"/>
              <w:right w:val="single" w:sz="4" w:space="0" w:color="auto"/>
            </w:tcBorders>
            <w:shd w:val="clear" w:color="auto" w:fill="auto"/>
          </w:tcPr>
          <w:p w14:paraId="4F8F31F5" w14:textId="77777777" w:rsidR="00FC288A" w:rsidRPr="00FC288A" w:rsidRDefault="00FC288A" w:rsidP="00FC288A">
            <w:pPr>
              <w:spacing w:before="60"/>
              <w:rPr>
                <w:rFonts w:cs="Arial"/>
                <w:sz w:val="16"/>
                <w:szCs w:val="16"/>
              </w:rPr>
            </w:pPr>
            <w:r w:rsidRPr="00FC288A">
              <w:rPr>
                <w:rFonts w:cs="Arial"/>
                <w:sz w:val="16"/>
                <w:szCs w:val="16"/>
              </w:rPr>
              <w:t>bafpo7.02.02:Assets.Inventories.ValuationMethod.Code</w:t>
            </w:r>
          </w:p>
        </w:tc>
        <w:tc>
          <w:tcPr>
            <w:tcW w:w="5760" w:type="dxa"/>
            <w:tcBorders>
              <w:top w:val="nil"/>
              <w:left w:val="nil"/>
              <w:bottom w:val="single" w:sz="4" w:space="0" w:color="auto"/>
              <w:right w:val="single" w:sz="4" w:space="0" w:color="auto"/>
            </w:tcBorders>
            <w:shd w:val="clear" w:color="auto" w:fill="auto"/>
          </w:tcPr>
          <w:p w14:paraId="437C5839" w14:textId="77777777" w:rsidR="00FC288A" w:rsidRPr="00FC288A" w:rsidRDefault="00FC288A" w:rsidP="00FC288A">
            <w:pPr>
              <w:spacing w:before="60"/>
              <w:rPr>
                <w:rFonts w:cs="Arial"/>
                <w:sz w:val="16"/>
                <w:szCs w:val="16"/>
              </w:rPr>
            </w:pPr>
            <w:r w:rsidRPr="00FC288A">
              <w:rPr>
                <w:rFonts w:cs="Arial"/>
                <w:sz w:val="16"/>
                <w:szCs w:val="16"/>
              </w:rPr>
              <w:t>1. IF ([TRT169] = NULL) AND ([TRT168] &gt;0)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45162D8"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VR.ATO.TRT.432240</w:t>
            </w:r>
          </w:p>
        </w:tc>
        <w:tc>
          <w:tcPr>
            <w:tcW w:w="2086" w:type="dxa"/>
            <w:tcBorders>
              <w:top w:val="nil"/>
              <w:left w:val="nil"/>
              <w:bottom w:val="single" w:sz="4" w:space="0" w:color="auto"/>
              <w:right w:val="single" w:sz="4" w:space="0" w:color="auto"/>
            </w:tcBorders>
            <w:shd w:val="clear" w:color="auto" w:fill="auto"/>
          </w:tcPr>
          <w:p w14:paraId="1149ADAC" w14:textId="77777777" w:rsidR="00FC288A" w:rsidRPr="00FC288A" w:rsidRDefault="00FC288A" w:rsidP="00FC288A">
            <w:pPr>
              <w:spacing w:before="60"/>
              <w:rPr>
                <w:rFonts w:cs="Arial"/>
                <w:sz w:val="16"/>
                <w:szCs w:val="16"/>
              </w:rPr>
            </w:pPr>
            <w:r w:rsidRPr="00FC288A">
              <w:rPr>
                <w:rFonts w:cs="Arial"/>
                <w:sz w:val="16"/>
                <w:szCs w:val="16"/>
              </w:rPr>
              <w:t>1. CMN.ATO.GEN.430198</w:t>
            </w:r>
          </w:p>
        </w:tc>
      </w:tr>
      <w:tr w:rsidR="00FC288A" w:rsidRPr="00FC288A" w14:paraId="6BA7CFFF"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387FBB5E" w14:textId="77777777" w:rsidR="00FC288A" w:rsidRPr="00FC288A" w:rsidRDefault="00FC288A" w:rsidP="00FC288A">
            <w:pPr>
              <w:spacing w:before="60"/>
              <w:rPr>
                <w:rFonts w:cs="Arial"/>
                <w:sz w:val="16"/>
                <w:szCs w:val="16"/>
              </w:rPr>
            </w:pPr>
            <w:r w:rsidRPr="00FC288A">
              <w:rPr>
                <w:rFonts w:cs="Arial"/>
                <w:sz w:val="16"/>
                <w:szCs w:val="16"/>
              </w:rPr>
              <w:t>9</w:t>
            </w:r>
          </w:p>
        </w:tc>
        <w:tc>
          <w:tcPr>
            <w:tcW w:w="3960" w:type="dxa"/>
            <w:tcBorders>
              <w:top w:val="nil"/>
              <w:left w:val="nil"/>
              <w:bottom w:val="single" w:sz="4" w:space="0" w:color="auto"/>
              <w:right w:val="single" w:sz="4" w:space="0" w:color="auto"/>
            </w:tcBorders>
            <w:shd w:val="clear" w:color="auto" w:fill="auto"/>
          </w:tcPr>
          <w:p w14:paraId="1743DBFE" w14:textId="77777777" w:rsidR="00FC288A" w:rsidRPr="00FC288A" w:rsidRDefault="00FC288A" w:rsidP="00FC288A">
            <w:pPr>
              <w:spacing w:before="60"/>
              <w:rPr>
                <w:rFonts w:cs="Arial"/>
                <w:sz w:val="16"/>
                <w:szCs w:val="16"/>
              </w:rPr>
            </w:pPr>
            <w:r w:rsidRPr="00FC288A">
              <w:rPr>
                <w:rFonts w:cs="Arial"/>
                <w:sz w:val="16"/>
                <w:szCs w:val="16"/>
              </w:rPr>
              <w:t>bafpo1.02.00:Assets.TradeandReceivablesOther.Amount</w:t>
            </w:r>
          </w:p>
        </w:tc>
        <w:tc>
          <w:tcPr>
            <w:tcW w:w="5760" w:type="dxa"/>
            <w:tcBorders>
              <w:top w:val="nil"/>
              <w:left w:val="nil"/>
              <w:bottom w:val="single" w:sz="4" w:space="0" w:color="auto"/>
              <w:right w:val="single" w:sz="4" w:space="0" w:color="auto"/>
            </w:tcBorders>
            <w:shd w:val="clear" w:color="auto" w:fill="auto"/>
          </w:tcPr>
          <w:p w14:paraId="215B66C2" w14:textId="77777777" w:rsidR="00C33AA2" w:rsidRDefault="00FC288A" w:rsidP="00FC288A">
            <w:pPr>
              <w:spacing w:before="60"/>
              <w:rPr>
                <w:rFonts w:cs="Arial"/>
                <w:sz w:val="16"/>
                <w:szCs w:val="16"/>
              </w:rPr>
            </w:pPr>
            <w:r w:rsidRPr="00FC288A">
              <w:rPr>
                <w:rFonts w:cs="Arial"/>
                <w:sz w:val="16"/>
                <w:szCs w:val="16"/>
              </w:rPr>
              <w:t>1. IF [TRT170] &lt;&gt; NULL AND ([TRT156] &lt; [TRT170])</w:t>
            </w:r>
            <w:r w:rsidRPr="00FC288A">
              <w:rPr>
                <w:rFonts w:cs="Arial"/>
                <w:sz w:val="16"/>
                <w:szCs w:val="16"/>
              </w:rPr>
              <w:br/>
              <w:t xml:space="preserve">    RETURN VALIDATION MESSAGE</w:t>
            </w:r>
            <w:r w:rsidRPr="00FC288A">
              <w:rPr>
                <w:rFonts w:cs="Arial"/>
                <w:sz w:val="16"/>
                <w:szCs w:val="16"/>
              </w:rPr>
              <w:br/>
              <w:t>ENDIF</w:t>
            </w:r>
          </w:p>
          <w:p w14:paraId="4A81DEE4" w14:textId="77777777" w:rsidR="00FC288A" w:rsidRPr="00FC288A" w:rsidRDefault="00FC288A" w:rsidP="00FC288A">
            <w:pPr>
              <w:spacing w:before="60"/>
              <w:rPr>
                <w:rFonts w:cs="Arial"/>
                <w:sz w:val="16"/>
                <w:szCs w:val="16"/>
              </w:rPr>
            </w:pPr>
            <w:r w:rsidRPr="00FC288A">
              <w:rPr>
                <w:rFonts w:cs="Arial"/>
                <w:sz w:val="16"/>
                <w:szCs w:val="16"/>
              </w:rPr>
              <w:br/>
              <w:t>2. IF [TRT170] &lt;&gt; NULL AND [TRT170]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350B66E" w14:textId="77777777" w:rsidR="00C33AA2"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VR.ATO.TRT.432241</w:t>
            </w:r>
          </w:p>
          <w:p w14:paraId="7A737F7C"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VR.ATO.TRT.432242</w:t>
            </w:r>
          </w:p>
        </w:tc>
        <w:tc>
          <w:tcPr>
            <w:tcW w:w="2086" w:type="dxa"/>
            <w:tcBorders>
              <w:top w:val="nil"/>
              <w:left w:val="nil"/>
              <w:bottom w:val="single" w:sz="4" w:space="0" w:color="auto"/>
              <w:right w:val="single" w:sz="4" w:space="0" w:color="auto"/>
            </w:tcBorders>
            <w:shd w:val="clear" w:color="auto" w:fill="auto"/>
          </w:tcPr>
          <w:p w14:paraId="3BEEBD0C" w14:textId="77777777" w:rsidR="00C33AA2" w:rsidRDefault="00FC288A" w:rsidP="00FC288A">
            <w:pPr>
              <w:spacing w:before="60"/>
              <w:rPr>
                <w:rFonts w:cs="Arial"/>
                <w:sz w:val="16"/>
                <w:szCs w:val="16"/>
              </w:rPr>
            </w:pPr>
            <w:r w:rsidRPr="00FC288A">
              <w:rPr>
                <w:rFonts w:cs="Arial"/>
                <w:sz w:val="16"/>
                <w:szCs w:val="16"/>
              </w:rPr>
              <w:t>1. CMN.ATO.GEN.430199</w:t>
            </w:r>
          </w:p>
          <w:p w14:paraId="50D738B8"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3B4B8ED6"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FE34BB8" w14:textId="77777777" w:rsidR="00FC288A" w:rsidRPr="00FC288A" w:rsidRDefault="00FC288A" w:rsidP="00FC288A">
            <w:pPr>
              <w:spacing w:before="60"/>
              <w:rPr>
                <w:rFonts w:cs="Arial"/>
                <w:sz w:val="16"/>
                <w:szCs w:val="16"/>
              </w:rPr>
            </w:pPr>
            <w:r w:rsidRPr="00FC288A">
              <w:rPr>
                <w:rFonts w:cs="Arial"/>
                <w:sz w:val="16"/>
                <w:szCs w:val="16"/>
              </w:rPr>
              <w:t>10</w:t>
            </w:r>
          </w:p>
        </w:tc>
        <w:tc>
          <w:tcPr>
            <w:tcW w:w="3960" w:type="dxa"/>
            <w:tcBorders>
              <w:top w:val="nil"/>
              <w:left w:val="nil"/>
              <w:bottom w:val="single" w:sz="4" w:space="0" w:color="auto"/>
              <w:right w:val="single" w:sz="4" w:space="0" w:color="auto"/>
            </w:tcBorders>
            <w:shd w:val="clear" w:color="auto" w:fill="auto"/>
          </w:tcPr>
          <w:p w14:paraId="6DDCA2D7" w14:textId="77777777" w:rsidR="00FC288A" w:rsidRPr="00FC288A" w:rsidRDefault="00FC288A" w:rsidP="00FC288A">
            <w:pPr>
              <w:spacing w:before="60"/>
              <w:rPr>
                <w:rFonts w:cs="Arial"/>
                <w:sz w:val="16"/>
                <w:szCs w:val="16"/>
              </w:rPr>
            </w:pPr>
            <w:r w:rsidRPr="00FC288A">
              <w:rPr>
                <w:rFonts w:cs="Arial"/>
                <w:sz w:val="16"/>
                <w:szCs w:val="16"/>
              </w:rPr>
              <w:t>bafpo1.02.00:Liabilities.TradeAndOtherPayablesTotal.Amount</w:t>
            </w:r>
          </w:p>
        </w:tc>
        <w:tc>
          <w:tcPr>
            <w:tcW w:w="5760" w:type="dxa"/>
            <w:tcBorders>
              <w:top w:val="nil"/>
              <w:left w:val="nil"/>
              <w:bottom w:val="single" w:sz="4" w:space="0" w:color="auto"/>
              <w:right w:val="single" w:sz="4" w:space="0" w:color="auto"/>
            </w:tcBorders>
            <w:shd w:val="clear" w:color="auto" w:fill="auto"/>
          </w:tcPr>
          <w:p w14:paraId="445FF982" w14:textId="77777777" w:rsidR="00C33AA2" w:rsidRDefault="00FC288A" w:rsidP="00FC288A">
            <w:pPr>
              <w:spacing w:before="60"/>
              <w:rPr>
                <w:rFonts w:cs="Arial"/>
                <w:sz w:val="16"/>
                <w:szCs w:val="16"/>
              </w:rPr>
            </w:pPr>
            <w:r w:rsidRPr="00FC288A">
              <w:rPr>
                <w:rFonts w:cs="Arial"/>
                <w:sz w:val="16"/>
                <w:szCs w:val="16"/>
              </w:rPr>
              <w:t>1. IF [TRT171] &lt;&gt; NULL AND ([TRT158] &lt; [TRT171])</w:t>
            </w:r>
            <w:r w:rsidRPr="00FC288A">
              <w:rPr>
                <w:rFonts w:cs="Arial"/>
                <w:sz w:val="16"/>
                <w:szCs w:val="16"/>
              </w:rPr>
              <w:br/>
              <w:t xml:space="preserve">   RETURN VALIDATION MESSAGE</w:t>
            </w:r>
            <w:r w:rsidRPr="00FC288A">
              <w:rPr>
                <w:rFonts w:cs="Arial"/>
                <w:sz w:val="16"/>
                <w:szCs w:val="16"/>
              </w:rPr>
              <w:br/>
              <w:t>ENDIF</w:t>
            </w:r>
          </w:p>
          <w:p w14:paraId="30F3BD2E" w14:textId="77777777" w:rsidR="00FC288A" w:rsidRPr="00FC288A" w:rsidRDefault="00FC288A" w:rsidP="00FC288A">
            <w:pPr>
              <w:spacing w:before="60"/>
              <w:rPr>
                <w:rFonts w:cs="Arial"/>
                <w:sz w:val="16"/>
                <w:szCs w:val="16"/>
              </w:rPr>
            </w:pPr>
            <w:r w:rsidRPr="00FC288A">
              <w:rPr>
                <w:rFonts w:cs="Arial"/>
                <w:sz w:val="16"/>
                <w:szCs w:val="16"/>
              </w:rPr>
              <w:br/>
              <w:t>2. IF [TRT171] &lt;&gt; NULL AND [TRT171]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1AD5618" w14:textId="77777777" w:rsidR="00C33AA2"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VR.ATO.TRT.432243</w:t>
            </w:r>
          </w:p>
          <w:p w14:paraId="41CC9C07"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VR.ATO.TRT.432244</w:t>
            </w:r>
          </w:p>
        </w:tc>
        <w:tc>
          <w:tcPr>
            <w:tcW w:w="2086" w:type="dxa"/>
            <w:tcBorders>
              <w:top w:val="nil"/>
              <w:left w:val="nil"/>
              <w:bottom w:val="single" w:sz="4" w:space="0" w:color="auto"/>
              <w:right w:val="single" w:sz="4" w:space="0" w:color="auto"/>
            </w:tcBorders>
            <w:shd w:val="clear" w:color="auto" w:fill="auto"/>
          </w:tcPr>
          <w:p w14:paraId="618A930E" w14:textId="77777777" w:rsidR="00C33AA2" w:rsidRDefault="00FC288A" w:rsidP="00FC288A">
            <w:pPr>
              <w:spacing w:before="60"/>
              <w:rPr>
                <w:rFonts w:cs="Arial"/>
                <w:sz w:val="16"/>
                <w:szCs w:val="16"/>
              </w:rPr>
            </w:pPr>
            <w:r w:rsidRPr="00FC288A">
              <w:rPr>
                <w:rFonts w:cs="Arial"/>
                <w:sz w:val="16"/>
                <w:szCs w:val="16"/>
              </w:rPr>
              <w:t>1. CMN.ATO.GEN.430200</w:t>
            </w:r>
          </w:p>
          <w:p w14:paraId="1C386A1D"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077EF64B"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CB37956" w14:textId="77777777" w:rsidR="00FC288A" w:rsidRPr="00FC288A" w:rsidRDefault="00FC288A" w:rsidP="00FC288A">
            <w:pPr>
              <w:spacing w:before="60"/>
              <w:rPr>
                <w:rFonts w:cs="Arial"/>
                <w:sz w:val="16"/>
                <w:szCs w:val="16"/>
              </w:rPr>
            </w:pPr>
            <w:r w:rsidRPr="00FC288A">
              <w:rPr>
                <w:rFonts w:cs="Arial"/>
                <w:sz w:val="16"/>
                <w:szCs w:val="16"/>
              </w:rPr>
              <w:t>11</w:t>
            </w:r>
          </w:p>
        </w:tc>
        <w:tc>
          <w:tcPr>
            <w:tcW w:w="3960" w:type="dxa"/>
            <w:tcBorders>
              <w:top w:val="nil"/>
              <w:left w:val="nil"/>
              <w:bottom w:val="single" w:sz="4" w:space="0" w:color="auto"/>
              <w:right w:val="single" w:sz="4" w:space="0" w:color="auto"/>
            </w:tcBorders>
            <w:shd w:val="clear" w:color="auto" w:fill="auto"/>
          </w:tcPr>
          <w:p w14:paraId="6C42D106" w14:textId="77777777" w:rsidR="00FC288A" w:rsidRPr="00FC288A" w:rsidRDefault="00FC288A" w:rsidP="00FC288A">
            <w:pPr>
              <w:spacing w:before="60"/>
              <w:rPr>
                <w:rFonts w:cs="Arial"/>
                <w:sz w:val="16"/>
                <w:szCs w:val="16"/>
              </w:rPr>
            </w:pPr>
            <w:r w:rsidRPr="00FC288A">
              <w:rPr>
                <w:rFonts w:cs="Arial"/>
                <w:sz w:val="16"/>
                <w:szCs w:val="16"/>
              </w:rPr>
              <w:t>rvctc1.02.00:IncomeTax.PrivateCompanyUnpaidPresentEntitlement.Amount</w:t>
            </w:r>
          </w:p>
        </w:tc>
        <w:tc>
          <w:tcPr>
            <w:tcW w:w="5760" w:type="dxa"/>
            <w:tcBorders>
              <w:top w:val="nil"/>
              <w:left w:val="nil"/>
              <w:bottom w:val="single" w:sz="4" w:space="0" w:color="auto"/>
              <w:right w:val="single" w:sz="4" w:space="0" w:color="auto"/>
            </w:tcBorders>
            <w:shd w:val="clear" w:color="auto" w:fill="auto"/>
          </w:tcPr>
          <w:p w14:paraId="5A59CBE3" w14:textId="77777777" w:rsidR="00C33AA2" w:rsidRDefault="00FC288A" w:rsidP="00FC288A">
            <w:pPr>
              <w:spacing w:before="60"/>
              <w:rPr>
                <w:rFonts w:cs="Arial"/>
                <w:sz w:val="16"/>
                <w:szCs w:val="16"/>
              </w:rPr>
            </w:pPr>
            <w:r w:rsidRPr="00FC288A">
              <w:rPr>
                <w:rFonts w:cs="Arial"/>
                <w:sz w:val="16"/>
                <w:szCs w:val="16"/>
              </w:rPr>
              <w:t xml:space="preserve">1. IF [TRT187] = SET("D", "'X") AND ([TRT186] = 0 OR [TRT186] = NULL) </w:t>
            </w:r>
            <w:r w:rsidRPr="00FC288A">
              <w:rPr>
                <w:rFonts w:cs="Arial"/>
                <w:sz w:val="16"/>
                <w:szCs w:val="16"/>
              </w:rPr>
              <w:br/>
              <w:t xml:space="preserve">   RETURN VALIDATION MESSAGE</w:t>
            </w:r>
            <w:r w:rsidRPr="00FC288A">
              <w:rPr>
                <w:rFonts w:cs="Arial"/>
                <w:sz w:val="16"/>
                <w:szCs w:val="16"/>
              </w:rPr>
              <w:br/>
              <w:t>ENDIF</w:t>
            </w:r>
          </w:p>
          <w:p w14:paraId="41EFB548" w14:textId="77777777" w:rsidR="00FC288A" w:rsidRPr="00FC288A" w:rsidRDefault="00FC288A" w:rsidP="00FC288A">
            <w:pPr>
              <w:spacing w:before="60"/>
              <w:rPr>
                <w:rFonts w:cs="Arial"/>
                <w:sz w:val="16"/>
                <w:szCs w:val="16"/>
              </w:rPr>
            </w:pPr>
            <w:r w:rsidRPr="00FC288A">
              <w:rPr>
                <w:rFonts w:cs="Arial"/>
                <w:sz w:val="16"/>
                <w:szCs w:val="16"/>
              </w:rPr>
              <w:br/>
              <w:t>2. IF [TRT186] &lt;&gt; NULL AND [TRT186]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240A61A0" w14:textId="77777777" w:rsidR="00C33AA2"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VR.ATO.TRT.432263</w:t>
            </w:r>
          </w:p>
          <w:p w14:paraId="3D500221"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VR.ATO.TRT.432264</w:t>
            </w:r>
          </w:p>
        </w:tc>
        <w:tc>
          <w:tcPr>
            <w:tcW w:w="2086" w:type="dxa"/>
            <w:tcBorders>
              <w:top w:val="nil"/>
              <w:left w:val="nil"/>
              <w:bottom w:val="single" w:sz="4" w:space="0" w:color="auto"/>
              <w:right w:val="single" w:sz="4" w:space="0" w:color="auto"/>
            </w:tcBorders>
            <w:shd w:val="clear" w:color="auto" w:fill="auto"/>
          </w:tcPr>
          <w:p w14:paraId="416E7F02" w14:textId="77777777" w:rsidR="00C33AA2" w:rsidRDefault="00FC288A" w:rsidP="00FC288A">
            <w:pPr>
              <w:spacing w:before="60"/>
              <w:rPr>
                <w:rFonts w:cs="Arial"/>
                <w:sz w:val="16"/>
                <w:szCs w:val="16"/>
              </w:rPr>
            </w:pPr>
            <w:r w:rsidRPr="00FC288A">
              <w:rPr>
                <w:rFonts w:cs="Arial"/>
                <w:sz w:val="16"/>
                <w:szCs w:val="16"/>
              </w:rPr>
              <w:t>1. CMN.ATO.TRT.432263</w:t>
            </w:r>
          </w:p>
          <w:p w14:paraId="470B5375" w14:textId="77777777" w:rsidR="00C33AA2" w:rsidRDefault="00C33AA2" w:rsidP="00FC288A">
            <w:pPr>
              <w:spacing w:before="60"/>
              <w:rPr>
                <w:rFonts w:cs="Arial"/>
                <w:sz w:val="16"/>
                <w:szCs w:val="16"/>
              </w:rPr>
            </w:pPr>
          </w:p>
          <w:p w14:paraId="188D8048"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bl>
    <w:p w14:paraId="2CBB4E33" w14:textId="77777777" w:rsidR="00CB25E0" w:rsidRDefault="00CB25E0"/>
    <w:p w14:paraId="28B3C1C9" w14:textId="77777777" w:rsidR="00C33AA2" w:rsidRDefault="00CB25E0">
      <w:r>
        <w:br w:type="page"/>
      </w:r>
    </w:p>
    <w:tbl>
      <w:tblPr>
        <w:tblW w:w="0" w:type="auto"/>
        <w:tblInd w:w="103" w:type="dxa"/>
        <w:tblLayout w:type="fixed"/>
        <w:tblLook w:val="0000" w:firstRow="0" w:lastRow="0" w:firstColumn="0" w:lastColumn="0" w:noHBand="0" w:noVBand="0"/>
      </w:tblPr>
      <w:tblGrid>
        <w:gridCol w:w="725"/>
        <w:gridCol w:w="3960"/>
        <w:gridCol w:w="5760"/>
        <w:gridCol w:w="1800"/>
        <w:gridCol w:w="2086"/>
      </w:tblGrid>
      <w:tr w:rsidR="00FC288A" w:rsidRPr="00FC288A" w14:paraId="02BB1BCC" w14:textId="77777777" w:rsidTr="00940BA0">
        <w:trPr>
          <w:cantSplit/>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14:paraId="131E0BE5" w14:textId="77777777" w:rsidR="00FC288A" w:rsidRPr="00FC288A" w:rsidRDefault="00FC288A" w:rsidP="00FC288A">
            <w:pPr>
              <w:spacing w:before="60"/>
              <w:rPr>
                <w:rFonts w:cs="Arial"/>
                <w:b/>
                <w:bCs/>
                <w:sz w:val="16"/>
                <w:szCs w:val="16"/>
              </w:rPr>
            </w:pPr>
            <w:r w:rsidRPr="00FC288A">
              <w:rPr>
                <w:rFonts w:cs="Arial"/>
                <w:b/>
                <w:bCs/>
                <w:sz w:val="16"/>
                <w:szCs w:val="16"/>
              </w:rPr>
              <w:t>Context - RP.TOFA</w:t>
            </w:r>
          </w:p>
        </w:tc>
      </w:tr>
      <w:tr w:rsidR="00FC288A" w:rsidRPr="00FC288A" w14:paraId="538633EE"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C6D9F1"/>
          </w:tcPr>
          <w:p w14:paraId="5F261F26" w14:textId="77777777" w:rsidR="00FC288A" w:rsidRPr="00FC288A" w:rsidRDefault="00FC288A" w:rsidP="00FC288A">
            <w:pPr>
              <w:spacing w:before="60"/>
              <w:rPr>
                <w:rFonts w:cs="Arial"/>
                <w:b/>
                <w:bCs/>
                <w:sz w:val="16"/>
                <w:szCs w:val="16"/>
              </w:rPr>
            </w:pPr>
            <w:r w:rsidRPr="00FC288A">
              <w:rPr>
                <w:rFonts w:cs="Arial"/>
                <w:b/>
                <w:bCs/>
                <w:sz w:val="16"/>
                <w:szCs w:val="16"/>
              </w:rPr>
              <w:t>Seq. No</w:t>
            </w:r>
          </w:p>
        </w:tc>
        <w:tc>
          <w:tcPr>
            <w:tcW w:w="3960" w:type="dxa"/>
            <w:tcBorders>
              <w:top w:val="nil"/>
              <w:left w:val="nil"/>
              <w:bottom w:val="single" w:sz="4" w:space="0" w:color="auto"/>
              <w:right w:val="single" w:sz="4" w:space="0" w:color="auto"/>
            </w:tcBorders>
            <w:shd w:val="clear" w:color="auto" w:fill="C6D9F1"/>
          </w:tcPr>
          <w:p w14:paraId="5485DDEE" w14:textId="77777777" w:rsidR="00FC288A" w:rsidRPr="00FC288A" w:rsidRDefault="00FC288A" w:rsidP="00FC288A">
            <w:pPr>
              <w:spacing w:before="60"/>
              <w:rPr>
                <w:rFonts w:cs="Arial"/>
                <w:b/>
                <w:bCs/>
                <w:sz w:val="16"/>
                <w:szCs w:val="16"/>
              </w:rPr>
            </w:pPr>
            <w:r w:rsidRPr="00FC288A">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tcPr>
          <w:p w14:paraId="2E9FDE3C" w14:textId="77777777"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14:paraId="461D776B" w14:textId="77777777" w:rsidR="00FC288A" w:rsidRPr="00FC288A" w:rsidRDefault="00FC288A" w:rsidP="00FC288A">
            <w:pPr>
              <w:spacing w:before="60"/>
              <w:rPr>
                <w:rFonts w:cs="Arial"/>
                <w:b/>
                <w:bCs/>
                <w:sz w:val="16"/>
                <w:szCs w:val="16"/>
              </w:rPr>
            </w:pPr>
            <w:r w:rsidRPr="00FC288A">
              <w:rPr>
                <w:rFonts w:cs="Arial"/>
                <w:b/>
                <w:bCs/>
                <w:sz w:val="16"/>
                <w:szCs w:val="16"/>
              </w:rPr>
              <w:t>Rule Imp</w:t>
            </w:r>
          </w:p>
        </w:tc>
        <w:tc>
          <w:tcPr>
            <w:tcW w:w="2086" w:type="dxa"/>
            <w:tcBorders>
              <w:top w:val="nil"/>
              <w:left w:val="nil"/>
              <w:bottom w:val="single" w:sz="4" w:space="0" w:color="auto"/>
              <w:right w:val="single" w:sz="4" w:space="0" w:color="auto"/>
            </w:tcBorders>
            <w:shd w:val="clear" w:color="auto" w:fill="C6D9F1"/>
          </w:tcPr>
          <w:p w14:paraId="737B129E" w14:textId="77777777"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FC288A" w:rsidRPr="00FC288A" w14:paraId="6A2D463E"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E83071A" w14:textId="77777777" w:rsidR="00FC288A" w:rsidRPr="00FC288A" w:rsidRDefault="00FC288A" w:rsidP="00FC288A">
            <w:pPr>
              <w:spacing w:before="60"/>
              <w:rPr>
                <w:rFonts w:cs="Arial"/>
                <w:sz w:val="16"/>
                <w:szCs w:val="16"/>
              </w:rPr>
            </w:pPr>
            <w:r w:rsidRPr="00FC288A">
              <w:rPr>
                <w:rFonts w:cs="Arial"/>
                <w:sz w:val="16"/>
                <w:szCs w:val="16"/>
              </w:rPr>
              <w:t>1</w:t>
            </w:r>
          </w:p>
        </w:tc>
        <w:tc>
          <w:tcPr>
            <w:tcW w:w="3960" w:type="dxa"/>
            <w:tcBorders>
              <w:top w:val="nil"/>
              <w:left w:val="nil"/>
              <w:bottom w:val="single" w:sz="4" w:space="0" w:color="auto"/>
              <w:right w:val="single" w:sz="4" w:space="0" w:color="auto"/>
            </w:tcBorders>
            <w:shd w:val="clear" w:color="auto" w:fill="auto"/>
          </w:tcPr>
          <w:p w14:paraId="63B461E3" w14:textId="77777777" w:rsidR="00FC288A" w:rsidRPr="00FC288A" w:rsidRDefault="00FC288A" w:rsidP="00FC288A">
            <w:pPr>
              <w:spacing w:before="60"/>
              <w:rPr>
                <w:rFonts w:cs="Arial"/>
                <w:sz w:val="16"/>
                <w:szCs w:val="16"/>
              </w:rPr>
            </w:pPr>
            <w:r w:rsidRPr="00FC288A">
              <w:rPr>
                <w:rFonts w:cs="Arial"/>
                <w:sz w:val="16"/>
                <w:szCs w:val="16"/>
              </w:rPr>
              <w:t>bafpr1.02.04:Income.GainsTotal.Amount</w:t>
            </w:r>
          </w:p>
        </w:tc>
        <w:tc>
          <w:tcPr>
            <w:tcW w:w="5760" w:type="dxa"/>
            <w:tcBorders>
              <w:top w:val="nil"/>
              <w:left w:val="nil"/>
              <w:bottom w:val="single" w:sz="4" w:space="0" w:color="auto"/>
              <w:right w:val="single" w:sz="4" w:space="0" w:color="auto"/>
            </w:tcBorders>
            <w:shd w:val="clear" w:color="auto" w:fill="auto"/>
          </w:tcPr>
          <w:p w14:paraId="1A1C1B75" w14:textId="77777777" w:rsidR="00C33AA2" w:rsidRDefault="00FC288A" w:rsidP="00FC288A">
            <w:pPr>
              <w:spacing w:before="60"/>
              <w:rPr>
                <w:rFonts w:cs="Arial"/>
                <w:sz w:val="16"/>
                <w:szCs w:val="16"/>
              </w:rPr>
            </w:pPr>
            <w:r w:rsidRPr="00FC288A">
              <w:rPr>
                <w:rFonts w:cs="Arial"/>
                <w:sz w:val="16"/>
                <w:szCs w:val="16"/>
              </w:rPr>
              <w:t>1. IF [TRT355] = TRUE AND ([TRT356] = NULL OR [TRT356] = 0) AND ([TRT357] = NULL or [TRT357] = 0) AND ([TRT358] = NULL OR [TRT358] = 0) AND ([TRT359] = NULL OR [TRT359] = 0)</w:t>
            </w:r>
            <w:r w:rsidRPr="00FC288A">
              <w:rPr>
                <w:rFonts w:cs="Arial"/>
                <w:sz w:val="16"/>
                <w:szCs w:val="16"/>
              </w:rPr>
              <w:br/>
              <w:t xml:space="preserve">   RETURN VALIDATION MESSAGE</w:t>
            </w:r>
            <w:r w:rsidRPr="00FC288A">
              <w:rPr>
                <w:rFonts w:cs="Arial"/>
                <w:sz w:val="16"/>
                <w:szCs w:val="16"/>
              </w:rPr>
              <w:br/>
              <w:t>ENDIF</w:t>
            </w:r>
          </w:p>
          <w:p w14:paraId="435610C0" w14:textId="77777777" w:rsidR="00C33AA2" w:rsidRDefault="00FC288A" w:rsidP="00FC288A">
            <w:pPr>
              <w:spacing w:before="60"/>
              <w:rPr>
                <w:rFonts w:cs="Arial"/>
                <w:sz w:val="16"/>
                <w:szCs w:val="16"/>
              </w:rPr>
            </w:pPr>
            <w:r w:rsidRPr="00FC288A">
              <w:rPr>
                <w:rFonts w:cs="Arial"/>
                <w:sz w:val="16"/>
                <w:szCs w:val="16"/>
              </w:rPr>
              <w:br/>
              <w:t xml:space="preserve">2. IF (COUNT(SCHEDULE = "CAS") = 1) AND ([CAS39] &gt; 0 OR [CAS40] &gt; 0) AND [TRT356] = NULL AND [TRT357] = NULL AND [TRT358] = NULL AND [TRT359] = NULL </w:t>
            </w:r>
            <w:r w:rsidRPr="00FC288A">
              <w:rPr>
                <w:rFonts w:cs="Arial"/>
                <w:sz w:val="16"/>
                <w:szCs w:val="16"/>
              </w:rPr>
              <w:br/>
              <w:t xml:space="preserve">   RETURN VALIDATION MESSAGE</w:t>
            </w:r>
            <w:r w:rsidRPr="00FC288A">
              <w:rPr>
                <w:rFonts w:cs="Arial"/>
                <w:sz w:val="16"/>
                <w:szCs w:val="16"/>
              </w:rPr>
              <w:br/>
              <w:t>ENDIF</w:t>
            </w:r>
          </w:p>
          <w:p w14:paraId="57CD66E5" w14:textId="77777777" w:rsidR="00FC288A" w:rsidRPr="00FC288A" w:rsidRDefault="00FC288A" w:rsidP="00FC288A">
            <w:pPr>
              <w:spacing w:before="60"/>
              <w:rPr>
                <w:rFonts w:cs="Arial"/>
                <w:sz w:val="16"/>
                <w:szCs w:val="16"/>
              </w:rPr>
            </w:pPr>
            <w:r w:rsidRPr="00FC288A">
              <w:rPr>
                <w:rFonts w:cs="Arial"/>
                <w:sz w:val="16"/>
                <w:szCs w:val="16"/>
              </w:rPr>
              <w:br/>
              <w:t>3. IF [TRT356] &lt;&gt; NULL AND [TRT356]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DF15487" w14:textId="77777777" w:rsidR="00C33AA2"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VR.ATO.TRT.432358</w:t>
            </w:r>
          </w:p>
          <w:p w14:paraId="2E44AA1E" w14:textId="77777777" w:rsidR="00C33AA2" w:rsidRDefault="00C33AA2" w:rsidP="00FC288A">
            <w:pPr>
              <w:spacing w:before="60"/>
              <w:rPr>
                <w:rFonts w:cs="Arial"/>
                <w:sz w:val="16"/>
                <w:szCs w:val="16"/>
              </w:rPr>
            </w:pPr>
          </w:p>
          <w:p w14:paraId="1B3F0A1B" w14:textId="77777777" w:rsidR="00C33AA2" w:rsidRDefault="00C33AA2" w:rsidP="00FC288A">
            <w:pPr>
              <w:spacing w:before="60"/>
              <w:rPr>
                <w:rFonts w:cs="Arial"/>
                <w:sz w:val="16"/>
                <w:szCs w:val="16"/>
              </w:rPr>
            </w:pPr>
          </w:p>
          <w:p w14:paraId="5C73730A" w14:textId="77777777" w:rsidR="00C33AA2"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VR.ATO.TRT.432359</w:t>
            </w:r>
          </w:p>
          <w:p w14:paraId="5411408A" w14:textId="77777777" w:rsidR="00C33AA2" w:rsidRDefault="00C33AA2" w:rsidP="00FC288A">
            <w:pPr>
              <w:spacing w:before="60"/>
              <w:rPr>
                <w:rFonts w:cs="Arial"/>
                <w:sz w:val="16"/>
                <w:szCs w:val="16"/>
              </w:rPr>
            </w:pPr>
          </w:p>
          <w:p w14:paraId="34E5DC47" w14:textId="77777777" w:rsidR="00C33AA2" w:rsidRDefault="00C33AA2" w:rsidP="00FC288A">
            <w:pPr>
              <w:spacing w:before="60"/>
              <w:rPr>
                <w:rFonts w:cs="Arial"/>
                <w:sz w:val="16"/>
                <w:szCs w:val="16"/>
              </w:rPr>
            </w:pPr>
          </w:p>
          <w:p w14:paraId="71406A14" w14:textId="77777777" w:rsidR="00FC288A" w:rsidRPr="00FC288A" w:rsidRDefault="00FC288A" w:rsidP="00FC288A">
            <w:pPr>
              <w:spacing w:before="60"/>
              <w:rPr>
                <w:rFonts w:cs="Arial"/>
                <w:sz w:val="16"/>
                <w:szCs w:val="16"/>
              </w:rPr>
            </w:pPr>
            <w:r w:rsidRPr="00FC288A">
              <w:rPr>
                <w:rFonts w:cs="Arial"/>
                <w:sz w:val="16"/>
                <w:szCs w:val="16"/>
              </w:rPr>
              <w:br/>
              <w:t xml:space="preserve">3.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VR.ATO.TRT.432360</w:t>
            </w:r>
          </w:p>
        </w:tc>
        <w:tc>
          <w:tcPr>
            <w:tcW w:w="2086" w:type="dxa"/>
            <w:tcBorders>
              <w:top w:val="nil"/>
              <w:left w:val="nil"/>
              <w:bottom w:val="single" w:sz="4" w:space="0" w:color="auto"/>
              <w:right w:val="single" w:sz="4" w:space="0" w:color="auto"/>
            </w:tcBorders>
            <w:shd w:val="clear" w:color="auto" w:fill="auto"/>
          </w:tcPr>
          <w:p w14:paraId="4F327CBF" w14:textId="77777777" w:rsidR="00C33AA2" w:rsidRDefault="00FC288A" w:rsidP="00FC288A">
            <w:pPr>
              <w:spacing w:before="60"/>
              <w:rPr>
                <w:rFonts w:cs="Arial"/>
                <w:sz w:val="16"/>
                <w:szCs w:val="16"/>
              </w:rPr>
            </w:pPr>
            <w:r w:rsidRPr="00FC288A">
              <w:rPr>
                <w:rFonts w:cs="Arial"/>
                <w:sz w:val="16"/>
                <w:szCs w:val="16"/>
              </w:rPr>
              <w:t>1. CMN.ATO.GEN.430215</w:t>
            </w:r>
          </w:p>
          <w:p w14:paraId="5EE89269" w14:textId="77777777" w:rsidR="00C33AA2" w:rsidRDefault="00C33AA2" w:rsidP="00FC288A">
            <w:pPr>
              <w:spacing w:before="60"/>
              <w:rPr>
                <w:rFonts w:cs="Arial"/>
                <w:sz w:val="16"/>
                <w:szCs w:val="16"/>
              </w:rPr>
            </w:pPr>
          </w:p>
          <w:p w14:paraId="1B45BCFC" w14:textId="77777777" w:rsidR="00C33AA2" w:rsidRDefault="00C33AA2" w:rsidP="00FC288A">
            <w:pPr>
              <w:spacing w:before="60"/>
              <w:rPr>
                <w:rFonts w:cs="Arial"/>
                <w:sz w:val="16"/>
                <w:szCs w:val="16"/>
              </w:rPr>
            </w:pPr>
          </w:p>
          <w:p w14:paraId="5D6FC62B" w14:textId="77777777" w:rsidR="00C33AA2" w:rsidRDefault="00FC288A" w:rsidP="00FC288A">
            <w:pPr>
              <w:spacing w:before="60"/>
              <w:rPr>
                <w:rFonts w:cs="Arial"/>
                <w:sz w:val="16"/>
                <w:szCs w:val="16"/>
              </w:rPr>
            </w:pPr>
            <w:r w:rsidRPr="00FC288A">
              <w:rPr>
                <w:rFonts w:cs="Arial"/>
                <w:sz w:val="16"/>
                <w:szCs w:val="16"/>
              </w:rPr>
              <w:br/>
              <w:t>2. CMN.ATO.GEN.430214</w:t>
            </w:r>
          </w:p>
          <w:p w14:paraId="2412496C" w14:textId="77777777" w:rsidR="00C33AA2" w:rsidRDefault="00C33AA2" w:rsidP="00FC288A">
            <w:pPr>
              <w:spacing w:before="60"/>
              <w:rPr>
                <w:rFonts w:cs="Arial"/>
                <w:sz w:val="16"/>
                <w:szCs w:val="16"/>
              </w:rPr>
            </w:pPr>
          </w:p>
          <w:p w14:paraId="6C9779FD" w14:textId="77777777" w:rsidR="00C33AA2" w:rsidRDefault="00C33AA2" w:rsidP="00FC288A">
            <w:pPr>
              <w:spacing w:before="60"/>
              <w:rPr>
                <w:rFonts w:cs="Arial"/>
                <w:sz w:val="16"/>
                <w:szCs w:val="16"/>
              </w:rPr>
            </w:pPr>
          </w:p>
          <w:p w14:paraId="0A2FE33D" w14:textId="77777777" w:rsidR="00FC288A" w:rsidRPr="00FC288A" w:rsidRDefault="00FC288A" w:rsidP="00FC288A">
            <w:pPr>
              <w:spacing w:before="60"/>
              <w:rPr>
                <w:rFonts w:cs="Arial"/>
                <w:sz w:val="16"/>
                <w:szCs w:val="16"/>
              </w:rPr>
            </w:pPr>
            <w:r w:rsidRPr="00FC288A">
              <w:rPr>
                <w:rFonts w:cs="Arial"/>
                <w:sz w:val="16"/>
                <w:szCs w:val="16"/>
              </w:rPr>
              <w:br/>
              <w:t>3. CMN.ATO.GEN.400011</w:t>
            </w:r>
          </w:p>
        </w:tc>
      </w:tr>
      <w:tr w:rsidR="00FC288A" w:rsidRPr="00FC288A" w14:paraId="3FBF14DD"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5ECA35F" w14:textId="77777777" w:rsidR="00FC288A" w:rsidRPr="00FC288A" w:rsidRDefault="00FC288A" w:rsidP="00FC288A">
            <w:pPr>
              <w:spacing w:before="60"/>
              <w:rPr>
                <w:rFonts w:cs="Arial"/>
                <w:sz w:val="16"/>
                <w:szCs w:val="16"/>
              </w:rPr>
            </w:pPr>
            <w:r w:rsidRPr="00FC288A">
              <w:rPr>
                <w:rFonts w:cs="Arial"/>
                <w:sz w:val="16"/>
                <w:szCs w:val="16"/>
              </w:rPr>
              <w:t>2</w:t>
            </w:r>
          </w:p>
        </w:tc>
        <w:tc>
          <w:tcPr>
            <w:tcW w:w="3960" w:type="dxa"/>
            <w:tcBorders>
              <w:top w:val="nil"/>
              <w:left w:val="nil"/>
              <w:bottom w:val="single" w:sz="4" w:space="0" w:color="auto"/>
              <w:right w:val="single" w:sz="4" w:space="0" w:color="auto"/>
            </w:tcBorders>
            <w:shd w:val="clear" w:color="auto" w:fill="auto"/>
          </w:tcPr>
          <w:p w14:paraId="42444E1A" w14:textId="77777777" w:rsidR="00FC288A" w:rsidRPr="00FC288A" w:rsidRDefault="00FC288A" w:rsidP="00FC288A">
            <w:pPr>
              <w:spacing w:before="60"/>
              <w:rPr>
                <w:rFonts w:cs="Arial"/>
                <w:sz w:val="16"/>
                <w:szCs w:val="16"/>
              </w:rPr>
            </w:pPr>
            <w:r w:rsidRPr="00FC288A">
              <w:rPr>
                <w:rFonts w:cs="Arial"/>
                <w:sz w:val="16"/>
                <w:szCs w:val="16"/>
              </w:rPr>
              <w:t>bafpr1.02.04:Expense.LossesTotal.Amount</w:t>
            </w:r>
          </w:p>
        </w:tc>
        <w:tc>
          <w:tcPr>
            <w:tcW w:w="5760" w:type="dxa"/>
            <w:tcBorders>
              <w:top w:val="nil"/>
              <w:left w:val="nil"/>
              <w:bottom w:val="single" w:sz="4" w:space="0" w:color="auto"/>
              <w:right w:val="single" w:sz="4" w:space="0" w:color="auto"/>
            </w:tcBorders>
            <w:shd w:val="clear" w:color="auto" w:fill="auto"/>
          </w:tcPr>
          <w:p w14:paraId="51750613" w14:textId="77777777" w:rsidR="00FC288A" w:rsidRPr="00FC288A" w:rsidRDefault="00FC288A" w:rsidP="00FC288A">
            <w:pPr>
              <w:spacing w:before="60"/>
              <w:rPr>
                <w:rFonts w:cs="Arial"/>
                <w:sz w:val="16"/>
                <w:szCs w:val="16"/>
              </w:rPr>
            </w:pPr>
            <w:r w:rsidRPr="00FC288A">
              <w:rPr>
                <w:rFonts w:cs="Arial"/>
                <w:sz w:val="16"/>
                <w:szCs w:val="16"/>
              </w:rPr>
              <w:t>1. IF [TRT357] &lt;&gt; NULL AND [TRT357]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176DD73"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VR.ATO.TRT.432361</w:t>
            </w:r>
          </w:p>
        </w:tc>
        <w:tc>
          <w:tcPr>
            <w:tcW w:w="2086" w:type="dxa"/>
            <w:tcBorders>
              <w:top w:val="nil"/>
              <w:left w:val="nil"/>
              <w:bottom w:val="single" w:sz="4" w:space="0" w:color="auto"/>
              <w:right w:val="single" w:sz="4" w:space="0" w:color="auto"/>
            </w:tcBorders>
            <w:shd w:val="clear" w:color="auto" w:fill="auto"/>
          </w:tcPr>
          <w:p w14:paraId="181A3063"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2B84ECD0"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0904664" w14:textId="77777777" w:rsidR="00FC288A" w:rsidRPr="00FC288A" w:rsidRDefault="00FC288A" w:rsidP="00FC288A">
            <w:pPr>
              <w:spacing w:before="60"/>
              <w:rPr>
                <w:rFonts w:cs="Arial"/>
                <w:sz w:val="16"/>
                <w:szCs w:val="16"/>
              </w:rPr>
            </w:pPr>
            <w:r w:rsidRPr="00FC288A">
              <w:rPr>
                <w:rFonts w:cs="Arial"/>
                <w:sz w:val="16"/>
                <w:szCs w:val="16"/>
              </w:rPr>
              <w:t>3</w:t>
            </w:r>
          </w:p>
        </w:tc>
        <w:tc>
          <w:tcPr>
            <w:tcW w:w="3960" w:type="dxa"/>
            <w:tcBorders>
              <w:top w:val="nil"/>
              <w:left w:val="nil"/>
              <w:bottom w:val="single" w:sz="4" w:space="0" w:color="auto"/>
              <w:right w:val="single" w:sz="4" w:space="0" w:color="auto"/>
            </w:tcBorders>
            <w:shd w:val="clear" w:color="auto" w:fill="auto"/>
          </w:tcPr>
          <w:p w14:paraId="59E93794" w14:textId="77777777" w:rsidR="00FC288A" w:rsidRPr="00FC288A" w:rsidRDefault="00FC288A" w:rsidP="00FC288A">
            <w:pPr>
              <w:spacing w:before="60"/>
              <w:rPr>
                <w:rFonts w:cs="Arial"/>
                <w:sz w:val="16"/>
                <w:szCs w:val="16"/>
              </w:rPr>
            </w:pPr>
            <w:r w:rsidRPr="00FC288A">
              <w:rPr>
                <w:rFonts w:cs="Arial"/>
                <w:sz w:val="16"/>
                <w:szCs w:val="16"/>
              </w:rPr>
              <w:t>bafpr1.02.05:Income.BalancingAdjustmentTotal.Amount</w:t>
            </w:r>
          </w:p>
        </w:tc>
        <w:tc>
          <w:tcPr>
            <w:tcW w:w="5760" w:type="dxa"/>
            <w:tcBorders>
              <w:top w:val="nil"/>
              <w:left w:val="nil"/>
              <w:bottom w:val="single" w:sz="4" w:space="0" w:color="auto"/>
              <w:right w:val="single" w:sz="4" w:space="0" w:color="auto"/>
            </w:tcBorders>
            <w:shd w:val="clear" w:color="auto" w:fill="auto"/>
          </w:tcPr>
          <w:p w14:paraId="63060D05" w14:textId="77777777" w:rsidR="00FC288A" w:rsidRPr="00FC288A" w:rsidRDefault="00FC288A" w:rsidP="00FC288A">
            <w:pPr>
              <w:spacing w:before="60"/>
              <w:rPr>
                <w:rFonts w:cs="Arial"/>
                <w:sz w:val="16"/>
                <w:szCs w:val="16"/>
              </w:rPr>
            </w:pPr>
            <w:r w:rsidRPr="00FC288A">
              <w:rPr>
                <w:rFonts w:cs="Arial"/>
                <w:sz w:val="16"/>
                <w:szCs w:val="16"/>
              </w:rPr>
              <w:t>1. IF [TRT358] &lt;&gt; NULL AND [TRT358] &lt;&gt; MONETARY(S,11,0)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7A2E5400"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VR.ATO.TRT.432363</w:t>
            </w:r>
          </w:p>
        </w:tc>
        <w:tc>
          <w:tcPr>
            <w:tcW w:w="2086" w:type="dxa"/>
            <w:tcBorders>
              <w:top w:val="nil"/>
              <w:left w:val="nil"/>
              <w:bottom w:val="single" w:sz="4" w:space="0" w:color="auto"/>
              <w:right w:val="single" w:sz="4" w:space="0" w:color="auto"/>
            </w:tcBorders>
            <w:shd w:val="clear" w:color="auto" w:fill="auto"/>
          </w:tcPr>
          <w:p w14:paraId="5E598660" w14:textId="77777777" w:rsidR="00FC288A" w:rsidRPr="00FC288A" w:rsidRDefault="00FC288A" w:rsidP="00FC288A">
            <w:pPr>
              <w:spacing w:before="60"/>
              <w:rPr>
                <w:rFonts w:cs="Arial"/>
                <w:sz w:val="16"/>
                <w:szCs w:val="16"/>
              </w:rPr>
            </w:pPr>
            <w:r w:rsidRPr="00FC288A">
              <w:rPr>
                <w:rFonts w:cs="Arial"/>
                <w:sz w:val="16"/>
                <w:szCs w:val="16"/>
              </w:rPr>
              <w:t>1. CMN.ATO.GEN.400011</w:t>
            </w:r>
          </w:p>
        </w:tc>
      </w:tr>
      <w:tr w:rsidR="00FC288A" w:rsidRPr="00FC288A" w14:paraId="25DD8850"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57DBC88" w14:textId="77777777" w:rsidR="00FC288A" w:rsidRPr="00FC288A" w:rsidRDefault="00FC288A" w:rsidP="00FC288A">
            <w:pPr>
              <w:spacing w:before="60"/>
              <w:rPr>
                <w:rFonts w:cs="Arial"/>
                <w:sz w:val="16"/>
                <w:szCs w:val="16"/>
              </w:rPr>
            </w:pPr>
            <w:r w:rsidRPr="00FC288A">
              <w:rPr>
                <w:rFonts w:cs="Arial"/>
                <w:sz w:val="16"/>
                <w:szCs w:val="16"/>
              </w:rPr>
              <w:t>4</w:t>
            </w:r>
          </w:p>
        </w:tc>
        <w:tc>
          <w:tcPr>
            <w:tcW w:w="3960" w:type="dxa"/>
            <w:tcBorders>
              <w:top w:val="nil"/>
              <w:left w:val="nil"/>
              <w:bottom w:val="single" w:sz="4" w:space="0" w:color="auto"/>
              <w:right w:val="single" w:sz="4" w:space="0" w:color="auto"/>
            </w:tcBorders>
            <w:shd w:val="clear" w:color="auto" w:fill="auto"/>
          </w:tcPr>
          <w:p w14:paraId="63B6867E" w14:textId="77777777" w:rsidR="00FC288A" w:rsidRPr="00FC288A" w:rsidRDefault="00FC288A" w:rsidP="00FC288A">
            <w:pPr>
              <w:spacing w:before="60"/>
              <w:rPr>
                <w:rFonts w:cs="Arial"/>
                <w:sz w:val="16"/>
                <w:szCs w:val="16"/>
              </w:rPr>
            </w:pPr>
            <w:r w:rsidRPr="00FC288A">
              <w:rPr>
                <w:rFonts w:cs="Arial"/>
                <w:sz w:val="16"/>
                <w:szCs w:val="16"/>
              </w:rPr>
              <w:t>bafpr1.02.02:Income.FinancialArrangementsUnrealisedGains.Amount</w:t>
            </w:r>
          </w:p>
        </w:tc>
        <w:tc>
          <w:tcPr>
            <w:tcW w:w="5760" w:type="dxa"/>
            <w:tcBorders>
              <w:top w:val="nil"/>
              <w:left w:val="nil"/>
              <w:bottom w:val="single" w:sz="4" w:space="0" w:color="auto"/>
              <w:right w:val="single" w:sz="4" w:space="0" w:color="auto"/>
            </w:tcBorders>
            <w:shd w:val="clear" w:color="auto" w:fill="auto"/>
          </w:tcPr>
          <w:p w14:paraId="6C528ED9" w14:textId="77777777" w:rsidR="00FC288A" w:rsidRPr="00FC288A" w:rsidRDefault="00FC288A" w:rsidP="00FC288A">
            <w:pPr>
              <w:spacing w:before="60"/>
              <w:rPr>
                <w:rFonts w:cs="Arial"/>
                <w:sz w:val="16"/>
                <w:szCs w:val="16"/>
              </w:rPr>
            </w:pPr>
            <w:r w:rsidRPr="00FC288A">
              <w:rPr>
                <w:rFonts w:cs="Arial"/>
                <w:sz w:val="16"/>
                <w:szCs w:val="16"/>
              </w:rPr>
              <w:t>1. IF [TRT359] &lt;&gt; NULL AND [TRT359] &lt;&gt; MONETARY(U,11,0)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363F1D6F"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VR.ATO.TRT.432364</w:t>
            </w:r>
          </w:p>
        </w:tc>
        <w:tc>
          <w:tcPr>
            <w:tcW w:w="2086" w:type="dxa"/>
            <w:tcBorders>
              <w:top w:val="nil"/>
              <w:left w:val="nil"/>
              <w:bottom w:val="single" w:sz="4" w:space="0" w:color="auto"/>
              <w:right w:val="single" w:sz="4" w:space="0" w:color="auto"/>
            </w:tcBorders>
            <w:shd w:val="clear" w:color="auto" w:fill="auto"/>
          </w:tcPr>
          <w:p w14:paraId="2E58F5E1" w14:textId="77777777" w:rsidR="00FC288A" w:rsidRPr="00FC288A" w:rsidRDefault="00FC288A" w:rsidP="00FC288A">
            <w:pPr>
              <w:spacing w:before="60"/>
              <w:rPr>
                <w:rFonts w:cs="Arial"/>
                <w:sz w:val="16"/>
                <w:szCs w:val="16"/>
              </w:rPr>
            </w:pPr>
            <w:r w:rsidRPr="00FC288A">
              <w:rPr>
                <w:rFonts w:cs="Arial"/>
                <w:sz w:val="16"/>
                <w:szCs w:val="16"/>
              </w:rPr>
              <w:t>1. CMN.ATO.GEN.400011</w:t>
            </w:r>
          </w:p>
        </w:tc>
      </w:tr>
    </w:tbl>
    <w:p w14:paraId="3EC33B28" w14:textId="77777777" w:rsidR="00D40094" w:rsidRDefault="00D40094"/>
    <w:tbl>
      <w:tblPr>
        <w:tblW w:w="0" w:type="auto"/>
        <w:tblInd w:w="103" w:type="dxa"/>
        <w:tblLayout w:type="fixed"/>
        <w:tblLook w:val="0000" w:firstRow="0" w:lastRow="0" w:firstColumn="0" w:lastColumn="0" w:noHBand="0" w:noVBand="0"/>
      </w:tblPr>
      <w:tblGrid>
        <w:gridCol w:w="725"/>
        <w:gridCol w:w="3960"/>
        <w:gridCol w:w="5760"/>
        <w:gridCol w:w="1800"/>
        <w:gridCol w:w="2086"/>
      </w:tblGrid>
      <w:tr w:rsidR="00FC288A" w:rsidRPr="00FC288A" w14:paraId="2A29CCB7" w14:textId="77777777" w:rsidTr="00C33AA2">
        <w:trPr>
          <w:cantSplit/>
          <w:tblHeader/>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14:paraId="62C13C0E" w14:textId="77777777" w:rsidR="00FC288A" w:rsidRPr="00FC288A" w:rsidRDefault="00FC288A" w:rsidP="00FC288A">
            <w:pPr>
              <w:spacing w:before="60"/>
              <w:rPr>
                <w:rFonts w:cs="Arial"/>
                <w:b/>
                <w:bCs/>
                <w:sz w:val="16"/>
                <w:szCs w:val="16"/>
              </w:rPr>
            </w:pPr>
            <w:r w:rsidRPr="00FC288A">
              <w:rPr>
                <w:rFonts w:cs="Arial"/>
                <w:b/>
                <w:bCs/>
                <w:sz w:val="16"/>
                <w:szCs w:val="16"/>
              </w:rPr>
              <w:t xml:space="preserve">Context </w:t>
            </w:r>
            <w:r w:rsidR="00AE0E01">
              <w:rPr>
                <w:rFonts w:cs="Arial"/>
                <w:b/>
                <w:bCs/>
                <w:sz w:val="16"/>
                <w:szCs w:val="16"/>
              </w:rPr>
              <w:t>–</w:t>
            </w:r>
            <w:r w:rsidRPr="00FC288A">
              <w:rPr>
                <w:rFonts w:cs="Arial"/>
                <w:b/>
                <w:bCs/>
                <w:sz w:val="16"/>
                <w:szCs w:val="16"/>
              </w:rPr>
              <w:t xml:space="preserve"> RP.NonPrim</w:t>
            </w:r>
          </w:p>
        </w:tc>
      </w:tr>
      <w:tr w:rsidR="00FC288A" w:rsidRPr="00FC288A" w14:paraId="391259D0" w14:textId="77777777" w:rsidTr="00C33AA2">
        <w:trPr>
          <w:cantSplit/>
          <w:tblHeader/>
        </w:trPr>
        <w:tc>
          <w:tcPr>
            <w:tcW w:w="725" w:type="dxa"/>
            <w:tcBorders>
              <w:top w:val="nil"/>
              <w:left w:val="single" w:sz="4" w:space="0" w:color="auto"/>
              <w:bottom w:val="single" w:sz="4" w:space="0" w:color="auto"/>
              <w:right w:val="single" w:sz="4" w:space="0" w:color="auto"/>
            </w:tcBorders>
            <w:shd w:val="clear" w:color="auto" w:fill="C6D9F1"/>
          </w:tcPr>
          <w:p w14:paraId="209F43FA" w14:textId="77777777" w:rsidR="00FC288A" w:rsidRPr="00FC288A" w:rsidRDefault="00FC288A" w:rsidP="00FC288A">
            <w:pPr>
              <w:spacing w:before="60"/>
              <w:rPr>
                <w:rFonts w:cs="Arial"/>
                <w:b/>
                <w:bCs/>
                <w:sz w:val="16"/>
                <w:szCs w:val="16"/>
              </w:rPr>
            </w:pPr>
            <w:r w:rsidRPr="00FC288A">
              <w:rPr>
                <w:rFonts w:cs="Arial"/>
                <w:b/>
                <w:bCs/>
                <w:sz w:val="16"/>
                <w:szCs w:val="16"/>
              </w:rPr>
              <w:t>Seq. No</w:t>
            </w:r>
          </w:p>
        </w:tc>
        <w:tc>
          <w:tcPr>
            <w:tcW w:w="3960" w:type="dxa"/>
            <w:tcBorders>
              <w:top w:val="nil"/>
              <w:left w:val="nil"/>
              <w:bottom w:val="single" w:sz="4" w:space="0" w:color="auto"/>
              <w:right w:val="single" w:sz="4" w:space="0" w:color="auto"/>
            </w:tcBorders>
            <w:shd w:val="clear" w:color="auto" w:fill="C6D9F1"/>
          </w:tcPr>
          <w:p w14:paraId="18FF89D7" w14:textId="77777777" w:rsidR="00FC288A" w:rsidRPr="00FC288A" w:rsidRDefault="00FC288A" w:rsidP="00FC288A">
            <w:pPr>
              <w:spacing w:before="60"/>
              <w:rPr>
                <w:rFonts w:cs="Arial"/>
                <w:b/>
                <w:bCs/>
                <w:sz w:val="16"/>
                <w:szCs w:val="16"/>
              </w:rPr>
            </w:pPr>
            <w:r w:rsidRPr="00FC288A">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tcPr>
          <w:p w14:paraId="1E57C38A" w14:textId="77777777"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14:paraId="27F55515" w14:textId="77777777" w:rsidR="00FC288A" w:rsidRPr="00FC288A" w:rsidRDefault="00FC288A" w:rsidP="00FC288A">
            <w:pPr>
              <w:spacing w:before="60"/>
              <w:rPr>
                <w:rFonts w:cs="Arial"/>
                <w:b/>
                <w:bCs/>
                <w:sz w:val="16"/>
                <w:szCs w:val="16"/>
              </w:rPr>
            </w:pPr>
            <w:r w:rsidRPr="00FC288A">
              <w:rPr>
                <w:rFonts w:cs="Arial"/>
                <w:b/>
                <w:bCs/>
                <w:sz w:val="16"/>
                <w:szCs w:val="16"/>
              </w:rPr>
              <w:t>Rule Imp</w:t>
            </w:r>
          </w:p>
        </w:tc>
        <w:tc>
          <w:tcPr>
            <w:tcW w:w="2086" w:type="dxa"/>
            <w:tcBorders>
              <w:top w:val="nil"/>
              <w:left w:val="nil"/>
              <w:bottom w:val="single" w:sz="4" w:space="0" w:color="auto"/>
              <w:right w:val="single" w:sz="4" w:space="0" w:color="auto"/>
            </w:tcBorders>
            <w:shd w:val="clear" w:color="auto" w:fill="C6D9F1"/>
          </w:tcPr>
          <w:p w14:paraId="09CDD934" w14:textId="77777777"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FC288A" w:rsidRPr="00FC288A" w14:paraId="418DFA47" w14:textId="77777777" w:rsidTr="00940BA0">
        <w:trPr>
          <w:cantSplit/>
        </w:trPr>
        <w:tc>
          <w:tcPr>
            <w:tcW w:w="14331" w:type="dxa"/>
            <w:gridSpan w:val="5"/>
            <w:tcBorders>
              <w:top w:val="single" w:sz="4" w:space="0" w:color="auto"/>
              <w:left w:val="single" w:sz="4" w:space="0" w:color="auto"/>
              <w:bottom w:val="single" w:sz="4" w:space="0" w:color="auto"/>
              <w:right w:val="single" w:sz="4" w:space="0" w:color="000000"/>
            </w:tcBorders>
            <w:shd w:val="clear" w:color="auto" w:fill="auto"/>
          </w:tcPr>
          <w:p w14:paraId="100C43B4" w14:textId="77777777" w:rsidR="00FC288A" w:rsidRPr="00FC288A" w:rsidRDefault="00FC288A" w:rsidP="00FC288A">
            <w:pPr>
              <w:spacing w:before="60"/>
              <w:rPr>
                <w:rFonts w:cs="Arial"/>
                <w:sz w:val="16"/>
                <w:szCs w:val="16"/>
              </w:rPr>
            </w:pPr>
            <w:r w:rsidRPr="00FC288A">
              <w:rPr>
                <w:rFonts w:cs="Arial"/>
                <w:sz w:val="16"/>
                <w:szCs w:val="16"/>
              </w:rPr>
              <w:t xml:space="preserve">The following elements are part of the report tuple </w:t>
            </w:r>
            <w:r w:rsidRPr="00FC288A">
              <w:rPr>
                <w:rFonts w:cs="Arial"/>
                <w:b/>
                <w:bCs/>
                <w:sz w:val="16"/>
                <w:szCs w:val="16"/>
              </w:rPr>
              <w:t>trt.0002.lodge.req.xx.xx:StatementOfDistribution</w:t>
            </w:r>
            <w:r w:rsidRPr="00FC288A">
              <w:rPr>
                <w:rFonts w:cs="Arial"/>
                <w:sz w:val="16"/>
                <w:szCs w:val="16"/>
              </w:rPr>
              <w:t xml:space="preserve"> in the context </w:t>
            </w:r>
            <w:r w:rsidRPr="00FC288A">
              <w:rPr>
                <w:rFonts w:cs="Arial"/>
                <w:b/>
                <w:bCs/>
                <w:sz w:val="16"/>
                <w:szCs w:val="16"/>
              </w:rPr>
              <w:t>RP</w:t>
            </w:r>
            <w:r w:rsidRPr="00FC288A">
              <w:rPr>
                <w:rFonts w:cs="Arial"/>
                <w:sz w:val="16"/>
                <w:szCs w:val="16"/>
              </w:rPr>
              <w:t>.</w:t>
            </w:r>
          </w:p>
        </w:tc>
      </w:tr>
      <w:tr w:rsidR="00FC288A" w:rsidRPr="00FC288A" w14:paraId="47ABCCC0"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7EC73DDF" w14:textId="77777777" w:rsidR="00FC288A" w:rsidRPr="00FC288A" w:rsidRDefault="00FC288A" w:rsidP="00FC288A">
            <w:pPr>
              <w:spacing w:before="60"/>
              <w:rPr>
                <w:rFonts w:cs="Arial"/>
                <w:sz w:val="16"/>
                <w:szCs w:val="16"/>
              </w:rPr>
            </w:pPr>
            <w:r w:rsidRPr="00FC288A">
              <w:rPr>
                <w:rFonts w:cs="Arial"/>
                <w:sz w:val="16"/>
                <w:szCs w:val="16"/>
              </w:rPr>
              <w:t>2.13</w:t>
            </w:r>
          </w:p>
        </w:tc>
        <w:tc>
          <w:tcPr>
            <w:tcW w:w="3960" w:type="dxa"/>
            <w:tcBorders>
              <w:top w:val="nil"/>
              <w:left w:val="nil"/>
              <w:bottom w:val="single" w:sz="4" w:space="0" w:color="auto"/>
              <w:right w:val="single" w:sz="4" w:space="0" w:color="auto"/>
            </w:tcBorders>
            <w:shd w:val="clear" w:color="auto" w:fill="auto"/>
          </w:tcPr>
          <w:p w14:paraId="3C9D8A2D" w14:textId="77777777" w:rsidR="00FC288A" w:rsidRPr="00FC288A" w:rsidRDefault="00FC288A" w:rsidP="00FC288A">
            <w:pPr>
              <w:spacing w:before="60"/>
              <w:rPr>
                <w:rFonts w:cs="Arial"/>
                <w:sz w:val="16"/>
                <w:szCs w:val="16"/>
              </w:rPr>
            </w:pPr>
            <w:r w:rsidRPr="00FC288A">
              <w:rPr>
                <w:rFonts w:cs="Arial"/>
                <w:sz w:val="16"/>
                <w:szCs w:val="16"/>
              </w:rPr>
              <w:t>bafpr1.02.04:Income.BeneficiaryShare.Amount</w:t>
            </w:r>
          </w:p>
        </w:tc>
        <w:tc>
          <w:tcPr>
            <w:tcW w:w="5760" w:type="dxa"/>
            <w:tcBorders>
              <w:top w:val="nil"/>
              <w:left w:val="nil"/>
              <w:bottom w:val="single" w:sz="4" w:space="0" w:color="auto"/>
              <w:right w:val="single" w:sz="4" w:space="0" w:color="auto"/>
            </w:tcBorders>
            <w:shd w:val="clear" w:color="auto" w:fill="auto"/>
          </w:tcPr>
          <w:p w14:paraId="02CAA510" w14:textId="77777777" w:rsidR="00C33AA2" w:rsidRDefault="00FC288A" w:rsidP="00FC288A">
            <w:pPr>
              <w:spacing w:before="60"/>
              <w:rPr>
                <w:rFonts w:cs="Arial"/>
                <w:sz w:val="16"/>
                <w:szCs w:val="16"/>
              </w:rPr>
            </w:pPr>
            <w:r w:rsidRPr="00FC288A">
              <w:rPr>
                <w:rFonts w:cs="Arial"/>
                <w:sz w:val="16"/>
                <w:szCs w:val="16"/>
              </w:rPr>
              <w:t>1. WHERE IN TUPLE(trt.0002.lodge.req.xx.xx:StatementOfDistributionToBeneficiary)</w:t>
            </w:r>
            <w:r w:rsidRPr="00FC288A">
              <w:rPr>
                <w:rFonts w:cs="Arial"/>
                <w:sz w:val="16"/>
                <w:szCs w:val="16"/>
              </w:rPr>
              <w:br/>
              <w:t>IF ([TRT221] &gt; 0 OR [TRT222] &gt; 0) AND [TRT219] = NULL AND [TRT442] = NULL</w:t>
            </w:r>
            <w:r w:rsidRPr="00FC288A">
              <w:rPr>
                <w:rFonts w:cs="Arial"/>
                <w:sz w:val="16"/>
                <w:szCs w:val="16"/>
              </w:rPr>
              <w:br/>
              <w:t xml:space="preserve">   RETURN VALIDATION MESSAGE</w:t>
            </w:r>
            <w:r w:rsidRPr="00FC288A">
              <w:rPr>
                <w:rFonts w:cs="Arial"/>
                <w:sz w:val="16"/>
                <w:szCs w:val="16"/>
              </w:rPr>
              <w:br/>
              <w:t>ENDIF</w:t>
            </w:r>
          </w:p>
          <w:p w14:paraId="332AF995" w14:textId="77777777" w:rsidR="00FC288A" w:rsidRPr="00FC288A" w:rsidRDefault="00FC288A" w:rsidP="00FC288A">
            <w:pPr>
              <w:spacing w:before="60"/>
              <w:rPr>
                <w:rFonts w:cs="Arial"/>
                <w:sz w:val="16"/>
                <w:szCs w:val="16"/>
              </w:rPr>
            </w:pPr>
            <w:r w:rsidRPr="00FC288A">
              <w:rPr>
                <w:rFonts w:cs="Arial"/>
                <w:sz w:val="16"/>
                <w:szCs w:val="16"/>
              </w:rPr>
              <w:br/>
              <w:t>2. IF [TRT219] &lt;&gt; NULL AND [TRT219] &lt;&gt; MONETARY(S,11,0)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2B58766" w14:textId="77777777" w:rsidR="00C33AA2"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VR.ATO.TRT.432303</w:t>
            </w:r>
          </w:p>
          <w:p w14:paraId="59181C5C" w14:textId="77777777" w:rsidR="00C33AA2" w:rsidRDefault="00C33AA2" w:rsidP="00FC288A">
            <w:pPr>
              <w:spacing w:before="60"/>
              <w:rPr>
                <w:rFonts w:cs="Arial"/>
                <w:sz w:val="16"/>
                <w:szCs w:val="16"/>
              </w:rPr>
            </w:pPr>
          </w:p>
          <w:p w14:paraId="0D04DA21" w14:textId="77777777" w:rsidR="00C33AA2" w:rsidRDefault="00C33AA2" w:rsidP="00FC288A">
            <w:pPr>
              <w:spacing w:before="60"/>
              <w:rPr>
                <w:rFonts w:cs="Arial"/>
                <w:sz w:val="16"/>
                <w:szCs w:val="16"/>
              </w:rPr>
            </w:pPr>
          </w:p>
          <w:p w14:paraId="0E30DC43"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VR.ATO.TRT.432304</w:t>
            </w:r>
          </w:p>
        </w:tc>
        <w:tc>
          <w:tcPr>
            <w:tcW w:w="2086" w:type="dxa"/>
            <w:tcBorders>
              <w:top w:val="nil"/>
              <w:left w:val="nil"/>
              <w:bottom w:val="single" w:sz="4" w:space="0" w:color="auto"/>
              <w:right w:val="single" w:sz="4" w:space="0" w:color="auto"/>
            </w:tcBorders>
            <w:shd w:val="clear" w:color="auto" w:fill="auto"/>
          </w:tcPr>
          <w:p w14:paraId="037EB9A1" w14:textId="77777777" w:rsidR="00C33AA2" w:rsidRDefault="00FC288A" w:rsidP="00FC288A">
            <w:pPr>
              <w:spacing w:before="60"/>
              <w:rPr>
                <w:rFonts w:cs="Arial"/>
                <w:sz w:val="16"/>
                <w:szCs w:val="16"/>
              </w:rPr>
            </w:pPr>
            <w:r w:rsidRPr="00FC288A">
              <w:rPr>
                <w:rFonts w:cs="Arial"/>
                <w:sz w:val="16"/>
                <w:szCs w:val="16"/>
              </w:rPr>
              <w:t>1. CMN.ATO.TRT.432618</w:t>
            </w:r>
          </w:p>
          <w:p w14:paraId="2FA40D50" w14:textId="77777777" w:rsidR="00C33AA2" w:rsidRDefault="00C33AA2" w:rsidP="00FC288A">
            <w:pPr>
              <w:spacing w:before="60"/>
              <w:rPr>
                <w:rFonts w:cs="Arial"/>
                <w:sz w:val="16"/>
                <w:szCs w:val="16"/>
              </w:rPr>
            </w:pPr>
          </w:p>
          <w:p w14:paraId="439F75E7" w14:textId="77777777" w:rsidR="00C33AA2" w:rsidRDefault="00C33AA2" w:rsidP="00FC288A">
            <w:pPr>
              <w:spacing w:before="60"/>
              <w:rPr>
                <w:rFonts w:cs="Arial"/>
                <w:sz w:val="16"/>
                <w:szCs w:val="16"/>
              </w:rPr>
            </w:pPr>
          </w:p>
          <w:p w14:paraId="577AEF77" w14:textId="77777777" w:rsidR="00C33AA2" w:rsidRDefault="00C33AA2" w:rsidP="00FC288A">
            <w:pPr>
              <w:spacing w:before="60"/>
              <w:rPr>
                <w:rFonts w:cs="Arial"/>
                <w:sz w:val="16"/>
                <w:szCs w:val="16"/>
              </w:rPr>
            </w:pPr>
          </w:p>
          <w:p w14:paraId="22418C30"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16688826"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4DACE40" w14:textId="77777777" w:rsidR="00FC288A" w:rsidRPr="00FC288A" w:rsidRDefault="00FC288A" w:rsidP="00FC288A">
            <w:pPr>
              <w:spacing w:before="60"/>
              <w:rPr>
                <w:rFonts w:cs="Arial"/>
                <w:sz w:val="16"/>
                <w:szCs w:val="16"/>
              </w:rPr>
            </w:pPr>
            <w:r w:rsidRPr="00FC288A">
              <w:rPr>
                <w:rFonts w:cs="Arial"/>
                <w:sz w:val="16"/>
                <w:szCs w:val="16"/>
              </w:rPr>
              <w:lastRenderedPageBreak/>
              <w:t>3.6</w:t>
            </w:r>
          </w:p>
        </w:tc>
        <w:tc>
          <w:tcPr>
            <w:tcW w:w="3960" w:type="dxa"/>
            <w:tcBorders>
              <w:top w:val="nil"/>
              <w:left w:val="nil"/>
              <w:bottom w:val="single" w:sz="4" w:space="0" w:color="auto"/>
              <w:right w:val="single" w:sz="4" w:space="0" w:color="auto"/>
            </w:tcBorders>
            <w:shd w:val="clear" w:color="auto" w:fill="auto"/>
          </w:tcPr>
          <w:p w14:paraId="79272152" w14:textId="77777777" w:rsidR="00FC288A" w:rsidRPr="00FC288A" w:rsidRDefault="00FC288A" w:rsidP="00FC288A">
            <w:pPr>
              <w:spacing w:before="60"/>
              <w:rPr>
                <w:rFonts w:cs="Arial"/>
                <w:sz w:val="16"/>
                <w:szCs w:val="16"/>
              </w:rPr>
            </w:pPr>
            <w:r w:rsidRPr="00FC288A">
              <w:rPr>
                <w:rFonts w:cs="Arial"/>
                <w:sz w:val="16"/>
                <w:szCs w:val="16"/>
              </w:rPr>
              <w:t>rvctc1.02.00:IncomeTax.IncomeOrLossTaxable.Amount</w:t>
            </w:r>
          </w:p>
        </w:tc>
        <w:tc>
          <w:tcPr>
            <w:tcW w:w="5760" w:type="dxa"/>
            <w:tcBorders>
              <w:top w:val="nil"/>
              <w:left w:val="nil"/>
              <w:bottom w:val="single" w:sz="4" w:space="0" w:color="auto"/>
              <w:right w:val="single" w:sz="4" w:space="0" w:color="auto"/>
            </w:tcBorders>
            <w:shd w:val="clear" w:color="auto" w:fill="auto"/>
          </w:tcPr>
          <w:p w14:paraId="6D365035" w14:textId="77777777" w:rsidR="00C33AA2" w:rsidRDefault="00FC288A" w:rsidP="00FC288A">
            <w:pPr>
              <w:spacing w:before="60"/>
              <w:rPr>
                <w:rFonts w:cs="Arial"/>
                <w:sz w:val="16"/>
                <w:szCs w:val="16"/>
              </w:rPr>
            </w:pPr>
            <w:r w:rsidRPr="00FC288A">
              <w:rPr>
                <w:rFonts w:cs="Arial"/>
                <w:sz w:val="16"/>
                <w:szCs w:val="16"/>
              </w:rPr>
              <w:t>1. WHERE IN TUPLE(trt.0002.lodge.req.xx.xx:IncomeNoBeneficiaryPresentlyEntitled)</w:t>
            </w:r>
            <w:r w:rsidRPr="00FC288A">
              <w:rPr>
                <w:rFonts w:cs="Arial"/>
                <w:sz w:val="16"/>
                <w:szCs w:val="16"/>
              </w:rPr>
              <w:br/>
              <w:t>IF ([TRT237] &gt; 0 OR [TRT238] &gt; 0) AND [TRT235] = NULL AND [TRT444] = NULL</w:t>
            </w:r>
            <w:r w:rsidRPr="00FC288A">
              <w:rPr>
                <w:rFonts w:cs="Arial"/>
                <w:sz w:val="16"/>
                <w:szCs w:val="16"/>
              </w:rPr>
              <w:br/>
              <w:t xml:space="preserve">   RETURN VALIDATION MESSAGE</w:t>
            </w:r>
            <w:r w:rsidRPr="00FC288A">
              <w:rPr>
                <w:rFonts w:cs="Arial"/>
                <w:sz w:val="16"/>
                <w:szCs w:val="16"/>
              </w:rPr>
              <w:br/>
              <w:t>ENDIF</w:t>
            </w:r>
          </w:p>
          <w:p w14:paraId="57AFE030" w14:textId="77777777" w:rsidR="00FC288A" w:rsidRPr="00FC288A" w:rsidRDefault="00FC288A" w:rsidP="00FC288A">
            <w:pPr>
              <w:spacing w:before="60"/>
              <w:rPr>
                <w:rFonts w:cs="Arial"/>
                <w:sz w:val="16"/>
                <w:szCs w:val="16"/>
              </w:rPr>
            </w:pPr>
            <w:r w:rsidRPr="00FC288A">
              <w:rPr>
                <w:rFonts w:cs="Arial"/>
                <w:sz w:val="16"/>
                <w:szCs w:val="16"/>
              </w:rPr>
              <w:br/>
              <w:t>2. IF [TRT235] &lt;&gt; NULL AND [TRT235] &lt;&gt; MONETARY(S,11,0)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13870AD" w14:textId="77777777" w:rsidR="00C33AA2"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VR.ATO.TRT.432325</w:t>
            </w:r>
          </w:p>
          <w:p w14:paraId="3D474B27" w14:textId="77777777" w:rsidR="00C33AA2" w:rsidRDefault="00C33AA2" w:rsidP="00FC288A">
            <w:pPr>
              <w:spacing w:before="60"/>
              <w:rPr>
                <w:rFonts w:cs="Arial"/>
                <w:sz w:val="16"/>
                <w:szCs w:val="16"/>
              </w:rPr>
            </w:pPr>
          </w:p>
          <w:p w14:paraId="731AFABF" w14:textId="77777777" w:rsidR="00C33AA2" w:rsidRDefault="00C33AA2" w:rsidP="00FC288A">
            <w:pPr>
              <w:spacing w:before="60"/>
              <w:rPr>
                <w:rFonts w:cs="Arial"/>
                <w:sz w:val="16"/>
                <w:szCs w:val="16"/>
              </w:rPr>
            </w:pPr>
          </w:p>
          <w:p w14:paraId="6D125A95"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VR.ATO.TRT.432326</w:t>
            </w:r>
          </w:p>
        </w:tc>
        <w:tc>
          <w:tcPr>
            <w:tcW w:w="2086" w:type="dxa"/>
            <w:tcBorders>
              <w:top w:val="nil"/>
              <w:left w:val="nil"/>
              <w:bottom w:val="single" w:sz="4" w:space="0" w:color="auto"/>
              <w:right w:val="single" w:sz="4" w:space="0" w:color="auto"/>
            </w:tcBorders>
            <w:shd w:val="clear" w:color="auto" w:fill="auto"/>
          </w:tcPr>
          <w:p w14:paraId="742A073A" w14:textId="77777777" w:rsidR="00C33AA2" w:rsidRDefault="00FC288A" w:rsidP="00FC288A">
            <w:pPr>
              <w:spacing w:before="60"/>
              <w:rPr>
                <w:rFonts w:cs="Arial"/>
                <w:sz w:val="16"/>
                <w:szCs w:val="16"/>
              </w:rPr>
            </w:pPr>
            <w:r w:rsidRPr="00FC288A">
              <w:rPr>
                <w:rFonts w:cs="Arial"/>
                <w:sz w:val="16"/>
                <w:szCs w:val="16"/>
              </w:rPr>
              <w:t>1. CMN.ATO.TRT.432623</w:t>
            </w:r>
          </w:p>
          <w:p w14:paraId="0B643B14" w14:textId="77777777" w:rsidR="00C33AA2" w:rsidRDefault="00C33AA2" w:rsidP="00FC288A">
            <w:pPr>
              <w:spacing w:before="60"/>
              <w:rPr>
                <w:rFonts w:cs="Arial"/>
                <w:sz w:val="16"/>
                <w:szCs w:val="16"/>
              </w:rPr>
            </w:pPr>
          </w:p>
          <w:p w14:paraId="1F3B1D3F" w14:textId="77777777" w:rsidR="00C33AA2" w:rsidRDefault="00C33AA2" w:rsidP="00FC288A">
            <w:pPr>
              <w:spacing w:before="60"/>
              <w:rPr>
                <w:rFonts w:cs="Arial"/>
                <w:sz w:val="16"/>
                <w:szCs w:val="16"/>
              </w:rPr>
            </w:pPr>
          </w:p>
          <w:p w14:paraId="39DDCF75" w14:textId="77777777" w:rsidR="00C33AA2" w:rsidRDefault="00C33AA2" w:rsidP="00FC288A">
            <w:pPr>
              <w:spacing w:before="60"/>
              <w:rPr>
                <w:rFonts w:cs="Arial"/>
                <w:sz w:val="16"/>
                <w:szCs w:val="16"/>
              </w:rPr>
            </w:pPr>
          </w:p>
          <w:p w14:paraId="0D6C7F9E"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bl>
    <w:p w14:paraId="433BD2AD" w14:textId="77777777" w:rsidR="00C33AA2" w:rsidRDefault="00C33AA2"/>
    <w:tbl>
      <w:tblPr>
        <w:tblW w:w="0" w:type="auto"/>
        <w:tblInd w:w="103" w:type="dxa"/>
        <w:tblLayout w:type="fixed"/>
        <w:tblLook w:val="0000" w:firstRow="0" w:lastRow="0" w:firstColumn="0" w:lastColumn="0" w:noHBand="0" w:noVBand="0"/>
      </w:tblPr>
      <w:tblGrid>
        <w:gridCol w:w="725"/>
        <w:gridCol w:w="3960"/>
        <w:gridCol w:w="5760"/>
        <w:gridCol w:w="1800"/>
        <w:gridCol w:w="2086"/>
      </w:tblGrid>
      <w:tr w:rsidR="00FC288A" w:rsidRPr="00FC288A" w14:paraId="5ADCAA88" w14:textId="77777777" w:rsidTr="00D40094">
        <w:trPr>
          <w:cantSplit/>
          <w:tblHeader/>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14:paraId="690E0B84" w14:textId="77777777" w:rsidR="00FC288A" w:rsidRPr="00FC288A" w:rsidRDefault="00FC288A" w:rsidP="00FC288A">
            <w:pPr>
              <w:spacing w:before="60"/>
              <w:rPr>
                <w:rFonts w:cs="Arial"/>
                <w:b/>
                <w:bCs/>
                <w:sz w:val="16"/>
                <w:szCs w:val="16"/>
              </w:rPr>
            </w:pPr>
            <w:r w:rsidRPr="00FC288A">
              <w:rPr>
                <w:rFonts w:cs="Arial"/>
                <w:b/>
                <w:bCs/>
                <w:sz w:val="16"/>
                <w:szCs w:val="16"/>
              </w:rPr>
              <w:t>Context - RP.Prim</w:t>
            </w:r>
          </w:p>
        </w:tc>
      </w:tr>
      <w:tr w:rsidR="00FC288A" w:rsidRPr="00FC288A" w14:paraId="78911414" w14:textId="77777777" w:rsidTr="00D40094">
        <w:trPr>
          <w:cantSplit/>
          <w:tblHeader/>
        </w:trPr>
        <w:tc>
          <w:tcPr>
            <w:tcW w:w="725" w:type="dxa"/>
            <w:tcBorders>
              <w:top w:val="nil"/>
              <w:left w:val="single" w:sz="4" w:space="0" w:color="auto"/>
              <w:bottom w:val="single" w:sz="4" w:space="0" w:color="auto"/>
              <w:right w:val="single" w:sz="4" w:space="0" w:color="auto"/>
            </w:tcBorders>
            <w:shd w:val="clear" w:color="auto" w:fill="C6D9F1"/>
          </w:tcPr>
          <w:p w14:paraId="5E870C9B" w14:textId="77777777" w:rsidR="00FC288A" w:rsidRPr="00FC288A" w:rsidRDefault="00FC288A" w:rsidP="00FC288A">
            <w:pPr>
              <w:spacing w:before="60"/>
              <w:rPr>
                <w:rFonts w:cs="Arial"/>
                <w:b/>
                <w:bCs/>
                <w:sz w:val="16"/>
                <w:szCs w:val="16"/>
              </w:rPr>
            </w:pPr>
            <w:r w:rsidRPr="00FC288A">
              <w:rPr>
                <w:rFonts w:cs="Arial"/>
                <w:b/>
                <w:bCs/>
                <w:sz w:val="16"/>
                <w:szCs w:val="16"/>
              </w:rPr>
              <w:t>Seq. No</w:t>
            </w:r>
          </w:p>
        </w:tc>
        <w:tc>
          <w:tcPr>
            <w:tcW w:w="3960" w:type="dxa"/>
            <w:tcBorders>
              <w:top w:val="nil"/>
              <w:left w:val="nil"/>
              <w:bottom w:val="single" w:sz="4" w:space="0" w:color="auto"/>
              <w:right w:val="single" w:sz="4" w:space="0" w:color="auto"/>
            </w:tcBorders>
            <w:shd w:val="clear" w:color="auto" w:fill="C6D9F1"/>
          </w:tcPr>
          <w:p w14:paraId="7DFB710B" w14:textId="77777777" w:rsidR="00FC288A" w:rsidRPr="00FC288A" w:rsidRDefault="00FC288A" w:rsidP="00FC288A">
            <w:pPr>
              <w:spacing w:before="60"/>
              <w:rPr>
                <w:rFonts w:cs="Arial"/>
                <w:b/>
                <w:bCs/>
                <w:sz w:val="16"/>
                <w:szCs w:val="16"/>
              </w:rPr>
            </w:pPr>
            <w:r w:rsidRPr="00FC288A">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tcPr>
          <w:p w14:paraId="322CB1ED" w14:textId="77777777"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14:paraId="77B29F8B" w14:textId="77777777" w:rsidR="00FC288A" w:rsidRPr="00FC288A" w:rsidRDefault="00FC288A" w:rsidP="00FC288A">
            <w:pPr>
              <w:spacing w:before="60"/>
              <w:rPr>
                <w:rFonts w:cs="Arial"/>
                <w:b/>
                <w:bCs/>
                <w:sz w:val="16"/>
                <w:szCs w:val="16"/>
              </w:rPr>
            </w:pPr>
            <w:r w:rsidRPr="00FC288A">
              <w:rPr>
                <w:rFonts w:cs="Arial"/>
                <w:b/>
                <w:bCs/>
                <w:sz w:val="16"/>
                <w:szCs w:val="16"/>
              </w:rPr>
              <w:t>Rule Imp</w:t>
            </w:r>
          </w:p>
        </w:tc>
        <w:tc>
          <w:tcPr>
            <w:tcW w:w="2086" w:type="dxa"/>
            <w:tcBorders>
              <w:top w:val="nil"/>
              <w:left w:val="nil"/>
              <w:bottom w:val="single" w:sz="4" w:space="0" w:color="auto"/>
              <w:right w:val="single" w:sz="4" w:space="0" w:color="auto"/>
            </w:tcBorders>
            <w:shd w:val="clear" w:color="auto" w:fill="C6D9F1"/>
          </w:tcPr>
          <w:p w14:paraId="1A9F9E85" w14:textId="77777777"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FC288A" w:rsidRPr="00FC288A" w14:paraId="7F05607A" w14:textId="77777777" w:rsidTr="00940BA0">
        <w:trPr>
          <w:cantSplit/>
        </w:trPr>
        <w:tc>
          <w:tcPr>
            <w:tcW w:w="14331" w:type="dxa"/>
            <w:gridSpan w:val="5"/>
            <w:tcBorders>
              <w:top w:val="single" w:sz="4" w:space="0" w:color="auto"/>
              <w:left w:val="single" w:sz="4" w:space="0" w:color="auto"/>
              <w:bottom w:val="single" w:sz="4" w:space="0" w:color="auto"/>
              <w:right w:val="single" w:sz="4" w:space="0" w:color="000000"/>
            </w:tcBorders>
            <w:shd w:val="clear" w:color="auto" w:fill="auto"/>
          </w:tcPr>
          <w:p w14:paraId="70BC3335" w14:textId="77777777" w:rsidR="00FC288A" w:rsidRPr="00FC288A" w:rsidRDefault="00FC288A" w:rsidP="00FC288A">
            <w:pPr>
              <w:spacing w:before="60"/>
              <w:rPr>
                <w:rFonts w:cs="Arial"/>
                <w:sz w:val="16"/>
                <w:szCs w:val="16"/>
              </w:rPr>
            </w:pPr>
            <w:r w:rsidRPr="00FC288A">
              <w:rPr>
                <w:rFonts w:cs="Arial"/>
                <w:sz w:val="16"/>
                <w:szCs w:val="16"/>
              </w:rPr>
              <w:t xml:space="preserve">The following elements are part of the report tuple </w:t>
            </w:r>
            <w:r w:rsidRPr="00FC288A">
              <w:rPr>
                <w:rFonts w:cs="Arial"/>
                <w:b/>
                <w:bCs/>
                <w:sz w:val="16"/>
                <w:szCs w:val="16"/>
              </w:rPr>
              <w:t>trt.0002.lodge.req.xx.xx:StatementOfDistribution</w:t>
            </w:r>
            <w:r w:rsidRPr="00FC288A">
              <w:rPr>
                <w:rFonts w:cs="Arial"/>
                <w:sz w:val="16"/>
                <w:szCs w:val="16"/>
              </w:rPr>
              <w:t xml:space="preserve"> in the context </w:t>
            </w:r>
            <w:r w:rsidRPr="00FC288A">
              <w:rPr>
                <w:rFonts w:cs="Arial"/>
                <w:b/>
                <w:bCs/>
                <w:sz w:val="16"/>
                <w:szCs w:val="16"/>
              </w:rPr>
              <w:t>RP</w:t>
            </w:r>
            <w:r w:rsidRPr="00FC288A">
              <w:rPr>
                <w:rFonts w:cs="Arial"/>
                <w:sz w:val="16"/>
                <w:szCs w:val="16"/>
              </w:rPr>
              <w:t>.</w:t>
            </w:r>
          </w:p>
        </w:tc>
      </w:tr>
      <w:tr w:rsidR="00FC288A" w:rsidRPr="00FC288A" w14:paraId="45F97F53"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0C531BA3" w14:textId="77777777" w:rsidR="00FC288A" w:rsidRPr="00FC288A" w:rsidRDefault="00FC288A" w:rsidP="00FC288A">
            <w:pPr>
              <w:spacing w:before="60"/>
              <w:rPr>
                <w:rFonts w:cs="Arial"/>
                <w:sz w:val="16"/>
                <w:szCs w:val="16"/>
              </w:rPr>
            </w:pPr>
            <w:r w:rsidRPr="00FC288A">
              <w:rPr>
                <w:rFonts w:cs="Arial"/>
                <w:sz w:val="16"/>
                <w:szCs w:val="16"/>
              </w:rPr>
              <w:t>2.12</w:t>
            </w:r>
          </w:p>
        </w:tc>
        <w:tc>
          <w:tcPr>
            <w:tcW w:w="3960" w:type="dxa"/>
            <w:tcBorders>
              <w:top w:val="nil"/>
              <w:left w:val="nil"/>
              <w:bottom w:val="single" w:sz="4" w:space="0" w:color="auto"/>
              <w:right w:val="single" w:sz="4" w:space="0" w:color="auto"/>
            </w:tcBorders>
            <w:shd w:val="clear" w:color="auto" w:fill="auto"/>
          </w:tcPr>
          <w:p w14:paraId="6B5804AB" w14:textId="77777777" w:rsidR="00FC288A" w:rsidRPr="00FC288A" w:rsidRDefault="00FC288A" w:rsidP="00FC288A">
            <w:pPr>
              <w:spacing w:before="60"/>
              <w:rPr>
                <w:rFonts w:cs="Arial"/>
                <w:sz w:val="16"/>
                <w:szCs w:val="16"/>
              </w:rPr>
            </w:pPr>
            <w:r w:rsidRPr="00FC288A">
              <w:rPr>
                <w:rFonts w:cs="Arial"/>
                <w:sz w:val="16"/>
                <w:szCs w:val="16"/>
              </w:rPr>
              <w:t>bafpr1.02.04:Income.BeneficiaryShare.Amount</w:t>
            </w:r>
          </w:p>
        </w:tc>
        <w:tc>
          <w:tcPr>
            <w:tcW w:w="5760" w:type="dxa"/>
            <w:tcBorders>
              <w:top w:val="nil"/>
              <w:left w:val="nil"/>
              <w:bottom w:val="single" w:sz="4" w:space="0" w:color="auto"/>
              <w:right w:val="single" w:sz="4" w:space="0" w:color="auto"/>
            </w:tcBorders>
            <w:shd w:val="clear" w:color="auto" w:fill="auto"/>
          </w:tcPr>
          <w:p w14:paraId="2AB806C3" w14:textId="77777777" w:rsidR="00C33AA2" w:rsidRDefault="00FC288A" w:rsidP="00FC288A">
            <w:pPr>
              <w:spacing w:before="60"/>
              <w:rPr>
                <w:rFonts w:cs="Arial"/>
                <w:sz w:val="16"/>
                <w:szCs w:val="16"/>
              </w:rPr>
            </w:pPr>
            <w:r w:rsidRPr="00FC288A">
              <w:rPr>
                <w:rFonts w:cs="Arial"/>
                <w:sz w:val="16"/>
                <w:szCs w:val="16"/>
              </w:rPr>
              <w:t>1. WHERE IN TUPLE (trt.0002.lodge.req.xx.xx:StatementOfDistributionToBeneficiary)</w:t>
            </w:r>
            <w:r w:rsidRPr="00FC288A">
              <w:rPr>
                <w:rFonts w:cs="Arial"/>
                <w:sz w:val="16"/>
                <w:szCs w:val="16"/>
              </w:rPr>
              <w:br/>
              <w:t xml:space="preserve">IF ([TRT432]&lt;&gt;NULL OR [TRT211]&lt;&gt;NULLORBLANK OR [TRT212]&lt;&gt;NULLORBLANK OR [TRT200]&lt;&gt;NULLORBLANK OR [TRT201]&lt;&gt;NULLORBLANK OR [TRT202]&lt;&gt;NULLORBLANK OR [TRT203] &lt;&gt; NULLORBLANK OR [TRT213]&lt;&gt;NULL OR [TRT205]&lt;&gt;NULLORBLANK OR [TRT206]&lt;&gt;NULLORBLANK OR [TRT207]&lt;&gt;NULLORBLANK OR [TRT208]&lt;&gt;NULL OR [TRT209]&lt;&gt;NULL OR [TRT210]&lt;&gt;NULLORBLANK) AND </w:t>
            </w:r>
            <w:r w:rsidRPr="00FC288A">
              <w:rPr>
                <w:rFonts w:cs="Arial"/>
                <w:sz w:val="16"/>
                <w:szCs w:val="16"/>
              </w:rPr>
              <w:br/>
              <w:t>[TRT218]=NULL AND [TRT219]=NULL AND [TRT442]= NULL AND [TRT221] =NULL AND [TRT222]=NULL AND [TRT217]=NULL AND [TRT345]=NULL AND [TRT346]= NULL</w:t>
            </w:r>
            <w:r w:rsidRPr="00FC288A">
              <w:rPr>
                <w:rFonts w:cs="Arial"/>
                <w:sz w:val="16"/>
                <w:szCs w:val="16"/>
              </w:rPr>
              <w:br/>
              <w:t xml:space="preserve">   RETURN VALIDATION MESSAGE</w:t>
            </w:r>
            <w:r w:rsidRPr="00FC288A">
              <w:rPr>
                <w:rFonts w:cs="Arial"/>
                <w:sz w:val="16"/>
                <w:szCs w:val="16"/>
              </w:rPr>
              <w:br/>
              <w:t>ENDIF</w:t>
            </w:r>
          </w:p>
          <w:p w14:paraId="70E83D61" w14:textId="77777777" w:rsidR="00FC288A" w:rsidRPr="00FC288A" w:rsidRDefault="00FC288A" w:rsidP="00FC288A">
            <w:pPr>
              <w:spacing w:before="60"/>
              <w:rPr>
                <w:rFonts w:cs="Arial"/>
                <w:sz w:val="16"/>
                <w:szCs w:val="16"/>
              </w:rPr>
            </w:pPr>
            <w:r w:rsidRPr="00FC288A">
              <w:rPr>
                <w:rFonts w:cs="Arial"/>
                <w:sz w:val="16"/>
                <w:szCs w:val="16"/>
              </w:rPr>
              <w:br/>
              <w:t>2. IF [TRT218] &lt;&gt; NULL AND [TRT218] &lt;&gt; MONETARY(S,11,0)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1887AA93" w14:textId="77777777" w:rsidR="00C33AA2"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VR.ATO.TRT.432300</w:t>
            </w:r>
          </w:p>
          <w:p w14:paraId="27A79874" w14:textId="77777777" w:rsidR="00C33AA2" w:rsidRDefault="00C33AA2" w:rsidP="00FC288A">
            <w:pPr>
              <w:spacing w:before="60"/>
              <w:rPr>
                <w:rFonts w:cs="Arial"/>
                <w:sz w:val="16"/>
                <w:szCs w:val="16"/>
              </w:rPr>
            </w:pPr>
          </w:p>
          <w:p w14:paraId="639065D1" w14:textId="77777777" w:rsidR="00C33AA2" w:rsidRDefault="00C33AA2" w:rsidP="00FC288A">
            <w:pPr>
              <w:spacing w:before="60"/>
              <w:rPr>
                <w:rFonts w:cs="Arial"/>
                <w:sz w:val="16"/>
                <w:szCs w:val="16"/>
              </w:rPr>
            </w:pPr>
          </w:p>
          <w:p w14:paraId="359EEE4D" w14:textId="77777777" w:rsidR="00C33AA2" w:rsidRDefault="00C33AA2" w:rsidP="00FC288A">
            <w:pPr>
              <w:spacing w:before="60"/>
              <w:rPr>
                <w:rFonts w:cs="Arial"/>
                <w:sz w:val="16"/>
                <w:szCs w:val="16"/>
              </w:rPr>
            </w:pPr>
          </w:p>
          <w:p w14:paraId="2D28BE9D" w14:textId="77777777" w:rsidR="00C33AA2" w:rsidRDefault="00C33AA2" w:rsidP="00FC288A">
            <w:pPr>
              <w:spacing w:before="60"/>
              <w:rPr>
                <w:rFonts w:cs="Arial"/>
                <w:sz w:val="16"/>
                <w:szCs w:val="16"/>
              </w:rPr>
            </w:pPr>
          </w:p>
          <w:p w14:paraId="0F25612F" w14:textId="77777777" w:rsidR="00C33AA2" w:rsidRDefault="00C33AA2" w:rsidP="00FC288A">
            <w:pPr>
              <w:spacing w:before="60"/>
              <w:rPr>
                <w:rFonts w:cs="Arial"/>
                <w:sz w:val="16"/>
                <w:szCs w:val="16"/>
              </w:rPr>
            </w:pPr>
          </w:p>
          <w:p w14:paraId="280DFAE1" w14:textId="77777777" w:rsidR="00C33AA2" w:rsidRDefault="00C33AA2" w:rsidP="00FC288A">
            <w:pPr>
              <w:spacing w:before="60"/>
              <w:rPr>
                <w:rFonts w:cs="Arial"/>
                <w:sz w:val="16"/>
                <w:szCs w:val="16"/>
              </w:rPr>
            </w:pPr>
          </w:p>
          <w:p w14:paraId="3B5E430F" w14:textId="77777777" w:rsidR="00C33AA2" w:rsidRDefault="00C33AA2" w:rsidP="00FC288A">
            <w:pPr>
              <w:spacing w:before="60"/>
              <w:rPr>
                <w:rFonts w:cs="Arial"/>
                <w:sz w:val="16"/>
                <w:szCs w:val="16"/>
              </w:rPr>
            </w:pPr>
          </w:p>
          <w:p w14:paraId="2A3F6E91" w14:textId="77777777" w:rsidR="00C33AA2" w:rsidRDefault="00C33AA2" w:rsidP="00FC288A">
            <w:pPr>
              <w:spacing w:before="60"/>
              <w:rPr>
                <w:rFonts w:cs="Arial"/>
                <w:sz w:val="16"/>
                <w:szCs w:val="16"/>
              </w:rPr>
            </w:pPr>
          </w:p>
          <w:p w14:paraId="5E817B87" w14:textId="77777777" w:rsidR="00C33AA2" w:rsidRDefault="00C33AA2" w:rsidP="00FC288A">
            <w:pPr>
              <w:spacing w:before="60"/>
              <w:rPr>
                <w:rFonts w:cs="Arial"/>
                <w:sz w:val="16"/>
                <w:szCs w:val="16"/>
              </w:rPr>
            </w:pPr>
          </w:p>
          <w:p w14:paraId="286CD57E"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VR.ATO.TRT.432301</w:t>
            </w:r>
          </w:p>
        </w:tc>
        <w:tc>
          <w:tcPr>
            <w:tcW w:w="2086" w:type="dxa"/>
            <w:tcBorders>
              <w:top w:val="nil"/>
              <w:left w:val="nil"/>
              <w:bottom w:val="single" w:sz="4" w:space="0" w:color="auto"/>
              <w:right w:val="single" w:sz="4" w:space="0" w:color="auto"/>
            </w:tcBorders>
            <w:shd w:val="clear" w:color="auto" w:fill="auto"/>
          </w:tcPr>
          <w:p w14:paraId="72470861" w14:textId="77777777" w:rsidR="00C33AA2" w:rsidRDefault="00FC288A" w:rsidP="00FC288A">
            <w:pPr>
              <w:spacing w:before="60"/>
              <w:rPr>
                <w:rFonts w:cs="Arial"/>
                <w:sz w:val="16"/>
                <w:szCs w:val="16"/>
              </w:rPr>
            </w:pPr>
            <w:r w:rsidRPr="00FC288A">
              <w:rPr>
                <w:rFonts w:cs="Arial"/>
                <w:sz w:val="16"/>
                <w:szCs w:val="16"/>
              </w:rPr>
              <w:t>1. CMN.ATO.TRT.432637</w:t>
            </w:r>
          </w:p>
          <w:p w14:paraId="2A1967A0" w14:textId="77777777" w:rsidR="00C33AA2" w:rsidRDefault="00C33AA2" w:rsidP="00FC288A">
            <w:pPr>
              <w:spacing w:before="60"/>
              <w:rPr>
                <w:rFonts w:cs="Arial"/>
                <w:sz w:val="16"/>
                <w:szCs w:val="16"/>
              </w:rPr>
            </w:pPr>
          </w:p>
          <w:p w14:paraId="2BA93EAA" w14:textId="77777777" w:rsidR="00C33AA2" w:rsidRDefault="00C33AA2" w:rsidP="00FC288A">
            <w:pPr>
              <w:spacing w:before="60"/>
              <w:rPr>
                <w:rFonts w:cs="Arial"/>
                <w:sz w:val="16"/>
                <w:szCs w:val="16"/>
              </w:rPr>
            </w:pPr>
          </w:p>
          <w:p w14:paraId="16D5DBEC" w14:textId="77777777" w:rsidR="00C33AA2" w:rsidRDefault="00C33AA2" w:rsidP="00FC288A">
            <w:pPr>
              <w:spacing w:before="60"/>
              <w:rPr>
                <w:rFonts w:cs="Arial"/>
                <w:sz w:val="16"/>
                <w:szCs w:val="16"/>
              </w:rPr>
            </w:pPr>
          </w:p>
          <w:p w14:paraId="2562B03F" w14:textId="77777777" w:rsidR="00C33AA2" w:rsidRDefault="00C33AA2" w:rsidP="00FC288A">
            <w:pPr>
              <w:spacing w:before="60"/>
              <w:rPr>
                <w:rFonts w:cs="Arial"/>
                <w:sz w:val="16"/>
                <w:szCs w:val="16"/>
              </w:rPr>
            </w:pPr>
          </w:p>
          <w:p w14:paraId="56102D9D" w14:textId="77777777" w:rsidR="00C33AA2" w:rsidRDefault="00C33AA2" w:rsidP="00FC288A">
            <w:pPr>
              <w:spacing w:before="60"/>
              <w:rPr>
                <w:rFonts w:cs="Arial"/>
                <w:sz w:val="16"/>
                <w:szCs w:val="16"/>
              </w:rPr>
            </w:pPr>
          </w:p>
          <w:p w14:paraId="45B2B9E0" w14:textId="77777777" w:rsidR="00C33AA2" w:rsidRDefault="00C33AA2" w:rsidP="00FC288A">
            <w:pPr>
              <w:spacing w:before="60"/>
              <w:rPr>
                <w:rFonts w:cs="Arial"/>
                <w:sz w:val="16"/>
                <w:szCs w:val="16"/>
              </w:rPr>
            </w:pPr>
          </w:p>
          <w:p w14:paraId="7491980B" w14:textId="77777777" w:rsidR="00C33AA2" w:rsidRDefault="00C33AA2" w:rsidP="00FC288A">
            <w:pPr>
              <w:spacing w:before="60"/>
              <w:rPr>
                <w:rFonts w:cs="Arial"/>
                <w:sz w:val="16"/>
                <w:szCs w:val="16"/>
              </w:rPr>
            </w:pPr>
          </w:p>
          <w:p w14:paraId="1082DDC1" w14:textId="77777777" w:rsidR="00C33AA2" w:rsidRDefault="00C33AA2" w:rsidP="00FC288A">
            <w:pPr>
              <w:spacing w:before="60"/>
              <w:rPr>
                <w:rFonts w:cs="Arial"/>
                <w:sz w:val="16"/>
                <w:szCs w:val="16"/>
              </w:rPr>
            </w:pPr>
          </w:p>
          <w:p w14:paraId="0781DD0E" w14:textId="77777777" w:rsidR="00C33AA2" w:rsidRDefault="00C33AA2" w:rsidP="00FC288A">
            <w:pPr>
              <w:spacing w:before="60"/>
              <w:rPr>
                <w:rFonts w:cs="Arial"/>
                <w:sz w:val="16"/>
                <w:szCs w:val="16"/>
              </w:rPr>
            </w:pPr>
          </w:p>
          <w:p w14:paraId="1C0A0E72" w14:textId="77777777" w:rsidR="00C33AA2" w:rsidRDefault="00C33AA2" w:rsidP="00FC288A">
            <w:pPr>
              <w:spacing w:before="60"/>
              <w:rPr>
                <w:rFonts w:cs="Arial"/>
                <w:sz w:val="16"/>
                <w:szCs w:val="16"/>
              </w:rPr>
            </w:pPr>
          </w:p>
          <w:p w14:paraId="48D8F345" w14:textId="77777777" w:rsidR="00FC288A" w:rsidRPr="00FC288A" w:rsidRDefault="00FC288A" w:rsidP="00FC288A">
            <w:pPr>
              <w:spacing w:before="60"/>
              <w:rPr>
                <w:rFonts w:cs="Arial"/>
                <w:sz w:val="16"/>
                <w:szCs w:val="16"/>
              </w:rPr>
            </w:pPr>
            <w:r w:rsidRPr="00FC288A">
              <w:rPr>
                <w:rFonts w:cs="Arial"/>
                <w:sz w:val="16"/>
                <w:szCs w:val="16"/>
              </w:rPr>
              <w:br/>
              <w:t>2. CMN.ATO.GEN.400011</w:t>
            </w:r>
          </w:p>
        </w:tc>
      </w:tr>
      <w:tr w:rsidR="00FC288A" w:rsidRPr="00FC288A" w14:paraId="772A8D31"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0F966427" w14:textId="77777777" w:rsidR="00FC288A" w:rsidRPr="00FC288A" w:rsidRDefault="00FC288A" w:rsidP="00FC288A">
            <w:pPr>
              <w:spacing w:before="60"/>
              <w:rPr>
                <w:rFonts w:cs="Arial"/>
                <w:sz w:val="16"/>
                <w:szCs w:val="16"/>
              </w:rPr>
            </w:pPr>
            <w:r w:rsidRPr="00FC288A">
              <w:rPr>
                <w:rFonts w:cs="Arial"/>
                <w:sz w:val="16"/>
                <w:szCs w:val="16"/>
              </w:rPr>
              <w:t>3.5</w:t>
            </w:r>
          </w:p>
        </w:tc>
        <w:tc>
          <w:tcPr>
            <w:tcW w:w="3960" w:type="dxa"/>
            <w:tcBorders>
              <w:top w:val="nil"/>
              <w:left w:val="nil"/>
              <w:bottom w:val="single" w:sz="4" w:space="0" w:color="auto"/>
              <w:right w:val="single" w:sz="4" w:space="0" w:color="auto"/>
            </w:tcBorders>
            <w:shd w:val="clear" w:color="auto" w:fill="auto"/>
          </w:tcPr>
          <w:p w14:paraId="178CED35" w14:textId="77777777" w:rsidR="00FC288A" w:rsidRPr="00FC288A" w:rsidRDefault="00FC288A" w:rsidP="00FC288A">
            <w:pPr>
              <w:spacing w:before="60"/>
              <w:rPr>
                <w:rFonts w:cs="Arial"/>
                <w:sz w:val="16"/>
                <w:szCs w:val="16"/>
              </w:rPr>
            </w:pPr>
            <w:r w:rsidRPr="00FC288A">
              <w:rPr>
                <w:rFonts w:cs="Arial"/>
                <w:sz w:val="16"/>
                <w:szCs w:val="16"/>
              </w:rPr>
              <w:t>rvctc1.02.00:IncomeTax.IncomeOrLossTaxable.Amount</w:t>
            </w:r>
          </w:p>
        </w:tc>
        <w:tc>
          <w:tcPr>
            <w:tcW w:w="5760" w:type="dxa"/>
            <w:tcBorders>
              <w:top w:val="nil"/>
              <w:left w:val="nil"/>
              <w:bottom w:val="single" w:sz="4" w:space="0" w:color="auto"/>
              <w:right w:val="single" w:sz="4" w:space="0" w:color="auto"/>
            </w:tcBorders>
            <w:shd w:val="clear" w:color="auto" w:fill="auto"/>
          </w:tcPr>
          <w:p w14:paraId="1474D735" w14:textId="77777777" w:rsidR="00FC288A" w:rsidRPr="00FC288A" w:rsidRDefault="00FC288A" w:rsidP="00FC288A">
            <w:pPr>
              <w:spacing w:before="60"/>
              <w:rPr>
                <w:rFonts w:cs="Arial"/>
                <w:sz w:val="16"/>
                <w:szCs w:val="16"/>
              </w:rPr>
            </w:pPr>
            <w:r w:rsidRPr="00FC288A">
              <w:rPr>
                <w:rFonts w:cs="Arial"/>
                <w:sz w:val="16"/>
                <w:szCs w:val="16"/>
              </w:rPr>
              <w:t>1. IF [TRT234] &lt;&gt; NULL AND [TRT234] &lt;&gt; MONETARY(S,11,0)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6170D4A2"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VR.ATO.TRT.432324</w:t>
            </w:r>
          </w:p>
        </w:tc>
        <w:tc>
          <w:tcPr>
            <w:tcW w:w="2086" w:type="dxa"/>
            <w:tcBorders>
              <w:top w:val="nil"/>
              <w:left w:val="nil"/>
              <w:bottom w:val="single" w:sz="4" w:space="0" w:color="auto"/>
              <w:right w:val="single" w:sz="4" w:space="0" w:color="auto"/>
            </w:tcBorders>
            <w:shd w:val="clear" w:color="auto" w:fill="auto"/>
          </w:tcPr>
          <w:p w14:paraId="409A3686" w14:textId="77777777" w:rsidR="00FC288A" w:rsidRPr="00FC288A" w:rsidRDefault="00FC288A" w:rsidP="00FC288A">
            <w:pPr>
              <w:spacing w:before="60"/>
              <w:rPr>
                <w:rFonts w:cs="Arial"/>
                <w:sz w:val="16"/>
                <w:szCs w:val="16"/>
              </w:rPr>
            </w:pPr>
            <w:r w:rsidRPr="00FC288A">
              <w:rPr>
                <w:rFonts w:cs="Arial"/>
                <w:sz w:val="16"/>
                <w:szCs w:val="16"/>
              </w:rPr>
              <w:t>1. CMN.ATO.GEN.400011</w:t>
            </w:r>
          </w:p>
        </w:tc>
      </w:tr>
    </w:tbl>
    <w:p w14:paraId="36777AD3" w14:textId="77777777" w:rsidR="00CB25E0" w:rsidRDefault="00CB25E0"/>
    <w:p w14:paraId="20AFCB65" w14:textId="77777777" w:rsidR="00D40094" w:rsidRDefault="00CB25E0">
      <w:r>
        <w:br w:type="page"/>
      </w:r>
    </w:p>
    <w:tbl>
      <w:tblPr>
        <w:tblW w:w="0" w:type="auto"/>
        <w:tblInd w:w="103" w:type="dxa"/>
        <w:tblLayout w:type="fixed"/>
        <w:tblLook w:val="0000" w:firstRow="0" w:lastRow="0" w:firstColumn="0" w:lastColumn="0" w:noHBand="0" w:noVBand="0"/>
      </w:tblPr>
      <w:tblGrid>
        <w:gridCol w:w="725"/>
        <w:gridCol w:w="3960"/>
        <w:gridCol w:w="5760"/>
        <w:gridCol w:w="1800"/>
        <w:gridCol w:w="2086"/>
      </w:tblGrid>
      <w:tr w:rsidR="00FC288A" w:rsidRPr="00FC288A" w14:paraId="7DA8867D" w14:textId="77777777" w:rsidTr="00D40094">
        <w:trPr>
          <w:cantSplit/>
          <w:tblHeader/>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14:paraId="131A93E5" w14:textId="77777777" w:rsidR="00FC288A" w:rsidRPr="00FC288A" w:rsidRDefault="00FC288A" w:rsidP="00FC288A">
            <w:pPr>
              <w:spacing w:before="60"/>
              <w:rPr>
                <w:rFonts w:cs="Arial"/>
                <w:b/>
                <w:bCs/>
                <w:sz w:val="16"/>
                <w:szCs w:val="16"/>
              </w:rPr>
            </w:pPr>
            <w:r w:rsidRPr="00FC288A">
              <w:rPr>
                <w:rFonts w:cs="Arial"/>
                <w:b/>
                <w:bCs/>
                <w:sz w:val="16"/>
                <w:szCs w:val="16"/>
              </w:rPr>
              <w:t>Context - INT</w:t>
            </w:r>
          </w:p>
        </w:tc>
      </w:tr>
      <w:tr w:rsidR="00FC288A" w:rsidRPr="00FC288A" w14:paraId="1B9C333E" w14:textId="77777777" w:rsidTr="00D40094">
        <w:trPr>
          <w:cantSplit/>
          <w:tblHeader/>
        </w:trPr>
        <w:tc>
          <w:tcPr>
            <w:tcW w:w="725" w:type="dxa"/>
            <w:tcBorders>
              <w:top w:val="nil"/>
              <w:left w:val="single" w:sz="4" w:space="0" w:color="auto"/>
              <w:bottom w:val="single" w:sz="4" w:space="0" w:color="auto"/>
              <w:right w:val="single" w:sz="4" w:space="0" w:color="auto"/>
            </w:tcBorders>
            <w:shd w:val="clear" w:color="auto" w:fill="C6D9F1"/>
          </w:tcPr>
          <w:p w14:paraId="453C627F" w14:textId="77777777" w:rsidR="00FC288A" w:rsidRPr="00FC288A" w:rsidRDefault="00FC288A" w:rsidP="00FC288A">
            <w:pPr>
              <w:spacing w:before="60"/>
              <w:rPr>
                <w:rFonts w:cs="Arial"/>
                <w:b/>
                <w:bCs/>
                <w:sz w:val="16"/>
                <w:szCs w:val="16"/>
              </w:rPr>
            </w:pPr>
            <w:r w:rsidRPr="00FC288A">
              <w:rPr>
                <w:rFonts w:cs="Arial"/>
                <w:b/>
                <w:bCs/>
                <w:sz w:val="16"/>
                <w:szCs w:val="16"/>
              </w:rPr>
              <w:t>Seq. No</w:t>
            </w:r>
          </w:p>
        </w:tc>
        <w:tc>
          <w:tcPr>
            <w:tcW w:w="3960" w:type="dxa"/>
            <w:tcBorders>
              <w:top w:val="nil"/>
              <w:left w:val="nil"/>
              <w:bottom w:val="single" w:sz="4" w:space="0" w:color="auto"/>
              <w:right w:val="single" w:sz="4" w:space="0" w:color="auto"/>
            </w:tcBorders>
            <w:shd w:val="clear" w:color="auto" w:fill="C6D9F1"/>
          </w:tcPr>
          <w:p w14:paraId="389B69FE" w14:textId="77777777" w:rsidR="00FC288A" w:rsidRPr="00FC288A" w:rsidRDefault="00FC288A" w:rsidP="00FC288A">
            <w:pPr>
              <w:spacing w:before="60"/>
              <w:rPr>
                <w:rFonts w:cs="Arial"/>
                <w:b/>
                <w:bCs/>
                <w:sz w:val="16"/>
                <w:szCs w:val="16"/>
              </w:rPr>
            </w:pPr>
            <w:r w:rsidRPr="00FC288A">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tcPr>
          <w:p w14:paraId="3D3E1688" w14:textId="77777777"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14:paraId="11F33068" w14:textId="77777777" w:rsidR="00FC288A" w:rsidRPr="00FC288A" w:rsidRDefault="00FC288A" w:rsidP="00FC288A">
            <w:pPr>
              <w:spacing w:before="60"/>
              <w:rPr>
                <w:rFonts w:cs="Arial"/>
                <w:b/>
                <w:bCs/>
                <w:sz w:val="16"/>
                <w:szCs w:val="16"/>
              </w:rPr>
            </w:pPr>
            <w:r w:rsidRPr="00FC288A">
              <w:rPr>
                <w:rFonts w:cs="Arial"/>
                <w:b/>
                <w:bCs/>
                <w:sz w:val="16"/>
                <w:szCs w:val="16"/>
              </w:rPr>
              <w:t>Rule Imp</w:t>
            </w:r>
          </w:p>
        </w:tc>
        <w:tc>
          <w:tcPr>
            <w:tcW w:w="2086" w:type="dxa"/>
            <w:tcBorders>
              <w:top w:val="nil"/>
              <w:left w:val="nil"/>
              <w:bottom w:val="single" w:sz="4" w:space="0" w:color="auto"/>
              <w:right w:val="single" w:sz="4" w:space="0" w:color="auto"/>
            </w:tcBorders>
            <w:shd w:val="clear" w:color="auto" w:fill="C6D9F1"/>
          </w:tcPr>
          <w:p w14:paraId="3994C6D2" w14:textId="77777777"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FC288A" w:rsidRPr="00FC288A" w14:paraId="3D6400E7"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26699E7" w14:textId="77777777" w:rsidR="00FC288A" w:rsidRPr="00FC288A" w:rsidRDefault="00FC288A" w:rsidP="00FC288A">
            <w:pPr>
              <w:spacing w:before="60"/>
              <w:rPr>
                <w:rFonts w:cs="Arial"/>
                <w:sz w:val="16"/>
                <w:szCs w:val="16"/>
              </w:rPr>
            </w:pPr>
            <w:r w:rsidRPr="00FC288A">
              <w:rPr>
                <w:rFonts w:cs="Arial"/>
                <w:sz w:val="16"/>
                <w:szCs w:val="16"/>
              </w:rPr>
              <w:t>1</w:t>
            </w:r>
          </w:p>
        </w:tc>
        <w:tc>
          <w:tcPr>
            <w:tcW w:w="3960" w:type="dxa"/>
            <w:tcBorders>
              <w:top w:val="nil"/>
              <w:left w:val="nil"/>
              <w:bottom w:val="single" w:sz="4" w:space="0" w:color="auto"/>
              <w:right w:val="single" w:sz="4" w:space="0" w:color="auto"/>
            </w:tcBorders>
            <w:shd w:val="clear" w:color="auto" w:fill="auto"/>
          </w:tcPr>
          <w:p w14:paraId="452B1E97" w14:textId="77777777" w:rsidR="00FC288A" w:rsidRPr="00FC288A" w:rsidRDefault="00FC288A" w:rsidP="00FC288A">
            <w:pPr>
              <w:spacing w:before="60"/>
              <w:rPr>
                <w:rFonts w:cs="Arial"/>
                <w:sz w:val="16"/>
                <w:szCs w:val="16"/>
              </w:rPr>
            </w:pPr>
            <w:r w:rsidRPr="00FC288A">
              <w:rPr>
                <w:rFonts w:cs="Arial"/>
                <w:sz w:val="16"/>
                <w:szCs w:val="16"/>
              </w:rPr>
              <w:t>pyid.02.00:Identifiers.TaxAgentNumber.Identifier</w:t>
            </w:r>
          </w:p>
        </w:tc>
        <w:tc>
          <w:tcPr>
            <w:tcW w:w="5760" w:type="dxa"/>
            <w:tcBorders>
              <w:top w:val="nil"/>
              <w:left w:val="nil"/>
              <w:bottom w:val="single" w:sz="4" w:space="0" w:color="auto"/>
              <w:right w:val="single" w:sz="4" w:space="0" w:color="auto"/>
            </w:tcBorders>
            <w:shd w:val="clear" w:color="auto" w:fill="auto"/>
          </w:tcPr>
          <w:p w14:paraId="2241615F" w14:textId="77777777" w:rsidR="00FC288A" w:rsidRPr="00FC288A" w:rsidRDefault="00FC288A" w:rsidP="00FC288A">
            <w:pPr>
              <w:spacing w:before="60"/>
              <w:rPr>
                <w:rFonts w:cs="Arial"/>
                <w:sz w:val="16"/>
                <w:szCs w:val="16"/>
              </w:rPr>
            </w:pPr>
            <w:r w:rsidRPr="00FC288A">
              <w:rPr>
                <w:rFonts w:cs="Arial"/>
                <w:sz w:val="16"/>
                <w:szCs w:val="16"/>
              </w:rPr>
              <w:t>1. IF ((pyid.xx.xx:Identifiers.TaxAgentNumber.Identifier) &lt;&gt; NULLORBLANK) AND (TANALGORITHM(pyid.xx.xx:Identifiers.TaxAgentNumber.Identifier) = FALSE)</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1413D2C"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VR.ATO.GEN.428247</w:t>
            </w:r>
          </w:p>
        </w:tc>
        <w:tc>
          <w:tcPr>
            <w:tcW w:w="2086" w:type="dxa"/>
            <w:tcBorders>
              <w:top w:val="nil"/>
              <w:left w:val="nil"/>
              <w:bottom w:val="single" w:sz="4" w:space="0" w:color="auto"/>
              <w:right w:val="single" w:sz="4" w:space="0" w:color="auto"/>
            </w:tcBorders>
            <w:shd w:val="clear" w:color="auto" w:fill="auto"/>
          </w:tcPr>
          <w:p w14:paraId="7ED49BA5" w14:textId="77777777" w:rsidR="00FC288A" w:rsidRPr="00FC288A" w:rsidRDefault="00FC288A" w:rsidP="00FC288A">
            <w:pPr>
              <w:spacing w:before="60"/>
              <w:rPr>
                <w:rFonts w:cs="Arial"/>
                <w:sz w:val="16"/>
                <w:szCs w:val="16"/>
              </w:rPr>
            </w:pPr>
            <w:r w:rsidRPr="00FC288A">
              <w:rPr>
                <w:rFonts w:cs="Arial"/>
                <w:sz w:val="16"/>
                <w:szCs w:val="16"/>
              </w:rPr>
              <w:t>1. CMN.ATO.GEN.410009</w:t>
            </w:r>
          </w:p>
        </w:tc>
      </w:tr>
      <w:tr w:rsidR="00FC288A" w:rsidRPr="00FC288A" w14:paraId="13C06E85"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4083706A" w14:textId="77777777" w:rsidR="00FC288A" w:rsidRPr="00FC288A" w:rsidRDefault="00FC288A" w:rsidP="00FC288A">
            <w:pPr>
              <w:spacing w:before="60"/>
              <w:rPr>
                <w:rFonts w:cs="Arial"/>
                <w:sz w:val="16"/>
                <w:szCs w:val="16"/>
              </w:rPr>
            </w:pPr>
            <w:r w:rsidRPr="00FC288A">
              <w:rPr>
                <w:rFonts w:cs="Arial"/>
                <w:sz w:val="16"/>
                <w:szCs w:val="16"/>
              </w:rPr>
              <w:t>2</w:t>
            </w:r>
          </w:p>
        </w:tc>
        <w:tc>
          <w:tcPr>
            <w:tcW w:w="3960" w:type="dxa"/>
            <w:tcBorders>
              <w:top w:val="nil"/>
              <w:left w:val="nil"/>
              <w:bottom w:val="single" w:sz="4" w:space="0" w:color="auto"/>
              <w:right w:val="single" w:sz="4" w:space="0" w:color="auto"/>
            </w:tcBorders>
            <w:shd w:val="clear" w:color="auto" w:fill="auto"/>
          </w:tcPr>
          <w:p w14:paraId="0D7C6BD3" w14:textId="77777777" w:rsidR="00FC288A" w:rsidRPr="00FC288A" w:rsidRDefault="00FC288A" w:rsidP="00FC288A">
            <w:pPr>
              <w:spacing w:before="60"/>
              <w:rPr>
                <w:rFonts w:cs="Arial"/>
                <w:sz w:val="16"/>
                <w:szCs w:val="16"/>
              </w:rPr>
            </w:pPr>
            <w:r w:rsidRPr="00FC288A">
              <w:rPr>
                <w:rFonts w:cs="Arial"/>
                <w:sz w:val="16"/>
                <w:szCs w:val="16"/>
              </w:rPr>
              <w:t>pyid.02.00:Identifiers.TaxAgentClientReference.Text</w:t>
            </w:r>
          </w:p>
        </w:tc>
        <w:tc>
          <w:tcPr>
            <w:tcW w:w="5760" w:type="dxa"/>
            <w:tcBorders>
              <w:top w:val="nil"/>
              <w:left w:val="nil"/>
              <w:bottom w:val="single" w:sz="4" w:space="0" w:color="auto"/>
              <w:right w:val="single" w:sz="4" w:space="0" w:color="auto"/>
            </w:tcBorders>
            <w:shd w:val="clear" w:color="auto" w:fill="auto"/>
          </w:tcPr>
          <w:p w14:paraId="794144E8" w14:textId="77777777" w:rsidR="00FC288A" w:rsidRPr="00FC288A" w:rsidRDefault="00FC288A" w:rsidP="00FC288A">
            <w:pPr>
              <w:spacing w:before="60"/>
              <w:rPr>
                <w:rFonts w:cs="Arial"/>
                <w:sz w:val="16"/>
                <w:szCs w:val="16"/>
              </w:rPr>
            </w:pPr>
            <w:r w:rsidRPr="00FC288A">
              <w:rPr>
                <w:rFonts w:cs="Arial"/>
                <w:sz w:val="16"/>
                <w:szCs w:val="16"/>
              </w:rPr>
              <w:t>1. IF [TRT251] &gt; LENGTH(12)</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7FD6E84"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VR.ATO.TRT.432594</w:t>
            </w:r>
          </w:p>
        </w:tc>
        <w:tc>
          <w:tcPr>
            <w:tcW w:w="2086" w:type="dxa"/>
            <w:tcBorders>
              <w:top w:val="nil"/>
              <w:left w:val="nil"/>
              <w:bottom w:val="single" w:sz="4" w:space="0" w:color="auto"/>
              <w:right w:val="single" w:sz="4" w:space="0" w:color="auto"/>
            </w:tcBorders>
            <w:shd w:val="clear" w:color="auto" w:fill="auto"/>
          </w:tcPr>
          <w:p w14:paraId="3085B012" w14:textId="77777777" w:rsidR="00FC288A" w:rsidRPr="00FC288A" w:rsidRDefault="00FC288A" w:rsidP="00FC288A">
            <w:pPr>
              <w:spacing w:before="60"/>
              <w:rPr>
                <w:rFonts w:cs="Arial"/>
                <w:sz w:val="16"/>
                <w:szCs w:val="16"/>
              </w:rPr>
            </w:pPr>
            <w:r w:rsidRPr="00FC288A">
              <w:rPr>
                <w:rFonts w:cs="Arial"/>
                <w:sz w:val="16"/>
                <w:szCs w:val="16"/>
              </w:rPr>
              <w:t>1. CMN.ATO.TRT.432594</w:t>
            </w:r>
          </w:p>
        </w:tc>
      </w:tr>
      <w:tr w:rsidR="00FC288A" w:rsidRPr="00FC288A" w14:paraId="655A8B08"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85C9ED6" w14:textId="77777777" w:rsidR="00FC288A" w:rsidRPr="00FC288A" w:rsidRDefault="00FC288A" w:rsidP="00FC288A">
            <w:pPr>
              <w:spacing w:before="60"/>
              <w:rPr>
                <w:rFonts w:cs="Arial"/>
                <w:sz w:val="16"/>
                <w:szCs w:val="16"/>
              </w:rPr>
            </w:pPr>
            <w:r w:rsidRPr="00FC288A">
              <w:rPr>
                <w:rFonts w:cs="Arial"/>
                <w:sz w:val="16"/>
                <w:szCs w:val="16"/>
              </w:rPr>
              <w:t>3</w:t>
            </w:r>
          </w:p>
        </w:tc>
        <w:tc>
          <w:tcPr>
            <w:tcW w:w="3960" w:type="dxa"/>
            <w:tcBorders>
              <w:top w:val="nil"/>
              <w:left w:val="nil"/>
              <w:bottom w:val="single" w:sz="4" w:space="0" w:color="auto"/>
              <w:right w:val="single" w:sz="4" w:space="0" w:color="auto"/>
            </w:tcBorders>
            <w:shd w:val="clear" w:color="auto" w:fill="auto"/>
          </w:tcPr>
          <w:p w14:paraId="74464C42" w14:textId="77777777" w:rsidR="00FC288A" w:rsidRPr="00FC288A" w:rsidRDefault="00FC288A" w:rsidP="00FC288A">
            <w:pPr>
              <w:spacing w:before="60"/>
              <w:rPr>
                <w:rFonts w:cs="Arial"/>
                <w:sz w:val="16"/>
                <w:szCs w:val="16"/>
              </w:rPr>
            </w:pPr>
            <w:r w:rsidRPr="00FC288A">
              <w:rPr>
                <w:rFonts w:cs="Arial"/>
                <w:sz w:val="16"/>
                <w:szCs w:val="16"/>
              </w:rPr>
              <w:t>phone1.02.00:</w:t>
            </w:r>
            <w:smartTag w:uri="urn:schemas-microsoft-com:office:smarttags" w:element="PersonName">
              <w:smartTag w:uri="urn:schemas:contacts" w:element="GivenName">
                <w:r w:rsidRPr="00FC288A">
                  <w:rPr>
                    <w:rFonts w:cs="Arial"/>
                    <w:sz w:val="16"/>
                    <w:szCs w:val="16"/>
                  </w:rPr>
                  <w:t>ElectronicContactTelephone</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(0..1)</w:t>
            </w:r>
          </w:p>
        </w:tc>
        <w:tc>
          <w:tcPr>
            <w:tcW w:w="5760" w:type="dxa"/>
            <w:tcBorders>
              <w:top w:val="nil"/>
              <w:left w:val="nil"/>
              <w:bottom w:val="single" w:sz="4" w:space="0" w:color="auto"/>
              <w:right w:val="single" w:sz="4" w:space="0" w:color="auto"/>
            </w:tcBorders>
            <w:shd w:val="clear" w:color="auto" w:fill="auto"/>
          </w:tcPr>
          <w:p w14:paraId="47E87BFC"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CE93DB3"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5AF0DCFC"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7982664F"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D94A9CA" w14:textId="77777777" w:rsidR="00FC288A" w:rsidRPr="00FC288A" w:rsidRDefault="00FC288A" w:rsidP="00FC288A">
            <w:pPr>
              <w:spacing w:before="60"/>
              <w:rPr>
                <w:rFonts w:cs="Arial"/>
                <w:sz w:val="16"/>
                <w:szCs w:val="16"/>
              </w:rPr>
            </w:pPr>
            <w:r w:rsidRPr="00FC288A">
              <w:rPr>
                <w:rFonts w:cs="Arial"/>
                <w:sz w:val="16"/>
                <w:szCs w:val="16"/>
              </w:rPr>
              <w:t>3.1</w:t>
            </w:r>
          </w:p>
        </w:tc>
        <w:tc>
          <w:tcPr>
            <w:tcW w:w="3960" w:type="dxa"/>
            <w:tcBorders>
              <w:top w:val="nil"/>
              <w:left w:val="nil"/>
              <w:bottom w:val="single" w:sz="4" w:space="0" w:color="auto"/>
              <w:right w:val="single" w:sz="4" w:space="0" w:color="auto"/>
            </w:tcBorders>
            <w:shd w:val="clear" w:color="auto" w:fill="auto"/>
          </w:tcPr>
          <w:p w14:paraId="2B429C33" w14:textId="77777777" w:rsidR="00FC288A" w:rsidRPr="00FC288A" w:rsidRDefault="00FC288A" w:rsidP="00FC288A">
            <w:pPr>
              <w:spacing w:before="60"/>
              <w:rPr>
                <w:rFonts w:cs="Arial"/>
                <w:sz w:val="16"/>
                <w:szCs w:val="16"/>
              </w:rPr>
            </w:pPr>
            <w:r w:rsidRPr="00FC288A">
              <w:rPr>
                <w:rFonts w:cs="Arial"/>
                <w:sz w:val="16"/>
                <w:szCs w:val="16"/>
              </w:rPr>
              <w:t>pyde.02.00:ElectronicContact.Telephone.Usage.Code</w:t>
            </w:r>
          </w:p>
        </w:tc>
        <w:tc>
          <w:tcPr>
            <w:tcW w:w="5760" w:type="dxa"/>
            <w:tcBorders>
              <w:top w:val="nil"/>
              <w:left w:val="nil"/>
              <w:bottom w:val="single" w:sz="4" w:space="0" w:color="auto"/>
              <w:right w:val="single" w:sz="4" w:space="0" w:color="auto"/>
            </w:tcBorders>
            <w:shd w:val="clear" w:color="auto" w:fill="auto"/>
          </w:tcPr>
          <w:p w14:paraId="356F26FF"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0437CFA5"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6C259999"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4E7EDD54"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A9BDBEA" w14:textId="77777777" w:rsidR="00FC288A" w:rsidRPr="00FC288A" w:rsidRDefault="00FC288A" w:rsidP="00FC288A">
            <w:pPr>
              <w:spacing w:before="60"/>
              <w:rPr>
                <w:rFonts w:cs="Arial"/>
                <w:sz w:val="16"/>
                <w:szCs w:val="16"/>
              </w:rPr>
            </w:pPr>
            <w:r w:rsidRPr="00FC288A">
              <w:rPr>
                <w:rFonts w:cs="Arial"/>
                <w:sz w:val="16"/>
                <w:szCs w:val="16"/>
              </w:rPr>
              <w:t>3.2</w:t>
            </w:r>
          </w:p>
        </w:tc>
        <w:tc>
          <w:tcPr>
            <w:tcW w:w="3960" w:type="dxa"/>
            <w:tcBorders>
              <w:top w:val="nil"/>
              <w:left w:val="nil"/>
              <w:bottom w:val="single" w:sz="4" w:space="0" w:color="auto"/>
              <w:right w:val="single" w:sz="4" w:space="0" w:color="auto"/>
            </w:tcBorders>
            <w:shd w:val="clear" w:color="auto" w:fill="auto"/>
          </w:tcPr>
          <w:p w14:paraId="6850532F" w14:textId="77777777" w:rsidR="00FC288A" w:rsidRPr="00FC288A" w:rsidRDefault="00FC288A" w:rsidP="00FC288A">
            <w:pPr>
              <w:spacing w:before="60"/>
              <w:rPr>
                <w:rFonts w:cs="Arial"/>
                <w:sz w:val="16"/>
                <w:szCs w:val="16"/>
              </w:rPr>
            </w:pPr>
            <w:r w:rsidRPr="00FC288A">
              <w:rPr>
                <w:rFonts w:cs="Arial"/>
                <w:sz w:val="16"/>
                <w:szCs w:val="16"/>
              </w:rPr>
              <w:t>pyde.02.00:ElectronicContact.Telephone.ServiceLine.Code</w:t>
            </w:r>
          </w:p>
        </w:tc>
        <w:tc>
          <w:tcPr>
            <w:tcW w:w="5760" w:type="dxa"/>
            <w:tcBorders>
              <w:top w:val="nil"/>
              <w:left w:val="nil"/>
              <w:bottom w:val="single" w:sz="4" w:space="0" w:color="auto"/>
              <w:right w:val="single" w:sz="4" w:space="0" w:color="auto"/>
            </w:tcBorders>
            <w:shd w:val="clear" w:color="auto" w:fill="auto"/>
          </w:tcPr>
          <w:p w14:paraId="6C940E3C"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06F2FDAD"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32FA7C49"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4F4F2600"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73FDAD10" w14:textId="77777777" w:rsidR="00FC288A" w:rsidRPr="00FC288A" w:rsidRDefault="00FC288A" w:rsidP="00FC288A">
            <w:pPr>
              <w:spacing w:before="60"/>
              <w:rPr>
                <w:rFonts w:cs="Arial"/>
                <w:sz w:val="16"/>
                <w:szCs w:val="16"/>
              </w:rPr>
            </w:pPr>
            <w:r w:rsidRPr="00FC288A">
              <w:rPr>
                <w:rFonts w:cs="Arial"/>
                <w:sz w:val="16"/>
                <w:szCs w:val="16"/>
              </w:rPr>
              <w:t>3.3</w:t>
            </w:r>
          </w:p>
        </w:tc>
        <w:tc>
          <w:tcPr>
            <w:tcW w:w="3960" w:type="dxa"/>
            <w:tcBorders>
              <w:top w:val="nil"/>
              <w:left w:val="nil"/>
              <w:bottom w:val="single" w:sz="4" w:space="0" w:color="auto"/>
              <w:right w:val="single" w:sz="4" w:space="0" w:color="auto"/>
            </w:tcBorders>
            <w:shd w:val="clear" w:color="auto" w:fill="auto"/>
          </w:tcPr>
          <w:p w14:paraId="65E53EF0" w14:textId="77777777" w:rsidR="00FC288A" w:rsidRPr="00FC288A" w:rsidRDefault="00FC288A" w:rsidP="00FC288A">
            <w:pPr>
              <w:spacing w:before="60"/>
              <w:rPr>
                <w:rFonts w:cs="Arial"/>
                <w:sz w:val="16"/>
                <w:szCs w:val="16"/>
              </w:rPr>
            </w:pPr>
            <w:r w:rsidRPr="00FC288A">
              <w:rPr>
                <w:rFonts w:cs="Arial"/>
                <w:sz w:val="16"/>
                <w:szCs w:val="16"/>
              </w:rPr>
              <w:t>pyde.02.00:ElectronicContact.Telephone.Area.Code</w:t>
            </w:r>
          </w:p>
        </w:tc>
        <w:tc>
          <w:tcPr>
            <w:tcW w:w="5760" w:type="dxa"/>
            <w:tcBorders>
              <w:top w:val="nil"/>
              <w:left w:val="nil"/>
              <w:bottom w:val="single" w:sz="4" w:space="0" w:color="auto"/>
              <w:right w:val="single" w:sz="4" w:space="0" w:color="auto"/>
            </w:tcBorders>
            <w:shd w:val="clear" w:color="auto" w:fill="auto"/>
          </w:tcPr>
          <w:p w14:paraId="26AC6E68" w14:textId="77777777" w:rsidR="00FC288A" w:rsidRPr="00FC288A" w:rsidRDefault="00FC288A" w:rsidP="00FC288A">
            <w:pPr>
              <w:spacing w:before="60"/>
              <w:rPr>
                <w:rFonts w:cs="Arial"/>
                <w:sz w:val="16"/>
                <w:szCs w:val="16"/>
              </w:rPr>
            </w:pPr>
            <w:r w:rsidRPr="00FC288A">
              <w:rPr>
                <w:rFonts w:cs="Arial"/>
                <w:sz w:val="16"/>
                <w:szCs w:val="16"/>
              </w:rPr>
              <w:t>1. WHERE IN TUPLE(electroniccontacttelephone1.xx.xx:ElectronicContactTelephone)</w:t>
            </w:r>
            <w:r w:rsidRPr="00FC288A">
              <w:rPr>
                <w:rFonts w:cs="Arial"/>
                <w:sz w:val="16"/>
                <w:szCs w:val="16"/>
              </w:rPr>
              <w:br/>
              <w:t xml:space="preserve">IF pyde.xx.xx:ElectronicContact.Telephone.ServiceLine.Code = "02" AND pyde.xx.xx:ElectronicContact.Telephone.Minimal.Number &lt;&gt; NULL AND pyde.xx.xx:ElectronicContact.Telephone.Area.Code = NULL </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01450DE"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VR.ATO.TRT.432572</w:t>
            </w:r>
          </w:p>
        </w:tc>
        <w:tc>
          <w:tcPr>
            <w:tcW w:w="2086" w:type="dxa"/>
            <w:tcBorders>
              <w:top w:val="nil"/>
              <w:left w:val="nil"/>
              <w:bottom w:val="single" w:sz="4" w:space="0" w:color="auto"/>
              <w:right w:val="single" w:sz="4" w:space="0" w:color="auto"/>
            </w:tcBorders>
            <w:shd w:val="clear" w:color="auto" w:fill="auto"/>
          </w:tcPr>
          <w:p w14:paraId="666F1A41" w14:textId="77777777" w:rsidR="00FC288A" w:rsidRPr="00FC288A" w:rsidRDefault="00FC288A" w:rsidP="00FC288A">
            <w:pPr>
              <w:spacing w:before="60"/>
              <w:rPr>
                <w:rFonts w:cs="Arial"/>
                <w:sz w:val="16"/>
                <w:szCs w:val="16"/>
              </w:rPr>
            </w:pPr>
            <w:r w:rsidRPr="00FC288A">
              <w:rPr>
                <w:rFonts w:cs="Arial"/>
                <w:sz w:val="16"/>
                <w:szCs w:val="16"/>
              </w:rPr>
              <w:t>1. CMN.ATO.TRT.432572</w:t>
            </w:r>
          </w:p>
        </w:tc>
      </w:tr>
      <w:tr w:rsidR="00FC288A" w:rsidRPr="00FC288A" w14:paraId="295F2F6C"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A71A78A" w14:textId="77777777" w:rsidR="00FC288A" w:rsidRPr="00FC288A" w:rsidRDefault="00FC288A" w:rsidP="00FC288A">
            <w:pPr>
              <w:spacing w:before="60"/>
              <w:rPr>
                <w:rFonts w:cs="Arial"/>
                <w:sz w:val="16"/>
                <w:szCs w:val="16"/>
              </w:rPr>
            </w:pPr>
            <w:r w:rsidRPr="00FC288A">
              <w:rPr>
                <w:rFonts w:cs="Arial"/>
                <w:sz w:val="16"/>
                <w:szCs w:val="16"/>
              </w:rPr>
              <w:t>3.4</w:t>
            </w:r>
          </w:p>
        </w:tc>
        <w:tc>
          <w:tcPr>
            <w:tcW w:w="3960" w:type="dxa"/>
            <w:tcBorders>
              <w:top w:val="nil"/>
              <w:left w:val="nil"/>
              <w:bottom w:val="single" w:sz="4" w:space="0" w:color="auto"/>
              <w:right w:val="single" w:sz="4" w:space="0" w:color="auto"/>
            </w:tcBorders>
            <w:shd w:val="clear" w:color="auto" w:fill="auto"/>
          </w:tcPr>
          <w:p w14:paraId="6535354B" w14:textId="77777777" w:rsidR="00FC288A" w:rsidRPr="00FC288A" w:rsidRDefault="00FC288A" w:rsidP="00FC288A">
            <w:pPr>
              <w:spacing w:before="60"/>
              <w:rPr>
                <w:rFonts w:cs="Arial"/>
                <w:sz w:val="16"/>
                <w:szCs w:val="16"/>
              </w:rPr>
            </w:pPr>
            <w:r w:rsidRPr="00FC288A">
              <w:rPr>
                <w:rFonts w:cs="Arial"/>
                <w:sz w:val="16"/>
                <w:szCs w:val="16"/>
              </w:rPr>
              <w:t>pyde.02.00:ElectronicContact.Telephone.Minimal.Number</w:t>
            </w:r>
          </w:p>
        </w:tc>
        <w:tc>
          <w:tcPr>
            <w:tcW w:w="5760" w:type="dxa"/>
            <w:tcBorders>
              <w:top w:val="nil"/>
              <w:left w:val="nil"/>
              <w:bottom w:val="single" w:sz="4" w:space="0" w:color="auto"/>
              <w:right w:val="single" w:sz="4" w:space="0" w:color="auto"/>
            </w:tcBorders>
            <w:shd w:val="clear" w:color="auto" w:fill="auto"/>
          </w:tcPr>
          <w:p w14:paraId="454A681F"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528939FD"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758278BF"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71B3DAF7"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43AB1BC6" w14:textId="77777777" w:rsidR="00FC288A" w:rsidRPr="00FC288A" w:rsidRDefault="00FC288A" w:rsidP="00FC288A">
            <w:pPr>
              <w:spacing w:before="60"/>
              <w:rPr>
                <w:rFonts w:cs="Arial"/>
                <w:sz w:val="16"/>
                <w:szCs w:val="16"/>
              </w:rPr>
            </w:pPr>
            <w:r w:rsidRPr="00FC288A">
              <w:rPr>
                <w:rFonts w:cs="Arial"/>
                <w:sz w:val="16"/>
                <w:szCs w:val="16"/>
              </w:rPr>
              <w:t>4</w:t>
            </w:r>
          </w:p>
        </w:tc>
        <w:tc>
          <w:tcPr>
            <w:tcW w:w="3960" w:type="dxa"/>
            <w:tcBorders>
              <w:top w:val="nil"/>
              <w:left w:val="nil"/>
              <w:bottom w:val="single" w:sz="4" w:space="0" w:color="auto"/>
              <w:right w:val="single" w:sz="4" w:space="0" w:color="auto"/>
            </w:tcBorders>
            <w:shd w:val="clear" w:color="auto" w:fill="auto"/>
          </w:tcPr>
          <w:p w14:paraId="16555718" w14:textId="77777777" w:rsidR="00FC288A" w:rsidRPr="00FC288A" w:rsidRDefault="00FC288A" w:rsidP="00FC288A">
            <w:pPr>
              <w:spacing w:before="60"/>
              <w:rPr>
                <w:rFonts w:cs="Arial"/>
                <w:sz w:val="16"/>
                <w:szCs w:val="16"/>
              </w:rPr>
            </w:pPr>
            <w:r w:rsidRPr="00FC288A">
              <w:rPr>
                <w:rFonts w:cs="Arial"/>
                <w:sz w:val="16"/>
                <w:szCs w:val="16"/>
              </w:rPr>
              <w:t>prsnunstrcnm1.02.01:</w:t>
            </w:r>
            <w:smartTag w:uri="urn:schemas-microsoft-com:office:smarttags" w:element="PersonName">
              <w:smartTag w:uri="urn:schemas:contacts" w:element="GivenName">
                <w:r w:rsidRPr="00FC288A">
                  <w:rPr>
                    <w:rFonts w:cs="Arial"/>
                    <w:sz w:val="16"/>
                    <w:szCs w:val="16"/>
                  </w:rPr>
                  <w:t>PersonUnstructuredName</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(0..1)</w:t>
            </w:r>
          </w:p>
        </w:tc>
        <w:tc>
          <w:tcPr>
            <w:tcW w:w="5760" w:type="dxa"/>
            <w:tcBorders>
              <w:top w:val="nil"/>
              <w:left w:val="nil"/>
              <w:bottom w:val="single" w:sz="4" w:space="0" w:color="auto"/>
              <w:right w:val="single" w:sz="4" w:space="0" w:color="auto"/>
            </w:tcBorders>
            <w:shd w:val="clear" w:color="auto" w:fill="auto"/>
          </w:tcPr>
          <w:p w14:paraId="62FAF73A"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50EB5F29"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70AE81BB"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03B73303"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BE435A3" w14:textId="77777777" w:rsidR="00FC288A" w:rsidRPr="00FC288A" w:rsidRDefault="00FC288A" w:rsidP="00FC288A">
            <w:pPr>
              <w:spacing w:before="60"/>
              <w:rPr>
                <w:rFonts w:cs="Arial"/>
                <w:sz w:val="16"/>
                <w:szCs w:val="16"/>
              </w:rPr>
            </w:pPr>
            <w:r w:rsidRPr="00FC288A">
              <w:rPr>
                <w:rFonts w:cs="Arial"/>
                <w:sz w:val="16"/>
                <w:szCs w:val="16"/>
              </w:rPr>
              <w:t>4.1</w:t>
            </w:r>
          </w:p>
        </w:tc>
        <w:tc>
          <w:tcPr>
            <w:tcW w:w="3960" w:type="dxa"/>
            <w:tcBorders>
              <w:top w:val="nil"/>
              <w:left w:val="nil"/>
              <w:bottom w:val="single" w:sz="4" w:space="0" w:color="auto"/>
              <w:right w:val="single" w:sz="4" w:space="0" w:color="auto"/>
            </w:tcBorders>
            <w:shd w:val="clear" w:color="auto" w:fill="auto"/>
          </w:tcPr>
          <w:p w14:paraId="1CEA6417" w14:textId="77777777" w:rsidR="00FC288A" w:rsidRPr="00FC288A" w:rsidRDefault="00FC288A" w:rsidP="00FC288A">
            <w:pPr>
              <w:spacing w:before="60"/>
              <w:rPr>
                <w:rFonts w:cs="Arial"/>
                <w:sz w:val="16"/>
                <w:szCs w:val="16"/>
              </w:rPr>
            </w:pPr>
            <w:r w:rsidRPr="00FC288A">
              <w:rPr>
                <w:rFonts w:cs="Arial"/>
                <w:sz w:val="16"/>
                <w:szCs w:val="16"/>
              </w:rPr>
              <w:t>pyde.02.05:PersonUnstructuredName.Usage.Code</w:t>
            </w:r>
          </w:p>
        </w:tc>
        <w:tc>
          <w:tcPr>
            <w:tcW w:w="5760" w:type="dxa"/>
            <w:tcBorders>
              <w:top w:val="nil"/>
              <w:left w:val="nil"/>
              <w:bottom w:val="single" w:sz="4" w:space="0" w:color="auto"/>
              <w:right w:val="single" w:sz="4" w:space="0" w:color="auto"/>
            </w:tcBorders>
            <w:shd w:val="clear" w:color="auto" w:fill="auto"/>
          </w:tcPr>
          <w:p w14:paraId="670E90D5" w14:textId="77777777" w:rsidR="00FC288A" w:rsidRPr="00FC288A" w:rsidRDefault="00FC288A" w:rsidP="00FC288A">
            <w:pPr>
              <w:spacing w:before="60"/>
              <w:rPr>
                <w:rFonts w:cs="Arial"/>
                <w:sz w:val="16"/>
                <w:szCs w:val="16"/>
              </w:rPr>
            </w:pPr>
            <w:r w:rsidRPr="00FC288A">
              <w:rPr>
                <w:rFonts w:cs="Arial"/>
                <w:sz w:val="16"/>
                <w:szCs w:val="16"/>
              </w:rPr>
              <w:t xml:space="preserve">1. Common ruleset </w:t>
            </w:r>
            <w:r w:rsidR="00954D61">
              <w:rPr>
                <w:rFonts w:cs="Arial"/>
                <w:sz w:val="16"/>
                <w:szCs w:val="16"/>
              </w:rPr>
              <w:t>personunstructuredname</w:t>
            </w:r>
            <w:r w:rsidRPr="00FC288A">
              <w:rPr>
                <w:rFonts w:cs="Arial"/>
                <w:sz w:val="16"/>
                <w:szCs w:val="16"/>
              </w:rPr>
              <w:t>1.xx.xx:PersonUnstructuredName applies to this tuple</w:t>
            </w:r>
          </w:p>
        </w:tc>
        <w:tc>
          <w:tcPr>
            <w:tcW w:w="1800" w:type="dxa"/>
            <w:tcBorders>
              <w:top w:val="nil"/>
              <w:left w:val="nil"/>
              <w:bottom w:val="single" w:sz="4" w:space="0" w:color="auto"/>
              <w:right w:val="single" w:sz="4" w:space="0" w:color="auto"/>
            </w:tcBorders>
            <w:shd w:val="clear" w:color="auto" w:fill="auto"/>
          </w:tcPr>
          <w:p w14:paraId="34D72A59"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Ruleset:Prsunstrcnm1</w:t>
            </w:r>
          </w:p>
        </w:tc>
        <w:tc>
          <w:tcPr>
            <w:tcW w:w="2086" w:type="dxa"/>
            <w:tcBorders>
              <w:top w:val="nil"/>
              <w:left w:val="nil"/>
              <w:bottom w:val="single" w:sz="4" w:space="0" w:color="auto"/>
              <w:right w:val="single" w:sz="4" w:space="0" w:color="auto"/>
            </w:tcBorders>
            <w:shd w:val="clear" w:color="auto" w:fill="auto"/>
          </w:tcPr>
          <w:p w14:paraId="3D80728C"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706AEF9C"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62CBEE0" w14:textId="77777777" w:rsidR="00FC288A" w:rsidRPr="00FC288A" w:rsidRDefault="00FC288A" w:rsidP="00FC288A">
            <w:pPr>
              <w:spacing w:before="60"/>
              <w:rPr>
                <w:rFonts w:cs="Arial"/>
                <w:sz w:val="16"/>
                <w:szCs w:val="16"/>
              </w:rPr>
            </w:pPr>
            <w:r w:rsidRPr="00FC288A">
              <w:rPr>
                <w:rFonts w:cs="Arial"/>
                <w:sz w:val="16"/>
                <w:szCs w:val="16"/>
              </w:rPr>
              <w:t>4.2</w:t>
            </w:r>
          </w:p>
        </w:tc>
        <w:tc>
          <w:tcPr>
            <w:tcW w:w="3960" w:type="dxa"/>
            <w:tcBorders>
              <w:top w:val="nil"/>
              <w:left w:val="nil"/>
              <w:bottom w:val="single" w:sz="4" w:space="0" w:color="auto"/>
              <w:right w:val="single" w:sz="4" w:space="0" w:color="auto"/>
            </w:tcBorders>
            <w:shd w:val="clear" w:color="auto" w:fill="auto"/>
          </w:tcPr>
          <w:p w14:paraId="1DA3677A" w14:textId="77777777" w:rsidR="00FC288A" w:rsidRPr="00FC288A" w:rsidRDefault="00FC288A" w:rsidP="00FC288A">
            <w:pPr>
              <w:spacing w:before="60"/>
              <w:rPr>
                <w:rFonts w:cs="Arial"/>
                <w:sz w:val="16"/>
                <w:szCs w:val="16"/>
              </w:rPr>
            </w:pPr>
            <w:r w:rsidRPr="00FC288A">
              <w:rPr>
                <w:rFonts w:cs="Arial"/>
                <w:sz w:val="16"/>
                <w:szCs w:val="16"/>
              </w:rPr>
              <w:t>pyde.02.00:PersonUnstructuredName.FullName.Text</w:t>
            </w:r>
          </w:p>
        </w:tc>
        <w:tc>
          <w:tcPr>
            <w:tcW w:w="5760" w:type="dxa"/>
            <w:tcBorders>
              <w:top w:val="nil"/>
              <w:left w:val="nil"/>
              <w:bottom w:val="single" w:sz="4" w:space="0" w:color="auto"/>
              <w:right w:val="single" w:sz="4" w:space="0" w:color="auto"/>
            </w:tcBorders>
            <w:shd w:val="clear" w:color="auto" w:fill="auto"/>
          </w:tcPr>
          <w:p w14:paraId="20C56D78" w14:textId="77777777" w:rsidR="00C33AA2" w:rsidRDefault="00FC288A" w:rsidP="00FC288A">
            <w:pPr>
              <w:spacing w:before="60"/>
              <w:rPr>
                <w:rFonts w:cs="Arial"/>
                <w:sz w:val="16"/>
                <w:szCs w:val="16"/>
              </w:rPr>
            </w:pPr>
            <w:r w:rsidRPr="00FC288A">
              <w:rPr>
                <w:rFonts w:cs="Arial"/>
                <w:sz w:val="16"/>
                <w:szCs w:val="16"/>
              </w:rPr>
              <w:t>1. WHERE IN TUPLE (xbrli\personunstructuredname1.xx.xx:PersonUnstructuredName)</w:t>
            </w:r>
            <w:r w:rsidRPr="00FC288A">
              <w:rPr>
                <w:rFonts w:cs="Arial"/>
                <w:sz w:val="16"/>
                <w:szCs w:val="16"/>
              </w:rPr>
              <w:br/>
              <w:t>IF INT:pyde.xx.xx:PersonUnstructuredName.Usage.Code &lt;&gt; "Contact"</w:t>
            </w:r>
            <w:r w:rsidRPr="00FC288A">
              <w:rPr>
                <w:rFonts w:cs="Arial"/>
                <w:sz w:val="16"/>
                <w:szCs w:val="16"/>
              </w:rPr>
              <w:br/>
              <w:t xml:space="preserve">   RETURN VALIDATION MESSAGE</w:t>
            </w:r>
            <w:r w:rsidRPr="00FC288A">
              <w:rPr>
                <w:rFonts w:cs="Arial"/>
                <w:sz w:val="16"/>
                <w:szCs w:val="16"/>
              </w:rPr>
              <w:br/>
              <w:t>ENDIF</w:t>
            </w:r>
          </w:p>
          <w:p w14:paraId="51054645" w14:textId="77777777" w:rsidR="00FC288A" w:rsidRPr="00FC288A" w:rsidRDefault="00FC288A" w:rsidP="00FC288A">
            <w:pPr>
              <w:spacing w:before="60"/>
              <w:rPr>
                <w:rFonts w:cs="Arial"/>
                <w:sz w:val="16"/>
                <w:szCs w:val="16"/>
              </w:rPr>
            </w:pPr>
            <w:r w:rsidRPr="00FC288A">
              <w:rPr>
                <w:rFonts w:cs="Arial"/>
                <w:sz w:val="16"/>
                <w:szCs w:val="16"/>
              </w:rPr>
              <w:br/>
              <w:t>2. IF [TRT250] &gt; LENGTH(200)</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5265AF50" w14:textId="77777777" w:rsidR="00C33AA2"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VR.ATO.GEN.432391</w:t>
            </w:r>
          </w:p>
          <w:p w14:paraId="22037FA2" w14:textId="77777777" w:rsidR="00C33AA2" w:rsidRDefault="00C33AA2" w:rsidP="00FC288A">
            <w:pPr>
              <w:spacing w:before="60"/>
              <w:rPr>
                <w:rFonts w:cs="Arial"/>
                <w:sz w:val="16"/>
                <w:szCs w:val="16"/>
              </w:rPr>
            </w:pPr>
          </w:p>
          <w:p w14:paraId="7B442F15" w14:textId="77777777" w:rsidR="00FC288A" w:rsidRPr="00FC288A" w:rsidRDefault="00FC288A" w:rsidP="00FC288A">
            <w:pPr>
              <w:spacing w:before="60"/>
              <w:rPr>
                <w:rFonts w:cs="Arial"/>
                <w:sz w:val="16"/>
                <w:szCs w:val="16"/>
              </w:rPr>
            </w:pPr>
            <w:r w:rsidRPr="00FC288A">
              <w:rPr>
                <w:rFonts w:cs="Arial"/>
                <w:sz w:val="16"/>
                <w:szCs w:val="16"/>
              </w:rPr>
              <w:br/>
              <w:t xml:space="preserve">2.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VR.ATO.TRT.432573</w:t>
            </w:r>
          </w:p>
        </w:tc>
        <w:tc>
          <w:tcPr>
            <w:tcW w:w="2086" w:type="dxa"/>
            <w:tcBorders>
              <w:top w:val="nil"/>
              <w:left w:val="nil"/>
              <w:bottom w:val="single" w:sz="4" w:space="0" w:color="auto"/>
              <w:right w:val="single" w:sz="4" w:space="0" w:color="auto"/>
            </w:tcBorders>
            <w:shd w:val="clear" w:color="auto" w:fill="auto"/>
          </w:tcPr>
          <w:p w14:paraId="01CF328B" w14:textId="77777777" w:rsidR="00C33AA2" w:rsidRDefault="00FC288A" w:rsidP="00FC288A">
            <w:pPr>
              <w:spacing w:before="60"/>
              <w:rPr>
                <w:rFonts w:cs="Arial"/>
                <w:sz w:val="16"/>
                <w:szCs w:val="16"/>
              </w:rPr>
            </w:pPr>
            <w:r w:rsidRPr="00FC288A">
              <w:rPr>
                <w:rFonts w:cs="Arial"/>
                <w:sz w:val="16"/>
                <w:szCs w:val="16"/>
              </w:rPr>
              <w:t>1. CMN.ATO.GEN.432391</w:t>
            </w:r>
          </w:p>
          <w:p w14:paraId="04D29FFE" w14:textId="77777777" w:rsidR="00C33AA2" w:rsidRDefault="00C33AA2" w:rsidP="00FC288A">
            <w:pPr>
              <w:spacing w:before="60"/>
              <w:rPr>
                <w:rFonts w:cs="Arial"/>
                <w:sz w:val="16"/>
                <w:szCs w:val="16"/>
              </w:rPr>
            </w:pPr>
          </w:p>
          <w:p w14:paraId="1F508E2C" w14:textId="77777777" w:rsidR="00FC288A" w:rsidRPr="00FC288A" w:rsidRDefault="00FC288A" w:rsidP="00FC288A">
            <w:pPr>
              <w:spacing w:before="60"/>
              <w:rPr>
                <w:rFonts w:cs="Arial"/>
                <w:sz w:val="16"/>
                <w:szCs w:val="16"/>
              </w:rPr>
            </w:pPr>
            <w:r w:rsidRPr="00FC288A">
              <w:rPr>
                <w:rFonts w:cs="Arial"/>
                <w:sz w:val="16"/>
                <w:szCs w:val="16"/>
              </w:rPr>
              <w:br/>
              <w:t>2. CMN.ATO.TRT.432573</w:t>
            </w:r>
          </w:p>
        </w:tc>
      </w:tr>
      <w:tr w:rsidR="00FC288A" w:rsidRPr="00FC288A" w14:paraId="630D6623"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177291F" w14:textId="77777777" w:rsidR="00FC288A" w:rsidRPr="00FC288A" w:rsidRDefault="00FC288A" w:rsidP="00FC288A">
            <w:pPr>
              <w:spacing w:before="60"/>
              <w:rPr>
                <w:rFonts w:cs="Arial"/>
                <w:sz w:val="16"/>
                <w:szCs w:val="16"/>
              </w:rPr>
            </w:pPr>
            <w:r w:rsidRPr="00FC288A">
              <w:rPr>
                <w:rFonts w:cs="Arial"/>
                <w:sz w:val="16"/>
                <w:szCs w:val="16"/>
              </w:rPr>
              <w:t>5</w:t>
            </w:r>
          </w:p>
        </w:tc>
        <w:tc>
          <w:tcPr>
            <w:tcW w:w="3960" w:type="dxa"/>
            <w:tcBorders>
              <w:top w:val="nil"/>
              <w:left w:val="nil"/>
              <w:bottom w:val="single" w:sz="4" w:space="0" w:color="auto"/>
              <w:right w:val="single" w:sz="4" w:space="0" w:color="auto"/>
            </w:tcBorders>
            <w:shd w:val="clear" w:color="auto" w:fill="auto"/>
          </w:tcPr>
          <w:p w14:paraId="63716CA4" w14:textId="77777777" w:rsidR="00FC288A" w:rsidRPr="00FC288A" w:rsidRDefault="00FC288A" w:rsidP="00FC288A">
            <w:pPr>
              <w:spacing w:before="60"/>
              <w:rPr>
                <w:rFonts w:cs="Arial"/>
                <w:sz w:val="16"/>
                <w:szCs w:val="16"/>
              </w:rPr>
            </w:pPr>
            <w:r w:rsidRPr="00FC288A">
              <w:rPr>
                <w:rFonts w:cs="Arial"/>
                <w:sz w:val="16"/>
                <w:szCs w:val="16"/>
              </w:rPr>
              <w:t>declaration2.02.01:Declaration Tuple (0..1)</w:t>
            </w:r>
          </w:p>
        </w:tc>
        <w:tc>
          <w:tcPr>
            <w:tcW w:w="5760" w:type="dxa"/>
            <w:tcBorders>
              <w:top w:val="nil"/>
              <w:left w:val="nil"/>
              <w:bottom w:val="single" w:sz="4" w:space="0" w:color="auto"/>
              <w:right w:val="single" w:sz="4" w:space="0" w:color="auto"/>
            </w:tcBorders>
            <w:shd w:val="clear" w:color="auto" w:fill="auto"/>
          </w:tcPr>
          <w:p w14:paraId="1161BC61"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D847ED2"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0F02373A"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38A12AA9"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4144427" w14:textId="77777777" w:rsidR="00FC288A" w:rsidRPr="00FC288A" w:rsidRDefault="00FC288A" w:rsidP="00FC288A">
            <w:pPr>
              <w:spacing w:before="60"/>
              <w:rPr>
                <w:rFonts w:cs="Arial"/>
                <w:sz w:val="16"/>
                <w:szCs w:val="16"/>
              </w:rPr>
            </w:pPr>
            <w:r w:rsidRPr="00FC288A">
              <w:rPr>
                <w:rFonts w:cs="Arial"/>
                <w:sz w:val="16"/>
                <w:szCs w:val="16"/>
              </w:rPr>
              <w:t>5.1</w:t>
            </w:r>
          </w:p>
        </w:tc>
        <w:tc>
          <w:tcPr>
            <w:tcW w:w="3960" w:type="dxa"/>
            <w:tcBorders>
              <w:top w:val="nil"/>
              <w:left w:val="nil"/>
              <w:bottom w:val="single" w:sz="4" w:space="0" w:color="auto"/>
              <w:right w:val="single" w:sz="4" w:space="0" w:color="auto"/>
            </w:tcBorders>
            <w:shd w:val="clear" w:color="auto" w:fill="auto"/>
          </w:tcPr>
          <w:p w14:paraId="6887542C" w14:textId="77777777" w:rsidR="00FC288A" w:rsidRPr="00FC288A" w:rsidRDefault="00FC288A" w:rsidP="00FC288A">
            <w:pPr>
              <w:spacing w:before="60"/>
              <w:rPr>
                <w:rFonts w:cs="Arial"/>
                <w:sz w:val="16"/>
                <w:szCs w:val="16"/>
              </w:rPr>
            </w:pPr>
            <w:r w:rsidRPr="00FC288A">
              <w:rPr>
                <w:rFonts w:cs="Arial"/>
                <w:sz w:val="16"/>
                <w:szCs w:val="16"/>
              </w:rPr>
              <w:t>pyin.02.03:Declaration.StatementType.Code</w:t>
            </w:r>
          </w:p>
        </w:tc>
        <w:tc>
          <w:tcPr>
            <w:tcW w:w="5760" w:type="dxa"/>
            <w:tcBorders>
              <w:top w:val="nil"/>
              <w:left w:val="nil"/>
              <w:bottom w:val="single" w:sz="4" w:space="0" w:color="auto"/>
              <w:right w:val="single" w:sz="4" w:space="0" w:color="auto"/>
            </w:tcBorders>
            <w:shd w:val="clear" w:color="auto" w:fill="auto"/>
          </w:tcPr>
          <w:p w14:paraId="2AB50B2E" w14:textId="77777777" w:rsidR="00FC288A" w:rsidRPr="00FC288A" w:rsidRDefault="00FC288A" w:rsidP="00FC288A">
            <w:pPr>
              <w:spacing w:before="60"/>
              <w:rPr>
                <w:rFonts w:cs="Arial"/>
                <w:sz w:val="16"/>
                <w:szCs w:val="16"/>
              </w:rPr>
            </w:pPr>
            <w:r w:rsidRPr="00FC288A">
              <w:rPr>
                <w:rFonts w:cs="Arial"/>
                <w:sz w:val="16"/>
                <w:szCs w:val="16"/>
              </w:rPr>
              <w:t>1. Common ruleset declaration2.xx.xx:Declaration applies to this tuple</w:t>
            </w:r>
          </w:p>
        </w:tc>
        <w:tc>
          <w:tcPr>
            <w:tcW w:w="1800" w:type="dxa"/>
            <w:tcBorders>
              <w:top w:val="nil"/>
              <w:left w:val="nil"/>
              <w:bottom w:val="single" w:sz="4" w:space="0" w:color="auto"/>
              <w:right w:val="single" w:sz="4" w:space="0" w:color="auto"/>
            </w:tcBorders>
            <w:shd w:val="clear" w:color="auto" w:fill="auto"/>
          </w:tcPr>
          <w:p w14:paraId="7E7AAC76"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Ruleset:Declaration2</w:t>
            </w:r>
          </w:p>
        </w:tc>
        <w:tc>
          <w:tcPr>
            <w:tcW w:w="2086" w:type="dxa"/>
            <w:tcBorders>
              <w:top w:val="nil"/>
              <w:left w:val="nil"/>
              <w:bottom w:val="single" w:sz="4" w:space="0" w:color="auto"/>
              <w:right w:val="single" w:sz="4" w:space="0" w:color="auto"/>
            </w:tcBorders>
            <w:shd w:val="clear" w:color="auto" w:fill="auto"/>
          </w:tcPr>
          <w:p w14:paraId="43373962"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459CC881"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19EE68DE" w14:textId="77777777" w:rsidR="00FC288A" w:rsidRPr="00FC288A" w:rsidRDefault="00FC288A" w:rsidP="00FC288A">
            <w:pPr>
              <w:spacing w:before="60"/>
              <w:rPr>
                <w:rFonts w:cs="Arial"/>
                <w:sz w:val="16"/>
                <w:szCs w:val="16"/>
              </w:rPr>
            </w:pPr>
            <w:r w:rsidRPr="00FC288A">
              <w:rPr>
                <w:rFonts w:cs="Arial"/>
                <w:sz w:val="16"/>
                <w:szCs w:val="16"/>
              </w:rPr>
              <w:lastRenderedPageBreak/>
              <w:t>5.2</w:t>
            </w:r>
          </w:p>
        </w:tc>
        <w:tc>
          <w:tcPr>
            <w:tcW w:w="3960" w:type="dxa"/>
            <w:tcBorders>
              <w:top w:val="nil"/>
              <w:left w:val="nil"/>
              <w:bottom w:val="single" w:sz="4" w:space="0" w:color="auto"/>
              <w:right w:val="single" w:sz="4" w:space="0" w:color="auto"/>
            </w:tcBorders>
            <w:shd w:val="clear" w:color="auto" w:fill="auto"/>
          </w:tcPr>
          <w:p w14:paraId="6A39CD76" w14:textId="77777777" w:rsidR="00FC288A" w:rsidRPr="00FC288A" w:rsidRDefault="00FC288A" w:rsidP="00FC288A">
            <w:pPr>
              <w:spacing w:before="60"/>
              <w:rPr>
                <w:rFonts w:cs="Arial"/>
                <w:sz w:val="16"/>
                <w:szCs w:val="16"/>
              </w:rPr>
            </w:pPr>
            <w:r w:rsidRPr="00FC288A">
              <w:rPr>
                <w:rFonts w:cs="Arial"/>
                <w:sz w:val="16"/>
                <w:szCs w:val="16"/>
              </w:rPr>
              <w:t>pyin.02.00:Declaration.StatementAccepted.Indicator</w:t>
            </w:r>
          </w:p>
        </w:tc>
        <w:tc>
          <w:tcPr>
            <w:tcW w:w="5760" w:type="dxa"/>
            <w:tcBorders>
              <w:top w:val="nil"/>
              <w:left w:val="nil"/>
              <w:bottom w:val="single" w:sz="4" w:space="0" w:color="auto"/>
              <w:right w:val="single" w:sz="4" w:space="0" w:color="auto"/>
            </w:tcBorders>
            <w:shd w:val="clear" w:color="auto" w:fill="auto"/>
          </w:tcPr>
          <w:p w14:paraId="468C0647"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04D9A68A"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2CD6C052"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74655B0D"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AC4D7FA" w14:textId="77777777" w:rsidR="00FC288A" w:rsidRPr="00FC288A" w:rsidRDefault="00FC288A" w:rsidP="00FC288A">
            <w:pPr>
              <w:spacing w:before="60"/>
              <w:rPr>
                <w:rFonts w:cs="Arial"/>
                <w:sz w:val="16"/>
                <w:szCs w:val="16"/>
              </w:rPr>
            </w:pPr>
            <w:r w:rsidRPr="00FC288A">
              <w:rPr>
                <w:rFonts w:cs="Arial"/>
                <w:sz w:val="16"/>
                <w:szCs w:val="16"/>
              </w:rPr>
              <w:t>5.3</w:t>
            </w:r>
          </w:p>
        </w:tc>
        <w:tc>
          <w:tcPr>
            <w:tcW w:w="3960" w:type="dxa"/>
            <w:tcBorders>
              <w:top w:val="nil"/>
              <w:left w:val="nil"/>
              <w:bottom w:val="single" w:sz="4" w:space="0" w:color="auto"/>
              <w:right w:val="single" w:sz="4" w:space="0" w:color="auto"/>
            </w:tcBorders>
            <w:shd w:val="clear" w:color="auto" w:fill="auto"/>
          </w:tcPr>
          <w:p w14:paraId="5C9E66DD" w14:textId="77777777" w:rsidR="00FC288A" w:rsidRPr="00FC288A" w:rsidRDefault="00FC288A" w:rsidP="00FC288A">
            <w:pPr>
              <w:spacing w:before="60"/>
              <w:rPr>
                <w:rFonts w:cs="Arial"/>
                <w:sz w:val="16"/>
                <w:szCs w:val="16"/>
              </w:rPr>
            </w:pPr>
            <w:r w:rsidRPr="00FC288A">
              <w:rPr>
                <w:rFonts w:cs="Arial"/>
                <w:sz w:val="16"/>
                <w:szCs w:val="16"/>
              </w:rPr>
              <w:t>pyin.02.00:Declaration.Statement.Text</w:t>
            </w:r>
          </w:p>
        </w:tc>
        <w:tc>
          <w:tcPr>
            <w:tcW w:w="5760" w:type="dxa"/>
            <w:tcBorders>
              <w:top w:val="nil"/>
              <w:left w:val="nil"/>
              <w:bottom w:val="single" w:sz="4" w:space="0" w:color="auto"/>
              <w:right w:val="single" w:sz="4" w:space="0" w:color="auto"/>
            </w:tcBorders>
            <w:shd w:val="clear" w:color="auto" w:fill="auto"/>
          </w:tcPr>
          <w:p w14:paraId="43DD0C58"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122F6091"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3E9850ED"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38E45C72"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6F630272" w14:textId="77777777" w:rsidR="00FC288A" w:rsidRPr="00FC288A" w:rsidRDefault="00FC288A" w:rsidP="00FC288A">
            <w:pPr>
              <w:spacing w:before="60"/>
              <w:rPr>
                <w:rFonts w:cs="Arial"/>
                <w:sz w:val="16"/>
                <w:szCs w:val="16"/>
              </w:rPr>
            </w:pPr>
            <w:r w:rsidRPr="00FC288A">
              <w:rPr>
                <w:rFonts w:cs="Arial"/>
                <w:sz w:val="16"/>
                <w:szCs w:val="16"/>
              </w:rPr>
              <w:t>5.4</w:t>
            </w:r>
          </w:p>
        </w:tc>
        <w:tc>
          <w:tcPr>
            <w:tcW w:w="3960" w:type="dxa"/>
            <w:tcBorders>
              <w:top w:val="nil"/>
              <w:left w:val="nil"/>
              <w:bottom w:val="single" w:sz="4" w:space="0" w:color="auto"/>
              <w:right w:val="single" w:sz="4" w:space="0" w:color="auto"/>
            </w:tcBorders>
            <w:shd w:val="clear" w:color="auto" w:fill="auto"/>
          </w:tcPr>
          <w:p w14:paraId="4461D204" w14:textId="77777777" w:rsidR="00FC288A" w:rsidRPr="00FC288A" w:rsidRDefault="00FC288A" w:rsidP="00FC288A">
            <w:pPr>
              <w:spacing w:before="60"/>
              <w:rPr>
                <w:rFonts w:cs="Arial"/>
                <w:sz w:val="16"/>
                <w:szCs w:val="16"/>
              </w:rPr>
            </w:pPr>
            <w:r w:rsidRPr="00FC288A">
              <w:rPr>
                <w:rFonts w:cs="Arial"/>
                <w:sz w:val="16"/>
                <w:szCs w:val="16"/>
              </w:rPr>
              <w:t>pyin.02.00:Declaration.Signature.Date</w:t>
            </w:r>
          </w:p>
        </w:tc>
        <w:tc>
          <w:tcPr>
            <w:tcW w:w="5760" w:type="dxa"/>
            <w:tcBorders>
              <w:top w:val="nil"/>
              <w:left w:val="nil"/>
              <w:bottom w:val="single" w:sz="4" w:space="0" w:color="auto"/>
              <w:right w:val="single" w:sz="4" w:space="0" w:color="auto"/>
            </w:tcBorders>
            <w:shd w:val="clear" w:color="auto" w:fill="auto"/>
          </w:tcPr>
          <w:p w14:paraId="77C2AE01"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029A524E"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75542A36"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34133258"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2BBB5184" w14:textId="77777777" w:rsidR="00FC288A" w:rsidRPr="00FC288A" w:rsidRDefault="00FC288A" w:rsidP="00FC288A">
            <w:pPr>
              <w:spacing w:before="60"/>
              <w:rPr>
                <w:rFonts w:cs="Arial"/>
                <w:sz w:val="16"/>
                <w:szCs w:val="16"/>
              </w:rPr>
            </w:pPr>
            <w:r w:rsidRPr="00FC288A">
              <w:rPr>
                <w:rFonts w:cs="Arial"/>
                <w:sz w:val="16"/>
                <w:szCs w:val="16"/>
              </w:rPr>
              <w:t>5.5</w:t>
            </w:r>
          </w:p>
        </w:tc>
        <w:tc>
          <w:tcPr>
            <w:tcW w:w="3960" w:type="dxa"/>
            <w:tcBorders>
              <w:top w:val="nil"/>
              <w:left w:val="nil"/>
              <w:bottom w:val="single" w:sz="4" w:space="0" w:color="auto"/>
              <w:right w:val="single" w:sz="4" w:space="0" w:color="auto"/>
            </w:tcBorders>
            <w:shd w:val="clear" w:color="auto" w:fill="auto"/>
          </w:tcPr>
          <w:p w14:paraId="4C32EF19" w14:textId="77777777" w:rsidR="00FC288A" w:rsidRPr="00FC288A" w:rsidRDefault="00FC288A" w:rsidP="00FC288A">
            <w:pPr>
              <w:spacing w:before="60"/>
              <w:rPr>
                <w:rFonts w:cs="Arial"/>
                <w:sz w:val="16"/>
                <w:szCs w:val="16"/>
              </w:rPr>
            </w:pPr>
            <w:r w:rsidRPr="00FC288A">
              <w:rPr>
                <w:rFonts w:cs="Arial"/>
                <w:sz w:val="16"/>
                <w:szCs w:val="16"/>
              </w:rPr>
              <w:t>pyin.02.00:Declaration.SignatoryIdentifier.Text</w:t>
            </w:r>
          </w:p>
        </w:tc>
        <w:tc>
          <w:tcPr>
            <w:tcW w:w="5760" w:type="dxa"/>
            <w:tcBorders>
              <w:top w:val="nil"/>
              <w:left w:val="nil"/>
              <w:bottom w:val="single" w:sz="4" w:space="0" w:color="auto"/>
              <w:right w:val="single" w:sz="4" w:space="0" w:color="auto"/>
            </w:tcBorders>
            <w:shd w:val="clear" w:color="auto" w:fill="auto"/>
          </w:tcPr>
          <w:p w14:paraId="590B6A1F"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25F31183"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78F397CB"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344EFB80"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F7F2D83" w14:textId="77777777" w:rsidR="00FC288A" w:rsidRPr="00FC288A" w:rsidRDefault="00FC288A" w:rsidP="00FC288A">
            <w:pPr>
              <w:spacing w:before="60"/>
              <w:rPr>
                <w:rFonts w:cs="Arial"/>
                <w:sz w:val="16"/>
                <w:szCs w:val="16"/>
              </w:rPr>
            </w:pPr>
            <w:r w:rsidRPr="00FC288A">
              <w:rPr>
                <w:rFonts w:cs="Arial"/>
                <w:sz w:val="16"/>
                <w:szCs w:val="16"/>
              </w:rPr>
              <w:t>5.6</w:t>
            </w:r>
          </w:p>
        </w:tc>
        <w:tc>
          <w:tcPr>
            <w:tcW w:w="3960" w:type="dxa"/>
            <w:tcBorders>
              <w:top w:val="nil"/>
              <w:left w:val="nil"/>
              <w:bottom w:val="single" w:sz="4" w:space="0" w:color="auto"/>
              <w:right w:val="single" w:sz="4" w:space="0" w:color="auto"/>
            </w:tcBorders>
            <w:shd w:val="clear" w:color="auto" w:fill="auto"/>
          </w:tcPr>
          <w:p w14:paraId="2D01E8BC" w14:textId="77777777" w:rsidR="00FC288A" w:rsidRPr="00FC288A" w:rsidRDefault="00FC288A" w:rsidP="00FC288A">
            <w:pPr>
              <w:spacing w:before="60"/>
              <w:rPr>
                <w:rFonts w:cs="Arial"/>
                <w:sz w:val="16"/>
                <w:szCs w:val="16"/>
              </w:rPr>
            </w:pPr>
            <w:r w:rsidRPr="00FC288A">
              <w:rPr>
                <w:rFonts w:cs="Arial"/>
                <w:sz w:val="16"/>
                <w:szCs w:val="16"/>
              </w:rPr>
              <w:t>prsnunstrcnm1.02.01:</w:t>
            </w:r>
            <w:smartTag w:uri="urn:schemas-microsoft-com:office:smarttags" w:element="PersonName">
              <w:smartTag w:uri="urn:schemas:contacts" w:element="GivenName">
                <w:r w:rsidRPr="00FC288A">
                  <w:rPr>
                    <w:rFonts w:cs="Arial"/>
                    <w:sz w:val="16"/>
                    <w:szCs w:val="16"/>
                  </w:rPr>
                  <w:t>PersonUnstructuredName</w:t>
                </w:r>
              </w:smartTag>
              <w:r w:rsidRPr="00FC288A">
                <w:rPr>
                  <w:rFonts w:cs="Arial"/>
                  <w:sz w:val="16"/>
                  <w:szCs w:val="16"/>
                </w:rPr>
                <w:t xml:space="preserve"> </w:t>
              </w:r>
              <w:smartTag w:uri="urn:schemas:contacts" w:element="Sn">
                <w:r w:rsidRPr="00FC288A">
                  <w:rPr>
                    <w:rFonts w:cs="Arial"/>
                    <w:sz w:val="16"/>
                    <w:szCs w:val="16"/>
                  </w:rPr>
                  <w:t>Tuple</w:t>
                </w:r>
              </w:smartTag>
            </w:smartTag>
            <w:r w:rsidRPr="00FC288A">
              <w:rPr>
                <w:rFonts w:cs="Arial"/>
                <w:sz w:val="16"/>
                <w:szCs w:val="16"/>
              </w:rPr>
              <w:t xml:space="preserve"> (0..1)</w:t>
            </w:r>
          </w:p>
        </w:tc>
        <w:tc>
          <w:tcPr>
            <w:tcW w:w="5760" w:type="dxa"/>
            <w:tcBorders>
              <w:top w:val="nil"/>
              <w:left w:val="nil"/>
              <w:bottom w:val="single" w:sz="4" w:space="0" w:color="auto"/>
              <w:right w:val="single" w:sz="4" w:space="0" w:color="auto"/>
            </w:tcBorders>
            <w:shd w:val="clear" w:color="auto" w:fill="auto"/>
          </w:tcPr>
          <w:p w14:paraId="3D4A4E96"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66B5A59C"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619F38B2"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51B30E9E"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5133A7C" w14:textId="77777777" w:rsidR="00FC288A" w:rsidRPr="00FC288A" w:rsidRDefault="00FC288A" w:rsidP="00FC288A">
            <w:pPr>
              <w:spacing w:before="60"/>
              <w:rPr>
                <w:rFonts w:cs="Arial"/>
                <w:sz w:val="16"/>
                <w:szCs w:val="16"/>
              </w:rPr>
            </w:pPr>
            <w:r w:rsidRPr="00FC288A">
              <w:rPr>
                <w:rFonts w:cs="Arial"/>
                <w:sz w:val="16"/>
                <w:szCs w:val="16"/>
              </w:rPr>
              <w:t>5.6.1</w:t>
            </w:r>
          </w:p>
        </w:tc>
        <w:tc>
          <w:tcPr>
            <w:tcW w:w="3960" w:type="dxa"/>
            <w:tcBorders>
              <w:top w:val="nil"/>
              <w:left w:val="nil"/>
              <w:bottom w:val="single" w:sz="4" w:space="0" w:color="auto"/>
              <w:right w:val="single" w:sz="4" w:space="0" w:color="auto"/>
            </w:tcBorders>
            <w:shd w:val="clear" w:color="auto" w:fill="auto"/>
          </w:tcPr>
          <w:p w14:paraId="5DB790D8" w14:textId="77777777" w:rsidR="00FC288A" w:rsidRPr="00FC288A" w:rsidRDefault="00FC288A" w:rsidP="00FC288A">
            <w:pPr>
              <w:spacing w:before="60"/>
              <w:rPr>
                <w:rFonts w:cs="Arial"/>
                <w:sz w:val="16"/>
                <w:szCs w:val="16"/>
              </w:rPr>
            </w:pPr>
            <w:r w:rsidRPr="00FC288A">
              <w:rPr>
                <w:rFonts w:cs="Arial"/>
                <w:sz w:val="16"/>
                <w:szCs w:val="16"/>
              </w:rPr>
              <w:t>pyde.02.05:PersonUnstructuredName.Usage.Code</w:t>
            </w:r>
          </w:p>
        </w:tc>
        <w:tc>
          <w:tcPr>
            <w:tcW w:w="5760" w:type="dxa"/>
            <w:tcBorders>
              <w:top w:val="nil"/>
              <w:left w:val="nil"/>
              <w:bottom w:val="single" w:sz="4" w:space="0" w:color="auto"/>
              <w:right w:val="single" w:sz="4" w:space="0" w:color="auto"/>
            </w:tcBorders>
            <w:shd w:val="clear" w:color="auto" w:fill="auto"/>
          </w:tcPr>
          <w:p w14:paraId="663C9A97" w14:textId="77777777" w:rsidR="00FC288A" w:rsidRPr="00FC288A" w:rsidRDefault="00FC288A" w:rsidP="00FC288A">
            <w:pPr>
              <w:spacing w:before="60"/>
              <w:rPr>
                <w:rFonts w:cs="Arial"/>
                <w:sz w:val="16"/>
                <w:szCs w:val="16"/>
              </w:rPr>
            </w:pPr>
            <w:r w:rsidRPr="00FC288A">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14:paraId="3E0370D1" w14:textId="77777777" w:rsidR="00FC288A" w:rsidRPr="00FC288A" w:rsidRDefault="00FC288A" w:rsidP="00FC288A">
            <w:pPr>
              <w:spacing w:before="60"/>
              <w:rPr>
                <w:rFonts w:cs="Arial"/>
                <w:sz w:val="16"/>
                <w:szCs w:val="16"/>
              </w:rPr>
            </w:pPr>
            <w:r w:rsidRPr="00FC288A">
              <w:rPr>
                <w:rFonts w:cs="Arial"/>
                <w:sz w:val="16"/>
                <w:szCs w:val="16"/>
              </w:rPr>
              <w:t>N/A</w:t>
            </w:r>
          </w:p>
        </w:tc>
        <w:tc>
          <w:tcPr>
            <w:tcW w:w="2086" w:type="dxa"/>
            <w:tcBorders>
              <w:top w:val="nil"/>
              <w:left w:val="nil"/>
              <w:bottom w:val="single" w:sz="4" w:space="0" w:color="auto"/>
              <w:right w:val="single" w:sz="4" w:space="0" w:color="auto"/>
            </w:tcBorders>
            <w:shd w:val="clear" w:color="auto" w:fill="auto"/>
          </w:tcPr>
          <w:p w14:paraId="250BD33A" w14:textId="77777777" w:rsidR="00FC288A" w:rsidRPr="00FC288A" w:rsidRDefault="00FC288A" w:rsidP="00FC288A">
            <w:pPr>
              <w:spacing w:before="60"/>
              <w:rPr>
                <w:rFonts w:cs="Arial"/>
                <w:sz w:val="16"/>
                <w:szCs w:val="16"/>
              </w:rPr>
            </w:pPr>
            <w:r w:rsidRPr="00FC288A">
              <w:rPr>
                <w:rFonts w:cs="Arial"/>
                <w:sz w:val="16"/>
                <w:szCs w:val="16"/>
              </w:rPr>
              <w:t>N/A</w:t>
            </w:r>
          </w:p>
        </w:tc>
      </w:tr>
      <w:tr w:rsidR="00FC288A" w:rsidRPr="00FC288A" w14:paraId="65BFAF40" w14:textId="77777777" w:rsidTr="00AE0E01">
        <w:trPr>
          <w:cantSplit/>
        </w:trPr>
        <w:tc>
          <w:tcPr>
            <w:tcW w:w="725" w:type="dxa"/>
            <w:tcBorders>
              <w:top w:val="nil"/>
              <w:left w:val="single" w:sz="4" w:space="0" w:color="auto"/>
              <w:bottom w:val="single" w:sz="4" w:space="0" w:color="auto"/>
              <w:right w:val="single" w:sz="4" w:space="0" w:color="auto"/>
            </w:tcBorders>
            <w:shd w:val="clear" w:color="auto" w:fill="auto"/>
          </w:tcPr>
          <w:p w14:paraId="5D44A63A" w14:textId="77777777" w:rsidR="00FC288A" w:rsidRPr="00FC288A" w:rsidRDefault="00FC288A" w:rsidP="00FC288A">
            <w:pPr>
              <w:spacing w:before="60"/>
              <w:rPr>
                <w:rFonts w:cs="Arial"/>
                <w:sz w:val="16"/>
                <w:szCs w:val="16"/>
              </w:rPr>
            </w:pPr>
            <w:r w:rsidRPr="00FC288A">
              <w:rPr>
                <w:rFonts w:cs="Arial"/>
                <w:sz w:val="16"/>
                <w:szCs w:val="16"/>
              </w:rPr>
              <w:t>5.6.2</w:t>
            </w:r>
          </w:p>
        </w:tc>
        <w:tc>
          <w:tcPr>
            <w:tcW w:w="3960" w:type="dxa"/>
            <w:tcBorders>
              <w:top w:val="nil"/>
              <w:left w:val="nil"/>
              <w:bottom w:val="single" w:sz="4" w:space="0" w:color="auto"/>
              <w:right w:val="single" w:sz="4" w:space="0" w:color="auto"/>
            </w:tcBorders>
            <w:shd w:val="clear" w:color="auto" w:fill="auto"/>
          </w:tcPr>
          <w:p w14:paraId="2DA9EF50" w14:textId="77777777" w:rsidR="00FC288A" w:rsidRPr="00FC288A" w:rsidRDefault="00FC288A" w:rsidP="00FC288A">
            <w:pPr>
              <w:spacing w:before="60"/>
              <w:rPr>
                <w:rFonts w:cs="Arial"/>
                <w:sz w:val="16"/>
                <w:szCs w:val="16"/>
              </w:rPr>
            </w:pPr>
            <w:r w:rsidRPr="00FC288A">
              <w:rPr>
                <w:rFonts w:cs="Arial"/>
                <w:sz w:val="16"/>
                <w:szCs w:val="16"/>
              </w:rPr>
              <w:t>pyde.02.00:PersonUnstructuredName.FullName.Text</w:t>
            </w:r>
          </w:p>
        </w:tc>
        <w:tc>
          <w:tcPr>
            <w:tcW w:w="5760" w:type="dxa"/>
            <w:tcBorders>
              <w:top w:val="nil"/>
              <w:left w:val="nil"/>
              <w:bottom w:val="single" w:sz="4" w:space="0" w:color="auto"/>
              <w:right w:val="single" w:sz="4" w:space="0" w:color="auto"/>
            </w:tcBorders>
            <w:shd w:val="clear" w:color="auto" w:fill="auto"/>
          </w:tcPr>
          <w:p w14:paraId="6B4EADA5" w14:textId="77777777" w:rsidR="00FC288A" w:rsidRPr="00FC288A" w:rsidRDefault="00FC288A" w:rsidP="00FC288A">
            <w:pPr>
              <w:spacing w:before="60"/>
              <w:rPr>
                <w:rFonts w:cs="Arial"/>
                <w:sz w:val="16"/>
                <w:szCs w:val="16"/>
              </w:rPr>
            </w:pPr>
            <w:r w:rsidRPr="00FC288A">
              <w:rPr>
                <w:rFonts w:cs="Arial"/>
                <w:sz w:val="16"/>
                <w:szCs w:val="16"/>
              </w:rPr>
              <w:t>1. WHERE IN TUPLE (personunstructuredname1.xx.xx:PersonUnstructuredName) IN TUPLE(declaration2.xx.xx:Declaration)</w:t>
            </w:r>
            <w:r w:rsidRPr="00FC288A">
              <w:rPr>
                <w:rFonts w:cs="Arial"/>
                <w:sz w:val="16"/>
                <w:szCs w:val="16"/>
              </w:rPr>
              <w:br/>
              <w:t>IF pyde.xx.xx:PersonUnstructuredName.Usage.Code &lt;&gt; "DeclarationSignatory"</w:t>
            </w:r>
            <w:r w:rsidRPr="00FC288A">
              <w:rPr>
                <w:rFonts w:cs="Arial"/>
                <w:sz w:val="16"/>
                <w:szCs w:val="16"/>
              </w:rPr>
              <w:br/>
              <w:t xml:space="preserve">   RETURN VALIDATION MESSAGE</w:t>
            </w:r>
            <w:r w:rsidRPr="00FC288A">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14:paraId="44688E20" w14:textId="77777777" w:rsidR="00FC288A" w:rsidRPr="00FC288A" w:rsidRDefault="00FC288A" w:rsidP="00FC288A">
            <w:pPr>
              <w:spacing w:before="60"/>
              <w:rPr>
                <w:rFonts w:cs="Arial"/>
                <w:sz w:val="16"/>
                <w:szCs w:val="16"/>
              </w:rPr>
            </w:pPr>
            <w:r w:rsidRPr="00FC288A">
              <w:rPr>
                <w:rFonts w:cs="Arial"/>
                <w:sz w:val="16"/>
                <w:szCs w:val="16"/>
              </w:rPr>
              <w:t xml:space="preserve">1. </w:t>
            </w:r>
            <w:smartTag w:uri="urn:schemas-microsoft-com:office:smarttags" w:element="PersonName">
              <w:smartTag w:uri="urn:schemas:contacts" w:element="GivenName">
                <w:r w:rsidRPr="00FC288A">
                  <w:rPr>
                    <w:rFonts w:cs="Arial"/>
                    <w:sz w:val="16"/>
                    <w:szCs w:val="16"/>
                  </w:rPr>
                  <w:t>Schematron</w:t>
                </w:r>
              </w:smartTag>
              <w:r w:rsidRPr="00FC288A">
                <w:rPr>
                  <w:rFonts w:cs="Arial"/>
                  <w:sz w:val="16"/>
                  <w:szCs w:val="16"/>
                </w:rPr>
                <w:t xml:space="preserve"> </w:t>
              </w:r>
              <w:smartTag w:uri="urn:schemas:contacts" w:element="Sn">
                <w:r w:rsidRPr="00FC288A">
                  <w:rPr>
                    <w:rFonts w:cs="Arial"/>
                    <w:sz w:val="16"/>
                    <w:szCs w:val="16"/>
                  </w:rPr>
                  <w:t>ID</w:t>
                </w:r>
              </w:smartTag>
            </w:smartTag>
            <w:r w:rsidRPr="00FC288A">
              <w:rPr>
                <w:rFonts w:cs="Arial"/>
                <w:sz w:val="16"/>
                <w:szCs w:val="16"/>
              </w:rPr>
              <w:t xml:space="preserve"> = VR.ATO.GEN.436279</w:t>
            </w:r>
          </w:p>
        </w:tc>
        <w:tc>
          <w:tcPr>
            <w:tcW w:w="2086" w:type="dxa"/>
            <w:tcBorders>
              <w:top w:val="nil"/>
              <w:left w:val="nil"/>
              <w:bottom w:val="single" w:sz="4" w:space="0" w:color="auto"/>
              <w:right w:val="single" w:sz="4" w:space="0" w:color="auto"/>
            </w:tcBorders>
            <w:shd w:val="clear" w:color="auto" w:fill="auto"/>
          </w:tcPr>
          <w:p w14:paraId="7A212CC6" w14:textId="77777777" w:rsidR="00FC288A" w:rsidRPr="00FC288A" w:rsidRDefault="00FC288A" w:rsidP="00FC288A">
            <w:pPr>
              <w:spacing w:before="60"/>
              <w:rPr>
                <w:rFonts w:cs="Arial"/>
                <w:sz w:val="16"/>
                <w:szCs w:val="16"/>
              </w:rPr>
            </w:pPr>
            <w:r w:rsidRPr="00FC288A">
              <w:rPr>
                <w:rFonts w:cs="Arial"/>
                <w:sz w:val="16"/>
                <w:szCs w:val="16"/>
              </w:rPr>
              <w:t>1. CMN.ATO.GEN.436279</w:t>
            </w:r>
          </w:p>
        </w:tc>
      </w:tr>
    </w:tbl>
    <w:p w14:paraId="05B305E4" w14:textId="77777777" w:rsidR="009A1A90" w:rsidRDefault="009A1A90" w:rsidP="006F6BE8">
      <w:pPr>
        <w:pStyle w:val="Maintext"/>
      </w:pPr>
    </w:p>
    <w:p w14:paraId="3FF5B4EC" w14:textId="77777777" w:rsidR="00C33AA2" w:rsidRDefault="00C33AA2" w:rsidP="006F6BE8">
      <w:pPr>
        <w:pStyle w:val="Maintext"/>
      </w:pPr>
    </w:p>
    <w:p w14:paraId="502AAB4F" w14:textId="77777777" w:rsidR="00C33AA2" w:rsidRDefault="00C33AA2" w:rsidP="006F6BE8">
      <w:pPr>
        <w:pStyle w:val="Maintext"/>
      </w:pPr>
    </w:p>
    <w:p w14:paraId="0FFACCEB" w14:textId="77777777" w:rsidR="00C33AA2" w:rsidRDefault="00C33AA2" w:rsidP="006F6BE8">
      <w:pPr>
        <w:pStyle w:val="Maintext"/>
      </w:pPr>
    </w:p>
    <w:p w14:paraId="23941755" w14:textId="77777777" w:rsidR="00C33AA2" w:rsidRDefault="00C33AA2" w:rsidP="006F6BE8">
      <w:pPr>
        <w:pStyle w:val="Maintext"/>
      </w:pPr>
    </w:p>
    <w:p w14:paraId="034FE80E" w14:textId="77777777" w:rsidR="00C33AA2" w:rsidRDefault="00C33AA2" w:rsidP="006F6BE8">
      <w:pPr>
        <w:pStyle w:val="Maintext"/>
      </w:pPr>
    </w:p>
    <w:p w14:paraId="2B862233" w14:textId="77777777" w:rsidR="00C33AA2" w:rsidRDefault="00C33AA2" w:rsidP="006F6BE8">
      <w:pPr>
        <w:pStyle w:val="Maintext"/>
      </w:pPr>
    </w:p>
    <w:p w14:paraId="53DAD273" w14:textId="77777777" w:rsidR="00C33AA2" w:rsidRDefault="00C33AA2" w:rsidP="006F6BE8">
      <w:pPr>
        <w:pStyle w:val="Maintext"/>
      </w:pPr>
    </w:p>
    <w:p w14:paraId="0CC8610B" w14:textId="77777777" w:rsidR="00C33AA2" w:rsidRDefault="00C33AA2" w:rsidP="006F6BE8">
      <w:pPr>
        <w:pStyle w:val="Maintext"/>
      </w:pPr>
    </w:p>
    <w:p w14:paraId="7E3F9F9C" w14:textId="77777777" w:rsidR="00C33AA2" w:rsidRDefault="00C33AA2" w:rsidP="006F6BE8">
      <w:pPr>
        <w:pStyle w:val="Maintext"/>
      </w:pPr>
    </w:p>
    <w:p w14:paraId="69DB21D9" w14:textId="77777777" w:rsidR="00C33AA2" w:rsidRDefault="00C33AA2" w:rsidP="006F6BE8">
      <w:pPr>
        <w:pStyle w:val="Maintext"/>
      </w:pPr>
    </w:p>
    <w:p w14:paraId="16AE7D8B" w14:textId="77777777" w:rsidR="00C33AA2" w:rsidRDefault="00C33AA2" w:rsidP="006F6BE8">
      <w:pPr>
        <w:pStyle w:val="Maintext"/>
      </w:pPr>
    </w:p>
    <w:p w14:paraId="3F12ECB4" w14:textId="77777777" w:rsidR="00C33AA2" w:rsidRDefault="00C33AA2" w:rsidP="006F6BE8">
      <w:pPr>
        <w:pStyle w:val="Maintext"/>
      </w:pPr>
    </w:p>
    <w:p w14:paraId="540F7980" w14:textId="77777777" w:rsidR="00C33AA2" w:rsidRDefault="00C33AA2" w:rsidP="006F6BE8">
      <w:pPr>
        <w:pStyle w:val="Maintext"/>
      </w:pPr>
    </w:p>
    <w:p w14:paraId="70B5019B" w14:textId="77777777" w:rsidR="00C33AA2" w:rsidRDefault="00C33AA2" w:rsidP="006F6BE8">
      <w:pPr>
        <w:pStyle w:val="Maintext"/>
      </w:pPr>
    </w:p>
    <w:p w14:paraId="6B0B9CE7" w14:textId="77777777" w:rsidR="00C33AA2" w:rsidRDefault="00C33AA2" w:rsidP="006F6BE8">
      <w:pPr>
        <w:pStyle w:val="Maintext"/>
      </w:pPr>
    </w:p>
    <w:p w14:paraId="378F4507" w14:textId="77777777" w:rsidR="00C33AA2" w:rsidRDefault="00C33AA2" w:rsidP="006F6BE8">
      <w:pPr>
        <w:pStyle w:val="Maintext"/>
      </w:pPr>
    </w:p>
    <w:p w14:paraId="0E57E1CE" w14:textId="77777777" w:rsidR="00C33AA2" w:rsidRDefault="00C33AA2" w:rsidP="006F6BE8">
      <w:pPr>
        <w:pStyle w:val="Maintext"/>
      </w:pPr>
    </w:p>
    <w:p w14:paraId="5C7E6185" w14:textId="77777777" w:rsidR="00C33AA2" w:rsidRDefault="00C33AA2" w:rsidP="006F6BE8">
      <w:pPr>
        <w:pStyle w:val="Maintext"/>
      </w:pPr>
    </w:p>
    <w:p w14:paraId="7770024E" w14:textId="77777777" w:rsidR="00C33AA2" w:rsidRDefault="00C33AA2" w:rsidP="006F6BE8">
      <w:pPr>
        <w:pStyle w:val="Maintext"/>
      </w:pPr>
    </w:p>
    <w:p w14:paraId="1F15661F" w14:textId="77777777" w:rsidR="00C33AA2" w:rsidRDefault="00C33AA2" w:rsidP="006F6BE8">
      <w:pPr>
        <w:pStyle w:val="Maintext"/>
      </w:pPr>
    </w:p>
    <w:p w14:paraId="12FB6970" w14:textId="77777777" w:rsidR="00284A84" w:rsidRDefault="00284A84" w:rsidP="00793595">
      <w:pPr>
        <w:pStyle w:val="Head3"/>
        <w:numPr>
          <w:ilvl w:val="2"/>
          <w:numId w:val="19"/>
        </w:numPr>
        <w:tabs>
          <w:tab w:val="clear" w:pos="1800"/>
        </w:tabs>
        <w:sectPr w:rsidR="00284A84" w:rsidSect="005C1A9A">
          <w:headerReference w:type="even" r:id="rId47"/>
          <w:headerReference w:type="default" r:id="rId48"/>
          <w:footerReference w:type="default" r:id="rId49"/>
          <w:headerReference w:type="first" r:id="rId50"/>
          <w:pgSz w:w="16838" w:h="11906" w:orient="landscape" w:code="9"/>
          <w:pgMar w:top="1304" w:right="1418" w:bottom="1276" w:left="1202" w:header="425" w:footer="680" w:gutter="0"/>
          <w:cols w:space="708"/>
          <w:formProt w:val="0"/>
          <w:docGrid w:linePitch="360"/>
        </w:sectPr>
      </w:pPr>
    </w:p>
    <w:p w14:paraId="5208ADAD" w14:textId="77777777" w:rsidR="00793595" w:rsidRDefault="00793595" w:rsidP="00793595">
      <w:pPr>
        <w:pStyle w:val="Head3"/>
        <w:numPr>
          <w:ilvl w:val="2"/>
          <w:numId w:val="19"/>
        </w:numPr>
        <w:tabs>
          <w:tab w:val="clear" w:pos="1800"/>
        </w:tabs>
      </w:pPr>
      <w:bookmarkStart w:id="336" w:name="_Toc322442753"/>
      <w:bookmarkStart w:id="337" w:name="_Toc322442754"/>
      <w:bookmarkStart w:id="338" w:name="_Toc322442755"/>
      <w:bookmarkStart w:id="339" w:name="_Toc322442756"/>
      <w:bookmarkStart w:id="340" w:name="_Toc322442757"/>
      <w:bookmarkStart w:id="341" w:name="_Toc322442758"/>
      <w:bookmarkStart w:id="342" w:name="_Toc322442759"/>
      <w:bookmarkStart w:id="343" w:name="_Toc322442760"/>
      <w:bookmarkStart w:id="344" w:name="_Toc322442761"/>
      <w:bookmarkStart w:id="345" w:name="_Toc322442762"/>
      <w:bookmarkStart w:id="346" w:name="_Toc322442763"/>
      <w:bookmarkStart w:id="347" w:name="_Toc322442764"/>
      <w:bookmarkStart w:id="348" w:name="_Toc322442765"/>
      <w:bookmarkStart w:id="349" w:name="_Toc304307377"/>
      <w:bookmarkStart w:id="350" w:name="_Toc425512173"/>
      <w:bookmarkEnd w:id="336"/>
      <w:bookmarkEnd w:id="337"/>
      <w:bookmarkEnd w:id="338"/>
      <w:bookmarkEnd w:id="339"/>
      <w:bookmarkEnd w:id="340"/>
      <w:bookmarkEnd w:id="341"/>
      <w:bookmarkEnd w:id="342"/>
      <w:bookmarkEnd w:id="343"/>
      <w:bookmarkEnd w:id="344"/>
      <w:bookmarkEnd w:id="345"/>
      <w:bookmarkEnd w:id="346"/>
      <w:bookmarkEnd w:id="347"/>
      <w:bookmarkEnd w:id="348"/>
      <w:r>
        <w:lastRenderedPageBreak/>
        <w:t>TRT.</w:t>
      </w:r>
      <w:r w:rsidRPr="00C717CB">
        <w:t xml:space="preserve">LODGE </w:t>
      </w:r>
      <w:r w:rsidR="0066358C">
        <w:t>R</w:t>
      </w:r>
      <w:r w:rsidRPr="00C717CB">
        <w:t>esponse</w:t>
      </w:r>
      <w:r w:rsidRPr="00542C3D">
        <w:t xml:space="preserve"> </w:t>
      </w:r>
      <w:r>
        <w:t>–</w:t>
      </w:r>
      <w:r w:rsidRPr="00542C3D">
        <w:t xml:space="preserve"> </w:t>
      </w:r>
      <w:r w:rsidR="0066358C">
        <w:t>M</w:t>
      </w:r>
      <w:r w:rsidRPr="00542C3D">
        <w:t>essage</w:t>
      </w:r>
      <w:bookmarkEnd w:id="349"/>
      <w:bookmarkEnd w:id="350"/>
      <w:r w:rsidRPr="00542C3D">
        <w:t xml:space="preserve"> </w:t>
      </w:r>
    </w:p>
    <w:p w14:paraId="31FBA455" w14:textId="77777777" w:rsidR="00793595" w:rsidRDefault="00793595" w:rsidP="00793595">
      <w:pPr>
        <w:pStyle w:val="Head4"/>
        <w:numPr>
          <w:ilvl w:val="3"/>
          <w:numId w:val="19"/>
        </w:numPr>
        <w:tabs>
          <w:tab w:val="clear" w:pos="1414"/>
        </w:tabs>
        <w:ind w:left="0" w:firstLine="4"/>
      </w:pPr>
      <w:bookmarkStart w:id="351" w:name="_Toc255374011"/>
      <w:bookmarkStart w:id="352" w:name="_Toc255374284"/>
      <w:bookmarkStart w:id="353" w:name="_Toc304307378"/>
      <w:bookmarkStart w:id="354" w:name="_Toc425512174"/>
      <w:r>
        <w:t>Discoverable Taxonomy Set References</w:t>
      </w:r>
      <w:bookmarkEnd w:id="351"/>
      <w:bookmarkEnd w:id="352"/>
      <w:bookmarkEnd w:id="353"/>
      <w:bookmarkEnd w:id="354"/>
    </w:p>
    <w:p w14:paraId="1DDC2C98" w14:textId="77777777" w:rsidR="00793595" w:rsidRPr="00591578" w:rsidRDefault="00793595" w:rsidP="00793595">
      <w:pPr>
        <w:pStyle w:val="Maintext"/>
      </w:pPr>
      <w:r>
        <w:t>No XBRL instance will be returned.</w:t>
      </w:r>
    </w:p>
    <w:p w14:paraId="22A78349" w14:textId="77777777" w:rsidR="00793595" w:rsidRPr="00542C3D" w:rsidRDefault="00793595" w:rsidP="00793595">
      <w:pPr>
        <w:pStyle w:val="Head4"/>
        <w:numPr>
          <w:ilvl w:val="3"/>
          <w:numId w:val="19"/>
        </w:numPr>
        <w:tabs>
          <w:tab w:val="clear" w:pos="1414"/>
        </w:tabs>
        <w:ind w:left="0" w:firstLine="4"/>
      </w:pPr>
      <w:bookmarkStart w:id="355" w:name="_Toc255374012"/>
      <w:bookmarkStart w:id="356" w:name="_Toc255374285"/>
      <w:bookmarkStart w:id="357" w:name="_Toc304307379"/>
      <w:bookmarkStart w:id="358" w:name="_Toc425512175"/>
      <w:r w:rsidRPr="00542C3D">
        <w:t>S</w:t>
      </w:r>
      <w:r>
        <w:t>tandard Business Document Header</w:t>
      </w:r>
      <w:r w:rsidRPr="00542C3D">
        <w:t xml:space="preserve"> Content</w:t>
      </w:r>
      <w:bookmarkEnd w:id="355"/>
      <w:bookmarkEnd w:id="356"/>
      <w:bookmarkEnd w:id="357"/>
      <w:bookmarkEnd w:id="358"/>
    </w:p>
    <w:p w14:paraId="0F64469D" w14:textId="77777777" w:rsidR="00793595" w:rsidRPr="00936088" w:rsidRDefault="00793595" w:rsidP="00793595">
      <w:pPr>
        <w:pStyle w:val="Heading5"/>
        <w:keepNext/>
        <w:numPr>
          <w:ilvl w:val="0"/>
          <w:numId w:val="0"/>
        </w:numPr>
        <w:spacing w:before="120" w:after="120"/>
        <w:rPr>
          <w:rFonts w:cs="Arial"/>
          <w:b w:val="0"/>
          <w:i w:val="0"/>
          <w:szCs w:val="22"/>
        </w:rPr>
      </w:pPr>
      <w:bookmarkStart w:id="359" w:name="_Toc255374013"/>
      <w:bookmarkStart w:id="360" w:name="_Toc255374286"/>
      <w:r w:rsidRPr="00936088">
        <w:rPr>
          <w:b w:val="0"/>
          <w:i w:val="0"/>
          <w:szCs w:val="22"/>
        </w:rPr>
        <w:t>The WIG</w:t>
      </w:r>
      <w:r w:rsidRPr="00936088">
        <w:rPr>
          <w:rFonts w:cs="Arial"/>
          <w:b w:val="0"/>
          <w:i w:val="0"/>
          <w:szCs w:val="22"/>
        </w:rPr>
        <w:t xml:space="preserve"> provides the specification of the SBDH. The following table specifies the message specific data element values or any variations to the WIG.</w:t>
      </w:r>
      <w:bookmarkEnd w:id="359"/>
      <w:bookmarkEnd w:id="360"/>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63"/>
        <w:gridCol w:w="5553"/>
      </w:tblGrid>
      <w:tr w:rsidR="00793595" w:rsidRPr="00C614EA" w14:paraId="049B2A03" w14:textId="77777777" w:rsidTr="00AE0E01">
        <w:trPr>
          <w:cantSplit/>
          <w:trHeight w:val="644"/>
          <w:tblHeader/>
        </w:trPr>
        <w:tc>
          <w:tcPr>
            <w:tcW w:w="3463" w:type="dxa"/>
            <w:tcBorders>
              <w:bottom w:val="single" w:sz="4" w:space="0" w:color="auto"/>
            </w:tcBorders>
            <w:shd w:val="clear" w:color="auto" w:fill="C6D9F1"/>
            <w:vAlign w:val="center"/>
          </w:tcPr>
          <w:p w14:paraId="14F5A644" w14:textId="77777777" w:rsidR="00793595" w:rsidRPr="00C614EA" w:rsidRDefault="00793595" w:rsidP="00793595">
            <w:pPr>
              <w:keepNext/>
              <w:spacing w:before="144" w:after="144"/>
              <w:rPr>
                <w:rFonts w:cs="Arial"/>
                <w:b/>
                <w:sz w:val="20"/>
                <w:szCs w:val="20"/>
              </w:rPr>
            </w:pPr>
            <w:r w:rsidRPr="00C614EA">
              <w:rPr>
                <w:rFonts w:cs="Arial"/>
                <w:b/>
                <w:sz w:val="20"/>
                <w:szCs w:val="20"/>
              </w:rPr>
              <w:t>Attribute Name</w:t>
            </w:r>
          </w:p>
        </w:tc>
        <w:tc>
          <w:tcPr>
            <w:tcW w:w="5553" w:type="dxa"/>
            <w:tcBorders>
              <w:bottom w:val="single" w:sz="4" w:space="0" w:color="auto"/>
            </w:tcBorders>
            <w:shd w:val="clear" w:color="auto" w:fill="C6D9F1"/>
            <w:vAlign w:val="center"/>
          </w:tcPr>
          <w:p w14:paraId="2EF83F25" w14:textId="77777777" w:rsidR="00793595" w:rsidRPr="00C614EA" w:rsidRDefault="00793595" w:rsidP="00793595">
            <w:pPr>
              <w:keepNext/>
              <w:spacing w:before="144" w:after="144"/>
              <w:rPr>
                <w:rFonts w:cs="Arial"/>
                <w:b/>
                <w:sz w:val="20"/>
                <w:szCs w:val="20"/>
              </w:rPr>
            </w:pPr>
            <w:r w:rsidRPr="00C614EA">
              <w:rPr>
                <w:rFonts w:cs="Arial"/>
                <w:b/>
                <w:sz w:val="20"/>
                <w:szCs w:val="20"/>
              </w:rPr>
              <w:t>Instructions/Rules</w:t>
            </w:r>
          </w:p>
        </w:tc>
      </w:tr>
      <w:tr w:rsidR="00793595" w:rsidRPr="00C614EA" w14:paraId="7C975316" w14:textId="77777777" w:rsidTr="00793595">
        <w:trPr>
          <w:cantSplit/>
          <w:trHeight w:val="338"/>
        </w:trPr>
        <w:tc>
          <w:tcPr>
            <w:tcW w:w="3463" w:type="dxa"/>
            <w:shd w:val="clear" w:color="auto" w:fill="auto"/>
            <w:vAlign w:val="center"/>
          </w:tcPr>
          <w:p w14:paraId="4FA77813" w14:textId="77777777" w:rsidR="00793595" w:rsidRPr="00C614EA" w:rsidRDefault="00793595" w:rsidP="00793595">
            <w:pPr>
              <w:spacing w:after="120"/>
              <w:rPr>
                <w:rFonts w:cs="Arial"/>
                <w:sz w:val="20"/>
                <w:szCs w:val="20"/>
              </w:rPr>
            </w:pPr>
            <w:r w:rsidRPr="00C614EA">
              <w:rPr>
                <w:rFonts w:cs="Arial"/>
                <w:sz w:val="20"/>
                <w:szCs w:val="20"/>
              </w:rPr>
              <w:t>sbdm:Message.Type.Text</w:t>
            </w:r>
          </w:p>
        </w:tc>
        <w:tc>
          <w:tcPr>
            <w:tcW w:w="5553" w:type="dxa"/>
            <w:shd w:val="clear" w:color="auto" w:fill="auto"/>
            <w:vAlign w:val="center"/>
          </w:tcPr>
          <w:p w14:paraId="66B65993" w14:textId="77777777" w:rsidR="00793595" w:rsidRPr="00C614EA" w:rsidRDefault="00793595" w:rsidP="00793595">
            <w:pPr>
              <w:spacing w:after="120"/>
              <w:rPr>
                <w:rFonts w:cs="Arial"/>
                <w:sz w:val="20"/>
                <w:szCs w:val="20"/>
              </w:rPr>
            </w:pPr>
            <w:r w:rsidRPr="00C614EA">
              <w:rPr>
                <w:rFonts w:cs="Arial"/>
                <w:sz w:val="20"/>
                <w:szCs w:val="20"/>
              </w:rPr>
              <w:t>1.</w:t>
            </w:r>
            <w:r>
              <w:rPr>
                <w:rFonts w:cs="Arial"/>
                <w:sz w:val="20"/>
                <w:szCs w:val="20"/>
              </w:rPr>
              <w:t xml:space="preserve">  Mandatory – Value must be “trt</w:t>
            </w:r>
            <w:r w:rsidRPr="00C614EA">
              <w:rPr>
                <w:rFonts w:cs="Arial"/>
                <w:sz w:val="20"/>
                <w:szCs w:val="20"/>
              </w:rPr>
              <w:t>.000</w:t>
            </w:r>
            <w:r w:rsidR="00AE0E01">
              <w:rPr>
                <w:rFonts w:cs="Arial"/>
                <w:sz w:val="20"/>
                <w:szCs w:val="20"/>
              </w:rPr>
              <w:t>2</w:t>
            </w:r>
            <w:r w:rsidRPr="00C614EA">
              <w:rPr>
                <w:rFonts w:cs="Arial"/>
                <w:sz w:val="20"/>
                <w:szCs w:val="20"/>
              </w:rPr>
              <w:t>.lodge.response”</w:t>
            </w:r>
          </w:p>
        </w:tc>
      </w:tr>
      <w:tr w:rsidR="00793595" w:rsidRPr="00C614EA" w14:paraId="7A6338BE" w14:textId="77777777" w:rsidTr="00793595">
        <w:trPr>
          <w:cantSplit/>
          <w:trHeight w:val="338"/>
        </w:trPr>
        <w:tc>
          <w:tcPr>
            <w:tcW w:w="3463" w:type="dxa"/>
            <w:shd w:val="clear" w:color="auto" w:fill="auto"/>
            <w:vAlign w:val="center"/>
          </w:tcPr>
          <w:p w14:paraId="545B6867" w14:textId="77777777" w:rsidR="00793595" w:rsidRPr="00C614EA" w:rsidRDefault="00793595" w:rsidP="00793595">
            <w:pPr>
              <w:spacing w:after="120"/>
              <w:rPr>
                <w:rFonts w:cs="Arial"/>
                <w:sz w:val="20"/>
                <w:szCs w:val="20"/>
              </w:rPr>
            </w:pPr>
            <w:r w:rsidRPr="00C614EA">
              <w:rPr>
                <w:rFonts w:cs="Arial"/>
                <w:sz w:val="20"/>
                <w:szCs w:val="20"/>
              </w:rPr>
              <w:t>sbdm:Lodgement.Receipt.Identifier</w:t>
            </w:r>
          </w:p>
        </w:tc>
        <w:tc>
          <w:tcPr>
            <w:tcW w:w="5553" w:type="dxa"/>
            <w:shd w:val="clear" w:color="auto" w:fill="auto"/>
            <w:vAlign w:val="center"/>
          </w:tcPr>
          <w:p w14:paraId="51C12988" w14:textId="77777777" w:rsidR="00793595" w:rsidRPr="00C614EA" w:rsidRDefault="00793595" w:rsidP="00793595">
            <w:pPr>
              <w:spacing w:after="120"/>
              <w:rPr>
                <w:rFonts w:cs="Arial"/>
                <w:sz w:val="20"/>
                <w:szCs w:val="20"/>
              </w:rPr>
            </w:pPr>
            <w:r w:rsidRPr="00C614EA">
              <w:rPr>
                <w:rFonts w:cs="Arial"/>
                <w:sz w:val="20"/>
                <w:szCs w:val="20"/>
              </w:rPr>
              <w:t>1.  N/A – Will not be provided</w:t>
            </w:r>
          </w:p>
        </w:tc>
      </w:tr>
      <w:tr w:rsidR="00793595" w:rsidRPr="00C614EA" w14:paraId="69B86701" w14:textId="77777777" w:rsidTr="00793595">
        <w:trPr>
          <w:cantSplit/>
          <w:trHeight w:val="338"/>
        </w:trPr>
        <w:tc>
          <w:tcPr>
            <w:tcW w:w="3463" w:type="dxa"/>
            <w:shd w:val="clear" w:color="auto" w:fill="auto"/>
            <w:vAlign w:val="center"/>
          </w:tcPr>
          <w:p w14:paraId="4B84D845" w14:textId="77777777" w:rsidR="00793595" w:rsidRPr="00C614EA" w:rsidRDefault="00793595" w:rsidP="00793595">
            <w:pPr>
              <w:spacing w:after="120"/>
              <w:rPr>
                <w:rFonts w:cs="Arial"/>
                <w:sz w:val="20"/>
                <w:szCs w:val="20"/>
              </w:rPr>
            </w:pPr>
            <w:r w:rsidRPr="00C614EA">
              <w:rPr>
                <w:rFonts w:cs="Arial"/>
                <w:sz w:val="20"/>
                <w:szCs w:val="20"/>
              </w:rPr>
              <w:t>sbdm:Lodgement.Receipt.Datetime</w:t>
            </w:r>
          </w:p>
        </w:tc>
        <w:tc>
          <w:tcPr>
            <w:tcW w:w="5553" w:type="dxa"/>
            <w:shd w:val="clear" w:color="auto" w:fill="auto"/>
            <w:vAlign w:val="center"/>
          </w:tcPr>
          <w:p w14:paraId="4269A3A9" w14:textId="77777777" w:rsidR="00793595" w:rsidRPr="00C614EA" w:rsidRDefault="00793595" w:rsidP="00793595">
            <w:pPr>
              <w:spacing w:after="120"/>
              <w:rPr>
                <w:rFonts w:cs="Arial"/>
                <w:sz w:val="20"/>
                <w:szCs w:val="20"/>
              </w:rPr>
            </w:pPr>
            <w:r w:rsidRPr="00C614EA">
              <w:rPr>
                <w:rFonts w:cs="Arial"/>
                <w:sz w:val="20"/>
                <w:szCs w:val="20"/>
              </w:rPr>
              <w:t>1.  Optional – Will be provided for successful lodgements</w:t>
            </w:r>
          </w:p>
        </w:tc>
      </w:tr>
    </w:tbl>
    <w:p w14:paraId="62547EAF" w14:textId="77777777" w:rsidR="00793595" w:rsidRDefault="00793595" w:rsidP="00793595">
      <w:bookmarkStart w:id="361" w:name="_Toc255374014"/>
      <w:bookmarkStart w:id="362" w:name="_Toc255374287"/>
    </w:p>
    <w:p w14:paraId="5E8CD9F0" w14:textId="77777777" w:rsidR="00793595" w:rsidRPr="00542C3D" w:rsidRDefault="00793595" w:rsidP="00793595">
      <w:pPr>
        <w:pStyle w:val="Head4"/>
        <w:numPr>
          <w:ilvl w:val="3"/>
          <w:numId w:val="19"/>
        </w:numPr>
        <w:tabs>
          <w:tab w:val="clear" w:pos="1414"/>
        </w:tabs>
        <w:ind w:left="0" w:firstLine="4"/>
      </w:pPr>
      <w:bookmarkStart w:id="363" w:name="_Toc304307380"/>
      <w:bookmarkStart w:id="364" w:name="_Toc425512176"/>
      <w:r w:rsidRPr="00542C3D">
        <w:t>S</w:t>
      </w:r>
      <w:r>
        <w:t>tandard Business Document Body</w:t>
      </w:r>
      <w:r w:rsidRPr="00542C3D">
        <w:t xml:space="preserve"> Content</w:t>
      </w:r>
      <w:bookmarkEnd w:id="361"/>
      <w:bookmarkEnd w:id="362"/>
      <w:bookmarkEnd w:id="363"/>
      <w:bookmarkEnd w:id="364"/>
    </w:p>
    <w:p w14:paraId="5C91A846" w14:textId="77777777" w:rsidR="00793595" w:rsidRDefault="00793595" w:rsidP="00793595">
      <w:pPr>
        <w:pStyle w:val="Heading5"/>
        <w:numPr>
          <w:ilvl w:val="0"/>
          <w:numId w:val="0"/>
        </w:numPr>
        <w:ind w:left="4"/>
      </w:pPr>
      <w:bookmarkStart w:id="365" w:name="_Toc255374015"/>
      <w:bookmarkStart w:id="366" w:name="_Toc255374288"/>
      <w:r>
        <w:rPr>
          <w:rFonts w:cs="Arial"/>
          <w:b w:val="0"/>
          <w:i w:val="0"/>
          <w:szCs w:val="22"/>
        </w:rPr>
        <w:t>No XBRL instance will be returned.</w:t>
      </w:r>
      <w:bookmarkEnd w:id="365"/>
      <w:bookmarkEnd w:id="366"/>
    </w:p>
    <w:p w14:paraId="5AF16855" w14:textId="77777777" w:rsidR="00793595" w:rsidRDefault="00793595" w:rsidP="006F6BE8">
      <w:pPr>
        <w:pStyle w:val="Maintext"/>
      </w:pPr>
    </w:p>
    <w:p w14:paraId="7A3C7C16" w14:textId="77777777" w:rsidR="00793595" w:rsidRDefault="00793595" w:rsidP="006F6BE8">
      <w:pPr>
        <w:pStyle w:val="Maintext"/>
      </w:pPr>
    </w:p>
    <w:p w14:paraId="7D7157D1" w14:textId="77777777" w:rsidR="00793595" w:rsidRDefault="00793595" w:rsidP="006F6BE8">
      <w:pPr>
        <w:pStyle w:val="Maintext"/>
      </w:pPr>
    </w:p>
    <w:p w14:paraId="0042E8A3" w14:textId="77777777" w:rsidR="00793595" w:rsidRDefault="00793595" w:rsidP="006F6BE8">
      <w:pPr>
        <w:pStyle w:val="Maintext"/>
      </w:pPr>
    </w:p>
    <w:p w14:paraId="21E3647F" w14:textId="77777777" w:rsidR="00793595" w:rsidRDefault="00793595" w:rsidP="006F6BE8">
      <w:pPr>
        <w:pStyle w:val="Maintext"/>
      </w:pPr>
    </w:p>
    <w:p w14:paraId="2B932738" w14:textId="77777777" w:rsidR="00793595" w:rsidRDefault="00793595" w:rsidP="006F6BE8">
      <w:pPr>
        <w:pStyle w:val="Maintext"/>
      </w:pPr>
    </w:p>
    <w:p w14:paraId="4754515B" w14:textId="77777777" w:rsidR="00793595" w:rsidRDefault="00793595" w:rsidP="006F6BE8">
      <w:pPr>
        <w:pStyle w:val="Maintext"/>
      </w:pPr>
    </w:p>
    <w:p w14:paraId="08C1EAE0" w14:textId="77777777" w:rsidR="00793595" w:rsidRDefault="00793595" w:rsidP="006F6BE8">
      <w:pPr>
        <w:pStyle w:val="Maintext"/>
      </w:pPr>
    </w:p>
    <w:p w14:paraId="125C4C8C" w14:textId="77777777" w:rsidR="00793595" w:rsidRDefault="00793595" w:rsidP="006F6BE8">
      <w:pPr>
        <w:pStyle w:val="Maintext"/>
      </w:pPr>
    </w:p>
    <w:p w14:paraId="79F16109" w14:textId="77777777" w:rsidR="00793595" w:rsidRDefault="00793595" w:rsidP="006F6BE8">
      <w:pPr>
        <w:pStyle w:val="Maintext"/>
      </w:pPr>
    </w:p>
    <w:p w14:paraId="3C248FBB" w14:textId="77777777" w:rsidR="00793595" w:rsidRDefault="00793595" w:rsidP="006F6BE8">
      <w:pPr>
        <w:pStyle w:val="Maintext"/>
      </w:pPr>
    </w:p>
    <w:p w14:paraId="61AABD57" w14:textId="77777777" w:rsidR="00793595" w:rsidRPr="009B06E0" w:rsidRDefault="00793595" w:rsidP="006F6BE8">
      <w:pPr>
        <w:pStyle w:val="Maintext"/>
        <w:sectPr w:rsidR="00793595" w:rsidRPr="009B06E0" w:rsidSect="00284A84">
          <w:pgSz w:w="11906" w:h="16838" w:code="9"/>
          <w:pgMar w:top="1418" w:right="1276" w:bottom="1202" w:left="1304" w:header="425" w:footer="680" w:gutter="0"/>
          <w:cols w:space="708"/>
          <w:formProt w:val="0"/>
          <w:docGrid w:linePitch="360"/>
        </w:sectPr>
      </w:pPr>
    </w:p>
    <w:p w14:paraId="6E2EAC96" w14:textId="77777777" w:rsidR="009A1A90" w:rsidRDefault="009A1A90" w:rsidP="005C1A9A">
      <w:pPr>
        <w:pStyle w:val="Head1"/>
        <w:numPr>
          <w:ilvl w:val="0"/>
          <w:numId w:val="0"/>
        </w:numPr>
      </w:pPr>
      <w:bookmarkStart w:id="367" w:name="_Toc304307381"/>
      <w:bookmarkStart w:id="368" w:name="_Toc425512177"/>
      <w:r w:rsidRPr="009B06E0">
        <w:t>Ap</w:t>
      </w:r>
      <w:r>
        <w:t>p</w:t>
      </w:r>
      <w:r w:rsidRPr="009B06E0">
        <w:t>endix A – The M</w:t>
      </w:r>
      <w:r>
        <w:t>e</w:t>
      </w:r>
      <w:r w:rsidRPr="009B06E0">
        <w:t>ssage Content Table Explained</w:t>
      </w:r>
      <w:bookmarkEnd w:id="367"/>
      <w:bookmarkEnd w:id="368"/>
    </w:p>
    <w:p w14:paraId="0F9FEB9C" w14:textId="77777777" w:rsidR="009A1A90" w:rsidRPr="002C1247" w:rsidRDefault="009A1A90" w:rsidP="005C1A9A">
      <w:pPr>
        <w:pStyle w:val="BodyText"/>
        <w:rPr>
          <w:rFonts w:ascii="Arial" w:hAnsi="Arial" w:cs="Arial"/>
          <w:sz w:val="22"/>
          <w:szCs w:val="22"/>
        </w:rPr>
      </w:pPr>
      <w:r w:rsidRPr="002C1247">
        <w:rPr>
          <w:rFonts w:ascii="Arial" w:hAnsi="Arial" w:cs="Arial"/>
          <w:sz w:val="22"/>
          <w:szCs w:val="22"/>
        </w:rPr>
        <w:t xml:space="preserve">This section defines the table structure that </w:t>
      </w:r>
      <w:r w:rsidRPr="002C1247">
        <w:rPr>
          <w:rFonts w:ascii="Arial" w:hAnsi="Arial" w:cs="Arial"/>
          <w:b/>
          <w:sz w:val="22"/>
          <w:szCs w:val="22"/>
        </w:rPr>
        <w:t>must</w:t>
      </w:r>
      <w:r w:rsidRPr="002C1247">
        <w:rPr>
          <w:rFonts w:ascii="Arial" w:hAnsi="Arial" w:cs="Arial"/>
          <w:sz w:val="22"/>
          <w:szCs w:val="22"/>
        </w:rPr>
        <w:t xml:space="preserve"> be used to define the context, structure, and rules of the data elements contained within the XBRL instance document – referred to as the message content table.</w:t>
      </w:r>
    </w:p>
    <w:p w14:paraId="051E6F8E" w14:textId="77777777" w:rsidR="009A1A90" w:rsidRPr="002C1247" w:rsidRDefault="009A1A90" w:rsidP="005C1A9A">
      <w:pPr>
        <w:pStyle w:val="OutlineNumbered1"/>
        <w:spacing w:before="120" w:after="120"/>
        <w:rPr>
          <w:rFonts w:cs="Arial"/>
          <w:szCs w:val="22"/>
        </w:rPr>
      </w:pPr>
      <w:r w:rsidRPr="002C1247">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the software developer. </w:t>
      </w:r>
    </w:p>
    <w:p w14:paraId="7BAA50AE" w14:textId="77777777" w:rsidR="009A1A90" w:rsidRPr="002C1247" w:rsidRDefault="009A1A90" w:rsidP="005C1A9A">
      <w:pPr>
        <w:pStyle w:val="OutlineNumbered1"/>
        <w:spacing w:before="120" w:after="120"/>
        <w:rPr>
          <w:rFonts w:cs="Arial"/>
          <w:b/>
          <w:szCs w:val="22"/>
          <w:u w:val="single"/>
          <w:lang w:bidi="pa-IN"/>
        </w:rPr>
      </w:pPr>
      <w:r w:rsidRPr="002C1247">
        <w:rPr>
          <w:rFonts w:cs="Arial"/>
          <w:szCs w:val="22"/>
        </w:rPr>
        <w:t>The message content table uses the following rows and columns:</w:t>
      </w:r>
      <w:r w:rsidRPr="002C1247">
        <w:rPr>
          <w:rFonts w:cs="Arial"/>
          <w:b/>
          <w:szCs w:val="22"/>
          <w:u w:val="single"/>
          <w:lang w:bidi="pa-IN"/>
        </w:rPr>
        <w:t xml:space="preserve"> </w:t>
      </w:r>
    </w:p>
    <w:p w14:paraId="4FE628F5" w14:textId="77777777" w:rsidR="009A1A90" w:rsidRPr="002C1247" w:rsidRDefault="009A1A90" w:rsidP="005C1A9A">
      <w:pPr>
        <w:pStyle w:val="OutlineNumbered1"/>
        <w:spacing w:before="120" w:after="120"/>
        <w:rPr>
          <w:rFonts w:cs="Arial"/>
          <w:szCs w:val="22"/>
          <w:lang w:bidi="pa-IN"/>
        </w:rPr>
      </w:pPr>
      <w:r w:rsidRPr="002C1247">
        <w:rPr>
          <w:rFonts w:cs="Arial"/>
          <w:b/>
          <w:szCs w:val="22"/>
          <w:u w:val="single"/>
          <w:lang w:bidi="pa-IN"/>
        </w:rPr>
        <w:t>Context Type (row at top of table)</w:t>
      </w:r>
      <w:r w:rsidRPr="002C1247">
        <w:rPr>
          <w:rFonts w:cs="Arial"/>
          <w:szCs w:val="22"/>
          <w:u w:val="single"/>
          <w:lang w:bidi="pa-IN"/>
        </w:rPr>
        <w:t>:</w:t>
      </w:r>
      <w:r w:rsidRPr="002C1247">
        <w:rPr>
          <w:rFonts w:cs="Arial"/>
          <w:szCs w:val="22"/>
          <w:lang w:bidi="pa-IN"/>
        </w:rPr>
        <w:t xml:space="preserve"> This is the name of the XBRL Context Specification or Context Instance which has been defined early in the MIG document.</w:t>
      </w:r>
    </w:p>
    <w:p w14:paraId="4BBE21AF" w14:textId="77777777" w:rsidR="009A1A90" w:rsidRPr="002C1247" w:rsidRDefault="009A1A90" w:rsidP="005C1A9A">
      <w:pPr>
        <w:pStyle w:val="OutlineNumbered1"/>
        <w:spacing w:before="120" w:after="120"/>
        <w:rPr>
          <w:rFonts w:cs="Arial"/>
          <w:szCs w:val="22"/>
          <w:lang w:bidi="pa-IN"/>
        </w:rPr>
      </w:pPr>
      <w:r w:rsidRPr="002C1247">
        <w:rPr>
          <w:rFonts w:cs="Arial"/>
          <w:b/>
          <w:szCs w:val="22"/>
          <w:u w:val="single"/>
          <w:lang w:bidi="pa-IN"/>
        </w:rPr>
        <w:t>Sequence Number:</w:t>
      </w:r>
      <w:r w:rsidRPr="002C1247">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multi-levelling required to cater for tuples and nested tuples.</w:t>
      </w:r>
    </w:p>
    <w:tbl>
      <w:tblPr>
        <w:tblW w:w="87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095"/>
        <w:gridCol w:w="4383"/>
        <w:gridCol w:w="1377"/>
        <w:gridCol w:w="768"/>
        <w:gridCol w:w="1081"/>
      </w:tblGrid>
      <w:tr w:rsidR="009A1A90" w:rsidRPr="002C1247" w14:paraId="3C0A5591" w14:textId="77777777" w:rsidTr="003174FC">
        <w:trPr>
          <w:trHeight w:val="450"/>
          <w:tblHeader/>
        </w:trPr>
        <w:tc>
          <w:tcPr>
            <w:tcW w:w="8704" w:type="dxa"/>
            <w:gridSpan w:val="5"/>
            <w:shd w:val="clear" w:color="auto" w:fill="C6D9F1"/>
          </w:tcPr>
          <w:p w14:paraId="581F18E1" w14:textId="77777777" w:rsidR="009A1A90" w:rsidRPr="00F67858" w:rsidRDefault="009A1A90" w:rsidP="00F67858">
            <w:pPr>
              <w:pStyle w:val="TableHeader-Left"/>
              <w:rPr>
                <w:lang w:val="fr-FR" w:bidi="pa-IN"/>
              </w:rPr>
            </w:pPr>
            <w:r w:rsidRPr="00F67858">
              <w:rPr>
                <w:lang w:val="fr-FR" w:bidi="pa-IN"/>
              </w:rPr>
              <w:t>RP (MIG context label)</w:t>
            </w:r>
          </w:p>
        </w:tc>
      </w:tr>
      <w:tr w:rsidR="009A1A90" w:rsidRPr="002C1247" w14:paraId="7EC4E09C" w14:textId="77777777" w:rsidTr="00306F92">
        <w:trPr>
          <w:trHeight w:val="820"/>
          <w:tblHeader/>
        </w:trPr>
        <w:tc>
          <w:tcPr>
            <w:tcW w:w="1095" w:type="dxa"/>
            <w:shd w:val="clear" w:color="auto" w:fill="C6D9F1"/>
          </w:tcPr>
          <w:p w14:paraId="73816FBE" w14:textId="77777777" w:rsidR="009A1A90" w:rsidRPr="002C1247" w:rsidRDefault="009A1A90" w:rsidP="00F67858">
            <w:pPr>
              <w:pStyle w:val="TableHeader-Left"/>
              <w:rPr>
                <w:rFonts w:cs="Arial"/>
                <w:b w:val="0"/>
                <w:sz w:val="16"/>
                <w:szCs w:val="16"/>
                <w:lang w:bidi="pa-IN"/>
              </w:rPr>
            </w:pPr>
            <w:r w:rsidRPr="00F67858">
              <w:rPr>
                <w:lang w:val="fr-FR" w:bidi="pa-IN"/>
              </w:rPr>
              <w:t>Seq no.</w:t>
            </w:r>
          </w:p>
        </w:tc>
        <w:tc>
          <w:tcPr>
            <w:tcW w:w="4383" w:type="dxa"/>
            <w:shd w:val="clear" w:color="auto" w:fill="C6D9F1"/>
          </w:tcPr>
          <w:p w14:paraId="47A8C495" w14:textId="77777777" w:rsidR="009A1A90" w:rsidRPr="00F67858" w:rsidRDefault="009A1A90" w:rsidP="00F67858">
            <w:pPr>
              <w:pStyle w:val="TableHeader-Left"/>
              <w:rPr>
                <w:lang w:val="fr-FR" w:bidi="pa-IN"/>
              </w:rPr>
            </w:pPr>
            <w:r w:rsidRPr="00F67858">
              <w:rPr>
                <w:lang w:val="fr-FR" w:bidi="pa-IN"/>
              </w:rPr>
              <w:t>XBRL fact</w:t>
            </w:r>
          </w:p>
        </w:tc>
        <w:tc>
          <w:tcPr>
            <w:tcW w:w="1377" w:type="dxa"/>
            <w:shd w:val="clear" w:color="auto" w:fill="C6D9F1"/>
          </w:tcPr>
          <w:p w14:paraId="308A6C02" w14:textId="77777777" w:rsidR="009A1A90" w:rsidRPr="00F67858" w:rsidDel="00E862B7" w:rsidRDefault="009A1A90" w:rsidP="00F67858">
            <w:pPr>
              <w:pStyle w:val="TableHeader-Left"/>
              <w:rPr>
                <w:lang w:val="fr-FR" w:bidi="pa-IN"/>
              </w:rPr>
            </w:pPr>
            <w:r w:rsidRPr="00F67858">
              <w:rPr>
                <w:lang w:val="fr-FR" w:bidi="pa-IN"/>
              </w:rPr>
              <w:t>Instructions / Rules</w:t>
            </w:r>
          </w:p>
        </w:tc>
        <w:tc>
          <w:tcPr>
            <w:tcW w:w="768" w:type="dxa"/>
            <w:shd w:val="clear" w:color="auto" w:fill="C6D9F1"/>
          </w:tcPr>
          <w:p w14:paraId="495E6770" w14:textId="77777777" w:rsidR="009A1A90" w:rsidRPr="00F67858" w:rsidDel="00E862B7" w:rsidRDefault="009A1A90" w:rsidP="00F67858">
            <w:pPr>
              <w:pStyle w:val="TableHeader-Left"/>
              <w:rPr>
                <w:lang w:val="fr-FR" w:bidi="pa-IN"/>
              </w:rPr>
            </w:pPr>
            <w:r w:rsidRPr="00F67858">
              <w:rPr>
                <w:lang w:val="fr-FR" w:bidi="pa-IN"/>
              </w:rPr>
              <w:t>Rule Imp</w:t>
            </w:r>
          </w:p>
        </w:tc>
        <w:tc>
          <w:tcPr>
            <w:tcW w:w="1081" w:type="dxa"/>
            <w:shd w:val="clear" w:color="auto" w:fill="C6D9F1"/>
          </w:tcPr>
          <w:p w14:paraId="45B2FDF1" w14:textId="77777777" w:rsidR="009A1A90" w:rsidRPr="00F67858" w:rsidRDefault="009A1A90" w:rsidP="00F67858">
            <w:pPr>
              <w:pStyle w:val="TableHeader-Left"/>
              <w:rPr>
                <w:lang w:val="fr-FR" w:bidi="pa-IN"/>
              </w:rPr>
            </w:pPr>
            <w:r w:rsidRPr="00F67858">
              <w:rPr>
                <w:lang w:val="fr-FR" w:bidi="pa-IN"/>
              </w:rPr>
              <w:t>SBR Msg Code</w:t>
            </w:r>
          </w:p>
        </w:tc>
      </w:tr>
      <w:tr w:rsidR="009A1A90" w:rsidRPr="002C1247" w14:paraId="3F3149FE" w14:textId="77777777" w:rsidTr="003174FC">
        <w:trPr>
          <w:trHeight w:val="166"/>
        </w:trPr>
        <w:tc>
          <w:tcPr>
            <w:tcW w:w="1095" w:type="dxa"/>
          </w:tcPr>
          <w:p w14:paraId="61E9CD9C" w14:textId="77777777" w:rsidR="009A1A90" w:rsidRPr="002C1247" w:rsidRDefault="009A1A90" w:rsidP="009D6201">
            <w:pPr>
              <w:numPr>
                <w:ilvl w:val="0"/>
                <w:numId w:val="42"/>
              </w:numPr>
              <w:spacing w:beforeLines="60" w:before="144" w:afterLines="60" w:after="144"/>
              <w:rPr>
                <w:rFonts w:cs="Arial"/>
                <w:sz w:val="16"/>
                <w:szCs w:val="16"/>
              </w:rPr>
            </w:pPr>
          </w:p>
        </w:tc>
        <w:tc>
          <w:tcPr>
            <w:tcW w:w="4383" w:type="dxa"/>
            <w:noWrap/>
          </w:tcPr>
          <w:p w14:paraId="6181CD22" w14:textId="77777777" w:rsidR="009A1A90" w:rsidRPr="002C1247" w:rsidRDefault="009A1A90" w:rsidP="009D6201">
            <w:pPr>
              <w:spacing w:beforeLines="60" w:before="144" w:afterLines="60" w:after="144"/>
              <w:rPr>
                <w:rFonts w:cs="Arial"/>
                <w:sz w:val="16"/>
                <w:szCs w:val="16"/>
              </w:rPr>
            </w:pPr>
            <w:r w:rsidRPr="002C1247">
              <w:rPr>
                <w:rFonts w:cs="Arial"/>
                <w:sz w:val="16"/>
                <w:szCs w:val="16"/>
              </w:rPr>
              <w:t>Organisation Details.State Government Agency.Indicator</w:t>
            </w:r>
          </w:p>
        </w:tc>
        <w:tc>
          <w:tcPr>
            <w:tcW w:w="1377" w:type="dxa"/>
          </w:tcPr>
          <w:p w14:paraId="4BA78E08" w14:textId="77777777" w:rsidR="009A1A90" w:rsidRPr="002C1247" w:rsidRDefault="009A1A90" w:rsidP="009D6201">
            <w:pPr>
              <w:spacing w:beforeLines="60" w:before="144" w:afterLines="60" w:after="144"/>
              <w:rPr>
                <w:rFonts w:cs="Arial"/>
                <w:sz w:val="16"/>
                <w:szCs w:val="16"/>
                <w:lang w:bidi="pa-IN"/>
              </w:rPr>
            </w:pPr>
          </w:p>
        </w:tc>
        <w:tc>
          <w:tcPr>
            <w:tcW w:w="768" w:type="dxa"/>
          </w:tcPr>
          <w:p w14:paraId="7600AC55" w14:textId="77777777" w:rsidR="009A1A90" w:rsidRPr="002C1247" w:rsidRDefault="009A1A90" w:rsidP="009D6201">
            <w:pPr>
              <w:spacing w:beforeLines="60" w:before="144" w:afterLines="60" w:after="144"/>
              <w:rPr>
                <w:rFonts w:cs="Arial"/>
                <w:sz w:val="16"/>
                <w:szCs w:val="16"/>
                <w:lang w:bidi="pa-IN"/>
              </w:rPr>
            </w:pPr>
          </w:p>
        </w:tc>
        <w:tc>
          <w:tcPr>
            <w:tcW w:w="1081" w:type="dxa"/>
            <w:noWrap/>
          </w:tcPr>
          <w:p w14:paraId="12E03A82" w14:textId="77777777" w:rsidR="009A1A90" w:rsidRPr="002C1247" w:rsidRDefault="009A1A90" w:rsidP="009D6201">
            <w:pPr>
              <w:spacing w:beforeLines="60" w:before="144" w:afterLines="60" w:after="144"/>
              <w:rPr>
                <w:rFonts w:cs="Arial"/>
                <w:sz w:val="16"/>
                <w:szCs w:val="16"/>
                <w:lang w:bidi="pa-IN"/>
              </w:rPr>
            </w:pPr>
          </w:p>
        </w:tc>
      </w:tr>
      <w:tr w:rsidR="009A1A90" w:rsidRPr="002C1247" w14:paraId="07C5ACFB" w14:textId="77777777" w:rsidTr="003174FC">
        <w:trPr>
          <w:trHeight w:val="166"/>
        </w:trPr>
        <w:tc>
          <w:tcPr>
            <w:tcW w:w="1095" w:type="dxa"/>
            <w:shd w:val="clear" w:color="auto" w:fill="C0C0C0"/>
          </w:tcPr>
          <w:p w14:paraId="60F07B06" w14:textId="77777777" w:rsidR="009A1A90" w:rsidRPr="002C1247" w:rsidRDefault="009A1A90" w:rsidP="009D6201">
            <w:pPr>
              <w:numPr>
                <w:ilvl w:val="0"/>
                <w:numId w:val="42"/>
              </w:numPr>
              <w:spacing w:beforeLines="60" w:before="144" w:afterLines="60" w:after="144"/>
              <w:rPr>
                <w:rFonts w:cs="Arial"/>
                <w:sz w:val="16"/>
                <w:szCs w:val="16"/>
              </w:rPr>
            </w:pPr>
          </w:p>
        </w:tc>
        <w:tc>
          <w:tcPr>
            <w:tcW w:w="4383" w:type="dxa"/>
            <w:shd w:val="clear" w:color="auto" w:fill="C0C0C0"/>
            <w:noWrap/>
          </w:tcPr>
          <w:p w14:paraId="04AC88A6" w14:textId="77777777" w:rsidR="009A1A90" w:rsidRPr="002C1247" w:rsidRDefault="009A1A90" w:rsidP="009D6201">
            <w:pPr>
              <w:spacing w:beforeLines="60" w:before="144" w:afterLines="60" w:after="144"/>
              <w:rPr>
                <w:rFonts w:cs="Arial"/>
                <w:sz w:val="16"/>
                <w:szCs w:val="16"/>
                <w:lang w:bidi="pa-IN"/>
              </w:rPr>
            </w:pPr>
            <w:r w:rsidRPr="002C1247">
              <w:rPr>
                <w:rFonts w:cs="Arial"/>
                <w:sz w:val="16"/>
                <w:szCs w:val="16"/>
              </w:rPr>
              <w:t>PayrollTaxPaymentMechanism (Tuple 1..1)</w:t>
            </w:r>
          </w:p>
        </w:tc>
        <w:tc>
          <w:tcPr>
            <w:tcW w:w="1377" w:type="dxa"/>
            <w:shd w:val="clear" w:color="auto" w:fill="C0C0C0"/>
          </w:tcPr>
          <w:p w14:paraId="6A02F842" w14:textId="77777777" w:rsidR="009A1A90" w:rsidRPr="002C1247" w:rsidRDefault="009A1A90" w:rsidP="009D6201">
            <w:pPr>
              <w:spacing w:beforeLines="60" w:before="144" w:afterLines="60" w:after="144"/>
              <w:rPr>
                <w:rFonts w:cs="Arial"/>
                <w:sz w:val="16"/>
                <w:szCs w:val="16"/>
                <w:lang w:bidi="pa-IN"/>
              </w:rPr>
            </w:pPr>
          </w:p>
        </w:tc>
        <w:tc>
          <w:tcPr>
            <w:tcW w:w="768" w:type="dxa"/>
            <w:shd w:val="clear" w:color="auto" w:fill="C0C0C0"/>
          </w:tcPr>
          <w:p w14:paraId="0EFADF69" w14:textId="77777777" w:rsidR="009A1A90" w:rsidRPr="002C1247" w:rsidRDefault="009A1A90" w:rsidP="009D6201">
            <w:pPr>
              <w:spacing w:beforeLines="60" w:before="144" w:afterLines="60" w:after="144"/>
              <w:rPr>
                <w:rFonts w:cs="Arial"/>
                <w:sz w:val="16"/>
                <w:szCs w:val="16"/>
                <w:lang w:bidi="pa-IN"/>
              </w:rPr>
            </w:pPr>
          </w:p>
        </w:tc>
        <w:tc>
          <w:tcPr>
            <w:tcW w:w="1081" w:type="dxa"/>
            <w:shd w:val="clear" w:color="auto" w:fill="C0C0C0"/>
          </w:tcPr>
          <w:p w14:paraId="4959740B" w14:textId="77777777" w:rsidR="009A1A90" w:rsidRPr="002C1247" w:rsidRDefault="009A1A90" w:rsidP="009D6201">
            <w:pPr>
              <w:spacing w:beforeLines="60" w:before="144" w:afterLines="60" w:after="144"/>
              <w:rPr>
                <w:rFonts w:cs="Arial"/>
                <w:sz w:val="16"/>
                <w:szCs w:val="16"/>
                <w:lang w:bidi="pa-IN"/>
              </w:rPr>
            </w:pPr>
          </w:p>
        </w:tc>
      </w:tr>
      <w:tr w:rsidR="009A1A90" w:rsidRPr="002C1247" w14:paraId="514F7AFD" w14:textId="77777777" w:rsidTr="003174FC">
        <w:trPr>
          <w:trHeight w:val="166"/>
        </w:trPr>
        <w:tc>
          <w:tcPr>
            <w:tcW w:w="1095" w:type="dxa"/>
          </w:tcPr>
          <w:p w14:paraId="4589CAA3" w14:textId="77777777" w:rsidR="009A1A90" w:rsidRDefault="009A1A90" w:rsidP="009A1A90">
            <w:pPr>
              <w:numPr>
                <w:ilvl w:val="1"/>
                <w:numId w:val="42"/>
              </w:numPr>
              <w:spacing w:beforeLines="60" w:before="144" w:afterLines="60" w:after="144"/>
              <w:ind w:left="0" w:firstLine="0"/>
              <w:rPr>
                <w:rFonts w:cs="Arial"/>
                <w:sz w:val="16"/>
                <w:szCs w:val="16"/>
              </w:rPr>
            </w:pPr>
          </w:p>
        </w:tc>
        <w:tc>
          <w:tcPr>
            <w:tcW w:w="4383" w:type="dxa"/>
            <w:noWrap/>
          </w:tcPr>
          <w:p w14:paraId="522FA48F" w14:textId="77777777" w:rsidR="009A1A90" w:rsidRPr="002C1247" w:rsidRDefault="009A1A90" w:rsidP="009D6201">
            <w:pPr>
              <w:spacing w:beforeLines="60" w:before="144" w:afterLines="60" w:after="144"/>
              <w:rPr>
                <w:rFonts w:cs="Arial"/>
                <w:sz w:val="16"/>
                <w:szCs w:val="16"/>
              </w:rPr>
            </w:pPr>
            <w:r w:rsidRPr="002C1247">
              <w:rPr>
                <w:rFonts w:cs="Arial"/>
                <w:sz w:val="16"/>
                <w:szCs w:val="16"/>
              </w:rPr>
              <w:t>Payment Mechanism.Payment Reference Number.Identifier</w:t>
            </w:r>
          </w:p>
        </w:tc>
        <w:tc>
          <w:tcPr>
            <w:tcW w:w="1377" w:type="dxa"/>
          </w:tcPr>
          <w:p w14:paraId="08C8D785" w14:textId="77777777" w:rsidR="009A1A90" w:rsidRPr="002C1247" w:rsidRDefault="009A1A90" w:rsidP="009D6201">
            <w:pPr>
              <w:spacing w:beforeLines="60" w:before="144" w:afterLines="60" w:after="144"/>
              <w:rPr>
                <w:rFonts w:cs="Arial"/>
                <w:sz w:val="16"/>
                <w:szCs w:val="16"/>
                <w:lang w:bidi="pa-IN"/>
              </w:rPr>
            </w:pPr>
          </w:p>
        </w:tc>
        <w:tc>
          <w:tcPr>
            <w:tcW w:w="768" w:type="dxa"/>
          </w:tcPr>
          <w:p w14:paraId="1C00CD6E" w14:textId="77777777" w:rsidR="009A1A90" w:rsidRPr="002C1247" w:rsidRDefault="009A1A90" w:rsidP="009D6201">
            <w:pPr>
              <w:spacing w:beforeLines="60" w:before="144" w:afterLines="60" w:after="144"/>
              <w:rPr>
                <w:rFonts w:cs="Arial"/>
                <w:sz w:val="16"/>
                <w:szCs w:val="16"/>
                <w:lang w:bidi="pa-IN"/>
              </w:rPr>
            </w:pPr>
          </w:p>
        </w:tc>
        <w:tc>
          <w:tcPr>
            <w:tcW w:w="1081" w:type="dxa"/>
            <w:noWrap/>
          </w:tcPr>
          <w:p w14:paraId="65D5ACB5" w14:textId="77777777" w:rsidR="009A1A90" w:rsidRPr="002C1247" w:rsidRDefault="009A1A90" w:rsidP="009D6201">
            <w:pPr>
              <w:spacing w:beforeLines="60" w:before="144" w:afterLines="60" w:after="144"/>
              <w:rPr>
                <w:rFonts w:cs="Arial"/>
                <w:sz w:val="16"/>
                <w:szCs w:val="16"/>
                <w:lang w:bidi="pa-IN"/>
              </w:rPr>
            </w:pPr>
          </w:p>
        </w:tc>
      </w:tr>
      <w:tr w:rsidR="009A1A90" w:rsidRPr="002C1247" w14:paraId="053B5F6B" w14:textId="77777777" w:rsidTr="003174FC">
        <w:trPr>
          <w:trHeight w:val="166"/>
        </w:trPr>
        <w:tc>
          <w:tcPr>
            <w:tcW w:w="1095" w:type="dxa"/>
          </w:tcPr>
          <w:p w14:paraId="712E1094" w14:textId="77777777" w:rsidR="009A1A90" w:rsidRDefault="009A1A90" w:rsidP="009A1A90">
            <w:pPr>
              <w:numPr>
                <w:ilvl w:val="1"/>
                <w:numId w:val="42"/>
              </w:numPr>
              <w:spacing w:beforeLines="60" w:before="144" w:afterLines="60" w:after="144"/>
              <w:ind w:left="0" w:firstLine="0"/>
              <w:rPr>
                <w:rFonts w:cs="Arial"/>
                <w:sz w:val="16"/>
                <w:szCs w:val="16"/>
              </w:rPr>
            </w:pPr>
          </w:p>
        </w:tc>
        <w:tc>
          <w:tcPr>
            <w:tcW w:w="4383" w:type="dxa"/>
            <w:noWrap/>
          </w:tcPr>
          <w:p w14:paraId="0F3EE159" w14:textId="77777777" w:rsidR="009A1A90" w:rsidRPr="002C1247" w:rsidRDefault="009A1A90" w:rsidP="009D6201">
            <w:pPr>
              <w:spacing w:beforeLines="60" w:before="144" w:afterLines="60" w:after="144"/>
              <w:rPr>
                <w:rFonts w:cs="Arial"/>
                <w:sz w:val="16"/>
                <w:szCs w:val="16"/>
              </w:rPr>
            </w:pPr>
            <w:r w:rsidRPr="002C1247">
              <w:rPr>
                <w:rFonts w:cs="Arial"/>
                <w:sz w:val="16"/>
                <w:szCs w:val="16"/>
              </w:rPr>
              <w:t>Payment Mechanism.Payment Method.Code</w:t>
            </w:r>
          </w:p>
        </w:tc>
        <w:tc>
          <w:tcPr>
            <w:tcW w:w="1377" w:type="dxa"/>
          </w:tcPr>
          <w:p w14:paraId="7A57D63D" w14:textId="77777777" w:rsidR="009A1A90" w:rsidRPr="002C1247" w:rsidRDefault="009A1A90" w:rsidP="009D6201">
            <w:pPr>
              <w:spacing w:beforeLines="60" w:before="144" w:afterLines="60" w:after="144"/>
              <w:rPr>
                <w:rFonts w:cs="Arial"/>
                <w:sz w:val="16"/>
                <w:szCs w:val="16"/>
                <w:lang w:bidi="pa-IN"/>
              </w:rPr>
            </w:pPr>
          </w:p>
        </w:tc>
        <w:tc>
          <w:tcPr>
            <w:tcW w:w="768" w:type="dxa"/>
          </w:tcPr>
          <w:p w14:paraId="16C2EA3C" w14:textId="77777777" w:rsidR="009A1A90" w:rsidRPr="002C1247" w:rsidRDefault="009A1A90" w:rsidP="009D6201">
            <w:pPr>
              <w:spacing w:beforeLines="60" w:before="144" w:afterLines="60" w:after="144"/>
              <w:rPr>
                <w:rFonts w:cs="Arial"/>
                <w:sz w:val="16"/>
                <w:szCs w:val="16"/>
                <w:lang w:bidi="pa-IN"/>
              </w:rPr>
            </w:pPr>
          </w:p>
        </w:tc>
        <w:tc>
          <w:tcPr>
            <w:tcW w:w="1081" w:type="dxa"/>
            <w:noWrap/>
          </w:tcPr>
          <w:p w14:paraId="4EA0ADE1" w14:textId="77777777" w:rsidR="009A1A90" w:rsidRPr="002C1247" w:rsidRDefault="009A1A90" w:rsidP="009D6201">
            <w:pPr>
              <w:spacing w:beforeLines="60" w:before="144" w:afterLines="60" w:after="144"/>
              <w:rPr>
                <w:rFonts w:cs="Arial"/>
                <w:sz w:val="16"/>
                <w:szCs w:val="16"/>
                <w:lang w:bidi="pa-IN"/>
              </w:rPr>
            </w:pPr>
          </w:p>
        </w:tc>
      </w:tr>
      <w:tr w:rsidR="009A1A90" w:rsidRPr="002C1247" w14:paraId="2108D9C3" w14:textId="77777777" w:rsidTr="003174FC">
        <w:trPr>
          <w:trHeight w:val="166"/>
        </w:trPr>
        <w:tc>
          <w:tcPr>
            <w:tcW w:w="1095" w:type="dxa"/>
          </w:tcPr>
          <w:p w14:paraId="51C834B5" w14:textId="77777777" w:rsidR="009A1A90" w:rsidRDefault="009A1A90" w:rsidP="009A1A90">
            <w:pPr>
              <w:numPr>
                <w:ilvl w:val="1"/>
                <w:numId w:val="42"/>
              </w:numPr>
              <w:spacing w:beforeLines="60" w:before="144" w:afterLines="60" w:after="144"/>
              <w:ind w:left="0" w:firstLine="0"/>
              <w:rPr>
                <w:rFonts w:cs="Arial"/>
                <w:sz w:val="16"/>
                <w:szCs w:val="16"/>
              </w:rPr>
            </w:pPr>
          </w:p>
        </w:tc>
        <w:tc>
          <w:tcPr>
            <w:tcW w:w="4383" w:type="dxa"/>
            <w:noWrap/>
          </w:tcPr>
          <w:p w14:paraId="089ADD5F" w14:textId="77777777" w:rsidR="009A1A90" w:rsidRPr="002C1247" w:rsidRDefault="009A1A90" w:rsidP="009D6201">
            <w:pPr>
              <w:spacing w:beforeLines="60" w:before="144" w:afterLines="60" w:after="144"/>
              <w:rPr>
                <w:rFonts w:cs="Arial"/>
                <w:sz w:val="16"/>
                <w:szCs w:val="16"/>
              </w:rPr>
            </w:pPr>
            <w:r w:rsidRPr="002C1247">
              <w:rPr>
                <w:rFonts w:cs="Arial"/>
                <w:sz w:val="16"/>
                <w:szCs w:val="16"/>
              </w:rPr>
              <w:t>Payment Mechanism.Customer Reference.Number</w:t>
            </w:r>
          </w:p>
        </w:tc>
        <w:tc>
          <w:tcPr>
            <w:tcW w:w="1377" w:type="dxa"/>
          </w:tcPr>
          <w:p w14:paraId="382B4248" w14:textId="77777777" w:rsidR="009A1A90" w:rsidRPr="002C1247" w:rsidRDefault="009A1A90" w:rsidP="009D6201">
            <w:pPr>
              <w:spacing w:beforeLines="60" w:before="144" w:afterLines="60" w:after="144"/>
              <w:rPr>
                <w:rFonts w:cs="Arial"/>
                <w:sz w:val="16"/>
                <w:szCs w:val="16"/>
                <w:lang w:bidi="pa-IN"/>
              </w:rPr>
            </w:pPr>
          </w:p>
        </w:tc>
        <w:tc>
          <w:tcPr>
            <w:tcW w:w="768" w:type="dxa"/>
          </w:tcPr>
          <w:p w14:paraId="6E9A838B" w14:textId="77777777" w:rsidR="009A1A90" w:rsidRPr="002C1247" w:rsidRDefault="009A1A90" w:rsidP="009D6201">
            <w:pPr>
              <w:spacing w:beforeLines="60" w:before="144" w:afterLines="60" w:after="144"/>
              <w:rPr>
                <w:rFonts w:cs="Arial"/>
                <w:sz w:val="16"/>
                <w:szCs w:val="16"/>
                <w:lang w:bidi="pa-IN"/>
              </w:rPr>
            </w:pPr>
          </w:p>
        </w:tc>
        <w:tc>
          <w:tcPr>
            <w:tcW w:w="1081" w:type="dxa"/>
            <w:noWrap/>
          </w:tcPr>
          <w:p w14:paraId="38B55EF6" w14:textId="77777777" w:rsidR="009A1A90" w:rsidRPr="002C1247" w:rsidRDefault="009A1A90" w:rsidP="009D6201">
            <w:pPr>
              <w:spacing w:beforeLines="60" w:before="144" w:afterLines="60" w:after="144"/>
              <w:rPr>
                <w:rFonts w:cs="Arial"/>
                <w:sz w:val="16"/>
                <w:szCs w:val="16"/>
                <w:lang w:bidi="pa-IN"/>
              </w:rPr>
            </w:pPr>
          </w:p>
        </w:tc>
      </w:tr>
      <w:tr w:rsidR="009A1A90" w:rsidRPr="002C1247" w14:paraId="27867B85" w14:textId="77777777" w:rsidTr="003174FC">
        <w:trPr>
          <w:trHeight w:val="166"/>
        </w:trPr>
        <w:tc>
          <w:tcPr>
            <w:tcW w:w="1095" w:type="dxa"/>
            <w:shd w:val="clear" w:color="auto" w:fill="C0C0C0"/>
          </w:tcPr>
          <w:p w14:paraId="6B96D1DF" w14:textId="77777777" w:rsidR="009A1A90" w:rsidRDefault="009A1A90" w:rsidP="009A1A90">
            <w:pPr>
              <w:numPr>
                <w:ilvl w:val="1"/>
                <w:numId w:val="42"/>
              </w:numPr>
              <w:spacing w:beforeLines="60" w:before="144" w:afterLines="60" w:after="144"/>
              <w:ind w:left="0" w:firstLine="0"/>
              <w:rPr>
                <w:rFonts w:cs="Arial"/>
                <w:sz w:val="16"/>
                <w:szCs w:val="16"/>
              </w:rPr>
            </w:pPr>
          </w:p>
        </w:tc>
        <w:tc>
          <w:tcPr>
            <w:tcW w:w="4383" w:type="dxa"/>
            <w:shd w:val="clear" w:color="auto" w:fill="C0C0C0"/>
            <w:noWrap/>
          </w:tcPr>
          <w:p w14:paraId="13FE5585" w14:textId="77777777" w:rsidR="009A1A90" w:rsidRPr="002C1247" w:rsidRDefault="009A1A90" w:rsidP="009D6201">
            <w:pPr>
              <w:spacing w:beforeLines="60" w:before="144" w:afterLines="60" w:after="144"/>
              <w:rPr>
                <w:rFonts w:cs="Arial"/>
                <w:sz w:val="16"/>
                <w:szCs w:val="16"/>
                <w:lang w:bidi="pa-IN"/>
              </w:rPr>
            </w:pPr>
            <w:r w:rsidRPr="002C1247">
              <w:rPr>
                <w:rFonts w:cs="Arial"/>
                <w:sz w:val="16"/>
                <w:szCs w:val="16"/>
              </w:rPr>
              <w:t>DirectDebit (Tuple 0..n)</w:t>
            </w:r>
          </w:p>
        </w:tc>
        <w:tc>
          <w:tcPr>
            <w:tcW w:w="1377" w:type="dxa"/>
            <w:shd w:val="clear" w:color="auto" w:fill="C0C0C0"/>
          </w:tcPr>
          <w:p w14:paraId="1F238C63" w14:textId="77777777" w:rsidR="009A1A90" w:rsidRPr="002C1247" w:rsidRDefault="009A1A90" w:rsidP="009D6201">
            <w:pPr>
              <w:spacing w:beforeLines="60" w:before="144" w:afterLines="60" w:after="144"/>
              <w:rPr>
                <w:rFonts w:cs="Arial"/>
                <w:sz w:val="16"/>
                <w:szCs w:val="16"/>
                <w:lang w:bidi="pa-IN"/>
              </w:rPr>
            </w:pPr>
          </w:p>
        </w:tc>
        <w:tc>
          <w:tcPr>
            <w:tcW w:w="768" w:type="dxa"/>
            <w:shd w:val="clear" w:color="auto" w:fill="C0C0C0"/>
          </w:tcPr>
          <w:p w14:paraId="31CD66DE" w14:textId="77777777" w:rsidR="009A1A90" w:rsidRPr="002C1247" w:rsidRDefault="009A1A90" w:rsidP="009D6201">
            <w:pPr>
              <w:spacing w:beforeLines="60" w:before="144" w:afterLines="60" w:after="144"/>
              <w:rPr>
                <w:rFonts w:cs="Arial"/>
                <w:sz w:val="16"/>
                <w:szCs w:val="16"/>
                <w:lang w:bidi="pa-IN"/>
              </w:rPr>
            </w:pPr>
          </w:p>
        </w:tc>
        <w:tc>
          <w:tcPr>
            <w:tcW w:w="1081" w:type="dxa"/>
            <w:shd w:val="clear" w:color="auto" w:fill="C0C0C0"/>
          </w:tcPr>
          <w:p w14:paraId="2FF00F44" w14:textId="77777777" w:rsidR="009A1A90" w:rsidRPr="002C1247" w:rsidRDefault="009A1A90" w:rsidP="009D6201">
            <w:pPr>
              <w:spacing w:beforeLines="60" w:before="144" w:afterLines="60" w:after="144"/>
              <w:rPr>
                <w:rFonts w:cs="Arial"/>
                <w:sz w:val="16"/>
                <w:szCs w:val="16"/>
                <w:lang w:bidi="pa-IN"/>
              </w:rPr>
            </w:pPr>
          </w:p>
        </w:tc>
      </w:tr>
      <w:tr w:rsidR="009A1A90" w:rsidRPr="002C1247" w14:paraId="5695970E" w14:textId="77777777" w:rsidTr="003174FC">
        <w:trPr>
          <w:trHeight w:val="166"/>
        </w:trPr>
        <w:tc>
          <w:tcPr>
            <w:tcW w:w="1095" w:type="dxa"/>
          </w:tcPr>
          <w:p w14:paraId="6D3D72A8" w14:textId="77777777" w:rsidR="009A1A90" w:rsidRDefault="009A1A90" w:rsidP="009A1A90">
            <w:pPr>
              <w:numPr>
                <w:ilvl w:val="2"/>
                <w:numId w:val="42"/>
              </w:numPr>
              <w:spacing w:beforeLines="60" w:before="144" w:afterLines="60" w:after="144"/>
              <w:ind w:left="0" w:firstLine="0"/>
              <w:rPr>
                <w:rFonts w:cs="Arial"/>
                <w:sz w:val="16"/>
                <w:szCs w:val="16"/>
              </w:rPr>
            </w:pPr>
          </w:p>
        </w:tc>
        <w:tc>
          <w:tcPr>
            <w:tcW w:w="4383" w:type="dxa"/>
            <w:noWrap/>
          </w:tcPr>
          <w:p w14:paraId="696492F6" w14:textId="77777777" w:rsidR="009A1A90" w:rsidRPr="002C1247" w:rsidRDefault="009A1A90" w:rsidP="009D6201">
            <w:pPr>
              <w:spacing w:beforeLines="60" w:before="144" w:afterLines="60" w:after="144"/>
              <w:rPr>
                <w:rFonts w:cs="Arial"/>
                <w:sz w:val="16"/>
                <w:szCs w:val="16"/>
              </w:rPr>
            </w:pPr>
            <w:r w:rsidRPr="002C1247">
              <w:rPr>
                <w:rFonts w:cs="Arial"/>
                <w:sz w:val="16"/>
                <w:szCs w:val="16"/>
              </w:rPr>
              <w:t>Payment Mechanism.Direct Debit Name.Text</w:t>
            </w:r>
          </w:p>
        </w:tc>
        <w:tc>
          <w:tcPr>
            <w:tcW w:w="1377" w:type="dxa"/>
          </w:tcPr>
          <w:p w14:paraId="5266D1FD" w14:textId="77777777" w:rsidR="009A1A90" w:rsidRPr="002C1247" w:rsidRDefault="009A1A90" w:rsidP="009D6201">
            <w:pPr>
              <w:spacing w:beforeLines="60" w:before="144" w:afterLines="60" w:after="144"/>
              <w:rPr>
                <w:rFonts w:cs="Arial"/>
                <w:sz w:val="16"/>
                <w:szCs w:val="16"/>
                <w:lang w:bidi="pa-IN"/>
              </w:rPr>
            </w:pPr>
          </w:p>
        </w:tc>
        <w:tc>
          <w:tcPr>
            <w:tcW w:w="768" w:type="dxa"/>
          </w:tcPr>
          <w:p w14:paraId="4D92C2F5" w14:textId="77777777" w:rsidR="009A1A90" w:rsidRPr="002C1247" w:rsidRDefault="009A1A90" w:rsidP="009D6201">
            <w:pPr>
              <w:spacing w:beforeLines="60" w:before="144" w:afterLines="60" w:after="144"/>
              <w:rPr>
                <w:rFonts w:cs="Arial"/>
                <w:sz w:val="16"/>
                <w:szCs w:val="16"/>
                <w:lang w:bidi="pa-IN"/>
              </w:rPr>
            </w:pPr>
          </w:p>
        </w:tc>
        <w:tc>
          <w:tcPr>
            <w:tcW w:w="1081" w:type="dxa"/>
            <w:noWrap/>
          </w:tcPr>
          <w:p w14:paraId="124E0800" w14:textId="77777777" w:rsidR="009A1A90" w:rsidRPr="002C1247" w:rsidRDefault="009A1A90" w:rsidP="009D6201">
            <w:pPr>
              <w:spacing w:beforeLines="60" w:before="144" w:afterLines="60" w:after="144"/>
              <w:rPr>
                <w:rFonts w:cs="Arial"/>
                <w:sz w:val="16"/>
                <w:szCs w:val="16"/>
                <w:lang w:bidi="pa-IN"/>
              </w:rPr>
            </w:pPr>
          </w:p>
        </w:tc>
      </w:tr>
      <w:tr w:rsidR="009A1A90" w:rsidRPr="002C1247" w14:paraId="4F5C0E0C" w14:textId="77777777" w:rsidTr="003174FC">
        <w:trPr>
          <w:trHeight w:val="166"/>
        </w:trPr>
        <w:tc>
          <w:tcPr>
            <w:tcW w:w="1095" w:type="dxa"/>
          </w:tcPr>
          <w:p w14:paraId="43D0D09F" w14:textId="77777777" w:rsidR="009A1A90" w:rsidRDefault="009A1A90" w:rsidP="009A1A90">
            <w:pPr>
              <w:numPr>
                <w:ilvl w:val="2"/>
                <w:numId w:val="42"/>
              </w:numPr>
              <w:spacing w:beforeLines="60" w:before="144" w:afterLines="60" w:after="144"/>
              <w:ind w:left="0" w:firstLine="0"/>
              <w:rPr>
                <w:rFonts w:cs="Arial"/>
                <w:sz w:val="16"/>
                <w:szCs w:val="16"/>
              </w:rPr>
            </w:pPr>
          </w:p>
        </w:tc>
        <w:tc>
          <w:tcPr>
            <w:tcW w:w="4383" w:type="dxa"/>
            <w:noWrap/>
          </w:tcPr>
          <w:p w14:paraId="3CE04A1D" w14:textId="77777777" w:rsidR="009A1A90" w:rsidRPr="002C1247" w:rsidRDefault="009A1A90" w:rsidP="009D6201">
            <w:pPr>
              <w:spacing w:beforeLines="60" w:before="144" w:afterLines="60" w:after="144"/>
              <w:rPr>
                <w:rFonts w:cs="Arial"/>
                <w:sz w:val="16"/>
                <w:szCs w:val="16"/>
              </w:rPr>
            </w:pPr>
            <w:r w:rsidRPr="002C1247">
              <w:rPr>
                <w:rFonts w:cs="Arial"/>
                <w:sz w:val="16"/>
                <w:szCs w:val="16"/>
              </w:rPr>
              <w:t>Payment Mechanism.Direct Debit Account.Identifier</w:t>
            </w:r>
          </w:p>
        </w:tc>
        <w:tc>
          <w:tcPr>
            <w:tcW w:w="1377" w:type="dxa"/>
          </w:tcPr>
          <w:p w14:paraId="03881906" w14:textId="77777777" w:rsidR="009A1A90" w:rsidRPr="002C1247" w:rsidRDefault="009A1A90" w:rsidP="009D6201">
            <w:pPr>
              <w:spacing w:beforeLines="60" w:before="144" w:afterLines="60" w:after="144"/>
              <w:rPr>
                <w:rFonts w:cs="Arial"/>
                <w:sz w:val="16"/>
                <w:szCs w:val="16"/>
                <w:lang w:bidi="pa-IN"/>
              </w:rPr>
            </w:pPr>
          </w:p>
        </w:tc>
        <w:tc>
          <w:tcPr>
            <w:tcW w:w="768" w:type="dxa"/>
          </w:tcPr>
          <w:p w14:paraId="1734B088" w14:textId="77777777" w:rsidR="009A1A90" w:rsidRPr="002C1247" w:rsidRDefault="009A1A90" w:rsidP="009D6201">
            <w:pPr>
              <w:spacing w:beforeLines="60" w:before="144" w:afterLines="60" w:after="144"/>
              <w:rPr>
                <w:rFonts w:cs="Arial"/>
                <w:sz w:val="16"/>
                <w:szCs w:val="16"/>
                <w:lang w:bidi="pa-IN"/>
              </w:rPr>
            </w:pPr>
          </w:p>
        </w:tc>
        <w:tc>
          <w:tcPr>
            <w:tcW w:w="1081" w:type="dxa"/>
            <w:noWrap/>
          </w:tcPr>
          <w:p w14:paraId="5B651178" w14:textId="77777777" w:rsidR="009A1A90" w:rsidRPr="002C1247" w:rsidRDefault="009A1A90" w:rsidP="009D6201">
            <w:pPr>
              <w:spacing w:beforeLines="60" w:before="144" w:afterLines="60" w:after="144"/>
              <w:rPr>
                <w:rFonts w:cs="Arial"/>
                <w:sz w:val="16"/>
                <w:szCs w:val="16"/>
                <w:lang w:bidi="pa-IN"/>
              </w:rPr>
            </w:pPr>
          </w:p>
        </w:tc>
      </w:tr>
      <w:tr w:rsidR="009A1A90" w:rsidRPr="002C1247" w14:paraId="6B0A8CC4" w14:textId="77777777" w:rsidTr="003174FC">
        <w:trPr>
          <w:trHeight w:val="166"/>
        </w:trPr>
        <w:tc>
          <w:tcPr>
            <w:tcW w:w="1095" w:type="dxa"/>
          </w:tcPr>
          <w:p w14:paraId="1993B9F4" w14:textId="77777777" w:rsidR="009A1A90" w:rsidRDefault="009A1A90" w:rsidP="009A1A90">
            <w:pPr>
              <w:numPr>
                <w:ilvl w:val="2"/>
                <w:numId w:val="42"/>
              </w:numPr>
              <w:spacing w:beforeLines="60" w:before="144" w:afterLines="60" w:after="144"/>
              <w:ind w:left="0" w:firstLine="0"/>
              <w:rPr>
                <w:rFonts w:cs="Arial"/>
                <w:sz w:val="16"/>
                <w:szCs w:val="16"/>
              </w:rPr>
            </w:pPr>
          </w:p>
        </w:tc>
        <w:tc>
          <w:tcPr>
            <w:tcW w:w="4383" w:type="dxa"/>
            <w:noWrap/>
          </w:tcPr>
          <w:p w14:paraId="53518614" w14:textId="77777777" w:rsidR="009A1A90" w:rsidRPr="002C1247" w:rsidRDefault="009A1A90" w:rsidP="009D6201">
            <w:pPr>
              <w:spacing w:beforeLines="60" w:before="144" w:afterLines="60" w:after="144"/>
              <w:rPr>
                <w:rFonts w:cs="Arial"/>
                <w:sz w:val="16"/>
                <w:szCs w:val="16"/>
              </w:rPr>
            </w:pPr>
            <w:r w:rsidRPr="002C1247">
              <w:rPr>
                <w:rFonts w:cs="Arial"/>
                <w:sz w:val="16"/>
                <w:szCs w:val="16"/>
              </w:rPr>
              <w:t>Preferences.Tax Payment Direct Debit Authorisation.Indicator</w:t>
            </w:r>
          </w:p>
        </w:tc>
        <w:tc>
          <w:tcPr>
            <w:tcW w:w="1377" w:type="dxa"/>
          </w:tcPr>
          <w:p w14:paraId="79918F32" w14:textId="77777777" w:rsidR="009A1A90" w:rsidRPr="002C1247" w:rsidRDefault="009A1A90" w:rsidP="009D6201">
            <w:pPr>
              <w:spacing w:beforeLines="60" w:before="144" w:afterLines="60" w:after="144"/>
              <w:rPr>
                <w:rFonts w:cs="Arial"/>
                <w:sz w:val="16"/>
                <w:szCs w:val="16"/>
                <w:lang w:bidi="pa-IN"/>
              </w:rPr>
            </w:pPr>
          </w:p>
        </w:tc>
        <w:tc>
          <w:tcPr>
            <w:tcW w:w="768" w:type="dxa"/>
          </w:tcPr>
          <w:p w14:paraId="602F5A83" w14:textId="77777777" w:rsidR="009A1A90" w:rsidRPr="002C1247" w:rsidRDefault="009A1A90" w:rsidP="009D6201">
            <w:pPr>
              <w:spacing w:beforeLines="60" w:before="144" w:afterLines="60" w:after="144"/>
              <w:rPr>
                <w:rFonts w:cs="Arial"/>
                <w:sz w:val="16"/>
                <w:szCs w:val="16"/>
                <w:lang w:bidi="pa-IN"/>
              </w:rPr>
            </w:pPr>
          </w:p>
        </w:tc>
        <w:tc>
          <w:tcPr>
            <w:tcW w:w="1081" w:type="dxa"/>
            <w:noWrap/>
          </w:tcPr>
          <w:p w14:paraId="13B03C6B" w14:textId="77777777" w:rsidR="009A1A90" w:rsidRPr="002C1247" w:rsidRDefault="009A1A90" w:rsidP="009D6201">
            <w:pPr>
              <w:spacing w:beforeLines="60" w:before="144" w:afterLines="60" w:after="144"/>
              <w:rPr>
                <w:rFonts w:cs="Arial"/>
                <w:sz w:val="16"/>
                <w:szCs w:val="16"/>
                <w:lang w:bidi="pa-IN"/>
              </w:rPr>
            </w:pPr>
          </w:p>
        </w:tc>
      </w:tr>
      <w:tr w:rsidR="009A1A90" w:rsidRPr="002C1247" w14:paraId="554BA94A" w14:textId="77777777" w:rsidTr="003174FC">
        <w:trPr>
          <w:trHeight w:val="166"/>
        </w:trPr>
        <w:tc>
          <w:tcPr>
            <w:tcW w:w="1095" w:type="dxa"/>
            <w:shd w:val="clear" w:color="auto" w:fill="C0C0C0"/>
          </w:tcPr>
          <w:p w14:paraId="0EC72861" w14:textId="77777777" w:rsidR="009A1A90" w:rsidRPr="002C1247" w:rsidRDefault="009A1A90" w:rsidP="009D6201">
            <w:pPr>
              <w:numPr>
                <w:ilvl w:val="0"/>
                <w:numId w:val="42"/>
              </w:numPr>
              <w:spacing w:beforeLines="60" w:before="144" w:afterLines="60" w:after="144"/>
              <w:rPr>
                <w:rFonts w:cs="Arial"/>
                <w:sz w:val="16"/>
                <w:szCs w:val="16"/>
              </w:rPr>
            </w:pPr>
          </w:p>
        </w:tc>
        <w:tc>
          <w:tcPr>
            <w:tcW w:w="4383" w:type="dxa"/>
            <w:shd w:val="clear" w:color="auto" w:fill="C0C0C0"/>
            <w:noWrap/>
          </w:tcPr>
          <w:p w14:paraId="0964B761" w14:textId="77777777" w:rsidR="009A1A90" w:rsidRPr="002C1247" w:rsidRDefault="009A1A90" w:rsidP="009D6201">
            <w:pPr>
              <w:spacing w:beforeLines="60" w:before="144" w:afterLines="60" w:after="144"/>
              <w:rPr>
                <w:rFonts w:cs="Arial"/>
                <w:sz w:val="16"/>
                <w:szCs w:val="16"/>
                <w:lang w:bidi="pa-IN"/>
              </w:rPr>
            </w:pPr>
            <w:r w:rsidRPr="002C1247">
              <w:rPr>
                <w:rFonts w:cs="Arial"/>
                <w:sz w:val="16"/>
                <w:szCs w:val="16"/>
              </w:rPr>
              <w:t>PayrollTaxPayment (Tuple 0..1)</w:t>
            </w:r>
          </w:p>
        </w:tc>
        <w:tc>
          <w:tcPr>
            <w:tcW w:w="1377" w:type="dxa"/>
            <w:shd w:val="clear" w:color="auto" w:fill="C0C0C0"/>
          </w:tcPr>
          <w:p w14:paraId="77DBC92B" w14:textId="77777777" w:rsidR="009A1A90" w:rsidRPr="002C1247" w:rsidRDefault="009A1A90" w:rsidP="009D6201">
            <w:pPr>
              <w:spacing w:beforeLines="60" w:before="144" w:afterLines="60" w:after="144"/>
              <w:rPr>
                <w:rFonts w:cs="Arial"/>
                <w:sz w:val="16"/>
                <w:szCs w:val="16"/>
                <w:lang w:bidi="pa-IN"/>
              </w:rPr>
            </w:pPr>
          </w:p>
        </w:tc>
        <w:tc>
          <w:tcPr>
            <w:tcW w:w="768" w:type="dxa"/>
            <w:shd w:val="clear" w:color="auto" w:fill="C0C0C0"/>
          </w:tcPr>
          <w:p w14:paraId="45C17B05" w14:textId="77777777" w:rsidR="009A1A90" w:rsidRPr="002C1247" w:rsidRDefault="009A1A90" w:rsidP="009D6201">
            <w:pPr>
              <w:spacing w:beforeLines="60" w:before="144" w:afterLines="60" w:after="144"/>
              <w:rPr>
                <w:rFonts w:cs="Arial"/>
                <w:sz w:val="16"/>
                <w:szCs w:val="16"/>
                <w:lang w:bidi="pa-IN"/>
              </w:rPr>
            </w:pPr>
          </w:p>
        </w:tc>
        <w:tc>
          <w:tcPr>
            <w:tcW w:w="1081" w:type="dxa"/>
            <w:shd w:val="clear" w:color="auto" w:fill="C0C0C0"/>
          </w:tcPr>
          <w:p w14:paraId="2A994729" w14:textId="77777777" w:rsidR="009A1A90" w:rsidRPr="002C1247" w:rsidRDefault="009A1A90" w:rsidP="009D6201">
            <w:pPr>
              <w:spacing w:beforeLines="60" w:before="144" w:afterLines="60" w:after="144"/>
              <w:rPr>
                <w:rFonts w:cs="Arial"/>
                <w:sz w:val="16"/>
                <w:szCs w:val="16"/>
                <w:lang w:bidi="pa-IN"/>
              </w:rPr>
            </w:pPr>
          </w:p>
        </w:tc>
      </w:tr>
      <w:tr w:rsidR="009A1A90" w:rsidRPr="002C1247" w14:paraId="72FBE29D" w14:textId="77777777" w:rsidTr="003174FC">
        <w:trPr>
          <w:trHeight w:val="166"/>
        </w:trPr>
        <w:tc>
          <w:tcPr>
            <w:tcW w:w="1095" w:type="dxa"/>
          </w:tcPr>
          <w:p w14:paraId="52AA5AF7" w14:textId="77777777" w:rsidR="009A1A90" w:rsidRDefault="009A1A90" w:rsidP="009A1A90">
            <w:pPr>
              <w:numPr>
                <w:ilvl w:val="1"/>
                <w:numId w:val="42"/>
              </w:numPr>
              <w:spacing w:beforeLines="60" w:before="144" w:afterLines="60" w:after="144"/>
              <w:ind w:left="0" w:firstLine="0"/>
              <w:rPr>
                <w:rFonts w:cs="Arial"/>
                <w:sz w:val="16"/>
                <w:szCs w:val="16"/>
              </w:rPr>
            </w:pPr>
          </w:p>
        </w:tc>
        <w:tc>
          <w:tcPr>
            <w:tcW w:w="4383" w:type="dxa"/>
            <w:noWrap/>
          </w:tcPr>
          <w:p w14:paraId="6C70A2D3" w14:textId="77777777" w:rsidR="009A1A90" w:rsidRPr="002C1247" w:rsidRDefault="009A1A90" w:rsidP="009D6201">
            <w:pPr>
              <w:spacing w:beforeLines="60" w:before="144" w:afterLines="60" w:after="144"/>
              <w:rPr>
                <w:rFonts w:cs="Arial"/>
                <w:sz w:val="16"/>
                <w:szCs w:val="16"/>
              </w:rPr>
            </w:pPr>
            <w:r w:rsidRPr="002C1247">
              <w:rPr>
                <w:rFonts w:cs="Arial"/>
                <w:sz w:val="16"/>
                <w:szCs w:val="16"/>
              </w:rPr>
              <w:t>Payment Record.Client Intended Payment.Date</w:t>
            </w:r>
          </w:p>
        </w:tc>
        <w:tc>
          <w:tcPr>
            <w:tcW w:w="1377" w:type="dxa"/>
          </w:tcPr>
          <w:p w14:paraId="3823647A" w14:textId="77777777" w:rsidR="009A1A90" w:rsidRPr="002C1247" w:rsidRDefault="009A1A90" w:rsidP="009D6201">
            <w:pPr>
              <w:spacing w:beforeLines="60" w:before="144" w:afterLines="60" w:after="144"/>
              <w:rPr>
                <w:rFonts w:cs="Arial"/>
                <w:sz w:val="16"/>
                <w:szCs w:val="16"/>
                <w:lang w:bidi="pa-IN"/>
              </w:rPr>
            </w:pPr>
          </w:p>
        </w:tc>
        <w:tc>
          <w:tcPr>
            <w:tcW w:w="768" w:type="dxa"/>
          </w:tcPr>
          <w:p w14:paraId="40D25E7B" w14:textId="77777777" w:rsidR="009A1A90" w:rsidRPr="002C1247" w:rsidRDefault="009A1A90" w:rsidP="009D6201">
            <w:pPr>
              <w:spacing w:beforeLines="60" w:before="144" w:afterLines="60" w:after="144"/>
              <w:rPr>
                <w:rFonts w:cs="Arial"/>
                <w:sz w:val="16"/>
                <w:szCs w:val="16"/>
                <w:lang w:bidi="pa-IN"/>
              </w:rPr>
            </w:pPr>
          </w:p>
        </w:tc>
        <w:tc>
          <w:tcPr>
            <w:tcW w:w="1081" w:type="dxa"/>
            <w:noWrap/>
          </w:tcPr>
          <w:p w14:paraId="617F7D6E" w14:textId="77777777" w:rsidR="009A1A90" w:rsidRPr="002C1247" w:rsidRDefault="009A1A90" w:rsidP="009D6201">
            <w:pPr>
              <w:spacing w:beforeLines="60" w:before="144" w:afterLines="60" w:after="144"/>
              <w:rPr>
                <w:rFonts w:cs="Arial"/>
                <w:sz w:val="16"/>
                <w:szCs w:val="16"/>
                <w:lang w:bidi="pa-IN"/>
              </w:rPr>
            </w:pPr>
          </w:p>
        </w:tc>
      </w:tr>
      <w:tr w:rsidR="009A1A90" w:rsidRPr="002C1247" w14:paraId="3EAF0419" w14:textId="77777777" w:rsidTr="003174FC">
        <w:trPr>
          <w:trHeight w:val="166"/>
        </w:trPr>
        <w:tc>
          <w:tcPr>
            <w:tcW w:w="1095" w:type="dxa"/>
          </w:tcPr>
          <w:p w14:paraId="44319254" w14:textId="77777777" w:rsidR="009A1A90" w:rsidRPr="002C1247" w:rsidRDefault="009A1A90" w:rsidP="009D6201">
            <w:pPr>
              <w:numPr>
                <w:ilvl w:val="0"/>
                <w:numId w:val="42"/>
              </w:numPr>
              <w:spacing w:beforeLines="60" w:before="144" w:afterLines="60" w:after="144"/>
              <w:rPr>
                <w:rFonts w:cs="Arial"/>
                <w:sz w:val="16"/>
                <w:szCs w:val="16"/>
              </w:rPr>
            </w:pPr>
          </w:p>
        </w:tc>
        <w:tc>
          <w:tcPr>
            <w:tcW w:w="4383" w:type="dxa"/>
            <w:noWrap/>
          </w:tcPr>
          <w:p w14:paraId="3CC76C92" w14:textId="77777777" w:rsidR="009A1A90" w:rsidRPr="002C1247" w:rsidRDefault="009A1A90" w:rsidP="009D6201">
            <w:pPr>
              <w:spacing w:beforeLines="60" w:before="144" w:afterLines="60" w:after="144"/>
              <w:rPr>
                <w:rFonts w:cs="Arial"/>
                <w:sz w:val="16"/>
                <w:szCs w:val="16"/>
              </w:rPr>
            </w:pPr>
            <w:r w:rsidRPr="002C1247">
              <w:rPr>
                <w:rFonts w:cs="Arial"/>
                <w:sz w:val="16"/>
                <w:szCs w:val="16"/>
              </w:rPr>
              <w:t>Payroll Tax.Payable Tax Calculated.Amount</w:t>
            </w:r>
          </w:p>
        </w:tc>
        <w:tc>
          <w:tcPr>
            <w:tcW w:w="1377" w:type="dxa"/>
          </w:tcPr>
          <w:p w14:paraId="499CDE87" w14:textId="77777777" w:rsidR="009A1A90" w:rsidRPr="002C1247" w:rsidRDefault="009A1A90" w:rsidP="009D6201">
            <w:pPr>
              <w:spacing w:beforeLines="60" w:before="144" w:afterLines="60" w:after="144"/>
              <w:rPr>
                <w:rFonts w:cs="Arial"/>
                <w:sz w:val="16"/>
                <w:szCs w:val="16"/>
                <w:lang w:bidi="pa-IN"/>
              </w:rPr>
            </w:pPr>
          </w:p>
        </w:tc>
        <w:tc>
          <w:tcPr>
            <w:tcW w:w="768" w:type="dxa"/>
          </w:tcPr>
          <w:p w14:paraId="2211B171" w14:textId="77777777" w:rsidR="009A1A90" w:rsidRPr="002C1247" w:rsidRDefault="009A1A90" w:rsidP="009D6201">
            <w:pPr>
              <w:spacing w:beforeLines="60" w:before="144" w:afterLines="60" w:after="144"/>
              <w:rPr>
                <w:rFonts w:cs="Arial"/>
                <w:sz w:val="16"/>
                <w:szCs w:val="16"/>
                <w:lang w:bidi="pa-IN"/>
              </w:rPr>
            </w:pPr>
          </w:p>
        </w:tc>
        <w:tc>
          <w:tcPr>
            <w:tcW w:w="1081" w:type="dxa"/>
            <w:noWrap/>
          </w:tcPr>
          <w:p w14:paraId="1BD11212" w14:textId="77777777" w:rsidR="009A1A90" w:rsidRPr="002C1247" w:rsidRDefault="009A1A90" w:rsidP="009D6201">
            <w:pPr>
              <w:spacing w:beforeLines="60" w:before="144" w:afterLines="60" w:after="144"/>
              <w:rPr>
                <w:rFonts w:cs="Arial"/>
                <w:sz w:val="16"/>
                <w:szCs w:val="16"/>
                <w:lang w:bidi="pa-IN"/>
              </w:rPr>
            </w:pPr>
          </w:p>
        </w:tc>
      </w:tr>
      <w:tr w:rsidR="009A1A90" w:rsidRPr="002C1247" w14:paraId="29B8E209" w14:textId="77777777" w:rsidTr="003174FC">
        <w:trPr>
          <w:trHeight w:val="166"/>
        </w:trPr>
        <w:tc>
          <w:tcPr>
            <w:tcW w:w="1095" w:type="dxa"/>
          </w:tcPr>
          <w:p w14:paraId="5B3CF877" w14:textId="77777777" w:rsidR="009A1A90" w:rsidRPr="002C1247" w:rsidRDefault="009A1A90" w:rsidP="009D6201">
            <w:pPr>
              <w:numPr>
                <w:ilvl w:val="0"/>
                <w:numId w:val="42"/>
              </w:numPr>
              <w:spacing w:beforeLines="60" w:before="144" w:afterLines="60" w:after="144"/>
              <w:rPr>
                <w:rFonts w:cs="Arial"/>
                <w:sz w:val="16"/>
                <w:szCs w:val="16"/>
              </w:rPr>
            </w:pPr>
          </w:p>
        </w:tc>
        <w:tc>
          <w:tcPr>
            <w:tcW w:w="4383" w:type="dxa"/>
            <w:noWrap/>
          </w:tcPr>
          <w:p w14:paraId="4D14CEB6" w14:textId="77777777" w:rsidR="009A1A90" w:rsidRPr="002C1247" w:rsidRDefault="009A1A90" w:rsidP="009D6201">
            <w:pPr>
              <w:spacing w:beforeLines="60" w:before="144" w:afterLines="60" w:after="144"/>
              <w:rPr>
                <w:rFonts w:cs="Arial"/>
                <w:sz w:val="16"/>
                <w:szCs w:val="16"/>
              </w:rPr>
            </w:pPr>
            <w:r w:rsidRPr="002C1247">
              <w:rPr>
                <w:rFonts w:cs="Arial"/>
                <w:sz w:val="16"/>
                <w:szCs w:val="16"/>
              </w:rPr>
              <w:t>Payroll Tax.Taxable Calculated.Amount</w:t>
            </w:r>
          </w:p>
        </w:tc>
        <w:tc>
          <w:tcPr>
            <w:tcW w:w="1377" w:type="dxa"/>
          </w:tcPr>
          <w:p w14:paraId="324B0205" w14:textId="77777777" w:rsidR="009A1A90" w:rsidRPr="002C1247" w:rsidRDefault="009A1A90" w:rsidP="009D6201">
            <w:pPr>
              <w:spacing w:beforeLines="60" w:before="144" w:afterLines="60" w:after="144"/>
              <w:rPr>
                <w:rFonts w:cs="Arial"/>
                <w:sz w:val="16"/>
                <w:szCs w:val="16"/>
                <w:lang w:bidi="pa-IN"/>
              </w:rPr>
            </w:pPr>
          </w:p>
        </w:tc>
        <w:tc>
          <w:tcPr>
            <w:tcW w:w="768" w:type="dxa"/>
          </w:tcPr>
          <w:p w14:paraId="029954DC" w14:textId="77777777" w:rsidR="009A1A90" w:rsidRPr="002C1247" w:rsidRDefault="009A1A90" w:rsidP="009D6201">
            <w:pPr>
              <w:spacing w:beforeLines="60" w:before="144" w:afterLines="60" w:after="144"/>
              <w:rPr>
                <w:rFonts w:cs="Arial"/>
                <w:sz w:val="16"/>
                <w:szCs w:val="16"/>
                <w:lang w:bidi="pa-IN"/>
              </w:rPr>
            </w:pPr>
          </w:p>
        </w:tc>
        <w:tc>
          <w:tcPr>
            <w:tcW w:w="1081" w:type="dxa"/>
            <w:noWrap/>
          </w:tcPr>
          <w:p w14:paraId="4F5923A2" w14:textId="77777777" w:rsidR="009A1A90" w:rsidRPr="002C1247" w:rsidRDefault="009A1A90" w:rsidP="009D6201">
            <w:pPr>
              <w:spacing w:beforeLines="60" w:before="144" w:afterLines="60" w:after="144"/>
              <w:rPr>
                <w:rFonts w:cs="Arial"/>
                <w:sz w:val="16"/>
                <w:szCs w:val="16"/>
                <w:lang w:bidi="pa-IN"/>
              </w:rPr>
            </w:pPr>
          </w:p>
        </w:tc>
      </w:tr>
    </w:tbl>
    <w:p w14:paraId="34C43821" w14:textId="77777777" w:rsidR="009A1A90" w:rsidRPr="002C1247" w:rsidRDefault="009A1A90" w:rsidP="005C1A9A">
      <w:pPr>
        <w:pStyle w:val="OutlineNumbered1"/>
        <w:spacing w:before="120" w:after="120"/>
        <w:ind w:left="520" w:hanging="520"/>
        <w:rPr>
          <w:lang w:bidi="pa-IN"/>
        </w:rPr>
      </w:pPr>
    </w:p>
    <w:p w14:paraId="66AA210E" w14:textId="77777777" w:rsidR="009A1A90" w:rsidRPr="002C1247" w:rsidRDefault="009A1A90" w:rsidP="005C1A9A">
      <w:pPr>
        <w:pStyle w:val="OutlineNumbered1"/>
        <w:spacing w:before="120" w:after="120"/>
        <w:ind w:left="520" w:hanging="520"/>
        <w:rPr>
          <w:lang w:bidi="pa-IN"/>
        </w:rPr>
      </w:pPr>
    </w:p>
    <w:p w14:paraId="27C2F279" w14:textId="77777777" w:rsidR="009A1A90" w:rsidRPr="002C1247" w:rsidRDefault="009A1A90" w:rsidP="005C1A9A">
      <w:pPr>
        <w:pStyle w:val="OutlineNumbered1"/>
        <w:spacing w:before="120" w:after="120"/>
        <w:rPr>
          <w:lang w:bidi="pa-IN"/>
        </w:rPr>
      </w:pPr>
      <w:r w:rsidRPr="002C1247">
        <w:rPr>
          <w:b/>
          <w:u w:val="single"/>
          <w:lang w:bidi="pa-IN"/>
        </w:rPr>
        <w:t>XBRL Fact</w:t>
      </w:r>
      <w:r w:rsidRPr="002C1247">
        <w:rPr>
          <w:u w:val="single"/>
          <w:lang w:bidi="pa-IN"/>
        </w:rPr>
        <w:t xml:space="preserve">: </w:t>
      </w:r>
      <w:r w:rsidRPr="002C1247">
        <w:rPr>
          <w:lang w:bidi="pa-IN"/>
        </w:rPr>
        <w:t>This is the name of the data element to be reported. For example:</w:t>
      </w:r>
    </w:p>
    <w:p w14:paraId="7CDCE45E" w14:textId="77777777" w:rsidR="009A1A90" w:rsidRPr="002C1247" w:rsidRDefault="009A1A90" w:rsidP="005C1A9A">
      <w:pPr>
        <w:pStyle w:val="OutlineNumbered1"/>
        <w:spacing w:before="120" w:after="240"/>
        <w:jc w:val="center"/>
        <w:rPr>
          <w:lang w:bidi="pa-IN"/>
        </w:rPr>
      </w:pPr>
      <w:r w:rsidRPr="002C1247">
        <w:t>Identifiers.</w:t>
      </w:r>
      <w:r w:rsidRPr="002C1247">
        <w:rPr>
          <w:lang w:bidi="pa-IN"/>
        </w:rPr>
        <w:t>AustralianBusinessNumber</w:t>
      </w:r>
      <w:r w:rsidRPr="002C1247">
        <w:t>.Identifier</w:t>
      </w:r>
    </w:p>
    <w:p w14:paraId="4131F73D" w14:textId="77777777" w:rsidR="009A1A90" w:rsidRPr="002C1247" w:rsidRDefault="009A1A90" w:rsidP="005C1A9A">
      <w:pPr>
        <w:pStyle w:val="OutlineNumbered1"/>
        <w:spacing w:before="120" w:after="120"/>
        <w:rPr>
          <w:u w:val="single"/>
          <w:lang w:bidi="pa-IN"/>
        </w:rPr>
      </w:pPr>
      <w:r w:rsidRPr="002C1247">
        <w:rPr>
          <w:b/>
          <w:u w:val="single"/>
          <w:lang w:bidi="pa-IN"/>
        </w:rPr>
        <w:t>Instructions/Rules</w:t>
      </w:r>
      <w:r w:rsidRPr="002C1247">
        <w:rPr>
          <w:u w:val="single"/>
          <w:lang w:bidi="pa-IN"/>
        </w:rPr>
        <w:t xml:space="preserve">: </w:t>
      </w:r>
      <w:r w:rsidRPr="002C1247">
        <w:rPr>
          <w:lang w:bidi="pa-IN"/>
        </w:rPr>
        <w:t>This column 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14:paraId="34E6BA33" w14:textId="77777777" w:rsidR="009A1A90" w:rsidRPr="002C1247" w:rsidRDefault="009A1A90" w:rsidP="005C1A9A">
      <w:pPr>
        <w:pStyle w:val="OutlineNumbered1"/>
        <w:spacing w:before="120" w:after="120"/>
        <w:rPr>
          <w:lang w:bidi="pa-IN"/>
        </w:rPr>
      </w:pPr>
      <w:r w:rsidRPr="002C1247">
        <w:rPr>
          <w:b/>
          <w:u w:val="single"/>
          <w:lang w:bidi="pa-IN"/>
        </w:rPr>
        <w:t>Rule Implementation</w:t>
      </w:r>
      <w:r w:rsidRPr="002C1247">
        <w:rPr>
          <w:u w:val="single"/>
          <w:lang w:bidi="pa-IN"/>
        </w:rPr>
        <w:t xml:space="preserve">: </w:t>
      </w:r>
      <w:r w:rsidRPr="002C1247">
        <w:rPr>
          <w:lang w:bidi="pa-IN"/>
        </w:rPr>
        <w:t xml:space="preserve">This column informs the software developer how the rules specified in the Instructions/Rules column will be provided. </w:t>
      </w:r>
    </w:p>
    <w:p w14:paraId="1282049B" w14:textId="77777777" w:rsidR="009A1A90" w:rsidRPr="002C1247" w:rsidRDefault="009A1A90" w:rsidP="005C1A9A">
      <w:pPr>
        <w:pStyle w:val="OutlineNumbered1"/>
        <w:spacing w:before="120" w:after="120"/>
        <w:rPr>
          <w:lang w:bidi="pa-IN"/>
        </w:rPr>
      </w:pPr>
      <w:r w:rsidRPr="002C1247">
        <w:rPr>
          <w:lang w:bidi="pa-IN"/>
        </w:rPr>
        <w:t>NOTE: This column is only applicable for request messages and the column will not be present in the table for Response Messages.</w:t>
      </w:r>
    </w:p>
    <w:p w14:paraId="20F76C20" w14:textId="77777777" w:rsidR="009A1A90" w:rsidRPr="002C1247" w:rsidRDefault="009A1A90" w:rsidP="005C1A9A">
      <w:pPr>
        <w:pStyle w:val="OutlineNumbered1"/>
        <w:spacing w:before="120" w:after="120"/>
        <w:rPr>
          <w:u w:val="single"/>
          <w:lang w:bidi="pa-IN"/>
        </w:rPr>
      </w:pPr>
      <w:r w:rsidRPr="002C1247">
        <w:rPr>
          <w:lang w:bidi="pa-IN"/>
        </w:rPr>
        <w:t>There can only be the following options:</w:t>
      </w:r>
    </w:p>
    <w:p w14:paraId="4EFBDBD8" w14:textId="77777777" w:rsidR="009A1A90" w:rsidRDefault="009A1A90" w:rsidP="009A1A90">
      <w:pPr>
        <w:pStyle w:val="OutlineNumbered2"/>
        <w:numPr>
          <w:ilvl w:val="0"/>
          <w:numId w:val="27"/>
        </w:numPr>
        <w:spacing w:before="120" w:after="120"/>
        <w:ind w:left="709"/>
        <w:rPr>
          <w:rFonts w:ascii="Arial" w:hAnsi="Arial" w:cs="Arial"/>
          <w:sz w:val="22"/>
          <w:szCs w:val="22"/>
          <w:u w:val="single"/>
          <w:lang w:bidi="pa-IN"/>
        </w:rPr>
      </w:pPr>
      <w:r w:rsidRPr="002C1247">
        <w:rPr>
          <w:rFonts w:ascii="Arial" w:hAnsi="Arial" w:cs="Arial"/>
          <w:sz w:val="22"/>
          <w:szCs w:val="22"/>
          <w:lang w:bidi="pa-IN"/>
        </w:rPr>
        <w:t xml:space="preserve">XBRL – Validation provided via the XBRL schemas and link-bases.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14:paraId="2F2DCD9A" w14:textId="77777777" w:rsidR="009A1A90" w:rsidRDefault="009A1A90" w:rsidP="009A1A90">
      <w:pPr>
        <w:pStyle w:val="OutlineNumbered2"/>
        <w:numPr>
          <w:ilvl w:val="0"/>
          <w:numId w:val="27"/>
        </w:numPr>
        <w:spacing w:before="120" w:after="120"/>
        <w:ind w:left="709"/>
        <w:rPr>
          <w:sz w:val="22"/>
          <w:szCs w:val="22"/>
          <w:lang w:bidi="pa-IN"/>
        </w:rPr>
      </w:pPr>
      <w:r w:rsidRPr="002C1247">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p w14:paraId="0B356883" w14:textId="77777777" w:rsidR="009A1A90" w:rsidRDefault="009A1A90" w:rsidP="009A1A90">
      <w:pPr>
        <w:pStyle w:val="OutlineNumbered2"/>
        <w:numPr>
          <w:ilvl w:val="0"/>
          <w:numId w:val="27"/>
        </w:numPr>
        <w:spacing w:before="120" w:after="120"/>
        <w:ind w:left="709"/>
        <w:rPr>
          <w:rFonts w:ascii="Arial" w:hAnsi="Arial" w:cs="Arial"/>
          <w:sz w:val="22"/>
          <w:szCs w:val="22"/>
          <w:u w:val="single"/>
          <w:lang w:bidi="pa-IN"/>
        </w:rPr>
      </w:pPr>
      <w:r w:rsidRPr="002C1247">
        <w:rPr>
          <w:rFonts w:ascii="Arial" w:hAnsi="Arial" w:cs="Arial"/>
          <w:sz w:val="22"/>
          <w:szCs w:val="22"/>
          <w:lang w:bidi="pa-IN"/>
        </w:rPr>
        <w:t>MIG – There will be situations where rules will not be provided to the software developer in a machine readable format and the description of the rule in the MIG is all that will be provided. In this situation the software developer has the choice of either implementing the rule as specified within the MIG, or they rely on the agency to validate the data element (the expectation is that the Agency will always test for this rule)</w:t>
      </w:r>
    </w:p>
    <w:p w14:paraId="1AF71BB8" w14:textId="77777777" w:rsidR="009A1A90" w:rsidRDefault="009A1A90" w:rsidP="009A1A90">
      <w:pPr>
        <w:pStyle w:val="OutlineNumbered2"/>
        <w:numPr>
          <w:ilvl w:val="0"/>
          <w:numId w:val="27"/>
        </w:numPr>
        <w:spacing w:before="120" w:after="120"/>
        <w:ind w:left="709"/>
        <w:rPr>
          <w:rFonts w:ascii="Arial" w:hAnsi="Arial" w:cs="Arial"/>
          <w:sz w:val="22"/>
          <w:szCs w:val="22"/>
          <w:u w:val="single"/>
          <w:lang w:bidi="pa-IN"/>
        </w:rPr>
      </w:pPr>
      <w:r w:rsidRPr="002C1247">
        <w:rPr>
          <w:rFonts w:ascii="Arial" w:hAnsi="Arial" w:cs="Arial"/>
          <w:sz w:val="22"/>
          <w:szCs w:val="22"/>
          <w:lang w:bidi="pa-IN"/>
        </w:rPr>
        <w:t xml:space="preserve">Agency – This rule cannot be implemented by the software developer and can only be executed by the agency. </w:t>
      </w:r>
    </w:p>
    <w:p w14:paraId="14EF292E" w14:textId="77777777" w:rsidR="009A1A90" w:rsidRPr="002C1247" w:rsidRDefault="009A1A90" w:rsidP="005C1A9A">
      <w:pPr>
        <w:pStyle w:val="OutlineNumbered1"/>
        <w:spacing w:before="120" w:after="120"/>
      </w:pPr>
      <w:r w:rsidRPr="002C1247">
        <w:rPr>
          <w:b/>
          <w:u w:val="single"/>
          <w:lang w:bidi="pa-IN"/>
        </w:rPr>
        <w:t>SBR Message Code</w:t>
      </w:r>
      <w:r w:rsidRPr="002C1247">
        <w:rPr>
          <w:u w:val="single"/>
          <w:lang w:bidi="pa-IN"/>
        </w:rPr>
        <w:t>:</w:t>
      </w:r>
      <w:r w:rsidRPr="002C1247">
        <w:rPr>
          <w:lang w:bidi="pa-IN"/>
        </w:rPr>
        <w:t xml:space="preserve"> All messages returned via the SBR channel will contain a </w:t>
      </w:r>
      <w:r w:rsidRPr="002C1247">
        <w:t>code to uniquely identify the condition that has occurred.</w:t>
      </w:r>
    </w:p>
    <w:p w14:paraId="360B7A31" w14:textId="77777777" w:rsidR="009A1A90" w:rsidRPr="002C1247" w:rsidRDefault="009A1A90" w:rsidP="005C1A9A">
      <w:pPr>
        <w:pStyle w:val="OutlineNumbered1"/>
        <w:spacing w:before="120" w:after="120"/>
        <w:rPr>
          <w:lang w:bidi="pa-IN"/>
        </w:rPr>
      </w:pPr>
      <w:r w:rsidRPr="002C1247">
        <w:rPr>
          <w:lang w:bidi="pa-IN"/>
        </w:rPr>
        <w:t>NOTE: This column is only applicable for request messages and the column will not be present in the table for Response Messages.</w:t>
      </w:r>
    </w:p>
    <w:p w14:paraId="715B7148" w14:textId="77777777" w:rsidR="009A1A90" w:rsidRPr="002C1247" w:rsidRDefault="009A1A90" w:rsidP="005C1A9A">
      <w:pPr>
        <w:pStyle w:val="OutlineNumbered1"/>
        <w:spacing w:before="120" w:after="120"/>
      </w:pPr>
      <w:r w:rsidRPr="002C1247">
        <w:t>In order to allow codes to be managed in a distributed fashion, codes will take the following format:</w:t>
      </w:r>
    </w:p>
    <w:p w14:paraId="5C15BBEF" w14:textId="77777777" w:rsidR="009A1A90" w:rsidRPr="002C1247" w:rsidRDefault="009A1A90" w:rsidP="005C1A9A">
      <w:pPr>
        <w:pStyle w:val="OutlineNumbered1"/>
        <w:spacing w:before="120" w:after="120"/>
        <w:ind w:left="567"/>
        <w:jc w:val="center"/>
        <w:rPr>
          <w:b/>
        </w:rPr>
      </w:pPr>
      <w:r w:rsidRPr="002C1247">
        <w:rPr>
          <w:b/>
        </w:rPr>
        <w:t>{Jurisdiction}.{Agency}.{Function}.{Id}</w:t>
      </w:r>
    </w:p>
    <w:p w14:paraId="48D7A580" w14:textId="77777777" w:rsidR="009A1A90" w:rsidRPr="002C1247" w:rsidRDefault="009A1A90" w:rsidP="005C1A9A">
      <w:pPr>
        <w:pStyle w:val="OutlineNumbered1"/>
        <w:spacing w:before="120" w:after="120"/>
        <w:ind w:left="567"/>
      </w:pPr>
      <w:r w:rsidRPr="002C1247">
        <w:t xml:space="preserve">  Represented by the regular expression:</w:t>
      </w:r>
    </w:p>
    <w:p w14:paraId="13F50C00" w14:textId="77777777" w:rsidR="009A1A90" w:rsidRPr="002C1247" w:rsidRDefault="009A1A90" w:rsidP="005C1A9A">
      <w:pPr>
        <w:pStyle w:val="OutlineNumbered1"/>
        <w:spacing w:before="120" w:after="120"/>
        <w:ind w:left="567"/>
        <w:jc w:val="center"/>
        <w:rPr>
          <w:b/>
        </w:rPr>
      </w:pPr>
      <w:r w:rsidRPr="002C1247">
        <w:rPr>
          <w:b/>
        </w:rPr>
        <w:t>([A-Z0-9])+.([A-Z0-9])+.([A-Z0-9])+.([A-Z0-9])+</w:t>
      </w:r>
    </w:p>
    <w:p w14:paraId="3ADA1013" w14:textId="77777777" w:rsidR="009A1A90" w:rsidRPr="002C1247" w:rsidRDefault="009A1A90" w:rsidP="005C1A9A">
      <w:pPr>
        <w:pStyle w:val="OutlineNumbered1"/>
        <w:spacing w:before="120" w:after="120"/>
        <w:ind w:left="567"/>
      </w:pPr>
      <w:r w:rsidRPr="002C1247">
        <w:t xml:space="preserve">  Initially</w:t>
      </w:r>
    </w:p>
    <w:p w14:paraId="5AA78BF5" w14:textId="77777777" w:rsidR="009A1A90" w:rsidRPr="002C1247" w:rsidRDefault="009A1A90" w:rsidP="005C1A9A">
      <w:pPr>
        <w:pStyle w:val="OutlineNumbered1"/>
        <w:spacing w:before="120" w:after="120"/>
        <w:ind w:left="567"/>
      </w:pPr>
      <w:r w:rsidRPr="002C1247">
        <w:rPr>
          <w:b/>
        </w:rPr>
        <w:t>Jurisdiction</w:t>
      </w:r>
      <w:r w:rsidRPr="002C1247">
        <w:tab/>
        <w:t xml:space="preserve">= SBR | CMN | QLD | NSW | ACT | </w:t>
      </w:r>
      <w:smartTag w:uri="urn:schemas:contacts" w:element="GivenName">
        <w:r w:rsidRPr="002C1247">
          <w:t>VIC</w:t>
        </w:r>
      </w:smartTag>
      <w:r w:rsidRPr="002C1247">
        <w:t xml:space="preserve"> | SA | WA | NT | TAS </w:t>
      </w:r>
    </w:p>
    <w:p w14:paraId="68B114C9" w14:textId="77777777" w:rsidR="009A1A90" w:rsidRPr="002C1247" w:rsidRDefault="009A1A90" w:rsidP="005C1A9A">
      <w:pPr>
        <w:pStyle w:val="OutlineNumbered1"/>
        <w:spacing w:before="120" w:after="120"/>
        <w:ind w:left="567"/>
      </w:pPr>
      <w:r w:rsidRPr="002C1247">
        <w:rPr>
          <w:b/>
        </w:rPr>
        <w:t>Agency</w:t>
      </w:r>
      <w:r w:rsidRPr="002C1247">
        <w:tab/>
      </w:r>
      <w:r w:rsidRPr="002C1247">
        <w:tab/>
        <w:t xml:space="preserve">= Jurisdiction specific agency code </w:t>
      </w:r>
    </w:p>
    <w:p w14:paraId="6C775A9A" w14:textId="77777777" w:rsidR="009A1A90" w:rsidRPr="002C1247" w:rsidRDefault="009A1A90" w:rsidP="005C1A9A">
      <w:pPr>
        <w:pStyle w:val="OutlineNumbered1"/>
        <w:spacing w:before="120" w:after="120"/>
        <w:ind w:left="567"/>
      </w:pPr>
      <w:r w:rsidRPr="002C1247">
        <w:tab/>
      </w:r>
      <w:r w:rsidRPr="002C1247">
        <w:tab/>
      </w:r>
      <w:r w:rsidRPr="002C1247">
        <w:tab/>
        <w:t xml:space="preserve">  For CMN (Commonwealth) = ATO, ASIC, APRA, ABS</w:t>
      </w:r>
    </w:p>
    <w:p w14:paraId="39DBC241" w14:textId="77777777" w:rsidR="009A1A90" w:rsidRPr="002C1247" w:rsidRDefault="009A1A90" w:rsidP="005C1A9A">
      <w:pPr>
        <w:pStyle w:val="OutlineNumbered1"/>
        <w:spacing w:before="120" w:after="120"/>
        <w:ind w:left="567"/>
      </w:pPr>
      <w:r w:rsidRPr="002C1247">
        <w:tab/>
      </w:r>
      <w:r w:rsidRPr="002C1247">
        <w:tab/>
      </w:r>
      <w:r w:rsidRPr="002C1247">
        <w:tab/>
        <w:t xml:space="preserve">  For SBR = GEN (i.e. SBR wide codes)</w:t>
      </w:r>
    </w:p>
    <w:p w14:paraId="3EB7F847" w14:textId="77777777" w:rsidR="009A1A90" w:rsidRPr="002C1247" w:rsidRDefault="009A1A90" w:rsidP="005C1A9A">
      <w:pPr>
        <w:pStyle w:val="OutlineNumbered1"/>
        <w:spacing w:before="120" w:after="120"/>
        <w:ind w:left="567"/>
      </w:pPr>
      <w:r w:rsidRPr="002C1247">
        <w:tab/>
      </w:r>
      <w:r w:rsidRPr="002C1247">
        <w:tab/>
      </w:r>
      <w:r w:rsidRPr="002C1247">
        <w:tab/>
        <w:t xml:space="preserve">  For States = OSR of Offices of State Revenue</w:t>
      </w:r>
    </w:p>
    <w:p w14:paraId="32BC8C44" w14:textId="77777777" w:rsidR="009A1A90" w:rsidRPr="002C1247" w:rsidRDefault="009A1A90" w:rsidP="005C1A9A">
      <w:pPr>
        <w:pStyle w:val="OutlineNumbered1"/>
        <w:spacing w:before="120" w:after="120"/>
        <w:ind w:left="567"/>
      </w:pPr>
      <w:r w:rsidRPr="002C1247">
        <w:rPr>
          <w:b/>
        </w:rPr>
        <w:t>Function</w:t>
      </w:r>
      <w:r w:rsidRPr="002C1247">
        <w:t xml:space="preserve"> </w:t>
      </w:r>
      <w:r w:rsidRPr="002C1247">
        <w:tab/>
        <w:t>= Agency specific functional area or GEN for agency wide codes</w:t>
      </w:r>
    </w:p>
    <w:p w14:paraId="065DE9B1" w14:textId="77777777" w:rsidR="009A1A90" w:rsidRPr="002C1247" w:rsidRDefault="009A1A90" w:rsidP="005C1A9A">
      <w:pPr>
        <w:pStyle w:val="OutlineNumbered1"/>
        <w:spacing w:before="120" w:after="120"/>
        <w:ind w:left="567"/>
      </w:pPr>
      <w:r w:rsidRPr="002C1247">
        <w:tab/>
      </w:r>
      <w:r w:rsidRPr="002C1247">
        <w:tab/>
      </w:r>
      <w:r w:rsidRPr="002C1247">
        <w:tab/>
        <w:t xml:space="preserve">  For SBR = GEN or FAULT</w:t>
      </w:r>
    </w:p>
    <w:p w14:paraId="5BDAEEBC" w14:textId="77777777" w:rsidR="009A1A90" w:rsidRPr="002C1247" w:rsidRDefault="009A1A90" w:rsidP="005C1A9A">
      <w:pPr>
        <w:pStyle w:val="OutlineNumbered1"/>
        <w:spacing w:before="120" w:after="120"/>
        <w:ind w:left="567"/>
      </w:pPr>
      <w:r w:rsidRPr="002C1247">
        <w:rPr>
          <w:b/>
        </w:rPr>
        <w:t>Id</w:t>
      </w:r>
      <w:r w:rsidRPr="002C1247">
        <w:t xml:space="preserve"> </w:t>
      </w:r>
      <w:r w:rsidRPr="002C1247">
        <w:tab/>
      </w:r>
      <w:r w:rsidRPr="002C1247">
        <w:tab/>
        <w:t>= function specific identifier (format may vary across agencies).</w:t>
      </w:r>
    </w:p>
    <w:p w14:paraId="79058E6A" w14:textId="77777777" w:rsidR="009A1A90" w:rsidRPr="002C1247" w:rsidRDefault="009A1A90" w:rsidP="005C1A9A">
      <w:pPr>
        <w:pStyle w:val="OutlineNumbered1"/>
        <w:spacing w:before="120" w:after="120"/>
        <w:ind w:left="567"/>
      </w:pPr>
      <w:r w:rsidRPr="002C1247">
        <w:t xml:space="preserve">  Examples are shown below;</w:t>
      </w:r>
    </w:p>
    <w:p w14:paraId="65357CD4" w14:textId="77777777" w:rsidR="009A1A90" w:rsidRPr="002C1247" w:rsidRDefault="009A1A90" w:rsidP="005C1A9A">
      <w:pPr>
        <w:pStyle w:val="OutlineNumbered1"/>
        <w:spacing w:before="120" w:after="120"/>
        <w:ind w:left="567"/>
        <w:jc w:val="center"/>
      </w:pPr>
      <w:r w:rsidRPr="002C1247">
        <w:t>SBR.GEN.FAULT.TOOMANYINSTANCES</w:t>
      </w:r>
    </w:p>
    <w:p w14:paraId="5002C8D3" w14:textId="77777777" w:rsidR="009A1A90" w:rsidRPr="002C1247" w:rsidRDefault="009A1A90" w:rsidP="005C1A9A">
      <w:pPr>
        <w:pStyle w:val="OutlineNumbered1"/>
        <w:spacing w:before="120" w:after="120"/>
        <w:ind w:left="567"/>
        <w:jc w:val="center"/>
      </w:pPr>
      <w:r w:rsidRPr="002C1247">
        <w:t>CMN.ATO.TFN.OK</w:t>
      </w:r>
    </w:p>
    <w:p w14:paraId="15DF3181" w14:textId="77777777" w:rsidR="009A1A90" w:rsidRPr="002C1247" w:rsidRDefault="009A1A90" w:rsidP="005C1A9A">
      <w:pPr>
        <w:pStyle w:val="OutlineNumbered1"/>
        <w:spacing w:before="120" w:after="120"/>
        <w:ind w:left="567"/>
        <w:jc w:val="center"/>
      </w:pPr>
      <w:r w:rsidRPr="002C1247">
        <w:t>QLD.OSR.PRL.000001</w:t>
      </w:r>
    </w:p>
    <w:p w14:paraId="2E7AD617" w14:textId="77777777" w:rsidR="009A1A90" w:rsidRPr="002C1247" w:rsidRDefault="009A1A90" w:rsidP="005C1A9A">
      <w:pPr>
        <w:pStyle w:val="OutlineNumbered1"/>
        <w:spacing w:before="120" w:after="120"/>
      </w:pPr>
      <w:r w:rsidRPr="002C1247">
        <w:rPr>
          <w:lang w:bidi="pa-IN"/>
        </w:rPr>
        <w:t>The</w:t>
      </w:r>
      <w:r w:rsidRPr="002C1247">
        <w:t xml:space="preserve"> above structure recognises and caters for the current situation where agency errors are un-harmonised, and will need to be passed through to client software.</w:t>
      </w:r>
    </w:p>
    <w:p w14:paraId="3973FAFC" w14:textId="77777777" w:rsidR="009A1A90" w:rsidRPr="002C1247" w:rsidRDefault="009A1A90" w:rsidP="005C1A9A">
      <w:pPr>
        <w:pStyle w:val="OutlineNumbered1"/>
        <w:spacing w:before="120" w:after="120"/>
      </w:pPr>
      <w:r w:rsidRPr="002C1247">
        <w:t xml:space="preserve">The expectation is that for each rule identified within the message content table to have a corresponding message code. However, depending on the rule implementation, a message code </w:t>
      </w:r>
      <w:r w:rsidRPr="002C1247">
        <w:rPr>
          <w:lang w:bidi="pa-IN"/>
        </w:rPr>
        <w:t>may</w:t>
      </w:r>
      <w:r w:rsidRPr="002C1247">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89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5"/>
        <w:gridCol w:w="6683"/>
      </w:tblGrid>
      <w:tr w:rsidR="009A1A90" w:rsidRPr="002C1247" w14:paraId="3F1AE56A" w14:textId="77777777" w:rsidTr="003174FC">
        <w:tc>
          <w:tcPr>
            <w:tcW w:w="2295" w:type="dxa"/>
            <w:shd w:val="clear" w:color="auto" w:fill="C6D9F1"/>
          </w:tcPr>
          <w:p w14:paraId="31706C17" w14:textId="77777777" w:rsidR="009A1A90" w:rsidRPr="003174FC" w:rsidRDefault="009A1A90" w:rsidP="003174FC">
            <w:pPr>
              <w:pStyle w:val="TableHeader-Left"/>
              <w:rPr>
                <w:lang w:val="fr-FR" w:bidi="pa-IN"/>
              </w:rPr>
            </w:pPr>
            <w:r w:rsidRPr="003174FC">
              <w:rPr>
                <w:lang w:val="fr-FR" w:bidi="pa-IN"/>
              </w:rPr>
              <w:t>Rule Implementation</w:t>
            </w:r>
          </w:p>
        </w:tc>
        <w:tc>
          <w:tcPr>
            <w:tcW w:w="6683" w:type="dxa"/>
            <w:shd w:val="clear" w:color="auto" w:fill="C6D9F1"/>
          </w:tcPr>
          <w:p w14:paraId="40EF8054" w14:textId="77777777" w:rsidR="009A1A90" w:rsidRPr="003174FC" w:rsidRDefault="009A1A90" w:rsidP="003174FC">
            <w:pPr>
              <w:pStyle w:val="TableHeader-Left"/>
              <w:rPr>
                <w:lang w:val="fr-FR" w:bidi="pa-IN"/>
              </w:rPr>
            </w:pPr>
            <w:r w:rsidRPr="003174FC">
              <w:rPr>
                <w:lang w:val="fr-FR" w:bidi="pa-IN"/>
              </w:rPr>
              <w:t>Message Code</w:t>
            </w:r>
          </w:p>
        </w:tc>
      </w:tr>
      <w:tr w:rsidR="009A1A90" w:rsidRPr="002C1247" w14:paraId="1AF647C7" w14:textId="77777777" w:rsidTr="007F3E6F">
        <w:tc>
          <w:tcPr>
            <w:tcW w:w="2295" w:type="dxa"/>
          </w:tcPr>
          <w:p w14:paraId="05DFF79E" w14:textId="77777777" w:rsidR="009A1A90" w:rsidRPr="002C1247" w:rsidRDefault="009A1A90" w:rsidP="007F3E6F">
            <w:pPr>
              <w:pStyle w:val="OutlineNumbered1"/>
              <w:spacing w:before="120" w:after="120"/>
              <w:rPr>
                <w:sz w:val="20"/>
              </w:rPr>
            </w:pPr>
            <w:r w:rsidRPr="002C1247">
              <w:rPr>
                <w:sz w:val="20"/>
              </w:rPr>
              <w:t>Schematron</w:t>
            </w:r>
          </w:p>
        </w:tc>
        <w:tc>
          <w:tcPr>
            <w:tcW w:w="6683" w:type="dxa"/>
          </w:tcPr>
          <w:p w14:paraId="7C2B0F48" w14:textId="77777777" w:rsidR="009A1A90" w:rsidRPr="002C1247" w:rsidRDefault="009A1A90" w:rsidP="007F3E6F">
            <w:pPr>
              <w:pStyle w:val="OutlineNumbered1"/>
              <w:spacing w:before="120" w:after="120"/>
              <w:rPr>
                <w:sz w:val="20"/>
              </w:rPr>
            </w:pPr>
            <w:r w:rsidRPr="002C1247">
              <w:rPr>
                <w:sz w:val="20"/>
              </w:rPr>
              <w:t>Message Code needs to be provided against corresponding rule.</w:t>
            </w:r>
          </w:p>
        </w:tc>
      </w:tr>
      <w:tr w:rsidR="009A1A90" w:rsidRPr="002C1247" w14:paraId="46BCAE83" w14:textId="77777777" w:rsidTr="007F3E6F">
        <w:tc>
          <w:tcPr>
            <w:tcW w:w="2295" w:type="dxa"/>
          </w:tcPr>
          <w:p w14:paraId="752C5244" w14:textId="77777777" w:rsidR="009A1A90" w:rsidRPr="002C1247" w:rsidRDefault="009A1A90" w:rsidP="007F3E6F">
            <w:pPr>
              <w:pStyle w:val="OutlineNumbered1"/>
              <w:spacing w:before="120" w:after="120"/>
              <w:rPr>
                <w:sz w:val="20"/>
              </w:rPr>
            </w:pPr>
            <w:r w:rsidRPr="002C1247">
              <w:rPr>
                <w:sz w:val="20"/>
              </w:rPr>
              <w:t>XBRL</w:t>
            </w:r>
          </w:p>
        </w:tc>
        <w:tc>
          <w:tcPr>
            <w:tcW w:w="6683" w:type="dxa"/>
          </w:tcPr>
          <w:p w14:paraId="405CE4A7" w14:textId="77777777" w:rsidR="009A1A90" w:rsidRPr="002C1247" w:rsidRDefault="009A1A90" w:rsidP="007F3E6F">
            <w:pPr>
              <w:pStyle w:val="OutlineNumbered1"/>
              <w:spacing w:before="120" w:after="120"/>
              <w:rPr>
                <w:sz w:val="20"/>
              </w:rPr>
            </w:pPr>
            <w:r w:rsidRPr="002C1247">
              <w:rPr>
                <w:sz w:val="20"/>
              </w:rPr>
              <w:t>Message Code not relevant – place N/A against corresponding rule.</w:t>
            </w:r>
          </w:p>
        </w:tc>
      </w:tr>
      <w:tr w:rsidR="009A1A90" w:rsidRPr="002C1247" w14:paraId="7C2F41EA" w14:textId="77777777" w:rsidTr="007F3E6F">
        <w:tc>
          <w:tcPr>
            <w:tcW w:w="2295" w:type="dxa"/>
          </w:tcPr>
          <w:p w14:paraId="4F7FBB3E" w14:textId="77777777" w:rsidR="009A1A90" w:rsidRPr="002C1247" w:rsidRDefault="009A1A90" w:rsidP="007F3E6F">
            <w:pPr>
              <w:pStyle w:val="OutlineNumbered1"/>
              <w:spacing w:before="120" w:after="120"/>
              <w:rPr>
                <w:sz w:val="20"/>
              </w:rPr>
            </w:pPr>
            <w:r w:rsidRPr="002C1247">
              <w:rPr>
                <w:sz w:val="20"/>
              </w:rPr>
              <w:t xml:space="preserve">MIG </w:t>
            </w:r>
          </w:p>
        </w:tc>
        <w:tc>
          <w:tcPr>
            <w:tcW w:w="6683" w:type="dxa"/>
          </w:tcPr>
          <w:p w14:paraId="723F29B0" w14:textId="77777777" w:rsidR="009A1A90" w:rsidRPr="002C1247" w:rsidRDefault="009A1A90" w:rsidP="007F3E6F">
            <w:pPr>
              <w:pStyle w:val="OutlineNumbered1"/>
              <w:spacing w:before="120" w:after="120"/>
              <w:rPr>
                <w:sz w:val="20"/>
              </w:rPr>
            </w:pPr>
            <w:r w:rsidRPr="002C1247">
              <w:rPr>
                <w:sz w:val="20"/>
              </w:rPr>
              <w:t>Message Code needs to be provided against corresponding rule. The only exception is if the rule is associated to rendering instruction to the software developer.</w:t>
            </w:r>
          </w:p>
        </w:tc>
      </w:tr>
      <w:tr w:rsidR="009A1A90" w:rsidRPr="002C1247" w14:paraId="4FFB1C74" w14:textId="77777777" w:rsidTr="007F3E6F">
        <w:tc>
          <w:tcPr>
            <w:tcW w:w="2295" w:type="dxa"/>
          </w:tcPr>
          <w:p w14:paraId="3C00AD50" w14:textId="77777777" w:rsidR="009A1A90" w:rsidRPr="002C1247" w:rsidRDefault="009A1A90" w:rsidP="007F3E6F">
            <w:pPr>
              <w:pStyle w:val="OutlineNumbered1"/>
              <w:spacing w:before="120" w:after="120"/>
              <w:rPr>
                <w:sz w:val="20"/>
              </w:rPr>
            </w:pPr>
            <w:r w:rsidRPr="002C1247">
              <w:rPr>
                <w:sz w:val="20"/>
              </w:rPr>
              <w:t>Agency</w:t>
            </w:r>
          </w:p>
        </w:tc>
        <w:tc>
          <w:tcPr>
            <w:tcW w:w="6683" w:type="dxa"/>
          </w:tcPr>
          <w:p w14:paraId="0105A0EC" w14:textId="77777777" w:rsidR="009A1A90" w:rsidRPr="002C1247" w:rsidRDefault="009A1A90" w:rsidP="007F3E6F">
            <w:pPr>
              <w:pStyle w:val="OutlineNumbered1"/>
              <w:spacing w:before="120" w:after="120"/>
              <w:rPr>
                <w:sz w:val="20"/>
              </w:rPr>
            </w:pPr>
            <w:r w:rsidRPr="002C1247">
              <w:rPr>
                <w:sz w:val="20"/>
              </w:rPr>
              <w:t>Message Code needs to be provided against corresponding rule.</w:t>
            </w:r>
          </w:p>
        </w:tc>
      </w:tr>
    </w:tbl>
    <w:p w14:paraId="6F7F7A1C" w14:textId="77777777" w:rsidR="009A1A90" w:rsidRPr="002C1247" w:rsidRDefault="009A1A90" w:rsidP="005C1A9A">
      <w:pPr>
        <w:pStyle w:val="OutlineNumbered1"/>
        <w:spacing w:before="120" w:after="120"/>
      </w:pPr>
      <w:r w:rsidRPr="002C1247">
        <w:t xml:space="preserve">The expectation is that each agency will populate a message repository with all error, warning and information message that could be returned via the SBR channel. These messages will be </w:t>
      </w:r>
      <w:r w:rsidRPr="002C1247">
        <w:rPr>
          <w:lang w:bidi="pa-IN"/>
        </w:rPr>
        <w:t>allocated</w:t>
      </w:r>
      <w:r w:rsidRPr="002C1247">
        <w:t xml:space="preserve"> an SBR message code using the above mentioned code format. The software developer will then use the SBR message code provided via the MIG and the message repository to obtain the full details associated with the message.</w:t>
      </w:r>
    </w:p>
    <w:p w14:paraId="087C8607" w14:textId="77777777" w:rsidR="009A1A90" w:rsidRDefault="009A1A90" w:rsidP="005C1A9A">
      <w:pPr>
        <w:pStyle w:val="Maintext"/>
        <w:sectPr w:rsidR="009A1A90" w:rsidSect="00284A84">
          <w:headerReference w:type="default" r:id="rId51"/>
          <w:footerReference w:type="default" r:id="rId52"/>
          <w:pgSz w:w="11906" w:h="16838" w:code="9"/>
          <w:pgMar w:top="1418" w:right="1276" w:bottom="1202" w:left="1304" w:header="425" w:footer="680" w:gutter="0"/>
          <w:cols w:space="708"/>
          <w:formProt w:val="0"/>
          <w:docGrid w:linePitch="360"/>
        </w:sectPr>
      </w:pPr>
    </w:p>
    <w:p w14:paraId="2C2E65C7" w14:textId="77777777" w:rsidR="009A1A90" w:rsidRDefault="009A1A90" w:rsidP="005C1A9A">
      <w:pPr>
        <w:pStyle w:val="Head1"/>
        <w:numPr>
          <w:ilvl w:val="0"/>
          <w:numId w:val="0"/>
        </w:numPr>
        <w:rPr>
          <w:lang w:val="en-US"/>
        </w:rPr>
      </w:pPr>
      <w:bookmarkStart w:id="369" w:name="_Toc278811131"/>
      <w:bookmarkStart w:id="370" w:name="_Toc304307382"/>
      <w:bookmarkStart w:id="371" w:name="_Toc425512178"/>
      <w:r>
        <w:rPr>
          <w:lang w:val="en-US"/>
        </w:rPr>
        <w:t xml:space="preserve">Appendix B – </w:t>
      </w:r>
      <w:r w:rsidR="00683A9E">
        <w:rPr>
          <w:lang w:val="en-US"/>
        </w:rPr>
        <w:t xml:space="preserve">Australian </w:t>
      </w:r>
      <w:r>
        <w:rPr>
          <w:lang w:val="en-US"/>
        </w:rPr>
        <w:t>Tax</w:t>
      </w:r>
      <w:r w:rsidR="00683A9E">
        <w:rPr>
          <w:lang w:val="en-US"/>
        </w:rPr>
        <w:t>ation</w:t>
      </w:r>
      <w:r>
        <w:rPr>
          <w:lang w:val="en-US"/>
        </w:rPr>
        <w:t xml:space="preserve"> Office Structured English</w:t>
      </w:r>
      <w:bookmarkEnd w:id="369"/>
      <w:bookmarkEnd w:id="370"/>
      <w:bookmarkEnd w:id="371"/>
    </w:p>
    <w:p w14:paraId="0B0355B8" w14:textId="77777777" w:rsidR="009A1A90" w:rsidRDefault="009A1A90" w:rsidP="005C1A9A">
      <w:pPr>
        <w:spacing w:before="120" w:after="120"/>
        <w:rPr>
          <w:rFonts w:cs="Arial"/>
        </w:rPr>
      </w:pPr>
      <w:r w:rsidRPr="00825493">
        <w:rPr>
          <w:rFonts w:cs="Arial"/>
        </w:rPr>
        <w:t xml:space="preserve">The validation </w:t>
      </w:r>
      <w:r>
        <w:rPr>
          <w:rFonts w:cs="Arial"/>
        </w:rPr>
        <w:t xml:space="preserve">rules </w:t>
      </w:r>
      <w:r w:rsidRPr="00825493">
        <w:rPr>
          <w:rFonts w:cs="Arial"/>
        </w:rPr>
        <w:t>are expressed in structured</w:t>
      </w:r>
      <w:r>
        <w:rPr>
          <w:rFonts w:cs="Arial"/>
        </w:rPr>
        <w:t xml:space="preserve"> English</w:t>
      </w:r>
      <w:r w:rsidRPr="00825493">
        <w:rPr>
          <w:rFonts w:cs="Arial"/>
        </w:rPr>
        <w:t xml:space="preserve">. </w:t>
      </w:r>
      <w:r w:rsidRPr="00D51243">
        <w:rPr>
          <w:rFonts w:cs="Arial"/>
        </w:rPr>
        <w:t xml:space="preserve">The following table defines </w:t>
      </w:r>
      <w:r>
        <w:rPr>
          <w:rFonts w:cs="Arial"/>
        </w:rPr>
        <w:t xml:space="preserve">terms </w:t>
      </w:r>
      <w:r w:rsidRPr="00D51243">
        <w:rPr>
          <w:rFonts w:cs="Arial"/>
        </w:rPr>
        <w:t>and characters used throughout the</w:t>
      </w:r>
      <w:r>
        <w:rPr>
          <w:rFonts w:cs="Arial"/>
        </w:rPr>
        <w:t>se</w:t>
      </w:r>
      <w:r w:rsidRPr="00D51243">
        <w:rPr>
          <w:rFonts w:cs="Arial"/>
        </w:rPr>
        <w:t xml:space="preserve"> rules.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696"/>
        <w:gridCol w:w="3990"/>
        <w:gridCol w:w="7748"/>
      </w:tblGrid>
      <w:tr w:rsidR="009A1A90" w:rsidRPr="00292E9A" w14:paraId="4D98BC00" w14:textId="77777777" w:rsidTr="003174FC">
        <w:trPr>
          <w:cantSplit/>
          <w:tblHeader/>
        </w:trPr>
        <w:tc>
          <w:tcPr>
            <w:tcW w:w="934" w:type="pct"/>
            <w:shd w:val="clear" w:color="auto" w:fill="C6D9F1"/>
          </w:tcPr>
          <w:p w14:paraId="19FC1FD4" w14:textId="77777777" w:rsidR="009A1A90" w:rsidRPr="003174FC" w:rsidRDefault="009A1A90" w:rsidP="003174FC">
            <w:pPr>
              <w:pStyle w:val="TableHeader-Left"/>
              <w:rPr>
                <w:lang w:val="fr-FR" w:bidi="pa-IN"/>
              </w:rPr>
            </w:pPr>
            <w:r w:rsidRPr="003174FC">
              <w:rPr>
                <w:lang w:val="fr-FR" w:bidi="pa-IN"/>
              </w:rPr>
              <w:t xml:space="preserve">Structured </w:t>
            </w:r>
            <w:r>
              <w:rPr>
                <w:lang w:val="fr-FR" w:bidi="pa-IN"/>
              </w:rPr>
              <w:t>e</w:t>
            </w:r>
            <w:r w:rsidRPr="003174FC">
              <w:rPr>
                <w:lang w:val="fr-FR" w:bidi="pa-IN"/>
              </w:rPr>
              <w:t>nglish term</w:t>
            </w:r>
          </w:p>
        </w:tc>
        <w:tc>
          <w:tcPr>
            <w:tcW w:w="1382" w:type="pct"/>
            <w:shd w:val="clear" w:color="auto" w:fill="C6D9F1"/>
          </w:tcPr>
          <w:p w14:paraId="785DD364" w14:textId="77777777" w:rsidR="009A1A90" w:rsidRPr="003174FC" w:rsidRDefault="009A1A90" w:rsidP="003174FC">
            <w:pPr>
              <w:pStyle w:val="TableHeader-Left"/>
              <w:rPr>
                <w:lang w:val="fr-FR" w:bidi="pa-IN"/>
              </w:rPr>
            </w:pPr>
            <w:r w:rsidRPr="003174FC">
              <w:rPr>
                <w:lang w:val="fr-FR" w:bidi="pa-IN"/>
              </w:rPr>
              <w:t>Intended interpretation</w:t>
            </w:r>
          </w:p>
        </w:tc>
        <w:tc>
          <w:tcPr>
            <w:tcW w:w="2684" w:type="pct"/>
            <w:shd w:val="clear" w:color="auto" w:fill="C6D9F1"/>
          </w:tcPr>
          <w:p w14:paraId="42839931" w14:textId="77777777" w:rsidR="009A1A90" w:rsidRPr="003174FC" w:rsidRDefault="009A1A90" w:rsidP="003174FC">
            <w:pPr>
              <w:pStyle w:val="TableHeader-Left"/>
              <w:rPr>
                <w:lang w:val="fr-FR" w:bidi="pa-IN"/>
              </w:rPr>
            </w:pPr>
            <w:r w:rsidRPr="003174FC">
              <w:rPr>
                <w:lang w:val="fr-FR" w:bidi="pa-IN"/>
              </w:rPr>
              <w:t>Examples</w:t>
            </w:r>
          </w:p>
        </w:tc>
      </w:tr>
      <w:tr w:rsidR="009A1A90" w:rsidRPr="000E0CF2" w14:paraId="4B45E010" w14:textId="77777777" w:rsidTr="00F319A5">
        <w:trPr>
          <w:cantSplit/>
        </w:trPr>
        <w:tc>
          <w:tcPr>
            <w:tcW w:w="934" w:type="pct"/>
          </w:tcPr>
          <w:p w14:paraId="7771259C" w14:textId="77777777" w:rsidR="009A1A90" w:rsidRPr="000E0CF2" w:rsidRDefault="009A1A90" w:rsidP="007F3E6F">
            <w:pPr>
              <w:rPr>
                <w:rFonts w:cs="Arial"/>
                <w:sz w:val="20"/>
              </w:rPr>
            </w:pPr>
            <w:r>
              <w:rPr>
                <w:rFonts w:cs="Arial"/>
                <w:sz w:val="20"/>
              </w:rPr>
              <w:t xml:space="preserve">- </w:t>
            </w:r>
            <w:r>
              <w:rPr>
                <w:rFonts w:cs="Arial"/>
                <w:sz w:val="20"/>
              </w:rPr>
              <w:br/>
              <w:t>(as in &lt;a&gt; - &lt;b&gt;)</w:t>
            </w:r>
          </w:p>
        </w:tc>
        <w:tc>
          <w:tcPr>
            <w:tcW w:w="1382" w:type="pct"/>
          </w:tcPr>
          <w:p w14:paraId="4ABCDB2A" w14:textId="77777777" w:rsidR="009A1A90" w:rsidRPr="000E0CF2" w:rsidRDefault="009A1A90" w:rsidP="007F3E6F">
            <w:pPr>
              <w:spacing w:after="120"/>
              <w:rPr>
                <w:rFonts w:cs="Arial"/>
                <w:sz w:val="20"/>
              </w:rPr>
            </w:pPr>
            <w:r>
              <w:rPr>
                <w:rFonts w:cs="Arial"/>
                <w:sz w:val="20"/>
              </w:rPr>
              <w:t>Minus.</w:t>
            </w:r>
          </w:p>
        </w:tc>
        <w:tc>
          <w:tcPr>
            <w:tcW w:w="2684" w:type="pct"/>
          </w:tcPr>
          <w:p w14:paraId="4A30C016" w14:textId="77777777" w:rsidR="009A1A90" w:rsidRPr="000E0CF2" w:rsidRDefault="009A1A90" w:rsidP="007F3E6F">
            <w:pPr>
              <w:spacing w:after="120"/>
              <w:rPr>
                <w:rFonts w:cs="Arial"/>
                <w:sz w:val="20"/>
              </w:rPr>
            </w:pPr>
            <w:r>
              <w:rPr>
                <w:rFonts w:cs="Arial"/>
                <w:sz w:val="20"/>
              </w:rPr>
              <w:t>&lt;a&gt; - &lt;b&gt;</w:t>
            </w:r>
            <w:r>
              <w:rPr>
                <w:rFonts w:cs="Arial"/>
                <w:sz w:val="20"/>
              </w:rPr>
              <w:br/>
              <w:t>Means value of ‘a’ minus the value of ‘b’</w:t>
            </w:r>
          </w:p>
        </w:tc>
      </w:tr>
      <w:tr w:rsidR="009A1A90" w:rsidRPr="000E0CF2" w14:paraId="72413673" w14:textId="77777777" w:rsidTr="00F319A5">
        <w:trPr>
          <w:cantSplit/>
        </w:trPr>
        <w:tc>
          <w:tcPr>
            <w:tcW w:w="934" w:type="pct"/>
          </w:tcPr>
          <w:p w14:paraId="52B19802" w14:textId="77777777" w:rsidR="009A1A90" w:rsidRPr="000E0CF2" w:rsidRDefault="009A1A90" w:rsidP="007F3E6F">
            <w:pPr>
              <w:rPr>
                <w:rFonts w:cs="Arial"/>
                <w:sz w:val="20"/>
              </w:rPr>
            </w:pPr>
            <w:r>
              <w:rPr>
                <w:rFonts w:cs="Arial"/>
                <w:sz w:val="20"/>
              </w:rPr>
              <w:t xml:space="preserve">- </w:t>
            </w:r>
            <w:r>
              <w:rPr>
                <w:rFonts w:cs="Arial"/>
                <w:sz w:val="20"/>
              </w:rPr>
              <w:br/>
              <w:t>(as in SET(0-9)</w:t>
            </w:r>
          </w:p>
        </w:tc>
        <w:tc>
          <w:tcPr>
            <w:tcW w:w="1382" w:type="pct"/>
          </w:tcPr>
          <w:p w14:paraId="02216889" w14:textId="77777777" w:rsidR="009A1A90" w:rsidRPr="000E0CF2" w:rsidRDefault="009A1A90" w:rsidP="007F3E6F">
            <w:pPr>
              <w:spacing w:after="120"/>
              <w:rPr>
                <w:rFonts w:cs="Arial"/>
                <w:sz w:val="20"/>
              </w:rPr>
            </w:pPr>
            <w:r>
              <w:rPr>
                <w:rFonts w:cs="Arial"/>
                <w:sz w:val="20"/>
              </w:rPr>
              <w:t>S</w:t>
            </w:r>
            <w:r w:rsidRPr="000E0CF2">
              <w:rPr>
                <w:rFonts w:cs="Arial"/>
                <w:sz w:val="20"/>
              </w:rPr>
              <w:t>pecif</w:t>
            </w:r>
            <w:r>
              <w:rPr>
                <w:rFonts w:cs="Arial"/>
                <w:sz w:val="20"/>
              </w:rPr>
              <w:t>ies</w:t>
            </w:r>
            <w:r w:rsidRPr="000E0CF2">
              <w:rPr>
                <w:rFonts w:cs="Arial"/>
                <w:sz w:val="20"/>
              </w:rPr>
              <w:t xml:space="preserve"> a range of </w:t>
            </w:r>
            <w:r>
              <w:rPr>
                <w:rFonts w:cs="Arial"/>
                <w:sz w:val="20"/>
              </w:rPr>
              <w:t xml:space="preserve">numeric or alphabetic </w:t>
            </w:r>
            <w:r w:rsidRPr="000E0CF2">
              <w:rPr>
                <w:rFonts w:cs="Arial"/>
                <w:sz w:val="20"/>
              </w:rPr>
              <w:t xml:space="preserve">values within </w:t>
            </w:r>
            <w:r>
              <w:rPr>
                <w:rFonts w:cs="Arial"/>
                <w:sz w:val="20"/>
              </w:rPr>
              <w:t>a</w:t>
            </w:r>
            <w:r w:rsidRPr="000E0CF2">
              <w:rPr>
                <w:rFonts w:cs="Arial"/>
                <w:sz w:val="20"/>
              </w:rPr>
              <w:t xml:space="preserve"> </w:t>
            </w:r>
            <w:r>
              <w:rPr>
                <w:rFonts w:cs="Arial"/>
                <w:sz w:val="20"/>
              </w:rPr>
              <w:t xml:space="preserve">‘SET’ </w:t>
            </w:r>
            <w:r w:rsidRPr="000E0CF2">
              <w:rPr>
                <w:rFonts w:cs="Arial"/>
                <w:sz w:val="20"/>
              </w:rPr>
              <w:t>construct</w:t>
            </w:r>
            <w:r>
              <w:rPr>
                <w:rFonts w:cs="Arial"/>
                <w:sz w:val="20"/>
              </w:rPr>
              <w:t>.</w:t>
            </w:r>
          </w:p>
        </w:tc>
        <w:tc>
          <w:tcPr>
            <w:tcW w:w="2684" w:type="pct"/>
          </w:tcPr>
          <w:p w14:paraId="56B40125" w14:textId="77777777" w:rsidR="009A1A90" w:rsidRDefault="009A1A90" w:rsidP="007F3E6F">
            <w:pPr>
              <w:spacing w:after="120"/>
              <w:rPr>
                <w:rFonts w:cs="Arial"/>
                <w:sz w:val="20"/>
              </w:rPr>
            </w:pPr>
            <w:r>
              <w:rPr>
                <w:rFonts w:cs="Arial"/>
                <w:sz w:val="20"/>
              </w:rPr>
              <w:t xml:space="preserve">= </w:t>
            </w:r>
            <w:r w:rsidRPr="000E0CF2">
              <w:rPr>
                <w:rFonts w:cs="Arial"/>
                <w:sz w:val="20"/>
              </w:rPr>
              <w:t>SET(0-</w:t>
            </w:r>
            <w:r>
              <w:rPr>
                <w:rFonts w:cs="Arial"/>
                <w:sz w:val="20"/>
              </w:rPr>
              <w:t>3</w:t>
            </w:r>
            <w:r w:rsidRPr="000E0CF2">
              <w:rPr>
                <w:rFonts w:cs="Arial"/>
                <w:sz w:val="20"/>
              </w:rPr>
              <w:t>)</w:t>
            </w:r>
            <w:r>
              <w:rPr>
                <w:rFonts w:cs="Arial"/>
                <w:sz w:val="20"/>
              </w:rPr>
              <w:br/>
              <w:t>Means is equal to 0, 1, 2 or 3</w:t>
            </w:r>
          </w:p>
          <w:p w14:paraId="529CDD2E" w14:textId="77777777" w:rsidR="009A1A90" w:rsidRDefault="009A1A90" w:rsidP="007F3E6F">
            <w:pPr>
              <w:spacing w:after="120"/>
              <w:rPr>
                <w:rFonts w:cs="Arial"/>
                <w:sz w:val="20"/>
              </w:rPr>
            </w:pPr>
            <w:r>
              <w:rPr>
                <w:rFonts w:cs="Arial"/>
                <w:sz w:val="20"/>
              </w:rPr>
              <w:t>= SET(a-z)</w:t>
            </w:r>
            <w:r>
              <w:rPr>
                <w:rFonts w:cs="Arial"/>
                <w:sz w:val="20"/>
              </w:rPr>
              <w:br/>
              <w:t>Means is equal to a, b, c, d …(etc)… or z</w:t>
            </w:r>
          </w:p>
          <w:p w14:paraId="66DE1E67" w14:textId="77777777" w:rsidR="009A1A90" w:rsidRPr="000E0CF2" w:rsidRDefault="009A1A90" w:rsidP="007F3E6F">
            <w:pPr>
              <w:spacing w:after="120"/>
              <w:rPr>
                <w:rFonts w:cs="Arial"/>
                <w:sz w:val="20"/>
              </w:rPr>
            </w:pPr>
            <w:r>
              <w:rPr>
                <w:rFonts w:cs="Arial"/>
                <w:sz w:val="20"/>
              </w:rPr>
              <w:t>DOES NOT CONTAIN SET(a-z)</w:t>
            </w:r>
            <w:r>
              <w:rPr>
                <w:rFonts w:cs="Arial"/>
                <w:sz w:val="20"/>
              </w:rPr>
              <w:br/>
              <w:t xml:space="preserve">Means the field does not include any incidence of a lower case alphabetic character between a and z </w:t>
            </w:r>
          </w:p>
        </w:tc>
      </w:tr>
      <w:tr w:rsidR="009A1A90" w14:paraId="33AD08C9" w14:textId="77777777" w:rsidTr="00F319A5">
        <w:trPr>
          <w:cantSplit/>
        </w:trPr>
        <w:tc>
          <w:tcPr>
            <w:tcW w:w="934" w:type="pct"/>
          </w:tcPr>
          <w:p w14:paraId="4AD2BC3C" w14:textId="77777777" w:rsidR="009A1A90" w:rsidRDefault="009A1A90" w:rsidP="007F3E6F">
            <w:pPr>
              <w:rPr>
                <w:rFonts w:cs="Arial"/>
                <w:sz w:val="20"/>
              </w:rPr>
            </w:pPr>
            <w:r w:rsidRPr="007E07F6">
              <w:rPr>
                <w:rFonts w:cs="Arial"/>
                <w:sz w:val="20"/>
              </w:rPr>
              <w:t>&lt;&gt; SET ("0","1","2","</w:t>
            </w:r>
            <w:r>
              <w:rPr>
                <w:rFonts w:cs="Arial"/>
                <w:sz w:val="20"/>
              </w:rPr>
              <w:t>,</w:t>
            </w:r>
            <w:r w:rsidRPr="007E07F6">
              <w:rPr>
                <w:rFonts w:cs="Arial"/>
                <w:sz w:val="20"/>
              </w:rPr>
              <w:t>")</w:t>
            </w:r>
          </w:p>
        </w:tc>
        <w:tc>
          <w:tcPr>
            <w:tcW w:w="1382" w:type="pct"/>
          </w:tcPr>
          <w:p w14:paraId="118C175A" w14:textId="77777777" w:rsidR="009A1A90" w:rsidRDefault="009A1A90" w:rsidP="007F3E6F">
            <w:pPr>
              <w:spacing w:after="120"/>
              <w:rPr>
                <w:rFonts w:cs="Arial"/>
                <w:sz w:val="20"/>
              </w:rPr>
            </w:pPr>
            <w:r w:rsidRPr="007E07F6">
              <w:rPr>
                <w:rFonts w:cs="Arial"/>
                <w:sz w:val="20"/>
              </w:rPr>
              <w:t>Set of acceptable characters</w:t>
            </w:r>
          </w:p>
        </w:tc>
        <w:tc>
          <w:tcPr>
            <w:tcW w:w="2684" w:type="pct"/>
          </w:tcPr>
          <w:p w14:paraId="46688B19" w14:textId="77777777" w:rsidR="009A1A90" w:rsidRDefault="009A1A90" w:rsidP="007F3E6F">
            <w:pPr>
              <w:spacing w:after="120"/>
              <w:rPr>
                <w:rFonts w:cs="Arial"/>
                <w:sz w:val="20"/>
              </w:rPr>
            </w:pPr>
          </w:p>
        </w:tc>
      </w:tr>
      <w:tr w:rsidR="009A1A90" w:rsidRPr="003448AD" w14:paraId="4DDAD9D5" w14:textId="77777777" w:rsidTr="00F319A5">
        <w:trPr>
          <w:cantSplit/>
        </w:trPr>
        <w:tc>
          <w:tcPr>
            <w:tcW w:w="934" w:type="pct"/>
          </w:tcPr>
          <w:p w14:paraId="1036E489" w14:textId="77777777" w:rsidR="009A1A90" w:rsidRDefault="009A1A90" w:rsidP="007F3E6F">
            <w:pPr>
              <w:rPr>
                <w:rFonts w:cs="Arial"/>
                <w:sz w:val="20"/>
              </w:rPr>
            </w:pPr>
            <w:r>
              <w:rPr>
                <w:rFonts w:cs="Arial"/>
                <w:sz w:val="20"/>
              </w:rPr>
              <w:t>&amp;</w:t>
            </w:r>
          </w:p>
        </w:tc>
        <w:tc>
          <w:tcPr>
            <w:tcW w:w="1382" w:type="pct"/>
          </w:tcPr>
          <w:p w14:paraId="24EA0342" w14:textId="77777777" w:rsidR="009A1A90" w:rsidRDefault="009A1A90" w:rsidP="007F3E6F">
            <w:pPr>
              <w:spacing w:after="120"/>
              <w:rPr>
                <w:rFonts w:cs="Arial"/>
                <w:sz w:val="20"/>
              </w:rPr>
            </w:pPr>
            <w:r>
              <w:rPr>
                <w:rFonts w:cs="Arial"/>
                <w:sz w:val="20"/>
              </w:rPr>
              <w:t>Concatenate. Joins the value of a field to a literal or other field</w:t>
            </w:r>
          </w:p>
        </w:tc>
        <w:tc>
          <w:tcPr>
            <w:tcW w:w="2684" w:type="pct"/>
          </w:tcPr>
          <w:p w14:paraId="408BCA40" w14:textId="77777777" w:rsidR="009A1A90" w:rsidRPr="003448AD" w:rsidRDefault="009A1A90" w:rsidP="007F3E6F">
            <w:pPr>
              <w:spacing w:after="120"/>
              <w:rPr>
                <w:rFonts w:cs="Arial"/>
                <w:sz w:val="20"/>
              </w:rPr>
            </w:pPr>
            <w:r w:rsidRPr="001A6392">
              <w:rPr>
                <w:rFonts w:cs="Arial"/>
                <w:sz w:val="20"/>
              </w:rPr>
              <w:t>[TRT1]&amp;"-06-30"</w:t>
            </w:r>
            <w:r>
              <w:rPr>
                <w:rFonts w:cs="Arial"/>
                <w:sz w:val="20"/>
              </w:rPr>
              <w:br/>
              <w:t>Where [TRT1] is 2010, means 2010-06-30</w:t>
            </w:r>
          </w:p>
        </w:tc>
      </w:tr>
      <w:tr w:rsidR="009A1A90" w:rsidRPr="00C2584E" w14:paraId="688BCAE0" w14:textId="77777777" w:rsidTr="00F319A5">
        <w:trPr>
          <w:cantSplit/>
        </w:trPr>
        <w:tc>
          <w:tcPr>
            <w:tcW w:w="934" w:type="pct"/>
          </w:tcPr>
          <w:p w14:paraId="5FE39F63" w14:textId="77777777" w:rsidR="009A1A90" w:rsidRPr="000E0CF2" w:rsidRDefault="009A1A90" w:rsidP="007F3E6F">
            <w:pPr>
              <w:rPr>
                <w:rFonts w:cs="Arial"/>
                <w:sz w:val="20"/>
              </w:rPr>
            </w:pPr>
            <w:r w:rsidRPr="000E0CF2">
              <w:rPr>
                <w:rFonts w:cs="Arial"/>
                <w:sz w:val="20"/>
              </w:rPr>
              <w:t>+/-</w:t>
            </w:r>
          </w:p>
        </w:tc>
        <w:tc>
          <w:tcPr>
            <w:tcW w:w="1382" w:type="pct"/>
          </w:tcPr>
          <w:p w14:paraId="3A667F18" w14:textId="77777777" w:rsidR="009A1A90" w:rsidRPr="000E0CF2" w:rsidRDefault="009A1A90" w:rsidP="007F3E6F">
            <w:pPr>
              <w:spacing w:after="120"/>
              <w:rPr>
                <w:rFonts w:cs="Arial"/>
                <w:sz w:val="20"/>
              </w:rPr>
            </w:pPr>
            <w:r>
              <w:rPr>
                <w:rFonts w:cs="Arial"/>
                <w:sz w:val="20"/>
              </w:rPr>
              <w:t>In numerical calculations, allows for an allowable deviation</w:t>
            </w:r>
          </w:p>
        </w:tc>
        <w:tc>
          <w:tcPr>
            <w:tcW w:w="2684" w:type="pct"/>
          </w:tcPr>
          <w:p w14:paraId="0926854D" w14:textId="77777777" w:rsidR="009A1A90" w:rsidRDefault="009A1A90" w:rsidP="007F3E6F">
            <w:pPr>
              <w:spacing w:after="120"/>
              <w:rPr>
                <w:rFonts w:cs="Arial"/>
                <w:sz w:val="20"/>
              </w:rPr>
            </w:pPr>
            <w:r w:rsidRPr="00C2584E">
              <w:rPr>
                <w:rFonts w:cs="Arial"/>
                <w:bCs/>
                <w:sz w:val="20"/>
              </w:rPr>
              <w:t xml:space="preserve">&lt;a&gt; &lt;&gt; </w:t>
            </w:r>
            <w:r>
              <w:rPr>
                <w:rFonts w:cs="Arial"/>
                <w:bCs/>
                <w:sz w:val="20"/>
              </w:rPr>
              <w:t>&lt;b&gt;</w:t>
            </w:r>
            <w:r w:rsidRPr="00C2584E">
              <w:rPr>
                <w:rFonts w:cs="Arial"/>
                <w:bCs/>
                <w:sz w:val="20"/>
              </w:rPr>
              <w:t xml:space="preserve"> +/- 1</w:t>
            </w:r>
            <w:r w:rsidRPr="00C2584E">
              <w:rPr>
                <w:rFonts w:cs="Arial"/>
                <w:bCs/>
                <w:sz w:val="20"/>
              </w:rPr>
              <w:br/>
            </w:r>
            <w:r>
              <w:rPr>
                <w:rFonts w:cs="Arial"/>
                <w:bCs/>
                <w:sz w:val="20"/>
              </w:rPr>
              <w:t>Means (&lt;a&gt;</w:t>
            </w:r>
            <w:r w:rsidRPr="00C2584E">
              <w:rPr>
                <w:rFonts w:cs="Arial"/>
                <w:sz w:val="20"/>
              </w:rPr>
              <w:t xml:space="preserve"> &gt; </w:t>
            </w:r>
            <w:r>
              <w:rPr>
                <w:rFonts w:cs="Arial"/>
                <w:sz w:val="20"/>
              </w:rPr>
              <w:t>&lt;b&gt;</w:t>
            </w:r>
            <w:r w:rsidRPr="00C2584E">
              <w:rPr>
                <w:rFonts w:cs="Arial"/>
                <w:sz w:val="20"/>
              </w:rPr>
              <w:t xml:space="preserve"> + 1) OR </w:t>
            </w:r>
            <w:r>
              <w:rPr>
                <w:rFonts w:cs="Arial"/>
                <w:sz w:val="20"/>
              </w:rPr>
              <w:t>(&lt;a&gt;</w:t>
            </w:r>
            <w:r w:rsidRPr="00C2584E">
              <w:rPr>
                <w:rFonts w:cs="Arial"/>
                <w:sz w:val="20"/>
              </w:rPr>
              <w:t xml:space="preserve"> &lt; </w:t>
            </w:r>
            <w:r>
              <w:rPr>
                <w:rFonts w:cs="Arial"/>
                <w:sz w:val="20"/>
              </w:rPr>
              <w:t>&lt;b&gt;</w:t>
            </w:r>
            <w:r w:rsidRPr="00C2584E">
              <w:rPr>
                <w:rFonts w:cs="Arial"/>
                <w:sz w:val="20"/>
              </w:rPr>
              <w:t xml:space="preserve"> - 1</w:t>
            </w:r>
            <w:r>
              <w:rPr>
                <w:rFonts w:cs="Arial"/>
                <w:sz w:val="20"/>
              </w:rPr>
              <w:t>)</w:t>
            </w:r>
          </w:p>
          <w:p w14:paraId="25D49CB0" w14:textId="77777777" w:rsidR="009A1A90" w:rsidRPr="00C2584E" w:rsidRDefault="009A1A90" w:rsidP="007F3E6F">
            <w:pPr>
              <w:spacing w:after="120"/>
              <w:rPr>
                <w:rFonts w:cs="Arial"/>
                <w:sz w:val="20"/>
              </w:rPr>
            </w:pPr>
            <w:r>
              <w:rPr>
                <w:rFonts w:cs="Arial"/>
                <w:sz w:val="20"/>
              </w:rPr>
              <w:t xml:space="preserve">&lt;a&gt; </w:t>
            </w:r>
            <w:r w:rsidRPr="00C2584E">
              <w:rPr>
                <w:rFonts w:cs="Arial"/>
                <w:bCs/>
                <w:sz w:val="20"/>
              </w:rPr>
              <w:t xml:space="preserve">= </w:t>
            </w:r>
            <w:r>
              <w:rPr>
                <w:rFonts w:cs="Arial"/>
                <w:bCs/>
                <w:sz w:val="20"/>
              </w:rPr>
              <w:t>&lt;b&gt;</w:t>
            </w:r>
            <w:r w:rsidRPr="00C2584E">
              <w:rPr>
                <w:rFonts w:cs="Arial"/>
                <w:bCs/>
                <w:sz w:val="20"/>
              </w:rPr>
              <w:t xml:space="preserve"> +/- 1</w:t>
            </w:r>
            <w:r w:rsidRPr="00C2584E">
              <w:rPr>
                <w:rFonts w:cs="Arial"/>
                <w:sz w:val="20"/>
              </w:rPr>
              <w:br/>
            </w:r>
            <w:r>
              <w:rPr>
                <w:rFonts w:cs="Arial"/>
                <w:sz w:val="20"/>
              </w:rPr>
              <w:t>M</w:t>
            </w:r>
            <w:r w:rsidRPr="00C2584E">
              <w:rPr>
                <w:rFonts w:cs="Arial"/>
                <w:sz w:val="20"/>
              </w:rPr>
              <w:t xml:space="preserve">eans </w:t>
            </w:r>
            <w:r>
              <w:rPr>
                <w:rFonts w:cs="Arial"/>
                <w:sz w:val="20"/>
              </w:rPr>
              <w:t>(&lt;a&gt;</w:t>
            </w:r>
            <w:r w:rsidRPr="00C2584E">
              <w:rPr>
                <w:rFonts w:cs="Arial"/>
                <w:sz w:val="20"/>
              </w:rPr>
              <w:t xml:space="preserve"> = </w:t>
            </w:r>
            <w:r>
              <w:rPr>
                <w:rFonts w:cs="Arial"/>
                <w:sz w:val="20"/>
              </w:rPr>
              <w:t>&lt;b&gt;) OR (&lt;a&gt; = &lt;b&gt;</w:t>
            </w:r>
            <w:r w:rsidRPr="00C2584E">
              <w:rPr>
                <w:rFonts w:cs="Arial"/>
                <w:sz w:val="20"/>
              </w:rPr>
              <w:t xml:space="preserve"> + 1) </w:t>
            </w:r>
            <w:r>
              <w:rPr>
                <w:rFonts w:cs="Arial"/>
                <w:sz w:val="20"/>
              </w:rPr>
              <w:t xml:space="preserve">OR (&lt;a&gt; </w:t>
            </w:r>
            <w:r w:rsidRPr="00C2584E">
              <w:rPr>
                <w:rFonts w:cs="Arial"/>
                <w:sz w:val="20"/>
              </w:rPr>
              <w:t xml:space="preserve">= </w:t>
            </w:r>
            <w:r>
              <w:rPr>
                <w:rFonts w:cs="Arial"/>
                <w:sz w:val="20"/>
              </w:rPr>
              <w:t>&lt;b&gt;</w:t>
            </w:r>
            <w:r w:rsidRPr="00C2584E">
              <w:rPr>
                <w:rFonts w:cs="Arial"/>
                <w:sz w:val="20"/>
              </w:rPr>
              <w:t xml:space="preserve"> - 1)</w:t>
            </w:r>
          </w:p>
        </w:tc>
      </w:tr>
      <w:tr w:rsidR="009A1A90" w:rsidRPr="000E0CF2" w14:paraId="3CCFF1B2" w14:textId="77777777" w:rsidTr="00F319A5">
        <w:trPr>
          <w:cantSplit/>
        </w:trPr>
        <w:tc>
          <w:tcPr>
            <w:tcW w:w="934" w:type="pct"/>
          </w:tcPr>
          <w:p w14:paraId="55F2E364" w14:textId="77777777" w:rsidR="009A1A90" w:rsidRPr="000E0CF2" w:rsidRDefault="009A1A90" w:rsidP="007F3E6F">
            <w:pPr>
              <w:rPr>
                <w:rFonts w:cs="Arial"/>
                <w:sz w:val="20"/>
              </w:rPr>
            </w:pPr>
            <w:r>
              <w:rPr>
                <w:rFonts w:cs="Arial"/>
                <w:sz w:val="20"/>
              </w:rPr>
              <w:t>&lt;&gt;</w:t>
            </w:r>
          </w:p>
        </w:tc>
        <w:tc>
          <w:tcPr>
            <w:tcW w:w="1382" w:type="pct"/>
          </w:tcPr>
          <w:p w14:paraId="620A625F" w14:textId="77777777" w:rsidR="009A1A90" w:rsidRPr="000E0CF2" w:rsidRDefault="009A1A90" w:rsidP="007F3E6F">
            <w:pPr>
              <w:spacing w:after="120"/>
              <w:rPr>
                <w:rFonts w:cs="Arial"/>
                <w:sz w:val="20"/>
              </w:rPr>
            </w:pPr>
            <w:r>
              <w:rPr>
                <w:rFonts w:cs="Arial"/>
                <w:sz w:val="20"/>
              </w:rPr>
              <w:t>Not equal to</w:t>
            </w:r>
          </w:p>
        </w:tc>
        <w:tc>
          <w:tcPr>
            <w:tcW w:w="2684" w:type="pct"/>
          </w:tcPr>
          <w:p w14:paraId="436CB7B2" w14:textId="77777777" w:rsidR="009A1A90" w:rsidRPr="000E0CF2" w:rsidRDefault="009A1A90" w:rsidP="007F3E6F">
            <w:pPr>
              <w:spacing w:after="120"/>
              <w:rPr>
                <w:rFonts w:cs="Arial"/>
                <w:sz w:val="20"/>
              </w:rPr>
            </w:pPr>
            <w:r>
              <w:rPr>
                <w:rFonts w:cs="Arial"/>
                <w:sz w:val="20"/>
              </w:rPr>
              <w:t>IF &lt;a&gt; &lt;&gt; &lt;b&gt;</w:t>
            </w:r>
            <w:r>
              <w:rPr>
                <w:rFonts w:cs="Arial"/>
                <w:sz w:val="20"/>
              </w:rPr>
              <w:br/>
              <w:t>Means if the value of ‘a’ is not equal to the value of ‘b’</w:t>
            </w:r>
          </w:p>
        </w:tc>
      </w:tr>
      <w:tr w:rsidR="009A1A90" w:rsidRPr="000E0CF2" w14:paraId="08CEED29" w14:textId="77777777" w:rsidTr="00F319A5">
        <w:trPr>
          <w:cantSplit/>
        </w:trPr>
        <w:tc>
          <w:tcPr>
            <w:tcW w:w="934" w:type="pct"/>
          </w:tcPr>
          <w:p w14:paraId="1077FED3" w14:textId="77777777" w:rsidR="009A1A90" w:rsidRPr="000E0CF2" w:rsidRDefault="009A1A90" w:rsidP="007F3E6F">
            <w:pPr>
              <w:rPr>
                <w:rFonts w:cs="Arial"/>
                <w:sz w:val="20"/>
              </w:rPr>
            </w:pPr>
            <w:r w:rsidRPr="000E0CF2">
              <w:rPr>
                <w:rFonts w:cs="Arial"/>
                <w:sz w:val="20"/>
              </w:rPr>
              <w:t>ABSVALUE</w:t>
            </w:r>
          </w:p>
        </w:tc>
        <w:tc>
          <w:tcPr>
            <w:tcW w:w="1382" w:type="pct"/>
          </w:tcPr>
          <w:p w14:paraId="6677B13A" w14:textId="77777777" w:rsidR="009A1A90" w:rsidRPr="000E0CF2" w:rsidRDefault="009A1A90" w:rsidP="007F3E6F">
            <w:pPr>
              <w:spacing w:after="120"/>
              <w:rPr>
                <w:rFonts w:cs="Arial"/>
                <w:sz w:val="20"/>
              </w:rPr>
            </w:pPr>
            <w:r w:rsidRPr="000E0CF2">
              <w:rPr>
                <w:rFonts w:cs="Arial"/>
                <w:sz w:val="20"/>
              </w:rPr>
              <w:t>Absolute value. Ignore the signage</w:t>
            </w:r>
            <w:r>
              <w:rPr>
                <w:rFonts w:cs="Arial"/>
                <w:sz w:val="20"/>
              </w:rPr>
              <w:t xml:space="preserve"> of a numeric value. </w:t>
            </w:r>
            <w:r w:rsidRPr="006573A1">
              <w:rPr>
                <w:rFonts w:cs="Arial"/>
                <w:sz w:val="20"/>
              </w:rPr>
              <w:t>Both negative and positive values are included as positive values</w:t>
            </w:r>
          </w:p>
        </w:tc>
        <w:tc>
          <w:tcPr>
            <w:tcW w:w="2684" w:type="pct"/>
          </w:tcPr>
          <w:p w14:paraId="18D6F057" w14:textId="77777777" w:rsidR="009A1A90" w:rsidRPr="000E0CF2" w:rsidRDefault="009A1A90" w:rsidP="007F3E6F">
            <w:pPr>
              <w:spacing w:after="120"/>
              <w:rPr>
                <w:rFonts w:cs="Arial"/>
                <w:sz w:val="20"/>
              </w:rPr>
            </w:pPr>
            <w:r>
              <w:rPr>
                <w:rFonts w:cs="Arial"/>
                <w:sz w:val="20"/>
              </w:rPr>
              <w:t>IF &lt;a&gt; &gt; ABSVALUE(&lt;b&gt;)</w:t>
            </w:r>
            <w:r>
              <w:rPr>
                <w:rFonts w:cs="Arial"/>
                <w:sz w:val="20"/>
              </w:rPr>
              <w:br/>
              <w:t>Where the value of &lt;b&gt; is 25, means IF &lt;a&gt; &gt; 25.</w:t>
            </w:r>
            <w:r>
              <w:rPr>
                <w:rFonts w:cs="Arial"/>
                <w:sz w:val="20"/>
              </w:rPr>
              <w:br/>
              <w:t>Where the value of &lt;b&gt; is -20, means IF &lt;a&gt; &gt; 20</w:t>
            </w:r>
          </w:p>
        </w:tc>
      </w:tr>
      <w:tr w:rsidR="009A1A90" w:rsidRPr="000E0CF2" w14:paraId="3CB5205A" w14:textId="77777777" w:rsidTr="00F319A5">
        <w:trPr>
          <w:cantSplit/>
        </w:trPr>
        <w:tc>
          <w:tcPr>
            <w:tcW w:w="934" w:type="pct"/>
          </w:tcPr>
          <w:p w14:paraId="056CF02D" w14:textId="77777777" w:rsidR="009A1A90" w:rsidRPr="000E0CF2" w:rsidRDefault="009A1A90" w:rsidP="007F3E6F">
            <w:pPr>
              <w:rPr>
                <w:rFonts w:cs="Arial"/>
                <w:sz w:val="20"/>
              </w:rPr>
            </w:pPr>
            <w:r w:rsidRPr="000E0CF2">
              <w:rPr>
                <w:rFonts w:cs="Arial"/>
                <w:sz w:val="20"/>
              </w:rPr>
              <w:t>ALGORITHM</w:t>
            </w:r>
            <w:r>
              <w:rPr>
                <w:rFonts w:cs="Arial"/>
                <w:sz w:val="20"/>
              </w:rPr>
              <w:t xml:space="preserve"> (with </w:t>
            </w:r>
            <w:r w:rsidRPr="000E0CF2">
              <w:rPr>
                <w:rFonts w:cs="Arial"/>
                <w:sz w:val="20"/>
              </w:rPr>
              <w:t>&lt;IDtype&gt;</w:t>
            </w:r>
            <w:r>
              <w:rPr>
                <w:rFonts w:cs="Arial"/>
                <w:sz w:val="20"/>
              </w:rPr>
              <w:t xml:space="preserve"> prefix)</w:t>
            </w:r>
          </w:p>
        </w:tc>
        <w:tc>
          <w:tcPr>
            <w:tcW w:w="1382" w:type="pct"/>
          </w:tcPr>
          <w:p w14:paraId="3F469D41" w14:textId="77777777" w:rsidR="009A1A90" w:rsidRPr="000E0CF2" w:rsidRDefault="009A1A90" w:rsidP="007F3E6F">
            <w:pPr>
              <w:spacing w:after="120"/>
              <w:rPr>
                <w:rFonts w:cs="Arial"/>
                <w:sz w:val="20"/>
              </w:rPr>
            </w:pPr>
            <w:r>
              <w:rPr>
                <w:rFonts w:cs="Arial"/>
                <w:sz w:val="20"/>
              </w:rPr>
              <w:t xml:space="preserve">Defines a test against a </w:t>
            </w:r>
            <w:r w:rsidRPr="000E0CF2">
              <w:rPr>
                <w:rFonts w:cs="Arial"/>
                <w:sz w:val="20"/>
              </w:rPr>
              <w:t>standard</w:t>
            </w:r>
            <w:r>
              <w:rPr>
                <w:rFonts w:cs="Arial"/>
                <w:sz w:val="20"/>
              </w:rPr>
              <w:t xml:space="preserve"> algorithm – as indicated by the &lt;IDtype&gt; prefix</w:t>
            </w:r>
            <w:r w:rsidRPr="000E0CF2">
              <w:rPr>
                <w:rFonts w:cs="Arial"/>
                <w:sz w:val="20"/>
              </w:rPr>
              <w:t>.</w:t>
            </w:r>
            <w:r w:rsidRPr="000E0CF2">
              <w:rPr>
                <w:rFonts w:cs="Arial"/>
                <w:sz w:val="20"/>
              </w:rPr>
              <w:br/>
              <w:t>&lt;IDtype&gt; can be ABN, TFN, TAN, ARBN</w:t>
            </w:r>
            <w:r>
              <w:rPr>
                <w:rFonts w:cs="Arial"/>
                <w:sz w:val="20"/>
              </w:rPr>
              <w:t xml:space="preserve"> or</w:t>
            </w:r>
            <w:r w:rsidRPr="000E0CF2">
              <w:rPr>
                <w:rFonts w:cs="Arial"/>
                <w:sz w:val="20"/>
              </w:rPr>
              <w:t xml:space="preserve"> ACN</w:t>
            </w:r>
          </w:p>
        </w:tc>
        <w:tc>
          <w:tcPr>
            <w:tcW w:w="2684" w:type="pct"/>
          </w:tcPr>
          <w:p w14:paraId="130B9537" w14:textId="77777777" w:rsidR="009A1A90" w:rsidRDefault="009A1A90" w:rsidP="007F3E6F">
            <w:pPr>
              <w:spacing w:after="120"/>
              <w:rPr>
                <w:rFonts w:cs="Arial"/>
                <w:sz w:val="20"/>
              </w:rPr>
            </w:pPr>
            <w:r w:rsidRPr="000E0CF2">
              <w:rPr>
                <w:rFonts w:cs="Arial"/>
                <w:sz w:val="20"/>
              </w:rPr>
              <w:t>IF TFNALGORITHM(&lt;a&gt;) = FALSE</w:t>
            </w:r>
            <w:r w:rsidRPr="000E0CF2">
              <w:rPr>
                <w:rFonts w:cs="Arial"/>
                <w:sz w:val="20"/>
              </w:rPr>
              <w:br/>
            </w:r>
            <w:r>
              <w:rPr>
                <w:rFonts w:cs="Arial"/>
                <w:sz w:val="20"/>
              </w:rPr>
              <w:t>M</w:t>
            </w:r>
            <w:r w:rsidRPr="000E0CF2">
              <w:rPr>
                <w:rFonts w:cs="Arial"/>
                <w:sz w:val="20"/>
              </w:rPr>
              <w:t xml:space="preserve">eans </w:t>
            </w:r>
            <w:r>
              <w:rPr>
                <w:rFonts w:cs="Arial"/>
                <w:sz w:val="20"/>
              </w:rPr>
              <w:t xml:space="preserve">if </w:t>
            </w:r>
            <w:r w:rsidRPr="000E0CF2">
              <w:rPr>
                <w:rFonts w:cs="Arial"/>
                <w:sz w:val="20"/>
              </w:rPr>
              <w:t>the TFN field &lt;a&gt; fails the TFN algorithm</w:t>
            </w:r>
            <w:r>
              <w:rPr>
                <w:rFonts w:cs="Arial"/>
                <w:sz w:val="20"/>
              </w:rPr>
              <w:t>.</w:t>
            </w:r>
          </w:p>
          <w:p w14:paraId="3E682736" w14:textId="77777777" w:rsidR="009A1A90" w:rsidRPr="000E0CF2" w:rsidRDefault="009A1A90" w:rsidP="007F3E6F">
            <w:pPr>
              <w:spacing w:after="120"/>
              <w:rPr>
                <w:rFonts w:cs="Arial"/>
                <w:sz w:val="20"/>
              </w:rPr>
            </w:pPr>
            <w:r w:rsidRPr="000E0CF2">
              <w:rPr>
                <w:rFonts w:cs="Arial"/>
                <w:sz w:val="20"/>
              </w:rPr>
              <w:t>IF ABNALGORITHM(&lt;a&gt;) = FALSE</w:t>
            </w:r>
            <w:r w:rsidRPr="000E0CF2">
              <w:rPr>
                <w:rFonts w:cs="Arial"/>
                <w:sz w:val="20"/>
              </w:rPr>
              <w:br/>
            </w:r>
            <w:r>
              <w:rPr>
                <w:rFonts w:cs="Arial"/>
                <w:sz w:val="20"/>
              </w:rPr>
              <w:t>M</w:t>
            </w:r>
            <w:r w:rsidRPr="000E0CF2">
              <w:rPr>
                <w:rFonts w:cs="Arial"/>
                <w:sz w:val="20"/>
              </w:rPr>
              <w:t>eans the ABN field &lt;a&gt; fails the ABN algorithm</w:t>
            </w:r>
            <w:r>
              <w:rPr>
                <w:rFonts w:cs="Arial"/>
                <w:sz w:val="20"/>
              </w:rPr>
              <w:t>.</w:t>
            </w:r>
          </w:p>
        </w:tc>
      </w:tr>
      <w:tr w:rsidR="009A1A90" w:rsidRPr="000E0CF2" w14:paraId="286F5C68" w14:textId="77777777" w:rsidTr="00F319A5">
        <w:trPr>
          <w:cantSplit/>
        </w:trPr>
        <w:tc>
          <w:tcPr>
            <w:tcW w:w="934" w:type="pct"/>
          </w:tcPr>
          <w:p w14:paraId="0BA6FF74" w14:textId="77777777" w:rsidR="009A1A90" w:rsidRPr="000E0CF2" w:rsidRDefault="009A1A90" w:rsidP="007F3E6F">
            <w:pPr>
              <w:rPr>
                <w:rFonts w:cs="Arial"/>
                <w:sz w:val="20"/>
              </w:rPr>
            </w:pPr>
            <w:r w:rsidRPr="000E0CF2">
              <w:rPr>
                <w:rFonts w:cs="Arial"/>
                <w:sz w:val="20"/>
              </w:rPr>
              <w:t>ALL OCCURENCES OF</w:t>
            </w:r>
          </w:p>
        </w:tc>
        <w:tc>
          <w:tcPr>
            <w:tcW w:w="1382" w:type="pct"/>
          </w:tcPr>
          <w:p w14:paraId="20A2C80E" w14:textId="77777777" w:rsidR="009A1A90" w:rsidRPr="000E0CF2" w:rsidRDefault="009A1A90" w:rsidP="007F3E6F">
            <w:pPr>
              <w:spacing w:after="120"/>
              <w:rPr>
                <w:rFonts w:cs="Arial"/>
                <w:sz w:val="20"/>
              </w:rPr>
            </w:pPr>
            <w:r>
              <w:rPr>
                <w:rFonts w:cs="Arial"/>
                <w:sz w:val="20"/>
              </w:rPr>
              <w:t xml:space="preserve">All instances of a given field, where the field is from a </w:t>
            </w:r>
            <w:r w:rsidRPr="000E0CF2">
              <w:rPr>
                <w:rFonts w:cs="Arial"/>
                <w:sz w:val="20"/>
              </w:rPr>
              <w:t>repeat</w:t>
            </w:r>
            <w:r>
              <w:rPr>
                <w:rFonts w:cs="Arial"/>
                <w:sz w:val="20"/>
              </w:rPr>
              <w:t>able</w:t>
            </w:r>
            <w:r w:rsidRPr="000E0CF2">
              <w:rPr>
                <w:rFonts w:cs="Arial"/>
                <w:sz w:val="20"/>
              </w:rPr>
              <w:t xml:space="preserve"> tuple</w:t>
            </w:r>
            <w:r>
              <w:rPr>
                <w:rFonts w:cs="Arial"/>
                <w:sz w:val="20"/>
              </w:rPr>
              <w:t>. (</w:t>
            </w:r>
            <w:r w:rsidRPr="00BD20E3">
              <w:rPr>
                <w:rFonts w:cs="Arial"/>
                <w:sz w:val="20"/>
              </w:rPr>
              <w:t>For testing values in repeating tuples.</w:t>
            </w:r>
            <w:r>
              <w:rPr>
                <w:rFonts w:cs="Arial"/>
                <w:sz w:val="20"/>
              </w:rPr>
              <w:t>)</w:t>
            </w:r>
          </w:p>
        </w:tc>
        <w:tc>
          <w:tcPr>
            <w:tcW w:w="2684" w:type="pct"/>
          </w:tcPr>
          <w:p w14:paraId="1FE17C6E" w14:textId="77777777" w:rsidR="009A1A90" w:rsidRPr="000E0CF2" w:rsidRDefault="009A1A90" w:rsidP="007F3E6F">
            <w:pPr>
              <w:spacing w:after="120"/>
              <w:rPr>
                <w:rFonts w:cs="Arial"/>
                <w:sz w:val="20"/>
              </w:rPr>
            </w:pPr>
            <w:r>
              <w:rPr>
                <w:rFonts w:cs="Arial"/>
                <w:sz w:val="20"/>
              </w:rPr>
              <w:t xml:space="preserve">IF </w:t>
            </w:r>
            <w:r w:rsidRPr="009D7210">
              <w:rPr>
                <w:rFonts w:cs="Arial"/>
                <w:sz w:val="20"/>
              </w:rPr>
              <w:t>SUM(ALL OCCURRENCES OF(</w:t>
            </w:r>
            <w:r>
              <w:rPr>
                <w:rFonts w:cs="Arial"/>
                <w:sz w:val="20"/>
              </w:rPr>
              <w:t>&lt;a&gt; - &lt;b&gt;)</w:t>
            </w:r>
            <w:r w:rsidRPr="009D7210">
              <w:rPr>
                <w:rFonts w:cs="Arial"/>
                <w:sz w:val="20"/>
              </w:rPr>
              <w:t xml:space="preserve">) &lt;&gt; </w:t>
            </w:r>
            <w:r>
              <w:rPr>
                <w:rFonts w:cs="Arial"/>
                <w:sz w:val="20"/>
              </w:rPr>
              <w:t>&lt;c&gt;</w:t>
            </w:r>
            <w:r>
              <w:rPr>
                <w:rFonts w:cs="Arial"/>
                <w:sz w:val="20"/>
              </w:rPr>
              <w:br/>
              <w:t>Means if the sum of every instance of &lt;a&gt;, minus the sum of every instance of &lt;b&gt; is not equal to the value of &lt;c&gt; (where &lt;a&gt; and &lt;b&gt; are from a repeatable tuple).</w:t>
            </w:r>
          </w:p>
        </w:tc>
      </w:tr>
      <w:tr w:rsidR="009A1A90" w:rsidRPr="000E0CF2" w14:paraId="6E800F7E" w14:textId="77777777" w:rsidTr="00F319A5">
        <w:trPr>
          <w:cantSplit/>
        </w:trPr>
        <w:tc>
          <w:tcPr>
            <w:tcW w:w="934" w:type="pct"/>
          </w:tcPr>
          <w:p w14:paraId="5338D075" w14:textId="77777777" w:rsidR="009A1A90" w:rsidRPr="000E0CF2" w:rsidRDefault="009A1A90" w:rsidP="007F3E6F">
            <w:pPr>
              <w:rPr>
                <w:rFonts w:cs="Arial"/>
                <w:sz w:val="20"/>
              </w:rPr>
            </w:pPr>
            <w:r w:rsidRPr="000E0CF2">
              <w:rPr>
                <w:rFonts w:cs="Arial"/>
                <w:sz w:val="20"/>
              </w:rPr>
              <w:t>AND</w:t>
            </w:r>
          </w:p>
        </w:tc>
        <w:tc>
          <w:tcPr>
            <w:tcW w:w="1382" w:type="pct"/>
          </w:tcPr>
          <w:p w14:paraId="45A1E7B4" w14:textId="77777777" w:rsidR="009A1A90" w:rsidRPr="000E0CF2" w:rsidRDefault="009A1A90" w:rsidP="007F3E6F">
            <w:pPr>
              <w:spacing w:after="120"/>
              <w:rPr>
                <w:rFonts w:cs="Arial"/>
                <w:sz w:val="20"/>
              </w:rPr>
            </w:pPr>
            <w:r w:rsidRPr="000E0CF2">
              <w:rPr>
                <w:rFonts w:cs="Arial"/>
                <w:sz w:val="20"/>
              </w:rPr>
              <w:t>Logical AND</w:t>
            </w:r>
          </w:p>
        </w:tc>
        <w:tc>
          <w:tcPr>
            <w:tcW w:w="2684" w:type="pct"/>
          </w:tcPr>
          <w:p w14:paraId="6F42BE01" w14:textId="77777777" w:rsidR="009A1A90" w:rsidRPr="000E0CF2" w:rsidRDefault="009A1A90" w:rsidP="007F3E6F">
            <w:pPr>
              <w:spacing w:after="120"/>
              <w:rPr>
                <w:rFonts w:cs="Arial"/>
                <w:sz w:val="20"/>
              </w:rPr>
            </w:pPr>
          </w:p>
        </w:tc>
      </w:tr>
      <w:tr w:rsidR="009A1A90" w:rsidRPr="000E0CF2" w14:paraId="41535700" w14:textId="77777777" w:rsidTr="00F319A5">
        <w:trPr>
          <w:cantSplit/>
        </w:trPr>
        <w:tc>
          <w:tcPr>
            <w:tcW w:w="934" w:type="pct"/>
          </w:tcPr>
          <w:p w14:paraId="41DF3A9A" w14:textId="77777777" w:rsidR="009A1A90" w:rsidRPr="000E0CF2" w:rsidRDefault="009A1A90" w:rsidP="007F3E6F">
            <w:pPr>
              <w:rPr>
                <w:rFonts w:cs="Arial"/>
                <w:sz w:val="20"/>
              </w:rPr>
            </w:pPr>
            <w:r>
              <w:rPr>
                <w:rFonts w:cs="Arial"/>
                <w:sz w:val="20"/>
              </w:rPr>
              <w:t>ANY CHARACTER OF</w:t>
            </w:r>
          </w:p>
        </w:tc>
        <w:tc>
          <w:tcPr>
            <w:tcW w:w="1382" w:type="pct"/>
          </w:tcPr>
          <w:p w14:paraId="2BD7FA17" w14:textId="77777777" w:rsidR="009A1A90" w:rsidRPr="000E0CF2" w:rsidRDefault="009A1A90" w:rsidP="007F3E6F">
            <w:pPr>
              <w:spacing w:after="120"/>
              <w:rPr>
                <w:rFonts w:cs="Arial"/>
                <w:sz w:val="20"/>
              </w:rPr>
            </w:pPr>
            <w:r w:rsidRPr="007E07F6">
              <w:rPr>
                <w:rFonts w:cs="Arial"/>
                <w:sz w:val="20"/>
              </w:rPr>
              <w:t>Any character within a field</w:t>
            </w:r>
          </w:p>
        </w:tc>
        <w:tc>
          <w:tcPr>
            <w:tcW w:w="2684" w:type="pct"/>
          </w:tcPr>
          <w:p w14:paraId="17A21D86" w14:textId="77777777" w:rsidR="009A1A90" w:rsidRPr="000E0CF2" w:rsidRDefault="009A1A90" w:rsidP="007F3E6F">
            <w:pPr>
              <w:spacing w:after="120"/>
              <w:rPr>
                <w:rFonts w:cs="Arial"/>
                <w:sz w:val="20"/>
              </w:rPr>
            </w:pPr>
          </w:p>
        </w:tc>
      </w:tr>
      <w:tr w:rsidR="009A1A90" w:rsidRPr="000E0CF2" w14:paraId="79024722" w14:textId="77777777" w:rsidTr="00F319A5">
        <w:trPr>
          <w:cantSplit/>
        </w:trPr>
        <w:tc>
          <w:tcPr>
            <w:tcW w:w="934" w:type="pct"/>
          </w:tcPr>
          <w:p w14:paraId="353D731E" w14:textId="77777777" w:rsidR="009A1A90" w:rsidRPr="000E0CF2" w:rsidRDefault="009A1A90" w:rsidP="007F3E6F">
            <w:pPr>
              <w:rPr>
                <w:rFonts w:cs="Arial"/>
                <w:sz w:val="20"/>
              </w:rPr>
            </w:pPr>
            <w:r w:rsidRPr="000E0CF2">
              <w:rPr>
                <w:rFonts w:cs="Arial"/>
                <w:sz w:val="20"/>
              </w:rPr>
              <w:t>ANY OCCURRENCE OF</w:t>
            </w:r>
          </w:p>
        </w:tc>
        <w:tc>
          <w:tcPr>
            <w:tcW w:w="1382" w:type="pct"/>
          </w:tcPr>
          <w:p w14:paraId="117610C1" w14:textId="77777777" w:rsidR="009A1A90" w:rsidRPr="000E0CF2" w:rsidRDefault="009A1A90" w:rsidP="007F3E6F">
            <w:pPr>
              <w:spacing w:after="120"/>
              <w:rPr>
                <w:rFonts w:cs="Arial"/>
                <w:sz w:val="20"/>
              </w:rPr>
            </w:pPr>
            <w:r>
              <w:rPr>
                <w:rFonts w:cs="Arial"/>
                <w:sz w:val="20"/>
              </w:rPr>
              <w:t xml:space="preserve">Any instances of a given field, where the field is from </w:t>
            </w:r>
            <w:r w:rsidRPr="000E0CF2">
              <w:rPr>
                <w:rFonts w:cs="Arial"/>
                <w:sz w:val="20"/>
              </w:rPr>
              <w:t>repeat</w:t>
            </w:r>
            <w:r>
              <w:rPr>
                <w:rFonts w:cs="Arial"/>
                <w:sz w:val="20"/>
              </w:rPr>
              <w:t>able</w:t>
            </w:r>
            <w:r w:rsidRPr="000E0CF2">
              <w:rPr>
                <w:rFonts w:cs="Arial"/>
                <w:sz w:val="20"/>
              </w:rPr>
              <w:t xml:space="preserve"> tuple.</w:t>
            </w:r>
            <w:r>
              <w:rPr>
                <w:rFonts w:cs="Arial"/>
                <w:sz w:val="20"/>
              </w:rPr>
              <w:t xml:space="preserve"> (</w:t>
            </w:r>
            <w:r w:rsidRPr="00BD20E3">
              <w:rPr>
                <w:rFonts w:cs="Arial"/>
                <w:sz w:val="20"/>
              </w:rPr>
              <w:t>For testing values in repeating tuples.</w:t>
            </w:r>
            <w:r>
              <w:rPr>
                <w:rFonts w:cs="Arial"/>
                <w:sz w:val="20"/>
              </w:rPr>
              <w:t>)</w:t>
            </w:r>
          </w:p>
        </w:tc>
        <w:tc>
          <w:tcPr>
            <w:tcW w:w="2684" w:type="pct"/>
          </w:tcPr>
          <w:p w14:paraId="796D8132" w14:textId="77777777" w:rsidR="009A1A90" w:rsidRPr="000E0CF2" w:rsidRDefault="009A1A90" w:rsidP="007F3E6F">
            <w:pPr>
              <w:spacing w:after="120"/>
              <w:rPr>
                <w:rFonts w:cs="Arial"/>
                <w:sz w:val="20"/>
              </w:rPr>
            </w:pPr>
            <w:r>
              <w:rPr>
                <w:rFonts w:cs="Arial"/>
                <w:sz w:val="20"/>
              </w:rPr>
              <w:t xml:space="preserve">IF </w:t>
            </w:r>
            <w:r w:rsidRPr="009D7210">
              <w:rPr>
                <w:rFonts w:cs="Arial"/>
                <w:sz w:val="20"/>
              </w:rPr>
              <w:t>A</w:t>
            </w:r>
            <w:r>
              <w:rPr>
                <w:rFonts w:cs="Arial"/>
                <w:sz w:val="20"/>
              </w:rPr>
              <w:t>NY</w:t>
            </w:r>
            <w:r w:rsidRPr="009D7210">
              <w:rPr>
                <w:rFonts w:cs="Arial"/>
                <w:sz w:val="20"/>
              </w:rPr>
              <w:t xml:space="preserve"> OCCURRENCE OF(</w:t>
            </w:r>
            <w:r>
              <w:rPr>
                <w:rFonts w:cs="Arial"/>
                <w:sz w:val="20"/>
              </w:rPr>
              <w:t>&lt;a&gt;</w:t>
            </w:r>
            <w:r w:rsidRPr="009D7210">
              <w:rPr>
                <w:rFonts w:cs="Arial"/>
                <w:sz w:val="20"/>
              </w:rPr>
              <w:t xml:space="preserve">) &gt; </w:t>
            </w:r>
            <w:r>
              <w:rPr>
                <w:rFonts w:cs="Arial"/>
                <w:sz w:val="20"/>
              </w:rPr>
              <w:t>10</w:t>
            </w:r>
            <w:r>
              <w:rPr>
                <w:rFonts w:cs="Arial"/>
                <w:sz w:val="20"/>
              </w:rPr>
              <w:br/>
              <w:t>Means if any instance of &lt;a&gt; is greater than 10 (where &lt;a&gt; is from a repeatable tuple).</w:t>
            </w:r>
          </w:p>
        </w:tc>
      </w:tr>
      <w:tr w:rsidR="009A1A90" w:rsidRPr="001B04E3" w14:paraId="3CB34CE8" w14:textId="77777777" w:rsidTr="00F319A5">
        <w:trPr>
          <w:cantSplit/>
        </w:trPr>
        <w:tc>
          <w:tcPr>
            <w:tcW w:w="934" w:type="pct"/>
          </w:tcPr>
          <w:p w14:paraId="676FD9D0" w14:textId="77777777" w:rsidR="009A1A90" w:rsidRPr="000E0CF2" w:rsidRDefault="009A1A90" w:rsidP="007F3E6F">
            <w:pPr>
              <w:rPr>
                <w:rFonts w:cs="Arial"/>
                <w:sz w:val="20"/>
              </w:rPr>
            </w:pPr>
            <w:r w:rsidRPr="000E0CF2">
              <w:rPr>
                <w:rFonts w:cs="Arial"/>
                <w:sz w:val="20"/>
              </w:rPr>
              <w:t>ANY OTHER OCCURRENCE OF</w:t>
            </w:r>
          </w:p>
        </w:tc>
        <w:tc>
          <w:tcPr>
            <w:tcW w:w="1382" w:type="pct"/>
          </w:tcPr>
          <w:p w14:paraId="4903E125" w14:textId="77777777" w:rsidR="009A1A90" w:rsidRPr="000E0CF2" w:rsidRDefault="009A1A90" w:rsidP="007F3E6F">
            <w:pPr>
              <w:spacing w:after="120"/>
              <w:rPr>
                <w:rFonts w:cs="Arial"/>
                <w:sz w:val="20"/>
              </w:rPr>
            </w:pPr>
            <w:r>
              <w:rPr>
                <w:rFonts w:cs="Arial"/>
                <w:sz w:val="20"/>
              </w:rPr>
              <w:t>Used to check if any given value for a particular element is repeated in the same element, where the element is part of a repeatable tuple. . (</w:t>
            </w:r>
            <w:r w:rsidRPr="00BD20E3">
              <w:rPr>
                <w:rFonts w:cs="Arial"/>
                <w:sz w:val="20"/>
              </w:rPr>
              <w:t>For testing a value in one occurrence against other occurrences</w:t>
            </w:r>
            <w:r>
              <w:rPr>
                <w:rFonts w:cs="Arial"/>
                <w:sz w:val="20"/>
              </w:rPr>
              <w:t>)</w:t>
            </w:r>
          </w:p>
        </w:tc>
        <w:tc>
          <w:tcPr>
            <w:tcW w:w="2684" w:type="pct"/>
          </w:tcPr>
          <w:p w14:paraId="34E12774" w14:textId="77777777" w:rsidR="009A1A90" w:rsidRPr="001B04E3" w:rsidRDefault="009A1A90" w:rsidP="007F3E6F">
            <w:pPr>
              <w:spacing w:after="120"/>
              <w:rPr>
                <w:rFonts w:cs="Arial"/>
                <w:sz w:val="20"/>
              </w:rPr>
            </w:pPr>
            <w:r>
              <w:rPr>
                <w:rFonts w:cs="Arial"/>
                <w:sz w:val="20"/>
              </w:rPr>
              <w:t xml:space="preserve">IF &lt;a&gt; </w:t>
            </w:r>
            <w:r w:rsidRPr="001B04E3">
              <w:rPr>
                <w:rFonts w:cs="Arial"/>
                <w:sz w:val="20"/>
              </w:rPr>
              <w:t xml:space="preserve">= ANY OTHER OCCURRENCE OF </w:t>
            </w:r>
            <w:r>
              <w:rPr>
                <w:rFonts w:cs="Arial"/>
                <w:sz w:val="20"/>
              </w:rPr>
              <w:t>&lt;a&gt;</w:t>
            </w:r>
            <w:r>
              <w:rPr>
                <w:rFonts w:cs="Arial"/>
                <w:sz w:val="20"/>
              </w:rPr>
              <w:br/>
              <w:t>Means if the value of &lt;a&gt; from one instance of the tuple, is equal to the value of another instance of the tuple.</w:t>
            </w:r>
          </w:p>
        </w:tc>
      </w:tr>
      <w:tr w:rsidR="009A1A90" w:rsidRPr="000E0CF2" w14:paraId="1DA9ABF0" w14:textId="77777777" w:rsidTr="00F319A5">
        <w:trPr>
          <w:cantSplit/>
        </w:trPr>
        <w:tc>
          <w:tcPr>
            <w:tcW w:w="934" w:type="pct"/>
          </w:tcPr>
          <w:p w14:paraId="459A29DC" w14:textId="77777777" w:rsidR="009A1A90" w:rsidRPr="000E0CF2" w:rsidRDefault="009A1A90" w:rsidP="007F3E6F">
            <w:pPr>
              <w:rPr>
                <w:rFonts w:cs="Arial"/>
                <w:sz w:val="20"/>
              </w:rPr>
            </w:pPr>
            <w:r w:rsidRPr="000E0CF2">
              <w:rPr>
                <w:rFonts w:cs="Arial"/>
                <w:sz w:val="20"/>
              </w:rPr>
              <w:t>CONTAINS</w:t>
            </w:r>
          </w:p>
        </w:tc>
        <w:tc>
          <w:tcPr>
            <w:tcW w:w="1382" w:type="pct"/>
          </w:tcPr>
          <w:p w14:paraId="4644C4FF" w14:textId="77777777" w:rsidR="009A1A90" w:rsidRPr="00203915" w:rsidRDefault="009A1A90" w:rsidP="007F3E6F">
            <w:pPr>
              <w:spacing w:after="120"/>
              <w:rPr>
                <w:rFonts w:cs="Arial"/>
                <w:sz w:val="20"/>
              </w:rPr>
            </w:pPr>
            <w:r w:rsidRPr="00203915">
              <w:rPr>
                <w:rFonts w:cs="Arial"/>
                <w:sz w:val="20"/>
              </w:rPr>
              <w:t>A string search for text within a field</w:t>
            </w:r>
          </w:p>
          <w:p w14:paraId="57464FF0" w14:textId="77777777" w:rsidR="009A1A90" w:rsidRPr="000E0CF2" w:rsidRDefault="009A1A90" w:rsidP="007F3E6F">
            <w:pPr>
              <w:spacing w:after="120"/>
              <w:rPr>
                <w:rFonts w:cs="Arial"/>
                <w:sz w:val="20"/>
              </w:rPr>
            </w:pPr>
            <w:r w:rsidRPr="00203915">
              <w:rPr>
                <w:rFonts w:cs="Arial"/>
                <w:sz w:val="20"/>
              </w:rPr>
              <w:t xml:space="preserve"> Usage: &lt;a&gt; CONTAINS &lt;B&gt;</w:t>
            </w:r>
          </w:p>
        </w:tc>
        <w:tc>
          <w:tcPr>
            <w:tcW w:w="2684" w:type="pct"/>
          </w:tcPr>
          <w:p w14:paraId="3F759A35" w14:textId="77777777" w:rsidR="009A1A90" w:rsidRPr="000E0CF2" w:rsidRDefault="009A1A90" w:rsidP="007F3E6F">
            <w:pPr>
              <w:spacing w:after="120"/>
              <w:rPr>
                <w:rFonts w:cs="Arial"/>
                <w:sz w:val="20"/>
              </w:rPr>
            </w:pPr>
            <w:r>
              <w:rPr>
                <w:rFonts w:cs="Arial"/>
                <w:sz w:val="20"/>
              </w:rPr>
              <w:t xml:space="preserve">IF &lt;a&gt; </w:t>
            </w:r>
            <w:r w:rsidRPr="00DF5FDD">
              <w:rPr>
                <w:rFonts w:cs="Arial"/>
                <w:sz w:val="20"/>
              </w:rPr>
              <w:t>CONTAINS "UNKNOWN"</w:t>
            </w:r>
            <w:r>
              <w:rPr>
                <w:rFonts w:cs="Arial"/>
                <w:sz w:val="20"/>
              </w:rPr>
              <w:br/>
              <w:t>Means if &lt;a&gt; contains or equals the word ‘unknown’.</w:t>
            </w:r>
          </w:p>
        </w:tc>
      </w:tr>
      <w:tr w:rsidR="009A1A90" w:rsidRPr="00B956B3" w14:paraId="5533CAA6" w14:textId="77777777" w:rsidTr="00F319A5">
        <w:trPr>
          <w:cantSplit/>
        </w:trPr>
        <w:tc>
          <w:tcPr>
            <w:tcW w:w="934" w:type="pct"/>
          </w:tcPr>
          <w:p w14:paraId="1135D102" w14:textId="77777777" w:rsidR="009A1A90" w:rsidRPr="00B956B3" w:rsidRDefault="009A1A90" w:rsidP="007F3E6F">
            <w:pPr>
              <w:rPr>
                <w:rFonts w:cs="Arial"/>
                <w:sz w:val="20"/>
              </w:rPr>
            </w:pPr>
            <w:r w:rsidRPr="00B956B3">
              <w:rPr>
                <w:rFonts w:cs="Arial"/>
                <w:sz w:val="20"/>
              </w:rPr>
              <w:t>CONTAINS MORE THAN ONE</w:t>
            </w:r>
          </w:p>
        </w:tc>
        <w:tc>
          <w:tcPr>
            <w:tcW w:w="1382" w:type="pct"/>
          </w:tcPr>
          <w:p w14:paraId="58A003C1" w14:textId="77777777" w:rsidR="009A1A90" w:rsidRDefault="009A1A90" w:rsidP="007F3E6F">
            <w:pPr>
              <w:spacing w:after="120"/>
              <w:rPr>
                <w:rFonts w:cs="Arial"/>
                <w:sz w:val="20"/>
              </w:rPr>
            </w:pPr>
            <w:r>
              <w:rPr>
                <w:rFonts w:cs="Arial"/>
                <w:sz w:val="20"/>
              </w:rPr>
              <w:t>A text field contains more than one incidence of a given string with the field</w:t>
            </w:r>
          </w:p>
        </w:tc>
        <w:tc>
          <w:tcPr>
            <w:tcW w:w="2684" w:type="pct"/>
          </w:tcPr>
          <w:p w14:paraId="0DBCEEA4" w14:textId="77777777" w:rsidR="009A1A90" w:rsidRDefault="009A1A90" w:rsidP="007F3E6F">
            <w:pPr>
              <w:spacing w:after="120"/>
              <w:rPr>
                <w:rFonts w:cs="Arial"/>
                <w:sz w:val="20"/>
              </w:rPr>
            </w:pPr>
            <w:r w:rsidRPr="00B956B3">
              <w:rPr>
                <w:rFonts w:cs="Arial"/>
                <w:sz w:val="20"/>
              </w:rPr>
              <w:t>IF pyde.xx.xx:ElectronicContact.ElectronicMail.Address.Text CONTAINS MORE THAN ONE "@"</w:t>
            </w:r>
          </w:p>
          <w:p w14:paraId="241BAFCB" w14:textId="77777777" w:rsidR="009A1A90" w:rsidRPr="00B956B3" w:rsidRDefault="009A1A90" w:rsidP="007F3E6F">
            <w:pPr>
              <w:spacing w:after="120"/>
              <w:rPr>
                <w:rFonts w:cs="Arial"/>
                <w:sz w:val="20"/>
              </w:rPr>
            </w:pPr>
            <w:r>
              <w:rPr>
                <w:rFonts w:cs="Arial"/>
                <w:sz w:val="20"/>
              </w:rPr>
              <w:t>Means if there is more than one ‘@’ symbol within the email address.</w:t>
            </w:r>
          </w:p>
        </w:tc>
      </w:tr>
      <w:tr w:rsidR="009A1A90" w:rsidRPr="000E0CF2" w14:paraId="3EB7722A" w14:textId="77777777" w:rsidTr="00F319A5">
        <w:trPr>
          <w:cantSplit/>
        </w:trPr>
        <w:tc>
          <w:tcPr>
            <w:tcW w:w="934" w:type="pct"/>
          </w:tcPr>
          <w:p w14:paraId="3EF21C38" w14:textId="77777777" w:rsidR="009A1A90" w:rsidRPr="000E0CF2" w:rsidRDefault="009A1A90" w:rsidP="007F3E6F">
            <w:pPr>
              <w:rPr>
                <w:rFonts w:cs="Arial"/>
                <w:sz w:val="20"/>
              </w:rPr>
            </w:pPr>
            <w:r w:rsidRPr="000E0CF2">
              <w:rPr>
                <w:rFonts w:cs="Arial"/>
                <w:sz w:val="20"/>
              </w:rPr>
              <w:t>CONTEXT</w:t>
            </w:r>
          </w:p>
        </w:tc>
        <w:tc>
          <w:tcPr>
            <w:tcW w:w="1382" w:type="pct"/>
          </w:tcPr>
          <w:p w14:paraId="693168FB" w14:textId="77777777" w:rsidR="009A1A90" w:rsidRDefault="009A1A90" w:rsidP="007F3E6F">
            <w:pPr>
              <w:spacing w:after="120"/>
              <w:rPr>
                <w:rFonts w:cs="Arial"/>
                <w:sz w:val="20"/>
              </w:rPr>
            </w:pPr>
            <w:r>
              <w:rPr>
                <w:rFonts w:cs="Arial"/>
                <w:sz w:val="20"/>
              </w:rPr>
              <w:t>U</w:t>
            </w:r>
            <w:r w:rsidRPr="000E0CF2">
              <w:rPr>
                <w:rFonts w:cs="Arial"/>
                <w:sz w:val="20"/>
              </w:rPr>
              <w:t>sed to refer to a context instance</w:t>
            </w:r>
          </w:p>
          <w:p w14:paraId="279560D1" w14:textId="77777777" w:rsidR="009A1A90" w:rsidRPr="006757EA" w:rsidRDefault="009A1A90" w:rsidP="007F3E6F">
            <w:pPr>
              <w:spacing w:after="120"/>
              <w:rPr>
                <w:rFonts w:cs="Arial"/>
                <w:sz w:val="20"/>
              </w:rPr>
            </w:pPr>
            <w:r w:rsidRPr="006757EA">
              <w:rPr>
                <w:rFonts w:cs="Arial"/>
                <w:sz w:val="20"/>
              </w:rPr>
              <w:t>Usage: CONTEXT(&lt;A&gt;)</w:t>
            </w:r>
          </w:p>
          <w:p w14:paraId="28B00087" w14:textId="77777777" w:rsidR="009A1A90" w:rsidRPr="000E0CF2" w:rsidRDefault="009A1A90" w:rsidP="007F3E6F">
            <w:pPr>
              <w:spacing w:after="120"/>
              <w:rPr>
                <w:rFonts w:cs="Arial"/>
                <w:sz w:val="20"/>
              </w:rPr>
            </w:pPr>
            <w:r w:rsidRPr="006757EA">
              <w:rPr>
                <w:rFonts w:cs="Arial"/>
                <w:sz w:val="20"/>
              </w:rPr>
              <w:t>where &lt;A&gt; is a context instance abbreviation eg RP.GST.CC</w:t>
            </w:r>
          </w:p>
        </w:tc>
        <w:tc>
          <w:tcPr>
            <w:tcW w:w="2684" w:type="pct"/>
          </w:tcPr>
          <w:p w14:paraId="03110347" w14:textId="77777777" w:rsidR="009A1A90" w:rsidRPr="000E0CF2" w:rsidRDefault="009A1A90" w:rsidP="007F3E6F">
            <w:pPr>
              <w:spacing w:after="120"/>
              <w:rPr>
                <w:rFonts w:cs="Arial"/>
                <w:sz w:val="20"/>
              </w:rPr>
            </w:pPr>
            <w:r w:rsidRPr="00913497">
              <w:rPr>
                <w:rFonts w:cs="Arial"/>
                <w:sz w:val="20"/>
              </w:rPr>
              <w:t xml:space="preserve">WHERE CONTEXT </w:t>
            </w:r>
            <w:r>
              <w:rPr>
                <w:rFonts w:cs="Arial"/>
                <w:sz w:val="20"/>
              </w:rPr>
              <w:t>=</w:t>
            </w:r>
            <w:r w:rsidRPr="00913497">
              <w:rPr>
                <w:rFonts w:cs="Arial"/>
                <w:sz w:val="20"/>
              </w:rPr>
              <w:t xml:space="preserve"> “RPI.Closing”</w:t>
            </w:r>
            <w:r w:rsidRPr="00913497">
              <w:rPr>
                <w:rFonts w:cs="Arial"/>
                <w:sz w:val="20"/>
              </w:rPr>
              <w:br/>
            </w:r>
            <w:r>
              <w:rPr>
                <w:rFonts w:cs="Arial"/>
                <w:sz w:val="20"/>
              </w:rPr>
              <w:t>Means in instances where the context instance is ‘RPI.Closing’.</w:t>
            </w:r>
          </w:p>
        </w:tc>
      </w:tr>
      <w:tr w:rsidR="009A1A90" w:rsidRPr="000E0CF2" w14:paraId="43577C45" w14:textId="77777777" w:rsidTr="00F319A5">
        <w:trPr>
          <w:cantSplit/>
        </w:trPr>
        <w:tc>
          <w:tcPr>
            <w:tcW w:w="934" w:type="pct"/>
            <w:noWrap/>
          </w:tcPr>
          <w:p w14:paraId="1EA39805" w14:textId="77777777" w:rsidR="009A1A90" w:rsidRPr="000E0CF2" w:rsidRDefault="009A1A90" w:rsidP="007F3E6F">
            <w:pPr>
              <w:rPr>
                <w:rFonts w:cs="Arial"/>
                <w:sz w:val="20"/>
              </w:rPr>
            </w:pPr>
            <w:r w:rsidRPr="000E0CF2">
              <w:rPr>
                <w:rFonts w:cs="Arial"/>
                <w:sz w:val="20"/>
              </w:rPr>
              <w:t xml:space="preserve">COUNT </w:t>
            </w:r>
          </w:p>
        </w:tc>
        <w:tc>
          <w:tcPr>
            <w:tcW w:w="1382" w:type="pct"/>
          </w:tcPr>
          <w:p w14:paraId="050BAB5F" w14:textId="77777777" w:rsidR="009A1A90" w:rsidRPr="000E0CF2" w:rsidRDefault="009A1A90" w:rsidP="007F3E6F">
            <w:pPr>
              <w:spacing w:after="120"/>
              <w:rPr>
                <w:rFonts w:cs="Arial"/>
                <w:sz w:val="20"/>
              </w:rPr>
            </w:pPr>
            <w:r w:rsidRPr="00203915">
              <w:rPr>
                <w:rFonts w:cs="Arial"/>
                <w:sz w:val="20"/>
              </w:rPr>
              <w:t>A count of the number of occurences of a field or context</w:t>
            </w:r>
          </w:p>
        </w:tc>
        <w:tc>
          <w:tcPr>
            <w:tcW w:w="2684" w:type="pct"/>
          </w:tcPr>
          <w:p w14:paraId="2BBA0DCA" w14:textId="77777777" w:rsidR="009A1A90" w:rsidRDefault="009A1A90" w:rsidP="007F3E6F">
            <w:pPr>
              <w:spacing w:after="120"/>
              <w:rPr>
                <w:rFonts w:cs="Arial"/>
                <w:sz w:val="20"/>
              </w:rPr>
            </w:pPr>
            <w:r>
              <w:rPr>
                <w:rFonts w:cs="Arial"/>
                <w:sz w:val="20"/>
              </w:rPr>
              <w:t>IF COUNT(RPI) &gt; 1</w:t>
            </w:r>
            <w:r>
              <w:rPr>
                <w:rFonts w:cs="Arial"/>
                <w:sz w:val="20"/>
              </w:rPr>
              <w:br/>
              <w:t>Means if the number of occurrences of the RPI context is more than 1.</w:t>
            </w:r>
          </w:p>
          <w:p w14:paraId="1BAFD3A7" w14:textId="77777777" w:rsidR="009A1A90" w:rsidRPr="000E0CF2" w:rsidRDefault="009A1A90" w:rsidP="007F3E6F">
            <w:pPr>
              <w:spacing w:after="120"/>
              <w:rPr>
                <w:rFonts w:cs="Arial"/>
                <w:sz w:val="20"/>
              </w:rPr>
            </w:pPr>
            <w:r w:rsidRPr="0045690D">
              <w:rPr>
                <w:rFonts w:cs="Arial"/>
                <w:sz w:val="20"/>
              </w:rPr>
              <w:t>IF COUNT(SCHEDULE = "IEE") &gt; 50</w:t>
            </w:r>
            <w:r>
              <w:rPr>
                <w:rFonts w:cs="Arial"/>
                <w:sz w:val="20"/>
              </w:rPr>
              <w:br/>
              <w:t xml:space="preserve">Means if the number of occurrence of an IEE schedule in the business document is greater than 50. </w:t>
            </w:r>
          </w:p>
        </w:tc>
      </w:tr>
      <w:tr w:rsidR="009A1A90" w14:paraId="3DDA4CC6" w14:textId="77777777" w:rsidTr="00F319A5">
        <w:trPr>
          <w:cantSplit/>
        </w:trPr>
        <w:tc>
          <w:tcPr>
            <w:tcW w:w="934" w:type="pct"/>
            <w:noWrap/>
          </w:tcPr>
          <w:p w14:paraId="0E472B4D" w14:textId="77777777" w:rsidR="009A1A90" w:rsidRPr="000E0CF2" w:rsidRDefault="009A1A90" w:rsidP="007F3E6F">
            <w:pPr>
              <w:rPr>
                <w:rFonts w:cs="Arial"/>
                <w:sz w:val="20"/>
              </w:rPr>
            </w:pPr>
            <w:r>
              <w:rPr>
                <w:rFonts w:cs="Arial"/>
                <w:sz w:val="20"/>
              </w:rPr>
              <w:t>COUNT(SCHEDULE</w:t>
            </w:r>
            <w:r w:rsidRPr="00E97FF6">
              <w:rPr>
                <w:rFonts w:cs="Arial"/>
                <w:sz w:val="20"/>
              </w:rPr>
              <w:t xml:space="preserve">) </w:t>
            </w:r>
            <w:r>
              <w:rPr>
                <w:rFonts w:cs="Arial"/>
                <w:sz w:val="20"/>
              </w:rPr>
              <w:t>=1</w:t>
            </w:r>
          </w:p>
        </w:tc>
        <w:tc>
          <w:tcPr>
            <w:tcW w:w="1382" w:type="pct"/>
          </w:tcPr>
          <w:p w14:paraId="5B54E058" w14:textId="77777777" w:rsidR="009A1A90" w:rsidRPr="00E97FF6" w:rsidRDefault="009A1A90" w:rsidP="007F3E6F">
            <w:pPr>
              <w:spacing w:after="120"/>
              <w:rPr>
                <w:rFonts w:cs="Arial"/>
                <w:sz w:val="20"/>
              </w:rPr>
            </w:pPr>
            <w:r w:rsidRPr="00E97FF6">
              <w:rPr>
                <w:rFonts w:cs="Arial"/>
                <w:sz w:val="20"/>
              </w:rPr>
              <w:t>to describe if a schedule is attached to a parent return.</w:t>
            </w:r>
          </w:p>
          <w:p w14:paraId="622F72B9" w14:textId="77777777" w:rsidR="009A1A90" w:rsidRPr="00E97FF6" w:rsidRDefault="009A1A90" w:rsidP="007F3E6F">
            <w:pPr>
              <w:spacing w:after="120"/>
              <w:rPr>
                <w:rFonts w:cs="Arial"/>
                <w:sz w:val="20"/>
              </w:rPr>
            </w:pPr>
            <w:r w:rsidRPr="00E97FF6">
              <w:rPr>
                <w:rFonts w:cs="Arial"/>
                <w:sz w:val="20"/>
              </w:rPr>
              <w:t>Usage: COUNT(SCHEDULE = &lt;A&gt;) = 1</w:t>
            </w:r>
          </w:p>
          <w:p w14:paraId="51510C7B" w14:textId="77777777" w:rsidR="009A1A90" w:rsidRPr="00203915" w:rsidRDefault="009A1A90" w:rsidP="007F3E6F">
            <w:pPr>
              <w:spacing w:after="120"/>
              <w:rPr>
                <w:rFonts w:cs="Arial"/>
                <w:sz w:val="20"/>
              </w:rPr>
            </w:pPr>
            <w:r w:rsidRPr="00E97FF6">
              <w:rPr>
                <w:rFonts w:cs="Arial"/>
                <w:sz w:val="20"/>
              </w:rPr>
              <w:t>Where &lt;A&gt; is a schedule abbreviation eg DIS, IEE</w:t>
            </w:r>
          </w:p>
        </w:tc>
        <w:tc>
          <w:tcPr>
            <w:tcW w:w="2684" w:type="pct"/>
          </w:tcPr>
          <w:p w14:paraId="2D58AC64" w14:textId="77777777" w:rsidR="009A1A90" w:rsidRDefault="009A1A90" w:rsidP="007F3E6F">
            <w:pPr>
              <w:spacing w:after="120"/>
              <w:rPr>
                <w:rFonts w:cs="Arial"/>
                <w:sz w:val="20"/>
              </w:rPr>
            </w:pPr>
          </w:p>
        </w:tc>
      </w:tr>
      <w:tr w:rsidR="009A1A90" w14:paraId="72B54399" w14:textId="77777777" w:rsidTr="00F319A5">
        <w:trPr>
          <w:cantSplit/>
        </w:trPr>
        <w:tc>
          <w:tcPr>
            <w:tcW w:w="934" w:type="pct"/>
            <w:noWrap/>
          </w:tcPr>
          <w:p w14:paraId="7AC0169A" w14:textId="77777777" w:rsidR="009A1A90" w:rsidRDefault="009A1A90" w:rsidP="007F3E6F">
            <w:pPr>
              <w:rPr>
                <w:rFonts w:cs="Arial"/>
                <w:sz w:val="20"/>
              </w:rPr>
            </w:pPr>
            <w:r>
              <w:rPr>
                <w:rFonts w:cs="Arial"/>
                <w:sz w:val="20"/>
              </w:rPr>
              <w:t>COUNT(SCHEDULE</w:t>
            </w:r>
            <w:r w:rsidRPr="00E97FF6">
              <w:rPr>
                <w:rFonts w:cs="Arial"/>
                <w:sz w:val="20"/>
              </w:rPr>
              <w:t xml:space="preserve">) </w:t>
            </w:r>
            <w:r>
              <w:rPr>
                <w:rFonts w:cs="Arial"/>
                <w:sz w:val="20"/>
              </w:rPr>
              <w:t>= 0</w:t>
            </w:r>
          </w:p>
        </w:tc>
        <w:tc>
          <w:tcPr>
            <w:tcW w:w="1382" w:type="pct"/>
          </w:tcPr>
          <w:p w14:paraId="36300782" w14:textId="77777777" w:rsidR="009A1A90" w:rsidRPr="00E97FF6" w:rsidRDefault="009A1A90" w:rsidP="007F3E6F">
            <w:pPr>
              <w:spacing w:after="120"/>
              <w:rPr>
                <w:rFonts w:cs="Arial"/>
                <w:sz w:val="20"/>
              </w:rPr>
            </w:pPr>
            <w:r w:rsidRPr="00E97FF6">
              <w:rPr>
                <w:rFonts w:cs="Arial"/>
                <w:sz w:val="20"/>
              </w:rPr>
              <w:t>to describe if a schedule is not attached to a parent return.</w:t>
            </w:r>
          </w:p>
          <w:p w14:paraId="6B9CDFEA" w14:textId="77777777" w:rsidR="009A1A90" w:rsidRPr="00E97FF6" w:rsidRDefault="009A1A90" w:rsidP="007F3E6F">
            <w:pPr>
              <w:spacing w:after="120"/>
              <w:rPr>
                <w:rFonts w:cs="Arial"/>
                <w:sz w:val="20"/>
              </w:rPr>
            </w:pPr>
            <w:r w:rsidRPr="00E97FF6">
              <w:rPr>
                <w:rFonts w:cs="Arial"/>
                <w:sz w:val="20"/>
              </w:rPr>
              <w:t>Usage: COUNT(SCHEDULE = &lt;A&gt;) = 0</w:t>
            </w:r>
          </w:p>
          <w:p w14:paraId="7C46FE1A" w14:textId="77777777" w:rsidR="009A1A90" w:rsidRPr="00E97FF6" w:rsidRDefault="009A1A90" w:rsidP="007F3E6F">
            <w:pPr>
              <w:spacing w:after="120"/>
              <w:rPr>
                <w:rFonts w:cs="Arial"/>
                <w:sz w:val="20"/>
              </w:rPr>
            </w:pPr>
            <w:r w:rsidRPr="00E97FF6">
              <w:rPr>
                <w:rFonts w:cs="Arial"/>
                <w:sz w:val="20"/>
              </w:rPr>
              <w:t>Where &lt;A&gt; is a schedule abbreviation eg DIS, IEE</w:t>
            </w:r>
          </w:p>
        </w:tc>
        <w:tc>
          <w:tcPr>
            <w:tcW w:w="2684" w:type="pct"/>
          </w:tcPr>
          <w:p w14:paraId="4A8F3371" w14:textId="77777777" w:rsidR="009A1A90" w:rsidRDefault="009A1A90" w:rsidP="007F3E6F">
            <w:pPr>
              <w:spacing w:after="120"/>
              <w:rPr>
                <w:rFonts w:cs="Arial"/>
                <w:sz w:val="20"/>
              </w:rPr>
            </w:pPr>
          </w:p>
        </w:tc>
      </w:tr>
      <w:tr w:rsidR="009A1A90" w:rsidRPr="00526842" w14:paraId="25821F1B" w14:textId="77777777" w:rsidTr="00F319A5">
        <w:trPr>
          <w:cantSplit/>
        </w:trPr>
        <w:tc>
          <w:tcPr>
            <w:tcW w:w="934" w:type="pct"/>
          </w:tcPr>
          <w:p w14:paraId="2EEF44B6" w14:textId="77777777" w:rsidR="009A1A90" w:rsidRPr="000E0CF2" w:rsidRDefault="009A1A90" w:rsidP="007F3E6F">
            <w:pPr>
              <w:rPr>
                <w:rFonts w:cs="Arial"/>
                <w:sz w:val="20"/>
              </w:rPr>
            </w:pPr>
            <w:r w:rsidRPr="000E0CF2">
              <w:rPr>
                <w:rFonts w:cs="Arial"/>
                <w:sz w:val="20"/>
              </w:rPr>
              <w:t>D</w:t>
            </w:r>
            <w:r>
              <w:rPr>
                <w:rFonts w:cs="Arial"/>
                <w:sz w:val="20"/>
              </w:rPr>
              <w:t>ATE(TODAY)</w:t>
            </w:r>
          </w:p>
        </w:tc>
        <w:tc>
          <w:tcPr>
            <w:tcW w:w="1382" w:type="pct"/>
          </w:tcPr>
          <w:p w14:paraId="2C2BC4F9" w14:textId="77777777" w:rsidR="009A1A90" w:rsidRPr="000E0CF2" w:rsidRDefault="009A1A90" w:rsidP="007F3E6F">
            <w:pPr>
              <w:spacing w:after="120"/>
              <w:rPr>
                <w:rFonts w:cs="Arial"/>
                <w:sz w:val="20"/>
              </w:rPr>
            </w:pPr>
            <w:r>
              <w:rPr>
                <w:rFonts w:cs="Arial"/>
                <w:sz w:val="19"/>
                <w:szCs w:val="19"/>
              </w:rPr>
              <w:t>Compares a date against the current date</w:t>
            </w:r>
          </w:p>
        </w:tc>
        <w:tc>
          <w:tcPr>
            <w:tcW w:w="2684" w:type="pct"/>
          </w:tcPr>
          <w:p w14:paraId="2630498B" w14:textId="77777777" w:rsidR="009A1A90" w:rsidRPr="00526842" w:rsidRDefault="009A1A90" w:rsidP="007F3E6F">
            <w:pPr>
              <w:spacing w:after="120"/>
              <w:rPr>
                <w:rFonts w:cs="Arial"/>
                <w:sz w:val="20"/>
              </w:rPr>
            </w:pPr>
            <w:r>
              <w:rPr>
                <w:rFonts w:cs="Arial"/>
                <w:sz w:val="20"/>
              </w:rPr>
              <w:t>IF &lt;a&gt; &gt; DATE(TODAY)</w:t>
            </w:r>
            <w:r>
              <w:rPr>
                <w:rFonts w:cs="Arial"/>
                <w:sz w:val="20"/>
              </w:rPr>
              <w:br/>
              <w:t>Means if &lt;a&gt; is a date in the future.</w:t>
            </w:r>
          </w:p>
        </w:tc>
      </w:tr>
      <w:tr w:rsidR="009A1A90" w14:paraId="61ED8C39" w14:textId="77777777" w:rsidTr="00F319A5">
        <w:trPr>
          <w:cantSplit/>
        </w:trPr>
        <w:tc>
          <w:tcPr>
            <w:tcW w:w="934" w:type="pct"/>
          </w:tcPr>
          <w:p w14:paraId="0BF01ED6" w14:textId="77777777" w:rsidR="009A1A90" w:rsidRPr="000E0CF2" w:rsidRDefault="009A1A90" w:rsidP="007F3E6F">
            <w:pPr>
              <w:rPr>
                <w:rFonts w:cs="Arial"/>
                <w:sz w:val="20"/>
              </w:rPr>
            </w:pPr>
            <w:r w:rsidRPr="00E97FF6">
              <w:rPr>
                <w:rFonts w:cs="Arial"/>
                <w:sz w:val="20"/>
              </w:rPr>
              <w:t>DECODE_TO_FDFGROUP</w:t>
            </w:r>
          </w:p>
        </w:tc>
        <w:tc>
          <w:tcPr>
            <w:tcW w:w="1382" w:type="pct"/>
          </w:tcPr>
          <w:p w14:paraId="15DBAAEC" w14:textId="77777777" w:rsidR="009A1A90" w:rsidRPr="00E97FF6" w:rsidRDefault="009A1A90" w:rsidP="007F3E6F">
            <w:pPr>
              <w:spacing w:after="120"/>
              <w:rPr>
                <w:rFonts w:cs="Arial"/>
                <w:sz w:val="19"/>
                <w:szCs w:val="19"/>
              </w:rPr>
            </w:pPr>
            <w:r w:rsidRPr="00E97FF6">
              <w:rPr>
                <w:rFonts w:cs="Arial"/>
                <w:sz w:val="19"/>
                <w:szCs w:val="19"/>
              </w:rPr>
              <w:t>Translate the value in the Source Field to the corresponding Group Code decode value using the translation table in the specified worksheet in the Request Spreadsheet.</w:t>
            </w:r>
          </w:p>
          <w:p w14:paraId="2738D589" w14:textId="77777777" w:rsidR="009A1A90" w:rsidRPr="00E97FF6" w:rsidRDefault="009A1A90" w:rsidP="007F3E6F">
            <w:pPr>
              <w:spacing w:after="120"/>
              <w:rPr>
                <w:rFonts w:cs="Arial"/>
                <w:sz w:val="19"/>
                <w:szCs w:val="19"/>
              </w:rPr>
            </w:pPr>
            <w:r w:rsidRPr="00E97FF6">
              <w:rPr>
                <w:rFonts w:cs="Arial"/>
                <w:sz w:val="19"/>
                <w:szCs w:val="19"/>
              </w:rPr>
              <w:t>Where no corresponding value is found, no return value is to be returned.</w:t>
            </w:r>
          </w:p>
          <w:p w14:paraId="4A64AC48" w14:textId="77777777" w:rsidR="009A1A90" w:rsidRPr="00E97FF6" w:rsidRDefault="009A1A90" w:rsidP="007F3E6F">
            <w:pPr>
              <w:spacing w:after="120"/>
              <w:rPr>
                <w:rFonts w:cs="Arial"/>
                <w:sz w:val="19"/>
                <w:szCs w:val="19"/>
              </w:rPr>
            </w:pPr>
            <w:r w:rsidRPr="00E97FF6">
              <w:rPr>
                <w:rFonts w:cs="Arial"/>
                <w:sz w:val="19"/>
                <w:szCs w:val="19"/>
              </w:rPr>
              <w:t>Usage:</w:t>
            </w:r>
          </w:p>
          <w:p w14:paraId="133212E3" w14:textId="77777777" w:rsidR="009A1A90" w:rsidRDefault="009A1A90" w:rsidP="007F3E6F">
            <w:pPr>
              <w:spacing w:after="120"/>
              <w:rPr>
                <w:rFonts w:cs="Arial"/>
                <w:sz w:val="19"/>
                <w:szCs w:val="19"/>
              </w:rPr>
            </w:pPr>
            <w:r w:rsidRPr="00E97FF6">
              <w:rPr>
                <w:rFonts w:cs="Arial"/>
                <w:sz w:val="19"/>
                <w:szCs w:val="19"/>
              </w:rPr>
              <w:t>DECODE_TO_FDFGROUP(Source field, &lt;Group Code&gt;, &lt;Worksheet Name in Request Spreadsheet&gt;)</w:t>
            </w:r>
          </w:p>
        </w:tc>
        <w:tc>
          <w:tcPr>
            <w:tcW w:w="2684" w:type="pct"/>
          </w:tcPr>
          <w:p w14:paraId="030B41F2" w14:textId="77777777" w:rsidR="009A1A90" w:rsidRDefault="009A1A90" w:rsidP="007F3E6F">
            <w:pPr>
              <w:spacing w:after="120"/>
              <w:rPr>
                <w:rFonts w:cs="Arial"/>
                <w:sz w:val="20"/>
              </w:rPr>
            </w:pPr>
          </w:p>
        </w:tc>
      </w:tr>
      <w:tr w:rsidR="009A1A90" w:rsidRPr="00526842" w14:paraId="3476D96C" w14:textId="77777777" w:rsidTr="00F319A5">
        <w:trPr>
          <w:cantSplit/>
        </w:trPr>
        <w:tc>
          <w:tcPr>
            <w:tcW w:w="934" w:type="pct"/>
          </w:tcPr>
          <w:p w14:paraId="71294019" w14:textId="77777777" w:rsidR="009A1A90" w:rsidRPr="000E0CF2" w:rsidRDefault="009A1A90" w:rsidP="007F3E6F">
            <w:pPr>
              <w:rPr>
                <w:rFonts w:cs="Arial"/>
                <w:sz w:val="20"/>
              </w:rPr>
            </w:pPr>
            <w:r w:rsidRPr="000E0CF2">
              <w:rPr>
                <w:rFonts w:cs="Arial"/>
                <w:sz w:val="20"/>
              </w:rPr>
              <w:t>DIMENSION</w:t>
            </w:r>
          </w:p>
        </w:tc>
        <w:tc>
          <w:tcPr>
            <w:tcW w:w="1382" w:type="pct"/>
          </w:tcPr>
          <w:p w14:paraId="568CE44F" w14:textId="77777777" w:rsidR="009A1A90" w:rsidRPr="000E0CF2" w:rsidRDefault="009A1A90" w:rsidP="007F3E6F">
            <w:pPr>
              <w:spacing w:after="120"/>
              <w:rPr>
                <w:rFonts w:cs="Arial"/>
                <w:sz w:val="20"/>
              </w:rPr>
            </w:pPr>
            <w:r>
              <w:rPr>
                <w:rFonts w:cs="Arial"/>
                <w:sz w:val="19"/>
                <w:szCs w:val="19"/>
              </w:rPr>
              <w:t>Test against a specific set of metadata for a particular context</w:t>
            </w:r>
          </w:p>
        </w:tc>
        <w:tc>
          <w:tcPr>
            <w:tcW w:w="2684" w:type="pct"/>
          </w:tcPr>
          <w:p w14:paraId="761F93D2" w14:textId="77777777" w:rsidR="009A1A90" w:rsidRPr="00526842" w:rsidRDefault="009A1A90" w:rsidP="007F3E6F">
            <w:pPr>
              <w:spacing w:after="120"/>
              <w:rPr>
                <w:rFonts w:cs="Arial"/>
                <w:sz w:val="20"/>
              </w:rPr>
            </w:pPr>
            <w:r w:rsidRPr="00526842">
              <w:rPr>
                <w:rFonts w:cs="Arial"/>
                <w:sz w:val="20"/>
              </w:rPr>
              <w:t>IF (RprtPyType.xx.xx:ReportingPartyTypeDimension = “RprtPyType.xx.xx:Intermediary”)</w:t>
            </w:r>
            <w:r>
              <w:rPr>
                <w:rFonts w:cs="Arial"/>
                <w:sz w:val="20"/>
              </w:rPr>
              <w:br/>
              <w:t xml:space="preserve">Means if the Reporting Party Type context is ‘Intermediary’. </w:t>
            </w:r>
          </w:p>
        </w:tc>
      </w:tr>
      <w:tr w:rsidR="009A1A90" w:rsidRPr="00DF1E8C" w14:paraId="35C0F215" w14:textId="77777777" w:rsidTr="00F319A5">
        <w:trPr>
          <w:cantSplit/>
        </w:trPr>
        <w:tc>
          <w:tcPr>
            <w:tcW w:w="934" w:type="pct"/>
          </w:tcPr>
          <w:p w14:paraId="4E7FE112" w14:textId="77777777" w:rsidR="009A1A90" w:rsidRPr="00DF1E8C" w:rsidRDefault="009A1A90" w:rsidP="007F3E6F">
            <w:pPr>
              <w:rPr>
                <w:rFonts w:cs="Arial"/>
                <w:sz w:val="20"/>
              </w:rPr>
            </w:pPr>
            <w:r w:rsidRPr="00DF1E8C">
              <w:rPr>
                <w:rFonts w:cs="Arial"/>
                <w:sz w:val="20"/>
              </w:rPr>
              <w:t>DOES NOT CONTAIN</w:t>
            </w:r>
          </w:p>
        </w:tc>
        <w:tc>
          <w:tcPr>
            <w:tcW w:w="1382" w:type="pct"/>
          </w:tcPr>
          <w:p w14:paraId="1AEA4B67" w14:textId="77777777" w:rsidR="009A1A90" w:rsidRDefault="009A1A90" w:rsidP="007F3E6F">
            <w:pPr>
              <w:spacing w:after="120"/>
              <w:rPr>
                <w:rFonts w:cs="Arial"/>
                <w:sz w:val="20"/>
              </w:rPr>
            </w:pPr>
            <w:r>
              <w:rPr>
                <w:rFonts w:cs="Arial"/>
                <w:sz w:val="20"/>
              </w:rPr>
              <w:t xml:space="preserve">An element has no instance of the stated value or set of values </w:t>
            </w:r>
          </w:p>
        </w:tc>
        <w:tc>
          <w:tcPr>
            <w:tcW w:w="2684" w:type="pct"/>
          </w:tcPr>
          <w:p w14:paraId="295B7C6C" w14:textId="77777777" w:rsidR="009A1A90" w:rsidRPr="00DF1E8C" w:rsidRDefault="009A1A90" w:rsidP="007F3E6F">
            <w:pPr>
              <w:spacing w:after="120"/>
              <w:rPr>
                <w:rFonts w:cs="Arial"/>
                <w:sz w:val="20"/>
              </w:rPr>
            </w:pPr>
            <w:r w:rsidRPr="00DF1E8C">
              <w:rPr>
                <w:rFonts w:cs="Arial"/>
                <w:sz w:val="20"/>
              </w:rPr>
              <w:t>DOES NOT CONTAIN SET("a-z", "A-Z", "0-9")</w:t>
            </w:r>
            <w:r>
              <w:rPr>
                <w:rFonts w:cs="Arial"/>
                <w:sz w:val="20"/>
              </w:rPr>
              <w:br/>
              <w:t>Means that the field has no instance of an alphabetical character (excepting special characters), nor a numeric character.</w:t>
            </w:r>
          </w:p>
        </w:tc>
      </w:tr>
      <w:tr w:rsidR="009A1A90" w:rsidRPr="00E670EC" w14:paraId="556A9987" w14:textId="77777777" w:rsidTr="00F319A5">
        <w:trPr>
          <w:cantSplit/>
        </w:trPr>
        <w:tc>
          <w:tcPr>
            <w:tcW w:w="934" w:type="pct"/>
          </w:tcPr>
          <w:p w14:paraId="4613E7F8" w14:textId="77777777" w:rsidR="009A1A90" w:rsidRPr="000E0CF2" w:rsidRDefault="009A1A90" w:rsidP="007F3E6F">
            <w:pPr>
              <w:rPr>
                <w:rFonts w:cs="Arial"/>
                <w:sz w:val="20"/>
              </w:rPr>
            </w:pPr>
            <w:r w:rsidRPr="000E0CF2">
              <w:rPr>
                <w:rFonts w:cs="Arial"/>
                <w:sz w:val="20"/>
              </w:rPr>
              <w:t>DOMAIN</w:t>
            </w:r>
          </w:p>
        </w:tc>
        <w:tc>
          <w:tcPr>
            <w:tcW w:w="1382" w:type="pct"/>
          </w:tcPr>
          <w:p w14:paraId="04B6F4DB" w14:textId="77777777" w:rsidR="009A1A90" w:rsidRDefault="009A1A90" w:rsidP="007F3E6F">
            <w:pPr>
              <w:spacing w:after="120"/>
              <w:rPr>
                <w:rFonts w:cs="Arial"/>
                <w:sz w:val="20"/>
              </w:rPr>
            </w:pPr>
            <w:r>
              <w:rPr>
                <w:rFonts w:cs="Arial"/>
                <w:sz w:val="20"/>
              </w:rPr>
              <w:t>A</w:t>
            </w:r>
            <w:r w:rsidRPr="000E0CF2">
              <w:rPr>
                <w:rFonts w:cs="Arial"/>
                <w:sz w:val="20"/>
              </w:rPr>
              <w:t xml:space="preserve"> globally defined set of values</w:t>
            </w:r>
          </w:p>
          <w:p w14:paraId="79DC2E47" w14:textId="77777777" w:rsidR="009A1A90" w:rsidRDefault="009A1A90" w:rsidP="007F3E6F">
            <w:pPr>
              <w:spacing w:after="120"/>
              <w:rPr>
                <w:rFonts w:cs="Arial"/>
                <w:sz w:val="20"/>
              </w:rPr>
            </w:pPr>
            <w:r>
              <w:rPr>
                <w:rFonts w:cs="Arial"/>
                <w:sz w:val="20"/>
              </w:rPr>
              <w:t>EXAMPLE USAGE</w:t>
            </w:r>
          </w:p>
          <w:p w14:paraId="0EE846E4" w14:textId="77777777" w:rsidR="009A1A90" w:rsidRPr="005C2DF7" w:rsidRDefault="009A1A90" w:rsidP="007F3E6F">
            <w:pPr>
              <w:spacing w:after="120"/>
              <w:rPr>
                <w:rFonts w:cs="Arial"/>
                <w:sz w:val="20"/>
              </w:rPr>
            </w:pPr>
            <w:r w:rsidRPr="005C2DF7">
              <w:rPr>
                <w:rFonts w:cs="Arial"/>
                <w:sz w:val="20"/>
              </w:rPr>
              <w:t xml:space="preserve"> &lt;a&gt; = SET(DOMAIN(&lt;B&gt;))</w:t>
            </w:r>
          </w:p>
          <w:p w14:paraId="7FF45E48" w14:textId="77777777" w:rsidR="009A1A90" w:rsidRPr="000E0CF2" w:rsidRDefault="009A1A90" w:rsidP="007F3E6F">
            <w:pPr>
              <w:spacing w:after="120"/>
              <w:rPr>
                <w:rFonts w:cs="Arial"/>
                <w:sz w:val="20"/>
              </w:rPr>
            </w:pPr>
            <w:r w:rsidRPr="005C2DF7">
              <w:rPr>
                <w:rFonts w:cs="Arial"/>
                <w:sz w:val="20"/>
              </w:rPr>
              <w:t>&lt;a&gt; is one of the values defined in &lt;B&gt;</w:t>
            </w:r>
          </w:p>
        </w:tc>
        <w:tc>
          <w:tcPr>
            <w:tcW w:w="2684" w:type="pct"/>
          </w:tcPr>
          <w:p w14:paraId="5CD1FEF8" w14:textId="77777777" w:rsidR="009A1A90" w:rsidRDefault="009A1A90" w:rsidP="007F3E6F">
            <w:pPr>
              <w:spacing w:after="120"/>
              <w:rPr>
                <w:rFonts w:cs="Arial"/>
                <w:sz w:val="20"/>
              </w:rPr>
            </w:pPr>
            <w:r>
              <w:rPr>
                <w:rFonts w:cs="Arial"/>
                <w:sz w:val="20"/>
              </w:rPr>
              <w:t>EXAMPLE:</w:t>
            </w:r>
          </w:p>
          <w:p w14:paraId="7F2F5206" w14:textId="77777777" w:rsidR="009A1A90" w:rsidRPr="00E670EC" w:rsidRDefault="009A1A90" w:rsidP="007F3E6F">
            <w:pPr>
              <w:spacing w:after="120"/>
              <w:rPr>
                <w:rFonts w:cs="Arial"/>
                <w:sz w:val="20"/>
              </w:rPr>
            </w:pPr>
            <w:r w:rsidRPr="00E670EC">
              <w:rPr>
                <w:rFonts w:cs="Arial"/>
                <w:sz w:val="20"/>
              </w:rPr>
              <w:t>SET (DOMAIN(COUNTRY CODES)</w:t>
            </w:r>
            <w:r>
              <w:rPr>
                <w:rFonts w:cs="Arial"/>
                <w:sz w:val="20"/>
              </w:rPr>
              <w:br/>
              <w:t>Means the complete set of country codes. Each set of domain values is defined in the Standard enumerations section within this document.</w:t>
            </w:r>
          </w:p>
        </w:tc>
      </w:tr>
      <w:tr w:rsidR="009A1A90" w14:paraId="40DD0CF2" w14:textId="77777777" w:rsidTr="00F319A5">
        <w:trPr>
          <w:cantSplit/>
        </w:trPr>
        <w:tc>
          <w:tcPr>
            <w:tcW w:w="934" w:type="pct"/>
          </w:tcPr>
          <w:p w14:paraId="7590B8DD" w14:textId="77777777" w:rsidR="009A1A90" w:rsidRPr="000E0CF2" w:rsidRDefault="009A1A90" w:rsidP="007F3E6F">
            <w:pPr>
              <w:rPr>
                <w:rFonts w:cs="Arial"/>
                <w:sz w:val="20"/>
              </w:rPr>
            </w:pPr>
            <w:r w:rsidRPr="006573A1">
              <w:rPr>
                <w:rFonts w:cs="Arial"/>
                <w:sz w:val="20"/>
              </w:rPr>
              <w:t>ENCODE_TO_FDFGROUP</w:t>
            </w:r>
          </w:p>
        </w:tc>
        <w:tc>
          <w:tcPr>
            <w:tcW w:w="1382" w:type="pct"/>
          </w:tcPr>
          <w:p w14:paraId="4C10FAE8" w14:textId="77777777" w:rsidR="009A1A90" w:rsidRPr="006573A1" w:rsidRDefault="009A1A90" w:rsidP="007F3E6F">
            <w:pPr>
              <w:spacing w:after="120"/>
              <w:rPr>
                <w:rFonts w:cs="Arial"/>
                <w:sz w:val="20"/>
              </w:rPr>
            </w:pPr>
            <w:r w:rsidRPr="006573A1">
              <w:rPr>
                <w:rFonts w:cs="Arial"/>
                <w:sz w:val="20"/>
              </w:rPr>
              <w:t>Translate the value in the Source Field to the corresponding Numeric Group Code value using the translation table in the specified worksheet in the Request Spreadsheet.</w:t>
            </w:r>
          </w:p>
          <w:p w14:paraId="4276839A" w14:textId="77777777" w:rsidR="009A1A90" w:rsidRPr="006573A1" w:rsidRDefault="009A1A90" w:rsidP="007F3E6F">
            <w:pPr>
              <w:spacing w:after="120"/>
              <w:rPr>
                <w:rFonts w:cs="Arial"/>
                <w:sz w:val="20"/>
              </w:rPr>
            </w:pPr>
            <w:r w:rsidRPr="006573A1">
              <w:rPr>
                <w:rFonts w:cs="Arial"/>
                <w:sz w:val="20"/>
              </w:rPr>
              <w:t>Where no corresponding value is found, no return value is to be returned.</w:t>
            </w:r>
          </w:p>
          <w:p w14:paraId="57A3854F" w14:textId="77777777" w:rsidR="009A1A90" w:rsidRPr="006573A1" w:rsidRDefault="009A1A90" w:rsidP="007F3E6F">
            <w:pPr>
              <w:spacing w:after="120"/>
              <w:rPr>
                <w:rFonts w:cs="Arial"/>
                <w:sz w:val="20"/>
              </w:rPr>
            </w:pPr>
            <w:r w:rsidRPr="006573A1">
              <w:rPr>
                <w:rFonts w:cs="Arial"/>
                <w:sz w:val="20"/>
              </w:rPr>
              <w:t>Usage:</w:t>
            </w:r>
          </w:p>
          <w:p w14:paraId="373E03C9" w14:textId="77777777" w:rsidR="009A1A90" w:rsidRDefault="009A1A90" w:rsidP="007F3E6F">
            <w:pPr>
              <w:spacing w:after="120"/>
              <w:rPr>
                <w:rFonts w:cs="Arial"/>
                <w:sz w:val="20"/>
              </w:rPr>
            </w:pPr>
            <w:r w:rsidRPr="006573A1">
              <w:rPr>
                <w:rFonts w:cs="Arial"/>
                <w:sz w:val="20"/>
              </w:rPr>
              <w:t>ENCODE_TO_FDFGROUP(Source field, &lt;Group Code&gt;, &lt;Worksheet Name in Request Spreadsheet&gt;)</w:t>
            </w:r>
          </w:p>
        </w:tc>
        <w:tc>
          <w:tcPr>
            <w:tcW w:w="2684" w:type="pct"/>
          </w:tcPr>
          <w:p w14:paraId="612418EC" w14:textId="77777777" w:rsidR="009A1A90" w:rsidRDefault="009A1A90" w:rsidP="007F3E6F">
            <w:pPr>
              <w:spacing w:after="120"/>
              <w:rPr>
                <w:rFonts w:cs="Arial"/>
                <w:sz w:val="20"/>
              </w:rPr>
            </w:pPr>
          </w:p>
        </w:tc>
      </w:tr>
      <w:tr w:rsidR="009A1A90" w:rsidRPr="00E670EC" w14:paraId="1D9C9150" w14:textId="77777777" w:rsidTr="00F319A5">
        <w:trPr>
          <w:cantSplit/>
        </w:trPr>
        <w:tc>
          <w:tcPr>
            <w:tcW w:w="934" w:type="pct"/>
          </w:tcPr>
          <w:p w14:paraId="7B467960" w14:textId="77777777" w:rsidR="009A1A90" w:rsidRPr="000E0CF2" w:rsidRDefault="009A1A90" w:rsidP="007F3E6F">
            <w:pPr>
              <w:rPr>
                <w:rFonts w:cs="Arial"/>
                <w:sz w:val="20"/>
              </w:rPr>
            </w:pPr>
            <w:r w:rsidRPr="000E0CF2">
              <w:rPr>
                <w:rFonts w:cs="Arial"/>
                <w:sz w:val="20"/>
              </w:rPr>
              <w:t>ENDSWITH</w:t>
            </w:r>
          </w:p>
        </w:tc>
        <w:tc>
          <w:tcPr>
            <w:tcW w:w="1382" w:type="pct"/>
          </w:tcPr>
          <w:p w14:paraId="59AB536E" w14:textId="77777777" w:rsidR="009A1A90" w:rsidRPr="00203915" w:rsidRDefault="009A1A90" w:rsidP="007F3E6F">
            <w:pPr>
              <w:spacing w:after="120"/>
              <w:rPr>
                <w:rFonts w:cs="Arial"/>
                <w:sz w:val="20"/>
              </w:rPr>
            </w:pPr>
            <w:r w:rsidRPr="00203915">
              <w:rPr>
                <w:rFonts w:cs="Arial"/>
                <w:sz w:val="20"/>
              </w:rPr>
              <w:t>A string searches for text at the end of a field</w:t>
            </w:r>
          </w:p>
          <w:p w14:paraId="1CAC9108" w14:textId="77777777" w:rsidR="009A1A90" w:rsidRPr="000E0CF2" w:rsidRDefault="009A1A90" w:rsidP="007F3E6F">
            <w:pPr>
              <w:spacing w:after="120"/>
              <w:rPr>
                <w:rFonts w:cs="Arial"/>
                <w:sz w:val="20"/>
              </w:rPr>
            </w:pPr>
            <w:r w:rsidRPr="00203915">
              <w:rPr>
                <w:rFonts w:cs="Arial"/>
                <w:sz w:val="20"/>
              </w:rPr>
              <w:t>Usage: &lt;a&gt; ENDSWITH &lt;B&gt;</w:t>
            </w:r>
          </w:p>
        </w:tc>
        <w:tc>
          <w:tcPr>
            <w:tcW w:w="2684" w:type="pct"/>
          </w:tcPr>
          <w:p w14:paraId="2344B33B" w14:textId="77777777" w:rsidR="009A1A90" w:rsidRPr="00E670EC" w:rsidRDefault="009A1A90" w:rsidP="007F3E6F">
            <w:pPr>
              <w:spacing w:after="120"/>
              <w:rPr>
                <w:rFonts w:cs="Arial"/>
                <w:sz w:val="20"/>
              </w:rPr>
            </w:pPr>
            <w:r>
              <w:rPr>
                <w:rFonts w:cs="Arial"/>
                <w:sz w:val="20"/>
              </w:rPr>
              <w:t xml:space="preserve">IF &lt;a&gt; </w:t>
            </w:r>
            <w:r w:rsidRPr="00E670EC">
              <w:rPr>
                <w:rFonts w:cs="Arial"/>
                <w:sz w:val="20"/>
              </w:rPr>
              <w:t>ENDSWITH</w:t>
            </w:r>
            <w:r>
              <w:rPr>
                <w:rFonts w:cs="Arial"/>
                <w:sz w:val="20"/>
              </w:rPr>
              <w:t xml:space="preserve"> </w:t>
            </w:r>
            <w:r w:rsidRPr="00E670EC">
              <w:rPr>
                <w:rFonts w:cs="Arial"/>
                <w:sz w:val="20"/>
              </w:rPr>
              <w:t>"</w:t>
            </w:r>
            <w:r>
              <w:rPr>
                <w:rFonts w:cs="Arial"/>
                <w:sz w:val="20"/>
              </w:rPr>
              <w:t xml:space="preserve"> </w:t>
            </w:r>
            <w:r w:rsidRPr="00E670EC">
              <w:rPr>
                <w:rFonts w:cs="Arial"/>
                <w:sz w:val="20"/>
              </w:rPr>
              <w:t>T/A"</w:t>
            </w:r>
            <w:r>
              <w:rPr>
                <w:rFonts w:cs="Arial"/>
                <w:sz w:val="20"/>
              </w:rPr>
              <w:br/>
              <w:t xml:space="preserve">Means the condition is true if field &lt;a&gt; contains a value that ends with the text string ‘. T/A’. </w:t>
            </w:r>
          </w:p>
        </w:tc>
      </w:tr>
      <w:tr w:rsidR="009A1A90" w:rsidRPr="004537BE" w14:paraId="30BF0A8E" w14:textId="77777777" w:rsidTr="00F319A5">
        <w:trPr>
          <w:cantSplit/>
        </w:trPr>
        <w:tc>
          <w:tcPr>
            <w:tcW w:w="934" w:type="pct"/>
          </w:tcPr>
          <w:p w14:paraId="1A7F6A5B" w14:textId="77777777" w:rsidR="009A1A90" w:rsidRPr="000E0CF2" w:rsidRDefault="009A1A90" w:rsidP="007F3E6F">
            <w:pPr>
              <w:rPr>
                <w:rFonts w:cs="Arial"/>
                <w:sz w:val="20"/>
              </w:rPr>
            </w:pPr>
            <w:r w:rsidRPr="000E0CF2">
              <w:rPr>
                <w:rFonts w:cs="Arial"/>
                <w:sz w:val="20"/>
              </w:rPr>
              <w:t>FOUND</w:t>
            </w:r>
          </w:p>
        </w:tc>
        <w:tc>
          <w:tcPr>
            <w:tcW w:w="1382" w:type="pct"/>
          </w:tcPr>
          <w:p w14:paraId="251FD2B1" w14:textId="77777777" w:rsidR="009A1A90" w:rsidRPr="006573A1" w:rsidRDefault="009A1A90" w:rsidP="007F3E6F">
            <w:pPr>
              <w:spacing w:after="120"/>
              <w:rPr>
                <w:rFonts w:cs="Arial"/>
                <w:sz w:val="20"/>
              </w:rPr>
            </w:pPr>
            <w:r w:rsidRPr="006573A1">
              <w:rPr>
                <w:rFonts w:cs="Arial"/>
                <w:sz w:val="20"/>
              </w:rPr>
              <w:t xml:space="preserve">A string search for text within a field by performing the set, contains, startswith and endswith functions: </w:t>
            </w:r>
          </w:p>
          <w:p w14:paraId="50E29B87" w14:textId="77777777" w:rsidR="009A1A90" w:rsidRPr="006573A1" w:rsidRDefault="009A1A90" w:rsidP="007F3E6F">
            <w:pPr>
              <w:spacing w:after="120"/>
              <w:rPr>
                <w:rFonts w:cs="Arial"/>
                <w:sz w:val="20"/>
              </w:rPr>
            </w:pPr>
            <w:r w:rsidRPr="006573A1">
              <w:rPr>
                <w:rFonts w:cs="Arial"/>
                <w:sz w:val="20"/>
              </w:rPr>
              <w:t>USAGE: &lt;A&gt; = FOUND(&lt;B&gt;,&lt;C&gt;)</w:t>
            </w:r>
          </w:p>
          <w:p w14:paraId="207571F9" w14:textId="77777777" w:rsidR="009A1A90" w:rsidRPr="006573A1" w:rsidRDefault="009A1A90" w:rsidP="007F3E6F">
            <w:pPr>
              <w:spacing w:after="120"/>
              <w:rPr>
                <w:rFonts w:cs="Arial"/>
                <w:sz w:val="20"/>
              </w:rPr>
            </w:pPr>
            <w:r w:rsidRPr="006573A1">
              <w:rPr>
                <w:rFonts w:cs="Arial"/>
                <w:sz w:val="20"/>
              </w:rPr>
              <w:t xml:space="preserve">The following functions is case insensitive is performed: </w:t>
            </w:r>
          </w:p>
          <w:p w14:paraId="54A20E76" w14:textId="77777777" w:rsidR="009A1A90" w:rsidRPr="006573A1" w:rsidRDefault="009A1A90" w:rsidP="007F3E6F">
            <w:pPr>
              <w:spacing w:after="120"/>
              <w:rPr>
                <w:rFonts w:cs="Arial"/>
                <w:sz w:val="20"/>
              </w:rPr>
            </w:pPr>
            <w:r w:rsidRPr="006573A1">
              <w:rPr>
                <w:rFonts w:cs="Arial"/>
                <w:sz w:val="20"/>
              </w:rPr>
              <w:t>&lt;a&gt; = SET("&lt;B&gt;","&lt;C&gt;") (exact match)</w:t>
            </w:r>
          </w:p>
          <w:p w14:paraId="681196C3" w14:textId="77777777" w:rsidR="009A1A90" w:rsidRPr="006573A1" w:rsidRDefault="009A1A90" w:rsidP="007F3E6F">
            <w:pPr>
              <w:spacing w:after="120"/>
              <w:rPr>
                <w:rFonts w:cs="Arial"/>
                <w:sz w:val="20"/>
              </w:rPr>
            </w:pPr>
            <w:r w:rsidRPr="006573A1">
              <w:rPr>
                <w:rFonts w:cs="Arial"/>
                <w:sz w:val="20"/>
              </w:rPr>
              <w:t>&lt;a&gt; CONTAINS SET(" &lt;B&gt; "," &lt;C&gt; ")  (a space on each side of the variable)</w:t>
            </w:r>
          </w:p>
          <w:p w14:paraId="05D1A523" w14:textId="77777777" w:rsidR="009A1A90" w:rsidRPr="006573A1" w:rsidRDefault="009A1A90" w:rsidP="007F3E6F">
            <w:pPr>
              <w:spacing w:after="120"/>
              <w:rPr>
                <w:rFonts w:cs="Arial"/>
                <w:sz w:val="20"/>
              </w:rPr>
            </w:pPr>
            <w:r w:rsidRPr="006573A1">
              <w:rPr>
                <w:rFonts w:cs="Arial"/>
                <w:sz w:val="20"/>
              </w:rPr>
              <w:t>&lt;a&gt; STARTSWITH SET("&lt;B&gt; ","&lt;C&gt; ")  (a space after the variable)</w:t>
            </w:r>
          </w:p>
          <w:p w14:paraId="56B8F193" w14:textId="77777777" w:rsidR="009A1A90" w:rsidRDefault="009A1A90" w:rsidP="007F3E6F">
            <w:pPr>
              <w:spacing w:after="120"/>
              <w:rPr>
                <w:rFonts w:cs="Arial"/>
                <w:sz w:val="20"/>
              </w:rPr>
            </w:pPr>
            <w:r w:rsidRPr="006573A1">
              <w:rPr>
                <w:rFonts w:cs="Arial"/>
                <w:sz w:val="20"/>
              </w:rPr>
              <w:t>&lt;a&gt; ENDSWITH  SET(" &lt;B&gt;"," &lt;C&gt;")    (a space before the variable)</w:t>
            </w:r>
          </w:p>
          <w:p w14:paraId="101887A5" w14:textId="77777777" w:rsidR="009A1A90" w:rsidRPr="000E0CF2" w:rsidRDefault="009A1A90" w:rsidP="007F3E6F">
            <w:pPr>
              <w:spacing w:after="120"/>
              <w:rPr>
                <w:rFonts w:cs="Arial"/>
                <w:sz w:val="20"/>
              </w:rPr>
            </w:pPr>
            <w:r w:rsidRPr="006573A1">
              <w:rPr>
                <w:rFonts w:cs="Arial"/>
                <w:sz w:val="20"/>
              </w:rPr>
              <w:t>Where multiple elements have been provided, each element will need to be checked using the above functions.</w:t>
            </w:r>
            <w:r>
              <w:rPr>
                <w:rFonts w:cs="Arial"/>
                <w:sz w:val="20"/>
              </w:rPr>
              <w:t>.</w:t>
            </w:r>
          </w:p>
        </w:tc>
        <w:tc>
          <w:tcPr>
            <w:tcW w:w="2684" w:type="pct"/>
          </w:tcPr>
          <w:p w14:paraId="1818865B" w14:textId="77777777" w:rsidR="009A1A90" w:rsidRDefault="009A1A90" w:rsidP="007F3E6F">
            <w:pPr>
              <w:rPr>
                <w:rFonts w:cs="Arial"/>
                <w:sz w:val="20"/>
              </w:rPr>
            </w:pPr>
            <w:r w:rsidRPr="004537BE">
              <w:rPr>
                <w:rFonts w:cs="Arial"/>
                <w:sz w:val="20"/>
              </w:rPr>
              <w:t xml:space="preserve">IF </w:t>
            </w:r>
            <w:r>
              <w:rPr>
                <w:rFonts w:cs="Arial"/>
                <w:sz w:val="20"/>
              </w:rPr>
              <w:t xml:space="preserve">&lt;a&gt; </w:t>
            </w:r>
            <w:r w:rsidRPr="004537BE">
              <w:rPr>
                <w:rFonts w:cs="Arial"/>
                <w:sz w:val="20"/>
              </w:rPr>
              <w:t>= FOUND("The trustee","The Exec")</w:t>
            </w:r>
            <w:r>
              <w:rPr>
                <w:rFonts w:cs="Arial"/>
                <w:sz w:val="20"/>
              </w:rPr>
              <w:br/>
              <w:t>Means if &lt;a&gt;:</w:t>
            </w:r>
          </w:p>
          <w:p w14:paraId="7FE71A7C" w14:textId="77777777" w:rsidR="009A1A90" w:rsidRDefault="009A1A90" w:rsidP="007F3E6F">
            <w:pPr>
              <w:numPr>
                <w:ilvl w:val="0"/>
                <w:numId w:val="43"/>
              </w:numPr>
              <w:rPr>
                <w:rFonts w:cs="Arial"/>
                <w:sz w:val="20"/>
              </w:rPr>
            </w:pPr>
            <w:r>
              <w:rPr>
                <w:rFonts w:cs="Arial"/>
                <w:sz w:val="20"/>
              </w:rPr>
              <w:t>equals ‘The trustee’ or ‘The Exec’ (exact match), or</w:t>
            </w:r>
            <w:r w:rsidRPr="000E0CF2">
              <w:rPr>
                <w:rFonts w:cs="Arial"/>
                <w:sz w:val="20"/>
              </w:rPr>
              <w:t xml:space="preserve"> </w:t>
            </w:r>
          </w:p>
          <w:p w14:paraId="5FF0078C" w14:textId="77777777" w:rsidR="009A1A90" w:rsidRDefault="009A1A90" w:rsidP="007F3E6F">
            <w:pPr>
              <w:numPr>
                <w:ilvl w:val="0"/>
                <w:numId w:val="43"/>
              </w:numPr>
              <w:rPr>
                <w:rFonts w:cs="Arial"/>
                <w:sz w:val="20"/>
              </w:rPr>
            </w:pPr>
            <w:r>
              <w:rPr>
                <w:rFonts w:cs="Arial"/>
                <w:sz w:val="20"/>
              </w:rPr>
              <w:t>c</w:t>
            </w:r>
            <w:r w:rsidRPr="000E0CF2">
              <w:rPr>
                <w:rFonts w:cs="Arial"/>
                <w:sz w:val="20"/>
              </w:rPr>
              <w:t xml:space="preserve">ontains </w:t>
            </w:r>
            <w:r>
              <w:rPr>
                <w:rFonts w:cs="Arial"/>
                <w:sz w:val="20"/>
              </w:rPr>
              <w:t>‘ The trustee ’ or ‘ The Exec ’</w:t>
            </w:r>
            <w:r w:rsidRPr="000E0CF2">
              <w:rPr>
                <w:rFonts w:cs="Arial"/>
                <w:sz w:val="20"/>
              </w:rPr>
              <w:t xml:space="preserve"> (a space on each side of the variable)</w:t>
            </w:r>
            <w:r>
              <w:rPr>
                <w:rFonts w:cs="Arial"/>
                <w:sz w:val="20"/>
              </w:rPr>
              <w:t xml:space="preserve">, or </w:t>
            </w:r>
          </w:p>
          <w:p w14:paraId="165E737B" w14:textId="77777777" w:rsidR="009A1A90" w:rsidRDefault="009A1A90" w:rsidP="007F3E6F">
            <w:pPr>
              <w:numPr>
                <w:ilvl w:val="0"/>
                <w:numId w:val="43"/>
              </w:numPr>
              <w:rPr>
                <w:rFonts w:cs="Arial"/>
                <w:sz w:val="20"/>
              </w:rPr>
            </w:pPr>
            <w:r>
              <w:rPr>
                <w:rFonts w:cs="Arial"/>
                <w:sz w:val="20"/>
              </w:rPr>
              <w:t>starts with ‘The trustee ’ or ‘The Exec ’</w:t>
            </w:r>
            <w:r w:rsidRPr="000E0CF2">
              <w:rPr>
                <w:rFonts w:cs="Arial"/>
                <w:sz w:val="20"/>
              </w:rPr>
              <w:t xml:space="preserve"> (</w:t>
            </w:r>
            <w:r>
              <w:rPr>
                <w:rFonts w:cs="Arial"/>
                <w:sz w:val="20"/>
              </w:rPr>
              <w:t xml:space="preserve">with </w:t>
            </w:r>
            <w:r w:rsidRPr="000E0CF2">
              <w:rPr>
                <w:rFonts w:cs="Arial"/>
                <w:sz w:val="20"/>
              </w:rPr>
              <w:t>a space after)</w:t>
            </w:r>
            <w:r>
              <w:rPr>
                <w:rFonts w:cs="Arial"/>
                <w:sz w:val="20"/>
              </w:rPr>
              <w:t>, or</w:t>
            </w:r>
          </w:p>
          <w:p w14:paraId="4081058F" w14:textId="77777777" w:rsidR="009A1A90" w:rsidRPr="004537BE" w:rsidRDefault="009A1A90" w:rsidP="007F3E6F">
            <w:pPr>
              <w:numPr>
                <w:ilvl w:val="0"/>
                <w:numId w:val="43"/>
              </w:numPr>
              <w:rPr>
                <w:rFonts w:cs="Arial"/>
                <w:sz w:val="20"/>
              </w:rPr>
            </w:pPr>
            <w:r>
              <w:rPr>
                <w:rFonts w:cs="Arial"/>
                <w:sz w:val="20"/>
              </w:rPr>
              <w:t>ends with ‘ The trustee’ or ‘ The Exec’ (with a space before).</w:t>
            </w:r>
          </w:p>
        </w:tc>
      </w:tr>
      <w:tr w:rsidR="009A1A90" w:rsidRPr="000E0CF2" w14:paraId="3BE097CA" w14:textId="77777777" w:rsidTr="00F319A5">
        <w:trPr>
          <w:cantSplit/>
        </w:trPr>
        <w:tc>
          <w:tcPr>
            <w:tcW w:w="934" w:type="pct"/>
          </w:tcPr>
          <w:p w14:paraId="2C04A7A1" w14:textId="77777777" w:rsidR="009A1A90" w:rsidRPr="000E0CF2" w:rsidRDefault="009A1A90" w:rsidP="007F3E6F">
            <w:pPr>
              <w:rPr>
                <w:rFonts w:cs="Arial"/>
                <w:sz w:val="20"/>
              </w:rPr>
            </w:pPr>
            <w:r w:rsidRPr="000E0CF2">
              <w:rPr>
                <w:rFonts w:cs="Arial"/>
                <w:sz w:val="20"/>
              </w:rPr>
              <w:t>IN TUPLE</w:t>
            </w:r>
          </w:p>
        </w:tc>
        <w:tc>
          <w:tcPr>
            <w:tcW w:w="1382" w:type="pct"/>
          </w:tcPr>
          <w:p w14:paraId="499F8E40" w14:textId="77777777" w:rsidR="009A1A90" w:rsidRPr="000E0CF2" w:rsidRDefault="009A1A90" w:rsidP="007F3E6F">
            <w:pPr>
              <w:spacing w:after="120"/>
              <w:rPr>
                <w:rFonts w:cs="Arial"/>
                <w:sz w:val="20"/>
              </w:rPr>
            </w:pPr>
            <w:r>
              <w:rPr>
                <w:rFonts w:cs="Arial"/>
                <w:sz w:val="20"/>
              </w:rPr>
              <w:t>Restricts a test to the value of a field within a particular tuple. (Where the field may exist in more than one tuple).</w:t>
            </w:r>
          </w:p>
        </w:tc>
        <w:tc>
          <w:tcPr>
            <w:tcW w:w="2684" w:type="pct"/>
          </w:tcPr>
          <w:p w14:paraId="09210106" w14:textId="77777777" w:rsidR="009A1A90" w:rsidRDefault="009A1A90" w:rsidP="007F3E6F">
            <w:pPr>
              <w:spacing w:after="120"/>
              <w:rPr>
                <w:rFonts w:cs="Arial"/>
                <w:sz w:val="20"/>
              </w:rPr>
            </w:pPr>
            <w:r w:rsidRPr="000E0CF2">
              <w:rPr>
                <w:rFonts w:cs="Arial"/>
                <w:sz w:val="20"/>
              </w:rPr>
              <w:t>IF &lt;</w:t>
            </w:r>
            <w:r>
              <w:rPr>
                <w:rFonts w:cs="Arial"/>
                <w:sz w:val="20"/>
              </w:rPr>
              <w:t>a</w:t>
            </w:r>
            <w:r w:rsidRPr="000E0CF2">
              <w:rPr>
                <w:rFonts w:cs="Arial"/>
                <w:sz w:val="20"/>
              </w:rPr>
              <w:t>&gt; IN TUPLE</w:t>
            </w:r>
            <w:r>
              <w:rPr>
                <w:rFonts w:cs="Arial"/>
                <w:sz w:val="20"/>
              </w:rPr>
              <w:t>(</w:t>
            </w:r>
            <w:r w:rsidRPr="000E0CF2">
              <w:rPr>
                <w:rFonts w:cs="Arial"/>
                <w:sz w:val="20"/>
              </w:rPr>
              <w:t>&lt;</w:t>
            </w:r>
            <w:r>
              <w:rPr>
                <w:rFonts w:cs="Arial"/>
                <w:sz w:val="20"/>
              </w:rPr>
              <w:t>b</w:t>
            </w:r>
            <w:r w:rsidRPr="000E0CF2">
              <w:rPr>
                <w:rFonts w:cs="Arial"/>
                <w:sz w:val="20"/>
              </w:rPr>
              <w:t>&gt;</w:t>
            </w:r>
            <w:r>
              <w:rPr>
                <w:rFonts w:cs="Arial"/>
                <w:sz w:val="20"/>
              </w:rPr>
              <w:t>)</w:t>
            </w:r>
            <w:r>
              <w:rPr>
                <w:rFonts w:cs="Arial"/>
                <w:sz w:val="20"/>
              </w:rPr>
              <w:br/>
              <w:t xml:space="preserve">Means if the value of &lt;a&gt; within the tuple &lt;b&gt;. (Where &lt;a&gt; may also exist outside tuple &lt;b&gt;). </w:t>
            </w:r>
          </w:p>
          <w:p w14:paraId="5230F980" w14:textId="77777777" w:rsidR="009A1A90" w:rsidRPr="000E0CF2" w:rsidRDefault="009A1A90" w:rsidP="007F3E6F">
            <w:pPr>
              <w:spacing w:after="120"/>
              <w:rPr>
                <w:rFonts w:cs="Arial"/>
                <w:sz w:val="20"/>
              </w:rPr>
            </w:pPr>
            <w:r>
              <w:rPr>
                <w:rFonts w:cs="Arial"/>
                <w:sz w:val="20"/>
              </w:rPr>
              <w:t>(See also: ‘WHERE’)</w:t>
            </w:r>
          </w:p>
        </w:tc>
      </w:tr>
      <w:tr w:rsidR="009A1A90" w:rsidRPr="000E0CF2" w14:paraId="45602485" w14:textId="77777777" w:rsidTr="00F319A5">
        <w:trPr>
          <w:cantSplit/>
        </w:trPr>
        <w:tc>
          <w:tcPr>
            <w:tcW w:w="934" w:type="pct"/>
          </w:tcPr>
          <w:p w14:paraId="322BF6A0" w14:textId="77777777" w:rsidR="009A1A90" w:rsidRPr="000E0CF2" w:rsidRDefault="009A1A90" w:rsidP="007F3E6F">
            <w:pPr>
              <w:rPr>
                <w:rFonts w:cs="Arial"/>
                <w:sz w:val="20"/>
              </w:rPr>
            </w:pPr>
            <w:r>
              <w:rPr>
                <w:rFonts w:cs="Arial"/>
                <w:sz w:val="20"/>
              </w:rPr>
              <w:t>LENGTH</w:t>
            </w:r>
          </w:p>
        </w:tc>
        <w:tc>
          <w:tcPr>
            <w:tcW w:w="1382" w:type="pct"/>
          </w:tcPr>
          <w:p w14:paraId="5BA13496" w14:textId="77777777" w:rsidR="009A1A90" w:rsidRDefault="009A1A90" w:rsidP="007F3E6F">
            <w:pPr>
              <w:spacing w:after="120"/>
              <w:rPr>
                <w:rFonts w:cs="Arial"/>
                <w:sz w:val="20"/>
              </w:rPr>
            </w:pPr>
            <w:r>
              <w:rPr>
                <w:rFonts w:cs="Arial"/>
                <w:sz w:val="20"/>
              </w:rPr>
              <w:t>Used to define the contraints on the length of a field.</w:t>
            </w:r>
          </w:p>
          <w:p w14:paraId="526B3DE0" w14:textId="77777777" w:rsidR="009A1A90" w:rsidRPr="000E0CF2" w:rsidRDefault="009A1A90" w:rsidP="007F3E6F">
            <w:pPr>
              <w:spacing w:after="120"/>
              <w:rPr>
                <w:rFonts w:cs="Arial"/>
                <w:sz w:val="20"/>
              </w:rPr>
            </w:pPr>
            <w:r>
              <w:rPr>
                <w:rFonts w:cs="Arial"/>
                <w:sz w:val="20"/>
              </w:rPr>
              <w:t>(See also TEXT).</w:t>
            </w:r>
          </w:p>
        </w:tc>
        <w:tc>
          <w:tcPr>
            <w:tcW w:w="2684" w:type="pct"/>
          </w:tcPr>
          <w:p w14:paraId="77319CFA" w14:textId="77777777" w:rsidR="009A1A90" w:rsidRPr="000E0CF2" w:rsidRDefault="009A1A90" w:rsidP="007F3E6F">
            <w:pPr>
              <w:spacing w:after="120"/>
              <w:rPr>
                <w:rFonts w:cs="Arial"/>
                <w:sz w:val="20"/>
              </w:rPr>
            </w:pPr>
            <w:r>
              <w:rPr>
                <w:rFonts w:cs="Arial"/>
                <w:sz w:val="20"/>
              </w:rPr>
              <w:t>IF LENGTH(</w:t>
            </w:r>
            <w:r w:rsidRPr="000E0CF2">
              <w:rPr>
                <w:rFonts w:cs="Arial"/>
                <w:sz w:val="20"/>
              </w:rPr>
              <w:t>&lt;</w:t>
            </w:r>
            <w:r>
              <w:rPr>
                <w:rFonts w:cs="Arial"/>
                <w:sz w:val="20"/>
              </w:rPr>
              <w:t>a</w:t>
            </w:r>
            <w:r w:rsidRPr="000E0CF2">
              <w:rPr>
                <w:rFonts w:cs="Arial"/>
                <w:sz w:val="20"/>
              </w:rPr>
              <w:t>&gt;</w:t>
            </w:r>
            <w:r>
              <w:rPr>
                <w:rFonts w:cs="Arial"/>
                <w:sz w:val="20"/>
              </w:rPr>
              <w:t>) &lt; 6</w:t>
            </w:r>
            <w:r>
              <w:rPr>
                <w:rFonts w:cs="Arial"/>
                <w:sz w:val="20"/>
              </w:rPr>
              <w:br/>
              <w:t xml:space="preserve">Means if the value of &lt;a&gt; does not contain at least 6 characters. </w:t>
            </w:r>
          </w:p>
        </w:tc>
      </w:tr>
      <w:tr w:rsidR="009A1A90" w:rsidRPr="007B2430" w14:paraId="7ADDA60D" w14:textId="77777777" w:rsidTr="00F319A5">
        <w:trPr>
          <w:cantSplit/>
        </w:trPr>
        <w:tc>
          <w:tcPr>
            <w:tcW w:w="934" w:type="pct"/>
          </w:tcPr>
          <w:p w14:paraId="1465EC58" w14:textId="77777777" w:rsidR="009A1A90" w:rsidRPr="000E0CF2" w:rsidRDefault="009A1A90" w:rsidP="007F3E6F">
            <w:pPr>
              <w:rPr>
                <w:rFonts w:cs="Arial"/>
                <w:sz w:val="20"/>
              </w:rPr>
            </w:pPr>
            <w:r w:rsidRPr="000E0CF2">
              <w:rPr>
                <w:rFonts w:cs="Arial"/>
                <w:sz w:val="20"/>
              </w:rPr>
              <w:t>MONETARY()</w:t>
            </w:r>
          </w:p>
        </w:tc>
        <w:tc>
          <w:tcPr>
            <w:tcW w:w="1382" w:type="pct"/>
          </w:tcPr>
          <w:p w14:paraId="2528A045" w14:textId="77777777" w:rsidR="009A1A90" w:rsidRDefault="009A1A90" w:rsidP="007F3E6F">
            <w:pPr>
              <w:spacing w:after="120"/>
              <w:rPr>
                <w:rFonts w:cs="Arial"/>
                <w:sz w:val="20"/>
              </w:rPr>
            </w:pPr>
            <w:r w:rsidRPr="000E0CF2">
              <w:rPr>
                <w:rFonts w:cs="Arial"/>
                <w:sz w:val="20"/>
              </w:rPr>
              <w:t>Defin</w:t>
            </w:r>
            <w:r>
              <w:rPr>
                <w:rFonts w:cs="Arial"/>
                <w:sz w:val="20"/>
              </w:rPr>
              <w:t xml:space="preserve">es </w:t>
            </w:r>
            <w:r w:rsidRPr="000E0CF2">
              <w:rPr>
                <w:rFonts w:cs="Arial"/>
                <w:sz w:val="20"/>
              </w:rPr>
              <w:t>a monetary field pattern where a true response is given when a value passes all conditions.</w:t>
            </w:r>
          </w:p>
          <w:p w14:paraId="229948AA" w14:textId="77777777" w:rsidR="009A1A90" w:rsidRDefault="009A1A90" w:rsidP="007F3E6F">
            <w:pPr>
              <w:spacing w:after="120"/>
              <w:rPr>
                <w:rFonts w:cs="Arial"/>
                <w:sz w:val="20"/>
              </w:rPr>
            </w:pPr>
            <w:r>
              <w:rPr>
                <w:rFonts w:cs="Arial"/>
                <w:sz w:val="20"/>
              </w:rPr>
              <w:t xml:space="preserve">As in: </w:t>
            </w:r>
            <w:r w:rsidRPr="000E0CF2">
              <w:rPr>
                <w:rFonts w:cs="Arial"/>
                <w:sz w:val="20"/>
              </w:rPr>
              <w:t>MONETARY(&lt;a&gt;,&lt;b&gt;,&lt;c&gt;)</w:t>
            </w:r>
            <w:r w:rsidRPr="000E0CF2">
              <w:rPr>
                <w:rFonts w:cs="Arial"/>
                <w:sz w:val="20"/>
              </w:rPr>
              <w:br/>
              <w:t>Where</w:t>
            </w:r>
            <w:r>
              <w:rPr>
                <w:rFonts w:cs="Arial"/>
                <w:sz w:val="20"/>
              </w:rPr>
              <w:t>:</w:t>
            </w:r>
          </w:p>
          <w:p w14:paraId="6D85742D" w14:textId="77777777" w:rsidR="009A1A90" w:rsidRDefault="009A1A90" w:rsidP="007F3E6F">
            <w:pPr>
              <w:numPr>
                <w:ilvl w:val="0"/>
                <w:numId w:val="44"/>
              </w:numPr>
              <w:spacing w:after="120"/>
              <w:rPr>
                <w:rFonts w:cs="Arial"/>
                <w:sz w:val="20"/>
              </w:rPr>
            </w:pPr>
            <w:r w:rsidRPr="000E0CF2">
              <w:rPr>
                <w:rFonts w:cs="Arial"/>
                <w:sz w:val="20"/>
              </w:rPr>
              <w:t>&lt;a&gt; = S or U to indicate if field can be signed or not</w:t>
            </w:r>
          </w:p>
          <w:p w14:paraId="33C6DB0F" w14:textId="77777777" w:rsidR="009A1A90" w:rsidRDefault="009A1A90" w:rsidP="007F3E6F">
            <w:pPr>
              <w:numPr>
                <w:ilvl w:val="0"/>
                <w:numId w:val="44"/>
              </w:numPr>
              <w:spacing w:after="120"/>
              <w:rPr>
                <w:rFonts w:cs="Arial"/>
                <w:sz w:val="20"/>
              </w:rPr>
            </w:pPr>
            <w:r w:rsidRPr="000E0CF2">
              <w:rPr>
                <w:rFonts w:cs="Arial"/>
                <w:sz w:val="20"/>
              </w:rPr>
              <w:t xml:space="preserve">&lt;b&gt; = Maximum number of digits </w:t>
            </w:r>
            <w:r>
              <w:rPr>
                <w:rFonts w:cs="Arial"/>
                <w:sz w:val="20"/>
              </w:rPr>
              <w:t>(including</w:t>
            </w:r>
            <w:r w:rsidRPr="000E0CF2">
              <w:rPr>
                <w:rFonts w:cs="Arial"/>
                <w:sz w:val="20"/>
              </w:rPr>
              <w:t xml:space="preserve"> decimal places</w:t>
            </w:r>
            <w:r>
              <w:rPr>
                <w:rFonts w:cs="Arial"/>
                <w:sz w:val="20"/>
              </w:rPr>
              <w:t>)</w:t>
            </w:r>
          </w:p>
          <w:p w14:paraId="6ECE99E6" w14:textId="77777777" w:rsidR="009A1A90" w:rsidRDefault="009A1A90" w:rsidP="007F3E6F">
            <w:pPr>
              <w:numPr>
                <w:ilvl w:val="0"/>
                <w:numId w:val="44"/>
              </w:numPr>
              <w:spacing w:after="120"/>
              <w:rPr>
                <w:rFonts w:cs="Arial"/>
                <w:sz w:val="20"/>
              </w:rPr>
            </w:pPr>
            <w:r>
              <w:rPr>
                <w:rFonts w:cs="Arial"/>
                <w:sz w:val="20"/>
              </w:rPr>
              <w:t>&lt;</w:t>
            </w:r>
            <w:r w:rsidRPr="000E0CF2">
              <w:rPr>
                <w:rFonts w:cs="Arial"/>
                <w:sz w:val="20"/>
              </w:rPr>
              <w:t>c&gt; = Maximum number of decimal places</w:t>
            </w:r>
            <w:r w:rsidRPr="000E0CF2">
              <w:rPr>
                <w:rFonts w:cs="Arial"/>
                <w:sz w:val="20"/>
              </w:rPr>
              <w:br/>
            </w:r>
          </w:p>
          <w:p w14:paraId="06F30964" w14:textId="77777777" w:rsidR="009A1A90" w:rsidRDefault="009A1A90" w:rsidP="007F3E6F">
            <w:pPr>
              <w:spacing w:after="120"/>
              <w:ind w:left="720" w:hanging="720"/>
              <w:rPr>
                <w:rFonts w:cs="Arial"/>
                <w:sz w:val="20"/>
              </w:rPr>
            </w:pPr>
            <w:r w:rsidRPr="000E0CF2">
              <w:rPr>
                <w:rFonts w:cs="Arial"/>
                <w:sz w:val="20"/>
              </w:rPr>
              <w:t>Note</w:t>
            </w:r>
            <w:r>
              <w:rPr>
                <w:rFonts w:cs="Arial"/>
                <w:sz w:val="20"/>
              </w:rPr>
              <w:t>s</w:t>
            </w:r>
            <w:r w:rsidRPr="000E0CF2">
              <w:rPr>
                <w:rFonts w:cs="Arial"/>
                <w:sz w:val="20"/>
              </w:rPr>
              <w:t xml:space="preserve">: </w:t>
            </w:r>
            <w:r>
              <w:rPr>
                <w:rFonts w:cs="Arial"/>
                <w:sz w:val="20"/>
              </w:rPr>
              <w:tab/>
              <w:t>F</w:t>
            </w:r>
            <w:r w:rsidRPr="000E0CF2">
              <w:rPr>
                <w:rFonts w:cs="Arial"/>
                <w:sz w:val="20"/>
              </w:rPr>
              <w:t xml:space="preserve">or &lt;a&gt; an S indicates a field can be prefixed with a sign, but </w:t>
            </w:r>
            <w:r>
              <w:rPr>
                <w:rFonts w:cs="Arial"/>
                <w:sz w:val="20"/>
              </w:rPr>
              <w:t>may be omitted</w:t>
            </w:r>
            <w:r w:rsidRPr="000E0CF2">
              <w:rPr>
                <w:rFonts w:cs="Arial"/>
                <w:sz w:val="20"/>
              </w:rPr>
              <w:t>.</w:t>
            </w:r>
            <w:r>
              <w:rPr>
                <w:rFonts w:cs="Arial"/>
                <w:sz w:val="20"/>
              </w:rPr>
              <w:t xml:space="preserve"> </w:t>
            </w:r>
          </w:p>
          <w:p w14:paraId="34BBE61E" w14:textId="77777777" w:rsidR="009A1A90" w:rsidRDefault="009A1A90" w:rsidP="007F3E6F">
            <w:pPr>
              <w:spacing w:after="120"/>
              <w:ind w:left="720" w:hanging="720"/>
              <w:rPr>
                <w:rFonts w:cs="Arial"/>
                <w:sz w:val="20"/>
              </w:rPr>
            </w:pPr>
            <w:r>
              <w:rPr>
                <w:rFonts w:cs="Arial"/>
                <w:sz w:val="20"/>
              </w:rPr>
              <w:tab/>
              <w:t>W</w:t>
            </w:r>
            <w:r w:rsidRPr="000E0CF2">
              <w:rPr>
                <w:rFonts w:cs="Arial"/>
                <w:sz w:val="20"/>
              </w:rPr>
              <w:t>here &lt;a&gt; is a U</w:t>
            </w:r>
            <w:r>
              <w:rPr>
                <w:rFonts w:cs="Arial"/>
                <w:sz w:val="20"/>
              </w:rPr>
              <w:t>,</w:t>
            </w:r>
            <w:r w:rsidRPr="000E0CF2">
              <w:rPr>
                <w:rFonts w:cs="Arial"/>
                <w:sz w:val="20"/>
              </w:rPr>
              <w:t xml:space="preserve"> the field </w:t>
            </w:r>
            <w:r>
              <w:rPr>
                <w:rFonts w:cs="Arial"/>
                <w:sz w:val="20"/>
              </w:rPr>
              <w:t>must not</w:t>
            </w:r>
            <w:r w:rsidRPr="000E0CF2">
              <w:rPr>
                <w:rFonts w:cs="Arial"/>
                <w:sz w:val="20"/>
              </w:rPr>
              <w:t xml:space="preserve"> be prefixed with a sign.</w:t>
            </w:r>
          </w:p>
          <w:p w14:paraId="2777EDDC" w14:textId="77777777" w:rsidR="009A1A90" w:rsidRPr="000E0CF2" w:rsidRDefault="009A1A90" w:rsidP="007F3E6F">
            <w:pPr>
              <w:spacing w:after="120"/>
              <w:ind w:left="720" w:hanging="720"/>
              <w:rPr>
                <w:rFonts w:cs="Arial"/>
                <w:sz w:val="20"/>
              </w:rPr>
            </w:pPr>
            <w:r>
              <w:rPr>
                <w:rFonts w:cs="Arial"/>
                <w:sz w:val="20"/>
              </w:rPr>
              <w:tab/>
              <w:t>The value of &lt;b&gt; does not include a decimal point or sign in the total character limit.</w:t>
            </w:r>
          </w:p>
        </w:tc>
        <w:tc>
          <w:tcPr>
            <w:tcW w:w="2684" w:type="pct"/>
          </w:tcPr>
          <w:p w14:paraId="3EECC60C" w14:textId="77777777" w:rsidR="009A1A90" w:rsidRDefault="009A1A90" w:rsidP="007F3E6F">
            <w:pPr>
              <w:spacing w:after="120"/>
              <w:rPr>
                <w:rFonts w:cs="Arial"/>
                <w:sz w:val="20"/>
              </w:rPr>
            </w:pPr>
            <w:r>
              <w:rPr>
                <w:rFonts w:cs="Arial"/>
                <w:sz w:val="20"/>
              </w:rPr>
              <w:t xml:space="preserve">&lt;a&gt; </w:t>
            </w:r>
            <w:r w:rsidRPr="007B2430">
              <w:rPr>
                <w:rFonts w:cs="Arial"/>
                <w:sz w:val="20"/>
              </w:rPr>
              <w:t>&lt;&gt; MONETARY(U,11,0)</w:t>
            </w:r>
            <w:r>
              <w:rPr>
                <w:rFonts w:cs="Arial"/>
                <w:sz w:val="20"/>
              </w:rPr>
              <w:br/>
              <w:t>Field &lt;a&gt; is not equal to a number in the range of 0 to 99999999999, or includes a character other than 0 to 9.</w:t>
            </w:r>
          </w:p>
          <w:p w14:paraId="1C768BE2" w14:textId="77777777" w:rsidR="009A1A90" w:rsidRDefault="009A1A90" w:rsidP="007F3E6F">
            <w:pPr>
              <w:spacing w:after="120"/>
              <w:rPr>
                <w:rFonts w:cs="Arial"/>
                <w:sz w:val="20"/>
              </w:rPr>
            </w:pPr>
            <w:r>
              <w:rPr>
                <w:rFonts w:cs="Arial"/>
                <w:sz w:val="20"/>
              </w:rPr>
              <w:t xml:space="preserve">&lt;a&gt; </w:t>
            </w:r>
            <w:r w:rsidRPr="007B2430">
              <w:rPr>
                <w:rFonts w:cs="Arial"/>
                <w:sz w:val="20"/>
              </w:rPr>
              <w:t>&lt;&gt; MONETARY(</w:t>
            </w:r>
            <w:r>
              <w:rPr>
                <w:rFonts w:cs="Arial"/>
                <w:sz w:val="20"/>
              </w:rPr>
              <w:t>S</w:t>
            </w:r>
            <w:r w:rsidRPr="007B2430">
              <w:rPr>
                <w:rFonts w:cs="Arial"/>
                <w:sz w:val="20"/>
              </w:rPr>
              <w:t>,11,0)</w:t>
            </w:r>
            <w:r>
              <w:rPr>
                <w:rFonts w:cs="Arial"/>
                <w:sz w:val="20"/>
              </w:rPr>
              <w:br/>
              <w:t>Field &lt;a&gt; is not equal to a number in the range -99999999999 to 99999999999, or includes a character other than 0 to 9, or ‘+’ or ‘–‘ as the first (left-most) character.</w:t>
            </w:r>
          </w:p>
          <w:p w14:paraId="0AE1288F" w14:textId="77777777" w:rsidR="009A1A90" w:rsidRPr="007B2430" w:rsidRDefault="009A1A90" w:rsidP="007F3E6F">
            <w:pPr>
              <w:spacing w:after="120"/>
              <w:rPr>
                <w:rFonts w:cs="Arial"/>
                <w:sz w:val="20"/>
              </w:rPr>
            </w:pPr>
            <w:r>
              <w:rPr>
                <w:rFonts w:cs="Arial"/>
                <w:sz w:val="20"/>
              </w:rPr>
              <w:t xml:space="preserve">&lt;a&gt; </w:t>
            </w:r>
            <w:r w:rsidRPr="007B2430">
              <w:rPr>
                <w:rFonts w:cs="Arial"/>
                <w:sz w:val="20"/>
              </w:rPr>
              <w:t>&lt;&gt; MONETARY(U,1</w:t>
            </w:r>
            <w:r>
              <w:rPr>
                <w:rFonts w:cs="Arial"/>
                <w:sz w:val="20"/>
              </w:rPr>
              <w:t>3</w:t>
            </w:r>
            <w:r w:rsidRPr="007B2430">
              <w:rPr>
                <w:rFonts w:cs="Arial"/>
                <w:sz w:val="20"/>
              </w:rPr>
              <w:t>,</w:t>
            </w:r>
            <w:r>
              <w:rPr>
                <w:rFonts w:cs="Arial"/>
                <w:sz w:val="20"/>
              </w:rPr>
              <w:t>2</w:t>
            </w:r>
            <w:r w:rsidRPr="007B2430">
              <w:rPr>
                <w:rFonts w:cs="Arial"/>
                <w:sz w:val="20"/>
              </w:rPr>
              <w:t>)</w:t>
            </w:r>
            <w:r>
              <w:rPr>
                <w:rFonts w:cs="Arial"/>
                <w:sz w:val="20"/>
              </w:rPr>
              <w:br/>
              <w:t>Field &lt;a&gt; is not equal to a number in the range 0.00 and 99999999999.99, or includes a character other than 0 to 9 or a decimal point. (Decimal point may be absent).</w:t>
            </w:r>
          </w:p>
        </w:tc>
      </w:tr>
      <w:tr w:rsidR="009A1A90" w:rsidRPr="000E0CF2" w14:paraId="7E9709F8" w14:textId="77777777" w:rsidTr="00F319A5">
        <w:trPr>
          <w:cantSplit/>
        </w:trPr>
        <w:tc>
          <w:tcPr>
            <w:tcW w:w="934" w:type="pct"/>
          </w:tcPr>
          <w:p w14:paraId="24383217" w14:textId="77777777" w:rsidR="009A1A90" w:rsidRPr="000E0CF2" w:rsidRDefault="009A1A90" w:rsidP="007F3E6F">
            <w:pPr>
              <w:rPr>
                <w:rFonts w:cs="Arial"/>
                <w:sz w:val="20"/>
              </w:rPr>
            </w:pPr>
            <w:r w:rsidRPr="000E0CF2">
              <w:rPr>
                <w:rFonts w:cs="Arial"/>
                <w:sz w:val="20"/>
              </w:rPr>
              <w:t>NOT</w:t>
            </w:r>
          </w:p>
        </w:tc>
        <w:tc>
          <w:tcPr>
            <w:tcW w:w="1382" w:type="pct"/>
          </w:tcPr>
          <w:p w14:paraId="1AE66F74" w14:textId="77777777" w:rsidR="009A1A90" w:rsidRPr="000E0CF2" w:rsidRDefault="009A1A90" w:rsidP="007F3E6F">
            <w:pPr>
              <w:spacing w:after="120"/>
              <w:rPr>
                <w:rFonts w:cs="Arial"/>
                <w:sz w:val="20"/>
              </w:rPr>
            </w:pPr>
            <w:r w:rsidRPr="000E0CF2">
              <w:rPr>
                <w:rFonts w:cs="Arial"/>
                <w:sz w:val="20"/>
              </w:rPr>
              <w:t xml:space="preserve">Reverses the value of a boolean.  </w:t>
            </w:r>
            <w:r>
              <w:rPr>
                <w:rFonts w:cs="Arial"/>
                <w:sz w:val="20"/>
              </w:rPr>
              <w:t>i.e t</w:t>
            </w:r>
            <w:r w:rsidRPr="000E0CF2">
              <w:rPr>
                <w:rFonts w:cs="Arial"/>
                <w:sz w:val="20"/>
              </w:rPr>
              <w:t>urns TRUE to FALSE and vice versa</w:t>
            </w:r>
            <w:r>
              <w:rPr>
                <w:rFonts w:cs="Arial"/>
                <w:sz w:val="20"/>
              </w:rPr>
              <w:t>.</w:t>
            </w:r>
          </w:p>
        </w:tc>
        <w:tc>
          <w:tcPr>
            <w:tcW w:w="2684" w:type="pct"/>
          </w:tcPr>
          <w:p w14:paraId="154E797A" w14:textId="77777777" w:rsidR="009A1A90" w:rsidRPr="000E0CF2" w:rsidRDefault="009A1A90" w:rsidP="007F3E6F">
            <w:pPr>
              <w:spacing w:after="120"/>
              <w:rPr>
                <w:rFonts w:cs="Arial"/>
                <w:sz w:val="20"/>
              </w:rPr>
            </w:pPr>
          </w:p>
        </w:tc>
      </w:tr>
      <w:tr w:rsidR="009A1A90" w14:paraId="63987902" w14:textId="77777777" w:rsidTr="00F319A5">
        <w:trPr>
          <w:cantSplit/>
        </w:trPr>
        <w:tc>
          <w:tcPr>
            <w:tcW w:w="934" w:type="pct"/>
          </w:tcPr>
          <w:p w14:paraId="03666855" w14:textId="77777777" w:rsidR="009A1A90" w:rsidRPr="000E0CF2" w:rsidRDefault="009A1A90" w:rsidP="007F3E6F">
            <w:pPr>
              <w:rPr>
                <w:rFonts w:cs="Arial"/>
                <w:sz w:val="20"/>
              </w:rPr>
            </w:pPr>
            <w:r w:rsidRPr="000E0CF2">
              <w:rPr>
                <w:rFonts w:cs="Arial"/>
                <w:sz w:val="20"/>
              </w:rPr>
              <w:t>NULL</w:t>
            </w:r>
          </w:p>
        </w:tc>
        <w:tc>
          <w:tcPr>
            <w:tcW w:w="1382" w:type="pct"/>
          </w:tcPr>
          <w:p w14:paraId="0ABD3476" w14:textId="77777777" w:rsidR="009A1A90" w:rsidRPr="000E0CF2" w:rsidRDefault="009A1A90" w:rsidP="007F3E6F">
            <w:pPr>
              <w:spacing w:after="120"/>
              <w:rPr>
                <w:rFonts w:cs="Arial"/>
                <w:sz w:val="20"/>
              </w:rPr>
            </w:pPr>
            <w:r>
              <w:rPr>
                <w:rFonts w:cs="Arial"/>
                <w:sz w:val="20"/>
              </w:rPr>
              <w:t>F</w:t>
            </w:r>
            <w:r w:rsidRPr="000E0CF2">
              <w:rPr>
                <w:rFonts w:cs="Arial"/>
                <w:sz w:val="20"/>
              </w:rPr>
              <w:t xml:space="preserve">act is not there, </w:t>
            </w:r>
            <w:r w:rsidRPr="007E07F6">
              <w:rPr>
                <w:rFonts w:cs="Arial"/>
                <w:sz w:val="20"/>
              </w:rPr>
              <w:t>or has been specified to be null with xsi:nil indicator</w:t>
            </w:r>
            <w:r>
              <w:rPr>
                <w:rFonts w:cs="Arial"/>
                <w:sz w:val="20"/>
              </w:rPr>
              <w:t xml:space="preserve"> </w:t>
            </w:r>
            <w:r w:rsidRPr="000E0CF2">
              <w:rPr>
                <w:rFonts w:cs="Arial"/>
                <w:sz w:val="20"/>
              </w:rPr>
              <w:t xml:space="preserve">or is a null </w:t>
            </w:r>
            <w:r>
              <w:rPr>
                <w:rFonts w:cs="Arial"/>
                <w:sz w:val="20"/>
              </w:rPr>
              <w:t>non-textual value.</w:t>
            </w:r>
          </w:p>
        </w:tc>
        <w:tc>
          <w:tcPr>
            <w:tcW w:w="2684" w:type="pct"/>
          </w:tcPr>
          <w:p w14:paraId="17925375" w14:textId="77777777" w:rsidR="009A1A90" w:rsidRDefault="009A1A90" w:rsidP="007F3E6F">
            <w:pPr>
              <w:spacing w:after="120"/>
              <w:rPr>
                <w:rFonts w:cs="Arial"/>
                <w:sz w:val="20"/>
              </w:rPr>
            </w:pPr>
            <w:r>
              <w:rPr>
                <w:rFonts w:cs="Arial"/>
                <w:sz w:val="20"/>
              </w:rPr>
              <w:t>IF &lt;a&gt; = NULL</w:t>
            </w:r>
            <w:r>
              <w:rPr>
                <w:rFonts w:cs="Arial"/>
                <w:sz w:val="20"/>
              </w:rPr>
              <w:br/>
              <w:t xml:space="preserve">Means if a (non-textual) value for &lt;a&gt; is blank or if &lt;a&gt; does not exist. </w:t>
            </w:r>
          </w:p>
        </w:tc>
      </w:tr>
      <w:tr w:rsidR="009A1A90" w14:paraId="412A510C" w14:textId="77777777" w:rsidTr="00F319A5">
        <w:trPr>
          <w:cantSplit/>
        </w:trPr>
        <w:tc>
          <w:tcPr>
            <w:tcW w:w="934" w:type="pct"/>
          </w:tcPr>
          <w:p w14:paraId="6B6722D5" w14:textId="77777777" w:rsidR="009A1A90" w:rsidRPr="000E0CF2" w:rsidRDefault="009A1A90" w:rsidP="007F3E6F">
            <w:pPr>
              <w:rPr>
                <w:rFonts w:cs="Arial"/>
                <w:sz w:val="20"/>
              </w:rPr>
            </w:pPr>
            <w:r w:rsidRPr="000E0CF2">
              <w:rPr>
                <w:rFonts w:cs="Arial"/>
                <w:sz w:val="20"/>
              </w:rPr>
              <w:t>NULLORBLANK</w:t>
            </w:r>
          </w:p>
        </w:tc>
        <w:tc>
          <w:tcPr>
            <w:tcW w:w="1382" w:type="pct"/>
          </w:tcPr>
          <w:p w14:paraId="6EB02ECD" w14:textId="77777777" w:rsidR="009A1A90" w:rsidRPr="000E0CF2" w:rsidRDefault="009A1A90" w:rsidP="007F3E6F">
            <w:pPr>
              <w:spacing w:after="120"/>
              <w:rPr>
                <w:rFonts w:cs="Arial"/>
                <w:sz w:val="20"/>
              </w:rPr>
            </w:pPr>
            <w:r>
              <w:rPr>
                <w:rFonts w:cs="Arial"/>
                <w:sz w:val="20"/>
              </w:rPr>
              <w:t>F</w:t>
            </w:r>
            <w:r w:rsidRPr="000E0CF2">
              <w:rPr>
                <w:rFonts w:cs="Arial"/>
                <w:sz w:val="20"/>
              </w:rPr>
              <w:t>act is not there, is null with xsI:nil = true or is a null string</w:t>
            </w:r>
            <w:r>
              <w:rPr>
                <w:rFonts w:cs="Arial"/>
                <w:sz w:val="20"/>
              </w:rPr>
              <w:t>.</w:t>
            </w:r>
            <w:r>
              <w:rPr>
                <w:rFonts w:cs="Arial"/>
                <w:sz w:val="20"/>
              </w:rPr>
              <w:br/>
              <w:t xml:space="preserve">(Applied to Text, Code, Description and Identifier facts). </w:t>
            </w:r>
          </w:p>
        </w:tc>
        <w:tc>
          <w:tcPr>
            <w:tcW w:w="2684" w:type="pct"/>
          </w:tcPr>
          <w:p w14:paraId="78005E30" w14:textId="77777777" w:rsidR="009A1A90" w:rsidRDefault="009A1A90" w:rsidP="007F3E6F">
            <w:pPr>
              <w:spacing w:after="120"/>
              <w:rPr>
                <w:rFonts w:cs="Arial"/>
                <w:sz w:val="20"/>
              </w:rPr>
            </w:pPr>
            <w:r>
              <w:rPr>
                <w:rFonts w:cs="Arial"/>
                <w:sz w:val="20"/>
              </w:rPr>
              <w:t>IF &lt;a&gt; = NULLORBLANK</w:t>
            </w:r>
            <w:r>
              <w:rPr>
                <w:rFonts w:cs="Arial"/>
                <w:sz w:val="20"/>
              </w:rPr>
              <w:br/>
              <w:t>Means if a (textual) value for &lt;a&gt; is blank or if &lt;a&gt; does not exist.</w:t>
            </w:r>
          </w:p>
        </w:tc>
      </w:tr>
      <w:tr w:rsidR="009A1A90" w14:paraId="14C154CC" w14:textId="77777777" w:rsidTr="00F319A5">
        <w:trPr>
          <w:cantSplit/>
        </w:trPr>
        <w:tc>
          <w:tcPr>
            <w:tcW w:w="934" w:type="pct"/>
          </w:tcPr>
          <w:p w14:paraId="0F740BB5" w14:textId="77777777" w:rsidR="009A1A90" w:rsidRPr="000E0CF2" w:rsidRDefault="009A1A90" w:rsidP="007F3E6F">
            <w:pPr>
              <w:rPr>
                <w:rFonts w:cs="Arial"/>
                <w:sz w:val="20"/>
              </w:rPr>
            </w:pPr>
            <w:r w:rsidRPr="006573A1">
              <w:rPr>
                <w:rFonts w:cs="Arial"/>
                <w:sz w:val="20"/>
              </w:rPr>
              <w:t>NUMBER()</w:t>
            </w:r>
          </w:p>
        </w:tc>
        <w:tc>
          <w:tcPr>
            <w:tcW w:w="1382" w:type="pct"/>
          </w:tcPr>
          <w:p w14:paraId="71F1EA21" w14:textId="77777777" w:rsidR="009A1A90" w:rsidRPr="006573A1" w:rsidRDefault="009A1A90" w:rsidP="007F3E6F">
            <w:pPr>
              <w:spacing w:after="120"/>
              <w:rPr>
                <w:rFonts w:cs="Arial"/>
                <w:sz w:val="20"/>
              </w:rPr>
            </w:pPr>
            <w:r w:rsidRPr="006573A1">
              <w:rPr>
                <w:rFonts w:cs="Arial"/>
                <w:sz w:val="20"/>
              </w:rPr>
              <w:t>Definition of a valid numeric field pattern where a true response is given when a value passes all conditions.</w:t>
            </w:r>
          </w:p>
          <w:p w14:paraId="68AFE9D9" w14:textId="77777777" w:rsidR="009A1A90" w:rsidRPr="006573A1" w:rsidRDefault="009A1A90" w:rsidP="007F3E6F">
            <w:pPr>
              <w:spacing w:after="120"/>
              <w:rPr>
                <w:rFonts w:cs="Arial"/>
                <w:sz w:val="20"/>
              </w:rPr>
            </w:pPr>
            <w:r w:rsidRPr="006573A1">
              <w:rPr>
                <w:rFonts w:cs="Arial"/>
                <w:sz w:val="20"/>
              </w:rPr>
              <w:t>Usage:   NUMBER(&lt;a&gt;,&lt;b&gt;,&lt;c&gt;)</w:t>
            </w:r>
          </w:p>
          <w:p w14:paraId="3FAB1F65" w14:textId="77777777" w:rsidR="009A1A90" w:rsidRPr="006573A1" w:rsidRDefault="009A1A90" w:rsidP="007F3E6F">
            <w:pPr>
              <w:spacing w:after="120"/>
              <w:rPr>
                <w:rFonts w:cs="Arial"/>
                <w:sz w:val="20"/>
              </w:rPr>
            </w:pPr>
            <w:r w:rsidRPr="006573A1">
              <w:rPr>
                <w:rFonts w:cs="Arial"/>
                <w:sz w:val="20"/>
              </w:rPr>
              <w:t>Where &lt;a&gt; = S or U to indicate if field can be signed or not</w:t>
            </w:r>
          </w:p>
          <w:p w14:paraId="22E03F4F" w14:textId="77777777" w:rsidR="009A1A90" w:rsidRPr="006573A1" w:rsidRDefault="009A1A90" w:rsidP="007F3E6F">
            <w:pPr>
              <w:spacing w:after="120"/>
              <w:rPr>
                <w:rFonts w:cs="Arial"/>
                <w:sz w:val="20"/>
              </w:rPr>
            </w:pPr>
            <w:r w:rsidRPr="006573A1">
              <w:rPr>
                <w:rFonts w:cs="Arial"/>
                <w:sz w:val="20"/>
              </w:rPr>
              <w:t xml:space="preserve">            &lt;b&gt; = Maximum number of digits including decimal places</w:t>
            </w:r>
          </w:p>
          <w:p w14:paraId="0FE97678" w14:textId="77777777" w:rsidR="009A1A90" w:rsidRDefault="009A1A90" w:rsidP="007F3E6F">
            <w:pPr>
              <w:spacing w:after="120"/>
              <w:rPr>
                <w:rFonts w:cs="Arial"/>
                <w:sz w:val="20"/>
              </w:rPr>
            </w:pPr>
            <w:r w:rsidRPr="006573A1">
              <w:rPr>
                <w:rFonts w:cs="Arial"/>
                <w:sz w:val="20"/>
              </w:rPr>
              <w:t xml:space="preserve">            &lt;c&gt; = Maximum number of decimal places</w:t>
            </w:r>
          </w:p>
        </w:tc>
        <w:tc>
          <w:tcPr>
            <w:tcW w:w="2684" w:type="pct"/>
          </w:tcPr>
          <w:p w14:paraId="0A7298FD" w14:textId="77777777" w:rsidR="009A1A90" w:rsidRPr="006573A1" w:rsidRDefault="009A1A90" w:rsidP="007F3E6F">
            <w:pPr>
              <w:spacing w:after="120"/>
              <w:rPr>
                <w:rFonts w:cs="Arial"/>
                <w:sz w:val="20"/>
              </w:rPr>
            </w:pPr>
            <w:r w:rsidRPr="006573A1">
              <w:rPr>
                <w:rFonts w:cs="Arial"/>
                <w:sz w:val="20"/>
              </w:rPr>
              <w:t>Examples:   NUMBER(S,13,2)</w:t>
            </w:r>
          </w:p>
          <w:p w14:paraId="6963C8A5" w14:textId="77777777" w:rsidR="009A1A90" w:rsidRPr="006573A1" w:rsidRDefault="009A1A90" w:rsidP="007F3E6F">
            <w:pPr>
              <w:spacing w:after="120"/>
              <w:rPr>
                <w:rFonts w:cs="Arial"/>
                <w:sz w:val="20"/>
              </w:rPr>
            </w:pPr>
            <w:r w:rsidRPr="006573A1">
              <w:rPr>
                <w:rFonts w:cs="Arial"/>
                <w:sz w:val="20"/>
              </w:rPr>
              <w:t xml:space="preserve">                    NUMBER(U,13,2)</w:t>
            </w:r>
          </w:p>
          <w:p w14:paraId="34155EA0" w14:textId="77777777" w:rsidR="009A1A90" w:rsidRPr="006573A1" w:rsidRDefault="009A1A90" w:rsidP="007F3E6F">
            <w:pPr>
              <w:spacing w:after="120"/>
              <w:rPr>
                <w:rFonts w:cs="Arial"/>
                <w:sz w:val="20"/>
              </w:rPr>
            </w:pPr>
            <w:r w:rsidRPr="006573A1">
              <w:rPr>
                <w:rFonts w:cs="Arial"/>
                <w:sz w:val="20"/>
              </w:rPr>
              <w:t xml:space="preserve">                    NUMBER(S,11,0)</w:t>
            </w:r>
          </w:p>
          <w:p w14:paraId="32DBDD31" w14:textId="77777777" w:rsidR="009A1A90" w:rsidRPr="006573A1" w:rsidRDefault="009A1A90" w:rsidP="007F3E6F">
            <w:pPr>
              <w:spacing w:after="120"/>
              <w:rPr>
                <w:rFonts w:cs="Arial"/>
                <w:sz w:val="20"/>
              </w:rPr>
            </w:pPr>
            <w:r w:rsidRPr="006573A1">
              <w:rPr>
                <w:rFonts w:cs="Arial"/>
                <w:sz w:val="20"/>
              </w:rPr>
              <w:t>Note: for &lt;a&gt; an S indicates a field can be prefixed with a sign, but it does not need to include one. However where &lt;a&gt; is a U the field cannot be prefixed with a sign.</w:t>
            </w:r>
          </w:p>
          <w:p w14:paraId="37C17C10" w14:textId="77777777" w:rsidR="009A1A90" w:rsidRDefault="009A1A90" w:rsidP="007F3E6F">
            <w:pPr>
              <w:spacing w:after="120"/>
              <w:rPr>
                <w:rFonts w:cs="Arial"/>
                <w:sz w:val="20"/>
              </w:rPr>
            </w:pPr>
            <w:r w:rsidRPr="006573A1">
              <w:rPr>
                <w:rFonts w:cs="Arial"/>
                <w:sz w:val="20"/>
              </w:rPr>
              <w:t>Maximum amount of significant digits (i.e. non-decimal) is determined by the maximum number of digits minus the maximum number of decimal places (&lt;b&gt;-&lt;c&gt;)</w:t>
            </w:r>
          </w:p>
        </w:tc>
      </w:tr>
      <w:tr w:rsidR="009A1A90" w:rsidRPr="006573A1" w14:paraId="7099E60D" w14:textId="77777777" w:rsidTr="00F319A5">
        <w:trPr>
          <w:cantSplit/>
        </w:trPr>
        <w:tc>
          <w:tcPr>
            <w:tcW w:w="934" w:type="pct"/>
          </w:tcPr>
          <w:p w14:paraId="57DEC790" w14:textId="77777777" w:rsidR="009A1A90" w:rsidRPr="006573A1" w:rsidRDefault="009A1A90" w:rsidP="007F3E6F">
            <w:pPr>
              <w:rPr>
                <w:rFonts w:cs="Arial"/>
                <w:sz w:val="20"/>
              </w:rPr>
            </w:pPr>
            <w:r>
              <w:rPr>
                <w:rFonts w:cs="Arial"/>
                <w:sz w:val="20"/>
              </w:rPr>
              <w:t>NUMERIC</w:t>
            </w:r>
          </w:p>
        </w:tc>
        <w:tc>
          <w:tcPr>
            <w:tcW w:w="1382" w:type="pct"/>
          </w:tcPr>
          <w:p w14:paraId="189AB4A9" w14:textId="77777777" w:rsidR="009A1A90" w:rsidRPr="006573A1" w:rsidRDefault="009A1A90" w:rsidP="007F3E6F">
            <w:pPr>
              <w:spacing w:after="120"/>
              <w:rPr>
                <w:rFonts w:cs="Arial"/>
                <w:sz w:val="20"/>
              </w:rPr>
            </w:pPr>
            <w:r w:rsidRPr="007E07F6">
              <w:rPr>
                <w:rFonts w:cs="Arial"/>
                <w:sz w:val="20"/>
              </w:rPr>
              <w:t>Contains only digits between 0..9</w:t>
            </w:r>
          </w:p>
        </w:tc>
        <w:tc>
          <w:tcPr>
            <w:tcW w:w="2684" w:type="pct"/>
          </w:tcPr>
          <w:p w14:paraId="0211669A" w14:textId="77777777" w:rsidR="009A1A90" w:rsidRPr="006573A1" w:rsidRDefault="009A1A90" w:rsidP="007F3E6F">
            <w:pPr>
              <w:spacing w:after="120"/>
              <w:rPr>
                <w:rFonts w:cs="Arial"/>
                <w:sz w:val="20"/>
              </w:rPr>
            </w:pPr>
          </w:p>
        </w:tc>
      </w:tr>
      <w:tr w:rsidR="009A1A90" w:rsidRPr="000E0CF2" w14:paraId="627C2A1C" w14:textId="77777777" w:rsidTr="00F319A5">
        <w:trPr>
          <w:cantSplit/>
        </w:trPr>
        <w:tc>
          <w:tcPr>
            <w:tcW w:w="934" w:type="pct"/>
          </w:tcPr>
          <w:p w14:paraId="5B1B8532" w14:textId="77777777" w:rsidR="009A1A90" w:rsidRPr="000E0CF2" w:rsidRDefault="009A1A90" w:rsidP="007F3E6F">
            <w:pPr>
              <w:rPr>
                <w:rFonts w:cs="Arial"/>
                <w:sz w:val="20"/>
              </w:rPr>
            </w:pPr>
            <w:r w:rsidRPr="000E0CF2">
              <w:rPr>
                <w:rFonts w:cs="Arial"/>
                <w:sz w:val="20"/>
              </w:rPr>
              <w:t>OR</w:t>
            </w:r>
          </w:p>
        </w:tc>
        <w:tc>
          <w:tcPr>
            <w:tcW w:w="1382" w:type="pct"/>
          </w:tcPr>
          <w:p w14:paraId="49D1C57A" w14:textId="77777777" w:rsidR="009A1A90" w:rsidRPr="000E0CF2" w:rsidRDefault="009A1A90" w:rsidP="007F3E6F">
            <w:pPr>
              <w:spacing w:after="120"/>
              <w:rPr>
                <w:rFonts w:cs="Arial"/>
                <w:sz w:val="20"/>
              </w:rPr>
            </w:pPr>
            <w:r w:rsidRPr="000E0CF2">
              <w:rPr>
                <w:rFonts w:cs="Arial"/>
                <w:sz w:val="20"/>
              </w:rPr>
              <w:t>Logical OR</w:t>
            </w:r>
          </w:p>
        </w:tc>
        <w:tc>
          <w:tcPr>
            <w:tcW w:w="2684" w:type="pct"/>
          </w:tcPr>
          <w:p w14:paraId="0F91ABE5" w14:textId="77777777" w:rsidR="009A1A90" w:rsidRPr="000E0CF2" w:rsidRDefault="009A1A90" w:rsidP="007F3E6F">
            <w:pPr>
              <w:spacing w:after="120"/>
              <w:rPr>
                <w:rFonts w:cs="Arial"/>
                <w:sz w:val="20"/>
              </w:rPr>
            </w:pPr>
          </w:p>
        </w:tc>
      </w:tr>
      <w:tr w:rsidR="009A1A90" w:rsidRPr="000E0CF2" w14:paraId="2CE4F6D2" w14:textId="77777777" w:rsidTr="00F319A5">
        <w:trPr>
          <w:cantSplit/>
        </w:trPr>
        <w:tc>
          <w:tcPr>
            <w:tcW w:w="934" w:type="pct"/>
          </w:tcPr>
          <w:p w14:paraId="50685DAC" w14:textId="77777777" w:rsidR="009A1A90" w:rsidRPr="000E0CF2" w:rsidRDefault="009A1A90" w:rsidP="007F3E6F">
            <w:pPr>
              <w:rPr>
                <w:rFonts w:cs="Arial"/>
                <w:sz w:val="20"/>
              </w:rPr>
            </w:pPr>
            <w:r w:rsidRPr="000E0CF2">
              <w:rPr>
                <w:rFonts w:cs="Arial"/>
                <w:sz w:val="20"/>
              </w:rPr>
              <w:t>PARENT RETURN</w:t>
            </w:r>
          </w:p>
        </w:tc>
        <w:tc>
          <w:tcPr>
            <w:tcW w:w="1382" w:type="pct"/>
          </w:tcPr>
          <w:p w14:paraId="4EDE5FBB" w14:textId="77777777" w:rsidR="009A1A90" w:rsidRPr="006757EA" w:rsidRDefault="009A1A90" w:rsidP="007F3E6F">
            <w:pPr>
              <w:spacing w:after="120"/>
              <w:rPr>
                <w:rFonts w:cs="Arial"/>
                <w:sz w:val="20"/>
              </w:rPr>
            </w:pPr>
            <w:r w:rsidRPr="006757EA">
              <w:rPr>
                <w:rFonts w:cs="Arial"/>
                <w:sz w:val="20"/>
              </w:rPr>
              <w:t>Some schedule rules depend on the return it is attached to.</w:t>
            </w:r>
          </w:p>
          <w:p w14:paraId="440B7761" w14:textId="77777777" w:rsidR="009A1A90" w:rsidRPr="006757EA" w:rsidRDefault="009A1A90" w:rsidP="007F3E6F">
            <w:pPr>
              <w:spacing w:after="120"/>
              <w:rPr>
                <w:rFonts w:cs="Arial"/>
                <w:sz w:val="20"/>
              </w:rPr>
            </w:pPr>
            <w:r w:rsidRPr="006757EA">
              <w:rPr>
                <w:rFonts w:cs="Arial"/>
                <w:sz w:val="20"/>
              </w:rPr>
              <w:t>Usage: IF PARENT RETURN = &lt;A&gt;</w:t>
            </w:r>
          </w:p>
          <w:p w14:paraId="06EF940A" w14:textId="77777777" w:rsidR="009A1A90" w:rsidRPr="000E0CF2" w:rsidRDefault="009A1A90" w:rsidP="007F3E6F">
            <w:pPr>
              <w:spacing w:after="120"/>
              <w:rPr>
                <w:rFonts w:cs="Arial"/>
                <w:sz w:val="20"/>
              </w:rPr>
            </w:pPr>
            <w:r w:rsidRPr="006757EA">
              <w:rPr>
                <w:rFonts w:cs="Arial"/>
                <w:sz w:val="20"/>
              </w:rPr>
              <w:t>&lt;A&gt; could be CTR or PTR or other return</w:t>
            </w:r>
          </w:p>
        </w:tc>
        <w:tc>
          <w:tcPr>
            <w:tcW w:w="2684" w:type="pct"/>
          </w:tcPr>
          <w:p w14:paraId="300F0845" w14:textId="77777777" w:rsidR="009A1A90" w:rsidRDefault="009A1A90" w:rsidP="007F3E6F">
            <w:pPr>
              <w:spacing w:after="120"/>
              <w:rPr>
                <w:rFonts w:cs="Arial"/>
                <w:sz w:val="20"/>
              </w:rPr>
            </w:pPr>
            <w:r w:rsidRPr="00156C99">
              <w:rPr>
                <w:rFonts w:cs="Arial"/>
                <w:sz w:val="20"/>
              </w:rPr>
              <w:t xml:space="preserve">IF </w:t>
            </w:r>
            <w:r>
              <w:rPr>
                <w:rFonts w:cs="Arial"/>
                <w:sz w:val="20"/>
              </w:rPr>
              <w:t xml:space="preserve">&lt;a&gt; </w:t>
            </w:r>
            <w:r w:rsidRPr="00156C99">
              <w:rPr>
                <w:rFonts w:cs="Arial"/>
                <w:sz w:val="20"/>
              </w:rPr>
              <w:t>&lt;&gt; PARENT RETURN:</w:t>
            </w:r>
            <w:r>
              <w:rPr>
                <w:rFonts w:cs="Arial"/>
                <w:sz w:val="20"/>
              </w:rPr>
              <w:t>&lt;a&gt;</w:t>
            </w:r>
            <w:r>
              <w:rPr>
                <w:rFonts w:cs="Arial"/>
                <w:sz w:val="20"/>
              </w:rPr>
              <w:br/>
              <w:t>Means if the value of &lt;a&gt; on the schedule</w:t>
            </w:r>
            <w:r w:rsidRPr="00000EB7">
              <w:rPr>
                <w:rFonts w:cs="Arial"/>
                <w:sz w:val="20"/>
              </w:rPr>
              <w:t xml:space="preserve"> </w:t>
            </w:r>
            <w:r>
              <w:rPr>
                <w:rFonts w:cs="Arial"/>
                <w:sz w:val="20"/>
              </w:rPr>
              <w:t>is not equal to the value of &lt;a&gt; on the main form.</w:t>
            </w:r>
          </w:p>
          <w:p w14:paraId="4BBD013A" w14:textId="77777777" w:rsidR="009A1A90" w:rsidRPr="000E0CF2" w:rsidRDefault="009A1A90" w:rsidP="007F3E6F">
            <w:pPr>
              <w:spacing w:after="120"/>
              <w:rPr>
                <w:rFonts w:cs="Arial"/>
                <w:sz w:val="20"/>
              </w:rPr>
            </w:pPr>
            <w:r w:rsidRPr="00000EB7">
              <w:rPr>
                <w:rFonts w:cs="Arial"/>
                <w:sz w:val="20"/>
              </w:rPr>
              <w:t>WHERE PARENT RETURN EXISTS</w:t>
            </w:r>
            <w:r>
              <w:rPr>
                <w:rFonts w:cs="Arial"/>
                <w:sz w:val="20"/>
              </w:rPr>
              <w:br/>
              <w:t>Means apply the test if this is a business document containing a schedule as a part of a main form. (Applies only to IEE and FTER whch may be submitted either as a form on its own or as a schedule as part of a form).</w:t>
            </w:r>
          </w:p>
        </w:tc>
      </w:tr>
      <w:tr w:rsidR="009A1A90" w:rsidRPr="000E0CF2" w14:paraId="2A34DC0E" w14:textId="77777777" w:rsidTr="00F319A5">
        <w:trPr>
          <w:cantSplit/>
        </w:trPr>
        <w:tc>
          <w:tcPr>
            <w:tcW w:w="934" w:type="pct"/>
          </w:tcPr>
          <w:p w14:paraId="66DDAD94" w14:textId="77777777" w:rsidR="009A1A90" w:rsidRPr="000E0CF2" w:rsidRDefault="009A1A90" w:rsidP="007F3E6F">
            <w:pPr>
              <w:rPr>
                <w:rFonts w:cs="Arial"/>
                <w:sz w:val="20"/>
              </w:rPr>
            </w:pPr>
            <w:r>
              <w:rPr>
                <w:rFonts w:cs="Arial"/>
                <w:sz w:val="20"/>
              </w:rPr>
              <w:t>SCHEDULE</w:t>
            </w:r>
          </w:p>
        </w:tc>
        <w:tc>
          <w:tcPr>
            <w:tcW w:w="1382" w:type="pct"/>
          </w:tcPr>
          <w:p w14:paraId="6158F80E" w14:textId="77777777" w:rsidR="009A1A90" w:rsidRPr="006757EA" w:rsidRDefault="009A1A90" w:rsidP="007F3E6F">
            <w:pPr>
              <w:spacing w:before="100" w:beforeAutospacing="1" w:after="100" w:afterAutospacing="1"/>
              <w:rPr>
                <w:rFonts w:cs="Arial"/>
                <w:sz w:val="20"/>
              </w:rPr>
            </w:pPr>
            <w:r>
              <w:rPr>
                <w:rFonts w:cs="Arial"/>
                <w:sz w:val="20"/>
              </w:rPr>
              <w:t>T</w:t>
            </w:r>
            <w:r w:rsidRPr="006757EA">
              <w:rPr>
                <w:rFonts w:cs="Arial"/>
                <w:sz w:val="20"/>
              </w:rPr>
              <w:t>o describe a schedule that could be attached to a parent return.</w:t>
            </w:r>
          </w:p>
          <w:p w14:paraId="2D312381" w14:textId="77777777" w:rsidR="009A1A90" w:rsidRPr="006757EA" w:rsidRDefault="009A1A90" w:rsidP="007F3E6F">
            <w:pPr>
              <w:spacing w:before="100" w:beforeAutospacing="1" w:after="100" w:afterAutospacing="1"/>
              <w:rPr>
                <w:rFonts w:cs="Arial"/>
                <w:sz w:val="20"/>
              </w:rPr>
            </w:pPr>
            <w:r w:rsidRPr="006757EA">
              <w:rPr>
                <w:rFonts w:cs="Arial"/>
                <w:sz w:val="20"/>
              </w:rPr>
              <w:t>Usage: SCHEDULE = &lt;A&gt;</w:t>
            </w:r>
          </w:p>
          <w:p w14:paraId="512BCD5A" w14:textId="77777777" w:rsidR="009A1A90" w:rsidRPr="006757EA" w:rsidRDefault="009A1A90" w:rsidP="007F3E6F">
            <w:pPr>
              <w:spacing w:before="100" w:beforeAutospacing="1" w:after="100" w:afterAutospacing="1"/>
              <w:rPr>
                <w:rFonts w:cs="Arial"/>
                <w:sz w:val="20"/>
              </w:rPr>
            </w:pPr>
            <w:r w:rsidRPr="006757EA">
              <w:rPr>
                <w:rFonts w:cs="Arial"/>
                <w:sz w:val="20"/>
              </w:rPr>
              <w:t>Where &lt;A&gt; is a schedule abbreviation eg DIS, IEE</w:t>
            </w:r>
          </w:p>
          <w:p w14:paraId="1871C619" w14:textId="77777777" w:rsidR="009A1A90" w:rsidRPr="00B30160" w:rsidRDefault="009A1A90" w:rsidP="007F3E6F">
            <w:pPr>
              <w:spacing w:before="100" w:beforeAutospacing="1" w:after="100" w:afterAutospacing="1"/>
              <w:rPr>
                <w:rFonts w:cs="Arial"/>
                <w:sz w:val="20"/>
              </w:rPr>
            </w:pPr>
            <w:r w:rsidRPr="00B30160">
              <w:rPr>
                <w:rFonts w:cs="Arial"/>
                <w:sz w:val="20"/>
              </w:rPr>
              <w:t>One of a series of ATO forms used to provide additional information to that contained in a main tax form.</w:t>
            </w:r>
          </w:p>
          <w:p w14:paraId="5FC95CBC" w14:textId="77777777" w:rsidR="009A1A90" w:rsidRPr="000E0CF2" w:rsidRDefault="009A1A90" w:rsidP="007F3E6F">
            <w:pPr>
              <w:spacing w:before="100" w:beforeAutospacing="1" w:after="100" w:afterAutospacing="1"/>
              <w:rPr>
                <w:rFonts w:cs="Arial"/>
                <w:sz w:val="20"/>
              </w:rPr>
            </w:pPr>
            <w:r w:rsidRPr="00B30160">
              <w:rPr>
                <w:rFonts w:cs="Arial"/>
                <w:sz w:val="20"/>
              </w:rPr>
              <w:t>In terms of SBR validation rules, refers to a business document containing a tax schedule submitted within the same standard business document body structure as a business document for a main tax return form.</w:t>
            </w:r>
          </w:p>
        </w:tc>
        <w:tc>
          <w:tcPr>
            <w:tcW w:w="2684" w:type="pct"/>
          </w:tcPr>
          <w:p w14:paraId="4AF78637" w14:textId="77777777" w:rsidR="009A1A90" w:rsidRPr="00B30160" w:rsidRDefault="009A1A90" w:rsidP="007F3E6F">
            <w:pPr>
              <w:spacing w:before="100" w:beforeAutospacing="1" w:after="100" w:afterAutospacing="1"/>
              <w:rPr>
                <w:rFonts w:cs="Arial"/>
                <w:sz w:val="20"/>
              </w:rPr>
            </w:pPr>
            <w:r w:rsidRPr="00B30160">
              <w:rPr>
                <w:rFonts w:cs="Arial"/>
                <w:sz w:val="20"/>
              </w:rPr>
              <w:t>IF COUNT(SCHEDULE = "S25A") = 0</w:t>
            </w:r>
            <w:r w:rsidRPr="00B30160">
              <w:rPr>
                <w:rFonts w:cs="Arial"/>
                <w:sz w:val="20"/>
              </w:rPr>
              <w:br/>
              <w:t>Means if there is no instance of a Schedule 25A included in the business document body.</w:t>
            </w:r>
          </w:p>
          <w:p w14:paraId="14E4D7BB" w14:textId="77777777" w:rsidR="009A1A90" w:rsidRPr="000E0CF2" w:rsidRDefault="009A1A90" w:rsidP="007F3E6F">
            <w:pPr>
              <w:spacing w:before="100" w:beforeAutospacing="1" w:after="100" w:afterAutospacing="1"/>
              <w:rPr>
                <w:rFonts w:cs="Arial"/>
                <w:sz w:val="20"/>
              </w:rPr>
            </w:pPr>
            <w:r w:rsidRPr="00B30160">
              <w:rPr>
                <w:rFonts w:cs="Arial"/>
                <w:sz w:val="20"/>
              </w:rPr>
              <w:t>IF COUNT(SCHEDULE = "RSPT") &gt; 50</w:t>
            </w:r>
            <w:r w:rsidRPr="00B30160">
              <w:rPr>
                <w:rFonts w:cs="Arial"/>
                <w:sz w:val="20"/>
              </w:rPr>
              <w:br/>
              <w:t>Means if the number of occurrence of a Rental schedule in the business document body is greater than 50.</w:t>
            </w:r>
          </w:p>
        </w:tc>
      </w:tr>
      <w:tr w:rsidR="009A1A90" w:rsidRPr="000E0CF2" w14:paraId="12298796" w14:textId="77777777" w:rsidTr="00F319A5">
        <w:trPr>
          <w:cantSplit/>
        </w:trPr>
        <w:tc>
          <w:tcPr>
            <w:tcW w:w="934" w:type="pct"/>
          </w:tcPr>
          <w:p w14:paraId="48EAC4A0" w14:textId="77777777" w:rsidR="009A1A90" w:rsidRPr="000E0CF2" w:rsidRDefault="009A1A90" w:rsidP="007F3E6F">
            <w:pPr>
              <w:rPr>
                <w:rFonts w:cs="Arial"/>
                <w:sz w:val="20"/>
              </w:rPr>
            </w:pPr>
            <w:r>
              <w:rPr>
                <w:rFonts w:cs="Arial"/>
                <w:sz w:val="20"/>
              </w:rPr>
              <w:t>SET</w:t>
            </w:r>
          </w:p>
        </w:tc>
        <w:tc>
          <w:tcPr>
            <w:tcW w:w="1382" w:type="pct"/>
          </w:tcPr>
          <w:p w14:paraId="71860929" w14:textId="77777777" w:rsidR="009A1A90" w:rsidRPr="000E0CF2" w:rsidRDefault="009A1A90" w:rsidP="007F3E6F">
            <w:pPr>
              <w:spacing w:after="120"/>
              <w:rPr>
                <w:rFonts w:cs="Arial"/>
                <w:sz w:val="20"/>
              </w:rPr>
            </w:pPr>
            <w:r w:rsidRPr="000E0CF2">
              <w:rPr>
                <w:rFonts w:cs="Arial"/>
                <w:sz w:val="20"/>
              </w:rPr>
              <w:t xml:space="preserve">Definition of an explicit set of values where </w:t>
            </w:r>
            <w:r>
              <w:rPr>
                <w:rFonts w:cs="Arial"/>
                <w:sz w:val="20"/>
              </w:rPr>
              <w:t xml:space="preserve">if </w:t>
            </w:r>
            <w:r w:rsidRPr="000E0CF2">
              <w:rPr>
                <w:rFonts w:cs="Arial"/>
                <w:sz w:val="20"/>
              </w:rPr>
              <w:t>one value meets the criteria for comparation</w:t>
            </w:r>
            <w:r>
              <w:rPr>
                <w:rFonts w:cs="Arial"/>
                <w:sz w:val="20"/>
              </w:rPr>
              <w:t>,</w:t>
            </w:r>
            <w:r w:rsidRPr="000E0CF2">
              <w:rPr>
                <w:rFonts w:cs="Arial"/>
                <w:sz w:val="20"/>
              </w:rPr>
              <w:t xml:space="preserve"> a true response is give</w:t>
            </w:r>
            <w:r>
              <w:rPr>
                <w:rFonts w:cs="Arial"/>
                <w:sz w:val="20"/>
              </w:rPr>
              <w:t>n.</w:t>
            </w:r>
          </w:p>
        </w:tc>
        <w:tc>
          <w:tcPr>
            <w:tcW w:w="2684" w:type="pct"/>
          </w:tcPr>
          <w:p w14:paraId="3E1A5E55" w14:textId="77777777" w:rsidR="009A1A90" w:rsidRDefault="009A1A90" w:rsidP="007F3E6F">
            <w:pPr>
              <w:spacing w:after="120"/>
              <w:rPr>
                <w:rFonts w:cs="Arial"/>
                <w:sz w:val="20"/>
              </w:rPr>
            </w:pPr>
            <w:r>
              <w:rPr>
                <w:rFonts w:cs="Arial"/>
                <w:sz w:val="20"/>
              </w:rPr>
              <w:t xml:space="preserve">IF &lt;a&gt; &lt;&gt; </w:t>
            </w:r>
            <w:r w:rsidRPr="000E0CF2">
              <w:rPr>
                <w:rFonts w:cs="Arial"/>
                <w:sz w:val="20"/>
              </w:rPr>
              <w:t>SET("</w:t>
            </w:r>
            <w:r>
              <w:rPr>
                <w:rFonts w:cs="Arial"/>
                <w:sz w:val="20"/>
              </w:rPr>
              <w:t>a</w:t>
            </w:r>
            <w:r w:rsidRPr="000E0CF2">
              <w:rPr>
                <w:rFonts w:cs="Arial"/>
                <w:sz w:val="20"/>
              </w:rPr>
              <w:t>","</w:t>
            </w:r>
            <w:r>
              <w:rPr>
                <w:rFonts w:cs="Arial"/>
                <w:sz w:val="20"/>
              </w:rPr>
              <w:t>b</w:t>
            </w:r>
            <w:r w:rsidRPr="000E0CF2">
              <w:rPr>
                <w:rFonts w:cs="Arial"/>
                <w:sz w:val="20"/>
              </w:rPr>
              <w:t>","</w:t>
            </w:r>
            <w:r>
              <w:rPr>
                <w:rFonts w:cs="Arial"/>
                <w:sz w:val="20"/>
              </w:rPr>
              <w:t>c</w:t>
            </w:r>
            <w:r w:rsidRPr="000E0CF2">
              <w:rPr>
                <w:rFonts w:cs="Arial"/>
                <w:sz w:val="20"/>
              </w:rPr>
              <w:t>")</w:t>
            </w:r>
            <w:r>
              <w:rPr>
                <w:rFonts w:cs="Arial"/>
                <w:sz w:val="20"/>
              </w:rPr>
              <w:br/>
              <w:t>Means if &lt;a&gt; does not equal a or b or c.</w:t>
            </w:r>
          </w:p>
          <w:p w14:paraId="14A1C736" w14:textId="77777777" w:rsidR="009A1A90" w:rsidRDefault="009A1A90" w:rsidP="007F3E6F">
            <w:pPr>
              <w:spacing w:after="120"/>
              <w:rPr>
                <w:rFonts w:cs="Arial"/>
                <w:sz w:val="20"/>
              </w:rPr>
            </w:pPr>
            <w:r>
              <w:rPr>
                <w:rFonts w:cs="Arial"/>
                <w:sz w:val="20"/>
              </w:rPr>
              <w:t>IF &lt;a&gt; = SET(“a”,”b”,”c”)</w:t>
            </w:r>
            <w:r>
              <w:rPr>
                <w:rFonts w:cs="Arial"/>
                <w:sz w:val="20"/>
              </w:rPr>
              <w:br/>
              <w:t>Means if &lt;a&gt; is equal to a or b or c.</w:t>
            </w:r>
          </w:p>
          <w:p w14:paraId="1D641E6A" w14:textId="77777777" w:rsidR="009A1A90" w:rsidRPr="00B864CF" w:rsidRDefault="009A1A90" w:rsidP="007F3E6F">
            <w:pPr>
              <w:spacing w:after="120"/>
              <w:rPr>
                <w:rFonts w:cs="Arial"/>
                <w:sz w:val="20"/>
              </w:rPr>
            </w:pPr>
            <w:r w:rsidRPr="00B864CF">
              <w:rPr>
                <w:rFonts w:cs="Arial"/>
                <w:sz w:val="20"/>
              </w:rPr>
              <w:t xml:space="preserve">Note: No Spaces exist between the SET and </w:t>
            </w:r>
            <w:r>
              <w:rPr>
                <w:rFonts w:cs="Arial"/>
                <w:sz w:val="20"/>
              </w:rPr>
              <w:t>v</w:t>
            </w:r>
            <w:r w:rsidRPr="00B864CF">
              <w:rPr>
                <w:rFonts w:cs="Arial"/>
                <w:sz w:val="20"/>
              </w:rPr>
              <w:t>alues are in brackets and are comma separated</w:t>
            </w:r>
          </w:p>
          <w:p w14:paraId="24EF7A0A" w14:textId="77777777" w:rsidR="009A1A90" w:rsidRPr="000E0CF2" w:rsidRDefault="009A1A90" w:rsidP="007F3E6F">
            <w:pPr>
              <w:spacing w:after="120"/>
              <w:rPr>
                <w:rFonts w:cs="Arial"/>
                <w:sz w:val="20"/>
              </w:rPr>
            </w:pPr>
            <w:r>
              <w:rPr>
                <w:rFonts w:cs="Arial"/>
                <w:sz w:val="20"/>
              </w:rPr>
              <w:t xml:space="preserve">IF &lt;a&gt; = </w:t>
            </w:r>
            <w:r w:rsidRPr="000E0CF2">
              <w:rPr>
                <w:rFonts w:cs="Arial"/>
                <w:sz w:val="20"/>
              </w:rPr>
              <w:t>SET(0-</w:t>
            </w:r>
            <w:r>
              <w:rPr>
                <w:rFonts w:cs="Arial"/>
                <w:sz w:val="20"/>
              </w:rPr>
              <w:t>3</w:t>
            </w:r>
            <w:r w:rsidRPr="000E0CF2">
              <w:rPr>
                <w:rFonts w:cs="Arial"/>
                <w:sz w:val="20"/>
              </w:rPr>
              <w:t>)</w:t>
            </w:r>
            <w:r>
              <w:rPr>
                <w:rFonts w:cs="Arial"/>
                <w:sz w:val="20"/>
              </w:rPr>
              <w:br/>
              <w:t>Means if &lt;a&gt; is equal to 0 or 1 or 2 or 3</w:t>
            </w:r>
          </w:p>
        </w:tc>
      </w:tr>
      <w:tr w:rsidR="009A1A90" w:rsidRPr="00E670EC" w14:paraId="15C35FD8" w14:textId="77777777" w:rsidTr="00F319A5">
        <w:trPr>
          <w:cantSplit/>
        </w:trPr>
        <w:tc>
          <w:tcPr>
            <w:tcW w:w="934" w:type="pct"/>
          </w:tcPr>
          <w:p w14:paraId="5E433093" w14:textId="77777777" w:rsidR="009A1A90" w:rsidRPr="000E0CF2" w:rsidRDefault="009A1A90" w:rsidP="007F3E6F">
            <w:pPr>
              <w:rPr>
                <w:rFonts w:cs="Arial"/>
                <w:sz w:val="20"/>
              </w:rPr>
            </w:pPr>
            <w:r w:rsidRPr="000E0CF2">
              <w:rPr>
                <w:rFonts w:cs="Arial"/>
                <w:sz w:val="20"/>
              </w:rPr>
              <w:t>STARTSWITH</w:t>
            </w:r>
          </w:p>
        </w:tc>
        <w:tc>
          <w:tcPr>
            <w:tcW w:w="1382" w:type="pct"/>
          </w:tcPr>
          <w:p w14:paraId="52AB6240" w14:textId="77777777" w:rsidR="009A1A90" w:rsidRPr="00203915" w:rsidRDefault="009A1A90" w:rsidP="007F3E6F">
            <w:pPr>
              <w:spacing w:after="120"/>
              <w:rPr>
                <w:rFonts w:cs="Arial"/>
                <w:sz w:val="20"/>
              </w:rPr>
            </w:pPr>
            <w:r w:rsidRPr="00203915">
              <w:rPr>
                <w:rFonts w:cs="Arial"/>
                <w:sz w:val="20"/>
              </w:rPr>
              <w:t>A string searches for text at the start of a field</w:t>
            </w:r>
          </w:p>
          <w:p w14:paraId="13E50BD7" w14:textId="77777777" w:rsidR="009A1A90" w:rsidRPr="000E0CF2" w:rsidRDefault="009A1A90" w:rsidP="007F3E6F">
            <w:pPr>
              <w:spacing w:after="120"/>
              <w:rPr>
                <w:rFonts w:cs="Arial"/>
                <w:sz w:val="20"/>
              </w:rPr>
            </w:pPr>
            <w:r w:rsidRPr="00203915">
              <w:rPr>
                <w:rFonts w:cs="Arial"/>
                <w:sz w:val="20"/>
              </w:rPr>
              <w:t>Usage: &lt;a&gt; STARTSWITH &lt;B&gt;</w:t>
            </w:r>
          </w:p>
        </w:tc>
        <w:tc>
          <w:tcPr>
            <w:tcW w:w="2684" w:type="pct"/>
          </w:tcPr>
          <w:p w14:paraId="550401BC" w14:textId="77777777" w:rsidR="009A1A90" w:rsidRPr="00E670EC" w:rsidRDefault="009A1A90" w:rsidP="007F3E6F">
            <w:pPr>
              <w:spacing w:after="120"/>
              <w:rPr>
                <w:rFonts w:cs="Arial"/>
                <w:sz w:val="20"/>
              </w:rPr>
            </w:pPr>
            <w:r>
              <w:rPr>
                <w:rFonts w:cs="Arial"/>
                <w:sz w:val="20"/>
              </w:rPr>
              <w:t>IF &lt;a&gt; STARTS</w:t>
            </w:r>
            <w:r w:rsidRPr="00E670EC">
              <w:rPr>
                <w:rFonts w:cs="Arial"/>
                <w:sz w:val="20"/>
              </w:rPr>
              <w:t>WITH</w:t>
            </w:r>
            <w:r>
              <w:rPr>
                <w:rFonts w:cs="Arial"/>
                <w:sz w:val="20"/>
              </w:rPr>
              <w:t xml:space="preserve"> </w:t>
            </w:r>
            <w:r w:rsidRPr="00E670EC">
              <w:rPr>
                <w:rFonts w:cs="Arial"/>
                <w:sz w:val="20"/>
              </w:rPr>
              <w:t>"T/A"</w:t>
            </w:r>
            <w:r>
              <w:rPr>
                <w:rFonts w:cs="Arial"/>
                <w:sz w:val="20"/>
              </w:rPr>
              <w:br/>
              <w:t xml:space="preserve">Means the condition is true if field &lt;a&gt; contains a value that starts with the text string ‘T/A’ </w:t>
            </w:r>
          </w:p>
        </w:tc>
      </w:tr>
      <w:tr w:rsidR="009A1A90" w:rsidRPr="000E0CF2" w14:paraId="08831C4E" w14:textId="77777777" w:rsidTr="00F319A5">
        <w:trPr>
          <w:cantSplit/>
        </w:trPr>
        <w:tc>
          <w:tcPr>
            <w:tcW w:w="934" w:type="pct"/>
          </w:tcPr>
          <w:p w14:paraId="03408D15" w14:textId="77777777" w:rsidR="009A1A90" w:rsidRPr="000E0CF2" w:rsidRDefault="009A1A90" w:rsidP="007F3E6F">
            <w:pPr>
              <w:rPr>
                <w:rFonts w:cs="Arial"/>
                <w:sz w:val="20"/>
              </w:rPr>
            </w:pPr>
            <w:r w:rsidRPr="000E0CF2">
              <w:rPr>
                <w:rFonts w:cs="Arial"/>
                <w:sz w:val="20"/>
              </w:rPr>
              <w:t>SUM</w:t>
            </w:r>
          </w:p>
        </w:tc>
        <w:tc>
          <w:tcPr>
            <w:tcW w:w="1382" w:type="pct"/>
          </w:tcPr>
          <w:p w14:paraId="5E71072A" w14:textId="77777777" w:rsidR="009A1A90" w:rsidRDefault="009A1A90" w:rsidP="007F3E6F">
            <w:pPr>
              <w:spacing w:after="120"/>
              <w:rPr>
                <w:rFonts w:cs="Arial"/>
                <w:sz w:val="20"/>
              </w:rPr>
            </w:pPr>
            <w:r w:rsidRPr="000E0CF2">
              <w:rPr>
                <w:rFonts w:cs="Arial"/>
                <w:sz w:val="20"/>
              </w:rPr>
              <w:t xml:space="preserve">The sum of all </w:t>
            </w:r>
            <w:r>
              <w:rPr>
                <w:rFonts w:cs="Arial"/>
                <w:sz w:val="20"/>
              </w:rPr>
              <w:t>instances</w:t>
            </w:r>
            <w:r w:rsidRPr="000E0CF2">
              <w:rPr>
                <w:rFonts w:cs="Arial"/>
                <w:sz w:val="20"/>
              </w:rPr>
              <w:t xml:space="preserve"> of an element</w:t>
            </w:r>
            <w:r>
              <w:rPr>
                <w:rFonts w:cs="Arial"/>
                <w:sz w:val="20"/>
              </w:rPr>
              <w:t>.</w:t>
            </w:r>
          </w:p>
          <w:p w14:paraId="312CBA5E" w14:textId="77777777" w:rsidR="009A1A90" w:rsidRPr="00BD20E3" w:rsidRDefault="009A1A90" w:rsidP="007F3E6F">
            <w:pPr>
              <w:spacing w:after="120"/>
              <w:rPr>
                <w:rFonts w:cs="Arial"/>
                <w:sz w:val="20"/>
              </w:rPr>
            </w:pPr>
            <w:r w:rsidRPr="00BD20E3">
              <w:rPr>
                <w:rFonts w:cs="Arial"/>
                <w:sz w:val="20"/>
              </w:rPr>
              <w:t>Usage: SUM(&lt;A&gt;)</w:t>
            </w:r>
          </w:p>
          <w:p w14:paraId="1BF6660B" w14:textId="77777777" w:rsidR="009A1A90" w:rsidRPr="000E0CF2" w:rsidRDefault="009A1A90" w:rsidP="007F3E6F">
            <w:pPr>
              <w:spacing w:after="120"/>
              <w:rPr>
                <w:rFonts w:cs="Arial"/>
                <w:sz w:val="20"/>
              </w:rPr>
            </w:pPr>
            <w:r w:rsidRPr="00BD20E3">
              <w:rPr>
                <w:rFonts w:cs="Arial"/>
                <w:sz w:val="20"/>
              </w:rPr>
              <w:t>where &lt;A&gt; is an element that appears in a repeating tuple or is a repeating element.</w:t>
            </w:r>
          </w:p>
        </w:tc>
        <w:tc>
          <w:tcPr>
            <w:tcW w:w="2684" w:type="pct"/>
          </w:tcPr>
          <w:p w14:paraId="56B568D2" w14:textId="77777777" w:rsidR="009A1A90" w:rsidRPr="000E0CF2" w:rsidRDefault="009A1A90" w:rsidP="007F3E6F">
            <w:pPr>
              <w:spacing w:after="120"/>
              <w:rPr>
                <w:rFonts w:cs="Arial"/>
                <w:sz w:val="20"/>
              </w:rPr>
            </w:pPr>
            <w:r>
              <w:rPr>
                <w:rFonts w:cs="Arial"/>
                <w:sz w:val="20"/>
              </w:rPr>
              <w:t>SUM(&lt;a&gt;)</w:t>
            </w:r>
            <w:r w:rsidRPr="000E0CF2">
              <w:rPr>
                <w:rFonts w:cs="Arial"/>
                <w:sz w:val="20"/>
              </w:rPr>
              <w:br/>
            </w:r>
            <w:r>
              <w:rPr>
                <w:rFonts w:cs="Arial"/>
                <w:sz w:val="20"/>
              </w:rPr>
              <w:t>The total value of all instances of &lt;a&gt;, when each &lt;a&gt; is added up. (W</w:t>
            </w:r>
            <w:r w:rsidRPr="000E0CF2">
              <w:rPr>
                <w:rFonts w:cs="Arial"/>
                <w:sz w:val="20"/>
              </w:rPr>
              <w:t>here &lt;</w:t>
            </w:r>
            <w:r>
              <w:rPr>
                <w:rFonts w:cs="Arial"/>
                <w:sz w:val="20"/>
              </w:rPr>
              <w:t>a</w:t>
            </w:r>
            <w:r w:rsidRPr="000E0CF2">
              <w:rPr>
                <w:rFonts w:cs="Arial"/>
                <w:sz w:val="20"/>
              </w:rPr>
              <w:t xml:space="preserve">&gt; is an element that </w:t>
            </w:r>
            <w:r>
              <w:rPr>
                <w:rFonts w:cs="Arial"/>
                <w:sz w:val="20"/>
              </w:rPr>
              <w:t xml:space="preserve">is part of a </w:t>
            </w:r>
            <w:r w:rsidRPr="000E0CF2">
              <w:rPr>
                <w:rFonts w:cs="Arial"/>
                <w:sz w:val="20"/>
              </w:rPr>
              <w:t>repeating tuple or is a repeating element</w:t>
            </w:r>
            <w:r>
              <w:rPr>
                <w:rFonts w:cs="Arial"/>
                <w:sz w:val="20"/>
              </w:rPr>
              <w:t>)</w:t>
            </w:r>
            <w:r w:rsidRPr="000E0CF2">
              <w:rPr>
                <w:rFonts w:cs="Arial"/>
                <w:sz w:val="20"/>
              </w:rPr>
              <w:t>.</w:t>
            </w:r>
          </w:p>
        </w:tc>
      </w:tr>
      <w:tr w:rsidR="009A1A90" w:rsidRPr="000E0CF2" w14:paraId="171D1B7C" w14:textId="77777777" w:rsidTr="00F319A5">
        <w:trPr>
          <w:cantSplit/>
        </w:trPr>
        <w:tc>
          <w:tcPr>
            <w:tcW w:w="934" w:type="pct"/>
          </w:tcPr>
          <w:p w14:paraId="28E191E9" w14:textId="77777777" w:rsidR="009A1A90" w:rsidRPr="000E0CF2" w:rsidRDefault="009A1A90" w:rsidP="007F3E6F">
            <w:pPr>
              <w:rPr>
                <w:rFonts w:cs="Arial"/>
                <w:sz w:val="20"/>
              </w:rPr>
            </w:pPr>
            <w:r w:rsidRPr="000E0CF2">
              <w:rPr>
                <w:rFonts w:cs="Arial"/>
                <w:sz w:val="20"/>
              </w:rPr>
              <w:t>TEXT()</w:t>
            </w:r>
          </w:p>
        </w:tc>
        <w:tc>
          <w:tcPr>
            <w:tcW w:w="1382" w:type="pct"/>
          </w:tcPr>
          <w:p w14:paraId="70A76C9C" w14:textId="77777777" w:rsidR="009A1A90" w:rsidRDefault="009A1A90" w:rsidP="007F3E6F">
            <w:pPr>
              <w:spacing w:after="120"/>
              <w:rPr>
                <w:rFonts w:cs="Arial"/>
                <w:sz w:val="20"/>
              </w:rPr>
            </w:pPr>
            <w:r>
              <w:rPr>
                <w:rFonts w:cs="Arial"/>
                <w:sz w:val="20"/>
              </w:rPr>
              <w:t>Used to define the maximum length of a textual field.</w:t>
            </w:r>
          </w:p>
          <w:p w14:paraId="61FE9C20" w14:textId="77777777" w:rsidR="009A1A90" w:rsidRPr="006573A1" w:rsidRDefault="009A1A90" w:rsidP="007F3E6F">
            <w:pPr>
              <w:spacing w:after="120"/>
              <w:rPr>
                <w:rFonts w:cs="Arial"/>
                <w:sz w:val="20"/>
              </w:rPr>
            </w:pPr>
            <w:r w:rsidRPr="006573A1">
              <w:rPr>
                <w:rFonts w:cs="Arial"/>
                <w:sz w:val="20"/>
              </w:rPr>
              <w:t>Definition of a valid text field pattern where a true response is given when a value passes all conditions.</w:t>
            </w:r>
          </w:p>
          <w:p w14:paraId="7FB85069" w14:textId="77777777" w:rsidR="009A1A90" w:rsidRPr="006573A1" w:rsidRDefault="009A1A90" w:rsidP="007F3E6F">
            <w:pPr>
              <w:spacing w:after="120"/>
              <w:rPr>
                <w:rFonts w:cs="Arial"/>
                <w:sz w:val="20"/>
              </w:rPr>
            </w:pPr>
            <w:r w:rsidRPr="006573A1">
              <w:rPr>
                <w:rFonts w:cs="Arial"/>
                <w:sz w:val="20"/>
              </w:rPr>
              <w:t>Usage:   TEXT(&lt;a&gt;)</w:t>
            </w:r>
          </w:p>
          <w:p w14:paraId="5CF1D5B6" w14:textId="77777777" w:rsidR="009A1A90" w:rsidRPr="006573A1" w:rsidRDefault="009A1A90" w:rsidP="007F3E6F">
            <w:pPr>
              <w:spacing w:after="120"/>
              <w:rPr>
                <w:rFonts w:cs="Arial"/>
                <w:sz w:val="20"/>
              </w:rPr>
            </w:pPr>
            <w:r w:rsidRPr="006573A1">
              <w:rPr>
                <w:rFonts w:cs="Arial"/>
                <w:sz w:val="20"/>
              </w:rPr>
              <w:t>Where &lt;a&gt; = Maximum number of characters</w:t>
            </w:r>
          </w:p>
          <w:p w14:paraId="44A093D7" w14:textId="77777777" w:rsidR="009A1A90" w:rsidRDefault="009A1A90" w:rsidP="007F3E6F">
            <w:pPr>
              <w:spacing w:after="120"/>
              <w:rPr>
                <w:rFonts w:cs="Arial"/>
                <w:sz w:val="20"/>
              </w:rPr>
            </w:pPr>
            <w:r w:rsidRPr="006573A1">
              <w:rPr>
                <w:rFonts w:cs="Arial"/>
                <w:sz w:val="20"/>
              </w:rPr>
              <w:t>TRUE if the tested field is less than or equal to length &lt;a&gt;</w:t>
            </w:r>
          </w:p>
          <w:p w14:paraId="5F546816" w14:textId="77777777" w:rsidR="009A1A90" w:rsidRPr="000E0CF2" w:rsidRDefault="009A1A90" w:rsidP="007F3E6F">
            <w:pPr>
              <w:spacing w:after="120"/>
              <w:rPr>
                <w:rFonts w:cs="Arial"/>
                <w:sz w:val="20"/>
              </w:rPr>
            </w:pPr>
            <w:r>
              <w:rPr>
                <w:rFonts w:cs="Arial"/>
                <w:sz w:val="20"/>
              </w:rPr>
              <w:t>(See also LENGTH)</w:t>
            </w:r>
          </w:p>
        </w:tc>
        <w:tc>
          <w:tcPr>
            <w:tcW w:w="2684" w:type="pct"/>
          </w:tcPr>
          <w:p w14:paraId="4429EAAF" w14:textId="77777777" w:rsidR="009A1A90" w:rsidRPr="000E0CF2" w:rsidRDefault="009A1A90" w:rsidP="007F3E6F">
            <w:pPr>
              <w:spacing w:after="120"/>
              <w:rPr>
                <w:rFonts w:cs="Arial"/>
                <w:sz w:val="20"/>
              </w:rPr>
            </w:pPr>
            <w:r>
              <w:rPr>
                <w:rFonts w:cs="Arial"/>
                <w:sz w:val="20"/>
              </w:rPr>
              <w:t xml:space="preserve">&lt;a&gt; &lt;&gt; </w:t>
            </w:r>
            <w:r w:rsidRPr="000E0CF2">
              <w:rPr>
                <w:rFonts w:cs="Arial"/>
                <w:sz w:val="20"/>
              </w:rPr>
              <w:t>TEXT(</w:t>
            </w:r>
            <w:r>
              <w:rPr>
                <w:rFonts w:cs="Arial"/>
                <w:sz w:val="20"/>
              </w:rPr>
              <w:t>150</w:t>
            </w:r>
            <w:r w:rsidRPr="000E0CF2">
              <w:rPr>
                <w:rFonts w:cs="Arial"/>
                <w:sz w:val="20"/>
              </w:rPr>
              <w:t>)</w:t>
            </w:r>
            <w:r w:rsidRPr="000E0CF2">
              <w:rPr>
                <w:rFonts w:cs="Arial"/>
                <w:sz w:val="20"/>
              </w:rPr>
              <w:br/>
            </w:r>
            <w:r>
              <w:rPr>
                <w:rFonts w:cs="Arial"/>
                <w:sz w:val="20"/>
              </w:rPr>
              <w:t>Means the m</w:t>
            </w:r>
            <w:r w:rsidRPr="000E0CF2">
              <w:rPr>
                <w:rFonts w:cs="Arial"/>
                <w:sz w:val="20"/>
              </w:rPr>
              <w:t>aximum number of characters</w:t>
            </w:r>
            <w:r>
              <w:rPr>
                <w:rFonts w:cs="Arial"/>
                <w:sz w:val="20"/>
              </w:rPr>
              <w:t xml:space="preserve"> allowable within field &lt;a&gt; is 150.</w:t>
            </w:r>
          </w:p>
        </w:tc>
      </w:tr>
      <w:tr w:rsidR="009A1A90" w:rsidRPr="002140A6" w14:paraId="1DD49521" w14:textId="77777777" w:rsidTr="00F319A5">
        <w:trPr>
          <w:cantSplit/>
        </w:trPr>
        <w:tc>
          <w:tcPr>
            <w:tcW w:w="934" w:type="pct"/>
          </w:tcPr>
          <w:p w14:paraId="52B42AB4" w14:textId="77777777" w:rsidR="009A1A90" w:rsidRPr="000E0CF2" w:rsidRDefault="009A1A90" w:rsidP="007F3E6F">
            <w:pPr>
              <w:rPr>
                <w:rFonts w:cs="Arial"/>
                <w:sz w:val="20"/>
              </w:rPr>
            </w:pPr>
            <w:r>
              <w:rPr>
                <w:rFonts w:cs="Arial"/>
                <w:sz w:val="20"/>
              </w:rPr>
              <w:t>TUPLE</w:t>
            </w:r>
          </w:p>
        </w:tc>
        <w:tc>
          <w:tcPr>
            <w:tcW w:w="1382" w:type="pct"/>
          </w:tcPr>
          <w:p w14:paraId="64D7203E" w14:textId="77777777" w:rsidR="009A1A90" w:rsidRPr="000E0CF2" w:rsidRDefault="009A1A90" w:rsidP="007F3E6F">
            <w:pPr>
              <w:spacing w:after="120"/>
              <w:rPr>
                <w:rFonts w:cs="Arial"/>
                <w:sz w:val="20"/>
              </w:rPr>
            </w:pPr>
            <w:r>
              <w:rPr>
                <w:rFonts w:cs="Arial"/>
                <w:sz w:val="20"/>
              </w:rPr>
              <w:t>Concepts that contain a group of two or more fields. Generally, although not always, these concepts are a set of two or more fields that may be repeated, as a group, within a single business document.</w:t>
            </w:r>
          </w:p>
        </w:tc>
        <w:tc>
          <w:tcPr>
            <w:tcW w:w="2684" w:type="pct"/>
          </w:tcPr>
          <w:p w14:paraId="2BFCD719" w14:textId="77777777" w:rsidR="009A1A90" w:rsidRPr="002140A6" w:rsidRDefault="009A1A90" w:rsidP="007F3E6F">
            <w:pPr>
              <w:spacing w:after="120"/>
              <w:rPr>
                <w:rFonts w:cs="Arial"/>
                <w:sz w:val="20"/>
              </w:rPr>
            </w:pPr>
            <w:r w:rsidRPr="002140A6">
              <w:rPr>
                <w:rFonts w:cs="Arial"/>
                <w:sz w:val="20"/>
              </w:rPr>
              <w:t>TUPLE(</w:t>
            </w:r>
            <w:r>
              <w:rPr>
                <w:rFonts w:cs="Arial"/>
                <w:sz w:val="20"/>
              </w:rPr>
              <w:t>addressdetails2</w:t>
            </w:r>
            <w:r w:rsidRPr="002140A6">
              <w:rPr>
                <w:rFonts w:cs="Arial"/>
                <w:sz w:val="20"/>
              </w:rPr>
              <w:t>.xx.xx:AddressDetails)</w:t>
            </w:r>
            <w:r>
              <w:rPr>
                <w:rFonts w:cs="Arial"/>
                <w:sz w:val="20"/>
              </w:rPr>
              <w:br/>
              <w:t>Means the fields that have been defined as belonging to the ‘addressdetails2.xx.xx:AddressDetails’ module.</w:t>
            </w:r>
          </w:p>
        </w:tc>
      </w:tr>
      <w:tr w:rsidR="009A1A90" w:rsidRPr="002140A6" w14:paraId="2986D808" w14:textId="77777777" w:rsidTr="00F319A5">
        <w:trPr>
          <w:cantSplit/>
        </w:trPr>
        <w:tc>
          <w:tcPr>
            <w:tcW w:w="934" w:type="pct"/>
          </w:tcPr>
          <w:p w14:paraId="7F69CB8E" w14:textId="77777777" w:rsidR="009A1A90" w:rsidRDefault="009A1A90" w:rsidP="007F3E6F">
            <w:pPr>
              <w:rPr>
                <w:rFonts w:cs="Arial"/>
                <w:sz w:val="20"/>
              </w:rPr>
            </w:pPr>
            <w:r>
              <w:rPr>
                <w:rFonts w:cs="Arial"/>
                <w:sz w:val="20"/>
              </w:rPr>
              <w:t>TUPLE (ELEMENT) EXPLICIT</w:t>
            </w:r>
          </w:p>
        </w:tc>
        <w:tc>
          <w:tcPr>
            <w:tcW w:w="1382" w:type="pct"/>
          </w:tcPr>
          <w:p w14:paraId="18B30C1C" w14:textId="77777777" w:rsidR="009A1A90" w:rsidRDefault="009A1A90" w:rsidP="007F3E6F">
            <w:pPr>
              <w:autoSpaceDE w:val="0"/>
              <w:autoSpaceDN w:val="0"/>
              <w:adjustRightInd w:val="0"/>
              <w:rPr>
                <w:rFonts w:cs="Arial"/>
                <w:sz w:val="20"/>
              </w:rPr>
            </w:pPr>
            <w:r>
              <w:rPr>
                <w:rFonts w:cs="Arial"/>
                <w:sz w:val="20"/>
              </w:rPr>
              <w:t>Tuple element explicits are used to define a particular contextualisation of a tuple.</w:t>
            </w:r>
          </w:p>
          <w:p w14:paraId="27E45C06" w14:textId="77777777" w:rsidR="009A1A90" w:rsidRDefault="009A1A90" w:rsidP="007F3E6F">
            <w:pPr>
              <w:autoSpaceDE w:val="0"/>
              <w:autoSpaceDN w:val="0"/>
              <w:adjustRightInd w:val="0"/>
              <w:rPr>
                <w:rFonts w:cs="Arial"/>
                <w:sz w:val="20"/>
              </w:rPr>
            </w:pPr>
          </w:p>
          <w:p w14:paraId="7EAB2173" w14:textId="77777777" w:rsidR="009A1A90" w:rsidRDefault="009A1A90" w:rsidP="007F3E6F">
            <w:pPr>
              <w:spacing w:after="120"/>
              <w:rPr>
                <w:rFonts w:cs="Arial"/>
                <w:sz w:val="20"/>
              </w:rPr>
            </w:pPr>
            <w:r>
              <w:rPr>
                <w:rFonts w:cs="Arial"/>
                <w:sz w:val="20"/>
              </w:rPr>
              <w:t>This data element (or elements) within a tuple are be used to specify the circumstance in which the tuple is interpreted, they contribute to the meaning of the tuple instance.</w:t>
            </w:r>
          </w:p>
        </w:tc>
        <w:tc>
          <w:tcPr>
            <w:tcW w:w="2684" w:type="pct"/>
          </w:tcPr>
          <w:p w14:paraId="062F3FBA" w14:textId="77777777" w:rsidR="009A1A90" w:rsidRDefault="009A1A90" w:rsidP="007F3E6F">
            <w:pPr>
              <w:autoSpaceDE w:val="0"/>
              <w:autoSpaceDN w:val="0"/>
              <w:adjustRightInd w:val="0"/>
              <w:rPr>
                <w:rFonts w:cs="Arial"/>
                <w:sz w:val="20"/>
              </w:rPr>
            </w:pPr>
            <w:r>
              <w:rPr>
                <w:rFonts w:cs="Arial"/>
                <w:sz w:val="20"/>
              </w:rPr>
              <w:t>Example: orgname2</w:t>
            </w:r>
          </w:p>
          <w:p w14:paraId="5DAC7B4A" w14:textId="77777777" w:rsidR="009A1A90" w:rsidRDefault="009A1A90" w:rsidP="007F3E6F">
            <w:pPr>
              <w:autoSpaceDE w:val="0"/>
              <w:autoSpaceDN w:val="0"/>
              <w:adjustRightInd w:val="0"/>
              <w:rPr>
                <w:rFonts w:cs="Arial"/>
                <w:sz w:val="20"/>
              </w:rPr>
            </w:pPr>
          </w:p>
          <w:p w14:paraId="3D02B2FB" w14:textId="77777777" w:rsidR="009A1A90" w:rsidRDefault="009A1A90" w:rsidP="007F3E6F">
            <w:pPr>
              <w:autoSpaceDE w:val="0"/>
              <w:autoSpaceDN w:val="0"/>
              <w:adjustRightInd w:val="0"/>
              <w:spacing w:before="100" w:after="100"/>
              <w:rPr>
                <w:rFonts w:ascii="Times New Roman" w:hAnsi="Times New Roman"/>
                <w:sz w:val="24"/>
              </w:rPr>
            </w:pPr>
            <w:r>
              <w:rPr>
                <w:rFonts w:ascii="Times New Roman" w:hAnsi="Times New Roman"/>
                <w:sz w:val="24"/>
              </w:rPr>
              <w:t xml:space="preserve">&lt;xsd:element name="OrganisationNameDetails" substitutionGroup="xbrli:tuple" id="RT665" nillable="true"&gt; </w:t>
            </w:r>
            <w:r>
              <w:rPr>
                <w:rFonts w:ascii="Times New Roman" w:hAnsi="Times New Roman"/>
                <w:sz w:val="24"/>
              </w:rPr>
              <w:br/>
            </w:r>
            <w:r>
              <w:rPr>
                <w:rFonts w:ascii="Times New Roman" w:hAnsi="Times New Roman"/>
                <w:sz w:val="24"/>
              </w:rPr>
              <w:tab/>
              <w:t xml:space="preserve">&lt;xsd:complexType&gt;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&lt;xsd:sequence&gt;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ref="pyde.02.00:OrganisationNameDetails.OrganisationalNameType.Code"/&gt;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ref="pyde.02.00:OrganisationNameDetails.Currency.Code"/&gt;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ref="pyde.02.00:OrganisationNameDetails.OrganisationalName.Text"/&gt;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&lt;/xsd:sequence&gt;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&lt;xsd:attribute name="id" type="xsd:ID" use="optional"/&gt; </w:t>
            </w:r>
            <w:r>
              <w:rPr>
                <w:rFonts w:ascii="Times New Roman" w:hAnsi="Times New Roman"/>
                <w:sz w:val="24"/>
              </w:rPr>
              <w:br/>
            </w:r>
            <w:r>
              <w:rPr>
                <w:rFonts w:ascii="Times New Roman" w:hAnsi="Times New Roman"/>
                <w:sz w:val="24"/>
              </w:rPr>
              <w:tab/>
              <w:t xml:space="preserve">&lt;/xsd:complexType&gt; </w:t>
            </w:r>
            <w:r>
              <w:rPr>
                <w:rFonts w:ascii="Times New Roman" w:hAnsi="Times New Roman"/>
                <w:sz w:val="24"/>
              </w:rPr>
              <w:br/>
              <w:t xml:space="preserve">&lt;/xsd:element&gt; </w:t>
            </w:r>
          </w:p>
          <w:p w14:paraId="2B990CA5" w14:textId="77777777" w:rsidR="009A1A90" w:rsidRPr="002140A6" w:rsidRDefault="009A1A90" w:rsidP="007F3E6F">
            <w:pPr>
              <w:spacing w:after="120"/>
              <w:rPr>
                <w:rFonts w:cs="Arial"/>
                <w:sz w:val="20"/>
              </w:rPr>
            </w:pPr>
            <w:r>
              <w:rPr>
                <w:rFonts w:cs="Arial"/>
                <w:sz w:val="20"/>
              </w:rPr>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9A1A90" w:rsidRPr="00044188" w14:paraId="71D43EA6" w14:textId="77777777" w:rsidTr="00F319A5">
        <w:trPr>
          <w:cantSplit/>
        </w:trPr>
        <w:tc>
          <w:tcPr>
            <w:tcW w:w="934" w:type="pct"/>
          </w:tcPr>
          <w:p w14:paraId="351A6653" w14:textId="77777777" w:rsidR="009A1A90" w:rsidRPr="000E0CF2" w:rsidRDefault="009A1A90" w:rsidP="007F3E6F">
            <w:pPr>
              <w:rPr>
                <w:rFonts w:cs="Arial"/>
                <w:sz w:val="20"/>
              </w:rPr>
            </w:pPr>
            <w:r w:rsidRPr="00F94389">
              <w:rPr>
                <w:rFonts w:cs="Arial"/>
                <w:sz w:val="20"/>
              </w:rPr>
              <w:t>(WHERE) IN TUPLE (element definition)</w:t>
            </w:r>
          </w:p>
        </w:tc>
        <w:tc>
          <w:tcPr>
            <w:tcW w:w="1382" w:type="pct"/>
          </w:tcPr>
          <w:p w14:paraId="50D45990" w14:textId="77777777" w:rsidR="009A1A90" w:rsidRPr="00F94389" w:rsidRDefault="009A1A90" w:rsidP="007F3E6F">
            <w:pPr>
              <w:spacing w:after="120"/>
              <w:rPr>
                <w:rFonts w:cs="Arial"/>
                <w:sz w:val="20"/>
              </w:rPr>
            </w:pPr>
            <w:r w:rsidRPr="00F94389">
              <w:rPr>
                <w:rFonts w:cs="Arial"/>
                <w:sz w:val="20"/>
              </w:rPr>
              <w:t>The element including the tuple definition is to be considered as a whole for the purposes of rule execution</w:t>
            </w:r>
          </w:p>
          <w:p w14:paraId="7D7CDA3A" w14:textId="77777777" w:rsidR="009A1A90" w:rsidRPr="000E0CF2" w:rsidRDefault="009A1A90" w:rsidP="007F3E6F">
            <w:pPr>
              <w:spacing w:after="120"/>
              <w:rPr>
                <w:rFonts w:cs="Arial"/>
                <w:sz w:val="20"/>
              </w:rPr>
            </w:pPr>
            <w:r w:rsidRPr="00F94389">
              <w:rPr>
                <w:rFonts w:cs="Arial"/>
                <w:sz w:val="20"/>
              </w:rPr>
              <w:t>This means that if the tuple definition can not be met, the element is considered NULL</w:t>
            </w:r>
            <w:r>
              <w:rPr>
                <w:rFonts w:cs="Arial"/>
                <w:sz w:val="20"/>
              </w:rPr>
              <w:t>.</w:t>
            </w:r>
          </w:p>
        </w:tc>
        <w:tc>
          <w:tcPr>
            <w:tcW w:w="2684" w:type="pct"/>
          </w:tcPr>
          <w:p w14:paraId="39CCD902" w14:textId="77777777" w:rsidR="009A1A90" w:rsidRPr="00F94389" w:rsidRDefault="009A1A90" w:rsidP="007F3E6F">
            <w:pPr>
              <w:spacing w:after="120"/>
              <w:rPr>
                <w:rFonts w:cs="Arial"/>
                <w:b/>
                <w:sz w:val="20"/>
              </w:rPr>
            </w:pPr>
            <w:r w:rsidRPr="00F94389">
              <w:rPr>
                <w:rFonts w:cs="Arial"/>
                <w:b/>
                <w:sz w:val="20"/>
              </w:rPr>
              <w:t>EXAMPLE 1:</w:t>
            </w:r>
          </w:p>
          <w:p w14:paraId="02ADF7F9" w14:textId="77777777" w:rsidR="009A1A90" w:rsidRPr="00F94389" w:rsidRDefault="009A1A90" w:rsidP="007F3E6F">
            <w:pPr>
              <w:spacing w:after="120"/>
              <w:rPr>
                <w:rFonts w:cs="Arial"/>
                <w:sz w:val="20"/>
              </w:rPr>
            </w:pPr>
            <w:r w:rsidRPr="00F94389">
              <w:rPr>
                <w:rFonts w:cs="Arial"/>
                <w:sz w:val="20"/>
              </w:rPr>
              <w:t>where &lt;B&gt; is a fact in tuple &lt;A&gt;</w:t>
            </w:r>
          </w:p>
          <w:p w14:paraId="670EC18E" w14:textId="77777777" w:rsidR="009A1A90" w:rsidRPr="00F94389" w:rsidRDefault="009A1A90" w:rsidP="007F3E6F">
            <w:pPr>
              <w:spacing w:after="120"/>
              <w:rPr>
                <w:rFonts w:cs="Arial"/>
                <w:sz w:val="20"/>
              </w:rPr>
            </w:pPr>
            <w:r w:rsidRPr="00F94389">
              <w:rPr>
                <w:rFonts w:cs="Arial"/>
                <w:sz w:val="20"/>
              </w:rPr>
              <w:t>IF (&lt;B&gt; IN TUPLE(&lt;A&gt;)) = NULLORBLANK</w:t>
            </w:r>
          </w:p>
          <w:p w14:paraId="3C2443F9" w14:textId="77777777" w:rsidR="009A1A90" w:rsidRPr="00F94389" w:rsidRDefault="009A1A90" w:rsidP="007F3E6F">
            <w:pPr>
              <w:spacing w:after="120"/>
              <w:rPr>
                <w:rFonts w:cs="Arial"/>
                <w:sz w:val="20"/>
              </w:rPr>
            </w:pPr>
            <w:r w:rsidRPr="00F94389">
              <w:rPr>
                <w:rFonts w:cs="Arial"/>
                <w:sz w:val="20"/>
              </w:rPr>
              <w:t xml:space="preserve">  RETURN VALIDATION MESSAGE</w:t>
            </w:r>
          </w:p>
          <w:p w14:paraId="56507AB4" w14:textId="77777777" w:rsidR="009A1A90" w:rsidRPr="00F94389" w:rsidRDefault="009A1A90" w:rsidP="007F3E6F">
            <w:pPr>
              <w:spacing w:after="120"/>
              <w:rPr>
                <w:rFonts w:cs="Arial"/>
                <w:sz w:val="20"/>
              </w:rPr>
            </w:pPr>
            <w:r w:rsidRPr="00F94389">
              <w:rPr>
                <w:rFonts w:cs="Arial"/>
                <w:sz w:val="20"/>
              </w:rPr>
              <w:t>END IF</w:t>
            </w:r>
          </w:p>
          <w:p w14:paraId="68801DA9" w14:textId="77777777" w:rsidR="009A1A90" w:rsidRDefault="009A1A90" w:rsidP="007F3E6F">
            <w:pPr>
              <w:spacing w:after="120"/>
              <w:rPr>
                <w:rFonts w:cs="Arial"/>
                <w:sz w:val="20"/>
              </w:rPr>
            </w:pPr>
            <w:r w:rsidRPr="00F94389">
              <w:rPr>
                <w:rFonts w:cs="Arial"/>
                <w:sz w:val="20"/>
              </w:rPr>
              <w:t>Th</w:t>
            </w:r>
            <w:r>
              <w:rPr>
                <w:rFonts w:cs="Arial"/>
                <w:sz w:val="20"/>
              </w:rPr>
              <w:t>is</w:t>
            </w:r>
            <w:r w:rsidRPr="00F94389">
              <w:rPr>
                <w:rFonts w:cs="Arial"/>
                <w:sz w:val="20"/>
              </w:rPr>
              <w:t xml:space="preserve"> example will trigger if tuple &lt;A&gt; does not exist or if &lt;B&gt; in &lt;A&gt; is null or blank.</w:t>
            </w:r>
          </w:p>
          <w:p w14:paraId="15FEC72C" w14:textId="77777777" w:rsidR="009A1A90" w:rsidRDefault="009A1A90" w:rsidP="007F3E6F">
            <w:pPr>
              <w:spacing w:after="120"/>
              <w:rPr>
                <w:rFonts w:cs="Arial"/>
                <w:b/>
                <w:sz w:val="20"/>
              </w:rPr>
            </w:pPr>
            <w:r w:rsidRPr="00F94389">
              <w:rPr>
                <w:rFonts w:cs="Arial"/>
                <w:b/>
                <w:sz w:val="20"/>
              </w:rPr>
              <w:t>EXAMPLE 2:</w:t>
            </w:r>
          </w:p>
          <w:p w14:paraId="6A2B903D" w14:textId="77777777" w:rsidR="009A1A90" w:rsidRPr="00F94389" w:rsidRDefault="009A1A90" w:rsidP="007F3E6F">
            <w:pPr>
              <w:spacing w:after="120"/>
              <w:rPr>
                <w:rFonts w:cs="Arial"/>
                <w:sz w:val="20"/>
              </w:rPr>
            </w:pPr>
            <w:r w:rsidRPr="00F94389">
              <w:rPr>
                <w:rFonts w:cs="Arial"/>
                <w:sz w:val="20"/>
              </w:rPr>
              <w:t>where &lt;B&gt; is a fact in tuple &lt;A&gt;</w:t>
            </w:r>
          </w:p>
          <w:p w14:paraId="24496946" w14:textId="77777777" w:rsidR="009A1A90" w:rsidRDefault="009A1A90" w:rsidP="007F3E6F">
            <w:pPr>
              <w:spacing w:after="120"/>
              <w:rPr>
                <w:rFonts w:cs="Arial"/>
                <w:sz w:val="20"/>
              </w:rPr>
            </w:pPr>
            <w:r>
              <w:rPr>
                <w:rFonts w:cs="Arial"/>
                <w:sz w:val="20"/>
              </w:rPr>
              <w:t xml:space="preserve">IF COUNT  </w:t>
            </w:r>
            <w:r w:rsidRPr="00F94389">
              <w:rPr>
                <w:rFonts w:cs="Arial"/>
                <w:sz w:val="20"/>
              </w:rPr>
              <w:t>(&lt;B&gt; IN TUPLE(&lt;A&gt;))</w:t>
            </w:r>
            <w:r>
              <w:rPr>
                <w:rFonts w:cs="Arial"/>
                <w:sz w:val="20"/>
              </w:rPr>
              <w:t xml:space="preserve"> &gt; 1</w:t>
            </w:r>
          </w:p>
          <w:p w14:paraId="2F587899" w14:textId="77777777" w:rsidR="009A1A90" w:rsidRPr="00F94389" w:rsidRDefault="009A1A90" w:rsidP="007F3E6F">
            <w:pPr>
              <w:spacing w:after="120"/>
              <w:rPr>
                <w:rFonts w:cs="Arial"/>
                <w:sz w:val="20"/>
              </w:rPr>
            </w:pPr>
            <w:r w:rsidRPr="00F94389">
              <w:rPr>
                <w:rFonts w:cs="Arial"/>
                <w:sz w:val="20"/>
              </w:rPr>
              <w:t>RETURN VALIDATION MESSAGE</w:t>
            </w:r>
          </w:p>
          <w:p w14:paraId="70175B13" w14:textId="77777777" w:rsidR="009A1A90" w:rsidRPr="00F94389" w:rsidRDefault="009A1A90" w:rsidP="007F3E6F">
            <w:pPr>
              <w:spacing w:after="120"/>
              <w:rPr>
                <w:rFonts w:cs="Arial"/>
                <w:sz w:val="20"/>
              </w:rPr>
            </w:pPr>
            <w:r w:rsidRPr="00F94389">
              <w:rPr>
                <w:rFonts w:cs="Arial"/>
                <w:sz w:val="20"/>
              </w:rPr>
              <w:t>END IF</w:t>
            </w:r>
          </w:p>
          <w:p w14:paraId="4B0DCB68" w14:textId="77777777" w:rsidR="009A1A90" w:rsidRDefault="009A1A90" w:rsidP="007F3E6F">
            <w:pPr>
              <w:spacing w:after="120"/>
              <w:rPr>
                <w:rFonts w:cs="Arial"/>
                <w:sz w:val="20"/>
              </w:rPr>
            </w:pPr>
            <w:r>
              <w:rPr>
                <w:rFonts w:cs="Arial"/>
                <w:sz w:val="20"/>
              </w:rPr>
              <w:t>This example will trigger when the occurrence of &lt;B&gt; in &lt;A&gt; is more than one. If tuple &lt;A&gt; does not exist this rule will not trigger, as “&lt;B&gt; in &lt;A&gt;” does not exist and therefore the count equals 0.</w:t>
            </w:r>
          </w:p>
          <w:p w14:paraId="6B413703" w14:textId="77777777" w:rsidR="009A1A90" w:rsidRPr="007123A8" w:rsidRDefault="009A1A90" w:rsidP="007F3E6F">
            <w:pPr>
              <w:spacing w:after="120"/>
              <w:rPr>
                <w:rFonts w:cs="Arial"/>
                <w:b/>
                <w:sz w:val="20"/>
              </w:rPr>
            </w:pPr>
            <w:r w:rsidRPr="007123A8">
              <w:rPr>
                <w:rFonts w:cs="Arial"/>
                <w:b/>
                <w:sz w:val="20"/>
              </w:rPr>
              <w:t>EXAMPLE 3:</w:t>
            </w:r>
          </w:p>
          <w:p w14:paraId="3FE84CF3" w14:textId="77777777" w:rsidR="009A1A90" w:rsidRPr="00F94389" w:rsidRDefault="009A1A90" w:rsidP="007F3E6F">
            <w:pPr>
              <w:spacing w:after="120"/>
              <w:rPr>
                <w:rFonts w:cs="Arial"/>
                <w:sz w:val="20"/>
              </w:rPr>
            </w:pPr>
            <w:r w:rsidRPr="00F94389">
              <w:rPr>
                <w:rFonts w:cs="Arial"/>
                <w:sz w:val="20"/>
              </w:rPr>
              <w:t>The WHERE keyword is used when tuple element explicits are required:</w:t>
            </w:r>
          </w:p>
          <w:p w14:paraId="4DDCDE9E" w14:textId="77777777" w:rsidR="009A1A90" w:rsidRPr="00F94389" w:rsidRDefault="009A1A90" w:rsidP="007F3E6F">
            <w:pPr>
              <w:spacing w:after="120"/>
              <w:rPr>
                <w:rFonts w:cs="Arial"/>
                <w:sz w:val="20"/>
              </w:rPr>
            </w:pPr>
            <w:r w:rsidRPr="00F94389">
              <w:rPr>
                <w:rFonts w:cs="Arial"/>
                <w:sz w:val="20"/>
              </w:rPr>
              <w:t>e.g. ((RP:pyde.xx.xx:AddressDetails.Line1.Text WHERE(TUPLE ELEMENT Address Usage = "BUS") IN TUPLE(address2))  = NULLORBLANK)</w:t>
            </w:r>
          </w:p>
          <w:p w14:paraId="2D553329" w14:textId="77777777" w:rsidR="009A1A90" w:rsidRPr="00F94389" w:rsidRDefault="009A1A90" w:rsidP="007F3E6F">
            <w:pPr>
              <w:spacing w:after="120"/>
              <w:rPr>
                <w:rFonts w:cs="Arial"/>
                <w:sz w:val="20"/>
              </w:rPr>
            </w:pPr>
            <w:r w:rsidRPr="00F94389">
              <w:rPr>
                <w:rFonts w:cs="Arial"/>
                <w:sz w:val="20"/>
              </w:rPr>
              <w:t>Rule will trigger if RP is not present</w:t>
            </w:r>
          </w:p>
          <w:p w14:paraId="3898649E" w14:textId="77777777" w:rsidR="009A1A90" w:rsidRPr="00F94389" w:rsidRDefault="009A1A90" w:rsidP="007F3E6F">
            <w:pPr>
              <w:spacing w:after="120"/>
              <w:rPr>
                <w:rFonts w:cs="Arial"/>
                <w:sz w:val="20"/>
              </w:rPr>
            </w:pPr>
            <w:r w:rsidRPr="00F94389">
              <w:rPr>
                <w:rFonts w:cs="Arial"/>
                <w:sz w:val="20"/>
              </w:rPr>
              <w:t>Rule will trigger if address2 tuple is not present</w:t>
            </w:r>
          </w:p>
          <w:p w14:paraId="4958C821" w14:textId="77777777" w:rsidR="009A1A90" w:rsidRPr="00F94389" w:rsidRDefault="009A1A90" w:rsidP="007F3E6F">
            <w:pPr>
              <w:spacing w:after="120"/>
              <w:rPr>
                <w:rFonts w:cs="Arial"/>
                <w:sz w:val="20"/>
              </w:rPr>
            </w:pPr>
            <w:r w:rsidRPr="00F94389">
              <w:rPr>
                <w:rFonts w:cs="Arial"/>
                <w:sz w:val="20"/>
              </w:rPr>
              <w:t>Rule will trigger if address2 tuple with Address Usage = BUS is not present (i.e. a business address is not present)</w:t>
            </w:r>
          </w:p>
          <w:p w14:paraId="6E0285CF" w14:textId="77777777" w:rsidR="009A1A90" w:rsidRPr="00044188" w:rsidRDefault="009A1A90" w:rsidP="007F3E6F">
            <w:pPr>
              <w:spacing w:after="120"/>
              <w:rPr>
                <w:rFonts w:cs="Arial"/>
                <w:sz w:val="20"/>
              </w:rPr>
            </w:pPr>
            <w:r w:rsidRPr="00F94389">
              <w:rPr>
                <w:rFonts w:cs="Arial"/>
                <w:sz w:val="20"/>
              </w:rPr>
              <w:t>Rule will trigger if Line1.Text in the address2 tuple with Address Usage = BUS is not present</w:t>
            </w:r>
          </w:p>
        </w:tc>
      </w:tr>
      <w:tr w:rsidR="009A1A90" w:rsidRPr="00F94389" w14:paraId="5B8754E8" w14:textId="77777777" w:rsidTr="00F319A5">
        <w:trPr>
          <w:cantSplit/>
        </w:trPr>
        <w:tc>
          <w:tcPr>
            <w:tcW w:w="934" w:type="pct"/>
          </w:tcPr>
          <w:p w14:paraId="7674483C" w14:textId="77777777" w:rsidR="009A1A90" w:rsidRPr="00F94389" w:rsidRDefault="009A1A90" w:rsidP="007F3E6F">
            <w:pPr>
              <w:rPr>
                <w:rFonts w:cs="Arial"/>
                <w:sz w:val="20"/>
              </w:rPr>
            </w:pPr>
            <w:r w:rsidRPr="007123A8">
              <w:rPr>
                <w:rFonts w:cs="Arial"/>
                <w:sz w:val="20"/>
              </w:rPr>
              <w:t>(WHERE) IN TUPLE (rule prefix)</w:t>
            </w:r>
          </w:p>
        </w:tc>
        <w:tc>
          <w:tcPr>
            <w:tcW w:w="1382" w:type="pct"/>
          </w:tcPr>
          <w:p w14:paraId="66040F38" w14:textId="77777777" w:rsidR="009A1A90" w:rsidRPr="007123A8" w:rsidRDefault="009A1A90" w:rsidP="007F3E6F">
            <w:pPr>
              <w:spacing w:after="120"/>
              <w:rPr>
                <w:rFonts w:cs="Arial"/>
                <w:sz w:val="20"/>
              </w:rPr>
            </w:pPr>
            <w:r w:rsidRPr="007123A8">
              <w:rPr>
                <w:rFonts w:cs="Arial"/>
                <w:sz w:val="20"/>
              </w:rPr>
              <w:t>Rule is to be executed within the "context" of a defined tuple</w:t>
            </w:r>
          </w:p>
          <w:p w14:paraId="44C8C710" w14:textId="77777777" w:rsidR="009A1A90" w:rsidRDefault="009A1A90" w:rsidP="007F3E6F">
            <w:pPr>
              <w:spacing w:after="120"/>
              <w:rPr>
                <w:rFonts w:cs="Arial"/>
                <w:sz w:val="20"/>
              </w:rPr>
            </w:pPr>
            <w:r w:rsidRPr="007123A8">
              <w:rPr>
                <w:rFonts w:cs="Arial"/>
                <w:sz w:val="20"/>
              </w:rPr>
              <w:t>This indicates that the rule execution is  dependent on the tuple existence</w:t>
            </w:r>
            <w:r>
              <w:rPr>
                <w:rFonts w:cs="Arial"/>
                <w:sz w:val="20"/>
              </w:rPr>
              <w:t>.</w:t>
            </w:r>
          </w:p>
          <w:p w14:paraId="658983FB" w14:textId="77777777" w:rsidR="009A1A90" w:rsidRPr="007123A8" w:rsidRDefault="009A1A90" w:rsidP="007F3E6F">
            <w:pPr>
              <w:spacing w:after="120"/>
              <w:rPr>
                <w:rFonts w:cs="Arial"/>
                <w:sz w:val="20"/>
              </w:rPr>
            </w:pPr>
            <w:r w:rsidRPr="007123A8">
              <w:rPr>
                <w:rFonts w:cs="Arial"/>
                <w:sz w:val="20"/>
              </w:rPr>
              <w:t>USAGE</w:t>
            </w:r>
          </w:p>
          <w:p w14:paraId="679925D9" w14:textId="77777777" w:rsidR="009A1A90" w:rsidRPr="007123A8" w:rsidRDefault="009A1A90" w:rsidP="007F3E6F">
            <w:pPr>
              <w:spacing w:after="120"/>
              <w:rPr>
                <w:rFonts w:cs="Arial"/>
                <w:sz w:val="20"/>
              </w:rPr>
            </w:pPr>
            <w:r w:rsidRPr="007123A8">
              <w:rPr>
                <w:rFonts w:cs="Arial"/>
                <w:sz w:val="20"/>
              </w:rPr>
              <w:t>IN TUPLE(&lt;A&gt;)</w:t>
            </w:r>
          </w:p>
          <w:p w14:paraId="794DE4B9" w14:textId="77777777" w:rsidR="009A1A90" w:rsidRPr="007123A8" w:rsidRDefault="009A1A90" w:rsidP="007F3E6F">
            <w:pPr>
              <w:spacing w:after="120"/>
              <w:rPr>
                <w:rFonts w:cs="Arial"/>
                <w:sz w:val="20"/>
              </w:rPr>
            </w:pPr>
            <w:r w:rsidRPr="007123A8">
              <w:rPr>
                <w:rFonts w:cs="Arial"/>
                <w:sz w:val="20"/>
              </w:rPr>
              <w:t>IF &lt;B&gt;….</w:t>
            </w:r>
          </w:p>
          <w:p w14:paraId="3C4C86D1" w14:textId="77777777" w:rsidR="009A1A90" w:rsidRPr="00F94389" w:rsidRDefault="009A1A90" w:rsidP="007F3E6F">
            <w:pPr>
              <w:spacing w:after="120"/>
              <w:rPr>
                <w:rFonts w:cs="Arial"/>
                <w:sz w:val="20"/>
              </w:rPr>
            </w:pPr>
          </w:p>
        </w:tc>
        <w:tc>
          <w:tcPr>
            <w:tcW w:w="2684" w:type="pct"/>
          </w:tcPr>
          <w:p w14:paraId="5EDCD245" w14:textId="77777777" w:rsidR="009A1A90" w:rsidRPr="0098154D" w:rsidRDefault="009A1A90" w:rsidP="007F3E6F">
            <w:pPr>
              <w:spacing w:after="120"/>
              <w:rPr>
                <w:rFonts w:cs="Arial"/>
                <w:b/>
                <w:sz w:val="20"/>
              </w:rPr>
            </w:pPr>
            <w:r w:rsidRPr="0098154D">
              <w:rPr>
                <w:rFonts w:cs="Arial"/>
                <w:b/>
                <w:sz w:val="20"/>
              </w:rPr>
              <w:t>EXAMPLE:</w:t>
            </w:r>
          </w:p>
          <w:p w14:paraId="587B92CE" w14:textId="77777777" w:rsidR="009A1A90" w:rsidRPr="007123A8" w:rsidRDefault="009A1A90" w:rsidP="007F3E6F">
            <w:pPr>
              <w:spacing w:after="120"/>
              <w:rPr>
                <w:rFonts w:cs="Arial"/>
                <w:sz w:val="20"/>
              </w:rPr>
            </w:pPr>
            <w:r w:rsidRPr="007123A8">
              <w:rPr>
                <w:rFonts w:cs="Arial"/>
                <w:sz w:val="20"/>
              </w:rPr>
              <w:t>where &lt;B&gt; is a fact in tuple &lt;A&gt;</w:t>
            </w:r>
          </w:p>
          <w:p w14:paraId="17BBDEB3" w14:textId="77777777" w:rsidR="009A1A90" w:rsidRPr="007123A8" w:rsidRDefault="009A1A90" w:rsidP="007F3E6F">
            <w:pPr>
              <w:spacing w:after="120"/>
              <w:rPr>
                <w:rFonts w:cs="Arial"/>
                <w:sz w:val="20"/>
              </w:rPr>
            </w:pPr>
            <w:r w:rsidRPr="007123A8">
              <w:rPr>
                <w:rFonts w:cs="Arial"/>
                <w:sz w:val="20"/>
              </w:rPr>
              <w:t>IN TUPLE(&lt;A&gt;)</w:t>
            </w:r>
          </w:p>
          <w:p w14:paraId="1D5B4827" w14:textId="77777777" w:rsidR="009A1A90" w:rsidRPr="007123A8" w:rsidRDefault="009A1A90" w:rsidP="007F3E6F">
            <w:pPr>
              <w:spacing w:after="120"/>
              <w:rPr>
                <w:rFonts w:cs="Arial"/>
                <w:sz w:val="20"/>
              </w:rPr>
            </w:pPr>
            <w:r w:rsidRPr="007123A8">
              <w:rPr>
                <w:rFonts w:cs="Arial"/>
                <w:sz w:val="20"/>
              </w:rPr>
              <w:t>IF &lt;B&gt; = NULLORBLANK</w:t>
            </w:r>
          </w:p>
          <w:p w14:paraId="51EBD2D0" w14:textId="77777777" w:rsidR="009A1A90" w:rsidRPr="007123A8" w:rsidRDefault="009A1A90" w:rsidP="007F3E6F">
            <w:pPr>
              <w:spacing w:after="120"/>
              <w:rPr>
                <w:rFonts w:cs="Arial"/>
                <w:sz w:val="20"/>
              </w:rPr>
            </w:pPr>
            <w:r w:rsidRPr="007123A8">
              <w:rPr>
                <w:rFonts w:cs="Arial"/>
                <w:sz w:val="20"/>
              </w:rPr>
              <w:t xml:space="preserve">  RETURN VALIDATION MESSAGE</w:t>
            </w:r>
          </w:p>
          <w:p w14:paraId="5F035CD0" w14:textId="77777777" w:rsidR="009A1A90" w:rsidRPr="007123A8" w:rsidRDefault="009A1A90" w:rsidP="007F3E6F">
            <w:pPr>
              <w:spacing w:after="120"/>
              <w:rPr>
                <w:rFonts w:cs="Arial"/>
                <w:sz w:val="20"/>
              </w:rPr>
            </w:pPr>
            <w:r w:rsidRPr="007123A8">
              <w:rPr>
                <w:rFonts w:cs="Arial"/>
                <w:sz w:val="20"/>
              </w:rPr>
              <w:t>END IF</w:t>
            </w:r>
          </w:p>
          <w:p w14:paraId="1F0C7CF1" w14:textId="77777777" w:rsidR="009A1A90" w:rsidRPr="007123A8" w:rsidRDefault="009A1A90" w:rsidP="007F3E6F">
            <w:pPr>
              <w:spacing w:after="120"/>
              <w:rPr>
                <w:rFonts w:cs="Arial"/>
                <w:sz w:val="20"/>
              </w:rPr>
            </w:pPr>
            <w:r w:rsidRPr="007123A8">
              <w:rPr>
                <w:rFonts w:cs="Arial"/>
                <w:sz w:val="20"/>
              </w:rPr>
              <w:t>In this example the rule will only trigger if &lt;A&gt; exists and if &lt;B&gt; (in &lt;A&gt;) is null or blank, as the rule is conditional on the existance of tuple &lt;A&gt;</w:t>
            </w:r>
          </w:p>
          <w:p w14:paraId="3D21FA2D" w14:textId="77777777" w:rsidR="009A1A90" w:rsidRPr="00F94389" w:rsidRDefault="009A1A90" w:rsidP="007F3E6F">
            <w:pPr>
              <w:spacing w:after="120"/>
              <w:rPr>
                <w:rFonts w:cs="Arial"/>
                <w:b/>
                <w:sz w:val="20"/>
              </w:rPr>
            </w:pPr>
            <w:r w:rsidRPr="007123A8">
              <w:rPr>
                <w:rFonts w:cs="Arial"/>
                <w:sz w:val="20"/>
              </w:rPr>
              <w:t>WHERE keyword is optional</w:t>
            </w:r>
          </w:p>
        </w:tc>
      </w:tr>
      <w:tr w:rsidR="009A1A90" w:rsidRPr="001D153C" w14:paraId="405F2037" w14:textId="77777777" w:rsidTr="00F319A5">
        <w:trPr>
          <w:cantSplit/>
        </w:trPr>
        <w:tc>
          <w:tcPr>
            <w:tcW w:w="934" w:type="pct"/>
          </w:tcPr>
          <w:p w14:paraId="71D129D6" w14:textId="77777777" w:rsidR="009A1A90" w:rsidRPr="000E0CF2" w:rsidRDefault="009A1A90" w:rsidP="007F3E6F">
            <w:pPr>
              <w:rPr>
                <w:rFonts w:cs="Arial"/>
                <w:sz w:val="20"/>
              </w:rPr>
            </w:pPr>
            <w:r>
              <w:rPr>
                <w:rFonts w:cs="Arial"/>
                <w:sz w:val="20"/>
              </w:rPr>
              <w:t xml:space="preserve">xbrli </w:t>
            </w:r>
            <w:r w:rsidRPr="00E97FF6">
              <w:rPr>
                <w:rFonts w:cs="Arial"/>
                <w:sz w:val="20"/>
              </w:rPr>
              <w:t>(element definition)</w:t>
            </w:r>
          </w:p>
        </w:tc>
        <w:tc>
          <w:tcPr>
            <w:tcW w:w="1382" w:type="pct"/>
          </w:tcPr>
          <w:p w14:paraId="003EE39E" w14:textId="77777777" w:rsidR="009A1A90" w:rsidRDefault="009A1A90" w:rsidP="007F3E6F">
            <w:pPr>
              <w:spacing w:after="120"/>
              <w:rPr>
                <w:rFonts w:cs="Arial"/>
                <w:sz w:val="20"/>
              </w:rPr>
            </w:pPr>
            <w:r w:rsidRPr="0098154D">
              <w:rPr>
                <w:rFonts w:cs="Arial"/>
                <w:sz w:val="20"/>
              </w:rPr>
              <w:t>xbrli is used to denote the reporting taxonomy root.</w:t>
            </w:r>
            <w:r>
              <w:rPr>
                <w:rFonts w:cs="Arial"/>
                <w:sz w:val="20"/>
              </w:rPr>
              <w:t>(Indicates the tuple is not within another tuple)</w:t>
            </w:r>
          </w:p>
          <w:p w14:paraId="07AED508" w14:textId="77777777" w:rsidR="009A1A90" w:rsidRPr="0098154D" w:rsidRDefault="009A1A90" w:rsidP="007F3E6F">
            <w:pPr>
              <w:spacing w:after="120"/>
              <w:rPr>
                <w:rFonts w:cs="Arial"/>
                <w:sz w:val="20"/>
              </w:rPr>
            </w:pPr>
            <w:r w:rsidRPr="0098154D">
              <w:rPr>
                <w:rFonts w:cs="Arial"/>
                <w:sz w:val="20"/>
              </w:rPr>
              <w:t>Due to the ability of facts to be repeated at different levels of the reporting taxonomy (e.g. embedded in tuples)</w:t>
            </w:r>
          </w:p>
          <w:p w14:paraId="592F42F6" w14:textId="77777777" w:rsidR="009A1A90" w:rsidRDefault="009A1A90" w:rsidP="007F3E6F">
            <w:pPr>
              <w:spacing w:after="120"/>
              <w:rPr>
                <w:rFonts w:cs="Arial"/>
                <w:sz w:val="20"/>
              </w:rPr>
            </w:pPr>
            <w:r w:rsidRPr="0098154D">
              <w:rPr>
                <w:rFonts w:cs="Arial"/>
                <w:sz w:val="20"/>
              </w:rPr>
              <w:t>xbrli keyword has been used to describe specific facts in relation to their location</w:t>
            </w:r>
          </w:p>
          <w:p w14:paraId="0528C249" w14:textId="77777777" w:rsidR="009A1A90" w:rsidRPr="000E0CF2" w:rsidRDefault="009A1A90" w:rsidP="007F3E6F">
            <w:pPr>
              <w:spacing w:after="120"/>
              <w:rPr>
                <w:rFonts w:cs="Arial"/>
                <w:sz w:val="20"/>
              </w:rPr>
            </w:pPr>
            <w:r>
              <w:rPr>
                <w:rFonts w:cs="Arial"/>
                <w:sz w:val="20"/>
              </w:rPr>
              <w:t xml:space="preserve">Used where a particular tuple appears more than once within a form or schedule. </w:t>
            </w:r>
          </w:p>
        </w:tc>
        <w:tc>
          <w:tcPr>
            <w:tcW w:w="2684" w:type="pct"/>
          </w:tcPr>
          <w:p w14:paraId="07B2166E" w14:textId="77777777" w:rsidR="009A1A90" w:rsidRPr="0098154D" w:rsidRDefault="009A1A90" w:rsidP="007F3E6F">
            <w:pPr>
              <w:spacing w:after="120"/>
              <w:rPr>
                <w:rFonts w:cs="Arial"/>
                <w:b/>
                <w:sz w:val="20"/>
              </w:rPr>
            </w:pPr>
            <w:r w:rsidRPr="0098154D">
              <w:rPr>
                <w:rFonts w:cs="Arial"/>
                <w:b/>
                <w:sz w:val="20"/>
              </w:rPr>
              <w:t>EXAMPLE 1:</w:t>
            </w:r>
          </w:p>
          <w:p w14:paraId="56133E5F" w14:textId="77777777" w:rsidR="009A1A90" w:rsidRPr="0098154D" w:rsidRDefault="009A1A90" w:rsidP="007F3E6F">
            <w:pPr>
              <w:spacing w:after="120"/>
              <w:rPr>
                <w:rFonts w:cs="Arial"/>
                <w:sz w:val="20"/>
              </w:rPr>
            </w:pPr>
            <w:r w:rsidRPr="0098154D">
              <w:rPr>
                <w:rFonts w:cs="Arial"/>
                <w:sz w:val="20"/>
              </w:rPr>
              <w:t>Example from the TFND reporting taxonomy:</w:t>
            </w:r>
          </w:p>
          <w:p w14:paraId="3B4C9622" w14:textId="77777777" w:rsidR="009A1A90" w:rsidRPr="0098154D" w:rsidRDefault="009A1A90" w:rsidP="007F3E6F">
            <w:pPr>
              <w:spacing w:after="120"/>
              <w:rPr>
                <w:rFonts w:cs="Arial"/>
                <w:sz w:val="20"/>
              </w:rPr>
            </w:pPr>
            <w:r w:rsidRPr="0098154D">
              <w:rPr>
                <w:rFonts w:cs="Arial"/>
                <w:sz w:val="20"/>
              </w:rPr>
              <w:t>&lt;A&gt; = TUPLE(xbrli\declaration1.xx.xx:Declaration)</w:t>
            </w:r>
          </w:p>
          <w:p w14:paraId="0428651B" w14:textId="77777777" w:rsidR="009A1A90" w:rsidRPr="0098154D" w:rsidRDefault="009A1A90" w:rsidP="007F3E6F">
            <w:pPr>
              <w:spacing w:after="120"/>
              <w:rPr>
                <w:rFonts w:cs="Arial"/>
                <w:sz w:val="20"/>
              </w:rPr>
            </w:pPr>
            <w:r w:rsidRPr="0098154D">
              <w:rPr>
                <w:rFonts w:cs="Arial"/>
                <w:sz w:val="20"/>
              </w:rPr>
              <w:t>&lt;B&gt; = TUPLE(tfnd.0001.xx.xx:Payee\declaration1.xx.xx:Declaration)</w:t>
            </w:r>
          </w:p>
          <w:p w14:paraId="1CBB6C9E" w14:textId="77777777" w:rsidR="009A1A90" w:rsidRDefault="009A1A90" w:rsidP="007F3E6F">
            <w:pPr>
              <w:spacing w:after="120"/>
              <w:rPr>
                <w:rFonts w:cs="Arial"/>
                <w:sz w:val="20"/>
              </w:rPr>
            </w:pPr>
            <w:r w:rsidRPr="0098154D">
              <w:rPr>
                <w:rFonts w:cs="Arial"/>
                <w:sz w:val="20"/>
              </w:rPr>
              <w:t>As the declaration tuple is used twice, the above definitions can be used to refer to specific tuples</w:t>
            </w:r>
          </w:p>
          <w:p w14:paraId="5D429887" w14:textId="77777777" w:rsidR="009A1A90" w:rsidRPr="0098154D" w:rsidRDefault="009A1A90" w:rsidP="007F3E6F">
            <w:pPr>
              <w:spacing w:after="120"/>
              <w:rPr>
                <w:rFonts w:cs="Arial"/>
                <w:b/>
                <w:sz w:val="20"/>
              </w:rPr>
            </w:pPr>
            <w:r w:rsidRPr="0098154D">
              <w:rPr>
                <w:rFonts w:cs="Arial"/>
                <w:b/>
                <w:sz w:val="20"/>
              </w:rPr>
              <w:t>EXAMPLE 2:</w:t>
            </w:r>
          </w:p>
          <w:p w14:paraId="5EE2568C" w14:textId="77777777" w:rsidR="009A1A90" w:rsidRDefault="009A1A90" w:rsidP="007F3E6F">
            <w:pPr>
              <w:spacing w:after="120"/>
              <w:rPr>
                <w:rFonts w:cs="Arial"/>
                <w:sz w:val="20"/>
              </w:rPr>
            </w:pPr>
            <w:r w:rsidRPr="001D153C">
              <w:rPr>
                <w:rFonts w:cs="Arial"/>
                <w:sz w:val="20"/>
              </w:rPr>
              <w:t>IN TUPLE</w:t>
            </w:r>
            <w:r>
              <w:rPr>
                <w:rFonts w:cs="Arial"/>
                <w:sz w:val="20"/>
              </w:rPr>
              <w:t xml:space="preserve"> (</w:t>
            </w:r>
            <w:r w:rsidRPr="001D153C">
              <w:rPr>
                <w:rFonts w:cs="Arial"/>
                <w:sz w:val="20"/>
              </w:rPr>
              <w:t>xbrli\</w:t>
            </w:r>
            <w:r>
              <w:rPr>
                <w:rFonts w:cs="Arial"/>
                <w:sz w:val="20"/>
              </w:rPr>
              <w:t>organisationname</w:t>
            </w:r>
            <w:r w:rsidRPr="001D153C">
              <w:rPr>
                <w:rFonts w:cs="Arial"/>
                <w:sz w:val="20"/>
              </w:rPr>
              <w:t>2.xx.xx:OrganisationNameDetails</w:t>
            </w:r>
            <w:r>
              <w:rPr>
                <w:rFonts w:cs="Arial"/>
                <w:sz w:val="20"/>
              </w:rPr>
              <w:t>)</w:t>
            </w:r>
            <w:r>
              <w:rPr>
                <w:rFonts w:cs="Arial"/>
                <w:sz w:val="20"/>
              </w:rPr>
              <w:br/>
              <w:t>Means in the tuple ‘organisationname</w:t>
            </w:r>
            <w:r w:rsidRPr="001D153C">
              <w:rPr>
                <w:rFonts w:cs="Arial"/>
                <w:sz w:val="20"/>
              </w:rPr>
              <w:t>2.xx.xx:OrganisationNameDetails</w:t>
            </w:r>
            <w:r>
              <w:rPr>
                <w:rFonts w:cs="Arial"/>
                <w:sz w:val="20"/>
              </w:rPr>
              <w:t>’ that is not within another tuple.</w:t>
            </w:r>
          </w:p>
          <w:p w14:paraId="2C1F1B18" w14:textId="77777777" w:rsidR="009A1A90" w:rsidRPr="001D153C" w:rsidRDefault="009A1A90" w:rsidP="007F3E6F">
            <w:pPr>
              <w:spacing w:after="120"/>
              <w:rPr>
                <w:rFonts w:cs="Arial"/>
                <w:sz w:val="20"/>
              </w:rPr>
            </w:pPr>
            <w:r>
              <w:rPr>
                <w:rFonts w:cs="Arial"/>
                <w:sz w:val="20"/>
              </w:rPr>
              <w:t>In this example, the implication is that the ‘organisationname</w:t>
            </w:r>
            <w:r w:rsidRPr="001D153C">
              <w:rPr>
                <w:rFonts w:cs="Arial"/>
                <w:sz w:val="20"/>
              </w:rPr>
              <w:t>2.xx.xx:OrganisationNameDetails</w:t>
            </w:r>
            <w:r>
              <w:rPr>
                <w:rFonts w:cs="Arial"/>
                <w:sz w:val="20"/>
              </w:rPr>
              <w:t xml:space="preserve">’ also exists under another tuple within the same form or schedule. </w:t>
            </w:r>
          </w:p>
        </w:tc>
      </w:tr>
    </w:tbl>
    <w:p w14:paraId="1C63B62C" w14:textId="77777777" w:rsidR="009A1A90" w:rsidRPr="009E6242" w:rsidRDefault="009A1A90" w:rsidP="00F61343">
      <w:pPr>
        <w:pStyle w:val="Head1"/>
        <w:numPr>
          <w:ilvl w:val="0"/>
          <w:numId w:val="0"/>
        </w:numPr>
      </w:pPr>
      <w:bookmarkStart w:id="372" w:name="_Toc314750223"/>
      <w:bookmarkStart w:id="373" w:name="_Toc317585458"/>
      <w:bookmarkStart w:id="374" w:name="_Toc425512179"/>
      <w:bookmarkStart w:id="375" w:name="_Toc314750224"/>
      <w:bookmarkStart w:id="376" w:name="_Toc317585459"/>
      <w:r w:rsidRPr="009E6242">
        <w:t xml:space="preserve">Appendix </w:t>
      </w:r>
      <w:r w:rsidR="00A8657A">
        <w:t>C</w:t>
      </w:r>
      <w:r w:rsidRPr="009E6242">
        <w:t xml:space="preserve"> – </w:t>
      </w:r>
      <w:r w:rsidR="00A40B11">
        <w:t>V</w:t>
      </w:r>
      <w:r w:rsidR="002E33BD">
        <w:t>alidation rules</w:t>
      </w:r>
      <w:r>
        <w:t xml:space="preserve"> </w:t>
      </w:r>
      <w:r w:rsidRPr="00B75BCB">
        <w:rPr>
          <w:lang w:eastAsia="en-US"/>
        </w:rPr>
        <w:t>alias definitions</w:t>
      </w:r>
      <w:bookmarkEnd w:id="372"/>
      <w:bookmarkEnd w:id="373"/>
      <w:bookmarkEnd w:id="374"/>
    </w:p>
    <w:p w14:paraId="385087CF" w14:textId="77777777" w:rsidR="009A1A90" w:rsidRDefault="002E33BD" w:rsidP="00F61343">
      <w:pPr>
        <w:pStyle w:val="Maintext"/>
        <w:rPr>
          <w:lang w:eastAsia="en-US"/>
        </w:rPr>
      </w:pPr>
      <w:r>
        <w:rPr>
          <w:lang w:eastAsia="en-US"/>
        </w:rPr>
        <w:t>Validation rule</w:t>
      </w:r>
      <w:r w:rsidR="009A1A90">
        <w:rPr>
          <w:lang w:eastAsia="en-US"/>
        </w:rPr>
        <w:t xml:space="preserve"> aliases are short identifiers for reporting taxonomy elements in ATO SBR messages, for example ‘TRT12’. Field aliases are used instead of the full XBRL element in validation rules and other documentation to improve readability.</w:t>
      </w:r>
    </w:p>
    <w:p w14:paraId="0476D12A" w14:textId="77777777" w:rsidR="009A1A90" w:rsidRDefault="009A1A90" w:rsidP="00F61343">
      <w:pPr>
        <w:pStyle w:val="Maintext"/>
        <w:rPr>
          <w:lang w:eastAsia="en-US"/>
        </w:rPr>
      </w:pPr>
    </w:p>
    <w:p w14:paraId="5D42FE3D" w14:textId="77777777" w:rsidR="009A1A90" w:rsidRDefault="009A1A90" w:rsidP="00F61343">
      <w:pPr>
        <w:pStyle w:val="Maintext"/>
        <w:rPr>
          <w:lang w:eastAsia="en-US"/>
        </w:rPr>
      </w:pPr>
      <w:r>
        <w:rPr>
          <w:lang w:eastAsia="en-US"/>
        </w:rPr>
        <w:t>Field aliases and corresponding full XBRL element expansions for all elements used in trt.0002 reporting taxonomy are listed below.</w:t>
      </w:r>
    </w:p>
    <w:p w14:paraId="6E205D06" w14:textId="77777777" w:rsidR="009A1A90" w:rsidRDefault="009A1A90" w:rsidP="00F61343">
      <w:pPr>
        <w:pStyle w:val="Maintext"/>
        <w:rPr>
          <w:lang w:eastAsia="en-US"/>
        </w:rPr>
      </w:pPr>
    </w:p>
    <w:tbl>
      <w:tblPr>
        <w:tblW w:w="14481" w:type="dxa"/>
        <w:tblInd w:w="94" w:type="dxa"/>
        <w:tblLayout w:type="fixed"/>
        <w:tblLook w:val="0000" w:firstRow="0" w:lastRow="0" w:firstColumn="0" w:lastColumn="0" w:noHBand="0" w:noVBand="0"/>
      </w:tblPr>
      <w:tblGrid>
        <w:gridCol w:w="1274"/>
        <w:gridCol w:w="13207"/>
      </w:tblGrid>
      <w:tr w:rsidR="009A1A90" w:rsidRPr="00D351FB" w14:paraId="0B7F3354" w14:textId="77777777" w:rsidTr="003174FC">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C6D9F1"/>
          </w:tcPr>
          <w:p w14:paraId="6A9D9A7A" w14:textId="77777777" w:rsidR="009A1A90" w:rsidRPr="003174FC" w:rsidRDefault="009A1A90" w:rsidP="003174FC">
            <w:pPr>
              <w:pStyle w:val="TableHeader-Left"/>
              <w:rPr>
                <w:lang w:val="fr-FR" w:bidi="pa-IN"/>
              </w:rPr>
            </w:pPr>
            <w:r w:rsidRPr="003174FC">
              <w:rPr>
                <w:lang w:val="fr-FR" w:bidi="pa-IN"/>
              </w:rPr>
              <w:t>Alias</w:t>
            </w:r>
          </w:p>
        </w:tc>
        <w:tc>
          <w:tcPr>
            <w:tcW w:w="13207" w:type="dxa"/>
            <w:tcBorders>
              <w:top w:val="single" w:sz="4" w:space="0" w:color="auto"/>
              <w:left w:val="nil"/>
              <w:bottom w:val="single" w:sz="4" w:space="0" w:color="auto"/>
              <w:right w:val="single" w:sz="4" w:space="0" w:color="auto"/>
            </w:tcBorders>
            <w:shd w:val="clear" w:color="auto" w:fill="C6D9F1"/>
          </w:tcPr>
          <w:p w14:paraId="3B3C185B" w14:textId="77777777" w:rsidR="009A1A90" w:rsidRPr="003174FC" w:rsidRDefault="009A1A90" w:rsidP="003174FC">
            <w:pPr>
              <w:pStyle w:val="TableHeader-Left"/>
              <w:rPr>
                <w:lang w:val="fr-FR" w:bidi="pa-IN"/>
              </w:rPr>
            </w:pPr>
            <w:r w:rsidRPr="003174FC">
              <w:rPr>
                <w:lang w:val="fr-FR" w:bidi="pa-IN"/>
              </w:rPr>
              <w:t>Definition</w:t>
            </w:r>
          </w:p>
        </w:tc>
      </w:tr>
      <w:tr w:rsidR="009A1A90" w:rsidRPr="00D351FB" w14:paraId="0D4C5FD6" w14:textId="77777777" w:rsidTr="00A72006">
        <w:trPr>
          <w:trHeight w:val="255"/>
        </w:trPr>
        <w:tc>
          <w:tcPr>
            <w:tcW w:w="1274" w:type="dxa"/>
            <w:tcBorders>
              <w:top w:val="nil"/>
              <w:left w:val="single" w:sz="4" w:space="0" w:color="auto"/>
              <w:bottom w:val="single" w:sz="4" w:space="0" w:color="auto"/>
              <w:right w:val="single" w:sz="4" w:space="0" w:color="auto"/>
            </w:tcBorders>
          </w:tcPr>
          <w:p w14:paraId="29E0CFF2" w14:textId="77777777" w:rsidR="009A1A90" w:rsidRPr="00D351FB" w:rsidRDefault="009A1A90" w:rsidP="00D351FB">
            <w:pPr>
              <w:rPr>
                <w:rFonts w:cs="Arial"/>
                <w:sz w:val="20"/>
                <w:szCs w:val="20"/>
              </w:rPr>
            </w:pPr>
            <w:r w:rsidRPr="00D351FB">
              <w:rPr>
                <w:rFonts w:cs="Arial"/>
                <w:sz w:val="20"/>
                <w:szCs w:val="20"/>
              </w:rPr>
              <w:t>CAS39</w:t>
            </w:r>
          </w:p>
        </w:tc>
        <w:tc>
          <w:tcPr>
            <w:tcW w:w="13207" w:type="dxa"/>
            <w:tcBorders>
              <w:top w:val="nil"/>
              <w:left w:val="nil"/>
              <w:bottom w:val="single" w:sz="4" w:space="0" w:color="auto"/>
              <w:right w:val="single" w:sz="4" w:space="0" w:color="auto"/>
            </w:tcBorders>
          </w:tcPr>
          <w:p w14:paraId="309633C2" w14:textId="77777777" w:rsidR="009A1A90" w:rsidRPr="00D351FB" w:rsidRDefault="009A1A90" w:rsidP="00D351FB">
            <w:pPr>
              <w:rPr>
                <w:rFonts w:cs="Arial"/>
                <w:sz w:val="20"/>
                <w:szCs w:val="20"/>
              </w:rPr>
            </w:pPr>
            <w:r w:rsidRPr="00D351FB">
              <w:rPr>
                <w:rFonts w:cs="Arial"/>
                <w:sz w:val="20"/>
                <w:szCs w:val="20"/>
              </w:rPr>
              <w:t>CAS:RP:bafpr1.xx.xx:Income.HedgingGains.Amount</w:t>
            </w:r>
          </w:p>
        </w:tc>
      </w:tr>
      <w:tr w:rsidR="009A1A90" w:rsidRPr="00D351FB" w14:paraId="51044F76" w14:textId="77777777" w:rsidTr="00560217">
        <w:trPr>
          <w:trHeight w:val="255"/>
        </w:trPr>
        <w:tc>
          <w:tcPr>
            <w:tcW w:w="1274" w:type="dxa"/>
            <w:tcBorders>
              <w:top w:val="nil"/>
              <w:left w:val="single" w:sz="4" w:space="0" w:color="auto"/>
              <w:bottom w:val="single" w:sz="4" w:space="0" w:color="auto"/>
              <w:right w:val="single" w:sz="4" w:space="0" w:color="auto"/>
            </w:tcBorders>
          </w:tcPr>
          <w:p w14:paraId="46055DB9" w14:textId="77777777" w:rsidR="009A1A90" w:rsidRPr="00D351FB" w:rsidRDefault="009A1A90" w:rsidP="00D351FB">
            <w:pPr>
              <w:rPr>
                <w:rFonts w:cs="Arial"/>
                <w:sz w:val="20"/>
                <w:szCs w:val="20"/>
              </w:rPr>
            </w:pPr>
            <w:r w:rsidRPr="00D351FB">
              <w:rPr>
                <w:rFonts w:cs="Arial"/>
                <w:sz w:val="20"/>
                <w:szCs w:val="20"/>
              </w:rPr>
              <w:t>CAS40</w:t>
            </w:r>
          </w:p>
        </w:tc>
        <w:tc>
          <w:tcPr>
            <w:tcW w:w="13207" w:type="dxa"/>
            <w:tcBorders>
              <w:top w:val="nil"/>
              <w:left w:val="nil"/>
              <w:bottom w:val="single" w:sz="4" w:space="0" w:color="auto"/>
              <w:right w:val="single" w:sz="4" w:space="0" w:color="auto"/>
            </w:tcBorders>
          </w:tcPr>
          <w:p w14:paraId="56E958E6" w14:textId="77777777" w:rsidR="009A1A90" w:rsidRPr="00D351FB" w:rsidRDefault="009A1A90" w:rsidP="00D351FB">
            <w:pPr>
              <w:rPr>
                <w:rFonts w:cs="Arial"/>
                <w:sz w:val="20"/>
                <w:szCs w:val="20"/>
              </w:rPr>
            </w:pPr>
            <w:r w:rsidRPr="00D351FB">
              <w:rPr>
                <w:rFonts w:cs="Arial"/>
                <w:sz w:val="20"/>
                <w:szCs w:val="20"/>
              </w:rPr>
              <w:t>CAS:RP:bafpr1.xx.xx:Expense.HedgingLosses.Amount</w:t>
            </w:r>
          </w:p>
        </w:tc>
      </w:tr>
      <w:tr w:rsidR="00560217" w:rsidRPr="00D351FB" w14:paraId="3C043F52" w14:textId="77777777" w:rsidTr="008405E5">
        <w:trPr>
          <w:trHeight w:val="133"/>
        </w:trPr>
        <w:tc>
          <w:tcPr>
            <w:tcW w:w="14481" w:type="dxa"/>
            <w:gridSpan w:val="2"/>
            <w:tcBorders>
              <w:top w:val="single" w:sz="4" w:space="0" w:color="auto"/>
              <w:left w:val="single" w:sz="4" w:space="0" w:color="auto"/>
              <w:bottom w:val="single" w:sz="4" w:space="0" w:color="auto"/>
              <w:right w:val="single" w:sz="4" w:space="0" w:color="auto"/>
            </w:tcBorders>
            <w:shd w:val="clear" w:color="auto" w:fill="C0C0C0"/>
          </w:tcPr>
          <w:p w14:paraId="2D694EE4" w14:textId="77777777" w:rsidR="00560217" w:rsidRPr="00D351FB" w:rsidRDefault="00560217" w:rsidP="00D351FB">
            <w:pPr>
              <w:rPr>
                <w:rFonts w:cs="Arial"/>
                <w:sz w:val="20"/>
                <w:szCs w:val="20"/>
              </w:rPr>
            </w:pPr>
          </w:p>
        </w:tc>
      </w:tr>
      <w:tr w:rsidR="009A1A90" w:rsidRPr="00D351FB" w14:paraId="743B3EED" w14:textId="77777777" w:rsidTr="00A72006">
        <w:trPr>
          <w:trHeight w:val="255"/>
        </w:trPr>
        <w:tc>
          <w:tcPr>
            <w:tcW w:w="1274" w:type="dxa"/>
            <w:tcBorders>
              <w:top w:val="nil"/>
              <w:left w:val="single" w:sz="4" w:space="0" w:color="auto"/>
              <w:bottom w:val="single" w:sz="4" w:space="0" w:color="auto"/>
              <w:right w:val="single" w:sz="4" w:space="0" w:color="auto"/>
            </w:tcBorders>
          </w:tcPr>
          <w:p w14:paraId="09FDF300" w14:textId="77777777" w:rsidR="009A1A90" w:rsidRPr="00D351FB" w:rsidRDefault="009A1A90" w:rsidP="00D351FB">
            <w:pPr>
              <w:rPr>
                <w:rFonts w:cs="Arial"/>
                <w:sz w:val="20"/>
                <w:szCs w:val="20"/>
              </w:rPr>
            </w:pPr>
            <w:r w:rsidRPr="00D351FB">
              <w:rPr>
                <w:rFonts w:cs="Arial"/>
                <w:sz w:val="20"/>
                <w:szCs w:val="20"/>
              </w:rPr>
              <w:t>CGTS59</w:t>
            </w:r>
          </w:p>
        </w:tc>
        <w:tc>
          <w:tcPr>
            <w:tcW w:w="13207" w:type="dxa"/>
            <w:tcBorders>
              <w:top w:val="nil"/>
              <w:left w:val="nil"/>
              <w:bottom w:val="single" w:sz="4" w:space="0" w:color="auto"/>
              <w:right w:val="single" w:sz="4" w:space="0" w:color="auto"/>
            </w:tcBorders>
          </w:tcPr>
          <w:p w14:paraId="6E60020A" w14:textId="77777777" w:rsidR="009A1A90" w:rsidRPr="00D351FB" w:rsidRDefault="009A1A90" w:rsidP="00D351FB">
            <w:pPr>
              <w:rPr>
                <w:rFonts w:cs="Arial"/>
                <w:sz w:val="20"/>
                <w:szCs w:val="20"/>
              </w:rPr>
            </w:pPr>
            <w:r w:rsidRPr="00D351FB">
              <w:rPr>
                <w:rFonts w:cs="Arial"/>
                <w:sz w:val="20"/>
                <w:szCs w:val="20"/>
              </w:rPr>
              <w:t>CGTS:RP.MI:bafpr1.02.00:Income.CapitalGainsNet.Amount</w:t>
            </w:r>
          </w:p>
        </w:tc>
      </w:tr>
      <w:tr w:rsidR="009A1A90" w:rsidRPr="00D351FB" w14:paraId="62752454" w14:textId="77777777" w:rsidTr="00A72006">
        <w:trPr>
          <w:trHeight w:val="255"/>
        </w:trPr>
        <w:tc>
          <w:tcPr>
            <w:tcW w:w="1274" w:type="dxa"/>
            <w:tcBorders>
              <w:top w:val="nil"/>
              <w:left w:val="single" w:sz="4" w:space="0" w:color="auto"/>
              <w:bottom w:val="single" w:sz="4" w:space="0" w:color="auto"/>
              <w:right w:val="single" w:sz="4" w:space="0" w:color="auto"/>
            </w:tcBorders>
          </w:tcPr>
          <w:p w14:paraId="1FEA0FB2" w14:textId="77777777" w:rsidR="009A1A90" w:rsidRPr="00D351FB" w:rsidRDefault="009A1A90" w:rsidP="00D351FB">
            <w:pPr>
              <w:rPr>
                <w:rFonts w:cs="Arial"/>
                <w:sz w:val="20"/>
                <w:szCs w:val="20"/>
              </w:rPr>
            </w:pPr>
            <w:r w:rsidRPr="00D351FB">
              <w:rPr>
                <w:rFonts w:cs="Arial"/>
                <w:sz w:val="20"/>
                <w:szCs w:val="20"/>
              </w:rPr>
              <w:t>CGTS60</w:t>
            </w:r>
          </w:p>
        </w:tc>
        <w:tc>
          <w:tcPr>
            <w:tcW w:w="13207" w:type="dxa"/>
            <w:tcBorders>
              <w:top w:val="nil"/>
              <w:left w:val="nil"/>
              <w:bottom w:val="single" w:sz="4" w:space="0" w:color="auto"/>
              <w:right w:val="single" w:sz="4" w:space="0" w:color="auto"/>
            </w:tcBorders>
          </w:tcPr>
          <w:p w14:paraId="7168F468" w14:textId="77777777" w:rsidR="009A1A90" w:rsidRPr="00D351FB" w:rsidRDefault="009A1A90" w:rsidP="00D351FB">
            <w:pPr>
              <w:rPr>
                <w:rFonts w:cs="Arial"/>
                <w:sz w:val="20"/>
                <w:szCs w:val="20"/>
              </w:rPr>
            </w:pPr>
            <w:r w:rsidRPr="00D351FB">
              <w:rPr>
                <w:rFonts w:cs="Arial"/>
                <w:sz w:val="20"/>
                <w:szCs w:val="20"/>
              </w:rPr>
              <w:t>CGTS:RP.MD:bafpr1.02.00:Income.CapitalGainsNet.Amount</w:t>
            </w:r>
          </w:p>
        </w:tc>
      </w:tr>
      <w:tr w:rsidR="009A1A90" w:rsidRPr="00D351FB" w14:paraId="15DE86B5" w14:textId="77777777" w:rsidTr="00A72006">
        <w:trPr>
          <w:trHeight w:val="255"/>
        </w:trPr>
        <w:tc>
          <w:tcPr>
            <w:tcW w:w="1274" w:type="dxa"/>
            <w:tcBorders>
              <w:top w:val="nil"/>
              <w:left w:val="single" w:sz="4" w:space="0" w:color="auto"/>
              <w:bottom w:val="single" w:sz="4" w:space="0" w:color="auto"/>
              <w:right w:val="single" w:sz="4" w:space="0" w:color="auto"/>
            </w:tcBorders>
          </w:tcPr>
          <w:p w14:paraId="42FF8FBE" w14:textId="77777777" w:rsidR="009A1A90" w:rsidRPr="00D351FB" w:rsidRDefault="009A1A90" w:rsidP="00D351FB">
            <w:pPr>
              <w:rPr>
                <w:rFonts w:cs="Arial"/>
                <w:sz w:val="20"/>
                <w:szCs w:val="20"/>
              </w:rPr>
            </w:pPr>
            <w:r w:rsidRPr="00D351FB">
              <w:rPr>
                <w:rFonts w:cs="Arial"/>
                <w:sz w:val="20"/>
                <w:szCs w:val="20"/>
              </w:rPr>
              <w:t>CGTS61</w:t>
            </w:r>
          </w:p>
        </w:tc>
        <w:tc>
          <w:tcPr>
            <w:tcW w:w="13207" w:type="dxa"/>
            <w:tcBorders>
              <w:top w:val="nil"/>
              <w:left w:val="nil"/>
              <w:bottom w:val="single" w:sz="4" w:space="0" w:color="auto"/>
              <w:right w:val="single" w:sz="4" w:space="0" w:color="auto"/>
            </w:tcBorders>
          </w:tcPr>
          <w:p w14:paraId="613A5512" w14:textId="77777777" w:rsidR="009A1A90" w:rsidRPr="00D351FB" w:rsidRDefault="009A1A90" w:rsidP="00D351FB">
            <w:pPr>
              <w:rPr>
                <w:rFonts w:cs="Arial"/>
                <w:sz w:val="20"/>
                <w:szCs w:val="20"/>
              </w:rPr>
            </w:pPr>
            <w:r w:rsidRPr="00D351FB">
              <w:rPr>
                <w:rFonts w:cs="Arial"/>
                <w:sz w:val="20"/>
                <w:szCs w:val="20"/>
              </w:rPr>
              <w:t>CGTS:RP.MO:bafpr1.02.00:Income.CapitalGainsNet.Amount</w:t>
            </w:r>
          </w:p>
        </w:tc>
      </w:tr>
      <w:tr w:rsidR="009A1A90" w:rsidRPr="00D351FB" w14:paraId="16AE0B08" w14:textId="77777777" w:rsidTr="00A72006">
        <w:trPr>
          <w:trHeight w:val="255"/>
        </w:trPr>
        <w:tc>
          <w:tcPr>
            <w:tcW w:w="1274" w:type="dxa"/>
            <w:tcBorders>
              <w:top w:val="nil"/>
              <w:left w:val="single" w:sz="4" w:space="0" w:color="auto"/>
              <w:bottom w:val="single" w:sz="4" w:space="0" w:color="auto"/>
              <w:right w:val="single" w:sz="4" w:space="0" w:color="auto"/>
            </w:tcBorders>
          </w:tcPr>
          <w:p w14:paraId="14E28833" w14:textId="77777777" w:rsidR="009A1A90" w:rsidRPr="00D351FB" w:rsidRDefault="009A1A90" w:rsidP="00D351FB">
            <w:pPr>
              <w:rPr>
                <w:rFonts w:cs="Arial"/>
                <w:sz w:val="20"/>
                <w:szCs w:val="20"/>
              </w:rPr>
            </w:pPr>
            <w:r w:rsidRPr="00D351FB">
              <w:rPr>
                <w:rFonts w:cs="Arial"/>
                <w:sz w:val="20"/>
                <w:szCs w:val="20"/>
              </w:rPr>
              <w:t>CGTS62</w:t>
            </w:r>
          </w:p>
        </w:tc>
        <w:tc>
          <w:tcPr>
            <w:tcW w:w="13207" w:type="dxa"/>
            <w:tcBorders>
              <w:top w:val="nil"/>
              <w:left w:val="nil"/>
              <w:bottom w:val="single" w:sz="4" w:space="0" w:color="auto"/>
              <w:right w:val="single" w:sz="4" w:space="0" w:color="auto"/>
            </w:tcBorders>
          </w:tcPr>
          <w:p w14:paraId="518FDA14" w14:textId="77777777" w:rsidR="009A1A90" w:rsidRPr="00D351FB" w:rsidRDefault="009A1A90" w:rsidP="00D351FB">
            <w:pPr>
              <w:rPr>
                <w:rFonts w:cs="Arial"/>
                <w:sz w:val="20"/>
                <w:szCs w:val="20"/>
              </w:rPr>
            </w:pPr>
            <w:r w:rsidRPr="00D351FB">
              <w:rPr>
                <w:rFonts w:cs="Arial"/>
                <w:sz w:val="20"/>
                <w:szCs w:val="20"/>
              </w:rPr>
              <w:t>CGTS:RP:rvctc3.02.02:Capital.Losses.CarriedForward.UnappliedCollectables.Amount</w:t>
            </w:r>
          </w:p>
        </w:tc>
      </w:tr>
      <w:tr w:rsidR="009A1A90" w:rsidRPr="00D351FB" w14:paraId="28353AED" w14:textId="77777777" w:rsidTr="00A72006">
        <w:trPr>
          <w:trHeight w:val="255"/>
        </w:trPr>
        <w:tc>
          <w:tcPr>
            <w:tcW w:w="1274" w:type="dxa"/>
            <w:tcBorders>
              <w:top w:val="nil"/>
              <w:left w:val="single" w:sz="4" w:space="0" w:color="auto"/>
              <w:bottom w:val="single" w:sz="4" w:space="0" w:color="auto"/>
              <w:right w:val="single" w:sz="4" w:space="0" w:color="auto"/>
            </w:tcBorders>
          </w:tcPr>
          <w:p w14:paraId="2DE9FC9C" w14:textId="77777777" w:rsidR="009A1A90" w:rsidRPr="00D351FB" w:rsidRDefault="009A1A90" w:rsidP="00D351FB">
            <w:pPr>
              <w:rPr>
                <w:rFonts w:cs="Arial"/>
                <w:sz w:val="20"/>
                <w:szCs w:val="20"/>
              </w:rPr>
            </w:pPr>
            <w:r w:rsidRPr="00D351FB">
              <w:rPr>
                <w:rFonts w:cs="Arial"/>
                <w:sz w:val="20"/>
                <w:szCs w:val="20"/>
              </w:rPr>
              <w:t>CGTS63</w:t>
            </w:r>
          </w:p>
        </w:tc>
        <w:tc>
          <w:tcPr>
            <w:tcW w:w="13207" w:type="dxa"/>
            <w:tcBorders>
              <w:top w:val="nil"/>
              <w:left w:val="nil"/>
              <w:bottom w:val="single" w:sz="4" w:space="0" w:color="auto"/>
              <w:right w:val="single" w:sz="4" w:space="0" w:color="auto"/>
            </w:tcBorders>
          </w:tcPr>
          <w:p w14:paraId="048CCA30" w14:textId="77777777" w:rsidR="009A1A90" w:rsidRPr="00D351FB" w:rsidRDefault="009A1A90" w:rsidP="00D351FB">
            <w:pPr>
              <w:rPr>
                <w:rFonts w:cs="Arial"/>
                <w:sz w:val="20"/>
                <w:szCs w:val="20"/>
              </w:rPr>
            </w:pPr>
            <w:r w:rsidRPr="00D351FB">
              <w:rPr>
                <w:rFonts w:cs="Arial"/>
                <w:sz w:val="20"/>
                <w:szCs w:val="20"/>
              </w:rPr>
              <w:t>CGTS:RP:rvctc3.02.02:Capital.Losses.CarriedForward.UnappliedOther.Amount</w:t>
            </w:r>
          </w:p>
        </w:tc>
      </w:tr>
      <w:tr w:rsidR="009A1A90" w:rsidRPr="00D351FB" w14:paraId="19CA4DBB" w14:textId="77777777" w:rsidTr="00A72006">
        <w:trPr>
          <w:trHeight w:val="255"/>
        </w:trPr>
        <w:tc>
          <w:tcPr>
            <w:tcW w:w="1274" w:type="dxa"/>
            <w:tcBorders>
              <w:top w:val="nil"/>
              <w:left w:val="single" w:sz="4" w:space="0" w:color="auto"/>
              <w:bottom w:val="single" w:sz="4" w:space="0" w:color="auto"/>
              <w:right w:val="single" w:sz="4" w:space="0" w:color="auto"/>
            </w:tcBorders>
          </w:tcPr>
          <w:p w14:paraId="1D226560" w14:textId="77777777" w:rsidR="009A1A90" w:rsidRPr="00D351FB" w:rsidRDefault="009A1A90" w:rsidP="00D351FB">
            <w:pPr>
              <w:rPr>
                <w:rFonts w:cs="Arial"/>
                <w:sz w:val="20"/>
                <w:szCs w:val="20"/>
              </w:rPr>
            </w:pPr>
            <w:r w:rsidRPr="00D351FB">
              <w:rPr>
                <w:rFonts w:cs="Arial"/>
                <w:sz w:val="20"/>
                <w:szCs w:val="20"/>
              </w:rPr>
              <w:t>CGTS81</w:t>
            </w:r>
          </w:p>
        </w:tc>
        <w:tc>
          <w:tcPr>
            <w:tcW w:w="13207" w:type="dxa"/>
            <w:tcBorders>
              <w:top w:val="nil"/>
              <w:left w:val="nil"/>
              <w:bottom w:val="single" w:sz="4" w:space="0" w:color="auto"/>
              <w:right w:val="single" w:sz="4" w:space="0" w:color="auto"/>
            </w:tcBorders>
          </w:tcPr>
          <w:p w14:paraId="4B97CE18" w14:textId="77777777" w:rsidR="009A1A90" w:rsidRPr="00D351FB" w:rsidRDefault="009A1A90" w:rsidP="00D351FB">
            <w:pPr>
              <w:rPr>
                <w:rFonts w:cs="Arial"/>
                <w:sz w:val="20"/>
                <w:szCs w:val="20"/>
              </w:rPr>
            </w:pPr>
            <w:r w:rsidRPr="00D351FB">
              <w:rPr>
                <w:rFonts w:cs="Arial"/>
                <w:sz w:val="20"/>
                <w:szCs w:val="20"/>
              </w:rPr>
              <w:t>CGTS:RP:rvctc3.02.02:Capital.Losses.ForestryManagedInvestmentSchemeInterestCurrent.Amount</w:t>
            </w:r>
          </w:p>
        </w:tc>
      </w:tr>
      <w:tr w:rsidR="009A1A90" w:rsidRPr="00D351FB" w14:paraId="453EFC63" w14:textId="77777777" w:rsidTr="00A72006">
        <w:trPr>
          <w:trHeight w:val="255"/>
        </w:trPr>
        <w:tc>
          <w:tcPr>
            <w:tcW w:w="1274" w:type="dxa"/>
            <w:tcBorders>
              <w:top w:val="nil"/>
              <w:left w:val="single" w:sz="4" w:space="0" w:color="auto"/>
              <w:bottom w:val="single" w:sz="4" w:space="0" w:color="auto"/>
              <w:right w:val="single" w:sz="4" w:space="0" w:color="auto"/>
            </w:tcBorders>
          </w:tcPr>
          <w:p w14:paraId="0114BEB4" w14:textId="77777777" w:rsidR="009A1A90" w:rsidRPr="00D351FB" w:rsidRDefault="009A1A90" w:rsidP="00D351FB">
            <w:pPr>
              <w:rPr>
                <w:rFonts w:cs="Arial"/>
                <w:sz w:val="20"/>
                <w:szCs w:val="20"/>
              </w:rPr>
            </w:pPr>
            <w:r w:rsidRPr="00D351FB">
              <w:rPr>
                <w:rFonts w:cs="Arial"/>
                <w:sz w:val="20"/>
                <w:szCs w:val="20"/>
              </w:rPr>
              <w:t>CGTS82</w:t>
            </w:r>
          </w:p>
        </w:tc>
        <w:tc>
          <w:tcPr>
            <w:tcW w:w="13207" w:type="dxa"/>
            <w:tcBorders>
              <w:top w:val="nil"/>
              <w:left w:val="nil"/>
              <w:bottom w:val="single" w:sz="4" w:space="0" w:color="auto"/>
              <w:right w:val="single" w:sz="4" w:space="0" w:color="auto"/>
            </w:tcBorders>
          </w:tcPr>
          <w:p w14:paraId="13E4A29C" w14:textId="77777777" w:rsidR="009A1A90" w:rsidRPr="00D351FB" w:rsidRDefault="009A1A90" w:rsidP="00D351FB">
            <w:pPr>
              <w:rPr>
                <w:rFonts w:cs="Arial"/>
                <w:sz w:val="20"/>
                <w:szCs w:val="20"/>
              </w:rPr>
            </w:pPr>
            <w:r w:rsidRPr="00D351FB">
              <w:rPr>
                <w:rFonts w:cs="Arial"/>
                <w:sz w:val="20"/>
                <w:szCs w:val="20"/>
              </w:rPr>
              <w:t>CGTS:RP.MD.AA:rvctc3.02.02:CapitalGainsTax.ForestryManagedInvestmentSchemeInterest.Amount</w:t>
            </w:r>
          </w:p>
        </w:tc>
      </w:tr>
      <w:tr w:rsidR="009A1A90" w:rsidRPr="00D351FB" w14:paraId="7DA22725" w14:textId="77777777" w:rsidTr="00A72006">
        <w:trPr>
          <w:trHeight w:val="255"/>
        </w:trPr>
        <w:tc>
          <w:tcPr>
            <w:tcW w:w="1274" w:type="dxa"/>
            <w:tcBorders>
              <w:top w:val="nil"/>
              <w:left w:val="single" w:sz="4" w:space="0" w:color="auto"/>
              <w:bottom w:val="single" w:sz="4" w:space="0" w:color="auto"/>
              <w:right w:val="single" w:sz="4" w:space="0" w:color="auto"/>
            </w:tcBorders>
          </w:tcPr>
          <w:p w14:paraId="1C652C69" w14:textId="77777777" w:rsidR="009A1A90" w:rsidRPr="00D351FB" w:rsidRDefault="009A1A90" w:rsidP="00D351FB">
            <w:pPr>
              <w:rPr>
                <w:rFonts w:cs="Arial"/>
                <w:sz w:val="20"/>
                <w:szCs w:val="20"/>
              </w:rPr>
            </w:pPr>
            <w:r w:rsidRPr="00D351FB">
              <w:rPr>
                <w:rFonts w:cs="Arial"/>
                <w:sz w:val="20"/>
                <w:szCs w:val="20"/>
              </w:rPr>
              <w:t>CGTS83</w:t>
            </w:r>
          </w:p>
        </w:tc>
        <w:tc>
          <w:tcPr>
            <w:tcW w:w="13207" w:type="dxa"/>
            <w:tcBorders>
              <w:top w:val="nil"/>
              <w:left w:val="nil"/>
              <w:bottom w:val="single" w:sz="4" w:space="0" w:color="auto"/>
              <w:right w:val="single" w:sz="4" w:space="0" w:color="auto"/>
            </w:tcBorders>
          </w:tcPr>
          <w:p w14:paraId="70656A0B" w14:textId="77777777" w:rsidR="009A1A90" w:rsidRPr="00D351FB" w:rsidRDefault="009A1A90" w:rsidP="00D351FB">
            <w:pPr>
              <w:rPr>
                <w:rFonts w:cs="Arial"/>
                <w:sz w:val="20"/>
                <w:szCs w:val="20"/>
              </w:rPr>
            </w:pPr>
            <w:r w:rsidRPr="00D351FB">
              <w:rPr>
                <w:rFonts w:cs="Arial"/>
                <w:sz w:val="20"/>
                <w:szCs w:val="20"/>
              </w:rPr>
              <w:t>CGTS:RP.MI.AA:rvctc3.02.02:CapitalGainsTax.ForestryManagedInvestmentSchemeInterest.Amount</w:t>
            </w:r>
          </w:p>
        </w:tc>
      </w:tr>
      <w:tr w:rsidR="009A1A90" w:rsidRPr="00D351FB" w14:paraId="3FE5C385" w14:textId="77777777" w:rsidTr="00A72006">
        <w:trPr>
          <w:trHeight w:val="255"/>
        </w:trPr>
        <w:tc>
          <w:tcPr>
            <w:tcW w:w="1274" w:type="dxa"/>
            <w:tcBorders>
              <w:top w:val="nil"/>
              <w:left w:val="single" w:sz="4" w:space="0" w:color="auto"/>
              <w:bottom w:val="single" w:sz="4" w:space="0" w:color="auto"/>
              <w:right w:val="single" w:sz="4" w:space="0" w:color="auto"/>
            </w:tcBorders>
          </w:tcPr>
          <w:p w14:paraId="50C4C015" w14:textId="77777777" w:rsidR="009A1A90" w:rsidRPr="00D351FB" w:rsidRDefault="009A1A90" w:rsidP="00D351FB">
            <w:pPr>
              <w:rPr>
                <w:rFonts w:cs="Arial"/>
                <w:sz w:val="20"/>
                <w:szCs w:val="20"/>
              </w:rPr>
            </w:pPr>
            <w:r w:rsidRPr="00D351FB">
              <w:rPr>
                <w:rFonts w:cs="Arial"/>
                <w:sz w:val="20"/>
                <w:szCs w:val="20"/>
              </w:rPr>
              <w:t>CGTS84</w:t>
            </w:r>
          </w:p>
        </w:tc>
        <w:tc>
          <w:tcPr>
            <w:tcW w:w="13207" w:type="dxa"/>
            <w:tcBorders>
              <w:top w:val="nil"/>
              <w:left w:val="nil"/>
              <w:bottom w:val="single" w:sz="4" w:space="0" w:color="auto"/>
              <w:right w:val="single" w:sz="4" w:space="0" w:color="auto"/>
            </w:tcBorders>
          </w:tcPr>
          <w:p w14:paraId="2709D965" w14:textId="77777777" w:rsidR="009A1A90" w:rsidRPr="00D351FB" w:rsidRDefault="009A1A90" w:rsidP="00D351FB">
            <w:pPr>
              <w:rPr>
                <w:rFonts w:cs="Arial"/>
                <w:sz w:val="20"/>
                <w:szCs w:val="20"/>
              </w:rPr>
            </w:pPr>
            <w:r w:rsidRPr="00D351FB">
              <w:rPr>
                <w:rFonts w:cs="Arial"/>
                <w:sz w:val="20"/>
                <w:szCs w:val="20"/>
              </w:rPr>
              <w:t>CGTS:RP.MO.AA:rvctc3.02.02:CapitalGainsTax.ForestryManagedInvestmentSchemeInterest.Amount</w:t>
            </w:r>
          </w:p>
        </w:tc>
      </w:tr>
      <w:tr w:rsidR="009A1A90" w:rsidRPr="00D351FB" w14:paraId="4BB5FD7D" w14:textId="77777777" w:rsidTr="00A72006">
        <w:trPr>
          <w:trHeight w:val="255"/>
        </w:trPr>
        <w:tc>
          <w:tcPr>
            <w:tcW w:w="1274" w:type="dxa"/>
            <w:tcBorders>
              <w:top w:val="nil"/>
              <w:left w:val="single" w:sz="4" w:space="0" w:color="auto"/>
              <w:bottom w:val="single" w:sz="4" w:space="0" w:color="auto"/>
              <w:right w:val="single" w:sz="4" w:space="0" w:color="auto"/>
            </w:tcBorders>
          </w:tcPr>
          <w:p w14:paraId="6C8A9842" w14:textId="77777777" w:rsidR="009A1A90" w:rsidRPr="00D351FB" w:rsidRDefault="009A1A90" w:rsidP="00D351FB">
            <w:pPr>
              <w:rPr>
                <w:rFonts w:cs="Arial"/>
                <w:sz w:val="20"/>
                <w:szCs w:val="20"/>
              </w:rPr>
            </w:pPr>
            <w:r w:rsidRPr="00D351FB">
              <w:rPr>
                <w:rFonts w:cs="Arial"/>
                <w:sz w:val="20"/>
                <w:szCs w:val="20"/>
              </w:rPr>
              <w:t>CGTS85</w:t>
            </w:r>
          </w:p>
        </w:tc>
        <w:tc>
          <w:tcPr>
            <w:tcW w:w="13207" w:type="dxa"/>
            <w:tcBorders>
              <w:top w:val="nil"/>
              <w:left w:val="nil"/>
              <w:bottom w:val="single" w:sz="4" w:space="0" w:color="auto"/>
              <w:right w:val="single" w:sz="4" w:space="0" w:color="auto"/>
            </w:tcBorders>
          </w:tcPr>
          <w:p w14:paraId="1C001F1B" w14:textId="77777777" w:rsidR="009A1A90" w:rsidRPr="00D351FB" w:rsidRDefault="009A1A90" w:rsidP="00D351FB">
            <w:pPr>
              <w:rPr>
                <w:rFonts w:cs="Arial"/>
                <w:sz w:val="20"/>
                <w:szCs w:val="20"/>
              </w:rPr>
            </w:pPr>
            <w:r w:rsidRPr="00D351FB">
              <w:rPr>
                <w:rFonts w:cs="Arial"/>
                <w:sz w:val="20"/>
                <w:szCs w:val="20"/>
              </w:rPr>
              <w:t>CGTS:RP.MD.ANA:rvctc3.02.02:CapitalGainsTax.ForestryManagedInvestmentSchemeInterest.Amount</w:t>
            </w:r>
          </w:p>
        </w:tc>
      </w:tr>
      <w:tr w:rsidR="009A1A90" w:rsidRPr="00D351FB" w14:paraId="7D9B420C" w14:textId="77777777" w:rsidTr="00A72006">
        <w:trPr>
          <w:trHeight w:val="255"/>
        </w:trPr>
        <w:tc>
          <w:tcPr>
            <w:tcW w:w="1274" w:type="dxa"/>
            <w:tcBorders>
              <w:top w:val="nil"/>
              <w:left w:val="single" w:sz="4" w:space="0" w:color="auto"/>
              <w:bottom w:val="single" w:sz="4" w:space="0" w:color="auto"/>
              <w:right w:val="single" w:sz="4" w:space="0" w:color="auto"/>
            </w:tcBorders>
          </w:tcPr>
          <w:p w14:paraId="1FCA8478" w14:textId="77777777" w:rsidR="009A1A90" w:rsidRPr="00D351FB" w:rsidRDefault="009A1A90" w:rsidP="00D351FB">
            <w:pPr>
              <w:rPr>
                <w:rFonts w:cs="Arial"/>
                <w:sz w:val="20"/>
                <w:szCs w:val="20"/>
              </w:rPr>
            </w:pPr>
            <w:r w:rsidRPr="00D351FB">
              <w:rPr>
                <w:rFonts w:cs="Arial"/>
                <w:sz w:val="20"/>
                <w:szCs w:val="20"/>
              </w:rPr>
              <w:t>CGTS86</w:t>
            </w:r>
          </w:p>
        </w:tc>
        <w:tc>
          <w:tcPr>
            <w:tcW w:w="13207" w:type="dxa"/>
            <w:tcBorders>
              <w:top w:val="nil"/>
              <w:left w:val="nil"/>
              <w:bottom w:val="single" w:sz="4" w:space="0" w:color="auto"/>
              <w:right w:val="single" w:sz="4" w:space="0" w:color="auto"/>
            </w:tcBorders>
          </w:tcPr>
          <w:p w14:paraId="3748C430" w14:textId="77777777" w:rsidR="009A1A90" w:rsidRPr="00D351FB" w:rsidRDefault="009A1A90" w:rsidP="00D351FB">
            <w:pPr>
              <w:rPr>
                <w:rFonts w:cs="Arial"/>
                <w:sz w:val="20"/>
                <w:szCs w:val="20"/>
              </w:rPr>
            </w:pPr>
            <w:r w:rsidRPr="00D351FB">
              <w:rPr>
                <w:rFonts w:cs="Arial"/>
                <w:sz w:val="20"/>
                <w:szCs w:val="20"/>
              </w:rPr>
              <w:t>CGTS:RP.MI.ANA:rvctc3.02.02:CapitalGainsTax.ForestryManagedInvestmentSchemeInterest.Amount</w:t>
            </w:r>
          </w:p>
        </w:tc>
      </w:tr>
      <w:tr w:rsidR="009A1A90" w:rsidRPr="00D351FB" w14:paraId="0934675D" w14:textId="77777777" w:rsidTr="00A72006">
        <w:trPr>
          <w:trHeight w:val="255"/>
        </w:trPr>
        <w:tc>
          <w:tcPr>
            <w:tcW w:w="1274" w:type="dxa"/>
            <w:tcBorders>
              <w:top w:val="nil"/>
              <w:left w:val="single" w:sz="4" w:space="0" w:color="auto"/>
              <w:bottom w:val="single" w:sz="4" w:space="0" w:color="auto"/>
              <w:right w:val="single" w:sz="4" w:space="0" w:color="auto"/>
            </w:tcBorders>
          </w:tcPr>
          <w:p w14:paraId="4841B3AE" w14:textId="77777777" w:rsidR="009A1A90" w:rsidRPr="00D351FB" w:rsidRDefault="009A1A90" w:rsidP="00D351FB">
            <w:pPr>
              <w:rPr>
                <w:rFonts w:cs="Arial"/>
                <w:sz w:val="20"/>
                <w:szCs w:val="20"/>
              </w:rPr>
            </w:pPr>
            <w:r w:rsidRPr="00D351FB">
              <w:rPr>
                <w:rFonts w:cs="Arial"/>
                <w:sz w:val="20"/>
                <w:szCs w:val="20"/>
              </w:rPr>
              <w:t>CGTS87</w:t>
            </w:r>
          </w:p>
        </w:tc>
        <w:tc>
          <w:tcPr>
            <w:tcW w:w="13207" w:type="dxa"/>
            <w:tcBorders>
              <w:top w:val="nil"/>
              <w:left w:val="nil"/>
              <w:bottom w:val="single" w:sz="4" w:space="0" w:color="auto"/>
              <w:right w:val="single" w:sz="4" w:space="0" w:color="auto"/>
            </w:tcBorders>
          </w:tcPr>
          <w:p w14:paraId="1B96F4A7" w14:textId="77777777" w:rsidR="009A1A90" w:rsidRPr="00D351FB" w:rsidRDefault="009A1A90" w:rsidP="00D351FB">
            <w:pPr>
              <w:rPr>
                <w:rFonts w:cs="Arial"/>
                <w:sz w:val="20"/>
                <w:szCs w:val="20"/>
              </w:rPr>
            </w:pPr>
            <w:r w:rsidRPr="00D351FB">
              <w:rPr>
                <w:rFonts w:cs="Arial"/>
                <w:sz w:val="20"/>
                <w:szCs w:val="20"/>
              </w:rPr>
              <w:t>CGTS:RP.MO.ANA:rvctc3.02.02:CapitalGainsTax.ForestryManagedInvestmentSchemeInterest.Amount</w:t>
            </w:r>
          </w:p>
        </w:tc>
      </w:tr>
      <w:tr w:rsidR="00ED7F4F" w:rsidRPr="00D351FB" w14:paraId="2BE3A97A" w14:textId="77777777" w:rsidTr="008405E5">
        <w:trPr>
          <w:trHeight w:val="255"/>
        </w:trPr>
        <w:tc>
          <w:tcPr>
            <w:tcW w:w="14481" w:type="dxa"/>
            <w:gridSpan w:val="2"/>
            <w:tcBorders>
              <w:top w:val="nil"/>
              <w:left w:val="single" w:sz="4" w:space="0" w:color="auto"/>
              <w:bottom w:val="single" w:sz="4" w:space="0" w:color="auto"/>
              <w:right w:val="single" w:sz="4" w:space="0" w:color="auto"/>
            </w:tcBorders>
            <w:shd w:val="clear" w:color="auto" w:fill="C0C0C0"/>
          </w:tcPr>
          <w:p w14:paraId="3A6E1335" w14:textId="77777777" w:rsidR="00ED7F4F" w:rsidRPr="00D351FB" w:rsidRDefault="00ED7F4F" w:rsidP="00D351FB">
            <w:pPr>
              <w:rPr>
                <w:rFonts w:cs="Arial"/>
                <w:sz w:val="20"/>
                <w:szCs w:val="20"/>
              </w:rPr>
            </w:pPr>
          </w:p>
        </w:tc>
      </w:tr>
      <w:tr w:rsidR="00ED7F4F" w:rsidRPr="00D351FB" w14:paraId="03426EC1" w14:textId="77777777" w:rsidTr="005E6FEE">
        <w:trPr>
          <w:trHeight w:val="255"/>
        </w:trPr>
        <w:tc>
          <w:tcPr>
            <w:tcW w:w="1274" w:type="dxa"/>
            <w:tcBorders>
              <w:top w:val="nil"/>
              <w:left w:val="single" w:sz="4" w:space="0" w:color="auto"/>
              <w:bottom w:val="single" w:sz="4" w:space="0" w:color="auto"/>
              <w:right w:val="single" w:sz="4" w:space="0" w:color="auto"/>
            </w:tcBorders>
            <w:vAlign w:val="bottom"/>
          </w:tcPr>
          <w:p w14:paraId="57E98343" w14:textId="77777777" w:rsidR="00ED7F4F" w:rsidRPr="00D351FB" w:rsidRDefault="00ED7F4F" w:rsidP="005E6FEE">
            <w:pPr>
              <w:rPr>
                <w:rFonts w:cs="Arial"/>
                <w:sz w:val="20"/>
                <w:szCs w:val="20"/>
              </w:rPr>
            </w:pPr>
            <w:r>
              <w:rPr>
                <w:rFonts w:cs="Arial"/>
                <w:sz w:val="20"/>
                <w:szCs w:val="20"/>
              </w:rPr>
              <w:t>IDS9</w:t>
            </w:r>
          </w:p>
        </w:tc>
        <w:tc>
          <w:tcPr>
            <w:tcW w:w="13207" w:type="dxa"/>
            <w:tcBorders>
              <w:top w:val="nil"/>
              <w:left w:val="nil"/>
              <w:bottom w:val="single" w:sz="4" w:space="0" w:color="auto"/>
              <w:right w:val="single" w:sz="4" w:space="0" w:color="auto"/>
            </w:tcBorders>
            <w:vAlign w:val="bottom"/>
          </w:tcPr>
          <w:p w14:paraId="345D884B" w14:textId="77777777" w:rsidR="00ED7F4F" w:rsidRPr="00D351FB" w:rsidRDefault="00ED7F4F" w:rsidP="005E6FEE">
            <w:pPr>
              <w:rPr>
                <w:rFonts w:cs="Arial"/>
                <w:sz w:val="20"/>
                <w:szCs w:val="20"/>
              </w:rPr>
            </w:pPr>
            <w:r>
              <w:rPr>
                <w:rFonts w:cs="Arial"/>
                <w:sz w:val="20"/>
                <w:szCs w:val="20"/>
              </w:rPr>
              <w:t>IDS:RP:rvctc4.02.05:InternationalDealings.SpecifiedCountriesTransactions.Indicator</w:t>
            </w:r>
          </w:p>
        </w:tc>
      </w:tr>
      <w:tr w:rsidR="00ED7F4F" w:rsidRPr="00D351FB" w14:paraId="51E8B1D4" w14:textId="77777777" w:rsidTr="005E6FEE">
        <w:trPr>
          <w:trHeight w:val="255"/>
        </w:trPr>
        <w:tc>
          <w:tcPr>
            <w:tcW w:w="1274" w:type="dxa"/>
            <w:tcBorders>
              <w:top w:val="nil"/>
              <w:left w:val="single" w:sz="4" w:space="0" w:color="auto"/>
              <w:bottom w:val="single" w:sz="4" w:space="0" w:color="auto"/>
              <w:right w:val="single" w:sz="4" w:space="0" w:color="auto"/>
            </w:tcBorders>
            <w:vAlign w:val="bottom"/>
          </w:tcPr>
          <w:p w14:paraId="269F9CDC" w14:textId="77777777" w:rsidR="00ED7F4F" w:rsidRPr="00D351FB" w:rsidRDefault="00ED7F4F" w:rsidP="005E6FEE">
            <w:pPr>
              <w:rPr>
                <w:rFonts w:cs="Arial"/>
                <w:sz w:val="20"/>
                <w:szCs w:val="20"/>
              </w:rPr>
            </w:pPr>
            <w:r>
              <w:rPr>
                <w:rFonts w:cs="Arial"/>
                <w:sz w:val="20"/>
                <w:szCs w:val="20"/>
              </w:rPr>
              <w:t>IDS22</w:t>
            </w:r>
          </w:p>
        </w:tc>
        <w:tc>
          <w:tcPr>
            <w:tcW w:w="13207" w:type="dxa"/>
            <w:tcBorders>
              <w:top w:val="nil"/>
              <w:left w:val="nil"/>
              <w:bottom w:val="single" w:sz="4" w:space="0" w:color="auto"/>
              <w:right w:val="single" w:sz="4" w:space="0" w:color="auto"/>
            </w:tcBorders>
            <w:vAlign w:val="bottom"/>
          </w:tcPr>
          <w:p w14:paraId="545166FC" w14:textId="77777777" w:rsidR="00ED7F4F" w:rsidRPr="00D351FB" w:rsidRDefault="00ED7F4F" w:rsidP="005E6FEE">
            <w:pPr>
              <w:rPr>
                <w:rFonts w:cs="Arial"/>
                <w:sz w:val="20"/>
                <w:szCs w:val="20"/>
              </w:rPr>
            </w:pPr>
            <w:r>
              <w:rPr>
                <w:rFonts w:cs="Arial"/>
                <w:sz w:val="20"/>
                <w:szCs w:val="20"/>
              </w:rPr>
              <w:t>IDS:RP.Royalties:bafpr1.02.12:Expense.DeductionsTotal.Amount</w:t>
            </w:r>
          </w:p>
        </w:tc>
      </w:tr>
      <w:tr w:rsidR="00ED7F4F" w:rsidRPr="00D351FB" w14:paraId="37D9DDF9" w14:textId="77777777" w:rsidTr="005E6FEE">
        <w:trPr>
          <w:trHeight w:val="255"/>
        </w:trPr>
        <w:tc>
          <w:tcPr>
            <w:tcW w:w="1274" w:type="dxa"/>
            <w:tcBorders>
              <w:top w:val="nil"/>
              <w:left w:val="single" w:sz="4" w:space="0" w:color="auto"/>
              <w:bottom w:val="single" w:sz="4" w:space="0" w:color="auto"/>
              <w:right w:val="single" w:sz="4" w:space="0" w:color="auto"/>
            </w:tcBorders>
            <w:vAlign w:val="bottom"/>
          </w:tcPr>
          <w:p w14:paraId="66FAFB83" w14:textId="77777777" w:rsidR="00ED7F4F" w:rsidRPr="00D351FB" w:rsidRDefault="00ED7F4F" w:rsidP="005E6FEE">
            <w:pPr>
              <w:rPr>
                <w:rFonts w:cs="Arial"/>
                <w:sz w:val="20"/>
                <w:szCs w:val="20"/>
              </w:rPr>
            </w:pPr>
            <w:r>
              <w:rPr>
                <w:rFonts w:cs="Arial"/>
                <w:sz w:val="20"/>
                <w:szCs w:val="20"/>
              </w:rPr>
              <w:t>IDS102</w:t>
            </w:r>
          </w:p>
        </w:tc>
        <w:tc>
          <w:tcPr>
            <w:tcW w:w="13207" w:type="dxa"/>
            <w:tcBorders>
              <w:top w:val="nil"/>
              <w:left w:val="nil"/>
              <w:bottom w:val="single" w:sz="4" w:space="0" w:color="auto"/>
              <w:right w:val="single" w:sz="4" w:space="0" w:color="auto"/>
            </w:tcBorders>
            <w:vAlign w:val="bottom"/>
          </w:tcPr>
          <w:p w14:paraId="458FC734" w14:textId="77777777" w:rsidR="00ED7F4F" w:rsidRPr="00D351FB" w:rsidRDefault="00ED7F4F" w:rsidP="005E6FEE">
            <w:pPr>
              <w:rPr>
                <w:rFonts w:cs="Arial"/>
                <w:sz w:val="20"/>
                <w:szCs w:val="20"/>
              </w:rPr>
            </w:pPr>
            <w:r>
              <w:rPr>
                <w:rFonts w:cs="Arial"/>
                <w:sz w:val="20"/>
                <w:szCs w:val="20"/>
              </w:rPr>
              <w:t>IDS:RP.OtherInterest:bafpr1.02.00:Expense.Total.Amount</w:t>
            </w:r>
          </w:p>
        </w:tc>
      </w:tr>
      <w:tr w:rsidR="00ED7F4F" w:rsidRPr="00D351FB" w14:paraId="7E33C232" w14:textId="77777777" w:rsidTr="005E6FEE">
        <w:trPr>
          <w:trHeight w:val="255"/>
        </w:trPr>
        <w:tc>
          <w:tcPr>
            <w:tcW w:w="1274" w:type="dxa"/>
            <w:tcBorders>
              <w:top w:val="nil"/>
              <w:left w:val="single" w:sz="4" w:space="0" w:color="auto"/>
              <w:bottom w:val="single" w:sz="4" w:space="0" w:color="auto"/>
              <w:right w:val="single" w:sz="4" w:space="0" w:color="auto"/>
            </w:tcBorders>
            <w:vAlign w:val="bottom"/>
          </w:tcPr>
          <w:p w14:paraId="3C256942" w14:textId="77777777" w:rsidR="00ED7F4F" w:rsidRPr="00D351FB" w:rsidRDefault="00ED7F4F" w:rsidP="005E6FEE">
            <w:pPr>
              <w:rPr>
                <w:rFonts w:cs="Arial"/>
                <w:sz w:val="20"/>
                <w:szCs w:val="20"/>
              </w:rPr>
            </w:pPr>
            <w:r>
              <w:rPr>
                <w:rFonts w:cs="Arial"/>
                <w:sz w:val="20"/>
                <w:szCs w:val="20"/>
              </w:rPr>
              <w:t>IDS177</w:t>
            </w:r>
          </w:p>
        </w:tc>
        <w:tc>
          <w:tcPr>
            <w:tcW w:w="13207" w:type="dxa"/>
            <w:tcBorders>
              <w:top w:val="nil"/>
              <w:left w:val="nil"/>
              <w:bottom w:val="single" w:sz="4" w:space="0" w:color="auto"/>
              <w:right w:val="single" w:sz="4" w:space="0" w:color="auto"/>
            </w:tcBorders>
            <w:vAlign w:val="bottom"/>
          </w:tcPr>
          <w:p w14:paraId="0243CD9D" w14:textId="77777777" w:rsidR="00ED7F4F" w:rsidRPr="00D351FB" w:rsidRDefault="00ED7F4F" w:rsidP="005E6FEE">
            <w:pPr>
              <w:rPr>
                <w:rFonts w:cs="Arial"/>
                <w:sz w:val="20"/>
                <w:szCs w:val="20"/>
              </w:rPr>
            </w:pPr>
            <w:r>
              <w:rPr>
                <w:rFonts w:cs="Arial"/>
                <w:sz w:val="20"/>
                <w:szCs w:val="20"/>
              </w:rPr>
              <w:t>IDS:RP:rvctc4.02.05:InternationalDealings.TaxationOfFinancialArrangementsRulesApplied.Indicator</w:t>
            </w:r>
          </w:p>
        </w:tc>
      </w:tr>
      <w:tr w:rsidR="00ED7F4F" w:rsidRPr="00D351FB" w14:paraId="5449D511" w14:textId="77777777" w:rsidTr="005E6FEE">
        <w:trPr>
          <w:trHeight w:val="255"/>
        </w:trPr>
        <w:tc>
          <w:tcPr>
            <w:tcW w:w="1274" w:type="dxa"/>
            <w:tcBorders>
              <w:top w:val="nil"/>
              <w:left w:val="single" w:sz="4" w:space="0" w:color="auto"/>
              <w:bottom w:val="single" w:sz="4" w:space="0" w:color="auto"/>
              <w:right w:val="single" w:sz="4" w:space="0" w:color="auto"/>
            </w:tcBorders>
            <w:vAlign w:val="bottom"/>
          </w:tcPr>
          <w:p w14:paraId="22ADE0EB" w14:textId="77777777" w:rsidR="00ED7F4F" w:rsidRPr="00D351FB" w:rsidRDefault="00ED7F4F" w:rsidP="005E6FEE">
            <w:pPr>
              <w:rPr>
                <w:rFonts w:cs="Arial"/>
                <w:sz w:val="20"/>
                <w:szCs w:val="20"/>
              </w:rPr>
            </w:pPr>
            <w:r>
              <w:rPr>
                <w:rFonts w:cs="Arial"/>
                <w:sz w:val="20"/>
                <w:szCs w:val="20"/>
              </w:rPr>
              <w:t>IDS185</w:t>
            </w:r>
          </w:p>
        </w:tc>
        <w:tc>
          <w:tcPr>
            <w:tcW w:w="13207" w:type="dxa"/>
            <w:tcBorders>
              <w:top w:val="nil"/>
              <w:left w:val="nil"/>
              <w:bottom w:val="single" w:sz="4" w:space="0" w:color="auto"/>
              <w:right w:val="single" w:sz="4" w:space="0" w:color="auto"/>
            </w:tcBorders>
            <w:vAlign w:val="bottom"/>
          </w:tcPr>
          <w:p w14:paraId="039A5F62" w14:textId="77777777" w:rsidR="00ED7F4F" w:rsidRPr="00D351FB" w:rsidRDefault="00ED7F4F" w:rsidP="005E6FEE">
            <w:pPr>
              <w:rPr>
                <w:rFonts w:cs="Arial"/>
                <w:sz w:val="20"/>
                <w:szCs w:val="20"/>
              </w:rPr>
            </w:pPr>
            <w:r>
              <w:rPr>
                <w:rFonts w:cs="Arial"/>
                <w:sz w:val="20"/>
                <w:szCs w:val="20"/>
              </w:rPr>
              <w:t>IDS:RP.CFCLC:bafot.02.11:Miscellaneous.InterestInControlledForeignCompaniesAndControlledForeignTrusts.Count</w:t>
            </w:r>
          </w:p>
        </w:tc>
      </w:tr>
      <w:tr w:rsidR="00ED7F4F" w:rsidRPr="00D351FB" w14:paraId="5D2F3BF6" w14:textId="77777777" w:rsidTr="005E6FEE">
        <w:trPr>
          <w:trHeight w:val="255"/>
        </w:trPr>
        <w:tc>
          <w:tcPr>
            <w:tcW w:w="1274" w:type="dxa"/>
            <w:tcBorders>
              <w:top w:val="nil"/>
              <w:left w:val="single" w:sz="4" w:space="0" w:color="auto"/>
              <w:bottom w:val="single" w:sz="4" w:space="0" w:color="auto"/>
              <w:right w:val="single" w:sz="4" w:space="0" w:color="auto"/>
            </w:tcBorders>
            <w:vAlign w:val="bottom"/>
          </w:tcPr>
          <w:p w14:paraId="2F7FDC4C" w14:textId="77777777" w:rsidR="00ED7F4F" w:rsidRPr="00D351FB" w:rsidRDefault="00ED7F4F" w:rsidP="005E6FEE">
            <w:pPr>
              <w:rPr>
                <w:rFonts w:cs="Arial"/>
                <w:sz w:val="20"/>
                <w:szCs w:val="20"/>
              </w:rPr>
            </w:pPr>
            <w:r>
              <w:rPr>
                <w:rFonts w:cs="Arial"/>
                <w:sz w:val="20"/>
                <w:szCs w:val="20"/>
              </w:rPr>
              <w:t>IDS186</w:t>
            </w:r>
          </w:p>
        </w:tc>
        <w:tc>
          <w:tcPr>
            <w:tcW w:w="13207" w:type="dxa"/>
            <w:tcBorders>
              <w:top w:val="nil"/>
              <w:left w:val="nil"/>
              <w:bottom w:val="single" w:sz="4" w:space="0" w:color="auto"/>
              <w:right w:val="single" w:sz="4" w:space="0" w:color="auto"/>
            </w:tcBorders>
            <w:vAlign w:val="bottom"/>
          </w:tcPr>
          <w:p w14:paraId="57331165" w14:textId="77777777" w:rsidR="00ED7F4F" w:rsidRPr="00D351FB" w:rsidRDefault="00ED7F4F" w:rsidP="005E6FEE">
            <w:pPr>
              <w:rPr>
                <w:rFonts w:cs="Arial"/>
                <w:sz w:val="20"/>
                <w:szCs w:val="20"/>
              </w:rPr>
            </w:pPr>
            <w:r>
              <w:rPr>
                <w:rFonts w:cs="Arial"/>
                <w:sz w:val="20"/>
                <w:szCs w:val="20"/>
              </w:rPr>
              <w:t>IDS:RP.CFCSP:bafot.02.11:Miscellaneous.InterestInControlledForeignCompaniesAndControlledForeignTrusts.Count</w:t>
            </w:r>
          </w:p>
        </w:tc>
      </w:tr>
      <w:tr w:rsidR="00ED7F4F" w:rsidRPr="00D351FB" w14:paraId="46F85D36" w14:textId="77777777" w:rsidTr="005E6FEE">
        <w:trPr>
          <w:trHeight w:val="255"/>
        </w:trPr>
        <w:tc>
          <w:tcPr>
            <w:tcW w:w="1274" w:type="dxa"/>
            <w:tcBorders>
              <w:top w:val="nil"/>
              <w:left w:val="single" w:sz="4" w:space="0" w:color="auto"/>
              <w:bottom w:val="single" w:sz="4" w:space="0" w:color="auto"/>
              <w:right w:val="single" w:sz="4" w:space="0" w:color="auto"/>
            </w:tcBorders>
            <w:vAlign w:val="bottom"/>
          </w:tcPr>
          <w:p w14:paraId="781C3843" w14:textId="77777777" w:rsidR="00ED7F4F" w:rsidRPr="00D351FB" w:rsidRDefault="00ED7F4F" w:rsidP="005E6FEE">
            <w:pPr>
              <w:rPr>
                <w:rFonts w:cs="Arial"/>
                <w:sz w:val="20"/>
                <w:szCs w:val="20"/>
              </w:rPr>
            </w:pPr>
            <w:r>
              <w:rPr>
                <w:rFonts w:cs="Arial"/>
                <w:sz w:val="20"/>
                <w:szCs w:val="20"/>
              </w:rPr>
              <w:t>IDS187</w:t>
            </w:r>
          </w:p>
        </w:tc>
        <w:tc>
          <w:tcPr>
            <w:tcW w:w="13207" w:type="dxa"/>
            <w:tcBorders>
              <w:top w:val="nil"/>
              <w:left w:val="nil"/>
              <w:bottom w:val="single" w:sz="4" w:space="0" w:color="auto"/>
              <w:right w:val="single" w:sz="4" w:space="0" w:color="auto"/>
            </w:tcBorders>
            <w:vAlign w:val="bottom"/>
          </w:tcPr>
          <w:p w14:paraId="6DA751C1" w14:textId="77777777" w:rsidR="00ED7F4F" w:rsidRPr="00D351FB" w:rsidRDefault="00ED7F4F" w:rsidP="005E6FEE">
            <w:pPr>
              <w:rPr>
                <w:rFonts w:cs="Arial"/>
                <w:sz w:val="20"/>
                <w:szCs w:val="20"/>
              </w:rPr>
            </w:pPr>
            <w:r>
              <w:rPr>
                <w:rFonts w:cs="Arial"/>
                <w:sz w:val="20"/>
                <w:szCs w:val="20"/>
              </w:rPr>
              <w:t>IDS:RP.CFCUC:bafot.02.11:Miscellaneous.InterestInControlledForeignCompaniesAndControlledForeignTrusts.Count</w:t>
            </w:r>
          </w:p>
        </w:tc>
      </w:tr>
      <w:tr w:rsidR="00ED7F4F" w:rsidRPr="00D351FB" w14:paraId="4257F69E" w14:textId="77777777" w:rsidTr="005E6FEE">
        <w:trPr>
          <w:trHeight w:val="255"/>
        </w:trPr>
        <w:tc>
          <w:tcPr>
            <w:tcW w:w="1274" w:type="dxa"/>
            <w:tcBorders>
              <w:top w:val="nil"/>
              <w:left w:val="single" w:sz="4" w:space="0" w:color="auto"/>
              <w:bottom w:val="single" w:sz="4" w:space="0" w:color="auto"/>
              <w:right w:val="single" w:sz="4" w:space="0" w:color="auto"/>
            </w:tcBorders>
            <w:vAlign w:val="bottom"/>
          </w:tcPr>
          <w:p w14:paraId="411CC373" w14:textId="77777777" w:rsidR="00ED7F4F" w:rsidRPr="00D351FB" w:rsidRDefault="00ED7F4F" w:rsidP="005E6FEE">
            <w:pPr>
              <w:rPr>
                <w:rFonts w:cs="Arial"/>
                <w:sz w:val="20"/>
                <w:szCs w:val="20"/>
              </w:rPr>
            </w:pPr>
            <w:r>
              <w:rPr>
                <w:rFonts w:cs="Arial"/>
                <w:sz w:val="20"/>
                <w:szCs w:val="20"/>
              </w:rPr>
              <w:t>IDS188</w:t>
            </w:r>
          </w:p>
        </w:tc>
        <w:tc>
          <w:tcPr>
            <w:tcW w:w="13207" w:type="dxa"/>
            <w:tcBorders>
              <w:top w:val="nil"/>
              <w:left w:val="nil"/>
              <w:bottom w:val="single" w:sz="4" w:space="0" w:color="auto"/>
              <w:right w:val="single" w:sz="4" w:space="0" w:color="auto"/>
            </w:tcBorders>
            <w:vAlign w:val="bottom"/>
          </w:tcPr>
          <w:p w14:paraId="0782DCA9" w14:textId="77777777" w:rsidR="00ED7F4F" w:rsidRPr="00D351FB" w:rsidRDefault="00ED7F4F" w:rsidP="005E6FEE">
            <w:pPr>
              <w:rPr>
                <w:rFonts w:cs="Arial"/>
                <w:sz w:val="20"/>
                <w:szCs w:val="20"/>
              </w:rPr>
            </w:pPr>
            <w:r>
              <w:rPr>
                <w:rFonts w:cs="Arial"/>
                <w:sz w:val="20"/>
                <w:szCs w:val="20"/>
              </w:rPr>
              <w:t>IDS:RP.CFCLC:bafpr1.02.12:Income.ControlledForeignCompaniesAttributableIncome.Amount</w:t>
            </w:r>
          </w:p>
        </w:tc>
      </w:tr>
      <w:tr w:rsidR="00ED7F4F" w:rsidRPr="00D351FB" w14:paraId="1E57DC19" w14:textId="77777777" w:rsidTr="005E6FEE">
        <w:trPr>
          <w:trHeight w:val="255"/>
        </w:trPr>
        <w:tc>
          <w:tcPr>
            <w:tcW w:w="1274" w:type="dxa"/>
            <w:tcBorders>
              <w:top w:val="nil"/>
              <w:left w:val="single" w:sz="4" w:space="0" w:color="auto"/>
              <w:bottom w:val="single" w:sz="4" w:space="0" w:color="auto"/>
              <w:right w:val="single" w:sz="4" w:space="0" w:color="auto"/>
            </w:tcBorders>
            <w:vAlign w:val="bottom"/>
          </w:tcPr>
          <w:p w14:paraId="439CE038" w14:textId="77777777" w:rsidR="00ED7F4F" w:rsidRPr="00D351FB" w:rsidRDefault="00ED7F4F" w:rsidP="005E6FEE">
            <w:pPr>
              <w:rPr>
                <w:rFonts w:cs="Arial"/>
                <w:sz w:val="20"/>
                <w:szCs w:val="20"/>
              </w:rPr>
            </w:pPr>
            <w:r>
              <w:rPr>
                <w:rFonts w:cs="Arial"/>
                <w:sz w:val="20"/>
                <w:szCs w:val="20"/>
              </w:rPr>
              <w:t>IDS191</w:t>
            </w:r>
          </w:p>
        </w:tc>
        <w:tc>
          <w:tcPr>
            <w:tcW w:w="13207" w:type="dxa"/>
            <w:tcBorders>
              <w:top w:val="nil"/>
              <w:left w:val="nil"/>
              <w:bottom w:val="single" w:sz="4" w:space="0" w:color="auto"/>
              <w:right w:val="single" w:sz="4" w:space="0" w:color="auto"/>
            </w:tcBorders>
            <w:vAlign w:val="bottom"/>
          </w:tcPr>
          <w:p w14:paraId="74528F7E" w14:textId="77777777" w:rsidR="00ED7F4F" w:rsidRPr="00D351FB" w:rsidRDefault="00ED7F4F" w:rsidP="005E6FEE">
            <w:pPr>
              <w:rPr>
                <w:rFonts w:cs="Arial"/>
                <w:sz w:val="20"/>
                <w:szCs w:val="20"/>
              </w:rPr>
            </w:pPr>
            <w:r>
              <w:rPr>
                <w:rFonts w:cs="Arial"/>
                <w:sz w:val="20"/>
                <w:szCs w:val="20"/>
              </w:rPr>
              <w:t>IDS:RP:bafpr1.02.12:Income.ControlledForeignCompaniesAttributableIncomeTotal.Amount</w:t>
            </w:r>
          </w:p>
        </w:tc>
      </w:tr>
      <w:tr w:rsidR="00ED7F4F" w:rsidRPr="00D351FB" w14:paraId="64344B86" w14:textId="77777777" w:rsidTr="005E6FEE">
        <w:trPr>
          <w:trHeight w:val="255"/>
        </w:trPr>
        <w:tc>
          <w:tcPr>
            <w:tcW w:w="1274" w:type="dxa"/>
            <w:tcBorders>
              <w:top w:val="nil"/>
              <w:left w:val="single" w:sz="4" w:space="0" w:color="auto"/>
              <w:bottom w:val="single" w:sz="4" w:space="0" w:color="auto"/>
              <w:right w:val="single" w:sz="4" w:space="0" w:color="auto"/>
            </w:tcBorders>
            <w:vAlign w:val="bottom"/>
          </w:tcPr>
          <w:p w14:paraId="2BA3605C" w14:textId="77777777" w:rsidR="00ED7F4F" w:rsidRPr="00D351FB" w:rsidRDefault="00ED7F4F" w:rsidP="005E6FEE">
            <w:pPr>
              <w:rPr>
                <w:rFonts w:cs="Arial"/>
                <w:sz w:val="20"/>
                <w:szCs w:val="20"/>
              </w:rPr>
            </w:pPr>
            <w:r>
              <w:rPr>
                <w:rFonts w:cs="Arial"/>
                <w:sz w:val="20"/>
                <w:szCs w:val="20"/>
              </w:rPr>
              <w:t>IDS192</w:t>
            </w:r>
          </w:p>
        </w:tc>
        <w:tc>
          <w:tcPr>
            <w:tcW w:w="13207" w:type="dxa"/>
            <w:tcBorders>
              <w:top w:val="nil"/>
              <w:left w:val="nil"/>
              <w:bottom w:val="single" w:sz="4" w:space="0" w:color="auto"/>
              <w:right w:val="single" w:sz="4" w:space="0" w:color="auto"/>
            </w:tcBorders>
            <w:vAlign w:val="bottom"/>
          </w:tcPr>
          <w:p w14:paraId="35B46285" w14:textId="77777777" w:rsidR="00ED7F4F" w:rsidRPr="00D351FB" w:rsidRDefault="00ED7F4F" w:rsidP="005E6FEE">
            <w:pPr>
              <w:rPr>
                <w:rFonts w:cs="Arial"/>
                <w:sz w:val="20"/>
                <w:szCs w:val="20"/>
              </w:rPr>
            </w:pPr>
            <w:r>
              <w:rPr>
                <w:rFonts w:cs="Arial"/>
                <w:sz w:val="20"/>
                <w:szCs w:val="20"/>
              </w:rPr>
              <w:t>IDS:RP:bafpr1.02.12:Income.ControlledForeignCompaniesChangeOfResidenceIncome.Amount</w:t>
            </w:r>
          </w:p>
        </w:tc>
      </w:tr>
      <w:tr w:rsidR="00ED7F4F" w:rsidRPr="00D351FB" w14:paraId="1AD3C926" w14:textId="77777777" w:rsidTr="005E6FEE">
        <w:trPr>
          <w:trHeight w:val="255"/>
        </w:trPr>
        <w:tc>
          <w:tcPr>
            <w:tcW w:w="1274" w:type="dxa"/>
            <w:tcBorders>
              <w:top w:val="nil"/>
              <w:left w:val="single" w:sz="4" w:space="0" w:color="auto"/>
              <w:bottom w:val="single" w:sz="4" w:space="0" w:color="auto"/>
              <w:right w:val="single" w:sz="4" w:space="0" w:color="auto"/>
            </w:tcBorders>
            <w:vAlign w:val="bottom"/>
          </w:tcPr>
          <w:p w14:paraId="45425142" w14:textId="77777777" w:rsidR="00ED7F4F" w:rsidRPr="00D351FB" w:rsidRDefault="00ED7F4F" w:rsidP="005E6FEE">
            <w:pPr>
              <w:rPr>
                <w:rFonts w:cs="Arial"/>
                <w:sz w:val="20"/>
                <w:szCs w:val="20"/>
              </w:rPr>
            </w:pPr>
            <w:r>
              <w:rPr>
                <w:rFonts w:cs="Arial"/>
                <w:sz w:val="20"/>
                <w:szCs w:val="20"/>
              </w:rPr>
              <w:t>IDS193</w:t>
            </w:r>
          </w:p>
        </w:tc>
        <w:tc>
          <w:tcPr>
            <w:tcW w:w="13207" w:type="dxa"/>
            <w:tcBorders>
              <w:top w:val="nil"/>
              <w:left w:val="nil"/>
              <w:bottom w:val="single" w:sz="4" w:space="0" w:color="auto"/>
              <w:right w:val="single" w:sz="4" w:space="0" w:color="auto"/>
            </w:tcBorders>
            <w:vAlign w:val="bottom"/>
          </w:tcPr>
          <w:p w14:paraId="1C343B4D" w14:textId="77777777" w:rsidR="00ED7F4F" w:rsidRPr="00D351FB" w:rsidRDefault="00ED7F4F" w:rsidP="005E6FEE">
            <w:pPr>
              <w:rPr>
                <w:rFonts w:cs="Arial"/>
                <w:sz w:val="20"/>
                <w:szCs w:val="20"/>
              </w:rPr>
            </w:pPr>
            <w:r>
              <w:rPr>
                <w:rFonts w:cs="Arial"/>
                <w:sz w:val="20"/>
                <w:szCs w:val="20"/>
              </w:rPr>
              <w:t>IDS:RP:bafpr1.02.12:Income.ControlledForeignCompaniesAndControlledForeignTrustsInterposedAustralianEntitiesAttributableIncomeTotal.Amount</w:t>
            </w:r>
          </w:p>
        </w:tc>
      </w:tr>
      <w:tr w:rsidR="00ED7F4F" w:rsidRPr="00D351FB" w14:paraId="30FE6F82" w14:textId="77777777" w:rsidTr="005E6FEE">
        <w:trPr>
          <w:trHeight w:val="255"/>
        </w:trPr>
        <w:tc>
          <w:tcPr>
            <w:tcW w:w="1274" w:type="dxa"/>
            <w:tcBorders>
              <w:top w:val="nil"/>
              <w:left w:val="single" w:sz="4" w:space="0" w:color="auto"/>
              <w:bottom w:val="single" w:sz="4" w:space="0" w:color="auto"/>
              <w:right w:val="single" w:sz="4" w:space="0" w:color="auto"/>
            </w:tcBorders>
            <w:vAlign w:val="bottom"/>
          </w:tcPr>
          <w:p w14:paraId="49D877EB" w14:textId="77777777" w:rsidR="00ED7F4F" w:rsidRPr="00D351FB" w:rsidRDefault="00ED7F4F" w:rsidP="005E6FEE">
            <w:pPr>
              <w:rPr>
                <w:rFonts w:cs="Arial"/>
                <w:sz w:val="20"/>
                <w:szCs w:val="20"/>
              </w:rPr>
            </w:pPr>
            <w:r>
              <w:rPr>
                <w:rFonts w:cs="Arial"/>
                <w:sz w:val="20"/>
                <w:szCs w:val="20"/>
              </w:rPr>
              <w:t>IDS207</w:t>
            </w:r>
          </w:p>
        </w:tc>
        <w:tc>
          <w:tcPr>
            <w:tcW w:w="13207" w:type="dxa"/>
            <w:tcBorders>
              <w:top w:val="nil"/>
              <w:left w:val="nil"/>
              <w:bottom w:val="single" w:sz="4" w:space="0" w:color="auto"/>
              <w:right w:val="single" w:sz="4" w:space="0" w:color="auto"/>
            </w:tcBorders>
            <w:vAlign w:val="bottom"/>
          </w:tcPr>
          <w:p w14:paraId="107D464B" w14:textId="77777777" w:rsidR="00ED7F4F" w:rsidRPr="00D351FB" w:rsidRDefault="00ED7F4F" w:rsidP="005E6FEE">
            <w:pPr>
              <w:rPr>
                <w:rFonts w:cs="Arial"/>
                <w:sz w:val="20"/>
                <w:szCs w:val="20"/>
              </w:rPr>
            </w:pPr>
            <w:r>
              <w:rPr>
                <w:rFonts w:cs="Arial"/>
                <w:sz w:val="20"/>
                <w:szCs w:val="20"/>
              </w:rPr>
              <w:t>IDS:RP:rvctc2.02.08:IncomeTax.Deduction.DebtEarningNonAssessableForeignIncomeTotal.Amount</w:t>
            </w:r>
          </w:p>
        </w:tc>
      </w:tr>
      <w:tr w:rsidR="00ED7F4F" w:rsidRPr="00D351FB" w14:paraId="2666CAA3" w14:textId="77777777" w:rsidTr="005E6FEE">
        <w:trPr>
          <w:trHeight w:val="255"/>
        </w:trPr>
        <w:tc>
          <w:tcPr>
            <w:tcW w:w="1274" w:type="dxa"/>
            <w:tcBorders>
              <w:top w:val="nil"/>
              <w:left w:val="single" w:sz="4" w:space="0" w:color="auto"/>
              <w:bottom w:val="single" w:sz="4" w:space="0" w:color="auto"/>
              <w:right w:val="single" w:sz="4" w:space="0" w:color="auto"/>
            </w:tcBorders>
            <w:vAlign w:val="bottom"/>
          </w:tcPr>
          <w:p w14:paraId="2C0893E9" w14:textId="77777777" w:rsidR="00ED7F4F" w:rsidRPr="00D351FB" w:rsidRDefault="00ED7F4F" w:rsidP="005E6FEE">
            <w:pPr>
              <w:rPr>
                <w:rFonts w:cs="Arial"/>
                <w:sz w:val="20"/>
                <w:szCs w:val="20"/>
              </w:rPr>
            </w:pPr>
            <w:r>
              <w:rPr>
                <w:rFonts w:cs="Arial"/>
                <w:sz w:val="20"/>
                <w:szCs w:val="20"/>
              </w:rPr>
              <w:t>IDS208</w:t>
            </w:r>
          </w:p>
        </w:tc>
        <w:tc>
          <w:tcPr>
            <w:tcW w:w="13207" w:type="dxa"/>
            <w:tcBorders>
              <w:top w:val="nil"/>
              <w:left w:val="nil"/>
              <w:bottom w:val="single" w:sz="4" w:space="0" w:color="auto"/>
              <w:right w:val="single" w:sz="4" w:space="0" w:color="auto"/>
            </w:tcBorders>
            <w:vAlign w:val="bottom"/>
          </w:tcPr>
          <w:p w14:paraId="601F28A2" w14:textId="77777777" w:rsidR="00ED7F4F" w:rsidRPr="00D351FB" w:rsidRDefault="00ED7F4F" w:rsidP="005E6FEE">
            <w:pPr>
              <w:rPr>
                <w:rFonts w:cs="Arial"/>
                <w:sz w:val="20"/>
                <w:szCs w:val="20"/>
              </w:rPr>
            </w:pPr>
            <w:r>
              <w:rPr>
                <w:rFonts w:cs="Arial"/>
                <w:sz w:val="20"/>
                <w:szCs w:val="20"/>
              </w:rPr>
              <w:t>IDS:RP:rvctc3.02.00:CapitalGainsTax.Event.Indicator</w:t>
            </w:r>
          </w:p>
        </w:tc>
      </w:tr>
      <w:tr w:rsidR="00ED7F4F" w:rsidRPr="00D351FB" w14:paraId="75E5BAE8" w14:textId="77777777" w:rsidTr="005E6FEE">
        <w:trPr>
          <w:trHeight w:val="255"/>
        </w:trPr>
        <w:tc>
          <w:tcPr>
            <w:tcW w:w="1274" w:type="dxa"/>
            <w:tcBorders>
              <w:top w:val="nil"/>
              <w:left w:val="single" w:sz="4" w:space="0" w:color="auto"/>
              <w:bottom w:val="single" w:sz="4" w:space="0" w:color="auto"/>
              <w:right w:val="single" w:sz="4" w:space="0" w:color="auto"/>
            </w:tcBorders>
            <w:vAlign w:val="bottom"/>
          </w:tcPr>
          <w:p w14:paraId="50788563" w14:textId="77777777" w:rsidR="00ED7F4F" w:rsidRPr="00D351FB" w:rsidRDefault="00ED7F4F" w:rsidP="005E6FEE">
            <w:pPr>
              <w:rPr>
                <w:rFonts w:cs="Arial"/>
                <w:sz w:val="20"/>
                <w:szCs w:val="20"/>
              </w:rPr>
            </w:pPr>
            <w:r>
              <w:rPr>
                <w:rFonts w:cs="Arial"/>
                <w:sz w:val="20"/>
                <w:szCs w:val="20"/>
              </w:rPr>
              <w:t>IDS209</w:t>
            </w:r>
          </w:p>
        </w:tc>
        <w:tc>
          <w:tcPr>
            <w:tcW w:w="13207" w:type="dxa"/>
            <w:tcBorders>
              <w:top w:val="nil"/>
              <w:left w:val="nil"/>
              <w:bottom w:val="single" w:sz="4" w:space="0" w:color="auto"/>
              <w:right w:val="single" w:sz="4" w:space="0" w:color="auto"/>
            </w:tcBorders>
            <w:vAlign w:val="bottom"/>
          </w:tcPr>
          <w:p w14:paraId="3AA20D51" w14:textId="77777777" w:rsidR="00ED7F4F" w:rsidRPr="00D351FB" w:rsidRDefault="00ED7F4F" w:rsidP="005E6FEE">
            <w:pPr>
              <w:rPr>
                <w:rFonts w:cs="Arial"/>
                <w:sz w:val="20"/>
                <w:szCs w:val="20"/>
              </w:rPr>
            </w:pPr>
            <w:r>
              <w:rPr>
                <w:rFonts w:cs="Arial"/>
                <w:sz w:val="20"/>
                <w:szCs w:val="20"/>
              </w:rPr>
              <w:t>IDS:RP:rvctc3.02.10:CapitalGainsTax.ActiveForeignBusinessCapitalGains.Amount</w:t>
            </w:r>
          </w:p>
        </w:tc>
      </w:tr>
      <w:tr w:rsidR="00ED7F4F" w:rsidRPr="00D351FB" w14:paraId="50965780" w14:textId="77777777" w:rsidTr="005E6FEE">
        <w:trPr>
          <w:trHeight w:val="255"/>
        </w:trPr>
        <w:tc>
          <w:tcPr>
            <w:tcW w:w="1274" w:type="dxa"/>
            <w:tcBorders>
              <w:top w:val="nil"/>
              <w:left w:val="single" w:sz="4" w:space="0" w:color="auto"/>
              <w:bottom w:val="single" w:sz="4" w:space="0" w:color="auto"/>
              <w:right w:val="single" w:sz="4" w:space="0" w:color="auto"/>
            </w:tcBorders>
            <w:vAlign w:val="bottom"/>
          </w:tcPr>
          <w:p w14:paraId="0940585C" w14:textId="77777777" w:rsidR="00ED7F4F" w:rsidRPr="00D351FB" w:rsidRDefault="00ED7F4F" w:rsidP="005E6FEE">
            <w:pPr>
              <w:rPr>
                <w:rFonts w:cs="Arial"/>
                <w:sz w:val="20"/>
                <w:szCs w:val="20"/>
              </w:rPr>
            </w:pPr>
            <w:r>
              <w:rPr>
                <w:rFonts w:cs="Arial"/>
                <w:sz w:val="20"/>
                <w:szCs w:val="20"/>
              </w:rPr>
              <w:t>IDS219</w:t>
            </w:r>
          </w:p>
        </w:tc>
        <w:tc>
          <w:tcPr>
            <w:tcW w:w="13207" w:type="dxa"/>
            <w:tcBorders>
              <w:top w:val="nil"/>
              <w:left w:val="nil"/>
              <w:bottom w:val="single" w:sz="4" w:space="0" w:color="auto"/>
              <w:right w:val="single" w:sz="4" w:space="0" w:color="auto"/>
            </w:tcBorders>
            <w:vAlign w:val="bottom"/>
          </w:tcPr>
          <w:p w14:paraId="048A817D" w14:textId="77777777" w:rsidR="00ED7F4F" w:rsidRPr="00D351FB" w:rsidRDefault="00ED7F4F" w:rsidP="005E6FEE">
            <w:pPr>
              <w:rPr>
                <w:rFonts w:cs="Arial"/>
                <w:sz w:val="20"/>
                <w:szCs w:val="20"/>
              </w:rPr>
            </w:pPr>
            <w:r>
              <w:rPr>
                <w:rFonts w:cs="Arial"/>
                <w:sz w:val="20"/>
                <w:szCs w:val="20"/>
              </w:rPr>
              <w:t>IDS:RP:bafpo7.02.11:Assets.Investment.ForeignHybridLimitedPartnershipOrForeignHybridCompanyNetIncomeProfitTotal.Amount</w:t>
            </w:r>
          </w:p>
        </w:tc>
      </w:tr>
      <w:tr w:rsidR="00560217" w:rsidRPr="00D351FB" w14:paraId="63DBD628" w14:textId="77777777" w:rsidTr="008405E5">
        <w:trPr>
          <w:trHeight w:val="255"/>
        </w:trPr>
        <w:tc>
          <w:tcPr>
            <w:tcW w:w="14481" w:type="dxa"/>
            <w:gridSpan w:val="2"/>
            <w:tcBorders>
              <w:top w:val="nil"/>
              <w:left w:val="single" w:sz="4" w:space="0" w:color="auto"/>
              <w:bottom w:val="single" w:sz="4" w:space="0" w:color="auto"/>
              <w:right w:val="single" w:sz="4" w:space="0" w:color="auto"/>
            </w:tcBorders>
            <w:shd w:val="clear" w:color="auto" w:fill="C0C0C0"/>
          </w:tcPr>
          <w:p w14:paraId="32A7A118" w14:textId="77777777" w:rsidR="00560217" w:rsidRPr="00D351FB" w:rsidRDefault="00560217" w:rsidP="00D351FB">
            <w:pPr>
              <w:rPr>
                <w:rFonts w:cs="Arial"/>
                <w:sz w:val="20"/>
                <w:szCs w:val="20"/>
              </w:rPr>
            </w:pPr>
          </w:p>
        </w:tc>
      </w:tr>
      <w:tr w:rsidR="009A1A90" w:rsidRPr="00D351FB" w14:paraId="656F6CA7" w14:textId="77777777" w:rsidTr="00A72006">
        <w:trPr>
          <w:trHeight w:val="255"/>
        </w:trPr>
        <w:tc>
          <w:tcPr>
            <w:tcW w:w="1274" w:type="dxa"/>
            <w:tcBorders>
              <w:top w:val="nil"/>
              <w:left w:val="single" w:sz="4" w:space="0" w:color="auto"/>
              <w:bottom w:val="single" w:sz="4" w:space="0" w:color="auto"/>
              <w:right w:val="single" w:sz="4" w:space="0" w:color="auto"/>
            </w:tcBorders>
          </w:tcPr>
          <w:p w14:paraId="03B39E77" w14:textId="77777777" w:rsidR="009A1A90" w:rsidRPr="00D351FB" w:rsidRDefault="009A1A90" w:rsidP="00D351FB">
            <w:pPr>
              <w:rPr>
                <w:rFonts w:cs="Arial"/>
                <w:sz w:val="20"/>
                <w:szCs w:val="20"/>
              </w:rPr>
            </w:pPr>
            <w:r w:rsidRPr="00D351FB">
              <w:rPr>
                <w:rFonts w:cs="Arial"/>
                <w:sz w:val="20"/>
                <w:szCs w:val="20"/>
              </w:rPr>
              <w:t>IEE116</w:t>
            </w:r>
          </w:p>
        </w:tc>
        <w:tc>
          <w:tcPr>
            <w:tcW w:w="13207" w:type="dxa"/>
            <w:tcBorders>
              <w:top w:val="nil"/>
              <w:left w:val="nil"/>
              <w:bottom w:val="single" w:sz="4" w:space="0" w:color="auto"/>
              <w:right w:val="single" w:sz="4" w:space="0" w:color="auto"/>
            </w:tcBorders>
          </w:tcPr>
          <w:p w14:paraId="1CD2FE38" w14:textId="77777777" w:rsidR="009A1A90" w:rsidRPr="00D351FB" w:rsidRDefault="009A1A90" w:rsidP="00D351FB">
            <w:pPr>
              <w:rPr>
                <w:rFonts w:cs="Arial"/>
                <w:sz w:val="20"/>
                <w:szCs w:val="20"/>
              </w:rPr>
            </w:pPr>
            <w:r w:rsidRPr="00D351FB">
              <w:rPr>
                <w:rFonts w:cs="Arial"/>
                <w:sz w:val="20"/>
                <w:szCs w:val="20"/>
              </w:rPr>
              <w:t>IEE:RP:rvctc3.xx.xx:Elections.InterposedEntityElectionOrRevocation.Code</w:t>
            </w:r>
          </w:p>
        </w:tc>
      </w:tr>
      <w:tr w:rsidR="00BB1252" w:rsidRPr="00D351FB" w14:paraId="0BC228EE" w14:textId="77777777" w:rsidTr="00A72006">
        <w:trPr>
          <w:trHeight w:val="255"/>
        </w:trPr>
        <w:tc>
          <w:tcPr>
            <w:tcW w:w="1274" w:type="dxa"/>
            <w:tcBorders>
              <w:top w:val="nil"/>
              <w:left w:val="single" w:sz="4" w:space="0" w:color="auto"/>
              <w:bottom w:val="single" w:sz="4" w:space="0" w:color="auto"/>
              <w:right w:val="single" w:sz="4" w:space="0" w:color="auto"/>
            </w:tcBorders>
          </w:tcPr>
          <w:p w14:paraId="7EA8395A" w14:textId="77777777" w:rsidR="00BB1252" w:rsidRPr="00D351FB" w:rsidRDefault="00BB1252" w:rsidP="00D351FB">
            <w:pPr>
              <w:rPr>
                <w:rFonts w:cs="Arial"/>
                <w:sz w:val="20"/>
                <w:szCs w:val="20"/>
              </w:rPr>
            </w:pPr>
            <w:r>
              <w:rPr>
                <w:rFonts w:cs="Arial"/>
                <w:sz w:val="20"/>
                <w:szCs w:val="20"/>
              </w:rPr>
              <w:t>IEE50</w:t>
            </w:r>
          </w:p>
        </w:tc>
        <w:tc>
          <w:tcPr>
            <w:tcW w:w="13207" w:type="dxa"/>
            <w:tcBorders>
              <w:top w:val="nil"/>
              <w:left w:val="nil"/>
              <w:bottom w:val="single" w:sz="4" w:space="0" w:color="auto"/>
              <w:right w:val="single" w:sz="4" w:space="0" w:color="auto"/>
            </w:tcBorders>
          </w:tcPr>
          <w:p w14:paraId="16AD271C" w14:textId="77777777" w:rsidR="00BB1252" w:rsidRPr="00D351FB" w:rsidRDefault="00BB1252" w:rsidP="00D351FB">
            <w:pPr>
              <w:rPr>
                <w:rFonts w:cs="Arial"/>
                <w:sz w:val="20"/>
                <w:szCs w:val="20"/>
              </w:rPr>
            </w:pPr>
            <w:r>
              <w:rPr>
                <w:rFonts w:cs="Arial"/>
                <w:color w:val="000000"/>
                <w:sz w:val="20"/>
                <w:szCs w:val="20"/>
              </w:rPr>
              <w:t>IEE:RP:pyid.xx.xx:Identifiers.TaxFileNumber.Identifier IN TUPLE(iee.0002.lodge.req.xx.xx:FamilyTrust)</w:t>
            </w:r>
          </w:p>
        </w:tc>
      </w:tr>
      <w:tr w:rsidR="009A1A90" w:rsidRPr="00D351FB" w14:paraId="5B60C08A" w14:textId="77777777" w:rsidTr="00560217">
        <w:trPr>
          <w:trHeight w:val="255"/>
        </w:trPr>
        <w:tc>
          <w:tcPr>
            <w:tcW w:w="1274" w:type="dxa"/>
            <w:tcBorders>
              <w:top w:val="nil"/>
              <w:left w:val="single" w:sz="4" w:space="0" w:color="auto"/>
              <w:bottom w:val="single" w:sz="4" w:space="0" w:color="auto"/>
              <w:right w:val="single" w:sz="4" w:space="0" w:color="auto"/>
            </w:tcBorders>
          </w:tcPr>
          <w:p w14:paraId="32A8D813" w14:textId="77777777" w:rsidR="009A1A90" w:rsidRPr="00D351FB" w:rsidRDefault="009A1A90" w:rsidP="00D351FB">
            <w:pPr>
              <w:rPr>
                <w:rFonts w:cs="Arial"/>
                <w:sz w:val="20"/>
                <w:szCs w:val="20"/>
              </w:rPr>
            </w:pPr>
            <w:r w:rsidRPr="00D351FB">
              <w:rPr>
                <w:rFonts w:cs="Arial"/>
                <w:sz w:val="20"/>
                <w:szCs w:val="20"/>
              </w:rPr>
              <w:t>IEE82</w:t>
            </w:r>
          </w:p>
        </w:tc>
        <w:tc>
          <w:tcPr>
            <w:tcW w:w="13207" w:type="dxa"/>
            <w:tcBorders>
              <w:top w:val="nil"/>
              <w:left w:val="nil"/>
              <w:bottom w:val="single" w:sz="4" w:space="0" w:color="auto"/>
              <w:right w:val="single" w:sz="4" w:space="0" w:color="auto"/>
            </w:tcBorders>
          </w:tcPr>
          <w:p w14:paraId="127631CA" w14:textId="77777777" w:rsidR="009A1A90" w:rsidRPr="00D351FB" w:rsidRDefault="009A1A90" w:rsidP="00D351FB">
            <w:pPr>
              <w:rPr>
                <w:rFonts w:cs="Arial"/>
                <w:sz w:val="20"/>
                <w:szCs w:val="20"/>
              </w:rPr>
            </w:pPr>
            <w:r w:rsidRPr="00D351FB">
              <w:rPr>
                <w:rFonts w:cs="Arial"/>
                <w:sz w:val="20"/>
                <w:szCs w:val="20"/>
              </w:rPr>
              <w:t>IEE:RP:rvctc3.xx.xx:Elections.Revocation.Year</w:t>
            </w:r>
          </w:p>
        </w:tc>
      </w:tr>
      <w:tr w:rsidR="00560217" w:rsidRPr="00D351FB" w14:paraId="5C7FF45F" w14:textId="77777777" w:rsidTr="008405E5">
        <w:trPr>
          <w:trHeight w:val="255"/>
        </w:trPr>
        <w:tc>
          <w:tcPr>
            <w:tcW w:w="14481" w:type="dxa"/>
            <w:gridSpan w:val="2"/>
            <w:tcBorders>
              <w:top w:val="single" w:sz="4" w:space="0" w:color="auto"/>
              <w:left w:val="single" w:sz="4" w:space="0" w:color="auto"/>
              <w:bottom w:val="single" w:sz="4" w:space="0" w:color="auto"/>
              <w:right w:val="single" w:sz="4" w:space="0" w:color="auto"/>
            </w:tcBorders>
            <w:shd w:val="clear" w:color="auto" w:fill="C0C0C0"/>
          </w:tcPr>
          <w:p w14:paraId="29C743C7" w14:textId="77777777" w:rsidR="00560217" w:rsidRPr="00D351FB" w:rsidRDefault="00560217" w:rsidP="00D351FB">
            <w:pPr>
              <w:rPr>
                <w:rFonts w:cs="Arial"/>
                <w:sz w:val="20"/>
                <w:szCs w:val="20"/>
              </w:rPr>
            </w:pPr>
          </w:p>
        </w:tc>
      </w:tr>
      <w:tr w:rsidR="009A1A90" w:rsidRPr="00D351FB" w14:paraId="4A6C2352" w14:textId="77777777" w:rsidTr="00A72006">
        <w:trPr>
          <w:trHeight w:val="255"/>
        </w:trPr>
        <w:tc>
          <w:tcPr>
            <w:tcW w:w="1274" w:type="dxa"/>
            <w:tcBorders>
              <w:top w:val="nil"/>
              <w:left w:val="single" w:sz="4" w:space="0" w:color="auto"/>
              <w:bottom w:val="single" w:sz="4" w:space="0" w:color="auto"/>
              <w:right w:val="single" w:sz="4" w:space="0" w:color="auto"/>
            </w:tcBorders>
          </w:tcPr>
          <w:p w14:paraId="33CEBA80" w14:textId="77777777" w:rsidR="009A1A90" w:rsidRPr="00D351FB" w:rsidRDefault="009A1A90" w:rsidP="00D351FB">
            <w:pPr>
              <w:rPr>
                <w:rFonts w:cs="Arial"/>
                <w:sz w:val="20"/>
                <w:szCs w:val="20"/>
              </w:rPr>
            </w:pPr>
            <w:r w:rsidRPr="00D351FB">
              <w:rPr>
                <w:rFonts w:cs="Arial"/>
                <w:sz w:val="20"/>
                <w:szCs w:val="20"/>
              </w:rPr>
              <w:t>LS15</w:t>
            </w:r>
          </w:p>
        </w:tc>
        <w:tc>
          <w:tcPr>
            <w:tcW w:w="13207" w:type="dxa"/>
            <w:tcBorders>
              <w:top w:val="nil"/>
              <w:left w:val="nil"/>
              <w:bottom w:val="single" w:sz="4" w:space="0" w:color="auto"/>
              <w:right w:val="single" w:sz="4" w:space="0" w:color="auto"/>
            </w:tcBorders>
          </w:tcPr>
          <w:p w14:paraId="1CD5A01C" w14:textId="77777777" w:rsidR="009A1A90" w:rsidRPr="00D351FB" w:rsidRDefault="009A1A90" w:rsidP="00D351FB">
            <w:pPr>
              <w:rPr>
                <w:rFonts w:cs="Arial"/>
                <w:sz w:val="20"/>
                <w:szCs w:val="20"/>
              </w:rPr>
            </w:pPr>
            <w:r w:rsidRPr="00D351FB">
              <w:rPr>
                <w:rFonts w:cs="Arial"/>
                <w:sz w:val="20"/>
                <w:szCs w:val="20"/>
              </w:rPr>
              <w:t>LS:RP.Y0:rvctc3.xx.xx:Tax.Losses.CarriedForward.ContinuityOfMajorityOwnershipTestPassed.Indicator</w:t>
            </w:r>
          </w:p>
        </w:tc>
      </w:tr>
      <w:tr w:rsidR="009A1A90" w:rsidRPr="00D351FB" w14:paraId="38911823" w14:textId="77777777" w:rsidTr="00A72006">
        <w:trPr>
          <w:trHeight w:val="255"/>
        </w:trPr>
        <w:tc>
          <w:tcPr>
            <w:tcW w:w="1274" w:type="dxa"/>
            <w:tcBorders>
              <w:top w:val="nil"/>
              <w:left w:val="single" w:sz="4" w:space="0" w:color="auto"/>
              <w:bottom w:val="single" w:sz="4" w:space="0" w:color="auto"/>
              <w:right w:val="single" w:sz="4" w:space="0" w:color="auto"/>
            </w:tcBorders>
          </w:tcPr>
          <w:p w14:paraId="3193CFC4" w14:textId="77777777" w:rsidR="009A1A90" w:rsidRPr="00D351FB" w:rsidRDefault="009A1A90" w:rsidP="00D351FB">
            <w:pPr>
              <w:rPr>
                <w:rFonts w:cs="Arial"/>
                <w:sz w:val="20"/>
                <w:szCs w:val="20"/>
              </w:rPr>
            </w:pPr>
            <w:r w:rsidRPr="00D351FB">
              <w:rPr>
                <w:rFonts w:cs="Arial"/>
                <w:sz w:val="20"/>
                <w:szCs w:val="20"/>
              </w:rPr>
              <w:t>LS16</w:t>
            </w:r>
          </w:p>
        </w:tc>
        <w:tc>
          <w:tcPr>
            <w:tcW w:w="13207" w:type="dxa"/>
            <w:tcBorders>
              <w:top w:val="nil"/>
              <w:left w:val="nil"/>
              <w:bottom w:val="single" w:sz="4" w:space="0" w:color="auto"/>
              <w:right w:val="single" w:sz="4" w:space="0" w:color="auto"/>
            </w:tcBorders>
          </w:tcPr>
          <w:p w14:paraId="0E9656EA" w14:textId="77777777" w:rsidR="009A1A90" w:rsidRPr="00D351FB" w:rsidRDefault="009A1A90" w:rsidP="00D351FB">
            <w:pPr>
              <w:rPr>
                <w:rFonts w:cs="Arial"/>
                <w:sz w:val="20"/>
                <w:szCs w:val="20"/>
              </w:rPr>
            </w:pPr>
            <w:r w:rsidRPr="00D351FB">
              <w:rPr>
                <w:rFonts w:cs="Arial"/>
                <w:sz w:val="20"/>
                <w:szCs w:val="20"/>
              </w:rPr>
              <w:t>LS:RP.Y0-1:rvctc3.xx.xx:Tax.Losses.CarriedForward.ContinuityOfMajorityOwnershipTestPassed.Indicator</w:t>
            </w:r>
          </w:p>
        </w:tc>
      </w:tr>
      <w:tr w:rsidR="009A1A90" w:rsidRPr="00D351FB" w14:paraId="504DB29F" w14:textId="77777777" w:rsidTr="00A72006">
        <w:trPr>
          <w:trHeight w:val="255"/>
        </w:trPr>
        <w:tc>
          <w:tcPr>
            <w:tcW w:w="1274" w:type="dxa"/>
            <w:tcBorders>
              <w:top w:val="nil"/>
              <w:left w:val="single" w:sz="4" w:space="0" w:color="auto"/>
              <w:bottom w:val="single" w:sz="4" w:space="0" w:color="auto"/>
              <w:right w:val="single" w:sz="4" w:space="0" w:color="auto"/>
            </w:tcBorders>
          </w:tcPr>
          <w:p w14:paraId="3157DB58" w14:textId="77777777" w:rsidR="009A1A90" w:rsidRPr="00D351FB" w:rsidRDefault="009A1A90" w:rsidP="00D351FB">
            <w:pPr>
              <w:rPr>
                <w:rFonts w:cs="Arial"/>
                <w:sz w:val="20"/>
                <w:szCs w:val="20"/>
              </w:rPr>
            </w:pPr>
            <w:r w:rsidRPr="00D351FB">
              <w:rPr>
                <w:rFonts w:cs="Arial"/>
                <w:sz w:val="20"/>
                <w:szCs w:val="20"/>
              </w:rPr>
              <w:t>LS17</w:t>
            </w:r>
          </w:p>
        </w:tc>
        <w:tc>
          <w:tcPr>
            <w:tcW w:w="13207" w:type="dxa"/>
            <w:tcBorders>
              <w:top w:val="nil"/>
              <w:left w:val="nil"/>
              <w:bottom w:val="single" w:sz="4" w:space="0" w:color="auto"/>
              <w:right w:val="single" w:sz="4" w:space="0" w:color="auto"/>
            </w:tcBorders>
          </w:tcPr>
          <w:p w14:paraId="128696A3" w14:textId="77777777" w:rsidR="009A1A90" w:rsidRPr="00D351FB" w:rsidRDefault="009A1A90" w:rsidP="00D351FB">
            <w:pPr>
              <w:rPr>
                <w:rFonts w:cs="Arial"/>
                <w:sz w:val="20"/>
                <w:szCs w:val="20"/>
              </w:rPr>
            </w:pPr>
            <w:r w:rsidRPr="00D351FB">
              <w:rPr>
                <w:rFonts w:cs="Arial"/>
                <w:sz w:val="20"/>
                <w:szCs w:val="20"/>
              </w:rPr>
              <w:t>LS:RP.Y0-2:rvctc3.xx.xx:Tax.Losses.CarriedForward.ContinuityOfMajorityOwnershipTestPassed.Indicator</w:t>
            </w:r>
          </w:p>
        </w:tc>
      </w:tr>
      <w:tr w:rsidR="009A1A90" w:rsidRPr="00D351FB" w14:paraId="10D9F2FF" w14:textId="77777777" w:rsidTr="00A72006">
        <w:trPr>
          <w:trHeight w:val="255"/>
        </w:trPr>
        <w:tc>
          <w:tcPr>
            <w:tcW w:w="1274" w:type="dxa"/>
            <w:tcBorders>
              <w:top w:val="nil"/>
              <w:left w:val="single" w:sz="4" w:space="0" w:color="auto"/>
              <w:bottom w:val="single" w:sz="4" w:space="0" w:color="auto"/>
              <w:right w:val="single" w:sz="4" w:space="0" w:color="auto"/>
            </w:tcBorders>
          </w:tcPr>
          <w:p w14:paraId="4FCA5B92" w14:textId="77777777" w:rsidR="009A1A90" w:rsidRPr="00D351FB" w:rsidRDefault="009A1A90" w:rsidP="00D351FB">
            <w:pPr>
              <w:rPr>
                <w:rFonts w:cs="Arial"/>
                <w:sz w:val="20"/>
                <w:szCs w:val="20"/>
              </w:rPr>
            </w:pPr>
            <w:r w:rsidRPr="00D351FB">
              <w:rPr>
                <w:rFonts w:cs="Arial"/>
                <w:sz w:val="20"/>
                <w:szCs w:val="20"/>
              </w:rPr>
              <w:t>LS18</w:t>
            </w:r>
          </w:p>
        </w:tc>
        <w:tc>
          <w:tcPr>
            <w:tcW w:w="13207" w:type="dxa"/>
            <w:tcBorders>
              <w:top w:val="nil"/>
              <w:left w:val="nil"/>
              <w:bottom w:val="single" w:sz="4" w:space="0" w:color="auto"/>
              <w:right w:val="single" w:sz="4" w:space="0" w:color="auto"/>
            </w:tcBorders>
          </w:tcPr>
          <w:p w14:paraId="2127D9C4" w14:textId="77777777" w:rsidR="009A1A90" w:rsidRPr="00D351FB" w:rsidRDefault="009A1A90" w:rsidP="00D351FB">
            <w:pPr>
              <w:rPr>
                <w:rFonts w:cs="Arial"/>
                <w:sz w:val="20"/>
                <w:szCs w:val="20"/>
              </w:rPr>
            </w:pPr>
            <w:r w:rsidRPr="00D351FB">
              <w:rPr>
                <w:rFonts w:cs="Arial"/>
                <w:sz w:val="20"/>
                <w:szCs w:val="20"/>
              </w:rPr>
              <w:t>LS:RP.Y0-3:rvctc3.xx.xx:Tax.Losses.CarriedForward.ContinuityOfMajorityOwnershipTestPassed.Indicator</w:t>
            </w:r>
          </w:p>
        </w:tc>
      </w:tr>
      <w:tr w:rsidR="009A1A90" w:rsidRPr="00D351FB" w14:paraId="75DC009D" w14:textId="77777777" w:rsidTr="00A72006">
        <w:trPr>
          <w:trHeight w:val="255"/>
        </w:trPr>
        <w:tc>
          <w:tcPr>
            <w:tcW w:w="1274" w:type="dxa"/>
            <w:tcBorders>
              <w:top w:val="nil"/>
              <w:left w:val="single" w:sz="4" w:space="0" w:color="auto"/>
              <w:bottom w:val="single" w:sz="4" w:space="0" w:color="auto"/>
              <w:right w:val="single" w:sz="4" w:space="0" w:color="auto"/>
            </w:tcBorders>
          </w:tcPr>
          <w:p w14:paraId="144BDC5C" w14:textId="77777777" w:rsidR="009A1A90" w:rsidRPr="00D351FB" w:rsidRDefault="009A1A90" w:rsidP="00D351FB">
            <w:pPr>
              <w:rPr>
                <w:rFonts w:cs="Arial"/>
                <w:sz w:val="20"/>
                <w:szCs w:val="20"/>
              </w:rPr>
            </w:pPr>
            <w:r w:rsidRPr="00D351FB">
              <w:rPr>
                <w:rFonts w:cs="Arial"/>
                <w:sz w:val="20"/>
                <w:szCs w:val="20"/>
              </w:rPr>
              <w:t>LS19</w:t>
            </w:r>
          </w:p>
        </w:tc>
        <w:tc>
          <w:tcPr>
            <w:tcW w:w="13207" w:type="dxa"/>
            <w:tcBorders>
              <w:top w:val="nil"/>
              <w:left w:val="nil"/>
              <w:bottom w:val="single" w:sz="4" w:space="0" w:color="auto"/>
              <w:right w:val="single" w:sz="4" w:space="0" w:color="auto"/>
            </w:tcBorders>
          </w:tcPr>
          <w:p w14:paraId="3D515FFB" w14:textId="77777777" w:rsidR="009A1A90" w:rsidRPr="00D351FB" w:rsidRDefault="009A1A90" w:rsidP="00D351FB">
            <w:pPr>
              <w:rPr>
                <w:rFonts w:cs="Arial"/>
                <w:sz w:val="20"/>
                <w:szCs w:val="20"/>
              </w:rPr>
            </w:pPr>
            <w:r w:rsidRPr="00D351FB">
              <w:rPr>
                <w:rFonts w:cs="Arial"/>
                <w:sz w:val="20"/>
                <w:szCs w:val="20"/>
              </w:rPr>
              <w:t>LS:RP.Y0-4:rvctc3.xx.xx:Tax.Losses.CarriedForward.ContinuityOfMajorityOwnershipTestPassed.Indicator</w:t>
            </w:r>
          </w:p>
        </w:tc>
      </w:tr>
      <w:tr w:rsidR="009A1A90" w:rsidRPr="00D351FB" w14:paraId="7C011F4C" w14:textId="77777777" w:rsidTr="00A72006">
        <w:trPr>
          <w:trHeight w:val="255"/>
        </w:trPr>
        <w:tc>
          <w:tcPr>
            <w:tcW w:w="1274" w:type="dxa"/>
            <w:tcBorders>
              <w:top w:val="nil"/>
              <w:left w:val="single" w:sz="4" w:space="0" w:color="auto"/>
              <w:bottom w:val="single" w:sz="4" w:space="0" w:color="auto"/>
              <w:right w:val="single" w:sz="4" w:space="0" w:color="auto"/>
            </w:tcBorders>
          </w:tcPr>
          <w:p w14:paraId="14107E79" w14:textId="77777777" w:rsidR="009A1A90" w:rsidRPr="00D351FB" w:rsidRDefault="009A1A90" w:rsidP="00D351FB">
            <w:pPr>
              <w:rPr>
                <w:rFonts w:cs="Arial"/>
                <w:sz w:val="20"/>
                <w:szCs w:val="20"/>
              </w:rPr>
            </w:pPr>
            <w:r w:rsidRPr="00D351FB">
              <w:rPr>
                <w:rFonts w:cs="Arial"/>
                <w:sz w:val="20"/>
                <w:szCs w:val="20"/>
              </w:rPr>
              <w:t>LS50</w:t>
            </w:r>
          </w:p>
        </w:tc>
        <w:tc>
          <w:tcPr>
            <w:tcW w:w="13207" w:type="dxa"/>
            <w:tcBorders>
              <w:top w:val="nil"/>
              <w:left w:val="nil"/>
              <w:bottom w:val="single" w:sz="4" w:space="0" w:color="auto"/>
              <w:right w:val="single" w:sz="4" w:space="0" w:color="auto"/>
            </w:tcBorders>
          </w:tcPr>
          <w:p w14:paraId="57D0B01D" w14:textId="77777777" w:rsidR="009A1A90" w:rsidRPr="00D351FB" w:rsidRDefault="009A1A90" w:rsidP="00D351FB">
            <w:pPr>
              <w:rPr>
                <w:rFonts w:cs="Arial"/>
                <w:sz w:val="20"/>
                <w:szCs w:val="20"/>
              </w:rPr>
            </w:pPr>
            <w:r w:rsidRPr="00D351FB">
              <w:rPr>
                <w:rFonts w:cs="Arial"/>
                <w:sz w:val="20"/>
                <w:szCs w:val="20"/>
              </w:rPr>
              <w:t>LS:RP.ALL:rvctc3.xx.xx:Tax.Losses.CarriedForward.Total.Amount</w:t>
            </w:r>
          </w:p>
        </w:tc>
      </w:tr>
      <w:tr w:rsidR="009A1A90" w:rsidRPr="00D351FB" w14:paraId="72F7EF08" w14:textId="77777777" w:rsidTr="00A72006">
        <w:trPr>
          <w:trHeight w:val="255"/>
        </w:trPr>
        <w:tc>
          <w:tcPr>
            <w:tcW w:w="1274" w:type="dxa"/>
            <w:tcBorders>
              <w:top w:val="nil"/>
              <w:left w:val="single" w:sz="4" w:space="0" w:color="auto"/>
              <w:bottom w:val="single" w:sz="4" w:space="0" w:color="auto"/>
              <w:right w:val="single" w:sz="4" w:space="0" w:color="auto"/>
            </w:tcBorders>
          </w:tcPr>
          <w:p w14:paraId="521AB3D9" w14:textId="77777777" w:rsidR="009A1A90" w:rsidRPr="00D351FB" w:rsidRDefault="009A1A90" w:rsidP="00D351FB">
            <w:pPr>
              <w:rPr>
                <w:rFonts w:cs="Arial"/>
                <w:sz w:val="20"/>
                <w:szCs w:val="20"/>
              </w:rPr>
            </w:pPr>
            <w:r w:rsidRPr="00D351FB">
              <w:rPr>
                <w:rFonts w:cs="Arial"/>
                <w:sz w:val="20"/>
                <w:szCs w:val="20"/>
              </w:rPr>
              <w:t>LS52</w:t>
            </w:r>
          </w:p>
        </w:tc>
        <w:tc>
          <w:tcPr>
            <w:tcW w:w="13207" w:type="dxa"/>
            <w:tcBorders>
              <w:top w:val="nil"/>
              <w:left w:val="nil"/>
              <w:bottom w:val="single" w:sz="4" w:space="0" w:color="auto"/>
              <w:right w:val="single" w:sz="4" w:space="0" w:color="auto"/>
            </w:tcBorders>
          </w:tcPr>
          <w:p w14:paraId="657274CE" w14:textId="77777777" w:rsidR="009A1A90" w:rsidRPr="00D351FB" w:rsidRDefault="009A1A90" w:rsidP="00D351FB">
            <w:pPr>
              <w:rPr>
                <w:rFonts w:cs="Arial"/>
                <w:sz w:val="20"/>
                <w:szCs w:val="20"/>
              </w:rPr>
            </w:pPr>
            <w:r w:rsidRPr="00D351FB">
              <w:rPr>
                <w:rFonts w:cs="Arial"/>
                <w:sz w:val="20"/>
                <w:szCs w:val="20"/>
              </w:rPr>
              <w:t>LS:RP.ALL:rvctc3.xx.xx:Capital.Losses.CarriedForward.Net.Amount</w:t>
            </w:r>
          </w:p>
        </w:tc>
      </w:tr>
      <w:tr w:rsidR="009A1A90" w:rsidRPr="00D351FB" w14:paraId="600E5487" w14:textId="77777777" w:rsidTr="00560217">
        <w:trPr>
          <w:trHeight w:val="255"/>
        </w:trPr>
        <w:tc>
          <w:tcPr>
            <w:tcW w:w="1274" w:type="dxa"/>
            <w:tcBorders>
              <w:top w:val="nil"/>
              <w:left w:val="single" w:sz="4" w:space="0" w:color="auto"/>
              <w:bottom w:val="single" w:sz="4" w:space="0" w:color="auto"/>
              <w:right w:val="single" w:sz="4" w:space="0" w:color="auto"/>
            </w:tcBorders>
          </w:tcPr>
          <w:p w14:paraId="2C99EAD6" w14:textId="77777777" w:rsidR="009A1A90" w:rsidRPr="00D351FB" w:rsidRDefault="009A1A90" w:rsidP="00D351FB">
            <w:pPr>
              <w:rPr>
                <w:rFonts w:cs="Arial"/>
                <w:sz w:val="20"/>
                <w:szCs w:val="20"/>
              </w:rPr>
            </w:pPr>
            <w:r w:rsidRPr="00D351FB">
              <w:rPr>
                <w:rFonts w:cs="Arial"/>
                <w:sz w:val="20"/>
                <w:szCs w:val="20"/>
              </w:rPr>
              <w:t>LS53</w:t>
            </w:r>
          </w:p>
        </w:tc>
        <w:tc>
          <w:tcPr>
            <w:tcW w:w="13207" w:type="dxa"/>
            <w:tcBorders>
              <w:top w:val="nil"/>
              <w:left w:val="nil"/>
              <w:bottom w:val="single" w:sz="4" w:space="0" w:color="auto"/>
              <w:right w:val="single" w:sz="4" w:space="0" w:color="auto"/>
            </w:tcBorders>
          </w:tcPr>
          <w:p w14:paraId="27D2E0FF" w14:textId="77777777" w:rsidR="009A1A90" w:rsidRPr="00D351FB" w:rsidRDefault="009A1A90" w:rsidP="00D351FB">
            <w:pPr>
              <w:rPr>
                <w:rFonts w:cs="Arial"/>
                <w:sz w:val="20"/>
                <w:szCs w:val="20"/>
              </w:rPr>
            </w:pPr>
            <w:r w:rsidRPr="00D351FB">
              <w:rPr>
                <w:rFonts w:cs="Arial"/>
                <w:sz w:val="20"/>
                <w:szCs w:val="20"/>
              </w:rPr>
              <w:t>LS:RP.Y0-5+:rvctc3.xx.xx:Tax.Losses.CarriedForward.ContinuityOfMajorityOwnershipTestPassed.Indicator</w:t>
            </w:r>
          </w:p>
        </w:tc>
      </w:tr>
      <w:tr w:rsidR="00560217" w:rsidRPr="00D351FB" w14:paraId="0AA2A573" w14:textId="77777777" w:rsidTr="008405E5">
        <w:trPr>
          <w:trHeight w:val="255"/>
        </w:trPr>
        <w:tc>
          <w:tcPr>
            <w:tcW w:w="14481" w:type="dxa"/>
            <w:gridSpan w:val="2"/>
            <w:tcBorders>
              <w:top w:val="single" w:sz="4" w:space="0" w:color="auto"/>
              <w:left w:val="single" w:sz="4" w:space="0" w:color="auto"/>
              <w:bottom w:val="single" w:sz="4" w:space="0" w:color="auto"/>
              <w:right w:val="single" w:sz="4" w:space="0" w:color="auto"/>
            </w:tcBorders>
            <w:shd w:val="clear" w:color="auto" w:fill="C0C0C0"/>
          </w:tcPr>
          <w:p w14:paraId="20CD9A3C" w14:textId="77777777" w:rsidR="00560217" w:rsidRPr="00D351FB" w:rsidRDefault="00560217" w:rsidP="008405E5">
            <w:pPr>
              <w:ind w:firstLine="720"/>
              <w:rPr>
                <w:rFonts w:cs="Arial"/>
                <w:sz w:val="20"/>
                <w:szCs w:val="20"/>
              </w:rPr>
            </w:pPr>
          </w:p>
        </w:tc>
      </w:tr>
      <w:tr w:rsidR="009A1A90" w:rsidRPr="00D351FB" w14:paraId="554031D9" w14:textId="77777777" w:rsidTr="00A72006">
        <w:trPr>
          <w:trHeight w:val="255"/>
        </w:trPr>
        <w:tc>
          <w:tcPr>
            <w:tcW w:w="1274" w:type="dxa"/>
            <w:tcBorders>
              <w:top w:val="nil"/>
              <w:left w:val="single" w:sz="4" w:space="0" w:color="auto"/>
              <w:bottom w:val="single" w:sz="4" w:space="0" w:color="auto"/>
              <w:right w:val="single" w:sz="4" w:space="0" w:color="auto"/>
            </w:tcBorders>
          </w:tcPr>
          <w:p w14:paraId="1CB1E25B" w14:textId="77777777" w:rsidR="009A1A90" w:rsidRPr="00D351FB" w:rsidRDefault="009A1A90" w:rsidP="00D351FB">
            <w:pPr>
              <w:rPr>
                <w:rFonts w:cs="Arial"/>
                <w:sz w:val="20"/>
                <w:szCs w:val="20"/>
              </w:rPr>
            </w:pPr>
            <w:r w:rsidRPr="00D351FB">
              <w:rPr>
                <w:rFonts w:cs="Arial"/>
                <w:sz w:val="20"/>
                <w:szCs w:val="20"/>
              </w:rPr>
              <w:t>NIPSS28</w:t>
            </w:r>
          </w:p>
        </w:tc>
        <w:tc>
          <w:tcPr>
            <w:tcW w:w="13207" w:type="dxa"/>
            <w:tcBorders>
              <w:top w:val="nil"/>
              <w:left w:val="nil"/>
              <w:bottom w:val="single" w:sz="4" w:space="0" w:color="auto"/>
              <w:right w:val="single" w:sz="4" w:space="0" w:color="auto"/>
            </w:tcBorders>
          </w:tcPr>
          <w:p w14:paraId="6F456BA9" w14:textId="77777777" w:rsidR="009A1A90" w:rsidRPr="00D351FB" w:rsidRDefault="009A1A90" w:rsidP="00D351FB">
            <w:pPr>
              <w:rPr>
                <w:rFonts w:cs="Arial"/>
                <w:sz w:val="20"/>
                <w:szCs w:val="20"/>
              </w:rPr>
            </w:pPr>
            <w:r w:rsidRPr="00D351FB">
              <w:rPr>
                <w:rFonts w:cs="Arial"/>
                <w:sz w:val="20"/>
                <w:szCs w:val="20"/>
              </w:rPr>
              <w:t>NIPSS:RP:rvctc2.xx.xx:IncomeTax.PayAsYouGoWithholding.TaxWithheld.Amount WHERE (TUPLE ELEMENT EXPLICIT rvctc2.xx.xx:IncomeTax.PayAsYouGoWithholding.PaymentType.Code = "DNOABN") IN TUPLE(nipss.0001.lodge.req.xx.xx:PAYGWithholding) IN TUPLE(nipss.0001.lodge.req.xx.xx:Payer)</w:t>
            </w:r>
          </w:p>
        </w:tc>
      </w:tr>
      <w:tr w:rsidR="009A1A90" w:rsidRPr="00D351FB" w14:paraId="555C0873" w14:textId="77777777" w:rsidTr="00A72006">
        <w:trPr>
          <w:trHeight w:val="255"/>
        </w:trPr>
        <w:tc>
          <w:tcPr>
            <w:tcW w:w="1274" w:type="dxa"/>
            <w:tcBorders>
              <w:top w:val="nil"/>
              <w:left w:val="single" w:sz="4" w:space="0" w:color="auto"/>
              <w:bottom w:val="single" w:sz="4" w:space="0" w:color="auto"/>
              <w:right w:val="single" w:sz="4" w:space="0" w:color="auto"/>
            </w:tcBorders>
          </w:tcPr>
          <w:p w14:paraId="1AC52AA0" w14:textId="77777777" w:rsidR="009A1A90" w:rsidRPr="00D351FB" w:rsidRDefault="009A1A90" w:rsidP="00D351FB">
            <w:pPr>
              <w:rPr>
                <w:rFonts w:cs="Arial"/>
                <w:sz w:val="20"/>
                <w:szCs w:val="20"/>
              </w:rPr>
            </w:pPr>
            <w:r w:rsidRPr="00D351FB">
              <w:rPr>
                <w:rFonts w:cs="Arial"/>
                <w:sz w:val="20"/>
                <w:szCs w:val="20"/>
              </w:rPr>
              <w:t>NIPSS4</w:t>
            </w:r>
          </w:p>
        </w:tc>
        <w:tc>
          <w:tcPr>
            <w:tcW w:w="13207" w:type="dxa"/>
            <w:tcBorders>
              <w:top w:val="nil"/>
              <w:left w:val="nil"/>
              <w:bottom w:val="single" w:sz="4" w:space="0" w:color="auto"/>
              <w:right w:val="single" w:sz="4" w:space="0" w:color="auto"/>
            </w:tcBorders>
          </w:tcPr>
          <w:p w14:paraId="1900F8F8" w14:textId="77777777" w:rsidR="009A1A90" w:rsidRPr="00D351FB" w:rsidRDefault="009A1A90" w:rsidP="00D351FB">
            <w:pPr>
              <w:rPr>
                <w:rFonts w:cs="Arial"/>
                <w:sz w:val="20"/>
                <w:szCs w:val="20"/>
              </w:rPr>
            </w:pPr>
            <w:r w:rsidRPr="00D351FB">
              <w:rPr>
                <w:rFonts w:cs="Arial"/>
                <w:sz w:val="20"/>
                <w:szCs w:val="20"/>
              </w:rPr>
              <w:t>NIPSS:RP:lrla.xx.xx:Remuneration.PaymentToForeignResidentGross.Amount IN TUPLE(nipss.0001.lodge.req.xx.xx:Payer)</w:t>
            </w:r>
          </w:p>
        </w:tc>
      </w:tr>
      <w:tr w:rsidR="009A1A90" w:rsidRPr="00D351FB" w14:paraId="57480A8C" w14:textId="77777777" w:rsidTr="00560217">
        <w:trPr>
          <w:trHeight w:val="255"/>
        </w:trPr>
        <w:tc>
          <w:tcPr>
            <w:tcW w:w="1274" w:type="dxa"/>
            <w:tcBorders>
              <w:top w:val="nil"/>
              <w:left w:val="single" w:sz="4" w:space="0" w:color="auto"/>
              <w:bottom w:val="single" w:sz="4" w:space="0" w:color="auto"/>
              <w:right w:val="single" w:sz="4" w:space="0" w:color="auto"/>
            </w:tcBorders>
          </w:tcPr>
          <w:p w14:paraId="46BD131F" w14:textId="77777777" w:rsidR="009A1A90" w:rsidRPr="00D351FB" w:rsidRDefault="009A1A90" w:rsidP="00D351FB">
            <w:pPr>
              <w:rPr>
                <w:rFonts w:cs="Arial"/>
                <w:sz w:val="20"/>
                <w:szCs w:val="20"/>
              </w:rPr>
            </w:pPr>
            <w:r w:rsidRPr="00D351FB">
              <w:rPr>
                <w:rFonts w:cs="Arial"/>
                <w:sz w:val="20"/>
                <w:szCs w:val="20"/>
              </w:rPr>
              <w:t>NIPSS9</w:t>
            </w:r>
          </w:p>
        </w:tc>
        <w:tc>
          <w:tcPr>
            <w:tcW w:w="13207" w:type="dxa"/>
            <w:tcBorders>
              <w:top w:val="nil"/>
              <w:left w:val="nil"/>
              <w:bottom w:val="single" w:sz="4" w:space="0" w:color="auto"/>
              <w:right w:val="single" w:sz="4" w:space="0" w:color="auto"/>
            </w:tcBorders>
          </w:tcPr>
          <w:p w14:paraId="5E9362F4" w14:textId="77777777" w:rsidR="009A1A90" w:rsidRPr="00D351FB" w:rsidRDefault="009A1A90" w:rsidP="00D351FB">
            <w:pPr>
              <w:rPr>
                <w:rFonts w:cs="Arial"/>
                <w:sz w:val="20"/>
                <w:szCs w:val="20"/>
              </w:rPr>
            </w:pPr>
            <w:r w:rsidRPr="00D351FB">
              <w:rPr>
                <w:rFonts w:cs="Arial"/>
                <w:sz w:val="20"/>
                <w:szCs w:val="20"/>
              </w:rPr>
              <w:t>NIPSS:RP:lrla.xx.xx:Remuneration.ABNNotQuotedPaymentGross.Amount IN TUPLE(nipss.0001.lodge.req.xx.xx:Payer)</w:t>
            </w:r>
          </w:p>
        </w:tc>
      </w:tr>
      <w:tr w:rsidR="00560217" w:rsidRPr="00D351FB" w14:paraId="2BBB6198" w14:textId="77777777" w:rsidTr="008405E5">
        <w:trPr>
          <w:trHeight w:val="255"/>
        </w:trPr>
        <w:tc>
          <w:tcPr>
            <w:tcW w:w="14481" w:type="dxa"/>
            <w:gridSpan w:val="2"/>
            <w:tcBorders>
              <w:top w:val="single" w:sz="4" w:space="0" w:color="auto"/>
              <w:left w:val="single" w:sz="4" w:space="0" w:color="auto"/>
              <w:bottom w:val="single" w:sz="4" w:space="0" w:color="auto"/>
              <w:right w:val="single" w:sz="4" w:space="0" w:color="auto"/>
            </w:tcBorders>
            <w:shd w:val="clear" w:color="auto" w:fill="C0C0C0"/>
          </w:tcPr>
          <w:p w14:paraId="01C989E2" w14:textId="77777777" w:rsidR="00560217" w:rsidRPr="00D351FB" w:rsidRDefault="00560217" w:rsidP="00D351FB">
            <w:pPr>
              <w:rPr>
                <w:rFonts w:cs="Arial"/>
                <w:sz w:val="20"/>
                <w:szCs w:val="20"/>
              </w:rPr>
            </w:pPr>
          </w:p>
        </w:tc>
      </w:tr>
      <w:tr w:rsidR="009A1A90" w:rsidRPr="00D351FB" w14:paraId="40BA1298" w14:textId="77777777" w:rsidTr="00A72006">
        <w:trPr>
          <w:trHeight w:val="255"/>
        </w:trPr>
        <w:tc>
          <w:tcPr>
            <w:tcW w:w="1274" w:type="dxa"/>
            <w:tcBorders>
              <w:top w:val="nil"/>
              <w:left w:val="single" w:sz="4" w:space="0" w:color="auto"/>
              <w:bottom w:val="single" w:sz="4" w:space="0" w:color="auto"/>
              <w:right w:val="single" w:sz="4" w:space="0" w:color="auto"/>
            </w:tcBorders>
          </w:tcPr>
          <w:p w14:paraId="4E9BCA6E" w14:textId="77777777" w:rsidR="009A1A90" w:rsidRPr="00D351FB" w:rsidRDefault="009A1A90" w:rsidP="00D351FB">
            <w:pPr>
              <w:rPr>
                <w:rFonts w:cs="Arial"/>
                <w:sz w:val="20"/>
                <w:szCs w:val="20"/>
              </w:rPr>
            </w:pPr>
            <w:r w:rsidRPr="00D351FB">
              <w:rPr>
                <w:rFonts w:cs="Arial"/>
                <w:sz w:val="20"/>
                <w:szCs w:val="20"/>
              </w:rPr>
              <w:t>RSPT18</w:t>
            </w:r>
          </w:p>
        </w:tc>
        <w:tc>
          <w:tcPr>
            <w:tcW w:w="13207" w:type="dxa"/>
            <w:tcBorders>
              <w:top w:val="nil"/>
              <w:left w:val="nil"/>
              <w:bottom w:val="single" w:sz="4" w:space="0" w:color="auto"/>
              <w:right w:val="single" w:sz="4" w:space="0" w:color="auto"/>
            </w:tcBorders>
          </w:tcPr>
          <w:p w14:paraId="49B1B002" w14:textId="77777777" w:rsidR="009A1A90" w:rsidRPr="00D351FB" w:rsidRDefault="009A1A90" w:rsidP="00D351FB">
            <w:pPr>
              <w:rPr>
                <w:rFonts w:cs="Arial"/>
                <w:sz w:val="20"/>
                <w:szCs w:val="20"/>
              </w:rPr>
            </w:pPr>
            <w:r w:rsidRPr="00D351FB">
              <w:rPr>
                <w:rFonts w:cs="Arial"/>
                <w:sz w:val="20"/>
                <w:szCs w:val="20"/>
              </w:rPr>
              <w:t>RSPT:RP:bafpr2.xx.xx:Income.RealEstateProperty.Rental.Amount</w:t>
            </w:r>
          </w:p>
        </w:tc>
      </w:tr>
      <w:tr w:rsidR="009A1A90" w:rsidRPr="00D351FB" w14:paraId="322759B0" w14:textId="77777777" w:rsidTr="00A72006">
        <w:trPr>
          <w:trHeight w:val="255"/>
        </w:trPr>
        <w:tc>
          <w:tcPr>
            <w:tcW w:w="1274" w:type="dxa"/>
            <w:tcBorders>
              <w:top w:val="nil"/>
              <w:left w:val="single" w:sz="4" w:space="0" w:color="auto"/>
              <w:bottom w:val="single" w:sz="4" w:space="0" w:color="auto"/>
              <w:right w:val="single" w:sz="4" w:space="0" w:color="auto"/>
            </w:tcBorders>
          </w:tcPr>
          <w:p w14:paraId="3D683134" w14:textId="77777777" w:rsidR="009A1A90" w:rsidRPr="00D351FB" w:rsidRDefault="009A1A90" w:rsidP="00D351FB">
            <w:pPr>
              <w:rPr>
                <w:rFonts w:cs="Arial"/>
                <w:sz w:val="20"/>
                <w:szCs w:val="20"/>
              </w:rPr>
            </w:pPr>
            <w:r w:rsidRPr="00D351FB">
              <w:rPr>
                <w:rFonts w:cs="Arial"/>
                <w:sz w:val="20"/>
                <w:szCs w:val="20"/>
              </w:rPr>
              <w:t>RSPT19</w:t>
            </w:r>
          </w:p>
        </w:tc>
        <w:tc>
          <w:tcPr>
            <w:tcW w:w="13207" w:type="dxa"/>
            <w:tcBorders>
              <w:top w:val="nil"/>
              <w:left w:val="nil"/>
              <w:bottom w:val="single" w:sz="4" w:space="0" w:color="auto"/>
              <w:right w:val="single" w:sz="4" w:space="0" w:color="auto"/>
            </w:tcBorders>
          </w:tcPr>
          <w:p w14:paraId="61346584" w14:textId="77777777" w:rsidR="009A1A90" w:rsidRPr="00D351FB" w:rsidRDefault="009A1A90" w:rsidP="00D351FB">
            <w:pPr>
              <w:rPr>
                <w:rFonts w:cs="Arial"/>
                <w:sz w:val="20"/>
                <w:szCs w:val="20"/>
              </w:rPr>
            </w:pPr>
            <w:r w:rsidRPr="00D351FB">
              <w:rPr>
                <w:rFonts w:cs="Arial"/>
                <w:sz w:val="20"/>
                <w:szCs w:val="20"/>
              </w:rPr>
              <w:t>RSPT:RP:bafpr2.xx.xx:Income.RealEstateProperty.RentalRelatedOther.Amount</w:t>
            </w:r>
          </w:p>
        </w:tc>
      </w:tr>
      <w:tr w:rsidR="009A1A90" w:rsidRPr="00D351FB" w14:paraId="7A5E4437" w14:textId="77777777" w:rsidTr="00A72006">
        <w:trPr>
          <w:trHeight w:val="255"/>
        </w:trPr>
        <w:tc>
          <w:tcPr>
            <w:tcW w:w="1274" w:type="dxa"/>
            <w:tcBorders>
              <w:top w:val="nil"/>
              <w:left w:val="single" w:sz="4" w:space="0" w:color="auto"/>
              <w:bottom w:val="single" w:sz="4" w:space="0" w:color="auto"/>
              <w:right w:val="single" w:sz="4" w:space="0" w:color="auto"/>
            </w:tcBorders>
          </w:tcPr>
          <w:p w14:paraId="2AA87B86" w14:textId="77777777" w:rsidR="009A1A90" w:rsidRPr="00D351FB" w:rsidRDefault="009A1A90" w:rsidP="00D351FB">
            <w:pPr>
              <w:rPr>
                <w:rFonts w:cs="Arial"/>
                <w:sz w:val="20"/>
                <w:szCs w:val="20"/>
              </w:rPr>
            </w:pPr>
            <w:r w:rsidRPr="00D351FB">
              <w:rPr>
                <w:rFonts w:cs="Arial"/>
                <w:sz w:val="20"/>
                <w:szCs w:val="20"/>
              </w:rPr>
              <w:t>RSPT20</w:t>
            </w:r>
          </w:p>
        </w:tc>
        <w:tc>
          <w:tcPr>
            <w:tcW w:w="13207" w:type="dxa"/>
            <w:tcBorders>
              <w:top w:val="nil"/>
              <w:left w:val="nil"/>
              <w:bottom w:val="single" w:sz="4" w:space="0" w:color="auto"/>
              <w:right w:val="single" w:sz="4" w:space="0" w:color="auto"/>
            </w:tcBorders>
          </w:tcPr>
          <w:p w14:paraId="1C977B34" w14:textId="77777777" w:rsidR="009A1A90" w:rsidRPr="00D351FB" w:rsidRDefault="009A1A90" w:rsidP="00D351FB">
            <w:pPr>
              <w:rPr>
                <w:rFonts w:cs="Arial"/>
                <w:sz w:val="20"/>
                <w:szCs w:val="20"/>
              </w:rPr>
            </w:pPr>
            <w:r w:rsidRPr="00D351FB">
              <w:rPr>
                <w:rFonts w:cs="Arial"/>
                <w:sz w:val="20"/>
                <w:szCs w:val="20"/>
              </w:rPr>
              <w:t>RSPT:RP:bafpr2.xx.xx:Expense.RealEstateProperty.Marketing.Amount</w:t>
            </w:r>
          </w:p>
        </w:tc>
      </w:tr>
      <w:tr w:rsidR="009A1A90" w:rsidRPr="00D351FB" w14:paraId="07DDFC27" w14:textId="77777777" w:rsidTr="00A72006">
        <w:trPr>
          <w:trHeight w:val="255"/>
        </w:trPr>
        <w:tc>
          <w:tcPr>
            <w:tcW w:w="1274" w:type="dxa"/>
            <w:tcBorders>
              <w:top w:val="nil"/>
              <w:left w:val="single" w:sz="4" w:space="0" w:color="auto"/>
              <w:bottom w:val="single" w:sz="4" w:space="0" w:color="auto"/>
              <w:right w:val="single" w:sz="4" w:space="0" w:color="auto"/>
            </w:tcBorders>
          </w:tcPr>
          <w:p w14:paraId="0D6BF961" w14:textId="77777777" w:rsidR="009A1A90" w:rsidRPr="00D351FB" w:rsidRDefault="009A1A90" w:rsidP="00D351FB">
            <w:pPr>
              <w:rPr>
                <w:rFonts w:cs="Arial"/>
                <w:sz w:val="20"/>
                <w:szCs w:val="20"/>
              </w:rPr>
            </w:pPr>
            <w:r w:rsidRPr="00D351FB">
              <w:rPr>
                <w:rFonts w:cs="Arial"/>
                <w:sz w:val="20"/>
                <w:szCs w:val="20"/>
              </w:rPr>
              <w:t>RSPT21</w:t>
            </w:r>
          </w:p>
        </w:tc>
        <w:tc>
          <w:tcPr>
            <w:tcW w:w="13207" w:type="dxa"/>
            <w:tcBorders>
              <w:top w:val="nil"/>
              <w:left w:val="nil"/>
              <w:bottom w:val="single" w:sz="4" w:space="0" w:color="auto"/>
              <w:right w:val="single" w:sz="4" w:space="0" w:color="auto"/>
            </w:tcBorders>
          </w:tcPr>
          <w:p w14:paraId="024ABA69" w14:textId="77777777" w:rsidR="009A1A90" w:rsidRPr="00D351FB" w:rsidRDefault="009A1A90" w:rsidP="00D351FB">
            <w:pPr>
              <w:rPr>
                <w:rFonts w:cs="Arial"/>
                <w:sz w:val="20"/>
                <w:szCs w:val="20"/>
              </w:rPr>
            </w:pPr>
            <w:r w:rsidRPr="00D351FB">
              <w:rPr>
                <w:rFonts w:cs="Arial"/>
                <w:sz w:val="20"/>
                <w:szCs w:val="20"/>
              </w:rPr>
              <w:t>RSPT:RP:bafpr2.xx.xx:Expense.RealEstateProperty.BodyCorporate.Amount</w:t>
            </w:r>
          </w:p>
        </w:tc>
      </w:tr>
      <w:tr w:rsidR="009A1A90" w:rsidRPr="00D351FB" w14:paraId="4B83B930" w14:textId="77777777" w:rsidTr="00A72006">
        <w:trPr>
          <w:trHeight w:val="255"/>
        </w:trPr>
        <w:tc>
          <w:tcPr>
            <w:tcW w:w="1274" w:type="dxa"/>
            <w:tcBorders>
              <w:top w:val="nil"/>
              <w:left w:val="single" w:sz="4" w:space="0" w:color="auto"/>
              <w:bottom w:val="single" w:sz="4" w:space="0" w:color="auto"/>
              <w:right w:val="single" w:sz="4" w:space="0" w:color="auto"/>
            </w:tcBorders>
          </w:tcPr>
          <w:p w14:paraId="6A1F2BE0" w14:textId="77777777" w:rsidR="009A1A90" w:rsidRPr="00D351FB" w:rsidRDefault="009A1A90" w:rsidP="00D351FB">
            <w:pPr>
              <w:rPr>
                <w:rFonts w:cs="Arial"/>
                <w:sz w:val="20"/>
                <w:szCs w:val="20"/>
              </w:rPr>
            </w:pPr>
            <w:r w:rsidRPr="00D351FB">
              <w:rPr>
                <w:rFonts w:cs="Arial"/>
                <w:sz w:val="20"/>
                <w:szCs w:val="20"/>
              </w:rPr>
              <w:t>RSPT22</w:t>
            </w:r>
          </w:p>
        </w:tc>
        <w:tc>
          <w:tcPr>
            <w:tcW w:w="13207" w:type="dxa"/>
            <w:tcBorders>
              <w:top w:val="nil"/>
              <w:left w:val="nil"/>
              <w:bottom w:val="single" w:sz="4" w:space="0" w:color="auto"/>
              <w:right w:val="single" w:sz="4" w:space="0" w:color="auto"/>
            </w:tcBorders>
          </w:tcPr>
          <w:p w14:paraId="48E31AB0" w14:textId="77777777" w:rsidR="009A1A90" w:rsidRPr="00D351FB" w:rsidRDefault="009A1A90" w:rsidP="00D351FB">
            <w:pPr>
              <w:rPr>
                <w:rFonts w:cs="Arial"/>
                <w:sz w:val="20"/>
                <w:szCs w:val="20"/>
              </w:rPr>
            </w:pPr>
            <w:r w:rsidRPr="00D351FB">
              <w:rPr>
                <w:rFonts w:cs="Arial"/>
                <w:sz w:val="20"/>
                <w:szCs w:val="20"/>
              </w:rPr>
              <w:t>RSPT:RP:bafpr2.xx.xx:Expense.RealEstateProperty.Borrowing.Amount</w:t>
            </w:r>
          </w:p>
        </w:tc>
      </w:tr>
      <w:tr w:rsidR="009A1A90" w:rsidRPr="00D351FB" w14:paraId="655422C8" w14:textId="77777777" w:rsidTr="00A72006">
        <w:trPr>
          <w:trHeight w:val="255"/>
        </w:trPr>
        <w:tc>
          <w:tcPr>
            <w:tcW w:w="1274" w:type="dxa"/>
            <w:tcBorders>
              <w:top w:val="nil"/>
              <w:left w:val="single" w:sz="4" w:space="0" w:color="auto"/>
              <w:bottom w:val="single" w:sz="4" w:space="0" w:color="auto"/>
              <w:right w:val="single" w:sz="4" w:space="0" w:color="auto"/>
            </w:tcBorders>
          </w:tcPr>
          <w:p w14:paraId="17644BD1" w14:textId="77777777" w:rsidR="009A1A90" w:rsidRPr="00D351FB" w:rsidRDefault="009A1A90" w:rsidP="00D351FB">
            <w:pPr>
              <w:rPr>
                <w:rFonts w:cs="Arial"/>
                <w:sz w:val="20"/>
                <w:szCs w:val="20"/>
              </w:rPr>
            </w:pPr>
            <w:r w:rsidRPr="00D351FB">
              <w:rPr>
                <w:rFonts w:cs="Arial"/>
                <w:sz w:val="20"/>
                <w:szCs w:val="20"/>
              </w:rPr>
              <w:t>RSPT23</w:t>
            </w:r>
          </w:p>
        </w:tc>
        <w:tc>
          <w:tcPr>
            <w:tcW w:w="13207" w:type="dxa"/>
            <w:tcBorders>
              <w:top w:val="nil"/>
              <w:left w:val="nil"/>
              <w:bottom w:val="single" w:sz="4" w:space="0" w:color="auto"/>
              <w:right w:val="single" w:sz="4" w:space="0" w:color="auto"/>
            </w:tcBorders>
          </w:tcPr>
          <w:p w14:paraId="7DBD618C" w14:textId="77777777" w:rsidR="009A1A90" w:rsidRPr="00D351FB" w:rsidRDefault="009A1A90" w:rsidP="00D351FB">
            <w:pPr>
              <w:rPr>
                <w:rFonts w:cs="Arial"/>
                <w:sz w:val="20"/>
                <w:szCs w:val="20"/>
              </w:rPr>
            </w:pPr>
            <w:r w:rsidRPr="00D351FB">
              <w:rPr>
                <w:rFonts w:cs="Arial"/>
                <w:sz w:val="20"/>
                <w:szCs w:val="20"/>
              </w:rPr>
              <w:t>RSPT:RP:bafpr2.xx.xx:Expense.RealEstateProperty.Cleaning.Amount</w:t>
            </w:r>
          </w:p>
        </w:tc>
      </w:tr>
      <w:tr w:rsidR="009A1A90" w:rsidRPr="00D351FB" w14:paraId="576C4437" w14:textId="77777777" w:rsidTr="00A72006">
        <w:trPr>
          <w:trHeight w:val="255"/>
        </w:trPr>
        <w:tc>
          <w:tcPr>
            <w:tcW w:w="1274" w:type="dxa"/>
            <w:tcBorders>
              <w:top w:val="nil"/>
              <w:left w:val="single" w:sz="4" w:space="0" w:color="auto"/>
              <w:bottom w:val="single" w:sz="4" w:space="0" w:color="auto"/>
              <w:right w:val="single" w:sz="4" w:space="0" w:color="auto"/>
            </w:tcBorders>
          </w:tcPr>
          <w:p w14:paraId="67C73449" w14:textId="77777777" w:rsidR="009A1A90" w:rsidRPr="00D351FB" w:rsidRDefault="009A1A90" w:rsidP="00D351FB">
            <w:pPr>
              <w:rPr>
                <w:rFonts w:cs="Arial"/>
                <w:sz w:val="20"/>
                <w:szCs w:val="20"/>
              </w:rPr>
            </w:pPr>
            <w:r w:rsidRPr="00D351FB">
              <w:rPr>
                <w:rFonts w:cs="Arial"/>
                <w:sz w:val="20"/>
                <w:szCs w:val="20"/>
              </w:rPr>
              <w:t>RSPT24</w:t>
            </w:r>
          </w:p>
        </w:tc>
        <w:tc>
          <w:tcPr>
            <w:tcW w:w="13207" w:type="dxa"/>
            <w:tcBorders>
              <w:top w:val="nil"/>
              <w:left w:val="nil"/>
              <w:bottom w:val="single" w:sz="4" w:space="0" w:color="auto"/>
              <w:right w:val="single" w:sz="4" w:space="0" w:color="auto"/>
            </w:tcBorders>
          </w:tcPr>
          <w:p w14:paraId="602DC85B" w14:textId="77777777" w:rsidR="009A1A90" w:rsidRPr="00D351FB" w:rsidRDefault="009A1A90" w:rsidP="00D351FB">
            <w:pPr>
              <w:rPr>
                <w:rFonts w:cs="Arial"/>
                <w:sz w:val="20"/>
                <w:szCs w:val="20"/>
              </w:rPr>
            </w:pPr>
            <w:r w:rsidRPr="00D351FB">
              <w:rPr>
                <w:rFonts w:cs="Arial"/>
                <w:sz w:val="20"/>
                <w:szCs w:val="20"/>
              </w:rPr>
              <w:t>RSPT:RP:bafpr2.xx.xx:Expense.RealEstateProperty.CouncilRates.Amount</w:t>
            </w:r>
          </w:p>
        </w:tc>
      </w:tr>
      <w:tr w:rsidR="009A1A90" w:rsidRPr="00D351FB" w14:paraId="1C4A98ED" w14:textId="77777777" w:rsidTr="00A72006">
        <w:trPr>
          <w:trHeight w:val="255"/>
        </w:trPr>
        <w:tc>
          <w:tcPr>
            <w:tcW w:w="1274" w:type="dxa"/>
            <w:tcBorders>
              <w:top w:val="nil"/>
              <w:left w:val="single" w:sz="4" w:space="0" w:color="auto"/>
              <w:bottom w:val="single" w:sz="4" w:space="0" w:color="auto"/>
              <w:right w:val="single" w:sz="4" w:space="0" w:color="auto"/>
            </w:tcBorders>
          </w:tcPr>
          <w:p w14:paraId="6F81E72A" w14:textId="77777777" w:rsidR="009A1A90" w:rsidRPr="00D351FB" w:rsidRDefault="009A1A90" w:rsidP="00D351FB">
            <w:pPr>
              <w:rPr>
                <w:rFonts w:cs="Arial"/>
                <w:sz w:val="20"/>
                <w:szCs w:val="20"/>
              </w:rPr>
            </w:pPr>
            <w:r w:rsidRPr="00D351FB">
              <w:rPr>
                <w:rFonts w:cs="Arial"/>
                <w:sz w:val="20"/>
                <w:szCs w:val="20"/>
              </w:rPr>
              <w:t>RSPT25</w:t>
            </w:r>
          </w:p>
        </w:tc>
        <w:tc>
          <w:tcPr>
            <w:tcW w:w="13207" w:type="dxa"/>
            <w:tcBorders>
              <w:top w:val="nil"/>
              <w:left w:val="nil"/>
              <w:bottom w:val="single" w:sz="4" w:space="0" w:color="auto"/>
              <w:right w:val="single" w:sz="4" w:space="0" w:color="auto"/>
            </w:tcBorders>
          </w:tcPr>
          <w:p w14:paraId="658E39C1" w14:textId="77777777" w:rsidR="009A1A90" w:rsidRPr="00D351FB" w:rsidRDefault="009A1A90" w:rsidP="00D351FB">
            <w:pPr>
              <w:rPr>
                <w:rFonts w:cs="Arial"/>
                <w:sz w:val="20"/>
                <w:szCs w:val="20"/>
              </w:rPr>
            </w:pPr>
            <w:r w:rsidRPr="00D351FB">
              <w:rPr>
                <w:rFonts w:cs="Arial"/>
                <w:sz w:val="20"/>
                <w:szCs w:val="20"/>
              </w:rPr>
              <w:t>RSPT:RP:bafpr1.xx.xx:Expense.DepreciationandAmortisation.Amount</w:t>
            </w:r>
          </w:p>
        </w:tc>
      </w:tr>
      <w:tr w:rsidR="009A1A90" w:rsidRPr="00D351FB" w14:paraId="0209938D" w14:textId="77777777" w:rsidTr="00A72006">
        <w:trPr>
          <w:trHeight w:val="255"/>
        </w:trPr>
        <w:tc>
          <w:tcPr>
            <w:tcW w:w="1274" w:type="dxa"/>
            <w:tcBorders>
              <w:top w:val="nil"/>
              <w:left w:val="single" w:sz="4" w:space="0" w:color="auto"/>
              <w:bottom w:val="single" w:sz="4" w:space="0" w:color="auto"/>
              <w:right w:val="single" w:sz="4" w:space="0" w:color="auto"/>
            </w:tcBorders>
          </w:tcPr>
          <w:p w14:paraId="74D98094" w14:textId="77777777" w:rsidR="009A1A90" w:rsidRPr="00D351FB" w:rsidRDefault="009A1A90" w:rsidP="00D351FB">
            <w:pPr>
              <w:rPr>
                <w:rFonts w:cs="Arial"/>
                <w:sz w:val="20"/>
                <w:szCs w:val="20"/>
              </w:rPr>
            </w:pPr>
            <w:r w:rsidRPr="00D351FB">
              <w:rPr>
                <w:rFonts w:cs="Arial"/>
                <w:sz w:val="20"/>
                <w:szCs w:val="20"/>
              </w:rPr>
              <w:t>RSPT26</w:t>
            </w:r>
          </w:p>
        </w:tc>
        <w:tc>
          <w:tcPr>
            <w:tcW w:w="13207" w:type="dxa"/>
            <w:tcBorders>
              <w:top w:val="nil"/>
              <w:left w:val="nil"/>
              <w:bottom w:val="single" w:sz="4" w:space="0" w:color="auto"/>
              <w:right w:val="single" w:sz="4" w:space="0" w:color="auto"/>
            </w:tcBorders>
          </w:tcPr>
          <w:p w14:paraId="5726AEB7" w14:textId="77777777" w:rsidR="009A1A90" w:rsidRPr="00D351FB" w:rsidRDefault="009A1A90" w:rsidP="00D351FB">
            <w:pPr>
              <w:rPr>
                <w:rFonts w:cs="Arial"/>
                <w:sz w:val="20"/>
                <w:szCs w:val="20"/>
              </w:rPr>
            </w:pPr>
            <w:r w:rsidRPr="00D351FB">
              <w:rPr>
                <w:rFonts w:cs="Arial"/>
                <w:sz w:val="20"/>
                <w:szCs w:val="20"/>
              </w:rPr>
              <w:t>RSPT:RP:bafpr2.xx.xx:Expense.RealEstateProperty.Gardening.Amount</w:t>
            </w:r>
          </w:p>
        </w:tc>
      </w:tr>
      <w:tr w:rsidR="009A1A90" w:rsidRPr="00D351FB" w14:paraId="177BEF11" w14:textId="77777777" w:rsidTr="00A72006">
        <w:trPr>
          <w:trHeight w:val="255"/>
        </w:trPr>
        <w:tc>
          <w:tcPr>
            <w:tcW w:w="1274" w:type="dxa"/>
            <w:tcBorders>
              <w:top w:val="nil"/>
              <w:left w:val="single" w:sz="4" w:space="0" w:color="auto"/>
              <w:bottom w:val="single" w:sz="4" w:space="0" w:color="auto"/>
              <w:right w:val="single" w:sz="4" w:space="0" w:color="auto"/>
            </w:tcBorders>
          </w:tcPr>
          <w:p w14:paraId="446E3F5F" w14:textId="77777777" w:rsidR="009A1A90" w:rsidRPr="00D351FB" w:rsidRDefault="009A1A90" w:rsidP="00D351FB">
            <w:pPr>
              <w:rPr>
                <w:rFonts w:cs="Arial"/>
                <w:sz w:val="20"/>
                <w:szCs w:val="20"/>
              </w:rPr>
            </w:pPr>
            <w:r w:rsidRPr="00D351FB">
              <w:rPr>
                <w:rFonts w:cs="Arial"/>
                <w:sz w:val="20"/>
                <w:szCs w:val="20"/>
              </w:rPr>
              <w:t>RSPT27</w:t>
            </w:r>
          </w:p>
        </w:tc>
        <w:tc>
          <w:tcPr>
            <w:tcW w:w="13207" w:type="dxa"/>
            <w:tcBorders>
              <w:top w:val="nil"/>
              <w:left w:val="nil"/>
              <w:bottom w:val="single" w:sz="4" w:space="0" w:color="auto"/>
              <w:right w:val="single" w:sz="4" w:space="0" w:color="auto"/>
            </w:tcBorders>
          </w:tcPr>
          <w:p w14:paraId="5481ED5D" w14:textId="77777777" w:rsidR="009A1A90" w:rsidRPr="00D351FB" w:rsidRDefault="009A1A90" w:rsidP="00D351FB">
            <w:pPr>
              <w:rPr>
                <w:rFonts w:cs="Arial"/>
                <w:sz w:val="20"/>
                <w:szCs w:val="20"/>
              </w:rPr>
            </w:pPr>
            <w:r w:rsidRPr="00D351FB">
              <w:rPr>
                <w:rFonts w:cs="Arial"/>
                <w:sz w:val="20"/>
                <w:szCs w:val="20"/>
              </w:rPr>
              <w:t>RSPT:RP:bafpr2.xx.xx:Expense.RealEstateProperty.Insurance.Amount</w:t>
            </w:r>
          </w:p>
        </w:tc>
      </w:tr>
      <w:tr w:rsidR="009A1A90" w:rsidRPr="00D351FB" w14:paraId="0201AA63" w14:textId="77777777" w:rsidTr="00A72006">
        <w:trPr>
          <w:trHeight w:val="255"/>
        </w:trPr>
        <w:tc>
          <w:tcPr>
            <w:tcW w:w="1274" w:type="dxa"/>
            <w:tcBorders>
              <w:top w:val="nil"/>
              <w:left w:val="single" w:sz="4" w:space="0" w:color="auto"/>
              <w:bottom w:val="single" w:sz="4" w:space="0" w:color="auto"/>
              <w:right w:val="single" w:sz="4" w:space="0" w:color="auto"/>
            </w:tcBorders>
          </w:tcPr>
          <w:p w14:paraId="088F1055" w14:textId="77777777" w:rsidR="009A1A90" w:rsidRPr="00D351FB" w:rsidRDefault="009A1A90" w:rsidP="00D351FB">
            <w:pPr>
              <w:rPr>
                <w:rFonts w:cs="Arial"/>
                <w:sz w:val="20"/>
                <w:szCs w:val="20"/>
              </w:rPr>
            </w:pPr>
            <w:r w:rsidRPr="00D351FB">
              <w:rPr>
                <w:rFonts w:cs="Arial"/>
                <w:sz w:val="20"/>
                <w:szCs w:val="20"/>
              </w:rPr>
              <w:t>RSPT28</w:t>
            </w:r>
          </w:p>
        </w:tc>
        <w:tc>
          <w:tcPr>
            <w:tcW w:w="13207" w:type="dxa"/>
            <w:tcBorders>
              <w:top w:val="nil"/>
              <w:left w:val="nil"/>
              <w:bottom w:val="single" w:sz="4" w:space="0" w:color="auto"/>
              <w:right w:val="single" w:sz="4" w:space="0" w:color="auto"/>
            </w:tcBorders>
          </w:tcPr>
          <w:p w14:paraId="73724659" w14:textId="77777777" w:rsidR="009A1A90" w:rsidRPr="00D351FB" w:rsidRDefault="009A1A90" w:rsidP="00D351FB">
            <w:pPr>
              <w:rPr>
                <w:rFonts w:cs="Arial"/>
                <w:sz w:val="20"/>
                <w:szCs w:val="20"/>
              </w:rPr>
            </w:pPr>
            <w:r w:rsidRPr="00D351FB">
              <w:rPr>
                <w:rFonts w:cs="Arial"/>
                <w:sz w:val="20"/>
                <w:szCs w:val="20"/>
              </w:rPr>
              <w:t>RSPT:RP:bafpr2.xx.xx:Expense.RealEstateProperty.LoanInterest.Amount</w:t>
            </w:r>
          </w:p>
        </w:tc>
      </w:tr>
      <w:tr w:rsidR="009A1A90" w:rsidRPr="00D351FB" w14:paraId="082FAE4C" w14:textId="77777777" w:rsidTr="00A72006">
        <w:trPr>
          <w:trHeight w:val="255"/>
        </w:trPr>
        <w:tc>
          <w:tcPr>
            <w:tcW w:w="1274" w:type="dxa"/>
            <w:tcBorders>
              <w:top w:val="nil"/>
              <w:left w:val="single" w:sz="4" w:space="0" w:color="auto"/>
              <w:bottom w:val="single" w:sz="4" w:space="0" w:color="auto"/>
              <w:right w:val="single" w:sz="4" w:space="0" w:color="auto"/>
            </w:tcBorders>
          </w:tcPr>
          <w:p w14:paraId="14F25ABB" w14:textId="77777777" w:rsidR="009A1A90" w:rsidRPr="00D351FB" w:rsidRDefault="009A1A90" w:rsidP="00D351FB">
            <w:pPr>
              <w:rPr>
                <w:rFonts w:cs="Arial"/>
                <w:sz w:val="20"/>
                <w:szCs w:val="20"/>
              </w:rPr>
            </w:pPr>
            <w:r w:rsidRPr="00D351FB">
              <w:rPr>
                <w:rFonts w:cs="Arial"/>
                <w:sz w:val="20"/>
                <w:szCs w:val="20"/>
              </w:rPr>
              <w:t>RSPT29</w:t>
            </w:r>
          </w:p>
        </w:tc>
        <w:tc>
          <w:tcPr>
            <w:tcW w:w="13207" w:type="dxa"/>
            <w:tcBorders>
              <w:top w:val="nil"/>
              <w:left w:val="nil"/>
              <w:bottom w:val="single" w:sz="4" w:space="0" w:color="auto"/>
              <w:right w:val="single" w:sz="4" w:space="0" w:color="auto"/>
            </w:tcBorders>
          </w:tcPr>
          <w:p w14:paraId="308F6558" w14:textId="77777777" w:rsidR="009A1A90" w:rsidRPr="00D351FB" w:rsidRDefault="009A1A90" w:rsidP="00D351FB">
            <w:pPr>
              <w:rPr>
                <w:rFonts w:cs="Arial"/>
                <w:sz w:val="20"/>
                <w:szCs w:val="20"/>
              </w:rPr>
            </w:pPr>
            <w:r w:rsidRPr="00D351FB">
              <w:rPr>
                <w:rFonts w:cs="Arial"/>
                <w:sz w:val="20"/>
                <w:szCs w:val="20"/>
              </w:rPr>
              <w:t>RSPT:RP:bafpr1.xx.xx:Expense.LandTax.Amount</w:t>
            </w:r>
          </w:p>
        </w:tc>
      </w:tr>
      <w:tr w:rsidR="009A1A90" w:rsidRPr="00D351FB" w14:paraId="4EE247C8" w14:textId="77777777" w:rsidTr="00A72006">
        <w:trPr>
          <w:trHeight w:val="255"/>
        </w:trPr>
        <w:tc>
          <w:tcPr>
            <w:tcW w:w="1274" w:type="dxa"/>
            <w:tcBorders>
              <w:top w:val="nil"/>
              <w:left w:val="single" w:sz="4" w:space="0" w:color="auto"/>
              <w:bottom w:val="single" w:sz="4" w:space="0" w:color="auto"/>
              <w:right w:val="single" w:sz="4" w:space="0" w:color="auto"/>
            </w:tcBorders>
          </w:tcPr>
          <w:p w14:paraId="283E5E78" w14:textId="77777777" w:rsidR="009A1A90" w:rsidRPr="00D351FB" w:rsidRDefault="009A1A90" w:rsidP="00D351FB">
            <w:pPr>
              <w:rPr>
                <w:rFonts w:cs="Arial"/>
                <w:sz w:val="20"/>
                <w:szCs w:val="20"/>
              </w:rPr>
            </w:pPr>
            <w:r w:rsidRPr="00D351FB">
              <w:rPr>
                <w:rFonts w:cs="Arial"/>
                <w:sz w:val="20"/>
                <w:szCs w:val="20"/>
              </w:rPr>
              <w:t>RSPT30</w:t>
            </w:r>
          </w:p>
        </w:tc>
        <w:tc>
          <w:tcPr>
            <w:tcW w:w="13207" w:type="dxa"/>
            <w:tcBorders>
              <w:top w:val="nil"/>
              <w:left w:val="nil"/>
              <w:bottom w:val="single" w:sz="4" w:space="0" w:color="auto"/>
              <w:right w:val="single" w:sz="4" w:space="0" w:color="auto"/>
            </w:tcBorders>
          </w:tcPr>
          <w:p w14:paraId="7BBAF8A8" w14:textId="77777777" w:rsidR="009A1A90" w:rsidRPr="00D351FB" w:rsidRDefault="009A1A90" w:rsidP="00D351FB">
            <w:pPr>
              <w:rPr>
                <w:rFonts w:cs="Arial"/>
                <w:sz w:val="20"/>
                <w:szCs w:val="20"/>
              </w:rPr>
            </w:pPr>
            <w:r w:rsidRPr="00D351FB">
              <w:rPr>
                <w:rFonts w:cs="Arial"/>
                <w:sz w:val="20"/>
                <w:szCs w:val="20"/>
              </w:rPr>
              <w:t>RSPT:RP:bafpr2.xx.xx:Expense.RealEstateProperty.LegalFees.Amount</w:t>
            </w:r>
          </w:p>
        </w:tc>
      </w:tr>
      <w:tr w:rsidR="009A1A90" w:rsidRPr="00D351FB" w14:paraId="658C868E" w14:textId="77777777" w:rsidTr="00A72006">
        <w:trPr>
          <w:trHeight w:val="255"/>
        </w:trPr>
        <w:tc>
          <w:tcPr>
            <w:tcW w:w="1274" w:type="dxa"/>
            <w:tcBorders>
              <w:top w:val="nil"/>
              <w:left w:val="single" w:sz="4" w:space="0" w:color="auto"/>
              <w:bottom w:val="single" w:sz="4" w:space="0" w:color="auto"/>
              <w:right w:val="single" w:sz="4" w:space="0" w:color="auto"/>
            </w:tcBorders>
          </w:tcPr>
          <w:p w14:paraId="59E89C25" w14:textId="77777777" w:rsidR="009A1A90" w:rsidRPr="00D351FB" w:rsidRDefault="009A1A90" w:rsidP="00D351FB">
            <w:pPr>
              <w:rPr>
                <w:rFonts w:cs="Arial"/>
                <w:sz w:val="20"/>
                <w:szCs w:val="20"/>
              </w:rPr>
            </w:pPr>
            <w:r w:rsidRPr="00D351FB">
              <w:rPr>
                <w:rFonts w:cs="Arial"/>
                <w:sz w:val="20"/>
                <w:szCs w:val="20"/>
              </w:rPr>
              <w:t>RSPT31</w:t>
            </w:r>
          </w:p>
        </w:tc>
        <w:tc>
          <w:tcPr>
            <w:tcW w:w="13207" w:type="dxa"/>
            <w:tcBorders>
              <w:top w:val="nil"/>
              <w:left w:val="nil"/>
              <w:bottom w:val="single" w:sz="4" w:space="0" w:color="auto"/>
              <w:right w:val="single" w:sz="4" w:space="0" w:color="auto"/>
            </w:tcBorders>
          </w:tcPr>
          <w:p w14:paraId="4BBB2523" w14:textId="77777777" w:rsidR="009A1A90" w:rsidRPr="00D351FB" w:rsidRDefault="009A1A90" w:rsidP="00D351FB">
            <w:pPr>
              <w:rPr>
                <w:rFonts w:cs="Arial"/>
                <w:sz w:val="20"/>
                <w:szCs w:val="20"/>
              </w:rPr>
            </w:pPr>
            <w:r w:rsidRPr="00D351FB">
              <w:rPr>
                <w:rFonts w:cs="Arial"/>
                <w:sz w:val="20"/>
                <w:szCs w:val="20"/>
              </w:rPr>
              <w:t>RSPT:RP:bafpr2.xx.xx:Expense.RealEstateProperty.PestControl.Amount</w:t>
            </w:r>
          </w:p>
        </w:tc>
      </w:tr>
      <w:tr w:rsidR="009A1A90" w:rsidRPr="00D351FB" w14:paraId="21805344" w14:textId="77777777" w:rsidTr="00A72006">
        <w:trPr>
          <w:trHeight w:val="255"/>
        </w:trPr>
        <w:tc>
          <w:tcPr>
            <w:tcW w:w="1274" w:type="dxa"/>
            <w:tcBorders>
              <w:top w:val="nil"/>
              <w:left w:val="single" w:sz="4" w:space="0" w:color="auto"/>
              <w:bottom w:val="single" w:sz="4" w:space="0" w:color="auto"/>
              <w:right w:val="single" w:sz="4" w:space="0" w:color="auto"/>
            </w:tcBorders>
          </w:tcPr>
          <w:p w14:paraId="5B12E36E" w14:textId="77777777" w:rsidR="009A1A90" w:rsidRPr="00D351FB" w:rsidRDefault="009A1A90" w:rsidP="00D351FB">
            <w:pPr>
              <w:rPr>
                <w:rFonts w:cs="Arial"/>
                <w:sz w:val="20"/>
                <w:szCs w:val="20"/>
              </w:rPr>
            </w:pPr>
            <w:r w:rsidRPr="00D351FB">
              <w:rPr>
                <w:rFonts w:cs="Arial"/>
                <w:sz w:val="20"/>
                <w:szCs w:val="20"/>
              </w:rPr>
              <w:t>RSPT32</w:t>
            </w:r>
          </w:p>
        </w:tc>
        <w:tc>
          <w:tcPr>
            <w:tcW w:w="13207" w:type="dxa"/>
            <w:tcBorders>
              <w:top w:val="nil"/>
              <w:left w:val="nil"/>
              <w:bottom w:val="single" w:sz="4" w:space="0" w:color="auto"/>
              <w:right w:val="single" w:sz="4" w:space="0" w:color="auto"/>
            </w:tcBorders>
          </w:tcPr>
          <w:p w14:paraId="7EABD7BC" w14:textId="77777777" w:rsidR="009A1A90" w:rsidRPr="00D351FB" w:rsidRDefault="009A1A90" w:rsidP="00D351FB">
            <w:pPr>
              <w:rPr>
                <w:rFonts w:cs="Arial"/>
                <w:sz w:val="20"/>
                <w:szCs w:val="20"/>
              </w:rPr>
            </w:pPr>
            <w:r w:rsidRPr="00D351FB">
              <w:rPr>
                <w:rFonts w:cs="Arial"/>
                <w:sz w:val="20"/>
                <w:szCs w:val="20"/>
              </w:rPr>
              <w:t>RSPT:RP:bafpr2.xx.xx:Expense.RealEstateProperty.AgentFeesCommission.Amount</w:t>
            </w:r>
          </w:p>
        </w:tc>
      </w:tr>
      <w:tr w:rsidR="009A1A90" w:rsidRPr="00D351FB" w14:paraId="29D7D0F0" w14:textId="77777777" w:rsidTr="00A72006">
        <w:trPr>
          <w:trHeight w:val="255"/>
        </w:trPr>
        <w:tc>
          <w:tcPr>
            <w:tcW w:w="1274" w:type="dxa"/>
            <w:tcBorders>
              <w:top w:val="nil"/>
              <w:left w:val="single" w:sz="4" w:space="0" w:color="auto"/>
              <w:bottom w:val="single" w:sz="4" w:space="0" w:color="auto"/>
              <w:right w:val="single" w:sz="4" w:space="0" w:color="auto"/>
            </w:tcBorders>
          </w:tcPr>
          <w:p w14:paraId="530716DE" w14:textId="77777777" w:rsidR="009A1A90" w:rsidRPr="00D351FB" w:rsidRDefault="009A1A90" w:rsidP="00D351FB">
            <w:pPr>
              <w:rPr>
                <w:rFonts w:cs="Arial"/>
                <w:sz w:val="20"/>
                <w:szCs w:val="20"/>
              </w:rPr>
            </w:pPr>
            <w:r w:rsidRPr="00D351FB">
              <w:rPr>
                <w:rFonts w:cs="Arial"/>
                <w:sz w:val="20"/>
                <w:szCs w:val="20"/>
              </w:rPr>
              <w:t>RSPT33</w:t>
            </w:r>
          </w:p>
        </w:tc>
        <w:tc>
          <w:tcPr>
            <w:tcW w:w="13207" w:type="dxa"/>
            <w:tcBorders>
              <w:top w:val="nil"/>
              <w:left w:val="nil"/>
              <w:bottom w:val="single" w:sz="4" w:space="0" w:color="auto"/>
              <w:right w:val="single" w:sz="4" w:space="0" w:color="auto"/>
            </w:tcBorders>
          </w:tcPr>
          <w:p w14:paraId="52052135" w14:textId="77777777" w:rsidR="009A1A90" w:rsidRPr="00D351FB" w:rsidRDefault="009A1A90" w:rsidP="00D351FB">
            <w:pPr>
              <w:rPr>
                <w:rFonts w:cs="Arial"/>
                <w:sz w:val="20"/>
                <w:szCs w:val="20"/>
              </w:rPr>
            </w:pPr>
            <w:r w:rsidRPr="00D351FB">
              <w:rPr>
                <w:rFonts w:cs="Arial"/>
                <w:sz w:val="20"/>
                <w:szCs w:val="20"/>
              </w:rPr>
              <w:t>RSPT:RP:bafpr2.xx.xx:Expense.RealEstateProperty.RepairsAndMaintenance.Amount</w:t>
            </w:r>
          </w:p>
        </w:tc>
      </w:tr>
      <w:tr w:rsidR="009A1A90" w:rsidRPr="00D351FB" w14:paraId="4CABDBFF" w14:textId="77777777" w:rsidTr="00A72006">
        <w:trPr>
          <w:trHeight w:val="255"/>
        </w:trPr>
        <w:tc>
          <w:tcPr>
            <w:tcW w:w="1274" w:type="dxa"/>
            <w:tcBorders>
              <w:top w:val="nil"/>
              <w:left w:val="single" w:sz="4" w:space="0" w:color="auto"/>
              <w:bottom w:val="single" w:sz="4" w:space="0" w:color="auto"/>
              <w:right w:val="single" w:sz="4" w:space="0" w:color="auto"/>
            </w:tcBorders>
          </w:tcPr>
          <w:p w14:paraId="57774321" w14:textId="77777777" w:rsidR="009A1A90" w:rsidRPr="00D351FB" w:rsidRDefault="009A1A90" w:rsidP="00D351FB">
            <w:pPr>
              <w:rPr>
                <w:rFonts w:cs="Arial"/>
                <w:sz w:val="20"/>
                <w:szCs w:val="20"/>
              </w:rPr>
            </w:pPr>
            <w:r w:rsidRPr="00D351FB">
              <w:rPr>
                <w:rFonts w:cs="Arial"/>
                <w:sz w:val="20"/>
                <w:szCs w:val="20"/>
              </w:rPr>
              <w:t>RSPT34</w:t>
            </w:r>
          </w:p>
        </w:tc>
        <w:tc>
          <w:tcPr>
            <w:tcW w:w="13207" w:type="dxa"/>
            <w:tcBorders>
              <w:top w:val="nil"/>
              <w:left w:val="nil"/>
              <w:bottom w:val="single" w:sz="4" w:space="0" w:color="auto"/>
              <w:right w:val="single" w:sz="4" w:space="0" w:color="auto"/>
            </w:tcBorders>
          </w:tcPr>
          <w:p w14:paraId="15572ED2" w14:textId="77777777" w:rsidR="009A1A90" w:rsidRPr="00D351FB" w:rsidRDefault="009A1A90" w:rsidP="00D351FB">
            <w:pPr>
              <w:rPr>
                <w:rFonts w:cs="Arial"/>
                <w:sz w:val="20"/>
                <w:szCs w:val="20"/>
              </w:rPr>
            </w:pPr>
            <w:r w:rsidRPr="00D351FB">
              <w:rPr>
                <w:rFonts w:cs="Arial"/>
                <w:sz w:val="20"/>
                <w:szCs w:val="20"/>
              </w:rPr>
              <w:t>RSPT:RP:bafpr2.xx.xx:Expense.RealEstateProperty.CapitalWorksDeduction.Amount</w:t>
            </w:r>
          </w:p>
        </w:tc>
      </w:tr>
      <w:tr w:rsidR="009A1A90" w:rsidRPr="00D351FB" w14:paraId="6481A4D0" w14:textId="77777777" w:rsidTr="00A72006">
        <w:trPr>
          <w:trHeight w:val="255"/>
        </w:trPr>
        <w:tc>
          <w:tcPr>
            <w:tcW w:w="1274" w:type="dxa"/>
            <w:tcBorders>
              <w:top w:val="nil"/>
              <w:left w:val="single" w:sz="4" w:space="0" w:color="auto"/>
              <w:bottom w:val="single" w:sz="4" w:space="0" w:color="auto"/>
              <w:right w:val="single" w:sz="4" w:space="0" w:color="auto"/>
            </w:tcBorders>
          </w:tcPr>
          <w:p w14:paraId="782397D4" w14:textId="77777777" w:rsidR="009A1A90" w:rsidRPr="00D351FB" w:rsidRDefault="009A1A90" w:rsidP="00D351FB">
            <w:pPr>
              <w:rPr>
                <w:rFonts w:cs="Arial"/>
                <w:sz w:val="20"/>
                <w:szCs w:val="20"/>
              </w:rPr>
            </w:pPr>
            <w:r w:rsidRPr="00D351FB">
              <w:rPr>
                <w:rFonts w:cs="Arial"/>
                <w:sz w:val="20"/>
                <w:szCs w:val="20"/>
              </w:rPr>
              <w:t>RSPT35</w:t>
            </w:r>
          </w:p>
        </w:tc>
        <w:tc>
          <w:tcPr>
            <w:tcW w:w="13207" w:type="dxa"/>
            <w:tcBorders>
              <w:top w:val="nil"/>
              <w:left w:val="nil"/>
              <w:bottom w:val="single" w:sz="4" w:space="0" w:color="auto"/>
              <w:right w:val="single" w:sz="4" w:space="0" w:color="auto"/>
            </w:tcBorders>
          </w:tcPr>
          <w:p w14:paraId="0884AA30" w14:textId="77777777" w:rsidR="009A1A90" w:rsidRPr="00D351FB" w:rsidRDefault="009A1A90" w:rsidP="00D351FB">
            <w:pPr>
              <w:rPr>
                <w:rFonts w:cs="Arial"/>
                <w:sz w:val="20"/>
                <w:szCs w:val="20"/>
              </w:rPr>
            </w:pPr>
            <w:r w:rsidRPr="00D351FB">
              <w:rPr>
                <w:rFonts w:cs="Arial"/>
                <w:sz w:val="20"/>
                <w:szCs w:val="20"/>
              </w:rPr>
              <w:t>RSPT:RP:bafpr2.xx.xx:Expense.RealEstateProperty.OfficeSupplies.Amount</w:t>
            </w:r>
          </w:p>
        </w:tc>
      </w:tr>
      <w:tr w:rsidR="009A1A90" w:rsidRPr="00D351FB" w14:paraId="45A1887E" w14:textId="77777777" w:rsidTr="00A72006">
        <w:trPr>
          <w:trHeight w:val="255"/>
        </w:trPr>
        <w:tc>
          <w:tcPr>
            <w:tcW w:w="1274" w:type="dxa"/>
            <w:tcBorders>
              <w:top w:val="nil"/>
              <w:left w:val="single" w:sz="4" w:space="0" w:color="auto"/>
              <w:bottom w:val="single" w:sz="4" w:space="0" w:color="auto"/>
              <w:right w:val="single" w:sz="4" w:space="0" w:color="auto"/>
            </w:tcBorders>
          </w:tcPr>
          <w:p w14:paraId="5C9CB44D" w14:textId="77777777" w:rsidR="009A1A90" w:rsidRPr="00D351FB" w:rsidRDefault="009A1A90" w:rsidP="00D351FB">
            <w:pPr>
              <w:rPr>
                <w:rFonts w:cs="Arial"/>
                <w:sz w:val="20"/>
                <w:szCs w:val="20"/>
              </w:rPr>
            </w:pPr>
            <w:r w:rsidRPr="00D351FB">
              <w:rPr>
                <w:rFonts w:cs="Arial"/>
                <w:sz w:val="20"/>
                <w:szCs w:val="20"/>
              </w:rPr>
              <w:t>RSPT36</w:t>
            </w:r>
          </w:p>
        </w:tc>
        <w:tc>
          <w:tcPr>
            <w:tcW w:w="13207" w:type="dxa"/>
            <w:tcBorders>
              <w:top w:val="nil"/>
              <w:left w:val="nil"/>
              <w:bottom w:val="single" w:sz="4" w:space="0" w:color="auto"/>
              <w:right w:val="single" w:sz="4" w:space="0" w:color="auto"/>
            </w:tcBorders>
          </w:tcPr>
          <w:p w14:paraId="02BDC7AA" w14:textId="77777777" w:rsidR="009A1A90" w:rsidRPr="00D351FB" w:rsidRDefault="009A1A90" w:rsidP="00D351FB">
            <w:pPr>
              <w:rPr>
                <w:rFonts w:cs="Arial"/>
                <w:sz w:val="20"/>
                <w:szCs w:val="20"/>
              </w:rPr>
            </w:pPr>
            <w:r w:rsidRPr="00D351FB">
              <w:rPr>
                <w:rFonts w:cs="Arial"/>
                <w:sz w:val="20"/>
                <w:szCs w:val="20"/>
              </w:rPr>
              <w:t>RSPT:RP:bafpr1.xx.xx:Expense.Travel.Amount</w:t>
            </w:r>
          </w:p>
        </w:tc>
      </w:tr>
      <w:tr w:rsidR="009A1A90" w:rsidRPr="00D351FB" w14:paraId="10D9E913" w14:textId="77777777" w:rsidTr="00A72006">
        <w:trPr>
          <w:trHeight w:val="255"/>
        </w:trPr>
        <w:tc>
          <w:tcPr>
            <w:tcW w:w="1274" w:type="dxa"/>
            <w:tcBorders>
              <w:top w:val="nil"/>
              <w:left w:val="single" w:sz="4" w:space="0" w:color="auto"/>
              <w:bottom w:val="single" w:sz="4" w:space="0" w:color="auto"/>
              <w:right w:val="single" w:sz="4" w:space="0" w:color="auto"/>
            </w:tcBorders>
          </w:tcPr>
          <w:p w14:paraId="60FE2B68" w14:textId="77777777" w:rsidR="009A1A90" w:rsidRPr="00D351FB" w:rsidRDefault="009A1A90" w:rsidP="00D351FB">
            <w:pPr>
              <w:rPr>
                <w:rFonts w:cs="Arial"/>
                <w:sz w:val="20"/>
                <w:szCs w:val="20"/>
              </w:rPr>
            </w:pPr>
            <w:r w:rsidRPr="00D351FB">
              <w:rPr>
                <w:rFonts w:cs="Arial"/>
                <w:sz w:val="20"/>
                <w:szCs w:val="20"/>
              </w:rPr>
              <w:t>RSPT37</w:t>
            </w:r>
          </w:p>
        </w:tc>
        <w:tc>
          <w:tcPr>
            <w:tcW w:w="13207" w:type="dxa"/>
            <w:tcBorders>
              <w:top w:val="nil"/>
              <w:left w:val="nil"/>
              <w:bottom w:val="single" w:sz="4" w:space="0" w:color="auto"/>
              <w:right w:val="single" w:sz="4" w:space="0" w:color="auto"/>
            </w:tcBorders>
          </w:tcPr>
          <w:p w14:paraId="11D41943" w14:textId="77777777" w:rsidR="009A1A90" w:rsidRPr="00D351FB" w:rsidRDefault="009A1A90" w:rsidP="00D351FB">
            <w:pPr>
              <w:rPr>
                <w:rFonts w:cs="Arial"/>
                <w:sz w:val="20"/>
                <w:szCs w:val="20"/>
              </w:rPr>
            </w:pPr>
            <w:r w:rsidRPr="00D351FB">
              <w:rPr>
                <w:rFonts w:cs="Arial"/>
                <w:sz w:val="20"/>
                <w:szCs w:val="20"/>
              </w:rPr>
              <w:t>RSPT:RP:bafpr2.xx.xx:Expense.RealEstateProperty.Water.Amount</w:t>
            </w:r>
          </w:p>
        </w:tc>
      </w:tr>
      <w:tr w:rsidR="009A1A90" w:rsidRPr="00D351FB" w14:paraId="38EDADE8" w14:textId="77777777" w:rsidTr="00A72006">
        <w:trPr>
          <w:trHeight w:val="255"/>
        </w:trPr>
        <w:tc>
          <w:tcPr>
            <w:tcW w:w="1274" w:type="dxa"/>
            <w:tcBorders>
              <w:top w:val="nil"/>
              <w:left w:val="single" w:sz="4" w:space="0" w:color="auto"/>
              <w:bottom w:val="single" w:sz="4" w:space="0" w:color="auto"/>
              <w:right w:val="single" w:sz="4" w:space="0" w:color="auto"/>
            </w:tcBorders>
          </w:tcPr>
          <w:p w14:paraId="12CF2731" w14:textId="77777777" w:rsidR="009A1A90" w:rsidRPr="00D351FB" w:rsidRDefault="009A1A90" w:rsidP="00D351FB">
            <w:pPr>
              <w:rPr>
                <w:rFonts w:cs="Arial"/>
                <w:sz w:val="20"/>
                <w:szCs w:val="20"/>
              </w:rPr>
            </w:pPr>
            <w:r w:rsidRPr="00D351FB">
              <w:rPr>
                <w:rFonts w:cs="Arial"/>
                <w:sz w:val="20"/>
                <w:szCs w:val="20"/>
              </w:rPr>
              <w:t>RSPT38</w:t>
            </w:r>
          </w:p>
        </w:tc>
        <w:tc>
          <w:tcPr>
            <w:tcW w:w="13207" w:type="dxa"/>
            <w:tcBorders>
              <w:top w:val="nil"/>
              <w:left w:val="nil"/>
              <w:bottom w:val="single" w:sz="4" w:space="0" w:color="auto"/>
              <w:right w:val="single" w:sz="4" w:space="0" w:color="auto"/>
            </w:tcBorders>
          </w:tcPr>
          <w:p w14:paraId="301F3980" w14:textId="77777777" w:rsidR="009A1A90" w:rsidRPr="00D351FB" w:rsidRDefault="009A1A90" w:rsidP="00D351FB">
            <w:pPr>
              <w:rPr>
                <w:rFonts w:cs="Arial"/>
                <w:sz w:val="20"/>
                <w:szCs w:val="20"/>
              </w:rPr>
            </w:pPr>
            <w:r w:rsidRPr="00D351FB">
              <w:rPr>
                <w:rFonts w:cs="Arial"/>
                <w:sz w:val="20"/>
                <w:szCs w:val="20"/>
              </w:rPr>
              <w:t>RSPT:RP:bafpr2.xx.xx:Expense.RealEstateProperty.Sundry.Amount</w:t>
            </w:r>
          </w:p>
        </w:tc>
      </w:tr>
      <w:tr w:rsidR="009A1A90" w:rsidRPr="00D351FB" w14:paraId="2A0A5C88" w14:textId="77777777" w:rsidTr="00560217">
        <w:trPr>
          <w:trHeight w:val="255"/>
        </w:trPr>
        <w:tc>
          <w:tcPr>
            <w:tcW w:w="1274" w:type="dxa"/>
            <w:tcBorders>
              <w:top w:val="nil"/>
              <w:left w:val="single" w:sz="4" w:space="0" w:color="auto"/>
              <w:bottom w:val="single" w:sz="4" w:space="0" w:color="auto"/>
              <w:right w:val="single" w:sz="4" w:space="0" w:color="auto"/>
            </w:tcBorders>
          </w:tcPr>
          <w:p w14:paraId="11355EEC" w14:textId="77777777" w:rsidR="009A1A90" w:rsidRPr="00D351FB" w:rsidRDefault="009A1A90" w:rsidP="00D351FB">
            <w:pPr>
              <w:rPr>
                <w:rFonts w:cs="Arial"/>
                <w:sz w:val="20"/>
                <w:szCs w:val="20"/>
              </w:rPr>
            </w:pPr>
            <w:r w:rsidRPr="00D351FB">
              <w:rPr>
                <w:rFonts w:cs="Arial"/>
                <w:sz w:val="20"/>
                <w:szCs w:val="20"/>
              </w:rPr>
              <w:t>RSPT39</w:t>
            </w:r>
          </w:p>
        </w:tc>
        <w:tc>
          <w:tcPr>
            <w:tcW w:w="13207" w:type="dxa"/>
            <w:tcBorders>
              <w:top w:val="nil"/>
              <w:left w:val="nil"/>
              <w:bottom w:val="single" w:sz="4" w:space="0" w:color="auto"/>
              <w:right w:val="single" w:sz="4" w:space="0" w:color="auto"/>
            </w:tcBorders>
          </w:tcPr>
          <w:p w14:paraId="47873BB5" w14:textId="77777777" w:rsidR="009A1A90" w:rsidRPr="00D351FB" w:rsidRDefault="009A1A90" w:rsidP="00D351FB">
            <w:pPr>
              <w:rPr>
                <w:rFonts w:cs="Arial"/>
                <w:sz w:val="20"/>
                <w:szCs w:val="20"/>
              </w:rPr>
            </w:pPr>
            <w:r w:rsidRPr="00D351FB">
              <w:rPr>
                <w:rFonts w:cs="Arial"/>
                <w:sz w:val="20"/>
                <w:szCs w:val="20"/>
              </w:rPr>
              <w:t>RSPT:RP:bafpr2.xx.xx:Income.RealEstateProperty.RentalNet.Amount</w:t>
            </w:r>
          </w:p>
        </w:tc>
      </w:tr>
      <w:tr w:rsidR="00560217" w:rsidRPr="00D351FB" w14:paraId="2E584BD2" w14:textId="77777777" w:rsidTr="008405E5">
        <w:trPr>
          <w:trHeight w:val="255"/>
        </w:trPr>
        <w:tc>
          <w:tcPr>
            <w:tcW w:w="14481" w:type="dxa"/>
            <w:gridSpan w:val="2"/>
            <w:tcBorders>
              <w:top w:val="single" w:sz="4" w:space="0" w:color="auto"/>
              <w:left w:val="single" w:sz="4" w:space="0" w:color="auto"/>
              <w:bottom w:val="single" w:sz="4" w:space="0" w:color="auto"/>
              <w:right w:val="single" w:sz="4" w:space="0" w:color="auto"/>
            </w:tcBorders>
            <w:shd w:val="clear" w:color="auto" w:fill="C0C0C0"/>
          </w:tcPr>
          <w:p w14:paraId="6A8C95B6" w14:textId="77777777" w:rsidR="00560217" w:rsidRPr="00D351FB" w:rsidRDefault="00560217" w:rsidP="00D351FB">
            <w:pPr>
              <w:rPr>
                <w:rFonts w:cs="Arial"/>
                <w:sz w:val="20"/>
                <w:szCs w:val="20"/>
              </w:rPr>
            </w:pPr>
          </w:p>
        </w:tc>
      </w:tr>
      <w:tr w:rsidR="009A1A90" w:rsidRPr="00D351FB" w14:paraId="14CE55CA" w14:textId="77777777" w:rsidTr="00A72006">
        <w:trPr>
          <w:trHeight w:val="255"/>
        </w:trPr>
        <w:tc>
          <w:tcPr>
            <w:tcW w:w="1274" w:type="dxa"/>
            <w:tcBorders>
              <w:top w:val="nil"/>
              <w:left w:val="single" w:sz="4" w:space="0" w:color="auto"/>
              <w:bottom w:val="single" w:sz="4" w:space="0" w:color="auto"/>
              <w:right w:val="single" w:sz="4" w:space="0" w:color="auto"/>
            </w:tcBorders>
          </w:tcPr>
          <w:p w14:paraId="0C6195ED" w14:textId="77777777" w:rsidR="009A1A90" w:rsidRPr="00D351FB" w:rsidRDefault="009A1A90" w:rsidP="00D351FB">
            <w:pPr>
              <w:rPr>
                <w:rFonts w:cs="Arial"/>
                <w:sz w:val="20"/>
                <w:szCs w:val="20"/>
              </w:rPr>
            </w:pPr>
            <w:r w:rsidRPr="00D351FB">
              <w:rPr>
                <w:rFonts w:cs="Arial"/>
                <w:sz w:val="20"/>
                <w:szCs w:val="20"/>
              </w:rPr>
              <w:t>TRT1</w:t>
            </w:r>
          </w:p>
        </w:tc>
        <w:tc>
          <w:tcPr>
            <w:tcW w:w="13207" w:type="dxa"/>
            <w:tcBorders>
              <w:top w:val="nil"/>
              <w:left w:val="nil"/>
              <w:bottom w:val="single" w:sz="4" w:space="0" w:color="auto"/>
              <w:right w:val="single" w:sz="4" w:space="0" w:color="auto"/>
            </w:tcBorders>
          </w:tcPr>
          <w:p w14:paraId="16C16863" w14:textId="77777777" w:rsidR="009A1A90" w:rsidRPr="00D351FB" w:rsidRDefault="009A1A90" w:rsidP="00D351FB">
            <w:pPr>
              <w:rPr>
                <w:rFonts w:cs="Arial"/>
                <w:sz w:val="20"/>
                <w:szCs w:val="20"/>
              </w:rPr>
            </w:pPr>
            <w:r w:rsidRPr="00D351FB">
              <w:rPr>
                <w:rFonts w:cs="Arial"/>
                <w:sz w:val="20"/>
                <w:szCs w:val="20"/>
              </w:rPr>
              <w:t>TRT:RP:pyin.02.00:Report.TargetFinancial.Year</w:t>
            </w:r>
          </w:p>
        </w:tc>
      </w:tr>
      <w:tr w:rsidR="009A1A90" w:rsidRPr="00D351FB" w14:paraId="19424692" w14:textId="77777777" w:rsidTr="00A72006">
        <w:trPr>
          <w:trHeight w:val="255"/>
        </w:trPr>
        <w:tc>
          <w:tcPr>
            <w:tcW w:w="1274" w:type="dxa"/>
            <w:tcBorders>
              <w:top w:val="nil"/>
              <w:left w:val="single" w:sz="4" w:space="0" w:color="auto"/>
              <w:bottom w:val="single" w:sz="4" w:space="0" w:color="auto"/>
              <w:right w:val="single" w:sz="4" w:space="0" w:color="auto"/>
            </w:tcBorders>
          </w:tcPr>
          <w:p w14:paraId="4ABDE639" w14:textId="77777777" w:rsidR="009A1A90" w:rsidRPr="00D351FB" w:rsidRDefault="009A1A90" w:rsidP="00D351FB">
            <w:pPr>
              <w:rPr>
                <w:rFonts w:cs="Arial"/>
                <w:sz w:val="20"/>
                <w:szCs w:val="20"/>
              </w:rPr>
            </w:pPr>
            <w:r w:rsidRPr="00D351FB">
              <w:rPr>
                <w:rFonts w:cs="Arial"/>
                <w:sz w:val="20"/>
                <w:szCs w:val="20"/>
              </w:rPr>
              <w:t>TRT10</w:t>
            </w:r>
          </w:p>
        </w:tc>
        <w:tc>
          <w:tcPr>
            <w:tcW w:w="13207" w:type="dxa"/>
            <w:tcBorders>
              <w:top w:val="nil"/>
              <w:left w:val="nil"/>
              <w:bottom w:val="single" w:sz="4" w:space="0" w:color="auto"/>
              <w:right w:val="single" w:sz="4" w:space="0" w:color="auto"/>
            </w:tcBorders>
          </w:tcPr>
          <w:p w14:paraId="7235E941" w14:textId="77777777" w:rsidR="009A1A90" w:rsidRPr="00D351FB" w:rsidRDefault="009A1A90" w:rsidP="00D351FB">
            <w:pPr>
              <w:rPr>
                <w:rFonts w:cs="Arial"/>
                <w:sz w:val="20"/>
                <w:szCs w:val="20"/>
              </w:rPr>
            </w:pPr>
            <w:r w:rsidRPr="00D351FB">
              <w:rPr>
                <w:rFonts w:cs="Arial"/>
                <w:sz w:val="20"/>
                <w:szCs w:val="20"/>
              </w:rPr>
              <w:t>TRT:RP:pyde.02.00:AddressDetails.LocalityName.Text WHERE (pyde.02.01:AddressDetails.Usage.Code = "POS" AND pyde.02.00:AddressDetails.Currency.Code = "C") IN TUPLE(address2.02.02:AddressDetails)</w:t>
            </w:r>
          </w:p>
        </w:tc>
      </w:tr>
      <w:tr w:rsidR="009A1A90" w:rsidRPr="00D351FB" w14:paraId="711A2905" w14:textId="77777777" w:rsidTr="00A72006">
        <w:trPr>
          <w:trHeight w:val="255"/>
        </w:trPr>
        <w:tc>
          <w:tcPr>
            <w:tcW w:w="1274" w:type="dxa"/>
            <w:tcBorders>
              <w:top w:val="nil"/>
              <w:left w:val="single" w:sz="4" w:space="0" w:color="auto"/>
              <w:bottom w:val="single" w:sz="4" w:space="0" w:color="auto"/>
              <w:right w:val="single" w:sz="4" w:space="0" w:color="auto"/>
            </w:tcBorders>
          </w:tcPr>
          <w:p w14:paraId="1E9A0E81" w14:textId="77777777" w:rsidR="009A1A90" w:rsidRPr="00D351FB" w:rsidRDefault="009A1A90" w:rsidP="00D351FB">
            <w:pPr>
              <w:rPr>
                <w:rFonts w:cs="Arial"/>
                <w:sz w:val="20"/>
                <w:szCs w:val="20"/>
              </w:rPr>
            </w:pPr>
            <w:r w:rsidRPr="00D351FB">
              <w:rPr>
                <w:rFonts w:cs="Arial"/>
                <w:sz w:val="20"/>
                <w:szCs w:val="20"/>
              </w:rPr>
              <w:t>TRT100</w:t>
            </w:r>
          </w:p>
        </w:tc>
        <w:tc>
          <w:tcPr>
            <w:tcW w:w="13207" w:type="dxa"/>
            <w:tcBorders>
              <w:top w:val="nil"/>
              <w:left w:val="nil"/>
              <w:bottom w:val="single" w:sz="4" w:space="0" w:color="auto"/>
              <w:right w:val="single" w:sz="4" w:space="0" w:color="auto"/>
            </w:tcBorders>
          </w:tcPr>
          <w:p w14:paraId="172B3EF0" w14:textId="77777777" w:rsidR="009A1A90" w:rsidRPr="00D351FB" w:rsidRDefault="009A1A90" w:rsidP="00D351FB">
            <w:pPr>
              <w:rPr>
                <w:rFonts w:cs="Arial"/>
                <w:sz w:val="20"/>
                <w:szCs w:val="20"/>
              </w:rPr>
            </w:pPr>
            <w:r w:rsidRPr="00D351FB">
              <w:rPr>
                <w:rFonts w:cs="Arial"/>
                <w:sz w:val="20"/>
                <w:szCs w:val="20"/>
              </w:rPr>
              <w:t>TRT:RP.JAUS:emsup.02.01:SuperannuationBenefit.DeathBenefitLumpSumPaymentTaxedElement.Amount WHERE (crigi.02.00:InsuranceBenefits.BeneficiaryType.Code = "O") IN TUPLE(trt.0002.lodge.req.02.00:SuperannuationLumpSumWithholdingPaymentDetails)</w:t>
            </w:r>
          </w:p>
        </w:tc>
      </w:tr>
      <w:tr w:rsidR="009A1A90" w:rsidRPr="00D351FB" w14:paraId="456B0A3D" w14:textId="77777777" w:rsidTr="00A72006">
        <w:trPr>
          <w:trHeight w:val="255"/>
        </w:trPr>
        <w:tc>
          <w:tcPr>
            <w:tcW w:w="1274" w:type="dxa"/>
            <w:tcBorders>
              <w:top w:val="nil"/>
              <w:left w:val="single" w:sz="4" w:space="0" w:color="auto"/>
              <w:bottom w:val="single" w:sz="4" w:space="0" w:color="auto"/>
              <w:right w:val="single" w:sz="4" w:space="0" w:color="auto"/>
            </w:tcBorders>
          </w:tcPr>
          <w:p w14:paraId="13A488A0" w14:textId="77777777" w:rsidR="009A1A90" w:rsidRPr="00D351FB" w:rsidRDefault="009A1A90" w:rsidP="00D351FB">
            <w:pPr>
              <w:rPr>
                <w:rFonts w:cs="Arial"/>
                <w:sz w:val="20"/>
                <w:szCs w:val="20"/>
              </w:rPr>
            </w:pPr>
            <w:r w:rsidRPr="00D351FB">
              <w:rPr>
                <w:rFonts w:cs="Arial"/>
                <w:sz w:val="20"/>
                <w:szCs w:val="20"/>
              </w:rPr>
              <w:t>TRT101</w:t>
            </w:r>
          </w:p>
        </w:tc>
        <w:tc>
          <w:tcPr>
            <w:tcW w:w="13207" w:type="dxa"/>
            <w:tcBorders>
              <w:top w:val="nil"/>
              <w:left w:val="nil"/>
              <w:bottom w:val="single" w:sz="4" w:space="0" w:color="auto"/>
              <w:right w:val="single" w:sz="4" w:space="0" w:color="auto"/>
            </w:tcBorders>
          </w:tcPr>
          <w:p w14:paraId="2A1A1381" w14:textId="77777777" w:rsidR="009A1A90" w:rsidRPr="00D351FB" w:rsidRDefault="009A1A90" w:rsidP="00D351FB">
            <w:pPr>
              <w:rPr>
                <w:rFonts w:cs="Arial"/>
                <w:sz w:val="20"/>
                <w:szCs w:val="20"/>
              </w:rPr>
            </w:pPr>
            <w:r w:rsidRPr="00D351FB">
              <w:rPr>
                <w:rFonts w:cs="Arial"/>
                <w:sz w:val="20"/>
                <w:szCs w:val="20"/>
              </w:rPr>
              <w:t>TRT:RP.JAUS:emsup.02.01:SuperannuationBenefit.DeathBenefitLumpSumPaymentUntaxedElement.Amount WHERE (crigi.02.00:InsuranceBenefits.BeneficiaryType.Code = "O") IN TUPLE(trt.0002.lodge.req.02.00:SuperannuationLumpSumWithholdingPaymentDetails)</w:t>
            </w:r>
          </w:p>
        </w:tc>
      </w:tr>
      <w:tr w:rsidR="009A1A90" w:rsidRPr="00D351FB" w14:paraId="34F95918" w14:textId="77777777" w:rsidTr="00A72006">
        <w:trPr>
          <w:trHeight w:val="255"/>
        </w:trPr>
        <w:tc>
          <w:tcPr>
            <w:tcW w:w="1274" w:type="dxa"/>
            <w:tcBorders>
              <w:top w:val="nil"/>
              <w:left w:val="single" w:sz="4" w:space="0" w:color="auto"/>
              <w:bottom w:val="single" w:sz="4" w:space="0" w:color="auto"/>
              <w:right w:val="single" w:sz="4" w:space="0" w:color="auto"/>
            </w:tcBorders>
          </w:tcPr>
          <w:p w14:paraId="36749FDA" w14:textId="77777777" w:rsidR="009A1A90" w:rsidRPr="00D351FB" w:rsidRDefault="009A1A90" w:rsidP="00D351FB">
            <w:pPr>
              <w:rPr>
                <w:rFonts w:cs="Arial"/>
                <w:sz w:val="20"/>
                <w:szCs w:val="20"/>
              </w:rPr>
            </w:pPr>
            <w:r w:rsidRPr="00D351FB">
              <w:rPr>
                <w:rFonts w:cs="Arial"/>
                <w:sz w:val="20"/>
                <w:szCs w:val="20"/>
              </w:rPr>
              <w:t>TRT102</w:t>
            </w:r>
          </w:p>
        </w:tc>
        <w:tc>
          <w:tcPr>
            <w:tcW w:w="13207" w:type="dxa"/>
            <w:tcBorders>
              <w:top w:val="nil"/>
              <w:left w:val="nil"/>
              <w:bottom w:val="single" w:sz="4" w:space="0" w:color="auto"/>
              <w:right w:val="single" w:sz="4" w:space="0" w:color="auto"/>
            </w:tcBorders>
          </w:tcPr>
          <w:p w14:paraId="332531EE" w14:textId="77777777" w:rsidR="009A1A90" w:rsidRPr="00D351FB" w:rsidRDefault="009A1A90" w:rsidP="00D351FB">
            <w:pPr>
              <w:rPr>
                <w:rFonts w:cs="Arial"/>
                <w:sz w:val="20"/>
                <w:szCs w:val="20"/>
              </w:rPr>
            </w:pPr>
            <w:r w:rsidRPr="00D351FB">
              <w:rPr>
                <w:rFonts w:cs="Arial"/>
                <w:sz w:val="20"/>
                <w:szCs w:val="20"/>
              </w:rPr>
              <w:t>TRT:RP.JAUS:emsup.02.01:SuperannuationBenefit.DeathBenefitEmploymentTerminationPaymentTaxableComponent.Amount WHERE (crigi.02.00:InsuranceBenefits.BeneficiaryType.Code = "D") IN TUPLE(trt.0002.lodge.req.02.00:EmploymentTerminationPaymentDetails)</w:t>
            </w:r>
          </w:p>
        </w:tc>
      </w:tr>
      <w:tr w:rsidR="009A1A90" w:rsidRPr="00D351FB" w14:paraId="1C078F32" w14:textId="77777777" w:rsidTr="00A72006">
        <w:trPr>
          <w:trHeight w:val="255"/>
        </w:trPr>
        <w:tc>
          <w:tcPr>
            <w:tcW w:w="1274" w:type="dxa"/>
            <w:tcBorders>
              <w:top w:val="nil"/>
              <w:left w:val="single" w:sz="4" w:space="0" w:color="auto"/>
              <w:bottom w:val="single" w:sz="4" w:space="0" w:color="auto"/>
              <w:right w:val="single" w:sz="4" w:space="0" w:color="auto"/>
            </w:tcBorders>
          </w:tcPr>
          <w:p w14:paraId="5CDBBB31" w14:textId="77777777" w:rsidR="009A1A90" w:rsidRPr="00D351FB" w:rsidRDefault="009A1A90" w:rsidP="00D351FB">
            <w:pPr>
              <w:rPr>
                <w:rFonts w:cs="Arial"/>
                <w:sz w:val="20"/>
                <w:szCs w:val="20"/>
              </w:rPr>
            </w:pPr>
            <w:r w:rsidRPr="00D351FB">
              <w:rPr>
                <w:rFonts w:cs="Arial"/>
                <w:sz w:val="20"/>
                <w:szCs w:val="20"/>
              </w:rPr>
              <w:t>TRT103</w:t>
            </w:r>
          </w:p>
        </w:tc>
        <w:tc>
          <w:tcPr>
            <w:tcW w:w="13207" w:type="dxa"/>
            <w:tcBorders>
              <w:top w:val="nil"/>
              <w:left w:val="nil"/>
              <w:bottom w:val="single" w:sz="4" w:space="0" w:color="auto"/>
              <w:right w:val="single" w:sz="4" w:space="0" w:color="auto"/>
            </w:tcBorders>
          </w:tcPr>
          <w:p w14:paraId="74A93FF5" w14:textId="77777777" w:rsidR="009A1A90" w:rsidRPr="00D351FB" w:rsidRDefault="009A1A90" w:rsidP="00D351FB">
            <w:pPr>
              <w:rPr>
                <w:rFonts w:cs="Arial"/>
                <w:sz w:val="20"/>
                <w:szCs w:val="20"/>
              </w:rPr>
            </w:pPr>
            <w:r w:rsidRPr="00D351FB">
              <w:rPr>
                <w:rFonts w:cs="Arial"/>
                <w:sz w:val="20"/>
                <w:szCs w:val="20"/>
              </w:rPr>
              <w:t>TRT:RP.JAUS:emsup.02.01:SuperannuationBenefit.DeathBenefitEmploymentTerminationPaymentTaxableComponent.Amount WHERE (crigi.02.00:InsuranceBenefits.BeneficiaryType.Code = "O") IN TUPLE(trt.0002.lodge.req.02.00:EmploymentTerminationPaymentDetails)</w:t>
            </w:r>
          </w:p>
        </w:tc>
      </w:tr>
      <w:tr w:rsidR="009A1A90" w:rsidRPr="00D351FB" w14:paraId="03A998D5" w14:textId="77777777" w:rsidTr="00A72006">
        <w:trPr>
          <w:trHeight w:val="255"/>
        </w:trPr>
        <w:tc>
          <w:tcPr>
            <w:tcW w:w="1274" w:type="dxa"/>
            <w:tcBorders>
              <w:top w:val="nil"/>
              <w:left w:val="single" w:sz="4" w:space="0" w:color="auto"/>
              <w:bottom w:val="single" w:sz="4" w:space="0" w:color="auto"/>
              <w:right w:val="single" w:sz="4" w:space="0" w:color="auto"/>
            </w:tcBorders>
          </w:tcPr>
          <w:p w14:paraId="690D27EF" w14:textId="77777777" w:rsidR="009A1A90" w:rsidRPr="00D351FB" w:rsidRDefault="009A1A90" w:rsidP="00D351FB">
            <w:pPr>
              <w:rPr>
                <w:rFonts w:cs="Arial"/>
                <w:sz w:val="20"/>
                <w:szCs w:val="20"/>
              </w:rPr>
            </w:pPr>
            <w:r w:rsidRPr="00D351FB">
              <w:rPr>
                <w:rFonts w:cs="Arial"/>
                <w:sz w:val="20"/>
                <w:szCs w:val="20"/>
              </w:rPr>
              <w:t>TRT104</w:t>
            </w:r>
          </w:p>
        </w:tc>
        <w:tc>
          <w:tcPr>
            <w:tcW w:w="13207" w:type="dxa"/>
            <w:tcBorders>
              <w:top w:val="nil"/>
              <w:left w:val="nil"/>
              <w:bottom w:val="single" w:sz="4" w:space="0" w:color="auto"/>
              <w:right w:val="single" w:sz="4" w:space="0" w:color="auto"/>
            </w:tcBorders>
          </w:tcPr>
          <w:p w14:paraId="38C1F38F" w14:textId="77777777" w:rsidR="009A1A90" w:rsidRPr="00D351FB" w:rsidRDefault="009A1A90" w:rsidP="00D351FB">
            <w:pPr>
              <w:rPr>
                <w:rFonts w:cs="Arial"/>
                <w:sz w:val="20"/>
                <w:szCs w:val="20"/>
              </w:rPr>
            </w:pPr>
            <w:r w:rsidRPr="00D351FB">
              <w:rPr>
                <w:rFonts w:cs="Arial"/>
                <w:sz w:val="20"/>
                <w:szCs w:val="20"/>
              </w:rPr>
              <w:t>TRT:RP.JAUS:rvctc1.02.00:IncomeTax.AustralianGovernmentPensionsAndAllowancesTaxWithheld.Amount</w:t>
            </w:r>
          </w:p>
        </w:tc>
      </w:tr>
      <w:tr w:rsidR="009A1A90" w:rsidRPr="00D351FB" w14:paraId="427AD0B7" w14:textId="77777777" w:rsidTr="00A72006">
        <w:trPr>
          <w:trHeight w:val="255"/>
        </w:trPr>
        <w:tc>
          <w:tcPr>
            <w:tcW w:w="1274" w:type="dxa"/>
            <w:tcBorders>
              <w:top w:val="nil"/>
              <w:left w:val="single" w:sz="4" w:space="0" w:color="auto"/>
              <w:bottom w:val="single" w:sz="4" w:space="0" w:color="auto"/>
              <w:right w:val="single" w:sz="4" w:space="0" w:color="auto"/>
            </w:tcBorders>
          </w:tcPr>
          <w:p w14:paraId="1C58DBBA" w14:textId="77777777" w:rsidR="009A1A90" w:rsidRPr="00D351FB" w:rsidRDefault="009A1A90" w:rsidP="00D351FB">
            <w:pPr>
              <w:rPr>
                <w:rFonts w:cs="Arial"/>
                <w:sz w:val="20"/>
                <w:szCs w:val="20"/>
              </w:rPr>
            </w:pPr>
            <w:r w:rsidRPr="00D351FB">
              <w:rPr>
                <w:rFonts w:cs="Arial"/>
                <w:sz w:val="20"/>
                <w:szCs w:val="20"/>
              </w:rPr>
              <w:t>TRT105</w:t>
            </w:r>
          </w:p>
        </w:tc>
        <w:tc>
          <w:tcPr>
            <w:tcW w:w="13207" w:type="dxa"/>
            <w:tcBorders>
              <w:top w:val="nil"/>
              <w:left w:val="nil"/>
              <w:bottom w:val="single" w:sz="4" w:space="0" w:color="auto"/>
              <w:right w:val="single" w:sz="4" w:space="0" w:color="auto"/>
            </w:tcBorders>
          </w:tcPr>
          <w:p w14:paraId="17F238D4" w14:textId="77777777" w:rsidR="009A1A90" w:rsidRPr="00D351FB" w:rsidRDefault="009A1A90" w:rsidP="00D351FB">
            <w:pPr>
              <w:rPr>
                <w:rFonts w:cs="Arial"/>
                <w:sz w:val="20"/>
                <w:szCs w:val="20"/>
              </w:rPr>
            </w:pPr>
            <w:r w:rsidRPr="00D351FB">
              <w:rPr>
                <w:rFonts w:cs="Arial"/>
                <w:sz w:val="20"/>
                <w:szCs w:val="20"/>
              </w:rPr>
              <w:t>TRT:RP.JAUS:gfapc.02.01:Pension.Total.Amount</w:t>
            </w:r>
          </w:p>
        </w:tc>
      </w:tr>
      <w:tr w:rsidR="009A1A90" w:rsidRPr="00D351FB" w14:paraId="5F34AEAB" w14:textId="77777777" w:rsidTr="00A72006">
        <w:trPr>
          <w:trHeight w:val="255"/>
        </w:trPr>
        <w:tc>
          <w:tcPr>
            <w:tcW w:w="1274" w:type="dxa"/>
            <w:tcBorders>
              <w:top w:val="nil"/>
              <w:left w:val="single" w:sz="4" w:space="0" w:color="auto"/>
              <w:bottom w:val="single" w:sz="4" w:space="0" w:color="auto"/>
              <w:right w:val="single" w:sz="4" w:space="0" w:color="auto"/>
            </w:tcBorders>
          </w:tcPr>
          <w:p w14:paraId="7CA5E30E" w14:textId="77777777" w:rsidR="009A1A90" w:rsidRPr="00D351FB" w:rsidRDefault="009A1A90" w:rsidP="00D351FB">
            <w:pPr>
              <w:rPr>
                <w:rFonts w:cs="Arial"/>
                <w:sz w:val="20"/>
                <w:szCs w:val="20"/>
              </w:rPr>
            </w:pPr>
            <w:r w:rsidRPr="00D351FB">
              <w:rPr>
                <w:rFonts w:cs="Arial"/>
                <w:sz w:val="20"/>
                <w:szCs w:val="20"/>
              </w:rPr>
              <w:t>TRT106</w:t>
            </w:r>
          </w:p>
        </w:tc>
        <w:tc>
          <w:tcPr>
            <w:tcW w:w="13207" w:type="dxa"/>
            <w:tcBorders>
              <w:top w:val="nil"/>
              <w:left w:val="nil"/>
              <w:bottom w:val="single" w:sz="4" w:space="0" w:color="auto"/>
              <w:right w:val="single" w:sz="4" w:space="0" w:color="auto"/>
            </w:tcBorders>
          </w:tcPr>
          <w:p w14:paraId="0304837B" w14:textId="77777777" w:rsidR="009A1A90" w:rsidRPr="00D351FB" w:rsidRDefault="009A1A90" w:rsidP="00D351FB">
            <w:pPr>
              <w:rPr>
                <w:rFonts w:cs="Arial"/>
                <w:sz w:val="20"/>
                <w:szCs w:val="20"/>
              </w:rPr>
            </w:pPr>
            <w:r w:rsidRPr="00D351FB">
              <w:rPr>
                <w:rFonts w:cs="Arial"/>
                <w:sz w:val="20"/>
                <w:szCs w:val="20"/>
              </w:rPr>
              <w:t>TRT:RP.JAUS:rvctc1.02.03:IncomeTax.CommonwealthOfAustraliaGovernmentPensionsAndAllowances.Code</w:t>
            </w:r>
          </w:p>
        </w:tc>
      </w:tr>
      <w:tr w:rsidR="009A1A90" w:rsidRPr="00D351FB" w14:paraId="215E7D51" w14:textId="77777777" w:rsidTr="00A72006">
        <w:trPr>
          <w:trHeight w:val="255"/>
        </w:trPr>
        <w:tc>
          <w:tcPr>
            <w:tcW w:w="1274" w:type="dxa"/>
            <w:tcBorders>
              <w:top w:val="nil"/>
              <w:left w:val="single" w:sz="4" w:space="0" w:color="auto"/>
              <w:bottom w:val="single" w:sz="4" w:space="0" w:color="auto"/>
              <w:right w:val="single" w:sz="4" w:space="0" w:color="auto"/>
            </w:tcBorders>
          </w:tcPr>
          <w:p w14:paraId="031DBDAE" w14:textId="77777777" w:rsidR="009A1A90" w:rsidRPr="00D351FB" w:rsidRDefault="009A1A90" w:rsidP="00D351FB">
            <w:pPr>
              <w:rPr>
                <w:rFonts w:cs="Arial"/>
                <w:sz w:val="20"/>
                <w:szCs w:val="20"/>
              </w:rPr>
            </w:pPr>
            <w:r w:rsidRPr="00D351FB">
              <w:rPr>
                <w:rFonts w:cs="Arial"/>
                <w:sz w:val="20"/>
                <w:szCs w:val="20"/>
              </w:rPr>
              <w:t>TRT107</w:t>
            </w:r>
          </w:p>
        </w:tc>
        <w:tc>
          <w:tcPr>
            <w:tcW w:w="13207" w:type="dxa"/>
            <w:tcBorders>
              <w:top w:val="nil"/>
              <w:left w:val="nil"/>
              <w:bottom w:val="single" w:sz="4" w:space="0" w:color="auto"/>
              <w:right w:val="single" w:sz="4" w:space="0" w:color="auto"/>
            </w:tcBorders>
          </w:tcPr>
          <w:p w14:paraId="27026161" w14:textId="77777777" w:rsidR="009A1A90" w:rsidRPr="00D351FB" w:rsidRDefault="009A1A90" w:rsidP="00D351FB">
            <w:pPr>
              <w:rPr>
                <w:rFonts w:cs="Arial"/>
                <w:sz w:val="20"/>
                <w:szCs w:val="20"/>
              </w:rPr>
            </w:pPr>
            <w:r w:rsidRPr="00D351FB">
              <w:rPr>
                <w:rFonts w:cs="Arial"/>
                <w:sz w:val="20"/>
                <w:szCs w:val="20"/>
              </w:rPr>
              <w:t>TRT:RP.JAUS:pyid.02.00:Identifiers.AustralianBusinessNumber.Identifier IN TUPLE(trt.0002.lodge.req.02.00:IndividualNonBusinessWithholdingPaymentDetails)</w:t>
            </w:r>
          </w:p>
        </w:tc>
      </w:tr>
      <w:tr w:rsidR="009A1A90" w:rsidRPr="00D351FB" w14:paraId="0EB19A58" w14:textId="77777777" w:rsidTr="00A72006">
        <w:trPr>
          <w:trHeight w:val="255"/>
        </w:trPr>
        <w:tc>
          <w:tcPr>
            <w:tcW w:w="1274" w:type="dxa"/>
            <w:tcBorders>
              <w:top w:val="nil"/>
              <w:left w:val="single" w:sz="4" w:space="0" w:color="auto"/>
              <w:bottom w:val="single" w:sz="4" w:space="0" w:color="auto"/>
              <w:right w:val="single" w:sz="4" w:space="0" w:color="auto"/>
            </w:tcBorders>
          </w:tcPr>
          <w:p w14:paraId="40FA43F3" w14:textId="77777777" w:rsidR="009A1A90" w:rsidRPr="00D351FB" w:rsidRDefault="009A1A90" w:rsidP="00D351FB">
            <w:pPr>
              <w:rPr>
                <w:rFonts w:cs="Arial"/>
                <w:sz w:val="20"/>
                <w:szCs w:val="20"/>
              </w:rPr>
            </w:pPr>
            <w:r w:rsidRPr="00D351FB">
              <w:rPr>
                <w:rFonts w:cs="Arial"/>
                <w:sz w:val="20"/>
                <w:szCs w:val="20"/>
              </w:rPr>
              <w:t>TRT108</w:t>
            </w:r>
          </w:p>
        </w:tc>
        <w:tc>
          <w:tcPr>
            <w:tcW w:w="13207" w:type="dxa"/>
            <w:tcBorders>
              <w:top w:val="nil"/>
              <w:left w:val="nil"/>
              <w:bottom w:val="single" w:sz="4" w:space="0" w:color="auto"/>
              <w:right w:val="single" w:sz="4" w:space="0" w:color="auto"/>
            </w:tcBorders>
          </w:tcPr>
          <w:p w14:paraId="5C0D8B9B" w14:textId="77777777" w:rsidR="009A1A90" w:rsidRPr="00D351FB" w:rsidRDefault="009A1A90" w:rsidP="00D351FB">
            <w:pPr>
              <w:rPr>
                <w:rFonts w:cs="Arial"/>
                <w:sz w:val="20"/>
                <w:szCs w:val="20"/>
              </w:rPr>
            </w:pPr>
            <w:r w:rsidRPr="00D351FB">
              <w:rPr>
                <w:rFonts w:cs="Arial"/>
                <w:sz w:val="20"/>
                <w:szCs w:val="20"/>
              </w:rPr>
              <w:t>TRT:RP.JAUS:rvctc2.02.00:IncomeTax.PayAsYouGoWithholding.TaxWithheld.Amount IN TUPLE(trt.0002.lodge.req.02.00:IndividualNonBusinessWithholdingPaymentDetails)</w:t>
            </w:r>
          </w:p>
        </w:tc>
      </w:tr>
      <w:tr w:rsidR="009A1A90" w:rsidRPr="00D351FB" w14:paraId="278ADECF" w14:textId="77777777" w:rsidTr="00A72006">
        <w:trPr>
          <w:trHeight w:val="255"/>
        </w:trPr>
        <w:tc>
          <w:tcPr>
            <w:tcW w:w="1274" w:type="dxa"/>
            <w:tcBorders>
              <w:top w:val="nil"/>
              <w:left w:val="single" w:sz="4" w:space="0" w:color="auto"/>
              <w:bottom w:val="single" w:sz="4" w:space="0" w:color="auto"/>
              <w:right w:val="single" w:sz="4" w:space="0" w:color="auto"/>
            </w:tcBorders>
          </w:tcPr>
          <w:p w14:paraId="4E7ADE10" w14:textId="77777777" w:rsidR="009A1A90" w:rsidRPr="00D351FB" w:rsidRDefault="009A1A90" w:rsidP="00D351FB">
            <w:pPr>
              <w:rPr>
                <w:rFonts w:cs="Arial"/>
                <w:sz w:val="20"/>
                <w:szCs w:val="20"/>
              </w:rPr>
            </w:pPr>
            <w:r w:rsidRPr="00D351FB">
              <w:rPr>
                <w:rFonts w:cs="Arial"/>
                <w:sz w:val="20"/>
                <w:szCs w:val="20"/>
              </w:rPr>
              <w:t>TRT109</w:t>
            </w:r>
          </w:p>
        </w:tc>
        <w:tc>
          <w:tcPr>
            <w:tcW w:w="13207" w:type="dxa"/>
            <w:tcBorders>
              <w:top w:val="nil"/>
              <w:left w:val="nil"/>
              <w:bottom w:val="single" w:sz="4" w:space="0" w:color="auto"/>
              <w:right w:val="single" w:sz="4" w:space="0" w:color="auto"/>
            </w:tcBorders>
          </w:tcPr>
          <w:p w14:paraId="5AA5D936" w14:textId="77777777" w:rsidR="009A1A90" w:rsidRPr="00D351FB" w:rsidRDefault="009A1A90" w:rsidP="00D351FB">
            <w:pPr>
              <w:rPr>
                <w:rFonts w:cs="Arial"/>
                <w:sz w:val="20"/>
                <w:szCs w:val="20"/>
              </w:rPr>
            </w:pPr>
            <w:r w:rsidRPr="00D351FB">
              <w:rPr>
                <w:rFonts w:cs="Arial"/>
                <w:sz w:val="20"/>
                <w:szCs w:val="20"/>
              </w:rPr>
              <w:t>TRT:RP.JAUS:lrla.02.00:Remuneration.IndividualNonBusinessGross.Amount IN TUPLE(trt.0002.lodge.req.02.00:IndividualNonBusinessWithholdingPaymentDetails)</w:t>
            </w:r>
          </w:p>
        </w:tc>
      </w:tr>
      <w:tr w:rsidR="009A1A90" w:rsidRPr="00D351FB" w14:paraId="453F55C9" w14:textId="77777777" w:rsidTr="00A72006">
        <w:trPr>
          <w:trHeight w:val="255"/>
        </w:trPr>
        <w:tc>
          <w:tcPr>
            <w:tcW w:w="1274" w:type="dxa"/>
            <w:tcBorders>
              <w:top w:val="nil"/>
              <w:left w:val="single" w:sz="4" w:space="0" w:color="auto"/>
              <w:bottom w:val="single" w:sz="4" w:space="0" w:color="auto"/>
              <w:right w:val="single" w:sz="4" w:space="0" w:color="auto"/>
            </w:tcBorders>
          </w:tcPr>
          <w:p w14:paraId="15927E26" w14:textId="77777777" w:rsidR="009A1A90" w:rsidRPr="00D351FB" w:rsidRDefault="009A1A90" w:rsidP="00D351FB">
            <w:pPr>
              <w:rPr>
                <w:rFonts w:cs="Arial"/>
                <w:sz w:val="20"/>
                <w:szCs w:val="20"/>
              </w:rPr>
            </w:pPr>
            <w:r w:rsidRPr="00D351FB">
              <w:rPr>
                <w:rFonts w:cs="Arial"/>
                <w:sz w:val="20"/>
                <w:szCs w:val="20"/>
              </w:rPr>
              <w:t>TRT11</w:t>
            </w:r>
          </w:p>
        </w:tc>
        <w:tc>
          <w:tcPr>
            <w:tcW w:w="13207" w:type="dxa"/>
            <w:tcBorders>
              <w:top w:val="nil"/>
              <w:left w:val="nil"/>
              <w:bottom w:val="single" w:sz="4" w:space="0" w:color="auto"/>
              <w:right w:val="single" w:sz="4" w:space="0" w:color="auto"/>
            </w:tcBorders>
          </w:tcPr>
          <w:p w14:paraId="2FFE2E34" w14:textId="77777777" w:rsidR="009A1A90" w:rsidRPr="00D351FB" w:rsidRDefault="009A1A90" w:rsidP="00D351FB">
            <w:pPr>
              <w:rPr>
                <w:rFonts w:cs="Arial"/>
                <w:sz w:val="20"/>
                <w:szCs w:val="20"/>
              </w:rPr>
            </w:pPr>
            <w:r w:rsidRPr="00D351FB">
              <w:rPr>
                <w:rFonts w:cs="Arial"/>
                <w:sz w:val="20"/>
                <w:szCs w:val="20"/>
              </w:rPr>
              <w:t>TRT:RP:pyde.02.00:AddressDetails.StateOrTerritory.Code WHERE (pyde.02.01:AddressDetails.Usage.Code = "POS" AND pyde.02.00:AddressDetails.Currency.Code = "C") IN TUPLE(address2.02.02:AddressDetails)</w:t>
            </w:r>
          </w:p>
        </w:tc>
      </w:tr>
      <w:tr w:rsidR="009A1A90" w:rsidRPr="00D351FB" w14:paraId="61C06BDE" w14:textId="77777777" w:rsidTr="00A72006">
        <w:trPr>
          <w:trHeight w:val="255"/>
        </w:trPr>
        <w:tc>
          <w:tcPr>
            <w:tcW w:w="1274" w:type="dxa"/>
            <w:tcBorders>
              <w:top w:val="nil"/>
              <w:left w:val="single" w:sz="4" w:space="0" w:color="auto"/>
              <w:bottom w:val="single" w:sz="4" w:space="0" w:color="auto"/>
              <w:right w:val="single" w:sz="4" w:space="0" w:color="auto"/>
            </w:tcBorders>
          </w:tcPr>
          <w:p w14:paraId="29CAD225" w14:textId="77777777" w:rsidR="009A1A90" w:rsidRPr="00D351FB" w:rsidRDefault="009A1A90" w:rsidP="00D351FB">
            <w:pPr>
              <w:rPr>
                <w:rFonts w:cs="Arial"/>
                <w:sz w:val="20"/>
                <w:szCs w:val="20"/>
              </w:rPr>
            </w:pPr>
            <w:r w:rsidRPr="00D351FB">
              <w:rPr>
                <w:rFonts w:cs="Arial"/>
                <w:sz w:val="20"/>
                <w:szCs w:val="20"/>
              </w:rPr>
              <w:t>TRT110</w:t>
            </w:r>
          </w:p>
        </w:tc>
        <w:tc>
          <w:tcPr>
            <w:tcW w:w="13207" w:type="dxa"/>
            <w:tcBorders>
              <w:top w:val="nil"/>
              <w:left w:val="nil"/>
              <w:bottom w:val="single" w:sz="4" w:space="0" w:color="auto"/>
              <w:right w:val="single" w:sz="4" w:space="0" w:color="auto"/>
            </w:tcBorders>
          </w:tcPr>
          <w:p w14:paraId="64EC8BEA" w14:textId="77777777" w:rsidR="009A1A90" w:rsidRPr="00D351FB" w:rsidRDefault="009A1A90" w:rsidP="00D351FB">
            <w:pPr>
              <w:rPr>
                <w:rFonts w:cs="Arial"/>
                <w:sz w:val="20"/>
                <w:szCs w:val="20"/>
              </w:rPr>
            </w:pPr>
            <w:r w:rsidRPr="00D351FB">
              <w:rPr>
                <w:rFonts w:cs="Arial"/>
                <w:sz w:val="20"/>
                <w:szCs w:val="20"/>
              </w:rPr>
              <w:t>TRT:RP.JAUS:rvctc2.02.00:IncomeTax.PayAsYouGoWithholding.TaxWithheldFromLumpSumForUnusedLeaveAfter15Aug78.Amount IN TUPLE(trt.0002.lodge.req.02.00:IndividualNonBusinessWithholdingPaymentDetails)</w:t>
            </w:r>
          </w:p>
        </w:tc>
      </w:tr>
      <w:tr w:rsidR="009A1A90" w:rsidRPr="00D351FB" w14:paraId="54884A50" w14:textId="77777777" w:rsidTr="00A72006">
        <w:trPr>
          <w:trHeight w:val="255"/>
        </w:trPr>
        <w:tc>
          <w:tcPr>
            <w:tcW w:w="1274" w:type="dxa"/>
            <w:tcBorders>
              <w:top w:val="nil"/>
              <w:left w:val="single" w:sz="4" w:space="0" w:color="auto"/>
              <w:bottom w:val="single" w:sz="4" w:space="0" w:color="auto"/>
              <w:right w:val="single" w:sz="4" w:space="0" w:color="auto"/>
            </w:tcBorders>
          </w:tcPr>
          <w:p w14:paraId="2DF71803" w14:textId="77777777" w:rsidR="009A1A90" w:rsidRPr="00D351FB" w:rsidRDefault="009A1A90" w:rsidP="00D351FB">
            <w:pPr>
              <w:rPr>
                <w:rFonts w:cs="Arial"/>
                <w:sz w:val="20"/>
                <w:szCs w:val="20"/>
              </w:rPr>
            </w:pPr>
            <w:r w:rsidRPr="00D351FB">
              <w:rPr>
                <w:rFonts w:cs="Arial"/>
                <w:sz w:val="20"/>
                <w:szCs w:val="20"/>
              </w:rPr>
              <w:t>TRT111</w:t>
            </w:r>
          </w:p>
        </w:tc>
        <w:tc>
          <w:tcPr>
            <w:tcW w:w="13207" w:type="dxa"/>
            <w:tcBorders>
              <w:top w:val="nil"/>
              <w:left w:val="nil"/>
              <w:bottom w:val="single" w:sz="4" w:space="0" w:color="auto"/>
              <w:right w:val="single" w:sz="4" w:space="0" w:color="auto"/>
            </w:tcBorders>
          </w:tcPr>
          <w:p w14:paraId="7B61084C" w14:textId="77777777" w:rsidR="009A1A90" w:rsidRPr="00D351FB" w:rsidRDefault="009A1A90" w:rsidP="00D351FB">
            <w:pPr>
              <w:rPr>
                <w:rFonts w:cs="Arial"/>
                <w:sz w:val="20"/>
                <w:szCs w:val="20"/>
              </w:rPr>
            </w:pPr>
            <w:r w:rsidRPr="00D351FB">
              <w:rPr>
                <w:rFonts w:cs="Arial"/>
                <w:sz w:val="20"/>
                <w:szCs w:val="20"/>
              </w:rPr>
              <w:t>TRT:RP.JAUS:lrla.02.00:Remuneration.UnusedAnnualOrLongServiceLeavePaymentLumpSumA.Amount IN TUPLE(trt.0002.lodge.req.02.00:IndividualNonBusinessWithholdingPaymentDetails)</w:t>
            </w:r>
          </w:p>
        </w:tc>
      </w:tr>
      <w:tr w:rsidR="009A1A90" w:rsidRPr="00D351FB" w14:paraId="60D15C7F" w14:textId="77777777" w:rsidTr="00A72006">
        <w:trPr>
          <w:trHeight w:val="255"/>
        </w:trPr>
        <w:tc>
          <w:tcPr>
            <w:tcW w:w="1274" w:type="dxa"/>
            <w:tcBorders>
              <w:top w:val="nil"/>
              <w:left w:val="single" w:sz="4" w:space="0" w:color="auto"/>
              <w:bottom w:val="single" w:sz="4" w:space="0" w:color="auto"/>
              <w:right w:val="single" w:sz="4" w:space="0" w:color="auto"/>
            </w:tcBorders>
          </w:tcPr>
          <w:p w14:paraId="0B97BEE6" w14:textId="77777777" w:rsidR="009A1A90" w:rsidRPr="00D351FB" w:rsidRDefault="009A1A90" w:rsidP="00D351FB">
            <w:pPr>
              <w:rPr>
                <w:rFonts w:cs="Arial"/>
                <w:sz w:val="20"/>
                <w:szCs w:val="20"/>
              </w:rPr>
            </w:pPr>
            <w:r w:rsidRPr="00D351FB">
              <w:rPr>
                <w:rFonts w:cs="Arial"/>
                <w:sz w:val="20"/>
                <w:szCs w:val="20"/>
              </w:rPr>
              <w:t>TRT112</w:t>
            </w:r>
          </w:p>
        </w:tc>
        <w:tc>
          <w:tcPr>
            <w:tcW w:w="13207" w:type="dxa"/>
            <w:tcBorders>
              <w:top w:val="nil"/>
              <w:left w:val="nil"/>
              <w:bottom w:val="single" w:sz="4" w:space="0" w:color="auto"/>
              <w:right w:val="single" w:sz="4" w:space="0" w:color="auto"/>
            </w:tcBorders>
          </w:tcPr>
          <w:p w14:paraId="57833D3E" w14:textId="77777777" w:rsidR="009A1A90" w:rsidRPr="00D351FB" w:rsidRDefault="009A1A90" w:rsidP="00D351FB">
            <w:pPr>
              <w:rPr>
                <w:rFonts w:cs="Arial"/>
                <w:sz w:val="20"/>
                <w:szCs w:val="20"/>
              </w:rPr>
            </w:pPr>
            <w:r w:rsidRPr="00D351FB">
              <w:rPr>
                <w:rFonts w:cs="Arial"/>
                <w:sz w:val="20"/>
                <w:szCs w:val="20"/>
              </w:rPr>
              <w:t>TRT:RP.JAUS:rvctc2.02.00:IncomeTax.PayAsYouGoWithholding.TaxWithheldFromLumpSumForUnusedLeaveBefore16Aug78.Amount IN TUPLE(trt.0002.lodge.req.02.00:IndividualNonBusinessWithholdingPaymentDetails)</w:t>
            </w:r>
          </w:p>
        </w:tc>
      </w:tr>
      <w:tr w:rsidR="009A1A90" w:rsidRPr="00D351FB" w14:paraId="7892AF5F" w14:textId="77777777" w:rsidTr="00A72006">
        <w:trPr>
          <w:trHeight w:val="255"/>
        </w:trPr>
        <w:tc>
          <w:tcPr>
            <w:tcW w:w="1274" w:type="dxa"/>
            <w:tcBorders>
              <w:top w:val="nil"/>
              <w:left w:val="single" w:sz="4" w:space="0" w:color="auto"/>
              <w:bottom w:val="single" w:sz="4" w:space="0" w:color="auto"/>
              <w:right w:val="single" w:sz="4" w:space="0" w:color="auto"/>
            </w:tcBorders>
          </w:tcPr>
          <w:p w14:paraId="5AD66055" w14:textId="77777777" w:rsidR="009A1A90" w:rsidRPr="00D351FB" w:rsidRDefault="009A1A90" w:rsidP="00D351FB">
            <w:pPr>
              <w:rPr>
                <w:rFonts w:cs="Arial"/>
                <w:sz w:val="20"/>
                <w:szCs w:val="20"/>
              </w:rPr>
            </w:pPr>
            <w:r w:rsidRPr="00D351FB">
              <w:rPr>
                <w:rFonts w:cs="Arial"/>
                <w:sz w:val="20"/>
                <w:szCs w:val="20"/>
              </w:rPr>
              <w:t>TRT113</w:t>
            </w:r>
          </w:p>
        </w:tc>
        <w:tc>
          <w:tcPr>
            <w:tcW w:w="13207" w:type="dxa"/>
            <w:tcBorders>
              <w:top w:val="nil"/>
              <w:left w:val="nil"/>
              <w:bottom w:val="single" w:sz="4" w:space="0" w:color="auto"/>
              <w:right w:val="single" w:sz="4" w:space="0" w:color="auto"/>
            </w:tcBorders>
          </w:tcPr>
          <w:p w14:paraId="6D3A81CE" w14:textId="77777777" w:rsidR="009A1A90" w:rsidRPr="00D351FB" w:rsidRDefault="009A1A90" w:rsidP="00D351FB">
            <w:pPr>
              <w:rPr>
                <w:rFonts w:cs="Arial"/>
                <w:sz w:val="20"/>
                <w:szCs w:val="20"/>
              </w:rPr>
            </w:pPr>
            <w:r w:rsidRPr="00D351FB">
              <w:rPr>
                <w:rFonts w:cs="Arial"/>
                <w:sz w:val="20"/>
                <w:szCs w:val="20"/>
              </w:rPr>
              <w:t>TRT:RP.JAUS:lrla.02.00:Remuneration.UnusedAnnualOrLongServiceLeavePaymentLumpSumB.Amount IN TUPLE(trt.0002.lodge.req.02.00:IndividualNonBusinessWithholdingPaymentDetails)</w:t>
            </w:r>
          </w:p>
        </w:tc>
      </w:tr>
      <w:tr w:rsidR="009A1A90" w:rsidRPr="00D351FB" w14:paraId="775F792D" w14:textId="77777777" w:rsidTr="00A72006">
        <w:trPr>
          <w:trHeight w:val="255"/>
        </w:trPr>
        <w:tc>
          <w:tcPr>
            <w:tcW w:w="1274" w:type="dxa"/>
            <w:tcBorders>
              <w:top w:val="nil"/>
              <w:left w:val="single" w:sz="4" w:space="0" w:color="auto"/>
              <w:bottom w:val="single" w:sz="4" w:space="0" w:color="auto"/>
              <w:right w:val="single" w:sz="4" w:space="0" w:color="auto"/>
            </w:tcBorders>
          </w:tcPr>
          <w:p w14:paraId="2E5ED350" w14:textId="77777777" w:rsidR="009A1A90" w:rsidRPr="00D351FB" w:rsidRDefault="009A1A90" w:rsidP="00D351FB">
            <w:pPr>
              <w:rPr>
                <w:rFonts w:cs="Arial"/>
                <w:sz w:val="20"/>
                <w:szCs w:val="20"/>
              </w:rPr>
            </w:pPr>
            <w:r w:rsidRPr="00D351FB">
              <w:rPr>
                <w:rFonts w:cs="Arial"/>
                <w:sz w:val="20"/>
                <w:szCs w:val="20"/>
              </w:rPr>
              <w:t>TRT114</w:t>
            </w:r>
          </w:p>
        </w:tc>
        <w:tc>
          <w:tcPr>
            <w:tcW w:w="13207" w:type="dxa"/>
            <w:tcBorders>
              <w:top w:val="nil"/>
              <w:left w:val="nil"/>
              <w:bottom w:val="single" w:sz="4" w:space="0" w:color="auto"/>
              <w:right w:val="single" w:sz="4" w:space="0" w:color="auto"/>
            </w:tcBorders>
          </w:tcPr>
          <w:p w14:paraId="06DD6B06" w14:textId="77777777" w:rsidR="009A1A90" w:rsidRPr="00D351FB" w:rsidRDefault="009A1A90" w:rsidP="00D351FB">
            <w:pPr>
              <w:rPr>
                <w:rFonts w:cs="Arial"/>
                <w:sz w:val="20"/>
                <w:szCs w:val="20"/>
              </w:rPr>
            </w:pPr>
            <w:r w:rsidRPr="00D351FB">
              <w:rPr>
                <w:rFonts w:cs="Arial"/>
                <w:sz w:val="20"/>
                <w:szCs w:val="20"/>
              </w:rPr>
              <w:t>TRT:RP.JAUS:rvctc2.02.00:IncomeTax.PayAsYouGoWithholding.TaxWithheld.Amount IN TUPLE(trt.0002.lodge.req.02.00:SuperannuationIncomeStreamWithholdingPaymentDetails)</w:t>
            </w:r>
          </w:p>
        </w:tc>
      </w:tr>
      <w:tr w:rsidR="009A1A90" w:rsidRPr="00D351FB" w14:paraId="2ADEE82C" w14:textId="77777777" w:rsidTr="00A72006">
        <w:trPr>
          <w:trHeight w:val="255"/>
        </w:trPr>
        <w:tc>
          <w:tcPr>
            <w:tcW w:w="1274" w:type="dxa"/>
            <w:tcBorders>
              <w:top w:val="nil"/>
              <w:left w:val="single" w:sz="4" w:space="0" w:color="auto"/>
              <w:bottom w:val="single" w:sz="4" w:space="0" w:color="auto"/>
              <w:right w:val="single" w:sz="4" w:space="0" w:color="auto"/>
            </w:tcBorders>
          </w:tcPr>
          <w:p w14:paraId="24B8B5CD" w14:textId="77777777" w:rsidR="009A1A90" w:rsidRPr="00D351FB" w:rsidRDefault="009A1A90" w:rsidP="00D351FB">
            <w:pPr>
              <w:rPr>
                <w:rFonts w:cs="Arial"/>
                <w:sz w:val="20"/>
                <w:szCs w:val="20"/>
              </w:rPr>
            </w:pPr>
            <w:r w:rsidRPr="00D351FB">
              <w:rPr>
                <w:rFonts w:cs="Arial"/>
                <w:sz w:val="20"/>
                <w:szCs w:val="20"/>
              </w:rPr>
              <w:t>TRT115</w:t>
            </w:r>
          </w:p>
        </w:tc>
        <w:tc>
          <w:tcPr>
            <w:tcW w:w="13207" w:type="dxa"/>
            <w:tcBorders>
              <w:top w:val="nil"/>
              <w:left w:val="nil"/>
              <w:bottom w:val="single" w:sz="4" w:space="0" w:color="auto"/>
              <w:right w:val="single" w:sz="4" w:space="0" w:color="auto"/>
            </w:tcBorders>
          </w:tcPr>
          <w:p w14:paraId="5D233617" w14:textId="77777777" w:rsidR="009A1A90" w:rsidRPr="00D351FB" w:rsidRDefault="009A1A90" w:rsidP="00D351FB">
            <w:pPr>
              <w:rPr>
                <w:rFonts w:cs="Arial"/>
                <w:sz w:val="20"/>
                <w:szCs w:val="20"/>
              </w:rPr>
            </w:pPr>
            <w:r w:rsidRPr="00D351FB">
              <w:rPr>
                <w:rFonts w:cs="Arial"/>
                <w:sz w:val="20"/>
                <w:szCs w:val="20"/>
              </w:rPr>
              <w:t>TRT:RP.JAUS:rvctc2.02.00:IncomeTax.Superannuation.TaxableComponentTaxedElement.Amount IN TUPLE(trt.0002.lodge.req.02.00:SuperannuationIncomeStreamWithholdingPaymentDetails)</w:t>
            </w:r>
          </w:p>
        </w:tc>
      </w:tr>
      <w:tr w:rsidR="009A1A90" w:rsidRPr="00D351FB" w14:paraId="59A8691A" w14:textId="77777777" w:rsidTr="00A72006">
        <w:trPr>
          <w:trHeight w:val="255"/>
        </w:trPr>
        <w:tc>
          <w:tcPr>
            <w:tcW w:w="1274" w:type="dxa"/>
            <w:tcBorders>
              <w:top w:val="nil"/>
              <w:left w:val="single" w:sz="4" w:space="0" w:color="auto"/>
              <w:bottom w:val="single" w:sz="4" w:space="0" w:color="auto"/>
              <w:right w:val="single" w:sz="4" w:space="0" w:color="auto"/>
            </w:tcBorders>
          </w:tcPr>
          <w:p w14:paraId="447DB554" w14:textId="77777777" w:rsidR="009A1A90" w:rsidRPr="00D351FB" w:rsidRDefault="009A1A90" w:rsidP="00D351FB">
            <w:pPr>
              <w:rPr>
                <w:rFonts w:cs="Arial"/>
                <w:sz w:val="20"/>
                <w:szCs w:val="20"/>
              </w:rPr>
            </w:pPr>
            <w:r w:rsidRPr="00D351FB">
              <w:rPr>
                <w:rFonts w:cs="Arial"/>
                <w:sz w:val="20"/>
                <w:szCs w:val="20"/>
              </w:rPr>
              <w:t>TRT116</w:t>
            </w:r>
          </w:p>
        </w:tc>
        <w:tc>
          <w:tcPr>
            <w:tcW w:w="13207" w:type="dxa"/>
            <w:tcBorders>
              <w:top w:val="nil"/>
              <w:left w:val="nil"/>
              <w:bottom w:val="single" w:sz="4" w:space="0" w:color="auto"/>
              <w:right w:val="single" w:sz="4" w:space="0" w:color="auto"/>
            </w:tcBorders>
          </w:tcPr>
          <w:p w14:paraId="25A22D16" w14:textId="77777777" w:rsidR="009A1A90" w:rsidRPr="00D351FB" w:rsidRDefault="009A1A90" w:rsidP="00D351FB">
            <w:pPr>
              <w:rPr>
                <w:rFonts w:cs="Arial"/>
                <w:sz w:val="20"/>
                <w:szCs w:val="20"/>
              </w:rPr>
            </w:pPr>
            <w:r w:rsidRPr="00D351FB">
              <w:rPr>
                <w:rFonts w:cs="Arial"/>
                <w:sz w:val="20"/>
                <w:szCs w:val="20"/>
              </w:rPr>
              <w:t>TRT:RP.JAUS:rvctc2.02.00:IncomeTax.Superannuation.TaxableComponentUntaxedElement.Amount IN TUPLE(trt.0002.lodge.req.02.00:SuperannuationIncomeStreamWithholdingPaymentDetails)</w:t>
            </w:r>
          </w:p>
        </w:tc>
      </w:tr>
      <w:tr w:rsidR="009A1A90" w:rsidRPr="00D351FB" w14:paraId="02AA42F6" w14:textId="77777777" w:rsidTr="00A72006">
        <w:trPr>
          <w:trHeight w:val="255"/>
        </w:trPr>
        <w:tc>
          <w:tcPr>
            <w:tcW w:w="1274" w:type="dxa"/>
            <w:tcBorders>
              <w:top w:val="nil"/>
              <w:left w:val="single" w:sz="4" w:space="0" w:color="auto"/>
              <w:bottom w:val="single" w:sz="4" w:space="0" w:color="auto"/>
              <w:right w:val="single" w:sz="4" w:space="0" w:color="auto"/>
            </w:tcBorders>
          </w:tcPr>
          <w:p w14:paraId="2CD4E88F" w14:textId="77777777" w:rsidR="009A1A90" w:rsidRPr="00D351FB" w:rsidRDefault="009A1A90" w:rsidP="00D351FB">
            <w:pPr>
              <w:rPr>
                <w:rFonts w:cs="Arial"/>
                <w:sz w:val="20"/>
                <w:szCs w:val="20"/>
              </w:rPr>
            </w:pPr>
            <w:r w:rsidRPr="00D351FB">
              <w:rPr>
                <w:rFonts w:cs="Arial"/>
                <w:sz w:val="20"/>
                <w:szCs w:val="20"/>
              </w:rPr>
              <w:t>TRT117</w:t>
            </w:r>
          </w:p>
        </w:tc>
        <w:tc>
          <w:tcPr>
            <w:tcW w:w="13207" w:type="dxa"/>
            <w:tcBorders>
              <w:top w:val="nil"/>
              <w:left w:val="nil"/>
              <w:bottom w:val="single" w:sz="4" w:space="0" w:color="auto"/>
              <w:right w:val="single" w:sz="4" w:space="0" w:color="auto"/>
            </w:tcBorders>
          </w:tcPr>
          <w:p w14:paraId="7EEA6ED1" w14:textId="77777777" w:rsidR="009A1A90" w:rsidRPr="00D351FB" w:rsidRDefault="009A1A90" w:rsidP="00D351FB">
            <w:pPr>
              <w:rPr>
                <w:rFonts w:cs="Arial"/>
                <w:sz w:val="20"/>
                <w:szCs w:val="20"/>
              </w:rPr>
            </w:pPr>
            <w:r w:rsidRPr="00D351FB">
              <w:rPr>
                <w:rFonts w:cs="Arial"/>
                <w:sz w:val="20"/>
                <w:szCs w:val="20"/>
              </w:rPr>
              <w:t>TRT:RP.JAUS:rvctc2.02.00:IncomeTax.Superannuation.TaxableComponentTaxedElement.Amount IN TUPLE(trt.0002.lodge.req.02.00:LumpSumInArrears) IN TUPLE(trt.0002.lodge.req.02.00:SuperannuationIncomeStreamWithholdingPaymentDetails)</w:t>
            </w:r>
          </w:p>
        </w:tc>
      </w:tr>
      <w:tr w:rsidR="009A1A90" w:rsidRPr="00D351FB" w14:paraId="6408B909" w14:textId="77777777" w:rsidTr="00A72006">
        <w:trPr>
          <w:trHeight w:val="255"/>
        </w:trPr>
        <w:tc>
          <w:tcPr>
            <w:tcW w:w="1274" w:type="dxa"/>
            <w:tcBorders>
              <w:top w:val="nil"/>
              <w:left w:val="single" w:sz="4" w:space="0" w:color="auto"/>
              <w:bottom w:val="single" w:sz="4" w:space="0" w:color="auto"/>
              <w:right w:val="single" w:sz="4" w:space="0" w:color="auto"/>
            </w:tcBorders>
          </w:tcPr>
          <w:p w14:paraId="58D794BB" w14:textId="77777777" w:rsidR="009A1A90" w:rsidRPr="00D351FB" w:rsidRDefault="009A1A90" w:rsidP="00D351FB">
            <w:pPr>
              <w:rPr>
                <w:rFonts w:cs="Arial"/>
                <w:sz w:val="20"/>
                <w:szCs w:val="20"/>
              </w:rPr>
            </w:pPr>
            <w:r w:rsidRPr="00D351FB">
              <w:rPr>
                <w:rFonts w:cs="Arial"/>
                <w:sz w:val="20"/>
                <w:szCs w:val="20"/>
              </w:rPr>
              <w:t>TRT118</w:t>
            </w:r>
          </w:p>
        </w:tc>
        <w:tc>
          <w:tcPr>
            <w:tcW w:w="13207" w:type="dxa"/>
            <w:tcBorders>
              <w:top w:val="nil"/>
              <w:left w:val="nil"/>
              <w:bottom w:val="single" w:sz="4" w:space="0" w:color="auto"/>
              <w:right w:val="single" w:sz="4" w:space="0" w:color="auto"/>
            </w:tcBorders>
          </w:tcPr>
          <w:p w14:paraId="6171C112" w14:textId="77777777" w:rsidR="009A1A90" w:rsidRPr="00D351FB" w:rsidRDefault="009A1A90" w:rsidP="00D351FB">
            <w:pPr>
              <w:rPr>
                <w:rFonts w:cs="Arial"/>
                <w:sz w:val="20"/>
                <w:szCs w:val="20"/>
              </w:rPr>
            </w:pPr>
            <w:r w:rsidRPr="00D351FB">
              <w:rPr>
                <w:rFonts w:cs="Arial"/>
                <w:sz w:val="20"/>
                <w:szCs w:val="20"/>
              </w:rPr>
              <w:t>TRT:RP.JAUS:rvctc2.02.00:IncomeTax.Superannuation.TaxableComponentUntaxedElement.Amount IN TUPLE(trt.0002.lodge.req.02.00:LumpSumInArrears) IN TUPLE(trt.0002.lodge.req.02.00:SuperannuationIncomeStreamWithholdingPaymentDetails)</w:t>
            </w:r>
          </w:p>
        </w:tc>
      </w:tr>
      <w:tr w:rsidR="009A1A90" w:rsidRPr="00D351FB" w14:paraId="66ECCCDF" w14:textId="77777777" w:rsidTr="00A72006">
        <w:trPr>
          <w:trHeight w:val="255"/>
        </w:trPr>
        <w:tc>
          <w:tcPr>
            <w:tcW w:w="1274" w:type="dxa"/>
            <w:tcBorders>
              <w:top w:val="nil"/>
              <w:left w:val="single" w:sz="4" w:space="0" w:color="auto"/>
              <w:bottom w:val="single" w:sz="4" w:space="0" w:color="auto"/>
              <w:right w:val="single" w:sz="4" w:space="0" w:color="auto"/>
            </w:tcBorders>
          </w:tcPr>
          <w:p w14:paraId="3DAF84E2" w14:textId="77777777" w:rsidR="009A1A90" w:rsidRPr="00D351FB" w:rsidRDefault="009A1A90" w:rsidP="00D351FB">
            <w:pPr>
              <w:rPr>
                <w:rFonts w:cs="Arial"/>
                <w:sz w:val="20"/>
                <w:szCs w:val="20"/>
              </w:rPr>
            </w:pPr>
            <w:r w:rsidRPr="00D351FB">
              <w:rPr>
                <w:rFonts w:cs="Arial"/>
                <w:sz w:val="20"/>
                <w:szCs w:val="20"/>
              </w:rPr>
              <w:t>TRT119</w:t>
            </w:r>
          </w:p>
        </w:tc>
        <w:tc>
          <w:tcPr>
            <w:tcW w:w="13207" w:type="dxa"/>
            <w:tcBorders>
              <w:top w:val="nil"/>
              <w:left w:val="nil"/>
              <w:bottom w:val="single" w:sz="4" w:space="0" w:color="auto"/>
              <w:right w:val="single" w:sz="4" w:space="0" w:color="auto"/>
            </w:tcBorders>
          </w:tcPr>
          <w:p w14:paraId="11899A30" w14:textId="77777777" w:rsidR="009A1A90" w:rsidRPr="00D351FB" w:rsidRDefault="009A1A90" w:rsidP="00D351FB">
            <w:pPr>
              <w:rPr>
                <w:rFonts w:cs="Arial"/>
                <w:sz w:val="20"/>
                <w:szCs w:val="20"/>
              </w:rPr>
            </w:pPr>
            <w:r w:rsidRPr="00D351FB">
              <w:rPr>
                <w:rFonts w:cs="Arial"/>
                <w:sz w:val="20"/>
                <w:szCs w:val="20"/>
              </w:rPr>
              <w:t>TRT:RP.JAUS:lrla.02.00:Remuneration.BonusesAndAllowances.Amount</w:t>
            </w:r>
          </w:p>
        </w:tc>
      </w:tr>
      <w:tr w:rsidR="009A1A90" w:rsidRPr="00D351FB" w14:paraId="41A04300" w14:textId="77777777" w:rsidTr="00A72006">
        <w:trPr>
          <w:trHeight w:val="255"/>
        </w:trPr>
        <w:tc>
          <w:tcPr>
            <w:tcW w:w="1274" w:type="dxa"/>
            <w:tcBorders>
              <w:top w:val="nil"/>
              <w:left w:val="single" w:sz="4" w:space="0" w:color="auto"/>
              <w:bottom w:val="single" w:sz="4" w:space="0" w:color="auto"/>
              <w:right w:val="single" w:sz="4" w:space="0" w:color="auto"/>
            </w:tcBorders>
          </w:tcPr>
          <w:p w14:paraId="257C7203" w14:textId="77777777" w:rsidR="009A1A90" w:rsidRPr="00D351FB" w:rsidRDefault="009A1A90" w:rsidP="00D351FB">
            <w:pPr>
              <w:rPr>
                <w:rFonts w:cs="Arial"/>
                <w:sz w:val="20"/>
                <w:szCs w:val="20"/>
              </w:rPr>
            </w:pPr>
            <w:r w:rsidRPr="00D351FB">
              <w:rPr>
                <w:rFonts w:cs="Arial"/>
                <w:sz w:val="20"/>
                <w:szCs w:val="20"/>
              </w:rPr>
              <w:t>TRT12</w:t>
            </w:r>
          </w:p>
        </w:tc>
        <w:tc>
          <w:tcPr>
            <w:tcW w:w="13207" w:type="dxa"/>
            <w:tcBorders>
              <w:top w:val="nil"/>
              <w:left w:val="nil"/>
              <w:bottom w:val="single" w:sz="4" w:space="0" w:color="auto"/>
              <w:right w:val="single" w:sz="4" w:space="0" w:color="auto"/>
            </w:tcBorders>
          </w:tcPr>
          <w:p w14:paraId="322E9F41" w14:textId="77777777" w:rsidR="009A1A90" w:rsidRPr="00D351FB" w:rsidRDefault="009A1A90" w:rsidP="00D351FB">
            <w:pPr>
              <w:rPr>
                <w:rFonts w:cs="Arial"/>
                <w:sz w:val="20"/>
                <w:szCs w:val="20"/>
              </w:rPr>
            </w:pPr>
            <w:r w:rsidRPr="00D351FB">
              <w:rPr>
                <w:rFonts w:cs="Arial"/>
                <w:sz w:val="20"/>
                <w:szCs w:val="20"/>
              </w:rPr>
              <w:t>TRT:RP:pyde.02.00:AddressDetails.Postcode.Text WHERE (pyde.02.01:AddressDetails.Usage.Code = "POS" AND pyde.02.00:AddressDetails.Currency.Code = "C") IN TUPLE(address2.02.02:AddressDetails)</w:t>
            </w:r>
          </w:p>
        </w:tc>
      </w:tr>
      <w:tr w:rsidR="009A1A90" w:rsidRPr="00D351FB" w14:paraId="5A479066" w14:textId="77777777" w:rsidTr="00A72006">
        <w:trPr>
          <w:trHeight w:val="255"/>
        </w:trPr>
        <w:tc>
          <w:tcPr>
            <w:tcW w:w="1274" w:type="dxa"/>
            <w:tcBorders>
              <w:top w:val="nil"/>
              <w:left w:val="single" w:sz="4" w:space="0" w:color="auto"/>
              <w:bottom w:val="single" w:sz="4" w:space="0" w:color="auto"/>
              <w:right w:val="single" w:sz="4" w:space="0" w:color="auto"/>
            </w:tcBorders>
          </w:tcPr>
          <w:p w14:paraId="3C372E4B" w14:textId="77777777" w:rsidR="009A1A90" w:rsidRPr="00D351FB" w:rsidRDefault="009A1A90" w:rsidP="00D351FB">
            <w:pPr>
              <w:rPr>
                <w:rFonts w:cs="Arial"/>
                <w:sz w:val="20"/>
                <w:szCs w:val="20"/>
              </w:rPr>
            </w:pPr>
            <w:r w:rsidRPr="00D351FB">
              <w:rPr>
                <w:rFonts w:cs="Arial"/>
                <w:sz w:val="20"/>
                <w:szCs w:val="20"/>
              </w:rPr>
              <w:t>TRT120</w:t>
            </w:r>
          </w:p>
        </w:tc>
        <w:tc>
          <w:tcPr>
            <w:tcW w:w="13207" w:type="dxa"/>
            <w:tcBorders>
              <w:top w:val="nil"/>
              <w:left w:val="nil"/>
              <w:bottom w:val="single" w:sz="4" w:space="0" w:color="auto"/>
              <w:right w:val="single" w:sz="4" w:space="0" w:color="auto"/>
            </w:tcBorders>
          </w:tcPr>
          <w:p w14:paraId="2BF7BE2D" w14:textId="77777777" w:rsidR="009A1A90" w:rsidRPr="00D351FB" w:rsidRDefault="009A1A90" w:rsidP="00D351FB">
            <w:pPr>
              <w:rPr>
                <w:rFonts w:cs="Arial"/>
                <w:sz w:val="20"/>
                <w:szCs w:val="20"/>
              </w:rPr>
            </w:pPr>
            <w:r w:rsidRPr="00D351FB">
              <w:rPr>
                <w:rFonts w:cs="Arial"/>
                <w:sz w:val="20"/>
                <w:szCs w:val="20"/>
              </w:rPr>
              <w:t>TRT:RP.JAUS:bafpr1.02.00:Income.Other.Description IN TUPLE(trt.0002.lodge.req.02.00:OtherAustralianIncome)</w:t>
            </w:r>
          </w:p>
        </w:tc>
      </w:tr>
      <w:tr w:rsidR="009A1A90" w:rsidRPr="00D351FB" w14:paraId="4FDF2D3A" w14:textId="77777777" w:rsidTr="00A72006">
        <w:trPr>
          <w:trHeight w:val="255"/>
        </w:trPr>
        <w:tc>
          <w:tcPr>
            <w:tcW w:w="1274" w:type="dxa"/>
            <w:tcBorders>
              <w:top w:val="nil"/>
              <w:left w:val="single" w:sz="4" w:space="0" w:color="auto"/>
              <w:bottom w:val="single" w:sz="4" w:space="0" w:color="auto"/>
              <w:right w:val="single" w:sz="4" w:space="0" w:color="auto"/>
            </w:tcBorders>
          </w:tcPr>
          <w:p w14:paraId="067B80E9" w14:textId="77777777" w:rsidR="009A1A90" w:rsidRPr="00D351FB" w:rsidRDefault="009A1A90" w:rsidP="00D351FB">
            <w:pPr>
              <w:rPr>
                <w:rFonts w:cs="Arial"/>
                <w:sz w:val="20"/>
                <w:szCs w:val="20"/>
              </w:rPr>
            </w:pPr>
            <w:r w:rsidRPr="00D351FB">
              <w:rPr>
                <w:rFonts w:cs="Arial"/>
                <w:sz w:val="20"/>
                <w:szCs w:val="20"/>
              </w:rPr>
              <w:t>TRT121</w:t>
            </w:r>
          </w:p>
        </w:tc>
        <w:tc>
          <w:tcPr>
            <w:tcW w:w="13207" w:type="dxa"/>
            <w:tcBorders>
              <w:top w:val="nil"/>
              <w:left w:val="nil"/>
              <w:bottom w:val="single" w:sz="4" w:space="0" w:color="auto"/>
              <w:right w:val="single" w:sz="4" w:space="0" w:color="auto"/>
            </w:tcBorders>
          </w:tcPr>
          <w:p w14:paraId="4B0D14AE" w14:textId="77777777" w:rsidR="009A1A90" w:rsidRPr="00D351FB" w:rsidRDefault="009A1A90" w:rsidP="00D351FB">
            <w:pPr>
              <w:rPr>
                <w:rFonts w:cs="Arial"/>
                <w:sz w:val="20"/>
                <w:szCs w:val="20"/>
              </w:rPr>
            </w:pPr>
            <w:r w:rsidRPr="00D351FB">
              <w:rPr>
                <w:rFonts w:cs="Arial"/>
                <w:sz w:val="20"/>
                <w:szCs w:val="20"/>
              </w:rPr>
              <w:t>TRT:RP.JAUS:bafpr1.02.04:Income.Other.Amount IN TUPLE(trt.0002.lodge.req.02.00:OtherAustralianIncome)</w:t>
            </w:r>
          </w:p>
        </w:tc>
      </w:tr>
      <w:tr w:rsidR="009A1A90" w:rsidRPr="00D351FB" w14:paraId="255E5E84" w14:textId="77777777" w:rsidTr="00A72006">
        <w:trPr>
          <w:trHeight w:val="255"/>
        </w:trPr>
        <w:tc>
          <w:tcPr>
            <w:tcW w:w="1274" w:type="dxa"/>
            <w:tcBorders>
              <w:top w:val="nil"/>
              <w:left w:val="single" w:sz="4" w:space="0" w:color="auto"/>
              <w:bottom w:val="single" w:sz="4" w:space="0" w:color="auto"/>
              <w:right w:val="single" w:sz="4" w:space="0" w:color="auto"/>
            </w:tcBorders>
          </w:tcPr>
          <w:p w14:paraId="3FD6F7FE" w14:textId="77777777" w:rsidR="009A1A90" w:rsidRPr="00D351FB" w:rsidRDefault="009A1A90" w:rsidP="00D351FB">
            <w:pPr>
              <w:rPr>
                <w:rFonts w:cs="Arial"/>
                <w:sz w:val="20"/>
                <w:szCs w:val="20"/>
              </w:rPr>
            </w:pPr>
            <w:r w:rsidRPr="00D351FB">
              <w:rPr>
                <w:rFonts w:cs="Arial"/>
                <w:sz w:val="20"/>
                <w:szCs w:val="20"/>
              </w:rPr>
              <w:t>TRT122</w:t>
            </w:r>
          </w:p>
        </w:tc>
        <w:tc>
          <w:tcPr>
            <w:tcW w:w="13207" w:type="dxa"/>
            <w:tcBorders>
              <w:top w:val="nil"/>
              <w:left w:val="nil"/>
              <w:bottom w:val="single" w:sz="4" w:space="0" w:color="auto"/>
              <w:right w:val="single" w:sz="4" w:space="0" w:color="auto"/>
            </w:tcBorders>
          </w:tcPr>
          <w:p w14:paraId="34F490A8" w14:textId="77777777" w:rsidR="009A1A90" w:rsidRPr="00D351FB" w:rsidRDefault="009A1A90" w:rsidP="00D351FB">
            <w:pPr>
              <w:rPr>
                <w:rFonts w:cs="Arial"/>
                <w:sz w:val="20"/>
                <w:szCs w:val="20"/>
              </w:rPr>
            </w:pPr>
            <w:r w:rsidRPr="00D351FB">
              <w:rPr>
                <w:rFonts w:cs="Arial"/>
                <w:sz w:val="20"/>
                <w:szCs w:val="20"/>
              </w:rPr>
              <w:t>TRT:RP.JAUS:bafpr1.02.04:Income.ExceptedTrustNet.Amount</w:t>
            </w:r>
          </w:p>
        </w:tc>
      </w:tr>
      <w:tr w:rsidR="009A1A90" w:rsidRPr="00D351FB" w14:paraId="23181AA4" w14:textId="77777777" w:rsidTr="00A72006">
        <w:trPr>
          <w:trHeight w:val="255"/>
        </w:trPr>
        <w:tc>
          <w:tcPr>
            <w:tcW w:w="1274" w:type="dxa"/>
            <w:tcBorders>
              <w:top w:val="nil"/>
              <w:left w:val="single" w:sz="4" w:space="0" w:color="auto"/>
              <w:bottom w:val="single" w:sz="4" w:space="0" w:color="auto"/>
              <w:right w:val="single" w:sz="4" w:space="0" w:color="auto"/>
            </w:tcBorders>
          </w:tcPr>
          <w:p w14:paraId="305CAD7E" w14:textId="77777777" w:rsidR="009A1A90" w:rsidRPr="00D351FB" w:rsidRDefault="009A1A90" w:rsidP="00D351FB">
            <w:pPr>
              <w:rPr>
                <w:rFonts w:cs="Arial"/>
                <w:sz w:val="20"/>
                <w:szCs w:val="20"/>
              </w:rPr>
            </w:pPr>
            <w:r w:rsidRPr="00D351FB">
              <w:rPr>
                <w:rFonts w:cs="Arial"/>
                <w:sz w:val="20"/>
                <w:szCs w:val="20"/>
              </w:rPr>
              <w:t>TRT123</w:t>
            </w:r>
          </w:p>
        </w:tc>
        <w:tc>
          <w:tcPr>
            <w:tcW w:w="13207" w:type="dxa"/>
            <w:tcBorders>
              <w:top w:val="nil"/>
              <w:left w:val="nil"/>
              <w:bottom w:val="single" w:sz="4" w:space="0" w:color="auto"/>
              <w:right w:val="single" w:sz="4" w:space="0" w:color="auto"/>
            </w:tcBorders>
          </w:tcPr>
          <w:p w14:paraId="6E7895CF" w14:textId="77777777" w:rsidR="009A1A90" w:rsidRPr="00D351FB" w:rsidRDefault="009A1A90" w:rsidP="00D351FB">
            <w:pPr>
              <w:rPr>
                <w:rFonts w:cs="Arial"/>
                <w:sz w:val="20"/>
                <w:szCs w:val="20"/>
              </w:rPr>
            </w:pPr>
            <w:r w:rsidRPr="00D351FB">
              <w:rPr>
                <w:rFonts w:cs="Arial"/>
                <w:sz w:val="20"/>
                <w:szCs w:val="20"/>
              </w:rPr>
              <w:t>TRT:RP.JAUS:bafpr1.02.04:Expense.AustralianInvestmentAllowableDeduction.Amount</w:t>
            </w:r>
          </w:p>
        </w:tc>
      </w:tr>
      <w:tr w:rsidR="009A1A90" w:rsidRPr="00D351FB" w14:paraId="354B17B6" w14:textId="77777777" w:rsidTr="00A72006">
        <w:trPr>
          <w:trHeight w:val="255"/>
        </w:trPr>
        <w:tc>
          <w:tcPr>
            <w:tcW w:w="1274" w:type="dxa"/>
            <w:tcBorders>
              <w:top w:val="nil"/>
              <w:left w:val="single" w:sz="4" w:space="0" w:color="auto"/>
              <w:bottom w:val="single" w:sz="4" w:space="0" w:color="auto"/>
              <w:right w:val="single" w:sz="4" w:space="0" w:color="auto"/>
            </w:tcBorders>
          </w:tcPr>
          <w:p w14:paraId="6EC2C38B" w14:textId="77777777" w:rsidR="009A1A90" w:rsidRPr="00D351FB" w:rsidRDefault="009A1A90" w:rsidP="00D351FB">
            <w:pPr>
              <w:rPr>
                <w:rFonts w:cs="Arial"/>
                <w:sz w:val="20"/>
                <w:szCs w:val="20"/>
              </w:rPr>
            </w:pPr>
            <w:r w:rsidRPr="00D351FB">
              <w:rPr>
                <w:rFonts w:cs="Arial"/>
                <w:sz w:val="20"/>
                <w:szCs w:val="20"/>
              </w:rPr>
              <w:t>TRT124</w:t>
            </w:r>
          </w:p>
        </w:tc>
        <w:tc>
          <w:tcPr>
            <w:tcW w:w="13207" w:type="dxa"/>
            <w:tcBorders>
              <w:top w:val="nil"/>
              <w:left w:val="nil"/>
              <w:bottom w:val="single" w:sz="4" w:space="0" w:color="auto"/>
              <w:right w:val="single" w:sz="4" w:space="0" w:color="auto"/>
            </w:tcBorders>
          </w:tcPr>
          <w:p w14:paraId="40D48DA7" w14:textId="77777777" w:rsidR="009A1A90" w:rsidRPr="00D351FB" w:rsidRDefault="009A1A90" w:rsidP="00D351FB">
            <w:pPr>
              <w:rPr>
                <w:rFonts w:cs="Arial"/>
                <w:sz w:val="20"/>
                <w:szCs w:val="20"/>
              </w:rPr>
            </w:pPr>
            <w:r w:rsidRPr="00D351FB">
              <w:rPr>
                <w:rFonts w:cs="Arial"/>
                <w:sz w:val="20"/>
                <w:szCs w:val="20"/>
              </w:rPr>
              <w:t>TRT:RP.JAUS:bafpr1.02.02:Expense.ForestryManagedInvestmentSchemeDeduction.Amount</w:t>
            </w:r>
          </w:p>
        </w:tc>
      </w:tr>
      <w:tr w:rsidR="009A1A90" w:rsidRPr="00D351FB" w14:paraId="5B90C645" w14:textId="77777777" w:rsidTr="00A72006">
        <w:trPr>
          <w:trHeight w:val="255"/>
        </w:trPr>
        <w:tc>
          <w:tcPr>
            <w:tcW w:w="1274" w:type="dxa"/>
            <w:tcBorders>
              <w:top w:val="nil"/>
              <w:left w:val="single" w:sz="4" w:space="0" w:color="auto"/>
              <w:bottom w:val="single" w:sz="4" w:space="0" w:color="auto"/>
              <w:right w:val="single" w:sz="4" w:space="0" w:color="auto"/>
            </w:tcBorders>
          </w:tcPr>
          <w:p w14:paraId="1CD96501" w14:textId="77777777" w:rsidR="009A1A90" w:rsidRPr="00D351FB" w:rsidRDefault="009A1A90" w:rsidP="00D351FB">
            <w:pPr>
              <w:rPr>
                <w:rFonts w:cs="Arial"/>
                <w:sz w:val="20"/>
                <w:szCs w:val="20"/>
              </w:rPr>
            </w:pPr>
            <w:r w:rsidRPr="00D351FB">
              <w:rPr>
                <w:rFonts w:cs="Arial"/>
                <w:sz w:val="20"/>
                <w:szCs w:val="20"/>
              </w:rPr>
              <w:t>TRT125</w:t>
            </w:r>
          </w:p>
        </w:tc>
        <w:tc>
          <w:tcPr>
            <w:tcW w:w="13207" w:type="dxa"/>
            <w:tcBorders>
              <w:top w:val="nil"/>
              <w:left w:val="nil"/>
              <w:bottom w:val="single" w:sz="4" w:space="0" w:color="auto"/>
              <w:right w:val="single" w:sz="4" w:space="0" w:color="auto"/>
            </w:tcBorders>
          </w:tcPr>
          <w:p w14:paraId="5B04A091" w14:textId="77777777" w:rsidR="009A1A90" w:rsidRPr="00D351FB" w:rsidRDefault="009A1A90" w:rsidP="00D351FB">
            <w:pPr>
              <w:rPr>
                <w:rFonts w:cs="Arial"/>
                <w:sz w:val="20"/>
                <w:szCs w:val="20"/>
              </w:rPr>
            </w:pPr>
            <w:r w:rsidRPr="00D351FB">
              <w:rPr>
                <w:rFonts w:cs="Arial"/>
                <w:sz w:val="20"/>
                <w:szCs w:val="20"/>
              </w:rPr>
              <w:t>TRT:RP.JAUS:gfagc.02.00:TaxConcession.ForestryManagedInvestmentSchemeProductOrPrivateRuling.Code IN TUPLE(trt.0002.lodge.req.02.00:ForestryManagedInvestmentSchemeRulingInformation)</w:t>
            </w:r>
          </w:p>
        </w:tc>
      </w:tr>
      <w:tr w:rsidR="009A1A90" w:rsidRPr="00D351FB" w14:paraId="337A223C" w14:textId="77777777" w:rsidTr="00A72006">
        <w:trPr>
          <w:trHeight w:val="255"/>
        </w:trPr>
        <w:tc>
          <w:tcPr>
            <w:tcW w:w="1274" w:type="dxa"/>
            <w:tcBorders>
              <w:top w:val="nil"/>
              <w:left w:val="single" w:sz="4" w:space="0" w:color="auto"/>
              <w:bottom w:val="single" w:sz="4" w:space="0" w:color="auto"/>
              <w:right w:val="single" w:sz="4" w:space="0" w:color="auto"/>
            </w:tcBorders>
          </w:tcPr>
          <w:p w14:paraId="5C133EF9" w14:textId="77777777" w:rsidR="009A1A90" w:rsidRPr="00D351FB" w:rsidRDefault="009A1A90" w:rsidP="00D351FB">
            <w:pPr>
              <w:rPr>
                <w:rFonts w:cs="Arial"/>
                <w:sz w:val="20"/>
                <w:szCs w:val="20"/>
              </w:rPr>
            </w:pPr>
            <w:r w:rsidRPr="00D351FB">
              <w:rPr>
                <w:rFonts w:cs="Arial"/>
                <w:sz w:val="20"/>
                <w:szCs w:val="20"/>
              </w:rPr>
              <w:t>TRT126</w:t>
            </w:r>
          </w:p>
        </w:tc>
        <w:tc>
          <w:tcPr>
            <w:tcW w:w="13207" w:type="dxa"/>
            <w:tcBorders>
              <w:top w:val="nil"/>
              <w:left w:val="nil"/>
              <w:bottom w:val="single" w:sz="4" w:space="0" w:color="auto"/>
              <w:right w:val="single" w:sz="4" w:space="0" w:color="auto"/>
            </w:tcBorders>
          </w:tcPr>
          <w:p w14:paraId="6963C499" w14:textId="77777777" w:rsidR="009A1A90" w:rsidRPr="00D351FB" w:rsidRDefault="009A1A90" w:rsidP="00D351FB">
            <w:pPr>
              <w:rPr>
                <w:rFonts w:cs="Arial"/>
                <w:sz w:val="20"/>
                <w:szCs w:val="20"/>
              </w:rPr>
            </w:pPr>
            <w:r w:rsidRPr="00D351FB">
              <w:rPr>
                <w:rFonts w:cs="Arial"/>
                <w:sz w:val="20"/>
                <w:szCs w:val="20"/>
              </w:rPr>
              <w:t>TRT:RP.JAUS:gfagc.02.00:TaxConcession.ForestryManagedInvestmentSchemeProductOrPrivateRuling.Year IN TUPLE(trt.0002.lodge.req.02.00:ForestryManagedInvestmentSchemeRulingInformation)</w:t>
            </w:r>
          </w:p>
        </w:tc>
      </w:tr>
      <w:tr w:rsidR="009A1A90" w:rsidRPr="00D351FB" w14:paraId="1A69CDD2" w14:textId="77777777" w:rsidTr="00A72006">
        <w:trPr>
          <w:trHeight w:val="255"/>
        </w:trPr>
        <w:tc>
          <w:tcPr>
            <w:tcW w:w="1274" w:type="dxa"/>
            <w:tcBorders>
              <w:top w:val="nil"/>
              <w:left w:val="single" w:sz="4" w:space="0" w:color="auto"/>
              <w:bottom w:val="single" w:sz="4" w:space="0" w:color="auto"/>
              <w:right w:val="single" w:sz="4" w:space="0" w:color="auto"/>
            </w:tcBorders>
          </w:tcPr>
          <w:p w14:paraId="6F802CEA" w14:textId="77777777" w:rsidR="009A1A90" w:rsidRPr="00D351FB" w:rsidRDefault="009A1A90" w:rsidP="00D351FB">
            <w:pPr>
              <w:rPr>
                <w:rFonts w:cs="Arial"/>
                <w:sz w:val="20"/>
                <w:szCs w:val="20"/>
              </w:rPr>
            </w:pPr>
            <w:r w:rsidRPr="00D351FB">
              <w:rPr>
                <w:rFonts w:cs="Arial"/>
                <w:sz w:val="20"/>
                <w:szCs w:val="20"/>
              </w:rPr>
              <w:t>TRT127</w:t>
            </w:r>
          </w:p>
        </w:tc>
        <w:tc>
          <w:tcPr>
            <w:tcW w:w="13207" w:type="dxa"/>
            <w:tcBorders>
              <w:top w:val="nil"/>
              <w:left w:val="nil"/>
              <w:bottom w:val="single" w:sz="4" w:space="0" w:color="auto"/>
              <w:right w:val="single" w:sz="4" w:space="0" w:color="auto"/>
            </w:tcBorders>
          </w:tcPr>
          <w:p w14:paraId="2347F409" w14:textId="77777777" w:rsidR="009A1A90" w:rsidRPr="00D351FB" w:rsidRDefault="009A1A90" w:rsidP="00D351FB">
            <w:pPr>
              <w:rPr>
                <w:rFonts w:cs="Arial"/>
                <w:sz w:val="20"/>
                <w:szCs w:val="20"/>
              </w:rPr>
            </w:pPr>
            <w:r w:rsidRPr="00D351FB">
              <w:rPr>
                <w:rFonts w:cs="Arial"/>
                <w:sz w:val="20"/>
                <w:szCs w:val="20"/>
              </w:rPr>
              <w:t>TRT:RP.JAUS:gfagc.02.00:TaxConcession.ForestryManagedInvestmentSchemeProductOrPrivateRuling.Number IN TUPLE(trt.0002.lodge.req.02.00:ForestryManagedInvestmentSchemeRulingInformation)</w:t>
            </w:r>
          </w:p>
        </w:tc>
      </w:tr>
      <w:tr w:rsidR="009A1A90" w:rsidRPr="00D351FB" w14:paraId="0D697602" w14:textId="77777777" w:rsidTr="00A72006">
        <w:trPr>
          <w:trHeight w:val="255"/>
        </w:trPr>
        <w:tc>
          <w:tcPr>
            <w:tcW w:w="1274" w:type="dxa"/>
            <w:tcBorders>
              <w:top w:val="nil"/>
              <w:left w:val="single" w:sz="4" w:space="0" w:color="auto"/>
              <w:bottom w:val="single" w:sz="4" w:space="0" w:color="auto"/>
              <w:right w:val="single" w:sz="4" w:space="0" w:color="auto"/>
            </w:tcBorders>
          </w:tcPr>
          <w:p w14:paraId="6809AEE1" w14:textId="77777777" w:rsidR="009A1A90" w:rsidRPr="00D351FB" w:rsidRDefault="009A1A90" w:rsidP="00D351FB">
            <w:pPr>
              <w:rPr>
                <w:rFonts w:cs="Arial"/>
                <w:sz w:val="20"/>
                <w:szCs w:val="20"/>
              </w:rPr>
            </w:pPr>
            <w:r w:rsidRPr="00D351FB">
              <w:rPr>
                <w:rFonts w:cs="Arial"/>
                <w:sz w:val="20"/>
                <w:szCs w:val="20"/>
              </w:rPr>
              <w:t>TRT128</w:t>
            </w:r>
          </w:p>
        </w:tc>
        <w:tc>
          <w:tcPr>
            <w:tcW w:w="13207" w:type="dxa"/>
            <w:tcBorders>
              <w:top w:val="nil"/>
              <w:left w:val="nil"/>
              <w:bottom w:val="single" w:sz="4" w:space="0" w:color="auto"/>
              <w:right w:val="single" w:sz="4" w:space="0" w:color="auto"/>
            </w:tcBorders>
          </w:tcPr>
          <w:p w14:paraId="5686D36A" w14:textId="77777777" w:rsidR="009A1A90" w:rsidRPr="00D351FB" w:rsidRDefault="009A1A90" w:rsidP="00D351FB">
            <w:pPr>
              <w:rPr>
                <w:rFonts w:cs="Arial"/>
                <w:sz w:val="20"/>
                <w:szCs w:val="20"/>
              </w:rPr>
            </w:pPr>
            <w:r w:rsidRPr="00D351FB">
              <w:rPr>
                <w:rFonts w:cs="Arial"/>
                <w:sz w:val="20"/>
                <w:szCs w:val="20"/>
              </w:rPr>
              <w:t>TRT:RP.JAUS:bafpr1.02.04:Expense.DeductibleOther.Text IN TUPLE(trt.0002.lodge.req.02.00:OtherDeductions)</w:t>
            </w:r>
          </w:p>
        </w:tc>
      </w:tr>
      <w:tr w:rsidR="009A1A90" w:rsidRPr="00D351FB" w14:paraId="326EB6D4" w14:textId="77777777" w:rsidTr="00A72006">
        <w:trPr>
          <w:trHeight w:val="255"/>
        </w:trPr>
        <w:tc>
          <w:tcPr>
            <w:tcW w:w="1274" w:type="dxa"/>
            <w:tcBorders>
              <w:top w:val="nil"/>
              <w:left w:val="single" w:sz="4" w:space="0" w:color="auto"/>
              <w:bottom w:val="single" w:sz="4" w:space="0" w:color="auto"/>
              <w:right w:val="single" w:sz="4" w:space="0" w:color="auto"/>
            </w:tcBorders>
          </w:tcPr>
          <w:p w14:paraId="21E0DECE" w14:textId="77777777" w:rsidR="009A1A90" w:rsidRPr="00D351FB" w:rsidRDefault="009A1A90" w:rsidP="00D351FB">
            <w:pPr>
              <w:rPr>
                <w:rFonts w:cs="Arial"/>
                <w:sz w:val="20"/>
                <w:szCs w:val="20"/>
              </w:rPr>
            </w:pPr>
            <w:r w:rsidRPr="00D351FB">
              <w:rPr>
                <w:rFonts w:cs="Arial"/>
                <w:sz w:val="20"/>
                <w:szCs w:val="20"/>
              </w:rPr>
              <w:t>TRT129</w:t>
            </w:r>
          </w:p>
        </w:tc>
        <w:tc>
          <w:tcPr>
            <w:tcW w:w="13207" w:type="dxa"/>
            <w:tcBorders>
              <w:top w:val="nil"/>
              <w:left w:val="nil"/>
              <w:bottom w:val="single" w:sz="4" w:space="0" w:color="auto"/>
              <w:right w:val="single" w:sz="4" w:space="0" w:color="auto"/>
            </w:tcBorders>
          </w:tcPr>
          <w:p w14:paraId="4AD04187" w14:textId="77777777" w:rsidR="009A1A90" w:rsidRPr="00D351FB" w:rsidRDefault="009A1A90" w:rsidP="00D351FB">
            <w:pPr>
              <w:rPr>
                <w:rFonts w:cs="Arial"/>
                <w:sz w:val="20"/>
                <w:szCs w:val="20"/>
              </w:rPr>
            </w:pPr>
            <w:r w:rsidRPr="00D351FB">
              <w:rPr>
                <w:rFonts w:cs="Arial"/>
                <w:sz w:val="20"/>
                <w:szCs w:val="20"/>
              </w:rPr>
              <w:t>TRT:RP.JAUS:bafpr1.02.04:Expense.DeductibleOther.Amount IN TUPLE(trt.0002.lodge.req.02.00:OtherDeductions)</w:t>
            </w:r>
          </w:p>
        </w:tc>
      </w:tr>
      <w:tr w:rsidR="009A1A90" w:rsidRPr="00D351FB" w14:paraId="5C41F265" w14:textId="77777777" w:rsidTr="00A72006">
        <w:trPr>
          <w:trHeight w:val="255"/>
        </w:trPr>
        <w:tc>
          <w:tcPr>
            <w:tcW w:w="1274" w:type="dxa"/>
            <w:tcBorders>
              <w:top w:val="nil"/>
              <w:left w:val="single" w:sz="4" w:space="0" w:color="auto"/>
              <w:bottom w:val="single" w:sz="4" w:space="0" w:color="auto"/>
              <w:right w:val="single" w:sz="4" w:space="0" w:color="auto"/>
            </w:tcBorders>
          </w:tcPr>
          <w:p w14:paraId="5C68B43D" w14:textId="77777777" w:rsidR="009A1A90" w:rsidRPr="00D351FB" w:rsidRDefault="009A1A90" w:rsidP="00D351FB">
            <w:pPr>
              <w:rPr>
                <w:rFonts w:cs="Arial"/>
                <w:sz w:val="20"/>
                <w:szCs w:val="20"/>
              </w:rPr>
            </w:pPr>
            <w:r w:rsidRPr="00D351FB">
              <w:rPr>
                <w:rFonts w:cs="Arial"/>
                <w:sz w:val="20"/>
                <w:szCs w:val="20"/>
              </w:rPr>
              <w:t>TRT13</w:t>
            </w:r>
          </w:p>
        </w:tc>
        <w:tc>
          <w:tcPr>
            <w:tcW w:w="13207" w:type="dxa"/>
            <w:tcBorders>
              <w:top w:val="nil"/>
              <w:left w:val="nil"/>
              <w:bottom w:val="single" w:sz="4" w:space="0" w:color="auto"/>
              <w:right w:val="single" w:sz="4" w:space="0" w:color="auto"/>
            </w:tcBorders>
          </w:tcPr>
          <w:p w14:paraId="37D75E1B" w14:textId="77777777" w:rsidR="009A1A90" w:rsidRPr="00D351FB" w:rsidRDefault="009A1A90" w:rsidP="00D351FB">
            <w:pPr>
              <w:rPr>
                <w:rFonts w:cs="Arial"/>
                <w:sz w:val="20"/>
                <w:szCs w:val="20"/>
              </w:rPr>
            </w:pPr>
            <w:r w:rsidRPr="00D351FB">
              <w:rPr>
                <w:rFonts w:cs="Arial"/>
                <w:sz w:val="20"/>
                <w:szCs w:val="20"/>
              </w:rPr>
              <w:t>TRT:RP:pyde.02.08:AddressDetails.CountryName.Text WHERE (pyde.02.01:AddressDetails.Usage.Code = "POS" AND pyde.02.00:AddressDetails.Currency.Code = "C") IN TUPLE(address2.02.02:AddressDetails)</w:t>
            </w:r>
          </w:p>
        </w:tc>
      </w:tr>
      <w:tr w:rsidR="009A1A90" w:rsidRPr="00D351FB" w14:paraId="46ED9183" w14:textId="77777777" w:rsidTr="00A72006">
        <w:trPr>
          <w:trHeight w:val="255"/>
        </w:trPr>
        <w:tc>
          <w:tcPr>
            <w:tcW w:w="1274" w:type="dxa"/>
            <w:tcBorders>
              <w:top w:val="nil"/>
              <w:left w:val="single" w:sz="4" w:space="0" w:color="auto"/>
              <w:bottom w:val="single" w:sz="4" w:space="0" w:color="auto"/>
              <w:right w:val="single" w:sz="4" w:space="0" w:color="auto"/>
            </w:tcBorders>
          </w:tcPr>
          <w:p w14:paraId="68FCFC8F" w14:textId="77777777" w:rsidR="009A1A90" w:rsidRPr="00D351FB" w:rsidRDefault="009A1A90" w:rsidP="00D351FB">
            <w:pPr>
              <w:rPr>
                <w:rFonts w:cs="Arial"/>
                <w:sz w:val="20"/>
                <w:szCs w:val="20"/>
              </w:rPr>
            </w:pPr>
            <w:r w:rsidRPr="00D351FB">
              <w:rPr>
                <w:rFonts w:cs="Arial"/>
                <w:sz w:val="20"/>
                <w:szCs w:val="20"/>
              </w:rPr>
              <w:t>TRT130</w:t>
            </w:r>
          </w:p>
        </w:tc>
        <w:tc>
          <w:tcPr>
            <w:tcW w:w="13207" w:type="dxa"/>
            <w:tcBorders>
              <w:top w:val="nil"/>
              <w:left w:val="nil"/>
              <w:bottom w:val="single" w:sz="4" w:space="0" w:color="auto"/>
              <w:right w:val="single" w:sz="4" w:space="0" w:color="auto"/>
            </w:tcBorders>
          </w:tcPr>
          <w:p w14:paraId="4C71DB0E" w14:textId="77777777" w:rsidR="009A1A90" w:rsidRPr="00D351FB" w:rsidRDefault="009A1A90" w:rsidP="00D351FB">
            <w:pPr>
              <w:rPr>
                <w:rFonts w:cs="Arial"/>
                <w:sz w:val="20"/>
                <w:szCs w:val="20"/>
              </w:rPr>
            </w:pPr>
            <w:r w:rsidRPr="00D351FB">
              <w:rPr>
                <w:rFonts w:cs="Arial"/>
                <w:sz w:val="20"/>
                <w:szCs w:val="20"/>
              </w:rPr>
              <w:t>TRT:RP.JAUS:bafpr1.02.02:Income.Net.Amount</w:t>
            </w:r>
          </w:p>
        </w:tc>
      </w:tr>
      <w:tr w:rsidR="009A1A90" w:rsidRPr="00D351FB" w14:paraId="26AA1768" w14:textId="77777777" w:rsidTr="00A72006">
        <w:trPr>
          <w:trHeight w:val="255"/>
        </w:trPr>
        <w:tc>
          <w:tcPr>
            <w:tcW w:w="1274" w:type="dxa"/>
            <w:tcBorders>
              <w:top w:val="nil"/>
              <w:left w:val="single" w:sz="4" w:space="0" w:color="auto"/>
              <w:bottom w:val="single" w:sz="4" w:space="0" w:color="auto"/>
              <w:right w:val="single" w:sz="4" w:space="0" w:color="auto"/>
            </w:tcBorders>
          </w:tcPr>
          <w:p w14:paraId="22F417DF" w14:textId="77777777" w:rsidR="009A1A90" w:rsidRPr="00D351FB" w:rsidRDefault="009A1A90" w:rsidP="00D351FB">
            <w:pPr>
              <w:rPr>
                <w:rFonts w:cs="Arial"/>
                <w:sz w:val="20"/>
                <w:szCs w:val="20"/>
              </w:rPr>
            </w:pPr>
            <w:r w:rsidRPr="00D351FB">
              <w:rPr>
                <w:rFonts w:cs="Arial"/>
                <w:sz w:val="20"/>
                <w:szCs w:val="20"/>
              </w:rPr>
              <w:t>TRT131</w:t>
            </w:r>
          </w:p>
        </w:tc>
        <w:tc>
          <w:tcPr>
            <w:tcW w:w="13207" w:type="dxa"/>
            <w:tcBorders>
              <w:top w:val="nil"/>
              <w:left w:val="nil"/>
              <w:bottom w:val="single" w:sz="4" w:space="0" w:color="auto"/>
              <w:right w:val="single" w:sz="4" w:space="0" w:color="auto"/>
            </w:tcBorders>
          </w:tcPr>
          <w:p w14:paraId="09449238" w14:textId="77777777" w:rsidR="009A1A90" w:rsidRPr="00D351FB" w:rsidRDefault="009A1A90" w:rsidP="00D351FB">
            <w:pPr>
              <w:rPr>
                <w:rFonts w:cs="Arial"/>
                <w:sz w:val="20"/>
                <w:szCs w:val="20"/>
              </w:rPr>
            </w:pPr>
            <w:r w:rsidRPr="00D351FB">
              <w:rPr>
                <w:rFonts w:cs="Arial"/>
                <w:sz w:val="20"/>
                <w:szCs w:val="20"/>
              </w:rPr>
              <w:t>TRT:RP:rvctc3.02.00:CapitalGainsTax.Event.Indicator</w:t>
            </w:r>
          </w:p>
        </w:tc>
      </w:tr>
      <w:tr w:rsidR="009A1A90" w:rsidRPr="00D351FB" w14:paraId="6F926884" w14:textId="77777777" w:rsidTr="00A72006">
        <w:trPr>
          <w:trHeight w:val="255"/>
        </w:trPr>
        <w:tc>
          <w:tcPr>
            <w:tcW w:w="1274" w:type="dxa"/>
            <w:tcBorders>
              <w:top w:val="nil"/>
              <w:left w:val="single" w:sz="4" w:space="0" w:color="auto"/>
              <w:bottom w:val="single" w:sz="4" w:space="0" w:color="auto"/>
              <w:right w:val="single" w:sz="4" w:space="0" w:color="auto"/>
            </w:tcBorders>
          </w:tcPr>
          <w:p w14:paraId="6650B8EF" w14:textId="77777777" w:rsidR="009A1A90" w:rsidRPr="00D351FB" w:rsidRDefault="009A1A90" w:rsidP="00D351FB">
            <w:pPr>
              <w:rPr>
                <w:rFonts w:cs="Arial"/>
                <w:sz w:val="20"/>
                <w:szCs w:val="20"/>
              </w:rPr>
            </w:pPr>
            <w:r w:rsidRPr="00D351FB">
              <w:rPr>
                <w:rFonts w:cs="Arial"/>
                <w:sz w:val="20"/>
                <w:szCs w:val="20"/>
              </w:rPr>
              <w:t>TRT132</w:t>
            </w:r>
          </w:p>
        </w:tc>
        <w:tc>
          <w:tcPr>
            <w:tcW w:w="13207" w:type="dxa"/>
            <w:tcBorders>
              <w:top w:val="nil"/>
              <w:left w:val="nil"/>
              <w:bottom w:val="single" w:sz="4" w:space="0" w:color="auto"/>
              <w:right w:val="single" w:sz="4" w:space="0" w:color="auto"/>
            </w:tcBorders>
          </w:tcPr>
          <w:p w14:paraId="41D3A5F4" w14:textId="77777777" w:rsidR="009A1A90" w:rsidRPr="00D351FB" w:rsidRDefault="009A1A90" w:rsidP="00D351FB">
            <w:pPr>
              <w:rPr>
                <w:rFonts w:cs="Arial"/>
                <w:sz w:val="20"/>
                <w:szCs w:val="20"/>
              </w:rPr>
            </w:pPr>
            <w:r w:rsidRPr="00D351FB">
              <w:rPr>
                <w:rFonts w:cs="Arial"/>
                <w:sz w:val="20"/>
                <w:szCs w:val="20"/>
              </w:rPr>
              <w:t>TRT:RP:rvctc3.02.02:CapitalGainsTax.ForestryManagedInvestmentScheme.Indicator</w:t>
            </w:r>
          </w:p>
        </w:tc>
      </w:tr>
      <w:tr w:rsidR="009A1A90" w:rsidRPr="00D351FB" w14:paraId="43C0A049" w14:textId="77777777" w:rsidTr="00A72006">
        <w:trPr>
          <w:trHeight w:val="255"/>
        </w:trPr>
        <w:tc>
          <w:tcPr>
            <w:tcW w:w="1274" w:type="dxa"/>
            <w:tcBorders>
              <w:top w:val="nil"/>
              <w:left w:val="single" w:sz="4" w:space="0" w:color="auto"/>
              <w:bottom w:val="single" w:sz="4" w:space="0" w:color="auto"/>
              <w:right w:val="single" w:sz="4" w:space="0" w:color="auto"/>
            </w:tcBorders>
          </w:tcPr>
          <w:p w14:paraId="5EC078DA" w14:textId="77777777" w:rsidR="009A1A90" w:rsidRPr="00D351FB" w:rsidRDefault="009A1A90" w:rsidP="00D351FB">
            <w:pPr>
              <w:rPr>
                <w:rFonts w:cs="Arial"/>
                <w:sz w:val="20"/>
                <w:szCs w:val="20"/>
              </w:rPr>
            </w:pPr>
            <w:r w:rsidRPr="00D351FB">
              <w:rPr>
                <w:rFonts w:cs="Arial"/>
                <w:sz w:val="20"/>
                <w:szCs w:val="20"/>
              </w:rPr>
              <w:t>TRT133</w:t>
            </w:r>
          </w:p>
        </w:tc>
        <w:tc>
          <w:tcPr>
            <w:tcW w:w="13207" w:type="dxa"/>
            <w:tcBorders>
              <w:top w:val="nil"/>
              <w:left w:val="nil"/>
              <w:bottom w:val="single" w:sz="4" w:space="0" w:color="auto"/>
              <w:right w:val="single" w:sz="4" w:space="0" w:color="auto"/>
            </w:tcBorders>
          </w:tcPr>
          <w:p w14:paraId="18E9286D" w14:textId="77777777" w:rsidR="009A1A90" w:rsidRPr="00D351FB" w:rsidRDefault="009A1A90" w:rsidP="00D351FB">
            <w:pPr>
              <w:rPr>
                <w:rFonts w:cs="Arial"/>
                <w:sz w:val="20"/>
                <w:szCs w:val="20"/>
              </w:rPr>
            </w:pPr>
            <w:r w:rsidRPr="00D351FB">
              <w:rPr>
                <w:rFonts w:cs="Arial"/>
                <w:sz w:val="20"/>
                <w:szCs w:val="20"/>
              </w:rPr>
              <w:t>TRT:RP:bafpr1.02.00:Income.CapitalGainsNet.Amount</w:t>
            </w:r>
          </w:p>
        </w:tc>
      </w:tr>
      <w:tr w:rsidR="009A1A90" w:rsidRPr="00D351FB" w14:paraId="2E738222" w14:textId="77777777" w:rsidTr="00A72006">
        <w:trPr>
          <w:trHeight w:val="255"/>
        </w:trPr>
        <w:tc>
          <w:tcPr>
            <w:tcW w:w="1274" w:type="dxa"/>
            <w:tcBorders>
              <w:top w:val="nil"/>
              <w:left w:val="single" w:sz="4" w:space="0" w:color="auto"/>
              <w:bottom w:val="single" w:sz="4" w:space="0" w:color="auto"/>
              <w:right w:val="single" w:sz="4" w:space="0" w:color="auto"/>
            </w:tcBorders>
          </w:tcPr>
          <w:p w14:paraId="4FD1DD52" w14:textId="77777777" w:rsidR="009A1A90" w:rsidRPr="00D351FB" w:rsidRDefault="009A1A90" w:rsidP="00D351FB">
            <w:pPr>
              <w:rPr>
                <w:rFonts w:cs="Arial"/>
                <w:sz w:val="20"/>
                <w:szCs w:val="20"/>
              </w:rPr>
            </w:pPr>
            <w:r w:rsidRPr="00D351FB">
              <w:rPr>
                <w:rFonts w:cs="Arial"/>
                <w:sz w:val="20"/>
                <w:szCs w:val="20"/>
              </w:rPr>
              <w:t>TRT134</w:t>
            </w:r>
          </w:p>
        </w:tc>
        <w:tc>
          <w:tcPr>
            <w:tcW w:w="13207" w:type="dxa"/>
            <w:tcBorders>
              <w:top w:val="nil"/>
              <w:left w:val="nil"/>
              <w:bottom w:val="single" w:sz="4" w:space="0" w:color="auto"/>
              <w:right w:val="single" w:sz="4" w:space="0" w:color="auto"/>
            </w:tcBorders>
          </w:tcPr>
          <w:p w14:paraId="41247399" w14:textId="77777777" w:rsidR="009A1A90" w:rsidRPr="00D351FB" w:rsidRDefault="009A1A90" w:rsidP="00D351FB">
            <w:pPr>
              <w:rPr>
                <w:rFonts w:cs="Arial"/>
                <w:sz w:val="20"/>
                <w:szCs w:val="20"/>
              </w:rPr>
            </w:pPr>
            <w:r w:rsidRPr="00D351FB">
              <w:rPr>
                <w:rFonts w:cs="Arial"/>
                <w:sz w:val="20"/>
                <w:szCs w:val="20"/>
              </w:rPr>
              <w:t>TRT:RP.JFOREIGN.CFCLC:bafpr3.02.02:Income.InternationalDealings.Attributed.Amount</w:t>
            </w:r>
          </w:p>
        </w:tc>
      </w:tr>
      <w:tr w:rsidR="009A1A90" w:rsidRPr="00D351FB" w14:paraId="5BD40274" w14:textId="77777777" w:rsidTr="00A72006">
        <w:trPr>
          <w:trHeight w:val="255"/>
        </w:trPr>
        <w:tc>
          <w:tcPr>
            <w:tcW w:w="1274" w:type="dxa"/>
            <w:tcBorders>
              <w:top w:val="nil"/>
              <w:left w:val="single" w:sz="4" w:space="0" w:color="auto"/>
              <w:bottom w:val="single" w:sz="4" w:space="0" w:color="auto"/>
              <w:right w:val="single" w:sz="4" w:space="0" w:color="auto"/>
            </w:tcBorders>
          </w:tcPr>
          <w:p w14:paraId="20542C1E" w14:textId="77777777" w:rsidR="009A1A90" w:rsidRPr="00D351FB" w:rsidRDefault="009A1A90" w:rsidP="00D351FB">
            <w:pPr>
              <w:rPr>
                <w:rFonts w:cs="Arial"/>
                <w:sz w:val="20"/>
                <w:szCs w:val="20"/>
              </w:rPr>
            </w:pPr>
            <w:r w:rsidRPr="00D351FB">
              <w:rPr>
                <w:rFonts w:cs="Arial"/>
                <w:sz w:val="20"/>
                <w:szCs w:val="20"/>
              </w:rPr>
              <w:t>TRT135</w:t>
            </w:r>
          </w:p>
        </w:tc>
        <w:tc>
          <w:tcPr>
            <w:tcW w:w="13207" w:type="dxa"/>
            <w:tcBorders>
              <w:top w:val="nil"/>
              <w:left w:val="nil"/>
              <w:bottom w:val="single" w:sz="4" w:space="0" w:color="auto"/>
              <w:right w:val="single" w:sz="4" w:space="0" w:color="auto"/>
            </w:tcBorders>
          </w:tcPr>
          <w:p w14:paraId="582D459A" w14:textId="77777777" w:rsidR="009A1A90" w:rsidRPr="00D351FB" w:rsidRDefault="009A1A90" w:rsidP="00D351FB">
            <w:pPr>
              <w:rPr>
                <w:rFonts w:cs="Arial"/>
                <w:sz w:val="20"/>
                <w:szCs w:val="20"/>
              </w:rPr>
            </w:pPr>
            <w:r w:rsidRPr="00D351FB">
              <w:rPr>
                <w:rFonts w:cs="Arial"/>
                <w:sz w:val="20"/>
                <w:szCs w:val="20"/>
              </w:rPr>
              <w:t>TRT:RP.JFOREIGN.CFC404:bafpr3.02.02:Income.InternationalDealings.Attributed.Amount</w:t>
            </w:r>
          </w:p>
        </w:tc>
      </w:tr>
      <w:tr w:rsidR="009A1A90" w:rsidRPr="00D351FB" w14:paraId="4DA4979C" w14:textId="77777777" w:rsidTr="00A72006">
        <w:trPr>
          <w:trHeight w:val="255"/>
        </w:trPr>
        <w:tc>
          <w:tcPr>
            <w:tcW w:w="1274" w:type="dxa"/>
            <w:tcBorders>
              <w:top w:val="nil"/>
              <w:left w:val="single" w:sz="4" w:space="0" w:color="auto"/>
              <w:bottom w:val="single" w:sz="4" w:space="0" w:color="auto"/>
              <w:right w:val="single" w:sz="4" w:space="0" w:color="auto"/>
            </w:tcBorders>
          </w:tcPr>
          <w:p w14:paraId="6F6F105A" w14:textId="77777777" w:rsidR="009A1A90" w:rsidRPr="00D351FB" w:rsidRDefault="009A1A90" w:rsidP="00D351FB">
            <w:pPr>
              <w:rPr>
                <w:rFonts w:cs="Arial"/>
                <w:sz w:val="20"/>
                <w:szCs w:val="20"/>
              </w:rPr>
            </w:pPr>
            <w:r w:rsidRPr="00D351FB">
              <w:rPr>
                <w:rFonts w:cs="Arial"/>
                <w:sz w:val="20"/>
                <w:szCs w:val="20"/>
              </w:rPr>
              <w:t>TRT136</w:t>
            </w:r>
          </w:p>
        </w:tc>
        <w:tc>
          <w:tcPr>
            <w:tcW w:w="13207" w:type="dxa"/>
            <w:tcBorders>
              <w:top w:val="nil"/>
              <w:left w:val="nil"/>
              <w:bottom w:val="single" w:sz="4" w:space="0" w:color="auto"/>
              <w:right w:val="single" w:sz="4" w:space="0" w:color="auto"/>
            </w:tcBorders>
          </w:tcPr>
          <w:p w14:paraId="12D34256" w14:textId="77777777" w:rsidR="009A1A90" w:rsidRPr="00D351FB" w:rsidRDefault="009A1A90" w:rsidP="00D351FB">
            <w:pPr>
              <w:rPr>
                <w:rFonts w:cs="Arial"/>
                <w:sz w:val="20"/>
                <w:szCs w:val="20"/>
              </w:rPr>
            </w:pPr>
            <w:r w:rsidRPr="00D351FB">
              <w:rPr>
                <w:rFonts w:cs="Arial"/>
                <w:sz w:val="20"/>
                <w:szCs w:val="20"/>
              </w:rPr>
              <w:t>TRT:RP.JFOREIGN.CFCUC:bafpr3.02.02:Income.InternationalDealings.Attributed.Amount</w:t>
            </w:r>
          </w:p>
        </w:tc>
      </w:tr>
      <w:tr w:rsidR="009A1A90" w:rsidRPr="00D351FB" w14:paraId="0288A1DA" w14:textId="77777777" w:rsidTr="00A72006">
        <w:trPr>
          <w:trHeight w:val="255"/>
        </w:trPr>
        <w:tc>
          <w:tcPr>
            <w:tcW w:w="1274" w:type="dxa"/>
            <w:tcBorders>
              <w:top w:val="nil"/>
              <w:left w:val="single" w:sz="4" w:space="0" w:color="auto"/>
              <w:bottom w:val="single" w:sz="4" w:space="0" w:color="auto"/>
              <w:right w:val="single" w:sz="4" w:space="0" w:color="auto"/>
            </w:tcBorders>
          </w:tcPr>
          <w:p w14:paraId="3E59289E" w14:textId="77777777" w:rsidR="009A1A90" w:rsidRPr="00D351FB" w:rsidRDefault="009A1A90" w:rsidP="00D351FB">
            <w:pPr>
              <w:rPr>
                <w:rFonts w:cs="Arial"/>
                <w:sz w:val="20"/>
                <w:szCs w:val="20"/>
              </w:rPr>
            </w:pPr>
            <w:r w:rsidRPr="00D351FB">
              <w:rPr>
                <w:rFonts w:cs="Arial"/>
                <w:sz w:val="20"/>
                <w:szCs w:val="20"/>
              </w:rPr>
              <w:t>TRT138</w:t>
            </w:r>
          </w:p>
        </w:tc>
        <w:tc>
          <w:tcPr>
            <w:tcW w:w="13207" w:type="dxa"/>
            <w:tcBorders>
              <w:top w:val="nil"/>
              <w:left w:val="nil"/>
              <w:bottom w:val="single" w:sz="4" w:space="0" w:color="auto"/>
              <w:right w:val="single" w:sz="4" w:space="0" w:color="auto"/>
            </w:tcBorders>
          </w:tcPr>
          <w:p w14:paraId="7D781348" w14:textId="77777777" w:rsidR="009A1A90" w:rsidRPr="00D351FB" w:rsidRDefault="009A1A90" w:rsidP="00D351FB">
            <w:pPr>
              <w:rPr>
                <w:rFonts w:cs="Arial"/>
                <w:sz w:val="20"/>
                <w:szCs w:val="20"/>
              </w:rPr>
            </w:pPr>
            <w:r w:rsidRPr="00D351FB">
              <w:rPr>
                <w:rFonts w:cs="Arial"/>
                <w:sz w:val="20"/>
                <w:szCs w:val="20"/>
              </w:rPr>
              <w:t>TRT:RP.JFOREIGN:bafpr3.02.03:Income.InternationalDealings.AttributedForeignIncomeForeignTrustorControlledForeignCompanyorTransferorTrust.Indicator</w:t>
            </w:r>
          </w:p>
        </w:tc>
      </w:tr>
      <w:tr w:rsidR="009A1A90" w:rsidRPr="00D351FB" w14:paraId="0187CF6E" w14:textId="77777777" w:rsidTr="00A72006">
        <w:trPr>
          <w:trHeight w:val="255"/>
        </w:trPr>
        <w:tc>
          <w:tcPr>
            <w:tcW w:w="1274" w:type="dxa"/>
            <w:tcBorders>
              <w:top w:val="nil"/>
              <w:left w:val="single" w:sz="4" w:space="0" w:color="auto"/>
              <w:bottom w:val="single" w:sz="4" w:space="0" w:color="auto"/>
              <w:right w:val="single" w:sz="4" w:space="0" w:color="auto"/>
            </w:tcBorders>
          </w:tcPr>
          <w:p w14:paraId="4EB5E2DD" w14:textId="77777777" w:rsidR="009A1A90" w:rsidRPr="00D351FB" w:rsidRDefault="009A1A90" w:rsidP="00D351FB">
            <w:pPr>
              <w:rPr>
                <w:rFonts w:cs="Arial"/>
                <w:sz w:val="20"/>
                <w:szCs w:val="20"/>
              </w:rPr>
            </w:pPr>
            <w:r w:rsidRPr="00D351FB">
              <w:rPr>
                <w:rFonts w:cs="Arial"/>
                <w:sz w:val="20"/>
                <w:szCs w:val="20"/>
              </w:rPr>
              <w:t>TRT14</w:t>
            </w:r>
          </w:p>
        </w:tc>
        <w:tc>
          <w:tcPr>
            <w:tcW w:w="13207" w:type="dxa"/>
            <w:tcBorders>
              <w:top w:val="nil"/>
              <w:left w:val="nil"/>
              <w:bottom w:val="single" w:sz="4" w:space="0" w:color="auto"/>
              <w:right w:val="single" w:sz="4" w:space="0" w:color="auto"/>
            </w:tcBorders>
          </w:tcPr>
          <w:p w14:paraId="32CD1ABF" w14:textId="77777777" w:rsidR="009A1A90" w:rsidRPr="00D351FB" w:rsidRDefault="009A1A90" w:rsidP="00D351FB">
            <w:pPr>
              <w:rPr>
                <w:rFonts w:cs="Arial"/>
                <w:sz w:val="20"/>
                <w:szCs w:val="20"/>
              </w:rPr>
            </w:pPr>
            <w:r w:rsidRPr="00D351FB">
              <w:rPr>
                <w:rFonts w:cs="Arial"/>
                <w:sz w:val="20"/>
                <w:szCs w:val="20"/>
              </w:rPr>
              <w:t>TRT:RP:pyde.02.00:AddressDetails.Line1.Text WHERE (pyde.02.01:AddressDetails.Usage.Code = "POS" AND pyde.02.00:AddressDetails.Currency.Code = "P") IN TUPLE(address2.02.02:AddressDetails)</w:t>
            </w:r>
          </w:p>
        </w:tc>
      </w:tr>
      <w:tr w:rsidR="009A1A90" w:rsidRPr="00D351FB" w14:paraId="5ECFF3F8" w14:textId="77777777" w:rsidTr="00A72006">
        <w:trPr>
          <w:trHeight w:val="255"/>
        </w:trPr>
        <w:tc>
          <w:tcPr>
            <w:tcW w:w="1274" w:type="dxa"/>
            <w:tcBorders>
              <w:top w:val="nil"/>
              <w:left w:val="single" w:sz="4" w:space="0" w:color="auto"/>
              <w:bottom w:val="single" w:sz="4" w:space="0" w:color="auto"/>
              <w:right w:val="single" w:sz="4" w:space="0" w:color="auto"/>
            </w:tcBorders>
          </w:tcPr>
          <w:p w14:paraId="522D71B9" w14:textId="77777777" w:rsidR="009A1A90" w:rsidRPr="00D351FB" w:rsidRDefault="009A1A90" w:rsidP="00D351FB">
            <w:pPr>
              <w:rPr>
                <w:rFonts w:cs="Arial"/>
                <w:sz w:val="20"/>
                <w:szCs w:val="20"/>
              </w:rPr>
            </w:pPr>
            <w:r w:rsidRPr="00D351FB">
              <w:rPr>
                <w:rFonts w:cs="Arial"/>
                <w:sz w:val="20"/>
                <w:szCs w:val="20"/>
              </w:rPr>
              <w:t>TRT140</w:t>
            </w:r>
          </w:p>
        </w:tc>
        <w:tc>
          <w:tcPr>
            <w:tcW w:w="13207" w:type="dxa"/>
            <w:tcBorders>
              <w:top w:val="nil"/>
              <w:left w:val="nil"/>
              <w:bottom w:val="single" w:sz="4" w:space="0" w:color="auto"/>
              <w:right w:val="single" w:sz="4" w:space="0" w:color="auto"/>
            </w:tcBorders>
          </w:tcPr>
          <w:p w14:paraId="347099FB" w14:textId="77777777" w:rsidR="009A1A90" w:rsidRPr="00D351FB" w:rsidRDefault="009A1A90" w:rsidP="00D351FB">
            <w:pPr>
              <w:rPr>
                <w:rFonts w:cs="Arial"/>
                <w:sz w:val="20"/>
                <w:szCs w:val="20"/>
              </w:rPr>
            </w:pPr>
            <w:r w:rsidRPr="00D351FB">
              <w:rPr>
                <w:rFonts w:cs="Arial"/>
                <w:sz w:val="20"/>
                <w:szCs w:val="20"/>
              </w:rPr>
              <w:t>TRT:RP.JFOREIGN:bafpr1.02.04:Income.Other.Amount</w:t>
            </w:r>
          </w:p>
        </w:tc>
      </w:tr>
      <w:tr w:rsidR="009A1A90" w:rsidRPr="00D351FB" w14:paraId="47E396A1" w14:textId="77777777" w:rsidTr="00A72006">
        <w:trPr>
          <w:trHeight w:val="255"/>
        </w:trPr>
        <w:tc>
          <w:tcPr>
            <w:tcW w:w="1274" w:type="dxa"/>
            <w:tcBorders>
              <w:top w:val="nil"/>
              <w:left w:val="single" w:sz="4" w:space="0" w:color="auto"/>
              <w:bottom w:val="single" w:sz="4" w:space="0" w:color="auto"/>
              <w:right w:val="single" w:sz="4" w:space="0" w:color="auto"/>
            </w:tcBorders>
          </w:tcPr>
          <w:p w14:paraId="6ACF5D5D" w14:textId="77777777" w:rsidR="009A1A90" w:rsidRPr="00D351FB" w:rsidRDefault="009A1A90" w:rsidP="00D351FB">
            <w:pPr>
              <w:rPr>
                <w:rFonts w:cs="Arial"/>
                <w:sz w:val="20"/>
                <w:szCs w:val="20"/>
              </w:rPr>
            </w:pPr>
            <w:r w:rsidRPr="00D351FB">
              <w:rPr>
                <w:rFonts w:cs="Arial"/>
                <w:sz w:val="20"/>
                <w:szCs w:val="20"/>
              </w:rPr>
              <w:t>TRT141</w:t>
            </w:r>
          </w:p>
        </w:tc>
        <w:tc>
          <w:tcPr>
            <w:tcW w:w="13207" w:type="dxa"/>
            <w:tcBorders>
              <w:top w:val="nil"/>
              <w:left w:val="nil"/>
              <w:bottom w:val="single" w:sz="4" w:space="0" w:color="auto"/>
              <w:right w:val="single" w:sz="4" w:space="0" w:color="auto"/>
            </w:tcBorders>
          </w:tcPr>
          <w:p w14:paraId="303DA4AF" w14:textId="77777777" w:rsidR="009A1A90" w:rsidRPr="00D351FB" w:rsidRDefault="009A1A90" w:rsidP="00D351FB">
            <w:pPr>
              <w:rPr>
                <w:rFonts w:cs="Arial"/>
                <w:sz w:val="20"/>
                <w:szCs w:val="20"/>
              </w:rPr>
            </w:pPr>
            <w:r w:rsidRPr="00D351FB">
              <w:rPr>
                <w:rFonts w:cs="Arial"/>
                <w:sz w:val="20"/>
                <w:szCs w:val="20"/>
              </w:rPr>
              <w:t>TRT:RP.JFOREIGN:bafpr1.02.02:Income.Net.Amount</w:t>
            </w:r>
          </w:p>
        </w:tc>
      </w:tr>
      <w:tr w:rsidR="009A1A90" w:rsidRPr="00D351FB" w14:paraId="2A022341" w14:textId="77777777" w:rsidTr="00A72006">
        <w:trPr>
          <w:trHeight w:val="255"/>
        </w:trPr>
        <w:tc>
          <w:tcPr>
            <w:tcW w:w="1274" w:type="dxa"/>
            <w:tcBorders>
              <w:top w:val="nil"/>
              <w:left w:val="single" w:sz="4" w:space="0" w:color="auto"/>
              <w:bottom w:val="single" w:sz="4" w:space="0" w:color="auto"/>
              <w:right w:val="single" w:sz="4" w:space="0" w:color="auto"/>
            </w:tcBorders>
          </w:tcPr>
          <w:p w14:paraId="01167C27" w14:textId="77777777" w:rsidR="009A1A90" w:rsidRPr="00D351FB" w:rsidRDefault="009A1A90" w:rsidP="00D351FB">
            <w:pPr>
              <w:rPr>
                <w:rFonts w:cs="Arial"/>
                <w:sz w:val="20"/>
                <w:szCs w:val="20"/>
              </w:rPr>
            </w:pPr>
            <w:r w:rsidRPr="00D351FB">
              <w:rPr>
                <w:rFonts w:cs="Arial"/>
                <w:sz w:val="20"/>
                <w:szCs w:val="20"/>
              </w:rPr>
              <w:t>TRT142</w:t>
            </w:r>
          </w:p>
        </w:tc>
        <w:tc>
          <w:tcPr>
            <w:tcW w:w="13207" w:type="dxa"/>
            <w:tcBorders>
              <w:top w:val="nil"/>
              <w:left w:val="nil"/>
              <w:bottom w:val="single" w:sz="4" w:space="0" w:color="auto"/>
              <w:right w:val="single" w:sz="4" w:space="0" w:color="auto"/>
            </w:tcBorders>
          </w:tcPr>
          <w:p w14:paraId="56A59997" w14:textId="77777777" w:rsidR="009A1A90" w:rsidRPr="00D351FB" w:rsidRDefault="009A1A90" w:rsidP="00D351FB">
            <w:pPr>
              <w:rPr>
                <w:rFonts w:cs="Arial"/>
                <w:sz w:val="20"/>
                <w:szCs w:val="20"/>
              </w:rPr>
            </w:pPr>
            <w:r w:rsidRPr="00D351FB">
              <w:rPr>
                <w:rFonts w:cs="Arial"/>
                <w:sz w:val="20"/>
                <w:szCs w:val="20"/>
              </w:rPr>
              <w:t>TRT:RP.JFOREIGN:bafpr3.02.02:Income.InternationalDealings.TaxOffset.Amount</w:t>
            </w:r>
          </w:p>
        </w:tc>
      </w:tr>
      <w:tr w:rsidR="009A1A90" w:rsidRPr="00D351FB" w14:paraId="5113A845" w14:textId="77777777" w:rsidTr="00A72006">
        <w:trPr>
          <w:trHeight w:val="255"/>
        </w:trPr>
        <w:tc>
          <w:tcPr>
            <w:tcW w:w="1274" w:type="dxa"/>
            <w:tcBorders>
              <w:top w:val="nil"/>
              <w:left w:val="single" w:sz="4" w:space="0" w:color="auto"/>
              <w:bottom w:val="single" w:sz="4" w:space="0" w:color="auto"/>
              <w:right w:val="single" w:sz="4" w:space="0" w:color="auto"/>
            </w:tcBorders>
          </w:tcPr>
          <w:p w14:paraId="2F0F3B0C" w14:textId="77777777" w:rsidR="009A1A90" w:rsidRPr="00D351FB" w:rsidRDefault="009A1A90" w:rsidP="00D351FB">
            <w:pPr>
              <w:rPr>
                <w:rFonts w:cs="Arial"/>
                <w:sz w:val="20"/>
                <w:szCs w:val="20"/>
              </w:rPr>
            </w:pPr>
            <w:r w:rsidRPr="00D351FB">
              <w:rPr>
                <w:rFonts w:cs="Arial"/>
                <w:sz w:val="20"/>
                <w:szCs w:val="20"/>
              </w:rPr>
              <w:t>TRT143</w:t>
            </w:r>
          </w:p>
        </w:tc>
        <w:tc>
          <w:tcPr>
            <w:tcW w:w="13207" w:type="dxa"/>
            <w:tcBorders>
              <w:top w:val="nil"/>
              <w:left w:val="nil"/>
              <w:bottom w:val="single" w:sz="4" w:space="0" w:color="auto"/>
              <w:right w:val="single" w:sz="4" w:space="0" w:color="auto"/>
            </w:tcBorders>
          </w:tcPr>
          <w:p w14:paraId="76590B4E" w14:textId="77777777" w:rsidR="009A1A90" w:rsidRPr="00D351FB" w:rsidRDefault="009A1A90" w:rsidP="00D351FB">
            <w:pPr>
              <w:rPr>
                <w:rFonts w:cs="Arial"/>
                <w:sz w:val="20"/>
                <w:szCs w:val="20"/>
              </w:rPr>
            </w:pPr>
            <w:r w:rsidRPr="00D351FB">
              <w:rPr>
                <w:rFonts w:cs="Arial"/>
                <w:sz w:val="20"/>
                <w:szCs w:val="20"/>
              </w:rPr>
              <w:t>TRT:RP.JFOREIGN:rvctc2.02.00:IncomeTax.FrankingCredits.ReceivedFromNewZealandCompanies.Amount</w:t>
            </w:r>
          </w:p>
        </w:tc>
      </w:tr>
      <w:tr w:rsidR="009A1A90" w:rsidRPr="00D351FB" w14:paraId="1013E990" w14:textId="77777777" w:rsidTr="00A72006">
        <w:trPr>
          <w:trHeight w:val="255"/>
        </w:trPr>
        <w:tc>
          <w:tcPr>
            <w:tcW w:w="1274" w:type="dxa"/>
            <w:tcBorders>
              <w:top w:val="nil"/>
              <w:left w:val="single" w:sz="4" w:space="0" w:color="auto"/>
              <w:bottom w:val="single" w:sz="4" w:space="0" w:color="auto"/>
              <w:right w:val="single" w:sz="4" w:space="0" w:color="auto"/>
            </w:tcBorders>
          </w:tcPr>
          <w:p w14:paraId="7A2B3F7F" w14:textId="77777777" w:rsidR="009A1A90" w:rsidRPr="00D351FB" w:rsidRDefault="009A1A90" w:rsidP="00D351FB">
            <w:pPr>
              <w:rPr>
                <w:rFonts w:cs="Arial"/>
                <w:sz w:val="20"/>
                <w:szCs w:val="20"/>
              </w:rPr>
            </w:pPr>
            <w:r w:rsidRPr="00D351FB">
              <w:rPr>
                <w:rFonts w:cs="Arial"/>
                <w:sz w:val="20"/>
                <w:szCs w:val="20"/>
              </w:rPr>
              <w:t>TRT144</w:t>
            </w:r>
          </w:p>
        </w:tc>
        <w:tc>
          <w:tcPr>
            <w:tcW w:w="13207" w:type="dxa"/>
            <w:tcBorders>
              <w:top w:val="nil"/>
              <w:left w:val="nil"/>
              <w:bottom w:val="single" w:sz="4" w:space="0" w:color="auto"/>
              <w:right w:val="single" w:sz="4" w:space="0" w:color="auto"/>
            </w:tcBorders>
          </w:tcPr>
          <w:p w14:paraId="682FE292" w14:textId="77777777" w:rsidR="009A1A90" w:rsidRPr="00D351FB" w:rsidRDefault="009A1A90" w:rsidP="00D351FB">
            <w:pPr>
              <w:rPr>
                <w:rFonts w:cs="Arial"/>
                <w:sz w:val="20"/>
                <w:szCs w:val="20"/>
              </w:rPr>
            </w:pPr>
            <w:r w:rsidRPr="00D351FB">
              <w:rPr>
                <w:rFonts w:cs="Arial"/>
                <w:sz w:val="20"/>
                <w:szCs w:val="20"/>
              </w:rPr>
              <w:t>TRT:RP:rvctc2.02.00:IncomeTax.Deduction.TaxLossesDeducted.Amount</w:t>
            </w:r>
          </w:p>
        </w:tc>
      </w:tr>
      <w:tr w:rsidR="009A1A90" w:rsidRPr="00D351FB" w14:paraId="3499A3F6" w14:textId="77777777" w:rsidTr="00A72006">
        <w:trPr>
          <w:trHeight w:val="255"/>
        </w:trPr>
        <w:tc>
          <w:tcPr>
            <w:tcW w:w="1274" w:type="dxa"/>
            <w:tcBorders>
              <w:top w:val="nil"/>
              <w:left w:val="single" w:sz="4" w:space="0" w:color="auto"/>
              <w:bottom w:val="single" w:sz="4" w:space="0" w:color="auto"/>
              <w:right w:val="single" w:sz="4" w:space="0" w:color="auto"/>
            </w:tcBorders>
          </w:tcPr>
          <w:p w14:paraId="66F3E9B7" w14:textId="77777777" w:rsidR="009A1A90" w:rsidRPr="00D351FB" w:rsidRDefault="009A1A90" w:rsidP="00D351FB">
            <w:pPr>
              <w:rPr>
                <w:rFonts w:cs="Arial"/>
                <w:sz w:val="20"/>
                <w:szCs w:val="20"/>
              </w:rPr>
            </w:pPr>
            <w:r w:rsidRPr="00D351FB">
              <w:rPr>
                <w:rFonts w:cs="Arial"/>
                <w:sz w:val="20"/>
                <w:szCs w:val="20"/>
              </w:rPr>
              <w:t>TRT145</w:t>
            </w:r>
          </w:p>
        </w:tc>
        <w:tc>
          <w:tcPr>
            <w:tcW w:w="13207" w:type="dxa"/>
            <w:tcBorders>
              <w:top w:val="nil"/>
              <w:left w:val="nil"/>
              <w:bottom w:val="single" w:sz="4" w:space="0" w:color="auto"/>
              <w:right w:val="single" w:sz="4" w:space="0" w:color="auto"/>
            </w:tcBorders>
          </w:tcPr>
          <w:p w14:paraId="3659F85C" w14:textId="77777777" w:rsidR="009A1A90" w:rsidRPr="00D351FB" w:rsidRDefault="009A1A90" w:rsidP="00D351FB">
            <w:pPr>
              <w:rPr>
                <w:rFonts w:cs="Arial"/>
                <w:sz w:val="20"/>
                <w:szCs w:val="20"/>
              </w:rPr>
            </w:pPr>
            <w:r w:rsidRPr="00D351FB">
              <w:rPr>
                <w:rFonts w:cs="Arial"/>
                <w:sz w:val="20"/>
                <w:szCs w:val="20"/>
              </w:rPr>
              <w:t>TRT:RP.Closing:rvctc3.02.02:Tax.Losses.CarriedForward.LaterIncomeYearsTotal.Amount</w:t>
            </w:r>
          </w:p>
        </w:tc>
      </w:tr>
      <w:tr w:rsidR="009A1A90" w:rsidRPr="00D351FB" w14:paraId="71FDCCD8" w14:textId="77777777" w:rsidTr="00A72006">
        <w:trPr>
          <w:trHeight w:val="255"/>
        </w:trPr>
        <w:tc>
          <w:tcPr>
            <w:tcW w:w="1274" w:type="dxa"/>
            <w:tcBorders>
              <w:top w:val="nil"/>
              <w:left w:val="single" w:sz="4" w:space="0" w:color="auto"/>
              <w:bottom w:val="single" w:sz="4" w:space="0" w:color="auto"/>
              <w:right w:val="single" w:sz="4" w:space="0" w:color="auto"/>
            </w:tcBorders>
          </w:tcPr>
          <w:p w14:paraId="0533D33C" w14:textId="77777777" w:rsidR="009A1A90" w:rsidRPr="00D351FB" w:rsidRDefault="009A1A90" w:rsidP="00D351FB">
            <w:pPr>
              <w:rPr>
                <w:rFonts w:cs="Arial"/>
                <w:sz w:val="20"/>
                <w:szCs w:val="20"/>
              </w:rPr>
            </w:pPr>
            <w:r w:rsidRPr="00D351FB">
              <w:rPr>
                <w:rFonts w:cs="Arial"/>
                <w:sz w:val="20"/>
                <w:szCs w:val="20"/>
              </w:rPr>
              <w:t>TRT146</w:t>
            </w:r>
          </w:p>
        </w:tc>
        <w:tc>
          <w:tcPr>
            <w:tcW w:w="13207" w:type="dxa"/>
            <w:tcBorders>
              <w:top w:val="nil"/>
              <w:left w:val="nil"/>
              <w:bottom w:val="single" w:sz="4" w:space="0" w:color="auto"/>
              <w:right w:val="single" w:sz="4" w:space="0" w:color="auto"/>
            </w:tcBorders>
          </w:tcPr>
          <w:p w14:paraId="303B677C" w14:textId="77777777" w:rsidR="009A1A90" w:rsidRPr="00D351FB" w:rsidRDefault="009A1A90" w:rsidP="00D351FB">
            <w:pPr>
              <w:rPr>
                <w:rFonts w:cs="Arial"/>
                <w:sz w:val="20"/>
                <w:szCs w:val="20"/>
              </w:rPr>
            </w:pPr>
            <w:r w:rsidRPr="00D351FB">
              <w:rPr>
                <w:rFonts w:cs="Arial"/>
                <w:sz w:val="20"/>
                <w:szCs w:val="20"/>
              </w:rPr>
              <w:t>TRT:RP.Closing(Instant):rvctc3.02.03:CapitalGainsTax.CapitalLossesCarriedForwardNet.Amount</w:t>
            </w:r>
          </w:p>
        </w:tc>
      </w:tr>
      <w:tr w:rsidR="009A1A90" w:rsidRPr="00D351FB" w14:paraId="5E9651C0" w14:textId="77777777" w:rsidTr="00A72006">
        <w:trPr>
          <w:trHeight w:val="255"/>
        </w:trPr>
        <w:tc>
          <w:tcPr>
            <w:tcW w:w="1274" w:type="dxa"/>
            <w:tcBorders>
              <w:top w:val="nil"/>
              <w:left w:val="single" w:sz="4" w:space="0" w:color="auto"/>
              <w:bottom w:val="single" w:sz="4" w:space="0" w:color="auto"/>
              <w:right w:val="single" w:sz="4" w:space="0" w:color="auto"/>
            </w:tcBorders>
          </w:tcPr>
          <w:p w14:paraId="30A881A4" w14:textId="77777777" w:rsidR="009A1A90" w:rsidRPr="00D351FB" w:rsidRDefault="009A1A90" w:rsidP="00D351FB">
            <w:pPr>
              <w:rPr>
                <w:rFonts w:cs="Arial"/>
                <w:sz w:val="20"/>
                <w:szCs w:val="20"/>
              </w:rPr>
            </w:pPr>
            <w:r w:rsidRPr="00D351FB">
              <w:rPr>
                <w:rFonts w:cs="Arial"/>
                <w:sz w:val="20"/>
                <w:szCs w:val="20"/>
              </w:rPr>
              <w:t>TRT147</w:t>
            </w:r>
          </w:p>
        </w:tc>
        <w:tc>
          <w:tcPr>
            <w:tcW w:w="13207" w:type="dxa"/>
            <w:tcBorders>
              <w:top w:val="nil"/>
              <w:left w:val="nil"/>
              <w:bottom w:val="single" w:sz="4" w:space="0" w:color="auto"/>
              <w:right w:val="single" w:sz="4" w:space="0" w:color="auto"/>
            </w:tcBorders>
          </w:tcPr>
          <w:p w14:paraId="4B823E21" w14:textId="77777777" w:rsidR="009A1A90" w:rsidRPr="00D351FB" w:rsidRDefault="009A1A90" w:rsidP="00D351FB">
            <w:pPr>
              <w:rPr>
                <w:rFonts w:cs="Arial"/>
                <w:sz w:val="20"/>
                <w:szCs w:val="20"/>
              </w:rPr>
            </w:pPr>
            <w:r w:rsidRPr="00D351FB">
              <w:rPr>
                <w:rFonts w:cs="Arial"/>
                <w:sz w:val="20"/>
                <w:szCs w:val="20"/>
              </w:rPr>
              <w:t>TRT:RP.Opening(Instant):gfati.02.02:TaxOffsetClaim.LandcareAndWaterFacilityBroughtForwardFromPriorYears.Amount</w:t>
            </w:r>
          </w:p>
        </w:tc>
      </w:tr>
      <w:tr w:rsidR="009A1A90" w:rsidRPr="00D351FB" w14:paraId="7D7A2489" w14:textId="77777777" w:rsidTr="00A72006">
        <w:trPr>
          <w:trHeight w:val="255"/>
        </w:trPr>
        <w:tc>
          <w:tcPr>
            <w:tcW w:w="1274" w:type="dxa"/>
            <w:tcBorders>
              <w:top w:val="nil"/>
              <w:left w:val="single" w:sz="4" w:space="0" w:color="auto"/>
              <w:bottom w:val="single" w:sz="4" w:space="0" w:color="auto"/>
              <w:right w:val="single" w:sz="4" w:space="0" w:color="auto"/>
            </w:tcBorders>
          </w:tcPr>
          <w:p w14:paraId="47CB23D1" w14:textId="77777777" w:rsidR="009A1A90" w:rsidRPr="00D351FB" w:rsidRDefault="009A1A90" w:rsidP="00D351FB">
            <w:pPr>
              <w:rPr>
                <w:rFonts w:cs="Arial"/>
                <w:sz w:val="20"/>
                <w:szCs w:val="20"/>
              </w:rPr>
            </w:pPr>
            <w:r w:rsidRPr="00D351FB">
              <w:rPr>
                <w:rFonts w:cs="Arial"/>
                <w:sz w:val="20"/>
                <w:szCs w:val="20"/>
              </w:rPr>
              <w:t>TRT148</w:t>
            </w:r>
          </w:p>
        </w:tc>
        <w:tc>
          <w:tcPr>
            <w:tcW w:w="13207" w:type="dxa"/>
            <w:tcBorders>
              <w:top w:val="nil"/>
              <w:left w:val="nil"/>
              <w:bottom w:val="single" w:sz="4" w:space="0" w:color="auto"/>
              <w:right w:val="single" w:sz="4" w:space="0" w:color="auto"/>
            </w:tcBorders>
          </w:tcPr>
          <w:p w14:paraId="5729E66F" w14:textId="77777777" w:rsidR="009A1A90" w:rsidRPr="00D351FB" w:rsidRDefault="009A1A90" w:rsidP="00D351FB">
            <w:pPr>
              <w:rPr>
                <w:rFonts w:cs="Arial"/>
                <w:sz w:val="20"/>
                <w:szCs w:val="20"/>
              </w:rPr>
            </w:pPr>
            <w:r w:rsidRPr="00D351FB">
              <w:rPr>
                <w:rFonts w:cs="Arial"/>
                <w:sz w:val="20"/>
                <w:szCs w:val="20"/>
              </w:rPr>
              <w:t>TRT:RP:rvctc4.02.00:InternationalDealings.RelatedPartiesTransactionsExcessAggregateValue.Indicator</w:t>
            </w:r>
          </w:p>
        </w:tc>
      </w:tr>
      <w:tr w:rsidR="009A1A90" w:rsidRPr="00D351FB" w14:paraId="0312458A" w14:textId="77777777" w:rsidTr="00A72006">
        <w:trPr>
          <w:trHeight w:val="255"/>
        </w:trPr>
        <w:tc>
          <w:tcPr>
            <w:tcW w:w="1274" w:type="dxa"/>
            <w:tcBorders>
              <w:top w:val="nil"/>
              <w:left w:val="single" w:sz="4" w:space="0" w:color="auto"/>
              <w:bottom w:val="single" w:sz="4" w:space="0" w:color="auto"/>
              <w:right w:val="single" w:sz="4" w:space="0" w:color="auto"/>
            </w:tcBorders>
          </w:tcPr>
          <w:p w14:paraId="51D89168" w14:textId="77777777" w:rsidR="009A1A90" w:rsidRPr="00D351FB" w:rsidRDefault="009A1A90" w:rsidP="00D351FB">
            <w:pPr>
              <w:rPr>
                <w:rFonts w:cs="Arial"/>
                <w:sz w:val="20"/>
                <w:szCs w:val="20"/>
              </w:rPr>
            </w:pPr>
            <w:r w:rsidRPr="00D351FB">
              <w:rPr>
                <w:rFonts w:cs="Arial"/>
                <w:sz w:val="20"/>
                <w:szCs w:val="20"/>
              </w:rPr>
              <w:t>TRT149</w:t>
            </w:r>
          </w:p>
        </w:tc>
        <w:tc>
          <w:tcPr>
            <w:tcW w:w="13207" w:type="dxa"/>
            <w:tcBorders>
              <w:top w:val="nil"/>
              <w:left w:val="nil"/>
              <w:bottom w:val="single" w:sz="4" w:space="0" w:color="auto"/>
              <w:right w:val="single" w:sz="4" w:space="0" w:color="auto"/>
            </w:tcBorders>
          </w:tcPr>
          <w:p w14:paraId="7C4F2383" w14:textId="77777777" w:rsidR="009A1A90" w:rsidRPr="00D351FB" w:rsidRDefault="009A1A90" w:rsidP="00D351FB">
            <w:pPr>
              <w:rPr>
                <w:rFonts w:cs="Arial"/>
                <w:sz w:val="20"/>
                <w:szCs w:val="20"/>
              </w:rPr>
            </w:pPr>
            <w:r w:rsidRPr="00D351FB">
              <w:rPr>
                <w:rFonts w:cs="Arial"/>
                <w:sz w:val="20"/>
                <w:szCs w:val="20"/>
              </w:rPr>
              <w:t>TRT:RP:pyde.02.00:Residency.TaxPurposesPersonStatus.Indicator</w:t>
            </w:r>
          </w:p>
        </w:tc>
      </w:tr>
      <w:tr w:rsidR="009A1A90" w:rsidRPr="00D351FB" w14:paraId="7B28F64F" w14:textId="77777777" w:rsidTr="00A72006">
        <w:trPr>
          <w:trHeight w:val="255"/>
        </w:trPr>
        <w:tc>
          <w:tcPr>
            <w:tcW w:w="1274" w:type="dxa"/>
            <w:tcBorders>
              <w:top w:val="nil"/>
              <w:left w:val="single" w:sz="4" w:space="0" w:color="auto"/>
              <w:bottom w:val="single" w:sz="4" w:space="0" w:color="auto"/>
              <w:right w:val="single" w:sz="4" w:space="0" w:color="auto"/>
            </w:tcBorders>
          </w:tcPr>
          <w:p w14:paraId="6F0276CD" w14:textId="77777777" w:rsidR="009A1A90" w:rsidRPr="00D351FB" w:rsidRDefault="009A1A90" w:rsidP="00D351FB">
            <w:pPr>
              <w:rPr>
                <w:rFonts w:cs="Arial"/>
                <w:sz w:val="20"/>
                <w:szCs w:val="20"/>
              </w:rPr>
            </w:pPr>
            <w:r w:rsidRPr="00D351FB">
              <w:rPr>
                <w:rFonts w:cs="Arial"/>
                <w:sz w:val="20"/>
                <w:szCs w:val="20"/>
              </w:rPr>
              <w:t>TRT15</w:t>
            </w:r>
          </w:p>
        </w:tc>
        <w:tc>
          <w:tcPr>
            <w:tcW w:w="13207" w:type="dxa"/>
            <w:tcBorders>
              <w:top w:val="nil"/>
              <w:left w:val="nil"/>
              <w:bottom w:val="single" w:sz="4" w:space="0" w:color="auto"/>
              <w:right w:val="single" w:sz="4" w:space="0" w:color="auto"/>
            </w:tcBorders>
          </w:tcPr>
          <w:p w14:paraId="4C94951A" w14:textId="77777777" w:rsidR="009A1A90" w:rsidRPr="00D351FB" w:rsidRDefault="009A1A90" w:rsidP="00D351FB">
            <w:pPr>
              <w:rPr>
                <w:rFonts w:cs="Arial"/>
                <w:sz w:val="20"/>
                <w:szCs w:val="20"/>
              </w:rPr>
            </w:pPr>
            <w:r w:rsidRPr="00D351FB">
              <w:rPr>
                <w:rFonts w:cs="Arial"/>
                <w:sz w:val="20"/>
                <w:szCs w:val="20"/>
              </w:rPr>
              <w:t>TRT:RP:pyde.02.00:AddressDetails.LocalityName.Text WHERE (pyde.02.01:AddressDetails.Usage.Code = "POS" AND pyde.02.00:AddressDetails.Currency.Code = "P") IN TUPLE(address2.02.02:AddressDetails)</w:t>
            </w:r>
          </w:p>
        </w:tc>
      </w:tr>
      <w:tr w:rsidR="009A1A90" w:rsidRPr="00D351FB" w14:paraId="3F01C0B7" w14:textId="77777777" w:rsidTr="00A72006">
        <w:trPr>
          <w:trHeight w:val="255"/>
        </w:trPr>
        <w:tc>
          <w:tcPr>
            <w:tcW w:w="1274" w:type="dxa"/>
            <w:tcBorders>
              <w:top w:val="nil"/>
              <w:left w:val="single" w:sz="4" w:space="0" w:color="auto"/>
              <w:bottom w:val="single" w:sz="4" w:space="0" w:color="auto"/>
              <w:right w:val="single" w:sz="4" w:space="0" w:color="auto"/>
            </w:tcBorders>
          </w:tcPr>
          <w:p w14:paraId="6D7E3C2B" w14:textId="77777777" w:rsidR="009A1A90" w:rsidRPr="00D351FB" w:rsidRDefault="009A1A90" w:rsidP="00D351FB">
            <w:pPr>
              <w:rPr>
                <w:rFonts w:cs="Arial"/>
                <w:sz w:val="20"/>
                <w:szCs w:val="20"/>
              </w:rPr>
            </w:pPr>
            <w:r w:rsidRPr="00D351FB">
              <w:rPr>
                <w:rFonts w:cs="Arial"/>
                <w:sz w:val="20"/>
                <w:szCs w:val="20"/>
              </w:rPr>
              <w:t>TRT150</w:t>
            </w:r>
          </w:p>
        </w:tc>
        <w:tc>
          <w:tcPr>
            <w:tcW w:w="13207" w:type="dxa"/>
            <w:tcBorders>
              <w:top w:val="nil"/>
              <w:left w:val="nil"/>
              <w:bottom w:val="single" w:sz="4" w:space="0" w:color="auto"/>
              <w:right w:val="single" w:sz="4" w:space="0" w:color="auto"/>
            </w:tcBorders>
          </w:tcPr>
          <w:p w14:paraId="1ED7270C" w14:textId="77777777" w:rsidR="009A1A90" w:rsidRPr="00D351FB" w:rsidRDefault="009A1A90" w:rsidP="00D351FB">
            <w:pPr>
              <w:rPr>
                <w:rFonts w:cs="Arial"/>
                <w:sz w:val="20"/>
                <w:szCs w:val="20"/>
              </w:rPr>
            </w:pPr>
            <w:r w:rsidRPr="00D351FB">
              <w:rPr>
                <w:rFonts w:cs="Arial"/>
                <w:sz w:val="20"/>
                <w:szCs w:val="20"/>
              </w:rPr>
              <w:t>TRT:RP:rvctc4.02.01:InternationalDealings.TaxSparedForeignTaxOffset.Amount</w:t>
            </w:r>
          </w:p>
        </w:tc>
      </w:tr>
      <w:tr w:rsidR="009A1A90" w:rsidRPr="00D351FB" w14:paraId="781A3CFC" w14:textId="77777777" w:rsidTr="00A72006">
        <w:trPr>
          <w:trHeight w:val="255"/>
        </w:trPr>
        <w:tc>
          <w:tcPr>
            <w:tcW w:w="1274" w:type="dxa"/>
            <w:tcBorders>
              <w:top w:val="nil"/>
              <w:left w:val="single" w:sz="4" w:space="0" w:color="auto"/>
              <w:bottom w:val="single" w:sz="4" w:space="0" w:color="auto"/>
              <w:right w:val="single" w:sz="4" w:space="0" w:color="auto"/>
            </w:tcBorders>
          </w:tcPr>
          <w:p w14:paraId="414AFFA7" w14:textId="77777777" w:rsidR="009A1A90" w:rsidRPr="00D351FB" w:rsidRDefault="009A1A90" w:rsidP="00D351FB">
            <w:pPr>
              <w:rPr>
                <w:rFonts w:cs="Arial"/>
                <w:sz w:val="20"/>
                <w:szCs w:val="20"/>
              </w:rPr>
            </w:pPr>
            <w:r w:rsidRPr="00D351FB">
              <w:rPr>
                <w:rFonts w:cs="Arial"/>
                <w:sz w:val="20"/>
                <w:szCs w:val="20"/>
              </w:rPr>
              <w:t>TRT151</w:t>
            </w:r>
          </w:p>
        </w:tc>
        <w:tc>
          <w:tcPr>
            <w:tcW w:w="13207" w:type="dxa"/>
            <w:tcBorders>
              <w:top w:val="nil"/>
              <w:left w:val="nil"/>
              <w:bottom w:val="single" w:sz="4" w:space="0" w:color="auto"/>
              <w:right w:val="single" w:sz="4" w:space="0" w:color="auto"/>
            </w:tcBorders>
          </w:tcPr>
          <w:p w14:paraId="753E74F8" w14:textId="77777777" w:rsidR="009A1A90" w:rsidRPr="00D351FB" w:rsidRDefault="009A1A90" w:rsidP="00D351FB">
            <w:pPr>
              <w:rPr>
                <w:rFonts w:cs="Arial"/>
                <w:sz w:val="20"/>
                <w:szCs w:val="20"/>
              </w:rPr>
            </w:pPr>
            <w:r w:rsidRPr="00D351FB">
              <w:rPr>
                <w:rFonts w:cs="Arial"/>
                <w:sz w:val="20"/>
                <w:szCs w:val="20"/>
              </w:rPr>
              <w:t>TRT:RP:rvctc4.02.00:InternationalDealings.TransactionswithTaxHavenCountries.Indicator</w:t>
            </w:r>
          </w:p>
        </w:tc>
      </w:tr>
      <w:tr w:rsidR="009A1A90" w:rsidRPr="00D351FB" w14:paraId="5AA6A41D" w14:textId="77777777" w:rsidTr="00A72006">
        <w:trPr>
          <w:trHeight w:val="255"/>
        </w:trPr>
        <w:tc>
          <w:tcPr>
            <w:tcW w:w="1274" w:type="dxa"/>
            <w:tcBorders>
              <w:top w:val="nil"/>
              <w:left w:val="single" w:sz="4" w:space="0" w:color="auto"/>
              <w:bottom w:val="single" w:sz="4" w:space="0" w:color="auto"/>
              <w:right w:val="single" w:sz="4" w:space="0" w:color="auto"/>
            </w:tcBorders>
          </w:tcPr>
          <w:p w14:paraId="21A28928" w14:textId="77777777" w:rsidR="009A1A90" w:rsidRPr="00D351FB" w:rsidRDefault="009A1A90" w:rsidP="00D351FB">
            <w:pPr>
              <w:rPr>
                <w:rFonts w:cs="Arial"/>
                <w:sz w:val="20"/>
                <w:szCs w:val="20"/>
              </w:rPr>
            </w:pPr>
            <w:r w:rsidRPr="00D351FB">
              <w:rPr>
                <w:rFonts w:cs="Arial"/>
                <w:sz w:val="20"/>
                <w:szCs w:val="20"/>
              </w:rPr>
              <w:t>TRT152</w:t>
            </w:r>
          </w:p>
        </w:tc>
        <w:tc>
          <w:tcPr>
            <w:tcW w:w="13207" w:type="dxa"/>
            <w:tcBorders>
              <w:top w:val="nil"/>
              <w:left w:val="nil"/>
              <w:bottom w:val="single" w:sz="4" w:space="0" w:color="auto"/>
              <w:right w:val="single" w:sz="4" w:space="0" w:color="auto"/>
            </w:tcBorders>
          </w:tcPr>
          <w:p w14:paraId="737495E0" w14:textId="77777777" w:rsidR="009A1A90" w:rsidRPr="00D351FB" w:rsidRDefault="009A1A90" w:rsidP="00D351FB">
            <w:pPr>
              <w:rPr>
                <w:rFonts w:cs="Arial"/>
                <w:sz w:val="20"/>
                <w:szCs w:val="20"/>
              </w:rPr>
            </w:pPr>
            <w:r w:rsidRPr="00D351FB">
              <w:rPr>
                <w:rFonts w:cs="Arial"/>
                <w:sz w:val="20"/>
                <w:szCs w:val="20"/>
              </w:rPr>
              <w:t>TRT:RP:rvctc4.02.00:InternationalDealings.PublicOfferDebtExemptInterestPaidByATrustee.Amount</w:t>
            </w:r>
          </w:p>
        </w:tc>
      </w:tr>
      <w:tr w:rsidR="009A1A90" w:rsidRPr="00D351FB" w14:paraId="56F2B523" w14:textId="77777777" w:rsidTr="00A72006">
        <w:trPr>
          <w:trHeight w:val="255"/>
        </w:trPr>
        <w:tc>
          <w:tcPr>
            <w:tcW w:w="1274" w:type="dxa"/>
            <w:tcBorders>
              <w:top w:val="nil"/>
              <w:left w:val="single" w:sz="4" w:space="0" w:color="auto"/>
              <w:bottom w:val="single" w:sz="4" w:space="0" w:color="auto"/>
              <w:right w:val="single" w:sz="4" w:space="0" w:color="auto"/>
            </w:tcBorders>
          </w:tcPr>
          <w:p w14:paraId="45F2E28C" w14:textId="77777777" w:rsidR="009A1A90" w:rsidRPr="00D351FB" w:rsidRDefault="009A1A90" w:rsidP="00D351FB">
            <w:pPr>
              <w:rPr>
                <w:rFonts w:cs="Arial"/>
                <w:sz w:val="20"/>
                <w:szCs w:val="20"/>
              </w:rPr>
            </w:pPr>
            <w:r w:rsidRPr="00D351FB">
              <w:rPr>
                <w:rFonts w:cs="Arial"/>
                <w:sz w:val="20"/>
                <w:szCs w:val="20"/>
              </w:rPr>
              <w:t>TRT153</w:t>
            </w:r>
          </w:p>
        </w:tc>
        <w:tc>
          <w:tcPr>
            <w:tcW w:w="13207" w:type="dxa"/>
            <w:tcBorders>
              <w:top w:val="nil"/>
              <w:left w:val="nil"/>
              <w:bottom w:val="single" w:sz="4" w:space="0" w:color="auto"/>
              <w:right w:val="single" w:sz="4" w:space="0" w:color="auto"/>
            </w:tcBorders>
          </w:tcPr>
          <w:p w14:paraId="11E9F1EC" w14:textId="77777777" w:rsidR="009A1A90" w:rsidRPr="00D351FB" w:rsidRDefault="009A1A90" w:rsidP="00D351FB">
            <w:pPr>
              <w:rPr>
                <w:rFonts w:cs="Arial"/>
                <w:sz w:val="20"/>
                <w:szCs w:val="20"/>
              </w:rPr>
            </w:pPr>
            <w:r w:rsidRPr="00D351FB">
              <w:rPr>
                <w:rFonts w:cs="Arial"/>
                <w:sz w:val="20"/>
                <w:szCs w:val="20"/>
              </w:rPr>
              <w:t>TRT:RP:rvctc4.02.02:InternationalDealings.InterestToFinancialInstitutionExemptFromWithholdingUnderADoubleTaxAgreement.Amount</w:t>
            </w:r>
          </w:p>
        </w:tc>
      </w:tr>
      <w:tr w:rsidR="009A1A90" w:rsidRPr="00D351FB" w14:paraId="743E60B3" w14:textId="77777777" w:rsidTr="00A72006">
        <w:trPr>
          <w:trHeight w:val="255"/>
        </w:trPr>
        <w:tc>
          <w:tcPr>
            <w:tcW w:w="1274" w:type="dxa"/>
            <w:tcBorders>
              <w:top w:val="nil"/>
              <w:left w:val="single" w:sz="4" w:space="0" w:color="auto"/>
              <w:bottom w:val="single" w:sz="4" w:space="0" w:color="auto"/>
              <w:right w:val="single" w:sz="4" w:space="0" w:color="auto"/>
            </w:tcBorders>
          </w:tcPr>
          <w:p w14:paraId="381BE7B7" w14:textId="77777777" w:rsidR="009A1A90" w:rsidRPr="00D351FB" w:rsidRDefault="009A1A90" w:rsidP="00D351FB">
            <w:pPr>
              <w:rPr>
                <w:rFonts w:cs="Arial"/>
                <w:sz w:val="20"/>
                <w:szCs w:val="20"/>
              </w:rPr>
            </w:pPr>
            <w:r w:rsidRPr="00D351FB">
              <w:rPr>
                <w:rFonts w:cs="Arial"/>
                <w:sz w:val="20"/>
                <w:szCs w:val="20"/>
              </w:rPr>
              <w:t>TRT154</w:t>
            </w:r>
          </w:p>
        </w:tc>
        <w:tc>
          <w:tcPr>
            <w:tcW w:w="13207" w:type="dxa"/>
            <w:tcBorders>
              <w:top w:val="nil"/>
              <w:left w:val="nil"/>
              <w:bottom w:val="single" w:sz="4" w:space="0" w:color="auto"/>
              <w:right w:val="single" w:sz="4" w:space="0" w:color="auto"/>
            </w:tcBorders>
          </w:tcPr>
          <w:p w14:paraId="219535D1" w14:textId="77777777" w:rsidR="009A1A90" w:rsidRPr="00D351FB" w:rsidRDefault="009A1A90" w:rsidP="00D351FB">
            <w:pPr>
              <w:rPr>
                <w:rFonts w:cs="Arial"/>
                <w:sz w:val="20"/>
                <w:szCs w:val="20"/>
              </w:rPr>
            </w:pPr>
            <w:r w:rsidRPr="00D351FB">
              <w:rPr>
                <w:rFonts w:cs="Arial"/>
                <w:sz w:val="20"/>
                <w:szCs w:val="20"/>
              </w:rPr>
              <w:t>TRT:RP:rvctc4.02.03:InternationalDealings.DoubleTaxAgreementFinancialInstitutionsWithholdingExemptionCountry.Code</w:t>
            </w:r>
          </w:p>
        </w:tc>
      </w:tr>
      <w:tr w:rsidR="009A1A90" w:rsidRPr="00D351FB" w14:paraId="22EEEAA8" w14:textId="77777777" w:rsidTr="00A72006">
        <w:trPr>
          <w:trHeight w:val="255"/>
        </w:trPr>
        <w:tc>
          <w:tcPr>
            <w:tcW w:w="1274" w:type="dxa"/>
            <w:tcBorders>
              <w:top w:val="nil"/>
              <w:left w:val="single" w:sz="4" w:space="0" w:color="auto"/>
              <w:bottom w:val="single" w:sz="4" w:space="0" w:color="auto"/>
              <w:right w:val="single" w:sz="4" w:space="0" w:color="auto"/>
            </w:tcBorders>
          </w:tcPr>
          <w:p w14:paraId="1810A1B3" w14:textId="77777777" w:rsidR="009A1A90" w:rsidRPr="00D351FB" w:rsidRDefault="009A1A90" w:rsidP="00D351FB">
            <w:pPr>
              <w:rPr>
                <w:rFonts w:cs="Arial"/>
                <w:sz w:val="20"/>
                <w:szCs w:val="20"/>
              </w:rPr>
            </w:pPr>
            <w:r w:rsidRPr="00D351FB">
              <w:rPr>
                <w:rFonts w:cs="Arial"/>
                <w:sz w:val="20"/>
                <w:szCs w:val="20"/>
              </w:rPr>
              <w:t>TRT155</w:t>
            </w:r>
          </w:p>
        </w:tc>
        <w:tc>
          <w:tcPr>
            <w:tcW w:w="13207" w:type="dxa"/>
            <w:tcBorders>
              <w:top w:val="nil"/>
              <w:left w:val="nil"/>
              <w:bottom w:val="single" w:sz="4" w:space="0" w:color="auto"/>
              <w:right w:val="single" w:sz="4" w:space="0" w:color="auto"/>
            </w:tcBorders>
          </w:tcPr>
          <w:p w14:paraId="51180E71" w14:textId="77777777" w:rsidR="009A1A90" w:rsidRPr="00D351FB" w:rsidRDefault="009A1A90" w:rsidP="00D351FB">
            <w:pPr>
              <w:rPr>
                <w:rFonts w:cs="Arial"/>
                <w:sz w:val="20"/>
                <w:szCs w:val="20"/>
              </w:rPr>
            </w:pPr>
            <w:r w:rsidRPr="00D351FB">
              <w:rPr>
                <w:rFonts w:cs="Arial"/>
                <w:sz w:val="20"/>
                <w:szCs w:val="20"/>
              </w:rPr>
              <w:t>TRT:RP:lrla.02.09:Remuneration.PersonalServicesIncome.MainIncomeReward.Indicator</w:t>
            </w:r>
          </w:p>
        </w:tc>
      </w:tr>
      <w:tr w:rsidR="009A1A90" w:rsidRPr="00D351FB" w14:paraId="0EB2E5E4" w14:textId="77777777" w:rsidTr="00A72006">
        <w:trPr>
          <w:trHeight w:val="255"/>
        </w:trPr>
        <w:tc>
          <w:tcPr>
            <w:tcW w:w="1274" w:type="dxa"/>
            <w:tcBorders>
              <w:top w:val="nil"/>
              <w:left w:val="single" w:sz="4" w:space="0" w:color="auto"/>
              <w:bottom w:val="single" w:sz="4" w:space="0" w:color="auto"/>
              <w:right w:val="single" w:sz="4" w:space="0" w:color="auto"/>
            </w:tcBorders>
          </w:tcPr>
          <w:p w14:paraId="42ACEE32" w14:textId="77777777" w:rsidR="009A1A90" w:rsidRPr="00D351FB" w:rsidRDefault="009A1A90" w:rsidP="00D351FB">
            <w:pPr>
              <w:rPr>
                <w:rFonts w:cs="Arial"/>
                <w:sz w:val="20"/>
                <w:szCs w:val="20"/>
              </w:rPr>
            </w:pPr>
            <w:r w:rsidRPr="00D351FB">
              <w:rPr>
                <w:rFonts w:cs="Arial"/>
                <w:sz w:val="20"/>
                <w:szCs w:val="20"/>
              </w:rPr>
              <w:t>TRT156</w:t>
            </w:r>
          </w:p>
        </w:tc>
        <w:tc>
          <w:tcPr>
            <w:tcW w:w="13207" w:type="dxa"/>
            <w:tcBorders>
              <w:top w:val="nil"/>
              <w:left w:val="nil"/>
              <w:bottom w:val="single" w:sz="4" w:space="0" w:color="auto"/>
              <w:right w:val="single" w:sz="4" w:space="0" w:color="auto"/>
            </w:tcBorders>
          </w:tcPr>
          <w:p w14:paraId="7F3AD2B8" w14:textId="77777777" w:rsidR="009A1A90" w:rsidRPr="00D351FB" w:rsidRDefault="009A1A90" w:rsidP="00D351FB">
            <w:pPr>
              <w:rPr>
                <w:rFonts w:cs="Arial"/>
                <w:sz w:val="20"/>
                <w:szCs w:val="20"/>
              </w:rPr>
            </w:pPr>
            <w:r w:rsidRPr="00D351FB">
              <w:rPr>
                <w:rFonts w:cs="Arial"/>
                <w:sz w:val="20"/>
                <w:szCs w:val="20"/>
              </w:rPr>
              <w:t>TRT:RP.Closing(Instant):bafpo1.02.00:Assets.CurrentTotal.Amount</w:t>
            </w:r>
          </w:p>
        </w:tc>
      </w:tr>
      <w:tr w:rsidR="009A1A90" w:rsidRPr="00D351FB" w14:paraId="10B44EA8" w14:textId="77777777" w:rsidTr="00A72006">
        <w:trPr>
          <w:trHeight w:val="255"/>
        </w:trPr>
        <w:tc>
          <w:tcPr>
            <w:tcW w:w="1274" w:type="dxa"/>
            <w:tcBorders>
              <w:top w:val="nil"/>
              <w:left w:val="single" w:sz="4" w:space="0" w:color="auto"/>
              <w:bottom w:val="single" w:sz="4" w:space="0" w:color="auto"/>
              <w:right w:val="single" w:sz="4" w:space="0" w:color="auto"/>
            </w:tcBorders>
          </w:tcPr>
          <w:p w14:paraId="002A17DA" w14:textId="77777777" w:rsidR="009A1A90" w:rsidRPr="00D351FB" w:rsidRDefault="009A1A90" w:rsidP="00D351FB">
            <w:pPr>
              <w:rPr>
                <w:rFonts w:cs="Arial"/>
                <w:sz w:val="20"/>
                <w:szCs w:val="20"/>
              </w:rPr>
            </w:pPr>
            <w:r w:rsidRPr="00D351FB">
              <w:rPr>
                <w:rFonts w:cs="Arial"/>
                <w:sz w:val="20"/>
                <w:szCs w:val="20"/>
              </w:rPr>
              <w:t>TRT157</w:t>
            </w:r>
          </w:p>
        </w:tc>
        <w:tc>
          <w:tcPr>
            <w:tcW w:w="13207" w:type="dxa"/>
            <w:tcBorders>
              <w:top w:val="nil"/>
              <w:left w:val="nil"/>
              <w:bottom w:val="single" w:sz="4" w:space="0" w:color="auto"/>
              <w:right w:val="single" w:sz="4" w:space="0" w:color="auto"/>
            </w:tcBorders>
          </w:tcPr>
          <w:p w14:paraId="69E1A643" w14:textId="77777777" w:rsidR="009A1A90" w:rsidRPr="00D351FB" w:rsidRDefault="009A1A90" w:rsidP="00D351FB">
            <w:pPr>
              <w:rPr>
                <w:rFonts w:cs="Arial"/>
                <w:sz w:val="20"/>
                <w:szCs w:val="20"/>
              </w:rPr>
            </w:pPr>
            <w:r w:rsidRPr="00D351FB">
              <w:rPr>
                <w:rFonts w:cs="Arial"/>
                <w:sz w:val="20"/>
                <w:szCs w:val="20"/>
              </w:rPr>
              <w:t>TRT:RP.Closing(Instant):bafpo1.02.00:Assets.Total.Amount</w:t>
            </w:r>
          </w:p>
        </w:tc>
      </w:tr>
      <w:tr w:rsidR="009A1A90" w:rsidRPr="00D351FB" w14:paraId="0EE69EA3" w14:textId="77777777" w:rsidTr="00A72006">
        <w:trPr>
          <w:trHeight w:val="255"/>
        </w:trPr>
        <w:tc>
          <w:tcPr>
            <w:tcW w:w="1274" w:type="dxa"/>
            <w:tcBorders>
              <w:top w:val="nil"/>
              <w:left w:val="single" w:sz="4" w:space="0" w:color="auto"/>
              <w:bottom w:val="single" w:sz="4" w:space="0" w:color="auto"/>
              <w:right w:val="single" w:sz="4" w:space="0" w:color="auto"/>
            </w:tcBorders>
          </w:tcPr>
          <w:p w14:paraId="703A3D9F" w14:textId="77777777" w:rsidR="009A1A90" w:rsidRPr="00D351FB" w:rsidRDefault="009A1A90" w:rsidP="00D351FB">
            <w:pPr>
              <w:rPr>
                <w:rFonts w:cs="Arial"/>
                <w:sz w:val="20"/>
                <w:szCs w:val="20"/>
              </w:rPr>
            </w:pPr>
            <w:r w:rsidRPr="00D351FB">
              <w:rPr>
                <w:rFonts w:cs="Arial"/>
                <w:sz w:val="20"/>
                <w:szCs w:val="20"/>
              </w:rPr>
              <w:t>TRT158</w:t>
            </w:r>
          </w:p>
        </w:tc>
        <w:tc>
          <w:tcPr>
            <w:tcW w:w="13207" w:type="dxa"/>
            <w:tcBorders>
              <w:top w:val="nil"/>
              <w:left w:val="nil"/>
              <w:bottom w:val="single" w:sz="4" w:space="0" w:color="auto"/>
              <w:right w:val="single" w:sz="4" w:space="0" w:color="auto"/>
            </w:tcBorders>
          </w:tcPr>
          <w:p w14:paraId="055AFE9E" w14:textId="77777777" w:rsidR="009A1A90" w:rsidRPr="00D351FB" w:rsidRDefault="009A1A90" w:rsidP="00D351FB">
            <w:pPr>
              <w:rPr>
                <w:rFonts w:cs="Arial"/>
                <w:sz w:val="20"/>
                <w:szCs w:val="20"/>
              </w:rPr>
            </w:pPr>
            <w:r w:rsidRPr="00D351FB">
              <w:rPr>
                <w:rFonts w:cs="Arial"/>
                <w:sz w:val="20"/>
                <w:szCs w:val="20"/>
              </w:rPr>
              <w:t>TRT:RP.Closing(Instant):bafpo1.02.00:Liabilities.CurrentTotal.Amount</w:t>
            </w:r>
          </w:p>
        </w:tc>
      </w:tr>
      <w:tr w:rsidR="009A1A90" w:rsidRPr="00D351FB" w14:paraId="72E307AB" w14:textId="77777777" w:rsidTr="00A72006">
        <w:trPr>
          <w:trHeight w:val="255"/>
        </w:trPr>
        <w:tc>
          <w:tcPr>
            <w:tcW w:w="1274" w:type="dxa"/>
            <w:tcBorders>
              <w:top w:val="nil"/>
              <w:left w:val="single" w:sz="4" w:space="0" w:color="auto"/>
              <w:bottom w:val="single" w:sz="4" w:space="0" w:color="auto"/>
              <w:right w:val="single" w:sz="4" w:space="0" w:color="auto"/>
            </w:tcBorders>
          </w:tcPr>
          <w:p w14:paraId="40607F46" w14:textId="77777777" w:rsidR="009A1A90" w:rsidRPr="00D351FB" w:rsidRDefault="009A1A90" w:rsidP="00D351FB">
            <w:pPr>
              <w:rPr>
                <w:rFonts w:cs="Arial"/>
                <w:sz w:val="20"/>
                <w:szCs w:val="20"/>
              </w:rPr>
            </w:pPr>
            <w:r w:rsidRPr="00D351FB">
              <w:rPr>
                <w:rFonts w:cs="Arial"/>
                <w:sz w:val="20"/>
                <w:szCs w:val="20"/>
              </w:rPr>
              <w:t>TRT159</w:t>
            </w:r>
          </w:p>
        </w:tc>
        <w:tc>
          <w:tcPr>
            <w:tcW w:w="13207" w:type="dxa"/>
            <w:tcBorders>
              <w:top w:val="nil"/>
              <w:left w:val="nil"/>
              <w:bottom w:val="single" w:sz="4" w:space="0" w:color="auto"/>
              <w:right w:val="single" w:sz="4" w:space="0" w:color="auto"/>
            </w:tcBorders>
          </w:tcPr>
          <w:p w14:paraId="50FF72C6" w14:textId="77777777" w:rsidR="009A1A90" w:rsidRPr="00D351FB" w:rsidRDefault="009A1A90" w:rsidP="00D351FB">
            <w:pPr>
              <w:rPr>
                <w:rFonts w:cs="Arial"/>
                <w:sz w:val="20"/>
                <w:szCs w:val="20"/>
              </w:rPr>
            </w:pPr>
            <w:r w:rsidRPr="00D351FB">
              <w:rPr>
                <w:rFonts w:cs="Arial"/>
                <w:sz w:val="20"/>
                <w:szCs w:val="20"/>
              </w:rPr>
              <w:t>TRT:RP.Closing(Instant):bafpo1.02.00:Liabilities.Total.Amount</w:t>
            </w:r>
          </w:p>
        </w:tc>
      </w:tr>
      <w:tr w:rsidR="009A1A90" w:rsidRPr="00D351FB" w14:paraId="5767A300" w14:textId="77777777" w:rsidTr="00A72006">
        <w:trPr>
          <w:trHeight w:val="255"/>
        </w:trPr>
        <w:tc>
          <w:tcPr>
            <w:tcW w:w="1274" w:type="dxa"/>
            <w:tcBorders>
              <w:top w:val="nil"/>
              <w:left w:val="single" w:sz="4" w:space="0" w:color="auto"/>
              <w:bottom w:val="single" w:sz="4" w:space="0" w:color="auto"/>
              <w:right w:val="single" w:sz="4" w:space="0" w:color="auto"/>
            </w:tcBorders>
          </w:tcPr>
          <w:p w14:paraId="0AAA20FD" w14:textId="77777777" w:rsidR="009A1A90" w:rsidRPr="00D351FB" w:rsidRDefault="009A1A90" w:rsidP="00D351FB">
            <w:pPr>
              <w:rPr>
                <w:rFonts w:cs="Arial"/>
                <w:sz w:val="20"/>
                <w:szCs w:val="20"/>
              </w:rPr>
            </w:pPr>
            <w:r w:rsidRPr="00D351FB">
              <w:rPr>
                <w:rFonts w:cs="Arial"/>
                <w:sz w:val="20"/>
                <w:szCs w:val="20"/>
              </w:rPr>
              <w:t>TRT16</w:t>
            </w:r>
          </w:p>
        </w:tc>
        <w:tc>
          <w:tcPr>
            <w:tcW w:w="13207" w:type="dxa"/>
            <w:tcBorders>
              <w:top w:val="nil"/>
              <w:left w:val="nil"/>
              <w:bottom w:val="single" w:sz="4" w:space="0" w:color="auto"/>
              <w:right w:val="single" w:sz="4" w:space="0" w:color="auto"/>
            </w:tcBorders>
          </w:tcPr>
          <w:p w14:paraId="3BC032BF" w14:textId="77777777" w:rsidR="009A1A90" w:rsidRPr="00D351FB" w:rsidRDefault="009A1A90" w:rsidP="00D351FB">
            <w:pPr>
              <w:rPr>
                <w:rFonts w:cs="Arial"/>
                <w:sz w:val="20"/>
                <w:szCs w:val="20"/>
              </w:rPr>
            </w:pPr>
            <w:r w:rsidRPr="00D351FB">
              <w:rPr>
                <w:rFonts w:cs="Arial"/>
                <w:sz w:val="20"/>
                <w:szCs w:val="20"/>
              </w:rPr>
              <w:t>TRT:RP:pyde.02.00:AddressDetails.StateOrTerritory.Code WHERE (pyde.02.01:AddressDetails.Usage.Code = "POS" AND pyde.02.00:AddressDetails.Currency.Code = "P") IN TUPLE(address2.02.02:AddressDetails)</w:t>
            </w:r>
          </w:p>
        </w:tc>
      </w:tr>
      <w:tr w:rsidR="009A1A90" w:rsidRPr="00D351FB" w14:paraId="39A1CB20" w14:textId="77777777" w:rsidTr="00A72006">
        <w:trPr>
          <w:trHeight w:val="255"/>
        </w:trPr>
        <w:tc>
          <w:tcPr>
            <w:tcW w:w="1274" w:type="dxa"/>
            <w:tcBorders>
              <w:top w:val="nil"/>
              <w:left w:val="single" w:sz="4" w:space="0" w:color="auto"/>
              <w:bottom w:val="single" w:sz="4" w:space="0" w:color="auto"/>
              <w:right w:val="single" w:sz="4" w:space="0" w:color="auto"/>
            </w:tcBorders>
          </w:tcPr>
          <w:p w14:paraId="3DE51A21" w14:textId="77777777" w:rsidR="009A1A90" w:rsidRPr="00D351FB" w:rsidRDefault="009A1A90" w:rsidP="00D351FB">
            <w:pPr>
              <w:rPr>
                <w:rFonts w:cs="Arial"/>
                <w:sz w:val="20"/>
                <w:szCs w:val="20"/>
              </w:rPr>
            </w:pPr>
            <w:r w:rsidRPr="00D351FB">
              <w:rPr>
                <w:rFonts w:cs="Arial"/>
                <w:sz w:val="20"/>
                <w:szCs w:val="20"/>
              </w:rPr>
              <w:t>TRT160</w:t>
            </w:r>
          </w:p>
        </w:tc>
        <w:tc>
          <w:tcPr>
            <w:tcW w:w="13207" w:type="dxa"/>
            <w:tcBorders>
              <w:top w:val="nil"/>
              <w:left w:val="nil"/>
              <w:bottom w:val="single" w:sz="4" w:space="0" w:color="auto"/>
              <w:right w:val="single" w:sz="4" w:space="0" w:color="auto"/>
            </w:tcBorders>
          </w:tcPr>
          <w:p w14:paraId="192849BE" w14:textId="77777777" w:rsidR="009A1A90" w:rsidRPr="00D351FB" w:rsidRDefault="009A1A90" w:rsidP="00D351FB">
            <w:pPr>
              <w:rPr>
                <w:rFonts w:cs="Arial"/>
                <w:sz w:val="20"/>
                <w:szCs w:val="20"/>
              </w:rPr>
            </w:pPr>
            <w:r w:rsidRPr="00D351FB">
              <w:rPr>
                <w:rFonts w:cs="Arial"/>
                <w:sz w:val="20"/>
                <w:szCs w:val="20"/>
              </w:rPr>
              <w:t>TRT:RP:bafpo1.02.04:Equity.ProprietorsFundsNet.Amount</w:t>
            </w:r>
          </w:p>
        </w:tc>
      </w:tr>
      <w:tr w:rsidR="009A1A90" w:rsidRPr="00D351FB" w14:paraId="7D74D871" w14:textId="77777777" w:rsidTr="00A72006">
        <w:trPr>
          <w:trHeight w:val="255"/>
        </w:trPr>
        <w:tc>
          <w:tcPr>
            <w:tcW w:w="1274" w:type="dxa"/>
            <w:tcBorders>
              <w:top w:val="nil"/>
              <w:left w:val="single" w:sz="4" w:space="0" w:color="auto"/>
              <w:bottom w:val="single" w:sz="4" w:space="0" w:color="auto"/>
              <w:right w:val="single" w:sz="4" w:space="0" w:color="auto"/>
            </w:tcBorders>
          </w:tcPr>
          <w:p w14:paraId="0EFA60F2" w14:textId="77777777" w:rsidR="009A1A90" w:rsidRPr="00D351FB" w:rsidRDefault="009A1A90" w:rsidP="00D351FB">
            <w:pPr>
              <w:rPr>
                <w:rFonts w:cs="Arial"/>
                <w:sz w:val="20"/>
                <w:szCs w:val="20"/>
              </w:rPr>
            </w:pPr>
            <w:r w:rsidRPr="00D351FB">
              <w:rPr>
                <w:rFonts w:cs="Arial"/>
                <w:sz w:val="20"/>
                <w:szCs w:val="20"/>
              </w:rPr>
              <w:t>TRT161</w:t>
            </w:r>
          </w:p>
        </w:tc>
        <w:tc>
          <w:tcPr>
            <w:tcW w:w="13207" w:type="dxa"/>
            <w:tcBorders>
              <w:top w:val="nil"/>
              <w:left w:val="nil"/>
              <w:bottom w:val="single" w:sz="4" w:space="0" w:color="auto"/>
              <w:right w:val="single" w:sz="4" w:space="0" w:color="auto"/>
            </w:tcBorders>
          </w:tcPr>
          <w:p w14:paraId="3665E0FB" w14:textId="77777777" w:rsidR="009A1A90" w:rsidRPr="00D351FB" w:rsidRDefault="009A1A90" w:rsidP="00D351FB">
            <w:pPr>
              <w:rPr>
                <w:rFonts w:cs="Arial"/>
                <w:sz w:val="20"/>
                <w:szCs w:val="20"/>
              </w:rPr>
            </w:pPr>
            <w:r w:rsidRPr="00D351FB">
              <w:rPr>
                <w:rFonts w:cs="Arial"/>
                <w:sz w:val="20"/>
                <w:szCs w:val="20"/>
              </w:rPr>
              <w:t>TRT:RP:pyde.02.00:OrganisationNameDetails.OrganisationalName.Text WHERE (pyde.02.00:OrganisationNameDetails.OrganisationalNameType.Code = "MTR" AND pyde.02.00:OrganisationNameDetails.Currency.Code = "C") IN TUPLE(orgname2.02.00:OrganisationNameDetails)</w:t>
            </w:r>
          </w:p>
        </w:tc>
      </w:tr>
      <w:tr w:rsidR="009A1A90" w:rsidRPr="00D351FB" w14:paraId="5210F271" w14:textId="77777777" w:rsidTr="00A72006">
        <w:trPr>
          <w:trHeight w:val="255"/>
        </w:trPr>
        <w:tc>
          <w:tcPr>
            <w:tcW w:w="1274" w:type="dxa"/>
            <w:tcBorders>
              <w:top w:val="nil"/>
              <w:left w:val="single" w:sz="4" w:space="0" w:color="auto"/>
              <w:bottom w:val="single" w:sz="4" w:space="0" w:color="auto"/>
              <w:right w:val="single" w:sz="4" w:space="0" w:color="auto"/>
            </w:tcBorders>
          </w:tcPr>
          <w:p w14:paraId="06A07066" w14:textId="77777777" w:rsidR="009A1A90" w:rsidRPr="00D351FB" w:rsidRDefault="009A1A90" w:rsidP="00D351FB">
            <w:pPr>
              <w:rPr>
                <w:rFonts w:cs="Arial"/>
                <w:sz w:val="20"/>
                <w:szCs w:val="20"/>
              </w:rPr>
            </w:pPr>
            <w:r w:rsidRPr="00D351FB">
              <w:rPr>
                <w:rFonts w:cs="Arial"/>
                <w:sz w:val="20"/>
                <w:szCs w:val="20"/>
              </w:rPr>
              <w:t>TRT162</w:t>
            </w:r>
          </w:p>
        </w:tc>
        <w:tc>
          <w:tcPr>
            <w:tcW w:w="13207" w:type="dxa"/>
            <w:tcBorders>
              <w:top w:val="nil"/>
              <w:left w:val="nil"/>
              <w:bottom w:val="single" w:sz="4" w:space="0" w:color="auto"/>
              <w:right w:val="single" w:sz="4" w:space="0" w:color="auto"/>
            </w:tcBorders>
          </w:tcPr>
          <w:p w14:paraId="5404AA95" w14:textId="77777777" w:rsidR="009A1A90" w:rsidRPr="00D351FB" w:rsidRDefault="009A1A90" w:rsidP="00D351FB">
            <w:pPr>
              <w:rPr>
                <w:rFonts w:cs="Arial"/>
                <w:sz w:val="20"/>
                <w:szCs w:val="20"/>
              </w:rPr>
            </w:pPr>
            <w:r w:rsidRPr="00D351FB">
              <w:rPr>
                <w:rFonts w:cs="Arial"/>
                <w:sz w:val="20"/>
                <w:szCs w:val="20"/>
              </w:rPr>
              <w:t>TRT:RP:pyde.02.00:AddressDetails.Line1.Text WHERE (pyde.02.01:AddressDetails.Usage.Code = "BUS" AND pyde.02.00:AddressDetails.Currency.Code = "C") IN TUPLE(address2.02.02:AddressDetails)</w:t>
            </w:r>
          </w:p>
        </w:tc>
      </w:tr>
      <w:tr w:rsidR="009A1A90" w:rsidRPr="00D351FB" w14:paraId="023A024A" w14:textId="77777777" w:rsidTr="00A72006">
        <w:trPr>
          <w:trHeight w:val="255"/>
        </w:trPr>
        <w:tc>
          <w:tcPr>
            <w:tcW w:w="1274" w:type="dxa"/>
            <w:tcBorders>
              <w:top w:val="nil"/>
              <w:left w:val="single" w:sz="4" w:space="0" w:color="auto"/>
              <w:bottom w:val="single" w:sz="4" w:space="0" w:color="auto"/>
              <w:right w:val="single" w:sz="4" w:space="0" w:color="auto"/>
            </w:tcBorders>
          </w:tcPr>
          <w:p w14:paraId="6F31AA7F" w14:textId="77777777" w:rsidR="009A1A90" w:rsidRPr="00D351FB" w:rsidRDefault="009A1A90" w:rsidP="00D351FB">
            <w:pPr>
              <w:rPr>
                <w:rFonts w:cs="Arial"/>
                <w:sz w:val="20"/>
                <w:szCs w:val="20"/>
              </w:rPr>
            </w:pPr>
            <w:r w:rsidRPr="00D351FB">
              <w:rPr>
                <w:rFonts w:cs="Arial"/>
                <w:sz w:val="20"/>
                <w:szCs w:val="20"/>
              </w:rPr>
              <w:t>TRT163</w:t>
            </w:r>
          </w:p>
        </w:tc>
        <w:tc>
          <w:tcPr>
            <w:tcW w:w="13207" w:type="dxa"/>
            <w:tcBorders>
              <w:top w:val="nil"/>
              <w:left w:val="nil"/>
              <w:bottom w:val="single" w:sz="4" w:space="0" w:color="auto"/>
              <w:right w:val="single" w:sz="4" w:space="0" w:color="auto"/>
            </w:tcBorders>
          </w:tcPr>
          <w:p w14:paraId="5F66B4FC" w14:textId="77777777" w:rsidR="009A1A90" w:rsidRPr="00D351FB" w:rsidRDefault="009A1A90" w:rsidP="00D351FB">
            <w:pPr>
              <w:rPr>
                <w:rFonts w:cs="Arial"/>
                <w:sz w:val="20"/>
                <w:szCs w:val="20"/>
              </w:rPr>
            </w:pPr>
            <w:r w:rsidRPr="00D351FB">
              <w:rPr>
                <w:rFonts w:cs="Arial"/>
                <w:sz w:val="20"/>
                <w:szCs w:val="20"/>
              </w:rPr>
              <w:t>TRT:RP:pyde.02.00:AddressDetails.LocalityName.Text WHERE (pyde.02.01:AddressDetails.Usage.Code = "BUS" AND pyde.02.00:AddressDetails.Currency.Code = "C") IN TUPLE(address2.02.02:AddressDetails)</w:t>
            </w:r>
          </w:p>
        </w:tc>
      </w:tr>
      <w:tr w:rsidR="009A1A90" w:rsidRPr="00D351FB" w14:paraId="229173F6" w14:textId="77777777" w:rsidTr="00A72006">
        <w:trPr>
          <w:trHeight w:val="255"/>
        </w:trPr>
        <w:tc>
          <w:tcPr>
            <w:tcW w:w="1274" w:type="dxa"/>
            <w:tcBorders>
              <w:top w:val="nil"/>
              <w:left w:val="single" w:sz="4" w:space="0" w:color="auto"/>
              <w:bottom w:val="single" w:sz="4" w:space="0" w:color="auto"/>
              <w:right w:val="single" w:sz="4" w:space="0" w:color="auto"/>
            </w:tcBorders>
          </w:tcPr>
          <w:p w14:paraId="06768317" w14:textId="77777777" w:rsidR="009A1A90" w:rsidRPr="00D351FB" w:rsidRDefault="009A1A90" w:rsidP="00D351FB">
            <w:pPr>
              <w:rPr>
                <w:rFonts w:cs="Arial"/>
                <w:sz w:val="20"/>
                <w:szCs w:val="20"/>
              </w:rPr>
            </w:pPr>
            <w:r w:rsidRPr="00D351FB">
              <w:rPr>
                <w:rFonts w:cs="Arial"/>
                <w:sz w:val="20"/>
                <w:szCs w:val="20"/>
              </w:rPr>
              <w:t>TRT164</w:t>
            </w:r>
          </w:p>
        </w:tc>
        <w:tc>
          <w:tcPr>
            <w:tcW w:w="13207" w:type="dxa"/>
            <w:tcBorders>
              <w:top w:val="nil"/>
              <w:left w:val="nil"/>
              <w:bottom w:val="single" w:sz="4" w:space="0" w:color="auto"/>
              <w:right w:val="single" w:sz="4" w:space="0" w:color="auto"/>
            </w:tcBorders>
          </w:tcPr>
          <w:p w14:paraId="0B8FB14C" w14:textId="77777777" w:rsidR="009A1A90" w:rsidRPr="00D351FB" w:rsidRDefault="009A1A90" w:rsidP="00D351FB">
            <w:pPr>
              <w:rPr>
                <w:rFonts w:cs="Arial"/>
                <w:sz w:val="20"/>
                <w:szCs w:val="20"/>
              </w:rPr>
            </w:pPr>
            <w:r w:rsidRPr="00D351FB">
              <w:rPr>
                <w:rFonts w:cs="Arial"/>
                <w:sz w:val="20"/>
                <w:szCs w:val="20"/>
              </w:rPr>
              <w:t>TRT:RP:pyde.02.00:AddressDetails.StateOrTerritory.Code WHERE (pyde.02.01:AddressDetails.Usage.Code = "BUS" AND pyde.02.00:AddressDetails.Currency.Code = "C") IN TUPLE(address2.02.02:AddressDetails)</w:t>
            </w:r>
          </w:p>
        </w:tc>
      </w:tr>
      <w:tr w:rsidR="009A1A90" w:rsidRPr="00D351FB" w14:paraId="0A209CFA" w14:textId="77777777" w:rsidTr="00A72006">
        <w:trPr>
          <w:trHeight w:val="255"/>
        </w:trPr>
        <w:tc>
          <w:tcPr>
            <w:tcW w:w="1274" w:type="dxa"/>
            <w:tcBorders>
              <w:top w:val="nil"/>
              <w:left w:val="single" w:sz="4" w:space="0" w:color="auto"/>
              <w:bottom w:val="single" w:sz="4" w:space="0" w:color="auto"/>
              <w:right w:val="single" w:sz="4" w:space="0" w:color="auto"/>
            </w:tcBorders>
          </w:tcPr>
          <w:p w14:paraId="411A7A43" w14:textId="77777777" w:rsidR="009A1A90" w:rsidRPr="00D351FB" w:rsidRDefault="009A1A90" w:rsidP="00D351FB">
            <w:pPr>
              <w:rPr>
                <w:rFonts w:cs="Arial"/>
                <w:sz w:val="20"/>
                <w:szCs w:val="20"/>
              </w:rPr>
            </w:pPr>
            <w:r w:rsidRPr="00D351FB">
              <w:rPr>
                <w:rFonts w:cs="Arial"/>
                <w:sz w:val="20"/>
                <w:szCs w:val="20"/>
              </w:rPr>
              <w:t>TRT165</w:t>
            </w:r>
          </w:p>
        </w:tc>
        <w:tc>
          <w:tcPr>
            <w:tcW w:w="13207" w:type="dxa"/>
            <w:tcBorders>
              <w:top w:val="nil"/>
              <w:left w:val="nil"/>
              <w:bottom w:val="single" w:sz="4" w:space="0" w:color="auto"/>
              <w:right w:val="single" w:sz="4" w:space="0" w:color="auto"/>
            </w:tcBorders>
          </w:tcPr>
          <w:p w14:paraId="2FD143BE" w14:textId="77777777" w:rsidR="009A1A90" w:rsidRPr="00D351FB" w:rsidRDefault="009A1A90" w:rsidP="00D351FB">
            <w:pPr>
              <w:rPr>
                <w:rFonts w:cs="Arial"/>
                <w:sz w:val="20"/>
                <w:szCs w:val="20"/>
              </w:rPr>
            </w:pPr>
            <w:r w:rsidRPr="00D351FB">
              <w:rPr>
                <w:rFonts w:cs="Arial"/>
                <w:sz w:val="20"/>
                <w:szCs w:val="20"/>
              </w:rPr>
              <w:t>TRT:RP:pyde.02.00:AddressDetails.Postcode.Text WHERE (pyde.02.01:AddressDetails.Usage.Code = "BUS" AND pyde.02.00:AddressDetails.Currency.Code = "C") IN TUPLE(address2.02.02:AddressDetails)</w:t>
            </w:r>
          </w:p>
        </w:tc>
      </w:tr>
      <w:tr w:rsidR="009A1A90" w:rsidRPr="00D351FB" w14:paraId="3366520B" w14:textId="77777777" w:rsidTr="00A72006">
        <w:trPr>
          <w:trHeight w:val="255"/>
        </w:trPr>
        <w:tc>
          <w:tcPr>
            <w:tcW w:w="1274" w:type="dxa"/>
            <w:tcBorders>
              <w:top w:val="nil"/>
              <w:left w:val="single" w:sz="4" w:space="0" w:color="auto"/>
              <w:bottom w:val="single" w:sz="4" w:space="0" w:color="auto"/>
              <w:right w:val="single" w:sz="4" w:space="0" w:color="auto"/>
            </w:tcBorders>
          </w:tcPr>
          <w:p w14:paraId="2032EB34" w14:textId="77777777" w:rsidR="009A1A90" w:rsidRPr="00D351FB" w:rsidRDefault="009A1A90" w:rsidP="00D351FB">
            <w:pPr>
              <w:rPr>
                <w:rFonts w:cs="Arial"/>
                <w:sz w:val="20"/>
                <w:szCs w:val="20"/>
              </w:rPr>
            </w:pPr>
            <w:r w:rsidRPr="00D351FB">
              <w:rPr>
                <w:rFonts w:cs="Arial"/>
                <w:sz w:val="20"/>
                <w:szCs w:val="20"/>
              </w:rPr>
              <w:t>TRT166</w:t>
            </w:r>
          </w:p>
        </w:tc>
        <w:tc>
          <w:tcPr>
            <w:tcW w:w="13207" w:type="dxa"/>
            <w:tcBorders>
              <w:top w:val="nil"/>
              <w:left w:val="nil"/>
              <w:bottom w:val="single" w:sz="4" w:space="0" w:color="auto"/>
              <w:right w:val="single" w:sz="4" w:space="0" w:color="auto"/>
            </w:tcBorders>
          </w:tcPr>
          <w:p w14:paraId="5C75EF33" w14:textId="77777777" w:rsidR="009A1A90" w:rsidRPr="00D351FB" w:rsidRDefault="009A1A90" w:rsidP="00D351FB">
            <w:pPr>
              <w:rPr>
                <w:rFonts w:cs="Arial"/>
                <w:sz w:val="20"/>
                <w:szCs w:val="20"/>
              </w:rPr>
            </w:pPr>
            <w:r w:rsidRPr="00D351FB">
              <w:rPr>
                <w:rFonts w:cs="Arial"/>
                <w:sz w:val="20"/>
                <w:szCs w:val="20"/>
              </w:rPr>
              <w:t>TRT:RP.Opening(Instant):bafpo7.02.04:Assets.Inventories.Total.Amount</w:t>
            </w:r>
          </w:p>
        </w:tc>
      </w:tr>
      <w:tr w:rsidR="009A1A90" w:rsidRPr="00D351FB" w14:paraId="5CE71469" w14:textId="77777777" w:rsidTr="00A72006">
        <w:trPr>
          <w:trHeight w:val="255"/>
        </w:trPr>
        <w:tc>
          <w:tcPr>
            <w:tcW w:w="1274" w:type="dxa"/>
            <w:tcBorders>
              <w:top w:val="nil"/>
              <w:left w:val="single" w:sz="4" w:space="0" w:color="auto"/>
              <w:bottom w:val="single" w:sz="4" w:space="0" w:color="auto"/>
              <w:right w:val="single" w:sz="4" w:space="0" w:color="auto"/>
            </w:tcBorders>
          </w:tcPr>
          <w:p w14:paraId="776633A7" w14:textId="77777777" w:rsidR="009A1A90" w:rsidRPr="00D351FB" w:rsidRDefault="009A1A90" w:rsidP="00D351FB">
            <w:pPr>
              <w:rPr>
                <w:rFonts w:cs="Arial"/>
                <w:sz w:val="20"/>
                <w:szCs w:val="20"/>
              </w:rPr>
            </w:pPr>
            <w:r w:rsidRPr="00D351FB">
              <w:rPr>
                <w:rFonts w:cs="Arial"/>
                <w:sz w:val="20"/>
                <w:szCs w:val="20"/>
              </w:rPr>
              <w:t>TRT167</w:t>
            </w:r>
          </w:p>
        </w:tc>
        <w:tc>
          <w:tcPr>
            <w:tcW w:w="13207" w:type="dxa"/>
            <w:tcBorders>
              <w:top w:val="nil"/>
              <w:left w:val="nil"/>
              <w:bottom w:val="single" w:sz="4" w:space="0" w:color="auto"/>
              <w:right w:val="single" w:sz="4" w:space="0" w:color="auto"/>
            </w:tcBorders>
          </w:tcPr>
          <w:p w14:paraId="26D88EB2" w14:textId="77777777" w:rsidR="009A1A90" w:rsidRPr="00D351FB" w:rsidRDefault="009A1A90" w:rsidP="00D351FB">
            <w:pPr>
              <w:rPr>
                <w:rFonts w:cs="Arial"/>
                <w:sz w:val="20"/>
                <w:szCs w:val="20"/>
              </w:rPr>
            </w:pPr>
            <w:r w:rsidRPr="00D351FB">
              <w:rPr>
                <w:rFonts w:cs="Arial"/>
                <w:sz w:val="20"/>
                <w:szCs w:val="20"/>
              </w:rPr>
              <w:t>TRT:RP:bafpr2.02.02:Expense.Purchases.AndOtherCosts.Amount</w:t>
            </w:r>
          </w:p>
        </w:tc>
      </w:tr>
      <w:tr w:rsidR="009A1A90" w:rsidRPr="00D351FB" w14:paraId="5B16BC38" w14:textId="77777777" w:rsidTr="00A72006">
        <w:trPr>
          <w:trHeight w:val="255"/>
        </w:trPr>
        <w:tc>
          <w:tcPr>
            <w:tcW w:w="1274" w:type="dxa"/>
            <w:tcBorders>
              <w:top w:val="nil"/>
              <w:left w:val="single" w:sz="4" w:space="0" w:color="auto"/>
              <w:bottom w:val="single" w:sz="4" w:space="0" w:color="auto"/>
              <w:right w:val="single" w:sz="4" w:space="0" w:color="auto"/>
            </w:tcBorders>
          </w:tcPr>
          <w:p w14:paraId="2806E081" w14:textId="77777777" w:rsidR="009A1A90" w:rsidRPr="00D351FB" w:rsidRDefault="009A1A90" w:rsidP="00D351FB">
            <w:pPr>
              <w:rPr>
                <w:rFonts w:cs="Arial"/>
                <w:sz w:val="20"/>
                <w:szCs w:val="20"/>
              </w:rPr>
            </w:pPr>
            <w:r w:rsidRPr="00D351FB">
              <w:rPr>
                <w:rFonts w:cs="Arial"/>
                <w:sz w:val="20"/>
                <w:szCs w:val="20"/>
              </w:rPr>
              <w:t>TRT168</w:t>
            </w:r>
          </w:p>
        </w:tc>
        <w:tc>
          <w:tcPr>
            <w:tcW w:w="13207" w:type="dxa"/>
            <w:tcBorders>
              <w:top w:val="nil"/>
              <w:left w:val="nil"/>
              <w:bottom w:val="single" w:sz="4" w:space="0" w:color="auto"/>
              <w:right w:val="single" w:sz="4" w:space="0" w:color="auto"/>
            </w:tcBorders>
          </w:tcPr>
          <w:p w14:paraId="2ADF7EF8" w14:textId="77777777" w:rsidR="009A1A90" w:rsidRPr="00D351FB" w:rsidRDefault="009A1A90" w:rsidP="00D351FB">
            <w:pPr>
              <w:rPr>
                <w:rFonts w:cs="Arial"/>
                <w:sz w:val="20"/>
                <w:szCs w:val="20"/>
              </w:rPr>
            </w:pPr>
            <w:r w:rsidRPr="00D351FB">
              <w:rPr>
                <w:rFonts w:cs="Arial"/>
                <w:sz w:val="20"/>
                <w:szCs w:val="20"/>
              </w:rPr>
              <w:t>TRT:RP.Closing(Instant):bafpo7.02.04:Assets.Inventories.Total.Amount</w:t>
            </w:r>
          </w:p>
        </w:tc>
      </w:tr>
      <w:tr w:rsidR="009A1A90" w:rsidRPr="00D351FB" w14:paraId="33D1902A" w14:textId="77777777" w:rsidTr="00A72006">
        <w:trPr>
          <w:trHeight w:val="255"/>
        </w:trPr>
        <w:tc>
          <w:tcPr>
            <w:tcW w:w="1274" w:type="dxa"/>
            <w:tcBorders>
              <w:top w:val="nil"/>
              <w:left w:val="single" w:sz="4" w:space="0" w:color="auto"/>
              <w:bottom w:val="single" w:sz="4" w:space="0" w:color="auto"/>
              <w:right w:val="single" w:sz="4" w:space="0" w:color="auto"/>
            </w:tcBorders>
          </w:tcPr>
          <w:p w14:paraId="123F9F2A" w14:textId="77777777" w:rsidR="009A1A90" w:rsidRPr="00D351FB" w:rsidRDefault="009A1A90" w:rsidP="00D351FB">
            <w:pPr>
              <w:rPr>
                <w:rFonts w:cs="Arial"/>
                <w:sz w:val="20"/>
                <w:szCs w:val="20"/>
              </w:rPr>
            </w:pPr>
            <w:r w:rsidRPr="00D351FB">
              <w:rPr>
                <w:rFonts w:cs="Arial"/>
                <w:sz w:val="20"/>
                <w:szCs w:val="20"/>
              </w:rPr>
              <w:t>TRT169</w:t>
            </w:r>
          </w:p>
        </w:tc>
        <w:tc>
          <w:tcPr>
            <w:tcW w:w="13207" w:type="dxa"/>
            <w:tcBorders>
              <w:top w:val="nil"/>
              <w:left w:val="nil"/>
              <w:bottom w:val="single" w:sz="4" w:space="0" w:color="auto"/>
              <w:right w:val="single" w:sz="4" w:space="0" w:color="auto"/>
            </w:tcBorders>
          </w:tcPr>
          <w:p w14:paraId="2DC9DA89" w14:textId="77777777" w:rsidR="009A1A90" w:rsidRPr="00D351FB" w:rsidRDefault="009A1A90" w:rsidP="00D351FB">
            <w:pPr>
              <w:rPr>
                <w:rFonts w:cs="Arial"/>
                <w:sz w:val="20"/>
                <w:szCs w:val="20"/>
              </w:rPr>
            </w:pPr>
            <w:r w:rsidRPr="00D351FB">
              <w:rPr>
                <w:rFonts w:cs="Arial"/>
                <w:sz w:val="20"/>
                <w:szCs w:val="20"/>
              </w:rPr>
              <w:t>TRT:RP.Closing(Instant):bafpo7.02.02:Assets.Inventories.ValuationMethod.Code</w:t>
            </w:r>
          </w:p>
        </w:tc>
      </w:tr>
      <w:tr w:rsidR="009A1A90" w:rsidRPr="00D351FB" w14:paraId="76749451" w14:textId="77777777" w:rsidTr="00A72006">
        <w:trPr>
          <w:trHeight w:val="255"/>
        </w:trPr>
        <w:tc>
          <w:tcPr>
            <w:tcW w:w="1274" w:type="dxa"/>
            <w:tcBorders>
              <w:top w:val="nil"/>
              <w:left w:val="single" w:sz="4" w:space="0" w:color="auto"/>
              <w:bottom w:val="single" w:sz="4" w:space="0" w:color="auto"/>
              <w:right w:val="single" w:sz="4" w:space="0" w:color="auto"/>
            </w:tcBorders>
          </w:tcPr>
          <w:p w14:paraId="09945F4C" w14:textId="77777777" w:rsidR="009A1A90" w:rsidRPr="00D351FB" w:rsidRDefault="009A1A90" w:rsidP="00D351FB">
            <w:pPr>
              <w:rPr>
                <w:rFonts w:cs="Arial"/>
                <w:sz w:val="20"/>
                <w:szCs w:val="20"/>
              </w:rPr>
            </w:pPr>
            <w:r w:rsidRPr="00D351FB">
              <w:rPr>
                <w:rFonts w:cs="Arial"/>
                <w:sz w:val="20"/>
                <w:szCs w:val="20"/>
              </w:rPr>
              <w:t>TRT17</w:t>
            </w:r>
          </w:p>
        </w:tc>
        <w:tc>
          <w:tcPr>
            <w:tcW w:w="13207" w:type="dxa"/>
            <w:tcBorders>
              <w:top w:val="nil"/>
              <w:left w:val="nil"/>
              <w:bottom w:val="single" w:sz="4" w:space="0" w:color="auto"/>
              <w:right w:val="single" w:sz="4" w:space="0" w:color="auto"/>
            </w:tcBorders>
          </w:tcPr>
          <w:p w14:paraId="1C189764" w14:textId="77777777" w:rsidR="009A1A90" w:rsidRPr="00D351FB" w:rsidRDefault="009A1A90" w:rsidP="00D351FB">
            <w:pPr>
              <w:rPr>
                <w:rFonts w:cs="Arial"/>
                <w:sz w:val="20"/>
                <w:szCs w:val="20"/>
              </w:rPr>
            </w:pPr>
            <w:r w:rsidRPr="00D351FB">
              <w:rPr>
                <w:rFonts w:cs="Arial"/>
                <w:sz w:val="20"/>
                <w:szCs w:val="20"/>
              </w:rPr>
              <w:t>TRT:RP:pyde.02.00:AddressDetails.Postcode.Text WHERE (pyde.02.01:AddressDetails.Usage.Code = "POS" AND pyde.02.00:AddressDetails.Currency.Code = "P") IN TUPLE(address2.02.02:AddressDetails)</w:t>
            </w:r>
          </w:p>
        </w:tc>
      </w:tr>
      <w:tr w:rsidR="009A1A90" w:rsidRPr="00D351FB" w14:paraId="658D8B52" w14:textId="77777777" w:rsidTr="00A72006">
        <w:trPr>
          <w:trHeight w:val="255"/>
        </w:trPr>
        <w:tc>
          <w:tcPr>
            <w:tcW w:w="1274" w:type="dxa"/>
            <w:tcBorders>
              <w:top w:val="nil"/>
              <w:left w:val="single" w:sz="4" w:space="0" w:color="auto"/>
              <w:bottom w:val="single" w:sz="4" w:space="0" w:color="auto"/>
              <w:right w:val="single" w:sz="4" w:space="0" w:color="auto"/>
            </w:tcBorders>
          </w:tcPr>
          <w:p w14:paraId="716AE215" w14:textId="77777777" w:rsidR="009A1A90" w:rsidRPr="00D351FB" w:rsidRDefault="009A1A90" w:rsidP="00D351FB">
            <w:pPr>
              <w:rPr>
                <w:rFonts w:cs="Arial"/>
                <w:sz w:val="20"/>
                <w:szCs w:val="20"/>
              </w:rPr>
            </w:pPr>
            <w:r w:rsidRPr="00D351FB">
              <w:rPr>
                <w:rFonts w:cs="Arial"/>
                <w:sz w:val="20"/>
                <w:szCs w:val="20"/>
              </w:rPr>
              <w:t>TRT170</w:t>
            </w:r>
          </w:p>
        </w:tc>
        <w:tc>
          <w:tcPr>
            <w:tcW w:w="13207" w:type="dxa"/>
            <w:tcBorders>
              <w:top w:val="nil"/>
              <w:left w:val="nil"/>
              <w:bottom w:val="single" w:sz="4" w:space="0" w:color="auto"/>
              <w:right w:val="single" w:sz="4" w:space="0" w:color="auto"/>
            </w:tcBorders>
          </w:tcPr>
          <w:p w14:paraId="2C7026CF" w14:textId="77777777" w:rsidR="009A1A90" w:rsidRPr="00D351FB" w:rsidRDefault="009A1A90" w:rsidP="00D351FB">
            <w:pPr>
              <w:rPr>
                <w:rFonts w:cs="Arial"/>
                <w:sz w:val="20"/>
                <w:szCs w:val="20"/>
              </w:rPr>
            </w:pPr>
            <w:r w:rsidRPr="00D351FB">
              <w:rPr>
                <w:rFonts w:cs="Arial"/>
                <w:sz w:val="20"/>
                <w:szCs w:val="20"/>
              </w:rPr>
              <w:t>TRT:RP.Closing(Instant):bafpo1.02.00:Assets.TradeandReceivablesOther.Amount</w:t>
            </w:r>
          </w:p>
        </w:tc>
      </w:tr>
      <w:tr w:rsidR="009A1A90" w:rsidRPr="00D351FB" w14:paraId="4C3A718D" w14:textId="77777777" w:rsidTr="00A72006">
        <w:trPr>
          <w:trHeight w:val="255"/>
        </w:trPr>
        <w:tc>
          <w:tcPr>
            <w:tcW w:w="1274" w:type="dxa"/>
            <w:tcBorders>
              <w:top w:val="nil"/>
              <w:left w:val="single" w:sz="4" w:space="0" w:color="auto"/>
              <w:bottom w:val="single" w:sz="4" w:space="0" w:color="auto"/>
              <w:right w:val="single" w:sz="4" w:space="0" w:color="auto"/>
            </w:tcBorders>
          </w:tcPr>
          <w:p w14:paraId="0226A481" w14:textId="77777777" w:rsidR="009A1A90" w:rsidRPr="00D351FB" w:rsidRDefault="009A1A90" w:rsidP="00D351FB">
            <w:pPr>
              <w:rPr>
                <w:rFonts w:cs="Arial"/>
                <w:sz w:val="20"/>
                <w:szCs w:val="20"/>
              </w:rPr>
            </w:pPr>
            <w:r w:rsidRPr="00D351FB">
              <w:rPr>
                <w:rFonts w:cs="Arial"/>
                <w:sz w:val="20"/>
                <w:szCs w:val="20"/>
              </w:rPr>
              <w:t>TRT171</w:t>
            </w:r>
          </w:p>
        </w:tc>
        <w:tc>
          <w:tcPr>
            <w:tcW w:w="13207" w:type="dxa"/>
            <w:tcBorders>
              <w:top w:val="nil"/>
              <w:left w:val="nil"/>
              <w:bottom w:val="single" w:sz="4" w:space="0" w:color="auto"/>
              <w:right w:val="single" w:sz="4" w:space="0" w:color="auto"/>
            </w:tcBorders>
          </w:tcPr>
          <w:p w14:paraId="1F81A8EE" w14:textId="77777777" w:rsidR="009A1A90" w:rsidRPr="00D351FB" w:rsidRDefault="009A1A90" w:rsidP="00D351FB">
            <w:pPr>
              <w:rPr>
                <w:rFonts w:cs="Arial"/>
                <w:sz w:val="20"/>
                <w:szCs w:val="20"/>
              </w:rPr>
            </w:pPr>
            <w:r w:rsidRPr="00D351FB">
              <w:rPr>
                <w:rFonts w:cs="Arial"/>
                <w:sz w:val="20"/>
                <w:szCs w:val="20"/>
              </w:rPr>
              <w:t>TRT:RP.Closing(Instant):bafpo1.02.00:Liabilities.TradeAndOtherPayablesTotal.Amount</w:t>
            </w:r>
          </w:p>
        </w:tc>
      </w:tr>
      <w:tr w:rsidR="009A1A90" w:rsidRPr="00D351FB" w14:paraId="756A4539" w14:textId="77777777" w:rsidTr="00A72006">
        <w:trPr>
          <w:trHeight w:val="255"/>
        </w:trPr>
        <w:tc>
          <w:tcPr>
            <w:tcW w:w="1274" w:type="dxa"/>
            <w:tcBorders>
              <w:top w:val="nil"/>
              <w:left w:val="single" w:sz="4" w:space="0" w:color="auto"/>
              <w:bottom w:val="single" w:sz="4" w:space="0" w:color="auto"/>
              <w:right w:val="single" w:sz="4" w:space="0" w:color="auto"/>
            </w:tcBorders>
          </w:tcPr>
          <w:p w14:paraId="79231CD0" w14:textId="77777777" w:rsidR="009A1A90" w:rsidRPr="00D351FB" w:rsidRDefault="009A1A90" w:rsidP="00D351FB">
            <w:pPr>
              <w:rPr>
                <w:rFonts w:cs="Arial"/>
                <w:sz w:val="20"/>
                <w:szCs w:val="20"/>
              </w:rPr>
            </w:pPr>
            <w:r w:rsidRPr="00D351FB">
              <w:rPr>
                <w:rFonts w:cs="Arial"/>
                <w:sz w:val="20"/>
                <w:szCs w:val="20"/>
              </w:rPr>
              <w:t>TRT172</w:t>
            </w:r>
          </w:p>
        </w:tc>
        <w:tc>
          <w:tcPr>
            <w:tcW w:w="13207" w:type="dxa"/>
            <w:tcBorders>
              <w:top w:val="nil"/>
              <w:left w:val="nil"/>
              <w:bottom w:val="single" w:sz="4" w:space="0" w:color="auto"/>
              <w:right w:val="single" w:sz="4" w:space="0" w:color="auto"/>
            </w:tcBorders>
          </w:tcPr>
          <w:p w14:paraId="53155BA9" w14:textId="77777777" w:rsidR="009A1A90" w:rsidRPr="00D351FB" w:rsidRDefault="009A1A90" w:rsidP="00D351FB">
            <w:pPr>
              <w:rPr>
                <w:rFonts w:cs="Arial"/>
                <w:sz w:val="20"/>
                <w:szCs w:val="20"/>
              </w:rPr>
            </w:pPr>
            <w:r w:rsidRPr="00D351FB">
              <w:rPr>
                <w:rFonts w:cs="Arial"/>
                <w:sz w:val="20"/>
                <w:szCs w:val="20"/>
              </w:rPr>
              <w:t>TRT:RP:lrla.02.05:Remuneration.WagesAndSalaries.Total.Amount</w:t>
            </w:r>
          </w:p>
        </w:tc>
      </w:tr>
      <w:tr w:rsidR="009A1A90" w:rsidRPr="00D351FB" w14:paraId="218EA0D9" w14:textId="77777777" w:rsidTr="00A72006">
        <w:trPr>
          <w:trHeight w:val="255"/>
        </w:trPr>
        <w:tc>
          <w:tcPr>
            <w:tcW w:w="1274" w:type="dxa"/>
            <w:tcBorders>
              <w:top w:val="nil"/>
              <w:left w:val="single" w:sz="4" w:space="0" w:color="auto"/>
              <w:bottom w:val="single" w:sz="4" w:space="0" w:color="auto"/>
              <w:right w:val="single" w:sz="4" w:space="0" w:color="auto"/>
            </w:tcBorders>
          </w:tcPr>
          <w:p w14:paraId="08EE8BF4" w14:textId="77777777" w:rsidR="009A1A90" w:rsidRPr="00D351FB" w:rsidRDefault="009A1A90" w:rsidP="00D351FB">
            <w:pPr>
              <w:rPr>
                <w:rFonts w:cs="Arial"/>
                <w:sz w:val="20"/>
                <w:szCs w:val="20"/>
              </w:rPr>
            </w:pPr>
            <w:r w:rsidRPr="00D351FB">
              <w:rPr>
                <w:rFonts w:cs="Arial"/>
                <w:sz w:val="20"/>
                <w:szCs w:val="20"/>
              </w:rPr>
              <w:t>TRT173</w:t>
            </w:r>
          </w:p>
        </w:tc>
        <w:tc>
          <w:tcPr>
            <w:tcW w:w="13207" w:type="dxa"/>
            <w:tcBorders>
              <w:top w:val="nil"/>
              <w:left w:val="nil"/>
              <w:bottom w:val="single" w:sz="4" w:space="0" w:color="auto"/>
              <w:right w:val="single" w:sz="4" w:space="0" w:color="auto"/>
            </w:tcBorders>
          </w:tcPr>
          <w:p w14:paraId="427BC703" w14:textId="77777777" w:rsidR="009A1A90" w:rsidRPr="00D351FB" w:rsidRDefault="009A1A90" w:rsidP="00D351FB">
            <w:pPr>
              <w:rPr>
                <w:rFonts w:cs="Arial"/>
                <w:sz w:val="20"/>
                <w:szCs w:val="20"/>
              </w:rPr>
            </w:pPr>
            <w:r w:rsidRPr="00D351FB">
              <w:rPr>
                <w:rFonts w:cs="Arial"/>
                <w:sz w:val="20"/>
                <w:szCs w:val="20"/>
              </w:rPr>
              <w:t>TRT:RP:lrla.02.05:Remuneration.WagesAndSalariesAction.Code</w:t>
            </w:r>
          </w:p>
        </w:tc>
      </w:tr>
      <w:tr w:rsidR="009A1A90" w:rsidRPr="00D351FB" w14:paraId="4E4B6B61" w14:textId="77777777" w:rsidTr="00A72006">
        <w:trPr>
          <w:trHeight w:val="255"/>
        </w:trPr>
        <w:tc>
          <w:tcPr>
            <w:tcW w:w="1274" w:type="dxa"/>
            <w:tcBorders>
              <w:top w:val="nil"/>
              <w:left w:val="single" w:sz="4" w:space="0" w:color="auto"/>
              <w:bottom w:val="single" w:sz="4" w:space="0" w:color="auto"/>
              <w:right w:val="single" w:sz="4" w:space="0" w:color="auto"/>
            </w:tcBorders>
          </w:tcPr>
          <w:p w14:paraId="77BD67BD" w14:textId="77777777" w:rsidR="009A1A90" w:rsidRPr="00D351FB" w:rsidRDefault="009A1A90" w:rsidP="00D351FB">
            <w:pPr>
              <w:rPr>
                <w:rFonts w:cs="Arial"/>
                <w:sz w:val="20"/>
                <w:szCs w:val="20"/>
              </w:rPr>
            </w:pPr>
            <w:r w:rsidRPr="00D351FB">
              <w:rPr>
                <w:rFonts w:cs="Arial"/>
                <w:sz w:val="20"/>
                <w:szCs w:val="20"/>
              </w:rPr>
              <w:t>TRT174</w:t>
            </w:r>
          </w:p>
        </w:tc>
        <w:tc>
          <w:tcPr>
            <w:tcW w:w="13207" w:type="dxa"/>
            <w:tcBorders>
              <w:top w:val="nil"/>
              <w:left w:val="nil"/>
              <w:bottom w:val="single" w:sz="4" w:space="0" w:color="auto"/>
              <w:right w:val="single" w:sz="4" w:space="0" w:color="auto"/>
            </w:tcBorders>
          </w:tcPr>
          <w:p w14:paraId="3841C5BB" w14:textId="77777777" w:rsidR="009A1A90" w:rsidRPr="00D351FB" w:rsidRDefault="009A1A90" w:rsidP="00D351FB">
            <w:pPr>
              <w:rPr>
                <w:rFonts w:cs="Arial"/>
                <w:sz w:val="20"/>
                <w:szCs w:val="20"/>
              </w:rPr>
            </w:pPr>
            <w:r w:rsidRPr="00D351FB">
              <w:rPr>
                <w:rFonts w:cs="Arial"/>
                <w:sz w:val="20"/>
                <w:szCs w:val="20"/>
              </w:rPr>
              <w:t>TRT:RP:lrla.02.00:Remuneration.PaymentToRelatedPartiesGross.Amount</w:t>
            </w:r>
          </w:p>
        </w:tc>
      </w:tr>
      <w:tr w:rsidR="009A1A90" w:rsidRPr="00D351FB" w14:paraId="1B7C90DF" w14:textId="77777777" w:rsidTr="00A72006">
        <w:trPr>
          <w:trHeight w:val="255"/>
        </w:trPr>
        <w:tc>
          <w:tcPr>
            <w:tcW w:w="1274" w:type="dxa"/>
            <w:tcBorders>
              <w:top w:val="nil"/>
              <w:left w:val="single" w:sz="4" w:space="0" w:color="auto"/>
              <w:bottom w:val="single" w:sz="4" w:space="0" w:color="auto"/>
              <w:right w:val="single" w:sz="4" w:space="0" w:color="auto"/>
            </w:tcBorders>
          </w:tcPr>
          <w:p w14:paraId="3E6336EA" w14:textId="77777777" w:rsidR="009A1A90" w:rsidRPr="00D351FB" w:rsidRDefault="009A1A90" w:rsidP="00D351FB">
            <w:pPr>
              <w:rPr>
                <w:rFonts w:cs="Arial"/>
                <w:sz w:val="20"/>
                <w:szCs w:val="20"/>
              </w:rPr>
            </w:pPr>
            <w:r w:rsidRPr="00D351FB">
              <w:rPr>
                <w:rFonts w:cs="Arial"/>
                <w:sz w:val="20"/>
                <w:szCs w:val="20"/>
              </w:rPr>
              <w:t>TRT175</w:t>
            </w:r>
          </w:p>
        </w:tc>
        <w:tc>
          <w:tcPr>
            <w:tcW w:w="13207" w:type="dxa"/>
            <w:tcBorders>
              <w:top w:val="nil"/>
              <w:left w:val="nil"/>
              <w:bottom w:val="single" w:sz="4" w:space="0" w:color="auto"/>
              <w:right w:val="single" w:sz="4" w:space="0" w:color="auto"/>
            </w:tcBorders>
          </w:tcPr>
          <w:p w14:paraId="7F3E7E34" w14:textId="77777777" w:rsidR="009A1A90" w:rsidRPr="00D351FB" w:rsidRDefault="009A1A90" w:rsidP="00D351FB">
            <w:pPr>
              <w:rPr>
                <w:rFonts w:cs="Arial"/>
                <w:sz w:val="20"/>
                <w:szCs w:val="20"/>
              </w:rPr>
            </w:pPr>
            <w:r w:rsidRPr="00D351FB">
              <w:rPr>
                <w:rFonts w:cs="Arial"/>
                <w:sz w:val="20"/>
                <w:szCs w:val="20"/>
              </w:rPr>
              <w:t>TRT:RP:bafpr3.02.02:Expense.DepreciatingAssets.IntangibleFirstDeducted.Amount</w:t>
            </w:r>
          </w:p>
        </w:tc>
      </w:tr>
      <w:tr w:rsidR="009A1A90" w:rsidRPr="00D351FB" w14:paraId="5DD9E076" w14:textId="77777777" w:rsidTr="00A72006">
        <w:trPr>
          <w:trHeight w:val="255"/>
        </w:trPr>
        <w:tc>
          <w:tcPr>
            <w:tcW w:w="1274" w:type="dxa"/>
            <w:tcBorders>
              <w:top w:val="nil"/>
              <w:left w:val="single" w:sz="4" w:space="0" w:color="auto"/>
              <w:bottom w:val="single" w:sz="4" w:space="0" w:color="auto"/>
              <w:right w:val="single" w:sz="4" w:space="0" w:color="auto"/>
            </w:tcBorders>
          </w:tcPr>
          <w:p w14:paraId="14CE77C8" w14:textId="77777777" w:rsidR="009A1A90" w:rsidRPr="00D351FB" w:rsidRDefault="009A1A90" w:rsidP="00D351FB">
            <w:pPr>
              <w:rPr>
                <w:rFonts w:cs="Arial"/>
                <w:sz w:val="20"/>
                <w:szCs w:val="20"/>
              </w:rPr>
            </w:pPr>
            <w:r w:rsidRPr="00D351FB">
              <w:rPr>
                <w:rFonts w:cs="Arial"/>
                <w:sz w:val="20"/>
                <w:szCs w:val="20"/>
              </w:rPr>
              <w:t>TRT176</w:t>
            </w:r>
          </w:p>
        </w:tc>
        <w:tc>
          <w:tcPr>
            <w:tcW w:w="13207" w:type="dxa"/>
            <w:tcBorders>
              <w:top w:val="nil"/>
              <w:left w:val="nil"/>
              <w:bottom w:val="single" w:sz="4" w:space="0" w:color="auto"/>
              <w:right w:val="single" w:sz="4" w:space="0" w:color="auto"/>
            </w:tcBorders>
          </w:tcPr>
          <w:p w14:paraId="4FD5F30C" w14:textId="77777777" w:rsidR="009A1A90" w:rsidRPr="00D351FB" w:rsidRDefault="009A1A90" w:rsidP="00D351FB">
            <w:pPr>
              <w:rPr>
                <w:rFonts w:cs="Arial"/>
                <w:sz w:val="20"/>
                <w:szCs w:val="20"/>
              </w:rPr>
            </w:pPr>
            <w:r w:rsidRPr="00D351FB">
              <w:rPr>
                <w:rFonts w:cs="Arial"/>
                <w:sz w:val="20"/>
                <w:szCs w:val="20"/>
              </w:rPr>
              <w:t>TRT:RP:bafpr3.02.02:Expense.DepreciatingAssets.OtherFirstDeducted.Amount</w:t>
            </w:r>
          </w:p>
        </w:tc>
      </w:tr>
      <w:tr w:rsidR="009A1A90" w:rsidRPr="00D351FB" w14:paraId="211A7321" w14:textId="77777777" w:rsidTr="00A72006">
        <w:trPr>
          <w:trHeight w:val="255"/>
        </w:trPr>
        <w:tc>
          <w:tcPr>
            <w:tcW w:w="1274" w:type="dxa"/>
            <w:tcBorders>
              <w:top w:val="nil"/>
              <w:left w:val="single" w:sz="4" w:space="0" w:color="auto"/>
              <w:bottom w:val="single" w:sz="4" w:space="0" w:color="auto"/>
              <w:right w:val="single" w:sz="4" w:space="0" w:color="auto"/>
            </w:tcBorders>
          </w:tcPr>
          <w:p w14:paraId="0A84E530" w14:textId="77777777" w:rsidR="009A1A90" w:rsidRPr="00D351FB" w:rsidRDefault="009A1A90" w:rsidP="00D351FB">
            <w:pPr>
              <w:rPr>
                <w:rFonts w:cs="Arial"/>
                <w:sz w:val="20"/>
                <w:szCs w:val="20"/>
              </w:rPr>
            </w:pPr>
            <w:r w:rsidRPr="00D351FB">
              <w:rPr>
                <w:rFonts w:cs="Arial"/>
                <w:sz w:val="20"/>
                <w:szCs w:val="20"/>
              </w:rPr>
              <w:t>TRT177</w:t>
            </w:r>
          </w:p>
        </w:tc>
        <w:tc>
          <w:tcPr>
            <w:tcW w:w="13207" w:type="dxa"/>
            <w:tcBorders>
              <w:top w:val="nil"/>
              <w:left w:val="nil"/>
              <w:bottom w:val="single" w:sz="4" w:space="0" w:color="auto"/>
              <w:right w:val="single" w:sz="4" w:space="0" w:color="auto"/>
            </w:tcBorders>
          </w:tcPr>
          <w:p w14:paraId="27591F82" w14:textId="77777777" w:rsidR="009A1A90" w:rsidRPr="00D351FB" w:rsidRDefault="009A1A90" w:rsidP="00D351FB">
            <w:pPr>
              <w:rPr>
                <w:rFonts w:cs="Arial"/>
                <w:sz w:val="20"/>
                <w:szCs w:val="20"/>
              </w:rPr>
            </w:pPr>
            <w:r w:rsidRPr="00D351FB">
              <w:rPr>
                <w:rFonts w:cs="Arial"/>
                <w:sz w:val="20"/>
                <w:szCs w:val="20"/>
              </w:rPr>
              <w:t>TRT:RP:bafpo7.02.02:Assets.DepreciatingAssets.IntangibleTerminationValue.Amount</w:t>
            </w:r>
          </w:p>
        </w:tc>
      </w:tr>
      <w:tr w:rsidR="009A1A90" w:rsidRPr="00D351FB" w14:paraId="0A8C07F9" w14:textId="77777777" w:rsidTr="00A72006">
        <w:trPr>
          <w:trHeight w:val="255"/>
        </w:trPr>
        <w:tc>
          <w:tcPr>
            <w:tcW w:w="1274" w:type="dxa"/>
            <w:tcBorders>
              <w:top w:val="nil"/>
              <w:left w:val="single" w:sz="4" w:space="0" w:color="auto"/>
              <w:bottom w:val="single" w:sz="4" w:space="0" w:color="auto"/>
              <w:right w:val="single" w:sz="4" w:space="0" w:color="auto"/>
            </w:tcBorders>
          </w:tcPr>
          <w:p w14:paraId="0EBF759C" w14:textId="77777777" w:rsidR="009A1A90" w:rsidRPr="00D351FB" w:rsidRDefault="009A1A90" w:rsidP="00D351FB">
            <w:pPr>
              <w:rPr>
                <w:rFonts w:cs="Arial"/>
                <w:sz w:val="20"/>
                <w:szCs w:val="20"/>
              </w:rPr>
            </w:pPr>
            <w:r w:rsidRPr="00D351FB">
              <w:rPr>
                <w:rFonts w:cs="Arial"/>
                <w:sz w:val="20"/>
                <w:szCs w:val="20"/>
              </w:rPr>
              <w:t>TRT178</w:t>
            </w:r>
          </w:p>
        </w:tc>
        <w:tc>
          <w:tcPr>
            <w:tcW w:w="13207" w:type="dxa"/>
            <w:tcBorders>
              <w:top w:val="nil"/>
              <w:left w:val="nil"/>
              <w:bottom w:val="single" w:sz="4" w:space="0" w:color="auto"/>
              <w:right w:val="single" w:sz="4" w:space="0" w:color="auto"/>
            </w:tcBorders>
          </w:tcPr>
          <w:p w14:paraId="620F931F" w14:textId="77777777" w:rsidR="009A1A90" w:rsidRPr="00D351FB" w:rsidRDefault="009A1A90" w:rsidP="00D351FB">
            <w:pPr>
              <w:rPr>
                <w:rFonts w:cs="Arial"/>
                <w:sz w:val="20"/>
                <w:szCs w:val="20"/>
              </w:rPr>
            </w:pPr>
            <w:r w:rsidRPr="00D351FB">
              <w:rPr>
                <w:rFonts w:cs="Arial"/>
                <w:sz w:val="20"/>
                <w:szCs w:val="20"/>
              </w:rPr>
              <w:t>TRT:RP:bafpo7.02.02:Assets.DepreciatingAssets.OtherTerminationValue.Amount</w:t>
            </w:r>
          </w:p>
        </w:tc>
      </w:tr>
      <w:tr w:rsidR="009A1A90" w:rsidRPr="00D351FB" w14:paraId="08D8A5C3" w14:textId="77777777" w:rsidTr="00A72006">
        <w:trPr>
          <w:trHeight w:val="255"/>
        </w:trPr>
        <w:tc>
          <w:tcPr>
            <w:tcW w:w="1274" w:type="dxa"/>
            <w:tcBorders>
              <w:top w:val="nil"/>
              <w:left w:val="single" w:sz="4" w:space="0" w:color="auto"/>
              <w:bottom w:val="single" w:sz="4" w:space="0" w:color="auto"/>
              <w:right w:val="single" w:sz="4" w:space="0" w:color="auto"/>
            </w:tcBorders>
          </w:tcPr>
          <w:p w14:paraId="391A8AAA" w14:textId="77777777" w:rsidR="009A1A90" w:rsidRPr="00D351FB" w:rsidRDefault="009A1A90" w:rsidP="00D351FB">
            <w:pPr>
              <w:rPr>
                <w:rFonts w:cs="Arial"/>
                <w:sz w:val="20"/>
                <w:szCs w:val="20"/>
              </w:rPr>
            </w:pPr>
            <w:r w:rsidRPr="00D351FB">
              <w:rPr>
                <w:rFonts w:cs="Arial"/>
                <w:sz w:val="20"/>
                <w:szCs w:val="20"/>
              </w:rPr>
              <w:t>TRT179</w:t>
            </w:r>
          </w:p>
        </w:tc>
        <w:tc>
          <w:tcPr>
            <w:tcW w:w="13207" w:type="dxa"/>
            <w:tcBorders>
              <w:top w:val="nil"/>
              <w:left w:val="nil"/>
              <w:bottom w:val="single" w:sz="4" w:space="0" w:color="auto"/>
              <w:right w:val="single" w:sz="4" w:space="0" w:color="auto"/>
            </w:tcBorders>
          </w:tcPr>
          <w:p w14:paraId="4A465FDE" w14:textId="77777777" w:rsidR="009A1A90" w:rsidRPr="00D351FB" w:rsidRDefault="009A1A90" w:rsidP="00D351FB">
            <w:pPr>
              <w:rPr>
                <w:rFonts w:cs="Arial"/>
                <w:sz w:val="20"/>
                <w:szCs w:val="20"/>
              </w:rPr>
            </w:pPr>
            <w:r w:rsidRPr="00D351FB">
              <w:rPr>
                <w:rFonts w:cs="Arial"/>
                <w:sz w:val="20"/>
                <w:szCs w:val="20"/>
              </w:rPr>
              <w:t>TRT:RP:bafpr1.02.02:Expense.ProjectPoolAllowableDeduction.Amount</w:t>
            </w:r>
          </w:p>
        </w:tc>
      </w:tr>
      <w:tr w:rsidR="009A1A90" w:rsidRPr="00D351FB" w14:paraId="7296E6BF" w14:textId="77777777" w:rsidTr="00A72006">
        <w:trPr>
          <w:trHeight w:val="255"/>
        </w:trPr>
        <w:tc>
          <w:tcPr>
            <w:tcW w:w="1274" w:type="dxa"/>
            <w:tcBorders>
              <w:top w:val="nil"/>
              <w:left w:val="single" w:sz="4" w:space="0" w:color="auto"/>
              <w:bottom w:val="single" w:sz="4" w:space="0" w:color="auto"/>
              <w:right w:val="single" w:sz="4" w:space="0" w:color="auto"/>
            </w:tcBorders>
          </w:tcPr>
          <w:p w14:paraId="7A5BE2B5" w14:textId="77777777" w:rsidR="009A1A90" w:rsidRPr="00D351FB" w:rsidRDefault="009A1A90" w:rsidP="00D351FB">
            <w:pPr>
              <w:rPr>
                <w:rFonts w:cs="Arial"/>
                <w:sz w:val="20"/>
                <w:szCs w:val="20"/>
              </w:rPr>
            </w:pPr>
            <w:r w:rsidRPr="00D351FB">
              <w:rPr>
                <w:rFonts w:cs="Arial"/>
                <w:sz w:val="20"/>
                <w:szCs w:val="20"/>
              </w:rPr>
              <w:t>TRT18</w:t>
            </w:r>
          </w:p>
        </w:tc>
        <w:tc>
          <w:tcPr>
            <w:tcW w:w="13207" w:type="dxa"/>
            <w:tcBorders>
              <w:top w:val="nil"/>
              <w:left w:val="nil"/>
              <w:bottom w:val="single" w:sz="4" w:space="0" w:color="auto"/>
              <w:right w:val="single" w:sz="4" w:space="0" w:color="auto"/>
            </w:tcBorders>
          </w:tcPr>
          <w:p w14:paraId="321534CA" w14:textId="77777777" w:rsidR="009A1A90" w:rsidRPr="00D351FB" w:rsidRDefault="009A1A90" w:rsidP="00D351FB">
            <w:pPr>
              <w:rPr>
                <w:rFonts w:cs="Arial"/>
                <w:sz w:val="20"/>
                <w:szCs w:val="20"/>
              </w:rPr>
            </w:pPr>
            <w:r w:rsidRPr="00D351FB">
              <w:rPr>
                <w:rFonts w:cs="Arial"/>
                <w:sz w:val="20"/>
                <w:szCs w:val="20"/>
              </w:rPr>
              <w:t>TRT:RP:pyde.02.08:AddressDetails.CountryName.Text WHERE (pyde.02.01:AddressDetails.Usage.Code = "POS" AND pyde.02.00:AddressDetails.Currency.Code = "P") IN TUPLE(address2.02.02:AddressDetails)</w:t>
            </w:r>
          </w:p>
        </w:tc>
      </w:tr>
      <w:tr w:rsidR="009A1A90" w:rsidRPr="00D351FB" w14:paraId="7C5E8666" w14:textId="77777777" w:rsidTr="00A72006">
        <w:trPr>
          <w:trHeight w:val="255"/>
        </w:trPr>
        <w:tc>
          <w:tcPr>
            <w:tcW w:w="1274" w:type="dxa"/>
            <w:tcBorders>
              <w:top w:val="nil"/>
              <w:left w:val="single" w:sz="4" w:space="0" w:color="auto"/>
              <w:bottom w:val="single" w:sz="4" w:space="0" w:color="auto"/>
              <w:right w:val="single" w:sz="4" w:space="0" w:color="auto"/>
            </w:tcBorders>
          </w:tcPr>
          <w:p w14:paraId="221F2486" w14:textId="77777777" w:rsidR="009A1A90" w:rsidRPr="00D351FB" w:rsidRDefault="009A1A90" w:rsidP="00D351FB">
            <w:pPr>
              <w:rPr>
                <w:rFonts w:cs="Arial"/>
                <w:sz w:val="20"/>
                <w:szCs w:val="20"/>
              </w:rPr>
            </w:pPr>
            <w:r w:rsidRPr="00D351FB">
              <w:rPr>
                <w:rFonts w:cs="Arial"/>
                <w:sz w:val="20"/>
                <w:szCs w:val="20"/>
              </w:rPr>
              <w:t>TRT180</w:t>
            </w:r>
          </w:p>
        </w:tc>
        <w:tc>
          <w:tcPr>
            <w:tcW w:w="13207" w:type="dxa"/>
            <w:tcBorders>
              <w:top w:val="nil"/>
              <w:left w:val="nil"/>
              <w:bottom w:val="single" w:sz="4" w:space="0" w:color="auto"/>
              <w:right w:val="single" w:sz="4" w:space="0" w:color="auto"/>
            </w:tcBorders>
          </w:tcPr>
          <w:p w14:paraId="1FC8FB54" w14:textId="77777777" w:rsidR="009A1A90" w:rsidRPr="00D351FB" w:rsidRDefault="009A1A90" w:rsidP="00D351FB">
            <w:pPr>
              <w:rPr>
                <w:rFonts w:cs="Arial"/>
                <w:sz w:val="20"/>
                <w:szCs w:val="20"/>
              </w:rPr>
            </w:pPr>
            <w:r w:rsidRPr="00D351FB">
              <w:rPr>
                <w:rFonts w:cs="Arial"/>
                <w:sz w:val="20"/>
                <w:szCs w:val="20"/>
              </w:rPr>
              <w:t>TRT:RP:bafpr1.02.02:Expense.CapitalExpenditureSpecifiedAllowableDeduction.Amount</w:t>
            </w:r>
          </w:p>
        </w:tc>
      </w:tr>
      <w:tr w:rsidR="009A1A90" w:rsidRPr="00D351FB" w14:paraId="0244FCBB" w14:textId="77777777" w:rsidTr="00A72006">
        <w:trPr>
          <w:trHeight w:val="255"/>
        </w:trPr>
        <w:tc>
          <w:tcPr>
            <w:tcW w:w="1274" w:type="dxa"/>
            <w:tcBorders>
              <w:top w:val="nil"/>
              <w:left w:val="single" w:sz="4" w:space="0" w:color="auto"/>
              <w:bottom w:val="single" w:sz="4" w:space="0" w:color="auto"/>
              <w:right w:val="single" w:sz="4" w:space="0" w:color="auto"/>
            </w:tcBorders>
          </w:tcPr>
          <w:p w14:paraId="515702CC" w14:textId="77777777" w:rsidR="009A1A90" w:rsidRPr="00D351FB" w:rsidRDefault="009A1A90" w:rsidP="00D351FB">
            <w:pPr>
              <w:rPr>
                <w:rFonts w:cs="Arial"/>
                <w:sz w:val="20"/>
                <w:szCs w:val="20"/>
              </w:rPr>
            </w:pPr>
            <w:r w:rsidRPr="00D351FB">
              <w:rPr>
                <w:rFonts w:cs="Arial"/>
                <w:sz w:val="20"/>
                <w:szCs w:val="20"/>
              </w:rPr>
              <w:t>TRT181</w:t>
            </w:r>
          </w:p>
        </w:tc>
        <w:tc>
          <w:tcPr>
            <w:tcW w:w="13207" w:type="dxa"/>
            <w:tcBorders>
              <w:top w:val="nil"/>
              <w:left w:val="nil"/>
              <w:bottom w:val="single" w:sz="4" w:space="0" w:color="auto"/>
              <w:right w:val="single" w:sz="4" w:space="0" w:color="auto"/>
            </w:tcBorders>
          </w:tcPr>
          <w:p w14:paraId="12131CCF" w14:textId="77777777" w:rsidR="009A1A90" w:rsidRPr="00D351FB" w:rsidRDefault="009A1A90" w:rsidP="00D351FB">
            <w:pPr>
              <w:rPr>
                <w:rFonts w:cs="Arial"/>
                <w:sz w:val="20"/>
                <w:szCs w:val="20"/>
              </w:rPr>
            </w:pPr>
            <w:r w:rsidRPr="00D351FB">
              <w:rPr>
                <w:rFonts w:cs="Arial"/>
                <w:sz w:val="20"/>
                <w:szCs w:val="20"/>
              </w:rPr>
              <w:t>TRT:RP:lrla.02.00:Remuneration.FringeBenefits.EmployeeContribution.Amount</w:t>
            </w:r>
          </w:p>
        </w:tc>
      </w:tr>
      <w:tr w:rsidR="009A1A90" w:rsidRPr="00D351FB" w14:paraId="6D748311" w14:textId="77777777" w:rsidTr="00A72006">
        <w:trPr>
          <w:trHeight w:val="255"/>
        </w:trPr>
        <w:tc>
          <w:tcPr>
            <w:tcW w:w="1274" w:type="dxa"/>
            <w:tcBorders>
              <w:top w:val="nil"/>
              <w:left w:val="single" w:sz="4" w:space="0" w:color="auto"/>
              <w:bottom w:val="single" w:sz="4" w:space="0" w:color="auto"/>
              <w:right w:val="single" w:sz="4" w:space="0" w:color="auto"/>
            </w:tcBorders>
          </w:tcPr>
          <w:p w14:paraId="2BA04902" w14:textId="77777777" w:rsidR="009A1A90" w:rsidRPr="00D351FB" w:rsidRDefault="009A1A90" w:rsidP="00D351FB">
            <w:pPr>
              <w:rPr>
                <w:rFonts w:cs="Arial"/>
                <w:sz w:val="20"/>
                <w:szCs w:val="20"/>
              </w:rPr>
            </w:pPr>
            <w:r w:rsidRPr="00D351FB">
              <w:rPr>
                <w:rFonts w:cs="Arial"/>
                <w:sz w:val="20"/>
                <w:szCs w:val="20"/>
              </w:rPr>
              <w:t>TRT182</w:t>
            </w:r>
          </w:p>
        </w:tc>
        <w:tc>
          <w:tcPr>
            <w:tcW w:w="13207" w:type="dxa"/>
            <w:tcBorders>
              <w:top w:val="nil"/>
              <w:left w:val="nil"/>
              <w:bottom w:val="single" w:sz="4" w:space="0" w:color="auto"/>
              <w:right w:val="single" w:sz="4" w:space="0" w:color="auto"/>
            </w:tcBorders>
          </w:tcPr>
          <w:p w14:paraId="3F1D989D" w14:textId="77777777" w:rsidR="009A1A90" w:rsidRPr="00D351FB" w:rsidRDefault="009A1A90" w:rsidP="00D351FB">
            <w:pPr>
              <w:rPr>
                <w:rFonts w:cs="Arial"/>
                <w:sz w:val="20"/>
                <w:szCs w:val="20"/>
              </w:rPr>
            </w:pPr>
            <w:r w:rsidRPr="00D351FB">
              <w:rPr>
                <w:rFonts w:cs="Arial"/>
                <w:sz w:val="20"/>
                <w:szCs w:val="20"/>
              </w:rPr>
              <w:t>TRT:RP.JFOREIGN:bafpr1.02.05:Expense.Interest.Amount</w:t>
            </w:r>
          </w:p>
        </w:tc>
      </w:tr>
      <w:tr w:rsidR="009A1A90" w:rsidRPr="00D351FB" w14:paraId="51C6ECD7" w14:textId="77777777" w:rsidTr="00A72006">
        <w:trPr>
          <w:trHeight w:val="255"/>
        </w:trPr>
        <w:tc>
          <w:tcPr>
            <w:tcW w:w="1274" w:type="dxa"/>
            <w:tcBorders>
              <w:top w:val="nil"/>
              <w:left w:val="single" w:sz="4" w:space="0" w:color="auto"/>
              <w:bottom w:val="single" w:sz="4" w:space="0" w:color="auto"/>
              <w:right w:val="single" w:sz="4" w:space="0" w:color="auto"/>
            </w:tcBorders>
          </w:tcPr>
          <w:p w14:paraId="29D520AF" w14:textId="77777777" w:rsidR="009A1A90" w:rsidRPr="00D351FB" w:rsidRDefault="009A1A90" w:rsidP="00D351FB">
            <w:pPr>
              <w:rPr>
                <w:rFonts w:cs="Arial"/>
                <w:sz w:val="20"/>
                <w:szCs w:val="20"/>
              </w:rPr>
            </w:pPr>
            <w:r w:rsidRPr="00D351FB">
              <w:rPr>
                <w:rFonts w:cs="Arial"/>
                <w:sz w:val="20"/>
                <w:szCs w:val="20"/>
              </w:rPr>
              <w:t>TRT183</w:t>
            </w:r>
          </w:p>
        </w:tc>
        <w:tc>
          <w:tcPr>
            <w:tcW w:w="13207" w:type="dxa"/>
            <w:tcBorders>
              <w:top w:val="nil"/>
              <w:left w:val="nil"/>
              <w:bottom w:val="single" w:sz="4" w:space="0" w:color="auto"/>
              <w:right w:val="single" w:sz="4" w:space="0" w:color="auto"/>
            </w:tcBorders>
          </w:tcPr>
          <w:p w14:paraId="705396A3" w14:textId="77777777" w:rsidR="009A1A90" w:rsidRPr="00D351FB" w:rsidRDefault="009A1A90" w:rsidP="00D351FB">
            <w:pPr>
              <w:rPr>
                <w:rFonts w:cs="Arial"/>
                <w:sz w:val="20"/>
                <w:szCs w:val="20"/>
              </w:rPr>
            </w:pPr>
            <w:r w:rsidRPr="00D351FB">
              <w:rPr>
                <w:rFonts w:cs="Arial"/>
                <w:sz w:val="20"/>
                <w:szCs w:val="20"/>
              </w:rPr>
              <w:t>TRT:RP.JFOREIGN:bafpr1.02.04:Expense.Royalties.Amount</w:t>
            </w:r>
          </w:p>
        </w:tc>
      </w:tr>
      <w:tr w:rsidR="009A1A90" w:rsidRPr="00D351FB" w14:paraId="7F633452" w14:textId="77777777" w:rsidTr="00A72006">
        <w:trPr>
          <w:trHeight w:val="255"/>
        </w:trPr>
        <w:tc>
          <w:tcPr>
            <w:tcW w:w="1274" w:type="dxa"/>
            <w:tcBorders>
              <w:top w:val="nil"/>
              <w:left w:val="single" w:sz="4" w:space="0" w:color="auto"/>
              <w:bottom w:val="single" w:sz="4" w:space="0" w:color="auto"/>
              <w:right w:val="single" w:sz="4" w:space="0" w:color="auto"/>
            </w:tcBorders>
          </w:tcPr>
          <w:p w14:paraId="5778D73C" w14:textId="77777777" w:rsidR="009A1A90" w:rsidRPr="00D351FB" w:rsidRDefault="009A1A90" w:rsidP="00D351FB">
            <w:pPr>
              <w:rPr>
                <w:rFonts w:cs="Arial"/>
                <w:sz w:val="20"/>
                <w:szCs w:val="20"/>
              </w:rPr>
            </w:pPr>
            <w:r w:rsidRPr="00D351FB">
              <w:rPr>
                <w:rFonts w:cs="Arial"/>
                <w:sz w:val="20"/>
                <w:szCs w:val="20"/>
              </w:rPr>
              <w:t>TRT184</w:t>
            </w:r>
          </w:p>
        </w:tc>
        <w:tc>
          <w:tcPr>
            <w:tcW w:w="13207" w:type="dxa"/>
            <w:tcBorders>
              <w:top w:val="nil"/>
              <w:left w:val="nil"/>
              <w:bottom w:val="single" w:sz="4" w:space="0" w:color="auto"/>
              <w:right w:val="single" w:sz="4" w:space="0" w:color="auto"/>
            </w:tcBorders>
          </w:tcPr>
          <w:p w14:paraId="51E5FE8C" w14:textId="77777777" w:rsidR="009A1A90" w:rsidRPr="00D351FB" w:rsidRDefault="009A1A90" w:rsidP="00D351FB">
            <w:pPr>
              <w:rPr>
                <w:rFonts w:cs="Arial"/>
                <w:sz w:val="20"/>
                <w:szCs w:val="20"/>
              </w:rPr>
            </w:pPr>
            <w:r w:rsidRPr="00D351FB">
              <w:rPr>
                <w:rFonts w:cs="Arial"/>
                <w:sz w:val="20"/>
                <w:szCs w:val="20"/>
              </w:rPr>
              <w:t>TRT:RP:bafpr1.02.04:Expense.LandcareOperationsAndWaterFacilityDeclineinValueDeduction.Amount</w:t>
            </w:r>
          </w:p>
        </w:tc>
      </w:tr>
      <w:tr w:rsidR="009A1A90" w:rsidRPr="00D351FB" w14:paraId="0D74BE72" w14:textId="77777777" w:rsidTr="00A72006">
        <w:trPr>
          <w:trHeight w:val="255"/>
        </w:trPr>
        <w:tc>
          <w:tcPr>
            <w:tcW w:w="1274" w:type="dxa"/>
            <w:tcBorders>
              <w:top w:val="nil"/>
              <w:left w:val="single" w:sz="4" w:space="0" w:color="auto"/>
              <w:bottom w:val="single" w:sz="4" w:space="0" w:color="auto"/>
              <w:right w:val="single" w:sz="4" w:space="0" w:color="auto"/>
            </w:tcBorders>
          </w:tcPr>
          <w:p w14:paraId="1BDB2A79" w14:textId="77777777" w:rsidR="009A1A90" w:rsidRPr="00D351FB" w:rsidRDefault="009A1A90" w:rsidP="00D351FB">
            <w:pPr>
              <w:rPr>
                <w:rFonts w:cs="Arial"/>
                <w:sz w:val="20"/>
                <w:szCs w:val="20"/>
              </w:rPr>
            </w:pPr>
            <w:r w:rsidRPr="00D351FB">
              <w:rPr>
                <w:rFonts w:cs="Arial"/>
                <w:sz w:val="20"/>
                <w:szCs w:val="20"/>
              </w:rPr>
              <w:t>TRT185</w:t>
            </w:r>
          </w:p>
        </w:tc>
        <w:tc>
          <w:tcPr>
            <w:tcW w:w="13207" w:type="dxa"/>
            <w:tcBorders>
              <w:top w:val="nil"/>
              <w:left w:val="nil"/>
              <w:bottom w:val="single" w:sz="4" w:space="0" w:color="auto"/>
              <w:right w:val="single" w:sz="4" w:space="0" w:color="auto"/>
            </w:tcBorders>
          </w:tcPr>
          <w:p w14:paraId="41F92106" w14:textId="77777777" w:rsidR="009A1A90" w:rsidRPr="00D351FB" w:rsidRDefault="009A1A90" w:rsidP="00D351FB">
            <w:pPr>
              <w:rPr>
                <w:rFonts w:cs="Arial"/>
                <w:sz w:val="20"/>
                <w:szCs w:val="20"/>
              </w:rPr>
            </w:pPr>
            <w:r w:rsidRPr="00D351FB">
              <w:rPr>
                <w:rFonts w:cs="Arial"/>
                <w:sz w:val="20"/>
                <w:szCs w:val="20"/>
              </w:rPr>
              <w:t>TRT:RP:bafpr1.02.02:Expense.EnvironmentalProtectionDeduction.Amount</w:t>
            </w:r>
          </w:p>
        </w:tc>
      </w:tr>
      <w:tr w:rsidR="009A1A90" w:rsidRPr="00D351FB" w14:paraId="12E9C88E" w14:textId="77777777" w:rsidTr="00A72006">
        <w:trPr>
          <w:trHeight w:val="255"/>
        </w:trPr>
        <w:tc>
          <w:tcPr>
            <w:tcW w:w="1274" w:type="dxa"/>
            <w:tcBorders>
              <w:top w:val="nil"/>
              <w:left w:val="single" w:sz="4" w:space="0" w:color="auto"/>
              <w:bottom w:val="single" w:sz="4" w:space="0" w:color="auto"/>
              <w:right w:val="single" w:sz="4" w:space="0" w:color="auto"/>
            </w:tcBorders>
          </w:tcPr>
          <w:p w14:paraId="52BAD808" w14:textId="77777777" w:rsidR="009A1A90" w:rsidRPr="00D351FB" w:rsidRDefault="009A1A90" w:rsidP="00D351FB">
            <w:pPr>
              <w:rPr>
                <w:rFonts w:cs="Arial"/>
                <w:sz w:val="20"/>
                <w:szCs w:val="20"/>
              </w:rPr>
            </w:pPr>
            <w:r w:rsidRPr="00D351FB">
              <w:rPr>
                <w:rFonts w:cs="Arial"/>
                <w:sz w:val="20"/>
                <w:szCs w:val="20"/>
              </w:rPr>
              <w:t>TRT186</w:t>
            </w:r>
          </w:p>
        </w:tc>
        <w:tc>
          <w:tcPr>
            <w:tcW w:w="13207" w:type="dxa"/>
            <w:tcBorders>
              <w:top w:val="nil"/>
              <w:left w:val="nil"/>
              <w:bottom w:val="single" w:sz="4" w:space="0" w:color="auto"/>
              <w:right w:val="single" w:sz="4" w:space="0" w:color="auto"/>
            </w:tcBorders>
          </w:tcPr>
          <w:p w14:paraId="64FE82B8" w14:textId="77777777" w:rsidR="009A1A90" w:rsidRPr="00D351FB" w:rsidRDefault="009A1A90" w:rsidP="00D351FB">
            <w:pPr>
              <w:rPr>
                <w:rFonts w:cs="Arial"/>
                <w:sz w:val="20"/>
                <w:szCs w:val="20"/>
              </w:rPr>
            </w:pPr>
            <w:r w:rsidRPr="00D351FB">
              <w:rPr>
                <w:rFonts w:cs="Arial"/>
                <w:sz w:val="20"/>
                <w:szCs w:val="20"/>
              </w:rPr>
              <w:t>TRT:RP.Closing(Instant):rvctc1.02.00:IncomeTax.PrivateCompanyUnpaidPresentEntitlement.Amount</w:t>
            </w:r>
          </w:p>
        </w:tc>
      </w:tr>
      <w:tr w:rsidR="009A1A90" w:rsidRPr="00D351FB" w14:paraId="27F0D0AC" w14:textId="77777777" w:rsidTr="00A72006">
        <w:trPr>
          <w:trHeight w:val="255"/>
        </w:trPr>
        <w:tc>
          <w:tcPr>
            <w:tcW w:w="1274" w:type="dxa"/>
            <w:tcBorders>
              <w:top w:val="nil"/>
              <w:left w:val="single" w:sz="4" w:space="0" w:color="auto"/>
              <w:bottom w:val="single" w:sz="4" w:space="0" w:color="auto"/>
              <w:right w:val="single" w:sz="4" w:space="0" w:color="auto"/>
            </w:tcBorders>
          </w:tcPr>
          <w:p w14:paraId="2DBF9ECB" w14:textId="77777777" w:rsidR="009A1A90" w:rsidRPr="00D351FB" w:rsidRDefault="009A1A90" w:rsidP="00D351FB">
            <w:pPr>
              <w:rPr>
                <w:rFonts w:cs="Arial"/>
                <w:sz w:val="20"/>
                <w:szCs w:val="20"/>
              </w:rPr>
            </w:pPr>
            <w:r w:rsidRPr="00D351FB">
              <w:rPr>
                <w:rFonts w:cs="Arial"/>
                <w:sz w:val="20"/>
                <w:szCs w:val="20"/>
              </w:rPr>
              <w:t>TRT187</w:t>
            </w:r>
          </w:p>
        </w:tc>
        <w:tc>
          <w:tcPr>
            <w:tcW w:w="13207" w:type="dxa"/>
            <w:tcBorders>
              <w:top w:val="nil"/>
              <w:left w:val="nil"/>
              <w:bottom w:val="single" w:sz="4" w:space="0" w:color="auto"/>
              <w:right w:val="single" w:sz="4" w:space="0" w:color="auto"/>
            </w:tcBorders>
          </w:tcPr>
          <w:p w14:paraId="2B3B95DC" w14:textId="77777777" w:rsidR="009A1A90" w:rsidRPr="00D351FB" w:rsidRDefault="009A1A90" w:rsidP="00D351FB">
            <w:pPr>
              <w:rPr>
                <w:rFonts w:cs="Arial"/>
                <w:sz w:val="20"/>
                <w:szCs w:val="20"/>
              </w:rPr>
            </w:pPr>
            <w:r w:rsidRPr="00D351FB">
              <w:rPr>
                <w:rFonts w:cs="Arial"/>
                <w:sz w:val="20"/>
                <w:szCs w:val="20"/>
              </w:rPr>
              <w:t>TRT:RP:rvctc1.02.00:IncomeTax.PrivateCompanyUnpaidPresentEntitlement.Code</w:t>
            </w:r>
          </w:p>
        </w:tc>
      </w:tr>
      <w:tr w:rsidR="009A1A90" w:rsidRPr="00D351FB" w14:paraId="39A0C527" w14:textId="77777777" w:rsidTr="00A72006">
        <w:trPr>
          <w:trHeight w:val="255"/>
        </w:trPr>
        <w:tc>
          <w:tcPr>
            <w:tcW w:w="1274" w:type="dxa"/>
            <w:tcBorders>
              <w:top w:val="nil"/>
              <w:left w:val="single" w:sz="4" w:space="0" w:color="auto"/>
              <w:bottom w:val="single" w:sz="4" w:space="0" w:color="auto"/>
              <w:right w:val="single" w:sz="4" w:space="0" w:color="auto"/>
            </w:tcBorders>
          </w:tcPr>
          <w:p w14:paraId="5C820F5B" w14:textId="77777777" w:rsidR="009A1A90" w:rsidRPr="00D351FB" w:rsidRDefault="009A1A90" w:rsidP="00D351FB">
            <w:pPr>
              <w:rPr>
                <w:rFonts w:cs="Arial"/>
                <w:sz w:val="20"/>
                <w:szCs w:val="20"/>
              </w:rPr>
            </w:pPr>
            <w:r w:rsidRPr="00D351FB">
              <w:rPr>
                <w:rFonts w:cs="Arial"/>
                <w:sz w:val="20"/>
                <w:szCs w:val="20"/>
              </w:rPr>
              <w:t>TRT188</w:t>
            </w:r>
          </w:p>
        </w:tc>
        <w:tc>
          <w:tcPr>
            <w:tcW w:w="13207" w:type="dxa"/>
            <w:tcBorders>
              <w:top w:val="nil"/>
              <w:left w:val="nil"/>
              <w:bottom w:val="single" w:sz="4" w:space="0" w:color="auto"/>
              <w:right w:val="single" w:sz="4" w:space="0" w:color="auto"/>
            </w:tcBorders>
          </w:tcPr>
          <w:p w14:paraId="0493EABB" w14:textId="77777777" w:rsidR="009A1A90" w:rsidRPr="00D351FB" w:rsidRDefault="009A1A90" w:rsidP="00D351FB">
            <w:pPr>
              <w:rPr>
                <w:rFonts w:cs="Arial"/>
                <w:sz w:val="20"/>
                <w:szCs w:val="20"/>
              </w:rPr>
            </w:pPr>
            <w:r w:rsidRPr="00D351FB">
              <w:rPr>
                <w:rFonts w:cs="Arial"/>
                <w:sz w:val="20"/>
                <w:szCs w:val="20"/>
              </w:rPr>
              <w:t>TRT:RP:rvctc3.02.02:Elections.TradingStock.Indicator</w:t>
            </w:r>
          </w:p>
        </w:tc>
      </w:tr>
      <w:tr w:rsidR="009A1A90" w:rsidRPr="00D351FB" w14:paraId="1906A703" w14:textId="77777777" w:rsidTr="00A72006">
        <w:trPr>
          <w:trHeight w:val="255"/>
        </w:trPr>
        <w:tc>
          <w:tcPr>
            <w:tcW w:w="1274" w:type="dxa"/>
            <w:tcBorders>
              <w:top w:val="nil"/>
              <w:left w:val="single" w:sz="4" w:space="0" w:color="auto"/>
              <w:bottom w:val="single" w:sz="4" w:space="0" w:color="auto"/>
              <w:right w:val="single" w:sz="4" w:space="0" w:color="auto"/>
            </w:tcBorders>
          </w:tcPr>
          <w:p w14:paraId="67B82C00" w14:textId="77777777" w:rsidR="009A1A90" w:rsidRPr="00D351FB" w:rsidRDefault="009A1A90" w:rsidP="00D351FB">
            <w:pPr>
              <w:rPr>
                <w:rFonts w:cs="Arial"/>
                <w:sz w:val="20"/>
                <w:szCs w:val="20"/>
              </w:rPr>
            </w:pPr>
            <w:r w:rsidRPr="00D351FB">
              <w:rPr>
                <w:rFonts w:cs="Arial"/>
                <w:sz w:val="20"/>
                <w:szCs w:val="20"/>
              </w:rPr>
              <w:t>TRT189</w:t>
            </w:r>
          </w:p>
        </w:tc>
        <w:tc>
          <w:tcPr>
            <w:tcW w:w="13207" w:type="dxa"/>
            <w:tcBorders>
              <w:top w:val="nil"/>
              <w:left w:val="nil"/>
              <w:bottom w:val="single" w:sz="4" w:space="0" w:color="auto"/>
              <w:right w:val="single" w:sz="4" w:space="0" w:color="auto"/>
            </w:tcBorders>
          </w:tcPr>
          <w:p w14:paraId="1F7CFD1B" w14:textId="77777777" w:rsidR="009A1A90" w:rsidRPr="00D351FB" w:rsidRDefault="009A1A90" w:rsidP="00D351FB">
            <w:pPr>
              <w:rPr>
                <w:rFonts w:cs="Arial"/>
                <w:sz w:val="20"/>
                <w:szCs w:val="20"/>
              </w:rPr>
            </w:pPr>
            <w:r w:rsidRPr="00D351FB">
              <w:rPr>
                <w:rFonts w:cs="Arial"/>
                <w:sz w:val="20"/>
                <w:szCs w:val="20"/>
              </w:rPr>
              <w:t>TRT:RP:bafpr3.02.02:Expense.DepreciatingAssets.SmallBusinessEntityLowCost.Amount</w:t>
            </w:r>
          </w:p>
        </w:tc>
      </w:tr>
      <w:tr w:rsidR="009A1A90" w:rsidRPr="00D351FB" w14:paraId="6EE13994" w14:textId="77777777" w:rsidTr="00A72006">
        <w:trPr>
          <w:trHeight w:val="255"/>
        </w:trPr>
        <w:tc>
          <w:tcPr>
            <w:tcW w:w="1274" w:type="dxa"/>
            <w:tcBorders>
              <w:top w:val="nil"/>
              <w:left w:val="single" w:sz="4" w:space="0" w:color="auto"/>
              <w:bottom w:val="single" w:sz="4" w:space="0" w:color="auto"/>
              <w:right w:val="single" w:sz="4" w:space="0" w:color="auto"/>
            </w:tcBorders>
          </w:tcPr>
          <w:p w14:paraId="2F41EC64" w14:textId="77777777" w:rsidR="009A1A90" w:rsidRPr="00D351FB" w:rsidRDefault="009A1A90" w:rsidP="00D351FB">
            <w:pPr>
              <w:rPr>
                <w:rFonts w:cs="Arial"/>
                <w:sz w:val="20"/>
                <w:szCs w:val="20"/>
              </w:rPr>
            </w:pPr>
            <w:r w:rsidRPr="00D351FB">
              <w:rPr>
                <w:rFonts w:cs="Arial"/>
                <w:sz w:val="20"/>
                <w:szCs w:val="20"/>
              </w:rPr>
              <w:t>TRT19</w:t>
            </w:r>
          </w:p>
        </w:tc>
        <w:tc>
          <w:tcPr>
            <w:tcW w:w="13207" w:type="dxa"/>
            <w:tcBorders>
              <w:top w:val="nil"/>
              <w:left w:val="nil"/>
              <w:bottom w:val="single" w:sz="4" w:space="0" w:color="auto"/>
              <w:right w:val="single" w:sz="4" w:space="0" w:color="auto"/>
            </w:tcBorders>
          </w:tcPr>
          <w:p w14:paraId="0F168B0D" w14:textId="77777777" w:rsidR="009A1A90" w:rsidRPr="00D351FB" w:rsidRDefault="009A1A90" w:rsidP="00D351FB">
            <w:pPr>
              <w:rPr>
                <w:rFonts w:cs="Arial"/>
                <w:sz w:val="20"/>
                <w:szCs w:val="20"/>
              </w:rPr>
            </w:pPr>
            <w:r w:rsidRPr="00D351FB">
              <w:rPr>
                <w:rFonts w:cs="Arial"/>
                <w:sz w:val="20"/>
                <w:szCs w:val="20"/>
              </w:rPr>
              <w:t>TRT:RP:pyde.02.00:PersonNameDetails.Title.Text WHERE (pyde.02.00:PersonNameDetails.PersonNameType.Code = "LGL" AND pyde.02.05:PersonNameDetails.Usage.Code = "MailRecipient") IN TUPLE(prsnstrcnm3.02.01:PersonNameDetails) IN TUPLE(trt.0002.lodge.req.02.00:MailRecipient)</w:t>
            </w:r>
          </w:p>
        </w:tc>
      </w:tr>
      <w:tr w:rsidR="009A1A90" w:rsidRPr="00D351FB" w14:paraId="73C6C47D" w14:textId="77777777" w:rsidTr="00A72006">
        <w:trPr>
          <w:trHeight w:val="255"/>
        </w:trPr>
        <w:tc>
          <w:tcPr>
            <w:tcW w:w="1274" w:type="dxa"/>
            <w:tcBorders>
              <w:top w:val="nil"/>
              <w:left w:val="single" w:sz="4" w:space="0" w:color="auto"/>
              <w:bottom w:val="single" w:sz="4" w:space="0" w:color="auto"/>
              <w:right w:val="single" w:sz="4" w:space="0" w:color="auto"/>
            </w:tcBorders>
          </w:tcPr>
          <w:p w14:paraId="516AC406" w14:textId="77777777" w:rsidR="009A1A90" w:rsidRPr="00D351FB" w:rsidRDefault="009A1A90" w:rsidP="00D351FB">
            <w:pPr>
              <w:rPr>
                <w:rFonts w:cs="Arial"/>
                <w:sz w:val="20"/>
                <w:szCs w:val="20"/>
              </w:rPr>
            </w:pPr>
            <w:r w:rsidRPr="00D351FB">
              <w:rPr>
                <w:rFonts w:cs="Arial"/>
                <w:sz w:val="20"/>
                <w:szCs w:val="20"/>
              </w:rPr>
              <w:t>TRT190</w:t>
            </w:r>
          </w:p>
        </w:tc>
        <w:tc>
          <w:tcPr>
            <w:tcW w:w="13207" w:type="dxa"/>
            <w:tcBorders>
              <w:top w:val="nil"/>
              <w:left w:val="nil"/>
              <w:bottom w:val="single" w:sz="4" w:space="0" w:color="auto"/>
              <w:right w:val="single" w:sz="4" w:space="0" w:color="auto"/>
            </w:tcBorders>
          </w:tcPr>
          <w:p w14:paraId="07EEEB55" w14:textId="77777777" w:rsidR="009A1A90" w:rsidRPr="00D351FB" w:rsidRDefault="009A1A90" w:rsidP="00D351FB">
            <w:pPr>
              <w:rPr>
                <w:rFonts w:cs="Arial"/>
                <w:sz w:val="20"/>
                <w:szCs w:val="20"/>
              </w:rPr>
            </w:pPr>
            <w:r w:rsidRPr="00D351FB">
              <w:rPr>
                <w:rFonts w:cs="Arial"/>
                <w:sz w:val="20"/>
                <w:szCs w:val="20"/>
              </w:rPr>
              <w:t>TRT:RP:bafpr3.02.02:Expense.DepreciatingAssets.SmallBusinessEntityGeneralPool.Amount</w:t>
            </w:r>
          </w:p>
        </w:tc>
      </w:tr>
      <w:tr w:rsidR="009A1A90" w:rsidRPr="00D351FB" w14:paraId="38D8D2D9" w14:textId="77777777" w:rsidTr="00A72006">
        <w:trPr>
          <w:trHeight w:val="255"/>
        </w:trPr>
        <w:tc>
          <w:tcPr>
            <w:tcW w:w="1274" w:type="dxa"/>
            <w:tcBorders>
              <w:top w:val="nil"/>
              <w:left w:val="single" w:sz="4" w:space="0" w:color="auto"/>
              <w:bottom w:val="single" w:sz="4" w:space="0" w:color="auto"/>
              <w:right w:val="single" w:sz="4" w:space="0" w:color="auto"/>
            </w:tcBorders>
          </w:tcPr>
          <w:p w14:paraId="2B6CDA7C" w14:textId="77777777" w:rsidR="009A1A90" w:rsidRPr="00D351FB" w:rsidRDefault="009A1A90" w:rsidP="00D351FB">
            <w:pPr>
              <w:rPr>
                <w:rFonts w:cs="Arial"/>
                <w:sz w:val="20"/>
                <w:szCs w:val="20"/>
              </w:rPr>
            </w:pPr>
            <w:r w:rsidRPr="00D351FB">
              <w:rPr>
                <w:rFonts w:cs="Arial"/>
                <w:sz w:val="20"/>
                <w:szCs w:val="20"/>
              </w:rPr>
              <w:t>TRT191</w:t>
            </w:r>
          </w:p>
        </w:tc>
        <w:tc>
          <w:tcPr>
            <w:tcW w:w="13207" w:type="dxa"/>
            <w:tcBorders>
              <w:top w:val="nil"/>
              <w:left w:val="nil"/>
              <w:bottom w:val="single" w:sz="4" w:space="0" w:color="auto"/>
              <w:right w:val="single" w:sz="4" w:space="0" w:color="auto"/>
            </w:tcBorders>
          </w:tcPr>
          <w:p w14:paraId="0A069041" w14:textId="77777777" w:rsidR="009A1A90" w:rsidRPr="00D351FB" w:rsidRDefault="009A1A90" w:rsidP="00D351FB">
            <w:pPr>
              <w:rPr>
                <w:rFonts w:cs="Arial"/>
                <w:sz w:val="20"/>
                <w:szCs w:val="20"/>
              </w:rPr>
            </w:pPr>
            <w:r w:rsidRPr="00D351FB">
              <w:rPr>
                <w:rFonts w:cs="Arial"/>
                <w:sz w:val="20"/>
                <w:szCs w:val="20"/>
              </w:rPr>
              <w:t>TRT:RP:bafpr3.02.02:Expense.DepreciatingAssets.SmallBusinessEntityLongLifePool.Amount</w:t>
            </w:r>
          </w:p>
        </w:tc>
      </w:tr>
      <w:tr w:rsidR="009A1A90" w:rsidRPr="00D351FB" w14:paraId="10DE3942" w14:textId="77777777" w:rsidTr="00A72006">
        <w:trPr>
          <w:trHeight w:val="255"/>
        </w:trPr>
        <w:tc>
          <w:tcPr>
            <w:tcW w:w="1274" w:type="dxa"/>
            <w:tcBorders>
              <w:top w:val="nil"/>
              <w:left w:val="single" w:sz="4" w:space="0" w:color="auto"/>
              <w:bottom w:val="single" w:sz="4" w:space="0" w:color="auto"/>
              <w:right w:val="single" w:sz="4" w:space="0" w:color="auto"/>
            </w:tcBorders>
          </w:tcPr>
          <w:p w14:paraId="711DA260" w14:textId="77777777" w:rsidR="009A1A90" w:rsidRPr="00D351FB" w:rsidRDefault="009A1A90" w:rsidP="00D351FB">
            <w:pPr>
              <w:rPr>
                <w:rFonts w:cs="Arial"/>
                <w:sz w:val="20"/>
                <w:szCs w:val="20"/>
              </w:rPr>
            </w:pPr>
            <w:r w:rsidRPr="00D351FB">
              <w:rPr>
                <w:rFonts w:cs="Arial"/>
                <w:sz w:val="20"/>
                <w:szCs w:val="20"/>
              </w:rPr>
              <w:t>TRT192</w:t>
            </w:r>
          </w:p>
        </w:tc>
        <w:tc>
          <w:tcPr>
            <w:tcW w:w="13207" w:type="dxa"/>
            <w:tcBorders>
              <w:top w:val="nil"/>
              <w:left w:val="nil"/>
              <w:bottom w:val="single" w:sz="4" w:space="0" w:color="auto"/>
              <w:right w:val="single" w:sz="4" w:space="0" w:color="auto"/>
            </w:tcBorders>
          </w:tcPr>
          <w:p w14:paraId="18EB2B06" w14:textId="77777777" w:rsidR="009A1A90" w:rsidRPr="00D351FB" w:rsidRDefault="009A1A90" w:rsidP="00D351FB">
            <w:pPr>
              <w:rPr>
                <w:rFonts w:cs="Arial"/>
                <w:sz w:val="20"/>
                <w:szCs w:val="20"/>
              </w:rPr>
            </w:pPr>
            <w:r w:rsidRPr="00D351FB">
              <w:rPr>
                <w:rFonts w:cs="Arial"/>
                <w:sz w:val="20"/>
                <w:szCs w:val="20"/>
              </w:rPr>
              <w:t>TRT:RP:bafpr1.02.04:Income.SmallBusinessEntityAggregatedGroupTurnoverTotal.Amount</w:t>
            </w:r>
          </w:p>
        </w:tc>
      </w:tr>
      <w:tr w:rsidR="009A1A90" w:rsidRPr="00D351FB" w14:paraId="73A21880" w14:textId="77777777" w:rsidTr="00A72006">
        <w:trPr>
          <w:trHeight w:val="255"/>
        </w:trPr>
        <w:tc>
          <w:tcPr>
            <w:tcW w:w="1274" w:type="dxa"/>
            <w:tcBorders>
              <w:top w:val="nil"/>
              <w:left w:val="single" w:sz="4" w:space="0" w:color="auto"/>
              <w:bottom w:val="single" w:sz="4" w:space="0" w:color="auto"/>
              <w:right w:val="single" w:sz="4" w:space="0" w:color="auto"/>
            </w:tcBorders>
          </w:tcPr>
          <w:p w14:paraId="384755AB" w14:textId="77777777" w:rsidR="009A1A90" w:rsidRPr="00D351FB" w:rsidRDefault="009A1A90" w:rsidP="00D351FB">
            <w:pPr>
              <w:rPr>
                <w:rFonts w:cs="Arial"/>
                <w:sz w:val="20"/>
                <w:szCs w:val="20"/>
              </w:rPr>
            </w:pPr>
            <w:r w:rsidRPr="00D351FB">
              <w:rPr>
                <w:rFonts w:cs="Arial"/>
                <w:sz w:val="20"/>
                <w:szCs w:val="20"/>
              </w:rPr>
              <w:t>TRT193</w:t>
            </w:r>
          </w:p>
        </w:tc>
        <w:tc>
          <w:tcPr>
            <w:tcW w:w="13207" w:type="dxa"/>
            <w:tcBorders>
              <w:top w:val="nil"/>
              <w:left w:val="nil"/>
              <w:bottom w:val="single" w:sz="4" w:space="0" w:color="auto"/>
              <w:right w:val="single" w:sz="4" w:space="0" w:color="auto"/>
            </w:tcBorders>
          </w:tcPr>
          <w:p w14:paraId="23AE5FE8" w14:textId="77777777" w:rsidR="009A1A90" w:rsidRPr="00D351FB" w:rsidRDefault="009A1A90" w:rsidP="00D351FB">
            <w:pPr>
              <w:rPr>
                <w:rFonts w:cs="Arial"/>
                <w:sz w:val="20"/>
                <w:szCs w:val="20"/>
              </w:rPr>
            </w:pPr>
            <w:r w:rsidRPr="00D351FB">
              <w:rPr>
                <w:rFonts w:cs="Arial"/>
                <w:sz w:val="20"/>
                <w:szCs w:val="20"/>
              </w:rPr>
              <w:t>TRT:RP:bafpr1.02.04:Income.SmallBusinessEntityNet.Amount</w:t>
            </w:r>
          </w:p>
        </w:tc>
      </w:tr>
      <w:tr w:rsidR="009A1A90" w:rsidRPr="00D351FB" w14:paraId="077FF1C3" w14:textId="77777777" w:rsidTr="00A72006">
        <w:trPr>
          <w:trHeight w:val="255"/>
        </w:trPr>
        <w:tc>
          <w:tcPr>
            <w:tcW w:w="1274" w:type="dxa"/>
            <w:tcBorders>
              <w:top w:val="nil"/>
              <w:left w:val="single" w:sz="4" w:space="0" w:color="auto"/>
              <w:bottom w:val="single" w:sz="4" w:space="0" w:color="auto"/>
              <w:right w:val="single" w:sz="4" w:space="0" w:color="auto"/>
            </w:tcBorders>
          </w:tcPr>
          <w:p w14:paraId="2C92E2CF" w14:textId="77777777" w:rsidR="009A1A90" w:rsidRPr="00D351FB" w:rsidRDefault="009A1A90" w:rsidP="00D351FB">
            <w:pPr>
              <w:rPr>
                <w:rFonts w:cs="Arial"/>
                <w:sz w:val="20"/>
                <w:szCs w:val="20"/>
              </w:rPr>
            </w:pPr>
            <w:r w:rsidRPr="00D351FB">
              <w:rPr>
                <w:rFonts w:cs="Arial"/>
                <w:sz w:val="20"/>
                <w:szCs w:val="20"/>
              </w:rPr>
              <w:t>TRT194</w:t>
            </w:r>
          </w:p>
        </w:tc>
        <w:tc>
          <w:tcPr>
            <w:tcW w:w="13207" w:type="dxa"/>
            <w:tcBorders>
              <w:top w:val="nil"/>
              <w:left w:val="nil"/>
              <w:bottom w:val="single" w:sz="4" w:space="0" w:color="auto"/>
              <w:right w:val="single" w:sz="4" w:space="0" w:color="auto"/>
            </w:tcBorders>
          </w:tcPr>
          <w:p w14:paraId="1A13DFDD" w14:textId="77777777" w:rsidR="009A1A90" w:rsidRPr="00D351FB" w:rsidRDefault="009A1A90" w:rsidP="00D351FB">
            <w:pPr>
              <w:rPr>
                <w:rFonts w:cs="Arial"/>
                <w:sz w:val="20"/>
                <w:szCs w:val="20"/>
              </w:rPr>
            </w:pPr>
            <w:r w:rsidRPr="00D351FB">
              <w:rPr>
                <w:rFonts w:cs="Arial"/>
                <w:sz w:val="20"/>
                <w:szCs w:val="20"/>
              </w:rPr>
              <w:t>TRT:RP:rvctc2.02.00:IncomeTax.MedicareLevy.BeneficiarySpouseTaxableIncome.Amount</w:t>
            </w:r>
          </w:p>
        </w:tc>
      </w:tr>
      <w:tr w:rsidR="009A1A90" w:rsidRPr="00D351FB" w14:paraId="56FAF9E1" w14:textId="77777777" w:rsidTr="00A72006">
        <w:trPr>
          <w:trHeight w:val="255"/>
        </w:trPr>
        <w:tc>
          <w:tcPr>
            <w:tcW w:w="1274" w:type="dxa"/>
            <w:tcBorders>
              <w:top w:val="nil"/>
              <w:left w:val="single" w:sz="4" w:space="0" w:color="auto"/>
              <w:bottom w:val="single" w:sz="4" w:space="0" w:color="auto"/>
              <w:right w:val="single" w:sz="4" w:space="0" w:color="auto"/>
            </w:tcBorders>
          </w:tcPr>
          <w:p w14:paraId="526A7C76" w14:textId="77777777" w:rsidR="009A1A90" w:rsidRPr="00D351FB" w:rsidRDefault="009A1A90" w:rsidP="00D351FB">
            <w:pPr>
              <w:rPr>
                <w:rFonts w:cs="Arial"/>
                <w:sz w:val="20"/>
                <w:szCs w:val="20"/>
              </w:rPr>
            </w:pPr>
            <w:r w:rsidRPr="00D351FB">
              <w:rPr>
                <w:rFonts w:cs="Arial"/>
                <w:sz w:val="20"/>
                <w:szCs w:val="20"/>
              </w:rPr>
              <w:t>TRT195</w:t>
            </w:r>
          </w:p>
        </w:tc>
        <w:tc>
          <w:tcPr>
            <w:tcW w:w="13207" w:type="dxa"/>
            <w:tcBorders>
              <w:top w:val="nil"/>
              <w:left w:val="nil"/>
              <w:bottom w:val="single" w:sz="4" w:space="0" w:color="auto"/>
              <w:right w:val="single" w:sz="4" w:space="0" w:color="auto"/>
            </w:tcBorders>
          </w:tcPr>
          <w:p w14:paraId="5A35A4AA" w14:textId="77777777" w:rsidR="009A1A90" w:rsidRPr="00D351FB" w:rsidRDefault="009A1A90" w:rsidP="00D351FB">
            <w:pPr>
              <w:rPr>
                <w:rFonts w:cs="Arial"/>
                <w:sz w:val="20"/>
                <w:szCs w:val="20"/>
              </w:rPr>
            </w:pPr>
            <w:r w:rsidRPr="00D351FB">
              <w:rPr>
                <w:rFonts w:cs="Arial"/>
                <w:sz w:val="20"/>
                <w:szCs w:val="20"/>
              </w:rPr>
              <w:t>TRT:RP:rvctc2.02.00:IncomeTax.MedicareLevy.DependentChildrenAndStudents.Count</w:t>
            </w:r>
          </w:p>
        </w:tc>
      </w:tr>
      <w:tr w:rsidR="009A1A90" w:rsidRPr="00D351FB" w14:paraId="41DABB23" w14:textId="77777777" w:rsidTr="00A72006">
        <w:trPr>
          <w:trHeight w:val="255"/>
        </w:trPr>
        <w:tc>
          <w:tcPr>
            <w:tcW w:w="1274" w:type="dxa"/>
            <w:tcBorders>
              <w:top w:val="nil"/>
              <w:left w:val="single" w:sz="4" w:space="0" w:color="auto"/>
              <w:bottom w:val="single" w:sz="4" w:space="0" w:color="auto"/>
              <w:right w:val="single" w:sz="4" w:space="0" w:color="auto"/>
            </w:tcBorders>
          </w:tcPr>
          <w:p w14:paraId="75510AB2" w14:textId="77777777" w:rsidR="009A1A90" w:rsidRPr="00D351FB" w:rsidRDefault="009A1A90" w:rsidP="00D351FB">
            <w:pPr>
              <w:rPr>
                <w:rFonts w:cs="Arial"/>
                <w:sz w:val="20"/>
                <w:szCs w:val="20"/>
              </w:rPr>
            </w:pPr>
            <w:r w:rsidRPr="00D351FB">
              <w:rPr>
                <w:rFonts w:cs="Arial"/>
                <w:sz w:val="20"/>
                <w:szCs w:val="20"/>
              </w:rPr>
              <w:t>TRT196</w:t>
            </w:r>
          </w:p>
        </w:tc>
        <w:tc>
          <w:tcPr>
            <w:tcW w:w="13207" w:type="dxa"/>
            <w:tcBorders>
              <w:top w:val="nil"/>
              <w:left w:val="nil"/>
              <w:bottom w:val="single" w:sz="4" w:space="0" w:color="auto"/>
              <w:right w:val="single" w:sz="4" w:space="0" w:color="auto"/>
            </w:tcBorders>
          </w:tcPr>
          <w:p w14:paraId="41144653" w14:textId="77777777" w:rsidR="009A1A90" w:rsidRPr="00D351FB" w:rsidRDefault="009A1A90" w:rsidP="00D351FB">
            <w:pPr>
              <w:rPr>
                <w:rFonts w:cs="Arial"/>
                <w:sz w:val="20"/>
                <w:szCs w:val="20"/>
              </w:rPr>
            </w:pPr>
            <w:r w:rsidRPr="00D351FB">
              <w:rPr>
                <w:rFonts w:cs="Arial"/>
                <w:sz w:val="20"/>
                <w:szCs w:val="20"/>
              </w:rPr>
              <w:t>TRT:RP:rvctc2.02.00:IncomeTax.MedicareLevy.ExemptionFullDays.Count</w:t>
            </w:r>
          </w:p>
        </w:tc>
      </w:tr>
      <w:tr w:rsidR="009A1A90" w:rsidRPr="00D351FB" w14:paraId="18106C28" w14:textId="77777777" w:rsidTr="00A72006">
        <w:trPr>
          <w:trHeight w:val="255"/>
        </w:trPr>
        <w:tc>
          <w:tcPr>
            <w:tcW w:w="1274" w:type="dxa"/>
            <w:tcBorders>
              <w:top w:val="nil"/>
              <w:left w:val="single" w:sz="4" w:space="0" w:color="auto"/>
              <w:bottom w:val="single" w:sz="4" w:space="0" w:color="auto"/>
              <w:right w:val="single" w:sz="4" w:space="0" w:color="auto"/>
            </w:tcBorders>
          </w:tcPr>
          <w:p w14:paraId="7F4A1783" w14:textId="77777777" w:rsidR="009A1A90" w:rsidRPr="00D351FB" w:rsidRDefault="009A1A90" w:rsidP="00D351FB">
            <w:pPr>
              <w:rPr>
                <w:rFonts w:cs="Arial"/>
                <w:sz w:val="20"/>
                <w:szCs w:val="20"/>
              </w:rPr>
            </w:pPr>
            <w:r w:rsidRPr="00D351FB">
              <w:rPr>
                <w:rFonts w:cs="Arial"/>
                <w:sz w:val="20"/>
                <w:szCs w:val="20"/>
              </w:rPr>
              <w:t>TRT197</w:t>
            </w:r>
          </w:p>
        </w:tc>
        <w:tc>
          <w:tcPr>
            <w:tcW w:w="13207" w:type="dxa"/>
            <w:tcBorders>
              <w:top w:val="nil"/>
              <w:left w:val="nil"/>
              <w:bottom w:val="single" w:sz="4" w:space="0" w:color="auto"/>
              <w:right w:val="single" w:sz="4" w:space="0" w:color="auto"/>
            </w:tcBorders>
          </w:tcPr>
          <w:p w14:paraId="5874E8B6" w14:textId="77777777" w:rsidR="009A1A90" w:rsidRPr="00D351FB" w:rsidRDefault="009A1A90" w:rsidP="00D351FB">
            <w:pPr>
              <w:rPr>
                <w:rFonts w:cs="Arial"/>
                <w:sz w:val="20"/>
                <w:szCs w:val="20"/>
              </w:rPr>
            </w:pPr>
            <w:r w:rsidRPr="00D351FB">
              <w:rPr>
                <w:rFonts w:cs="Arial"/>
                <w:sz w:val="20"/>
                <w:szCs w:val="20"/>
              </w:rPr>
              <w:t>TRT:RP:rvctc2.02.00:IncomeTax.MedicareLevy.ExemptionFullDays.Code</w:t>
            </w:r>
          </w:p>
        </w:tc>
      </w:tr>
      <w:tr w:rsidR="009A1A90" w:rsidRPr="00D351FB" w14:paraId="035736BF" w14:textId="77777777" w:rsidTr="00A72006">
        <w:trPr>
          <w:trHeight w:val="255"/>
        </w:trPr>
        <w:tc>
          <w:tcPr>
            <w:tcW w:w="1274" w:type="dxa"/>
            <w:tcBorders>
              <w:top w:val="nil"/>
              <w:left w:val="single" w:sz="4" w:space="0" w:color="auto"/>
              <w:bottom w:val="single" w:sz="4" w:space="0" w:color="auto"/>
              <w:right w:val="single" w:sz="4" w:space="0" w:color="auto"/>
            </w:tcBorders>
          </w:tcPr>
          <w:p w14:paraId="4911EC6F" w14:textId="77777777" w:rsidR="009A1A90" w:rsidRPr="00D351FB" w:rsidRDefault="009A1A90" w:rsidP="00D351FB">
            <w:pPr>
              <w:rPr>
                <w:rFonts w:cs="Arial"/>
                <w:sz w:val="20"/>
                <w:szCs w:val="20"/>
              </w:rPr>
            </w:pPr>
            <w:r w:rsidRPr="00D351FB">
              <w:rPr>
                <w:rFonts w:cs="Arial"/>
                <w:sz w:val="20"/>
                <w:szCs w:val="20"/>
              </w:rPr>
              <w:t>TRT198</w:t>
            </w:r>
          </w:p>
        </w:tc>
        <w:tc>
          <w:tcPr>
            <w:tcW w:w="13207" w:type="dxa"/>
            <w:tcBorders>
              <w:top w:val="nil"/>
              <w:left w:val="nil"/>
              <w:bottom w:val="single" w:sz="4" w:space="0" w:color="auto"/>
              <w:right w:val="single" w:sz="4" w:space="0" w:color="auto"/>
            </w:tcBorders>
          </w:tcPr>
          <w:p w14:paraId="4FA8371D" w14:textId="77777777" w:rsidR="009A1A90" w:rsidRPr="00D351FB" w:rsidRDefault="009A1A90" w:rsidP="00D351FB">
            <w:pPr>
              <w:rPr>
                <w:rFonts w:cs="Arial"/>
                <w:sz w:val="20"/>
                <w:szCs w:val="20"/>
              </w:rPr>
            </w:pPr>
            <w:r w:rsidRPr="00D351FB">
              <w:rPr>
                <w:rFonts w:cs="Arial"/>
                <w:sz w:val="20"/>
                <w:szCs w:val="20"/>
              </w:rPr>
              <w:t>TRT:RP:rvctc2.02.00:IncomeTax.MedicareLevy.ExemptionHalfDays.Count</w:t>
            </w:r>
          </w:p>
        </w:tc>
      </w:tr>
      <w:tr w:rsidR="009A1A90" w:rsidRPr="00D351FB" w14:paraId="04B747D3" w14:textId="77777777" w:rsidTr="00A72006">
        <w:trPr>
          <w:trHeight w:val="255"/>
        </w:trPr>
        <w:tc>
          <w:tcPr>
            <w:tcW w:w="1274" w:type="dxa"/>
            <w:tcBorders>
              <w:top w:val="nil"/>
              <w:left w:val="single" w:sz="4" w:space="0" w:color="auto"/>
              <w:bottom w:val="single" w:sz="4" w:space="0" w:color="auto"/>
              <w:right w:val="single" w:sz="4" w:space="0" w:color="auto"/>
            </w:tcBorders>
          </w:tcPr>
          <w:p w14:paraId="43DBDD62" w14:textId="77777777" w:rsidR="009A1A90" w:rsidRPr="00D351FB" w:rsidRDefault="009A1A90" w:rsidP="00D351FB">
            <w:pPr>
              <w:rPr>
                <w:rFonts w:cs="Arial"/>
                <w:sz w:val="20"/>
                <w:szCs w:val="20"/>
              </w:rPr>
            </w:pPr>
            <w:r w:rsidRPr="00D351FB">
              <w:rPr>
                <w:rFonts w:cs="Arial"/>
                <w:sz w:val="20"/>
                <w:szCs w:val="20"/>
              </w:rPr>
              <w:t>TRT2</w:t>
            </w:r>
          </w:p>
        </w:tc>
        <w:tc>
          <w:tcPr>
            <w:tcW w:w="13207" w:type="dxa"/>
            <w:tcBorders>
              <w:top w:val="nil"/>
              <w:left w:val="nil"/>
              <w:bottom w:val="single" w:sz="4" w:space="0" w:color="auto"/>
              <w:right w:val="single" w:sz="4" w:space="0" w:color="auto"/>
            </w:tcBorders>
          </w:tcPr>
          <w:p w14:paraId="64C8C194" w14:textId="77777777" w:rsidR="009A1A90" w:rsidRPr="00D351FB" w:rsidRDefault="009A1A90" w:rsidP="00D351FB">
            <w:pPr>
              <w:rPr>
                <w:rFonts w:cs="Arial"/>
                <w:sz w:val="20"/>
                <w:szCs w:val="20"/>
              </w:rPr>
            </w:pPr>
            <w:r w:rsidRPr="00D351FB">
              <w:rPr>
                <w:rFonts w:cs="Arial"/>
                <w:sz w:val="20"/>
                <w:szCs w:val="20"/>
              </w:rPr>
              <w:t>TRT:INT:pyid.02.00:Identifiers.TaxAgentNumber.Identifier</w:t>
            </w:r>
          </w:p>
        </w:tc>
      </w:tr>
      <w:tr w:rsidR="009A1A90" w:rsidRPr="00D351FB" w14:paraId="003649EF" w14:textId="77777777" w:rsidTr="00A72006">
        <w:trPr>
          <w:trHeight w:val="255"/>
        </w:trPr>
        <w:tc>
          <w:tcPr>
            <w:tcW w:w="1274" w:type="dxa"/>
            <w:tcBorders>
              <w:top w:val="nil"/>
              <w:left w:val="single" w:sz="4" w:space="0" w:color="auto"/>
              <w:bottom w:val="single" w:sz="4" w:space="0" w:color="auto"/>
              <w:right w:val="single" w:sz="4" w:space="0" w:color="auto"/>
            </w:tcBorders>
          </w:tcPr>
          <w:p w14:paraId="064B2333" w14:textId="77777777" w:rsidR="009A1A90" w:rsidRPr="00D351FB" w:rsidRDefault="009A1A90" w:rsidP="00D351FB">
            <w:pPr>
              <w:rPr>
                <w:rFonts w:cs="Arial"/>
                <w:sz w:val="20"/>
                <w:szCs w:val="20"/>
              </w:rPr>
            </w:pPr>
            <w:r w:rsidRPr="00D351FB">
              <w:rPr>
                <w:rFonts w:cs="Arial"/>
                <w:sz w:val="20"/>
                <w:szCs w:val="20"/>
              </w:rPr>
              <w:t>TRT20</w:t>
            </w:r>
          </w:p>
        </w:tc>
        <w:tc>
          <w:tcPr>
            <w:tcW w:w="13207" w:type="dxa"/>
            <w:tcBorders>
              <w:top w:val="nil"/>
              <w:left w:val="nil"/>
              <w:bottom w:val="single" w:sz="4" w:space="0" w:color="auto"/>
              <w:right w:val="single" w:sz="4" w:space="0" w:color="auto"/>
            </w:tcBorders>
          </w:tcPr>
          <w:p w14:paraId="0B922230" w14:textId="77777777" w:rsidR="009A1A90" w:rsidRPr="00D351FB" w:rsidRDefault="009A1A90" w:rsidP="00D351FB">
            <w:pPr>
              <w:rPr>
                <w:rFonts w:cs="Arial"/>
                <w:sz w:val="20"/>
                <w:szCs w:val="20"/>
              </w:rPr>
            </w:pPr>
            <w:r w:rsidRPr="00D351FB">
              <w:rPr>
                <w:rFonts w:cs="Arial"/>
                <w:sz w:val="20"/>
                <w:szCs w:val="20"/>
              </w:rPr>
              <w:t>TRT:RP:pyde.02.00:PersonNameDetails.FamilyName.Text WHERE (pyde.02.00:PersonNameDetails.PersonNameType.Code = "LGL" AND pyde.02.05:PersonNameDetails.Usage.Code = "MailRecipient") IN TUPLE(prsnstrcnm3.02.01:PersonNameDetails) IN TUPLE(trt.0002.lodge.req.02.00:MailRecipient)</w:t>
            </w:r>
          </w:p>
        </w:tc>
      </w:tr>
      <w:tr w:rsidR="009A1A90" w:rsidRPr="00D351FB" w14:paraId="7013625C" w14:textId="77777777" w:rsidTr="00A72006">
        <w:trPr>
          <w:trHeight w:val="255"/>
        </w:trPr>
        <w:tc>
          <w:tcPr>
            <w:tcW w:w="1274" w:type="dxa"/>
            <w:tcBorders>
              <w:top w:val="nil"/>
              <w:left w:val="single" w:sz="4" w:space="0" w:color="auto"/>
              <w:bottom w:val="single" w:sz="4" w:space="0" w:color="auto"/>
              <w:right w:val="single" w:sz="4" w:space="0" w:color="auto"/>
            </w:tcBorders>
          </w:tcPr>
          <w:p w14:paraId="3DBEF5AB" w14:textId="77777777" w:rsidR="009A1A90" w:rsidRPr="00D351FB" w:rsidRDefault="009A1A90" w:rsidP="00D351FB">
            <w:pPr>
              <w:rPr>
                <w:rFonts w:cs="Arial"/>
                <w:sz w:val="20"/>
                <w:szCs w:val="20"/>
              </w:rPr>
            </w:pPr>
            <w:r w:rsidRPr="00D351FB">
              <w:rPr>
                <w:rFonts w:cs="Arial"/>
                <w:sz w:val="20"/>
                <w:szCs w:val="20"/>
              </w:rPr>
              <w:t>TRT200</w:t>
            </w:r>
          </w:p>
        </w:tc>
        <w:tc>
          <w:tcPr>
            <w:tcW w:w="13207" w:type="dxa"/>
            <w:tcBorders>
              <w:top w:val="nil"/>
              <w:left w:val="nil"/>
              <w:bottom w:val="single" w:sz="4" w:space="0" w:color="auto"/>
              <w:right w:val="single" w:sz="4" w:space="0" w:color="auto"/>
            </w:tcBorders>
          </w:tcPr>
          <w:p w14:paraId="61E38287" w14:textId="77777777" w:rsidR="009A1A90" w:rsidRPr="00D351FB" w:rsidRDefault="009A1A90" w:rsidP="00D351FB">
            <w:pPr>
              <w:rPr>
                <w:rFonts w:cs="Arial"/>
                <w:sz w:val="20"/>
                <w:szCs w:val="20"/>
              </w:rPr>
            </w:pPr>
            <w:r w:rsidRPr="00D351FB">
              <w:rPr>
                <w:rFonts w:cs="Arial"/>
                <w:sz w:val="20"/>
                <w:szCs w:val="20"/>
              </w:rPr>
              <w:t>TRT:RP:pyde.02.00:PersonNameDetails.FamilyName.Text WHERE (pyde.02.00:PersonNameDetails.PersonNameType.Code = "LGL" AND pyde.02.05:PersonNameDetails.Usage.Code = "Contact") IN TUPLE(prsnstrcnm3.02.01:PersonNameDetails) IN TUPLE(trt.0002.lodge.req.02.00:StatementOfDistributionToBeneficiary)</w:t>
            </w:r>
          </w:p>
        </w:tc>
      </w:tr>
      <w:tr w:rsidR="009A1A90" w:rsidRPr="00D351FB" w14:paraId="11FB8A7A" w14:textId="77777777" w:rsidTr="00A72006">
        <w:trPr>
          <w:trHeight w:val="255"/>
        </w:trPr>
        <w:tc>
          <w:tcPr>
            <w:tcW w:w="1274" w:type="dxa"/>
            <w:tcBorders>
              <w:top w:val="nil"/>
              <w:left w:val="single" w:sz="4" w:space="0" w:color="auto"/>
              <w:bottom w:val="single" w:sz="4" w:space="0" w:color="auto"/>
              <w:right w:val="single" w:sz="4" w:space="0" w:color="auto"/>
            </w:tcBorders>
          </w:tcPr>
          <w:p w14:paraId="32B16426" w14:textId="77777777" w:rsidR="009A1A90" w:rsidRPr="00D351FB" w:rsidRDefault="009A1A90" w:rsidP="00D351FB">
            <w:pPr>
              <w:rPr>
                <w:rFonts w:cs="Arial"/>
                <w:sz w:val="20"/>
                <w:szCs w:val="20"/>
              </w:rPr>
            </w:pPr>
            <w:r w:rsidRPr="00D351FB">
              <w:rPr>
                <w:rFonts w:cs="Arial"/>
                <w:sz w:val="20"/>
                <w:szCs w:val="20"/>
              </w:rPr>
              <w:t>TRT201</w:t>
            </w:r>
          </w:p>
        </w:tc>
        <w:tc>
          <w:tcPr>
            <w:tcW w:w="13207" w:type="dxa"/>
            <w:tcBorders>
              <w:top w:val="nil"/>
              <w:left w:val="nil"/>
              <w:bottom w:val="single" w:sz="4" w:space="0" w:color="auto"/>
              <w:right w:val="single" w:sz="4" w:space="0" w:color="auto"/>
            </w:tcBorders>
          </w:tcPr>
          <w:p w14:paraId="5A5BE20A" w14:textId="77777777" w:rsidR="009A1A90" w:rsidRPr="00D351FB" w:rsidRDefault="009A1A90" w:rsidP="00D351FB">
            <w:pPr>
              <w:rPr>
                <w:rFonts w:cs="Arial"/>
                <w:sz w:val="20"/>
                <w:szCs w:val="20"/>
              </w:rPr>
            </w:pPr>
            <w:r w:rsidRPr="00D351FB">
              <w:rPr>
                <w:rFonts w:cs="Arial"/>
                <w:sz w:val="20"/>
                <w:szCs w:val="20"/>
              </w:rPr>
              <w:t>TRT:RP:pyde.02.00:PersonNameDetails.GivenName.Text WHERE (pyde.02.00:PersonNameDetails.PersonNameType.Code = "LGL" AND pyde.02.05:PersonNameDetails.Usage.Code = "Contact") IN TUPLE(prsnstrcnm3.02.01:PersonNameDetails) IN TUPLE(trt.0002.lodge.req.02.00:StatementOfDistributionToBeneficiary)</w:t>
            </w:r>
          </w:p>
        </w:tc>
      </w:tr>
      <w:tr w:rsidR="009A1A90" w:rsidRPr="00D351FB" w14:paraId="6F8C3336" w14:textId="77777777" w:rsidTr="00A72006">
        <w:trPr>
          <w:trHeight w:val="255"/>
        </w:trPr>
        <w:tc>
          <w:tcPr>
            <w:tcW w:w="1274" w:type="dxa"/>
            <w:tcBorders>
              <w:top w:val="nil"/>
              <w:left w:val="single" w:sz="4" w:space="0" w:color="auto"/>
              <w:bottom w:val="single" w:sz="4" w:space="0" w:color="auto"/>
              <w:right w:val="single" w:sz="4" w:space="0" w:color="auto"/>
            </w:tcBorders>
          </w:tcPr>
          <w:p w14:paraId="79FC32EC" w14:textId="77777777" w:rsidR="009A1A90" w:rsidRPr="00D351FB" w:rsidRDefault="009A1A90" w:rsidP="00D351FB">
            <w:pPr>
              <w:rPr>
                <w:rFonts w:cs="Arial"/>
                <w:sz w:val="20"/>
                <w:szCs w:val="20"/>
              </w:rPr>
            </w:pPr>
            <w:r w:rsidRPr="00D351FB">
              <w:rPr>
                <w:rFonts w:cs="Arial"/>
                <w:sz w:val="20"/>
                <w:szCs w:val="20"/>
              </w:rPr>
              <w:t>TRT202</w:t>
            </w:r>
          </w:p>
        </w:tc>
        <w:tc>
          <w:tcPr>
            <w:tcW w:w="13207" w:type="dxa"/>
            <w:tcBorders>
              <w:top w:val="nil"/>
              <w:left w:val="nil"/>
              <w:bottom w:val="single" w:sz="4" w:space="0" w:color="auto"/>
              <w:right w:val="single" w:sz="4" w:space="0" w:color="auto"/>
            </w:tcBorders>
          </w:tcPr>
          <w:p w14:paraId="5B3A884F" w14:textId="77777777" w:rsidR="009A1A90" w:rsidRPr="00D351FB" w:rsidRDefault="009A1A90" w:rsidP="00D351FB">
            <w:pPr>
              <w:rPr>
                <w:rFonts w:cs="Arial"/>
                <w:sz w:val="20"/>
                <w:szCs w:val="20"/>
              </w:rPr>
            </w:pPr>
            <w:r w:rsidRPr="00D351FB">
              <w:rPr>
                <w:rFonts w:cs="Arial"/>
                <w:sz w:val="20"/>
                <w:szCs w:val="20"/>
              </w:rPr>
              <w:t>TRT:RP:pyde.02.00:PersonNameDetails.OtherGivenName.Text WHERE (pyde.02.00:PersonNameDetails.PersonNameType.Code = "LGL" AND pyde.02.05:PersonNameDetails.Usage.Code = "Contact") IN TUPLE(prsnstrcnm3.02.01:PersonNameDetails) IN TUPLE(trt.0002.lodge.req.02.00:StatementOfDistributionToBeneficiary)</w:t>
            </w:r>
          </w:p>
        </w:tc>
      </w:tr>
      <w:tr w:rsidR="009A1A90" w:rsidRPr="00D351FB" w14:paraId="3EF8CE4C" w14:textId="77777777" w:rsidTr="00A72006">
        <w:trPr>
          <w:trHeight w:val="255"/>
        </w:trPr>
        <w:tc>
          <w:tcPr>
            <w:tcW w:w="1274" w:type="dxa"/>
            <w:tcBorders>
              <w:top w:val="nil"/>
              <w:left w:val="single" w:sz="4" w:space="0" w:color="auto"/>
              <w:bottom w:val="single" w:sz="4" w:space="0" w:color="auto"/>
              <w:right w:val="single" w:sz="4" w:space="0" w:color="auto"/>
            </w:tcBorders>
          </w:tcPr>
          <w:p w14:paraId="709589C3" w14:textId="77777777" w:rsidR="009A1A90" w:rsidRPr="00D351FB" w:rsidRDefault="009A1A90" w:rsidP="00D351FB">
            <w:pPr>
              <w:rPr>
                <w:rFonts w:cs="Arial"/>
                <w:sz w:val="20"/>
                <w:szCs w:val="20"/>
              </w:rPr>
            </w:pPr>
            <w:r w:rsidRPr="00D351FB">
              <w:rPr>
                <w:rFonts w:cs="Arial"/>
                <w:sz w:val="20"/>
                <w:szCs w:val="20"/>
              </w:rPr>
              <w:t>TRT203</w:t>
            </w:r>
          </w:p>
        </w:tc>
        <w:tc>
          <w:tcPr>
            <w:tcW w:w="13207" w:type="dxa"/>
            <w:tcBorders>
              <w:top w:val="nil"/>
              <w:left w:val="nil"/>
              <w:bottom w:val="single" w:sz="4" w:space="0" w:color="auto"/>
              <w:right w:val="single" w:sz="4" w:space="0" w:color="auto"/>
            </w:tcBorders>
          </w:tcPr>
          <w:p w14:paraId="33D2F474" w14:textId="77777777" w:rsidR="009A1A90" w:rsidRPr="00D351FB" w:rsidRDefault="009A1A90" w:rsidP="00D351FB">
            <w:pPr>
              <w:rPr>
                <w:rFonts w:cs="Arial"/>
                <w:sz w:val="20"/>
                <w:szCs w:val="20"/>
              </w:rPr>
            </w:pPr>
            <w:r w:rsidRPr="00D351FB">
              <w:rPr>
                <w:rFonts w:cs="Arial"/>
                <w:sz w:val="20"/>
                <w:szCs w:val="20"/>
              </w:rPr>
              <w:t>TRT:RP:pyde.02.00:OrganisationNameDetails.OrganisationalName.Text WHERE (pyde.02.00:OrganisationNameDetails.OrganisationalNameType.Code = "MN" AND pyde.02.00:OrganisationNameDetails.Currency.Code = "C") IN TUPLE(orgname2.02.00:OrganisationNameDetails) IN TUPLE(trt.0002.lodge.req.02.00:StatementOfDistributionToBeneficiary)</w:t>
            </w:r>
          </w:p>
        </w:tc>
      </w:tr>
      <w:tr w:rsidR="009A1A90" w:rsidRPr="00D351FB" w14:paraId="558CC3A6" w14:textId="77777777" w:rsidTr="00A72006">
        <w:trPr>
          <w:trHeight w:val="255"/>
        </w:trPr>
        <w:tc>
          <w:tcPr>
            <w:tcW w:w="1274" w:type="dxa"/>
            <w:tcBorders>
              <w:top w:val="nil"/>
              <w:left w:val="single" w:sz="4" w:space="0" w:color="auto"/>
              <w:bottom w:val="single" w:sz="4" w:space="0" w:color="auto"/>
              <w:right w:val="single" w:sz="4" w:space="0" w:color="auto"/>
            </w:tcBorders>
          </w:tcPr>
          <w:p w14:paraId="6A0F1060" w14:textId="77777777" w:rsidR="009A1A90" w:rsidRPr="00D351FB" w:rsidRDefault="009A1A90" w:rsidP="00D351FB">
            <w:pPr>
              <w:rPr>
                <w:rFonts w:cs="Arial"/>
                <w:sz w:val="20"/>
                <w:szCs w:val="20"/>
              </w:rPr>
            </w:pPr>
            <w:r w:rsidRPr="00D351FB">
              <w:rPr>
                <w:rFonts w:cs="Arial"/>
                <w:sz w:val="20"/>
                <w:szCs w:val="20"/>
              </w:rPr>
              <w:t>TRT205</w:t>
            </w:r>
          </w:p>
        </w:tc>
        <w:tc>
          <w:tcPr>
            <w:tcW w:w="13207" w:type="dxa"/>
            <w:tcBorders>
              <w:top w:val="nil"/>
              <w:left w:val="nil"/>
              <w:bottom w:val="single" w:sz="4" w:space="0" w:color="auto"/>
              <w:right w:val="single" w:sz="4" w:space="0" w:color="auto"/>
            </w:tcBorders>
          </w:tcPr>
          <w:p w14:paraId="5EF419C0" w14:textId="77777777" w:rsidR="009A1A90" w:rsidRPr="00D351FB" w:rsidRDefault="009A1A90" w:rsidP="00D351FB">
            <w:pPr>
              <w:rPr>
                <w:rFonts w:cs="Arial"/>
                <w:sz w:val="20"/>
                <w:szCs w:val="20"/>
              </w:rPr>
            </w:pPr>
            <w:r w:rsidRPr="00D351FB">
              <w:rPr>
                <w:rFonts w:cs="Arial"/>
                <w:sz w:val="20"/>
                <w:szCs w:val="20"/>
              </w:rPr>
              <w:t>TRT:RP:pyde.02.00:AddressDetails.Line1.Text WHERE (pyde.02.00:AddressDetails.Currency.Code = "C") IN TUPLE(address2.02.02:AddressDetails) IN TUPLE(trt.0002.lodge.req.02.00:StatementOfDistributionToBeneficiary)</w:t>
            </w:r>
          </w:p>
        </w:tc>
      </w:tr>
      <w:tr w:rsidR="009A1A90" w:rsidRPr="00D351FB" w14:paraId="7262B34D" w14:textId="77777777" w:rsidTr="00A72006">
        <w:trPr>
          <w:trHeight w:val="255"/>
        </w:trPr>
        <w:tc>
          <w:tcPr>
            <w:tcW w:w="1274" w:type="dxa"/>
            <w:tcBorders>
              <w:top w:val="nil"/>
              <w:left w:val="single" w:sz="4" w:space="0" w:color="auto"/>
              <w:bottom w:val="single" w:sz="4" w:space="0" w:color="auto"/>
              <w:right w:val="single" w:sz="4" w:space="0" w:color="auto"/>
            </w:tcBorders>
          </w:tcPr>
          <w:p w14:paraId="143A9C89" w14:textId="77777777" w:rsidR="009A1A90" w:rsidRPr="00D351FB" w:rsidRDefault="009A1A90" w:rsidP="00D351FB">
            <w:pPr>
              <w:rPr>
                <w:rFonts w:cs="Arial"/>
                <w:sz w:val="20"/>
                <w:szCs w:val="20"/>
              </w:rPr>
            </w:pPr>
            <w:r w:rsidRPr="00D351FB">
              <w:rPr>
                <w:rFonts w:cs="Arial"/>
                <w:sz w:val="20"/>
                <w:szCs w:val="20"/>
              </w:rPr>
              <w:t>TRT206</w:t>
            </w:r>
          </w:p>
        </w:tc>
        <w:tc>
          <w:tcPr>
            <w:tcW w:w="13207" w:type="dxa"/>
            <w:tcBorders>
              <w:top w:val="nil"/>
              <w:left w:val="nil"/>
              <w:bottom w:val="single" w:sz="4" w:space="0" w:color="auto"/>
              <w:right w:val="single" w:sz="4" w:space="0" w:color="auto"/>
            </w:tcBorders>
          </w:tcPr>
          <w:p w14:paraId="2793F675" w14:textId="77777777" w:rsidR="009A1A90" w:rsidRPr="00D351FB" w:rsidRDefault="009A1A90" w:rsidP="00D351FB">
            <w:pPr>
              <w:rPr>
                <w:rFonts w:cs="Arial"/>
                <w:sz w:val="20"/>
                <w:szCs w:val="20"/>
              </w:rPr>
            </w:pPr>
            <w:r w:rsidRPr="00D351FB">
              <w:rPr>
                <w:rFonts w:cs="Arial"/>
                <w:sz w:val="20"/>
                <w:szCs w:val="20"/>
              </w:rPr>
              <w:t>TRT:RP:pyde.02.00:AddressDetails.Line2.Text WHERE (pyde.02.00:AddressDetails.Currency.Code = "C") IN TUPLE(address2.02.02:AddressDetails) IN TUPLE(trt.0002.lodge.req.02.00:StatementOfDistributionToBeneficiary)</w:t>
            </w:r>
          </w:p>
        </w:tc>
      </w:tr>
      <w:tr w:rsidR="009A1A90" w:rsidRPr="00D351FB" w14:paraId="23093A0A" w14:textId="77777777" w:rsidTr="00A72006">
        <w:trPr>
          <w:trHeight w:val="255"/>
        </w:trPr>
        <w:tc>
          <w:tcPr>
            <w:tcW w:w="1274" w:type="dxa"/>
            <w:tcBorders>
              <w:top w:val="nil"/>
              <w:left w:val="single" w:sz="4" w:space="0" w:color="auto"/>
              <w:bottom w:val="single" w:sz="4" w:space="0" w:color="auto"/>
              <w:right w:val="single" w:sz="4" w:space="0" w:color="auto"/>
            </w:tcBorders>
          </w:tcPr>
          <w:p w14:paraId="4F859825" w14:textId="77777777" w:rsidR="009A1A90" w:rsidRPr="00D351FB" w:rsidRDefault="009A1A90" w:rsidP="00D351FB">
            <w:pPr>
              <w:rPr>
                <w:rFonts w:cs="Arial"/>
                <w:sz w:val="20"/>
                <w:szCs w:val="20"/>
              </w:rPr>
            </w:pPr>
            <w:r w:rsidRPr="00D351FB">
              <w:rPr>
                <w:rFonts w:cs="Arial"/>
                <w:sz w:val="20"/>
                <w:szCs w:val="20"/>
              </w:rPr>
              <w:t>TRT207</w:t>
            </w:r>
          </w:p>
        </w:tc>
        <w:tc>
          <w:tcPr>
            <w:tcW w:w="13207" w:type="dxa"/>
            <w:tcBorders>
              <w:top w:val="nil"/>
              <w:left w:val="nil"/>
              <w:bottom w:val="single" w:sz="4" w:space="0" w:color="auto"/>
              <w:right w:val="single" w:sz="4" w:space="0" w:color="auto"/>
            </w:tcBorders>
          </w:tcPr>
          <w:p w14:paraId="532A90FE" w14:textId="77777777" w:rsidR="009A1A90" w:rsidRPr="00D351FB" w:rsidRDefault="009A1A90" w:rsidP="00D351FB">
            <w:pPr>
              <w:rPr>
                <w:rFonts w:cs="Arial"/>
                <w:sz w:val="20"/>
                <w:szCs w:val="20"/>
              </w:rPr>
            </w:pPr>
            <w:r w:rsidRPr="00D351FB">
              <w:rPr>
                <w:rFonts w:cs="Arial"/>
                <w:sz w:val="20"/>
                <w:szCs w:val="20"/>
              </w:rPr>
              <w:t>TRT:RP:pyde.02.00:AddressDetails.LocalityName.Text WHERE (pyde.02.00:AddressDetails.Currency.Code = "C") IN TUPLE(address2.02.02:AddressDetails) IN TUPLE(trt.0002.lodge.req.02.00:StatementOfDistributionToBeneficiary)</w:t>
            </w:r>
          </w:p>
        </w:tc>
      </w:tr>
      <w:tr w:rsidR="009A1A90" w:rsidRPr="00D351FB" w14:paraId="795CB5F6" w14:textId="77777777" w:rsidTr="00A72006">
        <w:trPr>
          <w:trHeight w:val="255"/>
        </w:trPr>
        <w:tc>
          <w:tcPr>
            <w:tcW w:w="1274" w:type="dxa"/>
            <w:tcBorders>
              <w:top w:val="nil"/>
              <w:left w:val="single" w:sz="4" w:space="0" w:color="auto"/>
              <w:bottom w:val="single" w:sz="4" w:space="0" w:color="auto"/>
              <w:right w:val="single" w:sz="4" w:space="0" w:color="auto"/>
            </w:tcBorders>
          </w:tcPr>
          <w:p w14:paraId="34045C56" w14:textId="77777777" w:rsidR="009A1A90" w:rsidRPr="00D351FB" w:rsidRDefault="009A1A90" w:rsidP="00D351FB">
            <w:pPr>
              <w:rPr>
                <w:rFonts w:cs="Arial"/>
                <w:sz w:val="20"/>
                <w:szCs w:val="20"/>
              </w:rPr>
            </w:pPr>
            <w:r w:rsidRPr="00D351FB">
              <w:rPr>
                <w:rFonts w:cs="Arial"/>
                <w:sz w:val="20"/>
                <w:szCs w:val="20"/>
              </w:rPr>
              <w:t>TRT208</w:t>
            </w:r>
          </w:p>
        </w:tc>
        <w:tc>
          <w:tcPr>
            <w:tcW w:w="13207" w:type="dxa"/>
            <w:tcBorders>
              <w:top w:val="nil"/>
              <w:left w:val="nil"/>
              <w:bottom w:val="single" w:sz="4" w:space="0" w:color="auto"/>
              <w:right w:val="single" w:sz="4" w:space="0" w:color="auto"/>
            </w:tcBorders>
          </w:tcPr>
          <w:p w14:paraId="26572CC1" w14:textId="77777777" w:rsidR="009A1A90" w:rsidRPr="00D351FB" w:rsidRDefault="009A1A90" w:rsidP="00D351FB">
            <w:pPr>
              <w:rPr>
                <w:rFonts w:cs="Arial"/>
                <w:sz w:val="20"/>
                <w:szCs w:val="20"/>
              </w:rPr>
            </w:pPr>
            <w:r w:rsidRPr="00D351FB">
              <w:rPr>
                <w:rFonts w:cs="Arial"/>
                <w:sz w:val="20"/>
                <w:szCs w:val="20"/>
              </w:rPr>
              <w:t>TRT:RP:pyde.02.00:AddressDetails.StateOrTerritory.Code WHERE (pyde.02.00:AddressDetails.Currency.Code = "C") IN TUPLE(address2.02.02:AddressDetails) IN TUPLE(trt.0002.lodge.req.02.00:StatementOfDistributionToBeneficiary)</w:t>
            </w:r>
          </w:p>
        </w:tc>
      </w:tr>
      <w:tr w:rsidR="009A1A90" w:rsidRPr="00D351FB" w14:paraId="68F344BD" w14:textId="77777777" w:rsidTr="00A72006">
        <w:trPr>
          <w:trHeight w:val="255"/>
        </w:trPr>
        <w:tc>
          <w:tcPr>
            <w:tcW w:w="1274" w:type="dxa"/>
            <w:tcBorders>
              <w:top w:val="nil"/>
              <w:left w:val="single" w:sz="4" w:space="0" w:color="auto"/>
              <w:bottom w:val="single" w:sz="4" w:space="0" w:color="auto"/>
              <w:right w:val="single" w:sz="4" w:space="0" w:color="auto"/>
            </w:tcBorders>
          </w:tcPr>
          <w:p w14:paraId="74BD9400" w14:textId="77777777" w:rsidR="009A1A90" w:rsidRPr="00D351FB" w:rsidRDefault="009A1A90" w:rsidP="00D351FB">
            <w:pPr>
              <w:rPr>
                <w:rFonts w:cs="Arial"/>
                <w:sz w:val="20"/>
                <w:szCs w:val="20"/>
              </w:rPr>
            </w:pPr>
            <w:r w:rsidRPr="00D351FB">
              <w:rPr>
                <w:rFonts w:cs="Arial"/>
                <w:sz w:val="20"/>
                <w:szCs w:val="20"/>
              </w:rPr>
              <w:t>TRT209</w:t>
            </w:r>
          </w:p>
        </w:tc>
        <w:tc>
          <w:tcPr>
            <w:tcW w:w="13207" w:type="dxa"/>
            <w:tcBorders>
              <w:top w:val="nil"/>
              <w:left w:val="nil"/>
              <w:bottom w:val="single" w:sz="4" w:space="0" w:color="auto"/>
              <w:right w:val="single" w:sz="4" w:space="0" w:color="auto"/>
            </w:tcBorders>
          </w:tcPr>
          <w:p w14:paraId="27E3CB19" w14:textId="77777777" w:rsidR="009A1A90" w:rsidRPr="00D351FB" w:rsidRDefault="009A1A90" w:rsidP="00D351FB">
            <w:pPr>
              <w:rPr>
                <w:rFonts w:cs="Arial"/>
                <w:sz w:val="20"/>
                <w:szCs w:val="20"/>
              </w:rPr>
            </w:pPr>
            <w:r w:rsidRPr="00D351FB">
              <w:rPr>
                <w:rFonts w:cs="Arial"/>
                <w:sz w:val="20"/>
                <w:szCs w:val="20"/>
              </w:rPr>
              <w:t>TRT:RP:pyde.02.00:AddressDetails.Postcode.Text WHERE (pyde.02.00:AddressDetails.Currency.Code = "C") IN TUPLE(address2.02.02:AddressDetails) IN TUPLE(trt.0002.lodge.req.02.00:StatementOfDistributionToBeneficiary)</w:t>
            </w:r>
          </w:p>
        </w:tc>
      </w:tr>
      <w:tr w:rsidR="009A1A90" w:rsidRPr="00D351FB" w14:paraId="3AD21F4D" w14:textId="77777777" w:rsidTr="00A72006">
        <w:trPr>
          <w:trHeight w:val="255"/>
        </w:trPr>
        <w:tc>
          <w:tcPr>
            <w:tcW w:w="1274" w:type="dxa"/>
            <w:tcBorders>
              <w:top w:val="nil"/>
              <w:left w:val="single" w:sz="4" w:space="0" w:color="auto"/>
              <w:bottom w:val="single" w:sz="4" w:space="0" w:color="auto"/>
              <w:right w:val="single" w:sz="4" w:space="0" w:color="auto"/>
            </w:tcBorders>
          </w:tcPr>
          <w:p w14:paraId="57A0EB83" w14:textId="77777777" w:rsidR="009A1A90" w:rsidRPr="00D351FB" w:rsidRDefault="009A1A90" w:rsidP="00D351FB">
            <w:pPr>
              <w:rPr>
                <w:rFonts w:cs="Arial"/>
                <w:sz w:val="20"/>
                <w:szCs w:val="20"/>
              </w:rPr>
            </w:pPr>
            <w:r w:rsidRPr="00D351FB">
              <w:rPr>
                <w:rFonts w:cs="Arial"/>
                <w:sz w:val="20"/>
                <w:szCs w:val="20"/>
              </w:rPr>
              <w:t>TRT21</w:t>
            </w:r>
          </w:p>
        </w:tc>
        <w:tc>
          <w:tcPr>
            <w:tcW w:w="13207" w:type="dxa"/>
            <w:tcBorders>
              <w:top w:val="nil"/>
              <w:left w:val="nil"/>
              <w:bottom w:val="single" w:sz="4" w:space="0" w:color="auto"/>
              <w:right w:val="single" w:sz="4" w:space="0" w:color="auto"/>
            </w:tcBorders>
          </w:tcPr>
          <w:p w14:paraId="5377ED29" w14:textId="77777777" w:rsidR="009A1A90" w:rsidRPr="00D351FB" w:rsidRDefault="009A1A90" w:rsidP="00D351FB">
            <w:pPr>
              <w:rPr>
                <w:rFonts w:cs="Arial"/>
                <w:sz w:val="20"/>
                <w:szCs w:val="20"/>
              </w:rPr>
            </w:pPr>
            <w:r w:rsidRPr="00D351FB">
              <w:rPr>
                <w:rFonts w:cs="Arial"/>
                <w:sz w:val="20"/>
                <w:szCs w:val="20"/>
              </w:rPr>
              <w:t>TRT:RP:pyde.02.00:PersonNameDetails.NameSuffix.Text WHERE (pyde.02.00:PersonNameDetails.PersonNameType.Code = "LGL" AND pyde.02.05:PersonNameDetails.Usage.Code = "MailRecipient") IN TUPLE(prsnstrcnm3.02.01:PersonNameDetails) IN TUPLE(trt.0002.lodge.req.02.00:MailRecipient)</w:t>
            </w:r>
          </w:p>
        </w:tc>
      </w:tr>
      <w:tr w:rsidR="009A1A90" w:rsidRPr="00D351FB" w14:paraId="4BE236C0" w14:textId="77777777" w:rsidTr="00A72006">
        <w:trPr>
          <w:trHeight w:val="255"/>
        </w:trPr>
        <w:tc>
          <w:tcPr>
            <w:tcW w:w="1274" w:type="dxa"/>
            <w:tcBorders>
              <w:top w:val="nil"/>
              <w:left w:val="single" w:sz="4" w:space="0" w:color="auto"/>
              <w:bottom w:val="single" w:sz="4" w:space="0" w:color="auto"/>
              <w:right w:val="single" w:sz="4" w:space="0" w:color="auto"/>
            </w:tcBorders>
          </w:tcPr>
          <w:p w14:paraId="2A07ABE9" w14:textId="77777777" w:rsidR="009A1A90" w:rsidRPr="00D351FB" w:rsidRDefault="009A1A90" w:rsidP="00D351FB">
            <w:pPr>
              <w:rPr>
                <w:rFonts w:cs="Arial"/>
                <w:sz w:val="20"/>
                <w:szCs w:val="20"/>
              </w:rPr>
            </w:pPr>
            <w:r w:rsidRPr="00D351FB">
              <w:rPr>
                <w:rFonts w:cs="Arial"/>
                <w:sz w:val="20"/>
                <w:szCs w:val="20"/>
              </w:rPr>
              <w:t>TRT210</w:t>
            </w:r>
          </w:p>
        </w:tc>
        <w:tc>
          <w:tcPr>
            <w:tcW w:w="13207" w:type="dxa"/>
            <w:tcBorders>
              <w:top w:val="nil"/>
              <w:left w:val="nil"/>
              <w:bottom w:val="single" w:sz="4" w:space="0" w:color="auto"/>
              <w:right w:val="single" w:sz="4" w:space="0" w:color="auto"/>
            </w:tcBorders>
          </w:tcPr>
          <w:p w14:paraId="035AC272" w14:textId="77777777" w:rsidR="009A1A90" w:rsidRPr="00D351FB" w:rsidRDefault="009A1A90" w:rsidP="00D351FB">
            <w:pPr>
              <w:rPr>
                <w:rFonts w:cs="Arial"/>
                <w:sz w:val="20"/>
                <w:szCs w:val="20"/>
              </w:rPr>
            </w:pPr>
            <w:r w:rsidRPr="00D351FB">
              <w:rPr>
                <w:rFonts w:cs="Arial"/>
                <w:sz w:val="20"/>
                <w:szCs w:val="20"/>
              </w:rPr>
              <w:t>TRT:RP:pyde.02.08:AddressDetails.CountryName.Text WHERE (pyde.02.00:AddressDetails.Currency.Code = "C") IN TUPLE(address2.02.02:AddressDetails) IN TUPLE(trt.0002.lodge.req.02.00:StatementOfDistributionToBeneficiary)</w:t>
            </w:r>
          </w:p>
        </w:tc>
      </w:tr>
      <w:tr w:rsidR="009A1A90" w:rsidRPr="00D351FB" w14:paraId="517BE934" w14:textId="77777777" w:rsidTr="00A72006">
        <w:trPr>
          <w:trHeight w:val="255"/>
        </w:trPr>
        <w:tc>
          <w:tcPr>
            <w:tcW w:w="1274" w:type="dxa"/>
            <w:tcBorders>
              <w:top w:val="nil"/>
              <w:left w:val="single" w:sz="4" w:space="0" w:color="auto"/>
              <w:bottom w:val="single" w:sz="4" w:space="0" w:color="auto"/>
              <w:right w:val="single" w:sz="4" w:space="0" w:color="auto"/>
            </w:tcBorders>
          </w:tcPr>
          <w:p w14:paraId="405B4B73" w14:textId="77777777" w:rsidR="009A1A90" w:rsidRPr="00D351FB" w:rsidRDefault="009A1A90" w:rsidP="00D351FB">
            <w:pPr>
              <w:rPr>
                <w:rFonts w:cs="Arial"/>
                <w:sz w:val="20"/>
                <w:szCs w:val="20"/>
              </w:rPr>
            </w:pPr>
            <w:r w:rsidRPr="00D351FB">
              <w:rPr>
                <w:rFonts w:cs="Arial"/>
                <w:sz w:val="20"/>
                <w:szCs w:val="20"/>
              </w:rPr>
              <w:t>TRT211</w:t>
            </w:r>
          </w:p>
        </w:tc>
        <w:tc>
          <w:tcPr>
            <w:tcW w:w="13207" w:type="dxa"/>
            <w:tcBorders>
              <w:top w:val="nil"/>
              <w:left w:val="nil"/>
              <w:bottom w:val="single" w:sz="4" w:space="0" w:color="auto"/>
              <w:right w:val="single" w:sz="4" w:space="0" w:color="auto"/>
            </w:tcBorders>
          </w:tcPr>
          <w:p w14:paraId="096A639B" w14:textId="77777777" w:rsidR="009A1A90" w:rsidRPr="00D351FB" w:rsidRDefault="009A1A90" w:rsidP="00D351FB">
            <w:pPr>
              <w:rPr>
                <w:rFonts w:cs="Arial"/>
                <w:sz w:val="20"/>
                <w:szCs w:val="20"/>
              </w:rPr>
            </w:pPr>
            <w:r w:rsidRPr="00D351FB">
              <w:rPr>
                <w:rFonts w:cs="Arial"/>
                <w:sz w:val="20"/>
                <w:szCs w:val="20"/>
              </w:rPr>
              <w:t>TRT:RP:pyid.02.00:Identifiers.TaxFileNumber.Identifier IN TUPLE(trt.0002.lodge.req.02.00:StatementOfDistributionToBeneficiary)</w:t>
            </w:r>
          </w:p>
        </w:tc>
      </w:tr>
      <w:tr w:rsidR="009A1A90" w:rsidRPr="00D351FB" w14:paraId="7897377C" w14:textId="77777777" w:rsidTr="00A72006">
        <w:trPr>
          <w:trHeight w:val="255"/>
        </w:trPr>
        <w:tc>
          <w:tcPr>
            <w:tcW w:w="1274" w:type="dxa"/>
            <w:tcBorders>
              <w:top w:val="nil"/>
              <w:left w:val="single" w:sz="4" w:space="0" w:color="auto"/>
              <w:bottom w:val="single" w:sz="4" w:space="0" w:color="auto"/>
              <w:right w:val="single" w:sz="4" w:space="0" w:color="auto"/>
            </w:tcBorders>
          </w:tcPr>
          <w:p w14:paraId="19AE5D10" w14:textId="77777777" w:rsidR="009A1A90" w:rsidRPr="00D351FB" w:rsidRDefault="009A1A90" w:rsidP="00D351FB">
            <w:pPr>
              <w:rPr>
                <w:rFonts w:cs="Arial"/>
                <w:sz w:val="20"/>
                <w:szCs w:val="20"/>
              </w:rPr>
            </w:pPr>
            <w:r w:rsidRPr="00D351FB">
              <w:rPr>
                <w:rFonts w:cs="Arial"/>
                <w:sz w:val="20"/>
                <w:szCs w:val="20"/>
              </w:rPr>
              <w:t>TRT212</w:t>
            </w:r>
          </w:p>
        </w:tc>
        <w:tc>
          <w:tcPr>
            <w:tcW w:w="13207" w:type="dxa"/>
            <w:tcBorders>
              <w:top w:val="nil"/>
              <w:left w:val="nil"/>
              <w:bottom w:val="single" w:sz="4" w:space="0" w:color="auto"/>
              <w:right w:val="single" w:sz="4" w:space="0" w:color="auto"/>
            </w:tcBorders>
          </w:tcPr>
          <w:p w14:paraId="5134FB3D" w14:textId="77777777" w:rsidR="009A1A90" w:rsidRPr="00D351FB" w:rsidRDefault="009A1A90" w:rsidP="00D351FB">
            <w:pPr>
              <w:rPr>
                <w:rFonts w:cs="Arial"/>
                <w:sz w:val="20"/>
                <w:szCs w:val="20"/>
              </w:rPr>
            </w:pPr>
            <w:r w:rsidRPr="00D351FB">
              <w:rPr>
                <w:rFonts w:cs="Arial"/>
                <w:sz w:val="20"/>
                <w:szCs w:val="20"/>
              </w:rPr>
              <w:t>TRT:RP:pyid.02.00:Identifiers.TaxFileNumberTrailingNumeric.Identifier IN TUPLE(trt.0002.lodge.req.02.00:StatementOfDistributionToBeneficiary)</w:t>
            </w:r>
          </w:p>
        </w:tc>
      </w:tr>
      <w:tr w:rsidR="009A1A90" w:rsidRPr="00D351FB" w14:paraId="310AB8BB" w14:textId="77777777" w:rsidTr="00A72006">
        <w:trPr>
          <w:trHeight w:val="255"/>
        </w:trPr>
        <w:tc>
          <w:tcPr>
            <w:tcW w:w="1274" w:type="dxa"/>
            <w:tcBorders>
              <w:top w:val="nil"/>
              <w:left w:val="single" w:sz="4" w:space="0" w:color="auto"/>
              <w:bottom w:val="single" w:sz="4" w:space="0" w:color="auto"/>
              <w:right w:val="single" w:sz="4" w:space="0" w:color="auto"/>
            </w:tcBorders>
          </w:tcPr>
          <w:p w14:paraId="5C389891" w14:textId="77777777" w:rsidR="009A1A90" w:rsidRPr="00D351FB" w:rsidRDefault="009A1A90" w:rsidP="00D351FB">
            <w:pPr>
              <w:rPr>
                <w:rFonts w:cs="Arial"/>
                <w:sz w:val="20"/>
                <w:szCs w:val="20"/>
              </w:rPr>
            </w:pPr>
            <w:r w:rsidRPr="00D351FB">
              <w:rPr>
                <w:rFonts w:cs="Arial"/>
                <w:sz w:val="20"/>
                <w:szCs w:val="20"/>
              </w:rPr>
              <w:t>TRT213</w:t>
            </w:r>
          </w:p>
        </w:tc>
        <w:tc>
          <w:tcPr>
            <w:tcW w:w="13207" w:type="dxa"/>
            <w:tcBorders>
              <w:top w:val="nil"/>
              <w:left w:val="nil"/>
              <w:bottom w:val="single" w:sz="4" w:space="0" w:color="auto"/>
              <w:right w:val="single" w:sz="4" w:space="0" w:color="auto"/>
            </w:tcBorders>
          </w:tcPr>
          <w:p w14:paraId="0241CAB8" w14:textId="77777777" w:rsidR="009A1A90" w:rsidRPr="00D351FB" w:rsidRDefault="009A1A90" w:rsidP="00D351FB">
            <w:pPr>
              <w:rPr>
                <w:rFonts w:cs="Arial"/>
                <w:sz w:val="20"/>
                <w:szCs w:val="20"/>
              </w:rPr>
            </w:pPr>
            <w:r w:rsidRPr="00D351FB">
              <w:rPr>
                <w:rFonts w:cs="Arial"/>
                <w:sz w:val="20"/>
                <w:szCs w:val="20"/>
              </w:rPr>
              <w:t>TRT:RP:pyde.02.00:PersonDemographicDetails.Birth.Date IN TUPLE(trt.0002.lodge.req.02.00:StatementOfDistributionToBeneficiary)</w:t>
            </w:r>
          </w:p>
        </w:tc>
      </w:tr>
      <w:tr w:rsidR="009A1A90" w:rsidRPr="00D351FB" w14:paraId="0833A9E9" w14:textId="77777777" w:rsidTr="00A72006">
        <w:trPr>
          <w:trHeight w:val="255"/>
        </w:trPr>
        <w:tc>
          <w:tcPr>
            <w:tcW w:w="1274" w:type="dxa"/>
            <w:tcBorders>
              <w:top w:val="nil"/>
              <w:left w:val="single" w:sz="4" w:space="0" w:color="auto"/>
              <w:bottom w:val="single" w:sz="4" w:space="0" w:color="auto"/>
              <w:right w:val="single" w:sz="4" w:space="0" w:color="auto"/>
            </w:tcBorders>
          </w:tcPr>
          <w:p w14:paraId="035DA725" w14:textId="77777777" w:rsidR="009A1A90" w:rsidRPr="00D351FB" w:rsidRDefault="009A1A90" w:rsidP="00D351FB">
            <w:pPr>
              <w:rPr>
                <w:rFonts w:cs="Arial"/>
                <w:sz w:val="20"/>
                <w:szCs w:val="20"/>
              </w:rPr>
            </w:pPr>
            <w:r w:rsidRPr="00D351FB">
              <w:rPr>
                <w:rFonts w:cs="Arial"/>
                <w:sz w:val="20"/>
                <w:szCs w:val="20"/>
              </w:rPr>
              <w:t>TRT214</w:t>
            </w:r>
          </w:p>
        </w:tc>
        <w:tc>
          <w:tcPr>
            <w:tcW w:w="13207" w:type="dxa"/>
            <w:tcBorders>
              <w:top w:val="nil"/>
              <w:left w:val="nil"/>
              <w:bottom w:val="single" w:sz="4" w:space="0" w:color="auto"/>
              <w:right w:val="single" w:sz="4" w:space="0" w:color="auto"/>
            </w:tcBorders>
          </w:tcPr>
          <w:p w14:paraId="3AE1EC51" w14:textId="77777777" w:rsidR="009A1A90" w:rsidRPr="00D351FB" w:rsidRDefault="009A1A90" w:rsidP="00D351FB">
            <w:pPr>
              <w:rPr>
                <w:rFonts w:cs="Arial"/>
                <w:sz w:val="20"/>
                <w:szCs w:val="20"/>
              </w:rPr>
            </w:pPr>
            <w:r w:rsidRPr="00D351FB">
              <w:rPr>
                <w:rFonts w:cs="Arial"/>
                <w:sz w:val="20"/>
                <w:szCs w:val="20"/>
              </w:rPr>
              <w:t>TRT:RP:rvctc1.02.08:IncomeTax.AssessmentCalculation.Code IN TUPLE(trt.0002.lodge.req.02.00:StatementOfDistributionToBeneficiary)</w:t>
            </w:r>
          </w:p>
        </w:tc>
      </w:tr>
      <w:tr w:rsidR="009A1A90" w:rsidRPr="00D351FB" w14:paraId="26DCC05D" w14:textId="77777777" w:rsidTr="00A72006">
        <w:trPr>
          <w:trHeight w:val="255"/>
        </w:trPr>
        <w:tc>
          <w:tcPr>
            <w:tcW w:w="1274" w:type="dxa"/>
            <w:tcBorders>
              <w:top w:val="nil"/>
              <w:left w:val="single" w:sz="4" w:space="0" w:color="auto"/>
              <w:bottom w:val="single" w:sz="4" w:space="0" w:color="auto"/>
              <w:right w:val="single" w:sz="4" w:space="0" w:color="auto"/>
            </w:tcBorders>
          </w:tcPr>
          <w:p w14:paraId="4109F1E3" w14:textId="77777777" w:rsidR="009A1A90" w:rsidRPr="00D351FB" w:rsidRDefault="009A1A90" w:rsidP="00D351FB">
            <w:pPr>
              <w:rPr>
                <w:rFonts w:cs="Arial"/>
                <w:sz w:val="20"/>
                <w:szCs w:val="20"/>
              </w:rPr>
            </w:pPr>
            <w:r w:rsidRPr="00D351FB">
              <w:rPr>
                <w:rFonts w:cs="Arial"/>
                <w:sz w:val="20"/>
                <w:szCs w:val="20"/>
              </w:rPr>
              <w:t>TRT215</w:t>
            </w:r>
          </w:p>
        </w:tc>
        <w:tc>
          <w:tcPr>
            <w:tcW w:w="13207" w:type="dxa"/>
            <w:tcBorders>
              <w:top w:val="nil"/>
              <w:left w:val="nil"/>
              <w:bottom w:val="single" w:sz="4" w:space="0" w:color="auto"/>
              <w:right w:val="single" w:sz="4" w:space="0" w:color="auto"/>
            </w:tcBorders>
          </w:tcPr>
          <w:p w14:paraId="35916BAE" w14:textId="77777777" w:rsidR="009A1A90" w:rsidRPr="00D351FB" w:rsidRDefault="009A1A90" w:rsidP="00D351FB">
            <w:pPr>
              <w:rPr>
                <w:rFonts w:cs="Arial"/>
                <w:sz w:val="20"/>
                <w:szCs w:val="20"/>
              </w:rPr>
            </w:pPr>
            <w:r w:rsidRPr="00D351FB">
              <w:rPr>
                <w:rFonts w:cs="Arial"/>
                <w:sz w:val="20"/>
                <w:szCs w:val="20"/>
              </w:rPr>
              <w:t>TRT:RP:rvctc4.02.00:InternationalDealings.CreditForTaxWithheldFromForeignResidentWithholding.Amount IN TUPLE(trt.0002.lodge.req.02.00:StatementOfDistributionToBeneficiary)</w:t>
            </w:r>
          </w:p>
        </w:tc>
      </w:tr>
      <w:tr w:rsidR="009A1A90" w:rsidRPr="00D351FB" w14:paraId="601D804C" w14:textId="77777777" w:rsidTr="00A72006">
        <w:trPr>
          <w:trHeight w:val="255"/>
        </w:trPr>
        <w:tc>
          <w:tcPr>
            <w:tcW w:w="1274" w:type="dxa"/>
            <w:tcBorders>
              <w:top w:val="nil"/>
              <w:left w:val="single" w:sz="4" w:space="0" w:color="auto"/>
              <w:bottom w:val="single" w:sz="4" w:space="0" w:color="auto"/>
              <w:right w:val="single" w:sz="4" w:space="0" w:color="auto"/>
            </w:tcBorders>
          </w:tcPr>
          <w:p w14:paraId="7DCC7491" w14:textId="77777777" w:rsidR="009A1A90" w:rsidRPr="00D351FB" w:rsidRDefault="009A1A90" w:rsidP="00D351FB">
            <w:pPr>
              <w:rPr>
                <w:rFonts w:cs="Arial"/>
                <w:sz w:val="20"/>
                <w:szCs w:val="20"/>
              </w:rPr>
            </w:pPr>
            <w:r w:rsidRPr="00D351FB">
              <w:rPr>
                <w:rFonts w:cs="Arial"/>
                <w:sz w:val="20"/>
                <w:szCs w:val="20"/>
              </w:rPr>
              <w:t>TRT217</w:t>
            </w:r>
          </w:p>
        </w:tc>
        <w:tc>
          <w:tcPr>
            <w:tcW w:w="13207" w:type="dxa"/>
            <w:tcBorders>
              <w:top w:val="nil"/>
              <w:left w:val="nil"/>
              <w:bottom w:val="single" w:sz="4" w:space="0" w:color="auto"/>
              <w:right w:val="single" w:sz="4" w:space="0" w:color="auto"/>
            </w:tcBorders>
          </w:tcPr>
          <w:p w14:paraId="27A0D524" w14:textId="77777777" w:rsidR="009A1A90" w:rsidRPr="00D351FB" w:rsidRDefault="009A1A90" w:rsidP="00D351FB">
            <w:pPr>
              <w:rPr>
                <w:rFonts w:cs="Arial"/>
                <w:sz w:val="20"/>
                <w:szCs w:val="20"/>
              </w:rPr>
            </w:pPr>
            <w:r w:rsidRPr="00D351FB">
              <w:rPr>
                <w:rFonts w:cs="Arial"/>
                <w:sz w:val="20"/>
                <w:szCs w:val="20"/>
              </w:rPr>
              <w:t>TRT:RP:rvctc2.02.00:IncomeTax.FrankingCredits.ReceivedFromNewZealandCompanies.Amount IN TUPLE(trt.0002.lodge.req.02.00:StatementOfDistributionToBeneficiary)</w:t>
            </w:r>
          </w:p>
        </w:tc>
      </w:tr>
      <w:tr w:rsidR="009A1A90" w:rsidRPr="00D351FB" w14:paraId="3E95BD9F" w14:textId="77777777" w:rsidTr="00A72006">
        <w:trPr>
          <w:trHeight w:val="255"/>
        </w:trPr>
        <w:tc>
          <w:tcPr>
            <w:tcW w:w="1274" w:type="dxa"/>
            <w:tcBorders>
              <w:top w:val="nil"/>
              <w:left w:val="single" w:sz="4" w:space="0" w:color="auto"/>
              <w:bottom w:val="single" w:sz="4" w:space="0" w:color="auto"/>
              <w:right w:val="single" w:sz="4" w:space="0" w:color="auto"/>
            </w:tcBorders>
          </w:tcPr>
          <w:p w14:paraId="66CFC29E" w14:textId="77777777" w:rsidR="009A1A90" w:rsidRPr="00D351FB" w:rsidRDefault="009A1A90" w:rsidP="00D351FB">
            <w:pPr>
              <w:rPr>
                <w:rFonts w:cs="Arial"/>
                <w:sz w:val="20"/>
                <w:szCs w:val="20"/>
              </w:rPr>
            </w:pPr>
            <w:r w:rsidRPr="00D351FB">
              <w:rPr>
                <w:rFonts w:cs="Arial"/>
                <w:sz w:val="20"/>
                <w:szCs w:val="20"/>
              </w:rPr>
              <w:t>TRT218</w:t>
            </w:r>
          </w:p>
        </w:tc>
        <w:tc>
          <w:tcPr>
            <w:tcW w:w="13207" w:type="dxa"/>
            <w:tcBorders>
              <w:top w:val="nil"/>
              <w:left w:val="nil"/>
              <w:bottom w:val="single" w:sz="4" w:space="0" w:color="auto"/>
              <w:right w:val="single" w:sz="4" w:space="0" w:color="auto"/>
            </w:tcBorders>
          </w:tcPr>
          <w:p w14:paraId="4B6A0D86" w14:textId="77777777" w:rsidR="009A1A90" w:rsidRPr="00D351FB" w:rsidRDefault="009A1A90" w:rsidP="00D351FB">
            <w:pPr>
              <w:rPr>
                <w:rFonts w:cs="Arial"/>
                <w:sz w:val="20"/>
                <w:szCs w:val="20"/>
              </w:rPr>
            </w:pPr>
            <w:r w:rsidRPr="00D351FB">
              <w:rPr>
                <w:rFonts w:cs="Arial"/>
                <w:sz w:val="20"/>
                <w:szCs w:val="20"/>
              </w:rPr>
              <w:t>TRT:RP.Prim:bafpr1.02.04:Income.BeneficiaryShare.Amount IN TUPLE(trt.0002.lodge.req.02.00:StatementOfDistributionToBeneficiary)</w:t>
            </w:r>
          </w:p>
        </w:tc>
      </w:tr>
      <w:tr w:rsidR="009A1A90" w:rsidRPr="00D351FB" w14:paraId="1588D504" w14:textId="77777777" w:rsidTr="00A72006">
        <w:trPr>
          <w:trHeight w:val="255"/>
        </w:trPr>
        <w:tc>
          <w:tcPr>
            <w:tcW w:w="1274" w:type="dxa"/>
            <w:tcBorders>
              <w:top w:val="nil"/>
              <w:left w:val="single" w:sz="4" w:space="0" w:color="auto"/>
              <w:bottom w:val="single" w:sz="4" w:space="0" w:color="auto"/>
              <w:right w:val="single" w:sz="4" w:space="0" w:color="auto"/>
            </w:tcBorders>
          </w:tcPr>
          <w:p w14:paraId="119864D7" w14:textId="77777777" w:rsidR="009A1A90" w:rsidRPr="00D351FB" w:rsidRDefault="009A1A90" w:rsidP="00D351FB">
            <w:pPr>
              <w:rPr>
                <w:rFonts w:cs="Arial"/>
                <w:sz w:val="20"/>
                <w:szCs w:val="20"/>
              </w:rPr>
            </w:pPr>
            <w:r w:rsidRPr="00D351FB">
              <w:rPr>
                <w:rFonts w:cs="Arial"/>
                <w:sz w:val="20"/>
                <w:szCs w:val="20"/>
              </w:rPr>
              <w:t>TRT219</w:t>
            </w:r>
          </w:p>
        </w:tc>
        <w:tc>
          <w:tcPr>
            <w:tcW w:w="13207" w:type="dxa"/>
            <w:tcBorders>
              <w:top w:val="nil"/>
              <w:left w:val="nil"/>
              <w:bottom w:val="single" w:sz="4" w:space="0" w:color="auto"/>
              <w:right w:val="single" w:sz="4" w:space="0" w:color="auto"/>
            </w:tcBorders>
          </w:tcPr>
          <w:p w14:paraId="1E614B0C" w14:textId="77777777" w:rsidR="009A1A90" w:rsidRPr="00D351FB" w:rsidRDefault="009A1A90" w:rsidP="00D351FB">
            <w:pPr>
              <w:rPr>
                <w:rFonts w:cs="Arial"/>
                <w:sz w:val="20"/>
                <w:szCs w:val="20"/>
              </w:rPr>
            </w:pPr>
            <w:r w:rsidRPr="00D351FB">
              <w:rPr>
                <w:rFonts w:cs="Arial"/>
                <w:sz w:val="20"/>
                <w:szCs w:val="20"/>
              </w:rPr>
              <w:t>TRT:RP.NonPrim:bafpr1.02.04:Income.BeneficiaryShare.Amount IN TUPLE(trt.0002.lodge.req.02.00:StatementOfDistributionToBeneficiary)</w:t>
            </w:r>
          </w:p>
        </w:tc>
      </w:tr>
      <w:tr w:rsidR="009A1A90" w:rsidRPr="00D351FB" w14:paraId="398EE1CD" w14:textId="77777777" w:rsidTr="00A72006">
        <w:trPr>
          <w:trHeight w:val="255"/>
        </w:trPr>
        <w:tc>
          <w:tcPr>
            <w:tcW w:w="1274" w:type="dxa"/>
            <w:tcBorders>
              <w:top w:val="nil"/>
              <w:left w:val="single" w:sz="4" w:space="0" w:color="auto"/>
              <w:bottom w:val="single" w:sz="4" w:space="0" w:color="auto"/>
              <w:right w:val="single" w:sz="4" w:space="0" w:color="auto"/>
            </w:tcBorders>
          </w:tcPr>
          <w:p w14:paraId="3D60C322" w14:textId="77777777" w:rsidR="009A1A90" w:rsidRPr="00D351FB" w:rsidRDefault="009A1A90" w:rsidP="00D351FB">
            <w:pPr>
              <w:rPr>
                <w:rFonts w:cs="Arial"/>
                <w:sz w:val="20"/>
                <w:szCs w:val="20"/>
              </w:rPr>
            </w:pPr>
            <w:r w:rsidRPr="00D351FB">
              <w:rPr>
                <w:rFonts w:cs="Arial"/>
                <w:sz w:val="20"/>
                <w:szCs w:val="20"/>
              </w:rPr>
              <w:t>TRT22</w:t>
            </w:r>
          </w:p>
        </w:tc>
        <w:tc>
          <w:tcPr>
            <w:tcW w:w="13207" w:type="dxa"/>
            <w:tcBorders>
              <w:top w:val="nil"/>
              <w:left w:val="nil"/>
              <w:bottom w:val="single" w:sz="4" w:space="0" w:color="auto"/>
              <w:right w:val="single" w:sz="4" w:space="0" w:color="auto"/>
            </w:tcBorders>
          </w:tcPr>
          <w:p w14:paraId="442AD089" w14:textId="77777777" w:rsidR="009A1A90" w:rsidRPr="00D351FB" w:rsidRDefault="009A1A90" w:rsidP="00D351FB">
            <w:pPr>
              <w:rPr>
                <w:rFonts w:cs="Arial"/>
                <w:sz w:val="20"/>
                <w:szCs w:val="20"/>
              </w:rPr>
            </w:pPr>
            <w:r w:rsidRPr="00D351FB">
              <w:rPr>
                <w:rFonts w:cs="Arial"/>
                <w:sz w:val="20"/>
                <w:szCs w:val="20"/>
              </w:rPr>
              <w:t>TRT:RP:pyde.02.00:PersonNameDetails.GivenName.Text WHERE (pyde.02.00:PersonNameDetails.PersonNameType.Code = "LGL" AND pyde.02.05:PersonNameDetails.Usage.Code = "MailRecipient") IN TUPLE(prsnstrcnm3.02.01:PersonNameDetails) IN TUPLE(trt.0002.lodge.req.02.00:MailRecipient)</w:t>
            </w:r>
          </w:p>
        </w:tc>
      </w:tr>
      <w:tr w:rsidR="009A1A90" w:rsidRPr="00D351FB" w14:paraId="5E67B8DD" w14:textId="77777777" w:rsidTr="00A72006">
        <w:trPr>
          <w:trHeight w:val="255"/>
        </w:trPr>
        <w:tc>
          <w:tcPr>
            <w:tcW w:w="1274" w:type="dxa"/>
            <w:tcBorders>
              <w:top w:val="nil"/>
              <w:left w:val="single" w:sz="4" w:space="0" w:color="auto"/>
              <w:bottom w:val="single" w:sz="4" w:space="0" w:color="auto"/>
              <w:right w:val="single" w:sz="4" w:space="0" w:color="auto"/>
            </w:tcBorders>
          </w:tcPr>
          <w:p w14:paraId="39793AA2" w14:textId="77777777" w:rsidR="009A1A90" w:rsidRPr="00D351FB" w:rsidRDefault="009A1A90" w:rsidP="00D351FB">
            <w:pPr>
              <w:rPr>
                <w:rFonts w:cs="Arial"/>
                <w:sz w:val="20"/>
                <w:szCs w:val="20"/>
              </w:rPr>
            </w:pPr>
            <w:r w:rsidRPr="00D351FB">
              <w:rPr>
                <w:rFonts w:cs="Arial"/>
                <w:sz w:val="20"/>
                <w:szCs w:val="20"/>
              </w:rPr>
              <w:t>TRT220</w:t>
            </w:r>
          </w:p>
        </w:tc>
        <w:tc>
          <w:tcPr>
            <w:tcW w:w="13207" w:type="dxa"/>
            <w:tcBorders>
              <w:top w:val="nil"/>
              <w:left w:val="nil"/>
              <w:bottom w:val="single" w:sz="4" w:space="0" w:color="auto"/>
              <w:right w:val="single" w:sz="4" w:space="0" w:color="auto"/>
            </w:tcBorders>
          </w:tcPr>
          <w:p w14:paraId="7ACB256D" w14:textId="77777777" w:rsidR="009A1A90" w:rsidRPr="00D351FB" w:rsidRDefault="009A1A90" w:rsidP="00D351FB">
            <w:pPr>
              <w:rPr>
                <w:rFonts w:cs="Arial"/>
                <w:sz w:val="20"/>
                <w:szCs w:val="20"/>
              </w:rPr>
            </w:pPr>
            <w:r w:rsidRPr="00D351FB">
              <w:rPr>
                <w:rFonts w:cs="Arial"/>
                <w:sz w:val="20"/>
                <w:szCs w:val="20"/>
              </w:rPr>
              <w:t>TRT:RP:rvctc2.02.00:IncomeTax.PayAsYouGoWithholding.CreditForTaxWithheldWhereABNNotQuoted.Amount IN TUPLE(trt.0002.lodge.req.02.00:StatementOfDistributionToBeneficiary)</w:t>
            </w:r>
          </w:p>
        </w:tc>
      </w:tr>
      <w:tr w:rsidR="009A1A90" w:rsidRPr="00D351FB" w14:paraId="414F69C8" w14:textId="77777777" w:rsidTr="00A72006">
        <w:trPr>
          <w:trHeight w:val="255"/>
        </w:trPr>
        <w:tc>
          <w:tcPr>
            <w:tcW w:w="1274" w:type="dxa"/>
            <w:tcBorders>
              <w:top w:val="nil"/>
              <w:left w:val="single" w:sz="4" w:space="0" w:color="auto"/>
              <w:bottom w:val="single" w:sz="4" w:space="0" w:color="auto"/>
              <w:right w:val="single" w:sz="4" w:space="0" w:color="auto"/>
            </w:tcBorders>
          </w:tcPr>
          <w:p w14:paraId="4C2BD046" w14:textId="77777777" w:rsidR="009A1A90" w:rsidRPr="00D351FB" w:rsidRDefault="009A1A90" w:rsidP="00D351FB">
            <w:pPr>
              <w:rPr>
                <w:rFonts w:cs="Arial"/>
                <w:sz w:val="20"/>
                <w:szCs w:val="20"/>
              </w:rPr>
            </w:pPr>
            <w:r w:rsidRPr="00D351FB">
              <w:rPr>
                <w:rFonts w:cs="Arial"/>
                <w:sz w:val="20"/>
                <w:szCs w:val="20"/>
              </w:rPr>
              <w:t>TRT221</w:t>
            </w:r>
          </w:p>
        </w:tc>
        <w:tc>
          <w:tcPr>
            <w:tcW w:w="13207" w:type="dxa"/>
            <w:tcBorders>
              <w:top w:val="nil"/>
              <w:left w:val="nil"/>
              <w:bottom w:val="single" w:sz="4" w:space="0" w:color="auto"/>
              <w:right w:val="single" w:sz="4" w:space="0" w:color="auto"/>
            </w:tcBorders>
          </w:tcPr>
          <w:p w14:paraId="47E1ED0A" w14:textId="77777777" w:rsidR="009A1A90" w:rsidRPr="00D351FB" w:rsidRDefault="009A1A90" w:rsidP="00D351FB">
            <w:pPr>
              <w:rPr>
                <w:rFonts w:cs="Arial"/>
                <w:sz w:val="20"/>
                <w:szCs w:val="20"/>
              </w:rPr>
            </w:pPr>
            <w:r w:rsidRPr="00D351FB">
              <w:rPr>
                <w:rFonts w:cs="Arial"/>
                <w:sz w:val="20"/>
                <w:szCs w:val="20"/>
              </w:rPr>
              <w:t>TRT:RP:rvctc2.02.00:IncomeTax.FrankingCredits.ReceivedFromAustralianCompanies.Amount IN TUPLE(trt.0002.lodge.req.02.00:StatementOfDistributionToBeneficiary)</w:t>
            </w:r>
          </w:p>
        </w:tc>
      </w:tr>
      <w:tr w:rsidR="009A1A90" w:rsidRPr="00D351FB" w14:paraId="354FA872" w14:textId="77777777" w:rsidTr="00A72006">
        <w:trPr>
          <w:trHeight w:val="255"/>
        </w:trPr>
        <w:tc>
          <w:tcPr>
            <w:tcW w:w="1274" w:type="dxa"/>
            <w:tcBorders>
              <w:top w:val="nil"/>
              <w:left w:val="single" w:sz="4" w:space="0" w:color="auto"/>
              <w:bottom w:val="single" w:sz="4" w:space="0" w:color="auto"/>
              <w:right w:val="single" w:sz="4" w:space="0" w:color="auto"/>
            </w:tcBorders>
          </w:tcPr>
          <w:p w14:paraId="1E99ECA2" w14:textId="77777777" w:rsidR="009A1A90" w:rsidRPr="00D351FB" w:rsidRDefault="009A1A90" w:rsidP="00D351FB">
            <w:pPr>
              <w:rPr>
                <w:rFonts w:cs="Arial"/>
                <w:sz w:val="20"/>
                <w:szCs w:val="20"/>
              </w:rPr>
            </w:pPr>
            <w:r w:rsidRPr="00D351FB">
              <w:rPr>
                <w:rFonts w:cs="Arial"/>
                <w:sz w:val="20"/>
                <w:szCs w:val="20"/>
              </w:rPr>
              <w:t>TRT222</w:t>
            </w:r>
          </w:p>
        </w:tc>
        <w:tc>
          <w:tcPr>
            <w:tcW w:w="13207" w:type="dxa"/>
            <w:tcBorders>
              <w:top w:val="nil"/>
              <w:left w:val="nil"/>
              <w:bottom w:val="single" w:sz="4" w:space="0" w:color="auto"/>
              <w:right w:val="single" w:sz="4" w:space="0" w:color="auto"/>
            </w:tcBorders>
          </w:tcPr>
          <w:p w14:paraId="1217C790" w14:textId="77777777" w:rsidR="009A1A90" w:rsidRPr="00D351FB" w:rsidRDefault="009A1A90" w:rsidP="00D351FB">
            <w:pPr>
              <w:rPr>
                <w:rFonts w:cs="Arial"/>
                <w:sz w:val="20"/>
                <w:szCs w:val="20"/>
              </w:rPr>
            </w:pPr>
            <w:r w:rsidRPr="00D351FB">
              <w:rPr>
                <w:rFonts w:cs="Arial"/>
                <w:sz w:val="20"/>
                <w:szCs w:val="20"/>
              </w:rPr>
              <w:t>TRT:RP:rvctc2.02.04:IncomeTax.PayAsYouGoWithholding.CreditForAmountsWithheldWhereTFNNotQuoted.Amount IN TUPLE(trt.0002.lodge.req.02.00:StatementOfDistributionToBeneficiary)</w:t>
            </w:r>
          </w:p>
        </w:tc>
      </w:tr>
      <w:tr w:rsidR="009A1A90" w:rsidRPr="00D351FB" w14:paraId="390D7425" w14:textId="77777777" w:rsidTr="00A72006">
        <w:trPr>
          <w:trHeight w:val="255"/>
        </w:trPr>
        <w:tc>
          <w:tcPr>
            <w:tcW w:w="1274" w:type="dxa"/>
            <w:tcBorders>
              <w:top w:val="nil"/>
              <w:left w:val="single" w:sz="4" w:space="0" w:color="auto"/>
              <w:bottom w:val="single" w:sz="4" w:space="0" w:color="auto"/>
              <w:right w:val="single" w:sz="4" w:space="0" w:color="auto"/>
            </w:tcBorders>
          </w:tcPr>
          <w:p w14:paraId="4BFDDBAE" w14:textId="77777777" w:rsidR="009A1A90" w:rsidRPr="00D351FB" w:rsidRDefault="009A1A90" w:rsidP="00D351FB">
            <w:pPr>
              <w:rPr>
                <w:rFonts w:cs="Arial"/>
                <w:sz w:val="20"/>
                <w:szCs w:val="20"/>
              </w:rPr>
            </w:pPr>
            <w:r w:rsidRPr="00D351FB">
              <w:rPr>
                <w:rFonts w:cs="Arial"/>
                <w:sz w:val="20"/>
                <w:szCs w:val="20"/>
              </w:rPr>
              <w:t>TRT223</w:t>
            </w:r>
          </w:p>
        </w:tc>
        <w:tc>
          <w:tcPr>
            <w:tcW w:w="13207" w:type="dxa"/>
            <w:tcBorders>
              <w:top w:val="nil"/>
              <w:left w:val="nil"/>
              <w:bottom w:val="single" w:sz="4" w:space="0" w:color="auto"/>
              <w:right w:val="single" w:sz="4" w:space="0" w:color="auto"/>
            </w:tcBorders>
          </w:tcPr>
          <w:p w14:paraId="64E179E0" w14:textId="77777777" w:rsidR="009A1A90" w:rsidRPr="00D351FB" w:rsidRDefault="009A1A90" w:rsidP="00D351FB">
            <w:pPr>
              <w:rPr>
                <w:rFonts w:cs="Arial"/>
                <w:sz w:val="20"/>
                <w:szCs w:val="20"/>
              </w:rPr>
            </w:pPr>
            <w:r w:rsidRPr="00D351FB">
              <w:rPr>
                <w:rFonts w:cs="Arial"/>
                <w:sz w:val="20"/>
                <w:szCs w:val="20"/>
              </w:rPr>
              <w:t>TRT:RP:bafpr1.02.00:Income.CapitalGainsNet.Amount IN TUPLE(trt.0002.lodge.req.02.00:StatementOfDistributionToBeneficiary)</w:t>
            </w:r>
          </w:p>
        </w:tc>
      </w:tr>
      <w:tr w:rsidR="009A1A90" w:rsidRPr="00D351FB" w14:paraId="353B6A9C" w14:textId="77777777" w:rsidTr="00A72006">
        <w:trPr>
          <w:trHeight w:val="255"/>
        </w:trPr>
        <w:tc>
          <w:tcPr>
            <w:tcW w:w="1274" w:type="dxa"/>
            <w:tcBorders>
              <w:top w:val="nil"/>
              <w:left w:val="single" w:sz="4" w:space="0" w:color="auto"/>
              <w:bottom w:val="single" w:sz="4" w:space="0" w:color="auto"/>
              <w:right w:val="single" w:sz="4" w:space="0" w:color="auto"/>
            </w:tcBorders>
          </w:tcPr>
          <w:p w14:paraId="542D8D40" w14:textId="77777777" w:rsidR="009A1A90" w:rsidRPr="00D351FB" w:rsidRDefault="009A1A90" w:rsidP="00D351FB">
            <w:pPr>
              <w:rPr>
                <w:rFonts w:cs="Arial"/>
                <w:sz w:val="20"/>
                <w:szCs w:val="20"/>
              </w:rPr>
            </w:pPr>
            <w:r w:rsidRPr="00D351FB">
              <w:rPr>
                <w:rFonts w:cs="Arial"/>
                <w:sz w:val="20"/>
                <w:szCs w:val="20"/>
              </w:rPr>
              <w:t>TRT224</w:t>
            </w:r>
          </w:p>
        </w:tc>
        <w:tc>
          <w:tcPr>
            <w:tcW w:w="13207" w:type="dxa"/>
            <w:tcBorders>
              <w:top w:val="nil"/>
              <w:left w:val="nil"/>
              <w:bottom w:val="single" w:sz="4" w:space="0" w:color="auto"/>
              <w:right w:val="single" w:sz="4" w:space="0" w:color="auto"/>
            </w:tcBorders>
          </w:tcPr>
          <w:p w14:paraId="7290B9F9" w14:textId="77777777" w:rsidR="009A1A90" w:rsidRPr="00D351FB" w:rsidRDefault="009A1A90" w:rsidP="00D351FB">
            <w:pPr>
              <w:rPr>
                <w:rFonts w:cs="Arial"/>
                <w:sz w:val="20"/>
                <w:szCs w:val="20"/>
              </w:rPr>
            </w:pPr>
            <w:r w:rsidRPr="00D351FB">
              <w:rPr>
                <w:rFonts w:cs="Arial"/>
                <w:sz w:val="20"/>
                <w:szCs w:val="20"/>
              </w:rPr>
              <w:t>TRT:RP:rvctc1.02.00:IncomeTax.AttributedForeignIncome.Amount IN TUPLE(trt.0002.lodge.req.02.00:StatementOfDistributionToBeneficiary)</w:t>
            </w:r>
          </w:p>
        </w:tc>
      </w:tr>
      <w:tr w:rsidR="009A1A90" w:rsidRPr="00D351FB" w14:paraId="2CFD9A7C" w14:textId="77777777" w:rsidTr="00A72006">
        <w:trPr>
          <w:trHeight w:val="255"/>
        </w:trPr>
        <w:tc>
          <w:tcPr>
            <w:tcW w:w="1274" w:type="dxa"/>
            <w:tcBorders>
              <w:top w:val="nil"/>
              <w:left w:val="single" w:sz="4" w:space="0" w:color="auto"/>
              <w:bottom w:val="single" w:sz="4" w:space="0" w:color="auto"/>
              <w:right w:val="single" w:sz="4" w:space="0" w:color="auto"/>
            </w:tcBorders>
          </w:tcPr>
          <w:p w14:paraId="4375C4E7" w14:textId="77777777" w:rsidR="009A1A90" w:rsidRPr="00D351FB" w:rsidRDefault="009A1A90" w:rsidP="00D351FB">
            <w:pPr>
              <w:rPr>
                <w:rFonts w:cs="Arial"/>
                <w:sz w:val="20"/>
                <w:szCs w:val="20"/>
              </w:rPr>
            </w:pPr>
            <w:r w:rsidRPr="00D351FB">
              <w:rPr>
                <w:rFonts w:cs="Arial"/>
                <w:sz w:val="20"/>
                <w:szCs w:val="20"/>
              </w:rPr>
              <w:t>TRT225</w:t>
            </w:r>
          </w:p>
        </w:tc>
        <w:tc>
          <w:tcPr>
            <w:tcW w:w="13207" w:type="dxa"/>
            <w:tcBorders>
              <w:top w:val="nil"/>
              <w:left w:val="nil"/>
              <w:bottom w:val="single" w:sz="4" w:space="0" w:color="auto"/>
              <w:right w:val="single" w:sz="4" w:space="0" w:color="auto"/>
            </w:tcBorders>
          </w:tcPr>
          <w:p w14:paraId="180FB0C8" w14:textId="77777777" w:rsidR="009A1A90" w:rsidRPr="00D351FB" w:rsidRDefault="009A1A90" w:rsidP="00D351FB">
            <w:pPr>
              <w:rPr>
                <w:rFonts w:cs="Arial"/>
                <w:sz w:val="20"/>
                <w:szCs w:val="20"/>
              </w:rPr>
            </w:pPr>
            <w:r w:rsidRPr="00D351FB">
              <w:rPr>
                <w:rFonts w:cs="Arial"/>
                <w:sz w:val="20"/>
                <w:szCs w:val="20"/>
              </w:rPr>
              <w:t>TRT:RP:rvctc4.02.02:InternationalDealings.ForeignIncomeNet.Amount IN TUPLE(trt.0002.lodge.req.02.00:StatementOfDistributionToBeneficiary)</w:t>
            </w:r>
          </w:p>
        </w:tc>
      </w:tr>
      <w:tr w:rsidR="009A1A90" w:rsidRPr="00D351FB" w14:paraId="5892F3CD" w14:textId="77777777" w:rsidTr="00A72006">
        <w:trPr>
          <w:trHeight w:val="255"/>
        </w:trPr>
        <w:tc>
          <w:tcPr>
            <w:tcW w:w="1274" w:type="dxa"/>
            <w:tcBorders>
              <w:top w:val="nil"/>
              <w:left w:val="single" w:sz="4" w:space="0" w:color="auto"/>
              <w:bottom w:val="single" w:sz="4" w:space="0" w:color="auto"/>
              <w:right w:val="single" w:sz="4" w:space="0" w:color="auto"/>
            </w:tcBorders>
          </w:tcPr>
          <w:p w14:paraId="181C58DF" w14:textId="77777777" w:rsidR="009A1A90" w:rsidRPr="00D351FB" w:rsidRDefault="009A1A90" w:rsidP="00D351FB">
            <w:pPr>
              <w:rPr>
                <w:rFonts w:cs="Arial"/>
                <w:sz w:val="20"/>
                <w:szCs w:val="20"/>
              </w:rPr>
            </w:pPr>
            <w:r w:rsidRPr="00D351FB">
              <w:rPr>
                <w:rFonts w:cs="Arial"/>
                <w:sz w:val="20"/>
                <w:szCs w:val="20"/>
              </w:rPr>
              <w:t>TRT226</w:t>
            </w:r>
          </w:p>
        </w:tc>
        <w:tc>
          <w:tcPr>
            <w:tcW w:w="13207" w:type="dxa"/>
            <w:tcBorders>
              <w:top w:val="nil"/>
              <w:left w:val="nil"/>
              <w:bottom w:val="single" w:sz="4" w:space="0" w:color="auto"/>
              <w:right w:val="single" w:sz="4" w:space="0" w:color="auto"/>
            </w:tcBorders>
          </w:tcPr>
          <w:p w14:paraId="128A23FA" w14:textId="77777777" w:rsidR="009A1A90" w:rsidRPr="00D351FB" w:rsidRDefault="009A1A90" w:rsidP="00D351FB">
            <w:pPr>
              <w:rPr>
                <w:rFonts w:cs="Arial"/>
                <w:sz w:val="20"/>
                <w:szCs w:val="20"/>
              </w:rPr>
            </w:pPr>
            <w:r w:rsidRPr="00D351FB">
              <w:rPr>
                <w:rFonts w:cs="Arial"/>
                <w:sz w:val="20"/>
                <w:szCs w:val="20"/>
              </w:rPr>
              <w:t>TRT:RP:bafpr3.02.02:Income.InternationalDealings.TaxOffset.Amount IN TUPLE(trt.0002.lodge.req.02.00:StatementOfDistributionToBeneficiary)</w:t>
            </w:r>
          </w:p>
        </w:tc>
      </w:tr>
      <w:tr w:rsidR="009A1A90" w:rsidRPr="00D351FB" w14:paraId="4154642B" w14:textId="77777777" w:rsidTr="00A72006">
        <w:trPr>
          <w:trHeight w:val="255"/>
        </w:trPr>
        <w:tc>
          <w:tcPr>
            <w:tcW w:w="1274" w:type="dxa"/>
            <w:tcBorders>
              <w:top w:val="nil"/>
              <w:left w:val="single" w:sz="4" w:space="0" w:color="auto"/>
              <w:bottom w:val="single" w:sz="4" w:space="0" w:color="auto"/>
              <w:right w:val="single" w:sz="4" w:space="0" w:color="auto"/>
            </w:tcBorders>
          </w:tcPr>
          <w:p w14:paraId="189FF257" w14:textId="77777777" w:rsidR="009A1A90" w:rsidRPr="00D351FB" w:rsidRDefault="009A1A90" w:rsidP="00D351FB">
            <w:pPr>
              <w:rPr>
                <w:rFonts w:cs="Arial"/>
                <w:sz w:val="20"/>
                <w:szCs w:val="20"/>
              </w:rPr>
            </w:pPr>
            <w:r w:rsidRPr="00D351FB">
              <w:rPr>
                <w:rFonts w:cs="Arial"/>
                <w:sz w:val="20"/>
                <w:szCs w:val="20"/>
              </w:rPr>
              <w:t>TRT227</w:t>
            </w:r>
          </w:p>
        </w:tc>
        <w:tc>
          <w:tcPr>
            <w:tcW w:w="13207" w:type="dxa"/>
            <w:tcBorders>
              <w:top w:val="nil"/>
              <w:left w:val="nil"/>
              <w:bottom w:val="single" w:sz="4" w:space="0" w:color="auto"/>
              <w:right w:val="single" w:sz="4" w:space="0" w:color="auto"/>
            </w:tcBorders>
          </w:tcPr>
          <w:p w14:paraId="4B20B88A" w14:textId="77777777" w:rsidR="009A1A90" w:rsidRPr="00D351FB" w:rsidRDefault="009A1A90" w:rsidP="00D351FB">
            <w:pPr>
              <w:rPr>
                <w:rFonts w:cs="Arial"/>
                <w:sz w:val="20"/>
                <w:szCs w:val="20"/>
              </w:rPr>
            </w:pPr>
            <w:r w:rsidRPr="00D351FB">
              <w:rPr>
                <w:rFonts w:cs="Arial"/>
                <w:sz w:val="20"/>
                <w:szCs w:val="20"/>
              </w:rPr>
              <w:t>TRT:RP:gfati.02.03:TaxOffsetClaim.SmallBusinessEntityIncomeNet.Amount IN TUPLE(trt.0002.lodge.req.02.00:StatementOfDistributionToBeneficiary)</w:t>
            </w:r>
          </w:p>
        </w:tc>
      </w:tr>
      <w:tr w:rsidR="009A1A90" w:rsidRPr="00D351FB" w14:paraId="06BA2ED2" w14:textId="77777777" w:rsidTr="00A72006">
        <w:trPr>
          <w:trHeight w:val="255"/>
        </w:trPr>
        <w:tc>
          <w:tcPr>
            <w:tcW w:w="1274" w:type="dxa"/>
            <w:tcBorders>
              <w:top w:val="nil"/>
              <w:left w:val="single" w:sz="4" w:space="0" w:color="auto"/>
              <w:bottom w:val="single" w:sz="4" w:space="0" w:color="auto"/>
              <w:right w:val="single" w:sz="4" w:space="0" w:color="auto"/>
            </w:tcBorders>
          </w:tcPr>
          <w:p w14:paraId="5D939DE3" w14:textId="77777777" w:rsidR="009A1A90" w:rsidRPr="00D351FB" w:rsidRDefault="009A1A90" w:rsidP="00D351FB">
            <w:pPr>
              <w:rPr>
                <w:rFonts w:cs="Arial"/>
                <w:sz w:val="20"/>
                <w:szCs w:val="20"/>
              </w:rPr>
            </w:pPr>
            <w:r w:rsidRPr="00D351FB">
              <w:rPr>
                <w:rFonts w:cs="Arial"/>
                <w:sz w:val="20"/>
                <w:szCs w:val="20"/>
              </w:rPr>
              <w:t>TRT228</w:t>
            </w:r>
          </w:p>
        </w:tc>
        <w:tc>
          <w:tcPr>
            <w:tcW w:w="13207" w:type="dxa"/>
            <w:tcBorders>
              <w:top w:val="nil"/>
              <w:left w:val="nil"/>
              <w:bottom w:val="single" w:sz="4" w:space="0" w:color="auto"/>
              <w:right w:val="single" w:sz="4" w:space="0" w:color="auto"/>
            </w:tcBorders>
          </w:tcPr>
          <w:p w14:paraId="031CE642" w14:textId="77777777" w:rsidR="009A1A90" w:rsidRPr="00D351FB" w:rsidRDefault="009A1A90" w:rsidP="00D351FB">
            <w:pPr>
              <w:rPr>
                <w:rFonts w:cs="Arial"/>
                <w:sz w:val="20"/>
                <w:szCs w:val="20"/>
              </w:rPr>
            </w:pPr>
            <w:r w:rsidRPr="00D351FB">
              <w:rPr>
                <w:rFonts w:cs="Arial"/>
                <w:sz w:val="20"/>
                <w:szCs w:val="20"/>
              </w:rPr>
              <w:t>TRT:RP:rvctc4.02.00:InternationalDealings.AssessableIncomeNonResidentBeneficiaryNonTrustee.Amount IN TUPLE(trt.0002.lodge.req.02.00:StatementOfDistributionToBeneficiary)</w:t>
            </w:r>
          </w:p>
        </w:tc>
      </w:tr>
      <w:tr w:rsidR="009A1A90" w:rsidRPr="00D351FB" w14:paraId="5363DC88" w14:textId="77777777" w:rsidTr="00A72006">
        <w:trPr>
          <w:trHeight w:val="255"/>
        </w:trPr>
        <w:tc>
          <w:tcPr>
            <w:tcW w:w="1274" w:type="dxa"/>
            <w:tcBorders>
              <w:top w:val="nil"/>
              <w:left w:val="single" w:sz="4" w:space="0" w:color="auto"/>
              <w:bottom w:val="single" w:sz="4" w:space="0" w:color="auto"/>
              <w:right w:val="single" w:sz="4" w:space="0" w:color="auto"/>
            </w:tcBorders>
          </w:tcPr>
          <w:p w14:paraId="2FA2F4A7" w14:textId="77777777" w:rsidR="009A1A90" w:rsidRPr="00D351FB" w:rsidRDefault="009A1A90" w:rsidP="00D351FB">
            <w:pPr>
              <w:rPr>
                <w:rFonts w:cs="Arial"/>
                <w:sz w:val="20"/>
                <w:szCs w:val="20"/>
              </w:rPr>
            </w:pPr>
            <w:r w:rsidRPr="00D351FB">
              <w:rPr>
                <w:rFonts w:cs="Arial"/>
                <w:sz w:val="20"/>
                <w:szCs w:val="20"/>
              </w:rPr>
              <w:t>TRT229</w:t>
            </w:r>
          </w:p>
        </w:tc>
        <w:tc>
          <w:tcPr>
            <w:tcW w:w="13207" w:type="dxa"/>
            <w:tcBorders>
              <w:top w:val="nil"/>
              <w:left w:val="nil"/>
              <w:bottom w:val="single" w:sz="4" w:space="0" w:color="auto"/>
              <w:right w:val="single" w:sz="4" w:space="0" w:color="auto"/>
            </w:tcBorders>
          </w:tcPr>
          <w:p w14:paraId="19906448" w14:textId="77777777" w:rsidR="009A1A90" w:rsidRPr="00D351FB" w:rsidRDefault="009A1A90" w:rsidP="00D351FB">
            <w:pPr>
              <w:rPr>
                <w:rFonts w:cs="Arial"/>
                <w:sz w:val="20"/>
                <w:szCs w:val="20"/>
              </w:rPr>
            </w:pPr>
            <w:r w:rsidRPr="00D351FB">
              <w:rPr>
                <w:rFonts w:cs="Arial"/>
                <w:sz w:val="20"/>
                <w:szCs w:val="20"/>
              </w:rPr>
              <w:t>TRT:RP:rvctc4.02.00:InternationalDealings.AssessableIncomeNonResidentBeneficiaryTrustee.Amount IN TUPLE(trt.0002.lodge.req.02.00:StatementOfDistributionToBeneficiary)</w:t>
            </w:r>
          </w:p>
        </w:tc>
      </w:tr>
      <w:tr w:rsidR="009A1A90" w:rsidRPr="00D351FB" w14:paraId="734B0954" w14:textId="77777777" w:rsidTr="00A72006">
        <w:trPr>
          <w:trHeight w:val="255"/>
        </w:trPr>
        <w:tc>
          <w:tcPr>
            <w:tcW w:w="1274" w:type="dxa"/>
            <w:tcBorders>
              <w:top w:val="nil"/>
              <w:left w:val="single" w:sz="4" w:space="0" w:color="auto"/>
              <w:bottom w:val="single" w:sz="4" w:space="0" w:color="auto"/>
              <w:right w:val="single" w:sz="4" w:space="0" w:color="auto"/>
            </w:tcBorders>
          </w:tcPr>
          <w:p w14:paraId="391042B5" w14:textId="77777777" w:rsidR="009A1A90" w:rsidRPr="00D351FB" w:rsidRDefault="009A1A90" w:rsidP="00D351FB">
            <w:pPr>
              <w:rPr>
                <w:rFonts w:cs="Arial"/>
                <w:sz w:val="20"/>
                <w:szCs w:val="20"/>
              </w:rPr>
            </w:pPr>
            <w:r w:rsidRPr="00D351FB">
              <w:rPr>
                <w:rFonts w:cs="Arial"/>
                <w:sz w:val="20"/>
                <w:szCs w:val="20"/>
              </w:rPr>
              <w:t>TRT23</w:t>
            </w:r>
          </w:p>
        </w:tc>
        <w:tc>
          <w:tcPr>
            <w:tcW w:w="13207" w:type="dxa"/>
            <w:tcBorders>
              <w:top w:val="nil"/>
              <w:left w:val="nil"/>
              <w:bottom w:val="single" w:sz="4" w:space="0" w:color="auto"/>
              <w:right w:val="single" w:sz="4" w:space="0" w:color="auto"/>
            </w:tcBorders>
          </w:tcPr>
          <w:p w14:paraId="3FDBEE20" w14:textId="77777777" w:rsidR="009A1A90" w:rsidRPr="00D351FB" w:rsidRDefault="009A1A90" w:rsidP="00D351FB">
            <w:pPr>
              <w:rPr>
                <w:rFonts w:cs="Arial"/>
                <w:sz w:val="20"/>
                <w:szCs w:val="20"/>
              </w:rPr>
            </w:pPr>
            <w:r w:rsidRPr="00D351FB">
              <w:rPr>
                <w:rFonts w:cs="Arial"/>
                <w:sz w:val="20"/>
                <w:szCs w:val="20"/>
              </w:rPr>
              <w:t>TRT:RP:pyde.02.00:PersonNameDetails.OtherGivenName.Text WHERE (pyde.02.00:PersonNameDetails.PersonNameType.Code = "LGL" AND pyde.02.05:PersonNameDetails.Usage.Code = "MailRecipient") IN TUPLE(prsnstrcnm3.02.01:PersonNameDetails) IN TUPLE(trt.0002.lodge.req.02.00:MailRecipient)</w:t>
            </w:r>
          </w:p>
        </w:tc>
      </w:tr>
      <w:tr w:rsidR="009A1A90" w:rsidRPr="00D351FB" w14:paraId="5D0AEBDA" w14:textId="77777777" w:rsidTr="00A72006">
        <w:trPr>
          <w:trHeight w:val="255"/>
        </w:trPr>
        <w:tc>
          <w:tcPr>
            <w:tcW w:w="1274" w:type="dxa"/>
            <w:tcBorders>
              <w:top w:val="nil"/>
              <w:left w:val="single" w:sz="4" w:space="0" w:color="auto"/>
              <w:bottom w:val="single" w:sz="4" w:space="0" w:color="auto"/>
              <w:right w:val="single" w:sz="4" w:space="0" w:color="auto"/>
            </w:tcBorders>
          </w:tcPr>
          <w:p w14:paraId="20B1D534" w14:textId="77777777" w:rsidR="009A1A90" w:rsidRPr="00D351FB" w:rsidRDefault="009A1A90" w:rsidP="00D351FB">
            <w:pPr>
              <w:rPr>
                <w:rFonts w:cs="Arial"/>
                <w:sz w:val="20"/>
                <w:szCs w:val="20"/>
              </w:rPr>
            </w:pPr>
            <w:r w:rsidRPr="00D351FB">
              <w:rPr>
                <w:rFonts w:cs="Arial"/>
                <w:sz w:val="20"/>
                <w:szCs w:val="20"/>
              </w:rPr>
              <w:t>TRT230</w:t>
            </w:r>
          </w:p>
        </w:tc>
        <w:tc>
          <w:tcPr>
            <w:tcW w:w="13207" w:type="dxa"/>
            <w:tcBorders>
              <w:top w:val="nil"/>
              <w:left w:val="nil"/>
              <w:bottom w:val="single" w:sz="4" w:space="0" w:color="auto"/>
              <w:right w:val="single" w:sz="4" w:space="0" w:color="auto"/>
            </w:tcBorders>
          </w:tcPr>
          <w:p w14:paraId="614CDEC4" w14:textId="77777777" w:rsidR="009A1A90" w:rsidRPr="00D351FB" w:rsidRDefault="009A1A90" w:rsidP="00D351FB">
            <w:pPr>
              <w:rPr>
                <w:rFonts w:cs="Arial"/>
                <w:sz w:val="20"/>
                <w:szCs w:val="20"/>
              </w:rPr>
            </w:pPr>
            <w:r w:rsidRPr="00D351FB">
              <w:rPr>
                <w:rFonts w:cs="Arial"/>
                <w:sz w:val="20"/>
                <w:szCs w:val="20"/>
              </w:rPr>
              <w:t>TRT:RP:rvctc1.02.08:IncomeTax.AssessmentCalculation.Code IN TUPLE(trt.0002.lodge.req.02.00:IncomeNoBeneficiaryPresentlyEntitled)</w:t>
            </w:r>
          </w:p>
        </w:tc>
      </w:tr>
      <w:tr w:rsidR="009A1A90" w:rsidRPr="00D351FB" w14:paraId="33AEC17D" w14:textId="77777777" w:rsidTr="00A72006">
        <w:trPr>
          <w:trHeight w:val="255"/>
        </w:trPr>
        <w:tc>
          <w:tcPr>
            <w:tcW w:w="1274" w:type="dxa"/>
            <w:tcBorders>
              <w:top w:val="nil"/>
              <w:left w:val="single" w:sz="4" w:space="0" w:color="auto"/>
              <w:bottom w:val="single" w:sz="4" w:space="0" w:color="auto"/>
              <w:right w:val="single" w:sz="4" w:space="0" w:color="auto"/>
            </w:tcBorders>
          </w:tcPr>
          <w:p w14:paraId="0707048F" w14:textId="77777777" w:rsidR="009A1A90" w:rsidRPr="00D351FB" w:rsidRDefault="009A1A90" w:rsidP="00D351FB">
            <w:pPr>
              <w:rPr>
                <w:rFonts w:cs="Arial"/>
                <w:sz w:val="20"/>
                <w:szCs w:val="20"/>
              </w:rPr>
            </w:pPr>
            <w:r w:rsidRPr="00D351FB">
              <w:rPr>
                <w:rFonts w:cs="Arial"/>
                <w:sz w:val="20"/>
                <w:szCs w:val="20"/>
              </w:rPr>
              <w:t>TRT231</w:t>
            </w:r>
          </w:p>
        </w:tc>
        <w:tc>
          <w:tcPr>
            <w:tcW w:w="13207" w:type="dxa"/>
            <w:tcBorders>
              <w:top w:val="nil"/>
              <w:left w:val="nil"/>
              <w:bottom w:val="single" w:sz="4" w:space="0" w:color="auto"/>
              <w:right w:val="single" w:sz="4" w:space="0" w:color="auto"/>
            </w:tcBorders>
          </w:tcPr>
          <w:p w14:paraId="334686D1" w14:textId="77777777" w:rsidR="009A1A90" w:rsidRPr="00D351FB" w:rsidRDefault="009A1A90" w:rsidP="00D351FB">
            <w:pPr>
              <w:rPr>
                <w:rFonts w:cs="Arial"/>
                <w:sz w:val="20"/>
                <w:szCs w:val="20"/>
              </w:rPr>
            </w:pPr>
            <w:r w:rsidRPr="00D351FB">
              <w:rPr>
                <w:rFonts w:cs="Arial"/>
                <w:sz w:val="20"/>
                <w:szCs w:val="20"/>
              </w:rPr>
              <w:t>TRT:RP:rvctc4.02.00:InternationalDealings.CreditForTaxWithheldFromForeignResidentWithholding.Amount IN TUPLE(trt.0002.lodge.req.02.00:IncomeNoBeneficiaryPresentlyEntitled)</w:t>
            </w:r>
          </w:p>
        </w:tc>
      </w:tr>
      <w:tr w:rsidR="009A1A90" w:rsidRPr="00D351FB" w14:paraId="72AF1ABB" w14:textId="77777777" w:rsidTr="00A72006">
        <w:trPr>
          <w:trHeight w:val="255"/>
        </w:trPr>
        <w:tc>
          <w:tcPr>
            <w:tcW w:w="1274" w:type="dxa"/>
            <w:tcBorders>
              <w:top w:val="nil"/>
              <w:left w:val="single" w:sz="4" w:space="0" w:color="auto"/>
              <w:bottom w:val="single" w:sz="4" w:space="0" w:color="auto"/>
              <w:right w:val="single" w:sz="4" w:space="0" w:color="auto"/>
            </w:tcBorders>
          </w:tcPr>
          <w:p w14:paraId="5241AFC7" w14:textId="77777777" w:rsidR="009A1A90" w:rsidRPr="00D351FB" w:rsidRDefault="009A1A90" w:rsidP="00D351FB">
            <w:pPr>
              <w:rPr>
                <w:rFonts w:cs="Arial"/>
                <w:sz w:val="20"/>
                <w:szCs w:val="20"/>
              </w:rPr>
            </w:pPr>
            <w:r w:rsidRPr="00D351FB">
              <w:rPr>
                <w:rFonts w:cs="Arial"/>
                <w:sz w:val="20"/>
                <w:szCs w:val="20"/>
              </w:rPr>
              <w:t>TRT233</w:t>
            </w:r>
          </w:p>
        </w:tc>
        <w:tc>
          <w:tcPr>
            <w:tcW w:w="13207" w:type="dxa"/>
            <w:tcBorders>
              <w:top w:val="nil"/>
              <w:left w:val="nil"/>
              <w:bottom w:val="single" w:sz="4" w:space="0" w:color="auto"/>
              <w:right w:val="single" w:sz="4" w:space="0" w:color="auto"/>
            </w:tcBorders>
          </w:tcPr>
          <w:p w14:paraId="3D013731" w14:textId="77777777" w:rsidR="009A1A90" w:rsidRPr="00D351FB" w:rsidRDefault="009A1A90" w:rsidP="00D351FB">
            <w:pPr>
              <w:rPr>
                <w:rFonts w:cs="Arial"/>
                <w:sz w:val="20"/>
                <w:szCs w:val="20"/>
              </w:rPr>
            </w:pPr>
            <w:r w:rsidRPr="00D351FB">
              <w:rPr>
                <w:rFonts w:cs="Arial"/>
                <w:sz w:val="20"/>
                <w:szCs w:val="20"/>
              </w:rPr>
              <w:t>TRT:RP:rvctc2.02.00:IncomeTax.FrankingCredits.ReceivedFromNewZealandCompanies.Amount IN TUPLE(trt.0002.lodge.req.02.00:IncomeNoBeneficiaryPresentlyEntitled)</w:t>
            </w:r>
          </w:p>
        </w:tc>
      </w:tr>
      <w:tr w:rsidR="009A1A90" w:rsidRPr="00D351FB" w14:paraId="55693A36" w14:textId="77777777" w:rsidTr="00A72006">
        <w:trPr>
          <w:trHeight w:val="255"/>
        </w:trPr>
        <w:tc>
          <w:tcPr>
            <w:tcW w:w="1274" w:type="dxa"/>
            <w:tcBorders>
              <w:top w:val="nil"/>
              <w:left w:val="single" w:sz="4" w:space="0" w:color="auto"/>
              <w:bottom w:val="single" w:sz="4" w:space="0" w:color="auto"/>
              <w:right w:val="single" w:sz="4" w:space="0" w:color="auto"/>
            </w:tcBorders>
          </w:tcPr>
          <w:p w14:paraId="42A16029" w14:textId="77777777" w:rsidR="009A1A90" w:rsidRPr="00D351FB" w:rsidRDefault="009A1A90" w:rsidP="00D351FB">
            <w:pPr>
              <w:rPr>
                <w:rFonts w:cs="Arial"/>
                <w:sz w:val="20"/>
                <w:szCs w:val="20"/>
              </w:rPr>
            </w:pPr>
            <w:r w:rsidRPr="00D351FB">
              <w:rPr>
                <w:rFonts w:cs="Arial"/>
                <w:sz w:val="20"/>
                <w:szCs w:val="20"/>
              </w:rPr>
              <w:t>TRT234</w:t>
            </w:r>
          </w:p>
        </w:tc>
        <w:tc>
          <w:tcPr>
            <w:tcW w:w="13207" w:type="dxa"/>
            <w:tcBorders>
              <w:top w:val="nil"/>
              <w:left w:val="nil"/>
              <w:bottom w:val="single" w:sz="4" w:space="0" w:color="auto"/>
              <w:right w:val="single" w:sz="4" w:space="0" w:color="auto"/>
            </w:tcBorders>
          </w:tcPr>
          <w:p w14:paraId="43F2D1D9" w14:textId="77777777" w:rsidR="009A1A90" w:rsidRPr="00D351FB" w:rsidRDefault="009A1A90" w:rsidP="00D351FB">
            <w:pPr>
              <w:rPr>
                <w:rFonts w:cs="Arial"/>
                <w:sz w:val="20"/>
                <w:szCs w:val="20"/>
              </w:rPr>
            </w:pPr>
            <w:r w:rsidRPr="00D351FB">
              <w:rPr>
                <w:rFonts w:cs="Arial"/>
                <w:sz w:val="20"/>
                <w:szCs w:val="20"/>
              </w:rPr>
              <w:t>TRT:RP.Prim:rvctc1.02.00:IncomeTax.IncomeOrLossTaxable.Amount IN TUPLE(trt.0002.lodge.req.02.00:IncomeNoBeneficiaryPresentlyEntitled)</w:t>
            </w:r>
          </w:p>
        </w:tc>
      </w:tr>
      <w:tr w:rsidR="009A1A90" w:rsidRPr="00D351FB" w14:paraId="32A916B7" w14:textId="77777777" w:rsidTr="00A72006">
        <w:trPr>
          <w:trHeight w:val="255"/>
        </w:trPr>
        <w:tc>
          <w:tcPr>
            <w:tcW w:w="1274" w:type="dxa"/>
            <w:tcBorders>
              <w:top w:val="nil"/>
              <w:left w:val="single" w:sz="4" w:space="0" w:color="auto"/>
              <w:bottom w:val="single" w:sz="4" w:space="0" w:color="auto"/>
              <w:right w:val="single" w:sz="4" w:space="0" w:color="auto"/>
            </w:tcBorders>
          </w:tcPr>
          <w:p w14:paraId="40EB154A" w14:textId="77777777" w:rsidR="009A1A90" w:rsidRPr="00D351FB" w:rsidRDefault="009A1A90" w:rsidP="00D351FB">
            <w:pPr>
              <w:rPr>
                <w:rFonts w:cs="Arial"/>
                <w:sz w:val="20"/>
                <w:szCs w:val="20"/>
              </w:rPr>
            </w:pPr>
            <w:r w:rsidRPr="00D351FB">
              <w:rPr>
                <w:rFonts w:cs="Arial"/>
                <w:sz w:val="20"/>
                <w:szCs w:val="20"/>
              </w:rPr>
              <w:t>TRT235</w:t>
            </w:r>
          </w:p>
        </w:tc>
        <w:tc>
          <w:tcPr>
            <w:tcW w:w="13207" w:type="dxa"/>
            <w:tcBorders>
              <w:top w:val="nil"/>
              <w:left w:val="nil"/>
              <w:bottom w:val="single" w:sz="4" w:space="0" w:color="auto"/>
              <w:right w:val="single" w:sz="4" w:space="0" w:color="auto"/>
            </w:tcBorders>
          </w:tcPr>
          <w:p w14:paraId="159C9266" w14:textId="77777777" w:rsidR="009A1A90" w:rsidRPr="00D351FB" w:rsidRDefault="009A1A90" w:rsidP="00D351FB">
            <w:pPr>
              <w:rPr>
                <w:rFonts w:cs="Arial"/>
                <w:sz w:val="20"/>
                <w:szCs w:val="20"/>
              </w:rPr>
            </w:pPr>
            <w:r w:rsidRPr="00D351FB">
              <w:rPr>
                <w:rFonts w:cs="Arial"/>
                <w:sz w:val="20"/>
                <w:szCs w:val="20"/>
              </w:rPr>
              <w:t>TRT:RP.NonPrim:rvctc1.02.00:IncomeTax.IncomeOrLossTaxable.Amount IN TUPLE(trt.0002.lodge.req.02.00:IncomeNoBeneficiaryPresentlyEntitled)</w:t>
            </w:r>
          </w:p>
        </w:tc>
      </w:tr>
      <w:tr w:rsidR="009A1A90" w:rsidRPr="00D351FB" w14:paraId="6B10480D" w14:textId="77777777" w:rsidTr="00A72006">
        <w:trPr>
          <w:trHeight w:val="255"/>
        </w:trPr>
        <w:tc>
          <w:tcPr>
            <w:tcW w:w="1274" w:type="dxa"/>
            <w:tcBorders>
              <w:top w:val="nil"/>
              <w:left w:val="single" w:sz="4" w:space="0" w:color="auto"/>
              <w:bottom w:val="single" w:sz="4" w:space="0" w:color="auto"/>
              <w:right w:val="single" w:sz="4" w:space="0" w:color="auto"/>
            </w:tcBorders>
          </w:tcPr>
          <w:p w14:paraId="1BD94525" w14:textId="77777777" w:rsidR="009A1A90" w:rsidRPr="00D351FB" w:rsidRDefault="009A1A90" w:rsidP="00D351FB">
            <w:pPr>
              <w:rPr>
                <w:rFonts w:cs="Arial"/>
                <w:sz w:val="20"/>
                <w:szCs w:val="20"/>
              </w:rPr>
            </w:pPr>
            <w:r w:rsidRPr="00D351FB">
              <w:rPr>
                <w:rFonts w:cs="Arial"/>
                <w:sz w:val="20"/>
                <w:szCs w:val="20"/>
              </w:rPr>
              <w:t>TRT236</w:t>
            </w:r>
          </w:p>
        </w:tc>
        <w:tc>
          <w:tcPr>
            <w:tcW w:w="13207" w:type="dxa"/>
            <w:tcBorders>
              <w:top w:val="nil"/>
              <w:left w:val="nil"/>
              <w:bottom w:val="single" w:sz="4" w:space="0" w:color="auto"/>
              <w:right w:val="single" w:sz="4" w:space="0" w:color="auto"/>
            </w:tcBorders>
          </w:tcPr>
          <w:p w14:paraId="793E6E09" w14:textId="77777777" w:rsidR="009A1A90" w:rsidRPr="00D351FB" w:rsidRDefault="009A1A90" w:rsidP="00D351FB">
            <w:pPr>
              <w:rPr>
                <w:rFonts w:cs="Arial"/>
                <w:sz w:val="20"/>
                <w:szCs w:val="20"/>
              </w:rPr>
            </w:pPr>
            <w:r w:rsidRPr="00D351FB">
              <w:rPr>
                <w:rFonts w:cs="Arial"/>
                <w:sz w:val="20"/>
                <w:szCs w:val="20"/>
              </w:rPr>
              <w:t>TRT:RP:rvctc2.02.00:IncomeTax.PayAsYouGoWithholding.CreditForTaxWithheldWhereABNNotQuoted.Amount IN TUPLE(trt.0002.lodge.req.02.00:IncomeNoBeneficiaryPresentlyEntitled)</w:t>
            </w:r>
          </w:p>
        </w:tc>
      </w:tr>
      <w:tr w:rsidR="009A1A90" w:rsidRPr="00D351FB" w14:paraId="11D02CC3" w14:textId="77777777" w:rsidTr="00A72006">
        <w:trPr>
          <w:trHeight w:val="255"/>
        </w:trPr>
        <w:tc>
          <w:tcPr>
            <w:tcW w:w="1274" w:type="dxa"/>
            <w:tcBorders>
              <w:top w:val="nil"/>
              <w:left w:val="single" w:sz="4" w:space="0" w:color="auto"/>
              <w:bottom w:val="single" w:sz="4" w:space="0" w:color="auto"/>
              <w:right w:val="single" w:sz="4" w:space="0" w:color="auto"/>
            </w:tcBorders>
          </w:tcPr>
          <w:p w14:paraId="6AA9136E" w14:textId="77777777" w:rsidR="009A1A90" w:rsidRPr="00D351FB" w:rsidRDefault="009A1A90" w:rsidP="00D351FB">
            <w:pPr>
              <w:rPr>
                <w:rFonts w:cs="Arial"/>
                <w:sz w:val="20"/>
                <w:szCs w:val="20"/>
              </w:rPr>
            </w:pPr>
            <w:r w:rsidRPr="00D351FB">
              <w:rPr>
                <w:rFonts w:cs="Arial"/>
                <w:sz w:val="20"/>
                <w:szCs w:val="20"/>
              </w:rPr>
              <w:t>TRT237</w:t>
            </w:r>
          </w:p>
        </w:tc>
        <w:tc>
          <w:tcPr>
            <w:tcW w:w="13207" w:type="dxa"/>
            <w:tcBorders>
              <w:top w:val="nil"/>
              <w:left w:val="nil"/>
              <w:bottom w:val="single" w:sz="4" w:space="0" w:color="auto"/>
              <w:right w:val="single" w:sz="4" w:space="0" w:color="auto"/>
            </w:tcBorders>
          </w:tcPr>
          <w:p w14:paraId="735B54C6" w14:textId="77777777" w:rsidR="009A1A90" w:rsidRPr="00D351FB" w:rsidRDefault="009A1A90" w:rsidP="00D351FB">
            <w:pPr>
              <w:rPr>
                <w:rFonts w:cs="Arial"/>
                <w:sz w:val="20"/>
                <w:szCs w:val="20"/>
              </w:rPr>
            </w:pPr>
            <w:r w:rsidRPr="00D351FB">
              <w:rPr>
                <w:rFonts w:cs="Arial"/>
                <w:sz w:val="20"/>
                <w:szCs w:val="20"/>
              </w:rPr>
              <w:t>TRT:RP:rvctc2.02.00:IncomeTax.FrankingCredits.ReceivedFromAustralianCompanies.Amount IN TUPLE(trt.0002.lodge.req.02.00:IncomeNoBeneficiaryPresentlyEntitled)</w:t>
            </w:r>
          </w:p>
        </w:tc>
      </w:tr>
      <w:tr w:rsidR="009A1A90" w:rsidRPr="00D351FB" w14:paraId="61017712" w14:textId="77777777" w:rsidTr="00A72006">
        <w:trPr>
          <w:trHeight w:val="255"/>
        </w:trPr>
        <w:tc>
          <w:tcPr>
            <w:tcW w:w="1274" w:type="dxa"/>
            <w:tcBorders>
              <w:top w:val="nil"/>
              <w:left w:val="single" w:sz="4" w:space="0" w:color="auto"/>
              <w:bottom w:val="single" w:sz="4" w:space="0" w:color="auto"/>
              <w:right w:val="single" w:sz="4" w:space="0" w:color="auto"/>
            </w:tcBorders>
          </w:tcPr>
          <w:p w14:paraId="7A51FFFD" w14:textId="77777777" w:rsidR="009A1A90" w:rsidRPr="00D351FB" w:rsidRDefault="009A1A90" w:rsidP="00D351FB">
            <w:pPr>
              <w:rPr>
                <w:rFonts w:cs="Arial"/>
                <w:sz w:val="20"/>
                <w:szCs w:val="20"/>
              </w:rPr>
            </w:pPr>
            <w:r w:rsidRPr="00D351FB">
              <w:rPr>
                <w:rFonts w:cs="Arial"/>
                <w:sz w:val="20"/>
                <w:szCs w:val="20"/>
              </w:rPr>
              <w:t>TRT238</w:t>
            </w:r>
          </w:p>
        </w:tc>
        <w:tc>
          <w:tcPr>
            <w:tcW w:w="13207" w:type="dxa"/>
            <w:tcBorders>
              <w:top w:val="nil"/>
              <w:left w:val="nil"/>
              <w:bottom w:val="single" w:sz="4" w:space="0" w:color="auto"/>
              <w:right w:val="single" w:sz="4" w:space="0" w:color="auto"/>
            </w:tcBorders>
          </w:tcPr>
          <w:p w14:paraId="36D6943B" w14:textId="77777777" w:rsidR="009A1A90" w:rsidRPr="00D351FB" w:rsidRDefault="009A1A90" w:rsidP="00D351FB">
            <w:pPr>
              <w:rPr>
                <w:rFonts w:cs="Arial"/>
                <w:sz w:val="20"/>
                <w:szCs w:val="20"/>
              </w:rPr>
            </w:pPr>
            <w:r w:rsidRPr="00D351FB">
              <w:rPr>
                <w:rFonts w:cs="Arial"/>
                <w:sz w:val="20"/>
                <w:szCs w:val="20"/>
              </w:rPr>
              <w:t>TRT:RP:rvctc2.02.04:IncomeTax.PayAsYouGoWithholding.CreditForAmountsWithheldWhereTFNNotQuoted.Amount IN TUPLE(trt.0002.lodge.req.02.00:IncomeNoBeneficiaryPresentlyEntitled)</w:t>
            </w:r>
          </w:p>
        </w:tc>
      </w:tr>
      <w:tr w:rsidR="009A1A90" w:rsidRPr="00D351FB" w14:paraId="1EACBAD6" w14:textId="77777777" w:rsidTr="00A72006">
        <w:trPr>
          <w:trHeight w:val="255"/>
        </w:trPr>
        <w:tc>
          <w:tcPr>
            <w:tcW w:w="1274" w:type="dxa"/>
            <w:tcBorders>
              <w:top w:val="nil"/>
              <w:left w:val="single" w:sz="4" w:space="0" w:color="auto"/>
              <w:bottom w:val="single" w:sz="4" w:space="0" w:color="auto"/>
              <w:right w:val="single" w:sz="4" w:space="0" w:color="auto"/>
            </w:tcBorders>
          </w:tcPr>
          <w:p w14:paraId="1041CD00" w14:textId="77777777" w:rsidR="009A1A90" w:rsidRPr="00D351FB" w:rsidRDefault="009A1A90" w:rsidP="00D351FB">
            <w:pPr>
              <w:rPr>
                <w:rFonts w:cs="Arial"/>
                <w:sz w:val="20"/>
                <w:szCs w:val="20"/>
              </w:rPr>
            </w:pPr>
            <w:r w:rsidRPr="00D351FB">
              <w:rPr>
                <w:rFonts w:cs="Arial"/>
                <w:sz w:val="20"/>
                <w:szCs w:val="20"/>
              </w:rPr>
              <w:t>TRT239</w:t>
            </w:r>
          </w:p>
        </w:tc>
        <w:tc>
          <w:tcPr>
            <w:tcW w:w="13207" w:type="dxa"/>
            <w:tcBorders>
              <w:top w:val="nil"/>
              <w:left w:val="nil"/>
              <w:bottom w:val="single" w:sz="4" w:space="0" w:color="auto"/>
              <w:right w:val="single" w:sz="4" w:space="0" w:color="auto"/>
            </w:tcBorders>
          </w:tcPr>
          <w:p w14:paraId="47623C36" w14:textId="77777777" w:rsidR="009A1A90" w:rsidRPr="00D351FB" w:rsidRDefault="009A1A90" w:rsidP="00D351FB">
            <w:pPr>
              <w:rPr>
                <w:rFonts w:cs="Arial"/>
                <w:sz w:val="20"/>
                <w:szCs w:val="20"/>
              </w:rPr>
            </w:pPr>
            <w:r w:rsidRPr="00D351FB">
              <w:rPr>
                <w:rFonts w:cs="Arial"/>
                <w:sz w:val="20"/>
                <w:szCs w:val="20"/>
              </w:rPr>
              <w:t>TRT:RP:bafpr1.02.00:Income.CapitalGainsNet.Amount IN TUPLE(trt.0002.lodge.req.02.00:IncomeNoBeneficiaryPresentlyEntitled)</w:t>
            </w:r>
          </w:p>
        </w:tc>
      </w:tr>
      <w:tr w:rsidR="009A1A90" w:rsidRPr="00D351FB" w14:paraId="13905FCB" w14:textId="77777777" w:rsidTr="00A72006">
        <w:trPr>
          <w:trHeight w:val="255"/>
        </w:trPr>
        <w:tc>
          <w:tcPr>
            <w:tcW w:w="1274" w:type="dxa"/>
            <w:tcBorders>
              <w:top w:val="nil"/>
              <w:left w:val="single" w:sz="4" w:space="0" w:color="auto"/>
              <w:bottom w:val="single" w:sz="4" w:space="0" w:color="auto"/>
              <w:right w:val="single" w:sz="4" w:space="0" w:color="auto"/>
            </w:tcBorders>
          </w:tcPr>
          <w:p w14:paraId="638867B3" w14:textId="77777777" w:rsidR="009A1A90" w:rsidRPr="00D351FB" w:rsidRDefault="009A1A90" w:rsidP="00D351FB">
            <w:pPr>
              <w:rPr>
                <w:rFonts w:cs="Arial"/>
                <w:sz w:val="20"/>
                <w:szCs w:val="20"/>
              </w:rPr>
            </w:pPr>
            <w:r w:rsidRPr="00D351FB">
              <w:rPr>
                <w:rFonts w:cs="Arial"/>
                <w:sz w:val="20"/>
                <w:szCs w:val="20"/>
              </w:rPr>
              <w:t>TRT24</w:t>
            </w:r>
          </w:p>
        </w:tc>
        <w:tc>
          <w:tcPr>
            <w:tcW w:w="13207" w:type="dxa"/>
            <w:tcBorders>
              <w:top w:val="nil"/>
              <w:left w:val="nil"/>
              <w:bottom w:val="single" w:sz="4" w:space="0" w:color="auto"/>
              <w:right w:val="single" w:sz="4" w:space="0" w:color="auto"/>
            </w:tcBorders>
          </w:tcPr>
          <w:p w14:paraId="02FF3491" w14:textId="77777777" w:rsidR="009A1A90" w:rsidRPr="00D351FB" w:rsidRDefault="009A1A90" w:rsidP="00D351FB">
            <w:pPr>
              <w:rPr>
                <w:rFonts w:cs="Arial"/>
                <w:sz w:val="20"/>
                <w:szCs w:val="20"/>
              </w:rPr>
            </w:pPr>
            <w:r w:rsidRPr="00D351FB">
              <w:rPr>
                <w:rFonts w:cs="Arial"/>
                <w:sz w:val="20"/>
                <w:szCs w:val="20"/>
              </w:rPr>
              <w:t>TRT:RP:pyde.02.00:OrganisationNameDetails.OrganisationalName.Text WHERE (pyde.02.00:OrganisationNameDetails.OrganisationalNameType.Code = "MN" AND pyde.02.00:OrganisationNameDetails.Currency.Code = "C") IN TUPLE(orgname2.02.00:OrganisationNameDetails) IN TUPLE(trt.0002.lodge.req.02.00:MailRecipient)</w:t>
            </w:r>
          </w:p>
        </w:tc>
      </w:tr>
      <w:tr w:rsidR="009A1A90" w:rsidRPr="00D351FB" w14:paraId="5E05CB90" w14:textId="77777777" w:rsidTr="00A72006">
        <w:trPr>
          <w:trHeight w:val="255"/>
        </w:trPr>
        <w:tc>
          <w:tcPr>
            <w:tcW w:w="1274" w:type="dxa"/>
            <w:tcBorders>
              <w:top w:val="nil"/>
              <w:left w:val="single" w:sz="4" w:space="0" w:color="auto"/>
              <w:bottom w:val="single" w:sz="4" w:space="0" w:color="auto"/>
              <w:right w:val="single" w:sz="4" w:space="0" w:color="auto"/>
            </w:tcBorders>
          </w:tcPr>
          <w:p w14:paraId="24B79C4F" w14:textId="77777777" w:rsidR="009A1A90" w:rsidRPr="00D351FB" w:rsidRDefault="009A1A90" w:rsidP="00D351FB">
            <w:pPr>
              <w:rPr>
                <w:rFonts w:cs="Arial"/>
                <w:sz w:val="20"/>
                <w:szCs w:val="20"/>
              </w:rPr>
            </w:pPr>
            <w:r w:rsidRPr="00D351FB">
              <w:rPr>
                <w:rFonts w:cs="Arial"/>
                <w:sz w:val="20"/>
                <w:szCs w:val="20"/>
              </w:rPr>
              <w:t>TRT240</w:t>
            </w:r>
          </w:p>
        </w:tc>
        <w:tc>
          <w:tcPr>
            <w:tcW w:w="13207" w:type="dxa"/>
            <w:tcBorders>
              <w:top w:val="nil"/>
              <w:left w:val="nil"/>
              <w:bottom w:val="single" w:sz="4" w:space="0" w:color="auto"/>
              <w:right w:val="single" w:sz="4" w:space="0" w:color="auto"/>
            </w:tcBorders>
          </w:tcPr>
          <w:p w14:paraId="32F4379A" w14:textId="77777777" w:rsidR="009A1A90" w:rsidRPr="00D351FB" w:rsidRDefault="009A1A90" w:rsidP="00D351FB">
            <w:pPr>
              <w:rPr>
                <w:rFonts w:cs="Arial"/>
                <w:sz w:val="20"/>
                <w:szCs w:val="20"/>
              </w:rPr>
            </w:pPr>
            <w:r w:rsidRPr="00D351FB">
              <w:rPr>
                <w:rFonts w:cs="Arial"/>
                <w:sz w:val="20"/>
                <w:szCs w:val="20"/>
              </w:rPr>
              <w:t>TRT:RP:rvctc1.02.00:IncomeTax.AttributedForeignIncome.Amount IN TUPLE(trt.0002.lodge.req.02.00:IncomeNoBeneficiaryPresentlyEntitled)</w:t>
            </w:r>
          </w:p>
        </w:tc>
      </w:tr>
      <w:tr w:rsidR="009A1A90" w:rsidRPr="00D351FB" w14:paraId="0D90A073" w14:textId="77777777" w:rsidTr="00A72006">
        <w:trPr>
          <w:trHeight w:val="255"/>
        </w:trPr>
        <w:tc>
          <w:tcPr>
            <w:tcW w:w="1274" w:type="dxa"/>
            <w:tcBorders>
              <w:top w:val="nil"/>
              <w:left w:val="single" w:sz="4" w:space="0" w:color="auto"/>
              <w:bottom w:val="single" w:sz="4" w:space="0" w:color="auto"/>
              <w:right w:val="single" w:sz="4" w:space="0" w:color="auto"/>
            </w:tcBorders>
          </w:tcPr>
          <w:p w14:paraId="1F5F2B21" w14:textId="77777777" w:rsidR="009A1A90" w:rsidRPr="00D351FB" w:rsidRDefault="009A1A90" w:rsidP="00D351FB">
            <w:pPr>
              <w:rPr>
                <w:rFonts w:cs="Arial"/>
                <w:sz w:val="20"/>
                <w:szCs w:val="20"/>
              </w:rPr>
            </w:pPr>
            <w:r w:rsidRPr="00D351FB">
              <w:rPr>
                <w:rFonts w:cs="Arial"/>
                <w:sz w:val="20"/>
                <w:szCs w:val="20"/>
              </w:rPr>
              <w:t>TRT241</w:t>
            </w:r>
          </w:p>
        </w:tc>
        <w:tc>
          <w:tcPr>
            <w:tcW w:w="13207" w:type="dxa"/>
            <w:tcBorders>
              <w:top w:val="nil"/>
              <w:left w:val="nil"/>
              <w:bottom w:val="single" w:sz="4" w:space="0" w:color="auto"/>
              <w:right w:val="single" w:sz="4" w:space="0" w:color="auto"/>
            </w:tcBorders>
          </w:tcPr>
          <w:p w14:paraId="21066655" w14:textId="77777777" w:rsidR="009A1A90" w:rsidRPr="00D351FB" w:rsidRDefault="009A1A90" w:rsidP="00D351FB">
            <w:pPr>
              <w:rPr>
                <w:rFonts w:cs="Arial"/>
                <w:sz w:val="20"/>
                <w:szCs w:val="20"/>
              </w:rPr>
            </w:pPr>
            <w:r w:rsidRPr="00D351FB">
              <w:rPr>
                <w:rFonts w:cs="Arial"/>
                <w:sz w:val="20"/>
                <w:szCs w:val="20"/>
              </w:rPr>
              <w:t>TRT:RP:rvctc4.02.02:InternationalDealings.ForeignIncomeNet.Amount IN TUPLE(trt.0002.lodge.req.02.00:IncomeNoBeneficiaryPresentlyEntitled)</w:t>
            </w:r>
          </w:p>
        </w:tc>
      </w:tr>
      <w:tr w:rsidR="009A1A90" w:rsidRPr="00D351FB" w14:paraId="425A57A3" w14:textId="77777777" w:rsidTr="00A72006">
        <w:trPr>
          <w:trHeight w:val="255"/>
        </w:trPr>
        <w:tc>
          <w:tcPr>
            <w:tcW w:w="1274" w:type="dxa"/>
            <w:tcBorders>
              <w:top w:val="nil"/>
              <w:left w:val="single" w:sz="4" w:space="0" w:color="auto"/>
              <w:bottom w:val="single" w:sz="4" w:space="0" w:color="auto"/>
              <w:right w:val="single" w:sz="4" w:space="0" w:color="auto"/>
            </w:tcBorders>
          </w:tcPr>
          <w:p w14:paraId="00681FE4" w14:textId="77777777" w:rsidR="009A1A90" w:rsidRPr="00D351FB" w:rsidRDefault="009A1A90" w:rsidP="00D351FB">
            <w:pPr>
              <w:rPr>
                <w:rFonts w:cs="Arial"/>
                <w:sz w:val="20"/>
                <w:szCs w:val="20"/>
              </w:rPr>
            </w:pPr>
            <w:r w:rsidRPr="00D351FB">
              <w:rPr>
                <w:rFonts w:cs="Arial"/>
                <w:sz w:val="20"/>
                <w:szCs w:val="20"/>
              </w:rPr>
              <w:t>TRT242</w:t>
            </w:r>
          </w:p>
        </w:tc>
        <w:tc>
          <w:tcPr>
            <w:tcW w:w="13207" w:type="dxa"/>
            <w:tcBorders>
              <w:top w:val="nil"/>
              <w:left w:val="nil"/>
              <w:bottom w:val="single" w:sz="4" w:space="0" w:color="auto"/>
              <w:right w:val="single" w:sz="4" w:space="0" w:color="auto"/>
            </w:tcBorders>
          </w:tcPr>
          <w:p w14:paraId="359C2593" w14:textId="77777777" w:rsidR="009A1A90" w:rsidRPr="00D351FB" w:rsidRDefault="009A1A90" w:rsidP="00D351FB">
            <w:pPr>
              <w:rPr>
                <w:rFonts w:cs="Arial"/>
                <w:sz w:val="20"/>
                <w:szCs w:val="20"/>
              </w:rPr>
            </w:pPr>
            <w:r w:rsidRPr="00D351FB">
              <w:rPr>
                <w:rFonts w:cs="Arial"/>
                <w:sz w:val="20"/>
                <w:szCs w:val="20"/>
              </w:rPr>
              <w:t>TRT:RP:bafpr3.02.02:Income.InternationalDealings.TaxOffset.Amount IN TUPLE(trt.0002.lodge.req.02.00:IncomeNoBeneficiaryPresentlyEntitled)</w:t>
            </w:r>
          </w:p>
        </w:tc>
      </w:tr>
      <w:tr w:rsidR="009A1A90" w:rsidRPr="00D351FB" w14:paraId="0591406C" w14:textId="77777777" w:rsidTr="00A72006">
        <w:trPr>
          <w:trHeight w:val="255"/>
        </w:trPr>
        <w:tc>
          <w:tcPr>
            <w:tcW w:w="1274" w:type="dxa"/>
            <w:tcBorders>
              <w:top w:val="nil"/>
              <w:left w:val="single" w:sz="4" w:space="0" w:color="auto"/>
              <w:bottom w:val="single" w:sz="4" w:space="0" w:color="auto"/>
              <w:right w:val="single" w:sz="4" w:space="0" w:color="auto"/>
            </w:tcBorders>
          </w:tcPr>
          <w:p w14:paraId="1EE0EB46" w14:textId="77777777" w:rsidR="009A1A90" w:rsidRPr="00D351FB" w:rsidRDefault="009A1A90" w:rsidP="00D351FB">
            <w:pPr>
              <w:rPr>
                <w:rFonts w:cs="Arial"/>
                <w:sz w:val="20"/>
                <w:szCs w:val="20"/>
              </w:rPr>
            </w:pPr>
            <w:r w:rsidRPr="00D351FB">
              <w:rPr>
                <w:rFonts w:cs="Arial"/>
                <w:sz w:val="20"/>
                <w:szCs w:val="20"/>
              </w:rPr>
              <w:t>TRT243</w:t>
            </w:r>
          </w:p>
        </w:tc>
        <w:tc>
          <w:tcPr>
            <w:tcW w:w="13207" w:type="dxa"/>
            <w:tcBorders>
              <w:top w:val="nil"/>
              <w:left w:val="nil"/>
              <w:bottom w:val="single" w:sz="4" w:space="0" w:color="auto"/>
              <w:right w:val="single" w:sz="4" w:space="0" w:color="auto"/>
            </w:tcBorders>
          </w:tcPr>
          <w:p w14:paraId="35AE94DA" w14:textId="77777777" w:rsidR="009A1A90" w:rsidRPr="00D351FB" w:rsidRDefault="009A1A90" w:rsidP="00D351FB">
            <w:pPr>
              <w:rPr>
                <w:rFonts w:cs="Arial"/>
                <w:sz w:val="20"/>
                <w:szCs w:val="20"/>
              </w:rPr>
            </w:pPr>
            <w:r w:rsidRPr="00D351FB">
              <w:rPr>
                <w:rFonts w:cs="Arial"/>
                <w:sz w:val="20"/>
                <w:szCs w:val="20"/>
              </w:rPr>
              <w:t>TRT:RP:gfati.02.03:TaxOffsetClaim.SmallBusinessEntityIncomeNet.Amount IN TUPLE(trt.0002.lodge.req.02.00:IncomeNoBeneficiaryPresentlyEntitled)</w:t>
            </w:r>
          </w:p>
        </w:tc>
      </w:tr>
      <w:tr w:rsidR="009A1A90" w:rsidRPr="00D351FB" w14:paraId="1635A976" w14:textId="77777777" w:rsidTr="00A72006">
        <w:trPr>
          <w:trHeight w:val="255"/>
        </w:trPr>
        <w:tc>
          <w:tcPr>
            <w:tcW w:w="1274" w:type="dxa"/>
            <w:tcBorders>
              <w:top w:val="nil"/>
              <w:left w:val="single" w:sz="4" w:space="0" w:color="auto"/>
              <w:bottom w:val="single" w:sz="4" w:space="0" w:color="auto"/>
              <w:right w:val="single" w:sz="4" w:space="0" w:color="auto"/>
            </w:tcBorders>
          </w:tcPr>
          <w:p w14:paraId="30611ED1" w14:textId="77777777" w:rsidR="009A1A90" w:rsidRPr="00D351FB" w:rsidRDefault="009A1A90" w:rsidP="00D351FB">
            <w:pPr>
              <w:rPr>
                <w:rFonts w:cs="Arial"/>
                <w:sz w:val="20"/>
                <w:szCs w:val="20"/>
              </w:rPr>
            </w:pPr>
            <w:r w:rsidRPr="00D351FB">
              <w:rPr>
                <w:rFonts w:cs="Arial"/>
                <w:sz w:val="20"/>
                <w:szCs w:val="20"/>
              </w:rPr>
              <w:t>TRT244</w:t>
            </w:r>
          </w:p>
        </w:tc>
        <w:tc>
          <w:tcPr>
            <w:tcW w:w="13207" w:type="dxa"/>
            <w:tcBorders>
              <w:top w:val="nil"/>
              <w:left w:val="nil"/>
              <w:bottom w:val="single" w:sz="4" w:space="0" w:color="auto"/>
              <w:right w:val="single" w:sz="4" w:space="0" w:color="auto"/>
            </w:tcBorders>
          </w:tcPr>
          <w:p w14:paraId="18E7F884" w14:textId="77777777" w:rsidR="009A1A90" w:rsidRPr="00D351FB" w:rsidRDefault="009A1A90" w:rsidP="00D351FB">
            <w:pPr>
              <w:rPr>
                <w:rFonts w:cs="Arial"/>
                <w:sz w:val="20"/>
                <w:szCs w:val="20"/>
              </w:rPr>
            </w:pPr>
            <w:r w:rsidRPr="00D351FB">
              <w:rPr>
                <w:rFonts w:cs="Arial"/>
                <w:sz w:val="20"/>
                <w:szCs w:val="20"/>
              </w:rPr>
              <w:t>TRT:RP:rvctc1.02.00:IncomeTax.BeneficiaryUnderLegalDisabilityAlsoPresentlyEntitledToIncomeFromAnotherTrust.Indicator</w:t>
            </w:r>
          </w:p>
        </w:tc>
      </w:tr>
      <w:tr w:rsidR="009A1A90" w:rsidRPr="00D351FB" w14:paraId="15B5285D" w14:textId="77777777" w:rsidTr="00A72006">
        <w:trPr>
          <w:trHeight w:val="255"/>
        </w:trPr>
        <w:tc>
          <w:tcPr>
            <w:tcW w:w="1274" w:type="dxa"/>
            <w:tcBorders>
              <w:top w:val="nil"/>
              <w:left w:val="single" w:sz="4" w:space="0" w:color="auto"/>
              <w:bottom w:val="single" w:sz="4" w:space="0" w:color="auto"/>
              <w:right w:val="single" w:sz="4" w:space="0" w:color="auto"/>
            </w:tcBorders>
          </w:tcPr>
          <w:p w14:paraId="23B2CE9D" w14:textId="77777777" w:rsidR="009A1A90" w:rsidRPr="00D351FB" w:rsidRDefault="009A1A90" w:rsidP="00D351FB">
            <w:pPr>
              <w:rPr>
                <w:rFonts w:cs="Arial"/>
                <w:sz w:val="20"/>
                <w:szCs w:val="20"/>
              </w:rPr>
            </w:pPr>
            <w:r w:rsidRPr="00D351FB">
              <w:rPr>
                <w:rFonts w:cs="Arial"/>
                <w:sz w:val="20"/>
                <w:szCs w:val="20"/>
              </w:rPr>
              <w:t>TRT245</w:t>
            </w:r>
          </w:p>
        </w:tc>
        <w:tc>
          <w:tcPr>
            <w:tcW w:w="13207" w:type="dxa"/>
            <w:tcBorders>
              <w:top w:val="nil"/>
              <w:left w:val="nil"/>
              <w:bottom w:val="single" w:sz="4" w:space="0" w:color="auto"/>
              <w:right w:val="single" w:sz="4" w:space="0" w:color="auto"/>
            </w:tcBorders>
          </w:tcPr>
          <w:p w14:paraId="1DAD2019" w14:textId="77777777" w:rsidR="009A1A90" w:rsidRPr="00D351FB" w:rsidRDefault="009A1A90" w:rsidP="00D351FB">
            <w:pPr>
              <w:rPr>
                <w:rFonts w:cs="Arial"/>
                <w:sz w:val="20"/>
                <w:szCs w:val="20"/>
              </w:rPr>
            </w:pPr>
            <w:r w:rsidRPr="00D351FB">
              <w:rPr>
                <w:rFonts w:cs="Arial"/>
                <w:sz w:val="20"/>
                <w:szCs w:val="20"/>
              </w:rPr>
              <w:t>TRT:RP:pyde.02.00:Residency.TaxPurposesOrganisationStatus.Code</w:t>
            </w:r>
          </w:p>
        </w:tc>
      </w:tr>
      <w:tr w:rsidR="009A1A90" w:rsidRPr="00D351FB" w14:paraId="78D27B65" w14:textId="77777777" w:rsidTr="00A72006">
        <w:trPr>
          <w:trHeight w:val="255"/>
        </w:trPr>
        <w:tc>
          <w:tcPr>
            <w:tcW w:w="1274" w:type="dxa"/>
            <w:tcBorders>
              <w:top w:val="nil"/>
              <w:left w:val="single" w:sz="4" w:space="0" w:color="auto"/>
              <w:bottom w:val="single" w:sz="4" w:space="0" w:color="auto"/>
              <w:right w:val="single" w:sz="4" w:space="0" w:color="auto"/>
            </w:tcBorders>
          </w:tcPr>
          <w:p w14:paraId="61DA43FC" w14:textId="77777777" w:rsidR="009A1A90" w:rsidRPr="00D351FB" w:rsidRDefault="009A1A90" w:rsidP="00D351FB">
            <w:pPr>
              <w:rPr>
                <w:rFonts w:cs="Arial"/>
                <w:sz w:val="20"/>
                <w:szCs w:val="20"/>
              </w:rPr>
            </w:pPr>
            <w:r w:rsidRPr="00D351FB">
              <w:rPr>
                <w:rFonts w:cs="Arial"/>
                <w:sz w:val="20"/>
                <w:szCs w:val="20"/>
              </w:rPr>
              <w:t>TRT246</w:t>
            </w:r>
          </w:p>
        </w:tc>
        <w:tc>
          <w:tcPr>
            <w:tcW w:w="13207" w:type="dxa"/>
            <w:tcBorders>
              <w:top w:val="nil"/>
              <w:left w:val="nil"/>
              <w:bottom w:val="single" w:sz="4" w:space="0" w:color="auto"/>
              <w:right w:val="single" w:sz="4" w:space="0" w:color="auto"/>
            </w:tcBorders>
          </w:tcPr>
          <w:p w14:paraId="0D6F1056" w14:textId="77777777" w:rsidR="009A1A90" w:rsidRPr="00D351FB" w:rsidRDefault="009A1A90" w:rsidP="00D351FB">
            <w:pPr>
              <w:rPr>
                <w:rFonts w:cs="Arial"/>
                <w:sz w:val="20"/>
                <w:szCs w:val="20"/>
              </w:rPr>
            </w:pPr>
            <w:r w:rsidRPr="00D351FB">
              <w:rPr>
                <w:rFonts w:cs="Arial"/>
                <w:sz w:val="20"/>
                <w:szCs w:val="20"/>
              </w:rPr>
              <w:t>TRT:RP:rvctc4.02.00:InternationalDealings.NonResidentTrustNonAustralianSourcedIncomeNoPresentEntitlement.Amount</w:t>
            </w:r>
          </w:p>
        </w:tc>
      </w:tr>
      <w:tr w:rsidR="009A1A90" w:rsidRPr="00D351FB" w14:paraId="6A7D34E6" w14:textId="77777777" w:rsidTr="00A72006">
        <w:trPr>
          <w:trHeight w:val="255"/>
        </w:trPr>
        <w:tc>
          <w:tcPr>
            <w:tcW w:w="1274" w:type="dxa"/>
            <w:tcBorders>
              <w:top w:val="nil"/>
              <w:left w:val="single" w:sz="4" w:space="0" w:color="auto"/>
              <w:bottom w:val="single" w:sz="4" w:space="0" w:color="auto"/>
              <w:right w:val="single" w:sz="4" w:space="0" w:color="auto"/>
            </w:tcBorders>
          </w:tcPr>
          <w:p w14:paraId="3DD4CED2" w14:textId="77777777" w:rsidR="009A1A90" w:rsidRPr="00D351FB" w:rsidRDefault="009A1A90" w:rsidP="00D351FB">
            <w:pPr>
              <w:rPr>
                <w:rFonts w:cs="Arial"/>
                <w:sz w:val="20"/>
                <w:szCs w:val="20"/>
              </w:rPr>
            </w:pPr>
            <w:r w:rsidRPr="00D351FB">
              <w:rPr>
                <w:rFonts w:cs="Arial"/>
                <w:sz w:val="20"/>
                <w:szCs w:val="20"/>
              </w:rPr>
              <w:t>TRT247</w:t>
            </w:r>
          </w:p>
        </w:tc>
        <w:tc>
          <w:tcPr>
            <w:tcW w:w="13207" w:type="dxa"/>
            <w:tcBorders>
              <w:top w:val="nil"/>
              <w:left w:val="nil"/>
              <w:bottom w:val="single" w:sz="4" w:space="0" w:color="auto"/>
              <w:right w:val="single" w:sz="4" w:space="0" w:color="auto"/>
            </w:tcBorders>
          </w:tcPr>
          <w:p w14:paraId="280F3551" w14:textId="77777777" w:rsidR="009A1A90" w:rsidRPr="00D351FB" w:rsidRDefault="009A1A90" w:rsidP="00D351FB">
            <w:pPr>
              <w:rPr>
                <w:rFonts w:cs="Arial"/>
                <w:sz w:val="20"/>
                <w:szCs w:val="20"/>
              </w:rPr>
            </w:pPr>
            <w:r w:rsidRPr="00D351FB">
              <w:rPr>
                <w:rFonts w:cs="Arial"/>
                <w:sz w:val="20"/>
                <w:szCs w:val="20"/>
              </w:rPr>
              <w:t>TRT:RP:pyin.02.00:Report.CompletionHours.Number</w:t>
            </w:r>
          </w:p>
        </w:tc>
      </w:tr>
      <w:tr w:rsidR="009A1A90" w:rsidRPr="00D351FB" w14:paraId="290D6996" w14:textId="77777777" w:rsidTr="00A72006">
        <w:trPr>
          <w:trHeight w:val="255"/>
        </w:trPr>
        <w:tc>
          <w:tcPr>
            <w:tcW w:w="1274" w:type="dxa"/>
            <w:tcBorders>
              <w:top w:val="nil"/>
              <w:left w:val="single" w:sz="4" w:space="0" w:color="auto"/>
              <w:bottom w:val="single" w:sz="4" w:space="0" w:color="auto"/>
              <w:right w:val="single" w:sz="4" w:space="0" w:color="auto"/>
            </w:tcBorders>
          </w:tcPr>
          <w:p w14:paraId="6063388A" w14:textId="77777777" w:rsidR="009A1A90" w:rsidRPr="00D351FB" w:rsidRDefault="009A1A90" w:rsidP="00D351FB">
            <w:pPr>
              <w:rPr>
                <w:rFonts w:cs="Arial"/>
                <w:sz w:val="20"/>
                <w:szCs w:val="20"/>
              </w:rPr>
            </w:pPr>
            <w:r w:rsidRPr="00D351FB">
              <w:rPr>
                <w:rFonts w:cs="Arial"/>
                <w:sz w:val="20"/>
                <w:szCs w:val="20"/>
              </w:rPr>
              <w:t>TRT248</w:t>
            </w:r>
          </w:p>
        </w:tc>
        <w:tc>
          <w:tcPr>
            <w:tcW w:w="13207" w:type="dxa"/>
            <w:tcBorders>
              <w:top w:val="nil"/>
              <w:left w:val="nil"/>
              <w:bottom w:val="single" w:sz="4" w:space="0" w:color="auto"/>
              <w:right w:val="single" w:sz="4" w:space="0" w:color="auto"/>
            </w:tcBorders>
          </w:tcPr>
          <w:p w14:paraId="597CEFEE" w14:textId="77777777" w:rsidR="009A1A90" w:rsidRPr="00D351FB" w:rsidRDefault="009A1A90" w:rsidP="00D351FB">
            <w:pPr>
              <w:rPr>
                <w:rFonts w:cs="Arial"/>
                <w:sz w:val="20"/>
                <w:szCs w:val="20"/>
              </w:rPr>
            </w:pPr>
            <w:r w:rsidRPr="00D351FB">
              <w:rPr>
                <w:rFonts w:cs="Arial"/>
                <w:sz w:val="20"/>
                <w:szCs w:val="20"/>
              </w:rPr>
              <w:t>TRT:INT:pyde.02.00:ElectronicContact.Telephone.Area.Code WHERE (pyde.02.00:ElectronicContact.Telephone.Usage.Code = "03") IN TUPLE(phone1.02.00:ElectronicContactTelephone)</w:t>
            </w:r>
          </w:p>
        </w:tc>
      </w:tr>
      <w:tr w:rsidR="009A1A90" w:rsidRPr="00D351FB" w14:paraId="44D78995" w14:textId="77777777" w:rsidTr="00A72006">
        <w:trPr>
          <w:trHeight w:val="255"/>
        </w:trPr>
        <w:tc>
          <w:tcPr>
            <w:tcW w:w="1274" w:type="dxa"/>
            <w:tcBorders>
              <w:top w:val="nil"/>
              <w:left w:val="single" w:sz="4" w:space="0" w:color="auto"/>
              <w:bottom w:val="single" w:sz="4" w:space="0" w:color="auto"/>
              <w:right w:val="single" w:sz="4" w:space="0" w:color="auto"/>
            </w:tcBorders>
          </w:tcPr>
          <w:p w14:paraId="02985718" w14:textId="77777777" w:rsidR="009A1A90" w:rsidRPr="00D351FB" w:rsidRDefault="009A1A90" w:rsidP="00D351FB">
            <w:pPr>
              <w:rPr>
                <w:rFonts w:cs="Arial"/>
                <w:sz w:val="20"/>
                <w:szCs w:val="20"/>
              </w:rPr>
            </w:pPr>
            <w:r w:rsidRPr="00D351FB">
              <w:rPr>
                <w:rFonts w:cs="Arial"/>
                <w:sz w:val="20"/>
                <w:szCs w:val="20"/>
              </w:rPr>
              <w:t>TRT249</w:t>
            </w:r>
          </w:p>
        </w:tc>
        <w:tc>
          <w:tcPr>
            <w:tcW w:w="13207" w:type="dxa"/>
            <w:tcBorders>
              <w:top w:val="nil"/>
              <w:left w:val="nil"/>
              <w:bottom w:val="single" w:sz="4" w:space="0" w:color="auto"/>
              <w:right w:val="single" w:sz="4" w:space="0" w:color="auto"/>
            </w:tcBorders>
          </w:tcPr>
          <w:p w14:paraId="2951DEA8" w14:textId="77777777" w:rsidR="009A1A90" w:rsidRPr="00D351FB" w:rsidRDefault="009A1A90" w:rsidP="00D351FB">
            <w:pPr>
              <w:rPr>
                <w:rFonts w:cs="Arial"/>
                <w:sz w:val="20"/>
                <w:szCs w:val="20"/>
              </w:rPr>
            </w:pPr>
            <w:r w:rsidRPr="00D351FB">
              <w:rPr>
                <w:rFonts w:cs="Arial"/>
                <w:sz w:val="20"/>
                <w:szCs w:val="20"/>
              </w:rPr>
              <w:t>TRT:INT:pyde.02.00:ElectronicContact.Telephone.Minimal.Number WHERE (pyde.02.00:ElectronicContact.Telephone.Usage.Code = "03") IN TUPLE(phone1.02.00:ElectronicContactTelephone)</w:t>
            </w:r>
          </w:p>
        </w:tc>
      </w:tr>
      <w:tr w:rsidR="009A1A90" w:rsidRPr="00D351FB" w14:paraId="4A4840E3" w14:textId="77777777" w:rsidTr="00A72006">
        <w:trPr>
          <w:trHeight w:val="255"/>
        </w:trPr>
        <w:tc>
          <w:tcPr>
            <w:tcW w:w="1274" w:type="dxa"/>
            <w:tcBorders>
              <w:top w:val="nil"/>
              <w:left w:val="single" w:sz="4" w:space="0" w:color="auto"/>
              <w:bottom w:val="single" w:sz="4" w:space="0" w:color="auto"/>
              <w:right w:val="single" w:sz="4" w:space="0" w:color="auto"/>
            </w:tcBorders>
          </w:tcPr>
          <w:p w14:paraId="1BC5EC9A" w14:textId="77777777" w:rsidR="009A1A90" w:rsidRPr="00D351FB" w:rsidRDefault="009A1A90" w:rsidP="00D351FB">
            <w:pPr>
              <w:rPr>
                <w:rFonts w:cs="Arial"/>
                <w:sz w:val="20"/>
                <w:szCs w:val="20"/>
              </w:rPr>
            </w:pPr>
            <w:r w:rsidRPr="00D351FB">
              <w:rPr>
                <w:rFonts w:cs="Arial"/>
                <w:sz w:val="20"/>
                <w:szCs w:val="20"/>
              </w:rPr>
              <w:t>TRT25</w:t>
            </w:r>
          </w:p>
        </w:tc>
        <w:tc>
          <w:tcPr>
            <w:tcW w:w="13207" w:type="dxa"/>
            <w:tcBorders>
              <w:top w:val="nil"/>
              <w:left w:val="nil"/>
              <w:bottom w:val="single" w:sz="4" w:space="0" w:color="auto"/>
              <w:right w:val="single" w:sz="4" w:space="0" w:color="auto"/>
            </w:tcBorders>
          </w:tcPr>
          <w:p w14:paraId="131290C3" w14:textId="77777777" w:rsidR="009A1A90" w:rsidRPr="00D351FB" w:rsidRDefault="009A1A90" w:rsidP="00D351FB">
            <w:pPr>
              <w:rPr>
                <w:rFonts w:cs="Arial"/>
                <w:sz w:val="20"/>
                <w:szCs w:val="20"/>
              </w:rPr>
            </w:pPr>
            <w:r w:rsidRPr="00D351FB">
              <w:rPr>
                <w:rFonts w:cs="Arial"/>
                <w:sz w:val="20"/>
                <w:szCs w:val="20"/>
              </w:rPr>
              <w:t>TRT:RP:pyid.02.00:Identifiers.AustralianBusinessNumber.Identifier IN TUPLE(trt.0002.lodge.req.02.00:MailRecipient)</w:t>
            </w:r>
          </w:p>
        </w:tc>
      </w:tr>
      <w:tr w:rsidR="009A1A90" w:rsidRPr="00D351FB" w14:paraId="04A7CD8E" w14:textId="77777777" w:rsidTr="00A72006">
        <w:trPr>
          <w:trHeight w:val="255"/>
        </w:trPr>
        <w:tc>
          <w:tcPr>
            <w:tcW w:w="1274" w:type="dxa"/>
            <w:tcBorders>
              <w:top w:val="nil"/>
              <w:left w:val="single" w:sz="4" w:space="0" w:color="auto"/>
              <w:bottom w:val="single" w:sz="4" w:space="0" w:color="auto"/>
              <w:right w:val="single" w:sz="4" w:space="0" w:color="auto"/>
            </w:tcBorders>
          </w:tcPr>
          <w:p w14:paraId="50EE1935" w14:textId="77777777" w:rsidR="009A1A90" w:rsidRPr="00D351FB" w:rsidRDefault="009A1A90" w:rsidP="00D351FB">
            <w:pPr>
              <w:rPr>
                <w:rFonts w:cs="Arial"/>
                <w:sz w:val="20"/>
                <w:szCs w:val="20"/>
              </w:rPr>
            </w:pPr>
            <w:r w:rsidRPr="00D351FB">
              <w:rPr>
                <w:rFonts w:cs="Arial"/>
                <w:sz w:val="20"/>
                <w:szCs w:val="20"/>
              </w:rPr>
              <w:t>TRT250</w:t>
            </w:r>
          </w:p>
        </w:tc>
        <w:tc>
          <w:tcPr>
            <w:tcW w:w="13207" w:type="dxa"/>
            <w:tcBorders>
              <w:top w:val="nil"/>
              <w:left w:val="nil"/>
              <w:bottom w:val="single" w:sz="4" w:space="0" w:color="auto"/>
              <w:right w:val="single" w:sz="4" w:space="0" w:color="auto"/>
            </w:tcBorders>
          </w:tcPr>
          <w:p w14:paraId="5949F0CD" w14:textId="77777777" w:rsidR="009A1A90" w:rsidRPr="00D351FB" w:rsidRDefault="009A1A90" w:rsidP="00D351FB">
            <w:pPr>
              <w:rPr>
                <w:rFonts w:cs="Arial"/>
                <w:sz w:val="20"/>
                <w:szCs w:val="20"/>
              </w:rPr>
            </w:pPr>
            <w:r w:rsidRPr="00D351FB">
              <w:rPr>
                <w:rFonts w:cs="Arial"/>
                <w:sz w:val="20"/>
                <w:szCs w:val="20"/>
              </w:rPr>
              <w:t>TRT:INT:pyde.02.00:PersonUnstructuredName.FullName.Text WHERE (pyde.02.05:PersonUnstructuredName.Usage.Code = "Contact") IN TUPLE(prsnunstrcnm1.02.01:PersonUnstructuredName)</w:t>
            </w:r>
          </w:p>
        </w:tc>
      </w:tr>
      <w:tr w:rsidR="009A1A90" w:rsidRPr="00D351FB" w14:paraId="53E98594" w14:textId="77777777" w:rsidTr="00A72006">
        <w:trPr>
          <w:trHeight w:val="255"/>
        </w:trPr>
        <w:tc>
          <w:tcPr>
            <w:tcW w:w="1274" w:type="dxa"/>
            <w:tcBorders>
              <w:top w:val="nil"/>
              <w:left w:val="single" w:sz="4" w:space="0" w:color="auto"/>
              <w:bottom w:val="single" w:sz="4" w:space="0" w:color="auto"/>
              <w:right w:val="single" w:sz="4" w:space="0" w:color="auto"/>
            </w:tcBorders>
          </w:tcPr>
          <w:p w14:paraId="34857556" w14:textId="77777777" w:rsidR="009A1A90" w:rsidRPr="00D351FB" w:rsidRDefault="009A1A90" w:rsidP="00D351FB">
            <w:pPr>
              <w:rPr>
                <w:rFonts w:cs="Arial"/>
                <w:sz w:val="20"/>
                <w:szCs w:val="20"/>
              </w:rPr>
            </w:pPr>
            <w:r w:rsidRPr="00D351FB">
              <w:rPr>
                <w:rFonts w:cs="Arial"/>
                <w:sz w:val="20"/>
                <w:szCs w:val="20"/>
              </w:rPr>
              <w:t>TRT251</w:t>
            </w:r>
          </w:p>
        </w:tc>
        <w:tc>
          <w:tcPr>
            <w:tcW w:w="13207" w:type="dxa"/>
            <w:tcBorders>
              <w:top w:val="nil"/>
              <w:left w:val="nil"/>
              <w:bottom w:val="single" w:sz="4" w:space="0" w:color="auto"/>
              <w:right w:val="single" w:sz="4" w:space="0" w:color="auto"/>
            </w:tcBorders>
          </w:tcPr>
          <w:p w14:paraId="7EF33948" w14:textId="77777777" w:rsidR="009A1A90" w:rsidRPr="00D351FB" w:rsidRDefault="009A1A90" w:rsidP="00D351FB">
            <w:pPr>
              <w:rPr>
                <w:rFonts w:cs="Arial"/>
                <w:sz w:val="20"/>
                <w:szCs w:val="20"/>
              </w:rPr>
            </w:pPr>
            <w:r w:rsidRPr="00D351FB">
              <w:rPr>
                <w:rFonts w:cs="Arial"/>
                <w:sz w:val="20"/>
                <w:szCs w:val="20"/>
              </w:rPr>
              <w:t>TRT:INT:pyid.02.00:Identifiers.TaxAgentClientReference.Text</w:t>
            </w:r>
          </w:p>
        </w:tc>
      </w:tr>
      <w:tr w:rsidR="009A1A90" w:rsidRPr="00D351FB" w14:paraId="1C5B6D03" w14:textId="77777777" w:rsidTr="00A72006">
        <w:trPr>
          <w:trHeight w:val="255"/>
        </w:trPr>
        <w:tc>
          <w:tcPr>
            <w:tcW w:w="1274" w:type="dxa"/>
            <w:tcBorders>
              <w:top w:val="nil"/>
              <w:left w:val="single" w:sz="4" w:space="0" w:color="auto"/>
              <w:bottom w:val="single" w:sz="4" w:space="0" w:color="auto"/>
              <w:right w:val="single" w:sz="4" w:space="0" w:color="auto"/>
            </w:tcBorders>
          </w:tcPr>
          <w:p w14:paraId="40B65383" w14:textId="77777777" w:rsidR="009A1A90" w:rsidRPr="00D351FB" w:rsidRDefault="009A1A90" w:rsidP="00D351FB">
            <w:pPr>
              <w:rPr>
                <w:rFonts w:cs="Arial"/>
                <w:sz w:val="20"/>
                <w:szCs w:val="20"/>
              </w:rPr>
            </w:pPr>
            <w:r w:rsidRPr="00D351FB">
              <w:rPr>
                <w:rFonts w:cs="Arial"/>
                <w:sz w:val="20"/>
                <w:szCs w:val="20"/>
              </w:rPr>
              <w:t>TRT26</w:t>
            </w:r>
          </w:p>
        </w:tc>
        <w:tc>
          <w:tcPr>
            <w:tcW w:w="13207" w:type="dxa"/>
            <w:tcBorders>
              <w:top w:val="nil"/>
              <w:left w:val="nil"/>
              <w:bottom w:val="single" w:sz="4" w:space="0" w:color="auto"/>
              <w:right w:val="single" w:sz="4" w:space="0" w:color="auto"/>
            </w:tcBorders>
          </w:tcPr>
          <w:p w14:paraId="2DAE8CC7" w14:textId="77777777" w:rsidR="009A1A90" w:rsidRPr="00D351FB" w:rsidRDefault="009A1A90" w:rsidP="00D351FB">
            <w:pPr>
              <w:rPr>
                <w:rFonts w:cs="Arial"/>
                <w:sz w:val="20"/>
                <w:szCs w:val="20"/>
              </w:rPr>
            </w:pPr>
            <w:r w:rsidRPr="00D351FB">
              <w:rPr>
                <w:rFonts w:cs="Arial"/>
                <w:sz w:val="20"/>
                <w:szCs w:val="20"/>
              </w:rPr>
              <w:t>TRT:RP:pyde.02.00:ElectronicContact.Telephone.Area.Code WHERE (pyde.02.00:ElectronicContact.Telephone.Usage.Code = "03") IN TUPLE(phone1.02.00:ElectronicContactTelephone) IN TUPLE(trt.0002.lodge.req.02.00:MailRecipient)</w:t>
            </w:r>
          </w:p>
        </w:tc>
      </w:tr>
      <w:tr w:rsidR="009A1A90" w:rsidRPr="00D351FB" w14:paraId="086E0AF1" w14:textId="77777777" w:rsidTr="00A72006">
        <w:trPr>
          <w:trHeight w:val="255"/>
        </w:trPr>
        <w:tc>
          <w:tcPr>
            <w:tcW w:w="1274" w:type="dxa"/>
            <w:tcBorders>
              <w:top w:val="nil"/>
              <w:left w:val="single" w:sz="4" w:space="0" w:color="auto"/>
              <w:bottom w:val="single" w:sz="4" w:space="0" w:color="auto"/>
              <w:right w:val="single" w:sz="4" w:space="0" w:color="auto"/>
            </w:tcBorders>
          </w:tcPr>
          <w:p w14:paraId="7A71C0D6" w14:textId="77777777" w:rsidR="009A1A90" w:rsidRPr="00D351FB" w:rsidRDefault="009A1A90" w:rsidP="00D351FB">
            <w:pPr>
              <w:rPr>
                <w:rFonts w:cs="Arial"/>
                <w:sz w:val="20"/>
                <w:szCs w:val="20"/>
              </w:rPr>
            </w:pPr>
            <w:r w:rsidRPr="00D351FB">
              <w:rPr>
                <w:rFonts w:cs="Arial"/>
                <w:sz w:val="20"/>
                <w:szCs w:val="20"/>
              </w:rPr>
              <w:t>TRT27</w:t>
            </w:r>
          </w:p>
        </w:tc>
        <w:tc>
          <w:tcPr>
            <w:tcW w:w="13207" w:type="dxa"/>
            <w:tcBorders>
              <w:top w:val="nil"/>
              <w:left w:val="nil"/>
              <w:bottom w:val="single" w:sz="4" w:space="0" w:color="auto"/>
              <w:right w:val="single" w:sz="4" w:space="0" w:color="auto"/>
            </w:tcBorders>
          </w:tcPr>
          <w:p w14:paraId="78FFCD25" w14:textId="77777777" w:rsidR="009A1A90" w:rsidRPr="00D351FB" w:rsidRDefault="009A1A90" w:rsidP="00D351FB">
            <w:pPr>
              <w:rPr>
                <w:rFonts w:cs="Arial"/>
                <w:sz w:val="20"/>
                <w:szCs w:val="20"/>
              </w:rPr>
            </w:pPr>
            <w:r w:rsidRPr="00D351FB">
              <w:rPr>
                <w:rFonts w:cs="Arial"/>
                <w:sz w:val="20"/>
                <w:szCs w:val="20"/>
              </w:rPr>
              <w:t>TRT:RP:pyde.02.00:ElectronicContact.Telephone.Minimal.Number WHERE (pyde.02.00:ElectronicContact.Telephone.Usage.Code = "03") IN TUPLE(phone1.02.00:ElectronicContactTelephone) IN TUPLE(trt.0002.lodge.req.02.00:MailRecipient)</w:t>
            </w:r>
          </w:p>
        </w:tc>
      </w:tr>
      <w:tr w:rsidR="009A1A90" w:rsidRPr="00D351FB" w14:paraId="0743F5C0" w14:textId="77777777" w:rsidTr="00A72006">
        <w:trPr>
          <w:trHeight w:val="255"/>
        </w:trPr>
        <w:tc>
          <w:tcPr>
            <w:tcW w:w="1274" w:type="dxa"/>
            <w:tcBorders>
              <w:top w:val="nil"/>
              <w:left w:val="single" w:sz="4" w:space="0" w:color="auto"/>
              <w:bottom w:val="single" w:sz="4" w:space="0" w:color="auto"/>
              <w:right w:val="single" w:sz="4" w:space="0" w:color="auto"/>
            </w:tcBorders>
          </w:tcPr>
          <w:p w14:paraId="00A674D4" w14:textId="77777777" w:rsidR="009A1A90" w:rsidRPr="00D351FB" w:rsidRDefault="009A1A90" w:rsidP="00D351FB">
            <w:pPr>
              <w:rPr>
                <w:rFonts w:cs="Arial"/>
                <w:sz w:val="20"/>
                <w:szCs w:val="20"/>
              </w:rPr>
            </w:pPr>
            <w:r w:rsidRPr="00D351FB">
              <w:rPr>
                <w:rFonts w:cs="Arial"/>
                <w:sz w:val="20"/>
                <w:szCs w:val="20"/>
              </w:rPr>
              <w:t>TRT28</w:t>
            </w:r>
          </w:p>
        </w:tc>
        <w:tc>
          <w:tcPr>
            <w:tcW w:w="13207" w:type="dxa"/>
            <w:tcBorders>
              <w:top w:val="nil"/>
              <w:left w:val="nil"/>
              <w:bottom w:val="single" w:sz="4" w:space="0" w:color="auto"/>
              <w:right w:val="single" w:sz="4" w:space="0" w:color="auto"/>
            </w:tcBorders>
          </w:tcPr>
          <w:p w14:paraId="0CDCA21D" w14:textId="77777777" w:rsidR="009A1A90" w:rsidRPr="00D351FB" w:rsidRDefault="009A1A90" w:rsidP="00D351FB">
            <w:pPr>
              <w:rPr>
                <w:rFonts w:cs="Arial"/>
                <w:sz w:val="20"/>
                <w:szCs w:val="20"/>
              </w:rPr>
            </w:pPr>
            <w:r w:rsidRPr="00D351FB">
              <w:rPr>
                <w:rFonts w:cs="Arial"/>
                <w:sz w:val="20"/>
                <w:szCs w:val="20"/>
              </w:rPr>
              <w:t>TRT:RP:rvctc3.02.00:Elections.FamilyTrustElectionStatus.Year</w:t>
            </w:r>
          </w:p>
        </w:tc>
      </w:tr>
      <w:tr w:rsidR="009A1A90" w:rsidRPr="00D351FB" w14:paraId="127E5A7F" w14:textId="77777777" w:rsidTr="00A72006">
        <w:trPr>
          <w:trHeight w:val="255"/>
        </w:trPr>
        <w:tc>
          <w:tcPr>
            <w:tcW w:w="1274" w:type="dxa"/>
            <w:tcBorders>
              <w:top w:val="nil"/>
              <w:left w:val="single" w:sz="4" w:space="0" w:color="auto"/>
              <w:bottom w:val="single" w:sz="4" w:space="0" w:color="auto"/>
              <w:right w:val="single" w:sz="4" w:space="0" w:color="auto"/>
            </w:tcBorders>
          </w:tcPr>
          <w:p w14:paraId="5537831B" w14:textId="77777777" w:rsidR="009A1A90" w:rsidRPr="00D351FB" w:rsidRDefault="009A1A90" w:rsidP="00D351FB">
            <w:pPr>
              <w:rPr>
                <w:rFonts w:cs="Arial"/>
                <w:sz w:val="20"/>
                <w:szCs w:val="20"/>
              </w:rPr>
            </w:pPr>
            <w:r w:rsidRPr="00D351FB">
              <w:rPr>
                <w:rFonts w:cs="Arial"/>
                <w:sz w:val="20"/>
                <w:szCs w:val="20"/>
              </w:rPr>
              <w:t>TRT29</w:t>
            </w:r>
          </w:p>
        </w:tc>
        <w:tc>
          <w:tcPr>
            <w:tcW w:w="13207" w:type="dxa"/>
            <w:tcBorders>
              <w:top w:val="nil"/>
              <w:left w:val="nil"/>
              <w:bottom w:val="single" w:sz="4" w:space="0" w:color="auto"/>
              <w:right w:val="single" w:sz="4" w:space="0" w:color="auto"/>
            </w:tcBorders>
          </w:tcPr>
          <w:p w14:paraId="4DAD756B" w14:textId="77777777" w:rsidR="009A1A90" w:rsidRPr="00D351FB" w:rsidRDefault="009A1A90" w:rsidP="00D351FB">
            <w:pPr>
              <w:rPr>
                <w:rFonts w:cs="Arial"/>
                <w:sz w:val="20"/>
                <w:szCs w:val="20"/>
              </w:rPr>
            </w:pPr>
            <w:r w:rsidRPr="00D351FB">
              <w:rPr>
                <w:rFonts w:cs="Arial"/>
                <w:sz w:val="20"/>
                <w:szCs w:val="20"/>
              </w:rPr>
              <w:t>TRT:RP:rvctc3.02.03:Elections.FamilyTrustElectionRevocation.Code</w:t>
            </w:r>
          </w:p>
        </w:tc>
      </w:tr>
      <w:tr w:rsidR="009A1A90" w:rsidRPr="00D351FB" w14:paraId="11E2D538" w14:textId="77777777" w:rsidTr="00A72006">
        <w:trPr>
          <w:trHeight w:val="255"/>
        </w:trPr>
        <w:tc>
          <w:tcPr>
            <w:tcW w:w="1274" w:type="dxa"/>
            <w:tcBorders>
              <w:top w:val="nil"/>
              <w:left w:val="single" w:sz="4" w:space="0" w:color="auto"/>
              <w:bottom w:val="single" w:sz="4" w:space="0" w:color="auto"/>
              <w:right w:val="single" w:sz="4" w:space="0" w:color="auto"/>
            </w:tcBorders>
          </w:tcPr>
          <w:p w14:paraId="14627EB3" w14:textId="77777777" w:rsidR="009A1A90" w:rsidRPr="00D351FB" w:rsidRDefault="009A1A90" w:rsidP="00D351FB">
            <w:pPr>
              <w:rPr>
                <w:rFonts w:cs="Arial"/>
                <w:sz w:val="20"/>
                <w:szCs w:val="20"/>
              </w:rPr>
            </w:pPr>
            <w:r w:rsidRPr="00D351FB">
              <w:rPr>
                <w:rFonts w:cs="Arial"/>
                <w:sz w:val="20"/>
                <w:szCs w:val="20"/>
              </w:rPr>
              <w:t>TRT30</w:t>
            </w:r>
          </w:p>
        </w:tc>
        <w:tc>
          <w:tcPr>
            <w:tcW w:w="13207" w:type="dxa"/>
            <w:tcBorders>
              <w:top w:val="nil"/>
              <w:left w:val="nil"/>
              <w:bottom w:val="single" w:sz="4" w:space="0" w:color="auto"/>
              <w:right w:val="single" w:sz="4" w:space="0" w:color="auto"/>
            </w:tcBorders>
          </w:tcPr>
          <w:p w14:paraId="21A35439" w14:textId="77777777" w:rsidR="009A1A90" w:rsidRPr="00D351FB" w:rsidRDefault="009A1A90" w:rsidP="00D351FB">
            <w:pPr>
              <w:rPr>
                <w:rFonts w:cs="Arial"/>
                <w:sz w:val="20"/>
                <w:szCs w:val="20"/>
              </w:rPr>
            </w:pPr>
            <w:r w:rsidRPr="00D351FB">
              <w:rPr>
                <w:rFonts w:cs="Arial"/>
                <w:sz w:val="20"/>
                <w:szCs w:val="20"/>
              </w:rPr>
              <w:t>TRT:RP:rvctc3.02.00:Elections.InterposedEntityElectionStatus.Year</w:t>
            </w:r>
          </w:p>
        </w:tc>
      </w:tr>
      <w:tr w:rsidR="009A1A90" w:rsidRPr="00D351FB" w14:paraId="5DC45205" w14:textId="77777777" w:rsidTr="00A72006">
        <w:trPr>
          <w:trHeight w:val="255"/>
        </w:trPr>
        <w:tc>
          <w:tcPr>
            <w:tcW w:w="1274" w:type="dxa"/>
            <w:tcBorders>
              <w:top w:val="nil"/>
              <w:left w:val="single" w:sz="4" w:space="0" w:color="auto"/>
              <w:bottom w:val="single" w:sz="4" w:space="0" w:color="auto"/>
              <w:right w:val="single" w:sz="4" w:space="0" w:color="auto"/>
            </w:tcBorders>
          </w:tcPr>
          <w:p w14:paraId="461A75E6" w14:textId="77777777" w:rsidR="009A1A90" w:rsidRPr="00D351FB" w:rsidRDefault="009A1A90" w:rsidP="00D351FB">
            <w:pPr>
              <w:rPr>
                <w:rFonts w:cs="Arial"/>
                <w:sz w:val="20"/>
                <w:szCs w:val="20"/>
              </w:rPr>
            </w:pPr>
            <w:r w:rsidRPr="00D351FB">
              <w:rPr>
                <w:rFonts w:cs="Arial"/>
                <w:sz w:val="20"/>
                <w:szCs w:val="20"/>
              </w:rPr>
              <w:t>TRT306</w:t>
            </w:r>
          </w:p>
        </w:tc>
        <w:tc>
          <w:tcPr>
            <w:tcW w:w="13207" w:type="dxa"/>
            <w:tcBorders>
              <w:top w:val="nil"/>
              <w:left w:val="nil"/>
              <w:bottom w:val="single" w:sz="4" w:space="0" w:color="auto"/>
              <w:right w:val="single" w:sz="4" w:space="0" w:color="auto"/>
            </w:tcBorders>
          </w:tcPr>
          <w:p w14:paraId="0029C702" w14:textId="77777777" w:rsidR="009A1A90" w:rsidRPr="00D351FB" w:rsidRDefault="009A1A90" w:rsidP="00D351FB">
            <w:pPr>
              <w:rPr>
                <w:rFonts w:cs="Arial"/>
                <w:sz w:val="20"/>
                <w:szCs w:val="20"/>
              </w:rPr>
            </w:pPr>
            <w:r w:rsidRPr="00D351FB">
              <w:rPr>
                <w:rFonts w:cs="Arial"/>
                <w:sz w:val="20"/>
                <w:szCs w:val="20"/>
              </w:rPr>
              <w:t>TRT:RP:pyde.02.00:AddressDetails.Line2.Text WHERE (pyde.02.01:AddressDetails.Usage.Code = "POS" AND pyde.02.00:AddressDetails.Currency.Code = "C") IN TUPLE(address2.02.02:AddressDetails)</w:t>
            </w:r>
          </w:p>
        </w:tc>
      </w:tr>
      <w:tr w:rsidR="009A1A90" w:rsidRPr="00D351FB" w14:paraId="1FE7BD3D" w14:textId="77777777" w:rsidTr="00A72006">
        <w:trPr>
          <w:trHeight w:val="255"/>
        </w:trPr>
        <w:tc>
          <w:tcPr>
            <w:tcW w:w="1274" w:type="dxa"/>
            <w:tcBorders>
              <w:top w:val="nil"/>
              <w:left w:val="single" w:sz="4" w:space="0" w:color="auto"/>
              <w:bottom w:val="single" w:sz="4" w:space="0" w:color="auto"/>
              <w:right w:val="single" w:sz="4" w:space="0" w:color="auto"/>
            </w:tcBorders>
          </w:tcPr>
          <w:p w14:paraId="4F8B6FCB" w14:textId="77777777" w:rsidR="009A1A90" w:rsidRPr="00D351FB" w:rsidRDefault="009A1A90" w:rsidP="00D351FB">
            <w:pPr>
              <w:rPr>
                <w:rFonts w:cs="Arial"/>
                <w:sz w:val="20"/>
                <w:szCs w:val="20"/>
              </w:rPr>
            </w:pPr>
            <w:r w:rsidRPr="00D351FB">
              <w:rPr>
                <w:rFonts w:cs="Arial"/>
                <w:sz w:val="20"/>
                <w:szCs w:val="20"/>
              </w:rPr>
              <w:t>TRT307</w:t>
            </w:r>
          </w:p>
        </w:tc>
        <w:tc>
          <w:tcPr>
            <w:tcW w:w="13207" w:type="dxa"/>
            <w:tcBorders>
              <w:top w:val="nil"/>
              <w:left w:val="nil"/>
              <w:bottom w:val="single" w:sz="4" w:space="0" w:color="auto"/>
              <w:right w:val="single" w:sz="4" w:space="0" w:color="auto"/>
            </w:tcBorders>
          </w:tcPr>
          <w:p w14:paraId="334CAF24" w14:textId="77777777" w:rsidR="009A1A90" w:rsidRPr="00D351FB" w:rsidRDefault="009A1A90" w:rsidP="00D351FB">
            <w:pPr>
              <w:rPr>
                <w:rFonts w:cs="Arial"/>
                <w:sz w:val="20"/>
                <w:szCs w:val="20"/>
              </w:rPr>
            </w:pPr>
            <w:r w:rsidRPr="00D351FB">
              <w:rPr>
                <w:rFonts w:cs="Arial"/>
                <w:sz w:val="20"/>
                <w:szCs w:val="20"/>
              </w:rPr>
              <w:t>TRT:RP:pyde.02.00:AddressDetails.Line3.Text WHERE (pyde.02.01:AddressDetails.Usage.Code = "POS" AND pyde.02.00:AddressDetails.Currency.Code = "C") IN TUPLE(address2.02.02:AddressDetails)</w:t>
            </w:r>
          </w:p>
        </w:tc>
      </w:tr>
      <w:tr w:rsidR="009A1A90" w:rsidRPr="00D351FB" w14:paraId="0C1E753B" w14:textId="77777777" w:rsidTr="00A72006">
        <w:trPr>
          <w:trHeight w:val="255"/>
        </w:trPr>
        <w:tc>
          <w:tcPr>
            <w:tcW w:w="1274" w:type="dxa"/>
            <w:tcBorders>
              <w:top w:val="nil"/>
              <w:left w:val="single" w:sz="4" w:space="0" w:color="auto"/>
              <w:bottom w:val="single" w:sz="4" w:space="0" w:color="auto"/>
              <w:right w:val="single" w:sz="4" w:space="0" w:color="auto"/>
            </w:tcBorders>
          </w:tcPr>
          <w:p w14:paraId="185399BD" w14:textId="77777777" w:rsidR="009A1A90" w:rsidRPr="00D351FB" w:rsidRDefault="009A1A90" w:rsidP="00D351FB">
            <w:pPr>
              <w:rPr>
                <w:rFonts w:cs="Arial"/>
                <w:sz w:val="20"/>
                <w:szCs w:val="20"/>
              </w:rPr>
            </w:pPr>
            <w:r w:rsidRPr="00D351FB">
              <w:rPr>
                <w:rFonts w:cs="Arial"/>
                <w:sz w:val="20"/>
                <w:szCs w:val="20"/>
              </w:rPr>
              <w:t>TRT308</w:t>
            </w:r>
          </w:p>
        </w:tc>
        <w:tc>
          <w:tcPr>
            <w:tcW w:w="13207" w:type="dxa"/>
            <w:tcBorders>
              <w:top w:val="nil"/>
              <w:left w:val="nil"/>
              <w:bottom w:val="single" w:sz="4" w:space="0" w:color="auto"/>
              <w:right w:val="single" w:sz="4" w:space="0" w:color="auto"/>
            </w:tcBorders>
          </w:tcPr>
          <w:p w14:paraId="5A3DB390" w14:textId="77777777" w:rsidR="009A1A90" w:rsidRPr="00D351FB" w:rsidRDefault="009A1A90" w:rsidP="00D351FB">
            <w:pPr>
              <w:rPr>
                <w:rFonts w:cs="Arial"/>
                <w:sz w:val="20"/>
                <w:szCs w:val="20"/>
              </w:rPr>
            </w:pPr>
            <w:r w:rsidRPr="00D351FB">
              <w:rPr>
                <w:rFonts w:cs="Arial"/>
                <w:sz w:val="20"/>
                <w:szCs w:val="20"/>
              </w:rPr>
              <w:t>TRT:RP:pyde.02.00:AddressDetails.Line4.Text WHERE (pyde.02.01:AddressDetails.Usage.Code = "POS" AND pyde.02.00:AddressDetails.Currency.Code = "C") IN TUPLE(address2.02.02:AddressDetails)</w:t>
            </w:r>
          </w:p>
        </w:tc>
      </w:tr>
      <w:tr w:rsidR="009A1A90" w:rsidRPr="00D351FB" w14:paraId="44BD4D91" w14:textId="77777777" w:rsidTr="00A72006">
        <w:trPr>
          <w:trHeight w:val="255"/>
        </w:trPr>
        <w:tc>
          <w:tcPr>
            <w:tcW w:w="1274" w:type="dxa"/>
            <w:tcBorders>
              <w:top w:val="nil"/>
              <w:left w:val="single" w:sz="4" w:space="0" w:color="auto"/>
              <w:bottom w:val="single" w:sz="4" w:space="0" w:color="auto"/>
              <w:right w:val="single" w:sz="4" w:space="0" w:color="auto"/>
            </w:tcBorders>
          </w:tcPr>
          <w:p w14:paraId="07840AB7" w14:textId="77777777" w:rsidR="009A1A90" w:rsidRPr="00D351FB" w:rsidRDefault="009A1A90" w:rsidP="00D351FB">
            <w:pPr>
              <w:rPr>
                <w:rFonts w:cs="Arial"/>
                <w:sz w:val="20"/>
                <w:szCs w:val="20"/>
              </w:rPr>
            </w:pPr>
            <w:r w:rsidRPr="00D351FB">
              <w:rPr>
                <w:rFonts w:cs="Arial"/>
                <w:sz w:val="20"/>
                <w:szCs w:val="20"/>
              </w:rPr>
              <w:t>TRT309</w:t>
            </w:r>
          </w:p>
        </w:tc>
        <w:tc>
          <w:tcPr>
            <w:tcW w:w="13207" w:type="dxa"/>
            <w:tcBorders>
              <w:top w:val="nil"/>
              <w:left w:val="nil"/>
              <w:bottom w:val="single" w:sz="4" w:space="0" w:color="auto"/>
              <w:right w:val="single" w:sz="4" w:space="0" w:color="auto"/>
            </w:tcBorders>
          </w:tcPr>
          <w:p w14:paraId="6F9BBD62" w14:textId="77777777" w:rsidR="009A1A90" w:rsidRPr="00D351FB" w:rsidRDefault="009A1A90" w:rsidP="00D351FB">
            <w:pPr>
              <w:rPr>
                <w:rFonts w:cs="Arial"/>
                <w:sz w:val="20"/>
                <w:szCs w:val="20"/>
              </w:rPr>
            </w:pPr>
            <w:r w:rsidRPr="00D351FB">
              <w:rPr>
                <w:rFonts w:cs="Arial"/>
                <w:sz w:val="20"/>
                <w:szCs w:val="20"/>
              </w:rPr>
              <w:t>TRT:RP:pyde.02.00:AddressDetails.Line2.Text WHERE (pyde.02.01:AddressDetails.Usage.Code = "BUS" AND pyde.02.00:AddressDetails.Currency.Code = "C") IN TUPLE(address2.02.02:AddressDetails)</w:t>
            </w:r>
          </w:p>
        </w:tc>
      </w:tr>
      <w:tr w:rsidR="009A1A90" w:rsidRPr="00D351FB" w14:paraId="749A5319" w14:textId="77777777" w:rsidTr="00A72006">
        <w:trPr>
          <w:trHeight w:val="255"/>
        </w:trPr>
        <w:tc>
          <w:tcPr>
            <w:tcW w:w="1274" w:type="dxa"/>
            <w:tcBorders>
              <w:top w:val="nil"/>
              <w:left w:val="single" w:sz="4" w:space="0" w:color="auto"/>
              <w:bottom w:val="single" w:sz="4" w:space="0" w:color="auto"/>
              <w:right w:val="single" w:sz="4" w:space="0" w:color="auto"/>
            </w:tcBorders>
          </w:tcPr>
          <w:p w14:paraId="2D557BFC" w14:textId="77777777" w:rsidR="009A1A90" w:rsidRPr="00D351FB" w:rsidRDefault="009A1A90" w:rsidP="00D351FB">
            <w:pPr>
              <w:rPr>
                <w:rFonts w:cs="Arial"/>
                <w:sz w:val="20"/>
                <w:szCs w:val="20"/>
              </w:rPr>
            </w:pPr>
            <w:r w:rsidRPr="00D351FB">
              <w:rPr>
                <w:rFonts w:cs="Arial"/>
                <w:sz w:val="20"/>
                <w:szCs w:val="20"/>
              </w:rPr>
              <w:t>TRT31</w:t>
            </w:r>
          </w:p>
        </w:tc>
        <w:tc>
          <w:tcPr>
            <w:tcW w:w="13207" w:type="dxa"/>
            <w:tcBorders>
              <w:top w:val="nil"/>
              <w:left w:val="nil"/>
              <w:bottom w:val="single" w:sz="4" w:space="0" w:color="auto"/>
              <w:right w:val="single" w:sz="4" w:space="0" w:color="auto"/>
            </w:tcBorders>
          </w:tcPr>
          <w:p w14:paraId="438230E3" w14:textId="77777777" w:rsidR="009A1A90" w:rsidRPr="00D351FB" w:rsidRDefault="009A1A90" w:rsidP="00D351FB">
            <w:pPr>
              <w:rPr>
                <w:rFonts w:cs="Arial"/>
                <w:sz w:val="20"/>
                <w:szCs w:val="20"/>
              </w:rPr>
            </w:pPr>
            <w:r w:rsidRPr="00D351FB">
              <w:rPr>
                <w:rFonts w:cs="Arial"/>
                <w:sz w:val="20"/>
                <w:szCs w:val="20"/>
              </w:rPr>
              <w:t>TRT:RP:rvctc3.02.00:Elections.InterposedEntityElectionRevocation.Code</w:t>
            </w:r>
          </w:p>
        </w:tc>
      </w:tr>
      <w:tr w:rsidR="009A1A90" w:rsidRPr="00D351FB" w14:paraId="2FC17FD8" w14:textId="77777777" w:rsidTr="00A72006">
        <w:trPr>
          <w:trHeight w:val="255"/>
        </w:trPr>
        <w:tc>
          <w:tcPr>
            <w:tcW w:w="1274" w:type="dxa"/>
            <w:tcBorders>
              <w:top w:val="nil"/>
              <w:left w:val="single" w:sz="4" w:space="0" w:color="auto"/>
              <w:bottom w:val="single" w:sz="4" w:space="0" w:color="auto"/>
              <w:right w:val="single" w:sz="4" w:space="0" w:color="auto"/>
            </w:tcBorders>
          </w:tcPr>
          <w:p w14:paraId="5F72CFBB" w14:textId="77777777" w:rsidR="009A1A90" w:rsidRPr="00D351FB" w:rsidRDefault="009A1A90" w:rsidP="00D351FB">
            <w:pPr>
              <w:rPr>
                <w:rFonts w:cs="Arial"/>
                <w:sz w:val="20"/>
                <w:szCs w:val="20"/>
              </w:rPr>
            </w:pPr>
            <w:r w:rsidRPr="00D351FB">
              <w:rPr>
                <w:rFonts w:cs="Arial"/>
                <w:sz w:val="20"/>
                <w:szCs w:val="20"/>
              </w:rPr>
              <w:t>TRT310</w:t>
            </w:r>
          </w:p>
        </w:tc>
        <w:tc>
          <w:tcPr>
            <w:tcW w:w="13207" w:type="dxa"/>
            <w:tcBorders>
              <w:top w:val="nil"/>
              <w:left w:val="nil"/>
              <w:bottom w:val="single" w:sz="4" w:space="0" w:color="auto"/>
              <w:right w:val="single" w:sz="4" w:space="0" w:color="auto"/>
            </w:tcBorders>
          </w:tcPr>
          <w:p w14:paraId="52981744" w14:textId="77777777" w:rsidR="009A1A90" w:rsidRPr="00D351FB" w:rsidRDefault="009A1A90" w:rsidP="00D351FB">
            <w:pPr>
              <w:rPr>
                <w:rFonts w:cs="Arial"/>
                <w:sz w:val="20"/>
                <w:szCs w:val="20"/>
              </w:rPr>
            </w:pPr>
            <w:r w:rsidRPr="00D351FB">
              <w:rPr>
                <w:rFonts w:cs="Arial"/>
                <w:sz w:val="20"/>
                <w:szCs w:val="20"/>
              </w:rPr>
              <w:t>TRT:RP:pyde.02.00:AddressDetails.Line3.Text WHERE (pyde.02.01:AddressDetails.Usage.Code = "BUS" AND pyde.02.00:AddressDetails.Currency.Code = "C") IN TUPLE(address2.02.02:AddressDetails)</w:t>
            </w:r>
          </w:p>
        </w:tc>
      </w:tr>
      <w:tr w:rsidR="009A1A90" w:rsidRPr="00D351FB" w14:paraId="177BC67D" w14:textId="77777777" w:rsidTr="00A72006">
        <w:trPr>
          <w:trHeight w:val="255"/>
        </w:trPr>
        <w:tc>
          <w:tcPr>
            <w:tcW w:w="1274" w:type="dxa"/>
            <w:tcBorders>
              <w:top w:val="nil"/>
              <w:left w:val="single" w:sz="4" w:space="0" w:color="auto"/>
              <w:bottom w:val="single" w:sz="4" w:space="0" w:color="auto"/>
              <w:right w:val="single" w:sz="4" w:space="0" w:color="auto"/>
            </w:tcBorders>
          </w:tcPr>
          <w:p w14:paraId="2D5249C7" w14:textId="77777777" w:rsidR="009A1A90" w:rsidRPr="00D351FB" w:rsidRDefault="009A1A90" w:rsidP="00D351FB">
            <w:pPr>
              <w:rPr>
                <w:rFonts w:cs="Arial"/>
                <w:sz w:val="20"/>
                <w:szCs w:val="20"/>
              </w:rPr>
            </w:pPr>
            <w:r w:rsidRPr="00D351FB">
              <w:rPr>
                <w:rFonts w:cs="Arial"/>
                <w:sz w:val="20"/>
                <w:szCs w:val="20"/>
              </w:rPr>
              <w:t>TRT311</w:t>
            </w:r>
          </w:p>
        </w:tc>
        <w:tc>
          <w:tcPr>
            <w:tcW w:w="13207" w:type="dxa"/>
            <w:tcBorders>
              <w:top w:val="nil"/>
              <w:left w:val="nil"/>
              <w:bottom w:val="single" w:sz="4" w:space="0" w:color="auto"/>
              <w:right w:val="single" w:sz="4" w:space="0" w:color="auto"/>
            </w:tcBorders>
          </w:tcPr>
          <w:p w14:paraId="48E515A2" w14:textId="77777777" w:rsidR="009A1A90" w:rsidRPr="00D351FB" w:rsidRDefault="009A1A90" w:rsidP="00D351FB">
            <w:pPr>
              <w:rPr>
                <w:rFonts w:cs="Arial"/>
                <w:sz w:val="20"/>
                <w:szCs w:val="20"/>
              </w:rPr>
            </w:pPr>
            <w:r w:rsidRPr="00D351FB">
              <w:rPr>
                <w:rFonts w:cs="Arial"/>
                <w:sz w:val="20"/>
                <w:szCs w:val="20"/>
              </w:rPr>
              <w:t>TRT:RP:pyde.02.00:AddressDetails.Line4.Text WHERE (pyde.02.01:AddressDetails.Usage.Code = "BUS" AND pyde.02.00:AddressDetails.Currency.Code = "C") IN TUPLE(address2.02.02:AddressDetails)</w:t>
            </w:r>
          </w:p>
        </w:tc>
      </w:tr>
      <w:tr w:rsidR="009A1A90" w:rsidRPr="00D351FB" w14:paraId="3EE15909" w14:textId="77777777" w:rsidTr="00A72006">
        <w:trPr>
          <w:trHeight w:val="255"/>
        </w:trPr>
        <w:tc>
          <w:tcPr>
            <w:tcW w:w="1274" w:type="dxa"/>
            <w:tcBorders>
              <w:top w:val="nil"/>
              <w:left w:val="single" w:sz="4" w:space="0" w:color="auto"/>
              <w:bottom w:val="single" w:sz="4" w:space="0" w:color="auto"/>
              <w:right w:val="single" w:sz="4" w:space="0" w:color="auto"/>
            </w:tcBorders>
          </w:tcPr>
          <w:p w14:paraId="027A6CB3" w14:textId="77777777" w:rsidR="009A1A90" w:rsidRPr="00D351FB" w:rsidRDefault="009A1A90" w:rsidP="00D351FB">
            <w:pPr>
              <w:rPr>
                <w:rFonts w:cs="Arial"/>
                <w:sz w:val="20"/>
                <w:szCs w:val="20"/>
              </w:rPr>
            </w:pPr>
            <w:r w:rsidRPr="00D351FB">
              <w:rPr>
                <w:rFonts w:cs="Arial"/>
                <w:sz w:val="20"/>
                <w:szCs w:val="20"/>
              </w:rPr>
              <w:t>TRT312</w:t>
            </w:r>
          </w:p>
        </w:tc>
        <w:tc>
          <w:tcPr>
            <w:tcW w:w="13207" w:type="dxa"/>
            <w:tcBorders>
              <w:top w:val="nil"/>
              <w:left w:val="nil"/>
              <w:bottom w:val="single" w:sz="4" w:space="0" w:color="auto"/>
              <w:right w:val="single" w:sz="4" w:space="0" w:color="auto"/>
            </w:tcBorders>
          </w:tcPr>
          <w:p w14:paraId="2DA8C6DA" w14:textId="77777777" w:rsidR="009A1A90" w:rsidRPr="00D351FB" w:rsidRDefault="009A1A90" w:rsidP="00D351FB">
            <w:pPr>
              <w:rPr>
                <w:rFonts w:cs="Arial"/>
                <w:sz w:val="20"/>
                <w:szCs w:val="20"/>
              </w:rPr>
            </w:pPr>
            <w:r w:rsidRPr="00D351FB">
              <w:rPr>
                <w:rFonts w:cs="Arial"/>
                <w:sz w:val="20"/>
                <w:szCs w:val="20"/>
              </w:rPr>
              <w:t>TRT:RP:pyde.02.00:AddressDetails.Line2.Text WHERE (pyde.02.01:AddressDetails.Usage.Code = "POS" AND pyde.02.00:AddressDetails.Currency.Code = "P") IN TUPLE(address2.02.02:AddressDetails)</w:t>
            </w:r>
          </w:p>
        </w:tc>
      </w:tr>
      <w:tr w:rsidR="009A1A90" w:rsidRPr="00D351FB" w14:paraId="34DEC8DA" w14:textId="77777777" w:rsidTr="00A72006">
        <w:trPr>
          <w:trHeight w:val="255"/>
        </w:trPr>
        <w:tc>
          <w:tcPr>
            <w:tcW w:w="1274" w:type="dxa"/>
            <w:tcBorders>
              <w:top w:val="nil"/>
              <w:left w:val="single" w:sz="4" w:space="0" w:color="auto"/>
              <w:bottom w:val="single" w:sz="4" w:space="0" w:color="auto"/>
              <w:right w:val="single" w:sz="4" w:space="0" w:color="auto"/>
            </w:tcBorders>
          </w:tcPr>
          <w:p w14:paraId="662195D2" w14:textId="77777777" w:rsidR="009A1A90" w:rsidRPr="00D351FB" w:rsidRDefault="009A1A90" w:rsidP="00D351FB">
            <w:pPr>
              <w:rPr>
                <w:rFonts w:cs="Arial"/>
                <w:sz w:val="20"/>
                <w:szCs w:val="20"/>
              </w:rPr>
            </w:pPr>
            <w:r w:rsidRPr="00D351FB">
              <w:rPr>
                <w:rFonts w:cs="Arial"/>
                <w:sz w:val="20"/>
                <w:szCs w:val="20"/>
              </w:rPr>
              <w:t>TRT313</w:t>
            </w:r>
          </w:p>
        </w:tc>
        <w:tc>
          <w:tcPr>
            <w:tcW w:w="13207" w:type="dxa"/>
            <w:tcBorders>
              <w:top w:val="nil"/>
              <w:left w:val="nil"/>
              <w:bottom w:val="single" w:sz="4" w:space="0" w:color="auto"/>
              <w:right w:val="single" w:sz="4" w:space="0" w:color="auto"/>
            </w:tcBorders>
          </w:tcPr>
          <w:p w14:paraId="317D742E" w14:textId="77777777" w:rsidR="009A1A90" w:rsidRPr="00D351FB" w:rsidRDefault="009A1A90" w:rsidP="00D351FB">
            <w:pPr>
              <w:rPr>
                <w:rFonts w:cs="Arial"/>
                <w:sz w:val="20"/>
                <w:szCs w:val="20"/>
              </w:rPr>
            </w:pPr>
            <w:r w:rsidRPr="00D351FB">
              <w:rPr>
                <w:rFonts w:cs="Arial"/>
                <w:sz w:val="20"/>
                <w:szCs w:val="20"/>
              </w:rPr>
              <w:t>TRT:RP:pyde.02.00:AddressDetails.Line3.Text WHERE (pyde.02.01:AddressDetails.Usage.Code = "POS" AND pyde.02.00:AddressDetails.Currency.Code = "P") IN TUPLE(address2.02.02:AddressDetails)</w:t>
            </w:r>
          </w:p>
        </w:tc>
      </w:tr>
      <w:tr w:rsidR="009A1A90" w:rsidRPr="00D351FB" w14:paraId="6A7D5ACE" w14:textId="77777777" w:rsidTr="00A72006">
        <w:trPr>
          <w:trHeight w:val="255"/>
        </w:trPr>
        <w:tc>
          <w:tcPr>
            <w:tcW w:w="1274" w:type="dxa"/>
            <w:tcBorders>
              <w:top w:val="nil"/>
              <w:left w:val="single" w:sz="4" w:space="0" w:color="auto"/>
              <w:bottom w:val="single" w:sz="4" w:space="0" w:color="auto"/>
              <w:right w:val="single" w:sz="4" w:space="0" w:color="auto"/>
            </w:tcBorders>
          </w:tcPr>
          <w:p w14:paraId="61CC1940" w14:textId="77777777" w:rsidR="009A1A90" w:rsidRPr="00D351FB" w:rsidRDefault="009A1A90" w:rsidP="00D351FB">
            <w:pPr>
              <w:rPr>
                <w:rFonts w:cs="Arial"/>
                <w:sz w:val="20"/>
                <w:szCs w:val="20"/>
              </w:rPr>
            </w:pPr>
            <w:r w:rsidRPr="00D351FB">
              <w:rPr>
                <w:rFonts w:cs="Arial"/>
                <w:sz w:val="20"/>
                <w:szCs w:val="20"/>
              </w:rPr>
              <w:t>TRT314</w:t>
            </w:r>
          </w:p>
        </w:tc>
        <w:tc>
          <w:tcPr>
            <w:tcW w:w="13207" w:type="dxa"/>
            <w:tcBorders>
              <w:top w:val="nil"/>
              <w:left w:val="nil"/>
              <w:bottom w:val="single" w:sz="4" w:space="0" w:color="auto"/>
              <w:right w:val="single" w:sz="4" w:space="0" w:color="auto"/>
            </w:tcBorders>
          </w:tcPr>
          <w:p w14:paraId="6DF1A615" w14:textId="77777777" w:rsidR="009A1A90" w:rsidRPr="00D351FB" w:rsidRDefault="009A1A90" w:rsidP="00D351FB">
            <w:pPr>
              <w:rPr>
                <w:rFonts w:cs="Arial"/>
                <w:sz w:val="20"/>
                <w:szCs w:val="20"/>
              </w:rPr>
            </w:pPr>
            <w:r w:rsidRPr="00D351FB">
              <w:rPr>
                <w:rFonts w:cs="Arial"/>
                <w:sz w:val="20"/>
                <w:szCs w:val="20"/>
              </w:rPr>
              <w:t>TRT:RP:pyde.02.00:AddressDetails.Line4.Text WHERE (pyde.02.01:AddressDetails.Usage.Code = "POS" AND pyde.02.00:AddressDetails.Currency.Code = "P") IN TUPLE(address2.02.02:AddressDetails)</w:t>
            </w:r>
          </w:p>
        </w:tc>
      </w:tr>
      <w:tr w:rsidR="009A1A90" w:rsidRPr="00D351FB" w14:paraId="0263ACEE" w14:textId="77777777" w:rsidTr="00A72006">
        <w:trPr>
          <w:trHeight w:val="255"/>
        </w:trPr>
        <w:tc>
          <w:tcPr>
            <w:tcW w:w="1274" w:type="dxa"/>
            <w:tcBorders>
              <w:top w:val="nil"/>
              <w:left w:val="single" w:sz="4" w:space="0" w:color="auto"/>
              <w:bottom w:val="single" w:sz="4" w:space="0" w:color="auto"/>
              <w:right w:val="single" w:sz="4" w:space="0" w:color="auto"/>
            </w:tcBorders>
          </w:tcPr>
          <w:p w14:paraId="66116F52" w14:textId="77777777" w:rsidR="009A1A90" w:rsidRPr="00D351FB" w:rsidRDefault="009A1A90" w:rsidP="00D351FB">
            <w:pPr>
              <w:rPr>
                <w:rFonts w:cs="Arial"/>
                <w:sz w:val="20"/>
                <w:szCs w:val="20"/>
              </w:rPr>
            </w:pPr>
            <w:r w:rsidRPr="00D351FB">
              <w:rPr>
                <w:rFonts w:cs="Arial"/>
                <w:sz w:val="20"/>
                <w:szCs w:val="20"/>
              </w:rPr>
              <w:t>TRT315</w:t>
            </w:r>
          </w:p>
        </w:tc>
        <w:tc>
          <w:tcPr>
            <w:tcW w:w="13207" w:type="dxa"/>
            <w:tcBorders>
              <w:top w:val="nil"/>
              <w:left w:val="nil"/>
              <w:bottom w:val="single" w:sz="4" w:space="0" w:color="auto"/>
              <w:right w:val="single" w:sz="4" w:space="0" w:color="auto"/>
            </w:tcBorders>
          </w:tcPr>
          <w:p w14:paraId="45E87880" w14:textId="77777777" w:rsidR="009A1A90" w:rsidRPr="00D351FB" w:rsidRDefault="009A1A90" w:rsidP="00D351FB">
            <w:pPr>
              <w:rPr>
                <w:rFonts w:cs="Arial"/>
                <w:sz w:val="20"/>
                <w:szCs w:val="20"/>
              </w:rPr>
            </w:pPr>
            <w:r w:rsidRPr="00D351FB">
              <w:rPr>
                <w:rFonts w:cs="Arial"/>
                <w:sz w:val="20"/>
                <w:szCs w:val="20"/>
              </w:rPr>
              <w:t>TRT:RP:pyde.02.00:AddressDetails.OverseasAddress.Indicator WHERE (pyde.02.01:AddressDetails.Usage.Code = "POS" AND pyde.02.00:AddressDetails.Currency.Code = "C") IN TUPLE(address2.02.02:AddressDetails)</w:t>
            </w:r>
          </w:p>
        </w:tc>
      </w:tr>
      <w:tr w:rsidR="009A1A90" w:rsidRPr="00D351FB" w14:paraId="1D2D0E5F" w14:textId="77777777" w:rsidTr="00A72006">
        <w:trPr>
          <w:trHeight w:val="255"/>
        </w:trPr>
        <w:tc>
          <w:tcPr>
            <w:tcW w:w="1274" w:type="dxa"/>
            <w:tcBorders>
              <w:top w:val="nil"/>
              <w:left w:val="single" w:sz="4" w:space="0" w:color="auto"/>
              <w:bottom w:val="single" w:sz="4" w:space="0" w:color="auto"/>
              <w:right w:val="single" w:sz="4" w:space="0" w:color="auto"/>
            </w:tcBorders>
          </w:tcPr>
          <w:p w14:paraId="44EDE58D" w14:textId="77777777" w:rsidR="009A1A90" w:rsidRPr="00D351FB" w:rsidRDefault="009A1A90" w:rsidP="00D351FB">
            <w:pPr>
              <w:rPr>
                <w:rFonts w:cs="Arial"/>
                <w:sz w:val="20"/>
                <w:szCs w:val="20"/>
              </w:rPr>
            </w:pPr>
            <w:r w:rsidRPr="00D351FB">
              <w:rPr>
                <w:rFonts w:cs="Arial"/>
                <w:sz w:val="20"/>
                <w:szCs w:val="20"/>
              </w:rPr>
              <w:t>TRT316</w:t>
            </w:r>
          </w:p>
        </w:tc>
        <w:tc>
          <w:tcPr>
            <w:tcW w:w="13207" w:type="dxa"/>
            <w:tcBorders>
              <w:top w:val="nil"/>
              <w:left w:val="nil"/>
              <w:bottom w:val="single" w:sz="4" w:space="0" w:color="auto"/>
              <w:right w:val="single" w:sz="4" w:space="0" w:color="auto"/>
            </w:tcBorders>
          </w:tcPr>
          <w:p w14:paraId="758C29D0" w14:textId="77777777" w:rsidR="009A1A90" w:rsidRPr="00D351FB" w:rsidRDefault="009A1A90" w:rsidP="00D351FB">
            <w:pPr>
              <w:rPr>
                <w:rFonts w:cs="Arial"/>
                <w:sz w:val="20"/>
                <w:szCs w:val="20"/>
              </w:rPr>
            </w:pPr>
            <w:r w:rsidRPr="00D351FB">
              <w:rPr>
                <w:rFonts w:cs="Arial"/>
                <w:sz w:val="20"/>
                <w:szCs w:val="20"/>
              </w:rPr>
              <w:t>TRT:RP:pyde.02.00:AddressDetails.OverseasAddress.Indicator WHERE (pyde.02.01:AddressDetails.Usage.Code = "BUS" AND pyde.02.00:AddressDetails.Currency.Code = "C") IN TUPLE(address2.02.02:AddressDetails)</w:t>
            </w:r>
          </w:p>
        </w:tc>
      </w:tr>
      <w:tr w:rsidR="009A1A90" w:rsidRPr="00D351FB" w14:paraId="237012D5" w14:textId="77777777" w:rsidTr="00A72006">
        <w:trPr>
          <w:trHeight w:val="255"/>
        </w:trPr>
        <w:tc>
          <w:tcPr>
            <w:tcW w:w="1274" w:type="dxa"/>
            <w:tcBorders>
              <w:top w:val="nil"/>
              <w:left w:val="single" w:sz="4" w:space="0" w:color="auto"/>
              <w:bottom w:val="single" w:sz="4" w:space="0" w:color="auto"/>
              <w:right w:val="single" w:sz="4" w:space="0" w:color="auto"/>
            </w:tcBorders>
          </w:tcPr>
          <w:p w14:paraId="648D0516" w14:textId="77777777" w:rsidR="009A1A90" w:rsidRPr="00D351FB" w:rsidRDefault="009A1A90" w:rsidP="00D351FB">
            <w:pPr>
              <w:rPr>
                <w:rFonts w:cs="Arial"/>
                <w:sz w:val="20"/>
                <w:szCs w:val="20"/>
              </w:rPr>
            </w:pPr>
            <w:r w:rsidRPr="00D351FB">
              <w:rPr>
                <w:rFonts w:cs="Arial"/>
                <w:sz w:val="20"/>
                <w:szCs w:val="20"/>
              </w:rPr>
              <w:t>TRT317</w:t>
            </w:r>
          </w:p>
        </w:tc>
        <w:tc>
          <w:tcPr>
            <w:tcW w:w="13207" w:type="dxa"/>
            <w:tcBorders>
              <w:top w:val="nil"/>
              <w:left w:val="nil"/>
              <w:bottom w:val="single" w:sz="4" w:space="0" w:color="auto"/>
              <w:right w:val="single" w:sz="4" w:space="0" w:color="auto"/>
            </w:tcBorders>
          </w:tcPr>
          <w:p w14:paraId="11090E23" w14:textId="77777777" w:rsidR="009A1A90" w:rsidRPr="00D351FB" w:rsidRDefault="009A1A90" w:rsidP="00D351FB">
            <w:pPr>
              <w:rPr>
                <w:rFonts w:cs="Arial"/>
                <w:sz w:val="20"/>
                <w:szCs w:val="20"/>
              </w:rPr>
            </w:pPr>
            <w:r w:rsidRPr="00D351FB">
              <w:rPr>
                <w:rFonts w:cs="Arial"/>
                <w:sz w:val="20"/>
                <w:szCs w:val="20"/>
              </w:rPr>
              <w:t>TRT:RP:pyde.02.00:AddressDetails.OverseasAddress.Indicator WHERE (pyde.02.01:AddressDetails.Usage.Code = "POS" AND pyde.02.00:AddressDetails.Currency.Code = "P") IN TUPLE(address2.02.02:AddressDetails)</w:t>
            </w:r>
          </w:p>
        </w:tc>
      </w:tr>
      <w:tr w:rsidR="009A1A90" w:rsidRPr="00D351FB" w14:paraId="6E7B2959" w14:textId="77777777" w:rsidTr="00A72006">
        <w:trPr>
          <w:trHeight w:val="255"/>
        </w:trPr>
        <w:tc>
          <w:tcPr>
            <w:tcW w:w="1274" w:type="dxa"/>
            <w:tcBorders>
              <w:top w:val="nil"/>
              <w:left w:val="single" w:sz="4" w:space="0" w:color="auto"/>
              <w:bottom w:val="single" w:sz="4" w:space="0" w:color="auto"/>
              <w:right w:val="single" w:sz="4" w:space="0" w:color="auto"/>
            </w:tcBorders>
          </w:tcPr>
          <w:p w14:paraId="1D8F3F1C" w14:textId="77777777" w:rsidR="009A1A90" w:rsidRPr="00D351FB" w:rsidRDefault="009A1A90" w:rsidP="00D351FB">
            <w:pPr>
              <w:rPr>
                <w:rFonts w:cs="Arial"/>
                <w:sz w:val="20"/>
                <w:szCs w:val="20"/>
              </w:rPr>
            </w:pPr>
            <w:r w:rsidRPr="00D351FB">
              <w:rPr>
                <w:rFonts w:cs="Arial"/>
                <w:sz w:val="20"/>
                <w:szCs w:val="20"/>
              </w:rPr>
              <w:t>TRT318</w:t>
            </w:r>
          </w:p>
        </w:tc>
        <w:tc>
          <w:tcPr>
            <w:tcW w:w="13207" w:type="dxa"/>
            <w:tcBorders>
              <w:top w:val="nil"/>
              <w:left w:val="nil"/>
              <w:bottom w:val="single" w:sz="4" w:space="0" w:color="auto"/>
              <w:right w:val="single" w:sz="4" w:space="0" w:color="auto"/>
            </w:tcBorders>
          </w:tcPr>
          <w:p w14:paraId="1B74E4D3" w14:textId="77777777" w:rsidR="009A1A90" w:rsidRPr="00D351FB" w:rsidRDefault="009A1A90" w:rsidP="00D351FB">
            <w:pPr>
              <w:rPr>
                <w:rFonts w:cs="Arial"/>
                <w:sz w:val="20"/>
                <w:szCs w:val="20"/>
              </w:rPr>
            </w:pPr>
            <w:r w:rsidRPr="00D351FB">
              <w:rPr>
                <w:rFonts w:cs="Arial"/>
                <w:sz w:val="20"/>
                <w:szCs w:val="20"/>
              </w:rPr>
              <w:t>TRT:RP:pyde.02.00:AddressDetails.Line3.Text WHERE (pyde.02.00:AddressDetails.Currency.Code = "C") IN TUPLE(address2.02.02:AddressDetails) IN TUPLE(trt.0002.lodge.req.02.00:StatementOfDistributionToBeneficiary)</w:t>
            </w:r>
          </w:p>
        </w:tc>
      </w:tr>
      <w:tr w:rsidR="009A1A90" w:rsidRPr="00D351FB" w14:paraId="3B661AD6" w14:textId="77777777" w:rsidTr="00A72006">
        <w:trPr>
          <w:trHeight w:val="255"/>
        </w:trPr>
        <w:tc>
          <w:tcPr>
            <w:tcW w:w="1274" w:type="dxa"/>
            <w:tcBorders>
              <w:top w:val="nil"/>
              <w:left w:val="single" w:sz="4" w:space="0" w:color="auto"/>
              <w:bottom w:val="single" w:sz="4" w:space="0" w:color="auto"/>
              <w:right w:val="single" w:sz="4" w:space="0" w:color="auto"/>
            </w:tcBorders>
          </w:tcPr>
          <w:p w14:paraId="05EE2C1A" w14:textId="77777777" w:rsidR="009A1A90" w:rsidRPr="00D351FB" w:rsidRDefault="009A1A90" w:rsidP="00D351FB">
            <w:pPr>
              <w:rPr>
                <w:rFonts w:cs="Arial"/>
                <w:sz w:val="20"/>
                <w:szCs w:val="20"/>
              </w:rPr>
            </w:pPr>
            <w:r w:rsidRPr="00D351FB">
              <w:rPr>
                <w:rFonts w:cs="Arial"/>
                <w:sz w:val="20"/>
                <w:szCs w:val="20"/>
              </w:rPr>
              <w:t>TRT319</w:t>
            </w:r>
          </w:p>
        </w:tc>
        <w:tc>
          <w:tcPr>
            <w:tcW w:w="13207" w:type="dxa"/>
            <w:tcBorders>
              <w:top w:val="nil"/>
              <w:left w:val="nil"/>
              <w:bottom w:val="single" w:sz="4" w:space="0" w:color="auto"/>
              <w:right w:val="single" w:sz="4" w:space="0" w:color="auto"/>
            </w:tcBorders>
          </w:tcPr>
          <w:p w14:paraId="1D1EA329" w14:textId="77777777" w:rsidR="009A1A90" w:rsidRPr="00D351FB" w:rsidRDefault="009A1A90" w:rsidP="00D351FB">
            <w:pPr>
              <w:rPr>
                <w:rFonts w:cs="Arial"/>
                <w:sz w:val="20"/>
                <w:szCs w:val="20"/>
              </w:rPr>
            </w:pPr>
            <w:r w:rsidRPr="00D351FB">
              <w:rPr>
                <w:rFonts w:cs="Arial"/>
                <w:sz w:val="20"/>
                <w:szCs w:val="20"/>
              </w:rPr>
              <w:t>TRT:RP:pyde.02.00:AddressDetails.Line4.Text WHERE (pyde.02.00:AddressDetails.Currency.Code = "C") IN TUPLE(address2.02.02:AddressDetails) IN TUPLE(trt.0002.lodge.req.02.00:StatementOfDistributionToBeneficiary)</w:t>
            </w:r>
          </w:p>
        </w:tc>
      </w:tr>
      <w:tr w:rsidR="009A1A90" w:rsidRPr="00D351FB" w14:paraId="5316AF7A" w14:textId="77777777" w:rsidTr="00A72006">
        <w:trPr>
          <w:trHeight w:val="255"/>
        </w:trPr>
        <w:tc>
          <w:tcPr>
            <w:tcW w:w="1274" w:type="dxa"/>
            <w:tcBorders>
              <w:top w:val="nil"/>
              <w:left w:val="single" w:sz="4" w:space="0" w:color="auto"/>
              <w:bottom w:val="single" w:sz="4" w:space="0" w:color="auto"/>
              <w:right w:val="single" w:sz="4" w:space="0" w:color="auto"/>
            </w:tcBorders>
          </w:tcPr>
          <w:p w14:paraId="57204D65" w14:textId="77777777" w:rsidR="009A1A90" w:rsidRPr="00D351FB" w:rsidRDefault="009A1A90" w:rsidP="00D351FB">
            <w:pPr>
              <w:rPr>
                <w:rFonts w:cs="Arial"/>
                <w:sz w:val="20"/>
                <w:szCs w:val="20"/>
              </w:rPr>
            </w:pPr>
            <w:r w:rsidRPr="00D351FB">
              <w:rPr>
                <w:rFonts w:cs="Arial"/>
                <w:sz w:val="20"/>
                <w:szCs w:val="20"/>
              </w:rPr>
              <w:t>TRT32</w:t>
            </w:r>
          </w:p>
        </w:tc>
        <w:tc>
          <w:tcPr>
            <w:tcW w:w="13207" w:type="dxa"/>
            <w:tcBorders>
              <w:top w:val="nil"/>
              <w:left w:val="nil"/>
              <w:bottom w:val="single" w:sz="4" w:space="0" w:color="auto"/>
              <w:right w:val="single" w:sz="4" w:space="0" w:color="auto"/>
            </w:tcBorders>
          </w:tcPr>
          <w:p w14:paraId="0D460ABD" w14:textId="77777777" w:rsidR="009A1A90" w:rsidRPr="00D351FB" w:rsidRDefault="009A1A90" w:rsidP="00D351FB">
            <w:pPr>
              <w:rPr>
                <w:rFonts w:cs="Arial"/>
                <w:sz w:val="20"/>
                <w:szCs w:val="20"/>
              </w:rPr>
            </w:pPr>
            <w:r w:rsidRPr="00D351FB">
              <w:rPr>
                <w:rFonts w:cs="Arial"/>
                <w:sz w:val="20"/>
                <w:szCs w:val="20"/>
              </w:rPr>
              <w:t>TRT:RP:pyde.02.03:OrganisationDetails.OrganisationType.Code</w:t>
            </w:r>
          </w:p>
        </w:tc>
      </w:tr>
      <w:tr w:rsidR="009A1A90" w:rsidRPr="00D351FB" w14:paraId="25099028" w14:textId="77777777" w:rsidTr="00A72006">
        <w:trPr>
          <w:trHeight w:val="255"/>
        </w:trPr>
        <w:tc>
          <w:tcPr>
            <w:tcW w:w="1274" w:type="dxa"/>
            <w:tcBorders>
              <w:top w:val="nil"/>
              <w:left w:val="single" w:sz="4" w:space="0" w:color="auto"/>
              <w:bottom w:val="single" w:sz="4" w:space="0" w:color="auto"/>
              <w:right w:val="single" w:sz="4" w:space="0" w:color="auto"/>
            </w:tcBorders>
          </w:tcPr>
          <w:p w14:paraId="2856CBB7" w14:textId="77777777" w:rsidR="009A1A90" w:rsidRPr="00D351FB" w:rsidRDefault="009A1A90" w:rsidP="00D351FB">
            <w:pPr>
              <w:rPr>
                <w:rFonts w:cs="Arial"/>
                <w:sz w:val="20"/>
                <w:szCs w:val="20"/>
              </w:rPr>
            </w:pPr>
            <w:r w:rsidRPr="00D351FB">
              <w:rPr>
                <w:rFonts w:cs="Arial"/>
                <w:sz w:val="20"/>
                <w:szCs w:val="20"/>
              </w:rPr>
              <w:t>TRT320</w:t>
            </w:r>
          </w:p>
        </w:tc>
        <w:tc>
          <w:tcPr>
            <w:tcW w:w="13207" w:type="dxa"/>
            <w:tcBorders>
              <w:top w:val="nil"/>
              <w:left w:val="nil"/>
              <w:bottom w:val="single" w:sz="4" w:space="0" w:color="auto"/>
              <w:right w:val="single" w:sz="4" w:space="0" w:color="auto"/>
            </w:tcBorders>
          </w:tcPr>
          <w:p w14:paraId="24D1F0A4" w14:textId="77777777" w:rsidR="009A1A90" w:rsidRPr="00D351FB" w:rsidRDefault="009A1A90" w:rsidP="00D351FB">
            <w:pPr>
              <w:rPr>
                <w:rFonts w:cs="Arial"/>
                <w:sz w:val="20"/>
                <w:szCs w:val="20"/>
              </w:rPr>
            </w:pPr>
            <w:r w:rsidRPr="00D351FB">
              <w:rPr>
                <w:rFonts w:cs="Arial"/>
                <w:sz w:val="20"/>
                <w:szCs w:val="20"/>
              </w:rPr>
              <w:t>TRT:RP:pyde.02.00:AddressDetails.OverseasAddress.Indicator WHERE (pyde.02.00:AddressDetails.Currency.Code = "C") IN TUPLE(address2.02.02:AddressDetails) IN TUPLE(trt.0002.lodge.req.02.00:StatementOfDistributionToBeneficiary)</w:t>
            </w:r>
          </w:p>
        </w:tc>
      </w:tr>
      <w:tr w:rsidR="009A1A90" w:rsidRPr="00D351FB" w14:paraId="0DC672CE" w14:textId="77777777" w:rsidTr="00A72006">
        <w:trPr>
          <w:trHeight w:val="255"/>
        </w:trPr>
        <w:tc>
          <w:tcPr>
            <w:tcW w:w="1274" w:type="dxa"/>
            <w:tcBorders>
              <w:top w:val="nil"/>
              <w:left w:val="single" w:sz="4" w:space="0" w:color="auto"/>
              <w:bottom w:val="single" w:sz="4" w:space="0" w:color="auto"/>
              <w:right w:val="single" w:sz="4" w:space="0" w:color="auto"/>
            </w:tcBorders>
          </w:tcPr>
          <w:p w14:paraId="7AEC1A6E" w14:textId="77777777" w:rsidR="009A1A90" w:rsidRPr="00D351FB" w:rsidRDefault="009A1A90" w:rsidP="00D351FB">
            <w:pPr>
              <w:rPr>
                <w:rFonts w:cs="Arial"/>
                <w:sz w:val="20"/>
                <w:szCs w:val="20"/>
              </w:rPr>
            </w:pPr>
            <w:r w:rsidRPr="00D351FB">
              <w:rPr>
                <w:rFonts w:cs="Arial"/>
                <w:sz w:val="20"/>
                <w:szCs w:val="20"/>
              </w:rPr>
              <w:t>TRT321</w:t>
            </w:r>
          </w:p>
        </w:tc>
        <w:tc>
          <w:tcPr>
            <w:tcW w:w="13207" w:type="dxa"/>
            <w:tcBorders>
              <w:top w:val="nil"/>
              <w:left w:val="nil"/>
              <w:bottom w:val="single" w:sz="4" w:space="0" w:color="auto"/>
              <w:right w:val="single" w:sz="4" w:space="0" w:color="auto"/>
            </w:tcBorders>
          </w:tcPr>
          <w:p w14:paraId="4EBEEE3D" w14:textId="77777777" w:rsidR="009A1A90" w:rsidRPr="00D351FB" w:rsidRDefault="009A1A90" w:rsidP="00D351FB">
            <w:pPr>
              <w:rPr>
                <w:rFonts w:cs="Arial"/>
                <w:sz w:val="20"/>
                <w:szCs w:val="20"/>
              </w:rPr>
            </w:pPr>
            <w:r w:rsidRPr="00D351FB">
              <w:rPr>
                <w:rFonts w:cs="Arial"/>
                <w:sz w:val="20"/>
                <w:szCs w:val="20"/>
              </w:rPr>
              <w:t>TRT:RP:pyde.02.01:AddressDetails.Usage.Code WHERE (pyde.02.01:AddressDetails.Usage.Code = "POS" AND pyde.02.00:AddressDetails.Currency.Code = "C") IN TUPLE(address2.02.02:AddressDetails)</w:t>
            </w:r>
          </w:p>
        </w:tc>
      </w:tr>
      <w:tr w:rsidR="009A1A90" w:rsidRPr="00D351FB" w14:paraId="0CE87C5C" w14:textId="77777777" w:rsidTr="00A72006">
        <w:trPr>
          <w:trHeight w:val="255"/>
        </w:trPr>
        <w:tc>
          <w:tcPr>
            <w:tcW w:w="1274" w:type="dxa"/>
            <w:tcBorders>
              <w:top w:val="nil"/>
              <w:left w:val="single" w:sz="4" w:space="0" w:color="auto"/>
              <w:bottom w:val="single" w:sz="4" w:space="0" w:color="auto"/>
              <w:right w:val="single" w:sz="4" w:space="0" w:color="auto"/>
            </w:tcBorders>
          </w:tcPr>
          <w:p w14:paraId="112EF7BF" w14:textId="77777777" w:rsidR="009A1A90" w:rsidRPr="00D351FB" w:rsidRDefault="009A1A90" w:rsidP="00D351FB">
            <w:pPr>
              <w:rPr>
                <w:rFonts w:cs="Arial"/>
                <w:sz w:val="20"/>
                <w:szCs w:val="20"/>
              </w:rPr>
            </w:pPr>
            <w:r w:rsidRPr="00D351FB">
              <w:rPr>
                <w:rFonts w:cs="Arial"/>
                <w:sz w:val="20"/>
                <w:szCs w:val="20"/>
              </w:rPr>
              <w:t>TRT322</w:t>
            </w:r>
          </w:p>
        </w:tc>
        <w:tc>
          <w:tcPr>
            <w:tcW w:w="13207" w:type="dxa"/>
            <w:tcBorders>
              <w:top w:val="nil"/>
              <w:left w:val="nil"/>
              <w:bottom w:val="single" w:sz="4" w:space="0" w:color="auto"/>
              <w:right w:val="single" w:sz="4" w:space="0" w:color="auto"/>
            </w:tcBorders>
          </w:tcPr>
          <w:p w14:paraId="51E3029F" w14:textId="77777777" w:rsidR="009A1A90" w:rsidRPr="00D351FB" w:rsidRDefault="009A1A90" w:rsidP="00D351FB">
            <w:pPr>
              <w:rPr>
                <w:rFonts w:cs="Arial"/>
                <w:sz w:val="20"/>
                <w:szCs w:val="20"/>
              </w:rPr>
            </w:pPr>
            <w:r w:rsidRPr="00D351FB">
              <w:rPr>
                <w:rFonts w:cs="Arial"/>
                <w:sz w:val="20"/>
                <w:szCs w:val="20"/>
              </w:rPr>
              <w:t>TRT:RP:pyde.02.00:AddressDetails.Currency.Code WHERE (pyde.02.01:AddressDetails.Usage.Code = "POS" AND pyde.02.00:AddressDetails.Currency.Code = "C") IN TUPLE(address2.02.02:AddressDetails)</w:t>
            </w:r>
          </w:p>
        </w:tc>
      </w:tr>
      <w:tr w:rsidR="009A1A90" w:rsidRPr="00D351FB" w14:paraId="552859C6" w14:textId="77777777" w:rsidTr="00A72006">
        <w:trPr>
          <w:trHeight w:val="255"/>
        </w:trPr>
        <w:tc>
          <w:tcPr>
            <w:tcW w:w="1274" w:type="dxa"/>
            <w:tcBorders>
              <w:top w:val="nil"/>
              <w:left w:val="single" w:sz="4" w:space="0" w:color="auto"/>
              <w:bottom w:val="single" w:sz="4" w:space="0" w:color="auto"/>
              <w:right w:val="single" w:sz="4" w:space="0" w:color="auto"/>
            </w:tcBorders>
          </w:tcPr>
          <w:p w14:paraId="4DF78CCB" w14:textId="77777777" w:rsidR="009A1A90" w:rsidRPr="00D351FB" w:rsidRDefault="009A1A90" w:rsidP="00D351FB">
            <w:pPr>
              <w:rPr>
                <w:rFonts w:cs="Arial"/>
                <w:sz w:val="20"/>
                <w:szCs w:val="20"/>
              </w:rPr>
            </w:pPr>
            <w:r w:rsidRPr="00D351FB">
              <w:rPr>
                <w:rFonts w:cs="Arial"/>
                <w:sz w:val="20"/>
                <w:szCs w:val="20"/>
              </w:rPr>
              <w:t>TRT323</w:t>
            </w:r>
          </w:p>
        </w:tc>
        <w:tc>
          <w:tcPr>
            <w:tcW w:w="13207" w:type="dxa"/>
            <w:tcBorders>
              <w:top w:val="nil"/>
              <w:left w:val="nil"/>
              <w:bottom w:val="single" w:sz="4" w:space="0" w:color="auto"/>
              <w:right w:val="single" w:sz="4" w:space="0" w:color="auto"/>
            </w:tcBorders>
          </w:tcPr>
          <w:p w14:paraId="2CE12A81" w14:textId="77777777" w:rsidR="009A1A90" w:rsidRPr="00D351FB" w:rsidRDefault="009A1A90" w:rsidP="00D351FB">
            <w:pPr>
              <w:rPr>
                <w:rFonts w:cs="Arial"/>
                <w:sz w:val="20"/>
                <w:szCs w:val="20"/>
              </w:rPr>
            </w:pPr>
            <w:r w:rsidRPr="00D351FB">
              <w:rPr>
                <w:rFonts w:cs="Arial"/>
                <w:sz w:val="20"/>
                <w:szCs w:val="20"/>
              </w:rPr>
              <w:t>TRT:RP:pyde.02.01:AddressDetails.Usage.Code WHERE (pyde.02.01:AddressDetails.Usage.Code = "POS" AND pyde.02.00:AddressDetails.Currency.Code = "P") IN TUPLE(address2.02.02:AddressDetails)</w:t>
            </w:r>
          </w:p>
        </w:tc>
      </w:tr>
      <w:tr w:rsidR="009A1A90" w:rsidRPr="00D351FB" w14:paraId="7B283111" w14:textId="77777777" w:rsidTr="00A72006">
        <w:trPr>
          <w:trHeight w:val="255"/>
        </w:trPr>
        <w:tc>
          <w:tcPr>
            <w:tcW w:w="1274" w:type="dxa"/>
            <w:tcBorders>
              <w:top w:val="nil"/>
              <w:left w:val="single" w:sz="4" w:space="0" w:color="auto"/>
              <w:bottom w:val="single" w:sz="4" w:space="0" w:color="auto"/>
              <w:right w:val="single" w:sz="4" w:space="0" w:color="auto"/>
            </w:tcBorders>
          </w:tcPr>
          <w:p w14:paraId="0808E2A4" w14:textId="77777777" w:rsidR="009A1A90" w:rsidRPr="00D351FB" w:rsidRDefault="009A1A90" w:rsidP="00D351FB">
            <w:pPr>
              <w:rPr>
                <w:rFonts w:cs="Arial"/>
                <w:sz w:val="20"/>
                <w:szCs w:val="20"/>
              </w:rPr>
            </w:pPr>
            <w:r w:rsidRPr="00D351FB">
              <w:rPr>
                <w:rFonts w:cs="Arial"/>
                <w:sz w:val="20"/>
                <w:szCs w:val="20"/>
              </w:rPr>
              <w:t>TRT324</w:t>
            </w:r>
          </w:p>
        </w:tc>
        <w:tc>
          <w:tcPr>
            <w:tcW w:w="13207" w:type="dxa"/>
            <w:tcBorders>
              <w:top w:val="nil"/>
              <w:left w:val="nil"/>
              <w:bottom w:val="single" w:sz="4" w:space="0" w:color="auto"/>
              <w:right w:val="single" w:sz="4" w:space="0" w:color="auto"/>
            </w:tcBorders>
          </w:tcPr>
          <w:p w14:paraId="57EB5BA8" w14:textId="77777777" w:rsidR="009A1A90" w:rsidRPr="00D351FB" w:rsidRDefault="009A1A90" w:rsidP="00D351FB">
            <w:pPr>
              <w:rPr>
                <w:rFonts w:cs="Arial"/>
                <w:sz w:val="20"/>
                <w:szCs w:val="20"/>
              </w:rPr>
            </w:pPr>
            <w:r w:rsidRPr="00D351FB">
              <w:rPr>
                <w:rFonts w:cs="Arial"/>
                <w:sz w:val="20"/>
                <w:szCs w:val="20"/>
              </w:rPr>
              <w:t>TRT:RP:pyde.02.00:AddressDetails.Currency.Code WHERE (pyde.02.01:AddressDetails.Usage.Code = "POS" AND pyde.02.00:AddressDetails.Currency.Code = "P") IN TUPLE(address2.02.02:AddressDetails)</w:t>
            </w:r>
          </w:p>
        </w:tc>
      </w:tr>
      <w:tr w:rsidR="009A1A90" w:rsidRPr="00D351FB" w14:paraId="37117A6E" w14:textId="77777777" w:rsidTr="00A72006">
        <w:trPr>
          <w:trHeight w:val="255"/>
        </w:trPr>
        <w:tc>
          <w:tcPr>
            <w:tcW w:w="1274" w:type="dxa"/>
            <w:tcBorders>
              <w:top w:val="nil"/>
              <w:left w:val="single" w:sz="4" w:space="0" w:color="auto"/>
              <w:bottom w:val="single" w:sz="4" w:space="0" w:color="auto"/>
              <w:right w:val="single" w:sz="4" w:space="0" w:color="auto"/>
            </w:tcBorders>
          </w:tcPr>
          <w:p w14:paraId="4FEF4EBD" w14:textId="77777777" w:rsidR="009A1A90" w:rsidRPr="00D351FB" w:rsidRDefault="009A1A90" w:rsidP="00D351FB">
            <w:pPr>
              <w:rPr>
                <w:rFonts w:cs="Arial"/>
                <w:sz w:val="20"/>
                <w:szCs w:val="20"/>
              </w:rPr>
            </w:pPr>
            <w:r w:rsidRPr="00D351FB">
              <w:rPr>
                <w:rFonts w:cs="Arial"/>
                <w:sz w:val="20"/>
                <w:szCs w:val="20"/>
              </w:rPr>
              <w:t>TRT325</w:t>
            </w:r>
          </w:p>
        </w:tc>
        <w:tc>
          <w:tcPr>
            <w:tcW w:w="13207" w:type="dxa"/>
            <w:tcBorders>
              <w:top w:val="nil"/>
              <w:left w:val="nil"/>
              <w:bottom w:val="single" w:sz="4" w:space="0" w:color="auto"/>
              <w:right w:val="single" w:sz="4" w:space="0" w:color="auto"/>
            </w:tcBorders>
          </w:tcPr>
          <w:p w14:paraId="2AAC825A" w14:textId="77777777" w:rsidR="009A1A90" w:rsidRPr="00D351FB" w:rsidRDefault="009A1A90" w:rsidP="00D351FB">
            <w:pPr>
              <w:rPr>
                <w:rFonts w:cs="Arial"/>
                <w:sz w:val="20"/>
                <w:szCs w:val="20"/>
              </w:rPr>
            </w:pPr>
            <w:r w:rsidRPr="00D351FB">
              <w:rPr>
                <w:rFonts w:cs="Arial"/>
                <w:sz w:val="20"/>
                <w:szCs w:val="20"/>
              </w:rPr>
              <w:t>TRT:RP:pyde.02.01:AddressDetails.Usage.Code WHERE (pyde.02.01:AddressDetails.Usage.Code = "BUS" AND pyde.02.00:AddressDetails.Currency.Code = "C") IN TUPLE(address2.02.02:AddressDetails)</w:t>
            </w:r>
          </w:p>
        </w:tc>
      </w:tr>
      <w:tr w:rsidR="009A1A90" w:rsidRPr="00D351FB" w14:paraId="626AAA75" w14:textId="77777777" w:rsidTr="00A72006">
        <w:trPr>
          <w:trHeight w:val="255"/>
        </w:trPr>
        <w:tc>
          <w:tcPr>
            <w:tcW w:w="1274" w:type="dxa"/>
            <w:tcBorders>
              <w:top w:val="nil"/>
              <w:left w:val="single" w:sz="4" w:space="0" w:color="auto"/>
              <w:bottom w:val="single" w:sz="4" w:space="0" w:color="auto"/>
              <w:right w:val="single" w:sz="4" w:space="0" w:color="auto"/>
            </w:tcBorders>
          </w:tcPr>
          <w:p w14:paraId="3492AF98" w14:textId="77777777" w:rsidR="009A1A90" w:rsidRPr="00D351FB" w:rsidRDefault="009A1A90" w:rsidP="00D351FB">
            <w:pPr>
              <w:rPr>
                <w:rFonts w:cs="Arial"/>
                <w:sz w:val="20"/>
                <w:szCs w:val="20"/>
              </w:rPr>
            </w:pPr>
            <w:r w:rsidRPr="00D351FB">
              <w:rPr>
                <w:rFonts w:cs="Arial"/>
                <w:sz w:val="20"/>
                <w:szCs w:val="20"/>
              </w:rPr>
              <w:t>TRT326</w:t>
            </w:r>
          </w:p>
        </w:tc>
        <w:tc>
          <w:tcPr>
            <w:tcW w:w="13207" w:type="dxa"/>
            <w:tcBorders>
              <w:top w:val="nil"/>
              <w:left w:val="nil"/>
              <w:bottom w:val="single" w:sz="4" w:space="0" w:color="auto"/>
              <w:right w:val="single" w:sz="4" w:space="0" w:color="auto"/>
            </w:tcBorders>
          </w:tcPr>
          <w:p w14:paraId="7A6727B1" w14:textId="77777777" w:rsidR="009A1A90" w:rsidRPr="00D351FB" w:rsidRDefault="009A1A90" w:rsidP="00D351FB">
            <w:pPr>
              <w:rPr>
                <w:rFonts w:cs="Arial"/>
                <w:sz w:val="20"/>
                <w:szCs w:val="20"/>
              </w:rPr>
            </w:pPr>
            <w:r w:rsidRPr="00D351FB">
              <w:rPr>
                <w:rFonts w:cs="Arial"/>
                <w:sz w:val="20"/>
                <w:szCs w:val="20"/>
              </w:rPr>
              <w:t>TRT:RP:pyde.02.00:AddressDetails.Currency.Code WHERE (pyde.02.01:AddressDetails.Usage.Code = "BUS" AND pyde.02.00:AddressDetails.Currency.Code = "C") IN TUPLE(address2.02.02:AddressDetails)</w:t>
            </w:r>
          </w:p>
        </w:tc>
      </w:tr>
      <w:tr w:rsidR="009A1A90" w:rsidRPr="00D351FB" w14:paraId="2E8371F4" w14:textId="77777777" w:rsidTr="00A72006">
        <w:trPr>
          <w:trHeight w:val="255"/>
        </w:trPr>
        <w:tc>
          <w:tcPr>
            <w:tcW w:w="1274" w:type="dxa"/>
            <w:tcBorders>
              <w:top w:val="nil"/>
              <w:left w:val="single" w:sz="4" w:space="0" w:color="auto"/>
              <w:bottom w:val="single" w:sz="4" w:space="0" w:color="auto"/>
              <w:right w:val="single" w:sz="4" w:space="0" w:color="auto"/>
            </w:tcBorders>
          </w:tcPr>
          <w:p w14:paraId="311A3FC5" w14:textId="77777777" w:rsidR="009A1A90" w:rsidRPr="00D351FB" w:rsidRDefault="009A1A90" w:rsidP="00D351FB">
            <w:pPr>
              <w:rPr>
                <w:rFonts w:cs="Arial"/>
                <w:sz w:val="20"/>
                <w:szCs w:val="20"/>
              </w:rPr>
            </w:pPr>
            <w:r w:rsidRPr="00D351FB">
              <w:rPr>
                <w:rFonts w:cs="Arial"/>
                <w:sz w:val="20"/>
                <w:szCs w:val="20"/>
              </w:rPr>
              <w:t>TRT327</w:t>
            </w:r>
          </w:p>
        </w:tc>
        <w:tc>
          <w:tcPr>
            <w:tcW w:w="13207" w:type="dxa"/>
            <w:tcBorders>
              <w:top w:val="nil"/>
              <w:left w:val="nil"/>
              <w:bottom w:val="single" w:sz="4" w:space="0" w:color="auto"/>
              <w:right w:val="single" w:sz="4" w:space="0" w:color="auto"/>
            </w:tcBorders>
          </w:tcPr>
          <w:p w14:paraId="570D264E" w14:textId="77777777" w:rsidR="009A1A90" w:rsidRPr="00D351FB" w:rsidRDefault="009A1A90" w:rsidP="00D351FB">
            <w:pPr>
              <w:rPr>
                <w:rFonts w:cs="Arial"/>
                <w:sz w:val="20"/>
                <w:szCs w:val="20"/>
              </w:rPr>
            </w:pPr>
            <w:r w:rsidRPr="00D351FB">
              <w:rPr>
                <w:rFonts w:cs="Arial"/>
                <w:sz w:val="20"/>
                <w:szCs w:val="20"/>
              </w:rPr>
              <w:t>TRT:RP:pyde.02.01:AddressDetails.Usage.Code WHERE (pyde.02.00:AddressDetails.Currency.Code = "C") IN TUPLE(address2.02.02:AddressDetails) IN TUPLE(trt.0002.lodge.req.02.00:StatementOfDistributionToBeneficiary)</w:t>
            </w:r>
          </w:p>
        </w:tc>
      </w:tr>
      <w:tr w:rsidR="009A1A90" w:rsidRPr="00D351FB" w14:paraId="1343E23C" w14:textId="77777777" w:rsidTr="00A72006">
        <w:trPr>
          <w:trHeight w:val="255"/>
        </w:trPr>
        <w:tc>
          <w:tcPr>
            <w:tcW w:w="1274" w:type="dxa"/>
            <w:tcBorders>
              <w:top w:val="nil"/>
              <w:left w:val="single" w:sz="4" w:space="0" w:color="auto"/>
              <w:bottom w:val="single" w:sz="4" w:space="0" w:color="auto"/>
              <w:right w:val="single" w:sz="4" w:space="0" w:color="auto"/>
            </w:tcBorders>
          </w:tcPr>
          <w:p w14:paraId="03B75B89" w14:textId="77777777" w:rsidR="009A1A90" w:rsidRPr="00D351FB" w:rsidRDefault="009A1A90" w:rsidP="00D351FB">
            <w:pPr>
              <w:rPr>
                <w:rFonts w:cs="Arial"/>
                <w:sz w:val="20"/>
                <w:szCs w:val="20"/>
              </w:rPr>
            </w:pPr>
            <w:r w:rsidRPr="00D351FB">
              <w:rPr>
                <w:rFonts w:cs="Arial"/>
                <w:sz w:val="20"/>
                <w:szCs w:val="20"/>
              </w:rPr>
              <w:t>TRT328</w:t>
            </w:r>
          </w:p>
        </w:tc>
        <w:tc>
          <w:tcPr>
            <w:tcW w:w="13207" w:type="dxa"/>
            <w:tcBorders>
              <w:top w:val="nil"/>
              <w:left w:val="nil"/>
              <w:bottom w:val="single" w:sz="4" w:space="0" w:color="auto"/>
              <w:right w:val="single" w:sz="4" w:space="0" w:color="auto"/>
            </w:tcBorders>
          </w:tcPr>
          <w:p w14:paraId="2C3F4B98" w14:textId="77777777" w:rsidR="009A1A90" w:rsidRPr="00D351FB" w:rsidRDefault="009A1A90" w:rsidP="00D351FB">
            <w:pPr>
              <w:rPr>
                <w:rFonts w:cs="Arial"/>
                <w:sz w:val="20"/>
                <w:szCs w:val="20"/>
              </w:rPr>
            </w:pPr>
            <w:r w:rsidRPr="00D351FB">
              <w:rPr>
                <w:rFonts w:cs="Arial"/>
                <w:sz w:val="20"/>
                <w:szCs w:val="20"/>
              </w:rPr>
              <w:t>TRT:RP:pyde.02.00:AddressDetails.Currency.Code WHERE (pyde.02.00:AddressDetails.Currency.Code = "C") IN TUPLE(address2.02.02:AddressDetails) IN TUPLE(trt.0002.lodge.req.02.00:StatementOfDistributionToBeneficiary)</w:t>
            </w:r>
          </w:p>
        </w:tc>
      </w:tr>
      <w:tr w:rsidR="009A1A90" w:rsidRPr="00D351FB" w14:paraId="7D8E69C5" w14:textId="77777777" w:rsidTr="00A72006">
        <w:trPr>
          <w:trHeight w:val="255"/>
        </w:trPr>
        <w:tc>
          <w:tcPr>
            <w:tcW w:w="1274" w:type="dxa"/>
            <w:tcBorders>
              <w:top w:val="nil"/>
              <w:left w:val="single" w:sz="4" w:space="0" w:color="auto"/>
              <w:bottom w:val="single" w:sz="4" w:space="0" w:color="auto"/>
              <w:right w:val="single" w:sz="4" w:space="0" w:color="auto"/>
            </w:tcBorders>
          </w:tcPr>
          <w:p w14:paraId="2E4ACD5F" w14:textId="77777777" w:rsidR="009A1A90" w:rsidRPr="00D351FB" w:rsidRDefault="009A1A90" w:rsidP="00D351FB">
            <w:pPr>
              <w:rPr>
                <w:rFonts w:cs="Arial"/>
                <w:sz w:val="20"/>
                <w:szCs w:val="20"/>
              </w:rPr>
            </w:pPr>
            <w:r w:rsidRPr="00D351FB">
              <w:rPr>
                <w:rFonts w:cs="Arial"/>
                <w:sz w:val="20"/>
                <w:szCs w:val="20"/>
              </w:rPr>
              <w:t>TRT329</w:t>
            </w:r>
          </w:p>
        </w:tc>
        <w:tc>
          <w:tcPr>
            <w:tcW w:w="13207" w:type="dxa"/>
            <w:tcBorders>
              <w:top w:val="nil"/>
              <w:left w:val="nil"/>
              <w:bottom w:val="single" w:sz="4" w:space="0" w:color="auto"/>
              <w:right w:val="single" w:sz="4" w:space="0" w:color="auto"/>
            </w:tcBorders>
          </w:tcPr>
          <w:p w14:paraId="06B58A7C" w14:textId="77777777" w:rsidR="009A1A90" w:rsidRPr="00D351FB" w:rsidRDefault="009A1A90" w:rsidP="00D351FB">
            <w:pPr>
              <w:rPr>
                <w:rFonts w:cs="Arial"/>
                <w:sz w:val="20"/>
                <w:szCs w:val="20"/>
              </w:rPr>
            </w:pPr>
            <w:r w:rsidRPr="00D351FB">
              <w:rPr>
                <w:rFonts w:cs="Arial"/>
                <w:sz w:val="20"/>
                <w:szCs w:val="20"/>
              </w:rPr>
              <w:t>TRT:RP:pyde.02.00:PersonNameDetails.PersonNameType.Code WHERE (pyde.02.00:PersonNameDetails.PersonNameType.Code = "LGL" AND pyde.02.05:PersonNameDetails.Usage.Code = "MailRecipient") IN TUPLE(prsnstrcnm3.02.01:PersonNameDetails) IN TUPLE(trt.0002.lodge.req.02.00:MailRecipient)</w:t>
            </w:r>
          </w:p>
        </w:tc>
      </w:tr>
      <w:tr w:rsidR="009A1A90" w:rsidRPr="00D351FB" w14:paraId="00A4DE32" w14:textId="77777777" w:rsidTr="00A72006">
        <w:trPr>
          <w:trHeight w:val="255"/>
        </w:trPr>
        <w:tc>
          <w:tcPr>
            <w:tcW w:w="1274" w:type="dxa"/>
            <w:tcBorders>
              <w:top w:val="nil"/>
              <w:left w:val="single" w:sz="4" w:space="0" w:color="auto"/>
              <w:bottom w:val="single" w:sz="4" w:space="0" w:color="auto"/>
              <w:right w:val="single" w:sz="4" w:space="0" w:color="auto"/>
            </w:tcBorders>
          </w:tcPr>
          <w:p w14:paraId="5B7CA9A5" w14:textId="77777777" w:rsidR="009A1A90" w:rsidRPr="00D351FB" w:rsidRDefault="009A1A90" w:rsidP="00D351FB">
            <w:pPr>
              <w:rPr>
                <w:rFonts w:cs="Arial"/>
                <w:sz w:val="20"/>
                <w:szCs w:val="20"/>
              </w:rPr>
            </w:pPr>
            <w:r w:rsidRPr="00D351FB">
              <w:rPr>
                <w:rFonts w:cs="Arial"/>
                <w:sz w:val="20"/>
                <w:szCs w:val="20"/>
              </w:rPr>
              <w:t>TRT33</w:t>
            </w:r>
          </w:p>
        </w:tc>
        <w:tc>
          <w:tcPr>
            <w:tcW w:w="13207" w:type="dxa"/>
            <w:tcBorders>
              <w:top w:val="nil"/>
              <w:left w:val="nil"/>
              <w:bottom w:val="single" w:sz="4" w:space="0" w:color="auto"/>
              <w:right w:val="single" w:sz="4" w:space="0" w:color="auto"/>
            </w:tcBorders>
          </w:tcPr>
          <w:p w14:paraId="5884FB2D" w14:textId="77777777" w:rsidR="009A1A90" w:rsidRPr="00D351FB" w:rsidRDefault="009A1A90" w:rsidP="00D351FB">
            <w:pPr>
              <w:rPr>
                <w:rFonts w:cs="Arial"/>
                <w:sz w:val="20"/>
                <w:szCs w:val="20"/>
              </w:rPr>
            </w:pPr>
            <w:r w:rsidRPr="00D351FB">
              <w:rPr>
                <w:rFonts w:cs="Arial"/>
                <w:sz w:val="20"/>
                <w:szCs w:val="20"/>
              </w:rPr>
              <w:t>TRT:RP:pyde.02.05:OrganisationDetails.CharitableOrganisation.Indicator</w:t>
            </w:r>
          </w:p>
        </w:tc>
      </w:tr>
      <w:tr w:rsidR="009A1A90" w:rsidRPr="00D351FB" w14:paraId="7616D93F" w14:textId="77777777" w:rsidTr="00A72006">
        <w:trPr>
          <w:trHeight w:val="255"/>
        </w:trPr>
        <w:tc>
          <w:tcPr>
            <w:tcW w:w="1274" w:type="dxa"/>
            <w:tcBorders>
              <w:top w:val="nil"/>
              <w:left w:val="single" w:sz="4" w:space="0" w:color="auto"/>
              <w:bottom w:val="single" w:sz="4" w:space="0" w:color="auto"/>
              <w:right w:val="single" w:sz="4" w:space="0" w:color="auto"/>
            </w:tcBorders>
          </w:tcPr>
          <w:p w14:paraId="4FECC668" w14:textId="77777777" w:rsidR="009A1A90" w:rsidRPr="00D351FB" w:rsidRDefault="009A1A90" w:rsidP="00D351FB">
            <w:pPr>
              <w:rPr>
                <w:rFonts w:cs="Arial"/>
                <w:sz w:val="20"/>
                <w:szCs w:val="20"/>
              </w:rPr>
            </w:pPr>
            <w:r w:rsidRPr="00D351FB">
              <w:rPr>
                <w:rFonts w:cs="Arial"/>
                <w:sz w:val="20"/>
                <w:szCs w:val="20"/>
              </w:rPr>
              <w:t>TRT330</w:t>
            </w:r>
          </w:p>
        </w:tc>
        <w:tc>
          <w:tcPr>
            <w:tcW w:w="13207" w:type="dxa"/>
            <w:tcBorders>
              <w:top w:val="nil"/>
              <w:left w:val="nil"/>
              <w:bottom w:val="single" w:sz="4" w:space="0" w:color="auto"/>
              <w:right w:val="single" w:sz="4" w:space="0" w:color="auto"/>
            </w:tcBorders>
          </w:tcPr>
          <w:p w14:paraId="49845DFF" w14:textId="77777777" w:rsidR="009A1A90" w:rsidRPr="00D351FB" w:rsidRDefault="009A1A90" w:rsidP="00D351FB">
            <w:pPr>
              <w:rPr>
                <w:rFonts w:cs="Arial"/>
                <w:sz w:val="20"/>
                <w:szCs w:val="20"/>
              </w:rPr>
            </w:pPr>
            <w:r w:rsidRPr="00D351FB">
              <w:rPr>
                <w:rFonts w:cs="Arial"/>
                <w:sz w:val="20"/>
                <w:szCs w:val="20"/>
              </w:rPr>
              <w:t>TRT:RP:pyde.02.00:OrganisationNameDetails.OrganisationalNameType.Code WHERE (pyde.02.00:OrganisationNameDetails.OrganisationalNameType.Code = "MN" AND pyde.02.00:OrganisationNameDetails.Currency.Code = "C") IN TUPLE(orgname2.02.00:OrganisationNameDetails) IN TUPLE(trt.0002.lodge.req.02.00:MailRecipient)</w:t>
            </w:r>
          </w:p>
        </w:tc>
      </w:tr>
      <w:tr w:rsidR="009A1A90" w:rsidRPr="00D351FB" w14:paraId="6C32BA3E" w14:textId="77777777" w:rsidTr="00A72006">
        <w:trPr>
          <w:trHeight w:val="255"/>
        </w:trPr>
        <w:tc>
          <w:tcPr>
            <w:tcW w:w="1274" w:type="dxa"/>
            <w:tcBorders>
              <w:top w:val="nil"/>
              <w:left w:val="single" w:sz="4" w:space="0" w:color="auto"/>
              <w:bottom w:val="single" w:sz="4" w:space="0" w:color="auto"/>
              <w:right w:val="single" w:sz="4" w:space="0" w:color="auto"/>
            </w:tcBorders>
          </w:tcPr>
          <w:p w14:paraId="65994F61" w14:textId="77777777" w:rsidR="009A1A90" w:rsidRPr="00D351FB" w:rsidRDefault="009A1A90" w:rsidP="00D351FB">
            <w:pPr>
              <w:rPr>
                <w:rFonts w:cs="Arial"/>
                <w:sz w:val="20"/>
                <w:szCs w:val="20"/>
              </w:rPr>
            </w:pPr>
            <w:r w:rsidRPr="00D351FB">
              <w:rPr>
                <w:rFonts w:cs="Arial"/>
                <w:sz w:val="20"/>
                <w:szCs w:val="20"/>
              </w:rPr>
              <w:t>TRT331</w:t>
            </w:r>
          </w:p>
        </w:tc>
        <w:tc>
          <w:tcPr>
            <w:tcW w:w="13207" w:type="dxa"/>
            <w:tcBorders>
              <w:top w:val="nil"/>
              <w:left w:val="nil"/>
              <w:bottom w:val="single" w:sz="4" w:space="0" w:color="auto"/>
              <w:right w:val="single" w:sz="4" w:space="0" w:color="auto"/>
            </w:tcBorders>
          </w:tcPr>
          <w:p w14:paraId="45872211" w14:textId="77777777" w:rsidR="009A1A90" w:rsidRPr="00D351FB" w:rsidRDefault="009A1A90" w:rsidP="00D351FB">
            <w:pPr>
              <w:rPr>
                <w:rFonts w:cs="Arial"/>
                <w:sz w:val="20"/>
                <w:szCs w:val="20"/>
              </w:rPr>
            </w:pPr>
            <w:r w:rsidRPr="00D351FB">
              <w:rPr>
                <w:rFonts w:cs="Arial"/>
                <w:sz w:val="20"/>
                <w:szCs w:val="20"/>
              </w:rPr>
              <w:t>TRT:RP:pyde.02.05:PersonNameDetails.Usage.Code WHERE (pyde.02.00:PersonNameDetails.PersonNameType.Code = "LGL" AND pyde.02.05:PersonNameDetails.Usage.Code = "MailRecipient") IN TUPLE(prsnstrcnm3.02.01:PersonNameDetails) IN TUPLE(trt.0002.lodge.req.02.00:MailRecipient)</w:t>
            </w:r>
          </w:p>
        </w:tc>
      </w:tr>
      <w:tr w:rsidR="009A1A90" w:rsidRPr="00D351FB" w14:paraId="0E88DC04" w14:textId="77777777" w:rsidTr="00A72006">
        <w:trPr>
          <w:trHeight w:val="255"/>
        </w:trPr>
        <w:tc>
          <w:tcPr>
            <w:tcW w:w="1274" w:type="dxa"/>
            <w:tcBorders>
              <w:top w:val="nil"/>
              <w:left w:val="single" w:sz="4" w:space="0" w:color="auto"/>
              <w:bottom w:val="single" w:sz="4" w:space="0" w:color="auto"/>
              <w:right w:val="single" w:sz="4" w:space="0" w:color="auto"/>
            </w:tcBorders>
          </w:tcPr>
          <w:p w14:paraId="711FD515" w14:textId="77777777" w:rsidR="009A1A90" w:rsidRPr="00D351FB" w:rsidRDefault="009A1A90" w:rsidP="00D351FB">
            <w:pPr>
              <w:rPr>
                <w:rFonts w:cs="Arial"/>
                <w:sz w:val="20"/>
                <w:szCs w:val="20"/>
              </w:rPr>
            </w:pPr>
            <w:r w:rsidRPr="00D351FB">
              <w:rPr>
                <w:rFonts w:cs="Arial"/>
                <w:sz w:val="20"/>
                <w:szCs w:val="20"/>
              </w:rPr>
              <w:t>TRT333</w:t>
            </w:r>
          </w:p>
        </w:tc>
        <w:tc>
          <w:tcPr>
            <w:tcW w:w="13207" w:type="dxa"/>
            <w:tcBorders>
              <w:top w:val="nil"/>
              <w:left w:val="nil"/>
              <w:bottom w:val="single" w:sz="4" w:space="0" w:color="auto"/>
              <w:right w:val="single" w:sz="4" w:space="0" w:color="auto"/>
            </w:tcBorders>
          </w:tcPr>
          <w:p w14:paraId="6D3E6A82" w14:textId="77777777" w:rsidR="009A1A90" w:rsidRPr="00D351FB" w:rsidRDefault="009A1A90" w:rsidP="00D351FB">
            <w:pPr>
              <w:rPr>
                <w:rFonts w:cs="Arial"/>
                <w:sz w:val="20"/>
                <w:szCs w:val="20"/>
              </w:rPr>
            </w:pPr>
            <w:r w:rsidRPr="00D351FB">
              <w:rPr>
                <w:rFonts w:cs="Arial"/>
                <w:sz w:val="20"/>
                <w:szCs w:val="20"/>
              </w:rPr>
              <w:t>TRT:RP:pyde.02.00:ElectronicContact.Telephone.Usage.Code WHERE (pyde.02.00:ElectronicContact.Telephone.Usage.Code = "03") IN TUPLE(phone1.02.00:ElectronicContactTelephone) IN TUPLE(trt.0002.lodge.req.02.00:MailRecipient)</w:t>
            </w:r>
          </w:p>
        </w:tc>
      </w:tr>
      <w:tr w:rsidR="009A1A90" w:rsidRPr="00D351FB" w14:paraId="5DD4CE34" w14:textId="77777777" w:rsidTr="00A72006">
        <w:trPr>
          <w:trHeight w:val="255"/>
        </w:trPr>
        <w:tc>
          <w:tcPr>
            <w:tcW w:w="1274" w:type="dxa"/>
            <w:tcBorders>
              <w:top w:val="nil"/>
              <w:left w:val="single" w:sz="4" w:space="0" w:color="auto"/>
              <w:bottom w:val="single" w:sz="4" w:space="0" w:color="auto"/>
              <w:right w:val="single" w:sz="4" w:space="0" w:color="auto"/>
            </w:tcBorders>
          </w:tcPr>
          <w:p w14:paraId="336D3063" w14:textId="77777777" w:rsidR="009A1A90" w:rsidRPr="00D351FB" w:rsidRDefault="009A1A90" w:rsidP="00D351FB">
            <w:pPr>
              <w:rPr>
                <w:rFonts w:cs="Arial"/>
                <w:sz w:val="20"/>
                <w:szCs w:val="20"/>
              </w:rPr>
            </w:pPr>
            <w:r w:rsidRPr="00D351FB">
              <w:rPr>
                <w:rFonts w:cs="Arial"/>
                <w:sz w:val="20"/>
                <w:szCs w:val="20"/>
              </w:rPr>
              <w:t>TRT334</w:t>
            </w:r>
          </w:p>
        </w:tc>
        <w:tc>
          <w:tcPr>
            <w:tcW w:w="13207" w:type="dxa"/>
            <w:tcBorders>
              <w:top w:val="nil"/>
              <w:left w:val="nil"/>
              <w:bottom w:val="single" w:sz="4" w:space="0" w:color="auto"/>
              <w:right w:val="single" w:sz="4" w:space="0" w:color="auto"/>
            </w:tcBorders>
          </w:tcPr>
          <w:p w14:paraId="7EE622DF" w14:textId="77777777" w:rsidR="009A1A90" w:rsidRPr="00D351FB" w:rsidRDefault="009A1A90" w:rsidP="00D351FB">
            <w:pPr>
              <w:rPr>
                <w:rFonts w:cs="Arial"/>
                <w:sz w:val="20"/>
                <w:szCs w:val="20"/>
              </w:rPr>
            </w:pPr>
            <w:r w:rsidRPr="00D351FB">
              <w:rPr>
                <w:rFonts w:cs="Arial"/>
                <w:sz w:val="20"/>
                <w:szCs w:val="20"/>
              </w:rPr>
              <w:t>TRT:INT:pyde.02.00:ElectronicContact.Telephone.ServiceLine.Code WHERE (pyde.02.00:ElectronicContact.Telephone.Usage.Code = "03") IN TUPLE(phone1.02.00:ElectronicContactTelephone)</w:t>
            </w:r>
          </w:p>
        </w:tc>
      </w:tr>
      <w:tr w:rsidR="009A1A90" w:rsidRPr="00D351FB" w14:paraId="7FC90FE5" w14:textId="77777777" w:rsidTr="00A72006">
        <w:trPr>
          <w:trHeight w:val="255"/>
        </w:trPr>
        <w:tc>
          <w:tcPr>
            <w:tcW w:w="1274" w:type="dxa"/>
            <w:tcBorders>
              <w:top w:val="nil"/>
              <w:left w:val="single" w:sz="4" w:space="0" w:color="auto"/>
              <w:bottom w:val="single" w:sz="4" w:space="0" w:color="auto"/>
              <w:right w:val="single" w:sz="4" w:space="0" w:color="auto"/>
            </w:tcBorders>
          </w:tcPr>
          <w:p w14:paraId="47F79135" w14:textId="77777777" w:rsidR="009A1A90" w:rsidRPr="00D351FB" w:rsidRDefault="009A1A90" w:rsidP="00D351FB">
            <w:pPr>
              <w:rPr>
                <w:rFonts w:cs="Arial"/>
                <w:sz w:val="20"/>
                <w:szCs w:val="20"/>
              </w:rPr>
            </w:pPr>
            <w:r w:rsidRPr="00D351FB">
              <w:rPr>
                <w:rFonts w:cs="Arial"/>
                <w:sz w:val="20"/>
                <w:szCs w:val="20"/>
              </w:rPr>
              <w:t>TRT335</w:t>
            </w:r>
          </w:p>
        </w:tc>
        <w:tc>
          <w:tcPr>
            <w:tcW w:w="13207" w:type="dxa"/>
            <w:tcBorders>
              <w:top w:val="nil"/>
              <w:left w:val="nil"/>
              <w:bottom w:val="single" w:sz="4" w:space="0" w:color="auto"/>
              <w:right w:val="single" w:sz="4" w:space="0" w:color="auto"/>
            </w:tcBorders>
          </w:tcPr>
          <w:p w14:paraId="7F8A82CE" w14:textId="77777777" w:rsidR="009A1A90" w:rsidRPr="00D351FB" w:rsidRDefault="009A1A90" w:rsidP="00D351FB">
            <w:pPr>
              <w:rPr>
                <w:rFonts w:cs="Arial"/>
                <w:sz w:val="20"/>
                <w:szCs w:val="20"/>
              </w:rPr>
            </w:pPr>
            <w:r w:rsidRPr="00D351FB">
              <w:rPr>
                <w:rFonts w:cs="Arial"/>
                <w:sz w:val="20"/>
                <w:szCs w:val="20"/>
              </w:rPr>
              <w:t>TRT:INT:pyde.02.00:ElectronicContact.Telephone.Usage.Code WHERE (pyde.02.00:ElectronicContact.Telephone.Usage.Code = "03") IN TUPLE(phone1.02.00:ElectronicContactTelephone)</w:t>
            </w:r>
          </w:p>
        </w:tc>
      </w:tr>
      <w:tr w:rsidR="009A1A90" w:rsidRPr="00D351FB" w14:paraId="67D399D1" w14:textId="77777777" w:rsidTr="00A72006">
        <w:trPr>
          <w:trHeight w:val="255"/>
        </w:trPr>
        <w:tc>
          <w:tcPr>
            <w:tcW w:w="1274" w:type="dxa"/>
            <w:tcBorders>
              <w:top w:val="nil"/>
              <w:left w:val="single" w:sz="4" w:space="0" w:color="auto"/>
              <w:bottom w:val="single" w:sz="4" w:space="0" w:color="auto"/>
              <w:right w:val="single" w:sz="4" w:space="0" w:color="auto"/>
            </w:tcBorders>
          </w:tcPr>
          <w:p w14:paraId="5F73B628" w14:textId="77777777" w:rsidR="009A1A90" w:rsidRPr="00D351FB" w:rsidRDefault="009A1A90" w:rsidP="00D351FB">
            <w:pPr>
              <w:rPr>
                <w:rFonts w:cs="Arial"/>
                <w:sz w:val="20"/>
                <w:szCs w:val="20"/>
              </w:rPr>
            </w:pPr>
            <w:r w:rsidRPr="00D351FB">
              <w:rPr>
                <w:rFonts w:cs="Arial"/>
                <w:sz w:val="20"/>
                <w:szCs w:val="20"/>
              </w:rPr>
              <w:t>TRT338</w:t>
            </w:r>
          </w:p>
        </w:tc>
        <w:tc>
          <w:tcPr>
            <w:tcW w:w="13207" w:type="dxa"/>
            <w:tcBorders>
              <w:top w:val="nil"/>
              <w:left w:val="nil"/>
              <w:bottom w:val="single" w:sz="4" w:space="0" w:color="auto"/>
              <w:right w:val="single" w:sz="4" w:space="0" w:color="auto"/>
            </w:tcBorders>
          </w:tcPr>
          <w:p w14:paraId="75200102" w14:textId="77777777" w:rsidR="009A1A90" w:rsidRPr="00D351FB" w:rsidRDefault="009A1A90" w:rsidP="00D351FB">
            <w:pPr>
              <w:rPr>
                <w:rFonts w:cs="Arial"/>
                <w:sz w:val="20"/>
                <w:szCs w:val="20"/>
              </w:rPr>
            </w:pPr>
            <w:r w:rsidRPr="00D351FB">
              <w:rPr>
                <w:rFonts w:cs="Arial"/>
                <w:sz w:val="20"/>
                <w:szCs w:val="20"/>
              </w:rPr>
              <w:t>TRT:RP.JAUS.Prim:lrla.02.00:Remuneration.PaymentToForeignResidentGross.Amount</w:t>
            </w:r>
          </w:p>
        </w:tc>
      </w:tr>
      <w:tr w:rsidR="009A1A90" w:rsidRPr="00D351FB" w14:paraId="2C2421A8" w14:textId="77777777" w:rsidTr="00A72006">
        <w:trPr>
          <w:trHeight w:val="255"/>
        </w:trPr>
        <w:tc>
          <w:tcPr>
            <w:tcW w:w="1274" w:type="dxa"/>
            <w:tcBorders>
              <w:top w:val="nil"/>
              <w:left w:val="single" w:sz="4" w:space="0" w:color="auto"/>
              <w:bottom w:val="single" w:sz="4" w:space="0" w:color="auto"/>
              <w:right w:val="single" w:sz="4" w:space="0" w:color="auto"/>
            </w:tcBorders>
          </w:tcPr>
          <w:p w14:paraId="3BC0DCF0" w14:textId="77777777" w:rsidR="009A1A90" w:rsidRPr="00D351FB" w:rsidRDefault="009A1A90" w:rsidP="00D351FB">
            <w:pPr>
              <w:rPr>
                <w:rFonts w:cs="Arial"/>
                <w:sz w:val="20"/>
                <w:szCs w:val="20"/>
              </w:rPr>
            </w:pPr>
            <w:r w:rsidRPr="00D351FB">
              <w:rPr>
                <w:rFonts w:cs="Arial"/>
                <w:sz w:val="20"/>
                <w:szCs w:val="20"/>
              </w:rPr>
              <w:t>TRT339</w:t>
            </w:r>
          </w:p>
        </w:tc>
        <w:tc>
          <w:tcPr>
            <w:tcW w:w="13207" w:type="dxa"/>
            <w:tcBorders>
              <w:top w:val="nil"/>
              <w:left w:val="nil"/>
              <w:bottom w:val="single" w:sz="4" w:space="0" w:color="auto"/>
              <w:right w:val="single" w:sz="4" w:space="0" w:color="auto"/>
            </w:tcBorders>
          </w:tcPr>
          <w:p w14:paraId="70E8C03F" w14:textId="77777777" w:rsidR="009A1A90" w:rsidRPr="00D351FB" w:rsidRDefault="009A1A90" w:rsidP="00D351FB">
            <w:pPr>
              <w:rPr>
                <w:rFonts w:cs="Arial"/>
                <w:sz w:val="20"/>
                <w:szCs w:val="20"/>
              </w:rPr>
            </w:pPr>
            <w:r w:rsidRPr="00D351FB">
              <w:rPr>
                <w:rFonts w:cs="Arial"/>
                <w:sz w:val="20"/>
                <w:szCs w:val="20"/>
              </w:rPr>
              <w:t>TRT:RP:gfagc.02.01:TaxConcession.SmallBusinessAndGeneralBusinessTaxBreak.Amount</w:t>
            </w:r>
          </w:p>
        </w:tc>
      </w:tr>
      <w:tr w:rsidR="009A1A90" w:rsidRPr="00D351FB" w14:paraId="4A0F092C" w14:textId="77777777" w:rsidTr="00A72006">
        <w:trPr>
          <w:trHeight w:val="255"/>
        </w:trPr>
        <w:tc>
          <w:tcPr>
            <w:tcW w:w="1274" w:type="dxa"/>
            <w:tcBorders>
              <w:top w:val="nil"/>
              <w:left w:val="single" w:sz="4" w:space="0" w:color="auto"/>
              <w:bottom w:val="single" w:sz="4" w:space="0" w:color="auto"/>
              <w:right w:val="single" w:sz="4" w:space="0" w:color="auto"/>
            </w:tcBorders>
          </w:tcPr>
          <w:p w14:paraId="012BEBBF" w14:textId="77777777" w:rsidR="009A1A90" w:rsidRPr="00D351FB" w:rsidRDefault="009A1A90" w:rsidP="00D351FB">
            <w:pPr>
              <w:rPr>
                <w:rFonts w:cs="Arial"/>
                <w:sz w:val="20"/>
                <w:szCs w:val="20"/>
              </w:rPr>
            </w:pPr>
            <w:r w:rsidRPr="00D351FB">
              <w:rPr>
                <w:rFonts w:cs="Arial"/>
                <w:sz w:val="20"/>
                <w:szCs w:val="20"/>
              </w:rPr>
              <w:t>TRT34</w:t>
            </w:r>
          </w:p>
        </w:tc>
        <w:tc>
          <w:tcPr>
            <w:tcW w:w="13207" w:type="dxa"/>
            <w:tcBorders>
              <w:top w:val="nil"/>
              <w:left w:val="nil"/>
              <w:bottom w:val="single" w:sz="4" w:space="0" w:color="auto"/>
              <w:right w:val="single" w:sz="4" w:space="0" w:color="auto"/>
            </w:tcBorders>
          </w:tcPr>
          <w:p w14:paraId="0CFFBD54" w14:textId="77777777" w:rsidR="009A1A90" w:rsidRPr="00D351FB" w:rsidRDefault="009A1A90" w:rsidP="00D351FB">
            <w:pPr>
              <w:rPr>
                <w:rFonts w:cs="Arial"/>
                <w:sz w:val="20"/>
                <w:szCs w:val="20"/>
              </w:rPr>
            </w:pPr>
            <w:r w:rsidRPr="00D351FB">
              <w:rPr>
                <w:rFonts w:cs="Arial"/>
                <w:sz w:val="20"/>
                <w:szCs w:val="20"/>
              </w:rPr>
              <w:t>TRT:RP:pyde.02.00:PersonDemographicDetails.Death.Date</w:t>
            </w:r>
          </w:p>
        </w:tc>
      </w:tr>
      <w:tr w:rsidR="009A1A90" w:rsidRPr="00D351FB" w14:paraId="151C34DD" w14:textId="77777777" w:rsidTr="00A72006">
        <w:trPr>
          <w:trHeight w:val="255"/>
        </w:trPr>
        <w:tc>
          <w:tcPr>
            <w:tcW w:w="1274" w:type="dxa"/>
            <w:tcBorders>
              <w:top w:val="nil"/>
              <w:left w:val="single" w:sz="4" w:space="0" w:color="auto"/>
              <w:bottom w:val="single" w:sz="4" w:space="0" w:color="auto"/>
              <w:right w:val="single" w:sz="4" w:space="0" w:color="auto"/>
            </w:tcBorders>
          </w:tcPr>
          <w:p w14:paraId="3DDFB12B" w14:textId="77777777" w:rsidR="009A1A90" w:rsidRPr="00D351FB" w:rsidRDefault="009A1A90" w:rsidP="00D351FB">
            <w:pPr>
              <w:rPr>
                <w:rFonts w:cs="Arial"/>
                <w:sz w:val="20"/>
                <w:szCs w:val="20"/>
              </w:rPr>
            </w:pPr>
            <w:r w:rsidRPr="00D351FB">
              <w:rPr>
                <w:rFonts w:cs="Arial"/>
                <w:sz w:val="20"/>
                <w:szCs w:val="20"/>
              </w:rPr>
              <w:t>TRT340</w:t>
            </w:r>
          </w:p>
        </w:tc>
        <w:tc>
          <w:tcPr>
            <w:tcW w:w="13207" w:type="dxa"/>
            <w:tcBorders>
              <w:top w:val="nil"/>
              <w:left w:val="nil"/>
              <w:bottom w:val="single" w:sz="4" w:space="0" w:color="auto"/>
              <w:right w:val="single" w:sz="4" w:space="0" w:color="auto"/>
            </w:tcBorders>
          </w:tcPr>
          <w:p w14:paraId="499C880D" w14:textId="77777777" w:rsidR="009A1A90" w:rsidRPr="00D351FB" w:rsidRDefault="009A1A90" w:rsidP="00D351FB">
            <w:pPr>
              <w:rPr>
                <w:rFonts w:cs="Arial"/>
                <w:sz w:val="20"/>
                <w:szCs w:val="20"/>
              </w:rPr>
            </w:pPr>
            <w:r w:rsidRPr="00D351FB">
              <w:rPr>
                <w:rFonts w:cs="Arial"/>
                <w:sz w:val="20"/>
                <w:szCs w:val="20"/>
              </w:rPr>
              <w:t>TRT:RP:gfati.02.01:TaxOffsetClaim.NationalRentalAffordabilitySchemeEntitlement.Amount</w:t>
            </w:r>
          </w:p>
        </w:tc>
      </w:tr>
      <w:tr w:rsidR="009A1A90" w:rsidRPr="00D351FB" w14:paraId="68AC034C" w14:textId="77777777" w:rsidTr="00A72006">
        <w:trPr>
          <w:trHeight w:val="255"/>
        </w:trPr>
        <w:tc>
          <w:tcPr>
            <w:tcW w:w="1274" w:type="dxa"/>
            <w:tcBorders>
              <w:top w:val="nil"/>
              <w:left w:val="single" w:sz="4" w:space="0" w:color="auto"/>
              <w:bottom w:val="single" w:sz="4" w:space="0" w:color="auto"/>
              <w:right w:val="single" w:sz="4" w:space="0" w:color="auto"/>
            </w:tcBorders>
          </w:tcPr>
          <w:p w14:paraId="7624C977" w14:textId="77777777" w:rsidR="009A1A90" w:rsidRPr="00D351FB" w:rsidRDefault="009A1A90" w:rsidP="00D351FB">
            <w:pPr>
              <w:rPr>
                <w:rFonts w:cs="Arial"/>
                <w:sz w:val="20"/>
                <w:szCs w:val="20"/>
              </w:rPr>
            </w:pPr>
            <w:r w:rsidRPr="00D351FB">
              <w:rPr>
                <w:rFonts w:cs="Arial"/>
                <w:sz w:val="20"/>
                <w:szCs w:val="20"/>
              </w:rPr>
              <w:t>TRT342</w:t>
            </w:r>
          </w:p>
        </w:tc>
        <w:tc>
          <w:tcPr>
            <w:tcW w:w="13207" w:type="dxa"/>
            <w:tcBorders>
              <w:top w:val="nil"/>
              <w:left w:val="nil"/>
              <w:bottom w:val="single" w:sz="4" w:space="0" w:color="auto"/>
              <w:right w:val="single" w:sz="4" w:space="0" w:color="auto"/>
            </w:tcBorders>
          </w:tcPr>
          <w:p w14:paraId="7C51C97F" w14:textId="77777777" w:rsidR="009A1A90" w:rsidRPr="00D351FB" w:rsidRDefault="009A1A90" w:rsidP="00D351FB">
            <w:pPr>
              <w:rPr>
                <w:rFonts w:cs="Arial"/>
                <w:sz w:val="20"/>
                <w:szCs w:val="20"/>
              </w:rPr>
            </w:pPr>
            <w:r w:rsidRPr="00D351FB">
              <w:rPr>
                <w:rFonts w:cs="Arial"/>
                <w:sz w:val="20"/>
                <w:szCs w:val="20"/>
              </w:rPr>
              <w:t>TRT:RP:gfati.02.01:TaxOffsetClaim.NationalRentalAffordabilitySchemeEntitlement.Amount IN TUPLE(trt.0002.lodge.req.02.00:StatementOfDistributionToBeneficiary)</w:t>
            </w:r>
          </w:p>
        </w:tc>
      </w:tr>
      <w:tr w:rsidR="009A1A90" w:rsidRPr="00D351FB" w14:paraId="12FEE506" w14:textId="77777777" w:rsidTr="00A72006">
        <w:trPr>
          <w:trHeight w:val="255"/>
        </w:trPr>
        <w:tc>
          <w:tcPr>
            <w:tcW w:w="1274" w:type="dxa"/>
            <w:tcBorders>
              <w:top w:val="nil"/>
              <w:left w:val="single" w:sz="4" w:space="0" w:color="auto"/>
              <w:bottom w:val="single" w:sz="4" w:space="0" w:color="auto"/>
              <w:right w:val="single" w:sz="4" w:space="0" w:color="auto"/>
            </w:tcBorders>
          </w:tcPr>
          <w:p w14:paraId="2A0765AF" w14:textId="77777777" w:rsidR="009A1A90" w:rsidRPr="00D351FB" w:rsidRDefault="009A1A90" w:rsidP="00D351FB">
            <w:pPr>
              <w:rPr>
                <w:rFonts w:cs="Arial"/>
                <w:sz w:val="20"/>
                <w:szCs w:val="20"/>
              </w:rPr>
            </w:pPr>
            <w:r w:rsidRPr="00D351FB">
              <w:rPr>
                <w:rFonts w:cs="Arial"/>
                <w:sz w:val="20"/>
                <w:szCs w:val="20"/>
              </w:rPr>
              <w:t>TRT343</w:t>
            </w:r>
          </w:p>
        </w:tc>
        <w:tc>
          <w:tcPr>
            <w:tcW w:w="13207" w:type="dxa"/>
            <w:tcBorders>
              <w:top w:val="nil"/>
              <w:left w:val="nil"/>
              <w:bottom w:val="single" w:sz="4" w:space="0" w:color="auto"/>
              <w:right w:val="single" w:sz="4" w:space="0" w:color="auto"/>
            </w:tcBorders>
          </w:tcPr>
          <w:p w14:paraId="78D4B3B3" w14:textId="77777777" w:rsidR="009A1A90" w:rsidRPr="00D351FB" w:rsidRDefault="009A1A90" w:rsidP="00D351FB">
            <w:pPr>
              <w:rPr>
                <w:rFonts w:cs="Arial"/>
                <w:sz w:val="20"/>
                <w:szCs w:val="20"/>
              </w:rPr>
            </w:pPr>
            <w:r w:rsidRPr="00D351FB">
              <w:rPr>
                <w:rFonts w:cs="Arial"/>
                <w:sz w:val="20"/>
                <w:szCs w:val="20"/>
              </w:rPr>
              <w:t>TRT:RP:gfati.02.01:TaxOffsetClaim.NationalRentalAffordabilitySchemeEntitlement.Amount IN TUPLE(trt.0002.lodge.req.02.00:IncomeNoBeneficiaryPresentlyEntitled)</w:t>
            </w:r>
          </w:p>
        </w:tc>
      </w:tr>
      <w:tr w:rsidR="009A1A90" w:rsidRPr="00D351FB" w14:paraId="3B7A1DD8" w14:textId="77777777" w:rsidTr="00A72006">
        <w:trPr>
          <w:trHeight w:val="255"/>
        </w:trPr>
        <w:tc>
          <w:tcPr>
            <w:tcW w:w="1274" w:type="dxa"/>
            <w:tcBorders>
              <w:top w:val="nil"/>
              <w:left w:val="single" w:sz="4" w:space="0" w:color="auto"/>
              <w:bottom w:val="single" w:sz="4" w:space="0" w:color="auto"/>
              <w:right w:val="single" w:sz="4" w:space="0" w:color="auto"/>
            </w:tcBorders>
          </w:tcPr>
          <w:p w14:paraId="57A4C88E" w14:textId="77777777" w:rsidR="009A1A90" w:rsidRPr="00D351FB" w:rsidRDefault="009A1A90" w:rsidP="00D351FB">
            <w:pPr>
              <w:rPr>
                <w:rFonts w:cs="Arial"/>
                <w:sz w:val="20"/>
                <w:szCs w:val="20"/>
              </w:rPr>
            </w:pPr>
            <w:r w:rsidRPr="00D351FB">
              <w:rPr>
                <w:rFonts w:cs="Arial"/>
                <w:sz w:val="20"/>
                <w:szCs w:val="20"/>
              </w:rPr>
              <w:t>TRT344</w:t>
            </w:r>
          </w:p>
        </w:tc>
        <w:tc>
          <w:tcPr>
            <w:tcW w:w="13207" w:type="dxa"/>
            <w:tcBorders>
              <w:top w:val="nil"/>
              <w:left w:val="nil"/>
              <w:bottom w:val="single" w:sz="4" w:space="0" w:color="auto"/>
              <w:right w:val="single" w:sz="4" w:space="0" w:color="auto"/>
            </w:tcBorders>
          </w:tcPr>
          <w:p w14:paraId="67AEE452" w14:textId="77777777" w:rsidR="009A1A90" w:rsidRPr="00D351FB" w:rsidRDefault="009A1A90" w:rsidP="00D351FB">
            <w:pPr>
              <w:rPr>
                <w:rFonts w:cs="Arial"/>
                <w:sz w:val="20"/>
                <w:szCs w:val="20"/>
              </w:rPr>
            </w:pPr>
            <w:r w:rsidRPr="00D351FB">
              <w:rPr>
                <w:rFonts w:cs="Arial"/>
                <w:sz w:val="20"/>
                <w:szCs w:val="20"/>
              </w:rPr>
              <w:t>TRT:RP:rvctc1.02.03:IncomeTax.TrustBeneficiaryStatement.Indicator IN TUPLE(trt.0002.lodge.req.02.00:StatementOfDistributionToBeneficiary)</w:t>
            </w:r>
          </w:p>
        </w:tc>
      </w:tr>
      <w:tr w:rsidR="009A1A90" w:rsidRPr="00D351FB" w14:paraId="00BFA129" w14:textId="77777777" w:rsidTr="00A72006">
        <w:trPr>
          <w:trHeight w:val="255"/>
        </w:trPr>
        <w:tc>
          <w:tcPr>
            <w:tcW w:w="1274" w:type="dxa"/>
            <w:tcBorders>
              <w:top w:val="nil"/>
              <w:left w:val="single" w:sz="4" w:space="0" w:color="auto"/>
              <w:bottom w:val="single" w:sz="4" w:space="0" w:color="auto"/>
              <w:right w:val="single" w:sz="4" w:space="0" w:color="auto"/>
            </w:tcBorders>
          </w:tcPr>
          <w:p w14:paraId="56D7AB34" w14:textId="77777777" w:rsidR="009A1A90" w:rsidRPr="00D351FB" w:rsidRDefault="009A1A90" w:rsidP="00D351FB">
            <w:pPr>
              <w:rPr>
                <w:rFonts w:cs="Arial"/>
                <w:sz w:val="20"/>
                <w:szCs w:val="20"/>
              </w:rPr>
            </w:pPr>
            <w:r w:rsidRPr="00D351FB">
              <w:rPr>
                <w:rFonts w:cs="Arial"/>
                <w:sz w:val="20"/>
                <w:szCs w:val="20"/>
              </w:rPr>
              <w:t>TRT345</w:t>
            </w:r>
          </w:p>
        </w:tc>
        <w:tc>
          <w:tcPr>
            <w:tcW w:w="13207" w:type="dxa"/>
            <w:tcBorders>
              <w:top w:val="nil"/>
              <w:left w:val="nil"/>
              <w:bottom w:val="single" w:sz="4" w:space="0" w:color="auto"/>
              <w:right w:val="single" w:sz="4" w:space="0" w:color="auto"/>
            </w:tcBorders>
          </w:tcPr>
          <w:p w14:paraId="2ACFCB86" w14:textId="77777777" w:rsidR="009A1A90" w:rsidRPr="00D351FB" w:rsidRDefault="009A1A90" w:rsidP="00D351FB">
            <w:pPr>
              <w:rPr>
                <w:rFonts w:cs="Arial"/>
                <w:sz w:val="20"/>
                <w:szCs w:val="20"/>
              </w:rPr>
            </w:pPr>
            <w:r w:rsidRPr="00D351FB">
              <w:rPr>
                <w:rFonts w:cs="Arial"/>
                <w:sz w:val="20"/>
                <w:szCs w:val="20"/>
              </w:rPr>
              <w:t>TRT:RP:rvctc2.02.02:IncomeTax.Superannuation.TrusteeBeneficiaryTaxPreferred.Amount IN TUPLE(trt.0002.lodge.req.02.00:StatementOfDistributionToBeneficiary)</w:t>
            </w:r>
          </w:p>
        </w:tc>
      </w:tr>
      <w:tr w:rsidR="009A1A90" w:rsidRPr="00D351FB" w14:paraId="39EAE135" w14:textId="77777777" w:rsidTr="00A72006">
        <w:trPr>
          <w:trHeight w:val="255"/>
        </w:trPr>
        <w:tc>
          <w:tcPr>
            <w:tcW w:w="1274" w:type="dxa"/>
            <w:tcBorders>
              <w:top w:val="nil"/>
              <w:left w:val="single" w:sz="4" w:space="0" w:color="auto"/>
              <w:bottom w:val="single" w:sz="4" w:space="0" w:color="auto"/>
              <w:right w:val="single" w:sz="4" w:space="0" w:color="auto"/>
            </w:tcBorders>
          </w:tcPr>
          <w:p w14:paraId="52964E54" w14:textId="77777777" w:rsidR="009A1A90" w:rsidRPr="00D351FB" w:rsidRDefault="009A1A90" w:rsidP="00D351FB">
            <w:pPr>
              <w:rPr>
                <w:rFonts w:cs="Arial"/>
                <w:sz w:val="20"/>
                <w:szCs w:val="20"/>
              </w:rPr>
            </w:pPr>
            <w:r w:rsidRPr="00D351FB">
              <w:rPr>
                <w:rFonts w:cs="Arial"/>
                <w:sz w:val="20"/>
                <w:szCs w:val="20"/>
              </w:rPr>
              <w:t>TRT346</w:t>
            </w:r>
          </w:p>
        </w:tc>
        <w:tc>
          <w:tcPr>
            <w:tcW w:w="13207" w:type="dxa"/>
            <w:tcBorders>
              <w:top w:val="nil"/>
              <w:left w:val="nil"/>
              <w:bottom w:val="single" w:sz="4" w:space="0" w:color="auto"/>
              <w:right w:val="single" w:sz="4" w:space="0" w:color="auto"/>
            </w:tcBorders>
          </w:tcPr>
          <w:p w14:paraId="6B47BB57" w14:textId="77777777" w:rsidR="009A1A90" w:rsidRPr="00D351FB" w:rsidRDefault="009A1A90" w:rsidP="00D351FB">
            <w:pPr>
              <w:rPr>
                <w:rFonts w:cs="Arial"/>
                <w:sz w:val="20"/>
                <w:szCs w:val="20"/>
              </w:rPr>
            </w:pPr>
            <w:r w:rsidRPr="00D351FB">
              <w:rPr>
                <w:rFonts w:cs="Arial"/>
                <w:sz w:val="20"/>
                <w:szCs w:val="20"/>
              </w:rPr>
              <w:t>TRT:RP:rvctc2.02.02:IncomeTax.Superannuation.TrusteeBeneficiaryUntaxedPartShareOfNetIncome.Amount IN TUPLE(trt.0002.lodge.req.02.00:StatementOfDistributionToBeneficiary)</w:t>
            </w:r>
          </w:p>
        </w:tc>
      </w:tr>
      <w:tr w:rsidR="009A1A90" w:rsidRPr="00D351FB" w14:paraId="41DC1FC6" w14:textId="77777777" w:rsidTr="00A72006">
        <w:trPr>
          <w:trHeight w:val="255"/>
        </w:trPr>
        <w:tc>
          <w:tcPr>
            <w:tcW w:w="1274" w:type="dxa"/>
            <w:tcBorders>
              <w:top w:val="nil"/>
              <w:left w:val="single" w:sz="4" w:space="0" w:color="auto"/>
              <w:bottom w:val="single" w:sz="4" w:space="0" w:color="auto"/>
              <w:right w:val="single" w:sz="4" w:space="0" w:color="auto"/>
            </w:tcBorders>
          </w:tcPr>
          <w:p w14:paraId="02CE779D" w14:textId="77777777" w:rsidR="009A1A90" w:rsidRPr="00D351FB" w:rsidRDefault="009A1A90" w:rsidP="00D351FB">
            <w:pPr>
              <w:rPr>
                <w:rFonts w:cs="Arial"/>
                <w:sz w:val="20"/>
                <w:szCs w:val="20"/>
              </w:rPr>
            </w:pPr>
            <w:r w:rsidRPr="00D351FB">
              <w:rPr>
                <w:rFonts w:cs="Arial"/>
                <w:sz w:val="20"/>
                <w:szCs w:val="20"/>
              </w:rPr>
              <w:t>TRT35</w:t>
            </w:r>
          </w:p>
        </w:tc>
        <w:tc>
          <w:tcPr>
            <w:tcW w:w="13207" w:type="dxa"/>
            <w:tcBorders>
              <w:top w:val="nil"/>
              <w:left w:val="nil"/>
              <w:bottom w:val="single" w:sz="4" w:space="0" w:color="auto"/>
              <w:right w:val="single" w:sz="4" w:space="0" w:color="auto"/>
            </w:tcBorders>
          </w:tcPr>
          <w:p w14:paraId="45CF6ED8" w14:textId="77777777" w:rsidR="009A1A90" w:rsidRPr="00D351FB" w:rsidRDefault="009A1A90" w:rsidP="00D351FB">
            <w:pPr>
              <w:rPr>
                <w:rFonts w:cs="Arial"/>
                <w:sz w:val="20"/>
                <w:szCs w:val="20"/>
              </w:rPr>
            </w:pPr>
            <w:r w:rsidRPr="00D351FB">
              <w:rPr>
                <w:rFonts w:cs="Arial"/>
                <w:sz w:val="20"/>
                <w:szCs w:val="20"/>
              </w:rPr>
              <w:t>TRT:RP:pyin.02.00:Report.Statement.Summary.PaymentRefundOrNil.Code</w:t>
            </w:r>
          </w:p>
        </w:tc>
      </w:tr>
      <w:tr w:rsidR="009A1A90" w:rsidRPr="00D351FB" w14:paraId="4161103E" w14:textId="77777777" w:rsidTr="00A72006">
        <w:trPr>
          <w:trHeight w:val="255"/>
        </w:trPr>
        <w:tc>
          <w:tcPr>
            <w:tcW w:w="1274" w:type="dxa"/>
            <w:tcBorders>
              <w:top w:val="nil"/>
              <w:left w:val="single" w:sz="4" w:space="0" w:color="auto"/>
              <w:bottom w:val="single" w:sz="4" w:space="0" w:color="auto"/>
              <w:right w:val="single" w:sz="4" w:space="0" w:color="auto"/>
            </w:tcBorders>
          </w:tcPr>
          <w:p w14:paraId="34BBCE77" w14:textId="77777777" w:rsidR="009A1A90" w:rsidRPr="00D351FB" w:rsidRDefault="009A1A90" w:rsidP="00D351FB">
            <w:pPr>
              <w:rPr>
                <w:rFonts w:cs="Arial"/>
                <w:sz w:val="20"/>
                <w:szCs w:val="20"/>
              </w:rPr>
            </w:pPr>
            <w:r w:rsidRPr="00D351FB">
              <w:rPr>
                <w:rFonts w:cs="Arial"/>
                <w:sz w:val="20"/>
                <w:szCs w:val="20"/>
              </w:rPr>
              <w:t>TRT352</w:t>
            </w:r>
          </w:p>
        </w:tc>
        <w:tc>
          <w:tcPr>
            <w:tcW w:w="13207" w:type="dxa"/>
            <w:tcBorders>
              <w:top w:val="nil"/>
              <w:left w:val="nil"/>
              <w:bottom w:val="single" w:sz="4" w:space="0" w:color="auto"/>
              <w:right w:val="single" w:sz="4" w:space="0" w:color="auto"/>
            </w:tcBorders>
          </w:tcPr>
          <w:p w14:paraId="23EC7569" w14:textId="77777777" w:rsidR="009A1A90" w:rsidRPr="00D351FB" w:rsidRDefault="009A1A90" w:rsidP="00D351FB">
            <w:pPr>
              <w:rPr>
                <w:rFonts w:cs="Arial"/>
                <w:sz w:val="20"/>
                <w:szCs w:val="20"/>
              </w:rPr>
            </w:pPr>
            <w:r w:rsidRPr="00D351FB">
              <w:rPr>
                <w:rFonts w:cs="Arial"/>
                <w:sz w:val="20"/>
                <w:szCs w:val="20"/>
              </w:rPr>
              <w:t>TRT:RP:rvctc3.02.03:Elections.ManagedInvestmentTrusts.Indicator</w:t>
            </w:r>
          </w:p>
        </w:tc>
      </w:tr>
      <w:tr w:rsidR="009A1A90" w:rsidRPr="00D351FB" w14:paraId="0FE75C47" w14:textId="77777777" w:rsidTr="00A72006">
        <w:trPr>
          <w:trHeight w:val="255"/>
        </w:trPr>
        <w:tc>
          <w:tcPr>
            <w:tcW w:w="1274" w:type="dxa"/>
            <w:tcBorders>
              <w:top w:val="nil"/>
              <w:left w:val="single" w:sz="4" w:space="0" w:color="auto"/>
              <w:bottom w:val="single" w:sz="4" w:space="0" w:color="auto"/>
              <w:right w:val="single" w:sz="4" w:space="0" w:color="auto"/>
            </w:tcBorders>
          </w:tcPr>
          <w:p w14:paraId="43B8DEDC" w14:textId="77777777" w:rsidR="009A1A90" w:rsidRPr="00D351FB" w:rsidRDefault="009A1A90" w:rsidP="00D351FB">
            <w:pPr>
              <w:rPr>
                <w:rFonts w:cs="Arial"/>
                <w:sz w:val="20"/>
                <w:szCs w:val="20"/>
              </w:rPr>
            </w:pPr>
            <w:r w:rsidRPr="00D351FB">
              <w:rPr>
                <w:rFonts w:cs="Arial"/>
                <w:sz w:val="20"/>
                <w:szCs w:val="20"/>
              </w:rPr>
              <w:t>TRT353</w:t>
            </w:r>
          </w:p>
        </w:tc>
        <w:tc>
          <w:tcPr>
            <w:tcW w:w="13207" w:type="dxa"/>
            <w:tcBorders>
              <w:top w:val="nil"/>
              <w:left w:val="nil"/>
              <w:bottom w:val="single" w:sz="4" w:space="0" w:color="auto"/>
              <w:right w:val="single" w:sz="4" w:space="0" w:color="auto"/>
            </w:tcBorders>
          </w:tcPr>
          <w:p w14:paraId="264A6A93" w14:textId="77777777" w:rsidR="009A1A90" w:rsidRPr="00D351FB" w:rsidRDefault="009A1A90" w:rsidP="00D351FB">
            <w:pPr>
              <w:rPr>
                <w:rFonts w:cs="Arial"/>
                <w:sz w:val="20"/>
                <w:szCs w:val="20"/>
              </w:rPr>
            </w:pPr>
            <w:r w:rsidRPr="00D351FB">
              <w:rPr>
                <w:rFonts w:cs="Arial"/>
                <w:sz w:val="20"/>
                <w:szCs w:val="20"/>
              </w:rPr>
              <w:t>TRT:RP.JAUS.Prim:pyde.02.05:Party.TrustType.Code</w:t>
            </w:r>
          </w:p>
        </w:tc>
      </w:tr>
      <w:tr w:rsidR="009A1A90" w:rsidRPr="00D351FB" w14:paraId="6C9B78F4" w14:textId="77777777" w:rsidTr="00A72006">
        <w:trPr>
          <w:trHeight w:val="255"/>
        </w:trPr>
        <w:tc>
          <w:tcPr>
            <w:tcW w:w="1274" w:type="dxa"/>
            <w:tcBorders>
              <w:top w:val="nil"/>
              <w:left w:val="single" w:sz="4" w:space="0" w:color="auto"/>
              <w:bottom w:val="single" w:sz="4" w:space="0" w:color="auto"/>
              <w:right w:val="single" w:sz="4" w:space="0" w:color="auto"/>
            </w:tcBorders>
          </w:tcPr>
          <w:p w14:paraId="39CBBF39" w14:textId="77777777" w:rsidR="009A1A90" w:rsidRPr="00D351FB" w:rsidRDefault="009A1A90" w:rsidP="00D351FB">
            <w:pPr>
              <w:rPr>
                <w:rFonts w:cs="Arial"/>
                <w:sz w:val="20"/>
                <w:szCs w:val="20"/>
              </w:rPr>
            </w:pPr>
            <w:r w:rsidRPr="00D351FB">
              <w:rPr>
                <w:rFonts w:cs="Arial"/>
                <w:sz w:val="20"/>
                <w:szCs w:val="20"/>
              </w:rPr>
              <w:t>TRT355</w:t>
            </w:r>
          </w:p>
        </w:tc>
        <w:tc>
          <w:tcPr>
            <w:tcW w:w="13207" w:type="dxa"/>
            <w:tcBorders>
              <w:top w:val="nil"/>
              <w:left w:val="nil"/>
              <w:bottom w:val="single" w:sz="4" w:space="0" w:color="auto"/>
              <w:right w:val="single" w:sz="4" w:space="0" w:color="auto"/>
            </w:tcBorders>
          </w:tcPr>
          <w:p w14:paraId="5873C6B8" w14:textId="77777777" w:rsidR="009A1A90" w:rsidRPr="00D351FB" w:rsidRDefault="009A1A90" w:rsidP="00D351FB">
            <w:pPr>
              <w:rPr>
                <w:rFonts w:cs="Arial"/>
                <w:sz w:val="20"/>
                <w:szCs w:val="20"/>
              </w:rPr>
            </w:pPr>
            <w:r w:rsidRPr="00D351FB">
              <w:rPr>
                <w:rFonts w:cs="Arial"/>
                <w:sz w:val="20"/>
                <w:szCs w:val="20"/>
              </w:rPr>
              <w:t>TRT:RP:rvctc1.02.01:IncomeTax.FinancialArrangementRelatedGainLossOrBalancingAdjustmentsSubjectToTOFARules.Indicator</w:t>
            </w:r>
          </w:p>
        </w:tc>
      </w:tr>
      <w:tr w:rsidR="009A1A90" w:rsidRPr="00D351FB" w14:paraId="7AC00AAC" w14:textId="77777777" w:rsidTr="00A72006">
        <w:trPr>
          <w:trHeight w:val="255"/>
        </w:trPr>
        <w:tc>
          <w:tcPr>
            <w:tcW w:w="1274" w:type="dxa"/>
            <w:tcBorders>
              <w:top w:val="nil"/>
              <w:left w:val="single" w:sz="4" w:space="0" w:color="auto"/>
              <w:bottom w:val="single" w:sz="4" w:space="0" w:color="auto"/>
              <w:right w:val="single" w:sz="4" w:space="0" w:color="auto"/>
            </w:tcBorders>
          </w:tcPr>
          <w:p w14:paraId="237C0900" w14:textId="77777777" w:rsidR="009A1A90" w:rsidRPr="00D351FB" w:rsidRDefault="009A1A90" w:rsidP="00D351FB">
            <w:pPr>
              <w:rPr>
                <w:rFonts w:cs="Arial"/>
                <w:sz w:val="20"/>
                <w:szCs w:val="20"/>
              </w:rPr>
            </w:pPr>
            <w:r w:rsidRPr="00D351FB">
              <w:rPr>
                <w:rFonts w:cs="Arial"/>
                <w:sz w:val="20"/>
                <w:szCs w:val="20"/>
              </w:rPr>
              <w:t>TRT356</w:t>
            </w:r>
          </w:p>
        </w:tc>
        <w:tc>
          <w:tcPr>
            <w:tcW w:w="13207" w:type="dxa"/>
            <w:tcBorders>
              <w:top w:val="nil"/>
              <w:left w:val="nil"/>
              <w:bottom w:val="single" w:sz="4" w:space="0" w:color="auto"/>
              <w:right w:val="single" w:sz="4" w:space="0" w:color="auto"/>
            </w:tcBorders>
          </w:tcPr>
          <w:p w14:paraId="68720F40" w14:textId="77777777" w:rsidR="009A1A90" w:rsidRPr="00D351FB" w:rsidRDefault="009A1A90" w:rsidP="00D351FB">
            <w:pPr>
              <w:rPr>
                <w:rFonts w:cs="Arial"/>
                <w:sz w:val="20"/>
                <w:szCs w:val="20"/>
              </w:rPr>
            </w:pPr>
            <w:r w:rsidRPr="00D351FB">
              <w:rPr>
                <w:rFonts w:cs="Arial"/>
                <w:sz w:val="20"/>
                <w:szCs w:val="20"/>
              </w:rPr>
              <w:t>TRT:RP.TOFA:bafpr1.02.04:Income.GainsTotal.Amount</w:t>
            </w:r>
          </w:p>
        </w:tc>
      </w:tr>
      <w:tr w:rsidR="009A1A90" w:rsidRPr="00D351FB" w14:paraId="5B9BE058" w14:textId="77777777" w:rsidTr="00A72006">
        <w:trPr>
          <w:trHeight w:val="255"/>
        </w:trPr>
        <w:tc>
          <w:tcPr>
            <w:tcW w:w="1274" w:type="dxa"/>
            <w:tcBorders>
              <w:top w:val="nil"/>
              <w:left w:val="single" w:sz="4" w:space="0" w:color="auto"/>
              <w:bottom w:val="single" w:sz="4" w:space="0" w:color="auto"/>
              <w:right w:val="single" w:sz="4" w:space="0" w:color="auto"/>
            </w:tcBorders>
          </w:tcPr>
          <w:p w14:paraId="3466756D" w14:textId="77777777" w:rsidR="009A1A90" w:rsidRPr="00D351FB" w:rsidRDefault="009A1A90" w:rsidP="00D351FB">
            <w:pPr>
              <w:rPr>
                <w:rFonts w:cs="Arial"/>
                <w:sz w:val="20"/>
                <w:szCs w:val="20"/>
              </w:rPr>
            </w:pPr>
            <w:r w:rsidRPr="00D351FB">
              <w:rPr>
                <w:rFonts w:cs="Arial"/>
                <w:sz w:val="20"/>
                <w:szCs w:val="20"/>
              </w:rPr>
              <w:t>TRT357</w:t>
            </w:r>
          </w:p>
        </w:tc>
        <w:tc>
          <w:tcPr>
            <w:tcW w:w="13207" w:type="dxa"/>
            <w:tcBorders>
              <w:top w:val="nil"/>
              <w:left w:val="nil"/>
              <w:bottom w:val="single" w:sz="4" w:space="0" w:color="auto"/>
              <w:right w:val="single" w:sz="4" w:space="0" w:color="auto"/>
            </w:tcBorders>
          </w:tcPr>
          <w:p w14:paraId="59B3A3B3" w14:textId="77777777" w:rsidR="009A1A90" w:rsidRPr="00D351FB" w:rsidRDefault="009A1A90" w:rsidP="00D351FB">
            <w:pPr>
              <w:rPr>
                <w:rFonts w:cs="Arial"/>
                <w:sz w:val="20"/>
                <w:szCs w:val="20"/>
              </w:rPr>
            </w:pPr>
            <w:r w:rsidRPr="00D351FB">
              <w:rPr>
                <w:rFonts w:cs="Arial"/>
                <w:sz w:val="20"/>
                <w:szCs w:val="20"/>
              </w:rPr>
              <w:t>TRT:RP.TOFA:bafpr1.02.04:Expense.LossesTotal.Amount</w:t>
            </w:r>
          </w:p>
        </w:tc>
      </w:tr>
      <w:tr w:rsidR="009A1A90" w:rsidRPr="00D351FB" w14:paraId="07356569" w14:textId="77777777" w:rsidTr="00A72006">
        <w:trPr>
          <w:trHeight w:val="255"/>
        </w:trPr>
        <w:tc>
          <w:tcPr>
            <w:tcW w:w="1274" w:type="dxa"/>
            <w:tcBorders>
              <w:top w:val="nil"/>
              <w:left w:val="single" w:sz="4" w:space="0" w:color="auto"/>
              <w:bottom w:val="single" w:sz="4" w:space="0" w:color="auto"/>
              <w:right w:val="single" w:sz="4" w:space="0" w:color="auto"/>
            </w:tcBorders>
          </w:tcPr>
          <w:p w14:paraId="05FA7367" w14:textId="77777777" w:rsidR="009A1A90" w:rsidRPr="00D351FB" w:rsidRDefault="009A1A90" w:rsidP="00D351FB">
            <w:pPr>
              <w:rPr>
                <w:rFonts w:cs="Arial"/>
                <w:sz w:val="20"/>
                <w:szCs w:val="20"/>
              </w:rPr>
            </w:pPr>
            <w:r w:rsidRPr="00D351FB">
              <w:rPr>
                <w:rFonts w:cs="Arial"/>
                <w:sz w:val="20"/>
                <w:szCs w:val="20"/>
              </w:rPr>
              <w:t>TRT358</w:t>
            </w:r>
          </w:p>
        </w:tc>
        <w:tc>
          <w:tcPr>
            <w:tcW w:w="13207" w:type="dxa"/>
            <w:tcBorders>
              <w:top w:val="nil"/>
              <w:left w:val="nil"/>
              <w:bottom w:val="single" w:sz="4" w:space="0" w:color="auto"/>
              <w:right w:val="single" w:sz="4" w:space="0" w:color="auto"/>
            </w:tcBorders>
          </w:tcPr>
          <w:p w14:paraId="7429EB51" w14:textId="77777777" w:rsidR="009A1A90" w:rsidRPr="00D351FB" w:rsidRDefault="009A1A90" w:rsidP="00D351FB">
            <w:pPr>
              <w:rPr>
                <w:rFonts w:cs="Arial"/>
                <w:sz w:val="20"/>
                <w:szCs w:val="20"/>
              </w:rPr>
            </w:pPr>
            <w:r w:rsidRPr="00D351FB">
              <w:rPr>
                <w:rFonts w:cs="Arial"/>
                <w:sz w:val="20"/>
                <w:szCs w:val="20"/>
              </w:rPr>
              <w:t>TRT:RP.TOFA:bafpr1.02.05:Income.BalancingAdjustmentTotal.Amount</w:t>
            </w:r>
          </w:p>
        </w:tc>
      </w:tr>
      <w:tr w:rsidR="009A1A90" w:rsidRPr="00D351FB" w14:paraId="66FDCB8E" w14:textId="77777777" w:rsidTr="00A72006">
        <w:trPr>
          <w:trHeight w:val="255"/>
        </w:trPr>
        <w:tc>
          <w:tcPr>
            <w:tcW w:w="1274" w:type="dxa"/>
            <w:tcBorders>
              <w:top w:val="nil"/>
              <w:left w:val="single" w:sz="4" w:space="0" w:color="auto"/>
              <w:bottom w:val="single" w:sz="4" w:space="0" w:color="auto"/>
              <w:right w:val="single" w:sz="4" w:space="0" w:color="auto"/>
            </w:tcBorders>
          </w:tcPr>
          <w:p w14:paraId="26801EAD" w14:textId="77777777" w:rsidR="009A1A90" w:rsidRPr="00D351FB" w:rsidRDefault="009A1A90" w:rsidP="00D351FB">
            <w:pPr>
              <w:rPr>
                <w:rFonts w:cs="Arial"/>
                <w:sz w:val="20"/>
                <w:szCs w:val="20"/>
              </w:rPr>
            </w:pPr>
            <w:r w:rsidRPr="00D351FB">
              <w:rPr>
                <w:rFonts w:cs="Arial"/>
                <w:sz w:val="20"/>
                <w:szCs w:val="20"/>
              </w:rPr>
              <w:t>TRT359</w:t>
            </w:r>
          </w:p>
        </w:tc>
        <w:tc>
          <w:tcPr>
            <w:tcW w:w="13207" w:type="dxa"/>
            <w:tcBorders>
              <w:top w:val="nil"/>
              <w:left w:val="nil"/>
              <w:bottom w:val="single" w:sz="4" w:space="0" w:color="auto"/>
              <w:right w:val="single" w:sz="4" w:space="0" w:color="auto"/>
            </w:tcBorders>
          </w:tcPr>
          <w:p w14:paraId="1C2588CC" w14:textId="77777777" w:rsidR="009A1A90" w:rsidRPr="00D351FB" w:rsidRDefault="009A1A90" w:rsidP="00D351FB">
            <w:pPr>
              <w:rPr>
                <w:rFonts w:cs="Arial"/>
                <w:sz w:val="20"/>
                <w:szCs w:val="20"/>
              </w:rPr>
            </w:pPr>
            <w:r w:rsidRPr="00D351FB">
              <w:rPr>
                <w:rFonts w:cs="Arial"/>
                <w:sz w:val="20"/>
                <w:szCs w:val="20"/>
              </w:rPr>
              <w:t>TRT:RP.TOFA:bafpr1.02.02:Income.FinancialArrangementsUnrealisedGains.Amount</w:t>
            </w:r>
          </w:p>
        </w:tc>
      </w:tr>
      <w:tr w:rsidR="009A1A90" w:rsidRPr="00D351FB" w14:paraId="4A9E20A3" w14:textId="77777777" w:rsidTr="00A72006">
        <w:trPr>
          <w:trHeight w:val="255"/>
        </w:trPr>
        <w:tc>
          <w:tcPr>
            <w:tcW w:w="1274" w:type="dxa"/>
            <w:tcBorders>
              <w:top w:val="nil"/>
              <w:left w:val="single" w:sz="4" w:space="0" w:color="auto"/>
              <w:bottom w:val="single" w:sz="4" w:space="0" w:color="auto"/>
              <w:right w:val="single" w:sz="4" w:space="0" w:color="auto"/>
            </w:tcBorders>
          </w:tcPr>
          <w:p w14:paraId="3176F16F" w14:textId="77777777" w:rsidR="009A1A90" w:rsidRPr="00D351FB" w:rsidRDefault="009A1A90" w:rsidP="00D351FB">
            <w:pPr>
              <w:rPr>
                <w:rFonts w:cs="Arial"/>
                <w:sz w:val="20"/>
                <w:szCs w:val="20"/>
              </w:rPr>
            </w:pPr>
            <w:r w:rsidRPr="00D351FB">
              <w:rPr>
                <w:rFonts w:cs="Arial"/>
                <w:sz w:val="20"/>
                <w:szCs w:val="20"/>
              </w:rPr>
              <w:t>TRT36</w:t>
            </w:r>
          </w:p>
        </w:tc>
        <w:tc>
          <w:tcPr>
            <w:tcW w:w="13207" w:type="dxa"/>
            <w:tcBorders>
              <w:top w:val="nil"/>
              <w:left w:val="nil"/>
              <w:bottom w:val="single" w:sz="4" w:space="0" w:color="auto"/>
              <w:right w:val="single" w:sz="4" w:space="0" w:color="auto"/>
            </w:tcBorders>
          </w:tcPr>
          <w:p w14:paraId="3B1909EA" w14:textId="77777777" w:rsidR="009A1A90" w:rsidRPr="00D351FB" w:rsidRDefault="009A1A90" w:rsidP="00D351FB">
            <w:pPr>
              <w:rPr>
                <w:rFonts w:cs="Arial"/>
                <w:sz w:val="20"/>
                <w:szCs w:val="20"/>
              </w:rPr>
            </w:pPr>
            <w:r w:rsidRPr="00D351FB">
              <w:rPr>
                <w:rFonts w:cs="Arial"/>
                <w:sz w:val="20"/>
                <w:szCs w:val="20"/>
              </w:rPr>
              <w:t>TRT:RP:pyin.02.00:Lodgment.FinalReturn.Indicator</w:t>
            </w:r>
          </w:p>
        </w:tc>
      </w:tr>
      <w:tr w:rsidR="009A1A90" w:rsidRPr="00D351FB" w14:paraId="5EFD19AD" w14:textId="77777777" w:rsidTr="00A72006">
        <w:trPr>
          <w:trHeight w:val="255"/>
        </w:trPr>
        <w:tc>
          <w:tcPr>
            <w:tcW w:w="1274" w:type="dxa"/>
            <w:tcBorders>
              <w:top w:val="nil"/>
              <w:left w:val="single" w:sz="4" w:space="0" w:color="auto"/>
              <w:bottom w:val="single" w:sz="4" w:space="0" w:color="auto"/>
              <w:right w:val="single" w:sz="4" w:space="0" w:color="auto"/>
            </w:tcBorders>
          </w:tcPr>
          <w:p w14:paraId="2F56E3C2" w14:textId="77777777" w:rsidR="009A1A90" w:rsidRPr="00D351FB" w:rsidRDefault="009A1A90" w:rsidP="00D351FB">
            <w:pPr>
              <w:rPr>
                <w:rFonts w:cs="Arial"/>
                <w:sz w:val="20"/>
                <w:szCs w:val="20"/>
              </w:rPr>
            </w:pPr>
            <w:r w:rsidRPr="00D351FB">
              <w:rPr>
                <w:rFonts w:cs="Arial"/>
                <w:sz w:val="20"/>
                <w:szCs w:val="20"/>
              </w:rPr>
              <w:t>TRT360</w:t>
            </w:r>
          </w:p>
        </w:tc>
        <w:tc>
          <w:tcPr>
            <w:tcW w:w="13207" w:type="dxa"/>
            <w:tcBorders>
              <w:top w:val="nil"/>
              <w:left w:val="nil"/>
              <w:bottom w:val="single" w:sz="4" w:space="0" w:color="auto"/>
              <w:right w:val="single" w:sz="4" w:space="0" w:color="auto"/>
            </w:tcBorders>
          </w:tcPr>
          <w:p w14:paraId="336C5B73" w14:textId="77777777" w:rsidR="009A1A90" w:rsidRPr="00D351FB" w:rsidRDefault="009A1A90" w:rsidP="00D351FB">
            <w:pPr>
              <w:rPr>
                <w:rFonts w:cs="Arial"/>
                <w:sz w:val="20"/>
                <w:szCs w:val="20"/>
              </w:rPr>
            </w:pPr>
            <w:r w:rsidRPr="00D351FB">
              <w:rPr>
                <w:rFonts w:cs="Arial"/>
                <w:sz w:val="20"/>
                <w:szCs w:val="20"/>
              </w:rPr>
              <w:t>TRT:RP:pyde.02.08:AddressDetails.CountryName.Text WHERE (pyde.02.01:AddressDetails.Usage.Code = "BUS" AND pyde.02.00:AddressDetails.Currency.Code = "C") IN TUPLE(address2.02.02:AddressDetails)</w:t>
            </w:r>
          </w:p>
        </w:tc>
      </w:tr>
      <w:tr w:rsidR="009A1A90" w:rsidRPr="00D351FB" w14:paraId="2A6EA515" w14:textId="77777777" w:rsidTr="00A72006">
        <w:trPr>
          <w:trHeight w:val="255"/>
        </w:trPr>
        <w:tc>
          <w:tcPr>
            <w:tcW w:w="1274" w:type="dxa"/>
            <w:tcBorders>
              <w:top w:val="nil"/>
              <w:left w:val="single" w:sz="4" w:space="0" w:color="auto"/>
              <w:bottom w:val="single" w:sz="4" w:space="0" w:color="auto"/>
              <w:right w:val="single" w:sz="4" w:space="0" w:color="auto"/>
            </w:tcBorders>
          </w:tcPr>
          <w:p w14:paraId="2ECEE5F4" w14:textId="77777777" w:rsidR="009A1A90" w:rsidRPr="00D351FB" w:rsidRDefault="009A1A90" w:rsidP="00D351FB">
            <w:pPr>
              <w:rPr>
                <w:rFonts w:cs="Arial"/>
                <w:sz w:val="20"/>
                <w:szCs w:val="20"/>
              </w:rPr>
            </w:pPr>
            <w:r w:rsidRPr="00D351FB">
              <w:rPr>
                <w:rFonts w:cs="Arial"/>
                <w:sz w:val="20"/>
                <w:szCs w:val="20"/>
              </w:rPr>
              <w:t>TRT361</w:t>
            </w:r>
          </w:p>
        </w:tc>
        <w:tc>
          <w:tcPr>
            <w:tcW w:w="13207" w:type="dxa"/>
            <w:tcBorders>
              <w:top w:val="nil"/>
              <w:left w:val="nil"/>
              <w:bottom w:val="single" w:sz="4" w:space="0" w:color="auto"/>
              <w:right w:val="single" w:sz="4" w:space="0" w:color="auto"/>
            </w:tcBorders>
          </w:tcPr>
          <w:p w14:paraId="52588EE4" w14:textId="77777777" w:rsidR="009A1A90" w:rsidRPr="00D351FB" w:rsidRDefault="009A1A90" w:rsidP="00D351FB">
            <w:pPr>
              <w:rPr>
                <w:rFonts w:cs="Arial"/>
                <w:sz w:val="20"/>
                <w:szCs w:val="20"/>
              </w:rPr>
            </w:pPr>
            <w:r w:rsidRPr="00D351FB">
              <w:rPr>
                <w:rFonts w:cs="Arial"/>
                <w:sz w:val="20"/>
                <w:szCs w:val="20"/>
              </w:rPr>
              <w:t>TRT:RP.JAUS.Prim:gfagg.02.02:GovernmentFunding.GovernmentIndustryPaymentsAssessable.Indicator</w:t>
            </w:r>
          </w:p>
        </w:tc>
      </w:tr>
      <w:tr w:rsidR="009A1A90" w:rsidRPr="00D351FB" w14:paraId="5C8C6520" w14:textId="77777777" w:rsidTr="00A72006">
        <w:trPr>
          <w:trHeight w:val="255"/>
        </w:trPr>
        <w:tc>
          <w:tcPr>
            <w:tcW w:w="1274" w:type="dxa"/>
            <w:tcBorders>
              <w:top w:val="nil"/>
              <w:left w:val="single" w:sz="4" w:space="0" w:color="auto"/>
              <w:bottom w:val="single" w:sz="4" w:space="0" w:color="auto"/>
              <w:right w:val="single" w:sz="4" w:space="0" w:color="auto"/>
            </w:tcBorders>
          </w:tcPr>
          <w:p w14:paraId="71BFF1D0" w14:textId="77777777" w:rsidR="009A1A90" w:rsidRPr="00D351FB" w:rsidRDefault="009A1A90" w:rsidP="00D351FB">
            <w:pPr>
              <w:rPr>
                <w:rFonts w:cs="Arial"/>
                <w:sz w:val="20"/>
                <w:szCs w:val="20"/>
              </w:rPr>
            </w:pPr>
            <w:r w:rsidRPr="00D351FB">
              <w:rPr>
                <w:rFonts w:cs="Arial"/>
                <w:sz w:val="20"/>
                <w:szCs w:val="20"/>
              </w:rPr>
              <w:t>TRT362</w:t>
            </w:r>
          </w:p>
        </w:tc>
        <w:tc>
          <w:tcPr>
            <w:tcW w:w="13207" w:type="dxa"/>
            <w:tcBorders>
              <w:top w:val="nil"/>
              <w:left w:val="nil"/>
              <w:bottom w:val="single" w:sz="4" w:space="0" w:color="auto"/>
              <w:right w:val="single" w:sz="4" w:space="0" w:color="auto"/>
            </w:tcBorders>
          </w:tcPr>
          <w:p w14:paraId="6BACBAEF" w14:textId="77777777" w:rsidR="009A1A90" w:rsidRPr="00D351FB" w:rsidRDefault="009A1A90" w:rsidP="00D351FB">
            <w:pPr>
              <w:rPr>
                <w:rFonts w:cs="Arial"/>
                <w:sz w:val="20"/>
                <w:szCs w:val="20"/>
              </w:rPr>
            </w:pPr>
            <w:r w:rsidRPr="00D351FB">
              <w:rPr>
                <w:rFonts w:cs="Arial"/>
                <w:sz w:val="20"/>
                <w:szCs w:val="20"/>
              </w:rPr>
              <w:t>TRT:RP.JAUS.NonPrim:gfagg.02.02:GovernmentFunding.GovernmentIndustryPaymentsAssessable.Indicator</w:t>
            </w:r>
          </w:p>
        </w:tc>
      </w:tr>
      <w:tr w:rsidR="009A1A90" w:rsidRPr="00D351FB" w14:paraId="0FACD24F" w14:textId="77777777" w:rsidTr="00A72006">
        <w:trPr>
          <w:trHeight w:val="255"/>
        </w:trPr>
        <w:tc>
          <w:tcPr>
            <w:tcW w:w="1274" w:type="dxa"/>
            <w:tcBorders>
              <w:top w:val="nil"/>
              <w:left w:val="single" w:sz="4" w:space="0" w:color="auto"/>
              <w:bottom w:val="single" w:sz="4" w:space="0" w:color="auto"/>
              <w:right w:val="single" w:sz="4" w:space="0" w:color="auto"/>
            </w:tcBorders>
          </w:tcPr>
          <w:p w14:paraId="111051AC" w14:textId="77777777" w:rsidR="009A1A90" w:rsidRPr="00D351FB" w:rsidRDefault="009A1A90" w:rsidP="00D351FB">
            <w:pPr>
              <w:rPr>
                <w:rFonts w:cs="Arial"/>
                <w:sz w:val="20"/>
                <w:szCs w:val="20"/>
              </w:rPr>
            </w:pPr>
            <w:r w:rsidRPr="00D351FB">
              <w:rPr>
                <w:rFonts w:cs="Arial"/>
                <w:sz w:val="20"/>
                <w:szCs w:val="20"/>
              </w:rPr>
              <w:t>TRT363</w:t>
            </w:r>
          </w:p>
        </w:tc>
        <w:tc>
          <w:tcPr>
            <w:tcW w:w="13207" w:type="dxa"/>
            <w:tcBorders>
              <w:top w:val="nil"/>
              <w:left w:val="nil"/>
              <w:bottom w:val="single" w:sz="4" w:space="0" w:color="auto"/>
              <w:right w:val="single" w:sz="4" w:space="0" w:color="auto"/>
            </w:tcBorders>
          </w:tcPr>
          <w:p w14:paraId="3A19ED2E" w14:textId="77777777" w:rsidR="009A1A90" w:rsidRPr="00D351FB" w:rsidRDefault="009A1A90" w:rsidP="00D351FB">
            <w:pPr>
              <w:rPr>
                <w:rFonts w:cs="Arial"/>
                <w:sz w:val="20"/>
                <w:szCs w:val="20"/>
              </w:rPr>
            </w:pPr>
            <w:r w:rsidRPr="00D351FB">
              <w:rPr>
                <w:rFonts w:cs="Arial"/>
                <w:sz w:val="20"/>
                <w:szCs w:val="20"/>
              </w:rPr>
              <w:t>TRT:RP:pyde.02.00:OrganisationNameDetails.OrganisationalNameType.Code WHERE (pyde.02.00:OrganisationNameDetails.OrganisationalNameType.Code = "MN" AND pyde.02.00:OrganisationNameDetails.Currency.Code = "C") IN TUPLE(orgname2.02.00:OrganisationNameDetails)</w:t>
            </w:r>
          </w:p>
        </w:tc>
      </w:tr>
      <w:tr w:rsidR="009A1A90" w:rsidRPr="00D351FB" w14:paraId="0B4CAB3D" w14:textId="77777777" w:rsidTr="00A72006">
        <w:trPr>
          <w:trHeight w:val="255"/>
        </w:trPr>
        <w:tc>
          <w:tcPr>
            <w:tcW w:w="1274" w:type="dxa"/>
            <w:tcBorders>
              <w:top w:val="nil"/>
              <w:left w:val="single" w:sz="4" w:space="0" w:color="auto"/>
              <w:bottom w:val="single" w:sz="4" w:space="0" w:color="auto"/>
              <w:right w:val="single" w:sz="4" w:space="0" w:color="auto"/>
            </w:tcBorders>
          </w:tcPr>
          <w:p w14:paraId="740CD6F2" w14:textId="77777777" w:rsidR="009A1A90" w:rsidRPr="00D351FB" w:rsidRDefault="009A1A90" w:rsidP="00D351FB">
            <w:pPr>
              <w:rPr>
                <w:rFonts w:cs="Arial"/>
                <w:sz w:val="20"/>
                <w:szCs w:val="20"/>
              </w:rPr>
            </w:pPr>
            <w:r w:rsidRPr="00D351FB">
              <w:rPr>
                <w:rFonts w:cs="Arial"/>
                <w:sz w:val="20"/>
                <w:szCs w:val="20"/>
              </w:rPr>
              <w:t>TRT364</w:t>
            </w:r>
          </w:p>
        </w:tc>
        <w:tc>
          <w:tcPr>
            <w:tcW w:w="13207" w:type="dxa"/>
            <w:tcBorders>
              <w:top w:val="nil"/>
              <w:left w:val="nil"/>
              <w:bottom w:val="single" w:sz="4" w:space="0" w:color="auto"/>
              <w:right w:val="single" w:sz="4" w:space="0" w:color="auto"/>
            </w:tcBorders>
          </w:tcPr>
          <w:p w14:paraId="2B9EEF3C" w14:textId="77777777" w:rsidR="009A1A90" w:rsidRPr="00D351FB" w:rsidRDefault="009A1A90" w:rsidP="00D351FB">
            <w:pPr>
              <w:rPr>
                <w:rFonts w:cs="Arial"/>
                <w:sz w:val="20"/>
                <w:szCs w:val="20"/>
              </w:rPr>
            </w:pPr>
            <w:r w:rsidRPr="00D351FB">
              <w:rPr>
                <w:rFonts w:cs="Arial"/>
                <w:sz w:val="20"/>
                <w:szCs w:val="20"/>
              </w:rPr>
              <w:t>TRT:RP:pyde.02.00:OrganisationNameDetails.Currency.Code WHERE (pyde.02.00:OrganisationNameDetails.OrganisationalNameType.Code = "MN" AND pyde.02.00:OrganisationNameDetails.Currency.Code = "C") IN TUPLE(orgname2.02.00:OrganisationNameDetails)</w:t>
            </w:r>
          </w:p>
        </w:tc>
      </w:tr>
      <w:tr w:rsidR="009A1A90" w:rsidRPr="00D351FB" w14:paraId="56B76A68" w14:textId="77777777" w:rsidTr="00A72006">
        <w:trPr>
          <w:trHeight w:val="255"/>
        </w:trPr>
        <w:tc>
          <w:tcPr>
            <w:tcW w:w="1274" w:type="dxa"/>
            <w:tcBorders>
              <w:top w:val="nil"/>
              <w:left w:val="single" w:sz="4" w:space="0" w:color="auto"/>
              <w:bottom w:val="single" w:sz="4" w:space="0" w:color="auto"/>
              <w:right w:val="single" w:sz="4" w:space="0" w:color="auto"/>
            </w:tcBorders>
          </w:tcPr>
          <w:p w14:paraId="1751FFDB" w14:textId="77777777" w:rsidR="009A1A90" w:rsidRPr="00D351FB" w:rsidRDefault="009A1A90" w:rsidP="00D351FB">
            <w:pPr>
              <w:rPr>
                <w:rFonts w:cs="Arial"/>
                <w:sz w:val="20"/>
                <w:szCs w:val="20"/>
              </w:rPr>
            </w:pPr>
            <w:r w:rsidRPr="00D351FB">
              <w:rPr>
                <w:rFonts w:cs="Arial"/>
                <w:sz w:val="20"/>
                <w:szCs w:val="20"/>
              </w:rPr>
              <w:t>TRT365</w:t>
            </w:r>
          </w:p>
        </w:tc>
        <w:tc>
          <w:tcPr>
            <w:tcW w:w="13207" w:type="dxa"/>
            <w:tcBorders>
              <w:top w:val="nil"/>
              <w:left w:val="nil"/>
              <w:bottom w:val="single" w:sz="4" w:space="0" w:color="auto"/>
              <w:right w:val="single" w:sz="4" w:space="0" w:color="auto"/>
            </w:tcBorders>
          </w:tcPr>
          <w:p w14:paraId="3FD12CFB" w14:textId="77777777" w:rsidR="009A1A90" w:rsidRPr="00D351FB" w:rsidRDefault="009A1A90" w:rsidP="00D351FB">
            <w:pPr>
              <w:rPr>
                <w:rFonts w:cs="Arial"/>
                <w:sz w:val="20"/>
                <w:szCs w:val="20"/>
              </w:rPr>
            </w:pPr>
            <w:r w:rsidRPr="00D351FB">
              <w:rPr>
                <w:rFonts w:cs="Arial"/>
                <w:sz w:val="20"/>
                <w:szCs w:val="20"/>
              </w:rPr>
              <w:t>TRT:RP:pyde.02.00:OrganisationNameDetails.OrganisationalNameType.Code WHERE (pyde.02.00:OrganisationNameDetails.OrganisationalNameType.Code = "MN" AND pyde.02.00:OrganisationNameDetails.Currency.Code = "P") IN TUPLE(orgname2.02.00:OrganisationNameDetails)</w:t>
            </w:r>
          </w:p>
        </w:tc>
      </w:tr>
      <w:tr w:rsidR="009A1A90" w:rsidRPr="00D351FB" w14:paraId="74492365" w14:textId="77777777" w:rsidTr="00A72006">
        <w:trPr>
          <w:trHeight w:val="255"/>
        </w:trPr>
        <w:tc>
          <w:tcPr>
            <w:tcW w:w="1274" w:type="dxa"/>
            <w:tcBorders>
              <w:top w:val="nil"/>
              <w:left w:val="single" w:sz="4" w:space="0" w:color="auto"/>
              <w:bottom w:val="single" w:sz="4" w:space="0" w:color="auto"/>
              <w:right w:val="single" w:sz="4" w:space="0" w:color="auto"/>
            </w:tcBorders>
          </w:tcPr>
          <w:p w14:paraId="5579EDB9" w14:textId="77777777" w:rsidR="009A1A90" w:rsidRPr="00D351FB" w:rsidRDefault="009A1A90" w:rsidP="00D351FB">
            <w:pPr>
              <w:rPr>
                <w:rFonts w:cs="Arial"/>
                <w:sz w:val="20"/>
                <w:szCs w:val="20"/>
              </w:rPr>
            </w:pPr>
            <w:r w:rsidRPr="00D351FB">
              <w:rPr>
                <w:rFonts w:cs="Arial"/>
                <w:sz w:val="20"/>
                <w:szCs w:val="20"/>
              </w:rPr>
              <w:t>TRT366</w:t>
            </w:r>
          </w:p>
        </w:tc>
        <w:tc>
          <w:tcPr>
            <w:tcW w:w="13207" w:type="dxa"/>
            <w:tcBorders>
              <w:top w:val="nil"/>
              <w:left w:val="nil"/>
              <w:bottom w:val="single" w:sz="4" w:space="0" w:color="auto"/>
              <w:right w:val="single" w:sz="4" w:space="0" w:color="auto"/>
            </w:tcBorders>
          </w:tcPr>
          <w:p w14:paraId="41A1B929" w14:textId="77777777" w:rsidR="009A1A90" w:rsidRPr="00D351FB" w:rsidRDefault="009A1A90" w:rsidP="00D351FB">
            <w:pPr>
              <w:rPr>
                <w:rFonts w:cs="Arial"/>
                <w:sz w:val="20"/>
                <w:szCs w:val="20"/>
              </w:rPr>
            </w:pPr>
            <w:r w:rsidRPr="00D351FB">
              <w:rPr>
                <w:rFonts w:cs="Arial"/>
                <w:sz w:val="20"/>
                <w:szCs w:val="20"/>
              </w:rPr>
              <w:t>TRT:RP:pyde.02.00:OrganisationNameDetails.Currency.Code WHERE (pyde.02.00:OrganisationNameDetails.OrganisationalNameType.Code = "MN" AND pyde.02.00:OrganisationNameDetails.Currency.Code = "P") IN TUPLE(orgname2.02.00:OrganisationNameDetails)</w:t>
            </w:r>
          </w:p>
        </w:tc>
      </w:tr>
      <w:tr w:rsidR="009A1A90" w:rsidRPr="00D351FB" w14:paraId="70FDD211" w14:textId="77777777" w:rsidTr="00A72006">
        <w:trPr>
          <w:trHeight w:val="255"/>
        </w:trPr>
        <w:tc>
          <w:tcPr>
            <w:tcW w:w="1274" w:type="dxa"/>
            <w:tcBorders>
              <w:top w:val="nil"/>
              <w:left w:val="single" w:sz="4" w:space="0" w:color="auto"/>
              <w:bottom w:val="single" w:sz="4" w:space="0" w:color="auto"/>
              <w:right w:val="single" w:sz="4" w:space="0" w:color="auto"/>
            </w:tcBorders>
          </w:tcPr>
          <w:p w14:paraId="34DFE12A" w14:textId="77777777" w:rsidR="009A1A90" w:rsidRPr="00D351FB" w:rsidRDefault="009A1A90" w:rsidP="00D351FB">
            <w:pPr>
              <w:rPr>
                <w:rFonts w:cs="Arial"/>
                <w:sz w:val="20"/>
                <w:szCs w:val="20"/>
              </w:rPr>
            </w:pPr>
            <w:r w:rsidRPr="00D351FB">
              <w:rPr>
                <w:rFonts w:cs="Arial"/>
                <w:sz w:val="20"/>
                <w:szCs w:val="20"/>
              </w:rPr>
              <w:t>TRT367</w:t>
            </w:r>
          </w:p>
        </w:tc>
        <w:tc>
          <w:tcPr>
            <w:tcW w:w="13207" w:type="dxa"/>
            <w:tcBorders>
              <w:top w:val="nil"/>
              <w:left w:val="nil"/>
              <w:bottom w:val="single" w:sz="4" w:space="0" w:color="auto"/>
              <w:right w:val="single" w:sz="4" w:space="0" w:color="auto"/>
            </w:tcBorders>
          </w:tcPr>
          <w:p w14:paraId="0BCDCB52" w14:textId="77777777" w:rsidR="009A1A90" w:rsidRPr="00D351FB" w:rsidRDefault="009A1A90" w:rsidP="00D351FB">
            <w:pPr>
              <w:rPr>
                <w:rFonts w:cs="Arial"/>
                <w:sz w:val="20"/>
                <w:szCs w:val="20"/>
              </w:rPr>
            </w:pPr>
            <w:r w:rsidRPr="00D351FB">
              <w:rPr>
                <w:rFonts w:cs="Arial"/>
                <w:sz w:val="20"/>
                <w:szCs w:val="20"/>
              </w:rPr>
              <w:t>TRT:RP:pyde.02.08:AddressDetails.Country.Code WHERE (pyde.02.01:AddressDetails.Usage.Code = "POS" AND pyde.02.00:AddressDetails.Currency.Code = "C") IN TUPLE(address2.02.02:AddressDetails)</w:t>
            </w:r>
          </w:p>
        </w:tc>
      </w:tr>
      <w:tr w:rsidR="009A1A90" w:rsidRPr="00D351FB" w14:paraId="620513CD" w14:textId="77777777" w:rsidTr="00A72006">
        <w:trPr>
          <w:trHeight w:val="255"/>
        </w:trPr>
        <w:tc>
          <w:tcPr>
            <w:tcW w:w="1274" w:type="dxa"/>
            <w:tcBorders>
              <w:top w:val="nil"/>
              <w:left w:val="single" w:sz="4" w:space="0" w:color="auto"/>
              <w:bottom w:val="single" w:sz="4" w:space="0" w:color="auto"/>
              <w:right w:val="single" w:sz="4" w:space="0" w:color="auto"/>
            </w:tcBorders>
          </w:tcPr>
          <w:p w14:paraId="5470C8BD" w14:textId="77777777" w:rsidR="009A1A90" w:rsidRPr="00D351FB" w:rsidRDefault="009A1A90" w:rsidP="00D351FB">
            <w:pPr>
              <w:rPr>
                <w:rFonts w:cs="Arial"/>
                <w:sz w:val="20"/>
                <w:szCs w:val="20"/>
              </w:rPr>
            </w:pPr>
            <w:r w:rsidRPr="00D351FB">
              <w:rPr>
                <w:rFonts w:cs="Arial"/>
                <w:sz w:val="20"/>
                <w:szCs w:val="20"/>
              </w:rPr>
              <w:t>TRT368</w:t>
            </w:r>
          </w:p>
        </w:tc>
        <w:tc>
          <w:tcPr>
            <w:tcW w:w="13207" w:type="dxa"/>
            <w:tcBorders>
              <w:top w:val="nil"/>
              <w:left w:val="nil"/>
              <w:bottom w:val="single" w:sz="4" w:space="0" w:color="auto"/>
              <w:right w:val="single" w:sz="4" w:space="0" w:color="auto"/>
            </w:tcBorders>
          </w:tcPr>
          <w:p w14:paraId="05D1F087" w14:textId="77777777" w:rsidR="009A1A90" w:rsidRPr="00D351FB" w:rsidRDefault="009A1A90" w:rsidP="00D351FB">
            <w:pPr>
              <w:rPr>
                <w:rFonts w:cs="Arial"/>
                <w:sz w:val="20"/>
                <w:szCs w:val="20"/>
              </w:rPr>
            </w:pPr>
            <w:r w:rsidRPr="00D351FB">
              <w:rPr>
                <w:rFonts w:cs="Arial"/>
                <w:sz w:val="20"/>
                <w:szCs w:val="20"/>
              </w:rPr>
              <w:t>TRT:RP:pyde.02.08:AddressDetails.Country.Code WHERE (pyde.02.01:AddressDetails.Usage.Code = "POS" AND pyde.02.00:AddressDetails.Currency.Code = "P") IN TUPLE(address2.02.02:AddressDetails)</w:t>
            </w:r>
          </w:p>
        </w:tc>
      </w:tr>
      <w:tr w:rsidR="009A1A90" w:rsidRPr="00D351FB" w14:paraId="4C1CEF5A" w14:textId="77777777" w:rsidTr="00A72006">
        <w:trPr>
          <w:trHeight w:val="255"/>
        </w:trPr>
        <w:tc>
          <w:tcPr>
            <w:tcW w:w="1274" w:type="dxa"/>
            <w:tcBorders>
              <w:top w:val="nil"/>
              <w:left w:val="single" w:sz="4" w:space="0" w:color="auto"/>
              <w:bottom w:val="single" w:sz="4" w:space="0" w:color="auto"/>
              <w:right w:val="single" w:sz="4" w:space="0" w:color="auto"/>
            </w:tcBorders>
          </w:tcPr>
          <w:p w14:paraId="77D5987B" w14:textId="77777777" w:rsidR="009A1A90" w:rsidRPr="00D351FB" w:rsidRDefault="009A1A90" w:rsidP="00D351FB">
            <w:pPr>
              <w:rPr>
                <w:rFonts w:cs="Arial"/>
                <w:sz w:val="20"/>
                <w:szCs w:val="20"/>
              </w:rPr>
            </w:pPr>
            <w:r w:rsidRPr="00D351FB">
              <w:rPr>
                <w:rFonts w:cs="Arial"/>
                <w:sz w:val="20"/>
                <w:szCs w:val="20"/>
              </w:rPr>
              <w:t>TRT369</w:t>
            </w:r>
          </w:p>
        </w:tc>
        <w:tc>
          <w:tcPr>
            <w:tcW w:w="13207" w:type="dxa"/>
            <w:tcBorders>
              <w:top w:val="nil"/>
              <w:left w:val="nil"/>
              <w:bottom w:val="single" w:sz="4" w:space="0" w:color="auto"/>
              <w:right w:val="single" w:sz="4" w:space="0" w:color="auto"/>
            </w:tcBorders>
          </w:tcPr>
          <w:p w14:paraId="58478DEF" w14:textId="77777777" w:rsidR="009A1A90" w:rsidRPr="00D351FB" w:rsidRDefault="009A1A90" w:rsidP="00D351FB">
            <w:pPr>
              <w:rPr>
                <w:rFonts w:cs="Arial"/>
                <w:sz w:val="20"/>
                <w:szCs w:val="20"/>
              </w:rPr>
            </w:pPr>
            <w:r w:rsidRPr="00D351FB">
              <w:rPr>
                <w:rFonts w:cs="Arial"/>
                <w:sz w:val="20"/>
                <w:szCs w:val="20"/>
              </w:rPr>
              <w:t>TRT:RP:pyde.02.00:PersonNameDetails.Currency.Code WHERE (pyde.02.00:PersonNameDetails.PersonNameType.Code = "LGL" AND pyde.02.05:PersonNameDetails.Usage.Code = "MailRecipient") IN TUPLE(prsnstrcnm3.02.01:PersonNameDetails) IN TUPLE(trt.0002.lodge.req.02.00:MailRecipient)</w:t>
            </w:r>
          </w:p>
        </w:tc>
      </w:tr>
      <w:tr w:rsidR="009A1A90" w:rsidRPr="00D351FB" w14:paraId="04395D8E" w14:textId="77777777" w:rsidTr="00A72006">
        <w:trPr>
          <w:trHeight w:val="255"/>
        </w:trPr>
        <w:tc>
          <w:tcPr>
            <w:tcW w:w="1274" w:type="dxa"/>
            <w:tcBorders>
              <w:top w:val="nil"/>
              <w:left w:val="single" w:sz="4" w:space="0" w:color="auto"/>
              <w:bottom w:val="single" w:sz="4" w:space="0" w:color="auto"/>
              <w:right w:val="single" w:sz="4" w:space="0" w:color="auto"/>
            </w:tcBorders>
          </w:tcPr>
          <w:p w14:paraId="0D172E42" w14:textId="77777777" w:rsidR="009A1A90" w:rsidRPr="00D351FB" w:rsidRDefault="009A1A90" w:rsidP="00D351FB">
            <w:pPr>
              <w:rPr>
                <w:rFonts w:cs="Arial"/>
                <w:sz w:val="20"/>
                <w:szCs w:val="20"/>
              </w:rPr>
            </w:pPr>
            <w:r w:rsidRPr="00D351FB">
              <w:rPr>
                <w:rFonts w:cs="Arial"/>
                <w:sz w:val="20"/>
                <w:szCs w:val="20"/>
              </w:rPr>
              <w:t>TRT370</w:t>
            </w:r>
          </w:p>
        </w:tc>
        <w:tc>
          <w:tcPr>
            <w:tcW w:w="13207" w:type="dxa"/>
            <w:tcBorders>
              <w:top w:val="nil"/>
              <w:left w:val="nil"/>
              <w:bottom w:val="single" w:sz="4" w:space="0" w:color="auto"/>
              <w:right w:val="single" w:sz="4" w:space="0" w:color="auto"/>
            </w:tcBorders>
          </w:tcPr>
          <w:p w14:paraId="4D56564B" w14:textId="77777777" w:rsidR="009A1A90" w:rsidRPr="00D351FB" w:rsidRDefault="009A1A90" w:rsidP="00D351FB">
            <w:pPr>
              <w:rPr>
                <w:rFonts w:cs="Arial"/>
                <w:sz w:val="20"/>
                <w:szCs w:val="20"/>
              </w:rPr>
            </w:pPr>
            <w:r w:rsidRPr="00D351FB">
              <w:rPr>
                <w:rFonts w:cs="Arial"/>
                <w:sz w:val="20"/>
                <w:szCs w:val="20"/>
              </w:rPr>
              <w:t>TRT:RP:pyde.02.00:OrganisationNameDetails.Currency.Code WHERE (pyde.02.00:OrganisationNameDetails.OrganisationalNameType.Code = "MN" AND pyde.02.00:OrganisationNameDetails.Currency.Code = "C") IN TUPLE(orgname2.02.00:OrganisationNameDetails) IN TUPLE(trt.0002.lodge.req.02.00:MailRecipient)</w:t>
            </w:r>
          </w:p>
        </w:tc>
      </w:tr>
      <w:tr w:rsidR="009A1A90" w:rsidRPr="00D351FB" w14:paraId="53967BF1" w14:textId="77777777" w:rsidTr="00A72006">
        <w:trPr>
          <w:trHeight w:val="255"/>
        </w:trPr>
        <w:tc>
          <w:tcPr>
            <w:tcW w:w="1274" w:type="dxa"/>
            <w:tcBorders>
              <w:top w:val="nil"/>
              <w:left w:val="single" w:sz="4" w:space="0" w:color="auto"/>
              <w:bottom w:val="single" w:sz="4" w:space="0" w:color="auto"/>
              <w:right w:val="single" w:sz="4" w:space="0" w:color="auto"/>
            </w:tcBorders>
          </w:tcPr>
          <w:p w14:paraId="27C6D00D" w14:textId="77777777" w:rsidR="009A1A90" w:rsidRPr="00D351FB" w:rsidRDefault="009A1A90" w:rsidP="00D351FB">
            <w:pPr>
              <w:rPr>
                <w:rFonts w:cs="Arial"/>
                <w:sz w:val="20"/>
                <w:szCs w:val="20"/>
              </w:rPr>
            </w:pPr>
            <w:r w:rsidRPr="00D351FB">
              <w:rPr>
                <w:rFonts w:cs="Arial"/>
                <w:sz w:val="20"/>
                <w:szCs w:val="20"/>
              </w:rPr>
              <w:t>TRT371</w:t>
            </w:r>
          </w:p>
        </w:tc>
        <w:tc>
          <w:tcPr>
            <w:tcW w:w="13207" w:type="dxa"/>
            <w:tcBorders>
              <w:top w:val="nil"/>
              <w:left w:val="nil"/>
              <w:bottom w:val="single" w:sz="4" w:space="0" w:color="auto"/>
              <w:right w:val="single" w:sz="4" w:space="0" w:color="auto"/>
            </w:tcBorders>
          </w:tcPr>
          <w:p w14:paraId="112856CC" w14:textId="77777777" w:rsidR="009A1A90" w:rsidRPr="00D351FB" w:rsidRDefault="009A1A90" w:rsidP="00D351FB">
            <w:pPr>
              <w:rPr>
                <w:rFonts w:cs="Arial"/>
                <w:sz w:val="20"/>
                <w:szCs w:val="20"/>
              </w:rPr>
            </w:pPr>
            <w:r w:rsidRPr="00D351FB">
              <w:rPr>
                <w:rFonts w:cs="Arial"/>
                <w:sz w:val="20"/>
                <w:szCs w:val="20"/>
              </w:rPr>
              <w:t>TRT:RP:pyde.02.00:ElectronicContact.Telephone.ServiceLine.Code WHERE (pyde.02.00:ElectronicContact.Telephone.Usage.Code = "03") IN TUPLE(phone1.02.00:ElectronicContactTelephone) IN TUPLE(trt.0002.lodge.req.02.00:MailRecipient)</w:t>
            </w:r>
          </w:p>
        </w:tc>
      </w:tr>
      <w:tr w:rsidR="009A1A90" w:rsidRPr="00D351FB" w14:paraId="3B2508D9" w14:textId="77777777" w:rsidTr="00A72006">
        <w:trPr>
          <w:trHeight w:val="255"/>
        </w:trPr>
        <w:tc>
          <w:tcPr>
            <w:tcW w:w="1274" w:type="dxa"/>
            <w:tcBorders>
              <w:top w:val="nil"/>
              <w:left w:val="single" w:sz="4" w:space="0" w:color="auto"/>
              <w:bottom w:val="single" w:sz="4" w:space="0" w:color="auto"/>
              <w:right w:val="single" w:sz="4" w:space="0" w:color="auto"/>
            </w:tcBorders>
          </w:tcPr>
          <w:p w14:paraId="4F1DB05B" w14:textId="77777777" w:rsidR="009A1A90" w:rsidRPr="00D351FB" w:rsidRDefault="009A1A90" w:rsidP="00D351FB">
            <w:pPr>
              <w:rPr>
                <w:rFonts w:cs="Arial"/>
                <w:sz w:val="20"/>
                <w:szCs w:val="20"/>
              </w:rPr>
            </w:pPr>
            <w:r w:rsidRPr="00D351FB">
              <w:rPr>
                <w:rFonts w:cs="Arial"/>
                <w:sz w:val="20"/>
                <w:szCs w:val="20"/>
              </w:rPr>
              <w:t>TRT372</w:t>
            </w:r>
          </w:p>
        </w:tc>
        <w:tc>
          <w:tcPr>
            <w:tcW w:w="13207" w:type="dxa"/>
            <w:tcBorders>
              <w:top w:val="nil"/>
              <w:left w:val="nil"/>
              <w:bottom w:val="single" w:sz="4" w:space="0" w:color="auto"/>
              <w:right w:val="single" w:sz="4" w:space="0" w:color="auto"/>
            </w:tcBorders>
          </w:tcPr>
          <w:p w14:paraId="41036ACD" w14:textId="77777777" w:rsidR="009A1A90" w:rsidRPr="00D351FB" w:rsidRDefault="009A1A90" w:rsidP="00D351FB">
            <w:pPr>
              <w:rPr>
                <w:rFonts w:cs="Arial"/>
                <w:sz w:val="20"/>
                <w:szCs w:val="20"/>
              </w:rPr>
            </w:pPr>
            <w:r w:rsidRPr="00D351FB">
              <w:rPr>
                <w:rFonts w:cs="Arial"/>
                <w:sz w:val="20"/>
                <w:szCs w:val="20"/>
              </w:rPr>
              <w:t>TRT:RP:pyde.02.00:OrganisationNameDetails.OrganisationalNameType.Code WHERE (pyde.02.00:OrganisationNameDetails.OrganisationalNameType.Code = "MTR" AND pyde.02.00:OrganisationNameDetails.Currency.Code = "C") IN TUPLE(orgname2.02.00:OrganisationNameDetails)</w:t>
            </w:r>
          </w:p>
        </w:tc>
      </w:tr>
      <w:tr w:rsidR="009A1A90" w:rsidRPr="00D351FB" w14:paraId="7B193223" w14:textId="77777777" w:rsidTr="00A72006">
        <w:trPr>
          <w:trHeight w:val="255"/>
        </w:trPr>
        <w:tc>
          <w:tcPr>
            <w:tcW w:w="1274" w:type="dxa"/>
            <w:tcBorders>
              <w:top w:val="nil"/>
              <w:left w:val="single" w:sz="4" w:space="0" w:color="auto"/>
              <w:bottom w:val="single" w:sz="4" w:space="0" w:color="auto"/>
              <w:right w:val="single" w:sz="4" w:space="0" w:color="auto"/>
            </w:tcBorders>
          </w:tcPr>
          <w:p w14:paraId="16D14686" w14:textId="77777777" w:rsidR="009A1A90" w:rsidRPr="00D351FB" w:rsidRDefault="009A1A90" w:rsidP="00D351FB">
            <w:pPr>
              <w:rPr>
                <w:rFonts w:cs="Arial"/>
                <w:sz w:val="20"/>
                <w:szCs w:val="20"/>
              </w:rPr>
            </w:pPr>
            <w:r w:rsidRPr="00D351FB">
              <w:rPr>
                <w:rFonts w:cs="Arial"/>
                <w:sz w:val="20"/>
                <w:szCs w:val="20"/>
              </w:rPr>
              <w:t>TRT373</w:t>
            </w:r>
          </w:p>
        </w:tc>
        <w:tc>
          <w:tcPr>
            <w:tcW w:w="13207" w:type="dxa"/>
            <w:tcBorders>
              <w:top w:val="nil"/>
              <w:left w:val="nil"/>
              <w:bottom w:val="single" w:sz="4" w:space="0" w:color="auto"/>
              <w:right w:val="single" w:sz="4" w:space="0" w:color="auto"/>
            </w:tcBorders>
          </w:tcPr>
          <w:p w14:paraId="758B4669" w14:textId="77777777" w:rsidR="009A1A90" w:rsidRPr="00D351FB" w:rsidRDefault="009A1A90" w:rsidP="00D351FB">
            <w:pPr>
              <w:rPr>
                <w:rFonts w:cs="Arial"/>
                <w:sz w:val="20"/>
                <w:szCs w:val="20"/>
              </w:rPr>
            </w:pPr>
            <w:r w:rsidRPr="00D351FB">
              <w:rPr>
                <w:rFonts w:cs="Arial"/>
                <w:sz w:val="20"/>
                <w:szCs w:val="20"/>
              </w:rPr>
              <w:t>TRT:RP:pyde.02.00:OrganisationNameDetails.Currency.Code WHERE (pyde.02.00:OrganisationNameDetails.OrganisationalNameType.Code = "MTR" AND pyde.02.00:OrganisationNameDetails.Currency.Code = "C") IN TUPLE(orgname2.02.00:OrganisationNameDetails)</w:t>
            </w:r>
          </w:p>
        </w:tc>
      </w:tr>
      <w:tr w:rsidR="009A1A90" w:rsidRPr="00D351FB" w14:paraId="3F657630" w14:textId="77777777" w:rsidTr="00A72006">
        <w:trPr>
          <w:trHeight w:val="255"/>
        </w:trPr>
        <w:tc>
          <w:tcPr>
            <w:tcW w:w="1274" w:type="dxa"/>
            <w:tcBorders>
              <w:top w:val="nil"/>
              <w:left w:val="single" w:sz="4" w:space="0" w:color="auto"/>
              <w:bottom w:val="single" w:sz="4" w:space="0" w:color="auto"/>
              <w:right w:val="single" w:sz="4" w:space="0" w:color="auto"/>
            </w:tcBorders>
          </w:tcPr>
          <w:p w14:paraId="10A55CA2" w14:textId="77777777" w:rsidR="009A1A90" w:rsidRPr="00D351FB" w:rsidRDefault="009A1A90" w:rsidP="00D351FB">
            <w:pPr>
              <w:rPr>
                <w:rFonts w:cs="Arial"/>
                <w:sz w:val="20"/>
                <w:szCs w:val="20"/>
              </w:rPr>
            </w:pPr>
            <w:r w:rsidRPr="00D351FB">
              <w:rPr>
                <w:rFonts w:cs="Arial"/>
                <w:sz w:val="20"/>
                <w:szCs w:val="20"/>
              </w:rPr>
              <w:t>TRT374</w:t>
            </w:r>
          </w:p>
        </w:tc>
        <w:tc>
          <w:tcPr>
            <w:tcW w:w="13207" w:type="dxa"/>
            <w:tcBorders>
              <w:top w:val="nil"/>
              <w:left w:val="nil"/>
              <w:bottom w:val="single" w:sz="4" w:space="0" w:color="auto"/>
              <w:right w:val="single" w:sz="4" w:space="0" w:color="auto"/>
            </w:tcBorders>
          </w:tcPr>
          <w:p w14:paraId="32DF6654" w14:textId="77777777" w:rsidR="009A1A90" w:rsidRPr="00D351FB" w:rsidRDefault="009A1A90" w:rsidP="00D351FB">
            <w:pPr>
              <w:rPr>
                <w:rFonts w:cs="Arial"/>
                <w:sz w:val="20"/>
                <w:szCs w:val="20"/>
              </w:rPr>
            </w:pPr>
            <w:r w:rsidRPr="00D351FB">
              <w:rPr>
                <w:rFonts w:cs="Arial"/>
                <w:sz w:val="20"/>
                <w:szCs w:val="20"/>
              </w:rPr>
              <w:t>TRT:RP:pyde.02.08:AddressDetails.Country.Code WHERE (pyde.02.01:AddressDetails.Usage.Code = "BUS" AND pyde.02.00:AddressDetails.Currency.Code = "C") IN TUPLE(address2.02.02:AddressDetails)</w:t>
            </w:r>
          </w:p>
        </w:tc>
      </w:tr>
      <w:tr w:rsidR="009A1A90" w:rsidRPr="00D351FB" w14:paraId="5F62A546" w14:textId="77777777" w:rsidTr="00A72006">
        <w:trPr>
          <w:trHeight w:val="255"/>
        </w:trPr>
        <w:tc>
          <w:tcPr>
            <w:tcW w:w="1274" w:type="dxa"/>
            <w:tcBorders>
              <w:top w:val="nil"/>
              <w:left w:val="single" w:sz="4" w:space="0" w:color="auto"/>
              <w:bottom w:val="single" w:sz="4" w:space="0" w:color="auto"/>
              <w:right w:val="single" w:sz="4" w:space="0" w:color="auto"/>
            </w:tcBorders>
          </w:tcPr>
          <w:p w14:paraId="3273E8D4" w14:textId="77777777" w:rsidR="009A1A90" w:rsidRPr="00D351FB" w:rsidRDefault="009A1A90" w:rsidP="00D351FB">
            <w:pPr>
              <w:rPr>
                <w:rFonts w:cs="Arial"/>
                <w:sz w:val="20"/>
                <w:szCs w:val="20"/>
              </w:rPr>
            </w:pPr>
            <w:r w:rsidRPr="00D351FB">
              <w:rPr>
                <w:rFonts w:cs="Arial"/>
                <w:sz w:val="20"/>
                <w:szCs w:val="20"/>
              </w:rPr>
              <w:t>TRT375</w:t>
            </w:r>
          </w:p>
        </w:tc>
        <w:tc>
          <w:tcPr>
            <w:tcW w:w="13207" w:type="dxa"/>
            <w:tcBorders>
              <w:top w:val="nil"/>
              <w:left w:val="nil"/>
              <w:bottom w:val="single" w:sz="4" w:space="0" w:color="auto"/>
              <w:right w:val="single" w:sz="4" w:space="0" w:color="auto"/>
            </w:tcBorders>
          </w:tcPr>
          <w:p w14:paraId="23B7DB3E" w14:textId="77777777" w:rsidR="009A1A90" w:rsidRPr="00D351FB" w:rsidRDefault="009A1A90" w:rsidP="00D351FB">
            <w:pPr>
              <w:rPr>
                <w:rFonts w:cs="Arial"/>
                <w:sz w:val="20"/>
                <w:szCs w:val="20"/>
              </w:rPr>
            </w:pPr>
            <w:r w:rsidRPr="00D351FB">
              <w:rPr>
                <w:rFonts w:cs="Arial"/>
                <w:sz w:val="20"/>
                <w:szCs w:val="20"/>
              </w:rPr>
              <w:t>TRT:RP:pyde.02.00:PersonNameDetails.PersonNameType.Code WHERE (pyde.02.00:PersonNameDetails.PersonNameType.Code = "LGL" AND pyde.02.05:PersonNameDetails.Usage.Code = "Contact") IN TUPLE(prsnstrcnm3.02.01:PersonNameDetails) IN TUPLE(trt.0002.lodge.req.02.00:StatementOfDistributionToBeneficiary)</w:t>
            </w:r>
          </w:p>
        </w:tc>
      </w:tr>
      <w:tr w:rsidR="009A1A90" w:rsidRPr="00D351FB" w14:paraId="14D77E4D" w14:textId="77777777" w:rsidTr="00A72006">
        <w:trPr>
          <w:trHeight w:val="255"/>
        </w:trPr>
        <w:tc>
          <w:tcPr>
            <w:tcW w:w="1274" w:type="dxa"/>
            <w:tcBorders>
              <w:top w:val="nil"/>
              <w:left w:val="single" w:sz="4" w:space="0" w:color="auto"/>
              <w:bottom w:val="single" w:sz="4" w:space="0" w:color="auto"/>
              <w:right w:val="single" w:sz="4" w:space="0" w:color="auto"/>
            </w:tcBorders>
          </w:tcPr>
          <w:p w14:paraId="666B60C5" w14:textId="77777777" w:rsidR="009A1A90" w:rsidRPr="00D351FB" w:rsidRDefault="009A1A90" w:rsidP="00D351FB">
            <w:pPr>
              <w:rPr>
                <w:rFonts w:cs="Arial"/>
                <w:sz w:val="20"/>
                <w:szCs w:val="20"/>
              </w:rPr>
            </w:pPr>
            <w:r w:rsidRPr="00D351FB">
              <w:rPr>
                <w:rFonts w:cs="Arial"/>
                <w:sz w:val="20"/>
                <w:szCs w:val="20"/>
              </w:rPr>
              <w:t>TRT376</w:t>
            </w:r>
          </w:p>
        </w:tc>
        <w:tc>
          <w:tcPr>
            <w:tcW w:w="13207" w:type="dxa"/>
            <w:tcBorders>
              <w:top w:val="nil"/>
              <w:left w:val="nil"/>
              <w:bottom w:val="single" w:sz="4" w:space="0" w:color="auto"/>
              <w:right w:val="single" w:sz="4" w:space="0" w:color="auto"/>
            </w:tcBorders>
          </w:tcPr>
          <w:p w14:paraId="406C4673" w14:textId="77777777" w:rsidR="009A1A90" w:rsidRPr="00D351FB" w:rsidRDefault="009A1A90" w:rsidP="00D351FB">
            <w:pPr>
              <w:rPr>
                <w:rFonts w:cs="Arial"/>
                <w:sz w:val="20"/>
                <w:szCs w:val="20"/>
              </w:rPr>
            </w:pPr>
            <w:r w:rsidRPr="00D351FB">
              <w:rPr>
                <w:rFonts w:cs="Arial"/>
                <w:sz w:val="20"/>
                <w:szCs w:val="20"/>
              </w:rPr>
              <w:t>TRT:RP:pyde.02.05:PersonNameDetails.Usage.Code WHERE (pyde.02.00:PersonNameDetails.PersonNameType.Code = "LGL" AND pyde.02.05:PersonNameDetails.Usage.Code = "Contact") IN TUPLE(prsnstrcnm3.02.01:PersonNameDetails) IN TUPLE(trt.0002.lodge.req.02.00:StatementOfDistributionToBeneficiary)</w:t>
            </w:r>
          </w:p>
        </w:tc>
      </w:tr>
      <w:tr w:rsidR="009A1A90" w:rsidRPr="00D351FB" w14:paraId="1645FF4B" w14:textId="77777777" w:rsidTr="00A72006">
        <w:trPr>
          <w:trHeight w:val="255"/>
        </w:trPr>
        <w:tc>
          <w:tcPr>
            <w:tcW w:w="1274" w:type="dxa"/>
            <w:tcBorders>
              <w:top w:val="nil"/>
              <w:left w:val="single" w:sz="4" w:space="0" w:color="auto"/>
              <w:bottom w:val="single" w:sz="4" w:space="0" w:color="auto"/>
              <w:right w:val="single" w:sz="4" w:space="0" w:color="auto"/>
            </w:tcBorders>
          </w:tcPr>
          <w:p w14:paraId="2A14FF41" w14:textId="77777777" w:rsidR="009A1A90" w:rsidRPr="00D351FB" w:rsidRDefault="009A1A90" w:rsidP="00D351FB">
            <w:pPr>
              <w:rPr>
                <w:rFonts w:cs="Arial"/>
                <w:sz w:val="20"/>
                <w:szCs w:val="20"/>
              </w:rPr>
            </w:pPr>
            <w:r w:rsidRPr="00D351FB">
              <w:rPr>
                <w:rFonts w:cs="Arial"/>
                <w:sz w:val="20"/>
                <w:szCs w:val="20"/>
              </w:rPr>
              <w:t>TRT377</w:t>
            </w:r>
          </w:p>
        </w:tc>
        <w:tc>
          <w:tcPr>
            <w:tcW w:w="13207" w:type="dxa"/>
            <w:tcBorders>
              <w:top w:val="nil"/>
              <w:left w:val="nil"/>
              <w:bottom w:val="single" w:sz="4" w:space="0" w:color="auto"/>
              <w:right w:val="single" w:sz="4" w:space="0" w:color="auto"/>
            </w:tcBorders>
          </w:tcPr>
          <w:p w14:paraId="02912BB2" w14:textId="77777777" w:rsidR="009A1A90" w:rsidRPr="00D351FB" w:rsidRDefault="009A1A90" w:rsidP="00D351FB">
            <w:pPr>
              <w:rPr>
                <w:rFonts w:cs="Arial"/>
                <w:sz w:val="20"/>
                <w:szCs w:val="20"/>
              </w:rPr>
            </w:pPr>
            <w:r w:rsidRPr="00D351FB">
              <w:rPr>
                <w:rFonts w:cs="Arial"/>
                <w:sz w:val="20"/>
                <w:szCs w:val="20"/>
              </w:rPr>
              <w:t>TRT:RP:pyde.02.00:PersonNameDetails.Currency.Code WHERE (pyde.02.00:PersonNameDetails.PersonNameType.Code = "LGL" AND pyde.02.05:PersonNameDetails.Usage.Code = "Contact") IN TUPLE(prsnstrcnm3.02.01:PersonNameDetails) IN TUPLE(trt.0002.lodge.req.02.00:StatementOfDistributionToBeneficiary)</w:t>
            </w:r>
          </w:p>
        </w:tc>
      </w:tr>
      <w:tr w:rsidR="009A1A90" w:rsidRPr="00D351FB" w14:paraId="79967001" w14:textId="77777777" w:rsidTr="00A72006">
        <w:trPr>
          <w:trHeight w:val="255"/>
        </w:trPr>
        <w:tc>
          <w:tcPr>
            <w:tcW w:w="1274" w:type="dxa"/>
            <w:tcBorders>
              <w:top w:val="nil"/>
              <w:left w:val="single" w:sz="4" w:space="0" w:color="auto"/>
              <w:bottom w:val="single" w:sz="4" w:space="0" w:color="auto"/>
              <w:right w:val="single" w:sz="4" w:space="0" w:color="auto"/>
            </w:tcBorders>
          </w:tcPr>
          <w:p w14:paraId="165F997F" w14:textId="77777777" w:rsidR="009A1A90" w:rsidRPr="00D351FB" w:rsidRDefault="009A1A90" w:rsidP="00D351FB">
            <w:pPr>
              <w:rPr>
                <w:rFonts w:cs="Arial"/>
                <w:sz w:val="20"/>
                <w:szCs w:val="20"/>
              </w:rPr>
            </w:pPr>
            <w:r w:rsidRPr="00D351FB">
              <w:rPr>
                <w:rFonts w:cs="Arial"/>
                <w:sz w:val="20"/>
                <w:szCs w:val="20"/>
              </w:rPr>
              <w:t>TRT378</w:t>
            </w:r>
          </w:p>
        </w:tc>
        <w:tc>
          <w:tcPr>
            <w:tcW w:w="13207" w:type="dxa"/>
            <w:tcBorders>
              <w:top w:val="nil"/>
              <w:left w:val="nil"/>
              <w:bottom w:val="single" w:sz="4" w:space="0" w:color="auto"/>
              <w:right w:val="single" w:sz="4" w:space="0" w:color="auto"/>
            </w:tcBorders>
          </w:tcPr>
          <w:p w14:paraId="6C905EEC" w14:textId="77777777" w:rsidR="009A1A90" w:rsidRPr="00D351FB" w:rsidRDefault="009A1A90" w:rsidP="00D351FB">
            <w:pPr>
              <w:rPr>
                <w:rFonts w:cs="Arial"/>
                <w:sz w:val="20"/>
                <w:szCs w:val="20"/>
              </w:rPr>
            </w:pPr>
            <w:r w:rsidRPr="00D351FB">
              <w:rPr>
                <w:rFonts w:cs="Arial"/>
                <w:sz w:val="20"/>
                <w:szCs w:val="20"/>
              </w:rPr>
              <w:t>TRT:RP:pyde.02.00:PersonNameDetails.Title.Text WHERE (pyde.02.00:PersonNameDetails.PersonNameType.Code = "LGL" AND pyde.02.05:PersonNameDetails.Usage.Code = "Contact") IN TUPLE(prsnstrcnm3.02.01:PersonNameDetails) IN TUPLE(trt.0002.lodge.req.02.00:StatementOfDistributionToBeneficiary)</w:t>
            </w:r>
          </w:p>
        </w:tc>
      </w:tr>
      <w:tr w:rsidR="009A1A90" w:rsidRPr="00D351FB" w14:paraId="4CFF431D" w14:textId="77777777" w:rsidTr="00A72006">
        <w:trPr>
          <w:trHeight w:val="255"/>
        </w:trPr>
        <w:tc>
          <w:tcPr>
            <w:tcW w:w="1274" w:type="dxa"/>
            <w:tcBorders>
              <w:top w:val="nil"/>
              <w:left w:val="single" w:sz="4" w:space="0" w:color="auto"/>
              <w:bottom w:val="single" w:sz="4" w:space="0" w:color="auto"/>
              <w:right w:val="single" w:sz="4" w:space="0" w:color="auto"/>
            </w:tcBorders>
          </w:tcPr>
          <w:p w14:paraId="1B53C256" w14:textId="77777777" w:rsidR="009A1A90" w:rsidRPr="00D351FB" w:rsidRDefault="009A1A90" w:rsidP="00D351FB">
            <w:pPr>
              <w:rPr>
                <w:rFonts w:cs="Arial"/>
                <w:sz w:val="20"/>
                <w:szCs w:val="20"/>
              </w:rPr>
            </w:pPr>
            <w:r w:rsidRPr="00D351FB">
              <w:rPr>
                <w:rFonts w:cs="Arial"/>
                <w:sz w:val="20"/>
                <w:szCs w:val="20"/>
              </w:rPr>
              <w:t>TRT379</w:t>
            </w:r>
          </w:p>
        </w:tc>
        <w:tc>
          <w:tcPr>
            <w:tcW w:w="13207" w:type="dxa"/>
            <w:tcBorders>
              <w:top w:val="nil"/>
              <w:left w:val="nil"/>
              <w:bottom w:val="single" w:sz="4" w:space="0" w:color="auto"/>
              <w:right w:val="single" w:sz="4" w:space="0" w:color="auto"/>
            </w:tcBorders>
          </w:tcPr>
          <w:p w14:paraId="77532D56" w14:textId="77777777" w:rsidR="009A1A90" w:rsidRPr="00D351FB" w:rsidRDefault="009A1A90" w:rsidP="00D351FB">
            <w:pPr>
              <w:rPr>
                <w:rFonts w:cs="Arial"/>
                <w:sz w:val="20"/>
                <w:szCs w:val="20"/>
              </w:rPr>
            </w:pPr>
            <w:r w:rsidRPr="00D351FB">
              <w:rPr>
                <w:rFonts w:cs="Arial"/>
                <w:sz w:val="20"/>
                <w:szCs w:val="20"/>
              </w:rPr>
              <w:t>TRT:RP:pyde.02.00:PersonNameDetails.NameSuffix.Text WHERE (pyde.02.00:PersonNameDetails.PersonNameType.Code = "LGL" AND pyde.02.05:PersonNameDetails.Usage.Code = "Contact") IN TUPLE(prsnstrcnm3.02.01:PersonNameDetails) IN TUPLE(trt.0002.lodge.req.02.00:StatementOfDistributionToBeneficiary)</w:t>
            </w:r>
          </w:p>
        </w:tc>
      </w:tr>
      <w:tr w:rsidR="009A1A90" w:rsidRPr="00D351FB" w14:paraId="0DE05C07" w14:textId="77777777" w:rsidTr="00A72006">
        <w:trPr>
          <w:trHeight w:val="255"/>
        </w:trPr>
        <w:tc>
          <w:tcPr>
            <w:tcW w:w="1274" w:type="dxa"/>
            <w:tcBorders>
              <w:top w:val="nil"/>
              <w:left w:val="single" w:sz="4" w:space="0" w:color="auto"/>
              <w:bottom w:val="single" w:sz="4" w:space="0" w:color="auto"/>
              <w:right w:val="single" w:sz="4" w:space="0" w:color="auto"/>
            </w:tcBorders>
          </w:tcPr>
          <w:p w14:paraId="77BE8793" w14:textId="77777777" w:rsidR="009A1A90" w:rsidRPr="00D351FB" w:rsidRDefault="009A1A90" w:rsidP="00D351FB">
            <w:pPr>
              <w:rPr>
                <w:rFonts w:cs="Arial"/>
                <w:sz w:val="20"/>
                <w:szCs w:val="20"/>
              </w:rPr>
            </w:pPr>
            <w:r w:rsidRPr="00D351FB">
              <w:rPr>
                <w:rFonts w:cs="Arial"/>
                <w:sz w:val="20"/>
                <w:szCs w:val="20"/>
              </w:rPr>
              <w:t>TRT38</w:t>
            </w:r>
          </w:p>
        </w:tc>
        <w:tc>
          <w:tcPr>
            <w:tcW w:w="13207" w:type="dxa"/>
            <w:tcBorders>
              <w:top w:val="nil"/>
              <w:left w:val="nil"/>
              <w:bottom w:val="single" w:sz="4" w:space="0" w:color="auto"/>
              <w:right w:val="single" w:sz="4" w:space="0" w:color="auto"/>
            </w:tcBorders>
          </w:tcPr>
          <w:p w14:paraId="6363FCA6" w14:textId="77777777" w:rsidR="009A1A90" w:rsidRPr="00D351FB" w:rsidRDefault="009A1A90" w:rsidP="00D351FB">
            <w:pPr>
              <w:rPr>
                <w:rFonts w:cs="Arial"/>
                <w:sz w:val="20"/>
                <w:szCs w:val="20"/>
              </w:rPr>
            </w:pPr>
            <w:r w:rsidRPr="00D351FB">
              <w:rPr>
                <w:rFonts w:cs="Arial"/>
                <w:sz w:val="20"/>
                <w:szCs w:val="20"/>
              </w:rPr>
              <w:t>TRT:RP:pyid.02.00:FinancialInstitutionAccount.BankStateBranch.Number IN TUPLE(fininstacc1.02.00:FinancialInstitutionAccount)</w:t>
            </w:r>
          </w:p>
        </w:tc>
      </w:tr>
      <w:tr w:rsidR="009A1A90" w:rsidRPr="00D351FB" w14:paraId="21E5FD9C" w14:textId="77777777" w:rsidTr="00A72006">
        <w:trPr>
          <w:trHeight w:val="255"/>
        </w:trPr>
        <w:tc>
          <w:tcPr>
            <w:tcW w:w="1274" w:type="dxa"/>
            <w:tcBorders>
              <w:top w:val="nil"/>
              <w:left w:val="single" w:sz="4" w:space="0" w:color="auto"/>
              <w:bottom w:val="single" w:sz="4" w:space="0" w:color="auto"/>
              <w:right w:val="single" w:sz="4" w:space="0" w:color="auto"/>
            </w:tcBorders>
          </w:tcPr>
          <w:p w14:paraId="73372559" w14:textId="77777777" w:rsidR="009A1A90" w:rsidRPr="00D351FB" w:rsidRDefault="009A1A90" w:rsidP="00D351FB">
            <w:pPr>
              <w:rPr>
                <w:rFonts w:cs="Arial"/>
                <w:sz w:val="20"/>
                <w:szCs w:val="20"/>
              </w:rPr>
            </w:pPr>
            <w:r w:rsidRPr="00D351FB">
              <w:rPr>
                <w:rFonts w:cs="Arial"/>
                <w:sz w:val="20"/>
                <w:szCs w:val="20"/>
              </w:rPr>
              <w:t>TRT380</w:t>
            </w:r>
          </w:p>
        </w:tc>
        <w:tc>
          <w:tcPr>
            <w:tcW w:w="13207" w:type="dxa"/>
            <w:tcBorders>
              <w:top w:val="nil"/>
              <w:left w:val="nil"/>
              <w:bottom w:val="single" w:sz="4" w:space="0" w:color="auto"/>
              <w:right w:val="single" w:sz="4" w:space="0" w:color="auto"/>
            </w:tcBorders>
          </w:tcPr>
          <w:p w14:paraId="25A0B900" w14:textId="77777777" w:rsidR="009A1A90" w:rsidRPr="00D351FB" w:rsidRDefault="009A1A90" w:rsidP="00D351FB">
            <w:pPr>
              <w:rPr>
                <w:rFonts w:cs="Arial"/>
                <w:sz w:val="20"/>
                <w:szCs w:val="20"/>
              </w:rPr>
            </w:pPr>
            <w:r w:rsidRPr="00D351FB">
              <w:rPr>
                <w:rFonts w:cs="Arial"/>
                <w:sz w:val="20"/>
                <w:szCs w:val="20"/>
              </w:rPr>
              <w:t>TRT:RP:pyde.02.00:OrganisationNameDetails.OrganisationalNameType.Code WHERE (pyde.02.00:OrganisationNameDetails.OrganisationalNameType.Code = "MN" AND pyde.02.00:OrganisationNameDetails.Currency.Code = "C") IN TUPLE(orgname2.02.00:OrganisationNameDetails) IN TUPLE(trt.0002.lodge.req.02.00:StatementOfDistributionToBeneficiary)</w:t>
            </w:r>
          </w:p>
        </w:tc>
      </w:tr>
      <w:tr w:rsidR="009A1A90" w:rsidRPr="00D351FB" w14:paraId="13E86F2B" w14:textId="77777777" w:rsidTr="00A72006">
        <w:trPr>
          <w:trHeight w:val="255"/>
        </w:trPr>
        <w:tc>
          <w:tcPr>
            <w:tcW w:w="1274" w:type="dxa"/>
            <w:tcBorders>
              <w:top w:val="nil"/>
              <w:left w:val="single" w:sz="4" w:space="0" w:color="auto"/>
              <w:bottom w:val="single" w:sz="4" w:space="0" w:color="auto"/>
              <w:right w:val="single" w:sz="4" w:space="0" w:color="auto"/>
            </w:tcBorders>
          </w:tcPr>
          <w:p w14:paraId="0F3EFD87" w14:textId="77777777" w:rsidR="009A1A90" w:rsidRPr="00D351FB" w:rsidRDefault="009A1A90" w:rsidP="00D351FB">
            <w:pPr>
              <w:rPr>
                <w:rFonts w:cs="Arial"/>
                <w:sz w:val="20"/>
                <w:szCs w:val="20"/>
              </w:rPr>
            </w:pPr>
            <w:r w:rsidRPr="00D351FB">
              <w:rPr>
                <w:rFonts w:cs="Arial"/>
                <w:sz w:val="20"/>
                <w:szCs w:val="20"/>
              </w:rPr>
              <w:t>TRT381</w:t>
            </w:r>
          </w:p>
        </w:tc>
        <w:tc>
          <w:tcPr>
            <w:tcW w:w="13207" w:type="dxa"/>
            <w:tcBorders>
              <w:top w:val="nil"/>
              <w:left w:val="nil"/>
              <w:bottom w:val="single" w:sz="4" w:space="0" w:color="auto"/>
              <w:right w:val="single" w:sz="4" w:space="0" w:color="auto"/>
            </w:tcBorders>
          </w:tcPr>
          <w:p w14:paraId="7E90CBD4" w14:textId="77777777" w:rsidR="009A1A90" w:rsidRPr="00D351FB" w:rsidRDefault="009A1A90" w:rsidP="00D351FB">
            <w:pPr>
              <w:rPr>
                <w:rFonts w:cs="Arial"/>
                <w:sz w:val="20"/>
                <w:szCs w:val="20"/>
              </w:rPr>
            </w:pPr>
            <w:r w:rsidRPr="00D351FB">
              <w:rPr>
                <w:rFonts w:cs="Arial"/>
                <w:sz w:val="20"/>
                <w:szCs w:val="20"/>
              </w:rPr>
              <w:t>TRT:RP:pyde.02.00:OrganisationNameDetails.Currency.Code WHERE (pyde.02.00:OrganisationNameDetails.OrganisationalNameType.Code = "MN" AND pyde.02.00:OrganisationNameDetails.Currency.Code = "C") IN TUPLE(orgname2.02.00:OrganisationNameDetails) IN TUPLE(trt.0002.lodge.req.02.00:StatementOfDistributionToBeneficiary)</w:t>
            </w:r>
          </w:p>
        </w:tc>
      </w:tr>
      <w:tr w:rsidR="009A1A90" w:rsidRPr="00D351FB" w14:paraId="38F45B80" w14:textId="77777777" w:rsidTr="00A72006">
        <w:trPr>
          <w:trHeight w:val="255"/>
        </w:trPr>
        <w:tc>
          <w:tcPr>
            <w:tcW w:w="1274" w:type="dxa"/>
            <w:tcBorders>
              <w:top w:val="nil"/>
              <w:left w:val="single" w:sz="4" w:space="0" w:color="auto"/>
              <w:bottom w:val="single" w:sz="4" w:space="0" w:color="auto"/>
              <w:right w:val="single" w:sz="4" w:space="0" w:color="auto"/>
            </w:tcBorders>
          </w:tcPr>
          <w:p w14:paraId="56FD6E81" w14:textId="77777777" w:rsidR="009A1A90" w:rsidRPr="00D351FB" w:rsidRDefault="009A1A90" w:rsidP="00D351FB">
            <w:pPr>
              <w:rPr>
                <w:rFonts w:cs="Arial"/>
                <w:sz w:val="20"/>
                <w:szCs w:val="20"/>
              </w:rPr>
            </w:pPr>
            <w:r w:rsidRPr="00D351FB">
              <w:rPr>
                <w:rFonts w:cs="Arial"/>
                <w:sz w:val="20"/>
                <w:szCs w:val="20"/>
              </w:rPr>
              <w:t>TRT382</w:t>
            </w:r>
          </w:p>
        </w:tc>
        <w:tc>
          <w:tcPr>
            <w:tcW w:w="13207" w:type="dxa"/>
            <w:tcBorders>
              <w:top w:val="nil"/>
              <w:left w:val="nil"/>
              <w:bottom w:val="single" w:sz="4" w:space="0" w:color="auto"/>
              <w:right w:val="single" w:sz="4" w:space="0" w:color="auto"/>
            </w:tcBorders>
          </w:tcPr>
          <w:p w14:paraId="5385394F" w14:textId="77777777" w:rsidR="009A1A90" w:rsidRPr="00D351FB" w:rsidRDefault="009A1A90" w:rsidP="00D351FB">
            <w:pPr>
              <w:rPr>
                <w:rFonts w:cs="Arial"/>
                <w:sz w:val="20"/>
                <w:szCs w:val="20"/>
              </w:rPr>
            </w:pPr>
            <w:r w:rsidRPr="00D351FB">
              <w:rPr>
                <w:rFonts w:cs="Arial"/>
                <w:sz w:val="20"/>
                <w:szCs w:val="20"/>
              </w:rPr>
              <w:t>TRT:RP:pyde.02.08:AddressDetails.Country.Code WHERE (pyde.02.00:AddressDetails.Currency.Code = "C") IN TUPLE(address2.02.02:AddressDetails) IN TUPLE(trt.0002.lodge.req.02.00:StatementOfDistributionToBeneficiary)</w:t>
            </w:r>
          </w:p>
        </w:tc>
      </w:tr>
      <w:tr w:rsidR="009A1A90" w:rsidRPr="00D351FB" w14:paraId="51130C20" w14:textId="77777777" w:rsidTr="00A72006">
        <w:trPr>
          <w:trHeight w:val="255"/>
        </w:trPr>
        <w:tc>
          <w:tcPr>
            <w:tcW w:w="1274" w:type="dxa"/>
            <w:tcBorders>
              <w:top w:val="nil"/>
              <w:left w:val="single" w:sz="4" w:space="0" w:color="auto"/>
              <w:bottom w:val="single" w:sz="4" w:space="0" w:color="auto"/>
              <w:right w:val="single" w:sz="4" w:space="0" w:color="auto"/>
            </w:tcBorders>
          </w:tcPr>
          <w:p w14:paraId="11670223" w14:textId="77777777" w:rsidR="009A1A90" w:rsidRPr="00D351FB" w:rsidRDefault="009A1A90" w:rsidP="00D351FB">
            <w:pPr>
              <w:rPr>
                <w:rFonts w:cs="Arial"/>
                <w:sz w:val="20"/>
                <w:szCs w:val="20"/>
              </w:rPr>
            </w:pPr>
            <w:r w:rsidRPr="00D351FB">
              <w:rPr>
                <w:rFonts w:cs="Arial"/>
                <w:sz w:val="20"/>
                <w:szCs w:val="20"/>
              </w:rPr>
              <w:t>TRT383</w:t>
            </w:r>
          </w:p>
        </w:tc>
        <w:tc>
          <w:tcPr>
            <w:tcW w:w="13207" w:type="dxa"/>
            <w:tcBorders>
              <w:top w:val="nil"/>
              <w:left w:val="nil"/>
              <w:bottom w:val="single" w:sz="4" w:space="0" w:color="auto"/>
              <w:right w:val="single" w:sz="4" w:space="0" w:color="auto"/>
            </w:tcBorders>
          </w:tcPr>
          <w:p w14:paraId="37C9BAE1" w14:textId="77777777" w:rsidR="009A1A90" w:rsidRPr="00D351FB" w:rsidRDefault="009A1A90" w:rsidP="00D351FB">
            <w:pPr>
              <w:rPr>
                <w:rFonts w:cs="Arial"/>
                <w:sz w:val="20"/>
                <w:szCs w:val="20"/>
              </w:rPr>
            </w:pPr>
            <w:r w:rsidRPr="00D351FB">
              <w:rPr>
                <w:rFonts w:cs="Arial"/>
                <w:sz w:val="20"/>
                <w:szCs w:val="20"/>
              </w:rPr>
              <w:t>TRT:RP:pyin.02.03:Declaration.StatementType.Code WHERE (pyin.02.03:Declaration.StatementType.Code = "TrueAndCorrect") IN TUPLE(declaration2.02.01:Declaration)</w:t>
            </w:r>
          </w:p>
        </w:tc>
      </w:tr>
      <w:tr w:rsidR="009A1A90" w:rsidRPr="00D351FB" w14:paraId="1A067E07" w14:textId="77777777" w:rsidTr="00A72006">
        <w:trPr>
          <w:trHeight w:val="255"/>
        </w:trPr>
        <w:tc>
          <w:tcPr>
            <w:tcW w:w="1274" w:type="dxa"/>
            <w:tcBorders>
              <w:top w:val="nil"/>
              <w:left w:val="single" w:sz="4" w:space="0" w:color="auto"/>
              <w:bottom w:val="single" w:sz="4" w:space="0" w:color="auto"/>
              <w:right w:val="single" w:sz="4" w:space="0" w:color="auto"/>
            </w:tcBorders>
          </w:tcPr>
          <w:p w14:paraId="62C4FEEA" w14:textId="77777777" w:rsidR="009A1A90" w:rsidRPr="00D351FB" w:rsidRDefault="009A1A90" w:rsidP="00D351FB">
            <w:pPr>
              <w:rPr>
                <w:rFonts w:cs="Arial"/>
                <w:sz w:val="20"/>
                <w:szCs w:val="20"/>
              </w:rPr>
            </w:pPr>
            <w:r w:rsidRPr="00D351FB">
              <w:rPr>
                <w:rFonts w:cs="Arial"/>
                <w:sz w:val="20"/>
                <w:szCs w:val="20"/>
              </w:rPr>
              <w:t>TRT384</w:t>
            </w:r>
          </w:p>
        </w:tc>
        <w:tc>
          <w:tcPr>
            <w:tcW w:w="13207" w:type="dxa"/>
            <w:tcBorders>
              <w:top w:val="nil"/>
              <w:left w:val="nil"/>
              <w:bottom w:val="single" w:sz="4" w:space="0" w:color="auto"/>
              <w:right w:val="single" w:sz="4" w:space="0" w:color="auto"/>
            </w:tcBorders>
          </w:tcPr>
          <w:p w14:paraId="3A74484D" w14:textId="77777777" w:rsidR="009A1A90" w:rsidRPr="00D351FB" w:rsidRDefault="009A1A90" w:rsidP="00D351FB">
            <w:pPr>
              <w:rPr>
                <w:rFonts w:cs="Arial"/>
                <w:sz w:val="20"/>
                <w:szCs w:val="20"/>
              </w:rPr>
            </w:pPr>
            <w:r w:rsidRPr="00D351FB">
              <w:rPr>
                <w:rFonts w:cs="Arial"/>
                <w:sz w:val="20"/>
                <w:szCs w:val="20"/>
              </w:rPr>
              <w:t>TRT:RP:pyin.02.00:Declaration.StatementAccepted.Indicator WHERE (pyin.02.03:Declaration.StatementType.Code = "TrueAndCorrect") IN TUPLE(declaration2.02.01:Declaration)</w:t>
            </w:r>
          </w:p>
        </w:tc>
      </w:tr>
      <w:tr w:rsidR="009A1A90" w:rsidRPr="00D351FB" w14:paraId="131ED15B" w14:textId="77777777" w:rsidTr="00A72006">
        <w:trPr>
          <w:trHeight w:val="255"/>
        </w:trPr>
        <w:tc>
          <w:tcPr>
            <w:tcW w:w="1274" w:type="dxa"/>
            <w:tcBorders>
              <w:top w:val="nil"/>
              <w:left w:val="single" w:sz="4" w:space="0" w:color="auto"/>
              <w:bottom w:val="single" w:sz="4" w:space="0" w:color="auto"/>
              <w:right w:val="single" w:sz="4" w:space="0" w:color="auto"/>
            </w:tcBorders>
          </w:tcPr>
          <w:p w14:paraId="061D9409" w14:textId="77777777" w:rsidR="009A1A90" w:rsidRPr="00D351FB" w:rsidRDefault="009A1A90" w:rsidP="00D351FB">
            <w:pPr>
              <w:rPr>
                <w:rFonts w:cs="Arial"/>
                <w:sz w:val="20"/>
                <w:szCs w:val="20"/>
              </w:rPr>
            </w:pPr>
            <w:r w:rsidRPr="00D351FB">
              <w:rPr>
                <w:rFonts w:cs="Arial"/>
                <w:sz w:val="20"/>
                <w:szCs w:val="20"/>
              </w:rPr>
              <w:t>TRT385</w:t>
            </w:r>
          </w:p>
        </w:tc>
        <w:tc>
          <w:tcPr>
            <w:tcW w:w="13207" w:type="dxa"/>
            <w:tcBorders>
              <w:top w:val="nil"/>
              <w:left w:val="nil"/>
              <w:bottom w:val="single" w:sz="4" w:space="0" w:color="auto"/>
              <w:right w:val="single" w:sz="4" w:space="0" w:color="auto"/>
            </w:tcBorders>
          </w:tcPr>
          <w:p w14:paraId="37C4C74E" w14:textId="77777777" w:rsidR="009A1A90" w:rsidRPr="00D351FB" w:rsidRDefault="009A1A90" w:rsidP="00D351FB">
            <w:pPr>
              <w:rPr>
                <w:rFonts w:cs="Arial"/>
                <w:sz w:val="20"/>
                <w:szCs w:val="20"/>
              </w:rPr>
            </w:pPr>
            <w:r w:rsidRPr="00D351FB">
              <w:rPr>
                <w:rFonts w:cs="Arial"/>
                <w:sz w:val="20"/>
                <w:szCs w:val="20"/>
              </w:rPr>
              <w:t>TRT:RP:pyin.02.00:Declaration.Statement.Text WHERE (pyin.02.03:Declaration.StatementType.Code = "TrueAndCorrect") IN TUPLE(declaration2.02.01:Declaration)</w:t>
            </w:r>
          </w:p>
        </w:tc>
      </w:tr>
      <w:tr w:rsidR="009A1A90" w:rsidRPr="00D351FB" w14:paraId="74359323" w14:textId="77777777" w:rsidTr="00A72006">
        <w:trPr>
          <w:trHeight w:val="255"/>
        </w:trPr>
        <w:tc>
          <w:tcPr>
            <w:tcW w:w="1274" w:type="dxa"/>
            <w:tcBorders>
              <w:top w:val="nil"/>
              <w:left w:val="single" w:sz="4" w:space="0" w:color="auto"/>
              <w:bottom w:val="single" w:sz="4" w:space="0" w:color="auto"/>
              <w:right w:val="single" w:sz="4" w:space="0" w:color="auto"/>
            </w:tcBorders>
          </w:tcPr>
          <w:p w14:paraId="2052579E" w14:textId="77777777" w:rsidR="009A1A90" w:rsidRPr="00D351FB" w:rsidRDefault="009A1A90" w:rsidP="00D351FB">
            <w:pPr>
              <w:rPr>
                <w:rFonts w:cs="Arial"/>
                <w:sz w:val="20"/>
                <w:szCs w:val="20"/>
              </w:rPr>
            </w:pPr>
            <w:r w:rsidRPr="00D351FB">
              <w:rPr>
                <w:rFonts w:cs="Arial"/>
                <w:sz w:val="20"/>
                <w:szCs w:val="20"/>
              </w:rPr>
              <w:t>TRT386</w:t>
            </w:r>
          </w:p>
        </w:tc>
        <w:tc>
          <w:tcPr>
            <w:tcW w:w="13207" w:type="dxa"/>
            <w:tcBorders>
              <w:top w:val="nil"/>
              <w:left w:val="nil"/>
              <w:bottom w:val="single" w:sz="4" w:space="0" w:color="auto"/>
              <w:right w:val="single" w:sz="4" w:space="0" w:color="auto"/>
            </w:tcBorders>
          </w:tcPr>
          <w:p w14:paraId="11F80DC9" w14:textId="77777777" w:rsidR="009A1A90" w:rsidRPr="00D351FB" w:rsidRDefault="009A1A90" w:rsidP="00D351FB">
            <w:pPr>
              <w:rPr>
                <w:rFonts w:cs="Arial"/>
                <w:sz w:val="20"/>
                <w:szCs w:val="20"/>
              </w:rPr>
            </w:pPr>
            <w:r w:rsidRPr="00D351FB">
              <w:rPr>
                <w:rFonts w:cs="Arial"/>
                <w:sz w:val="20"/>
                <w:szCs w:val="20"/>
              </w:rPr>
              <w:t>TRT:RP:pyin.02.00:Declaration.Signature.Date WHERE (pyin.02.03:Declaration.StatementType.Code = "TrueAndCorrect") IN TUPLE(declaration2.02.01:Declaration)</w:t>
            </w:r>
          </w:p>
        </w:tc>
      </w:tr>
      <w:tr w:rsidR="009A1A90" w:rsidRPr="00D351FB" w14:paraId="2E4921C4" w14:textId="77777777" w:rsidTr="00A72006">
        <w:trPr>
          <w:trHeight w:val="255"/>
        </w:trPr>
        <w:tc>
          <w:tcPr>
            <w:tcW w:w="1274" w:type="dxa"/>
            <w:tcBorders>
              <w:top w:val="nil"/>
              <w:left w:val="single" w:sz="4" w:space="0" w:color="auto"/>
              <w:bottom w:val="single" w:sz="4" w:space="0" w:color="auto"/>
              <w:right w:val="single" w:sz="4" w:space="0" w:color="auto"/>
            </w:tcBorders>
          </w:tcPr>
          <w:p w14:paraId="465A8B9E" w14:textId="77777777" w:rsidR="009A1A90" w:rsidRPr="00D351FB" w:rsidRDefault="009A1A90" w:rsidP="00D351FB">
            <w:pPr>
              <w:rPr>
                <w:rFonts w:cs="Arial"/>
                <w:sz w:val="20"/>
                <w:szCs w:val="20"/>
              </w:rPr>
            </w:pPr>
            <w:r w:rsidRPr="00D351FB">
              <w:rPr>
                <w:rFonts w:cs="Arial"/>
                <w:sz w:val="20"/>
                <w:szCs w:val="20"/>
              </w:rPr>
              <w:t>TRT387</w:t>
            </w:r>
          </w:p>
        </w:tc>
        <w:tc>
          <w:tcPr>
            <w:tcW w:w="13207" w:type="dxa"/>
            <w:tcBorders>
              <w:top w:val="nil"/>
              <w:left w:val="nil"/>
              <w:bottom w:val="single" w:sz="4" w:space="0" w:color="auto"/>
              <w:right w:val="single" w:sz="4" w:space="0" w:color="auto"/>
            </w:tcBorders>
          </w:tcPr>
          <w:p w14:paraId="1AAB0770" w14:textId="77777777" w:rsidR="009A1A90" w:rsidRPr="00D351FB" w:rsidRDefault="009A1A90" w:rsidP="00D351FB">
            <w:pPr>
              <w:rPr>
                <w:rFonts w:cs="Arial"/>
                <w:sz w:val="20"/>
                <w:szCs w:val="20"/>
              </w:rPr>
            </w:pPr>
            <w:r w:rsidRPr="00D351FB">
              <w:rPr>
                <w:rFonts w:cs="Arial"/>
                <w:sz w:val="20"/>
                <w:szCs w:val="20"/>
              </w:rPr>
              <w:t>TRT:RP:pyin.02.00:Declaration.SignatoryIdentifier.Text WHERE (pyin.02.03:Declaration.StatementType.Code = "TrueAndCorrect") IN TUPLE(declaration2.02.01:Declaration)</w:t>
            </w:r>
          </w:p>
        </w:tc>
      </w:tr>
      <w:tr w:rsidR="009A1A90" w:rsidRPr="00D351FB" w14:paraId="3DA46767" w14:textId="77777777" w:rsidTr="00A72006">
        <w:trPr>
          <w:trHeight w:val="255"/>
        </w:trPr>
        <w:tc>
          <w:tcPr>
            <w:tcW w:w="1274" w:type="dxa"/>
            <w:tcBorders>
              <w:top w:val="nil"/>
              <w:left w:val="single" w:sz="4" w:space="0" w:color="auto"/>
              <w:bottom w:val="single" w:sz="4" w:space="0" w:color="auto"/>
              <w:right w:val="single" w:sz="4" w:space="0" w:color="auto"/>
            </w:tcBorders>
          </w:tcPr>
          <w:p w14:paraId="46A11A05" w14:textId="77777777" w:rsidR="009A1A90" w:rsidRPr="00D351FB" w:rsidRDefault="009A1A90" w:rsidP="00D351FB">
            <w:pPr>
              <w:rPr>
                <w:rFonts w:cs="Arial"/>
                <w:sz w:val="20"/>
                <w:szCs w:val="20"/>
              </w:rPr>
            </w:pPr>
            <w:r w:rsidRPr="00D351FB">
              <w:rPr>
                <w:rFonts w:cs="Arial"/>
                <w:sz w:val="20"/>
                <w:szCs w:val="20"/>
              </w:rPr>
              <w:t>TRT388</w:t>
            </w:r>
          </w:p>
        </w:tc>
        <w:tc>
          <w:tcPr>
            <w:tcW w:w="13207" w:type="dxa"/>
            <w:tcBorders>
              <w:top w:val="nil"/>
              <w:left w:val="nil"/>
              <w:bottom w:val="single" w:sz="4" w:space="0" w:color="auto"/>
              <w:right w:val="single" w:sz="4" w:space="0" w:color="auto"/>
            </w:tcBorders>
          </w:tcPr>
          <w:p w14:paraId="2D70060A" w14:textId="77777777" w:rsidR="009A1A90" w:rsidRPr="00D351FB" w:rsidRDefault="009A1A90" w:rsidP="00D351FB">
            <w:pPr>
              <w:rPr>
                <w:rFonts w:cs="Arial"/>
                <w:sz w:val="20"/>
                <w:szCs w:val="20"/>
              </w:rPr>
            </w:pPr>
            <w:r w:rsidRPr="00D351FB">
              <w:rPr>
                <w:rFonts w:cs="Arial"/>
                <w:sz w:val="20"/>
                <w:szCs w:val="20"/>
              </w:rPr>
              <w:t>TRT:RP:pyde.02.05:PersonUnstructuredName.Usage.Code WHERE (pyde.02.05:PersonUnstructuredName.Usage.Code = "DeclarationSignatory") IN TUPLE(prsnunstrcnm1.02.01:PersonUnstructuredName) IN TUPLE(declaration2.02.01:Declaration)</w:t>
            </w:r>
          </w:p>
        </w:tc>
      </w:tr>
      <w:tr w:rsidR="009A1A90" w:rsidRPr="00D351FB" w14:paraId="655F522D" w14:textId="77777777" w:rsidTr="00A72006">
        <w:trPr>
          <w:trHeight w:val="255"/>
        </w:trPr>
        <w:tc>
          <w:tcPr>
            <w:tcW w:w="1274" w:type="dxa"/>
            <w:tcBorders>
              <w:top w:val="nil"/>
              <w:left w:val="single" w:sz="4" w:space="0" w:color="auto"/>
              <w:bottom w:val="single" w:sz="4" w:space="0" w:color="auto"/>
              <w:right w:val="single" w:sz="4" w:space="0" w:color="auto"/>
            </w:tcBorders>
          </w:tcPr>
          <w:p w14:paraId="671FB5FA" w14:textId="77777777" w:rsidR="009A1A90" w:rsidRPr="00D351FB" w:rsidRDefault="009A1A90" w:rsidP="00D351FB">
            <w:pPr>
              <w:rPr>
                <w:rFonts w:cs="Arial"/>
                <w:sz w:val="20"/>
                <w:szCs w:val="20"/>
              </w:rPr>
            </w:pPr>
            <w:r w:rsidRPr="00D351FB">
              <w:rPr>
                <w:rFonts w:cs="Arial"/>
                <w:sz w:val="20"/>
                <w:szCs w:val="20"/>
              </w:rPr>
              <w:t>TRT389</w:t>
            </w:r>
          </w:p>
        </w:tc>
        <w:tc>
          <w:tcPr>
            <w:tcW w:w="13207" w:type="dxa"/>
            <w:tcBorders>
              <w:top w:val="nil"/>
              <w:left w:val="nil"/>
              <w:bottom w:val="single" w:sz="4" w:space="0" w:color="auto"/>
              <w:right w:val="single" w:sz="4" w:space="0" w:color="auto"/>
            </w:tcBorders>
          </w:tcPr>
          <w:p w14:paraId="469536AD" w14:textId="77777777" w:rsidR="009A1A90" w:rsidRPr="00D351FB" w:rsidRDefault="009A1A90" w:rsidP="00D351FB">
            <w:pPr>
              <w:rPr>
                <w:rFonts w:cs="Arial"/>
                <w:sz w:val="20"/>
                <w:szCs w:val="20"/>
              </w:rPr>
            </w:pPr>
            <w:r w:rsidRPr="00D351FB">
              <w:rPr>
                <w:rFonts w:cs="Arial"/>
                <w:sz w:val="20"/>
                <w:szCs w:val="20"/>
              </w:rPr>
              <w:t>TRT:RP:pyde.02.00:PersonUnstructuredName.FullName.Text WHERE (pyde.02.05:PersonUnstructuredName.Usage.Code = "DeclarationSignatory") IN TUPLE(prsnunstrcnm1.02.01:PersonUnstructuredName) IN TUPLE(declaration2.02.01:Declaration)</w:t>
            </w:r>
          </w:p>
        </w:tc>
      </w:tr>
      <w:tr w:rsidR="009A1A90" w:rsidRPr="00D351FB" w14:paraId="662250F4" w14:textId="77777777" w:rsidTr="00A72006">
        <w:trPr>
          <w:trHeight w:val="255"/>
        </w:trPr>
        <w:tc>
          <w:tcPr>
            <w:tcW w:w="1274" w:type="dxa"/>
            <w:tcBorders>
              <w:top w:val="nil"/>
              <w:left w:val="single" w:sz="4" w:space="0" w:color="auto"/>
              <w:bottom w:val="single" w:sz="4" w:space="0" w:color="auto"/>
              <w:right w:val="single" w:sz="4" w:space="0" w:color="auto"/>
            </w:tcBorders>
          </w:tcPr>
          <w:p w14:paraId="14E0858E" w14:textId="77777777" w:rsidR="009A1A90" w:rsidRPr="00D351FB" w:rsidRDefault="009A1A90" w:rsidP="00D351FB">
            <w:pPr>
              <w:rPr>
                <w:rFonts w:cs="Arial"/>
                <w:sz w:val="20"/>
                <w:szCs w:val="20"/>
              </w:rPr>
            </w:pPr>
            <w:r w:rsidRPr="00D351FB">
              <w:rPr>
                <w:rFonts w:cs="Arial"/>
                <w:sz w:val="20"/>
                <w:szCs w:val="20"/>
              </w:rPr>
              <w:t>TRT39</w:t>
            </w:r>
          </w:p>
        </w:tc>
        <w:tc>
          <w:tcPr>
            <w:tcW w:w="13207" w:type="dxa"/>
            <w:tcBorders>
              <w:top w:val="nil"/>
              <w:left w:val="nil"/>
              <w:bottom w:val="single" w:sz="4" w:space="0" w:color="auto"/>
              <w:right w:val="single" w:sz="4" w:space="0" w:color="auto"/>
            </w:tcBorders>
          </w:tcPr>
          <w:p w14:paraId="04706012" w14:textId="77777777" w:rsidR="009A1A90" w:rsidRPr="00D351FB" w:rsidRDefault="009A1A90" w:rsidP="00D351FB">
            <w:pPr>
              <w:rPr>
                <w:rFonts w:cs="Arial"/>
                <w:sz w:val="20"/>
                <w:szCs w:val="20"/>
              </w:rPr>
            </w:pPr>
            <w:r w:rsidRPr="00D351FB">
              <w:rPr>
                <w:rFonts w:cs="Arial"/>
                <w:sz w:val="20"/>
                <w:szCs w:val="20"/>
              </w:rPr>
              <w:t>TRT:RP:pyid.02.00:FinancialInstitutionAccount.FinancialInstitutionAccount.Number IN TUPLE(fininstacc1.02.00:FinancialInstitutionAccount)</w:t>
            </w:r>
          </w:p>
        </w:tc>
      </w:tr>
      <w:tr w:rsidR="009A1A90" w:rsidRPr="00D351FB" w14:paraId="625D7748" w14:textId="77777777" w:rsidTr="00A72006">
        <w:trPr>
          <w:trHeight w:val="255"/>
        </w:trPr>
        <w:tc>
          <w:tcPr>
            <w:tcW w:w="1274" w:type="dxa"/>
            <w:tcBorders>
              <w:top w:val="nil"/>
              <w:left w:val="single" w:sz="4" w:space="0" w:color="auto"/>
              <w:bottom w:val="single" w:sz="4" w:space="0" w:color="auto"/>
              <w:right w:val="single" w:sz="4" w:space="0" w:color="auto"/>
            </w:tcBorders>
          </w:tcPr>
          <w:p w14:paraId="4D88863E" w14:textId="77777777" w:rsidR="009A1A90" w:rsidRPr="00D351FB" w:rsidRDefault="009A1A90" w:rsidP="00D351FB">
            <w:pPr>
              <w:rPr>
                <w:rFonts w:cs="Arial"/>
                <w:sz w:val="20"/>
                <w:szCs w:val="20"/>
              </w:rPr>
            </w:pPr>
            <w:r w:rsidRPr="00D351FB">
              <w:rPr>
                <w:rFonts w:cs="Arial"/>
                <w:sz w:val="20"/>
                <w:szCs w:val="20"/>
              </w:rPr>
              <w:t>TRT390</w:t>
            </w:r>
          </w:p>
        </w:tc>
        <w:tc>
          <w:tcPr>
            <w:tcW w:w="13207" w:type="dxa"/>
            <w:tcBorders>
              <w:top w:val="nil"/>
              <w:left w:val="nil"/>
              <w:bottom w:val="single" w:sz="4" w:space="0" w:color="auto"/>
              <w:right w:val="single" w:sz="4" w:space="0" w:color="auto"/>
            </w:tcBorders>
          </w:tcPr>
          <w:p w14:paraId="0992DE0E" w14:textId="77777777" w:rsidR="009A1A90" w:rsidRPr="00D351FB" w:rsidRDefault="009A1A90" w:rsidP="00D351FB">
            <w:pPr>
              <w:rPr>
                <w:rFonts w:cs="Arial"/>
                <w:sz w:val="20"/>
                <w:szCs w:val="20"/>
              </w:rPr>
            </w:pPr>
            <w:r w:rsidRPr="00D351FB">
              <w:rPr>
                <w:rFonts w:cs="Arial"/>
                <w:sz w:val="20"/>
                <w:szCs w:val="20"/>
              </w:rPr>
              <w:t>TRT:INT:pyin.02.03:Declaration.StatementType.Code WHERE (pyin.02.03:Declaration.StatementType.Code = "TrueAndCorrect") IN TUPLE(declaration2.02.01:Declaration)</w:t>
            </w:r>
          </w:p>
        </w:tc>
      </w:tr>
      <w:tr w:rsidR="009A1A90" w:rsidRPr="00D351FB" w14:paraId="3FF8B530" w14:textId="77777777" w:rsidTr="00A72006">
        <w:trPr>
          <w:trHeight w:val="255"/>
        </w:trPr>
        <w:tc>
          <w:tcPr>
            <w:tcW w:w="1274" w:type="dxa"/>
            <w:tcBorders>
              <w:top w:val="nil"/>
              <w:left w:val="single" w:sz="4" w:space="0" w:color="auto"/>
              <w:bottom w:val="single" w:sz="4" w:space="0" w:color="auto"/>
              <w:right w:val="single" w:sz="4" w:space="0" w:color="auto"/>
            </w:tcBorders>
          </w:tcPr>
          <w:p w14:paraId="36B5E7D6" w14:textId="77777777" w:rsidR="009A1A90" w:rsidRPr="00D351FB" w:rsidRDefault="009A1A90" w:rsidP="00D351FB">
            <w:pPr>
              <w:rPr>
                <w:rFonts w:cs="Arial"/>
                <w:sz w:val="20"/>
                <w:szCs w:val="20"/>
              </w:rPr>
            </w:pPr>
            <w:r w:rsidRPr="00D351FB">
              <w:rPr>
                <w:rFonts w:cs="Arial"/>
                <w:sz w:val="20"/>
                <w:szCs w:val="20"/>
              </w:rPr>
              <w:t>TRT391</w:t>
            </w:r>
          </w:p>
        </w:tc>
        <w:tc>
          <w:tcPr>
            <w:tcW w:w="13207" w:type="dxa"/>
            <w:tcBorders>
              <w:top w:val="nil"/>
              <w:left w:val="nil"/>
              <w:bottom w:val="single" w:sz="4" w:space="0" w:color="auto"/>
              <w:right w:val="single" w:sz="4" w:space="0" w:color="auto"/>
            </w:tcBorders>
          </w:tcPr>
          <w:p w14:paraId="7B8BDF0B" w14:textId="77777777" w:rsidR="009A1A90" w:rsidRPr="00D351FB" w:rsidRDefault="009A1A90" w:rsidP="00D351FB">
            <w:pPr>
              <w:rPr>
                <w:rFonts w:cs="Arial"/>
                <w:sz w:val="20"/>
                <w:szCs w:val="20"/>
              </w:rPr>
            </w:pPr>
            <w:r w:rsidRPr="00D351FB">
              <w:rPr>
                <w:rFonts w:cs="Arial"/>
                <w:sz w:val="20"/>
                <w:szCs w:val="20"/>
              </w:rPr>
              <w:t>TRT:INT:pyin.02.00:Declaration.StatementAccepted.Indicator WHERE (pyin.02.03:Declaration.StatementType.Code = "TrueAndCorrect") IN TUPLE(declaration2.02.01:Declaration)</w:t>
            </w:r>
          </w:p>
        </w:tc>
      </w:tr>
      <w:tr w:rsidR="009A1A90" w:rsidRPr="00D351FB" w14:paraId="3139EBEE" w14:textId="77777777" w:rsidTr="00A72006">
        <w:trPr>
          <w:trHeight w:val="255"/>
        </w:trPr>
        <w:tc>
          <w:tcPr>
            <w:tcW w:w="1274" w:type="dxa"/>
            <w:tcBorders>
              <w:top w:val="nil"/>
              <w:left w:val="single" w:sz="4" w:space="0" w:color="auto"/>
              <w:bottom w:val="single" w:sz="4" w:space="0" w:color="auto"/>
              <w:right w:val="single" w:sz="4" w:space="0" w:color="auto"/>
            </w:tcBorders>
          </w:tcPr>
          <w:p w14:paraId="434BC695" w14:textId="77777777" w:rsidR="009A1A90" w:rsidRPr="00D351FB" w:rsidRDefault="009A1A90" w:rsidP="00D351FB">
            <w:pPr>
              <w:rPr>
                <w:rFonts w:cs="Arial"/>
                <w:sz w:val="20"/>
                <w:szCs w:val="20"/>
              </w:rPr>
            </w:pPr>
            <w:r w:rsidRPr="00D351FB">
              <w:rPr>
                <w:rFonts w:cs="Arial"/>
                <w:sz w:val="20"/>
                <w:szCs w:val="20"/>
              </w:rPr>
              <w:t>TRT392</w:t>
            </w:r>
          </w:p>
        </w:tc>
        <w:tc>
          <w:tcPr>
            <w:tcW w:w="13207" w:type="dxa"/>
            <w:tcBorders>
              <w:top w:val="nil"/>
              <w:left w:val="nil"/>
              <w:bottom w:val="single" w:sz="4" w:space="0" w:color="auto"/>
              <w:right w:val="single" w:sz="4" w:space="0" w:color="auto"/>
            </w:tcBorders>
          </w:tcPr>
          <w:p w14:paraId="4D0E1B4B" w14:textId="77777777" w:rsidR="009A1A90" w:rsidRPr="00D351FB" w:rsidRDefault="009A1A90" w:rsidP="00D351FB">
            <w:pPr>
              <w:rPr>
                <w:rFonts w:cs="Arial"/>
                <w:sz w:val="20"/>
                <w:szCs w:val="20"/>
              </w:rPr>
            </w:pPr>
            <w:r w:rsidRPr="00D351FB">
              <w:rPr>
                <w:rFonts w:cs="Arial"/>
                <w:sz w:val="20"/>
                <w:szCs w:val="20"/>
              </w:rPr>
              <w:t>TRT:INT:pyin.02.00:Declaration.Statement.Text WHERE (pyin.02.03:Declaration.StatementType.Code = "TrueAndCorrect") IN TUPLE(declaration2.02.01:Declaration)</w:t>
            </w:r>
          </w:p>
        </w:tc>
      </w:tr>
      <w:tr w:rsidR="009A1A90" w:rsidRPr="00D351FB" w14:paraId="357259D9" w14:textId="77777777" w:rsidTr="00A72006">
        <w:trPr>
          <w:trHeight w:val="255"/>
        </w:trPr>
        <w:tc>
          <w:tcPr>
            <w:tcW w:w="1274" w:type="dxa"/>
            <w:tcBorders>
              <w:top w:val="nil"/>
              <w:left w:val="single" w:sz="4" w:space="0" w:color="auto"/>
              <w:bottom w:val="single" w:sz="4" w:space="0" w:color="auto"/>
              <w:right w:val="single" w:sz="4" w:space="0" w:color="auto"/>
            </w:tcBorders>
          </w:tcPr>
          <w:p w14:paraId="161CE194" w14:textId="77777777" w:rsidR="009A1A90" w:rsidRPr="00D351FB" w:rsidRDefault="009A1A90" w:rsidP="00D351FB">
            <w:pPr>
              <w:rPr>
                <w:rFonts w:cs="Arial"/>
                <w:sz w:val="20"/>
                <w:szCs w:val="20"/>
              </w:rPr>
            </w:pPr>
            <w:r w:rsidRPr="00D351FB">
              <w:rPr>
                <w:rFonts w:cs="Arial"/>
                <w:sz w:val="20"/>
                <w:szCs w:val="20"/>
              </w:rPr>
              <w:t>TRT393</w:t>
            </w:r>
          </w:p>
        </w:tc>
        <w:tc>
          <w:tcPr>
            <w:tcW w:w="13207" w:type="dxa"/>
            <w:tcBorders>
              <w:top w:val="nil"/>
              <w:left w:val="nil"/>
              <w:bottom w:val="single" w:sz="4" w:space="0" w:color="auto"/>
              <w:right w:val="single" w:sz="4" w:space="0" w:color="auto"/>
            </w:tcBorders>
          </w:tcPr>
          <w:p w14:paraId="6D06B59E" w14:textId="77777777" w:rsidR="009A1A90" w:rsidRPr="00D351FB" w:rsidRDefault="009A1A90" w:rsidP="00D351FB">
            <w:pPr>
              <w:rPr>
                <w:rFonts w:cs="Arial"/>
                <w:sz w:val="20"/>
                <w:szCs w:val="20"/>
              </w:rPr>
            </w:pPr>
            <w:r w:rsidRPr="00D351FB">
              <w:rPr>
                <w:rFonts w:cs="Arial"/>
                <w:sz w:val="20"/>
                <w:szCs w:val="20"/>
              </w:rPr>
              <w:t>TRT:INT:pyin.02.00:Declaration.Signature.Date WHERE (pyin.02.03:Declaration.StatementType.Code = "TrueAndCorrect") IN TUPLE(declaration2.02.01:Declaration)</w:t>
            </w:r>
          </w:p>
        </w:tc>
      </w:tr>
      <w:tr w:rsidR="009A1A90" w:rsidRPr="00D351FB" w14:paraId="73B9C05F" w14:textId="77777777" w:rsidTr="00A72006">
        <w:trPr>
          <w:trHeight w:val="255"/>
        </w:trPr>
        <w:tc>
          <w:tcPr>
            <w:tcW w:w="1274" w:type="dxa"/>
            <w:tcBorders>
              <w:top w:val="nil"/>
              <w:left w:val="single" w:sz="4" w:space="0" w:color="auto"/>
              <w:bottom w:val="single" w:sz="4" w:space="0" w:color="auto"/>
              <w:right w:val="single" w:sz="4" w:space="0" w:color="auto"/>
            </w:tcBorders>
          </w:tcPr>
          <w:p w14:paraId="7EED9F96" w14:textId="77777777" w:rsidR="009A1A90" w:rsidRPr="00D351FB" w:rsidRDefault="009A1A90" w:rsidP="00D351FB">
            <w:pPr>
              <w:rPr>
                <w:rFonts w:cs="Arial"/>
                <w:sz w:val="20"/>
                <w:szCs w:val="20"/>
              </w:rPr>
            </w:pPr>
            <w:r w:rsidRPr="00D351FB">
              <w:rPr>
                <w:rFonts w:cs="Arial"/>
                <w:sz w:val="20"/>
                <w:szCs w:val="20"/>
              </w:rPr>
              <w:t>TRT394</w:t>
            </w:r>
          </w:p>
        </w:tc>
        <w:tc>
          <w:tcPr>
            <w:tcW w:w="13207" w:type="dxa"/>
            <w:tcBorders>
              <w:top w:val="nil"/>
              <w:left w:val="nil"/>
              <w:bottom w:val="single" w:sz="4" w:space="0" w:color="auto"/>
              <w:right w:val="single" w:sz="4" w:space="0" w:color="auto"/>
            </w:tcBorders>
          </w:tcPr>
          <w:p w14:paraId="7D1041D0" w14:textId="77777777" w:rsidR="009A1A90" w:rsidRPr="00D351FB" w:rsidRDefault="009A1A90" w:rsidP="00D351FB">
            <w:pPr>
              <w:rPr>
                <w:rFonts w:cs="Arial"/>
                <w:sz w:val="20"/>
                <w:szCs w:val="20"/>
              </w:rPr>
            </w:pPr>
            <w:r w:rsidRPr="00D351FB">
              <w:rPr>
                <w:rFonts w:cs="Arial"/>
                <w:sz w:val="20"/>
                <w:szCs w:val="20"/>
              </w:rPr>
              <w:t>TRT:INT:pyin.02.00:Declaration.SignatoryIdentifier.Text WHERE (pyin.02.03:Declaration.StatementType.Code = "TrueAndCorrect") IN TUPLE(declaration2.02.01:Declaration)</w:t>
            </w:r>
          </w:p>
        </w:tc>
      </w:tr>
      <w:tr w:rsidR="009A1A90" w:rsidRPr="00D351FB" w14:paraId="64197A7A" w14:textId="77777777" w:rsidTr="00A72006">
        <w:trPr>
          <w:trHeight w:val="255"/>
        </w:trPr>
        <w:tc>
          <w:tcPr>
            <w:tcW w:w="1274" w:type="dxa"/>
            <w:tcBorders>
              <w:top w:val="nil"/>
              <w:left w:val="single" w:sz="4" w:space="0" w:color="auto"/>
              <w:bottom w:val="single" w:sz="4" w:space="0" w:color="auto"/>
              <w:right w:val="single" w:sz="4" w:space="0" w:color="auto"/>
            </w:tcBorders>
          </w:tcPr>
          <w:p w14:paraId="3815E76F" w14:textId="77777777" w:rsidR="009A1A90" w:rsidRPr="00D351FB" w:rsidRDefault="009A1A90" w:rsidP="00D351FB">
            <w:pPr>
              <w:rPr>
                <w:rFonts w:cs="Arial"/>
                <w:sz w:val="20"/>
                <w:szCs w:val="20"/>
              </w:rPr>
            </w:pPr>
            <w:r w:rsidRPr="00D351FB">
              <w:rPr>
                <w:rFonts w:cs="Arial"/>
                <w:sz w:val="20"/>
                <w:szCs w:val="20"/>
              </w:rPr>
              <w:t>TRT395</w:t>
            </w:r>
          </w:p>
        </w:tc>
        <w:tc>
          <w:tcPr>
            <w:tcW w:w="13207" w:type="dxa"/>
            <w:tcBorders>
              <w:top w:val="nil"/>
              <w:left w:val="nil"/>
              <w:bottom w:val="single" w:sz="4" w:space="0" w:color="auto"/>
              <w:right w:val="single" w:sz="4" w:space="0" w:color="auto"/>
            </w:tcBorders>
          </w:tcPr>
          <w:p w14:paraId="3B5C6EF5" w14:textId="77777777" w:rsidR="009A1A90" w:rsidRPr="00757A4C" w:rsidRDefault="00757A4C" w:rsidP="00D351FB">
            <w:pPr>
              <w:rPr>
                <w:rFonts w:cs="Arial"/>
                <w:sz w:val="20"/>
                <w:szCs w:val="20"/>
              </w:rPr>
            </w:pPr>
            <w:r w:rsidRPr="00757A4C">
              <w:rPr>
                <w:rFonts w:cs="Arial"/>
                <w:sz w:val="20"/>
                <w:szCs w:val="20"/>
              </w:rPr>
              <w:t>TRT:INT:pyde.02.05:PersonUnstructuredName.Usage.Code WHERE (pyde.02.05:PersonUnstructuredName.Usage.Code = "DeclarationSignatory") IN TUPLE(prsnunstrcnm1.02.01:PersonUnstructuredName) WHERE (pyin.02.03:Declaration.StatementType.Code = "TrueAndCorrect") IN TUPLE(declaration2.02.01:Declaration)</w:t>
            </w:r>
          </w:p>
        </w:tc>
      </w:tr>
      <w:tr w:rsidR="009A1A90" w:rsidRPr="00D351FB" w14:paraId="5FDDEC5C" w14:textId="77777777" w:rsidTr="00A72006">
        <w:trPr>
          <w:trHeight w:val="255"/>
        </w:trPr>
        <w:tc>
          <w:tcPr>
            <w:tcW w:w="1274" w:type="dxa"/>
            <w:tcBorders>
              <w:top w:val="nil"/>
              <w:left w:val="single" w:sz="4" w:space="0" w:color="auto"/>
              <w:bottom w:val="single" w:sz="4" w:space="0" w:color="auto"/>
              <w:right w:val="single" w:sz="4" w:space="0" w:color="auto"/>
            </w:tcBorders>
          </w:tcPr>
          <w:p w14:paraId="407C937B" w14:textId="77777777" w:rsidR="009A1A90" w:rsidRPr="00D351FB" w:rsidRDefault="009A1A90" w:rsidP="00D351FB">
            <w:pPr>
              <w:rPr>
                <w:rFonts w:cs="Arial"/>
                <w:sz w:val="20"/>
                <w:szCs w:val="20"/>
              </w:rPr>
            </w:pPr>
            <w:r w:rsidRPr="00D351FB">
              <w:rPr>
                <w:rFonts w:cs="Arial"/>
                <w:sz w:val="20"/>
                <w:szCs w:val="20"/>
              </w:rPr>
              <w:t>TRT396</w:t>
            </w:r>
          </w:p>
        </w:tc>
        <w:tc>
          <w:tcPr>
            <w:tcW w:w="13207" w:type="dxa"/>
            <w:tcBorders>
              <w:top w:val="nil"/>
              <w:left w:val="nil"/>
              <w:bottom w:val="single" w:sz="4" w:space="0" w:color="auto"/>
              <w:right w:val="single" w:sz="4" w:space="0" w:color="auto"/>
            </w:tcBorders>
          </w:tcPr>
          <w:p w14:paraId="0632A483" w14:textId="77777777" w:rsidR="009A1A90" w:rsidRPr="00757A4C" w:rsidRDefault="00757A4C" w:rsidP="00D351FB">
            <w:pPr>
              <w:rPr>
                <w:rFonts w:cs="Arial"/>
                <w:sz w:val="20"/>
                <w:szCs w:val="20"/>
              </w:rPr>
            </w:pPr>
            <w:r w:rsidRPr="00757A4C">
              <w:rPr>
                <w:rFonts w:cs="Arial"/>
                <w:sz w:val="20"/>
                <w:szCs w:val="20"/>
              </w:rPr>
              <w:t>TRT:INT:pyde.02.00:PersonUnstructuredName.FullName.Text WHERE (pyde.02.05:PersonUnstructuredName.Usage.Code = "DeclarationSignatory") IN TUPLE(prsnunstrcnm1.02.01:PersonUnstructuredName) WHERE (pyin.02.03:Declaration.StatementType.Code = "TrueAndCorrect") IN TUPLE(declaration2.02.01:Declaration)</w:t>
            </w:r>
          </w:p>
        </w:tc>
      </w:tr>
      <w:tr w:rsidR="009A1A90" w:rsidRPr="00D351FB" w14:paraId="09B8D9DC" w14:textId="77777777" w:rsidTr="00A72006">
        <w:trPr>
          <w:trHeight w:val="255"/>
        </w:trPr>
        <w:tc>
          <w:tcPr>
            <w:tcW w:w="1274" w:type="dxa"/>
            <w:tcBorders>
              <w:top w:val="nil"/>
              <w:left w:val="single" w:sz="4" w:space="0" w:color="auto"/>
              <w:bottom w:val="single" w:sz="4" w:space="0" w:color="auto"/>
              <w:right w:val="single" w:sz="4" w:space="0" w:color="auto"/>
            </w:tcBorders>
          </w:tcPr>
          <w:p w14:paraId="5FC17D28" w14:textId="77777777" w:rsidR="009A1A90" w:rsidRPr="00D351FB" w:rsidRDefault="009A1A90" w:rsidP="00D351FB">
            <w:pPr>
              <w:rPr>
                <w:rFonts w:cs="Arial"/>
                <w:sz w:val="20"/>
                <w:szCs w:val="20"/>
              </w:rPr>
            </w:pPr>
            <w:r w:rsidRPr="00D351FB">
              <w:rPr>
                <w:rFonts w:cs="Arial"/>
                <w:sz w:val="20"/>
                <w:szCs w:val="20"/>
              </w:rPr>
              <w:t>TRT397</w:t>
            </w:r>
          </w:p>
        </w:tc>
        <w:tc>
          <w:tcPr>
            <w:tcW w:w="13207" w:type="dxa"/>
            <w:tcBorders>
              <w:top w:val="nil"/>
              <w:left w:val="nil"/>
              <w:bottom w:val="single" w:sz="4" w:space="0" w:color="auto"/>
              <w:right w:val="single" w:sz="4" w:space="0" w:color="auto"/>
            </w:tcBorders>
          </w:tcPr>
          <w:p w14:paraId="1CEB4B6A" w14:textId="77777777" w:rsidR="009A1A90" w:rsidRPr="00D351FB" w:rsidRDefault="009A1A90" w:rsidP="00D351FB">
            <w:pPr>
              <w:rPr>
                <w:rFonts w:cs="Arial"/>
                <w:sz w:val="20"/>
                <w:szCs w:val="20"/>
              </w:rPr>
            </w:pPr>
            <w:r w:rsidRPr="00D351FB">
              <w:rPr>
                <w:rFonts w:cs="Arial"/>
                <w:sz w:val="20"/>
                <w:szCs w:val="20"/>
              </w:rPr>
              <w:t>TRT:INT:pyde.02.05:PersonUnstructuredName.Usage.Code WHERE (pyde.02.05:PersonUnstructuredName.Usage.Code = "Contact") IN TUPLE(prsnunstrcnm1.02.01:PersonUnstructuredName)</w:t>
            </w:r>
          </w:p>
        </w:tc>
      </w:tr>
      <w:tr w:rsidR="009A1A90" w:rsidRPr="00D351FB" w14:paraId="1F42A1B4" w14:textId="77777777" w:rsidTr="00A72006">
        <w:trPr>
          <w:trHeight w:val="255"/>
        </w:trPr>
        <w:tc>
          <w:tcPr>
            <w:tcW w:w="1274" w:type="dxa"/>
            <w:tcBorders>
              <w:top w:val="nil"/>
              <w:left w:val="single" w:sz="4" w:space="0" w:color="auto"/>
              <w:bottom w:val="single" w:sz="4" w:space="0" w:color="auto"/>
              <w:right w:val="single" w:sz="4" w:space="0" w:color="auto"/>
            </w:tcBorders>
          </w:tcPr>
          <w:p w14:paraId="138A70D1" w14:textId="77777777" w:rsidR="009A1A90" w:rsidRPr="00D351FB" w:rsidRDefault="009A1A90" w:rsidP="00D351FB">
            <w:pPr>
              <w:rPr>
                <w:rFonts w:cs="Arial"/>
                <w:sz w:val="20"/>
                <w:szCs w:val="20"/>
              </w:rPr>
            </w:pPr>
            <w:r w:rsidRPr="00D351FB">
              <w:rPr>
                <w:rFonts w:cs="Arial"/>
                <w:sz w:val="20"/>
                <w:szCs w:val="20"/>
              </w:rPr>
              <w:t>TRT40</w:t>
            </w:r>
          </w:p>
        </w:tc>
        <w:tc>
          <w:tcPr>
            <w:tcW w:w="13207" w:type="dxa"/>
            <w:tcBorders>
              <w:top w:val="nil"/>
              <w:left w:val="nil"/>
              <w:bottom w:val="single" w:sz="4" w:space="0" w:color="auto"/>
              <w:right w:val="single" w:sz="4" w:space="0" w:color="auto"/>
            </w:tcBorders>
          </w:tcPr>
          <w:p w14:paraId="4116B5A0" w14:textId="77777777" w:rsidR="009A1A90" w:rsidRPr="00D351FB" w:rsidRDefault="009A1A90" w:rsidP="00D351FB">
            <w:pPr>
              <w:rPr>
                <w:rFonts w:cs="Arial"/>
                <w:sz w:val="20"/>
                <w:szCs w:val="20"/>
              </w:rPr>
            </w:pPr>
            <w:r w:rsidRPr="00D351FB">
              <w:rPr>
                <w:rFonts w:cs="Arial"/>
                <w:sz w:val="20"/>
                <w:szCs w:val="20"/>
              </w:rPr>
              <w:t>TRT:RP:pyid.02.00:FinancialInstitutionAccount.FinancialInstitutionAccountName.Text IN TUPLE(fininstacc1.02.00:FinancialInstitutionAccount)</w:t>
            </w:r>
          </w:p>
        </w:tc>
      </w:tr>
      <w:tr w:rsidR="009A1A90" w:rsidRPr="00D351FB" w14:paraId="031D5EE6" w14:textId="77777777" w:rsidTr="00A72006">
        <w:trPr>
          <w:trHeight w:val="255"/>
        </w:trPr>
        <w:tc>
          <w:tcPr>
            <w:tcW w:w="1274" w:type="dxa"/>
            <w:tcBorders>
              <w:top w:val="nil"/>
              <w:left w:val="single" w:sz="4" w:space="0" w:color="auto"/>
              <w:bottom w:val="single" w:sz="4" w:space="0" w:color="auto"/>
              <w:right w:val="single" w:sz="4" w:space="0" w:color="auto"/>
            </w:tcBorders>
          </w:tcPr>
          <w:p w14:paraId="5A42436A" w14:textId="77777777" w:rsidR="009A1A90" w:rsidRPr="00D351FB" w:rsidRDefault="009A1A90" w:rsidP="00D351FB">
            <w:pPr>
              <w:rPr>
                <w:rFonts w:cs="Arial"/>
                <w:sz w:val="20"/>
                <w:szCs w:val="20"/>
              </w:rPr>
            </w:pPr>
            <w:r w:rsidRPr="00D351FB">
              <w:rPr>
                <w:rFonts w:cs="Arial"/>
                <w:sz w:val="20"/>
                <w:szCs w:val="20"/>
              </w:rPr>
              <w:t>TRT405</w:t>
            </w:r>
          </w:p>
        </w:tc>
        <w:tc>
          <w:tcPr>
            <w:tcW w:w="13207" w:type="dxa"/>
            <w:tcBorders>
              <w:top w:val="nil"/>
              <w:left w:val="nil"/>
              <w:bottom w:val="single" w:sz="4" w:space="0" w:color="auto"/>
              <w:right w:val="single" w:sz="4" w:space="0" w:color="auto"/>
            </w:tcBorders>
          </w:tcPr>
          <w:p w14:paraId="3B212F39" w14:textId="77777777" w:rsidR="009A1A90" w:rsidRPr="00D351FB" w:rsidRDefault="009A1A90" w:rsidP="00D351FB">
            <w:pPr>
              <w:rPr>
                <w:rFonts w:cs="Arial"/>
                <w:sz w:val="20"/>
                <w:szCs w:val="20"/>
              </w:rPr>
            </w:pPr>
            <w:r w:rsidRPr="00D351FB">
              <w:rPr>
                <w:rFonts w:cs="Arial"/>
                <w:sz w:val="20"/>
                <w:szCs w:val="20"/>
              </w:rPr>
              <w:t>TRT:RP:bafot.02.00:RegulatoryDisclosures.GeneralInformationAboutFinancialStatements.Text</w:t>
            </w:r>
          </w:p>
        </w:tc>
      </w:tr>
      <w:tr w:rsidR="009A1A90" w:rsidRPr="00D351FB" w14:paraId="4676F5A1" w14:textId="77777777" w:rsidTr="00A72006">
        <w:trPr>
          <w:trHeight w:val="255"/>
        </w:trPr>
        <w:tc>
          <w:tcPr>
            <w:tcW w:w="1274" w:type="dxa"/>
            <w:tcBorders>
              <w:top w:val="nil"/>
              <w:left w:val="single" w:sz="4" w:space="0" w:color="auto"/>
              <w:bottom w:val="single" w:sz="4" w:space="0" w:color="auto"/>
              <w:right w:val="single" w:sz="4" w:space="0" w:color="auto"/>
            </w:tcBorders>
          </w:tcPr>
          <w:p w14:paraId="18CE5215" w14:textId="77777777" w:rsidR="009A1A90" w:rsidRPr="00D351FB" w:rsidRDefault="009A1A90" w:rsidP="00D351FB">
            <w:pPr>
              <w:rPr>
                <w:rFonts w:cs="Arial"/>
                <w:sz w:val="20"/>
                <w:szCs w:val="20"/>
              </w:rPr>
            </w:pPr>
            <w:r w:rsidRPr="00D351FB">
              <w:rPr>
                <w:rFonts w:cs="Arial"/>
                <w:sz w:val="20"/>
                <w:szCs w:val="20"/>
              </w:rPr>
              <w:t>TRT406</w:t>
            </w:r>
          </w:p>
        </w:tc>
        <w:tc>
          <w:tcPr>
            <w:tcW w:w="13207" w:type="dxa"/>
            <w:tcBorders>
              <w:top w:val="nil"/>
              <w:left w:val="nil"/>
              <w:bottom w:val="single" w:sz="4" w:space="0" w:color="auto"/>
              <w:right w:val="single" w:sz="4" w:space="0" w:color="auto"/>
            </w:tcBorders>
          </w:tcPr>
          <w:p w14:paraId="3E2FAFC5" w14:textId="77777777" w:rsidR="009A1A90" w:rsidRPr="00D351FB" w:rsidRDefault="009A1A90" w:rsidP="00D351FB">
            <w:pPr>
              <w:rPr>
                <w:rFonts w:cs="Arial"/>
                <w:sz w:val="20"/>
                <w:szCs w:val="20"/>
              </w:rPr>
            </w:pPr>
            <w:r w:rsidRPr="00D351FB">
              <w:rPr>
                <w:rFonts w:cs="Arial"/>
                <w:sz w:val="20"/>
                <w:szCs w:val="20"/>
              </w:rPr>
              <w:t>TRT:RP:pyid.02.00:FinancialInstitutionAccount.FinancialInstitutionBranchName.Text IN TUPLE(fininstacc1.02.00:FinancialInstitutionAccount)</w:t>
            </w:r>
          </w:p>
        </w:tc>
      </w:tr>
      <w:tr w:rsidR="009A1A90" w:rsidRPr="00D351FB" w14:paraId="5D6AB059" w14:textId="77777777" w:rsidTr="00A72006">
        <w:trPr>
          <w:trHeight w:val="255"/>
        </w:trPr>
        <w:tc>
          <w:tcPr>
            <w:tcW w:w="1274" w:type="dxa"/>
            <w:tcBorders>
              <w:top w:val="nil"/>
              <w:left w:val="single" w:sz="4" w:space="0" w:color="auto"/>
              <w:bottom w:val="single" w:sz="4" w:space="0" w:color="auto"/>
              <w:right w:val="single" w:sz="4" w:space="0" w:color="auto"/>
            </w:tcBorders>
          </w:tcPr>
          <w:p w14:paraId="5CB9EBE4" w14:textId="77777777" w:rsidR="009A1A90" w:rsidRPr="00D351FB" w:rsidRDefault="009A1A90" w:rsidP="00D351FB">
            <w:pPr>
              <w:rPr>
                <w:rFonts w:cs="Arial"/>
                <w:sz w:val="20"/>
                <w:szCs w:val="20"/>
              </w:rPr>
            </w:pPr>
            <w:r w:rsidRPr="00D351FB">
              <w:rPr>
                <w:rFonts w:cs="Arial"/>
                <w:sz w:val="20"/>
                <w:szCs w:val="20"/>
              </w:rPr>
              <w:t>TRT407</w:t>
            </w:r>
          </w:p>
        </w:tc>
        <w:tc>
          <w:tcPr>
            <w:tcW w:w="13207" w:type="dxa"/>
            <w:tcBorders>
              <w:top w:val="nil"/>
              <w:left w:val="nil"/>
              <w:bottom w:val="single" w:sz="4" w:space="0" w:color="auto"/>
              <w:right w:val="single" w:sz="4" w:space="0" w:color="auto"/>
            </w:tcBorders>
          </w:tcPr>
          <w:p w14:paraId="639B71D4" w14:textId="77777777" w:rsidR="009A1A90" w:rsidRPr="00D351FB" w:rsidRDefault="009A1A90" w:rsidP="00D351FB">
            <w:pPr>
              <w:rPr>
                <w:rFonts w:cs="Arial"/>
                <w:sz w:val="20"/>
                <w:szCs w:val="20"/>
              </w:rPr>
            </w:pPr>
            <w:r w:rsidRPr="00D351FB">
              <w:rPr>
                <w:rFonts w:cs="Arial"/>
                <w:sz w:val="20"/>
                <w:szCs w:val="20"/>
              </w:rPr>
              <w:t>TRT:RP:pyid.02.00:FinancialInstitutionAccount.FinancialInstitutionName.Text IN TUPLE(fininstacc1.02.00:FinancialInstitutionAccount)</w:t>
            </w:r>
          </w:p>
        </w:tc>
      </w:tr>
      <w:tr w:rsidR="009A1A90" w:rsidRPr="00D351FB" w14:paraId="2EE97B0B" w14:textId="77777777" w:rsidTr="00A72006">
        <w:trPr>
          <w:trHeight w:val="255"/>
        </w:trPr>
        <w:tc>
          <w:tcPr>
            <w:tcW w:w="1274" w:type="dxa"/>
            <w:tcBorders>
              <w:top w:val="nil"/>
              <w:left w:val="single" w:sz="4" w:space="0" w:color="auto"/>
              <w:bottom w:val="single" w:sz="4" w:space="0" w:color="auto"/>
              <w:right w:val="single" w:sz="4" w:space="0" w:color="auto"/>
            </w:tcBorders>
          </w:tcPr>
          <w:p w14:paraId="60FC3A78" w14:textId="77777777" w:rsidR="009A1A90" w:rsidRPr="00D351FB" w:rsidRDefault="009A1A90" w:rsidP="00D351FB">
            <w:pPr>
              <w:rPr>
                <w:rFonts w:cs="Arial"/>
                <w:sz w:val="20"/>
                <w:szCs w:val="20"/>
              </w:rPr>
            </w:pPr>
            <w:r w:rsidRPr="00D351FB">
              <w:rPr>
                <w:rFonts w:cs="Arial"/>
                <w:sz w:val="20"/>
                <w:szCs w:val="20"/>
              </w:rPr>
              <w:t>TRT408</w:t>
            </w:r>
          </w:p>
        </w:tc>
        <w:tc>
          <w:tcPr>
            <w:tcW w:w="13207" w:type="dxa"/>
            <w:tcBorders>
              <w:top w:val="nil"/>
              <w:left w:val="nil"/>
              <w:bottom w:val="single" w:sz="4" w:space="0" w:color="auto"/>
              <w:right w:val="single" w:sz="4" w:space="0" w:color="auto"/>
            </w:tcBorders>
          </w:tcPr>
          <w:p w14:paraId="475BFC43" w14:textId="77777777" w:rsidR="009A1A90" w:rsidRPr="00D351FB" w:rsidRDefault="009A1A90" w:rsidP="00D351FB">
            <w:pPr>
              <w:rPr>
                <w:rFonts w:cs="Arial"/>
                <w:sz w:val="20"/>
                <w:szCs w:val="20"/>
              </w:rPr>
            </w:pPr>
            <w:r w:rsidRPr="00D351FB">
              <w:rPr>
                <w:rFonts w:cs="Arial"/>
                <w:sz w:val="20"/>
                <w:szCs w:val="20"/>
              </w:rPr>
              <w:t>TRT:RP.JAUS:crigi.02.00:InsuranceBenefits.DeathBenefit.Indicator WHERE (crigi.02.00:InsuranceBenefits.BeneficiaryType.Code = "O") IN TUPLE(trt.0002.lodge.req.02.00:SuperannuationLumpSumWithholdingPaymentDetails)</w:t>
            </w:r>
          </w:p>
        </w:tc>
      </w:tr>
      <w:tr w:rsidR="009A1A90" w:rsidRPr="00D351FB" w14:paraId="1C83C9E7" w14:textId="77777777" w:rsidTr="00A72006">
        <w:trPr>
          <w:trHeight w:val="255"/>
        </w:trPr>
        <w:tc>
          <w:tcPr>
            <w:tcW w:w="1274" w:type="dxa"/>
            <w:tcBorders>
              <w:top w:val="nil"/>
              <w:left w:val="single" w:sz="4" w:space="0" w:color="auto"/>
              <w:bottom w:val="single" w:sz="4" w:space="0" w:color="auto"/>
              <w:right w:val="single" w:sz="4" w:space="0" w:color="auto"/>
            </w:tcBorders>
          </w:tcPr>
          <w:p w14:paraId="4E2233A1" w14:textId="77777777" w:rsidR="009A1A90" w:rsidRPr="00D351FB" w:rsidRDefault="009A1A90" w:rsidP="00D351FB">
            <w:pPr>
              <w:rPr>
                <w:rFonts w:cs="Arial"/>
                <w:sz w:val="20"/>
                <w:szCs w:val="20"/>
              </w:rPr>
            </w:pPr>
            <w:r w:rsidRPr="00D351FB">
              <w:rPr>
                <w:rFonts w:cs="Arial"/>
                <w:sz w:val="20"/>
                <w:szCs w:val="20"/>
              </w:rPr>
              <w:t>TRT409</w:t>
            </w:r>
          </w:p>
        </w:tc>
        <w:tc>
          <w:tcPr>
            <w:tcW w:w="13207" w:type="dxa"/>
            <w:tcBorders>
              <w:top w:val="nil"/>
              <w:left w:val="nil"/>
              <w:bottom w:val="single" w:sz="4" w:space="0" w:color="auto"/>
              <w:right w:val="single" w:sz="4" w:space="0" w:color="auto"/>
            </w:tcBorders>
          </w:tcPr>
          <w:p w14:paraId="11239124" w14:textId="77777777" w:rsidR="009A1A90" w:rsidRPr="00D351FB" w:rsidRDefault="009A1A90" w:rsidP="00D351FB">
            <w:pPr>
              <w:rPr>
                <w:rFonts w:cs="Arial"/>
                <w:sz w:val="20"/>
                <w:szCs w:val="20"/>
              </w:rPr>
            </w:pPr>
            <w:r w:rsidRPr="00D351FB">
              <w:rPr>
                <w:rFonts w:cs="Arial"/>
                <w:sz w:val="20"/>
                <w:szCs w:val="20"/>
              </w:rPr>
              <w:t>TRT:RP.JAUS:crigi.02.00:InsuranceBenefits.DeathBenefit.Indicator WHERE (crigi.02.00:InsuranceBenefits.BeneficiaryType.Code = "D") IN TUPLE(trt.0002.lodge.req.02.00:EmploymentTerminationPaymentDetails)</w:t>
            </w:r>
          </w:p>
        </w:tc>
      </w:tr>
      <w:tr w:rsidR="009A1A90" w:rsidRPr="00D351FB" w14:paraId="126B3323" w14:textId="77777777" w:rsidTr="00A72006">
        <w:trPr>
          <w:trHeight w:val="255"/>
        </w:trPr>
        <w:tc>
          <w:tcPr>
            <w:tcW w:w="1274" w:type="dxa"/>
            <w:tcBorders>
              <w:top w:val="nil"/>
              <w:left w:val="single" w:sz="4" w:space="0" w:color="auto"/>
              <w:bottom w:val="single" w:sz="4" w:space="0" w:color="auto"/>
              <w:right w:val="single" w:sz="4" w:space="0" w:color="auto"/>
            </w:tcBorders>
          </w:tcPr>
          <w:p w14:paraId="06E562C3" w14:textId="77777777" w:rsidR="009A1A90" w:rsidRPr="00D351FB" w:rsidRDefault="009A1A90" w:rsidP="00D351FB">
            <w:pPr>
              <w:rPr>
                <w:rFonts w:cs="Arial"/>
                <w:sz w:val="20"/>
                <w:szCs w:val="20"/>
              </w:rPr>
            </w:pPr>
            <w:r w:rsidRPr="00D351FB">
              <w:rPr>
                <w:rFonts w:cs="Arial"/>
                <w:sz w:val="20"/>
                <w:szCs w:val="20"/>
              </w:rPr>
              <w:t>TRT41</w:t>
            </w:r>
          </w:p>
        </w:tc>
        <w:tc>
          <w:tcPr>
            <w:tcW w:w="13207" w:type="dxa"/>
            <w:tcBorders>
              <w:top w:val="nil"/>
              <w:left w:val="nil"/>
              <w:bottom w:val="single" w:sz="4" w:space="0" w:color="auto"/>
              <w:right w:val="single" w:sz="4" w:space="0" w:color="auto"/>
            </w:tcBorders>
          </w:tcPr>
          <w:p w14:paraId="290A7D07" w14:textId="77777777" w:rsidR="009A1A90" w:rsidRPr="00D351FB" w:rsidRDefault="009A1A90" w:rsidP="00D351FB">
            <w:pPr>
              <w:rPr>
                <w:rFonts w:cs="Arial"/>
                <w:sz w:val="20"/>
                <w:szCs w:val="20"/>
              </w:rPr>
            </w:pPr>
            <w:r w:rsidRPr="00D351FB">
              <w:rPr>
                <w:rFonts w:cs="Arial"/>
                <w:sz w:val="20"/>
                <w:szCs w:val="20"/>
              </w:rPr>
              <w:t>TRT:RP:pyde.02.05:OrganisationDetails.MainIncomeActivity.Description</w:t>
            </w:r>
          </w:p>
        </w:tc>
      </w:tr>
      <w:tr w:rsidR="009A1A90" w:rsidRPr="00D351FB" w14:paraId="32AE3C13" w14:textId="77777777" w:rsidTr="00A72006">
        <w:trPr>
          <w:trHeight w:val="255"/>
        </w:trPr>
        <w:tc>
          <w:tcPr>
            <w:tcW w:w="1274" w:type="dxa"/>
            <w:tcBorders>
              <w:top w:val="nil"/>
              <w:left w:val="single" w:sz="4" w:space="0" w:color="auto"/>
              <w:bottom w:val="single" w:sz="4" w:space="0" w:color="auto"/>
              <w:right w:val="single" w:sz="4" w:space="0" w:color="auto"/>
            </w:tcBorders>
          </w:tcPr>
          <w:p w14:paraId="35958508" w14:textId="77777777" w:rsidR="009A1A90" w:rsidRPr="00D351FB" w:rsidRDefault="009A1A90" w:rsidP="00D351FB">
            <w:pPr>
              <w:rPr>
                <w:rFonts w:cs="Arial"/>
                <w:sz w:val="20"/>
                <w:szCs w:val="20"/>
              </w:rPr>
            </w:pPr>
            <w:r w:rsidRPr="00D351FB">
              <w:rPr>
                <w:rFonts w:cs="Arial"/>
                <w:sz w:val="20"/>
                <w:szCs w:val="20"/>
              </w:rPr>
              <w:t>TRT410</w:t>
            </w:r>
          </w:p>
        </w:tc>
        <w:tc>
          <w:tcPr>
            <w:tcW w:w="13207" w:type="dxa"/>
            <w:tcBorders>
              <w:top w:val="nil"/>
              <w:left w:val="nil"/>
              <w:bottom w:val="single" w:sz="4" w:space="0" w:color="auto"/>
              <w:right w:val="single" w:sz="4" w:space="0" w:color="auto"/>
            </w:tcBorders>
          </w:tcPr>
          <w:p w14:paraId="441D4A0A" w14:textId="77777777" w:rsidR="009A1A90" w:rsidRPr="00D351FB" w:rsidRDefault="009A1A90" w:rsidP="00D351FB">
            <w:pPr>
              <w:rPr>
                <w:rFonts w:cs="Arial"/>
                <w:sz w:val="20"/>
                <w:szCs w:val="20"/>
              </w:rPr>
            </w:pPr>
            <w:r w:rsidRPr="00D351FB">
              <w:rPr>
                <w:rFonts w:cs="Arial"/>
                <w:sz w:val="20"/>
                <w:szCs w:val="20"/>
              </w:rPr>
              <w:t>TRT:RP.JAUS:crigi.02.00:InsuranceBenefits.BeneficiaryType.Code WHERE (crigi.02.00:InsuranceBenefits.BeneficiaryType.Code = "O") IN TUPLE(trt.0002.lodge.req.02.00:SuperannuationLumpSumWithholdingPaymentDetails)</w:t>
            </w:r>
          </w:p>
        </w:tc>
      </w:tr>
      <w:tr w:rsidR="009A1A90" w:rsidRPr="00D351FB" w14:paraId="3D286E96" w14:textId="77777777" w:rsidTr="00A72006">
        <w:trPr>
          <w:trHeight w:val="255"/>
        </w:trPr>
        <w:tc>
          <w:tcPr>
            <w:tcW w:w="1274" w:type="dxa"/>
            <w:tcBorders>
              <w:top w:val="nil"/>
              <w:left w:val="single" w:sz="4" w:space="0" w:color="auto"/>
              <w:bottom w:val="single" w:sz="4" w:space="0" w:color="auto"/>
              <w:right w:val="single" w:sz="4" w:space="0" w:color="auto"/>
            </w:tcBorders>
          </w:tcPr>
          <w:p w14:paraId="61436198" w14:textId="77777777" w:rsidR="009A1A90" w:rsidRPr="00D351FB" w:rsidRDefault="009A1A90" w:rsidP="00D351FB">
            <w:pPr>
              <w:rPr>
                <w:rFonts w:cs="Arial"/>
                <w:sz w:val="20"/>
                <w:szCs w:val="20"/>
              </w:rPr>
            </w:pPr>
            <w:r w:rsidRPr="00D351FB">
              <w:rPr>
                <w:rFonts w:cs="Arial"/>
                <w:sz w:val="20"/>
                <w:szCs w:val="20"/>
              </w:rPr>
              <w:t>TRT411</w:t>
            </w:r>
          </w:p>
        </w:tc>
        <w:tc>
          <w:tcPr>
            <w:tcW w:w="13207" w:type="dxa"/>
            <w:tcBorders>
              <w:top w:val="nil"/>
              <w:left w:val="nil"/>
              <w:bottom w:val="single" w:sz="4" w:space="0" w:color="auto"/>
              <w:right w:val="single" w:sz="4" w:space="0" w:color="auto"/>
            </w:tcBorders>
          </w:tcPr>
          <w:p w14:paraId="7103E300" w14:textId="77777777" w:rsidR="009A1A90" w:rsidRPr="00D351FB" w:rsidRDefault="009A1A90" w:rsidP="00D351FB">
            <w:pPr>
              <w:rPr>
                <w:rFonts w:cs="Arial"/>
                <w:sz w:val="20"/>
                <w:szCs w:val="20"/>
              </w:rPr>
            </w:pPr>
            <w:r w:rsidRPr="00D351FB">
              <w:rPr>
                <w:rFonts w:cs="Arial"/>
                <w:sz w:val="20"/>
                <w:szCs w:val="20"/>
              </w:rPr>
              <w:t>TRT:RP.JAUS:crigi.02.00:InsuranceBenefits.BeneficiaryType.Code WHERE (crigi.02.00:InsuranceBenefits.BeneficiaryType.Code = "D") IN TUPLE(trt.0002.lodge.req.02.00:EmploymentTerminationPaymentDetails)</w:t>
            </w:r>
          </w:p>
        </w:tc>
      </w:tr>
      <w:tr w:rsidR="009A1A90" w:rsidRPr="00D351FB" w14:paraId="59AC284C" w14:textId="77777777" w:rsidTr="00A72006">
        <w:trPr>
          <w:trHeight w:val="255"/>
        </w:trPr>
        <w:tc>
          <w:tcPr>
            <w:tcW w:w="1274" w:type="dxa"/>
            <w:tcBorders>
              <w:top w:val="nil"/>
              <w:left w:val="single" w:sz="4" w:space="0" w:color="auto"/>
              <w:bottom w:val="single" w:sz="4" w:space="0" w:color="auto"/>
              <w:right w:val="single" w:sz="4" w:space="0" w:color="auto"/>
            </w:tcBorders>
          </w:tcPr>
          <w:p w14:paraId="5327466F" w14:textId="77777777" w:rsidR="009A1A90" w:rsidRPr="00D351FB" w:rsidRDefault="009A1A90" w:rsidP="00D351FB">
            <w:pPr>
              <w:rPr>
                <w:rFonts w:cs="Arial"/>
                <w:sz w:val="20"/>
                <w:szCs w:val="20"/>
              </w:rPr>
            </w:pPr>
            <w:r w:rsidRPr="00D351FB">
              <w:rPr>
                <w:rFonts w:cs="Arial"/>
                <w:sz w:val="20"/>
                <w:szCs w:val="20"/>
              </w:rPr>
              <w:t>TRT412</w:t>
            </w:r>
          </w:p>
        </w:tc>
        <w:tc>
          <w:tcPr>
            <w:tcW w:w="13207" w:type="dxa"/>
            <w:tcBorders>
              <w:top w:val="nil"/>
              <w:left w:val="nil"/>
              <w:bottom w:val="single" w:sz="4" w:space="0" w:color="auto"/>
              <w:right w:val="single" w:sz="4" w:space="0" w:color="auto"/>
            </w:tcBorders>
          </w:tcPr>
          <w:p w14:paraId="24C5F747" w14:textId="77777777" w:rsidR="009A1A90" w:rsidRPr="00D351FB" w:rsidRDefault="009A1A90" w:rsidP="00D351FB">
            <w:pPr>
              <w:rPr>
                <w:rFonts w:cs="Arial"/>
                <w:sz w:val="20"/>
                <w:szCs w:val="20"/>
              </w:rPr>
            </w:pPr>
            <w:r w:rsidRPr="00D351FB">
              <w:rPr>
                <w:rFonts w:cs="Arial"/>
                <w:sz w:val="20"/>
                <w:szCs w:val="20"/>
              </w:rPr>
              <w:t>TRT:RP.JAUS:crigi.02.00:InsuranceBenefits.DeathBenefit.Indicator WHERE (crigi.02.00:InsuranceBenefits.BeneficiaryType.Code = "O") IN TUPLE(trt.0002.lodge.req.02.00:EmploymentTerminationPaymentDetails)</w:t>
            </w:r>
          </w:p>
        </w:tc>
      </w:tr>
      <w:tr w:rsidR="009A1A90" w:rsidRPr="00D351FB" w14:paraId="19529A90" w14:textId="77777777" w:rsidTr="00A72006">
        <w:trPr>
          <w:trHeight w:val="255"/>
        </w:trPr>
        <w:tc>
          <w:tcPr>
            <w:tcW w:w="1274" w:type="dxa"/>
            <w:tcBorders>
              <w:top w:val="nil"/>
              <w:left w:val="single" w:sz="4" w:space="0" w:color="auto"/>
              <w:bottom w:val="single" w:sz="4" w:space="0" w:color="auto"/>
              <w:right w:val="single" w:sz="4" w:space="0" w:color="auto"/>
            </w:tcBorders>
          </w:tcPr>
          <w:p w14:paraId="3C92CCB8" w14:textId="77777777" w:rsidR="009A1A90" w:rsidRPr="00D351FB" w:rsidRDefault="009A1A90" w:rsidP="00D351FB">
            <w:pPr>
              <w:rPr>
                <w:rFonts w:cs="Arial"/>
                <w:sz w:val="20"/>
                <w:szCs w:val="20"/>
              </w:rPr>
            </w:pPr>
            <w:r w:rsidRPr="00D351FB">
              <w:rPr>
                <w:rFonts w:cs="Arial"/>
                <w:sz w:val="20"/>
                <w:szCs w:val="20"/>
              </w:rPr>
              <w:t>TRT413</w:t>
            </w:r>
          </w:p>
        </w:tc>
        <w:tc>
          <w:tcPr>
            <w:tcW w:w="13207" w:type="dxa"/>
            <w:tcBorders>
              <w:top w:val="nil"/>
              <w:left w:val="nil"/>
              <w:bottom w:val="single" w:sz="4" w:space="0" w:color="auto"/>
              <w:right w:val="single" w:sz="4" w:space="0" w:color="auto"/>
            </w:tcBorders>
          </w:tcPr>
          <w:p w14:paraId="66C471E7" w14:textId="77777777" w:rsidR="009A1A90" w:rsidRPr="00D351FB" w:rsidRDefault="009A1A90" w:rsidP="00D351FB">
            <w:pPr>
              <w:rPr>
                <w:rFonts w:cs="Arial"/>
                <w:sz w:val="20"/>
                <w:szCs w:val="20"/>
              </w:rPr>
            </w:pPr>
            <w:r w:rsidRPr="00D351FB">
              <w:rPr>
                <w:rFonts w:cs="Arial"/>
                <w:sz w:val="20"/>
                <w:szCs w:val="20"/>
              </w:rPr>
              <w:t>TRT:RP.JAUS:crigi.02.00:InsuranceBenefits.BeneficiaryType.Code WHERE (crigi.02.00:InsuranceBenefits.BeneficiaryType.Code = "O") IN TUPLE(trt.0002.lodge.req.02.00:EmploymentTerminationPaymentDetails)</w:t>
            </w:r>
          </w:p>
        </w:tc>
      </w:tr>
      <w:tr w:rsidR="009A1A90" w:rsidRPr="00D351FB" w14:paraId="10268E66" w14:textId="77777777" w:rsidTr="00A72006">
        <w:trPr>
          <w:trHeight w:val="255"/>
        </w:trPr>
        <w:tc>
          <w:tcPr>
            <w:tcW w:w="1274" w:type="dxa"/>
            <w:tcBorders>
              <w:top w:val="nil"/>
              <w:left w:val="single" w:sz="4" w:space="0" w:color="auto"/>
              <w:bottom w:val="single" w:sz="4" w:space="0" w:color="auto"/>
              <w:right w:val="single" w:sz="4" w:space="0" w:color="auto"/>
            </w:tcBorders>
          </w:tcPr>
          <w:p w14:paraId="11005285" w14:textId="77777777" w:rsidR="009A1A90" w:rsidRPr="00D351FB" w:rsidRDefault="009A1A90" w:rsidP="00D351FB">
            <w:pPr>
              <w:rPr>
                <w:rFonts w:cs="Arial"/>
                <w:sz w:val="20"/>
                <w:szCs w:val="20"/>
              </w:rPr>
            </w:pPr>
            <w:r w:rsidRPr="00D351FB">
              <w:rPr>
                <w:rFonts w:cs="Arial"/>
                <w:sz w:val="20"/>
                <w:szCs w:val="20"/>
              </w:rPr>
              <w:t>TRT414</w:t>
            </w:r>
          </w:p>
        </w:tc>
        <w:tc>
          <w:tcPr>
            <w:tcW w:w="13207" w:type="dxa"/>
            <w:tcBorders>
              <w:top w:val="nil"/>
              <w:left w:val="nil"/>
              <w:bottom w:val="single" w:sz="4" w:space="0" w:color="auto"/>
              <w:right w:val="single" w:sz="4" w:space="0" w:color="auto"/>
            </w:tcBorders>
          </w:tcPr>
          <w:p w14:paraId="546A6160" w14:textId="77777777" w:rsidR="009A1A90" w:rsidRPr="00D351FB" w:rsidRDefault="009A1A90" w:rsidP="00D351FB">
            <w:pPr>
              <w:rPr>
                <w:rFonts w:cs="Arial"/>
                <w:sz w:val="20"/>
                <w:szCs w:val="20"/>
              </w:rPr>
            </w:pPr>
            <w:r w:rsidRPr="00D351FB">
              <w:rPr>
                <w:rFonts w:cs="Arial"/>
                <w:sz w:val="20"/>
                <w:szCs w:val="20"/>
              </w:rPr>
              <w:t>TRT:RP:pyin.02.07:Report.Amendment.Indicator</w:t>
            </w:r>
          </w:p>
        </w:tc>
      </w:tr>
      <w:tr w:rsidR="009A1A90" w:rsidRPr="00D351FB" w14:paraId="2A200C24" w14:textId="77777777" w:rsidTr="00A72006">
        <w:trPr>
          <w:trHeight w:val="255"/>
        </w:trPr>
        <w:tc>
          <w:tcPr>
            <w:tcW w:w="1274" w:type="dxa"/>
            <w:tcBorders>
              <w:top w:val="nil"/>
              <w:left w:val="single" w:sz="4" w:space="0" w:color="auto"/>
              <w:bottom w:val="single" w:sz="4" w:space="0" w:color="auto"/>
              <w:right w:val="single" w:sz="4" w:space="0" w:color="auto"/>
            </w:tcBorders>
          </w:tcPr>
          <w:p w14:paraId="32318F76" w14:textId="77777777" w:rsidR="009A1A90" w:rsidRPr="00D351FB" w:rsidRDefault="009A1A90" w:rsidP="00D351FB">
            <w:pPr>
              <w:rPr>
                <w:rFonts w:cs="Arial"/>
                <w:sz w:val="20"/>
                <w:szCs w:val="20"/>
              </w:rPr>
            </w:pPr>
            <w:r w:rsidRPr="00D351FB">
              <w:rPr>
                <w:rFonts w:cs="Arial"/>
                <w:sz w:val="20"/>
                <w:szCs w:val="20"/>
              </w:rPr>
              <w:t>TRT415</w:t>
            </w:r>
          </w:p>
        </w:tc>
        <w:tc>
          <w:tcPr>
            <w:tcW w:w="13207" w:type="dxa"/>
            <w:tcBorders>
              <w:top w:val="nil"/>
              <w:left w:val="nil"/>
              <w:bottom w:val="single" w:sz="4" w:space="0" w:color="auto"/>
              <w:right w:val="single" w:sz="4" w:space="0" w:color="auto"/>
            </w:tcBorders>
          </w:tcPr>
          <w:p w14:paraId="32596262" w14:textId="77777777" w:rsidR="009A1A90" w:rsidRPr="00D351FB" w:rsidRDefault="009A1A90" w:rsidP="00D351FB">
            <w:pPr>
              <w:rPr>
                <w:rFonts w:cs="Arial"/>
                <w:sz w:val="20"/>
                <w:szCs w:val="20"/>
              </w:rPr>
            </w:pPr>
            <w:r w:rsidRPr="00D351FB">
              <w:rPr>
                <w:rFonts w:cs="Arial"/>
                <w:sz w:val="20"/>
                <w:szCs w:val="20"/>
              </w:rPr>
              <w:t>TRT:RP:pyin.02.08:Report.AmendmentType.Code</w:t>
            </w:r>
          </w:p>
        </w:tc>
      </w:tr>
      <w:tr w:rsidR="009A1A90" w:rsidRPr="00D351FB" w14:paraId="44EBC5BF" w14:textId="77777777" w:rsidTr="00A72006">
        <w:trPr>
          <w:trHeight w:val="255"/>
        </w:trPr>
        <w:tc>
          <w:tcPr>
            <w:tcW w:w="1274" w:type="dxa"/>
            <w:tcBorders>
              <w:top w:val="nil"/>
              <w:left w:val="single" w:sz="4" w:space="0" w:color="auto"/>
              <w:bottom w:val="single" w:sz="4" w:space="0" w:color="auto"/>
              <w:right w:val="single" w:sz="4" w:space="0" w:color="auto"/>
            </w:tcBorders>
          </w:tcPr>
          <w:p w14:paraId="2A7E7FF2" w14:textId="77777777" w:rsidR="009A1A90" w:rsidRPr="00D351FB" w:rsidRDefault="009A1A90" w:rsidP="00D351FB">
            <w:pPr>
              <w:rPr>
                <w:rFonts w:cs="Arial"/>
                <w:sz w:val="20"/>
                <w:szCs w:val="20"/>
              </w:rPr>
            </w:pPr>
            <w:r w:rsidRPr="00D351FB">
              <w:rPr>
                <w:rFonts w:cs="Arial"/>
                <w:sz w:val="20"/>
                <w:szCs w:val="20"/>
              </w:rPr>
              <w:t>TRT416</w:t>
            </w:r>
          </w:p>
        </w:tc>
        <w:tc>
          <w:tcPr>
            <w:tcW w:w="13207" w:type="dxa"/>
            <w:tcBorders>
              <w:top w:val="nil"/>
              <w:left w:val="nil"/>
              <w:bottom w:val="single" w:sz="4" w:space="0" w:color="auto"/>
              <w:right w:val="single" w:sz="4" w:space="0" w:color="auto"/>
            </w:tcBorders>
          </w:tcPr>
          <w:p w14:paraId="51FF2999" w14:textId="77777777" w:rsidR="009A1A90" w:rsidRPr="00D351FB" w:rsidRDefault="009A1A90" w:rsidP="00D351FB">
            <w:pPr>
              <w:rPr>
                <w:rFonts w:cs="Arial"/>
                <w:sz w:val="20"/>
                <w:szCs w:val="20"/>
              </w:rPr>
            </w:pPr>
            <w:r w:rsidRPr="00D351FB">
              <w:rPr>
                <w:rFonts w:cs="Arial"/>
                <w:sz w:val="20"/>
                <w:szCs w:val="20"/>
              </w:rPr>
              <w:t>TRT:RP:pyin.02.08:Report.AmendmentReason.Text</w:t>
            </w:r>
          </w:p>
        </w:tc>
      </w:tr>
      <w:tr w:rsidR="009A1A90" w:rsidRPr="00D351FB" w14:paraId="5541DE3E" w14:textId="77777777" w:rsidTr="00A72006">
        <w:trPr>
          <w:trHeight w:val="255"/>
        </w:trPr>
        <w:tc>
          <w:tcPr>
            <w:tcW w:w="1274" w:type="dxa"/>
            <w:tcBorders>
              <w:top w:val="nil"/>
              <w:left w:val="single" w:sz="4" w:space="0" w:color="auto"/>
              <w:bottom w:val="single" w:sz="4" w:space="0" w:color="auto"/>
              <w:right w:val="single" w:sz="4" w:space="0" w:color="auto"/>
            </w:tcBorders>
          </w:tcPr>
          <w:p w14:paraId="240E1132" w14:textId="77777777" w:rsidR="009A1A90" w:rsidRPr="00D351FB" w:rsidRDefault="009A1A90" w:rsidP="00D351FB">
            <w:pPr>
              <w:rPr>
                <w:rFonts w:cs="Arial"/>
                <w:sz w:val="20"/>
                <w:szCs w:val="20"/>
              </w:rPr>
            </w:pPr>
            <w:r w:rsidRPr="00D351FB">
              <w:rPr>
                <w:rFonts w:cs="Arial"/>
                <w:sz w:val="20"/>
                <w:szCs w:val="20"/>
              </w:rPr>
              <w:t>TRT417</w:t>
            </w:r>
          </w:p>
        </w:tc>
        <w:tc>
          <w:tcPr>
            <w:tcW w:w="13207" w:type="dxa"/>
            <w:tcBorders>
              <w:top w:val="nil"/>
              <w:left w:val="nil"/>
              <w:bottom w:val="single" w:sz="4" w:space="0" w:color="auto"/>
              <w:right w:val="single" w:sz="4" w:space="0" w:color="auto"/>
            </w:tcBorders>
          </w:tcPr>
          <w:p w14:paraId="4AB678B7" w14:textId="77777777" w:rsidR="009A1A90" w:rsidRPr="00D351FB" w:rsidRDefault="009A1A90" w:rsidP="00D351FB">
            <w:pPr>
              <w:rPr>
                <w:rFonts w:cs="Arial"/>
                <w:sz w:val="20"/>
                <w:szCs w:val="20"/>
              </w:rPr>
            </w:pPr>
            <w:r w:rsidRPr="00D351FB">
              <w:rPr>
                <w:rFonts w:cs="Arial"/>
                <w:sz w:val="20"/>
                <w:szCs w:val="20"/>
              </w:rPr>
              <w:t>TRT:RP:pyin.02.08:Report.AmendmentSequence.Number</w:t>
            </w:r>
          </w:p>
        </w:tc>
      </w:tr>
      <w:tr w:rsidR="009A1A90" w:rsidRPr="00D351FB" w14:paraId="08705301" w14:textId="77777777" w:rsidTr="00A72006">
        <w:trPr>
          <w:trHeight w:val="255"/>
        </w:trPr>
        <w:tc>
          <w:tcPr>
            <w:tcW w:w="1274" w:type="dxa"/>
            <w:tcBorders>
              <w:top w:val="nil"/>
              <w:left w:val="single" w:sz="4" w:space="0" w:color="auto"/>
              <w:bottom w:val="single" w:sz="4" w:space="0" w:color="auto"/>
              <w:right w:val="single" w:sz="4" w:space="0" w:color="auto"/>
            </w:tcBorders>
          </w:tcPr>
          <w:p w14:paraId="5AF7E197" w14:textId="77777777" w:rsidR="009A1A90" w:rsidRPr="00D351FB" w:rsidRDefault="009A1A90" w:rsidP="00D351FB">
            <w:pPr>
              <w:rPr>
                <w:rFonts w:cs="Arial"/>
                <w:sz w:val="20"/>
                <w:szCs w:val="20"/>
              </w:rPr>
            </w:pPr>
            <w:r w:rsidRPr="00D351FB">
              <w:rPr>
                <w:rFonts w:cs="Arial"/>
                <w:sz w:val="20"/>
                <w:szCs w:val="20"/>
              </w:rPr>
              <w:t>TRT418</w:t>
            </w:r>
          </w:p>
        </w:tc>
        <w:tc>
          <w:tcPr>
            <w:tcW w:w="13207" w:type="dxa"/>
            <w:tcBorders>
              <w:top w:val="nil"/>
              <w:left w:val="nil"/>
              <w:bottom w:val="single" w:sz="4" w:space="0" w:color="auto"/>
              <w:right w:val="single" w:sz="4" w:space="0" w:color="auto"/>
            </w:tcBorders>
          </w:tcPr>
          <w:p w14:paraId="72963B5D" w14:textId="77777777" w:rsidR="009A1A90" w:rsidRPr="00D351FB" w:rsidRDefault="009A1A90" w:rsidP="00D351FB">
            <w:pPr>
              <w:rPr>
                <w:rFonts w:cs="Arial"/>
                <w:sz w:val="20"/>
                <w:szCs w:val="20"/>
              </w:rPr>
            </w:pPr>
            <w:r w:rsidRPr="00D351FB">
              <w:rPr>
                <w:rFonts w:cs="Arial"/>
                <w:sz w:val="20"/>
                <w:szCs w:val="20"/>
              </w:rPr>
              <w:t>TRT:RP.JAUS:rvctc2.02.03:IncomeTax.PayAsYouGoWithholding.CreditForTaxWithheldFromCloselyHeldTrustShareReceivedIndirectly.Amount</w:t>
            </w:r>
          </w:p>
        </w:tc>
      </w:tr>
      <w:tr w:rsidR="009A1A90" w:rsidRPr="00D351FB" w14:paraId="4FB007FD" w14:textId="77777777" w:rsidTr="00A72006">
        <w:trPr>
          <w:trHeight w:val="255"/>
        </w:trPr>
        <w:tc>
          <w:tcPr>
            <w:tcW w:w="1274" w:type="dxa"/>
            <w:tcBorders>
              <w:top w:val="nil"/>
              <w:left w:val="single" w:sz="4" w:space="0" w:color="auto"/>
              <w:bottom w:val="single" w:sz="4" w:space="0" w:color="auto"/>
              <w:right w:val="single" w:sz="4" w:space="0" w:color="auto"/>
            </w:tcBorders>
          </w:tcPr>
          <w:p w14:paraId="582CF659" w14:textId="77777777" w:rsidR="009A1A90" w:rsidRPr="00D351FB" w:rsidRDefault="009A1A90" w:rsidP="00D351FB">
            <w:pPr>
              <w:rPr>
                <w:rFonts w:cs="Arial"/>
                <w:sz w:val="20"/>
                <w:szCs w:val="20"/>
              </w:rPr>
            </w:pPr>
            <w:r w:rsidRPr="00D351FB">
              <w:rPr>
                <w:rFonts w:cs="Arial"/>
                <w:sz w:val="20"/>
                <w:szCs w:val="20"/>
              </w:rPr>
              <w:t>TRT419</w:t>
            </w:r>
          </w:p>
        </w:tc>
        <w:tc>
          <w:tcPr>
            <w:tcW w:w="13207" w:type="dxa"/>
            <w:tcBorders>
              <w:top w:val="nil"/>
              <w:left w:val="nil"/>
              <w:bottom w:val="single" w:sz="4" w:space="0" w:color="auto"/>
              <w:right w:val="single" w:sz="4" w:space="0" w:color="auto"/>
            </w:tcBorders>
          </w:tcPr>
          <w:p w14:paraId="4FF39BE2" w14:textId="77777777" w:rsidR="009A1A90" w:rsidRPr="00D351FB" w:rsidRDefault="009A1A90" w:rsidP="00D351FB">
            <w:pPr>
              <w:rPr>
                <w:rFonts w:cs="Arial"/>
                <w:sz w:val="20"/>
                <w:szCs w:val="20"/>
              </w:rPr>
            </w:pPr>
            <w:r w:rsidRPr="00D351FB">
              <w:rPr>
                <w:rFonts w:cs="Arial"/>
                <w:sz w:val="20"/>
                <w:szCs w:val="20"/>
              </w:rPr>
              <w:t>TRT:RP:rvctc2.02.03:IncomeTax.PayAsYouGoWithholding.CreditForTaxWithheldFromCloselyHeldTrust.Amount IN TUPLE(trt.0002.lodge.req.02.00:StatementOfDistributionToBeneficiary)</w:t>
            </w:r>
          </w:p>
        </w:tc>
      </w:tr>
      <w:tr w:rsidR="009A1A90" w:rsidRPr="00D351FB" w14:paraId="1CD90926" w14:textId="77777777" w:rsidTr="00A72006">
        <w:trPr>
          <w:trHeight w:val="255"/>
        </w:trPr>
        <w:tc>
          <w:tcPr>
            <w:tcW w:w="1274" w:type="dxa"/>
            <w:tcBorders>
              <w:top w:val="nil"/>
              <w:left w:val="single" w:sz="4" w:space="0" w:color="auto"/>
              <w:bottom w:val="single" w:sz="4" w:space="0" w:color="auto"/>
              <w:right w:val="single" w:sz="4" w:space="0" w:color="auto"/>
            </w:tcBorders>
          </w:tcPr>
          <w:p w14:paraId="2F2F5B6A" w14:textId="77777777" w:rsidR="009A1A90" w:rsidRPr="00D351FB" w:rsidRDefault="009A1A90" w:rsidP="00D351FB">
            <w:pPr>
              <w:rPr>
                <w:rFonts w:cs="Arial"/>
                <w:sz w:val="20"/>
                <w:szCs w:val="20"/>
              </w:rPr>
            </w:pPr>
            <w:r w:rsidRPr="00D351FB">
              <w:rPr>
                <w:rFonts w:cs="Arial"/>
                <w:sz w:val="20"/>
                <w:szCs w:val="20"/>
              </w:rPr>
              <w:t>TRT42</w:t>
            </w:r>
          </w:p>
        </w:tc>
        <w:tc>
          <w:tcPr>
            <w:tcW w:w="13207" w:type="dxa"/>
            <w:tcBorders>
              <w:top w:val="nil"/>
              <w:left w:val="nil"/>
              <w:bottom w:val="single" w:sz="4" w:space="0" w:color="auto"/>
              <w:right w:val="single" w:sz="4" w:space="0" w:color="auto"/>
            </w:tcBorders>
          </w:tcPr>
          <w:p w14:paraId="46D2B791" w14:textId="77777777" w:rsidR="009A1A90" w:rsidRPr="00D351FB" w:rsidRDefault="009A1A90" w:rsidP="00D351FB">
            <w:pPr>
              <w:rPr>
                <w:rFonts w:cs="Arial"/>
                <w:sz w:val="20"/>
                <w:szCs w:val="20"/>
              </w:rPr>
            </w:pPr>
            <w:r w:rsidRPr="00D351FB">
              <w:rPr>
                <w:rFonts w:cs="Arial"/>
                <w:sz w:val="20"/>
                <w:szCs w:val="20"/>
              </w:rPr>
              <w:t>TRT:RP:pyde.02.03:OrganisationDetails.OrganisationIndustry2006Extended.Code</w:t>
            </w:r>
          </w:p>
        </w:tc>
      </w:tr>
      <w:tr w:rsidR="009A1A90" w:rsidRPr="00D351FB" w14:paraId="5BFF07F1" w14:textId="77777777" w:rsidTr="00A72006">
        <w:trPr>
          <w:trHeight w:val="255"/>
        </w:trPr>
        <w:tc>
          <w:tcPr>
            <w:tcW w:w="1274" w:type="dxa"/>
            <w:tcBorders>
              <w:top w:val="nil"/>
              <w:left w:val="single" w:sz="4" w:space="0" w:color="auto"/>
              <w:bottom w:val="single" w:sz="4" w:space="0" w:color="auto"/>
              <w:right w:val="single" w:sz="4" w:space="0" w:color="auto"/>
            </w:tcBorders>
          </w:tcPr>
          <w:p w14:paraId="4D40B79E" w14:textId="77777777" w:rsidR="009A1A90" w:rsidRPr="00D351FB" w:rsidRDefault="009A1A90" w:rsidP="00D351FB">
            <w:pPr>
              <w:rPr>
                <w:rFonts w:cs="Arial"/>
                <w:sz w:val="20"/>
                <w:szCs w:val="20"/>
              </w:rPr>
            </w:pPr>
            <w:r w:rsidRPr="00D351FB">
              <w:rPr>
                <w:rFonts w:cs="Arial"/>
                <w:sz w:val="20"/>
                <w:szCs w:val="20"/>
              </w:rPr>
              <w:t>TRT43</w:t>
            </w:r>
          </w:p>
        </w:tc>
        <w:tc>
          <w:tcPr>
            <w:tcW w:w="13207" w:type="dxa"/>
            <w:tcBorders>
              <w:top w:val="nil"/>
              <w:left w:val="nil"/>
              <w:bottom w:val="single" w:sz="4" w:space="0" w:color="auto"/>
              <w:right w:val="single" w:sz="4" w:space="0" w:color="auto"/>
            </w:tcBorders>
          </w:tcPr>
          <w:p w14:paraId="46D106CF" w14:textId="77777777" w:rsidR="009A1A90" w:rsidRPr="00D351FB" w:rsidRDefault="009A1A90" w:rsidP="00D351FB">
            <w:pPr>
              <w:rPr>
                <w:rFonts w:cs="Arial"/>
                <w:sz w:val="20"/>
                <w:szCs w:val="20"/>
              </w:rPr>
            </w:pPr>
            <w:r w:rsidRPr="00D351FB">
              <w:rPr>
                <w:rFonts w:cs="Arial"/>
                <w:sz w:val="20"/>
                <w:szCs w:val="20"/>
              </w:rPr>
              <w:t>TRT:RP:pyde.02.03:OrganisationDetails.ActivityEvent.Code</w:t>
            </w:r>
          </w:p>
        </w:tc>
      </w:tr>
      <w:tr w:rsidR="009A1A90" w:rsidRPr="00D351FB" w14:paraId="3B50FF02" w14:textId="77777777" w:rsidTr="00A72006">
        <w:trPr>
          <w:trHeight w:val="255"/>
        </w:trPr>
        <w:tc>
          <w:tcPr>
            <w:tcW w:w="1274" w:type="dxa"/>
            <w:tcBorders>
              <w:top w:val="nil"/>
              <w:left w:val="single" w:sz="4" w:space="0" w:color="auto"/>
              <w:bottom w:val="single" w:sz="4" w:space="0" w:color="auto"/>
              <w:right w:val="single" w:sz="4" w:space="0" w:color="auto"/>
            </w:tcBorders>
          </w:tcPr>
          <w:p w14:paraId="61E09319" w14:textId="77777777" w:rsidR="009A1A90" w:rsidRPr="00D351FB" w:rsidRDefault="009A1A90" w:rsidP="00D351FB">
            <w:pPr>
              <w:rPr>
                <w:rFonts w:cs="Arial"/>
                <w:sz w:val="20"/>
                <w:szCs w:val="20"/>
              </w:rPr>
            </w:pPr>
            <w:r w:rsidRPr="00D351FB">
              <w:rPr>
                <w:rFonts w:cs="Arial"/>
                <w:sz w:val="20"/>
                <w:szCs w:val="20"/>
              </w:rPr>
              <w:t>TRT432</w:t>
            </w:r>
          </w:p>
        </w:tc>
        <w:tc>
          <w:tcPr>
            <w:tcW w:w="13207" w:type="dxa"/>
            <w:tcBorders>
              <w:top w:val="nil"/>
              <w:left w:val="nil"/>
              <w:bottom w:val="single" w:sz="4" w:space="0" w:color="auto"/>
              <w:right w:val="single" w:sz="4" w:space="0" w:color="auto"/>
            </w:tcBorders>
          </w:tcPr>
          <w:p w14:paraId="7F780B28" w14:textId="77777777" w:rsidR="009A1A90" w:rsidRPr="00D351FB" w:rsidRDefault="009A1A90" w:rsidP="00D351FB">
            <w:pPr>
              <w:rPr>
                <w:rFonts w:cs="Arial"/>
                <w:sz w:val="20"/>
                <w:szCs w:val="20"/>
              </w:rPr>
            </w:pPr>
            <w:r w:rsidRPr="00D351FB">
              <w:rPr>
                <w:rFonts w:cs="Arial"/>
                <w:sz w:val="20"/>
                <w:szCs w:val="20"/>
              </w:rPr>
              <w:t>TRT:RP:rvctc1.02.04:IncomeTax.BeneficiaryEntityType.Code IN TUPLE(trt.0002.lodge.req.02.00:StatementOfDistributionToBeneficiary)</w:t>
            </w:r>
          </w:p>
        </w:tc>
      </w:tr>
      <w:tr w:rsidR="009A1A90" w:rsidRPr="00D351FB" w14:paraId="6F0263B7" w14:textId="77777777" w:rsidTr="00A72006">
        <w:trPr>
          <w:trHeight w:val="255"/>
        </w:trPr>
        <w:tc>
          <w:tcPr>
            <w:tcW w:w="1274" w:type="dxa"/>
            <w:tcBorders>
              <w:top w:val="nil"/>
              <w:left w:val="single" w:sz="4" w:space="0" w:color="auto"/>
              <w:bottom w:val="single" w:sz="4" w:space="0" w:color="auto"/>
              <w:right w:val="single" w:sz="4" w:space="0" w:color="auto"/>
            </w:tcBorders>
          </w:tcPr>
          <w:p w14:paraId="2D53C4C6" w14:textId="77777777" w:rsidR="009A1A90" w:rsidRPr="00D351FB" w:rsidRDefault="009A1A90" w:rsidP="00D351FB">
            <w:pPr>
              <w:rPr>
                <w:rFonts w:cs="Arial"/>
                <w:sz w:val="20"/>
                <w:szCs w:val="20"/>
              </w:rPr>
            </w:pPr>
            <w:r w:rsidRPr="00D351FB">
              <w:rPr>
                <w:rFonts w:cs="Arial"/>
                <w:sz w:val="20"/>
                <w:szCs w:val="20"/>
              </w:rPr>
              <w:t>TRT433</w:t>
            </w:r>
          </w:p>
        </w:tc>
        <w:tc>
          <w:tcPr>
            <w:tcW w:w="13207" w:type="dxa"/>
            <w:tcBorders>
              <w:top w:val="nil"/>
              <w:left w:val="nil"/>
              <w:bottom w:val="single" w:sz="4" w:space="0" w:color="auto"/>
              <w:right w:val="single" w:sz="4" w:space="0" w:color="auto"/>
            </w:tcBorders>
          </w:tcPr>
          <w:p w14:paraId="01B099A1" w14:textId="77777777" w:rsidR="009A1A90" w:rsidRPr="00D351FB" w:rsidRDefault="009A1A90" w:rsidP="00D351FB">
            <w:pPr>
              <w:rPr>
                <w:rFonts w:cs="Arial"/>
                <w:sz w:val="20"/>
                <w:szCs w:val="20"/>
              </w:rPr>
            </w:pPr>
            <w:r w:rsidRPr="00D351FB">
              <w:rPr>
                <w:rFonts w:cs="Arial"/>
                <w:sz w:val="20"/>
                <w:szCs w:val="20"/>
              </w:rPr>
              <w:t>TRT:RP:bafpr1.02.05:Expense.DistributionBeneficiaryCloselyHeldTrust.Amount IN TUPLE(trt.0002.lodge.req.02.00:AnnualTrusteePaymentReportInformation) IN TUPLE(trt.0002.lodge.req.02.00:StatementOfDistributionToBeneficiary)</w:t>
            </w:r>
          </w:p>
        </w:tc>
      </w:tr>
      <w:tr w:rsidR="009A1A90" w:rsidRPr="00D351FB" w14:paraId="1766AA67" w14:textId="77777777" w:rsidTr="00A72006">
        <w:trPr>
          <w:trHeight w:val="255"/>
        </w:trPr>
        <w:tc>
          <w:tcPr>
            <w:tcW w:w="1274" w:type="dxa"/>
            <w:tcBorders>
              <w:top w:val="nil"/>
              <w:left w:val="single" w:sz="4" w:space="0" w:color="auto"/>
              <w:bottom w:val="single" w:sz="4" w:space="0" w:color="auto"/>
              <w:right w:val="single" w:sz="4" w:space="0" w:color="auto"/>
            </w:tcBorders>
          </w:tcPr>
          <w:p w14:paraId="49B86675" w14:textId="77777777" w:rsidR="009A1A90" w:rsidRPr="00D351FB" w:rsidRDefault="009A1A90" w:rsidP="00D351FB">
            <w:pPr>
              <w:rPr>
                <w:rFonts w:cs="Arial"/>
                <w:sz w:val="20"/>
                <w:szCs w:val="20"/>
              </w:rPr>
            </w:pPr>
            <w:r w:rsidRPr="00D351FB">
              <w:rPr>
                <w:rFonts w:cs="Arial"/>
                <w:sz w:val="20"/>
                <w:szCs w:val="20"/>
              </w:rPr>
              <w:t>TRT434</w:t>
            </w:r>
          </w:p>
        </w:tc>
        <w:tc>
          <w:tcPr>
            <w:tcW w:w="13207" w:type="dxa"/>
            <w:tcBorders>
              <w:top w:val="nil"/>
              <w:left w:val="nil"/>
              <w:bottom w:val="single" w:sz="4" w:space="0" w:color="auto"/>
              <w:right w:val="single" w:sz="4" w:space="0" w:color="auto"/>
            </w:tcBorders>
          </w:tcPr>
          <w:p w14:paraId="423F748A" w14:textId="77777777" w:rsidR="009A1A90" w:rsidRPr="00D351FB" w:rsidRDefault="009A1A90" w:rsidP="00D351FB">
            <w:pPr>
              <w:rPr>
                <w:rFonts w:cs="Arial"/>
                <w:sz w:val="20"/>
                <w:szCs w:val="20"/>
              </w:rPr>
            </w:pPr>
            <w:r w:rsidRPr="00D351FB">
              <w:rPr>
                <w:rFonts w:cs="Arial"/>
                <w:sz w:val="20"/>
                <w:szCs w:val="20"/>
              </w:rPr>
              <w:t>TRT:RP:rvctc2.02.03:IncomeTax.PayAsYouGoWithholding.CreditForTaxWithheldFromCloselyHeldTrust.Amount IN TUPLE(trt.0002.lodge.req.02.00:AnnualTrusteePaymentReportInformation) IN TUPLE(trt.0002.lodge.req.02.00:StatementOfDistributionToBeneficiary)</w:t>
            </w:r>
          </w:p>
        </w:tc>
      </w:tr>
      <w:tr w:rsidR="009A1A90" w:rsidRPr="00D351FB" w14:paraId="26818B35" w14:textId="77777777" w:rsidTr="00A72006">
        <w:trPr>
          <w:trHeight w:val="255"/>
        </w:trPr>
        <w:tc>
          <w:tcPr>
            <w:tcW w:w="1274" w:type="dxa"/>
            <w:tcBorders>
              <w:top w:val="nil"/>
              <w:left w:val="single" w:sz="4" w:space="0" w:color="auto"/>
              <w:bottom w:val="single" w:sz="4" w:space="0" w:color="auto"/>
              <w:right w:val="single" w:sz="4" w:space="0" w:color="auto"/>
            </w:tcBorders>
          </w:tcPr>
          <w:p w14:paraId="58A3E3D8" w14:textId="77777777" w:rsidR="009A1A90" w:rsidRPr="00D351FB" w:rsidRDefault="009A1A90" w:rsidP="00D351FB">
            <w:pPr>
              <w:rPr>
                <w:rFonts w:cs="Arial"/>
                <w:sz w:val="20"/>
                <w:szCs w:val="20"/>
              </w:rPr>
            </w:pPr>
            <w:r w:rsidRPr="00D351FB">
              <w:rPr>
                <w:rFonts w:cs="Arial"/>
                <w:sz w:val="20"/>
                <w:szCs w:val="20"/>
              </w:rPr>
              <w:t>TRT435</w:t>
            </w:r>
          </w:p>
        </w:tc>
        <w:tc>
          <w:tcPr>
            <w:tcW w:w="13207" w:type="dxa"/>
            <w:tcBorders>
              <w:top w:val="nil"/>
              <w:left w:val="nil"/>
              <w:bottom w:val="single" w:sz="4" w:space="0" w:color="auto"/>
              <w:right w:val="single" w:sz="4" w:space="0" w:color="auto"/>
            </w:tcBorders>
          </w:tcPr>
          <w:p w14:paraId="2268B8AD" w14:textId="77777777" w:rsidR="009A1A90" w:rsidRPr="00D351FB" w:rsidRDefault="009A1A90" w:rsidP="00D351FB">
            <w:pPr>
              <w:rPr>
                <w:rFonts w:cs="Arial"/>
                <w:sz w:val="20"/>
                <w:szCs w:val="20"/>
              </w:rPr>
            </w:pPr>
            <w:r w:rsidRPr="00D351FB">
              <w:rPr>
                <w:rFonts w:cs="Arial"/>
                <w:sz w:val="20"/>
                <w:szCs w:val="20"/>
              </w:rPr>
              <w:t>TRT:RP:rvctc2.02.03:IncomeTax.PayAsYouGoWithholding.CreditForTaxWithheldFromCloselyHeldTrust.Amount IN TUPLE(trt.0002.lodge.req.02.00:IncomeNoBeneficiaryPresentlyEntitled)</w:t>
            </w:r>
          </w:p>
        </w:tc>
      </w:tr>
      <w:tr w:rsidR="009A1A90" w:rsidRPr="00D351FB" w14:paraId="0C3D6052" w14:textId="77777777" w:rsidTr="00A72006">
        <w:trPr>
          <w:trHeight w:val="255"/>
        </w:trPr>
        <w:tc>
          <w:tcPr>
            <w:tcW w:w="1274" w:type="dxa"/>
            <w:tcBorders>
              <w:top w:val="nil"/>
              <w:left w:val="single" w:sz="4" w:space="0" w:color="auto"/>
              <w:bottom w:val="single" w:sz="4" w:space="0" w:color="auto"/>
              <w:right w:val="single" w:sz="4" w:space="0" w:color="auto"/>
            </w:tcBorders>
          </w:tcPr>
          <w:p w14:paraId="52C6393C" w14:textId="77777777" w:rsidR="009A1A90" w:rsidRPr="00D351FB" w:rsidRDefault="009A1A90" w:rsidP="00D351FB">
            <w:pPr>
              <w:rPr>
                <w:rFonts w:cs="Arial"/>
                <w:sz w:val="20"/>
                <w:szCs w:val="20"/>
              </w:rPr>
            </w:pPr>
            <w:r w:rsidRPr="00D351FB">
              <w:rPr>
                <w:rFonts w:cs="Arial"/>
                <w:sz w:val="20"/>
                <w:szCs w:val="20"/>
              </w:rPr>
              <w:t>TRT436</w:t>
            </w:r>
          </w:p>
        </w:tc>
        <w:tc>
          <w:tcPr>
            <w:tcW w:w="13207" w:type="dxa"/>
            <w:tcBorders>
              <w:top w:val="nil"/>
              <w:left w:val="nil"/>
              <w:bottom w:val="single" w:sz="4" w:space="0" w:color="auto"/>
              <w:right w:val="single" w:sz="4" w:space="0" w:color="auto"/>
            </w:tcBorders>
          </w:tcPr>
          <w:p w14:paraId="198E897E" w14:textId="77777777" w:rsidR="009A1A90" w:rsidRPr="00D351FB" w:rsidRDefault="009A1A90" w:rsidP="00D351FB">
            <w:pPr>
              <w:rPr>
                <w:rFonts w:cs="Arial"/>
                <w:sz w:val="20"/>
                <w:szCs w:val="20"/>
              </w:rPr>
            </w:pPr>
            <w:r w:rsidRPr="00D351FB">
              <w:rPr>
                <w:rFonts w:cs="Arial"/>
                <w:sz w:val="20"/>
                <w:szCs w:val="20"/>
              </w:rPr>
              <w:t>TRT:RP.JAUS.NonPrim:pyde.02.05:Party.TrustType.Code</w:t>
            </w:r>
          </w:p>
        </w:tc>
      </w:tr>
      <w:tr w:rsidR="009A1A90" w:rsidRPr="00D351FB" w14:paraId="6FC75F46" w14:textId="77777777" w:rsidTr="00A72006">
        <w:trPr>
          <w:trHeight w:val="255"/>
        </w:trPr>
        <w:tc>
          <w:tcPr>
            <w:tcW w:w="1274" w:type="dxa"/>
            <w:tcBorders>
              <w:top w:val="nil"/>
              <w:left w:val="single" w:sz="4" w:space="0" w:color="auto"/>
              <w:bottom w:val="single" w:sz="4" w:space="0" w:color="auto"/>
              <w:right w:val="single" w:sz="4" w:space="0" w:color="auto"/>
            </w:tcBorders>
          </w:tcPr>
          <w:p w14:paraId="29A4F073" w14:textId="77777777" w:rsidR="009A1A90" w:rsidRPr="00D351FB" w:rsidRDefault="009A1A90" w:rsidP="00D351FB">
            <w:pPr>
              <w:rPr>
                <w:rFonts w:cs="Arial"/>
                <w:sz w:val="20"/>
                <w:szCs w:val="20"/>
              </w:rPr>
            </w:pPr>
            <w:r w:rsidRPr="00D351FB">
              <w:rPr>
                <w:rFonts w:cs="Arial"/>
                <w:sz w:val="20"/>
                <w:szCs w:val="20"/>
              </w:rPr>
              <w:t>TRT437</w:t>
            </w:r>
          </w:p>
        </w:tc>
        <w:tc>
          <w:tcPr>
            <w:tcW w:w="13207" w:type="dxa"/>
            <w:tcBorders>
              <w:top w:val="nil"/>
              <w:left w:val="nil"/>
              <w:bottom w:val="single" w:sz="4" w:space="0" w:color="auto"/>
              <w:right w:val="single" w:sz="4" w:space="0" w:color="auto"/>
            </w:tcBorders>
          </w:tcPr>
          <w:p w14:paraId="37A92A45" w14:textId="77777777" w:rsidR="009A1A90" w:rsidRPr="00D351FB" w:rsidRDefault="009A1A90" w:rsidP="00D351FB">
            <w:pPr>
              <w:rPr>
                <w:rFonts w:cs="Arial"/>
                <w:sz w:val="20"/>
                <w:szCs w:val="20"/>
              </w:rPr>
            </w:pPr>
            <w:r w:rsidRPr="00D351FB">
              <w:rPr>
                <w:rFonts w:cs="Arial"/>
                <w:sz w:val="20"/>
                <w:szCs w:val="20"/>
              </w:rPr>
              <w:t>TRT:RP.JAUS.NonPrim:bafpr1.02.04:Income.TrustDistributionFranked.Amount</w:t>
            </w:r>
          </w:p>
        </w:tc>
      </w:tr>
      <w:tr w:rsidR="009A1A90" w:rsidRPr="00D351FB" w14:paraId="0BF5A503" w14:textId="77777777" w:rsidTr="00A72006">
        <w:trPr>
          <w:trHeight w:val="255"/>
        </w:trPr>
        <w:tc>
          <w:tcPr>
            <w:tcW w:w="1274" w:type="dxa"/>
            <w:tcBorders>
              <w:top w:val="nil"/>
              <w:left w:val="single" w:sz="4" w:space="0" w:color="auto"/>
              <w:bottom w:val="single" w:sz="4" w:space="0" w:color="auto"/>
              <w:right w:val="single" w:sz="4" w:space="0" w:color="auto"/>
            </w:tcBorders>
          </w:tcPr>
          <w:p w14:paraId="4E9EE1D6" w14:textId="77777777" w:rsidR="009A1A90" w:rsidRPr="00D351FB" w:rsidRDefault="009A1A90" w:rsidP="00D351FB">
            <w:pPr>
              <w:rPr>
                <w:rFonts w:cs="Arial"/>
                <w:sz w:val="20"/>
                <w:szCs w:val="20"/>
              </w:rPr>
            </w:pPr>
            <w:r w:rsidRPr="00D351FB">
              <w:rPr>
                <w:rFonts w:cs="Arial"/>
                <w:sz w:val="20"/>
                <w:szCs w:val="20"/>
              </w:rPr>
              <w:t>TRT438</w:t>
            </w:r>
          </w:p>
        </w:tc>
        <w:tc>
          <w:tcPr>
            <w:tcW w:w="13207" w:type="dxa"/>
            <w:tcBorders>
              <w:top w:val="nil"/>
              <w:left w:val="nil"/>
              <w:bottom w:val="single" w:sz="4" w:space="0" w:color="auto"/>
              <w:right w:val="single" w:sz="4" w:space="0" w:color="auto"/>
            </w:tcBorders>
          </w:tcPr>
          <w:p w14:paraId="404AADAD" w14:textId="77777777" w:rsidR="009A1A90" w:rsidRPr="00D351FB" w:rsidRDefault="009A1A90" w:rsidP="00D351FB">
            <w:pPr>
              <w:rPr>
                <w:rFonts w:cs="Arial"/>
                <w:sz w:val="20"/>
                <w:szCs w:val="20"/>
              </w:rPr>
            </w:pPr>
            <w:r w:rsidRPr="00D351FB">
              <w:rPr>
                <w:rFonts w:cs="Arial"/>
                <w:sz w:val="20"/>
                <w:szCs w:val="20"/>
              </w:rPr>
              <w:t>TRT:RP.JAUS.NonPrim:rvctc2.02.05:IncomeTax.Deduction.TrustDistributionFranked.Amount</w:t>
            </w:r>
          </w:p>
        </w:tc>
      </w:tr>
      <w:tr w:rsidR="009A1A90" w:rsidRPr="00D351FB" w14:paraId="3EF5186F" w14:textId="77777777" w:rsidTr="00A72006">
        <w:trPr>
          <w:trHeight w:val="255"/>
        </w:trPr>
        <w:tc>
          <w:tcPr>
            <w:tcW w:w="1274" w:type="dxa"/>
            <w:tcBorders>
              <w:top w:val="nil"/>
              <w:left w:val="single" w:sz="4" w:space="0" w:color="auto"/>
              <w:bottom w:val="single" w:sz="4" w:space="0" w:color="auto"/>
              <w:right w:val="single" w:sz="4" w:space="0" w:color="auto"/>
            </w:tcBorders>
          </w:tcPr>
          <w:p w14:paraId="69C80B6D" w14:textId="77777777" w:rsidR="009A1A90" w:rsidRPr="00D351FB" w:rsidRDefault="009A1A90" w:rsidP="00D351FB">
            <w:pPr>
              <w:rPr>
                <w:rFonts w:cs="Arial"/>
                <w:sz w:val="20"/>
                <w:szCs w:val="20"/>
              </w:rPr>
            </w:pPr>
            <w:r w:rsidRPr="00D351FB">
              <w:rPr>
                <w:rFonts w:cs="Arial"/>
                <w:sz w:val="20"/>
                <w:szCs w:val="20"/>
              </w:rPr>
              <w:t>TRT439</w:t>
            </w:r>
          </w:p>
        </w:tc>
        <w:tc>
          <w:tcPr>
            <w:tcW w:w="13207" w:type="dxa"/>
            <w:tcBorders>
              <w:top w:val="nil"/>
              <w:left w:val="nil"/>
              <w:bottom w:val="single" w:sz="4" w:space="0" w:color="auto"/>
              <w:right w:val="single" w:sz="4" w:space="0" w:color="auto"/>
            </w:tcBorders>
          </w:tcPr>
          <w:p w14:paraId="3A6B3C4D" w14:textId="77777777" w:rsidR="009A1A90" w:rsidRPr="00D351FB" w:rsidRDefault="009A1A90" w:rsidP="00D351FB">
            <w:pPr>
              <w:rPr>
                <w:rFonts w:cs="Arial"/>
                <w:sz w:val="20"/>
                <w:szCs w:val="20"/>
              </w:rPr>
            </w:pPr>
            <w:r w:rsidRPr="00D351FB">
              <w:rPr>
                <w:rFonts w:cs="Arial"/>
                <w:sz w:val="20"/>
                <w:szCs w:val="20"/>
              </w:rPr>
              <w:t>TRT:RP.JAUS:rvctc2.02.06:IncomeTax.Deduction.DistributionFranked.Amount</w:t>
            </w:r>
          </w:p>
        </w:tc>
      </w:tr>
      <w:tr w:rsidR="009A1A90" w:rsidRPr="00D351FB" w14:paraId="41BFEB66" w14:textId="77777777" w:rsidTr="00A72006">
        <w:trPr>
          <w:trHeight w:val="255"/>
        </w:trPr>
        <w:tc>
          <w:tcPr>
            <w:tcW w:w="1274" w:type="dxa"/>
            <w:tcBorders>
              <w:top w:val="nil"/>
              <w:left w:val="single" w:sz="4" w:space="0" w:color="auto"/>
              <w:bottom w:val="single" w:sz="4" w:space="0" w:color="auto"/>
              <w:right w:val="single" w:sz="4" w:space="0" w:color="auto"/>
            </w:tcBorders>
          </w:tcPr>
          <w:p w14:paraId="5BB73895" w14:textId="77777777" w:rsidR="009A1A90" w:rsidRPr="00D351FB" w:rsidRDefault="009A1A90" w:rsidP="00D351FB">
            <w:pPr>
              <w:rPr>
                <w:rFonts w:cs="Arial"/>
                <w:sz w:val="20"/>
                <w:szCs w:val="20"/>
              </w:rPr>
            </w:pPr>
            <w:r w:rsidRPr="00D351FB">
              <w:rPr>
                <w:rFonts w:cs="Arial"/>
                <w:sz w:val="20"/>
                <w:szCs w:val="20"/>
              </w:rPr>
              <w:t>TRT44</w:t>
            </w:r>
          </w:p>
        </w:tc>
        <w:tc>
          <w:tcPr>
            <w:tcW w:w="13207" w:type="dxa"/>
            <w:tcBorders>
              <w:top w:val="nil"/>
              <w:left w:val="nil"/>
              <w:bottom w:val="single" w:sz="4" w:space="0" w:color="auto"/>
              <w:right w:val="single" w:sz="4" w:space="0" w:color="auto"/>
            </w:tcBorders>
          </w:tcPr>
          <w:p w14:paraId="1F02994D" w14:textId="77777777" w:rsidR="009A1A90" w:rsidRPr="00D351FB" w:rsidRDefault="009A1A90" w:rsidP="00D351FB">
            <w:pPr>
              <w:rPr>
                <w:rFonts w:cs="Arial"/>
                <w:sz w:val="20"/>
                <w:szCs w:val="20"/>
              </w:rPr>
            </w:pPr>
            <w:r w:rsidRPr="00D351FB">
              <w:rPr>
                <w:rFonts w:cs="Arial"/>
                <w:sz w:val="20"/>
                <w:szCs w:val="20"/>
              </w:rPr>
              <w:t>TRT:RP:pyde.02.00:OrganisationDetails.TaxConsolidationStatus.Indicator</w:t>
            </w:r>
          </w:p>
        </w:tc>
      </w:tr>
      <w:tr w:rsidR="009A1A90" w:rsidRPr="00D351FB" w14:paraId="1E638385" w14:textId="77777777" w:rsidTr="00A72006">
        <w:trPr>
          <w:trHeight w:val="255"/>
        </w:trPr>
        <w:tc>
          <w:tcPr>
            <w:tcW w:w="1274" w:type="dxa"/>
            <w:tcBorders>
              <w:top w:val="nil"/>
              <w:left w:val="single" w:sz="4" w:space="0" w:color="auto"/>
              <w:bottom w:val="single" w:sz="4" w:space="0" w:color="auto"/>
              <w:right w:val="single" w:sz="4" w:space="0" w:color="auto"/>
            </w:tcBorders>
          </w:tcPr>
          <w:p w14:paraId="7AB68C61" w14:textId="77777777" w:rsidR="009A1A90" w:rsidRPr="00D351FB" w:rsidRDefault="009A1A90" w:rsidP="00D351FB">
            <w:pPr>
              <w:rPr>
                <w:rFonts w:cs="Arial"/>
                <w:sz w:val="20"/>
                <w:szCs w:val="20"/>
              </w:rPr>
            </w:pPr>
            <w:r w:rsidRPr="00D351FB">
              <w:rPr>
                <w:rFonts w:cs="Arial"/>
                <w:sz w:val="20"/>
                <w:szCs w:val="20"/>
              </w:rPr>
              <w:t>TRT440</w:t>
            </w:r>
          </w:p>
        </w:tc>
        <w:tc>
          <w:tcPr>
            <w:tcW w:w="13207" w:type="dxa"/>
            <w:tcBorders>
              <w:top w:val="nil"/>
              <w:left w:val="nil"/>
              <w:bottom w:val="single" w:sz="4" w:space="0" w:color="auto"/>
              <w:right w:val="single" w:sz="4" w:space="0" w:color="auto"/>
            </w:tcBorders>
          </w:tcPr>
          <w:p w14:paraId="48346DC2" w14:textId="77777777" w:rsidR="009A1A90" w:rsidRPr="00D351FB" w:rsidRDefault="009A1A90" w:rsidP="00D351FB">
            <w:pPr>
              <w:rPr>
                <w:rFonts w:cs="Arial"/>
                <w:sz w:val="20"/>
                <w:szCs w:val="20"/>
              </w:rPr>
            </w:pPr>
            <w:r w:rsidRPr="00D351FB">
              <w:rPr>
                <w:rFonts w:cs="Arial"/>
                <w:sz w:val="20"/>
                <w:szCs w:val="20"/>
              </w:rPr>
              <w:t>TRT:RP:bafpr1.02.10:Income.TrustEstateIncome.Amount</w:t>
            </w:r>
          </w:p>
        </w:tc>
      </w:tr>
      <w:tr w:rsidR="009A1A90" w:rsidRPr="00D351FB" w14:paraId="0CE19952" w14:textId="77777777" w:rsidTr="00A72006">
        <w:trPr>
          <w:trHeight w:val="255"/>
        </w:trPr>
        <w:tc>
          <w:tcPr>
            <w:tcW w:w="1274" w:type="dxa"/>
            <w:tcBorders>
              <w:top w:val="nil"/>
              <w:left w:val="single" w:sz="4" w:space="0" w:color="auto"/>
              <w:bottom w:val="single" w:sz="4" w:space="0" w:color="auto"/>
              <w:right w:val="single" w:sz="4" w:space="0" w:color="auto"/>
            </w:tcBorders>
          </w:tcPr>
          <w:p w14:paraId="6AB94933" w14:textId="77777777" w:rsidR="009A1A90" w:rsidRPr="00D351FB" w:rsidRDefault="009A1A90" w:rsidP="00D351FB">
            <w:pPr>
              <w:rPr>
                <w:rFonts w:cs="Arial"/>
                <w:sz w:val="20"/>
                <w:szCs w:val="20"/>
              </w:rPr>
            </w:pPr>
            <w:r w:rsidRPr="00D351FB">
              <w:rPr>
                <w:rFonts w:cs="Arial"/>
                <w:sz w:val="20"/>
                <w:szCs w:val="20"/>
              </w:rPr>
              <w:t>TRT441</w:t>
            </w:r>
          </w:p>
        </w:tc>
        <w:tc>
          <w:tcPr>
            <w:tcW w:w="13207" w:type="dxa"/>
            <w:tcBorders>
              <w:top w:val="nil"/>
              <w:left w:val="nil"/>
              <w:bottom w:val="single" w:sz="4" w:space="0" w:color="auto"/>
              <w:right w:val="single" w:sz="4" w:space="0" w:color="auto"/>
            </w:tcBorders>
          </w:tcPr>
          <w:p w14:paraId="613A1918" w14:textId="77777777" w:rsidR="009A1A90" w:rsidRPr="00D351FB" w:rsidRDefault="009A1A90" w:rsidP="00D351FB">
            <w:pPr>
              <w:rPr>
                <w:rFonts w:cs="Arial"/>
                <w:sz w:val="20"/>
                <w:szCs w:val="20"/>
              </w:rPr>
            </w:pPr>
            <w:r w:rsidRPr="00D351FB">
              <w:rPr>
                <w:rFonts w:cs="Arial"/>
                <w:sz w:val="20"/>
                <w:szCs w:val="20"/>
              </w:rPr>
              <w:t>TRT:RP:bafpr1.02.10:Income.TrustEstateIncomeShare.Amount IN TUPLE(trt.0002.lodge.req.02.00:StatementOfDistributionToBeneficiary)</w:t>
            </w:r>
          </w:p>
        </w:tc>
      </w:tr>
      <w:tr w:rsidR="009A1A90" w:rsidRPr="00D351FB" w14:paraId="44FFD973" w14:textId="77777777" w:rsidTr="00A72006">
        <w:trPr>
          <w:trHeight w:val="255"/>
        </w:trPr>
        <w:tc>
          <w:tcPr>
            <w:tcW w:w="1274" w:type="dxa"/>
            <w:tcBorders>
              <w:top w:val="nil"/>
              <w:left w:val="single" w:sz="4" w:space="0" w:color="auto"/>
              <w:bottom w:val="single" w:sz="4" w:space="0" w:color="auto"/>
              <w:right w:val="single" w:sz="4" w:space="0" w:color="auto"/>
            </w:tcBorders>
          </w:tcPr>
          <w:p w14:paraId="45C38BF9" w14:textId="77777777" w:rsidR="009A1A90" w:rsidRPr="00D351FB" w:rsidRDefault="009A1A90" w:rsidP="00D351FB">
            <w:pPr>
              <w:rPr>
                <w:rFonts w:cs="Arial"/>
                <w:sz w:val="20"/>
                <w:szCs w:val="20"/>
              </w:rPr>
            </w:pPr>
            <w:r w:rsidRPr="00D351FB">
              <w:rPr>
                <w:rFonts w:cs="Arial"/>
                <w:sz w:val="20"/>
                <w:szCs w:val="20"/>
              </w:rPr>
              <w:t>TRT442</w:t>
            </w:r>
          </w:p>
        </w:tc>
        <w:tc>
          <w:tcPr>
            <w:tcW w:w="13207" w:type="dxa"/>
            <w:tcBorders>
              <w:top w:val="nil"/>
              <w:left w:val="nil"/>
              <w:bottom w:val="single" w:sz="4" w:space="0" w:color="auto"/>
              <w:right w:val="single" w:sz="4" w:space="0" w:color="auto"/>
            </w:tcBorders>
          </w:tcPr>
          <w:p w14:paraId="79DD973C" w14:textId="77777777" w:rsidR="009A1A90" w:rsidRPr="00D351FB" w:rsidRDefault="009A1A90" w:rsidP="00D351FB">
            <w:pPr>
              <w:rPr>
                <w:rFonts w:cs="Arial"/>
                <w:sz w:val="20"/>
                <w:szCs w:val="20"/>
              </w:rPr>
            </w:pPr>
            <w:r w:rsidRPr="00D351FB">
              <w:rPr>
                <w:rFonts w:cs="Arial"/>
                <w:sz w:val="20"/>
                <w:szCs w:val="20"/>
              </w:rPr>
              <w:t>TRT:RP:bafpr1.02.09:Income.DistributionFranked.Amount IN TUPLE(trt.0002.lodge.req.02.00:StatementOfDistributionToBeneficiary)</w:t>
            </w:r>
          </w:p>
        </w:tc>
      </w:tr>
      <w:tr w:rsidR="009A1A90" w:rsidRPr="00D351FB" w14:paraId="6DC4C3B4" w14:textId="77777777" w:rsidTr="00A72006">
        <w:trPr>
          <w:trHeight w:val="255"/>
        </w:trPr>
        <w:tc>
          <w:tcPr>
            <w:tcW w:w="1274" w:type="dxa"/>
            <w:tcBorders>
              <w:top w:val="nil"/>
              <w:left w:val="single" w:sz="4" w:space="0" w:color="auto"/>
              <w:bottom w:val="single" w:sz="4" w:space="0" w:color="auto"/>
              <w:right w:val="single" w:sz="4" w:space="0" w:color="auto"/>
            </w:tcBorders>
          </w:tcPr>
          <w:p w14:paraId="2645E5F9" w14:textId="77777777" w:rsidR="009A1A90" w:rsidRPr="00D351FB" w:rsidRDefault="009A1A90" w:rsidP="00D351FB">
            <w:pPr>
              <w:rPr>
                <w:rFonts w:cs="Arial"/>
                <w:sz w:val="20"/>
                <w:szCs w:val="20"/>
              </w:rPr>
            </w:pPr>
            <w:r w:rsidRPr="00D351FB">
              <w:rPr>
                <w:rFonts w:cs="Arial"/>
                <w:sz w:val="20"/>
                <w:szCs w:val="20"/>
              </w:rPr>
              <w:t>TRT443</w:t>
            </w:r>
          </w:p>
        </w:tc>
        <w:tc>
          <w:tcPr>
            <w:tcW w:w="13207" w:type="dxa"/>
            <w:tcBorders>
              <w:top w:val="nil"/>
              <w:left w:val="nil"/>
              <w:bottom w:val="single" w:sz="4" w:space="0" w:color="auto"/>
              <w:right w:val="single" w:sz="4" w:space="0" w:color="auto"/>
            </w:tcBorders>
          </w:tcPr>
          <w:p w14:paraId="62944916" w14:textId="77777777" w:rsidR="009A1A90" w:rsidRPr="00D351FB" w:rsidRDefault="009A1A90" w:rsidP="00D351FB">
            <w:pPr>
              <w:rPr>
                <w:rFonts w:cs="Arial"/>
                <w:sz w:val="20"/>
                <w:szCs w:val="20"/>
              </w:rPr>
            </w:pPr>
            <w:r w:rsidRPr="00D351FB">
              <w:rPr>
                <w:rFonts w:cs="Arial"/>
                <w:sz w:val="20"/>
                <w:szCs w:val="20"/>
              </w:rPr>
              <w:t>TRT:RP:bafpr1.02.10:Income.TrustEstateIncomeShare.Amount IN TUPLE(trt.0002.lodge.req.02.00:IncomeNoBeneficiaryPresentlyEntitled)</w:t>
            </w:r>
          </w:p>
        </w:tc>
      </w:tr>
      <w:tr w:rsidR="009A1A90" w:rsidRPr="00D351FB" w14:paraId="3107BCD2" w14:textId="77777777" w:rsidTr="00A72006">
        <w:trPr>
          <w:trHeight w:val="255"/>
        </w:trPr>
        <w:tc>
          <w:tcPr>
            <w:tcW w:w="1274" w:type="dxa"/>
            <w:tcBorders>
              <w:top w:val="nil"/>
              <w:left w:val="single" w:sz="4" w:space="0" w:color="auto"/>
              <w:bottom w:val="single" w:sz="4" w:space="0" w:color="auto"/>
              <w:right w:val="single" w:sz="4" w:space="0" w:color="auto"/>
            </w:tcBorders>
          </w:tcPr>
          <w:p w14:paraId="3094D41E" w14:textId="77777777" w:rsidR="009A1A90" w:rsidRPr="00D351FB" w:rsidRDefault="009A1A90" w:rsidP="00D351FB">
            <w:pPr>
              <w:rPr>
                <w:rFonts w:cs="Arial"/>
                <w:sz w:val="20"/>
                <w:szCs w:val="20"/>
              </w:rPr>
            </w:pPr>
            <w:r w:rsidRPr="00D351FB">
              <w:rPr>
                <w:rFonts w:cs="Arial"/>
                <w:sz w:val="20"/>
                <w:szCs w:val="20"/>
              </w:rPr>
              <w:t>TRT444</w:t>
            </w:r>
          </w:p>
        </w:tc>
        <w:tc>
          <w:tcPr>
            <w:tcW w:w="13207" w:type="dxa"/>
            <w:tcBorders>
              <w:top w:val="nil"/>
              <w:left w:val="nil"/>
              <w:bottom w:val="single" w:sz="4" w:space="0" w:color="auto"/>
              <w:right w:val="single" w:sz="4" w:space="0" w:color="auto"/>
            </w:tcBorders>
          </w:tcPr>
          <w:p w14:paraId="589A42F6" w14:textId="77777777" w:rsidR="009A1A90" w:rsidRPr="00D351FB" w:rsidRDefault="009A1A90" w:rsidP="00D351FB">
            <w:pPr>
              <w:rPr>
                <w:rFonts w:cs="Arial"/>
                <w:sz w:val="20"/>
                <w:szCs w:val="20"/>
              </w:rPr>
            </w:pPr>
            <w:r w:rsidRPr="00D351FB">
              <w:rPr>
                <w:rFonts w:cs="Arial"/>
                <w:sz w:val="20"/>
                <w:szCs w:val="20"/>
              </w:rPr>
              <w:t>TRT:RP:bafpr1.02.09:Income.DistributionFranked.Amount IN TUPLE(trt.0002.lodge.req.02.00:IncomeNoBeneficiaryPresentlyEntitled)</w:t>
            </w:r>
          </w:p>
        </w:tc>
      </w:tr>
      <w:tr w:rsidR="009A1A90" w:rsidRPr="00D351FB" w14:paraId="57A8A910" w14:textId="77777777" w:rsidTr="00A72006">
        <w:trPr>
          <w:trHeight w:val="255"/>
        </w:trPr>
        <w:tc>
          <w:tcPr>
            <w:tcW w:w="1274" w:type="dxa"/>
            <w:tcBorders>
              <w:top w:val="nil"/>
              <w:left w:val="single" w:sz="4" w:space="0" w:color="auto"/>
              <w:bottom w:val="single" w:sz="4" w:space="0" w:color="auto"/>
              <w:right w:val="single" w:sz="4" w:space="0" w:color="auto"/>
            </w:tcBorders>
          </w:tcPr>
          <w:p w14:paraId="10E39BE2" w14:textId="77777777" w:rsidR="009A1A90" w:rsidRPr="00D351FB" w:rsidRDefault="009A1A90" w:rsidP="00D351FB">
            <w:pPr>
              <w:rPr>
                <w:rFonts w:cs="Arial"/>
                <w:sz w:val="20"/>
                <w:szCs w:val="20"/>
              </w:rPr>
            </w:pPr>
            <w:r w:rsidRPr="00D351FB">
              <w:rPr>
                <w:rFonts w:cs="Arial"/>
                <w:sz w:val="20"/>
                <w:szCs w:val="20"/>
              </w:rPr>
              <w:t>TRT445</w:t>
            </w:r>
          </w:p>
        </w:tc>
        <w:tc>
          <w:tcPr>
            <w:tcW w:w="13207" w:type="dxa"/>
            <w:tcBorders>
              <w:top w:val="nil"/>
              <w:left w:val="nil"/>
              <w:bottom w:val="single" w:sz="4" w:space="0" w:color="auto"/>
              <w:right w:val="single" w:sz="4" w:space="0" w:color="auto"/>
            </w:tcBorders>
          </w:tcPr>
          <w:p w14:paraId="06DFED8B" w14:textId="77777777" w:rsidR="009A1A90" w:rsidRPr="00D351FB" w:rsidRDefault="009A1A90" w:rsidP="00D351FB">
            <w:pPr>
              <w:rPr>
                <w:rFonts w:cs="Arial"/>
                <w:sz w:val="20"/>
                <w:szCs w:val="20"/>
              </w:rPr>
            </w:pPr>
            <w:r w:rsidRPr="00D351FB">
              <w:rPr>
                <w:rFonts w:cs="Arial"/>
                <w:sz w:val="20"/>
                <w:szCs w:val="20"/>
              </w:rPr>
              <w:t>TRT:RP:rvctc3.02.08:CapitalGainsTax.AssessmentCalculation.Code</w:t>
            </w:r>
          </w:p>
        </w:tc>
      </w:tr>
      <w:tr w:rsidR="009A1A90" w:rsidRPr="00D351FB" w14:paraId="07A7BE71" w14:textId="77777777" w:rsidTr="00A72006">
        <w:trPr>
          <w:trHeight w:val="255"/>
        </w:trPr>
        <w:tc>
          <w:tcPr>
            <w:tcW w:w="1274" w:type="dxa"/>
            <w:tcBorders>
              <w:top w:val="nil"/>
              <w:left w:val="single" w:sz="4" w:space="0" w:color="auto"/>
              <w:bottom w:val="single" w:sz="4" w:space="0" w:color="auto"/>
              <w:right w:val="single" w:sz="4" w:space="0" w:color="auto"/>
            </w:tcBorders>
          </w:tcPr>
          <w:p w14:paraId="7C6AB429" w14:textId="77777777" w:rsidR="009A1A90" w:rsidRPr="00D351FB" w:rsidRDefault="009A1A90" w:rsidP="00D351FB">
            <w:pPr>
              <w:rPr>
                <w:rFonts w:cs="Arial"/>
                <w:sz w:val="20"/>
                <w:szCs w:val="20"/>
              </w:rPr>
            </w:pPr>
            <w:r w:rsidRPr="00D351FB">
              <w:rPr>
                <w:rFonts w:cs="Arial"/>
                <w:sz w:val="20"/>
                <w:szCs w:val="20"/>
              </w:rPr>
              <w:t>TRT446</w:t>
            </w:r>
          </w:p>
        </w:tc>
        <w:tc>
          <w:tcPr>
            <w:tcW w:w="13207" w:type="dxa"/>
            <w:tcBorders>
              <w:top w:val="nil"/>
              <w:left w:val="nil"/>
              <w:bottom w:val="single" w:sz="4" w:space="0" w:color="auto"/>
              <w:right w:val="single" w:sz="4" w:space="0" w:color="auto"/>
            </w:tcBorders>
          </w:tcPr>
          <w:p w14:paraId="248E7192" w14:textId="77777777" w:rsidR="009A1A90" w:rsidRPr="00D351FB" w:rsidRDefault="009A1A90" w:rsidP="00D351FB">
            <w:pPr>
              <w:rPr>
                <w:rFonts w:cs="Arial"/>
                <w:sz w:val="20"/>
                <w:szCs w:val="20"/>
              </w:rPr>
            </w:pPr>
            <w:r w:rsidRPr="00D351FB">
              <w:rPr>
                <w:rFonts w:cs="Arial"/>
                <w:sz w:val="20"/>
                <w:szCs w:val="20"/>
              </w:rPr>
              <w:t>TRT:RP:rvctc3.02.08:CapitalGainsTax.TrusteeAssessedCapitalGain.Amount</w:t>
            </w:r>
          </w:p>
        </w:tc>
      </w:tr>
      <w:tr w:rsidR="009A1A90" w:rsidRPr="00D351FB" w14:paraId="3B7F7172" w14:textId="77777777" w:rsidTr="00A72006">
        <w:trPr>
          <w:trHeight w:val="255"/>
        </w:trPr>
        <w:tc>
          <w:tcPr>
            <w:tcW w:w="1274" w:type="dxa"/>
            <w:tcBorders>
              <w:top w:val="nil"/>
              <w:left w:val="single" w:sz="4" w:space="0" w:color="auto"/>
              <w:bottom w:val="single" w:sz="4" w:space="0" w:color="auto"/>
              <w:right w:val="single" w:sz="4" w:space="0" w:color="auto"/>
            </w:tcBorders>
          </w:tcPr>
          <w:p w14:paraId="4941A4B4" w14:textId="77777777" w:rsidR="009A1A90" w:rsidRPr="00D351FB" w:rsidRDefault="009A1A90" w:rsidP="00D351FB">
            <w:pPr>
              <w:rPr>
                <w:rFonts w:cs="Arial"/>
                <w:sz w:val="20"/>
                <w:szCs w:val="20"/>
              </w:rPr>
            </w:pPr>
            <w:r w:rsidRPr="00D351FB">
              <w:rPr>
                <w:rFonts w:cs="Arial"/>
                <w:sz w:val="20"/>
                <w:szCs w:val="20"/>
              </w:rPr>
              <w:t>TRT447</w:t>
            </w:r>
          </w:p>
        </w:tc>
        <w:tc>
          <w:tcPr>
            <w:tcW w:w="13207" w:type="dxa"/>
            <w:tcBorders>
              <w:top w:val="nil"/>
              <w:left w:val="nil"/>
              <w:bottom w:val="single" w:sz="4" w:space="0" w:color="auto"/>
              <w:right w:val="single" w:sz="4" w:space="0" w:color="auto"/>
            </w:tcBorders>
          </w:tcPr>
          <w:p w14:paraId="76587B4F" w14:textId="77777777" w:rsidR="009A1A90" w:rsidRPr="00D351FB" w:rsidRDefault="009A1A90" w:rsidP="00D351FB">
            <w:pPr>
              <w:rPr>
                <w:rFonts w:cs="Arial"/>
                <w:sz w:val="20"/>
                <w:szCs w:val="20"/>
              </w:rPr>
            </w:pPr>
            <w:r w:rsidRPr="00D351FB">
              <w:rPr>
                <w:rFonts w:cs="Arial"/>
                <w:sz w:val="20"/>
                <w:szCs w:val="20"/>
              </w:rPr>
              <w:t>TRT:RP.JAUS:bafpr1.02.10:Expense.ReconciliationAdjustmentTotal.Amount</w:t>
            </w:r>
          </w:p>
        </w:tc>
      </w:tr>
      <w:tr w:rsidR="009A1A90" w:rsidRPr="00D351FB" w14:paraId="29D79D8A" w14:textId="77777777" w:rsidTr="00A72006">
        <w:trPr>
          <w:trHeight w:val="255"/>
        </w:trPr>
        <w:tc>
          <w:tcPr>
            <w:tcW w:w="1274" w:type="dxa"/>
            <w:tcBorders>
              <w:top w:val="nil"/>
              <w:left w:val="single" w:sz="4" w:space="0" w:color="auto"/>
              <w:bottom w:val="single" w:sz="4" w:space="0" w:color="auto"/>
              <w:right w:val="single" w:sz="4" w:space="0" w:color="auto"/>
            </w:tcBorders>
          </w:tcPr>
          <w:p w14:paraId="2330040C" w14:textId="77777777" w:rsidR="009A1A90" w:rsidRPr="00D351FB" w:rsidRDefault="009A1A90" w:rsidP="00D351FB">
            <w:pPr>
              <w:rPr>
                <w:rFonts w:cs="Arial"/>
                <w:sz w:val="20"/>
                <w:szCs w:val="20"/>
              </w:rPr>
            </w:pPr>
            <w:r w:rsidRPr="00D351FB">
              <w:rPr>
                <w:rFonts w:cs="Arial"/>
                <w:sz w:val="20"/>
                <w:szCs w:val="20"/>
              </w:rPr>
              <w:t>TRT45</w:t>
            </w:r>
          </w:p>
        </w:tc>
        <w:tc>
          <w:tcPr>
            <w:tcW w:w="13207" w:type="dxa"/>
            <w:tcBorders>
              <w:top w:val="nil"/>
              <w:left w:val="nil"/>
              <w:bottom w:val="single" w:sz="4" w:space="0" w:color="auto"/>
              <w:right w:val="single" w:sz="4" w:space="0" w:color="auto"/>
            </w:tcBorders>
          </w:tcPr>
          <w:p w14:paraId="04180DD7" w14:textId="77777777" w:rsidR="009A1A90" w:rsidRPr="00D351FB" w:rsidRDefault="009A1A90" w:rsidP="00D351FB">
            <w:pPr>
              <w:rPr>
                <w:rFonts w:cs="Arial"/>
                <w:sz w:val="20"/>
                <w:szCs w:val="20"/>
              </w:rPr>
            </w:pPr>
            <w:r w:rsidRPr="00D351FB">
              <w:rPr>
                <w:rFonts w:cs="Arial"/>
                <w:sz w:val="20"/>
                <w:szCs w:val="20"/>
              </w:rPr>
              <w:t>TRT:RP:bafpr1.02.00:Income.InternetSales.Indicator</w:t>
            </w:r>
          </w:p>
        </w:tc>
      </w:tr>
      <w:tr w:rsidR="009A1A90" w:rsidRPr="00D351FB" w14:paraId="0CC16774" w14:textId="77777777" w:rsidTr="00A72006">
        <w:trPr>
          <w:trHeight w:val="255"/>
        </w:trPr>
        <w:tc>
          <w:tcPr>
            <w:tcW w:w="1274" w:type="dxa"/>
            <w:tcBorders>
              <w:top w:val="nil"/>
              <w:left w:val="single" w:sz="4" w:space="0" w:color="auto"/>
              <w:bottom w:val="single" w:sz="4" w:space="0" w:color="auto"/>
              <w:right w:val="single" w:sz="4" w:space="0" w:color="auto"/>
            </w:tcBorders>
          </w:tcPr>
          <w:p w14:paraId="4FC385F5" w14:textId="77777777" w:rsidR="009A1A90" w:rsidRPr="00D351FB" w:rsidRDefault="009A1A90" w:rsidP="00D351FB">
            <w:pPr>
              <w:rPr>
                <w:rFonts w:cs="Arial"/>
                <w:sz w:val="20"/>
                <w:szCs w:val="20"/>
              </w:rPr>
            </w:pPr>
            <w:r w:rsidRPr="00D351FB">
              <w:rPr>
                <w:rFonts w:cs="Arial"/>
                <w:sz w:val="20"/>
                <w:szCs w:val="20"/>
              </w:rPr>
              <w:t>TRT46</w:t>
            </w:r>
          </w:p>
        </w:tc>
        <w:tc>
          <w:tcPr>
            <w:tcW w:w="13207" w:type="dxa"/>
            <w:tcBorders>
              <w:top w:val="nil"/>
              <w:left w:val="nil"/>
              <w:bottom w:val="single" w:sz="4" w:space="0" w:color="auto"/>
              <w:right w:val="single" w:sz="4" w:space="0" w:color="auto"/>
            </w:tcBorders>
          </w:tcPr>
          <w:p w14:paraId="1AF6E524" w14:textId="77777777" w:rsidR="009A1A90" w:rsidRPr="00D351FB" w:rsidRDefault="009A1A90" w:rsidP="00D351FB">
            <w:pPr>
              <w:rPr>
                <w:rFonts w:cs="Arial"/>
                <w:sz w:val="20"/>
                <w:szCs w:val="20"/>
              </w:rPr>
            </w:pPr>
            <w:r w:rsidRPr="00D351FB">
              <w:rPr>
                <w:rFonts w:cs="Arial"/>
                <w:sz w:val="20"/>
                <w:szCs w:val="20"/>
              </w:rPr>
              <w:t>TRT:RP.JAUS.Prim:lrla.02.00:Remuneration.ABNNotQuotedPaymentGross.Amount</w:t>
            </w:r>
          </w:p>
        </w:tc>
      </w:tr>
      <w:tr w:rsidR="009A1A90" w:rsidRPr="00D351FB" w14:paraId="03659C48" w14:textId="77777777" w:rsidTr="00A72006">
        <w:trPr>
          <w:trHeight w:val="255"/>
        </w:trPr>
        <w:tc>
          <w:tcPr>
            <w:tcW w:w="1274" w:type="dxa"/>
            <w:tcBorders>
              <w:top w:val="nil"/>
              <w:left w:val="single" w:sz="4" w:space="0" w:color="auto"/>
              <w:bottom w:val="single" w:sz="4" w:space="0" w:color="auto"/>
              <w:right w:val="single" w:sz="4" w:space="0" w:color="auto"/>
            </w:tcBorders>
          </w:tcPr>
          <w:p w14:paraId="72AA8AA7" w14:textId="77777777" w:rsidR="009A1A90" w:rsidRPr="00D351FB" w:rsidRDefault="009A1A90" w:rsidP="00D351FB">
            <w:pPr>
              <w:rPr>
                <w:rFonts w:cs="Arial"/>
                <w:sz w:val="20"/>
                <w:szCs w:val="20"/>
              </w:rPr>
            </w:pPr>
            <w:r w:rsidRPr="00D351FB">
              <w:rPr>
                <w:rFonts w:cs="Arial"/>
                <w:sz w:val="20"/>
                <w:szCs w:val="20"/>
              </w:rPr>
              <w:t>TRT47</w:t>
            </w:r>
          </w:p>
        </w:tc>
        <w:tc>
          <w:tcPr>
            <w:tcW w:w="13207" w:type="dxa"/>
            <w:tcBorders>
              <w:top w:val="nil"/>
              <w:left w:val="nil"/>
              <w:bottom w:val="single" w:sz="4" w:space="0" w:color="auto"/>
              <w:right w:val="single" w:sz="4" w:space="0" w:color="auto"/>
            </w:tcBorders>
          </w:tcPr>
          <w:p w14:paraId="13962DBE" w14:textId="77777777" w:rsidR="009A1A90" w:rsidRPr="00D351FB" w:rsidRDefault="009A1A90" w:rsidP="00D351FB">
            <w:pPr>
              <w:rPr>
                <w:rFonts w:cs="Arial"/>
                <w:sz w:val="20"/>
                <w:szCs w:val="20"/>
              </w:rPr>
            </w:pPr>
            <w:r w:rsidRPr="00D351FB">
              <w:rPr>
                <w:rFonts w:cs="Arial"/>
                <w:sz w:val="20"/>
                <w:szCs w:val="20"/>
              </w:rPr>
              <w:t>TRT:RP.JAUS.NonPrim:lrla.02.00:Remuneration.ABNNotQuotedPaymentGross.Amount</w:t>
            </w:r>
          </w:p>
        </w:tc>
      </w:tr>
      <w:tr w:rsidR="009A1A90" w:rsidRPr="00D351FB" w14:paraId="2A9414D1" w14:textId="77777777" w:rsidTr="00A72006">
        <w:trPr>
          <w:trHeight w:val="255"/>
        </w:trPr>
        <w:tc>
          <w:tcPr>
            <w:tcW w:w="1274" w:type="dxa"/>
            <w:tcBorders>
              <w:top w:val="nil"/>
              <w:left w:val="single" w:sz="4" w:space="0" w:color="auto"/>
              <w:bottom w:val="single" w:sz="4" w:space="0" w:color="auto"/>
              <w:right w:val="single" w:sz="4" w:space="0" w:color="auto"/>
            </w:tcBorders>
          </w:tcPr>
          <w:p w14:paraId="6C2929DB" w14:textId="77777777" w:rsidR="009A1A90" w:rsidRPr="00D351FB" w:rsidRDefault="009A1A90" w:rsidP="00D351FB">
            <w:pPr>
              <w:rPr>
                <w:rFonts w:cs="Arial"/>
                <w:sz w:val="20"/>
                <w:szCs w:val="20"/>
              </w:rPr>
            </w:pPr>
            <w:r w:rsidRPr="00D351FB">
              <w:rPr>
                <w:rFonts w:cs="Arial"/>
                <w:sz w:val="20"/>
                <w:szCs w:val="20"/>
              </w:rPr>
              <w:t>TRT49</w:t>
            </w:r>
          </w:p>
        </w:tc>
        <w:tc>
          <w:tcPr>
            <w:tcW w:w="13207" w:type="dxa"/>
            <w:tcBorders>
              <w:top w:val="nil"/>
              <w:left w:val="nil"/>
              <w:bottom w:val="single" w:sz="4" w:space="0" w:color="auto"/>
              <w:right w:val="single" w:sz="4" w:space="0" w:color="auto"/>
            </w:tcBorders>
          </w:tcPr>
          <w:p w14:paraId="02379D24" w14:textId="77777777" w:rsidR="009A1A90" w:rsidRPr="00D351FB" w:rsidRDefault="009A1A90" w:rsidP="00D351FB">
            <w:pPr>
              <w:rPr>
                <w:rFonts w:cs="Arial"/>
                <w:sz w:val="20"/>
                <w:szCs w:val="20"/>
              </w:rPr>
            </w:pPr>
            <w:r w:rsidRPr="00D351FB">
              <w:rPr>
                <w:rFonts w:cs="Arial"/>
                <w:sz w:val="20"/>
                <w:szCs w:val="20"/>
              </w:rPr>
              <w:t>TRT:RP.JAUS.NonPrim:lrla.02.00:Remuneration.PaymentToForeignResidentGross.Amount</w:t>
            </w:r>
          </w:p>
        </w:tc>
      </w:tr>
      <w:tr w:rsidR="009A1A90" w:rsidRPr="00D351FB" w14:paraId="08180934" w14:textId="77777777" w:rsidTr="00A72006">
        <w:trPr>
          <w:trHeight w:val="255"/>
        </w:trPr>
        <w:tc>
          <w:tcPr>
            <w:tcW w:w="1274" w:type="dxa"/>
            <w:tcBorders>
              <w:top w:val="nil"/>
              <w:left w:val="single" w:sz="4" w:space="0" w:color="auto"/>
              <w:bottom w:val="single" w:sz="4" w:space="0" w:color="auto"/>
              <w:right w:val="single" w:sz="4" w:space="0" w:color="auto"/>
            </w:tcBorders>
          </w:tcPr>
          <w:p w14:paraId="0DEF6C40" w14:textId="77777777" w:rsidR="009A1A90" w:rsidRPr="00D351FB" w:rsidRDefault="009A1A90" w:rsidP="00D351FB">
            <w:pPr>
              <w:rPr>
                <w:rFonts w:cs="Arial"/>
                <w:sz w:val="20"/>
                <w:szCs w:val="20"/>
              </w:rPr>
            </w:pPr>
            <w:r w:rsidRPr="00D351FB">
              <w:rPr>
                <w:rFonts w:cs="Arial"/>
                <w:sz w:val="20"/>
                <w:szCs w:val="20"/>
              </w:rPr>
              <w:t>TRT50</w:t>
            </w:r>
          </w:p>
        </w:tc>
        <w:tc>
          <w:tcPr>
            <w:tcW w:w="13207" w:type="dxa"/>
            <w:tcBorders>
              <w:top w:val="nil"/>
              <w:left w:val="nil"/>
              <w:bottom w:val="single" w:sz="4" w:space="0" w:color="auto"/>
              <w:right w:val="single" w:sz="4" w:space="0" w:color="auto"/>
            </w:tcBorders>
          </w:tcPr>
          <w:p w14:paraId="351880F5" w14:textId="77777777" w:rsidR="009A1A90" w:rsidRPr="00D351FB" w:rsidRDefault="009A1A90" w:rsidP="00D351FB">
            <w:pPr>
              <w:rPr>
                <w:rFonts w:cs="Arial"/>
                <w:sz w:val="20"/>
                <w:szCs w:val="20"/>
              </w:rPr>
            </w:pPr>
            <w:r w:rsidRPr="00D351FB">
              <w:rPr>
                <w:rFonts w:cs="Arial"/>
                <w:sz w:val="20"/>
                <w:szCs w:val="20"/>
              </w:rPr>
              <w:t>TRT:RP.JAUS.Prim:gfagg.02.00:GovernmentFunding.GovernmentIndustryPaymentsAssessable.Amount</w:t>
            </w:r>
          </w:p>
        </w:tc>
      </w:tr>
      <w:tr w:rsidR="009A1A90" w:rsidRPr="00D351FB" w14:paraId="7D6E5B22" w14:textId="77777777" w:rsidTr="00A72006">
        <w:trPr>
          <w:trHeight w:val="255"/>
        </w:trPr>
        <w:tc>
          <w:tcPr>
            <w:tcW w:w="1274" w:type="dxa"/>
            <w:tcBorders>
              <w:top w:val="nil"/>
              <w:left w:val="single" w:sz="4" w:space="0" w:color="auto"/>
              <w:bottom w:val="single" w:sz="4" w:space="0" w:color="auto"/>
              <w:right w:val="single" w:sz="4" w:space="0" w:color="auto"/>
            </w:tcBorders>
          </w:tcPr>
          <w:p w14:paraId="1D25CD56" w14:textId="77777777" w:rsidR="009A1A90" w:rsidRPr="00D351FB" w:rsidRDefault="009A1A90" w:rsidP="00D351FB">
            <w:pPr>
              <w:rPr>
                <w:rFonts w:cs="Arial"/>
                <w:sz w:val="20"/>
                <w:szCs w:val="20"/>
              </w:rPr>
            </w:pPr>
            <w:r w:rsidRPr="00D351FB">
              <w:rPr>
                <w:rFonts w:cs="Arial"/>
                <w:sz w:val="20"/>
                <w:szCs w:val="20"/>
              </w:rPr>
              <w:t>TRT52</w:t>
            </w:r>
          </w:p>
        </w:tc>
        <w:tc>
          <w:tcPr>
            <w:tcW w:w="13207" w:type="dxa"/>
            <w:tcBorders>
              <w:top w:val="nil"/>
              <w:left w:val="nil"/>
              <w:bottom w:val="single" w:sz="4" w:space="0" w:color="auto"/>
              <w:right w:val="single" w:sz="4" w:space="0" w:color="auto"/>
            </w:tcBorders>
          </w:tcPr>
          <w:p w14:paraId="4E430D9F" w14:textId="77777777" w:rsidR="009A1A90" w:rsidRPr="00D351FB" w:rsidRDefault="009A1A90" w:rsidP="00D351FB">
            <w:pPr>
              <w:rPr>
                <w:rFonts w:cs="Arial"/>
                <w:sz w:val="20"/>
                <w:szCs w:val="20"/>
              </w:rPr>
            </w:pPr>
            <w:r w:rsidRPr="00D351FB">
              <w:rPr>
                <w:rFonts w:cs="Arial"/>
                <w:sz w:val="20"/>
                <w:szCs w:val="20"/>
              </w:rPr>
              <w:t>TRT:RP.JAUS.NonPrim:gfagg.02.00:GovernmentFunding.GovernmentIndustryPaymentsAssessable.Amount</w:t>
            </w:r>
          </w:p>
        </w:tc>
      </w:tr>
      <w:tr w:rsidR="009A1A90" w:rsidRPr="00D351FB" w14:paraId="59D27D74" w14:textId="77777777" w:rsidTr="00A72006">
        <w:trPr>
          <w:trHeight w:val="255"/>
        </w:trPr>
        <w:tc>
          <w:tcPr>
            <w:tcW w:w="1274" w:type="dxa"/>
            <w:tcBorders>
              <w:top w:val="nil"/>
              <w:left w:val="single" w:sz="4" w:space="0" w:color="auto"/>
              <w:bottom w:val="single" w:sz="4" w:space="0" w:color="auto"/>
              <w:right w:val="single" w:sz="4" w:space="0" w:color="auto"/>
            </w:tcBorders>
          </w:tcPr>
          <w:p w14:paraId="0DAB2768" w14:textId="77777777" w:rsidR="009A1A90" w:rsidRPr="00D351FB" w:rsidRDefault="009A1A90" w:rsidP="00D351FB">
            <w:pPr>
              <w:rPr>
                <w:rFonts w:cs="Arial"/>
                <w:sz w:val="20"/>
                <w:szCs w:val="20"/>
              </w:rPr>
            </w:pPr>
            <w:r w:rsidRPr="00D351FB">
              <w:rPr>
                <w:rFonts w:cs="Arial"/>
                <w:sz w:val="20"/>
                <w:szCs w:val="20"/>
              </w:rPr>
              <w:t>TRT54</w:t>
            </w:r>
          </w:p>
        </w:tc>
        <w:tc>
          <w:tcPr>
            <w:tcW w:w="13207" w:type="dxa"/>
            <w:tcBorders>
              <w:top w:val="nil"/>
              <w:left w:val="nil"/>
              <w:bottom w:val="single" w:sz="4" w:space="0" w:color="auto"/>
              <w:right w:val="single" w:sz="4" w:space="0" w:color="auto"/>
            </w:tcBorders>
          </w:tcPr>
          <w:p w14:paraId="7A138497" w14:textId="77777777" w:rsidR="009A1A90" w:rsidRPr="00D351FB" w:rsidRDefault="009A1A90" w:rsidP="00D351FB">
            <w:pPr>
              <w:rPr>
                <w:rFonts w:cs="Arial"/>
                <w:sz w:val="20"/>
                <w:szCs w:val="20"/>
              </w:rPr>
            </w:pPr>
            <w:r w:rsidRPr="00D351FB">
              <w:rPr>
                <w:rFonts w:cs="Arial"/>
                <w:sz w:val="20"/>
                <w:szCs w:val="20"/>
              </w:rPr>
              <w:t>TRT:RP.JAUS.Prim:bafpr1.02.04:Income.Other.Amount</w:t>
            </w:r>
          </w:p>
        </w:tc>
      </w:tr>
      <w:tr w:rsidR="009A1A90" w:rsidRPr="00D351FB" w14:paraId="1C342D2D" w14:textId="77777777" w:rsidTr="00A72006">
        <w:trPr>
          <w:trHeight w:val="255"/>
        </w:trPr>
        <w:tc>
          <w:tcPr>
            <w:tcW w:w="1274" w:type="dxa"/>
            <w:tcBorders>
              <w:top w:val="nil"/>
              <w:left w:val="single" w:sz="4" w:space="0" w:color="auto"/>
              <w:bottom w:val="single" w:sz="4" w:space="0" w:color="auto"/>
              <w:right w:val="single" w:sz="4" w:space="0" w:color="auto"/>
            </w:tcBorders>
          </w:tcPr>
          <w:p w14:paraId="7B23BADB" w14:textId="77777777" w:rsidR="009A1A90" w:rsidRPr="00D351FB" w:rsidRDefault="009A1A90" w:rsidP="00D351FB">
            <w:pPr>
              <w:rPr>
                <w:rFonts w:cs="Arial"/>
                <w:sz w:val="20"/>
                <w:szCs w:val="20"/>
              </w:rPr>
            </w:pPr>
            <w:r w:rsidRPr="00D351FB">
              <w:rPr>
                <w:rFonts w:cs="Arial"/>
                <w:sz w:val="20"/>
                <w:szCs w:val="20"/>
              </w:rPr>
              <w:t>TRT55</w:t>
            </w:r>
          </w:p>
        </w:tc>
        <w:tc>
          <w:tcPr>
            <w:tcW w:w="13207" w:type="dxa"/>
            <w:tcBorders>
              <w:top w:val="nil"/>
              <w:left w:val="nil"/>
              <w:bottom w:val="single" w:sz="4" w:space="0" w:color="auto"/>
              <w:right w:val="single" w:sz="4" w:space="0" w:color="auto"/>
            </w:tcBorders>
          </w:tcPr>
          <w:p w14:paraId="24C45D18" w14:textId="77777777" w:rsidR="009A1A90" w:rsidRPr="00D351FB" w:rsidRDefault="009A1A90" w:rsidP="00D351FB">
            <w:pPr>
              <w:rPr>
                <w:rFonts w:cs="Arial"/>
                <w:sz w:val="20"/>
                <w:szCs w:val="20"/>
              </w:rPr>
            </w:pPr>
            <w:r w:rsidRPr="00D351FB">
              <w:rPr>
                <w:rFonts w:cs="Arial"/>
                <w:sz w:val="20"/>
                <w:szCs w:val="20"/>
              </w:rPr>
              <w:t>TRT:RP.JAUS.NonPrim:bafpr1.02.04:Income.Other.Amount</w:t>
            </w:r>
          </w:p>
        </w:tc>
      </w:tr>
      <w:tr w:rsidR="009A1A90" w:rsidRPr="00D351FB" w14:paraId="035AF677" w14:textId="77777777" w:rsidTr="00A72006">
        <w:trPr>
          <w:trHeight w:val="255"/>
        </w:trPr>
        <w:tc>
          <w:tcPr>
            <w:tcW w:w="1274" w:type="dxa"/>
            <w:tcBorders>
              <w:top w:val="nil"/>
              <w:left w:val="single" w:sz="4" w:space="0" w:color="auto"/>
              <w:bottom w:val="single" w:sz="4" w:space="0" w:color="auto"/>
              <w:right w:val="single" w:sz="4" w:space="0" w:color="auto"/>
            </w:tcBorders>
          </w:tcPr>
          <w:p w14:paraId="18B5C774" w14:textId="77777777" w:rsidR="009A1A90" w:rsidRPr="00D351FB" w:rsidRDefault="009A1A90" w:rsidP="00D351FB">
            <w:pPr>
              <w:rPr>
                <w:rFonts w:cs="Arial"/>
                <w:sz w:val="20"/>
                <w:szCs w:val="20"/>
              </w:rPr>
            </w:pPr>
            <w:r w:rsidRPr="00D351FB">
              <w:rPr>
                <w:rFonts w:cs="Arial"/>
                <w:sz w:val="20"/>
                <w:szCs w:val="20"/>
              </w:rPr>
              <w:t>TRT56</w:t>
            </w:r>
          </w:p>
        </w:tc>
        <w:tc>
          <w:tcPr>
            <w:tcW w:w="13207" w:type="dxa"/>
            <w:tcBorders>
              <w:top w:val="nil"/>
              <w:left w:val="nil"/>
              <w:bottom w:val="single" w:sz="4" w:space="0" w:color="auto"/>
              <w:right w:val="single" w:sz="4" w:space="0" w:color="auto"/>
            </w:tcBorders>
          </w:tcPr>
          <w:p w14:paraId="10B17826" w14:textId="77777777" w:rsidR="009A1A90" w:rsidRPr="00D351FB" w:rsidRDefault="009A1A90" w:rsidP="00D351FB">
            <w:pPr>
              <w:rPr>
                <w:rFonts w:cs="Arial"/>
                <w:sz w:val="20"/>
                <w:szCs w:val="20"/>
              </w:rPr>
            </w:pPr>
            <w:r w:rsidRPr="00D351FB">
              <w:rPr>
                <w:rFonts w:cs="Arial"/>
                <w:sz w:val="20"/>
                <w:szCs w:val="20"/>
              </w:rPr>
              <w:t>TRT:RP.JAUS:bafpr1.02.02:Expense.ForeignResidentWithholding.Amount</w:t>
            </w:r>
          </w:p>
        </w:tc>
      </w:tr>
      <w:tr w:rsidR="009A1A90" w:rsidRPr="00D351FB" w14:paraId="730BEB8D" w14:textId="77777777" w:rsidTr="00A72006">
        <w:trPr>
          <w:trHeight w:val="255"/>
        </w:trPr>
        <w:tc>
          <w:tcPr>
            <w:tcW w:w="1274" w:type="dxa"/>
            <w:tcBorders>
              <w:top w:val="nil"/>
              <w:left w:val="single" w:sz="4" w:space="0" w:color="auto"/>
              <w:bottom w:val="single" w:sz="4" w:space="0" w:color="auto"/>
              <w:right w:val="single" w:sz="4" w:space="0" w:color="auto"/>
            </w:tcBorders>
          </w:tcPr>
          <w:p w14:paraId="53ADF099" w14:textId="77777777" w:rsidR="009A1A90" w:rsidRPr="00D351FB" w:rsidRDefault="009A1A90" w:rsidP="00D351FB">
            <w:pPr>
              <w:rPr>
                <w:rFonts w:cs="Arial"/>
                <w:sz w:val="20"/>
                <w:szCs w:val="20"/>
              </w:rPr>
            </w:pPr>
            <w:r w:rsidRPr="00D351FB">
              <w:rPr>
                <w:rFonts w:cs="Arial"/>
                <w:sz w:val="20"/>
                <w:szCs w:val="20"/>
              </w:rPr>
              <w:t>TRT57</w:t>
            </w:r>
          </w:p>
        </w:tc>
        <w:tc>
          <w:tcPr>
            <w:tcW w:w="13207" w:type="dxa"/>
            <w:tcBorders>
              <w:top w:val="nil"/>
              <w:left w:val="nil"/>
              <w:bottom w:val="single" w:sz="4" w:space="0" w:color="auto"/>
              <w:right w:val="single" w:sz="4" w:space="0" w:color="auto"/>
            </w:tcBorders>
          </w:tcPr>
          <w:p w14:paraId="52F3EE5B" w14:textId="77777777" w:rsidR="009A1A90" w:rsidRPr="00D351FB" w:rsidRDefault="009A1A90" w:rsidP="00D351FB">
            <w:pPr>
              <w:rPr>
                <w:rFonts w:cs="Arial"/>
                <w:sz w:val="20"/>
                <w:szCs w:val="20"/>
              </w:rPr>
            </w:pPr>
            <w:r w:rsidRPr="00D351FB">
              <w:rPr>
                <w:rFonts w:cs="Arial"/>
                <w:sz w:val="20"/>
                <w:szCs w:val="20"/>
              </w:rPr>
              <w:t>TRT:RP.JAUS:lrla.02.00:Remuneration.WagesAndSalaries.ContractorsAndConsultantsPayments.Amount</w:t>
            </w:r>
          </w:p>
        </w:tc>
      </w:tr>
      <w:tr w:rsidR="009A1A90" w:rsidRPr="00D351FB" w14:paraId="2387F639" w14:textId="77777777" w:rsidTr="00A72006">
        <w:trPr>
          <w:trHeight w:val="255"/>
        </w:trPr>
        <w:tc>
          <w:tcPr>
            <w:tcW w:w="1274" w:type="dxa"/>
            <w:tcBorders>
              <w:top w:val="nil"/>
              <w:left w:val="single" w:sz="4" w:space="0" w:color="auto"/>
              <w:bottom w:val="single" w:sz="4" w:space="0" w:color="auto"/>
              <w:right w:val="single" w:sz="4" w:space="0" w:color="auto"/>
            </w:tcBorders>
          </w:tcPr>
          <w:p w14:paraId="2B587FE7" w14:textId="77777777" w:rsidR="009A1A90" w:rsidRPr="00D351FB" w:rsidRDefault="009A1A90" w:rsidP="00D351FB">
            <w:pPr>
              <w:rPr>
                <w:rFonts w:cs="Arial"/>
                <w:sz w:val="20"/>
                <w:szCs w:val="20"/>
              </w:rPr>
            </w:pPr>
            <w:r w:rsidRPr="00D351FB">
              <w:rPr>
                <w:rFonts w:cs="Arial"/>
                <w:sz w:val="20"/>
                <w:szCs w:val="20"/>
              </w:rPr>
              <w:t>TRT58</w:t>
            </w:r>
          </w:p>
        </w:tc>
        <w:tc>
          <w:tcPr>
            <w:tcW w:w="13207" w:type="dxa"/>
            <w:tcBorders>
              <w:top w:val="nil"/>
              <w:left w:val="nil"/>
              <w:bottom w:val="single" w:sz="4" w:space="0" w:color="auto"/>
              <w:right w:val="single" w:sz="4" w:space="0" w:color="auto"/>
            </w:tcBorders>
          </w:tcPr>
          <w:p w14:paraId="7D2F882C" w14:textId="77777777" w:rsidR="009A1A90" w:rsidRPr="00D351FB" w:rsidRDefault="009A1A90" w:rsidP="00D351FB">
            <w:pPr>
              <w:rPr>
                <w:rFonts w:cs="Arial"/>
                <w:sz w:val="20"/>
                <w:szCs w:val="20"/>
              </w:rPr>
            </w:pPr>
            <w:r w:rsidRPr="00D351FB">
              <w:rPr>
                <w:rFonts w:cs="Arial"/>
                <w:sz w:val="20"/>
                <w:szCs w:val="20"/>
              </w:rPr>
              <w:t>TRT:RP.JAUS:emsup.02.02:SuperannuationContribution.EmployerContributions.Amount</w:t>
            </w:r>
          </w:p>
        </w:tc>
      </w:tr>
      <w:tr w:rsidR="009A1A90" w:rsidRPr="00D351FB" w14:paraId="5571E55A" w14:textId="77777777" w:rsidTr="00A72006">
        <w:trPr>
          <w:trHeight w:val="255"/>
        </w:trPr>
        <w:tc>
          <w:tcPr>
            <w:tcW w:w="1274" w:type="dxa"/>
            <w:tcBorders>
              <w:top w:val="nil"/>
              <w:left w:val="single" w:sz="4" w:space="0" w:color="auto"/>
              <w:bottom w:val="single" w:sz="4" w:space="0" w:color="auto"/>
              <w:right w:val="single" w:sz="4" w:space="0" w:color="auto"/>
            </w:tcBorders>
          </w:tcPr>
          <w:p w14:paraId="31FDB476" w14:textId="77777777" w:rsidR="009A1A90" w:rsidRPr="00D351FB" w:rsidRDefault="009A1A90" w:rsidP="00D351FB">
            <w:pPr>
              <w:rPr>
                <w:rFonts w:cs="Arial"/>
                <w:sz w:val="20"/>
                <w:szCs w:val="20"/>
              </w:rPr>
            </w:pPr>
            <w:r w:rsidRPr="00D351FB">
              <w:rPr>
                <w:rFonts w:cs="Arial"/>
                <w:sz w:val="20"/>
                <w:szCs w:val="20"/>
              </w:rPr>
              <w:t>TRT59</w:t>
            </w:r>
          </w:p>
        </w:tc>
        <w:tc>
          <w:tcPr>
            <w:tcW w:w="13207" w:type="dxa"/>
            <w:tcBorders>
              <w:top w:val="nil"/>
              <w:left w:val="nil"/>
              <w:bottom w:val="single" w:sz="4" w:space="0" w:color="auto"/>
              <w:right w:val="single" w:sz="4" w:space="0" w:color="auto"/>
            </w:tcBorders>
          </w:tcPr>
          <w:p w14:paraId="6D00DED8" w14:textId="77777777" w:rsidR="009A1A90" w:rsidRPr="00D351FB" w:rsidRDefault="009A1A90" w:rsidP="00D351FB">
            <w:pPr>
              <w:rPr>
                <w:rFonts w:cs="Arial"/>
                <w:sz w:val="20"/>
                <w:szCs w:val="20"/>
              </w:rPr>
            </w:pPr>
            <w:r w:rsidRPr="00D351FB">
              <w:rPr>
                <w:rFonts w:cs="Arial"/>
                <w:sz w:val="20"/>
                <w:szCs w:val="20"/>
              </w:rPr>
              <w:t>TRT:RP.JAUS:bafpr2.02.04:Expense.Operating.CostOfSalesTotal.Amount</w:t>
            </w:r>
          </w:p>
        </w:tc>
      </w:tr>
      <w:tr w:rsidR="009A1A90" w:rsidRPr="00D351FB" w14:paraId="0A7D2819" w14:textId="77777777" w:rsidTr="00A72006">
        <w:trPr>
          <w:trHeight w:val="255"/>
        </w:trPr>
        <w:tc>
          <w:tcPr>
            <w:tcW w:w="1274" w:type="dxa"/>
            <w:tcBorders>
              <w:top w:val="nil"/>
              <w:left w:val="single" w:sz="4" w:space="0" w:color="auto"/>
              <w:bottom w:val="single" w:sz="4" w:space="0" w:color="auto"/>
              <w:right w:val="single" w:sz="4" w:space="0" w:color="auto"/>
            </w:tcBorders>
          </w:tcPr>
          <w:p w14:paraId="0D78824B" w14:textId="77777777" w:rsidR="009A1A90" w:rsidRPr="00D351FB" w:rsidRDefault="009A1A90" w:rsidP="00D351FB">
            <w:pPr>
              <w:rPr>
                <w:rFonts w:cs="Arial"/>
                <w:sz w:val="20"/>
                <w:szCs w:val="20"/>
              </w:rPr>
            </w:pPr>
            <w:r w:rsidRPr="00D351FB">
              <w:rPr>
                <w:rFonts w:cs="Arial"/>
                <w:sz w:val="20"/>
                <w:szCs w:val="20"/>
              </w:rPr>
              <w:t>TRT6</w:t>
            </w:r>
          </w:p>
        </w:tc>
        <w:tc>
          <w:tcPr>
            <w:tcW w:w="13207" w:type="dxa"/>
            <w:tcBorders>
              <w:top w:val="nil"/>
              <w:left w:val="nil"/>
              <w:bottom w:val="single" w:sz="4" w:space="0" w:color="auto"/>
              <w:right w:val="single" w:sz="4" w:space="0" w:color="auto"/>
            </w:tcBorders>
          </w:tcPr>
          <w:p w14:paraId="632B2D7E" w14:textId="77777777" w:rsidR="009A1A90" w:rsidRPr="00D351FB" w:rsidRDefault="009A1A90" w:rsidP="00D351FB">
            <w:pPr>
              <w:rPr>
                <w:rFonts w:cs="Arial"/>
                <w:sz w:val="20"/>
                <w:szCs w:val="20"/>
              </w:rPr>
            </w:pPr>
            <w:r w:rsidRPr="00D351FB">
              <w:rPr>
                <w:rFonts w:cs="Arial"/>
                <w:sz w:val="20"/>
                <w:szCs w:val="20"/>
              </w:rPr>
              <w:t>TRT:RP:pyde.02.00:OrganisationNameDetails.OrganisationalName.Text WHERE (pyde.02.00:OrganisationNameDetails.OrganisationalNameType.Code = "MN" AND pyde.02.00:OrganisationNameDetails.Currency.Code = "C") IN TUPLE(orgname2.02.00:OrganisationNameDetails)</w:t>
            </w:r>
          </w:p>
        </w:tc>
      </w:tr>
      <w:tr w:rsidR="009A1A90" w:rsidRPr="00D351FB" w14:paraId="75A1BF75" w14:textId="77777777" w:rsidTr="00A72006">
        <w:trPr>
          <w:trHeight w:val="255"/>
        </w:trPr>
        <w:tc>
          <w:tcPr>
            <w:tcW w:w="1274" w:type="dxa"/>
            <w:tcBorders>
              <w:top w:val="nil"/>
              <w:left w:val="single" w:sz="4" w:space="0" w:color="auto"/>
              <w:bottom w:val="single" w:sz="4" w:space="0" w:color="auto"/>
              <w:right w:val="single" w:sz="4" w:space="0" w:color="auto"/>
            </w:tcBorders>
          </w:tcPr>
          <w:p w14:paraId="7E77FB14" w14:textId="77777777" w:rsidR="009A1A90" w:rsidRPr="00D351FB" w:rsidRDefault="009A1A90" w:rsidP="00D351FB">
            <w:pPr>
              <w:rPr>
                <w:rFonts w:cs="Arial"/>
                <w:sz w:val="20"/>
                <w:szCs w:val="20"/>
              </w:rPr>
            </w:pPr>
            <w:r w:rsidRPr="00D351FB">
              <w:rPr>
                <w:rFonts w:cs="Arial"/>
                <w:sz w:val="20"/>
                <w:szCs w:val="20"/>
              </w:rPr>
              <w:t>TRT60</w:t>
            </w:r>
          </w:p>
        </w:tc>
        <w:tc>
          <w:tcPr>
            <w:tcW w:w="13207" w:type="dxa"/>
            <w:tcBorders>
              <w:top w:val="nil"/>
              <w:left w:val="nil"/>
              <w:bottom w:val="single" w:sz="4" w:space="0" w:color="auto"/>
              <w:right w:val="single" w:sz="4" w:space="0" w:color="auto"/>
            </w:tcBorders>
          </w:tcPr>
          <w:p w14:paraId="5BE830B7" w14:textId="77777777" w:rsidR="009A1A90" w:rsidRPr="00D351FB" w:rsidRDefault="009A1A90" w:rsidP="00D351FB">
            <w:pPr>
              <w:rPr>
                <w:rFonts w:cs="Arial"/>
                <w:sz w:val="20"/>
                <w:szCs w:val="20"/>
              </w:rPr>
            </w:pPr>
            <w:r w:rsidRPr="00D351FB">
              <w:rPr>
                <w:rFonts w:cs="Arial"/>
                <w:sz w:val="20"/>
                <w:szCs w:val="20"/>
              </w:rPr>
              <w:t>TRT:RP.JAUS:bafpr2.02.04:Expense.Operating.BadDebtsTotal.Amount</w:t>
            </w:r>
          </w:p>
        </w:tc>
      </w:tr>
      <w:tr w:rsidR="009A1A90" w:rsidRPr="00D351FB" w14:paraId="28BA13F1" w14:textId="77777777" w:rsidTr="00A72006">
        <w:trPr>
          <w:trHeight w:val="255"/>
        </w:trPr>
        <w:tc>
          <w:tcPr>
            <w:tcW w:w="1274" w:type="dxa"/>
            <w:tcBorders>
              <w:top w:val="nil"/>
              <w:left w:val="single" w:sz="4" w:space="0" w:color="auto"/>
              <w:bottom w:val="single" w:sz="4" w:space="0" w:color="auto"/>
              <w:right w:val="single" w:sz="4" w:space="0" w:color="auto"/>
            </w:tcBorders>
          </w:tcPr>
          <w:p w14:paraId="593AE9AF" w14:textId="77777777" w:rsidR="009A1A90" w:rsidRPr="00D351FB" w:rsidRDefault="009A1A90" w:rsidP="00D351FB">
            <w:pPr>
              <w:rPr>
                <w:rFonts w:cs="Arial"/>
                <w:sz w:val="20"/>
                <w:szCs w:val="20"/>
              </w:rPr>
            </w:pPr>
            <w:r w:rsidRPr="00D351FB">
              <w:rPr>
                <w:rFonts w:cs="Arial"/>
                <w:sz w:val="20"/>
                <w:szCs w:val="20"/>
              </w:rPr>
              <w:t>TRT61</w:t>
            </w:r>
          </w:p>
        </w:tc>
        <w:tc>
          <w:tcPr>
            <w:tcW w:w="13207" w:type="dxa"/>
            <w:tcBorders>
              <w:top w:val="nil"/>
              <w:left w:val="nil"/>
              <w:bottom w:val="single" w:sz="4" w:space="0" w:color="auto"/>
              <w:right w:val="single" w:sz="4" w:space="0" w:color="auto"/>
            </w:tcBorders>
          </w:tcPr>
          <w:p w14:paraId="4423B3EB" w14:textId="77777777" w:rsidR="009A1A90" w:rsidRPr="00D351FB" w:rsidRDefault="009A1A90" w:rsidP="00D351FB">
            <w:pPr>
              <w:rPr>
                <w:rFonts w:cs="Arial"/>
                <w:sz w:val="20"/>
                <w:szCs w:val="20"/>
              </w:rPr>
            </w:pPr>
            <w:r w:rsidRPr="00D351FB">
              <w:rPr>
                <w:rFonts w:cs="Arial"/>
                <w:sz w:val="20"/>
                <w:szCs w:val="20"/>
              </w:rPr>
              <w:t>TRT:RP.JAUS:bafpr2.02.04:Expense.Operating.LeaseTotal.Amount</w:t>
            </w:r>
          </w:p>
        </w:tc>
      </w:tr>
      <w:tr w:rsidR="009A1A90" w:rsidRPr="00D351FB" w14:paraId="453E0919" w14:textId="77777777" w:rsidTr="00A72006">
        <w:trPr>
          <w:trHeight w:val="255"/>
        </w:trPr>
        <w:tc>
          <w:tcPr>
            <w:tcW w:w="1274" w:type="dxa"/>
            <w:tcBorders>
              <w:top w:val="nil"/>
              <w:left w:val="single" w:sz="4" w:space="0" w:color="auto"/>
              <w:bottom w:val="single" w:sz="4" w:space="0" w:color="auto"/>
              <w:right w:val="single" w:sz="4" w:space="0" w:color="auto"/>
            </w:tcBorders>
          </w:tcPr>
          <w:p w14:paraId="059BC8AA" w14:textId="77777777" w:rsidR="009A1A90" w:rsidRPr="00D351FB" w:rsidRDefault="009A1A90" w:rsidP="00D351FB">
            <w:pPr>
              <w:rPr>
                <w:rFonts w:cs="Arial"/>
                <w:sz w:val="20"/>
                <w:szCs w:val="20"/>
              </w:rPr>
            </w:pPr>
            <w:r w:rsidRPr="00D351FB">
              <w:rPr>
                <w:rFonts w:cs="Arial"/>
                <w:sz w:val="20"/>
                <w:szCs w:val="20"/>
              </w:rPr>
              <w:t>TRT62</w:t>
            </w:r>
          </w:p>
        </w:tc>
        <w:tc>
          <w:tcPr>
            <w:tcW w:w="13207" w:type="dxa"/>
            <w:tcBorders>
              <w:top w:val="nil"/>
              <w:left w:val="nil"/>
              <w:bottom w:val="single" w:sz="4" w:space="0" w:color="auto"/>
              <w:right w:val="single" w:sz="4" w:space="0" w:color="auto"/>
            </w:tcBorders>
          </w:tcPr>
          <w:p w14:paraId="446DD981" w14:textId="77777777" w:rsidR="009A1A90" w:rsidRPr="00D351FB" w:rsidRDefault="009A1A90" w:rsidP="00D351FB">
            <w:pPr>
              <w:rPr>
                <w:rFonts w:cs="Arial"/>
                <w:sz w:val="20"/>
                <w:szCs w:val="20"/>
              </w:rPr>
            </w:pPr>
            <w:r w:rsidRPr="00D351FB">
              <w:rPr>
                <w:rFonts w:cs="Arial"/>
                <w:sz w:val="20"/>
                <w:szCs w:val="20"/>
              </w:rPr>
              <w:t>TRT:RP.JAUS:bafpr2.02.04:Expense.Operating.RentTotal.Amount</w:t>
            </w:r>
          </w:p>
        </w:tc>
      </w:tr>
      <w:tr w:rsidR="009A1A90" w:rsidRPr="00D351FB" w14:paraId="0E1A7CCB" w14:textId="77777777" w:rsidTr="00A72006">
        <w:trPr>
          <w:trHeight w:val="255"/>
        </w:trPr>
        <w:tc>
          <w:tcPr>
            <w:tcW w:w="1274" w:type="dxa"/>
            <w:tcBorders>
              <w:top w:val="nil"/>
              <w:left w:val="single" w:sz="4" w:space="0" w:color="auto"/>
              <w:bottom w:val="single" w:sz="4" w:space="0" w:color="auto"/>
              <w:right w:val="single" w:sz="4" w:space="0" w:color="auto"/>
            </w:tcBorders>
          </w:tcPr>
          <w:p w14:paraId="77EFD8BF" w14:textId="77777777" w:rsidR="009A1A90" w:rsidRPr="00D351FB" w:rsidRDefault="009A1A90" w:rsidP="00D351FB">
            <w:pPr>
              <w:rPr>
                <w:rFonts w:cs="Arial"/>
                <w:sz w:val="20"/>
                <w:szCs w:val="20"/>
              </w:rPr>
            </w:pPr>
            <w:r w:rsidRPr="00D351FB">
              <w:rPr>
                <w:rFonts w:cs="Arial"/>
                <w:sz w:val="20"/>
                <w:szCs w:val="20"/>
              </w:rPr>
              <w:t>TRT63</w:t>
            </w:r>
          </w:p>
        </w:tc>
        <w:tc>
          <w:tcPr>
            <w:tcW w:w="13207" w:type="dxa"/>
            <w:tcBorders>
              <w:top w:val="nil"/>
              <w:left w:val="nil"/>
              <w:bottom w:val="single" w:sz="4" w:space="0" w:color="auto"/>
              <w:right w:val="single" w:sz="4" w:space="0" w:color="auto"/>
            </w:tcBorders>
          </w:tcPr>
          <w:p w14:paraId="475B2154" w14:textId="77777777" w:rsidR="009A1A90" w:rsidRPr="00D351FB" w:rsidRDefault="009A1A90" w:rsidP="00D351FB">
            <w:pPr>
              <w:rPr>
                <w:rFonts w:cs="Arial"/>
                <w:sz w:val="20"/>
                <w:szCs w:val="20"/>
              </w:rPr>
            </w:pPr>
            <w:r w:rsidRPr="00D351FB">
              <w:rPr>
                <w:rFonts w:cs="Arial"/>
                <w:sz w:val="20"/>
                <w:szCs w:val="20"/>
              </w:rPr>
              <w:t>TRT:RP.JAUS:bafpr2.02.04:Expense.Operating.InterestTotal.Amount</w:t>
            </w:r>
          </w:p>
        </w:tc>
      </w:tr>
      <w:tr w:rsidR="009A1A90" w:rsidRPr="00D351FB" w14:paraId="4F8A0026" w14:textId="77777777" w:rsidTr="00A72006">
        <w:trPr>
          <w:trHeight w:val="255"/>
        </w:trPr>
        <w:tc>
          <w:tcPr>
            <w:tcW w:w="1274" w:type="dxa"/>
            <w:tcBorders>
              <w:top w:val="nil"/>
              <w:left w:val="single" w:sz="4" w:space="0" w:color="auto"/>
              <w:bottom w:val="single" w:sz="4" w:space="0" w:color="auto"/>
              <w:right w:val="single" w:sz="4" w:space="0" w:color="auto"/>
            </w:tcBorders>
          </w:tcPr>
          <w:p w14:paraId="29323317" w14:textId="77777777" w:rsidR="009A1A90" w:rsidRPr="00D351FB" w:rsidRDefault="009A1A90" w:rsidP="00D351FB">
            <w:pPr>
              <w:rPr>
                <w:rFonts w:cs="Arial"/>
                <w:sz w:val="20"/>
                <w:szCs w:val="20"/>
              </w:rPr>
            </w:pPr>
            <w:r w:rsidRPr="00D351FB">
              <w:rPr>
                <w:rFonts w:cs="Arial"/>
                <w:sz w:val="20"/>
                <w:szCs w:val="20"/>
              </w:rPr>
              <w:t>TRT64</w:t>
            </w:r>
          </w:p>
        </w:tc>
        <w:tc>
          <w:tcPr>
            <w:tcW w:w="13207" w:type="dxa"/>
            <w:tcBorders>
              <w:top w:val="nil"/>
              <w:left w:val="nil"/>
              <w:bottom w:val="single" w:sz="4" w:space="0" w:color="auto"/>
              <w:right w:val="single" w:sz="4" w:space="0" w:color="auto"/>
            </w:tcBorders>
          </w:tcPr>
          <w:p w14:paraId="05DECDCE" w14:textId="77777777" w:rsidR="009A1A90" w:rsidRPr="00D351FB" w:rsidRDefault="009A1A90" w:rsidP="00D351FB">
            <w:pPr>
              <w:rPr>
                <w:rFonts w:cs="Arial"/>
                <w:sz w:val="20"/>
                <w:szCs w:val="20"/>
              </w:rPr>
            </w:pPr>
            <w:r w:rsidRPr="00D351FB">
              <w:rPr>
                <w:rFonts w:cs="Arial"/>
                <w:sz w:val="20"/>
                <w:szCs w:val="20"/>
              </w:rPr>
              <w:t>TRT:RP.JAUS:bafpr2.02.00:Expense.Operating.RoyaltiesTotal.Amount</w:t>
            </w:r>
          </w:p>
        </w:tc>
      </w:tr>
      <w:tr w:rsidR="009A1A90" w:rsidRPr="00D351FB" w14:paraId="643B45F3" w14:textId="77777777" w:rsidTr="00A72006">
        <w:trPr>
          <w:trHeight w:val="255"/>
        </w:trPr>
        <w:tc>
          <w:tcPr>
            <w:tcW w:w="1274" w:type="dxa"/>
            <w:tcBorders>
              <w:top w:val="nil"/>
              <w:left w:val="single" w:sz="4" w:space="0" w:color="auto"/>
              <w:bottom w:val="single" w:sz="4" w:space="0" w:color="auto"/>
              <w:right w:val="single" w:sz="4" w:space="0" w:color="auto"/>
            </w:tcBorders>
          </w:tcPr>
          <w:p w14:paraId="7C348100" w14:textId="77777777" w:rsidR="009A1A90" w:rsidRPr="00D351FB" w:rsidRDefault="009A1A90" w:rsidP="00D351FB">
            <w:pPr>
              <w:rPr>
                <w:rFonts w:cs="Arial"/>
                <w:sz w:val="20"/>
                <w:szCs w:val="20"/>
              </w:rPr>
            </w:pPr>
            <w:r w:rsidRPr="00D351FB">
              <w:rPr>
                <w:rFonts w:cs="Arial"/>
                <w:sz w:val="20"/>
                <w:szCs w:val="20"/>
              </w:rPr>
              <w:t>TRT65</w:t>
            </w:r>
          </w:p>
        </w:tc>
        <w:tc>
          <w:tcPr>
            <w:tcW w:w="13207" w:type="dxa"/>
            <w:tcBorders>
              <w:top w:val="nil"/>
              <w:left w:val="nil"/>
              <w:bottom w:val="single" w:sz="4" w:space="0" w:color="auto"/>
              <w:right w:val="single" w:sz="4" w:space="0" w:color="auto"/>
            </w:tcBorders>
          </w:tcPr>
          <w:p w14:paraId="0545DCFB" w14:textId="77777777" w:rsidR="009A1A90" w:rsidRPr="00D351FB" w:rsidRDefault="009A1A90" w:rsidP="00D351FB">
            <w:pPr>
              <w:rPr>
                <w:rFonts w:cs="Arial"/>
                <w:sz w:val="20"/>
                <w:szCs w:val="20"/>
              </w:rPr>
            </w:pPr>
            <w:r w:rsidRPr="00D351FB">
              <w:rPr>
                <w:rFonts w:cs="Arial"/>
                <w:sz w:val="20"/>
                <w:szCs w:val="20"/>
              </w:rPr>
              <w:t>TRT:RP.JAUS:bafpr1.02.04:Expense.DepreciationandAmortisation.Amount</w:t>
            </w:r>
          </w:p>
        </w:tc>
      </w:tr>
      <w:tr w:rsidR="009A1A90" w:rsidRPr="00D351FB" w14:paraId="16FB4C0C" w14:textId="77777777" w:rsidTr="00A72006">
        <w:trPr>
          <w:trHeight w:val="255"/>
        </w:trPr>
        <w:tc>
          <w:tcPr>
            <w:tcW w:w="1274" w:type="dxa"/>
            <w:tcBorders>
              <w:top w:val="nil"/>
              <w:left w:val="single" w:sz="4" w:space="0" w:color="auto"/>
              <w:bottom w:val="single" w:sz="4" w:space="0" w:color="auto"/>
              <w:right w:val="single" w:sz="4" w:space="0" w:color="auto"/>
            </w:tcBorders>
          </w:tcPr>
          <w:p w14:paraId="50F76107" w14:textId="77777777" w:rsidR="009A1A90" w:rsidRPr="00D351FB" w:rsidRDefault="009A1A90" w:rsidP="00D351FB">
            <w:pPr>
              <w:rPr>
                <w:rFonts w:cs="Arial"/>
                <w:sz w:val="20"/>
                <w:szCs w:val="20"/>
              </w:rPr>
            </w:pPr>
            <w:r w:rsidRPr="00D351FB">
              <w:rPr>
                <w:rFonts w:cs="Arial"/>
                <w:sz w:val="20"/>
                <w:szCs w:val="20"/>
              </w:rPr>
              <w:t>TRT66</w:t>
            </w:r>
          </w:p>
        </w:tc>
        <w:tc>
          <w:tcPr>
            <w:tcW w:w="13207" w:type="dxa"/>
            <w:tcBorders>
              <w:top w:val="nil"/>
              <w:left w:val="nil"/>
              <w:bottom w:val="single" w:sz="4" w:space="0" w:color="auto"/>
              <w:right w:val="single" w:sz="4" w:space="0" w:color="auto"/>
            </w:tcBorders>
          </w:tcPr>
          <w:p w14:paraId="3D523D02" w14:textId="77777777" w:rsidR="009A1A90" w:rsidRPr="00D351FB" w:rsidRDefault="009A1A90" w:rsidP="00D351FB">
            <w:pPr>
              <w:rPr>
                <w:rFonts w:cs="Arial"/>
                <w:sz w:val="20"/>
                <w:szCs w:val="20"/>
              </w:rPr>
            </w:pPr>
            <w:r w:rsidRPr="00D351FB">
              <w:rPr>
                <w:rFonts w:cs="Arial"/>
                <w:sz w:val="20"/>
                <w:szCs w:val="20"/>
              </w:rPr>
              <w:t>TRT:RP.JAUS:bafpr2.02.04:Expense.Operating.MotorVehicleTotal.Amount</w:t>
            </w:r>
          </w:p>
        </w:tc>
      </w:tr>
      <w:tr w:rsidR="009A1A90" w:rsidRPr="00D351FB" w14:paraId="64BF57E6" w14:textId="77777777" w:rsidTr="00A72006">
        <w:trPr>
          <w:trHeight w:val="255"/>
        </w:trPr>
        <w:tc>
          <w:tcPr>
            <w:tcW w:w="1274" w:type="dxa"/>
            <w:tcBorders>
              <w:top w:val="nil"/>
              <w:left w:val="single" w:sz="4" w:space="0" w:color="auto"/>
              <w:bottom w:val="single" w:sz="4" w:space="0" w:color="auto"/>
              <w:right w:val="single" w:sz="4" w:space="0" w:color="auto"/>
            </w:tcBorders>
          </w:tcPr>
          <w:p w14:paraId="41A1256D" w14:textId="77777777" w:rsidR="009A1A90" w:rsidRPr="00D351FB" w:rsidRDefault="009A1A90" w:rsidP="00D351FB">
            <w:pPr>
              <w:rPr>
                <w:rFonts w:cs="Arial"/>
                <w:sz w:val="20"/>
                <w:szCs w:val="20"/>
              </w:rPr>
            </w:pPr>
            <w:r w:rsidRPr="00D351FB">
              <w:rPr>
                <w:rFonts w:cs="Arial"/>
                <w:sz w:val="20"/>
                <w:szCs w:val="20"/>
              </w:rPr>
              <w:t>TRT67</w:t>
            </w:r>
          </w:p>
        </w:tc>
        <w:tc>
          <w:tcPr>
            <w:tcW w:w="13207" w:type="dxa"/>
            <w:tcBorders>
              <w:top w:val="nil"/>
              <w:left w:val="nil"/>
              <w:bottom w:val="single" w:sz="4" w:space="0" w:color="auto"/>
              <w:right w:val="single" w:sz="4" w:space="0" w:color="auto"/>
            </w:tcBorders>
          </w:tcPr>
          <w:p w14:paraId="5E25A1DC" w14:textId="77777777" w:rsidR="009A1A90" w:rsidRPr="00D351FB" w:rsidRDefault="009A1A90" w:rsidP="00D351FB">
            <w:pPr>
              <w:rPr>
                <w:rFonts w:cs="Arial"/>
                <w:sz w:val="20"/>
                <w:szCs w:val="20"/>
              </w:rPr>
            </w:pPr>
            <w:r w:rsidRPr="00D351FB">
              <w:rPr>
                <w:rFonts w:cs="Arial"/>
                <w:sz w:val="20"/>
                <w:szCs w:val="20"/>
              </w:rPr>
              <w:t>TRT:RP.JAUS:bafpr2.02.04:Expense.Operating.RepairsAndMaintenanceTotal.Amount</w:t>
            </w:r>
          </w:p>
        </w:tc>
      </w:tr>
      <w:tr w:rsidR="009A1A90" w:rsidRPr="00D351FB" w14:paraId="64895625" w14:textId="77777777" w:rsidTr="00A72006">
        <w:trPr>
          <w:trHeight w:val="255"/>
        </w:trPr>
        <w:tc>
          <w:tcPr>
            <w:tcW w:w="1274" w:type="dxa"/>
            <w:tcBorders>
              <w:top w:val="nil"/>
              <w:left w:val="single" w:sz="4" w:space="0" w:color="auto"/>
              <w:bottom w:val="single" w:sz="4" w:space="0" w:color="auto"/>
              <w:right w:val="single" w:sz="4" w:space="0" w:color="auto"/>
            </w:tcBorders>
          </w:tcPr>
          <w:p w14:paraId="1B9C10BD" w14:textId="77777777" w:rsidR="009A1A90" w:rsidRPr="00D351FB" w:rsidRDefault="009A1A90" w:rsidP="00D351FB">
            <w:pPr>
              <w:rPr>
                <w:rFonts w:cs="Arial"/>
                <w:sz w:val="20"/>
                <w:szCs w:val="20"/>
              </w:rPr>
            </w:pPr>
            <w:r w:rsidRPr="00D351FB">
              <w:rPr>
                <w:rFonts w:cs="Arial"/>
                <w:sz w:val="20"/>
                <w:szCs w:val="20"/>
              </w:rPr>
              <w:t>TRT68</w:t>
            </w:r>
          </w:p>
        </w:tc>
        <w:tc>
          <w:tcPr>
            <w:tcW w:w="13207" w:type="dxa"/>
            <w:tcBorders>
              <w:top w:val="nil"/>
              <w:left w:val="nil"/>
              <w:bottom w:val="single" w:sz="4" w:space="0" w:color="auto"/>
              <w:right w:val="single" w:sz="4" w:space="0" w:color="auto"/>
            </w:tcBorders>
          </w:tcPr>
          <w:p w14:paraId="4D3AD1A4" w14:textId="77777777" w:rsidR="009A1A90" w:rsidRPr="00D351FB" w:rsidRDefault="009A1A90" w:rsidP="00D351FB">
            <w:pPr>
              <w:rPr>
                <w:rFonts w:cs="Arial"/>
                <w:sz w:val="20"/>
                <w:szCs w:val="20"/>
              </w:rPr>
            </w:pPr>
            <w:r w:rsidRPr="00D351FB">
              <w:rPr>
                <w:rFonts w:cs="Arial"/>
                <w:sz w:val="20"/>
                <w:szCs w:val="20"/>
              </w:rPr>
              <w:t>TRT:RP.JAUS:bafpr1.02.04:Expense.DeductibleOtherTotal.Amount</w:t>
            </w:r>
          </w:p>
        </w:tc>
      </w:tr>
      <w:tr w:rsidR="009A1A90" w:rsidRPr="00D351FB" w14:paraId="69B2BC21" w14:textId="77777777" w:rsidTr="00A72006">
        <w:trPr>
          <w:trHeight w:val="255"/>
        </w:trPr>
        <w:tc>
          <w:tcPr>
            <w:tcW w:w="1274" w:type="dxa"/>
            <w:tcBorders>
              <w:top w:val="nil"/>
              <w:left w:val="single" w:sz="4" w:space="0" w:color="auto"/>
              <w:bottom w:val="single" w:sz="4" w:space="0" w:color="auto"/>
              <w:right w:val="single" w:sz="4" w:space="0" w:color="auto"/>
            </w:tcBorders>
          </w:tcPr>
          <w:p w14:paraId="03BAB3EB" w14:textId="77777777" w:rsidR="009A1A90" w:rsidRPr="00D351FB" w:rsidRDefault="009A1A90" w:rsidP="00D351FB">
            <w:pPr>
              <w:rPr>
                <w:rFonts w:cs="Arial"/>
                <w:sz w:val="20"/>
                <w:szCs w:val="20"/>
              </w:rPr>
            </w:pPr>
            <w:r w:rsidRPr="00D351FB">
              <w:rPr>
                <w:rFonts w:cs="Arial"/>
                <w:sz w:val="20"/>
                <w:szCs w:val="20"/>
              </w:rPr>
              <w:t>TRT69</w:t>
            </w:r>
          </w:p>
        </w:tc>
        <w:tc>
          <w:tcPr>
            <w:tcW w:w="13207" w:type="dxa"/>
            <w:tcBorders>
              <w:top w:val="nil"/>
              <w:left w:val="nil"/>
              <w:bottom w:val="single" w:sz="4" w:space="0" w:color="auto"/>
              <w:right w:val="single" w:sz="4" w:space="0" w:color="auto"/>
            </w:tcBorders>
          </w:tcPr>
          <w:p w14:paraId="2C94F61F" w14:textId="77777777" w:rsidR="009A1A90" w:rsidRPr="00D351FB" w:rsidRDefault="009A1A90" w:rsidP="00D351FB">
            <w:pPr>
              <w:rPr>
                <w:rFonts w:cs="Arial"/>
                <w:sz w:val="20"/>
                <w:szCs w:val="20"/>
              </w:rPr>
            </w:pPr>
            <w:r w:rsidRPr="00D351FB">
              <w:rPr>
                <w:rFonts w:cs="Arial"/>
                <w:sz w:val="20"/>
                <w:szCs w:val="20"/>
              </w:rPr>
              <w:t>TRT:RP.JAUS:bafpr1.02.04:Income.ReconciliationAdjustmentTotal.Amount</w:t>
            </w:r>
          </w:p>
        </w:tc>
      </w:tr>
      <w:tr w:rsidR="009A1A90" w:rsidRPr="00D351FB" w14:paraId="6CAC03E3" w14:textId="77777777" w:rsidTr="00A72006">
        <w:trPr>
          <w:trHeight w:val="255"/>
        </w:trPr>
        <w:tc>
          <w:tcPr>
            <w:tcW w:w="1274" w:type="dxa"/>
            <w:tcBorders>
              <w:top w:val="nil"/>
              <w:left w:val="single" w:sz="4" w:space="0" w:color="auto"/>
              <w:bottom w:val="single" w:sz="4" w:space="0" w:color="auto"/>
              <w:right w:val="single" w:sz="4" w:space="0" w:color="auto"/>
            </w:tcBorders>
          </w:tcPr>
          <w:p w14:paraId="08E83906" w14:textId="77777777" w:rsidR="009A1A90" w:rsidRPr="00D351FB" w:rsidRDefault="009A1A90" w:rsidP="00D351FB">
            <w:pPr>
              <w:rPr>
                <w:rFonts w:cs="Arial"/>
                <w:sz w:val="20"/>
                <w:szCs w:val="20"/>
              </w:rPr>
            </w:pPr>
            <w:r w:rsidRPr="00D351FB">
              <w:rPr>
                <w:rFonts w:cs="Arial"/>
                <w:sz w:val="20"/>
                <w:szCs w:val="20"/>
              </w:rPr>
              <w:t>TRT7</w:t>
            </w:r>
          </w:p>
        </w:tc>
        <w:tc>
          <w:tcPr>
            <w:tcW w:w="13207" w:type="dxa"/>
            <w:tcBorders>
              <w:top w:val="nil"/>
              <w:left w:val="nil"/>
              <w:bottom w:val="single" w:sz="4" w:space="0" w:color="auto"/>
              <w:right w:val="single" w:sz="4" w:space="0" w:color="auto"/>
            </w:tcBorders>
          </w:tcPr>
          <w:p w14:paraId="4FE05865" w14:textId="77777777" w:rsidR="009A1A90" w:rsidRPr="00D351FB" w:rsidRDefault="009A1A90" w:rsidP="00D351FB">
            <w:pPr>
              <w:rPr>
                <w:rFonts w:cs="Arial"/>
                <w:sz w:val="20"/>
                <w:szCs w:val="20"/>
              </w:rPr>
            </w:pPr>
            <w:r w:rsidRPr="00D351FB">
              <w:rPr>
                <w:rFonts w:cs="Arial"/>
                <w:sz w:val="20"/>
                <w:szCs w:val="20"/>
              </w:rPr>
              <w:t>TRT:RP:pyid.02.00:Identifiers.AustralianBusinessNumber.Identifier</w:t>
            </w:r>
          </w:p>
        </w:tc>
      </w:tr>
      <w:tr w:rsidR="009A1A90" w:rsidRPr="00D351FB" w14:paraId="5CCA5BB1" w14:textId="77777777" w:rsidTr="00A72006">
        <w:trPr>
          <w:trHeight w:val="255"/>
        </w:trPr>
        <w:tc>
          <w:tcPr>
            <w:tcW w:w="1274" w:type="dxa"/>
            <w:tcBorders>
              <w:top w:val="nil"/>
              <w:left w:val="single" w:sz="4" w:space="0" w:color="auto"/>
              <w:bottom w:val="single" w:sz="4" w:space="0" w:color="auto"/>
              <w:right w:val="single" w:sz="4" w:space="0" w:color="auto"/>
            </w:tcBorders>
          </w:tcPr>
          <w:p w14:paraId="1E1E1C92" w14:textId="77777777" w:rsidR="009A1A90" w:rsidRPr="00D351FB" w:rsidRDefault="009A1A90" w:rsidP="00D351FB">
            <w:pPr>
              <w:rPr>
                <w:rFonts w:cs="Arial"/>
                <w:sz w:val="20"/>
                <w:szCs w:val="20"/>
              </w:rPr>
            </w:pPr>
            <w:r w:rsidRPr="00D351FB">
              <w:rPr>
                <w:rFonts w:cs="Arial"/>
                <w:sz w:val="20"/>
                <w:szCs w:val="20"/>
              </w:rPr>
              <w:t>TRT71</w:t>
            </w:r>
          </w:p>
        </w:tc>
        <w:tc>
          <w:tcPr>
            <w:tcW w:w="13207" w:type="dxa"/>
            <w:tcBorders>
              <w:top w:val="nil"/>
              <w:left w:val="nil"/>
              <w:bottom w:val="single" w:sz="4" w:space="0" w:color="auto"/>
              <w:right w:val="single" w:sz="4" w:space="0" w:color="auto"/>
            </w:tcBorders>
          </w:tcPr>
          <w:p w14:paraId="043ABF52" w14:textId="77777777" w:rsidR="009A1A90" w:rsidRPr="00D351FB" w:rsidRDefault="009A1A90" w:rsidP="00D351FB">
            <w:pPr>
              <w:rPr>
                <w:rFonts w:cs="Arial"/>
                <w:sz w:val="20"/>
                <w:szCs w:val="20"/>
              </w:rPr>
            </w:pPr>
            <w:r w:rsidRPr="00D351FB">
              <w:rPr>
                <w:rFonts w:cs="Arial"/>
                <w:sz w:val="20"/>
                <w:szCs w:val="20"/>
              </w:rPr>
              <w:t>TRT:RP.JAUS.Prim:bafpr1.02.02:Income.Net.Amount</w:t>
            </w:r>
          </w:p>
        </w:tc>
      </w:tr>
      <w:tr w:rsidR="009A1A90" w:rsidRPr="00D351FB" w14:paraId="00332090" w14:textId="77777777" w:rsidTr="00A72006">
        <w:trPr>
          <w:trHeight w:val="255"/>
        </w:trPr>
        <w:tc>
          <w:tcPr>
            <w:tcW w:w="1274" w:type="dxa"/>
            <w:tcBorders>
              <w:top w:val="nil"/>
              <w:left w:val="single" w:sz="4" w:space="0" w:color="auto"/>
              <w:bottom w:val="single" w:sz="4" w:space="0" w:color="auto"/>
              <w:right w:val="single" w:sz="4" w:space="0" w:color="auto"/>
            </w:tcBorders>
          </w:tcPr>
          <w:p w14:paraId="5A2C8A43" w14:textId="77777777" w:rsidR="009A1A90" w:rsidRPr="00D351FB" w:rsidRDefault="009A1A90" w:rsidP="00D351FB">
            <w:pPr>
              <w:rPr>
                <w:rFonts w:cs="Arial"/>
                <w:sz w:val="20"/>
                <w:szCs w:val="20"/>
              </w:rPr>
            </w:pPr>
            <w:r w:rsidRPr="00D351FB">
              <w:rPr>
                <w:rFonts w:cs="Arial"/>
                <w:sz w:val="20"/>
                <w:szCs w:val="20"/>
              </w:rPr>
              <w:t>TRT72</w:t>
            </w:r>
          </w:p>
        </w:tc>
        <w:tc>
          <w:tcPr>
            <w:tcW w:w="13207" w:type="dxa"/>
            <w:tcBorders>
              <w:top w:val="nil"/>
              <w:left w:val="nil"/>
              <w:bottom w:val="single" w:sz="4" w:space="0" w:color="auto"/>
              <w:right w:val="single" w:sz="4" w:space="0" w:color="auto"/>
            </w:tcBorders>
          </w:tcPr>
          <w:p w14:paraId="79C11AEE" w14:textId="77777777" w:rsidR="009A1A90" w:rsidRPr="00D351FB" w:rsidRDefault="009A1A90" w:rsidP="00D351FB">
            <w:pPr>
              <w:rPr>
                <w:rFonts w:cs="Arial"/>
                <w:sz w:val="20"/>
                <w:szCs w:val="20"/>
              </w:rPr>
            </w:pPr>
            <w:r w:rsidRPr="00D351FB">
              <w:rPr>
                <w:rFonts w:cs="Arial"/>
                <w:sz w:val="20"/>
                <w:szCs w:val="20"/>
              </w:rPr>
              <w:t>TRT:RP.JAUS.NonPrim:bafpr1.02.02:Income.Net.Amount</w:t>
            </w:r>
          </w:p>
        </w:tc>
      </w:tr>
      <w:tr w:rsidR="009A1A90" w:rsidRPr="00D351FB" w14:paraId="77765DBD" w14:textId="77777777" w:rsidTr="00A72006">
        <w:trPr>
          <w:trHeight w:val="255"/>
        </w:trPr>
        <w:tc>
          <w:tcPr>
            <w:tcW w:w="1274" w:type="dxa"/>
            <w:tcBorders>
              <w:top w:val="nil"/>
              <w:left w:val="single" w:sz="4" w:space="0" w:color="auto"/>
              <w:bottom w:val="single" w:sz="4" w:space="0" w:color="auto"/>
              <w:right w:val="single" w:sz="4" w:space="0" w:color="auto"/>
            </w:tcBorders>
          </w:tcPr>
          <w:p w14:paraId="4474F0C8" w14:textId="77777777" w:rsidR="009A1A90" w:rsidRPr="00D351FB" w:rsidRDefault="009A1A90" w:rsidP="00D351FB">
            <w:pPr>
              <w:rPr>
                <w:rFonts w:cs="Arial"/>
                <w:sz w:val="20"/>
                <w:szCs w:val="20"/>
              </w:rPr>
            </w:pPr>
            <w:r w:rsidRPr="00D351FB">
              <w:rPr>
                <w:rFonts w:cs="Arial"/>
                <w:sz w:val="20"/>
                <w:szCs w:val="20"/>
              </w:rPr>
              <w:t>TRT73</w:t>
            </w:r>
          </w:p>
        </w:tc>
        <w:tc>
          <w:tcPr>
            <w:tcW w:w="13207" w:type="dxa"/>
            <w:tcBorders>
              <w:top w:val="nil"/>
              <w:left w:val="nil"/>
              <w:bottom w:val="single" w:sz="4" w:space="0" w:color="auto"/>
              <w:right w:val="single" w:sz="4" w:space="0" w:color="auto"/>
            </w:tcBorders>
          </w:tcPr>
          <w:p w14:paraId="5545F289" w14:textId="77777777" w:rsidR="009A1A90" w:rsidRPr="00D351FB" w:rsidRDefault="009A1A90" w:rsidP="00D351FB">
            <w:pPr>
              <w:rPr>
                <w:rFonts w:cs="Arial"/>
                <w:sz w:val="20"/>
                <w:szCs w:val="20"/>
              </w:rPr>
            </w:pPr>
            <w:r w:rsidRPr="00D351FB">
              <w:rPr>
                <w:rFonts w:cs="Arial"/>
                <w:sz w:val="20"/>
                <w:szCs w:val="20"/>
              </w:rPr>
              <w:t>TRT:RP.JAUS:rvctc2.02.00:IncomeTax.PayAsYouGoWithholding.CreditForTaxWithheldWhereABNNotQuoted.Amount</w:t>
            </w:r>
          </w:p>
        </w:tc>
      </w:tr>
      <w:tr w:rsidR="009A1A90" w:rsidRPr="00D351FB" w14:paraId="564666B7" w14:textId="77777777" w:rsidTr="00A72006">
        <w:trPr>
          <w:trHeight w:val="255"/>
        </w:trPr>
        <w:tc>
          <w:tcPr>
            <w:tcW w:w="1274" w:type="dxa"/>
            <w:tcBorders>
              <w:top w:val="nil"/>
              <w:left w:val="single" w:sz="4" w:space="0" w:color="auto"/>
              <w:bottom w:val="single" w:sz="4" w:space="0" w:color="auto"/>
              <w:right w:val="single" w:sz="4" w:space="0" w:color="auto"/>
            </w:tcBorders>
          </w:tcPr>
          <w:p w14:paraId="12F7120D" w14:textId="77777777" w:rsidR="009A1A90" w:rsidRPr="00D351FB" w:rsidRDefault="009A1A90" w:rsidP="00D351FB">
            <w:pPr>
              <w:rPr>
                <w:rFonts w:cs="Arial"/>
                <w:sz w:val="20"/>
                <w:szCs w:val="20"/>
              </w:rPr>
            </w:pPr>
            <w:r w:rsidRPr="00D351FB">
              <w:rPr>
                <w:rFonts w:cs="Arial"/>
                <w:sz w:val="20"/>
                <w:szCs w:val="20"/>
              </w:rPr>
              <w:t>TRT74</w:t>
            </w:r>
          </w:p>
        </w:tc>
        <w:tc>
          <w:tcPr>
            <w:tcW w:w="13207" w:type="dxa"/>
            <w:tcBorders>
              <w:top w:val="nil"/>
              <w:left w:val="nil"/>
              <w:bottom w:val="single" w:sz="4" w:space="0" w:color="auto"/>
              <w:right w:val="single" w:sz="4" w:space="0" w:color="auto"/>
            </w:tcBorders>
          </w:tcPr>
          <w:p w14:paraId="2B7C2FE6" w14:textId="77777777" w:rsidR="009A1A90" w:rsidRPr="00D351FB" w:rsidRDefault="009A1A90" w:rsidP="00D351FB">
            <w:pPr>
              <w:rPr>
                <w:rFonts w:cs="Arial"/>
                <w:sz w:val="20"/>
                <w:szCs w:val="20"/>
              </w:rPr>
            </w:pPr>
            <w:r w:rsidRPr="00D351FB">
              <w:rPr>
                <w:rFonts w:cs="Arial"/>
                <w:sz w:val="20"/>
                <w:szCs w:val="20"/>
              </w:rPr>
              <w:t>TRT:RP.JAUS:rvctc4.02.00:InternationalDealings.CreditForTaxWithheldFromForeignResidentWithholding.Amount</w:t>
            </w:r>
          </w:p>
        </w:tc>
      </w:tr>
      <w:tr w:rsidR="009A1A90" w:rsidRPr="00D351FB" w14:paraId="6578CFDB" w14:textId="77777777" w:rsidTr="00A72006">
        <w:trPr>
          <w:trHeight w:val="255"/>
        </w:trPr>
        <w:tc>
          <w:tcPr>
            <w:tcW w:w="1274" w:type="dxa"/>
            <w:tcBorders>
              <w:top w:val="nil"/>
              <w:left w:val="single" w:sz="4" w:space="0" w:color="auto"/>
              <w:bottom w:val="single" w:sz="4" w:space="0" w:color="auto"/>
              <w:right w:val="single" w:sz="4" w:space="0" w:color="auto"/>
            </w:tcBorders>
          </w:tcPr>
          <w:p w14:paraId="65DF645A" w14:textId="77777777" w:rsidR="009A1A90" w:rsidRPr="00D351FB" w:rsidRDefault="009A1A90" w:rsidP="00D351FB">
            <w:pPr>
              <w:rPr>
                <w:rFonts w:cs="Arial"/>
                <w:sz w:val="20"/>
                <w:szCs w:val="20"/>
              </w:rPr>
            </w:pPr>
            <w:r w:rsidRPr="00D351FB">
              <w:rPr>
                <w:rFonts w:cs="Arial"/>
                <w:sz w:val="20"/>
                <w:szCs w:val="20"/>
              </w:rPr>
              <w:t>TRT75</w:t>
            </w:r>
          </w:p>
        </w:tc>
        <w:tc>
          <w:tcPr>
            <w:tcW w:w="13207" w:type="dxa"/>
            <w:tcBorders>
              <w:top w:val="nil"/>
              <w:left w:val="nil"/>
              <w:bottom w:val="single" w:sz="4" w:space="0" w:color="auto"/>
              <w:right w:val="single" w:sz="4" w:space="0" w:color="auto"/>
            </w:tcBorders>
          </w:tcPr>
          <w:p w14:paraId="4619C3C9" w14:textId="77777777" w:rsidR="009A1A90" w:rsidRPr="00D351FB" w:rsidRDefault="009A1A90" w:rsidP="00D351FB">
            <w:pPr>
              <w:rPr>
                <w:rFonts w:cs="Arial"/>
                <w:sz w:val="20"/>
                <w:szCs w:val="20"/>
              </w:rPr>
            </w:pPr>
            <w:r w:rsidRPr="00D351FB">
              <w:rPr>
                <w:rFonts w:cs="Arial"/>
                <w:sz w:val="20"/>
                <w:szCs w:val="20"/>
              </w:rPr>
              <w:t>TRT:RP.JAUS:bafpr2.02.02:Income.Interest.EarlyPaymentCredit.Amount</w:t>
            </w:r>
          </w:p>
        </w:tc>
      </w:tr>
      <w:tr w:rsidR="009A1A90" w:rsidRPr="00D351FB" w14:paraId="56412AE5" w14:textId="77777777" w:rsidTr="00A72006">
        <w:trPr>
          <w:trHeight w:val="255"/>
        </w:trPr>
        <w:tc>
          <w:tcPr>
            <w:tcW w:w="1274" w:type="dxa"/>
            <w:tcBorders>
              <w:top w:val="nil"/>
              <w:left w:val="single" w:sz="4" w:space="0" w:color="auto"/>
              <w:bottom w:val="single" w:sz="4" w:space="0" w:color="auto"/>
              <w:right w:val="single" w:sz="4" w:space="0" w:color="auto"/>
            </w:tcBorders>
          </w:tcPr>
          <w:p w14:paraId="66CAFC97" w14:textId="77777777" w:rsidR="009A1A90" w:rsidRPr="00D351FB" w:rsidRDefault="009A1A90" w:rsidP="00D351FB">
            <w:pPr>
              <w:rPr>
                <w:rFonts w:cs="Arial"/>
                <w:sz w:val="20"/>
                <w:szCs w:val="20"/>
              </w:rPr>
            </w:pPr>
            <w:r w:rsidRPr="00D351FB">
              <w:rPr>
                <w:rFonts w:cs="Arial"/>
                <w:sz w:val="20"/>
                <w:szCs w:val="20"/>
              </w:rPr>
              <w:t>TRT76</w:t>
            </w:r>
          </w:p>
        </w:tc>
        <w:tc>
          <w:tcPr>
            <w:tcW w:w="13207" w:type="dxa"/>
            <w:tcBorders>
              <w:top w:val="nil"/>
              <w:left w:val="nil"/>
              <w:bottom w:val="single" w:sz="4" w:space="0" w:color="auto"/>
              <w:right w:val="single" w:sz="4" w:space="0" w:color="auto"/>
            </w:tcBorders>
          </w:tcPr>
          <w:p w14:paraId="14492C9C" w14:textId="77777777" w:rsidR="009A1A90" w:rsidRPr="00D351FB" w:rsidRDefault="009A1A90" w:rsidP="00D351FB">
            <w:pPr>
              <w:rPr>
                <w:rFonts w:cs="Arial"/>
                <w:sz w:val="20"/>
                <w:szCs w:val="20"/>
              </w:rPr>
            </w:pPr>
            <w:r w:rsidRPr="00D351FB">
              <w:rPr>
                <w:rFonts w:cs="Arial"/>
                <w:sz w:val="20"/>
                <w:szCs w:val="20"/>
              </w:rPr>
              <w:t>TRT:RP.JAUS.Prim:bafpr1.02.02:Income.PartnershipDistributionGross.Amount</w:t>
            </w:r>
          </w:p>
        </w:tc>
      </w:tr>
      <w:tr w:rsidR="009A1A90" w:rsidRPr="00D351FB" w14:paraId="0ACE14BC" w14:textId="77777777" w:rsidTr="00A72006">
        <w:trPr>
          <w:trHeight w:val="255"/>
        </w:trPr>
        <w:tc>
          <w:tcPr>
            <w:tcW w:w="1274" w:type="dxa"/>
            <w:tcBorders>
              <w:top w:val="nil"/>
              <w:left w:val="single" w:sz="4" w:space="0" w:color="auto"/>
              <w:bottom w:val="single" w:sz="4" w:space="0" w:color="auto"/>
              <w:right w:val="single" w:sz="4" w:space="0" w:color="auto"/>
            </w:tcBorders>
          </w:tcPr>
          <w:p w14:paraId="1D17854F" w14:textId="77777777" w:rsidR="009A1A90" w:rsidRPr="00D351FB" w:rsidRDefault="009A1A90" w:rsidP="00D351FB">
            <w:pPr>
              <w:rPr>
                <w:rFonts w:cs="Arial"/>
                <w:sz w:val="20"/>
                <w:szCs w:val="20"/>
              </w:rPr>
            </w:pPr>
            <w:r w:rsidRPr="00D351FB">
              <w:rPr>
                <w:rFonts w:cs="Arial"/>
                <w:sz w:val="20"/>
                <w:szCs w:val="20"/>
              </w:rPr>
              <w:t>TRT77</w:t>
            </w:r>
          </w:p>
        </w:tc>
        <w:tc>
          <w:tcPr>
            <w:tcW w:w="13207" w:type="dxa"/>
            <w:tcBorders>
              <w:top w:val="nil"/>
              <w:left w:val="nil"/>
              <w:bottom w:val="single" w:sz="4" w:space="0" w:color="auto"/>
              <w:right w:val="single" w:sz="4" w:space="0" w:color="auto"/>
            </w:tcBorders>
          </w:tcPr>
          <w:p w14:paraId="2A61F3AE" w14:textId="77777777" w:rsidR="009A1A90" w:rsidRPr="00D351FB" w:rsidRDefault="009A1A90" w:rsidP="00D351FB">
            <w:pPr>
              <w:rPr>
                <w:rFonts w:cs="Arial"/>
                <w:sz w:val="20"/>
                <w:szCs w:val="20"/>
              </w:rPr>
            </w:pPr>
            <w:r w:rsidRPr="00D351FB">
              <w:rPr>
                <w:rFonts w:cs="Arial"/>
                <w:sz w:val="20"/>
                <w:szCs w:val="20"/>
              </w:rPr>
              <w:t>TRT:RP.JAUS.Prim:bafpr1.02.02:Income.TrustDistributionGross.Amount</w:t>
            </w:r>
          </w:p>
        </w:tc>
      </w:tr>
      <w:tr w:rsidR="009A1A90" w:rsidRPr="00D351FB" w14:paraId="44FA7319" w14:textId="77777777" w:rsidTr="00A72006">
        <w:trPr>
          <w:trHeight w:val="255"/>
        </w:trPr>
        <w:tc>
          <w:tcPr>
            <w:tcW w:w="1274" w:type="dxa"/>
            <w:tcBorders>
              <w:top w:val="nil"/>
              <w:left w:val="single" w:sz="4" w:space="0" w:color="auto"/>
              <w:bottom w:val="single" w:sz="4" w:space="0" w:color="auto"/>
              <w:right w:val="single" w:sz="4" w:space="0" w:color="auto"/>
            </w:tcBorders>
          </w:tcPr>
          <w:p w14:paraId="1EFE1E74" w14:textId="77777777" w:rsidR="009A1A90" w:rsidRPr="00D351FB" w:rsidRDefault="009A1A90" w:rsidP="00D351FB">
            <w:pPr>
              <w:rPr>
                <w:rFonts w:cs="Arial"/>
                <w:sz w:val="20"/>
                <w:szCs w:val="20"/>
              </w:rPr>
            </w:pPr>
            <w:r w:rsidRPr="00D351FB">
              <w:rPr>
                <w:rFonts w:cs="Arial"/>
                <w:sz w:val="20"/>
                <w:szCs w:val="20"/>
              </w:rPr>
              <w:t>TRT79</w:t>
            </w:r>
          </w:p>
        </w:tc>
        <w:tc>
          <w:tcPr>
            <w:tcW w:w="13207" w:type="dxa"/>
            <w:tcBorders>
              <w:top w:val="nil"/>
              <w:left w:val="nil"/>
              <w:bottom w:val="single" w:sz="4" w:space="0" w:color="auto"/>
              <w:right w:val="single" w:sz="4" w:space="0" w:color="auto"/>
            </w:tcBorders>
          </w:tcPr>
          <w:p w14:paraId="15E31DC9" w14:textId="77777777" w:rsidR="009A1A90" w:rsidRPr="00D351FB" w:rsidRDefault="009A1A90" w:rsidP="00D351FB">
            <w:pPr>
              <w:rPr>
                <w:rFonts w:cs="Arial"/>
                <w:sz w:val="20"/>
                <w:szCs w:val="20"/>
              </w:rPr>
            </w:pPr>
            <w:r w:rsidRPr="00D351FB">
              <w:rPr>
                <w:rFonts w:cs="Arial"/>
                <w:sz w:val="20"/>
                <w:szCs w:val="20"/>
              </w:rPr>
              <w:t>TRT:RP.JAUS.Prim:bafpr1.02.04:Expense.DistributionDeductionsOther.Amount</w:t>
            </w:r>
          </w:p>
        </w:tc>
      </w:tr>
      <w:tr w:rsidR="009A1A90" w:rsidRPr="00D351FB" w14:paraId="331FECF4" w14:textId="77777777" w:rsidTr="00A72006">
        <w:trPr>
          <w:trHeight w:val="255"/>
        </w:trPr>
        <w:tc>
          <w:tcPr>
            <w:tcW w:w="1274" w:type="dxa"/>
            <w:tcBorders>
              <w:top w:val="nil"/>
              <w:left w:val="single" w:sz="4" w:space="0" w:color="auto"/>
              <w:bottom w:val="single" w:sz="4" w:space="0" w:color="auto"/>
              <w:right w:val="single" w:sz="4" w:space="0" w:color="auto"/>
            </w:tcBorders>
          </w:tcPr>
          <w:p w14:paraId="571E6012" w14:textId="77777777" w:rsidR="009A1A90" w:rsidRPr="00D351FB" w:rsidRDefault="009A1A90" w:rsidP="00D351FB">
            <w:pPr>
              <w:rPr>
                <w:rFonts w:cs="Arial"/>
                <w:sz w:val="20"/>
                <w:szCs w:val="20"/>
              </w:rPr>
            </w:pPr>
            <w:r w:rsidRPr="00D351FB">
              <w:rPr>
                <w:rFonts w:cs="Arial"/>
                <w:sz w:val="20"/>
                <w:szCs w:val="20"/>
              </w:rPr>
              <w:t>TRT8</w:t>
            </w:r>
          </w:p>
        </w:tc>
        <w:tc>
          <w:tcPr>
            <w:tcW w:w="13207" w:type="dxa"/>
            <w:tcBorders>
              <w:top w:val="nil"/>
              <w:left w:val="nil"/>
              <w:bottom w:val="single" w:sz="4" w:space="0" w:color="auto"/>
              <w:right w:val="single" w:sz="4" w:space="0" w:color="auto"/>
            </w:tcBorders>
          </w:tcPr>
          <w:p w14:paraId="43587226" w14:textId="77777777" w:rsidR="009A1A90" w:rsidRPr="00D351FB" w:rsidRDefault="009A1A90" w:rsidP="00D351FB">
            <w:pPr>
              <w:rPr>
                <w:rFonts w:cs="Arial"/>
                <w:sz w:val="20"/>
                <w:szCs w:val="20"/>
              </w:rPr>
            </w:pPr>
            <w:r w:rsidRPr="00D351FB">
              <w:rPr>
                <w:rFonts w:cs="Arial"/>
                <w:sz w:val="20"/>
                <w:szCs w:val="20"/>
              </w:rPr>
              <w:t>TRT:RP:pyde.02.00:OrganisationNameDetails.OrganisationalName.Text WHERE (pyde.02.00:OrganisationNameDetails.OrganisationalNameType.Code = "MN" AND pyde.02.00:OrganisationNameDetails.Currency.Code = "P") IN TUPLE(orgname2.02.00:OrganisationNameDetails)</w:t>
            </w:r>
          </w:p>
        </w:tc>
      </w:tr>
      <w:tr w:rsidR="009A1A90" w:rsidRPr="00D351FB" w14:paraId="02209862" w14:textId="77777777" w:rsidTr="00A72006">
        <w:trPr>
          <w:trHeight w:val="255"/>
        </w:trPr>
        <w:tc>
          <w:tcPr>
            <w:tcW w:w="1274" w:type="dxa"/>
            <w:tcBorders>
              <w:top w:val="nil"/>
              <w:left w:val="single" w:sz="4" w:space="0" w:color="auto"/>
              <w:bottom w:val="single" w:sz="4" w:space="0" w:color="auto"/>
              <w:right w:val="single" w:sz="4" w:space="0" w:color="auto"/>
            </w:tcBorders>
          </w:tcPr>
          <w:p w14:paraId="6AD21B9D" w14:textId="77777777" w:rsidR="009A1A90" w:rsidRPr="00D351FB" w:rsidRDefault="009A1A90" w:rsidP="00D351FB">
            <w:pPr>
              <w:rPr>
                <w:rFonts w:cs="Arial"/>
                <w:sz w:val="20"/>
                <w:szCs w:val="20"/>
              </w:rPr>
            </w:pPr>
            <w:r w:rsidRPr="00D351FB">
              <w:rPr>
                <w:rFonts w:cs="Arial"/>
                <w:sz w:val="20"/>
                <w:szCs w:val="20"/>
              </w:rPr>
              <w:t>TRT80</w:t>
            </w:r>
          </w:p>
        </w:tc>
        <w:tc>
          <w:tcPr>
            <w:tcW w:w="13207" w:type="dxa"/>
            <w:tcBorders>
              <w:top w:val="nil"/>
              <w:left w:val="nil"/>
              <w:bottom w:val="single" w:sz="4" w:space="0" w:color="auto"/>
              <w:right w:val="single" w:sz="4" w:space="0" w:color="auto"/>
            </w:tcBorders>
          </w:tcPr>
          <w:p w14:paraId="197A411C" w14:textId="77777777" w:rsidR="009A1A90" w:rsidRPr="00D351FB" w:rsidRDefault="009A1A90" w:rsidP="00D351FB">
            <w:pPr>
              <w:rPr>
                <w:rFonts w:cs="Arial"/>
                <w:sz w:val="20"/>
                <w:szCs w:val="20"/>
              </w:rPr>
            </w:pPr>
            <w:r w:rsidRPr="00D351FB">
              <w:rPr>
                <w:rFonts w:cs="Arial"/>
                <w:sz w:val="20"/>
                <w:szCs w:val="20"/>
              </w:rPr>
              <w:t>TRT:RP.JAUS.NonPrim:bafpr1.02.04:Income.PartnershipDistributionLessForeignIncome.Amount</w:t>
            </w:r>
          </w:p>
        </w:tc>
      </w:tr>
      <w:tr w:rsidR="009A1A90" w:rsidRPr="00D351FB" w14:paraId="7A266AA5" w14:textId="77777777" w:rsidTr="00A72006">
        <w:trPr>
          <w:trHeight w:val="255"/>
        </w:trPr>
        <w:tc>
          <w:tcPr>
            <w:tcW w:w="1274" w:type="dxa"/>
            <w:tcBorders>
              <w:top w:val="nil"/>
              <w:left w:val="single" w:sz="4" w:space="0" w:color="auto"/>
              <w:bottom w:val="single" w:sz="4" w:space="0" w:color="auto"/>
              <w:right w:val="single" w:sz="4" w:space="0" w:color="auto"/>
            </w:tcBorders>
          </w:tcPr>
          <w:p w14:paraId="37828679" w14:textId="77777777" w:rsidR="009A1A90" w:rsidRPr="00D351FB" w:rsidRDefault="009A1A90" w:rsidP="00D351FB">
            <w:pPr>
              <w:rPr>
                <w:rFonts w:cs="Arial"/>
                <w:sz w:val="20"/>
                <w:szCs w:val="20"/>
              </w:rPr>
            </w:pPr>
            <w:r w:rsidRPr="00D351FB">
              <w:rPr>
                <w:rFonts w:cs="Arial"/>
                <w:sz w:val="20"/>
                <w:szCs w:val="20"/>
              </w:rPr>
              <w:t>TRT81</w:t>
            </w:r>
          </w:p>
        </w:tc>
        <w:tc>
          <w:tcPr>
            <w:tcW w:w="13207" w:type="dxa"/>
            <w:tcBorders>
              <w:top w:val="nil"/>
              <w:left w:val="nil"/>
              <w:bottom w:val="single" w:sz="4" w:space="0" w:color="auto"/>
              <w:right w:val="single" w:sz="4" w:space="0" w:color="auto"/>
            </w:tcBorders>
          </w:tcPr>
          <w:p w14:paraId="256DA382" w14:textId="77777777" w:rsidR="009A1A90" w:rsidRPr="00D351FB" w:rsidRDefault="009A1A90" w:rsidP="00D351FB">
            <w:pPr>
              <w:rPr>
                <w:rFonts w:cs="Arial"/>
                <w:sz w:val="20"/>
                <w:szCs w:val="20"/>
              </w:rPr>
            </w:pPr>
            <w:r w:rsidRPr="00D351FB">
              <w:rPr>
                <w:rFonts w:cs="Arial"/>
                <w:sz w:val="20"/>
                <w:szCs w:val="20"/>
              </w:rPr>
              <w:t>TRT:RP.JAUS.NonPrim:bafpr1.02.05:Income.TrustDistributionLessNetCapitalGainAndForeignIncome.Amount</w:t>
            </w:r>
          </w:p>
        </w:tc>
      </w:tr>
      <w:tr w:rsidR="009A1A90" w:rsidRPr="00D351FB" w14:paraId="556A857F" w14:textId="77777777" w:rsidTr="00A72006">
        <w:trPr>
          <w:trHeight w:val="255"/>
        </w:trPr>
        <w:tc>
          <w:tcPr>
            <w:tcW w:w="1274" w:type="dxa"/>
            <w:tcBorders>
              <w:top w:val="nil"/>
              <w:left w:val="single" w:sz="4" w:space="0" w:color="auto"/>
              <w:bottom w:val="single" w:sz="4" w:space="0" w:color="auto"/>
              <w:right w:val="single" w:sz="4" w:space="0" w:color="auto"/>
            </w:tcBorders>
          </w:tcPr>
          <w:p w14:paraId="2ED63387" w14:textId="77777777" w:rsidR="009A1A90" w:rsidRPr="00D351FB" w:rsidRDefault="009A1A90" w:rsidP="00D351FB">
            <w:pPr>
              <w:rPr>
                <w:rFonts w:cs="Arial"/>
                <w:sz w:val="20"/>
                <w:szCs w:val="20"/>
              </w:rPr>
            </w:pPr>
            <w:r w:rsidRPr="00D351FB">
              <w:rPr>
                <w:rFonts w:cs="Arial"/>
                <w:sz w:val="20"/>
                <w:szCs w:val="20"/>
              </w:rPr>
              <w:t>TRT83</w:t>
            </w:r>
          </w:p>
        </w:tc>
        <w:tc>
          <w:tcPr>
            <w:tcW w:w="13207" w:type="dxa"/>
            <w:tcBorders>
              <w:top w:val="nil"/>
              <w:left w:val="nil"/>
              <w:bottom w:val="single" w:sz="4" w:space="0" w:color="auto"/>
              <w:right w:val="single" w:sz="4" w:space="0" w:color="auto"/>
            </w:tcBorders>
          </w:tcPr>
          <w:p w14:paraId="6A8397FC" w14:textId="77777777" w:rsidR="009A1A90" w:rsidRPr="00D351FB" w:rsidRDefault="009A1A90" w:rsidP="00D351FB">
            <w:pPr>
              <w:rPr>
                <w:rFonts w:cs="Arial"/>
                <w:sz w:val="20"/>
                <w:szCs w:val="20"/>
              </w:rPr>
            </w:pPr>
            <w:r w:rsidRPr="00D351FB">
              <w:rPr>
                <w:rFonts w:cs="Arial"/>
                <w:sz w:val="20"/>
                <w:szCs w:val="20"/>
              </w:rPr>
              <w:t>TRT:RP.JAUS.NonPrim:bafpr1.02.04:Expense.DistributionDeductionsOther.Amount</w:t>
            </w:r>
          </w:p>
        </w:tc>
      </w:tr>
      <w:tr w:rsidR="009A1A90" w:rsidRPr="00D351FB" w14:paraId="4E12C104" w14:textId="77777777" w:rsidTr="00A72006">
        <w:trPr>
          <w:trHeight w:val="255"/>
        </w:trPr>
        <w:tc>
          <w:tcPr>
            <w:tcW w:w="1274" w:type="dxa"/>
            <w:tcBorders>
              <w:top w:val="nil"/>
              <w:left w:val="single" w:sz="4" w:space="0" w:color="auto"/>
              <w:bottom w:val="single" w:sz="4" w:space="0" w:color="auto"/>
              <w:right w:val="single" w:sz="4" w:space="0" w:color="auto"/>
            </w:tcBorders>
          </w:tcPr>
          <w:p w14:paraId="72904900" w14:textId="77777777" w:rsidR="009A1A90" w:rsidRPr="00D351FB" w:rsidRDefault="009A1A90" w:rsidP="00D351FB">
            <w:pPr>
              <w:rPr>
                <w:rFonts w:cs="Arial"/>
                <w:sz w:val="20"/>
                <w:szCs w:val="20"/>
              </w:rPr>
            </w:pPr>
            <w:r w:rsidRPr="00D351FB">
              <w:rPr>
                <w:rFonts w:cs="Arial"/>
                <w:sz w:val="20"/>
                <w:szCs w:val="20"/>
              </w:rPr>
              <w:t>TRT84</w:t>
            </w:r>
          </w:p>
        </w:tc>
        <w:tc>
          <w:tcPr>
            <w:tcW w:w="13207" w:type="dxa"/>
            <w:tcBorders>
              <w:top w:val="nil"/>
              <w:left w:val="nil"/>
              <w:bottom w:val="single" w:sz="4" w:space="0" w:color="auto"/>
              <w:right w:val="single" w:sz="4" w:space="0" w:color="auto"/>
            </w:tcBorders>
          </w:tcPr>
          <w:p w14:paraId="244D8C79" w14:textId="77777777" w:rsidR="009A1A90" w:rsidRPr="00D351FB" w:rsidRDefault="009A1A90" w:rsidP="00D351FB">
            <w:pPr>
              <w:rPr>
                <w:rFonts w:cs="Arial"/>
                <w:sz w:val="20"/>
                <w:szCs w:val="20"/>
              </w:rPr>
            </w:pPr>
            <w:r w:rsidRPr="00D351FB">
              <w:rPr>
                <w:rFonts w:cs="Arial"/>
                <w:sz w:val="20"/>
                <w:szCs w:val="20"/>
              </w:rPr>
              <w:t>TRT:RP.JAUS:rvctc2.02.00:IncomeTax.PayAsYouGoWithholding.CreditForTaxWithheldWhereABNNotQuotedShareReceivedIndirectly.Amount</w:t>
            </w:r>
          </w:p>
        </w:tc>
      </w:tr>
      <w:tr w:rsidR="009A1A90" w:rsidRPr="00D351FB" w14:paraId="17A794F2" w14:textId="77777777" w:rsidTr="00A72006">
        <w:trPr>
          <w:trHeight w:val="255"/>
        </w:trPr>
        <w:tc>
          <w:tcPr>
            <w:tcW w:w="1274" w:type="dxa"/>
            <w:tcBorders>
              <w:top w:val="nil"/>
              <w:left w:val="single" w:sz="4" w:space="0" w:color="auto"/>
              <w:bottom w:val="single" w:sz="4" w:space="0" w:color="auto"/>
              <w:right w:val="single" w:sz="4" w:space="0" w:color="auto"/>
            </w:tcBorders>
          </w:tcPr>
          <w:p w14:paraId="4083A619" w14:textId="77777777" w:rsidR="009A1A90" w:rsidRPr="00D351FB" w:rsidRDefault="009A1A90" w:rsidP="00D351FB">
            <w:pPr>
              <w:rPr>
                <w:rFonts w:cs="Arial"/>
                <w:sz w:val="20"/>
                <w:szCs w:val="20"/>
              </w:rPr>
            </w:pPr>
            <w:r w:rsidRPr="00D351FB">
              <w:rPr>
                <w:rFonts w:cs="Arial"/>
                <w:sz w:val="20"/>
                <w:szCs w:val="20"/>
              </w:rPr>
              <w:t>TRT85</w:t>
            </w:r>
          </w:p>
        </w:tc>
        <w:tc>
          <w:tcPr>
            <w:tcW w:w="13207" w:type="dxa"/>
            <w:tcBorders>
              <w:top w:val="nil"/>
              <w:left w:val="nil"/>
              <w:bottom w:val="single" w:sz="4" w:space="0" w:color="auto"/>
              <w:right w:val="single" w:sz="4" w:space="0" w:color="auto"/>
            </w:tcBorders>
          </w:tcPr>
          <w:p w14:paraId="1587D949" w14:textId="77777777" w:rsidR="009A1A90" w:rsidRPr="00D351FB" w:rsidRDefault="009A1A90" w:rsidP="00D351FB">
            <w:pPr>
              <w:rPr>
                <w:rFonts w:cs="Arial"/>
                <w:sz w:val="20"/>
                <w:szCs w:val="20"/>
              </w:rPr>
            </w:pPr>
            <w:r w:rsidRPr="00D351FB">
              <w:rPr>
                <w:rFonts w:cs="Arial"/>
                <w:sz w:val="20"/>
                <w:szCs w:val="20"/>
              </w:rPr>
              <w:t>TRT:RP.JAUS:rvctc2.02.00:IncomeTax.FrankingCredits.FrankingCreditShareReceivedIndirectly.Amount</w:t>
            </w:r>
          </w:p>
        </w:tc>
      </w:tr>
      <w:tr w:rsidR="009A1A90" w:rsidRPr="00D351FB" w14:paraId="1F57AC37" w14:textId="77777777" w:rsidTr="00A72006">
        <w:trPr>
          <w:trHeight w:val="255"/>
        </w:trPr>
        <w:tc>
          <w:tcPr>
            <w:tcW w:w="1274" w:type="dxa"/>
            <w:tcBorders>
              <w:top w:val="nil"/>
              <w:left w:val="single" w:sz="4" w:space="0" w:color="auto"/>
              <w:bottom w:val="single" w:sz="4" w:space="0" w:color="auto"/>
              <w:right w:val="single" w:sz="4" w:space="0" w:color="auto"/>
            </w:tcBorders>
          </w:tcPr>
          <w:p w14:paraId="1309D013" w14:textId="77777777" w:rsidR="009A1A90" w:rsidRPr="00D351FB" w:rsidRDefault="009A1A90" w:rsidP="00D351FB">
            <w:pPr>
              <w:rPr>
                <w:rFonts w:cs="Arial"/>
                <w:sz w:val="20"/>
                <w:szCs w:val="20"/>
              </w:rPr>
            </w:pPr>
            <w:r w:rsidRPr="00D351FB">
              <w:rPr>
                <w:rFonts w:cs="Arial"/>
                <w:sz w:val="20"/>
                <w:szCs w:val="20"/>
              </w:rPr>
              <w:t>TRT86</w:t>
            </w:r>
          </w:p>
        </w:tc>
        <w:tc>
          <w:tcPr>
            <w:tcW w:w="13207" w:type="dxa"/>
            <w:tcBorders>
              <w:top w:val="nil"/>
              <w:left w:val="nil"/>
              <w:bottom w:val="single" w:sz="4" w:space="0" w:color="auto"/>
              <w:right w:val="single" w:sz="4" w:space="0" w:color="auto"/>
            </w:tcBorders>
          </w:tcPr>
          <w:p w14:paraId="7A80194E" w14:textId="77777777" w:rsidR="009A1A90" w:rsidRPr="00D351FB" w:rsidRDefault="009A1A90" w:rsidP="00D351FB">
            <w:pPr>
              <w:rPr>
                <w:rFonts w:cs="Arial"/>
                <w:sz w:val="20"/>
                <w:szCs w:val="20"/>
              </w:rPr>
            </w:pPr>
            <w:r w:rsidRPr="00D351FB">
              <w:rPr>
                <w:rFonts w:cs="Arial"/>
                <w:sz w:val="20"/>
                <w:szCs w:val="20"/>
              </w:rPr>
              <w:t>TRT:RP.JAUS:rvctc2.02.00:IncomeTax.PayAsYouGoWithholding.CreditForAmountsWithheldFromInterestAndDividendsWhereTFNNotQuotedShareReceivedIndirectly.Amount</w:t>
            </w:r>
          </w:p>
        </w:tc>
      </w:tr>
      <w:tr w:rsidR="009A1A90" w:rsidRPr="00D351FB" w14:paraId="617A6CA7" w14:textId="77777777" w:rsidTr="00A72006">
        <w:trPr>
          <w:trHeight w:val="255"/>
        </w:trPr>
        <w:tc>
          <w:tcPr>
            <w:tcW w:w="1274" w:type="dxa"/>
            <w:tcBorders>
              <w:top w:val="nil"/>
              <w:left w:val="single" w:sz="4" w:space="0" w:color="auto"/>
              <w:bottom w:val="single" w:sz="4" w:space="0" w:color="auto"/>
              <w:right w:val="single" w:sz="4" w:space="0" w:color="auto"/>
            </w:tcBorders>
          </w:tcPr>
          <w:p w14:paraId="01767C99" w14:textId="77777777" w:rsidR="009A1A90" w:rsidRPr="00D351FB" w:rsidRDefault="009A1A90" w:rsidP="00D351FB">
            <w:pPr>
              <w:rPr>
                <w:rFonts w:cs="Arial"/>
                <w:sz w:val="20"/>
                <w:szCs w:val="20"/>
              </w:rPr>
            </w:pPr>
            <w:r w:rsidRPr="00D351FB">
              <w:rPr>
                <w:rFonts w:cs="Arial"/>
                <w:sz w:val="20"/>
                <w:szCs w:val="20"/>
              </w:rPr>
              <w:t>TRT87</w:t>
            </w:r>
          </w:p>
        </w:tc>
        <w:tc>
          <w:tcPr>
            <w:tcW w:w="13207" w:type="dxa"/>
            <w:tcBorders>
              <w:top w:val="nil"/>
              <w:left w:val="nil"/>
              <w:bottom w:val="single" w:sz="4" w:space="0" w:color="auto"/>
              <w:right w:val="single" w:sz="4" w:space="0" w:color="auto"/>
            </w:tcBorders>
          </w:tcPr>
          <w:p w14:paraId="3996990D" w14:textId="77777777" w:rsidR="009A1A90" w:rsidRPr="00D351FB" w:rsidRDefault="009A1A90" w:rsidP="00D351FB">
            <w:pPr>
              <w:rPr>
                <w:rFonts w:cs="Arial"/>
                <w:sz w:val="20"/>
                <w:szCs w:val="20"/>
              </w:rPr>
            </w:pPr>
            <w:r w:rsidRPr="00D351FB">
              <w:rPr>
                <w:rFonts w:cs="Arial"/>
                <w:sz w:val="20"/>
                <w:szCs w:val="20"/>
              </w:rPr>
              <w:t>TRT:RP.JAUS:rvctc4.02.00:InternationalDealings.CreditForTaxWithheldFromForeignResidentWithholdingShareReceivedIndirectly.Amount</w:t>
            </w:r>
          </w:p>
        </w:tc>
      </w:tr>
      <w:tr w:rsidR="009A1A90" w:rsidRPr="00D351FB" w14:paraId="53AD4AB1" w14:textId="77777777" w:rsidTr="00A72006">
        <w:trPr>
          <w:trHeight w:val="255"/>
        </w:trPr>
        <w:tc>
          <w:tcPr>
            <w:tcW w:w="1274" w:type="dxa"/>
            <w:tcBorders>
              <w:top w:val="nil"/>
              <w:left w:val="single" w:sz="4" w:space="0" w:color="auto"/>
              <w:bottom w:val="single" w:sz="4" w:space="0" w:color="auto"/>
              <w:right w:val="single" w:sz="4" w:space="0" w:color="auto"/>
            </w:tcBorders>
          </w:tcPr>
          <w:p w14:paraId="30A71B4F" w14:textId="77777777" w:rsidR="009A1A90" w:rsidRPr="00D351FB" w:rsidRDefault="009A1A90" w:rsidP="00D351FB">
            <w:pPr>
              <w:rPr>
                <w:rFonts w:cs="Arial"/>
                <w:sz w:val="20"/>
                <w:szCs w:val="20"/>
              </w:rPr>
            </w:pPr>
            <w:r w:rsidRPr="00D351FB">
              <w:rPr>
                <w:rFonts w:cs="Arial"/>
                <w:sz w:val="20"/>
                <w:szCs w:val="20"/>
              </w:rPr>
              <w:t>TRT89</w:t>
            </w:r>
          </w:p>
        </w:tc>
        <w:tc>
          <w:tcPr>
            <w:tcW w:w="13207" w:type="dxa"/>
            <w:tcBorders>
              <w:top w:val="nil"/>
              <w:left w:val="nil"/>
              <w:bottom w:val="single" w:sz="4" w:space="0" w:color="auto"/>
              <w:right w:val="single" w:sz="4" w:space="0" w:color="auto"/>
            </w:tcBorders>
          </w:tcPr>
          <w:p w14:paraId="15CF7AF8" w14:textId="77777777" w:rsidR="009A1A90" w:rsidRPr="00D351FB" w:rsidRDefault="009A1A90" w:rsidP="00D351FB">
            <w:pPr>
              <w:rPr>
                <w:rFonts w:cs="Arial"/>
                <w:sz w:val="20"/>
                <w:szCs w:val="20"/>
              </w:rPr>
            </w:pPr>
            <w:r w:rsidRPr="00D351FB">
              <w:rPr>
                <w:rFonts w:cs="Arial"/>
                <w:sz w:val="20"/>
                <w:szCs w:val="20"/>
              </w:rPr>
              <w:t>TRT:RP.JAUS:bafpr2.02.00:Income.Operating.RentalIncomeGross.Amount</w:t>
            </w:r>
          </w:p>
        </w:tc>
      </w:tr>
      <w:tr w:rsidR="009A1A90" w:rsidRPr="00D351FB" w14:paraId="7CF8A2DA" w14:textId="77777777" w:rsidTr="00A72006">
        <w:trPr>
          <w:trHeight w:val="255"/>
        </w:trPr>
        <w:tc>
          <w:tcPr>
            <w:tcW w:w="1274" w:type="dxa"/>
            <w:tcBorders>
              <w:top w:val="nil"/>
              <w:left w:val="single" w:sz="4" w:space="0" w:color="auto"/>
              <w:bottom w:val="single" w:sz="4" w:space="0" w:color="auto"/>
              <w:right w:val="single" w:sz="4" w:space="0" w:color="auto"/>
            </w:tcBorders>
          </w:tcPr>
          <w:p w14:paraId="3A1756E5" w14:textId="77777777" w:rsidR="009A1A90" w:rsidRPr="00D351FB" w:rsidRDefault="009A1A90" w:rsidP="00D351FB">
            <w:pPr>
              <w:rPr>
                <w:rFonts w:cs="Arial"/>
                <w:sz w:val="20"/>
                <w:szCs w:val="20"/>
              </w:rPr>
            </w:pPr>
            <w:r w:rsidRPr="00D351FB">
              <w:rPr>
                <w:rFonts w:cs="Arial"/>
                <w:sz w:val="20"/>
                <w:szCs w:val="20"/>
              </w:rPr>
              <w:t>TRT9</w:t>
            </w:r>
          </w:p>
        </w:tc>
        <w:tc>
          <w:tcPr>
            <w:tcW w:w="13207" w:type="dxa"/>
            <w:tcBorders>
              <w:top w:val="nil"/>
              <w:left w:val="nil"/>
              <w:bottom w:val="single" w:sz="4" w:space="0" w:color="auto"/>
              <w:right w:val="single" w:sz="4" w:space="0" w:color="auto"/>
            </w:tcBorders>
          </w:tcPr>
          <w:p w14:paraId="2C6D6CEE" w14:textId="77777777" w:rsidR="009A1A90" w:rsidRPr="00D351FB" w:rsidRDefault="009A1A90" w:rsidP="00D351FB">
            <w:pPr>
              <w:rPr>
                <w:rFonts w:cs="Arial"/>
                <w:sz w:val="20"/>
                <w:szCs w:val="20"/>
              </w:rPr>
            </w:pPr>
            <w:r w:rsidRPr="00D351FB">
              <w:rPr>
                <w:rFonts w:cs="Arial"/>
                <w:sz w:val="20"/>
                <w:szCs w:val="20"/>
              </w:rPr>
              <w:t>TRT:RP:pyde.02.00:AddressDetails.Line1.Text WHERE (pyde.02.01:AddressDetails.Usage.Code = "POS" AND pyde.02.00:AddressDetails.Currency.Code = "C") IN TUPLE(address2.02.02:AddressDetails)</w:t>
            </w:r>
          </w:p>
        </w:tc>
      </w:tr>
      <w:tr w:rsidR="009A1A90" w:rsidRPr="00D351FB" w14:paraId="2897E54A" w14:textId="77777777" w:rsidTr="00A72006">
        <w:trPr>
          <w:trHeight w:val="255"/>
        </w:trPr>
        <w:tc>
          <w:tcPr>
            <w:tcW w:w="1274" w:type="dxa"/>
            <w:tcBorders>
              <w:top w:val="nil"/>
              <w:left w:val="single" w:sz="4" w:space="0" w:color="auto"/>
              <w:bottom w:val="single" w:sz="4" w:space="0" w:color="auto"/>
              <w:right w:val="single" w:sz="4" w:space="0" w:color="auto"/>
            </w:tcBorders>
          </w:tcPr>
          <w:p w14:paraId="698C6E78" w14:textId="77777777" w:rsidR="009A1A90" w:rsidRPr="00D351FB" w:rsidRDefault="009A1A90" w:rsidP="00D351FB">
            <w:pPr>
              <w:rPr>
                <w:rFonts w:cs="Arial"/>
                <w:sz w:val="20"/>
                <w:szCs w:val="20"/>
              </w:rPr>
            </w:pPr>
            <w:r w:rsidRPr="00D351FB">
              <w:rPr>
                <w:rFonts w:cs="Arial"/>
                <w:sz w:val="20"/>
                <w:szCs w:val="20"/>
              </w:rPr>
              <w:t>TRT90</w:t>
            </w:r>
          </w:p>
        </w:tc>
        <w:tc>
          <w:tcPr>
            <w:tcW w:w="13207" w:type="dxa"/>
            <w:tcBorders>
              <w:top w:val="nil"/>
              <w:left w:val="nil"/>
              <w:bottom w:val="single" w:sz="4" w:space="0" w:color="auto"/>
              <w:right w:val="single" w:sz="4" w:space="0" w:color="auto"/>
            </w:tcBorders>
          </w:tcPr>
          <w:p w14:paraId="4B76D360" w14:textId="77777777" w:rsidR="009A1A90" w:rsidRPr="00D351FB" w:rsidRDefault="009A1A90" w:rsidP="00D351FB">
            <w:pPr>
              <w:rPr>
                <w:rFonts w:cs="Arial"/>
                <w:sz w:val="20"/>
                <w:szCs w:val="20"/>
              </w:rPr>
            </w:pPr>
            <w:r w:rsidRPr="00D351FB">
              <w:rPr>
                <w:rFonts w:cs="Arial"/>
                <w:sz w:val="20"/>
                <w:szCs w:val="20"/>
              </w:rPr>
              <w:t>TRT:RP.JAUS:bafpr1.02.05:Expense.Interest.Amount</w:t>
            </w:r>
          </w:p>
        </w:tc>
      </w:tr>
      <w:tr w:rsidR="009A1A90" w:rsidRPr="00D351FB" w14:paraId="54233A6E" w14:textId="77777777" w:rsidTr="00A72006">
        <w:trPr>
          <w:trHeight w:val="255"/>
        </w:trPr>
        <w:tc>
          <w:tcPr>
            <w:tcW w:w="1274" w:type="dxa"/>
            <w:tcBorders>
              <w:top w:val="nil"/>
              <w:left w:val="single" w:sz="4" w:space="0" w:color="auto"/>
              <w:bottom w:val="single" w:sz="4" w:space="0" w:color="auto"/>
              <w:right w:val="single" w:sz="4" w:space="0" w:color="auto"/>
            </w:tcBorders>
          </w:tcPr>
          <w:p w14:paraId="6644126F" w14:textId="77777777" w:rsidR="009A1A90" w:rsidRPr="00D351FB" w:rsidRDefault="009A1A90" w:rsidP="00D351FB">
            <w:pPr>
              <w:rPr>
                <w:rFonts w:cs="Arial"/>
                <w:sz w:val="20"/>
                <w:szCs w:val="20"/>
              </w:rPr>
            </w:pPr>
            <w:r w:rsidRPr="00D351FB">
              <w:rPr>
                <w:rFonts w:cs="Arial"/>
                <w:sz w:val="20"/>
                <w:szCs w:val="20"/>
              </w:rPr>
              <w:t>TRT91</w:t>
            </w:r>
          </w:p>
        </w:tc>
        <w:tc>
          <w:tcPr>
            <w:tcW w:w="13207" w:type="dxa"/>
            <w:tcBorders>
              <w:top w:val="nil"/>
              <w:left w:val="nil"/>
              <w:bottom w:val="single" w:sz="4" w:space="0" w:color="auto"/>
              <w:right w:val="single" w:sz="4" w:space="0" w:color="auto"/>
            </w:tcBorders>
          </w:tcPr>
          <w:p w14:paraId="5C842243" w14:textId="77777777" w:rsidR="009A1A90" w:rsidRPr="00D351FB" w:rsidRDefault="009A1A90" w:rsidP="00D351FB">
            <w:pPr>
              <w:rPr>
                <w:rFonts w:cs="Arial"/>
                <w:sz w:val="20"/>
                <w:szCs w:val="20"/>
              </w:rPr>
            </w:pPr>
            <w:r w:rsidRPr="00D351FB">
              <w:rPr>
                <w:rFonts w:cs="Arial"/>
                <w:sz w:val="20"/>
                <w:szCs w:val="20"/>
              </w:rPr>
              <w:t>TRT:RP.JAUS:bafpr1.02.02:Expense.CapitalWorksDeduction.Amount</w:t>
            </w:r>
          </w:p>
        </w:tc>
      </w:tr>
      <w:tr w:rsidR="009A1A90" w:rsidRPr="00D351FB" w14:paraId="4673B85C" w14:textId="77777777" w:rsidTr="00A72006">
        <w:trPr>
          <w:trHeight w:val="255"/>
        </w:trPr>
        <w:tc>
          <w:tcPr>
            <w:tcW w:w="1274" w:type="dxa"/>
            <w:tcBorders>
              <w:top w:val="nil"/>
              <w:left w:val="single" w:sz="4" w:space="0" w:color="auto"/>
              <w:bottom w:val="single" w:sz="4" w:space="0" w:color="auto"/>
              <w:right w:val="single" w:sz="4" w:space="0" w:color="auto"/>
            </w:tcBorders>
          </w:tcPr>
          <w:p w14:paraId="668582D9" w14:textId="77777777" w:rsidR="009A1A90" w:rsidRPr="00D351FB" w:rsidRDefault="009A1A90" w:rsidP="00D351FB">
            <w:pPr>
              <w:rPr>
                <w:rFonts w:cs="Arial"/>
                <w:sz w:val="20"/>
                <w:szCs w:val="20"/>
              </w:rPr>
            </w:pPr>
            <w:r w:rsidRPr="00D351FB">
              <w:rPr>
                <w:rFonts w:cs="Arial"/>
                <w:sz w:val="20"/>
                <w:szCs w:val="20"/>
              </w:rPr>
              <w:t>TRT92</w:t>
            </w:r>
          </w:p>
        </w:tc>
        <w:tc>
          <w:tcPr>
            <w:tcW w:w="13207" w:type="dxa"/>
            <w:tcBorders>
              <w:top w:val="nil"/>
              <w:left w:val="nil"/>
              <w:bottom w:val="single" w:sz="4" w:space="0" w:color="auto"/>
              <w:right w:val="single" w:sz="4" w:space="0" w:color="auto"/>
            </w:tcBorders>
          </w:tcPr>
          <w:p w14:paraId="2AF9A676" w14:textId="77777777" w:rsidR="009A1A90" w:rsidRPr="00D351FB" w:rsidRDefault="009A1A90" w:rsidP="00D351FB">
            <w:pPr>
              <w:rPr>
                <w:rFonts w:cs="Arial"/>
                <w:sz w:val="20"/>
                <w:szCs w:val="20"/>
              </w:rPr>
            </w:pPr>
            <w:r w:rsidRPr="00D351FB">
              <w:rPr>
                <w:rFonts w:cs="Arial"/>
                <w:sz w:val="20"/>
                <w:szCs w:val="20"/>
              </w:rPr>
              <w:t>TRT:RP.JAUS:rvctc2.02.00:IncomeTax.Deduction.RentalIncomeDeductionsOtherThanInterestAndCapitalWorks.Amount</w:t>
            </w:r>
          </w:p>
        </w:tc>
      </w:tr>
      <w:tr w:rsidR="009A1A90" w:rsidRPr="00D351FB" w14:paraId="71A1F303" w14:textId="77777777" w:rsidTr="00A72006">
        <w:trPr>
          <w:trHeight w:val="255"/>
        </w:trPr>
        <w:tc>
          <w:tcPr>
            <w:tcW w:w="1274" w:type="dxa"/>
            <w:tcBorders>
              <w:top w:val="nil"/>
              <w:left w:val="single" w:sz="4" w:space="0" w:color="auto"/>
              <w:bottom w:val="single" w:sz="4" w:space="0" w:color="auto"/>
              <w:right w:val="single" w:sz="4" w:space="0" w:color="auto"/>
            </w:tcBorders>
          </w:tcPr>
          <w:p w14:paraId="607483CD" w14:textId="77777777" w:rsidR="009A1A90" w:rsidRPr="00D351FB" w:rsidRDefault="009A1A90" w:rsidP="00D351FB">
            <w:pPr>
              <w:rPr>
                <w:rFonts w:cs="Arial"/>
                <w:sz w:val="20"/>
                <w:szCs w:val="20"/>
              </w:rPr>
            </w:pPr>
            <w:r w:rsidRPr="00D351FB">
              <w:rPr>
                <w:rFonts w:cs="Arial"/>
                <w:sz w:val="20"/>
                <w:szCs w:val="20"/>
              </w:rPr>
              <w:t>TRT93</w:t>
            </w:r>
          </w:p>
        </w:tc>
        <w:tc>
          <w:tcPr>
            <w:tcW w:w="13207" w:type="dxa"/>
            <w:tcBorders>
              <w:top w:val="nil"/>
              <w:left w:val="nil"/>
              <w:bottom w:val="single" w:sz="4" w:space="0" w:color="auto"/>
              <w:right w:val="single" w:sz="4" w:space="0" w:color="auto"/>
            </w:tcBorders>
          </w:tcPr>
          <w:p w14:paraId="70F13C44" w14:textId="77777777" w:rsidR="009A1A90" w:rsidRPr="00D351FB" w:rsidRDefault="009A1A90" w:rsidP="00D351FB">
            <w:pPr>
              <w:rPr>
                <w:rFonts w:cs="Arial"/>
                <w:sz w:val="20"/>
                <w:szCs w:val="20"/>
              </w:rPr>
            </w:pPr>
            <w:r w:rsidRPr="00D351FB">
              <w:rPr>
                <w:rFonts w:cs="Arial"/>
                <w:sz w:val="20"/>
                <w:szCs w:val="20"/>
              </w:rPr>
              <w:t>TRT:RP.JAUS:bafpr1.02.02:Income.ForestryManagedInvestmentScheme.Amount</w:t>
            </w:r>
          </w:p>
        </w:tc>
      </w:tr>
      <w:tr w:rsidR="009A1A90" w:rsidRPr="00D351FB" w14:paraId="2A145B34" w14:textId="77777777" w:rsidTr="00A72006">
        <w:trPr>
          <w:trHeight w:val="255"/>
        </w:trPr>
        <w:tc>
          <w:tcPr>
            <w:tcW w:w="1274" w:type="dxa"/>
            <w:tcBorders>
              <w:top w:val="nil"/>
              <w:left w:val="single" w:sz="4" w:space="0" w:color="auto"/>
              <w:bottom w:val="single" w:sz="4" w:space="0" w:color="auto"/>
              <w:right w:val="single" w:sz="4" w:space="0" w:color="auto"/>
            </w:tcBorders>
          </w:tcPr>
          <w:p w14:paraId="6CF4B319" w14:textId="77777777" w:rsidR="009A1A90" w:rsidRPr="00D351FB" w:rsidRDefault="009A1A90" w:rsidP="00D351FB">
            <w:pPr>
              <w:rPr>
                <w:rFonts w:cs="Arial"/>
                <w:sz w:val="20"/>
                <w:szCs w:val="20"/>
              </w:rPr>
            </w:pPr>
            <w:r w:rsidRPr="00D351FB">
              <w:rPr>
                <w:rFonts w:cs="Arial"/>
                <w:sz w:val="20"/>
                <w:szCs w:val="20"/>
              </w:rPr>
              <w:t>TRT94</w:t>
            </w:r>
          </w:p>
        </w:tc>
        <w:tc>
          <w:tcPr>
            <w:tcW w:w="13207" w:type="dxa"/>
            <w:tcBorders>
              <w:top w:val="nil"/>
              <w:left w:val="nil"/>
              <w:bottom w:val="single" w:sz="4" w:space="0" w:color="auto"/>
              <w:right w:val="single" w:sz="4" w:space="0" w:color="auto"/>
            </w:tcBorders>
          </w:tcPr>
          <w:p w14:paraId="0287AD6A" w14:textId="77777777" w:rsidR="009A1A90" w:rsidRPr="00D351FB" w:rsidRDefault="009A1A90" w:rsidP="00D351FB">
            <w:pPr>
              <w:rPr>
                <w:rFonts w:cs="Arial"/>
                <w:sz w:val="20"/>
                <w:szCs w:val="20"/>
              </w:rPr>
            </w:pPr>
            <w:r w:rsidRPr="00D351FB">
              <w:rPr>
                <w:rFonts w:cs="Arial"/>
                <w:sz w:val="20"/>
                <w:szCs w:val="20"/>
              </w:rPr>
              <w:t>TRT:RP.JAUS:bafpr2.02.02:Income.Interest.Gross.Amount</w:t>
            </w:r>
          </w:p>
        </w:tc>
      </w:tr>
      <w:tr w:rsidR="009A1A90" w:rsidRPr="00D351FB" w14:paraId="05BC094B" w14:textId="77777777" w:rsidTr="00A72006">
        <w:trPr>
          <w:trHeight w:val="255"/>
        </w:trPr>
        <w:tc>
          <w:tcPr>
            <w:tcW w:w="1274" w:type="dxa"/>
            <w:tcBorders>
              <w:top w:val="nil"/>
              <w:left w:val="single" w:sz="4" w:space="0" w:color="auto"/>
              <w:bottom w:val="single" w:sz="4" w:space="0" w:color="auto"/>
              <w:right w:val="single" w:sz="4" w:space="0" w:color="auto"/>
            </w:tcBorders>
          </w:tcPr>
          <w:p w14:paraId="69FBAD5C" w14:textId="77777777" w:rsidR="009A1A90" w:rsidRPr="00D351FB" w:rsidRDefault="009A1A90" w:rsidP="00D351FB">
            <w:pPr>
              <w:rPr>
                <w:rFonts w:cs="Arial"/>
                <w:sz w:val="20"/>
                <w:szCs w:val="20"/>
              </w:rPr>
            </w:pPr>
            <w:r w:rsidRPr="00D351FB">
              <w:rPr>
                <w:rFonts w:cs="Arial"/>
                <w:sz w:val="20"/>
                <w:szCs w:val="20"/>
              </w:rPr>
              <w:t>TRT95</w:t>
            </w:r>
          </w:p>
        </w:tc>
        <w:tc>
          <w:tcPr>
            <w:tcW w:w="13207" w:type="dxa"/>
            <w:tcBorders>
              <w:top w:val="nil"/>
              <w:left w:val="nil"/>
              <w:bottom w:val="single" w:sz="4" w:space="0" w:color="auto"/>
              <w:right w:val="single" w:sz="4" w:space="0" w:color="auto"/>
            </w:tcBorders>
          </w:tcPr>
          <w:p w14:paraId="7736A099" w14:textId="77777777" w:rsidR="009A1A90" w:rsidRPr="00D351FB" w:rsidRDefault="009A1A90" w:rsidP="00D351FB">
            <w:pPr>
              <w:rPr>
                <w:rFonts w:cs="Arial"/>
                <w:sz w:val="20"/>
                <w:szCs w:val="20"/>
              </w:rPr>
            </w:pPr>
            <w:r w:rsidRPr="00D351FB">
              <w:rPr>
                <w:rFonts w:cs="Arial"/>
                <w:sz w:val="20"/>
                <w:szCs w:val="20"/>
              </w:rPr>
              <w:t>TRT:RP.JAUS:rvctc1.02.00:IncomeTax.TFNAmountsWithheldFromGrossInterest.Amount</w:t>
            </w:r>
          </w:p>
        </w:tc>
      </w:tr>
      <w:tr w:rsidR="009A1A90" w:rsidRPr="00D351FB" w14:paraId="4EAD2640" w14:textId="77777777" w:rsidTr="00A72006">
        <w:trPr>
          <w:trHeight w:val="255"/>
        </w:trPr>
        <w:tc>
          <w:tcPr>
            <w:tcW w:w="1274" w:type="dxa"/>
            <w:tcBorders>
              <w:top w:val="nil"/>
              <w:left w:val="single" w:sz="4" w:space="0" w:color="auto"/>
              <w:bottom w:val="single" w:sz="4" w:space="0" w:color="auto"/>
              <w:right w:val="single" w:sz="4" w:space="0" w:color="auto"/>
            </w:tcBorders>
          </w:tcPr>
          <w:p w14:paraId="19BD3187" w14:textId="77777777" w:rsidR="009A1A90" w:rsidRPr="00D351FB" w:rsidRDefault="009A1A90" w:rsidP="00D351FB">
            <w:pPr>
              <w:rPr>
                <w:rFonts w:cs="Arial"/>
                <w:sz w:val="20"/>
                <w:szCs w:val="20"/>
              </w:rPr>
            </w:pPr>
            <w:r w:rsidRPr="00D351FB">
              <w:rPr>
                <w:rFonts w:cs="Arial"/>
                <w:sz w:val="20"/>
                <w:szCs w:val="20"/>
              </w:rPr>
              <w:t>TRT96</w:t>
            </w:r>
          </w:p>
        </w:tc>
        <w:tc>
          <w:tcPr>
            <w:tcW w:w="13207" w:type="dxa"/>
            <w:tcBorders>
              <w:top w:val="nil"/>
              <w:left w:val="nil"/>
              <w:bottom w:val="single" w:sz="4" w:space="0" w:color="auto"/>
              <w:right w:val="single" w:sz="4" w:space="0" w:color="auto"/>
            </w:tcBorders>
          </w:tcPr>
          <w:p w14:paraId="0A21D320" w14:textId="77777777" w:rsidR="009A1A90" w:rsidRPr="00D351FB" w:rsidRDefault="009A1A90" w:rsidP="00D351FB">
            <w:pPr>
              <w:rPr>
                <w:rFonts w:cs="Arial"/>
                <w:sz w:val="20"/>
                <w:szCs w:val="20"/>
              </w:rPr>
            </w:pPr>
            <w:r w:rsidRPr="00D351FB">
              <w:rPr>
                <w:rFonts w:cs="Arial"/>
                <w:sz w:val="20"/>
                <w:szCs w:val="20"/>
              </w:rPr>
              <w:t>TRT:RP.JAUS:bafpr1.02.05:Income.DividendsUnfranked.Amount</w:t>
            </w:r>
          </w:p>
        </w:tc>
      </w:tr>
      <w:tr w:rsidR="009A1A90" w:rsidRPr="00D351FB" w14:paraId="4B59EA83" w14:textId="77777777" w:rsidTr="00A72006">
        <w:trPr>
          <w:trHeight w:val="255"/>
        </w:trPr>
        <w:tc>
          <w:tcPr>
            <w:tcW w:w="1274" w:type="dxa"/>
            <w:tcBorders>
              <w:top w:val="nil"/>
              <w:left w:val="single" w:sz="4" w:space="0" w:color="auto"/>
              <w:bottom w:val="single" w:sz="4" w:space="0" w:color="auto"/>
              <w:right w:val="single" w:sz="4" w:space="0" w:color="auto"/>
            </w:tcBorders>
          </w:tcPr>
          <w:p w14:paraId="63A144DB" w14:textId="77777777" w:rsidR="009A1A90" w:rsidRPr="00D351FB" w:rsidRDefault="009A1A90" w:rsidP="00D351FB">
            <w:pPr>
              <w:rPr>
                <w:rFonts w:cs="Arial"/>
                <w:sz w:val="20"/>
                <w:szCs w:val="20"/>
              </w:rPr>
            </w:pPr>
            <w:r w:rsidRPr="00D351FB">
              <w:rPr>
                <w:rFonts w:cs="Arial"/>
                <w:sz w:val="20"/>
                <w:szCs w:val="20"/>
              </w:rPr>
              <w:t>TRT97</w:t>
            </w:r>
          </w:p>
        </w:tc>
        <w:tc>
          <w:tcPr>
            <w:tcW w:w="13207" w:type="dxa"/>
            <w:tcBorders>
              <w:top w:val="nil"/>
              <w:left w:val="nil"/>
              <w:bottom w:val="single" w:sz="4" w:space="0" w:color="auto"/>
              <w:right w:val="single" w:sz="4" w:space="0" w:color="auto"/>
            </w:tcBorders>
          </w:tcPr>
          <w:p w14:paraId="3CDB7D12" w14:textId="77777777" w:rsidR="009A1A90" w:rsidRPr="00D351FB" w:rsidRDefault="009A1A90" w:rsidP="00D351FB">
            <w:pPr>
              <w:rPr>
                <w:rFonts w:cs="Arial"/>
                <w:sz w:val="20"/>
                <w:szCs w:val="20"/>
              </w:rPr>
            </w:pPr>
            <w:r w:rsidRPr="00D351FB">
              <w:rPr>
                <w:rFonts w:cs="Arial"/>
                <w:sz w:val="20"/>
                <w:szCs w:val="20"/>
              </w:rPr>
              <w:t>TRT:RP.JAUS:bafpr1.02.00:Income.DividendsFranked.Amount</w:t>
            </w:r>
          </w:p>
        </w:tc>
      </w:tr>
      <w:tr w:rsidR="009A1A90" w:rsidRPr="00D351FB" w14:paraId="035C6119" w14:textId="77777777" w:rsidTr="00A72006">
        <w:trPr>
          <w:trHeight w:val="255"/>
        </w:trPr>
        <w:tc>
          <w:tcPr>
            <w:tcW w:w="1274" w:type="dxa"/>
            <w:tcBorders>
              <w:top w:val="nil"/>
              <w:left w:val="single" w:sz="4" w:space="0" w:color="auto"/>
              <w:bottom w:val="single" w:sz="4" w:space="0" w:color="auto"/>
              <w:right w:val="single" w:sz="4" w:space="0" w:color="auto"/>
            </w:tcBorders>
          </w:tcPr>
          <w:p w14:paraId="53868EA9" w14:textId="77777777" w:rsidR="009A1A90" w:rsidRPr="00D351FB" w:rsidRDefault="009A1A90" w:rsidP="00D351FB">
            <w:pPr>
              <w:rPr>
                <w:rFonts w:cs="Arial"/>
                <w:sz w:val="20"/>
                <w:szCs w:val="20"/>
              </w:rPr>
            </w:pPr>
            <w:r w:rsidRPr="00D351FB">
              <w:rPr>
                <w:rFonts w:cs="Arial"/>
                <w:sz w:val="20"/>
                <w:szCs w:val="20"/>
              </w:rPr>
              <w:t>TRT98</w:t>
            </w:r>
          </w:p>
        </w:tc>
        <w:tc>
          <w:tcPr>
            <w:tcW w:w="13207" w:type="dxa"/>
            <w:tcBorders>
              <w:top w:val="nil"/>
              <w:left w:val="nil"/>
              <w:bottom w:val="single" w:sz="4" w:space="0" w:color="auto"/>
              <w:right w:val="single" w:sz="4" w:space="0" w:color="auto"/>
            </w:tcBorders>
          </w:tcPr>
          <w:p w14:paraId="6C1BD8E3" w14:textId="77777777" w:rsidR="009A1A90" w:rsidRPr="00D351FB" w:rsidRDefault="009A1A90" w:rsidP="00D351FB">
            <w:pPr>
              <w:rPr>
                <w:rFonts w:cs="Arial"/>
                <w:sz w:val="20"/>
                <w:szCs w:val="20"/>
              </w:rPr>
            </w:pPr>
            <w:r w:rsidRPr="00D351FB">
              <w:rPr>
                <w:rFonts w:cs="Arial"/>
                <w:sz w:val="20"/>
                <w:szCs w:val="20"/>
              </w:rPr>
              <w:t>TRT:RP.JAUS:rvctc1.02.03:IncomeTax.FrankingCredits.Amount</w:t>
            </w:r>
          </w:p>
        </w:tc>
      </w:tr>
      <w:tr w:rsidR="009A1A90" w:rsidRPr="00D351FB" w14:paraId="1DE56237" w14:textId="77777777" w:rsidTr="00A72006">
        <w:trPr>
          <w:trHeight w:val="255"/>
        </w:trPr>
        <w:tc>
          <w:tcPr>
            <w:tcW w:w="1274" w:type="dxa"/>
            <w:tcBorders>
              <w:top w:val="nil"/>
              <w:left w:val="single" w:sz="4" w:space="0" w:color="auto"/>
              <w:bottom w:val="single" w:sz="4" w:space="0" w:color="auto"/>
              <w:right w:val="single" w:sz="4" w:space="0" w:color="auto"/>
            </w:tcBorders>
          </w:tcPr>
          <w:p w14:paraId="0A05AD77" w14:textId="77777777" w:rsidR="009A1A90" w:rsidRPr="00D351FB" w:rsidRDefault="009A1A90" w:rsidP="00D351FB">
            <w:pPr>
              <w:rPr>
                <w:rFonts w:cs="Arial"/>
                <w:sz w:val="20"/>
                <w:szCs w:val="20"/>
              </w:rPr>
            </w:pPr>
            <w:r w:rsidRPr="00D351FB">
              <w:rPr>
                <w:rFonts w:cs="Arial"/>
                <w:sz w:val="20"/>
                <w:szCs w:val="20"/>
              </w:rPr>
              <w:t>TRT99</w:t>
            </w:r>
          </w:p>
        </w:tc>
        <w:tc>
          <w:tcPr>
            <w:tcW w:w="13207" w:type="dxa"/>
            <w:tcBorders>
              <w:top w:val="nil"/>
              <w:left w:val="nil"/>
              <w:bottom w:val="single" w:sz="4" w:space="0" w:color="auto"/>
              <w:right w:val="single" w:sz="4" w:space="0" w:color="auto"/>
            </w:tcBorders>
          </w:tcPr>
          <w:p w14:paraId="16DC563F" w14:textId="77777777" w:rsidR="009A1A90" w:rsidRPr="00D351FB" w:rsidRDefault="009A1A90" w:rsidP="00D351FB">
            <w:pPr>
              <w:rPr>
                <w:rFonts w:cs="Arial"/>
                <w:sz w:val="20"/>
                <w:szCs w:val="20"/>
              </w:rPr>
            </w:pPr>
            <w:r w:rsidRPr="00D351FB">
              <w:rPr>
                <w:rFonts w:cs="Arial"/>
                <w:sz w:val="20"/>
                <w:szCs w:val="20"/>
              </w:rPr>
              <w:t>TRT:RP.JAUS:rvctc1.02.00:IncomeTax.DividendsTFNAmountsWithheld.Amount</w:t>
            </w:r>
          </w:p>
        </w:tc>
      </w:tr>
    </w:tbl>
    <w:p w14:paraId="03F59BB8" w14:textId="77777777" w:rsidR="009A1A90" w:rsidRDefault="009A1A90" w:rsidP="00F61343">
      <w:pPr>
        <w:pStyle w:val="Maintext"/>
        <w:rPr>
          <w:lang w:eastAsia="en-US"/>
        </w:rPr>
      </w:pPr>
    </w:p>
    <w:p w14:paraId="00639D1E" w14:textId="77777777" w:rsidR="009A1A90" w:rsidRPr="00B75BCB" w:rsidRDefault="009A1A90" w:rsidP="007F3E6F">
      <w:pPr>
        <w:pStyle w:val="Head1"/>
        <w:numPr>
          <w:ilvl w:val="0"/>
          <w:numId w:val="0"/>
        </w:numPr>
      </w:pPr>
      <w:bookmarkStart w:id="377" w:name="_Toc425512180"/>
      <w:r w:rsidRPr="00B75BCB">
        <w:t>Appendix D – Common module validation rules</w:t>
      </w:r>
      <w:bookmarkEnd w:id="375"/>
      <w:bookmarkEnd w:id="376"/>
      <w:bookmarkEnd w:id="377"/>
      <w:r w:rsidRPr="00B75BCB">
        <w:t xml:space="preserve"> </w:t>
      </w:r>
    </w:p>
    <w:p w14:paraId="088F2F04" w14:textId="77777777" w:rsidR="009A1A90" w:rsidRDefault="009A1A90" w:rsidP="007F3E6F">
      <w:pPr>
        <w:pStyle w:val="Maintext"/>
        <w:rPr>
          <w:lang w:val="en-US"/>
        </w:rPr>
      </w:pPr>
      <w:r>
        <w:rPr>
          <w:lang w:val="en-US"/>
        </w:rPr>
        <w:t>The common module validation rules within this appendix apply to each occurrence of specific common module tuple. For example, for each incidence of an ‘</w:t>
      </w:r>
      <w:r w:rsidRPr="00D023CC">
        <w:t xml:space="preserve">addressdetails2.xx.xx:addressdetails </w:t>
      </w:r>
      <w:r>
        <w:t xml:space="preserve">‘ tuple within a message, the ‘address2’ set of common module rules will apply. </w:t>
      </w:r>
      <w:r>
        <w:rPr>
          <w:lang w:val="en-US"/>
        </w:rPr>
        <w:t xml:space="preserve">These are referred to within Section 5.4.1.3.2: TRT.LODGE Request Message Content Table against the first element within the respective tuple. </w:t>
      </w:r>
    </w:p>
    <w:p w14:paraId="780B58E2" w14:textId="77777777" w:rsidR="009A1A90" w:rsidRDefault="009A1A90" w:rsidP="007F3E6F">
      <w:pPr>
        <w:pStyle w:val="Maintext"/>
        <w:rPr>
          <w:lang w:val="en-US"/>
        </w:rPr>
      </w:pPr>
    </w:p>
    <w:p w14:paraId="665DD9AA" w14:textId="77777777" w:rsidR="009A1A90" w:rsidRDefault="009A1A90" w:rsidP="007F3E6F">
      <w:r>
        <w:t>The common modules used in trt.0002 service are:</w:t>
      </w:r>
    </w:p>
    <w:p w14:paraId="39743E54" w14:textId="77777777" w:rsidR="009A1A90" w:rsidRDefault="009A1A90" w:rsidP="007F3E6F">
      <w:pPr>
        <w:pStyle w:val="Maintext"/>
        <w:rPr>
          <w:lang w:val="en-US"/>
        </w:rPr>
      </w:pPr>
    </w:p>
    <w:p w14:paraId="3B87E1C0" w14:textId="77777777" w:rsidR="009A1A90" w:rsidRDefault="009A1A90" w:rsidP="007F3E6F">
      <w:pPr>
        <w:numPr>
          <w:ilvl w:val="0"/>
          <w:numId w:val="45"/>
        </w:numPr>
      </w:pPr>
      <w:r w:rsidRPr="0072793F">
        <w:t xml:space="preserve">addressdetails2.xx.xx:AddressDetails </w:t>
      </w:r>
    </w:p>
    <w:p w14:paraId="66EC564B" w14:textId="77777777" w:rsidR="009A1A90" w:rsidRPr="00F80D98" w:rsidRDefault="009A1A90" w:rsidP="007F3E6F">
      <w:pPr>
        <w:numPr>
          <w:ilvl w:val="0"/>
          <w:numId w:val="45"/>
        </w:numPr>
      </w:pPr>
      <w:r w:rsidRPr="00F80D98">
        <w:rPr>
          <w:rFonts w:cs="Arial"/>
          <w:color w:val="000000"/>
          <w:szCs w:val="22"/>
        </w:rPr>
        <w:t>declaration2.xx.xx:Declaration</w:t>
      </w:r>
    </w:p>
    <w:p w14:paraId="13B76965" w14:textId="77777777" w:rsidR="009A1A90" w:rsidRPr="0072793F" w:rsidRDefault="009A1A90" w:rsidP="007F3E6F">
      <w:pPr>
        <w:numPr>
          <w:ilvl w:val="0"/>
          <w:numId w:val="45"/>
        </w:numPr>
      </w:pPr>
      <w:r w:rsidRPr="0072793F">
        <w:t xml:space="preserve">organisationname2.xx.xx:OrganisationNameDetails </w:t>
      </w:r>
    </w:p>
    <w:p w14:paraId="7E52FB9D" w14:textId="77777777" w:rsidR="009A1A90" w:rsidRPr="0072793F" w:rsidRDefault="009A1A90" w:rsidP="007F3E6F">
      <w:pPr>
        <w:numPr>
          <w:ilvl w:val="0"/>
          <w:numId w:val="45"/>
        </w:numPr>
      </w:pPr>
      <w:r w:rsidRPr="0072793F">
        <w:t xml:space="preserve">personstructuredname3.xx.xx:PersonNameDetails </w:t>
      </w:r>
    </w:p>
    <w:p w14:paraId="508BB184" w14:textId="77777777" w:rsidR="009A1A90" w:rsidRPr="0072793F" w:rsidRDefault="009A1A90" w:rsidP="007F3E6F">
      <w:pPr>
        <w:numPr>
          <w:ilvl w:val="0"/>
          <w:numId w:val="45"/>
        </w:numPr>
      </w:pPr>
      <w:r w:rsidRPr="0072793F">
        <w:t>personunstructuredname1.xx.xx:PersonUnstructuredName</w:t>
      </w:r>
    </w:p>
    <w:p w14:paraId="1A25FBFB" w14:textId="77777777" w:rsidR="009A1A90" w:rsidRPr="0072793F" w:rsidRDefault="009A1A90" w:rsidP="007F3E6F">
      <w:pPr>
        <w:numPr>
          <w:ilvl w:val="0"/>
          <w:numId w:val="45"/>
        </w:numPr>
      </w:pPr>
      <w:r w:rsidRPr="0072793F">
        <w:t>financialinstitutionaccount1.xx.xx:FinancialInstitutionAccount</w:t>
      </w:r>
    </w:p>
    <w:p w14:paraId="3E409CA8" w14:textId="77777777" w:rsidR="009A1A90" w:rsidRPr="0072793F" w:rsidRDefault="009A1A90" w:rsidP="007F3E6F">
      <w:pPr>
        <w:numPr>
          <w:ilvl w:val="0"/>
          <w:numId w:val="45"/>
        </w:numPr>
      </w:pPr>
      <w:r w:rsidRPr="0072793F">
        <w:t>electroniccontacttelephone1.xx.xx:ElectronicContactTelephone</w:t>
      </w:r>
    </w:p>
    <w:p w14:paraId="4FC6B604" w14:textId="77777777" w:rsidR="009A1A90" w:rsidRDefault="009A1A90" w:rsidP="007F3E6F">
      <w:pPr>
        <w:pStyle w:val="Maintext"/>
        <w:rPr>
          <w:lang w:eastAsia="en-US"/>
        </w:rPr>
      </w:pPr>
    </w:p>
    <w:p w14:paraId="1541A141" w14:textId="77777777" w:rsidR="009A1A90" w:rsidRPr="00B75BCB" w:rsidRDefault="009A1A90" w:rsidP="007F3E6F"/>
    <w:p w14:paraId="11D40060" w14:textId="77777777" w:rsidR="009A1A90" w:rsidRPr="00B75BCB" w:rsidRDefault="009A1A90" w:rsidP="007F3E6F">
      <w:pPr>
        <w:keepNext/>
      </w:pPr>
      <w:r w:rsidRPr="00B75BCB">
        <w:t xml:space="preserve">The following rules apply to each </w:t>
      </w:r>
      <w:r w:rsidRPr="00B75BCB">
        <w:rPr>
          <w:b/>
        </w:rPr>
        <w:t>addressdetails2.xx.xx:AddressDetails</w:t>
      </w:r>
      <w:r w:rsidRPr="00B75BCB">
        <w:t xml:space="preserve"> tuple.</w:t>
      </w:r>
    </w:p>
    <w:p w14:paraId="0D1F1A7A" w14:textId="77777777" w:rsidR="009A1A90" w:rsidRPr="00B75BCB" w:rsidRDefault="009A1A90" w:rsidP="007F3E6F">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8"/>
        <w:gridCol w:w="8910"/>
        <w:gridCol w:w="2530"/>
      </w:tblGrid>
      <w:tr w:rsidR="009A1A90" w:rsidRPr="00B75BCB" w14:paraId="70B21E2D" w14:textId="77777777" w:rsidTr="003174FC">
        <w:trPr>
          <w:cantSplit/>
          <w:tblHeader/>
        </w:trPr>
        <w:tc>
          <w:tcPr>
            <w:tcW w:w="2198" w:type="dxa"/>
            <w:tcBorders>
              <w:top w:val="single" w:sz="8" w:space="0" w:color="auto"/>
              <w:left w:val="single" w:sz="8" w:space="0" w:color="auto"/>
              <w:bottom w:val="single" w:sz="8" w:space="0" w:color="auto"/>
              <w:right w:val="single" w:sz="8" w:space="0" w:color="auto"/>
            </w:tcBorders>
            <w:shd w:val="clear" w:color="auto" w:fill="C6D9F1"/>
          </w:tcPr>
          <w:p w14:paraId="7D476540" w14:textId="77777777" w:rsidR="009A1A90" w:rsidRPr="003174FC" w:rsidRDefault="009A1A90" w:rsidP="003174FC">
            <w:pPr>
              <w:pStyle w:val="TableHeader-Left"/>
              <w:rPr>
                <w:lang w:val="fr-FR" w:bidi="pa-IN"/>
              </w:rPr>
            </w:pPr>
            <w:r w:rsidRPr="003174FC">
              <w:rPr>
                <w:lang w:val="fr-FR" w:bidi="pa-IN"/>
              </w:rPr>
              <w:t>Rule Implementation</w:t>
            </w:r>
          </w:p>
          <w:p w14:paraId="37044B86" w14:textId="77777777" w:rsidR="009A1A90" w:rsidRPr="003174FC" w:rsidRDefault="009A1A90" w:rsidP="003174FC">
            <w:pPr>
              <w:pStyle w:val="TableHeader-Left"/>
              <w:rPr>
                <w:lang w:val="fr-FR" w:bidi="pa-IN"/>
              </w:rPr>
            </w:pPr>
            <w:r w:rsidRPr="003174FC">
              <w:rPr>
                <w:lang w:val="fr-FR" w:bidi="pa-IN"/>
              </w:rPr>
              <w:t>Schematron ID</w:t>
            </w:r>
          </w:p>
        </w:tc>
        <w:tc>
          <w:tcPr>
            <w:tcW w:w="8910" w:type="dxa"/>
            <w:tcBorders>
              <w:top w:val="single" w:sz="8" w:space="0" w:color="auto"/>
              <w:left w:val="single" w:sz="8" w:space="0" w:color="auto"/>
              <w:bottom w:val="single" w:sz="8" w:space="0" w:color="auto"/>
              <w:right w:val="single" w:sz="8" w:space="0" w:color="auto"/>
            </w:tcBorders>
            <w:shd w:val="clear" w:color="auto" w:fill="C6D9F1"/>
          </w:tcPr>
          <w:p w14:paraId="3AD23683" w14:textId="77777777" w:rsidR="009A1A90" w:rsidRPr="003174FC" w:rsidRDefault="009A1A90" w:rsidP="003174FC">
            <w:pPr>
              <w:pStyle w:val="TableHeader-Left"/>
              <w:rPr>
                <w:lang w:val="fr-FR" w:bidi="pa-IN"/>
              </w:rPr>
            </w:pPr>
            <w:r w:rsidRPr="003174FC">
              <w:rPr>
                <w:lang w:val="fr-FR" w:bidi="pa-IN"/>
              </w:rPr>
              <w:t xml:space="preserve">Rule </w:t>
            </w:r>
          </w:p>
        </w:tc>
        <w:tc>
          <w:tcPr>
            <w:tcW w:w="2530" w:type="dxa"/>
            <w:tcBorders>
              <w:top w:val="single" w:sz="8" w:space="0" w:color="auto"/>
              <w:left w:val="single" w:sz="8" w:space="0" w:color="auto"/>
              <w:bottom w:val="single" w:sz="8" w:space="0" w:color="auto"/>
              <w:right w:val="single" w:sz="8" w:space="0" w:color="auto"/>
            </w:tcBorders>
            <w:shd w:val="clear" w:color="auto" w:fill="C6D9F1"/>
          </w:tcPr>
          <w:p w14:paraId="2D820978" w14:textId="77777777" w:rsidR="009A1A90" w:rsidRPr="003174FC" w:rsidRDefault="009A1A90" w:rsidP="003174FC">
            <w:pPr>
              <w:pStyle w:val="TableHeader-Left"/>
              <w:rPr>
                <w:lang w:val="fr-FR" w:bidi="pa-IN"/>
              </w:rPr>
            </w:pPr>
            <w:r w:rsidRPr="003174FC">
              <w:rPr>
                <w:lang w:val="fr-FR" w:bidi="pa-IN"/>
              </w:rPr>
              <w:t>Associated Response Message Code</w:t>
            </w:r>
          </w:p>
        </w:tc>
      </w:tr>
      <w:tr w:rsidR="009A1A90" w:rsidRPr="00B75BCB" w14:paraId="36596CFB" w14:textId="77777777" w:rsidTr="007F3E6F">
        <w:trPr>
          <w:trHeight w:val="1275"/>
        </w:trPr>
        <w:tc>
          <w:tcPr>
            <w:tcW w:w="2198" w:type="dxa"/>
            <w:tcBorders>
              <w:top w:val="single" w:sz="8" w:space="0" w:color="auto"/>
            </w:tcBorders>
          </w:tcPr>
          <w:p w14:paraId="7C3C9F87" w14:textId="77777777" w:rsidR="009A1A90" w:rsidRPr="00B75BCB" w:rsidRDefault="009A1A90" w:rsidP="007F3E6F">
            <w:pPr>
              <w:rPr>
                <w:rFonts w:cs="Arial"/>
                <w:sz w:val="20"/>
              </w:rPr>
            </w:pPr>
            <w:r w:rsidRPr="00B75BCB">
              <w:rPr>
                <w:rFonts w:cs="Arial"/>
                <w:sz w:val="20"/>
              </w:rPr>
              <w:t>VR.ATO.GEN.300003</w:t>
            </w:r>
          </w:p>
        </w:tc>
        <w:tc>
          <w:tcPr>
            <w:tcW w:w="8910" w:type="dxa"/>
            <w:tcBorders>
              <w:top w:val="single" w:sz="8" w:space="0" w:color="auto"/>
            </w:tcBorders>
          </w:tcPr>
          <w:p w14:paraId="3CC0EF8F" w14:textId="77777777" w:rsidR="009A1A90" w:rsidRPr="00B75BCB" w:rsidRDefault="009A1A90" w:rsidP="007F3E6F">
            <w:pPr>
              <w:rPr>
                <w:rFonts w:cs="Arial"/>
                <w:sz w:val="20"/>
              </w:rPr>
            </w:pPr>
            <w:r w:rsidRPr="00B75BCB">
              <w:rPr>
                <w:rFonts w:cs="Arial"/>
                <w:sz w:val="20"/>
              </w:rPr>
              <w:t>IF (pyde.xx.xx:AddressDetails.StateOrTerritory.Code &lt;&gt; NULLORBLANK)</w:t>
            </w:r>
            <w:r w:rsidRPr="00B75BCB">
              <w:rPr>
                <w:rFonts w:cs="Arial"/>
                <w:sz w:val="20"/>
              </w:rPr>
              <w:br/>
              <w:t>AND (pyde.xx.xx:AddressDetails.StateOrTerritory.Code &lt;&gt; SET ("ACT","NSW","NT","QLD","SA","VIC","WA","TAS","AAT"))</w:t>
            </w:r>
            <w:r w:rsidRPr="00B75BCB">
              <w:rPr>
                <w:rFonts w:cs="Arial"/>
                <w:sz w:val="20"/>
              </w:rPr>
              <w:br/>
              <w:t>RETURN VALIDATION MESSAGE</w:t>
            </w:r>
            <w:r w:rsidRPr="00B75BCB">
              <w:rPr>
                <w:rFonts w:cs="Arial"/>
                <w:sz w:val="20"/>
              </w:rPr>
              <w:br/>
              <w:t>ENDIF</w:t>
            </w:r>
          </w:p>
          <w:p w14:paraId="50B321FB" w14:textId="77777777" w:rsidR="009A1A90" w:rsidRPr="00B75BCB" w:rsidRDefault="009A1A90" w:rsidP="007F3E6F">
            <w:pPr>
              <w:rPr>
                <w:rFonts w:cs="Arial"/>
                <w:sz w:val="20"/>
              </w:rPr>
            </w:pPr>
          </w:p>
        </w:tc>
        <w:tc>
          <w:tcPr>
            <w:tcW w:w="2530" w:type="dxa"/>
            <w:tcBorders>
              <w:top w:val="single" w:sz="8" w:space="0" w:color="auto"/>
            </w:tcBorders>
          </w:tcPr>
          <w:p w14:paraId="032B7CA5" w14:textId="77777777" w:rsidR="009A1A90" w:rsidRPr="00B75BCB" w:rsidRDefault="009A1A90" w:rsidP="007F3E6F">
            <w:pPr>
              <w:rPr>
                <w:rFonts w:cs="Arial"/>
                <w:sz w:val="20"/>
              </w:rPr>
            </w:pPr>
            <w:r w:rsidRPr="00B75BCB">
              <w:rPr>
                <w:rFonts w:cs="Arial"/>
                <w:sz w:val="20"/>
              </w:rPr>
              <w:t>CMN.ATO.GEN.300003</w:t>
            </w:r>
          </w:p>
        </w:tc>
      </w:tr>
      <w:tr w:rsidR="009A1A90" w:rsidRPr="00B75BCB" w14:paraId="5C3FD13B" w14:textId="77777777" w:rsidTr="007F3E6F">
        <w:trPr>
          <w:trHeight w:val="1275"/>
        </w:trPr>
        <w:tc>
          <w:tcPr>
            <w:tcW w:w="2198" w:type="dxa"/>
          </w:tcPr>
          <w:p w14:paraId="1FB6A504" w14:textId="77777777" w:rsidR="009A1A90" w:rsidRPr="00B75BCB" w:rsidRDefault="009A1A90" w:rsidP="007F3E6F">
            <w:pPr>
              <w:rPr>
                <w:rFonts w:cs="Arial"/>
                <w:sz w:val="20"/>
              </w:rPr>
            </w:pPr>
            <w:r w:rsidRPr="00B75BCB">
              <w:rPr>
                <w:rFonts w:cs="Arial"/>
                <w:sz w:val="20"/>
              </w:rPr>
              <w:t>VR.ATO.GEN.410002</w:t>
            </w:r>
          </w:p>
        </w:tc>
        <w:tc>
          <w:tcPr>
            <w:tcW w:w="8910" w:type="dxa"/>
          </w:tcPr>
          <w:p w14:paraId="3CE54E0A" w14:textId="77777777"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((pyde.xx.xx:AddressDetails.Line1.Text CONTAINS "C/-") AND (pyde.xx.xx:AddressDetails.Line2.Text = NULLORBLANK))</w:t>
            </w:r>
            <w:r w:rsidRPr="00B75BCB">
              <w:rPr>
                <w:rFonts w:cs="Arial"/>
                <w:sz w:val="20"/>
              </w:rPr>
              <w:br/>
              <w:t xml:space="preserve">  RETURN VALIDATION MESSAGE</w:t>
            </w:r>
            <w:r w:rsidRPr="00B75BCB">
              <w:rPr>
                <w:rFonts w:cs="Arial"/>
                <w:sz w:val="20"/>
              </w:rPr>
              <w:br/>
              <w:t>ENDIF</w:t>
            </w:r>
          </w:p>
        </w:tc>
        <w:tc>
          <w:tcPr>
            <w:tcW w:w="2530" w:type="dxa"/>
          </w:tcPr>
          <w:p w14:paraId="43EFA954" w14:textId="77777777" w:rsidR="009A1A90" w:rsidRPr="00B75BCB" w:rsidRDefault="009A1A90" w:rsidP="007F3E6F">
            <w:pPr>
              <w:rPr>
                <w:rFonts w:cs="Arial"/>
                <w:sz w:val="20"/>
              </w:rPr>
            </w:pPr>
            <w:r w:rsidRPr="00B75BCB">
              <w:rPr>
                <w:rFonts w:cs="Arial"/>
                <w:sz w:val="20"/>
              </w:rPr>
              <w:t>CMN.ATO.GEN.410002</w:t>
            </w:r>
          </w:p>
        </w:tc>
      </w:tr>
      <w:tr w:rsidR="009A1A90" w:rsidRPr="00B75BCB" w14:paraId="139AD5B3" w14:textId="77777777" w:rsidTr="007F3E6F">
        <w:trPr>
          <w:trHeight w:val="765"/>
        </w:trPr>
        <w:tc>
          <w:tcPr>
            <w:tcW w:w="2198" w:type="dxa"/>
          </w:tcPr>
          <w:p w14:paraId="174ABCD9" w14:textId="77777777" w:rsidR="009A1A90" w:rsidRPr="00B75BCB" w:rsidRDefault="009A1A90" w:rsidP="007F3E6F">
            <w:pPr>
              <w:rPr>
                <w:rFonts w:cs="Arial"/>
                <w:sz w:val="20"/>
              </w:rPr>
            </w:pPr>
            <w:r w:rsidRPr="00B75BCB">
              <w:rPr>
                <w:rFonts w:cs="Arial"/>
                <w:sz w:val="20"/>
              </w:rPr>
              <w:t>VR.ATO.GEN.410008</w:t>
            </w:r>
          </w:p>
        </w:tc>
        <w:tc>
          <w:tcPr>
            <w:tcW w:w="8910" w:type="dxa"/>
          </w:tcPr>
          <w:p w14:paraId="293B8057" w14:textId="77777777" w:rsidR="009A1A90" w:rsidRPr="00B75BCB" w:rsidRDefault="009A1A90" w:rsidP="007F3E6F">
            <w:pPr>
              <w:rPr>
                <w:rFonts w:cs="Arial"/>
                <w:sz w:val="20"/>
              </w:rPr>
            </w:pPr>
            <w:r w:rsidRPr="00B75BCB">
              <w:rPr>
                <w:rFonts w:cs="Arial"/>
                <w:sz w:val="20"/>
              </w:rPr>
              <w:t>IF (pyde.xx.xx:AddressDetails.Line3.Text &lt;&gt; NULLORBLANK)</w:t>
            </w:r>
            <w:r w:rsidRPr="00B75BCB">
              <w:rPr>
                <w:rFonts w:cs="Arial"/>
                <w:sz w:val="20"/>
              </w:rPr>
              <w:br/>
              <w:t xml:space="preserve">   RETURN VALIDATION MESSAGE</w:t>
            </w:r>
            <w:r w:rsidRPr="00B75BCB">
              <w:rPr>
                <w:rFonts w:cs="Arial"/>
                <w:sz w:val="20"/>
              </w:rPr>
              <w:br/>
              <w:t xml:space="preserve">ENDIF </w:t>
            </w:r>
          </w:p>
        </w:tc>
        <w:tc>
          <w:tcPr>
            <w:tcW w:w="2530" w:type="dxa"/>
          </w:tcPr>
          <w:p w14:paraId="6AB74339" w14:textId="77777777" w:rsidR="009A1A90" w:rsidRPr="00B75BCB" w:rsidRDefault="009A1A90" w:rsidP="007F3E6F">
            <w:pPr>
              <w:rPr>
                <w:rFonts w:cs="Arial"/>
                <w:sz w:val="20"/>
              </w:rPr>
            </w:pPr>
            <w:r w:rsidRPr="00B75BCB">
              <w:rPr>
                <w:rFonts w:cs="Arial"/>
                <w:sz w:val="20"/>
              </w:rPr>
              <w:t>CMN.ATO.GEN.410008</w:t>
            </w:r>
          </w:p>
        </w:tc>
      </w:tr>
      <w:tr w:rsidR="009A1A90" w:rsidRPr="00B75BCB" w14:paraId="43E25BD9" w14:textId="77777777" w:rsidTr="007F3E6F">
        <w:trPr>
          <w:trHeight w:val="765"/>
        </w:trPr>
        <w:tc>
          <w:tcPr>
            <w:tcW w:w="2198" w:type="dxa"/>
          </w:tcPr>
          <w:p w14:paraId="3604EE66" w14:textId="77777777" w:rsidR="009A1A90" w:rsidRPr="00B75BCB" w:rsidRDefault="009A1A90" w:rsidP="007F3E6F">
            <w:pPr>
              <w:rPr>
                <w:rFonts w:cs="Arial"/>
                <w:sz w:val="20"/>
              </w:rPr>
            </w:pPr>
            <w:r w:rsidRPr="00B75BCB">
              <w:rPr>
                <w:rFonts w:cs="Arial"/>
                <w:sz w:val="20"/>
              </w:rPr>
              <w:t>VR.ATO.GEN.410013</w:t>
            </w:r>
          </w:p>
        </w:tc>
        <w:tc>
          <w:tcPr>
            <w:tcW w:w="8910" w:type="dxa"/>
          </w:tcPr>
          <w:p w14:paraId="763A85A2" w14:textId="77777777" w:rsidR="009A1A90" w:rsidRPr="00B75BCB" w:rsidRDefault="009A1A90" w:rsidP="007F3E6F">
            <w:pPr>
              <w:rPr>
                <w:rFonts w:cs="Arial"/>
                <w:sz w:val="20"/>
              </w:rPr>
            </w:pPr>
            <w:r w:rsidRPr="00B75BCB">
              <w:rPr>
                <w:rFonts w:cs="Arial"/>
                <w:sz w:val="20"/>
              </w:rPr>
              <w:t>IF (pyde.xx.xx:AddressDetails.Line4.Text &lt;&gt; NULLORBLANK)</w:t>
            </w:r>
            <w:r w:rsidRPr="00B75BCB">
              <w:rPr>
                <w:rFonts w:cs="Arial"/>
                <w:sz w:val="20"/>
              </w:rPr>
              <w:br/>
              <w:t xml:space="preserve">   RETURN VALIDATION MESSAGE</w:t>
            </w:r>
            <w:r w:rsidRPr="00B75BCB">
              <w:rPr>
                <w:rFonts w:cs="Arial"/>
                <w:sz w:val="20"/>
              </w:rPr>
              <w:br/>
              <w:t xml:space="preserve">ENDIF </w:t>
            </w:r>
          </w:p>
        </w:tc>
        <w:tc>
          <w:tcPr>
            <w:tcW w:w="2530" w:type="dxa"/>
          </w:tcPr>
          <w:p w14:paraId="3E259C1A" w14:textId="77777777" w:rsidR="009A1A90" w:rsidRPr="00B75BCB" w:rsidRDefault="009A1A90" w:rsidP="007F3E6F">
            <w:pPr>
              <w:rPr>
                <w:rFonts w:cs="Arial"/>
                <w:sz w:val="20"/>
              </w:rPr>
            </w:pPr>
            <w:r w:rsidRPr="00B75BCB">
              <w:rPr>
                <w:rFonts w:cs="Arial"/>
                <w:sz w:val="20"/>
              </w:rPr>
              <w:t>CMN.ATO.GEN.410013</w:t>
            </w:r>
          </w:p>
        </w:tc>
      </w:tr>
      <w:tr w:rsidR="009A1A90" w:rsidRPr="00B75BCB" w14:paraId="358AF649" w14:textId="77777777" w:rsidTr="007F3E6F">
        <w:trPr>
          <w:trHeight w:val="1530"/>
        </w:trPr>
        <w:tc>
          <w:tcPr>
            <w:tcW w:w="2198" w:type="dxa"/>
          </w:tcPr>
          <w:p w14:paraId="5DEA7BD5" w14:textId="77777777" w:rsidR="009A1A90" w:rsidRPr="00B75BCB" w:rsidRDefault="009A1A90" w:rsidP="007F3E6F">
            <w:pPr>
              <w:rPr>
                <w:rFonts w:cs="Arial"/>
                <w:sz w:val="20"/>
              </w:rPr>
            </w:pPr>
            <w:r w:rsidRPr="00B75BCB">
              <w:rPr>
                <w:rFonts w:cs="Arial"/>
                <w:sz w:val="20"/>
              </w:rPr>
              <w:t>VR.ATO.GEN.434147</w:t>
            </w:r>
          </w:p>
        </w:tc>
        <w:tc>
          <w:tcPr>
            <w:tcW w:w="8910" w:type="dxa"/>
          </w:tcPr>
          <w:p w14:paraId="079D78B8" w14:textId="77777777"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pyde.xx.xx:AddressDetails.OverseasAddressIndicator = FALSE AND (pyde.xx.xx:AddressDetails.StateOrTerritory.Code = NULLORBLANK OR pyde.xx.xx:AddressDetails.Postcode.Text = NULLORBLANK)</w:t>
            </w:r>
            <w:r w:rsidRPr="00B75BCB">
              <w:rPr>
                <w:rFonts w:cs="Arial"/>
                <w:sz w:val="20"/>
              </w:rPr>
              <w:br/>
              <w:t xml:space="preserve">   RETURN VALIDATION MESSAGE</w:t>
            </w:r>
            <w:r w:rsidRPr="00B75BCB">
              <w:rPr>
                <w:rFonts w:cs="Arial"/>
                <w:sz w:val="20"/>
              </w:rPr>
              <w:br/>
              <w:t>ENDIF</w:t>
            </w:r>
          </w:p>
        </w:tc>
        <w:tc>
          <w:tcPr>
            <w:tcW w:w="2530" w:type="dxa"/>
          </w:tcPr>
          <w:p w14:paraId="3F2CD242" w14:textId="77777777" w:rsidR="009A1A90" w:rsidRPr="00B75BCB" w:rsidRDefault="009A1A90" w:rsidP="007F3E6F">
            <w:pPr>
              <w:rPr>
                <w:rFonts w:cs="Arial"/>
                <w:sz w:val="20"/>
              </w:rPr>
            </w:pPr>
            <w:r w:rsidRPr="00B75BCB">
              <w:rPr>
                <w:rFonts w:cs="Arial"/>
                <w:sz w:val="20"/>
              </w:rPr>
              <w:t>CMN.ATO.GEN.434147</w:t>
            </w:r>
          </w:p>
        </w:tc>
      </w:tr>
      <w:tr w:rsidR="009A1A90" w:rsidRPr="00B75BCB" w14:paraId="3295EAFC" w14:textId="77777777" w:rsidTr="007F3E6F">
        <w:trPr>
          <w:trHeight w:val="1020"/>
        </w:trPr>
        <w:tc>
          <w:tcPr>
            <w:tcW w:w="2198" w:type="dxa"/>
          </w:tcPr>
          <w:p w14:paraId="2F170CDC" w14:textId="77777777" w:rsidR="009A1A90" w:rsidRPr="00B75BCB" w:rsidRDefault="009A1A90" w:rsidP="007F3E6F">
            <w:pPr>
              <w:rPr>
                <w:rFonts w:cs="Arial"/>
                <w:sz w:val="20"/>
              </w:rPr>
            </w:pPr>
            <w:r w:rsidRPr="00B75BCB">
              <w:rPr>
                <w:rFonts w:cs="Arial"/>
                <w:sz w:val="20"/>
              </w:rPr>
              <w:t>VR.ATO.GEN.410148</w:t>
            </w:r>
          </w:p>
        </w:tc>
        <w:tc>
          <w:tcPr>
            <w:tcW w:w="8910" w:type="dxa"/>
          </w:tcPr>
          <w:p w14:paraId="2255328F" w14:textId="77777777" w:rsidR="009A1A90" w:rsidRPr="00B75BCB" w:rsidRDefault="009A1A90" w:rsidP="007F3E6F">
            <w:pPr>
              <w:rPr>
                <w:rFonts w:cs="Arial"/>
                <w:sz w:val="20"/>
              </w:rPr>
            </w:pPr>
            <w:r w:rsidRPr="00B75BCB">
              <w:rPr>
                <w:rFonts w:cs="Arial"/>
                <w:sz w:val="20"/>
              </w:rPr>
              <w:t>IN TUPLE(addressdetails2.xx.xx:AddressDetails)</w:t>
            </w:r>
            <w:r w:rsidRPr="00B75BCB">
              <w:rPr>
                <w:rFonts w:cs="Arial"/>
                <w:sz w:val="20"/>
              </w:rPr>
              <w:br/>
              <w:t>IF pyde.xx.xx:AddressDetails.Currency.Code = NULLORBLANK</w:t>
            </w:r>
            <w:r w:rsidRPr="00B75BCB">
              <w:rPr>
                <w:rFonts w:cs="Arial"/>
                <w:sz w:val="20"/>
              </w:rPr>
              <w:br/>
              <w:t xml:space="preserve">  RETURN VALIDATION MESSAGE</w:t>
            </w:r>
            <w:r w:rsidRPr="00B75BCB">
              <w:rPr>
                <w:rFonts w:cs="Arial"/>
                <w:sz w:val="20"/>
              </w:rPr>
              <w:br/>
              <w:t>END IF</w:t>
            </w:r>
          </w:p>
        </w:tc>
        <w:tc>
          <w:tcPr>
            <w:tcW w:w="2530" w:type="dxa"/>
          </w:tcPr>
          <w:p w14:paraId="39815B3C" w14:textId="77777777" w:rsidR="009A1A90" w:rsidRPr="00B75BCB" w:rsidRDefault="009A1A90" w:rsidP="007F3E6F">
            <w:pPr>
              <w:rPr>
                <w:rFonts w:cs="Arial"/>
                <w:sz w:val="20"/>
              </w:rPr>
            </w:pPr>
            <w:r w:rsidRPr="00B75BCB">
              <w:rPr>
                <w:rFonts w:cs="Arial"/>
                <w:sz w:val="20"/>
              </w:rPr>
              <w:t>CMN.ATO.GEN.410148</w:t>
            </w:r>
          </w:p>
        </w:tc>
      </w:tr>
      <w:tr w:rsidR="009A1A90" w:rsidRPr="00B75BCB" w14:paraId="2AD1FA53" w14:textId="77777777" w:rsidTr="007F3E6F">
        <w:trPr>
          <w:trHeight w:val="1020"/>
        </w:trPr>
        <w:tc>
          <w:tcPr>
            <w:tcW w:w="2198" w:type="dxa"/>
          </w:tcPr>
          <w:p w14:paraId="3C648563" w14:textId="77777777" w:rsidR="009A1A90" w:rsidRPr="00B75BCB" w:rsidRDefault="009A1A90" w:rsidP="007F3E6F">
            <w:pPr>
              <w:rPr>
                <w:rFonts w:cs="Arial"/>
                <w:sz w:val="20"/>
              </w:rPr>
            </w:pPr>
            <w:r w:rsidRPr="00B75BCB">
              <w:rPr>
                <w:rFonts w:cs="Arial"/>
                <w:sz w:val="20"/>
              </w:rPr>
              <w:t>VR.ATO.GEN.410167</w:t>
            </w:r>
          </w:p>
        </w:tc>
        <w:tc>
          <w:tcPr>
            <w:tcW w:w="8910" w:type="dxa"/>
          </w:tcPr>
          <w:p w14:paraId="775DF782" w14:textId="77777777"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(pyde.xx.xx:AddressDetails.OverseasAddress.Indicator = NULLORBLANK)</w:t>
            </w:r>
            <w:r w:rsidRPr="00B75BCB">
              <w:rPr>
                <w:rFonts w:cs="Arial"/>
                <w:sz w:val="20"/>
              </w:rPr>
              <w:br/>
              <w:t xml:space="preserve">  RETURN VALIDATION MESSAGE</w:t>
            </w:r>
            <w:r w:rsidRPr="00B75BCB">
              <w:rPr>
                <w:rFonts w:cs="Arial"/>
                <w:sz w:val="20"/>
              </w:rPr>
              <w:br/>
              <w:t>ENDIF</w:t>
            </w:r>
          </w:p>
        </w:tc>
        <w:tc>
          <w:tcPr>
            <w:tcW w:w="2530" w:type="dxa"/>
          </w:tcPr>
          <w:p w14:paraId="6AED408B" w14:textId="77777777" w:rsidR="009A1A90" w:rsidRPr="00B75BCB" w:rsidRDefault="009A1A90" w:rsidP="007F3E6F">
            <w:pPr>
              <w:rPr>
                <w:rFonts w:cs="Arial"/>
                <w:sz w:val="20"/>
              </w:rPr>
            </w:pPr>
            <w:r w:rsidRPr="00B75BCB">
              <w:rPr>
                <w:rFonts w:cs="Arial"/>
                <w:sz w:val="20"/>
              </w:rPr>
              <w:t>CMN.ATO.GEN.410167</w:t>
            </w:r>
          </w:p>
        </w:tc>
      </w:tr>
      <w:tr w:rsidR="009A1A90" w:rsidRPr="00B75BCB" w14:paraId="3A2F6827" w14:textId="77777777" w:rsidTr="007F3E6F">
        <w:trPr>
          <w:trHeight w:val="1275"/>
        </w:trPr>
        <w:tc>
          <w:tcPr>
            <w:tcW w:w="2198" w:type="dxa"/>
          </w:tcPr>
          <w:p w14:paraId="547D164C" w14:textId="77777777" w:rsidR="009A1A90" w:rsidRPr="00B75BCB" w:rsidRDefault="009A1A90" w:rsidP="007F3E6F">
            <w:pPr>
              <w:rPr>
                <w:rFonts w:cs="Arial"/>
                <w:sz w:val="20"/>
              </w:rPr>
            </w:pPr>
            <w:r w:rsidRPr="00B75BCB">
              <w:rPr>
                <w:rFonts w:cs="Arial"/>
                <w:sz w:val="20"/>
              </w:rPr>
              <w:t>VR.ATO.GEN.410191</w:t>
            </w:r>
          </w:p>
        </w:tc>
        <w:tc>
          <w:tcPr>
            <w:tcW w:w="8910" w:type="dxa"/>
          </w:tcPr>
          <w:p w14:paraId="5DCD3AC6" w14:textId="77777777"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(pyde.xx.xx:AddressDetails.OverseasAddress.Indicator = TRUE) AND (pyde.xx.xx:AddressDetails.Country.Code = NULLORBLANK)</w:t>
            </w:r>
            <w:r w:rsidRPr="00B75BCB">
              <w:rPr>
                <w:rFonts w:cs="Arial"/>
                <w:sz w:val="20"/>
              </w:rPr>
              <w:br/>
              <w:t xml:space="preserve">  RETURN VALIDATION MESSAGE</w:t>
            </w:r>
            <w:r w:rsidRPr="00B75BCB">
              <w:rPr>
                <w:rFonts w:cs="Arial"/>
                <w:sz w:val="20"/>
              </w:rPr>
              <w:br/>
              <w:t>ENDIF</w:t>
            </w:r>
          </w:p>
        </w:tc>
        <w:tc>
          <w:tcPr>
            <w:tcW w:w="2530" w:type="dxa"/>
          </w:tcPr>
          <w:p w14:paraId="25549D9D" w14:textId="77777777" w:rsidR="009A1A90" w:rsidRPr="00B75BCB" w:rsidRDefault="009A1A90" w:rsidP="007F3E6F">
            <w:pPr>
              <w:rPr>
                <w:rFonts w:cs="Arial"/>
                <w:sz w:val="20"/>
              </w:rPr>
            </w:pPr>
            <w:r w:rsidRPr="00B75BCB">
              <w:rPr>
                <w:rFonts w:cs="Arial"/>
                <w:sz w:val="20"/>
              </w:rPr>
              <w:t>CMN.ATO.GEN.410191</w:t>
            </w:r>
          </w:p>
        </w:tc>
      </w:tr>
      <w:tr w:rsidR="009A1A90" w:rsidRPr="00B75BCB" w14:paraId="482F8529" w14:textId="77777777" w:rsidTr="007F3E6F">
        <w:trPr>
          <w:trHeight w:val="1275"/>
        </w:trPr>
        <w:tc>
          <w:tcPr>
            <w:tcW w:w="2198" w:type="dxa"/>
          </w:tcPr>
          <w:p w14:paraId="47BB6B05" w14:textId="77777777" w:rsidR="009A1A90" w:rsidRPr="00B75BCB" w:rsidRDefault="009A1A90" w:rsidP="007F3E6F">
            <w:pPr>
              <w:rPr>
                <w:rFonts w:cs="Arial"/>
                <w:sz w:val="20"/>
              </w:rPr>
            </w:pPr>
            <w:r w:rsidRPr="00B75BCB">
              <w:rPr>
                <w:rFonts w:cs="Arial"/>
                <w:sz w:val="20"/>
              </w:rPr>
              <w:t>VR.ATO.GEN.410192</w:t>
            </w:r>
          </w:p>
        </w:tc>
        <w:tc>
          <w:tcPr>
            <w:tcW w:w="8910" w:type="dxa"/>
          </w:tcPr>
          <w:p w14:paraId="7C058A43" w14:textId="77777777"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(pyde.xx.xx:AddressDetails.Country.Code &lt;&gt; NULLORBLANK) AND (pyde.xx.xx:AddressDetails.Country.Code &lt;&gt; SET(DOMAIN(COUNTRY CODES)))</w:t>
            </w:r>
            <w:r w:rsidRPr="00B75BCB">
              <w:rPr>
                <w:rFonts w:cs="Arial"/>
                <w:sz w:val="20"/>
              </w:rPr>
              <w:br/>
              <w:t xml:space="preserve">    RETURN VALIDATION MESSAGE</w:t>
            </w:r>
            <w:r w:rsidRPr="00B75BCB">
              <w:rPr>
                <w:rFonts w:cs="Arial"/>
                <w:sz w:val="20"/>
              </w:rPr>
              <w:br/>
              <w:t>ENDIF</w:t>
            </w:r>
          </w:p>
        </w:tc>
        <w:tc>
          <w:tcPr>
            <w:tcW w:w="2530" w:type="dxa"/>
          </w:tcPr>
          <w:p w14:paraId="7B96184F" w14:textId="77777777" w:rsidR="009A1A90" w:rsidRPr="00B75BCB" w:rsidRDefault="009A1A90" w:rsidP="007F3E6F">
            <w:pPr>
              <w:rPr>
                <w:rFonts w:cs="Arial"/>
                <w:sz w:val="20"/>
              </w:rPr>
            </w:pPr>
            <w:r w:rsidRPr="00B75BCB">
              <w:rPr>
                <w:rFonts w:cs="Arial"/>
                <w:sz w:val="20"/>
              </w:rPr>
              <w:t>CMN.ATO.GEN.410192</w:t>
            </w:r>
          </w:p>
        </w:tc>
      </w:tr>
      <w:tr w:rsidR="009A1A90" w:rsidRPr="00B75BCB" w14:paraId="4FA5DC85" w14:textId="77777777" w:rsidTr="007F3E6F">
        <w:trPr>
          <w:trHeight w:val="765"/>
        </w:trPr>
        <w:tc>
          <w:tcPr>
            <w:tcW w:w="2198" w:type="dxa"/>
          </w:tcPr>
          <w:p w14:paraId="6214567A" w14:textId="77777777" w:rsidR="009A1A90" w:rsidRPr="00B75BCB" w:rsidRDefault="009A1A90" w:rsidP="007F3E6F">
            <w:pPr>
              <w:rPr>
                <w:rFonts w:cs="Arial"/>
                <w:sz w:val="20"/>
              </w:rPr>
            </w:pPr>
            <w:r w:rsidRPr="00B75BCB">
              <w:rPr>
                <w:rFonts w:cs="Arial"/>
                <w:sz w:val="20"/>
              </w:rPr>
              <w:t>VR.ATO.GEN.410194</w:t>
            </w:r>
          </w:p>
        </w:tc>
        <w:tc>
          <w:tcPr>
            <w:tcW w:w="8910" w:type="dxa"/>
          </w:tcPr>
          <w:p w14:paraId="41466554" w14:textId="77777777" w:rsidR="009A1A90" w:rsidRPr="00B75BCB" w:rsidRDefault="009A1A90" w:rsidP="007F3E6F">
            <w:pPr>
              <w:rPr>
                <w:rFonts w:cs="Arial"/>
                <w:sz w:val="20"/>
              </w:rPr>
            </w:pPr>
            <w:r w:rsidRPr="00B75BCB">
              <w:rPr>
                <w:rFonts w:cs="Arial"/>
                <w:sz w:val="20"/>
              </w:rPr>
              <w:t>IF LENGTH(pyde.xx.xx:AddressDetails.Line1.Text) &gt; 38</w:t>
            </w:r>
            <w:r w:rsidRPr="00B75BCB">
              <w:rPr>
                <w:rFonts w:cs="Arial"/>
                <w:sz w:val="20"/>
              </w:rPr>
              <w:br/>
              <w:t xml:space="preserve">     RETURN VALIDATION MESSAGE</w:t>
            </w:r>
            <w:r w:rsidRPr="00B75BCB">
              <w:rPr>
                <w:rFonts w:cs="Arial"/>
                <w:sz w:val="20"/>
              </w:rPr>
              <w:br/>
              <w:t>ENDIF</w:t>
            </w:r>
          </w:p>
        </w:tc>
        <w:tc>
          <w:tcPr>
            <w:tcW w:w="2530" w:type="dxa"/>
          </w:tcPr>
          <w:p w14:paraId="44AA2DA5" w14:textId="77777777" w:rsidR="009A1A90" w:rsidRPr="00B75BCB" w:rsidRDefault="009A1A90" w:rsidP="007F3E6F">
            <w:pPr>
              <w:rPr>
                <w:rFonts w:cs="Arial"/>
                <w:sz w:val="20"/>
              </w:rPr>
            </w:pPr>
            <w:r w:rsidRPr="00B75BCB">
              <w:rPr>
                <w:rFonts w:cs="Arial"/>
                <w:sz w:val="20"/>
              </w:rPr>
              <w:t>CMN.ATO.GEN.410194</w:t>
            </w:r>
          </w:p>
        </w:tc>
      </w:tr>
      <w:tr w:rsidR="009A1A90" w:rsidRPr="00B75BCB" w14:paraId="07B886FC" w14:textId="77777777" w:rsidTr="007F3E6F">
        <w:trPr>
          <w:trHeight w:val="765"/>
        </w:trPr>
        <w:tc>
          <w:tcPr>
            <w:tcW w:w="2198" w:type="dxa"/>
          </w:tcPr>
          <w:p w14:paraId="2909C265" w14:textId="77777777" w:rsidR="009A1A90" w:rsidRPr="00B75BCB" w:rsidRDefault="009A1A90" w:rsidP="007F3E6F">
            <w:pPr>
              <w:rPr>
                <w:rFonts w:cs="Arial"/>
                <w:sz w:val="20"/>
              </w:rPr>
            </w:pPr>
            <w:r w:rsidRPr="00B75BCB">
              <w:rPr>
                <w:rFonts w:cs="Arial"/>
                <w:sz w:val="20"/>
              </w:rPr>
              <w:t>VR.ATO.GEN.410195</w:t>
            </w:r>
          </w:p>
        </w:tc>
        <w:tc>
          <w:tcPr>
            <w:tcW w:w="8910" w:type="dxa"/>
          </w:tcPr>
          <w:p w14:paraId="76735BA1" w14:textId="77777777" w:rsidR="009A1A90" w:rsidRPr="00B75BCB" w:rsidRDefault="009A1A90" w:rsidP="007F3E6F">
            <w:pPr>
              <w:rPr>
                <w:rFonts w:cs="Arial"/>
                <w:sz w:val="20"/>
              </w:rPr>
            </w:pPr>
            <w:r w:rsidRPr="00B75BCB">
              <w:rPr>
                <w:rFonts w:cs="Arial"/>
                <w:sz w:val="20"/>
              </w:rPr>
              <w:t>IF LENGTH(pyde.xx.xx:AddressDetails.Line2.Text) &gt; 38</w:t>
            </w:r>
            <w:r w:rsidRPr="00B75BCB">
              <w:rPr>
                <w:rFonts w:cs="Arial"/>
                <w:sz w:val="20"/>
              </w:rPr>
              <w:br/>
              <w:t xml:space="preserve">     RETURN VALIDATION MESSAGE</w:t>
            </w:r>
            <w:r w:rsidRPr="00B75BCB">
              <w:rPr>
                <w:rFonts w:cs="Arial"/>
                <w:sz w:val="20"/>
              </w:rPr>
              <w:br/>
              <w:t>ENDIF</w:t>
            </w:r>
          </w:p>
        </w:tc>
        <w:tc>
          <w:tcPr>
            <w:tcW w:w="2530" w:type="dxa"/>
          </w:tcPr>
          <w:p w14:paraId="428F1F82" w14:textId="77777777" w:rsidR="009A1A90" w:rsidRPr="00B75BCB" w:rsidRDefault="009A1A90" w:rsidP="007F3E6F">
            <w:pPr>
              <w:rPr>
                <w:rFonts w:cs="Arial"/>
                <w:sz w:val="20"/>
              </w:rPr>
            </w:pPr>
            <w:r w:rsidRPr="00B75BCB">
              <w:rPr>
                <w:rFonts w:cs="Arial"/>
                <w:sz w:val="20"/>
              </w:rPr>
              <w:t>CMN.ATO.GEN.410195</w:t>
            </w:r>
          </w:p>
        </w:tc>
      </w:tr>
      <w:tr w:rsidR="009A1A90" w:rsidRPr="00B75BCB" w14:paraId="6E977B71" w14:textId="77777777" w:rsidTr="007F3E6F">
        <w:trPr>
          <w:trHeight w:val="765"/>
        </w:trPr>
        <w:tc>
          <w:tcPr>
            <w:tcW w:w="2198" w:type="dxa"/>
          </w:tcPr>
          <w:p w14:paraId="4D1F3355" w14:textId="77777777" w:rsidR="009A1A90" w:rsidRPr="00B75BCB" w:rsidRDefault="009A1A90" w:rsidP="007F3E6F">
            <w:pPr>
              <w:rPr>
                <w:rFonts w:cs="Arial"/>
                <w:sz w:val="20"/>
              </w:rPr>
            </w:pPr>
            <w:r w:rsidRPr="00B75BCB">
              <w:rPr>
                <w:rFonts w:cs="Arial"/>
                <w:sz w:val="20"/>
              </w:rPr>
              <w:t>VR.ATO.GEN.410205</w:t>
            </w:r>
          </w:p>
        </w:tc>
        <w:tc>
          <w:tcPr>
            <w:tcW w:w="8910" w:type="dxa"/>
          </w:tcPr>
          <w:p w14:paraId="41013027" w14:textId="77777777" w:rsidR="009A1A90" w:rsidRPr="00B75BCB" w:rsidRDefault="009A1A90" w:rsidP="007F3E6F">
            <w:pPr>
              <w:rPr>
                <w:rFonts w:cs="Arial"/>
                <w:sz w:val="20"/>
              </w:rPr>
            </w:pPr>
            <w:r w:rsidRPr="00B75BCB">
              <w:rPr>
                <w:rFonts w:cs="Arial"/>
                <w:sz w:val="20"/>
              </w:rPr>
              <w:t>IF (pyde.xx.xx:AddressDetails.Line1.Text = FOUND("AS ABOVE"))</w:t>
            </w:r>
            <w:r w:rsidRPr="00B75BCB">
              <w:rPr>
                <w:rFonts w:cs="Arial"/>
                <w:sz w:val="20"/>
              </w:rPr>
              <w:br/>
              <w:t xml:space="preserve">  RETURN VALIDATION MESSAGE</w:t>
            </w:r>
            <w:r w:rsidRPr="00B75BCB">
              <w:rPr>
                <w:rFonts w:cs="Arial"/>
                <w:sz w:val="20"/>
              </w:rPr>
              <w:br/>
              <w:t xml:space="preserve">ENDIF </w:t>
            </w:r>
          </w:p>
        </w:tc>
        <w:tc>
          <w:tcPr>
            <w:tcW w:w="2530" w:type="dxa"/>
          </w:tcPr>
          <w:p w14:paraId="65A10DB3" w14:textId="77777777" w:rsidR="009A1A90" w:rsidRPr="00B75BCB" w:rsidRDefault="009A1A90" w:rsidP="007F3E6F">
            <w:pPr>
              <w:rPr>
                <w:rFonts w:cs="Arial"/>
                <w:sz w:val="20"/>
              </w:rPr>
            </w:pPr>
            <w:r w:rsidRPr="00B75BCB">
              <w:rPr>
                <w:rFonts w:cs="Arial"/>
                <w:sz w:val="20"/>
              </w:rPr>
              <w:t>CMN.ATO.GEN.410001</w:t>
            </w:r>
          </w:p>
        </w:tc>
      </w:tr>
      <w:tr w:rsidR="009A1A90" w:rsidRPr="00B75BCB" w14:paraId="2029E8FF" w14:textId="77777777" w:rsidTr="007F3E6F">
        <w:trPr>
          <w:trHeight w:val="1275"/>
        </w:trPr>
        <w:tc>
          <w:tcPr>
            <w:tcW w:w="2198" w:type="dxa"/>
          </w:tcPr>
          <w:p w14:paraId="4467A213" w14:textId="77777777" w:rsidR="009A1A90" w:rsidRPr="00B75BCB" w:rsidRDefault="009A1A90" w:rsidP="007F3E6F">
            <w:pPr>
              <w:rPr>
                <w:rFonts w:cs="Arial"/>
                <w:sz w:val="20"/>
              </w:rPr>
            </w:pPr>
            <w:r w:rsidRPr="00B75BCB">
              <w:rPr>
                <w:rFonts w:cs="Arial"/>
                <w:sz w:val="20"/>
              </w:rPr>
              <w:t>VR.ATO.GEN.410211</w:t>
            </w:r>
          </w:p>
        </w:tc>
        <w:tc>
          <w:tcPr>
            <w:tcW w:w="8910" w:type="dxa"/>
          </w:tcPr>
          <w:p w14:paraId="56C18ED7" w14:textId="77777777"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 xml:space="preserve">IF (pyde.xx.xx:AddressDetails.Country.Code = "au") AND  (pyde.xx.xx:AddressDetails.OverseasAddress.Indicator = TRUE) </w:t>
            </w:r>
            <w:r w:rsidRPr="00B75BCB">
              <w:rPr>
                <w:rFonts w:cs="Arial"/>
                <w:sz w:val="20"/>
              </w:rPr>
              <w:br/>
              <w:t xml:space="preserve">  RETURN VALIDATION MESSAGE</w:t>
            </w:r>
            <w:r w:rsidRPr="00B75BCB">
              <w:rPr>
                <w:rFonts w:cs="Arial"/>
                <w:sz w:val="20"/>
              </w:rPr>
              <w:br/>
              <w:t>ENDIF</w:t>
            </w:r>
          </w:p>
        </w:tc>
        <w:tc>
          <w:tcPr>
            <w:tcW w:w="2530" w:type="dxa"/>
          </w:tcPr>
          <w:p w14:paraId="5A91A313" w14:textId="77777777" w:rsidR="009A1A90" w:rsidRPr="00B75BCB" w:rsidRDefault="009A1A90" w:rsidP="007F3E6F">
            <w:pPr>
              <w:rPr>
                <w:rFonts w:cs="Arial"/>
                <w:sz w:val="20"/>
              </w:rPr>
            </w:pPr>
            <w:r w:rsidRPr="00B75BCB">
              <w:rPr>
                <w:rFonts w:cs="Arial"/>
                <w:sz w:val="20"/>
              </w:rPr>
              <w:t>CMN.ATO.GEN.410211</w:t>
            </w:r>
          </w:p>
        </w:tc>
      </w:tr>
      <w:tr w:rsidR="009A1A90" w:rsidRPr="00B75BCB" w14:paraId="640F4220" w14:textId="77777777" w:rsidTr="007F3E6F">
        <w:trPr>
          <w:trHeight w:val="1530"/>
        </w:trPr>
        <w:tc>
          <w:tcPr>
            <w:tcW w:w="2198" w:type="dxa"/>
          </w:tcPr>
          <w:p w14:paraId="02DC30FE" w14:textId="77777777" w:rsidR="009A1A90" w:rsidRPr="00B75BCB" w:rsidRDefault="009A1A90" w:rsidP="007F3E6F">
            <w:pPr>
              <w:rPr>
                <w:rFonts w:cs="Arial"/>
                <w:sz w:val="20"/>
              </w:rPr>
            </w:pPr>
            <w:r w:rsidRPr="00B75BCB">
              <w:rPr>
                <w:rFonts w:cs="Arial"/>
                <w:sz w:val="20"/>
              </w:rPr>
              <w:t>VR.ATO.GEN.410212</w:t>
            </w:r>
          </w:p>
        </w:tc>
        <w:tc>
          <w:tcPr>
            <w:tcW w:w="8910" w:type="dxa"/>
          </w:tcPr>
          <w:p w14:paraId="54503625" w14:textId="77777777"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 xml:space="preserve">IF (pyde.xx.xx:AddressDetails.Country.Code &lt;&gt; NULLORBLANK) AND (pyde.xx.xx:AddressDetails.Country.Code &lt;&gt; "au") AND  (pyde.xx.xx:AddressDetails.OverseasAddress.Indicator = FALSE) </w:t>
            </w:r>
            <w:r w:rsidRPr="00B75BCB">
              <w:rPr>
                <w:rFonts w:cs="Arial"/>
                <w:sz w:val="20"/>
              </w:rPr>
              <w:br/>
              <w:t xml:space="preserve">  RETURN VALIDATION MESSAGE</w:t>
            </w:r>
            <w:r w:rsidRPr="00B75BCB">
              <w:rPr>
                <w:rFonts w:cs="Arial"/>
                <w:sz w:val="20"/>
              </w:rPr>
              <w:br/>
              <w:t>ENDIF</w:t>
            </w:r>
          </w:p>
        </w:tc>
        <w:tc>
          <w:tcPr>
            <w:tcW w:w="2530" w:type="dxa"/>
          </w:tcPr>
          <w:p w14:paraId="243A1A4A" w14:textId="77777777" w:rsidR="009A1A90" w:rsidRPr="00B75BCB" w:rsidRDefault="009A1A90" w:rsidP="007F3E6F">
            <w:pPr>
              <w:rPr>
                <w:rFonts w:cs="Arial"/>
                <w:sz w:val="20"/>
              </w:rPr>
            </w:pPr>
            <w:r w:rsidRPr="00B75BCB">
              <w:rPr>
                <w:rFonts w:cs="Arial"/>
                <w:sz w:val="20"/>
              </w:rPr>
              <w:t>CMN.ATO.GEN.410212</w:t>
            </w:r>
          </w:p>
        </w:tc>
      </w:tr>
      <w:tr w:rsidR="009A1A90" w:rsidRPr="00B75BCB" w14:paraId="49EE6138" w14:textId="77777777" w:rsidTr="007F3E6F">
        <w:trPr>
          <w:trHeight w:val="765"/>
        </w:trPr>
        <w:tc>
          <w:tcPr>
            <w:tcW w:w="2198" w:type="dxa"/>
          </w:tcPr>
          <w:p w14:paraId="3868BD23" w14:textId="77777777" w:rsidR="009A1A90" w:rsidRPr="00B75BCB" w:rsidRDefault="009A1A90" w:rsidP="007F3E6F">
            <w:pPr>
              <w:rPr>
                <w:rFonts w:cs="Arial"/>
                <w:sz w:val="20"/>
              </w:rPr>
            </w:pPr>
            <w:r w:rsidRPr="00B75BCB">
              <w:rPr>
                <w:rFonts w:cs="Arial"/>
                <w:sz w:val="20"/>
              </w:rPr>
              <w:t>VR.ATO.GEN.410213</w:t>
            </w:r>
          </w:p>
        </w:tc>
        <w:tc>
          <w:tcPr>
            <w:tcW w:w="8910" w:type="dxa"/>
          </w:tcPr>
          <w:p w14:paraId="252CB6B1" w14:textId="77777777" w:rsidR="009A1A90" w:rsidRPr="00B75BCB" w:rsidRDefault="009A1A90" w:rsidP="007F3E6F">
            <w:pPr>
              <w:rPr>
                <w:rFonts w:cs="Arial"/>
                <w:sz w:val="20"/>
              </w:rPr>
            </w:pPr>
            <w:r w:rsidRPr="00B75BCB">
              <w:rPr>
                <w:rFonts w:cs="Arial"/>
                <w:sz w:val="20"/>
              </w:rPr>
              <w:t>IF (pyde.xx.xx:AddressDetails.CountryName.Text &lt;&gt; NULLORBLANK)</w:t>
            </w:r>
            <w:r w:rsidRPr="00B75BCB">
              <w:rPr>
                <w:rFonts w:cs="Arial"/>
                <w:sz w:val="20"/>
              </w:rPr>
              <w:br/>
              <w:t xml:space="preserve">    RETURN VALIDATION MESSAGE</w:t>
            </w:r>
            <w:r w:rsidRPr="00B75BCB">
              <w:rPr>
                <w:rFonts w:cs="Arial"/>
                <w:sz w:val="20"/>
              </w:rPr>
              <w:br/>
              <w:t>ENDIF</w:t>
            </w:r>
          </w:p>
        </w:tc>
        <w:tc>
          <w:tcPr>
            <w:tcW w:w="2530" w:type="dxa"/>
          </w:tcPr>
          <w:p w14:paraId="3F696903" w14:textId="77777777" w:rsidR="009A1A90" w:rsidRPr="00B75BCB" w:rsidRDefault="009A1A90" w:rsidP="007F3E6F">
            <w:pPr>
              <w:rPr>
                <w:rFonts w:cs="Arial"/>
                <w:sz w:val="20"/>
              </w:rPr>
            </w:pPr>
            <w:r w:rsidRPr="00B75BCB">
              <w:rPr>
                <w:rFonts w:cs="Arial"/>
                <w:sz w:val="20"/>
              </w:rPr>
              <w:t>CMN.ATO.GEN.410213</w:t>
            </w:r>
          </w:p>
        </w:tc>
      </w:tr>
      <w:tr w:rsidR="009A1A90" w:rsidRPr="00B75BCB" w14:paraId="2A7A78B8" w14:textId="77777777" w:rsidTr="007F3E6F">
        <w:trPr>
          <w:trHeight w:val="1020"/>
        </w:trPr>
        <w:tc>
          <w:tcPr>
            <w:tcW w:w="2198" w:type="dxa"/>
          </w:tcPr>
          <w:p w14:paraId="591485F9" w14:textId="77777777" w:rsidR="009A1A90" w:rsidRPr="00B75BCB" w:rsidRDefault="009A1A90" w:rsidP="007F3E6F">
            <w:pPr>
              <w:rPr>
                <w:rFonts w:cs="Arial"/>
                <w:sz w:val="20"/>
              </w:rPr>
            </w:pPr>
            <w:r w:rsidRPr="00B75BCB">
              <w:rPr>
                <w:rFonts w:cs="Arial"/>
                <w:sz w:val="20"/>
              </w:rPr>
              <w:t>VR.ATO.GEN.410214</w:t>
            </w:r>
          </w:p>
        </w:tc>
        <w:tc>
          <w:tcPr>
            <w:tcW w:w="8910" w:type="dxa"/>
          </w:tcPr>
          <w:p w14:paraId="03647921" w14:textId="77777777"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(pyde.xx.xx:AddressDetails.Line1.Text = NULLORBLANK)</w:t>
            </w:r>
            <w:r w:rsidRPr="00B75BCB">
              <w:rPr>
                <w:rFonts w:cs="Arial"/>
                <w:sz w:val="20"/>
              </w:rPr>
              <w:br/>
              <w:t xml:space="preserve">  RETURN VALIDATION MESSAGE</w:t>
            </w:r>
            <w:r w:rsidRPr="00B75BCB">
              <w:rPr>
                <w:rFonts w:cs="Arial"/>
                <w:sz w:val="20"/>
              </w:rPr>
              <w:br/>
              <w:t>ENDIF</w:t>
            </w:r>
          </w:p>
        </w:tc>
        <w:tc>
          <w:tcPr>
            <w:tcW w:w="2530" w:type="dxa"/>
          </w:tcPr>
          <w:p w14:paraId="40878808" w14:textId="77777777" w:rsidR="009A1A90" w:rsidRPr="00B75BCB" w:rsidRDefault="009A1A90" w:rsidP="007F3E6F">
            <w:pPr>
              <w:rPr>
                <w:rFonts w:cs="Arial"/>
                <w:sz w:val="20"/>
              </w:rPr>
            </w:pPr>
            <w:r w:rsidRPr="00B75BCB">
              <w:rPr>
                <w:rFonts w:cs="Arial"/>
                <w:sz w:val="20"/>
              </w:rPr>
              <w:t>CMN.ATO.GEN.410214</w:t>
            </w:r>
          </w:p>
        </w:tc>
      </w:tr>
      <w:tr w:rsidR="009A1A90" w:rsidRPr="00B75BCB" w14:paraId="51F30E30" w14:textId="77777777" w:rsidTr="007F3E6F">
        <w:trPr>
          <w:trHeight w:val="1020"/>
        </w:trPr>
        <w:tc>
          <w:tcPr>
            <w:tcW w:w="2198" w:type="dxa"/>
          </w:tcPr>
          <w:p w14:paraId="3775EE35" w14:textId="77777777" w:rsidR="009A1A90" w:rsidRPr="00B75BCB" w:rsidRDefault="009A1A90" w:rsidP="007F3E6F">
            <w:pPr>
              <w:rPr>
                <w:rFonts w:cs="Arial"/>
                <w:sz w:val="20"/>
              </w:rPr>
            </w:pPr>
            <w:r w:rsidRPr="00B75BCB">
              <w:rPr>
                <w:rFonts w:cs="Arial"/>
                <w:sz w:val="20"/>
              </w:rPr>
              <w:t>VR.ATO.GEN.428202</w:t>
            </w:r>
          </w:p>
        </w:tc>
        <w:tc>
          <w:tcPr>
            <w:tcW w:w="8910" w:type="dxa"/>
          </w:tcPr>
          <w:p w14:paraId="4240260B" w14:textId="77777777" w:rsidR="009A1A90" w:rsidRPr="00B75BCB" w:rsidRDefault="009A1A90" w:rsidP="007F3E6F">
            <w:pPr>
              <w:rPr>
                <w:rFonts w:cs="Arial"/>
                <w:sz w:val="20"/>
              </w:rPr>
            </w:pPr>
            <w:r w:rsidRPr="00B75BCB">
              <w:rPr>
                <w:rFonts w:cs="Arial"/>
                <w:sz w:val="20"/>
              </w:rPr>
              <w:t>IF (pyde.xx.xx:AddressDetails.Currency.Code &lt;&gt; NULLORBLANK)</w:t>
            </w:r>
            <w:r w:rsidRPr="00B75BCB">
              <w:rPr>
                <w:rFonts w:cs="Arial"/>
                <w:sz w:val="20"/>
              </w:rPr>
              <w:br/>
              <w:t>AND (pyde.xx.xx:AddressDetails.Currency.Code &lt;&gt; SET("C","P"))</w:t>
            </w:r>
            <w:r w:rsidRPr="00B75BCB">
              <w:rPr>
                <w:rFonts w:cs="Arial"/>
                <w:sz w:val="20"/>
              </w:rPr>
              <w:br/>
              <w:t xml:space="preserve"> RETURN VALIDATION MESSAGE</w:t>
            </w:r>
            <w:r w:rsidRPr="00B75BCB">
              <w:rPr>
                <w:rFonts w:cs="Arial"/>
                <w:sz w:val="20"/>
              </w:rPr>
              <w:br/>
              <w:t>ENDIF</w:t>
            </w:r>
          </w:p>
        </w:tc>
        <w:tc>
          <w:tcPr>
            <w:tcW w:w="2530" w:type="dxa"/>
          </w:tcPr>
          <w:p w14:paraId="32005614" w14:textId="77777777" w:rsidR="009A1A90" w:rsidRPr="00B75BCB" w:rsidRDefault="009A1A90" w:rsidP="007F3E6F">
            <w:pPr>
              <w:rPr>
                <w:rFonts w:cs="Arial"/>
                <w:sz w:val="20"/>
              </w:rPr>
            </w:pPr>
            <w:r w:rsidRPr="00B75BCB">
              <w:rPr>
                <w:rFonts w:cs="Arial"/>
                <w:sz w:val="20"/>
              </w:rPr>
              <w:t>CMN.ATO.GEN.428202</w:t>
            </w:r>
          </w:p>
        </w:tc>
      </w:tr>
      <w:tr w:rsidR="009A1A90" w:rsidRPr="00B75BCB" w14:paraId="3A37AB93" w14:textId="77777777" w:rsidTr="007F3E6F">
        <w:trPr>
          <w:trHeight w:val="1020"/>
        </w:trPr>
        <w:tc>
          <w:tcPr>
            <w:tcW w:w="2198" w:type="dxa"/>
          </w:tcPr>
          <w:p w14:paraId="747427DE" w14:textId="77777777" w:rsidR="009A1A90" w:rsidRPr="00B75BCB" w:rsidRDefault="009A1A90" w:rsidP="007F3E6F">
            <w:pPr>
              <w:rPr>
                <w:rFonts w:cs="Arial"/>
                <w:sz w:val="20"/>
              </w:rPr>
            </w:pPr>
            <w:r w:rsidRPr="00B75BCB">
              <w:rPr>
                <w:rFonts w:cs="Arial"/>
                <w:sz w:val="20"/>
              </w:rPr>
              <w:t>VR.ATO.GEN.428230</w:t>
            </w:r>
          </w:p>
        </w:tc>
        <w:tc>
          <w:tcPr>
            <w:tcW w:w="8910" w:type="dxa"/>
          </w:tcPr>
          <w:p w14:paraId="272A6716" w14:textId="77777777" w:rsidR="009A1A90" w:rsidRPr="00B75BCB" w:rsidRDefault="009A1A90" w:rsidP="007F3E6F">
            <w:pPr>
              <w:rPr>
                <w:rFonts w:cs="Arial"/>
                <w:sz w:val="20"/>
              </w:rPr>
            </w:pPr>
            <w:r w:rsidRPr="00B75BCB">
              <w:rPr>
                <w:rFonts w:cs="Arial"/>
                <w:sz w:val="20"/>
              </w:rPr>
              <w:t>IF (pyde.xx.xx:AddressDetails.LocalityName.Text = FOUND("QLD","NSW","VIC","SA","WA","NT ","ACT","TAS"))</w:t>
            </w:r>
            <w:r w:rsidRPr="00B75BCB">
              <w:rPr>
                <w:rFonts w:cs="Arial"/>
                <w:sz w:val="20"/>
              </w:rPr>
              <w:br/>
              <w:t xml:space="preserve">   RETURN VALIDATION MESSAGE</w:t>
            </w:r>
            <w:r w:rsidRPr="00B75BCB">
              <w:rPr>
                <w:rFonts w:cs="Arial"/>
                <w:sz w:val="20"/>
              </w:rPr>
              <w:br/>
              <w:t>ENDIF</w:t>
            </w:r>
          </w:p>
        </w:tc>
        <w:tc>
          <w:tcPr>
            <w:tcW w:w="2530" w:type="dxa"/>
          </w:tcPr>
          <w:p w14:paraId="20C17F26" w14:textId="77777777" w:rsidR="009A1A90" w:rsidRPr="00B75BCB" w:rsidRDefault="009A1A90" w:rsidP="007F3E6F">
            <w:pPr>
              <w:rPr>
                <w:rFonts w:cs="Arial"/>
                <w:sz w:val="20"/>
              </w:rPr>
            </w:pPr>
            <w:r w:rsidRPr="00B75BCB">
              <w:rPr>
                <w:rFonts w:cs="Arial"/>
                <w:sz w:val="20"/>
              </w:rPr>
              <w:t>CMN.ATO.GEN.000411</w:t>
            </w:r>
          </w:p>
        </w:tc>
      </w:tr>
      <w:tr w:rsidR="009A1A90" w:rsidRPr="00B75BCB" w14:paraId="1E6BC847" w14:textId="77777777" w:rsidTr="007F3E6F">
        <w:trPr>
          <w:trHeight w:val="765"/>
        </w:trPr>
        <w:tc>
          <w:tcPr>
            <w:tcW w:w="2198" w:type="dxa"/>
          </w:tcPr>
          <w:p w14:paraId="04BDE6EB" w14:textId="77777777" w:rsidR="009A1A90" w:rsidRPr="00B75BCB" w:rsidRDefault="009A1A90" w:rsidP="007F3E6F">
            <w:pPr>
              <w:rPr>
                <w:rFonts w:cs="Arial"/>
                <w:sz w:val="20"/>
              </w:rPr>
            </w:pPr>
            <w:r w:rsidRPr="00B75BCB">
              <w:rPr>
                <w:rFonts w:cs="Arial"/>
                <w:sz w:val="20"/>
              </w:rPr>
              <w:t>VR.ATO.GEN.428240</w:t>
            </w:r>
          </w:p>
        </w:tc>
        <w:tc>
          <w:tcPr>
            <w:tcW w:w="8910" w:type="dxa"/>
          </w:tcPr>
          <w:p w14:paraId="045087E9" w14:textId="77777777" w:rsidR="009A1A90" w:rsidRPr="00B75BCB" w:rsidRDefault="009A1A90" w:rsidP="007F3E6F">
            <w:pPr>
              <w:rPr>
                <w:rFonts w:cs="Arial"/>
                <w:sz w:val="20"/>
              </w:rPr>
            </w:pPr>
            <w:r w:rsidRPr="00B75BCB">
              <w:rPr>
                <w:rFonts w:cs="Arial"/>
                <w:sz w:val="20"/>
              </w:rPr>
              <w:t xml:space="preserve">IF (pyde.xx.xx:AddressDetails.Line1.Text = FOUND("C/O","C/","Care Of","CO")) </w:t>
            </w:r>
            <w:r w:rsidRPr="00B75BCB">
              <w:rPr>
                <w:rFonts w:cs="Arial"/>
                <w:sz w:val="20"/>
              </w:rPr>
              <w:br/>
              <w:t xml:space="preserve">   RETURN VALIDATION MESSAGE</w:t>
            </w:r>
            <w:r w:rsidRPr="00B75BCB">
              <w:rPr>
                <w:rFonts w:cs="Arial"/>
                <w:sz w:val="20"/>
              </w:rPr>
              <w:br/>
              <w:t>ENDIF</w:t>
            </w:r>
          </w:p>
        </w:tc>
        <w:tc>
          <w:tcPr>
            <w:tcW w:w="2530" w:type="dxa"/>
          </w:tcPr>
          <w:p w14:paraId="207AB483" w14:textId="77777777" w:rsidR="009A1A90" w:rsidRPr="00B75BCB" w:rsidRDefault="009A1A90" w:rsidP="007F3E6F">
            <w:pPr>
              <w:rPr>
                <w:rFonts w:cs="Arial"/>
                <w:sz w:val="20"/>
              </w:rPr>
            </w:pPr>
            <w:r w:rsidRPr="00B75BCB">
              <w:rPr>
                <w:rFonts w:cs="Arial"/>
                <w:sz w:val="20"/>
              </w:rPr>
              <w:t>CMN.ATO.GEN.000406</w:t>
            </w:r>
          </w:p>
        </w:tc>
      </w:tr>
      <w:tr w:rsidR="009A1A90" w:rsidRPr="00B75BCB" w14:paraId="51E7047B" w14:textId="77777777" w:rsidTr="007F3E6F">
        <w:trPr>
          <w:trHeight w:val="765"/>
        </w:trPr>
        <w:tc>
          <w:tcPr>
            <w:tcW w:w="2198" w:type="dxa"/>
          </w:tcPr>
          <w:p w14:paraId="27EF1899" w14:textId="77777777" w:rsidR="009A1A90" w:rsidRPr="00B75BCB" w:rsidRDefault="009A1A90" w:rsidP="007F3E6F">
            <w:pPr>
              <w:rPr>
                <w:rFonts w:cs="Arial"/>
                <w:sz w:val="20"/>
              </w:rPr>
            </w:pPr>
            <w:r w:rsidRPr="00B75BCB">
              <w:rPr>
                <w:rFonts w:cs="Arial"/>
                <w:sz w:val="20"/>
              </w:rPr>
              <w:t>VR.ATO.GEN.428241</w:t>
            </w:r>
          </w:p>
        </w:tc>
        <w:tc>
          <w:tcPr>
            <w:tcW w:w="8910" w:type="dxa"/>
          </w:tcPr>
          <w:p w14:paraId="1A8F6007" w14:textId="77777777" w:rsidR="009A1A90" w:rsidRPr="00B75BCB" w:rsidRDefault="009A1A90" w:rsidP="007F3E6F">
            <w:pPr>
              <w:rPr>
                <w:rFonts w:cs="Arial"/>
                <w:sz w:val="20"/>
              </w:rPr>
            </w:pPr>
            <w:r w:rsidRPr="00B75BCB">
              <w:rPr>
                <w:rFonts w:cs="Arial"/>
                <w:sz w:val="20"/>
              </w:rPr>
              <w:t>IF (pyde.xx.xx:AddressDetails.Line2.Text = FOUND("C/-","C/O","C/","Care Of","CO"))</w:t>
            </w:r>
            <w:r w:rsidRPr="00B75BCB">
              <w:rPr>
                <w:rFonts w:cs="Arial"/>
                <w:sz w:val="20"/>
              </w:rPr>
              <w:br/>
              <w:t xml:space="preserve">   RETURN VALIDATION MESSAGE</w:t>
            </w:r>
            <w:r w:rsidRPr="00B75BCB">
              <w:rPr>
                <w:rFonts w:cs="Arial"/>
                <w:sz w:val="20"/>
              </w:rPr>
              <w:br/>
              <w:t>ENDIF</w:t>
            </w:r>
          </w:p>
        </w:tc>
        <w:tc>
          <w:tcPr>
            <w:tcW w:w="2530" w:type="dxa"/>
          </w:tcPr>
          <w:p w14:paraId="0963BA19" w14:textId="77777777" w:rsidR="009A1A90" w:rsidRPr="00B75BCB" w:rsidRDefault="009A1A90" w:rsidP="007F3E6F">
            <w:pPr>
              <w:rPr>
                <w:rFonts w:cs="Arial"/>
                <w:sz w:val="20"/>
              </w:rPr>
            </w:pPr>
            <w:r w:rsidRPr="00B75BCB">
              <w:rPr>
                <w:rFonts w:cs="Arial"/>
                <w:sz w:val="20"/>
              </w:rPr>
              <w:t>CMN.ATO.GEN.000408</w:t>
            </w:r>
          </w:p>
        </w:tc>
      </w:tr>
      <w:tr w:rsidR="009A1A90" w:rsidRPr="00B75BCB" w14:paraId="2B83B927" w14:textId="77777777" w:rsidTr="007F3E6F">
        <w:trPr>
          <w:trHeight w:val="765"/>
        </w:trPr>
        <w:tc>
          <w:tcPr>
            <w:tcW w:w="2198" w:type="dxa"/>
          </w:tcPr>
          <w:p w14:paraId="26A3D3C1" w14:textId="77777777" w:rsidR="009A1A90" w:rsidRPr="00B75BCB" w:rsidRDefault="009A1A90" w:rsidP="007F3E6F">
            <w:pPr>
              <w:rPr>
                <w:rFonts w:cs="Arial"/>
                <w:sz w:val="20"/>
              </w:rPr>
            </w:pPr>
            <w:r w:rsidRPr="00B75BCB">
              <w:rPr>
                <w:rFonts w:cs="Arial"/>
                <w:sz w:val="20"/>
              </w:rPr>
              <w:t>VR.ATO.GEN.428254</w:t>
            </w:r>
          </w:p>
        </w:tc>
        <w:tc>
          <w:tcPr>
            <w:tcW w:w="8910" w:type="dxa"/>
          </w:tcPr>
          <w:p w14:paraId="75FF4A42" w14:textId="77777777" w:rsidR="009A1A90" w:rsidRPr="00B75BCB" w:rsidRDefault="009A1A90" w:rsidP="007F3E6F">
            <w:pPr>
              <w:rPr>
                <w:rFonts w:cs="Arial"/>
                <w:sz w:val="20"/>
              </w:rPr>
            </w:pPr>
            <w:r w:rsidRPr="00B75BCB">
              <w:rPr>
                <w:rFonts w:cs="Arial"/>
                <w:sz w:val="20"/>
              </w:rPr>
              <w:t>IF (pyde.xx.xx:AddressDetails.Line1.Text CONTAINS "UNKNOWN")</w:t>
            </w:r>
            <w:r w:rsidRPr="00B75BCB">
              <w:rPr>
                <w:rFonts w:cs="Arial"/>
                <w:sz w:val="20"/>
              </w:rPr>
              <w:br/>
              <w:t>RETURN VALIDATION MESSAGE</w:t>
            </w:r>
            <w:r w:rsidRPr="00B75BCB">
              <w:rPr>
                <w:rFonts w:cs="Arial"/>
                <w:sz w:val="20"/>
              </w:rPr>
              <w:br/>
              <w:t>ENDIF</w:t>
            </w:r>
          </w:p>
        </w:tc>
        <w:tc>
          <w:tcPr>
            <w:tcW w:w="2530" w:type="dxa"/>
          </w:tcPr>
          <w:p w14:paraId="5DD0BA30" w14:textId="77777777" w:rsidR="009A1A90" w:rsidRPr="00B75BCB" w:rsidRDefault="009A1A90" w:rsidP="007F3E6F">
            <w:pPr>
              <w:rPr>
                <w:rFonts w:cs="Arial"/>
                <w:sz w:val="20"/>
              </w:rPr>
            </w:pPr>
            <w:r w:rsidRPr="00B75BCB">
              <w:rPr>
                <w:rFonts w:cs="Arial"/>
                <w:sz w:val="20"/>
              </w:rPr>
              <w:t>CMN.ATO.GEN.000405</w:t>
            </w:r>
          </w:p>
        </w:tc>
      </w:tr>
      <w:tr w:rsidR="009A1A90" w:rsidRPr="00B75BCB" w14:paraId="312B1BCD" w14:textId="77777777" w:rsidTr="007F3E6F">
        <w:trPr>
          <w:trHeight w:val="765"/>
        </w:trPr>
        <w:tc>
          <w:tcPr>
            <w:tcW w:w="2198" w:type="dxa"/>
          </w:tcPr>
          <w:p w14:paraId="7762CE5A" w14:textId="77777777" w:rsidR="009A1A90" w:rsidRPr="00B75BCB" w:rsidRDefault="009A1A90" w:rsidP="007F3E6F">
            <w:pPr>
              <w:rPr>
                <w:rFonts w:cs="Arial"/>
                <w:sz w:val="20"/>
              </w:rPr>
            </w:pPr>
            <w:r w:rsidRPr="00B75BCB">
              <w:rPr>
                <w:rFonts w:cs="Arial"/>
                <w:sz w:val="20"/>
              </w:rPr>
              <w:t>VR.ATO.GEN.428255</w:t>
            </w:r>
          </w:p>
        </w:tc>
        <w:tc>
          <w:tcPr>
            <w:tcW w:w="8910" w:type="dxa"/>
          </w:tcPr>
          <w:p w14:paraId="249353F3" w14:textId="77777777" w:rsidR="009A1A90" w:rsidRPr="00B75BCB" w:rsidRDefault="009A1A90" w:rsidP="007F3E6F">
            <w:pPr>
              <w:rPr>
                <w:rFonts w:cs="Arial"/>
                <w:sz w:val="20"/>
              </w:rPr>
            </w:pPr>
            <w:r w:rsidRPr="00B75BCB">
              <w:rPr>
                <w:rFonts w:cs="Arial"/>
                <w:sz w:val="20"/>
              </w:rPr>
              <w:t>IF (pyde.xx.xx:AddressDetails.Line2.Text CONTAINS "UNKNOWN")</w:t>
            </w:r>
            <w:r w:rsidRPr="00B75BCB">
              <w:rPr>
                <w:rFonts w:cs="Arial"/>
                <w:sz w:val="20"/>
              </w:rPr>
              <w:br/>
              <w:t xml:space="preserve">   RETURN VALIDATION MESSAGE</w:t>
            </w:r>
            <w:r w:rsidRPr="00B75BCB">
              <w:rPr>
                <w:rFonts w:cs="Arial"/>
                <w:sz w:val="20"/>
              </w:rPr>
              <w:br/>
              <w:t>ENDIF</w:t>
            </w:r>
          </w:p>
        </w:tc>
        <w:tc>
          <w:tcPr>
            <w:tcW w:w="2530" w:type="dxa"/>
          </w:tcPr>
          <w:p w14:paraId="4308517E" w14:textId="77777777" w:rsidR="009A1A90" w:rsidRPr="00B75BCB" w:rsidRDefault="009A1A90" w:rsidP="007F3E6F">
            <w:pPr>
              <w:rPr>
                <w:rFonts w:cs="Arial"/>
                <w:sz w:val="20"/>
              </w:rPr>
            </w:pPr>
            <w:r w:rsidRPr="00B75BCB">
              <w:rPr>
                <w:rFonts w:cs="Arial"/>
                <w:sz w:val="20"/>
              </w:rPr>
              <w:t>CMN.ATO.GEN.000407</w:t>
            </w:r>
          </w:p>
        </w:tc>
      </w:tr>
      <w:tr w:rsidR="009A1A90" w:rsidRPr="00B75BCB" w14:paraId="4E97C5C7" w14:textId="77777777" w:rsidTr="007F3E6F">
        <w:trPr>
          <w:trHeight w:val="1020"/>
        </w:trPr>
        <w:tc>
          <w:tcPr>
            <w:tcW w:w="2198" w:type="dxa"/>
          </w:tcPr>
          <w:p w14:paraId="5DD656D2" w14:textId="77777777" w:rsidR="009A1A90" w:rsidRPr="00B75BCB" w:rsidRDefault="009A1A90" w:rsidP="007F3E6F">
            <w:pPr>
              <w:rPr>
                <w:rFonts w:cs="Arial"/>
                <w:sz w:val="20"/>
              </w:rPr>
            </w:pPr>
            <w:r w:rsidRPr="00B75BCB">
              <w:rPr>
                <w:rFonts w:cs="Arial"/>
                <w:sz w:val="20"/>
              </w:rPr>
              <w:t>VR.ATO.GEN.428256</w:t>
            </w:r>
          </w:p>
        </w:tc>
        <w:tc>
          <w:tcPr>
            <w:tcW w:w="8910" w:type="dxa"/>
          </w:tcPr>
          <w:p w14:paraId="02CD9DD8" w14:textId="77777777" w:rsidR="009A1A90" w:rsidRPr="00B75BCB" w:rsidRDefault="009A1A90" w:rsidP="007F3E6F">
            <w:pPr>
              <w:rPr>
                <w:rFonts w:cs="Arial"/>
                <w:sz w:val="20"/>
              </w:rPr>
            </w:pPr>
            <w:r w:rsidRPr="00B75BCB">
              <w:rPr>
                <w:rFonts w:cs="Arial"/>
                <w:sz w:val="20"/>
              </w:rPr>
              <w:t>IF (pyde.xx.xx:AddressDetails.LocalityName.Text CONTAINS "UNKNOWN")</w:t>
            </w:r>
            <w:r w:rsidRPr="00B75BCB">
              <w:rPr>
                <w:rFonts w:cs="Arial"/>
                <w:sz w:val="20"/>
              </w:rPr>
              <w:br/>
              <w:t xml:space="preserve">   RETURN VALIDATION MESSAGE</w:t>
            </w:r>
            <w:r w:rsidRPr="00B75BCB">
              <w:rPr>
                <w:rFonts w:cs="Arial"/>
                <w:sz w:val="20"/>
              </w:rPr>
              <w:br/>
              <w:t>ENDIF</w:t>
            </w:r>
          </w:p>
        </w:tc>
        <w:tc>
          <w:tcPr>
            <w:tcW w:w="2530" w:type="dxa"/>
          </w:tcPr>
          <w:p w14:paraId="252D1BFF" w14:textId="77777777" w:rsidR="009A1A90" w:rsidRPr="00B75BCB" w:rsidRDefault="009A1A90" w:rsidP="007F3E6F">
            <w:pPr>
              <w:rPr>
                <w:rFonts w:cs="Arial"/>
                <w:sz w:val="20"/>
              </w:rPr>
            </w:pPr>
            <w:r w:rsidRPr="00B75BCB">
              <w:rPr>
                <w:rFonts w:cs="Arial"/>
                <w:sz w:val="20"/>
              </w:rPr>
              <w:t>CMN.ATO.GEN.000409</w:t>
            </w:r>
          </w:p>
        </w:tc>
      </w:tr>
      <w:tr w:rsidR="009A1A90" w:rsidRPr="00B75BCB" w14:paraId="147F75FC" w14:textId="77777777" w:rsidTr="007F3E6F">
        <w:trPr>
          <w:trHeight w:val="1020"/>
        </w:trPr>
        <w:tc>
          <w:tcPr>
            <w:tcW w:w="2198" w:type="dxa"/>
          </w:tcPr>
          <w:p w14:paraId="2F8B405B" w14:textId="77777777" w:rsidR="009A1A90" w:rsidRPr="00B75BCB" w:rsidRDefault="009A1A90" w:rsidP="007F3E6F">
            <w:pPr>
              <w:rPr>
                <w:rFonts w:cs="Arial"/>
                <w:sz w:val="20"/>
              </w:rPr>
            </w:pPr>
            <w:r w:rsidRPr="00B75BCB">
              <w:rPr>
                <w:rFonts w:cs="Arial"/>
                <w:sz w:val="20"/>
              </w:rPr>
              <w:t>VR.ATO.GEN.430245</w:t>
            </w:r>
          </w:p>
        </w:tc>
        <w:tc>
          <w:tcPr>
            <w:tcW w:w="8910" w:type="dxa"/>
          </w:tcPr>
          <w:p w14:paraId="0C30AD77" w14:textId="77777777"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(pyde.xx.xx:AddressDetails.LocalityName.Text = NULLORBLANK)</w:t>
            </w:r>
            <w:r w:rsidRPr="00B75BCB">
              <w:rPr>
                <w:rFonts w:cs="Arial"/>
                <w:sz w:val="20"/>
              </w:rPr>
              <w:br/>
              <w:t xml:space="preserve">  RETURN VALIDATION MESSAGE</w:t>
            </w:r>
            <w:r w:rsidRPr="00B75BCB">
              <w:rPr>
                <w:rFonts w:cs="Arial"/>
                <w:sz w:val="20"/>
              </w:rPr>
              <w:br/>
              <w:t>ENDIF</w:t>
            </w:r>
          </w:p>
        </w:tc>
        <w:tc>
          <w:tcPr>
            <w:tcW w:w="2530" w:type="dxa"/>
          </w:tcPr>
          <w:p w14:paraId="427B6FDE" w14:textId="77777777" w:rsidR="009A1A90" w:rsidRPr="00B75BCB" w:rsidRDefault="009A1A90" w:rsidP="007F3E6F">
            <w:pPr>
              <w:rPr>
                <w:rFonts w:cs="Arial"/>
                <w:sz w:val="20"/>
              </w:rPr>
            </w:pPr>
            <w:r w:rsidRPr="00B75BCB">
              <w:rPr>
                <w:rFonts w:cs="Arial"/>
                <w:sz w:val="20"/>
              </w:rPr>
              <w:t>CMN.ATO.GEN.430245</w:t>
            </w:r>
          </w:p>
        </w:tc>
      </w:tr>
      <w:tr w:rsidR="009A1A90" w:rsidRPr="00B75BCB" w14:paraId="56DE9AD5" w14:textId="77777777" w:rsidTr="007F3E6F">
        <w:trPr>
          <w:trHeight w:val="1275"/>
        </w:trPr>
        <w:tc>
          <w:tcPr>
            <w:tcW w:w="2198" w:type="dxa"/>
          </w:tcPr>
          <w:p w14:paraId="78DE1252" w14:textId="77777777" w:rsidR="009A1A90" w:rsidRPr="00B75BCB" w:rsidRDefault="009A1A90" w:rsidP="007F3E6F">
            <w:pPr>
              <w:rPr>
                <w:rFonts w:cs="Arial"/>
                <w:sz w:val="20"/>
              </w:rPr>
            </w:pPr>
            <w:r w:rsidRPr="00B75BCB">
              <w:rPr>
                <w:rFonts w:cs="Arial"/>
                <w:sz w:val="20"/>
              </w:rPr>
              <w:t>VR.ATO.GEN.430246</w:t>
            </w:r>
          </w:p>
        </w:tc>
        <w:tc>
          <w:tcPr>
            <w:tcW w:w="8910" w:type="dxa"/>
          </w:tcPr>
          <w:p w14:paraId="7A71C274" w14:textId="77777777"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(pyde.xx.xx:AddressDetails.OverseasAddress.Indicator = FALSE) AND (pyde.xx.xx:AddressDetails.LocalityName.Text CONTAINS NUMERICS SET(0-9))</w:t>
            </w:r>
            <w:r w:rsidRPr="00B75BCB">
              <w:rPr>
                <w:rFonts w:cs="Arial"/>
                <w:sz w:val="20"/>
              </w:rPr>
              <w:br/>
              <w:t xml:space="preserve">   RETURN VALIDATION MESSAGE</w:t>
            </w:r>
            <w:r w:rsidRPr="00B75BCB">
              <w:rPr>
                <w:rFonts w:cs="Arial"/>
                <w:sz w:val="20"/>
              </w:rPr>
              <w:br/>
              <w:t>ENDIF</w:t>
            </w:r>
          </w:p>
        </w:tc>
        <w:tc>
          <w:tcPr>
            <w:tcW w:w="2530" w:type="dxa"/>
          </w:tcPr>
          <w:p w14:paraId="793DE748" w14:textId="77777777" w:rsidR="009A1A90" w:rsidRPr="00B75BCB" w:rsidRDefault="009A1A90" w:rsidP="007F3E6F">
            <w:pPr>
              <w:rPr>
                <w:rFonts w:cs="Arial"/>
                <w:sz w:val="20"/>
              </w:rPr>
            </w:pPr>
            <w:r w:rsidRPr="00B75BCB">
              <w:rPr>
                <w:rFonts w:cs="Arial"/>
                <w:sz w:val="20"/>
              </w:rPr>
              <w:t>CMN.ATO.GEN.000410</w:t>
            </w:r>
          </w:p>
        </w:tc>
      </w:tr>
    </w:tbl>
    <w:p w14:paraId="34E6C9F3" w14:textId="77777777" w:rsidR="009A1A90" w:rsidRPr="00B75BCB" w:rsidRDefault="009A1A90" w:rsidP="007F3E6F">
      <w:pPr>
        <w:rPr>
          <w:rFonts w:cs="Arial"/>
          <w:szCs w:val="22"/>
        </w:rPr>
      </w:pPr>
    </w:p>
    <w:p w14:paraId="14DE50B0" w14:textId="77777777" w:rsidR="009A1A90" w:rsidRDefault="009A1A90" w:rsidP="007F3E6F">
      <w:pPr>
        <w:rPr>
          <w:rFonts w:cs="Arial"/>
          <w:szCs w:val="22"/>
        </w:rPr>
      </w:pPr>
    </w:p>
    <w:p w14:paraId="2FCA2882" w14:textId="77777777" w:rsidR="009A1A90" w:rsidRDefault="009A1A90" w:rsidP="007F3E6F">
      <w:pPr>
        <w:rPr>
          <w:rFonts w:cs="Arial"/>
          <w:szCs w:val="22"/>
        </w:rPr>
      </w:pPr>
    </w:p>
    <w:p w14:paraId="7980E262" w14:textId="77777777" w:rsidR="009A1A90" w:rsidRDefault="009A1A90" w:rsidP="007F3E6F">
      <w:pPr>
        <w:rPr>
          <w:rFonts w:cs="Arial"/>
          <w:color w:val="000000"/>
          <w:szCs w:val="22"/>
        </w:rPr>
      </w:pPr>
      <w:r w:rsidRPr="006C7D11">
        <w:rPr>
          <w:rFonts w:cs="Arial"/>
          <w:szCs w:val="22"/>
        </w:rPr>
        <w:t xml:space="preserve">The following rules apply </w:t>
      </w:r>
      <w:r>
        <w:rPr>
          <w:rFonts w:cs="Arial"/>
          <w:szCs w:val="22"/>
        </w:rPr>
        <w:t>to each</w:t>
      </w:r>
      <w:r w:rsidRPr="006C7D11">
        <w:rPr>
          <w:rFonts w:cs="Arial"/>
          <w:szCs w:val="22"/>
        </w:rPr>
        <w:t xml:space="preserve"> </w:t>
      </w:r>
      <w:r>
        <w:rPr>
          <w:rFonts w:cs="Arial"/>
          <w:b/>
          <w:color w:val="000000"/>
          <w:szCs w:val="22"/>
        </w:rPr>
        <w:t>d</w:t>
      </w:r>
      <w:r w:rsidRPr="00261454">
        <w:rPr>
          <w:rFonts w:cs="Arial"/>
          <w:b/>
          <w:color w:val="000000"/>
          <w:szCs w:val="22"/>
        </w:rPr>
        <w:t xml:space="preserve">eclaration2.xx.xx:Declaration </w:t>
      </w:r>
      <w:r w:rsidRPr="00261454">
        <w:rPr>
          <w:rFonts w:cs="Arial"/>
          <w:color w:val="000000"/>
          <w:szCs w:val="22"/>
        </w:rPr>
        <w:t>tuple.</w:t>
      </w:r>
    </w:p>
    <w:p w14:paraId="6079BDAA" w14:textId="77777777" w:rsidR="009A1A90" w:rsidRPr="006C7D11" w:rsidRDefault="009A1A90" w:rsidP="007F3E6F">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8820"/>
        <w:gridCol w:w="2520"/>
      </w:tblGrid>
      <w:tr w:rsidR="009A1A90" w14:paraId="4C3D913E" w14:textId="77777777" w:rsidTr="00F53DA1">
        <w:trPr>
          <w:cantSplit/>
          <w:tblHeader/>
        </w:trPr>
        <w:tc>
          <w:tcPr>
            <w:tcW w:w="2268" w:type="dxa"/>
            <w:tcBorders>
              <w:top w:val="single" w:sz="8" w:space="0" w:color="auto"/>
              <w:left w:val="single" w:sz="8" w:space="0" w:color="auto"/>
              <w:bottom w:val="single" w:sz="8" w:space="0" w:color="auto"/>
              <w:right w:val="single" w:sz="8" w:space="0" w:color="auto"/>
            </w:tcBorders>
            <w:shd w:val="clear" w:color="auto" w:fill="C6D9F1"/>
          </w:tcPr>
          <w:p w14:paraId="396E0A89" w14:textId="77777777" w:rsidR="009A1A90" w:rsidRPr="003174FC" w:rsidRDefault="009A1A90" w:rsidP="003174FC">
            <w:pPr>
              <w:pStyle w:val="TableHeader-Left"/>
              <w:rPr>
                <w:lang w:val="fr-FR" w:bidi="pa-IN"/>
              </w:rPr>
            </w:pPr>
            <w:r w:rsidRPr="003174FC">
              <w:rPr>
                <w:lang w:val="fr-FR" w:bidi="pa-IN"/>
              </w:rPr>
              <w:t xml:space="preserve">Rule Implementation </w:t>
            </w:r>
          </w:p>
          <w:p w14:paraId="4D96F333" w14:textId="77777777" w:rsidR="009A1A90" w:rsidRPr="003174FC" w:rsidRDefault="009A1A90" w:rsidP="003174FC">
            <w:pPr>
              <w:pStyle w:val="TableHeader-Left"/>
              <w:rPr>
                <w:lang w:val="fr-FR" w:bidi="pa-IN"/>
              </w:rPr>
            </w:pPr>
            <w:r w:rsidRPr="003174FC">
              <w:rPr>
                <w:lang w:val="fr-FR" w:bidi="pa-IN"/>
              </w:rPr>
              <w:t>Schematron ID</w:t>
            </w:r>
          </w:p>
        </w:tc>
        <w:tc>
          <w:tcPr>
            <w:tcW w:w="8820" w:type="dxa"/>
            <w:tcBorders>
              <w:top w:val="single" w:sz="8" w:space="0" w:color="auto"/>
              <w:left w:val="single" w:sz="8" w:space="0" w:color="auto"/>
              <w:bottom w:val="single" w:sz="8" w:space="0" w:color="auto"/>
              <w:right w:val="single" w:sz="8" w:space="0" w:color="auto"/>
            </w:tcBorders>
            <w:shd w:val="clear" w:color="auto" w:fill="C6D9F1"/>
          </w:tcPr>
          <w:p w14:paraId="32FCC5AB" w14:textId="77777777" w:rsidR="009A1A90" w:rsidRPr="003174FC" w:rsidRDefault="009A1A90" w:rsidP="003174FC">
            <w:pPr>
              <w:pStyle w:val="TableHeader-Left"/>
              <w:rPr>
                <w:lang w:val="fr-FR" w:bidi="pa-IN"/>
              </w:rPr>
            </w:pPr>
            <w:r w:rsidRPr="003174FC">
              <w:rPr>
                <w:lang w:val="fr-FR" w:bidi="pa-IN"/>
              </w:rPr>
              <w:t>Rule</w:t>
            </w:r>
          </w:p>
        </w:tc>
        <w:tc>
          <w:tcPr>
            <w:tcW w:w="2520" w:type="dxa"/>
            <w:tcBorders>
              <w:top w:val="single" w:sz="8" w:space="0" w:color="auto"/>
              <w:left w:val="single" w:sz="8" w:space="0" w:color="auto"/>
              <w:bottom w:val="single" w:sz="8" w:space="0" w:color="auto"/>
              <w:right w:val="single" w:sz="8" w:space="0" w:color="auto"/>
            </w:tcBorders>
            <w:shd w:val="clear" w:color="auto" w:fill="C6D9F1"/>
          </w:tcPr>
          <w:p w14:paraId="2637F84E" w14:textId="77777777" w:rsidR="009A1A90" w:rsidRPr="003174FC" w:rsidRDefault="009A1A90" w:rsidP="003174FC">
            <w:pPr>
              <w:pStyle w:val="TableHeader-Left"/>
              <w:rPr>
                <w:lang w:val="fr-FR" w:bidi="pa-IN"/>
              </w:rPr>
            </w:pPr>
            <w:r w:rsidRPr="003174FC">
              <w:rPr>
                <w:lang w:val="fr-FR" w:bidi="pa-IN"/>
              </w:rPr>
              <w:t>Associated Response Message Code</w:t>
            </w:r>
          </w:p>
        </w:tc>
      </w:tr>
      <w:tr w:rsidR="009A1A90" w14:paraId="29F81BF0" w14:textId="77777777" w:rsidTr="008A43BF">
        <w:trPr>
          <w:cantSplit/>
        </w:trPr>
        <w:tc>
          <w:tcPr>
            <w:tcW w:w="2268" w:type="dxa"/>
            <w:tcBorders>
              <w:top w:val="single" w:sz="8" w:space="0" w:color="auto"/>
            </w:tcBorders>
          </w:tcPr>
          <w:p w14:paraId="70F9C73F" w14:textId="77777777" w:rsidR="009A1A90" w:rsidRDefault="009A1A90" w:rsidP="007F3E6F">
            <w:pPr>
              <w:rPr>
                <w:rFonts w:cs="Arial"/>
                <w:sz w:val="20"/>
              </w:rPr>
            </w:pPr>
            <w:r>
              <w:rPr>
                <w:rFonts w:cs="Arial"/>
                <w:sz w:val="20"/>
              </w:rPr>
              <w:t>VR.ATO.GEN.430249</w:t>
            </w:r>
          </w:p>
        </w:tc>
        <w:tc>
          <w:tcPr>
            <w:tcW w:w="8820" w:type="dxa"/>
            <w:tcBorders>
              <w:top w:val="single" w:sz="8" w:space="0" w:color="auto"/>
            </w:tcBorders>
          </w:tcPr>
          <w:p w14:paraId="395D9FEB" w14:textId="77777777" w:rsidR="009A1A90" w:rsidRPr="00336F19" w:rsidRDefault="009A1A90" w:rsidP="007F3E6F">
            <w:pPr>
              <w:rPr>
                <w:rFonts w:cs="Arial"/>
                <w:sz w:val="20"/>
              </w:rPr>
            </w:pPr>
            <w:r w:rsidRPr="00336F19">
              <w:rPr>
                <w:rFonts w:cs="Arial"/>
                <w:sz w:val="20"/>
              </w:rPr>
              <w:t>IF (INT = NULLORBLANK AND RP:pyin.xx.xx:Declaration.StatementAccepted.Indicator = NULL)  OR (INT &lt;&gt; NULLORBLANK AND INT:pyin.xx.xx:Declaration.StatementAccepted.Indicator = NULL)</w:t>
            </w:r>
          </w:p>
          <w:p w14:paraId="57CCC0BA" w14:textId="77777777" w:rsidR="009A1A90" w:rsidRPr="00336F19" w:rsidRDefault="009A1A90" w:rsidP="007F3E6F">
            <w:pPr>
              <w:rPr>
                <w:rFonts w:cs="Arial"/>
                <w:sz w:val="20"/>
              </w:rPr>
            </w:pPr>
            <w:r w:rsidRPr="00336F19">
              <w:rPr>
                <w:rFonts w:cs="Arial"/>
                <w:sz w:val="20"/>
              </w:rPr>
              <w:t xml:space="preserve">   RETURN VALIDATION MESSAGE</w:t>
            </w:r>
          </w:p>
          <w:p w14:paraId="650A8EE9" w14:textId="77777777" w:rsidR="009A1A90" w:rsidRPr="00336F19" w:rsidRDefault="009A1A90" w:rsidP="007F3E6F">
            <w:pPr>
              <w:rPr>
                <w:rFonts w:cs="Arial"/>
                <w:sz w:val="20"/>
              </w:rPr>
            </w:pPr>
            <w:r w:rsidRPr="00336F19">
              <w:rPr>
                <w:rFonts w:cs="Arial"/>
                <w:sz w:val="20"/>
              </w:rPr>
              <w:t>ENDIF</w:t>
            </w:r>
          </w:p>
        </w:tc>
        <w:tc>
          <w:tcPr>
            <w:tcW w:w="2520" w:type="dxa"/>
            <w:tcBorders>
              <w:top w:val="single" w:sz="8" w:space="0" w:color="auto"/>
            </w:tcBorders>
          </w:tcPr>
          <w:p w14:paraId="61197DB3" w14:textId="77777777" w:rsidR="009A1A90" w:rsidRDefault="009A1A90" w:rsidP="007F3E6F">
            <w:pPr>
              <w:rPr>
                <w:rFonts w:cs="Arial"/>
                <w:sz w:val="20"/>
              </w:rPr>
            </w:pPr>
            <w:r>
              <w:rPr>
                <w:rFonts w:cs="Arial"/>
                <w:sz w:val="20"/>
              </w:rPr>
              <w:t>CMN.ATO.GEN.430249</w:t>
            </w:r>
          </w:p>
        </w:tc>
      </w:tr>
      <w:tr w:rsidR="009A1A90" w14:paraId="484E9FE7" w14:textId="77777777" w:rsidTr="008A43BF">
        <w:trPr>
          <w:cantSplit/>
        </w:trPr>
        <w:tc>
          <w:tcPr>
            <w:tcW w:w="2268" w:type="dxa"/>
          </w:tcPr>
          <w:p w14:paraId="2E548CD9" w14:textId="77777777" w:rsidR="009A1A90" w:rsidRDefault="009A1A90" w:rsidP="007F3E6F">
            <w:pPr>
              <w:rPr>
                <w:rFonts w:cs="Arial"/>
                <w:sz w:val="20"/>
              </w:rPr>
            </w:pPr>
            <w:r>
              <w:rPr>
                <w:rFonts w:cs="Arial"/>
                <w:sz w:val="20"/>
              </w:rPr>
              <w:t>VR.ATO.GEN.430250</w:t>
            </w:r>
          </w:p>
        </w:tc>
        <w:tc>
          <w:tcPr>
            <w:tcW w:w="8820" w:type="dxa"/>
          </w:tcPr>
          <w:p w14:paraId="7CAC1F52" w14:textId="77777777" w:rsidR="009A1A90" w:rsidRDefault="009A1A90" w:rsidP="007F3E6F">
            <w:pPr>
              <w:rPr>
                <w:rFonts w:cs="Arial"/>
                <w:sz w:val="20"/>
              </w:rPr>
            </w:pPr>
            <w:r>
              <w:rPr>
                <w:rFonts w:cs="Arial"/>
                <w:sz w:val="20"/>
              </w:rPr>
              <w:t>WHERE IN TUPLE(Declaration2.xx.xx:Declaration)</w:t>
            </w:r>
            <w:r>
              <w:rPr>
                <w:rFonts w:cs="Arial"/>
                <w:sz w:val="20"/>
              </w:rPr>
              <w:br/>
              <w:t xml:space="preserve">IF pyin.xx.xx:Declaration.StatementType.Code &lt;&gt; "TrueAndCorrect" OR pyin.xx.xx:Declaration.StatementAccepted.Indicator = FALSE OR Declaration.SignatoryIdentifier.Text = NULLORBLANK OR Declaration.Signature.Date = NULL </w:t>
            </w:r>
            <w:r>
              <w:rPr>
                <w:rFonts w:cs="Arial"/>
                <w:sz w:val="20"/>
              </w:rPr>
              <w:br/>
              <w:t xml:space="preserve">   RETURN VALIDATION MESSAGE</w:t>
            </w:r>
            <w:r>
              <w:rPr>
                <w:rFonts w:cs="Arial"/>
                <w:sz w:val="20"/>
              </w:rPr>
              <w:br/>
              <w:t>ENDIF</w:t>
            </w:r>
          </w:p>
        </w:tc>
        <w:tc>
          <w:tcPr>
            <w:tcW w:w="2520" w:type="dxa"/>
          </w:tcPr>
          <w:p w14:paraId="723A795C" w14:textId="77777777" w:rsidR="009A1A90" w:rsidRDefault="009A1A90" w:rsidP="007F3E6F">
            <w:pPr>
              <w:rPr>
                <w:rFonts w:cs="Arial"/>
                <w:sz w:val="20"/>
              </w:rPr>
            </w:pPr>
            <w:r>
              <w:rPr>
                <w:rFonts w:cs="Arial"/>
                <w:sz w:val="20"/>
              </w:rPr>
              <w:t>CMN.ATO.GEN.430250</w:t>
            </w:r>
          </w:p>
        </w:tc>
      </w:tr>
      <w:tr w:rsidR="009A1A90" w14:paraId="56F69357" w14:textId="77777777" w:rsidTr="008A43BF">
        <w:trPr>
          <w:cantSplit/>
        </w:trPr>
        <w:tc>
          <w:tcPr>
            <w:tcW w:w="2268" w:type="dxa"/>
          </w:tcPr>
          <w:p w14:paraId="0B5946E6" w14:textId="77777777" w:rsidR="009A1A90" w:rsidRDefault="009A1A90" w:rsidP="007F3E6F">
            <w:pPr>
              <w:rPr>
                <w:rFonts w:cs="Arial"/>
                <w:sz w:val="20"/>
              </w:rPr>
            </w:pPr>
            <w:r>
              <w:rPr>
                <w:rFonts w:cs="Arial"/>
                <w:sz w:val="20"/>
              </w:rPr>
              <w:t>VR.ATO.GEN.430252</w:t>
            </w:r>
          </w:p>
        </w:tc>
        <w:tc>
          <w:tcPr>
            <w:tcW w:w="8820" w:type="dxa"/>
          </w:tcPr>
          <w:p w14:paraId="7B01A132" w14:textId="77777777" w:rsidR="009A1A90" w:rsidRPr="00156445" w:rsidRDefault="009A1A90" w:rsidP="007F3E6F">
            <w:pPr>
              <w:rPr>
                <w:rFonts w:cs="Arial"/>
                <w:sz w:val="20"/>
              </w:rPr>
            </w:pPr>
            <w:r w:rsidRPr="00156445">
              <w:rPr>
                <w:rFonts w:cs="Arial"/>
                <w:sz w:val="20"/>
              </w:rPr>
              <w:t xml:space="preserve">IF </w:t>
            </w:r>
            <w:r>
              <w:rPr>
                <w:rFonts w:cs="Arial"/>
                <w:sz w:val="20"/>
              </w:rPr>
              <w:t>LENGTH(</w:t>
            </w:r>
            <w:r w:rsidRPr="00156445">
              <w:rPr>
                <w:rFonts w:cs="Arial"/>
                <w:sz w:val="20"/>
              </w:rPr>
              <w:t>pyde.xx.xx:PersonUnstructuredName.FullName.Text</w:t>
            </w:r>
            <w:r>
              <w:rPr>
                <w:rFonts w:cs="Arial"/>
                <w:sz w:val="20"/>
              </w:rPr>
              <w:t>)</w:t>
            </w:r>
            <w:r w:rsidRPr="00156445">
              <w:rPr>
                <w:rFonts w:cs="Arial"/>
                <w:sz w:val="20"/>
              </w:rPr>
              <w:t xml:space="preserve"> &gt; 200</w:t>
            </w:r>
          </w:p>
          <w:p w14:paraId="0891EB7C" w14:textId="77777777" w:rsidR="009A1A90" w:rsidRPr="00156445" w:rsidRDefault="009A1A90" w:rsidP="007F3E6F">
            <w:pPr>
              <w:rPr>
                <w:rFonts w:cs="Arial"/>
                <w:sz w:val="20"/>
              </w:rPr>
            </w:pPr>
            <w:r w:rsidRPr="00156445">
              <w:rPr>
                <w:rFonts w:cs="Arial"/>
                <w:sz w:val="20"/>
              </w:rPr>
              <w:t xml:space="preserve">   RETURN VALIDATION MESSAGE</w:t>
            </w:r>
          </w:p>
          <w:p w14:paraId="6103B250" w14:textId="77777777" w:rsidR="009A1A90" w:rsidRPr="00156445" w:rsidRDefault="009A1A90" w:rsidP="007F3E6F">
            <w:pPr>
              <w:rPr>
                <w:rFonts w:cs="Arial"/>
                <w:sz w:val="20"/>
              </w:rPr>
            </w:pPr>
            <w:r w:rsidRPr="00156445">
              <w:rPr>
                <w:rFonts w:cs="Arial"/>
                <w:sz w:val="20"/>
              </w:rPr>
              <w:t>ENDIF</w:t>
            </w:r>
          </w:p>
        </w:tc>
        <w:tc>
          <w:tcPr>
            <w:tcW w:w="2520" w:type="dxa"/>
          </w:tcPr>
          <w:p w14:paraId="65DC7EBA" w14:textId="77777777" w:rsidR="009A1A90" w:rsidRDefault="009A1A90" w:rsidP="007F3E6F">
            <w:pPr>
              <w:rPr>
                <w:rFonts w:cs="Arial"/>
                <w:sz w:val="20"/>
              </w:rPr>
            </w:pPr>
            <w:r>
              <w:rPr>
                <w:rFonts w:cs="Arial"/>
                <w:sz w:val="20"/>
              </w:rPr>
              <w:t>CMN.ATO.GEN.430252</w:t>
            </w:r>
          </w:p>
        </w:tc>
      </w:tr>
      <w:tr w:rsidR="009A1A90" w14:paraId="29955A93" w14:textId="77777777" w:rsidTr="008A43BF">
        <w:trPr>
          <w:cantSplit/>
        </w:trPr>
        <w:tc>
          <w:tcPr>
            <w:tcW w:w="2268" w:type="dxa"/>
          </w:tcPr>
          <w:p w14:paraId="4C7F4E6A" w14:textId="77777777" w:rsidR="009A1A90" w:rsidRDefault="009A1A90" w:rsidP="007F3E6F">
            <w:pPr>
              <w:rPr>
                <w:rFonts w:cs="Arial"/>
                <w:sz w:val="20"/>
              </w:rPr>
            </w:pPr>
            <w:r>
              <w:rPr>
                <w:rFonts w:cs="Arial"/>
                <w:sz w:val="20"/>
              </w:rPr>
              <w:t>VR.ATO.GEN.430253</w:t>
            </w:r>
          </w:p>
        </w:tc>
        <w:tc>
          <w:tcPr>
            <w:tcW w:w="8820" w:type="dxa"/>
          </w:tcPr>
          <w:p w14:paraId="4AF0223B" w14:textId="77777777" w:rsidR="009A1A90" w:rsidRDefault="009A1A90" w:rsidP="007F3E6F">
            <w:pPr>
              <w:rPr>
                <w:rFonts w:cs="Arial"/>
                <w:sz w:val="20"/>
              </w:rPr>
            </w:pPr>
            <w:r>
              <w:rPr>
                <w:rFonts w:cs="Arial"/>
                <w:sz w:val="20"/>
              </w:rPr>
              <w:t>IF pyde.xx.xx:PersonUnstructuredName.FullName.Text  &lt;&gt; NULLORBLANK AND pyde.xx.xx:PersonUnstructuredName.FullName.Text &lt;&gt; SET("a-z", "A-Z", "-", " ")</w:t>
            </w:r>
            <w:r>
              <w:rPr>
                <w:rFonts w:cs="Arial"/>
                <w:sz w:val="20"/>
              </w:rPr>
              <w:br/>
              <w:t xml:space="preserve">   RETURN VALIDATION MESSAGE</w:t>
            </w:r>
            <w:r>
              <w:rPr>
                <w:rFonts w:cs="Arial"/>
                <w:sz w:val="20"/>
              </w:rPr>
              <w:br/>
              <w:t>ENDIF</w:t>
            </w:r>
          </w:p>
        </w:tc>
        <w:tc>
          <w:tcPr>
            <w:tcW w:w="2520" w:type="dxa"/>
          </w:tcPr>
          <w:p w14:paraId="795E1695" w14:textId="77777777" w:rsidR="009A1A90" w:rsidRDefault="009A1A90" w:rsidP="007F3E6F">
            <w:pPr>
              <w:rPr>
                <w:rFonts w:cs="Arial"/>
                <w:sz w:val="20"/>
              </w:rPr>
            </w:pPr>
            <w:r>
              <w:rPr>
                <w:rFonts w:cs="Arial"/>
                <w:sz w:val="20"/>
              </w:rPr>
              <w:t>CMN.ATO.GEN.430253</w:t>
            </w:r>
          </w:p>
        </w:tc>
      </w:tr>
      <w:tr w:rsidR="009A1A90" w14:paraId="70E593E2" w14:textId="77777777" w:rsidTr="008A43BF">
        <w:trPr>
          <w:cantSplit/>
        </w:trPr>
        <w:tc>
          <w:tcPr>
            <w:tcW w:w="2268" w:type="dxa"/>
          </w:tcPr>
          <w:p w14:paraId="61C08A66" w14:textId="77777777" w:rsidR="009A1A90" w:rsidRDefault="009A1A90" w:rsidP="007F3E6F">
            <w:pPr>
              <w:rPr>
                <w:rFonts w:cs="Arial"/>
                <w:sz w:val="20"/>
              </w:rPr>
            </w:pPr>
            <w:r>
              <w:rPr>
                <w:rFonts w:cs="Arial"/>
                <w:sz w:val="20"/>
              </w:rPr>
              <w:t>VR.ATO.GEN.430255</w:t>
            </w:r>
          </w:p>
        </w:tc>
        <w:tc>
          <w:tcPr>
            <w:tcW w:w="8820" w:type="dxa"/>
          </w:tcPr>
          <w:p w14:paraId="328A5275" w14:textId="77777777" w:rsidR="009A1A90" w:rsidRDefault="009A1A90" w:rsidP="007F3E6F">
            <w:pPr>
              <w:rPr>
                <w:rFonts w:cs="Arial"/>
                <w:sz w:val="20"/>
              </w:rPr>
            </w:pPr>
            <w:r>
              <w:rPr>
                <w:rFonts w:cs="Arial"/>
                <w:sz w:val="20"/>
              </w:rPr>
              <w:t>IF pyde.xx.xx:Declaration.Signature.Date &lt;&gt; NULL AND pyde.xx.xx:pyde.xx.xx:Declaration.Signature.Date &gt; DATE(TODAY)</w:t>
            </w:r>
            <w:r>
              <w:rPr>
                <w:rFonts w:cs="Arial"/>
                <w:sz w:val="20"/>
              </w:rPr>
              <w:br/>
              <w:t xml:space="preserve">   RETURN VALIDATION MESSAGE</w:t>
            </w:r>
            <w:r>
              <w:rPr>
                <w:rFonts w:cs="Arial"/>
                <w:sz w:val="20"/>
              </w:rPr>
              <w:br/>
              <w:t>ENDIF</w:t>
            </w:r>
          </w:p>
        </w:tc>
        <w:tc>
          <w:tcPr>
            <w:tcW w:w="2520" w:type="dxa"/>
          </w:tcPr>
          <w:p w14:paraId="7F8A1F74" w14:textId="77777777" w:rsidR="009A1A90" w:rsidRDefault="009A1A90" w:rsidP="007F3E6F">
            <w:pPr>
              <w:rPr>
                <w:rFonts w:cs="Arial"/>
                <w:sz w:val="20"/>
              </w:rPr>
            </w:pPr>
            <w:r>
              <w:rPr>
                <w:rFonts w:cs="Arial"/>
                <w:sz w:val="20"/>
              </w:rPr>
              <w:t>CMN.ATO.GEN.430255</w:t>
            </w:r>
          </w:p>
        </w:tc>
      </w:tr>
    </w:tbl>
    <w:p w14:paraId="326730ED" w14:textId="77777777" w:rsidR="009A1A90" w:rsidRPr="00B75BCB" w:rsidRDefault="009A1A90" w:rsidP="007F3E6F">
      <w:pPr>
        <w:rPr>
          <w:rFonts w:cs="Arial"/>
          <w:sz w:val="20"/>
        </w:rPr>
      </w:pPr>
    </w:p>
    <w:p w14:paraId="3BCCB643" w14:textId="77777777" w:rsidR="009A1A90" w:rsidRPr="00B75BCB" w:rsidRDefault="009A1A90" w:rsidP="007F3E6F">
      <w:pPr>
        <w:keepNext/>
        <w:rPr>
          <w:rFonts w:cs="Arial"/>
          <w:color w:val="000000"/>
          <w:sz w:val="20"/>
        </w:rPr>
      </w:pPr>
      <w:r w:rsidRPr="00B75BCB">
        <w:rPr>
          <w:rFonts w:cs="Arial"/>
          <w:sz w:val="20"/>
        </w:rPr>
        <w:t xml:space="preserve">The following rules apply to each </w:t>
      </w:r>
      <w:r w:rsidRPr="00B75BCB">
        <w:rPr>
          <w:rFonts w:cs="Arial"/>
          <w:b/>
          <w:sz w:val="20"/>
        </w:rPr>
        <w:t>organisationname2.xx.xx:OrganisationNameDetails</w:t>
      </w:r>
      <w:r w:rsidRPr="00B75BCB">
        <w:rPr>
          <w:rFonts w:cs="Arial"/>
          <w:sz w:val="20"/>
        </w:rPr>
        <w:t xml:space="preserve"> tuple</w:t>
      </w:r>
      <w:r w:rsidRPr="00B75BCB">
        <w:rPr>
          <w:rFonts w:cs="Arial"/>
          <w:color w:val="000000"/>
          <w:sz w:val="20"/>
        </w:rPr>
        <w:t>.</w:t>
      </w:r>
    </w:p>
    <w:p w14:paraId="3778EABA" w14:textId="77777777" w:rsidR="009A1A90" w:rsidRPr="00B75BCB" w:rsidRDefault="009A1A90" w:rsidP="007F3E6F">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9A1A90" w:rsidRPr="00B75BCB" w14:paraId="3A3BD3BF" w14:textId="77777777" w:rsidTr="00F53DA1">
        <w:trPr>
          <w:cantSplit/>
          <w:tblHeader/>
        </w:trPr>
        <w:tc>
          <w:tcPr>
            <w:tcW w:w="2198" w:type="dxa"/>
            <w:shd w:val="clear" w:color="99CCFF" w:fill="C6D9F1"/>
          </w:tcPr>
          <w:p w14:paraId="34D1B8DD" w14:textId="77777777" w:rsidR="009A1A90" w:rsidRPr="003174FC" w:rsidRDefault="009A1A90" w:rsidP="003174FC">
            <w:pPr>
              <w:pStyle w:val="TableHeader-Left"/>
              <w:rPr>
                <w:lang w:val="fr-FR" w:bidi="pa-IN"/>
              </w:rPr>
            </w:pPr>
            <w:r w:rsidRPr="003174FC">
              <w:rPr>
                <w:lang w:val="fr-FR" w:bidi="pa-IN"/>
              </w:rPr>
              <w:t xml:space="preserve">Rule Implementation </w:t>
            </w:r>
          </w:p>
          <w:p w14:paraId="6CADC136" w14:textId="77777777" w:rsidR="009A1A90" w:rsidRPr="003174FC" w:rsidRDefault="009A1A90" w:rsidP="003174FC">
            <w:pPr>
              <w:pStyle w:val="TableHeader-Left"/>
              <w:rPr>
                <w:lang w:val="fr-FR" w:bidi="pa-IN"/>
              </w:rPr>
            </w:pPr>
            <w:r w:rsidRPr="003174FC">
              <w:rPr>
                <w:lang w:val="fr-FR" w:bidi="pa-IN"/>
              </w:rPr>
              <w:t>Schematron ID</w:t>
            </w:r>
          </w:p>
        </w:tc>
        <w:tc>
          <w:tcPr>
            <w:tcW w:w="8800" w:type="dxa"/>
            <w:shd w:val="clear" w:color="99CCFF" w:fill="C6D9F1"/>
          </w:tcPr>
          <w:p w14:paraId="60DA2708" w14:textId="77777777" w:rsidR="009A1A90" w:rsidRPr="003174FC" w:rsidRDefault="009A1A90" w:rsidP="003174FC">
            <w:pPr>
              <w:pStyle w:val="TableHeader-Left"/>
              <w:rPr>
                <w:lang w:val="fr-FR" w:bidi="pa-IN"/>
              </w:rPr>
            </w:pPr>
            <w:r w:rsidRPr="003174FC">
              <w:rPr>
                <w:lang w:val="fr-FR" w:bidi="pa-IN"/>
              </w:rPr>
              <w:t xml:space="preserve">Rule </w:t>
            </w:r>
          </w:p>
        </w:tc>
        <w:tc>
          <w:tcPr>
            <w:tcW w:w="2640" w:type="dxa"/>
            <w:shd w:val="clear" w:color="99CCFF" w:fill="C6D9F1"/>
          </w:tcPr>
          <w:p w14:paraId="2C1845D5" w14:textId="77777777" w:rsidR="009A1A90" w:rsidRPr="003174FC" w:rsidRDefault="009A1A90" w:rsidP="003174FC">
            <w:pPr>
              <w:pStyle w:val="TableHeader-Left"/>
              <w:rPr>
                <w:lang w:val="fr-FR" w:bidi="pa-IN"/>
              </w:rPr>
            </w:pPr>
            <w:r w:rsidRPr="003174FC">
              <w:rPr>
                <w:lang w:val="fr-FR" w:bidi="pa-IN"/>
              </w:rPr>
              <w:t>Associated Response Message Code</w:t>
            </w:r>
          </w:p>
        </w:tc>
      </w:tr>
      <w:tr w:rsidR="009A1A90" w:rsidRPr="00B75BCB" w14:paraId="06A2F752" w14:textId="77777777" w:rsidTr="007F3E6F">
        <w:trPr>
          <w:cantSplit/>
        </w:trPr>
        <w:tc>
          <w:tcPr>
            <w:tcW w:w="2198" w:type="dxa"/>
          </w:tcPr>
          <w:p w14:paraId="24371849" w14:textId="77777777" w:rsidR="009A1A90" w:rsidRPr="00B75BCB" w:rsidRDefault="009A1A90" w:rsidP="007F3E6F">
            <w:pPr>
              <w:rPr>
                <w:rFonts w:cs="Arial"/>
                <w:sz w:val="20"/>
              </w:rPr>
            </w:pPr>
            <w:r w:rsidRPr="00B75BCB">
              <w:rPr>
                <w:rFonts w:cs="Arial"/>
                <w:sz w:val="20"/>
              </w:rPr>
              <w:t>VR.ATO.GEN.410039</w:t>
            </w:r>
          </w:p>
        </w:tc>
        <w:tc>
          <w:tcPr>
            <w:tcW w:w="8800" w:type="dxa"/>
          </w:tcPr>
          <w:p w14:paraId="70AB7073" w14:textId="77777777" w:rsidR="009A1A90" w:rsidRPr="00B75BCB" w:rsidRDefault="009A1A90" w:rsidP="007F3E6F">
            <w:pPr>
              <w:rPr>
                <w:rFonts w:cs="Arial"/>
                <w:sz w:val="20"/>
              </w:rPr>
            </w:pPr>
            <w:r w:rsidRPr="00B75BCB">
              <w:rPr>
                <w:rFonts w:cs="Arial"/>
                <w:sz w:val="20"/>
              </w:rPr>
              <w:t>IF (pyde.xx.xx:OrganisationNameDetails.OrganisationalName.Text  &lt;&gt; NULLORBLANK) AND (pyde.xx.xx:OrganisationNameDetails.OrganisationalName.Text  DOES NOT CONTAIN SET("a-z", "A-Z", "0-9"))</w:t>
            </w:r>
            <w:r w:rsidRPr="00B75BCB">
              <w:rPr>
                <w:rFonts w:cs="Arial"/>
                <w:sz w:val="20"/>
              </w:rPr>
              <w:br/>
              <w:t xml:space="preserve">   RETURN VALIDATION MESSAGE</w:t>
            </w:r>
            <w:r w:rsidRPr="00B75BCB">
              <w:rPr>
                <w:rFonts w:cs="Arial"/>
                <w:sz w:val="20"/>
              </w:rPr>
              <w:br/>
              <w:t>ENDIF</w:t>
            </w:r>
          </w:p>
        </w:tc>
        <w:tc>
          <w:tcPr>
            <w:tcW w:w="2640" w:type="dxa"/>
          </w:tcPr>
          <w:p w14:paraId="7C05D400" w14:textId="77777777" w:rsidR="009A1A90" w:rsidRPr="00B75BCB" w:rsidRDefault="009A1A90" w:rsidP="007F3E6F">
            <w:pPr>
              <w:rPr>
                <w:rFonts w:cs="Arial"/>
                <w:sz w:val="20"/>
              </w:rPr>
            </w:pPr>
            <w:r w:rsidRPr="00B75BCB">
              <w:rPr>
                <w:rFonts w:cs="Arial"/>
                <w:sz w:val="20"/>
              </w:rPr>
              <w:t>CMN.ATO.GEN.410039</w:t>
            </w:r>
          </w:p>
        </w:tc>
      </w:tr>
      <w:tr w:rsidR="009A1A90" w:rsidRPr="00B75BCB" w14:paraId="31D745F6" w14:textId="77777777" w:rsidTr="007F3E6F">
        <w:trPr>
          <w:cantSplit/>
        </w:trPr>
        <w:tc>
          <w:tcPr>
            <w:tcW w:w="2198" w:type="dxa"/>
          </w:tcPr>
          <w:p w14:paraId="34F6A6E2" w14:textId="77777777" w:rsidR="009A1A90" w:rsidRPr="00B75BCB" w:rsidRDefault="009A1A90" w:rsidP="007F3E6F">
            <w:pPr>
              <w:rPr>
                <w:rFonts w:cs="Arial"/>
                <w:sz w:val="20"/>
              </w:rPr>
            </w:pPr>
            <w:r w:rsidRPr="00B75BCB">
              <w:rPr>
                <w:rFonts w:cs="Arial"/>
                <w:sz w:val="20"/>
              </w:rPr>
              <w:t>VR.ATO.GEN.428258</w:t>
            </w:r>
          </w:p>
        </w:tc>
        <w:tc>
          <w:tcPr>
            <w:tcW w:w="8800" w:type="dxa"/>
          </w:tcPr>
          <w:p w14:paraId="756CF860" w14:textId="77777777" w:rsidR="009A1A90" w:rsidRPr="00B75BCB" w:rsidRDefault="009A1A90" w:rsidP="007F3E6F">
            <w:pPr>
              <w:rPr>
                <w:rFonts w:cs="Arial"/>
                <w:sz w:val="20"/>
              </w:rPr>
            </w:pPr>
            <w:r w:rsidRPr="00B75BCB">
              <w:rPr>
                <w:rFonts w:cs="Arial"/>
                <w:sz w:val="20"/>
              </w:rPr>
              <w:t>IF (pyde.xx.xx:OrganisationNameDetails.OrganisationalName.Text CONTAINS  " - " )</w:t>
            </w:r>
            <w:r w:rsidRPr="00B75BCB">
              <w:rPr>
                <w:rFonts w:cs="Arial"/>
                <w:sz w:val="20"/>
              </w:rPr>
              <w:br/>
              <w:t xml:space="preserve">   RETURN VALIDATION MESSAGE</w:t>
            </w:r>
            <w:r w:rsidRPr="00B75BCB">
              <w:rPr>
                <w:rFonts w:cs="Arial"/>
                <w:sz w:val="20"/>
              </w:rPr>
              <w:br/>
              <w:t>ENDIF</w:t>
            </w:r>
          </w:p>
        </w:tc>
        <w:tc>
          <w:tcPr>
            <w:tcW w:w="2640" w:type="dxa"/>
          </w:tcPr>
          <w:p w14:paraId="708177A1" w14:textId="77777777" w:rsidR="009A1A90" w:rsidRPr="00B75BCB" w:rsidRDefault="009A1A90" w:rsidP="007F3E6F">
            <w:pPr>
              <w:rPr>
                <w:rFonts w:cs="Arial"/>
                <w:sz w:val="20"/>
              </w:rPr>
            </w:pPr>
            <w:r w:rsidRPr="00B75BCB">
              <w:rPr>
                <w:rFonts w:cs="Arial"/>
                <w:sz w:val="20"/>
              </w:rPr>
              <w:t>CMN.ATO.GEN.000413</w:t>
            </w:r>
          </w:p>
        </w:tc>
      </w:tr>
      <w:tr w:rsidR="009A1A90" w:rsidRPr="00B75BCB" w14:paraId="5EC2B865" w14:textId="77777777" w:rsidTr="007F3E6F">
        <w:trPr>
          <w:cantSplit/>
        </w:trPr>
        <w:tc>
          <w:tcPr>
            <w:tcW w:w="2198" w:type="dxa"/>
          </w:tcPr>
          <w:p w14:paraId="2AA3CC8E" w14:textId="77777777" w:rsidR="009A1A90" w:rsidRPr="00B75BCB" w:rsidRDefault="009A1A90" w:rsidP="007F3E6F">
            <w:pPr>
              <w:rPr>
                <w:rFonts w:cs="Arial"/>
                <w:sz w:val="20"/>
              </w:rPr>
            </w:pPr>
            <w:r w:rsidRPr="00B75BCB">
              <w:rPr>
                <w:rFonts w:cs="Arial"/>
                <w:sz w:val="20"/>
              </w:rPr>
              <w:t>VR.ATO.GEN.428259</w:t>
            </w:r>
          </w:p>
        </w:tc>
        <w:tc>
          <w:tcPr>
            <w:tcW w:w="8800" w:type="dxa"/>
          </w:tcPr>
          <w:p w14:paraId="68EB236C" w14:textId="77777777" w:rsidR="009A1A90" w:rsidRPr="00B75BCB" w:rsidRDefault="009A1A90" w:rsidP="007F3E6F">
            <w:pPr>
              <w:rPr>
                <w:rFonts w:cs="Arial"/>
                <w:sz w:val="20"/>
              </w:rPr>
            </w:pPr>
            <w:r w:rsidRPr="00B75BCB">
              <w:rPr>
                <w:rFonts w:cs="Arial"/>
                <w:sz w:val="20"/>
              </w:rPr>
              <w:t>IF (pyde.xx.xx:OrganisationNameDetails.OrganisationalName.Text CONTAINS "P/L")</w:t>
            </w:r>
            <w:r w:rsidRPr="00B75BCB">
              <w:rPr>
                <w:rFonts w:cs="Arial"/>
                <w:sz w:val="20"/>
              </w:rPr>
              <w:br/>
              <w:t xml:space="preserve">   RETURN VALIDATION MESSAGE</w:t>
            </w:r>
            <w:r w:rsidRPr="00B75BCB">
              <w:rPr>
                <w:rFonts w:cs="Arial"/>
                <w:sz w:val="20"/>
              </w:rPr>
              <w:br/>
              <w:t>ENDIF</w:t>
            </w:r>
          </w:p>
        </w:tc>
        <w:tc>
          <w:tcPr>
            <w:tcW w:w="2640" w:type="dxa"/>
          </w:tcPr>
          <w:p w14:paraId="1FBADD26" w14:textId="77777777" w:rsidR="009A1A90" w:rsidRPr="00B75BCB" w:rsidRDefault="009A1A90" w:rsidP="007F3E6F">
            <w:pPr>
              <w:rPr>
                <w:rFonts w:cs="Arial"/>
                <w:sz w:val="20"/>
              </w:rPr>
            </w:pPr>
            <w:r w:rsidRPr="00B75BCB">
              <w:rPr>
                <w:rFonts w:cs="Arial"/>
                <w:sz w:val="20"/>
              </w:rPr>
              <w:t>CMN.ATO.GEN.000414</w:t>
            </w:r>
          </w:p>
        </w:tc>
      </w:tr>
      <w:tr w:rsidR="009A1A90" w:rsidRPr="00B75BCB" w14:paraId="7D35224A" w14:textId="77777777" w:rsidTr="007F3E6F">
        <w:trPr>
          <w:cantSplit/>
        </w:trPr>
        <w:tc>
          <w:tcPr>
            <w:tcW w:w="2198" w:type="dxa"/>
          </w:tcPr>
          <w:p w14:paraId="6F28E05E" w14:textId="77777777" w:rsidR="009A1A90" w:rsidRPr="00B75BCB" w:rsidRDefault="009A1A90" w:rsidP="007F3E6F">
            <w:pPr>
              <w:rPr>
                <w:rFonts w:cs="Arial"/>
                <w:sz w:val="20"/>
              </w:rPr>
            </w:pPr>
            <w:r w:rsidRPr="00B75BCB">
              <w:rPr>
                <w:rFonts w:cs="Arial"/>
                <w:sz w:val="20"/>
              </w:rPr>
              <w:t>VR.ATO.GEN.428260</w:t>
            </w:r>
          </w:p>
        </w:tc>
        <w:tc>
          <w:tcPr>
            <w:tcW w:w="8800" w:type="dxa"/>
          </w:tcPr>
          <w:p w14:paraId="0E3462A6" w14:textId="77777777" w:rsidR="009A1A90" w:rsidRPr="00B75BCB" w:rsidRDefault="009A1A90" w:rsidP="007F3E6F">
            <w:pPr>
              <w:rPr>
                <w:rFonts w:cs="Arial"/>
                <w:sz w:val="20"/>
              </w:rPr>
            </w:pPr>
            <w:r w:rsidRPr="00B75BCB">
              <w:rPr>
                <w:rFonts w:cs="Arial"/>
                <w:sz w:val="20"/>
              </w:rPr>
              <w:t>IF (pyde.xx.xx:OrganisationNameDetails.OrganisationalName.Text CONTAINS SET("--","'’","  ") )</w:t>
            </w:r>
            <w:r w:rsidRPr="00B75BCB">
              <w:rPr>
                <w:rFonts w:cs="Arial"/>
                <w:sz w:val="20"/>
              </w:rPr>
              <w:br/>
              <w:t xml:space="preserve">   RETURN VALIDATION MESSAGE</w:t>
            </w:r>
            <w:r w:rsidRPr="00B75BCB">
              <w:rPr>
                <w:rFonts w:cs="Arial"/>
                <w:sz w:val="20"/>
              </w:rPr>
              <w:br/>
              <w:t>ENDIF</w:t>
            </w:r>
          </w:p>
        </w:tc>
        <w:tc>
          <w:tcPr>
            <w:tcW w:w="2640" w:type="dxa"/>
          </w:tcPr>
          <w:p w14:paraId="0AB92E62" w14:textId="77777777" w:rsidR="009A1A90" w:rsidRPr="00B75BCB" w:rsidRDefault="009A1A90" w:rsidP="007F3E6F">
            <w:pPr>
              <w:rPr>
                <w:rFonts w:cs="Arial"/>
                <w:sz w:val="20"/>
              </w:rPr>
            </w:pPr>
            <w:r w:rsidRPr="00B75BCB">
              <w:rPr>
                <w:rFonts w:cs="Arial"/>
                <w:sz w:val="20"/>
              </w:rPr>
              <w:t>CMN.ATO.GEN.000416</w:t>
            </w:r>
          </w:p>
        </w:tc>
      </w:tr>
      <w:tr w:rsidR="009A1A90" w:rsidRPr="00B75BCB" w14:paraId="5FD5983F" w14:textId="77777777" w:rsidTr="007F3E6F">
        <w:trPr>
          <w:cantSplit/>
        </w:trPr>
        <w:tc>
          <w:tcPr>
            <w:tcW w:w="2198" w:type="dxa"/>
          </w:tcPr>
          <w:p w14:paraId="7A717607" w14:textId="77777777" w:rsidR="009A1A90" w:rsidRPr="00B75BCB" w:rsidRDefault="009A1A90" w:rsidP="007F3E6F">
            <w:pPr>
              <w:rPr>
                <w:rFonts w:cs="Arial"/>
                <w:sz w:val="20"/>
              </w:rPr>
            </w:pPr>
            <w:r w:rsidRPr="00B75BCB">
              <w:rPr>
                <w:rFonts w:cs="Arial"/>
                <w:sz w:val="20"/>
              </w:rPr>
              <w:t>VR.ATO.GEN.410038</w:t>
            </w:r>
          </w:p>
        </w:tc>
        <w:tc>
          <w:tcPr>
            <w:tcW w:w="8800" w:type="dxa"/>
          </w:tcPr>
          <w:p w14:paraId="6DC9E233" w14:textId="77777777" w:rsidR="009A1A90" w:rsidRPr="00B75BCB" w:rsidRDefault="009A1A90" w:rsidP="007F3E6F">
            <w:pPr>
              <w:rPr>
                <w:rFonts w:cs="Arial"/>
                <w:sz w:val="20"/>
              </w:rPr>
            </w:pPr>
            <w:r w:rsidRPr="00B75BCB">
              <w:rPr>
                <w:rFonts w:cs="Arial"/>
                <w:sz w:val="20"/>
              </w:rPr>
              <w:t>IF (pyde.xx.xx:</w:t>
            </w:r>
            <w:smartTag w:uri="urn:schemas-microsoft-com:office:smarttags" w:element="PersonName">
              <w:smartTag w:uri="urn:schemas:contacts" w:element="GivenName">
                <w:r w:rsidRPr="00B75BCB">
                  <w:rPr>
                    <w:rFonts w:cs="Arial"/>
                    <w:sz w:val="20"/>
                  </w:rPr>
                  <w:t>OrganisationNameDetails.OrganisationalName.Text</w:t>
                </w:r>
              </w:smartTag>
              <w:r w:rsidRPr="00B75BCB">
                <w:rPr>
                  <w:rFonts w:cs="Arial"/>
                  <w:sz w:val="20"/>
                </w:rPr>
                <w:t xml:space="preserve"> </w:t>
              </w:r>
              <w:smartTag w:uri="urn:schemas:contacts" w:element="Sn">
                <w:r w:rsidRPr="00B75BCB">
                  <w:rPr>
                    <w:rFonts w:cs="Arial"/>
                    <w:sz w:val="20"/>
                  </w:rPr>
                  <w:t>STARTSWITH</w:t>
                </w:r>
              </w:smartTag>
            </w:smartTag>
            <w:r w:rsidRPr="00B75BCB">
              <w:rPr>
                <w:rFonts w:cs="Arial"/>
                <w:sz w:val="20"/>
              </w:rPr>
              <w:t xml:space="preserve"> "T/A ") AND (pyde.xx.xx:OrganisationNameDetails.OrganisationalName.Text ENDSWITH SET(" Pship"," </w:t>
            </w:r>
            <w:smartTag w:uri="urn:schemas:contacts" w:element="Sn">
              <w:r w:rsidRPr="00B75BCB">
                <w:rPr>
                  <w:rFonts w:cs="Arial"/>
                  <w:sz w:val="20"/>
                </w:rPr>
                <w:t>P'ship</w:t>
              </w:r>
            </w:smartTag>
            <w:r w:rsidRPr="00B75BCB">
              <w:rPr>
                <w:rFonts w:cs="Arial"/>
                <w:sz w:val="20"/>
              </w:rPr>
              <w:t>"," P/ship"))</w:t>
            </w:r>
            <w:r w:rsidRPr="00B75BCB">
              <w:rPr>
                <w:rFonts w:cs="Arial"/>
                <w:sz w:val="20"/>
              </w:rPr>
              <w:br/>
              <w:t xml:space="preserve">  RETURN VALIDATION MESSAGE</w:t>
            </w:r>
            <w:r w:rsidRPr="00B75BCB">
              <w:rPr>
                <w:rFonts w:cs="Arial"/>
                <w:sz w:val="20"/>
              </w:rPr>
              <w:br/>
              <w:t>ENDIF</w:t>
            </w:r>
          </w:p>
        </w:tc>
        <w:tc>
          <w:tcPr>
            <w:tcW w:w="2640" w:type="dxa"/>
          </w:tcPr>
          <w:p w14:paraId="74F7C1E0" w14:textId="77777777" w:rsidR="009A1A90" w:rsidRPr="00B75BCB" w:rsidRDefault="009A1A90" w:rsidP="007F3E6F">
            <w:pPr>
              <w:rPr>
                <w:rFonts w:cs="Arial"/>
                <w:sz w:val="20"/>
              </w:rPr>
            </w:pPr>
            <w:r w:rsidRPr="00B75BCB">
              <w:rPr>
                <w:rFonts w:cs="Arial"/>
                <w:sz w:val="20"/>
              </w:rPr>
              <w:t>CMN.ATO.GEN.410038</w:t>
            </w:r>
          </w:p>
        </w:tc>
      </w:tr>
      <w:tr w:rsidR="009A1A90" w:rsidRPr="00B75BCB" w14:paraId="1F96FDC5" w14:textId="77777777" w:rsidTr="007F3E6F">
        <w:trPr>
          <w:cantSplit/>
        </w:trPr>
        <w:tc>
          <w:tcPr>
            <w:tcW w:w="2198" w:type="dxa"/>
          </w:tcPr>
          <w:p w14:paraId="203E9C0E" w14:textId="77777777" w:rsidR="009A1A90" w:rsidRPr="00B75BCB" w:rsidRDefault="009A1A90" w:rsidP="007F3E6F">
            <w:pPr>
              <w:rPr>
                <w:rFonts w:cs="Arial"/>
                <w:sz w:val="20"/>
              </w:rPr>
            </w:pPr>
            <w:r w:rsidRPr="00B75BCB">
              <w:rPr>
                <w:rFonts w:cs="Arial"/>
                <w:sz w:val="20"/>
              </w:rPr>
              <w:t>VR.ATO.GEN.410140</w:t>
            </w:r>
          </w:p>
        </w:tc>
        <w:tc>
          <w:tcPr>
            <w:tcW w:w="8800" w:type="dxa"/>
          </w:tcPr>
          <w:p w14:paraId="1CF57F88" w14:textId="77777777" w:rsidR="009A1A90" w:rsidRPr="00B75BCB" w:rsidRDefault="009A1A90" w:rsidP="007F3E6F">
            <w:pPr>
              <w:rPr>
                <w:rFonts w:cs="Arial"/>
                <w:sz w:val="20"/>
              </w:rPr>
            </w:pPr>
            <w:r w:rsidRPr="00B75BCB">
              <w:rPr>
                <w:rFonts w:cs="Arial"/>
                <w:sz w:val="20"/>
              </w:rPr>
              <w:t>IN TUPLE(organisationname2.xx.xx:OrganisationNameDetails)</w:t>
            </w:r>
            <w:r w:rsidRPr="00B75BCB">
              <w:rPr>
                <w:rFonts w:cs="Arial"/>
                <w:sz w:val="20"/>
              </w:rPr>
              <w:br/>
              <w:t>IF (pyde.xx.xx:OrganisationNameDetails.Currency.Code = NULLORBLANK)</w:t>
            </w:r>
            <w:r w:rsidRPr="00B75BCB">
              <w:rPr>
                <w:rFonts w:cs="Arial"/>
                <w:sz w:val="20"/>
              </w:rPr>
              <w:br/>
              <w:t xml:space="preserve">   RETURN VALIDATION MESSAGE</w:t>
            </w:r>
            <w:r w:rsidRPr="00B75BCB">
              <w:rPr>
                <w:rFonts w:cs="Arial"/>
                <w:sz w:val="20"/>
              </w:rPr>
              <w:br/>
              <w:t>ENDIF</w:t>
            </w:r>
          </w:p>
        </w:tc>
        <w:tc>
          <w:tcPr>
            <w:tcW w:w="2640" w:type="dxa"/>
          </w:tcPr>
          <w:p w14:paraId="112A51F6" w14:textId="77777777" w:rsidR="009A1A90" w:rsidRPr="00B75BCB" w:rsidRDefault="009A1A90" w:rsidP="007F3E6F">
            <w:pPr>
              <w:rPr>
                <w:rFonts w:cs="Arial"/>
                <w:sz w:val="20"/>
              </w:rPr>
            </w:pPr>
            <w:r w:rsidRPr="00B75BCB">
              <w:rPr>
                <w:rFonts w:cs="Arial"/>
                <w:sz w:val="20"/>
              </w:rPr>
              <w:t>CMN.ATO.GEN.410140</w:t>
            </w:r>
          </w:p>
        </w:tc>
      </w:tr>
      <w:tr w:rsidR="009A1A90" w:rsidRPr="00B75BCB" w14:paraId="0B1A9CAD" w14:textId="77777777" w:rsidTr="007F3E6F">
        <w:trPr>
          <w:cantSplit/>
        </w:trPr>
        <w:tc>
          <w:tcPr>
            <w:tcW w:w="2198" w:type="dxa"/>
          </w:tcPr>
          <w:p w14:paraId="7E923944" w14:textId="77777777" w:rsidR="009A1A90" w:rsidRPr="00B75BCB" w:rsidRDefault="009A1A90" w:rsidP="007F3E6F">
            <w:pPr>
              <w:rPr>
                <w:rFonts w:cs="Arial"/>
                <w:sz w:val="20"/>
              </w:rPr>
            </w:pPr>
            <w:r w:rsidRPr="00B75BCB">
              <w:rPr>
                <w:rFonts w:cs="Arial"/>
                <w:sz w:val="20"/>
              </w:rPr>
              <w:t>VR.ATO.GEN.410147</w:t>
            </w:r>
          </w:p>
        </w:tc>
        <w:tc>
          <w:tcPr>
            <w:tcW w:w="8800" w:type="dxa"/>
          </w:tcPr>
          <w:p w14:paraId="4AABE994" w14:textId="77777777" w:rsidR="009A1A90" w:rsidRPr="00B75BCB" w:rsidRDefault="009A1A90" w:rsidP="007F3E6F">
            <w:pPr>
              <w:rPr>
                <w:rFonts w:cs="Arial"/>
                <w:sz w:val="20"/>
              </w:rPr>
            </w:pPr>
            <w:r w:rsidRPr="00B75BCB">
              <w:rPr>
                <w:rFonts w:cs="Arial"/>
                <w:sz w:val="20"/>
              </w:rPr>
              <w:t>WHERE IN TUPLE(organisationname2.xx.xx:OrganisationNameDetails)</w:t>
            </w:r>
            <w:r w:rsidRPr="00B75BCB">
              <w:rPr>
                <w:rFonts w:cs="Arial"/>
                <w:sz w:val="20"/>
              </w:rPr>
              <w:br/>
              <w:t xml:space="preserve">IF (pyde.xx.xx:OrganisationNameDetails.OrganisationalNameType.Code = NULLORBLANK) </w:t>
            </w:r>
            <w:r w:rsidRPr="00B75BCB">
              <w:rPr>
                <w:rFonts w:cs="Arial"/>
                <w:sz w:val="20"/>
              </w:rPr>
              <w:br/>
              <w:t xml:space="preserve">   RETURN VALIDATION MESSAGE</w:t>
            </w:r>
            <w:r w:rsidRPr="00B75BCB">
              <w:rPr>
                <w:rFonts w:cs="Arial"/>
                <w:sz w:val="20"/>
              </w:rPr>
              <w:br/>
              <w:t>ENDIF</w:t>
            </w:r>
          </w:p>
        </w:tc>
        <w:tc>
          <w:tcPr>
            <w:tcW w:w="2640" w:type="dxa"/>
          </w:tcPr>
          <w:p w14:paraId="402CA09E" w14:textId="77777777" w:rsidR="009A1A90" w:rsidRPr="00B75BCB" w:rsidRDefault="009A1A90" w:rsidP="007F3E6F">
            <w:pPr>
              <w:rPr>
                <w:rFonts w:cs="Arial"/>
                <w:sz w:val="20"/>
              </w:rPr>
            </w:pPr>
            <w:r w:rsidRPr="00B75BCB">
              <w:rPr>
                <w:rFonts w:cs="Arial"/>
                <w:sz w:val="20"/>
              </w:rPr>
              <w:t>CMN.ATO.GEN.410147</w:t>
            </w:r>
          </w:p>
        </w:tc>
      </w:tr>
      <w:tr w:rsidR="009A1A90" w:rsidRPr="00B75BCB" w14:paraId="01E9C38D" w14:textId="77777777" w:rsidTr="007F3E6F">
        <w:trPr>
          <w:cantSplit/>
        </w:trPr>
        <w:tc>
          <w:tcPr>
            <w:tcW w:w="2198" w:type="dxa"/>
          </w:tcPr>
          <w:p w14:paraId="16F95312" w14:textId="77777777" w:rsidR="009A1A90" w:rsidRPr="00B75BCB" w:rsidRDefault="009A1A90" w:rsidP="007F3E6F">
            <w:pPr>
              <w:rPr>
                <w:rFonts w:cs="Arial"/>
                <w:sz w:val="20"/>
              </w:rPr>
            </w:pPr>
            <w:r w:rsidRPr="00B75BCB">
              <w:rPr>
                <w:rFonts w:cs="Arial"/>
                <w:sz w:val="20"/>
              </w:rPr>
              <w:t>VR.ATO.GEN.410206</w:t>
            </w:r>
          </w:p>
        </w:tc>
        <w:tc>
          <w:tcPr>
            <w:tcW w:w="8800" w:type="dxa"/>
          </w:tcPr>
          <w:p w14:paraId="75F4922F" w14:textId="77777777" w:rsidR="009A1A90" w:rsidRPr="00B75BCB" w:rsidRDefault="009A1A90" w:rsidP="007F3E6F">
            <w:pPr>
              <w:rPr>
                <w:rFonts w:cs="Arial"/>
                <w:sz w:val="20"/>
              </w:rPr>
            </w:pPr>
            <w:r w:rsidRPr="00B75BCB">
              <w:rPr>
                <w:rFonts w:cs="Arial"/>
                <w:sz w:val="20"/>
              </w:rPr>
              <w:t>IF (pyde.xx.xx:OrganisationNameDetails.OrganisationalName.Text = FOUND("The trustee","The Exec","exec","The TTE"))</w:t>
            </w:r>
            <w:r w:rsidRPr="00B75BCB">
              <w:rPr>
                <w:rFonts w:cs="Arial"/>
                <w:sz w:val="20"/>
              </w:rPr>
              <w:br/>
              <w:t xml:space="preserve">   RETURN VALIDATION MESSAGE</w:t>
            </w:r>
            <w:r w:rsidRPr="00B75BCB">
              <w:rPr>
                <w:rFonts w:cs="Arial"/>
                <w:sz w:val="20"/>
              </w:rPr>
              <w:br/>
              <w:t>ENDIF</w:t>
            </w:r>
          </w:p>
        </w:tc>
        <w:tc>
          <w:tcPr>
            <w:tcW w:w="2640" w:type="dxa"/>
          </w:tcPr>
          <w:p w14:paraId="4298FB34" w14:textId="77777777" w:rsidR="009A1A90" w:rsidRPr="00B75BCB" w:rsidRDefault="009A1A90" w:rsidP="007F3E6F">
            <w:pPr>
              <w:rPr>
                <w:rFonts w:cs="Arial"/>
                <w:sz w:val="20"/>
              </w:rPr>
            </w:pPr>
            <w:r w:rsidRPr="00B75BCB">
              <w:rPr>
                <w:rFonts w:cs="Arial"/>
                <w:sz w:val="20"/>
              </w:rPr>
              <w:t>CMN.ATO.GEN.428042</w:t>
            </w:r>
          </w:p>
        </w:tc>
      </w:tr>
      <w:tr w:rsidR="009A1A90" w:rsidRPr="00B75BCB" w14:paraId="0D0727F7" w14:textId="77777777" w:rsidTr="007F3E6F">
        <w:trPr>
          <w:cantSplit/>
        </w:trPr>
        <w:tc>
          <w:tcPr>
            <w:tcW w:w="2198" w:type="dxa"/>
          </w:tcPr>
          <w:p w14:paraId="7FFF9A89" w14:textId="77777777" w:rsidR="009A1A90" w:rsidRPr="00B75BCB" w:rsidRDefault="009A1A90" w:rsidP="007F3E6F">
            <w:pPr>
              <w:rPr>
                <w:rFonts w:cs="Arial"/>
                <w:sz w:val="20"/>
              </w:rPr>
            </w:pPr>
            <w:r w:rsidRPr="00B75BCB">
              <w:rPr>
                <w:rFonts w:cs="Arial"/>
                <w:sz w:val="20"/>
              </w:rPr>
              <w:t>VR.ATO.GEN.410215</w:t>
            </w:r>
          </w:p>
        </w:tc>
        <w:tc>
          <w:tcPr>
            <w:tcW w:w="8800" w:type="dxa"/>
          </w:tcPr>
          <w:p w14:paraId="0BD88152" w14:textId="77777777" w:rsidR="009A1A90" w:rsidRPr="00B75BCB" w:rsidRDefault="009A1A90" w:rsidP="007F3E6F">
            <w:pPr>
              <w:rPr>
                <w:rFonts w:cs="Arial"/>
                <w:sz w:val="20"/>
              </w:rPr>
            </w:pPr>
            <w:r w:rsidRPr="00B75BCB">
              <w:rPr>
                <w:rFonts w:cs="Arial"/>
                <w:sz w:val="20"/>
              </w:rPr>
              <w:t>WHERE IN TUPLE(organisationname2.xx.xx:OrganisationNameDetails)</w:t>
            </w:r>
            <w:r w:rsidRPr="00B75BCB">
              <w:rPr>
                <w:rFonts w:cs="Arial"/>
                <w:sz w:val="20"/>
              </w:rPr>
              <w:br/>
              <w:t>IF (pyde.xx.xx:OrganisationNameDetails.OrganisationalName.Text = NULLORBLANK)</w:t>
            </w:r>
            <w:r w:rsidRPr="00B75BCB">
              <w:rPr>
                <w:rFonts w:cs="Arial"/>
                <w:sz w:val="20"/>
              </w:rPr>
              <w:br/>
              <w:t xml:space="preserve">   RETURN VALIDATION MESSAGE</w:t>
            </w:r>
            <w:r w:rsidRPr="00B75BCB">
              <w:rPr>
                <w:rFonts w:cs="Arial"/>
                <w:sz w:val="20"/>
              </w:rPr>
              <w:br/>
              <w:t>ENDIF</w:t>
            </w:r>
          </w:p>
        </w:tc>
        <w:tc>
          <w:tcPr>
            <w:tcW w:w="2640" w:type="dxa"/>
          </w:tcPr>
          <w:p w14:paraId="0BE5E176" w14:textId="77777777" w:rsidR="009A1A90" w:rsidRPr="00B75BCB" w:rsidRDefault="009A1A90" w:rsidP="007F3E6F">
            <w:pPr>
              <w:rPr>
                <w:rFonts w:cs="Arial"/>
                <w:sz w:val="20"/>
              </w:rPr>
            </w:pPr>
            <w:r w:rsidRPr="00B75BCB">
              <w:rPr>
                <w:rFonts w:cs="Arial"/>
                <w:sz w:val="20"/>
              </w:rPr>
              <w:t>CMN.ATO.GEN.410215</w:t>
            </w:r>
          </w:p>
        </w:tc>
      </w:tr>
      <w:tr w:rsidR="009A1A90" w:rsidRPr="00B75BCB" w14:paraId="72020D0C" w14:textId="77777777" w:rsidTr="007F3E6F">
        <w:trPr>
          <w:cantSplit/>
        </w:trPr>
        <w:tc>
          <w:tcPr>
            <w:tcW w:w="2198" w:type="dxa"/>
          </w:tcPr>
          <w:p w14:paraId="6694D5C4" w14:textId="77777777" w:rsidR="009A1A90" w:rsidRPr="00B75BCB" w:rsidRDefault="009A1A90" w:rsidP="007F3E6F">
            <w:pPr>
              <w:rPr>
                <w:rFonts w:cs="Arial"/>
                <w:sz w:val="20"/>
              </w:rPr>
            </w:pPr>
            <w:r w:rsidRPr="00B75BCB">
              <w:rPr>
                <w:rFonts w:cs="Arial"/>
                <w:sz w:val="20"/>
              </w:rPr>
              <w:t>VR.ATO.GEN.430850</w:t>
            </w:r>
          </w:p>
        </w:tc>
        <w:tc>
          <w:tcPr>
            <w:tcW w:w="8800" w:type="dxa"/>
          </w:tcPr>
          <w:p w14:paraId="76D9B264" w14:textId="77777777" w:rsidR="009A1A90" w:rsidRPr="00B75BCB" w:rsidRDefault="009A1A90" w:rsidP="007F3E6F">
            <w:pPr>
              <w:rPr>
                <w:rFonts w:cs="Arial"/>
                <w:sz w:val="20"/>
              </w:rPr>
            </w:pPr>
            <w:r w:rsidRPr="00B75BCB">
              <w:rPr>
                <w:rFonts w:cs="Arial"/>
                <w:sz w:val="20"/>
              </w:rPr>
              <w:t>IF pyde.xx.xx:OrganisationNameDetails.Currency.Code &lt;&gt; NULLORBLANK</w:t>
            </w:r>
            <w:r w:rsidRPr="00B75BCB">
              <w:rPr>
                <w:rFonts w:cs="Arial"/>
                <w:sz w:val="20"/>
              </w:rPr>
              <w:br/>
              <w:t>AND pyde.xx.xx:OrganisationNameDetails.Currency.Code &lt;&gt; SET ("C", "P")</w:t>
            </w:r>
            <w:r w:rsidRPr="00B75BCB">
              <w:rPr>
                <w:rFonts w:cs="Arial"/>
                <w:sz w:val="20"/>
              </w:rPr>
              <w:br/>
              <w:t xml:space="preserve"> RETURN VALIDATION MESSAGE</w:t>
            </w:r>
            <w:r w:rsidRPr="00B75BCB">
              <w:rPr>
                <w:rFonts w:cs="Arial"/>
                <w:sz w:val="20"/>
              </w:rPr>
              <w:br/>
              <w:t>ENDIF</w:t>
            </w:r>
          </w:p>
        </w:tc>
        <w:tc>
          <w:tcPr>
            <w:tcW w:w="2640" w:type="dxa"/>
          </w:tcPr>
          <w:p w14:paraId="189D9FA4" w14:textId="77777777" w:rsidR="009A1A90" w:rsidRPr="00B75BCB" w:rsidRDefault="009A1A90" w:rsidP="007F3E6F">
            <w:pPr>
              <w:rPr>
                <w:rFonts w:cs="Arial"/>
                <w:sz w:val="20"/>
              </w:rPr>
            </w:pPr>
            <w:r w:rsidRPr="00B75BCB">
              <w:rPr>
                <w:rFonts w:cs="Arial"/>
                <w:sz w:val="20"/>
              </w:rPr>
              <w:t>CMN.ATO.GEN.430850</w:t>
            </w:r>
          </w:p>
        </w:tc>
      </w:tr>
      <w:tr w:rsidR="009A1A90" w:rsidRPr="00B75BCB" w14:paraId="0478A0AC" w14:textId="77777777" w:rsidTr="007F3E6F">
        <w:trPr>
          <w:cantSplit/>
        </w:trPr>
        <w:tc>
          <w:tcPr>
            <w:tcW w:w="2198" w:type="dxa"/>
          </w:tcPr>
          <w:p w14:paraId="53BB8795" w14:textId="77777777" w:rsidR="009A1A90" w:rsidRPr="00B75BCB" w:rsidRDefault="009A1A90" w:rsidP="007F3E6F">
            <w:pPr>
              <w:rPr>
                <w:rFonts w:cs="Arial"/>
                <w:sz w:val="20"/>
              </w:rPr>
            </w:pPr>
            <w:r w:rsidRPr="00B75BCB">
              <w:rPr>
                <w:rFonts w:cs="Arial"/>
                <w:sz w:val="20"/>
              </w:rPr>
              <w:t>VR.ATO.GEN.428261</w:t>
            </w:r>
          </w:p>
        </w:tc>
        <w:tc>
          <w:tcPr>
            <w:tcW w:w="8800" w:type="dxa"/>
          </w:tcPr>
          <w:p w14:paraId="5C4D53A4" w14:textId="77777777" w:rsidR="009A1A90" w:rsidRPr="00B75BCB" w:rsidRDefault="009A1A90" w:rsidP="007F3E6F">
            <w:pPr>
              <w:rPr>
                <w:rFonts w:cs="Arial"/>
                <w:sz w:val="20"/>
              </w:rPr>
            </w:pPr>
            <w:r w:rsidRPr="00B75BCB">
              <w:rPr>
                <w:rFonts w:cs="Arial"/>
                <w:sz w:val="20"/>
              </w:rPr>
              <w:t>IF (pyde.xx.xx:OrganisationNameDetails.OrganisationalName.Text ENDSWITH SET(" T/A"," T/A P'ship"," T/A Pship"," T/A P/Ship"," T/A Partnership"))</w:t>
            </w:r>
            <w:r w:rsidRPr="00B75BCB">
              <w:rPr>
                <w:rFonts w:cs="Arial"/>
                <w:sz w:val="20"/>
              </w:rPr>
              <w:br/>
              <w:t xml:space="preserve">  RETURN VALIDATION MESSAGE</w:t>
            </w:r>
            <w:r w:rsidRPr="00B75BCB">
              <w:rPr>
                <w:rFonts w:cs="Arial"/>
                <w:sz w:val="20"/>
              </w:rPr>
              <w:br/>
              <w:t>ENDIF</w:t>
            </w:r>
          </w:p>
        </w:tc>
        <w:tc>
          <w:tcPr>
            <w:tcW w:w="2640" w:type="dxa"/>
          </w:tcPr>
          <w:p w14:paraId="1D8EA5BA" w14:textId="77777777" w:rsidR="009A1A90" w:rsidRPr="00B75BCB" w:rsidRDefault="009A1A90" w:rsidP="007F3E6F">
            <w:pPr>
              <w:rPr>
                <w:rFonts w:cs="Arial"/>
                <w:sz w:val="20"/>
              </w:rPr>
            </w:pPr>
            <w:r w:rsidRPr="00B75BCB">
              <w:rPr>
                <w:rFonts w:cs="Arial"/>
                <w:sz w:val="20"/>
              </w:rPr>
              <w:t>CMN.ATO.GEN.000417</w:t>
            </w:r>
          </w:p>
        </w:tc>
      </w:tr>
    </w:tbl>
    <w:p w14:paraId="22B8A0A1" w14:textId="77777777" w:rsidR="009A1A90" w:rsidRPr="00B75BCB" w:rsidRDefault="009A1A90" w:rsidP="007F3E6F">
      <w:pPr>
        <w:rPr>
          <w:rFonts w:cs="Arial"/>
          <w:szCs w:val="22"/>
        </w:rPr>
      </w:pPr>
    </w:p>
    <w:p w14:paraId="1FF71888" w14:textId="77777777" w:rsidR="009A1A90" w:rsidRPr="00B75BCB" w:rsidRDefault="009A1A90" w:rsidP="007F3E6F">
      <w:pPr>
        <w:keepNext/>
        <w:rPr>
          <w:rFonts w:cs="Arial"/>
          <w:szCs w:val="22"/>
        </w:rPr>
      </w:pPr>
      <w:r w:rsidRPr="00B75BCB">
        <w:rPr>
          <w:rFonts w:cs="Arial"/>
          <w:szCs w:val="22"/>
        </w:rPr>
        <w:t xml:space="preserve">The following rules apply to each </w:t>
      </w:r>
      <w:r w:rsidRPr="00B75BCB">
        <w:rPr>
          <w:rFonts w:cs="Arial"/>
          <w:b/>
          <w:szCs w:val="22"/>
        </w:rPr>
        <w:t>personstructuredname3.xx.xx:PersonNameDetails</w:t>
      </w:r>
      <w:r w:rsidRPr="00B75BCB">
        <w:rPr>
          <w:rFonts w:cs="Arial"/>
          <w:szCs w:val="22"/>
        </w:rPr>
        <w:t xml:space="preserve"> tuple.</w:t>
      </w:r>
    </w:p>
    <w:p w14:paraId="6574DD4A" w14:textId="77777777" w:rsidR="009A1A90" w:rsidRPr="00B75BCB" w:rsidRDefault="009A1A90" w:rsidP="007F3E6F">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9A1A90" w:rsidRPr="00B75BCB" w14:paraId="240AD6BE" w14:textId="77777777" w:rsidTr="00F53DA1">
        <w:trPr>
          <w:cantSplit/>
          <w:tblHeader/>
        </w:trPr>
        <w:tc>
          <w:tcPr>
            <w:tcW w:w="2198" w:type="dxa"/>
            <w:shd w:val="clear" w:color="99CCFF" w:fill="C6D9F1"/>
          </w:tcPr>
          <w:p w14:paraId="4F5A4F73" w14:textId="77777777" w:rsidR="009A1A90" w:rsidRPr="003174FC" w:rsidRDefault="009A1A90" w:rsidP="003174FC">
            <w:pPr>
              <w:pStyle w:val="TableHeader-Left"/>
              <w:rPr>
                <w:lang w:val="fr-FR" w:bidi="pa-IN"/>
              </w:rPr>
            </w:pPr>
            <w:r w:rsidRPr="003174FC">
              <w:rPr>
                <w:lang w:val="fr-FR" w:bidi="pa-IN"/>
              </w:rPr>
              <w:t xml:space="preserve">Rule Implementation </w:t>
            </w:r>
          </w:p>
          <w:p w14:paraId="56A6DA60" w14:textId="77777777" w:rsidR="009A1A90" w:rsidRPr="003174FC" w:rsidRDefault="009A1A90" w:rsidP="003174FC">
            <w:pPr>
              <w:pStyle w:val="TableHeader-Left"/>
              <w:rPr>
                <w:lang w:val="fr-FR" w:bidi="pa-IN"/>
              </w:rPr>
            </w:pPr>
            <w:r w:rsidRPr="003174FC">
              <w:rPr>
                <w:lang w:val="fr-FR" w:bidi="pa-IN"/>
              </w:rPr>
              <w:t xml:space="preserve"> Schematron ID</w:t>
            </w:r>
          </w:p>
        </w:tc>
        <w:tc>
          <w:tcPr>
            <w:tcW w:w="8800" w:type="dxa"/>
            <w:shd w:val="clear" w:color="99CCFF" w:fill="C6D9F1"/>
          </w:tcPr>
          <w:p w14:paraId="5A14686B" w14:textId="77777777" w:rsidR="009A1A90" w:rsidRPr="003174FC" w:rsidRDefault="009A1A90" w:rsidP="003174FC">
            <w:pPr>
              <w:pStyle w:val="TableHeader-Left"/>
              <w:rPr>
                <w:lang w:val="fr-FR" w:bidi="pa-IN"/>
              </w:rPr>
            </w:pPr>
            <w:r w:rsidRPr="003174FC">
              <w:rPr>
                <w:lang w:val="fr-FR" w:bidi="pa-IN"/>
              </w:rPr>
              <w:t xml:space="preserve">Rule </w:t>
            </w:r>
          </w:p>
        </w:tc>
        <w:tc>
          <w:tcPr>
            <w:tcW w:w="2640" w:type="dxa"/>
            <w:shd w:val="clear" w:color="99CCFF" w:fill="C6D9F1"/>
          </w:tcPr>
          <w:p w14:paraId="5BF6BF04" w14:textId="77777777" w:rsidR="009A1A90" w:rsidRPr="003174FC" w:rsidRDefault="009A1A90" w:rsidP="003174FC">
            <w:pPr>
              <w:pStyle w:val="TableHeader-Left"/>
              <w:rPr>
                <w:lang w:val="fr-FR" w:bidi="pa-IN"/>
              </w:rPr>
            </w:pPr>
            <w:r w:rsidRPr="003174FC">
              <w:rPr>
                <w:lang w:val="fr-FR" w:bidi="pa-IN"/>
              </w:rPr>
              <w:t>Associated Response Message Code</w:t>
            </w:r>
          </w:p>
        </w:tc>
      </w:tr>
      <w:tr w:rsidR="009A1A90" w:rsidRPr="00B75BCB" w14:paraId="080A7B25" w14:textId="77777777" w:rsidTr="007F3E6F">
        <w:trPr>
          <w:cantSplit/>
        </w:trPr>
        <w:tc>
          <w:tcPr>
            <w:tcW w:w="2198" w:type="dxa"/>
          </w:tcPr>
          <w:p w14:paraId="4EDD0C24" w14:textId="77777777" w:rsidR="009A1A90" w:rsidRPr="00B75BCB" w:rsidRDefault="009A1A90" w:rsidP="007F3E6F">
            <w:pPr>
              <w:rPr>
                <w:rFonts w:cs="Arial"/>
                <w:sz w:val="20"/>
              </w:rPr>
            </w:pPr>
            <w:r w:rsidRPr="00B75BCB">
              <w:rPr>
                <w:rFonts w:cs="Arial"/>
                <w:sz w:val="20"/>
              </w:rPr>
              <w:t>VR.ATO.GEN.000458</w:t>
            </w:r>
          </w:p>
        </w:tc>
        <w:tc>
          <w:tcPr>
            <w:tcW w:w="8800" w:type="dxa"/>
          </w:tcPr>
          <w:p w14:paraId="1127A81C" w14:textId="77777777" w:rsidR="009A1A90" w:rsidRPr="00B75BCB" w:rsidRDefault="009A1A90" w:rsidP="007F3E6F">
            <w:pPr>
              <w:rPr>
                <w:rFonts w:cs="Arial"/>
                <w:sz w:val="20"/>
              </w:rPr>
            </w:pPr>
            <w:r w:rsidRPr="00B75BCB">
              <w:rPr>
                <w:rFonts w:cs="Arial"/>
                <w:sz w:val="20"/>
              </w:rPr>
              <w:t>IF (pyde.xx.xx:PersonNameDetails.NameSuffix.Text &lt;&gt; NULLORBLANK) AND (pyde.xx.xx:PersonNameDetails.NameSuffix.Text &lt;&gt; SET(DOMAIN(SUFFIX CODES)))</w:t>
            </w:r>
            <w:r w:rsidRPr="00B75BCB">
              <w:rPr>
                <w:rFonts w:cs="Arial"/>
                <w:sz w:val="20"/>
              </w:rPr>
              <w:br/>
              <w:t xml:space="preserve">   RETURN VALIDATION MESSAGE</w:t>
            </w:r>
            <w:r w:rsidRPr="00B75BCB">
              <w:rPr>
                <w:rFonts w:cs="Arial"/>
                <w:sz w:val="20"/>
              </w:rPr>
              <w:br/>
              <w:t>ENDIF</w:t>
            </w:r>
          </w:p>
        </w:tc>
        <w:tc>
          <w:tcPr>
            <w:tcW w:w="2640" w:type="dxa"/>
          </w:tcPr>
          <w:p w14:paraId="3968E448" w14:textId="77777777" w:rsidR="009A1A90" w:rsidRPr="00B75BCB" w:rsidRDefault="009A1A90" w:rsidP="007F3E6F">
            <w:pPr>
              <w:rPr>
                <w:rFonts w:cs="Arial"/>
                <w:sz w:val="20"/>
              </w:rPr>
            </w:pPr>
            <w:r w:rsidRPr="00B75BCB">
              <w:rPr>
                <w:rFonts w:cs="Arial"/>
                <w:sz w:val="20"/>
              </w:rPr>
              <w:t>CMN.ATO.GEN.000458</w:t>
            </w:r>
          </w:p>
        </w:tc>
      </w:tr>
      <w:tr w:rsidR="009A1A90" w:rsidRPr="00B75BCB" w14:paraId="64EB3487" w14:textId="77777777" w:rsidTr="007F3E6F">
        <w:trPr>
          <w:cantSplit/>
        </w:trPr>
        <w:tc>
          <w:tcPr>
            <w:tcW w:w="2198" w:type="dxa"/>
          </w:tcPr>
          <w:p w14:paraId="1522FDE1" w14:textId="77777777" w:rsidR="009A1A90" w:rsidRPr="00B75BCB" w:rsidRDefault="009A1A90" w:rsidP="007F3E6F">
            <w:pPr>
              <w:rPr>
                <w:rFonts w:cs="Arial"/>
                <w:sz w:val="20"/>
              </w:rPr>
            </w:pPr>
            <w:r w:rsidRPr="00B75BCB">
              <w:rPr>
                <w:rFonts w:cs="Arial"/>
                <w:sz w:val="20"/>
              </w:rPr>
              <w:t>VR.ATO.GEN.000459</w:t>
            </w:r>
          </w:p>
        </w:tc>
        <w:tc>
          <w:tcPr>
            <w:tcW w:w="8800" w:type="dxa"/>
          </w:tcPr>
          <w:p w14:paraId="7A72667E" w14:textId="77777777" w:rsidR="009A1A90" w:rsidRPr="00B75BCB" w:rsidRDefault="009A1A90" w:rsidP="007F3E6F">
            <w:pPr>
              <w:rPr>
                <w:rFonts w:cs="Arial"/>
                <w:sz w:val="20"/>
              </w:rPr>
            </w:pPr>
            <w:r w:rsidRPr="00B75BCB">
              <w:rPr>
                <w:rFonts w:cs="Arial"/>
                <w:sz w:val="20"/>
              </w:rPr>
              <w:t>IF (pyde.xx.xx:PersonNameDetails.Title.Text &lt;&gt; NULLORBLANK) AND (pyde.xx.xx:PersonNameDetails.Title.Text &lt;&gt; SET(DOMAIN(TITLE CODES)))</w:t>
            </w:r>
            <w:r w:rsidRPr="00B75BCB">
              <w:rPr>
                <w:rFonts w:cs="Arial"/>
                <w:sz w:val="20"/>
              </w:rPr>
              <w:br/>
              <w:t xml:space="preserve">   RETURN VALIDATION MESSAGE</w:t>
            </w:r>
            <w:r w:rsidRPr="00B75BCB">
              <w:rPr>
                <w:rFonts w:cs="Arial"/>
                <w:sz w:val="20"/>
              </w:rPr>
              <w:br/>
              <w:t>ENDIF</w:t>
            </w:r>
          </w:p>
        </w:tc>
        <w:tc>
          <w:tcPr>
            <w:tcW w:w="2640" w:type="dxa"/>
          </w:tcPr>
          <w:p w14:paraId="11D2F41A" w14:textId="77777777" w:rsidR="009A1A90" w:rsidRPr="00B75BCB" w:rsidRDefault="009A1A90" w:rsidP="007F3E6F">
            <w:pPr>
              <w:rPr>
                <w:rFonts w:cs="Arial"/>
                <w:sz w:val="20"/>
              </w:rPr>
            </w:pPr>
            <w:r w:rsidRPr="00B75BCB">
              <w:rPr>
                <w:rFonts w:cs="Arial"/>
                <w:sz w:val="20"/>
              </w:rPr>
              <w:t>CMN.ATO.GEN.000459</w:t>
            </w:r>
          </w:p>
        </w:tc>
      </w:tr>
      <w:tr w:rsidR="009A1A90" w:rsidRPr="00B75BCB" w14:paraId="7705C60A" w14:textId="77777777" w:rsidTr="007F3E6F">
        <w:trPr>
          <w:cantSplit/>
        </w:trPr>
        <w:tc>
          <w:tcPr>
            <w:tcW w:w="2198" w:type="dxa"/>
          </w:tcPr>
          <w:p w14:paraId="2E4B09E4" w14:textId="77777777" w:rsidR="009A1A90" w:rsidRPr="00B75BCB" w:rsidRDefault="009A1A90" w:rsidP="007F3E6F">
            <w:pPr>
              <w:rPr>
                <w:rFonts w:cs="Arial"/>
                <w:sz w:val="20"/>
              </w:rPr>
            </w:pPr>
            <w:r w:rsidRPr="00B75BCB">
              <w:rPr>
                <w:rFonts w:cs="Arial"/>
                <w:sz w:val="20"/>
              </w:rPr>
              <w:t>VR.ATO.GEN.410040</w:t>
            </w:r>
          </w:p>
        </w:tc>
        <w:tc>
          <w:tcPr>
            <w:tcW w:w="8800" w:type="dxa"/>
          </w:tcPr>
          <w:p w14:paraId="0FC74A6B" w14:textId="77777777" w:rsidR="009A1A90" w:rsidRPr="00B75BCB" w:rsidRDefault="009A1A90" w:rsidP="007F3E6F">
            <w:pPr>
              <w:rPr>
                <w:rFonts w:cs="Arial"/>
                <w:sz w:val="20"/>
              </w:rPr>
            </w:pPr>
            <w:r w:rsidRPr="00B75BCB">
              <w:rPr>
                <w:rFonts w:cs="Arial"/>
                <w:sz w:val="20"/>
              </w:rPr>
              <w:t>IF (pyde.xx.xx:PersonNameDetails.FamilyName.Text &lt;&gt; NULLORBLANK) AND (pyde.xx.xx:PersonNameDetails.FamilyName.Text DOES NOT CONTAIN SET("A-Z","a-z"))</w:t>
            </w:r>
            <w:r w:rsidRPr="00B75BCB">
              <w:rPr>
                <w:rFonts w:cs="Arial"/>
                <w:sz w:val="20"/>
              </w:rPr>
              <w:br/>
              <w:t xml:space="preserve">   RETURN VALIDATION MESSSAGE</w:t>
            </w:r>
            <w:r w:rsidRPr="00B75BCB">
              <w:rPr>
                <w:rFonts w:cs="Arial"/>
                <w:sz w:val="20"/>
              </w:rPr>
              <w:br/>
              <w:t>ENDIF</w:t>
            </w:r>
          </w:p>
        </w:tc>
        <w:tc>
          <w:tcPr>
            <w:tcW w:w="2640" w:type="dxa"/>
          </w:tcPr>
          <w:p w14:paraId="6B7EB57F" w14:textId="77777777" w:rsidR="009A1A90" w:rsidRPr="00B75BCB" w:rsidRDefault="009A1A90" w:rsidP="007F3E6F">
            <w:pPr>
              <w:rPr>
                <w:rFonts w:cs="Arial"/>
                <w:sz w:val="20"/>
              </w:rPr>
            </w:pPr>
            <w:r w:rsidRPr="00B75BCB">
              <w:rPr>
                <w:rFonts w:cs="Arial"/>
                <w:sz w:val="20"/>
              </w:rPr>
              <w:t>CMN.ATO.GEN.410040</w:t>
            </w:r>
          </w:p>
        </w:tc>
      </w:tr>
      <w:tr w:rsidR="009A1A90" w:rsidRPr="00B75BCB" w14:paraId="6C5D6595" w14:textId="77777777" w:rsidTr="007F3E6F">
        <w:trPr>
          <w:cantSplit/>
        </w:trPr>
        <w:tc>
          <w:tcPr>
            <w:tcW w:w="2198" w:type="dxa"/>
          </w:tcPr>
          <w:p w14:paraId="338B660B" w14:textId="77777777" w:rsidR="009A1A90" w:rsidRPr="00B75BCB" w:rsidRDefault="009A1A90" w:rsidP="007F3E6F">
            <w:pPr>
              <w:rPr>
                <w:rFonts w:cs="Arial"/>
                <w:sz w:val="20"/>
              </w:rPr>
            </w:pPr>
            <w:r w:rsidRPr="00B75BCB">
              <w:rPr>
                <w:rFonts w:cs="Arial"/>
                <w:sz w:val="20"/>
              </w:rPr>
              <w:t>VR.ATO.GEN.410063</w:t>
            </w:r>
          </w:p>
        </w:tc>
        <w:tc>
          <w:tcPr>
            <w:tcW w:w="8800" w:type="dxa"/>
          </w:tcPr>
          <w:p w14:paraId="05D689F1" w14:textId="77777777" w:rsidR="009A1A90" w:rsidRPr="00B75BCB" w:rsidRDefault="009A1A90" w:rsidP="007F3E6F">
            <w:pPr>
              <w:rPr>
                <w:rFonts w:cs="Arial"/>
                <w:sz w:val="20"/>
              </w:rPr>
            </w:pPr>
            <w:r w:rsidRPr="00B75BCB">
              <w:rPr>
                <w:rFonts w:cs="Arial"/>
                <w:sz w:val="20"/>
              </w:rPr>
              <w:t>IF (pyde.xx.xx:PersonNameDetails.GivenName.Text &lt;&gt; NULLORBLANK) AND (pyde.xx.xx:PersonNameDetails.GivenName.Text DOES NOT CONTAIN SET("A-Z","a-z"))</w:t>
            </w:r>
            <w:r w:rsidRPr="00B75BCB">
              <w:rPr>
                <w:rFonts w:cs="Arial"/>
                <w:sz w:val="20"/>
              </w:rPr>
              <w:br/>
              <w:t xml:space="preserve">   RETURN VALIDATION MESSSAGE</w:t>
            </w:r>
            <w:r w:rsidRPr="00B75BCB">
              <w:rPr>
                <w:rFonts w:cs="Arial"/>
                <w:sz w:val="20"/>
              </w:rPr>
              <w:br/>
              <w:t>ENDIF</w:t>
            </w:r>
          </w:p>
        </w:tc>
        <w:tc>
          <w:tcPr>
            <w:tcW w:w="2640" w:type="dxa"/>
          </w:tcPr>
          <w:p w14:paraId="1276A324" w14:textId="77777777" w:rsidR="009A1A90" w:rsidRPr="00B75BCB" w:rsidRDefault="009A1A90" w:rsidP="007F3E6F">
            <w:pPr>
              <w:rPr>
                <w:rFonts w:cs="Arial"/>
                <w:sz w:val="20"/>
              </w:rPr>
            </w:pPr>
            <w:r w:rsidRPr="00B75BCB">
              <w:rPr>
                <w:rFonts w:cs="Arial"/>
                <w:sz w:val="20"/>
              </w:rPr>
              <w:t>CMN.ATO.GEN.410063</w:t>
            </w:r>
          </w:p>
        </w:tc>
      </w:tr>
      <w:tr w:rsidR="009A1A90" w:rsidRPr="00B75BCB" w14:paraId="48FBBA1D" w14:textId="77777777" w:rsidTr="007F3E6F">
        <w:trPr>
          <w:cantSplit/>
        </w:trPr>
        <w:tc>
          <w:tcPr>
            <w:tcW w:w="2198" w:type="dxa"/>
          </w:tcPr>
          <w:p w14:paraId="560EE63C" w14:textId="77777777" w:rsidR="009A1A90" w:rsidRPr="00B75BCB" w:rsidRDefault="009A1A90" w:rsidP="007F3E6F">
            <w:pPr>
              <w:rPr>
                <w:rFonts w:cs="Arial"/>
                <w:sz w:val="20"/>
              </w:rPr>
            </w:pPr>
            <w:r w:rsidRPr="00B75BCB">
              <w:rPr>
                <w:rFonts w:cs="Arial"/>
                <w:sz w:val="20"/>
              </w:rPr>
              <w:t>VR.ATO.GEN.410131</w:t>
            </w:r>
          </w:p>
        </w:tc>
        <w:tc>
          <w:tcPr>
            <w:tcW w:w="8800" w:type="dxa"/>
          </w:tcPr>
          <w:p w14:paraId="14A37539" w14:textId="77777777" w:rsidR="009A1A90" w:rsidRPr="00B75BCB" w:rsidRDefault="009A1A90" w:rsidP="007F3E6F">
            <w:pPr>
              <w:rPr>
                <w:rFonts w:cs="Arial"/>
                <w:sz w:val="20"/>
              </w:rPr>
            </w:pPr>
            <w:r w:rsidRPr="00B75BCB">
              <w:rPr>
                <w:rFonts w:cs="Arial"/>
                <w:sz w:val="20"/>
              </w:rPr>
              <w:t>IF (pyde.xx.xx:PersonNameDetails.OtherGivenName.Text &lt;&gt; NULLORBLANK) AND (pyde.xx.xx:PersonNameDetails.OtherGivenName.Text DOES NOT CONTAIN SET("A-Z","a-z"))</w:t>
            </w:r>
            <w:r w:rsidRPr="00B75BCB">
              <w:rPr>
                <w:rFonts w:cs="Arial"/>
                <w:sz w:val="20"/>
              </w:rPr>
              <w:br/>
              <w:t xml:space="preserve">   RETURN VALIDATION MESSAGE</w:t>
            </w:r>
            <w:r w:rsidRPr="00B75BCB">
              <w:rPr>
                <w:rFonts w:cs="Arial"/>
                <w:sz w:val="20"/>
              </w:rPr>
              <w:br/>
              <w:t>ENDIF</w:t>
            </w:r>
          </w:p>
        </w:tc>
        <w:tc>
          <w:tcPr>
            <w:tcW w:w="2640" w:type="dxa"/>
          </w:tcPr>
          <w:p w14:paraId="5DD4D4FC" w14:textId="77777777" w:rsidR="009A1A90" w:rsidRPr="00B75BCB" w:rsidRDefault="009A1A90" w:rsidP="007F3E6F">
            <w:pPr>
              <w:rPr>
                <w:rFonts w:cs="Arial"/>
                <w:sz w:val="20"/>
              </w:rPr>
            </w:pPr>
            <w:r w:rsidRPr="00B75BCB">
              <w:rPr>
                <w:rFonts w:cs="Arial"/>
                <w:sz w:val="20"/>
              </w:rPr>
              <w:t>CMN.ATO.GEN.410131</w:t>
            </w:r>
          </w:p>
        </w:tc>
      </w:tr>
      <w:tr w:rsidR="009A1A90" w:rsidRPr="00B75BCB" w14:paraId="24EA652A" w14:textId="77777777" w:rsidTr="007F3E6F">
        <w:trPr>
          <w:cantSplit/>
        </w:trPr>
        <w:tc>
          <w:tcPr>
            <w:tcW w:w="2198" w:type="dxa"/>
          </w:tcPr>
          <w:p w14:paraId="7C1FB9F5" w14:textId="77777777" w:rsidR="009A1A90" w:rsidRPr="00B75BCB" w:rsidRDefault="009A1A90" w:rsidP="007F3E6F">
            <w:pPr>
              <w:rPr>
                <w:rFonts w:cs="Arial"/>
                <w:sz w:val="20"/>
              </w:rPr>
            </w:pPr>
            <w:r w:rsidRPr="00B75BCB">
              <w:rPr>
                <w:rFonts w:cs="Arial"/>
                <w:sz w:val="20"/>
              </w:rPr>
              <w:t>VR.ATO.GEN.410183</w:t>
            </w:r>
          </w:p>
        </w:tc>
        <w:tc>
          <w:tcPr>
            <w:tcW w:w="8800" w:type="dxa"/>
          </w:tcPr>
          <w:p w14:paraId="682DDA85" w14:textId="77777777" w:rsidR="009A1A90" w:rsidRPr="00B75BCB" w:rsidRDefault="009A1A90" w:rsidP="007F3E6F">
            <w:pPr>
              <w:rPr>
                <w:rFonts w:cs="Arial"/>
                <w:sz w:val="20"/>
              </w:rPr>
            </w:pPr>
            <w:r w:rsidRPr="00B75BCB">
              <w:rPr>
                <w:rFonts w:cs="Arial"/>
                <w:sz w:val="20"/>
              </w:rPr>
              <w:t>IN TUPLE(personstructuredname3.xx.xx:PersonNameDetails)</w:t>
            </w:r>
            <w:r w:rsidRPr="00B75BCB">
              <w:rPr>
                <w:rFonts w:cs="Arial"/>
                <w:sz w:val="20"/>
              </w:rPr>
              <w:br/>
              <w:t>IF (pyde.xx.xx:PersonNameDetails.Currency.Code = NULLORBLANK)</w:t>
            </w:r>
            <w:r w:rsidRPr="00B75BCB">
              <w:rPr>
                <w:rFonts w:cs="Arial"/>
                <w:sz w:val="20"/>
              </w:rPr>
              <w:br/>
              <w:t xml:space="preserve">   RETURN VALIDATION MESSAGE</w:t>
            </w:r>
            <w:r w:rsidRPr="00B75BCB">
              <w:rPr>
                <w:rFonts w:cs="Arial"/>
                <w:sz w:val="20"/>
              </w:rPr>
              <w:br/>
              <w:t>END IF</w:t>
            </w:r>
          </w:p>
        </w:tc>
        <w:tc>
          <w:tcPr>
            <w:tcW w:w="2640" w:type="dxa"/>
          </w:tcPr>
          <w:p w14:paraId="42251D86" w14:textId="77777777" w:rsidR="009A1A90" w:rsidRPr="00B75BCB" w:rsidRDefault="009A1A90" w:rsidP="007F3E6F">
            <w:pPr>
              <w:rPr>
                <w:rFonts w:cs="Arial"/>
                <w:sz w:val="20"/>
              </w:rPr>
            </w:pPr>
            <w:r w:rsidRPr="00B75BCB">
              <w:rPr>
                <w:rFonts w:cs="Arial"/>
                <w:sz w:val="20"/>
              </w:rPr>
              <w:t>CMN.ATO.GEN.410183</w:t>
            </w:r>
          </w:p>
        </w:tc>
      </w:tr>
      <w:tr w:rsidR="009A1A90" w:rsidRPr="00B75BCB" w14:paraId="6D0847E0" w14:textId="77777777" w:rsidTr="007F3E6F">
        <w:trPr>
          <w:cantSplit/>
        </w:trPr>
        <w:tc>
          <w:tcPr>
            <w:tcW w:w="2198" w:type="dxa"/>
          </w:tcPr>
          <w:p w14:paraId="4F37BAAC" w14:textId="77777777" w:rsidR="009A1A90" w:rsidRPr="00B75BCB" w:rsidRDefault="009A1A90" w:rsidP="007F3E6F">
            <w:pPr>
              <w:rPr>
                <w:rFonts w:cs="Arial"/>
                <w:sz w:val="20"/>
              </w:rPr>
            </w:pPr>
            <w:r w:rsidRPr="00B75BCB">
              <w:rPr>
                <w:rFonts w:cs="Arial"/>
                <w:sz w:val="20"/>
              </w:rPr>
              <w:t>VR.ATO.GEN.410200</w:t>
            </w:r>
          </w:p>
        </w:tc>
        <w:tc>
          <w:tcPr>
            <w:tcW w:w="8800" w:type="dxa"/>
          </w:tcPr>
          <w:p w14:paraId="28013E17" w14:textId="77777777" w:rsidR="009A1A90" w:rsidRPr="00B75BCB" w:rsidRDefault="009A1A90" w:rsidP="007F3E6F">
            <w:pPr>
              <w:rPr>
                <w:rFonts w:cs="Arial"/>
                <w:sz w:val="20"/>
              </w:rPr>
            </w:pPr>
            <w:r w:rsidRPr="00B75BCB">
              <w:rPr>
                <w:rFonts w:cs="Arial"/>
                <w:sz w:val="20"/>
              </w:rPr>
              <w:t>IF (pyde.xx.xx:PersonNameDetails.FamilyName.Text = FOUND("Exec for","Rep for","Trustee for"))</w:t>
            </w:r>
            <w:r w:rsidRPr="00B75BCB">
              <w:rPr>
                <w:rFonts w:cs="Arial"/>
                <w:sz w:val="20"/>
              </w:rPr>
              <w:br/>
              <w:t xml:space="preserve">   RETURN VALIDATION MESSAGE</w:t>
            </w:r>
            <w:r w:rsidRPr="00B75BCB">
              <w:rPr>
                <w:rFonts w:cs="Arial"/>
                <w:sz w:val="20"/>
              </w:rPr>
              <w:br/>
              <w:t>ENDIF</w:t>
            </w:r>
          </w:p>
        </w:tc>
        <w:tc>
          <w:tcPr>
            <w:tcW w:w="2640" w:type="dxa"/>
          </w:tcPr>
          <w:p w14:paraId="52B7B785" w14:textId="77777777" w:rsidR="009A1A90" w:rsidRPr="00B75BCB" w:rsidRDefault="009A1A90" w:rsidP="007F3E6F">
            <w:pPr>
              <w:rPr>
                <w:rFonts w:cs="Arial"/>
                <w:sz w:val="20"/>
              </w:rPr>
            </w:pPr>
            <w:r w:rsidRPr="00B75BCB">
              <w:rPr>
                <w:rFonts w:cs="Arial"/>
                <w:sz w:val="20"/>
              </w:rPr>
              <w:t>CMN.ATO.GEN.000424</w:t>
            </w:r>
          </w:p>
        </w:tc>
      </w:tr>
      <w:tr w:rsidR="009A1A90" w:rsidRPr="00B75BCB" w14:paraId="3FF6845D" w14:textId="77777777" w:rsidTr="007F3E6F">
        <w:trPr>
          <w:cantSplit/>
        </w:trPr>
        <w:tc>
          <w:tcPr>
            <w:tcW w:w="2198" w:type="dxa"/>
          </w:tcPr>
          <w:p w14:paraId="71BA3F0E" w14:textId="77777777" w:rsidR="009A1A90" w:rsidRPr="00B75BCB" w:rsidRDefault="009A1A90" w:rsidP="007F3E6F">
            <w:pPr>
              <w:rPr>
                <w:rFonts w:cs="Arial"/>
                <w:sz w:val="20"/>
              </w:rPr>
            </w:pPr>
            <w:r w:rsidRPr="00B75BCB">
              <w:rPr>
                <w:rFonts w:cs="Arial"/>
                <w:sz w:val="20"/>
              </w:rPr>
              <w:t>VR.ATO.GEN.410201</w:t>
            </w:r>
          </w:p>
        </w:tc>
        <w:tc>
          <w:tcPr>
            <w:tcW w:w="8800" w:type="dxa"/>
          </w:tcPr>
          <w:p w14:paraId="1111DE78" w14:textId="77777777" w:rsidR="009A1A90" w:rsidRPr="00B75BCB" w:rsidRDefault="009A1A90" w:rsidP="007F3E6F">
            <w:pPr>
              <w:rPr>
                <w:rFonts w:cs="Arial"/>
                <w:sz w:val="20"/>
              </w:rPr>
            </w:pPr>
            <w:r w:rsidRPr="00B75BCB">
              <w:rPr>
                <w:rFonts w:cs="Arial"/>
                <w:sz w:val="20"/>
              </w:rPr>
              <w:t>IF (pyde.xx.xx:PersonNameDetails.FamilyName.Text = FOUND("MR","MRS","MISS","MS"))</w:t>
            </w:r>
            <w:r w:rsidRPr="00B75BCB">
              <w:rPr>
                <w:rFonts w:cs="Arial"/>
                <w:sz w:val="20"/>
              </w:rPr>
              <w:br/>
              <w:t xml:space="preserve">   RETURN VALIDATION MESSAGE</w:t>
            </w:r>
            <w:r w:rsidRPr="00B75BCB">
              <w:rPr>
                <w:rFonts w:cs="Arial"/>
                <w:sz w:val="20"/>
              </w:rPr>
              <w:br/>
              <w:t>ENDIF</w:t>
            </w:r>
          </w:p>
        </w:tc>
        <w:tc>
          <w:tcPr>
            <w:tcW w:w="2640" w:type="dxa"/>
          </w:tcPr>
          <w:p w14:paraId="75906819" w14:textId="77777777" w:rsidR="009A1A90" w:rsidRPr="00B75BCB" w:rsidRDefault="009A1A90" w:rsidP="007F3E6F">
            <w:pPr>
              <w:rPr>
                <w:rFonts w:cs="Arial"/>
                <w:sz w:val="20"/>
              </w:rPr>
            </w:pPr>
            <w:r w:rsidRPr="00B75BCB">
              <w:rPr>
                <w:rFonts w:cs="Arial"/>
                <w:sz w:val="20"/>
              </w:rPr>
              <w:t>CMN.ATO.GEN.000426</w:t>
            </w:r>
          </w:p>
        </w:tc>
      </w:tr>
      <w:tr w:rsidR="009A1A90" w:rsidRPr="00B75BCB" w14:paraId="6C2C10A5" w14:textId="77777777" w:rsidTr="007F3E6F">
        <w:trPr>
          <w:cantSplit/>
        </w:trPr>
        <w:tc>
          <w:tcPr>
            <w:tcW w:w="2198" w:type="dxa"/>
          </w:tcPr>
          <w:p w14:paraId="6F40B23C" w14:textId="77777777" w:rsidR="009A1A90" w:rsidRPr="00B75BCB" w:rsidRDefault="009A1A90" w:rsidP="007F3E6F">
            <w:pPr>
              <w:rPr>
                <w:rFonts w:cs="Arial"/>
                <w:sz w:val="20"/>
              </w:rPr>
            </w:pPr>
            <w:r w:rsidRPr="00B75BCB">
              <w:rPr>
                <w:rFonts w:cs="Arial"/>
                <w:sz w:val="20"/>
              </w:rPr>
              <w:t>VR.ATO.GEN.410202</w:t>
            </w:r>
          </w:p>
        </w:tc>
        <w:tc>
          <w:tcPr>
            <w:tcW w:w="8800" w:type="dxa"/>
          </w:tcPr>
          <w:p w14:paraId="20028875" w14:textId="77777777" w:rsidR="009A1A90" w:rsidRPr="00B75BCB" w:rsidRDefault="009A1A90" w:rsidP="007F3E6F">
            <w:pPr>
              <w:rPr>
                <w:rFonts w:cs="Arial"/>
                <w:sz w:val="20"/>
              </w:rPr>
            </w:pPr>
            <w:r w:rsidRPr="00B75BCB">
              <w:rPr>
                <w:rFonts w:cs="Arial"/>
                <w:sz w:val="20"/>
              </w:rPr>
              <w:t>IF (pyde.xx.xx:PersonNameDetails.GivenName.Text = FOUND("ESQ","II","III","IV","JNR","JP","MHA","MHR","MLA","MLC","MP","QC","SNR"))</w:t>
            </w:r>
            <w:r w:rsidRPr="00B75BCB">
              <w:rPr>
                <w:rFonts w:cs="Arial"/>
                <w:sz w:val="20"/>
              </w:rPr>
              <w:br/>
              <w:t xml:space="preserve">   RETURN VALIDATION MESSAGE</w:t>
            </w:r>
            <w:r w:rsidRPr="00B75BCB">
              <w:rPr>
                <w:rFonts w:cs="Arial"/>
                <w:sz w:val="20"/>
              </w:rPr>
              <w:br/>
              <w:t>ENDIF</w:t>
            </w:r>
          </w:p>
        </w:tc>
        <w:tc>
          <w:tcPr>
            <w:tcW w:w="2640" w:type="dxa"/>
          </w:tcPr>
          <w:p w14:paraId="1C39B045" w14:textId="77777777" w:rsidR="009A1A90" w:rsidRPr="00B75BCB" w:rsidRDefault="009A1A90" w:rsidP="007F3E6F">
            <w:pPr>
              <w:rPr>
                <w:rFonts w:cs="Arial"/>
                <w:sz w:val="20"/>
              </w:rPr>
            </w:pPr>
            <w:r w:rsidRPr="00B75BCB">
              <w:rPr>
                <w:rFonts w:cs="Arial"/>
                <w:sz w:val="20"/>
              </w:rPr>
              <w:t>CMN.ATO.GEN.000436</w:t>
            </w:r>
          </w:p>
        </w:tc>
      </w:tr>
      <w:tr w:rsidR="009A1A90" w:rsidRPr="00B75BCB" w14:paraId="528B3EDE" w14:textId="77777777" w:rsidTr="007F3E6F">
        <w:trPr>
          <w:cantSplit/>
        </w:trPr>
        <w:tc>
          <w:tcPr>
            <w:tcW w:w="2198" w:type="dxa"/>
          </w:tcPr>
          <w:p w14:paraId="71877204" w14:textId="77777777" w:rsidR="009A1A90" w:rsidRPr="00B75BCB" w:rsidRDefault="009A1A90" w:rsidP="007F3E6F">
            <w:pPr>
              <w:rPr>
                <w:rFonts w:cs="Arial"/>
                <w:sz w:val="20"/>
              </w:rPr>
            </w:pPr>
            <w:r w:rsidRPr="00B75BCB">
              <w:rPr>
                <w:rFonts w:cs="Arial"/>
                <w:sz w:val="20"/>
              </w:rPr>
              <w:t>VR.ATO.GEN.410203</w:t>
            </w:r>
          </w:p>
        </w:tc>
        <w:tc>
          <w:tcPr>
            <w:tcW w:w="8800" w:type="dxa"/>
          </w:tcPr>
          <w:p w14:paraId="742DE8D4" w14:textId="77777777" w:rsidR="009A1A90" w:rsidRPr="00B75BCB" w:rsidRDefault="009A1A90" w:rsidP="007F3E6F">
            <w:pPr>
              <w:rPr>
                <w:rFonts w:cs="Arial"/>
                <w:sz w:val="20"/>
              </w:rPr>
            </w:pPr>
            <w:r w:rsidRPr="00B75BCB">
              <w:rPr>
                <w:rFonts w:cs="Arial"/>
                <w:sz w:val="20"/>
              </w:rPr>
              <w:t>IF (pyde.xx.xx:PersonNameDetails.GivenName.Text = FOUND("Exec for","Rep for","Trustee for"))</w:t>
            </w:r>
            <w:r w:rsidRPr="00B75BCB">
              <w:rPr>
                <w:rFonts w:cs="Arial"/>
                <w:sz w:val="20"/>
              </w:rPr>
              <w:br/>
              <w:t xml:space="preserve">   RETURN VALIDATION MESSAGE</w:t>
            </w:r>
            <w:r w:rsidRPr="00B75BCB">
              <w:rPr>
                <w:rFonts w:cs="Arial"/>
                <w:sz w:val="20"/>
              </w:rPr>
              <w:br/>
              <w:t>ENDIF</w:t>
            </w:r>
          </w:p>
        </w:tc>
        <w:tc>
          <w:tcPr>
            <w:tcW w:w="2640" w:type="dxa"/>
          </w:tcPr>
          <w:p w14:paraId="204A0414" w14:textId="77777777" w:rsidR="009A1A90" w:rsidRPr="00B75BCB" w:rsidRDefault="009A1A90" w:rsidP="007F3E6F">
            <w:pPr>
              <w:rPr>
                <w:rFonts w:cs="Arial"/>
                <w:sz w:val="20"/>
              </w:rPr>
            </w:pPr>
            <w:r w:rsidRPr="00B75BCB">
              <w:rPr>
                <w:rFonts w:cs="Arial"/>
                <w:sz w:val="20"/>
              </w:rPr>
              <w:t>CMN.ATO.GEN.000437</w:t>
            </w:r>
          </w:p>
        </w:tc>
      </w:tr>
      <w:tr w:rsidR="009A1A90" w:rsidRPr="00B75BCB" w14:paraId="5D9446A1" w14:textId="77777777" w:rsidTr="007F3E6F">
        <w:trPr>
          <w:cantSplit/>
        </w:trPr>
        <w:tc>
          <w:tcPr>
            <w:tcW w:w="2198" w:type="dxa"/>
          </w:tcPr>
          <w:p w14:paraId="42F7AF0D" w14:textId="77777777" w:rsidR="009A1A90" w:rsidRPr="00B75BCB" w:rsidRDefault="009A1A90" w:rsidP="007F3E6F">
            <w:pPr>
              <w:rPr>
                <w:rFonts w:cs="Arial"/>
                <w:sz w:val="20"/>
              </w:rPr>
            </w:pPr>
            <w:r w:rsidRPr="00B75BCB">
              <w:rPr>
                <w:rFonts w:cs="Arial"/>
                <w:sz w:val="20"/>
              </w:rPr>
              <w:t>VR.ATO.GEN.410204</w:t>
            </w:r>
          </w:p>
        </w:tc>
        <w:tc>
          <w:tcPr>
            <w:tcW w:w="8800" w:type="dxa"/>
          </w:tcPr>
          <w:p w14:paraId="33036ED9" w14:textId="77777777" w:rsidR="009A1A90" w:rsidRPr="00B75BCB" w:rsidRDefault="009A1A90" w:rsidP="007F3E6F">
            <w:pPr>
              <w:rPr>
                <w:rFonts w:cs="Arial"/>
                <w:sz w:val="20"/>
              </w:rPr>
            </w:pPr>
            <w:r w:rsidRPr="00B75BCB">
              <w:rPr>
                <w:rFonts w:cs="Arial"/>
                <w:sz w:val="20"/>
              </w:rPr>
              <w:t>IF (pyde.xx.xx:PersonNameDetails.GivenName.Text = FOUND("MR","MRS","MISS","MS"))</w:t>
            </w:r>
            <w:r w:rsidRPr="00B75BCB">
              <w:rPr>
                <w:rFonts w:cs="Arial"/>
                <w:sz w:val="20"/>
              </w:rPr>
              <w:br/>
              <w:t xml:space="preserve">   RETURN VALIDATION MESSAGE</w:t>
            </w:r>
            <w:r w:rsidRPr="00B75BCB">
              <w:rPr>
                <w:rFonts w:cs="Arial"/>
                <w:sz w:val="20"/>
              </w:rPr>
              <w:br/>
              <w:t>ENDIF</w:t>
            </w:r>
          </w:p>
        </w:tc>
        <w:tc>
          <w:tcPr>
            <w:tcW w:w="2640" w:type="dxa"/>
          </w:tcPr>
          <w:p w14:paraId="25C04E9B" w14:textId="77777777" w:rsidR="009A1A90" w:rsidRPr="00B75BCB" w:rsidRDefault="009A1A90" w:rsidP="007F3E6F">
            <w:pPr>
              <w:rPr>
                <w:rFonts w:cs="Arial"/>
                <w:sz w:val="20"/>
              </w:rPr>
            </w:pPr>
            <w:r w:rsidRPr="00B75BCB">
              <w:rPr>
                <w:rFonts w:cs="Arial"/>
                <w:sz w:val="20"/>
              </w:rPr>
              <w:t>CMN.ATO.GEN.000438</w:t>
            </w:r>
          </w:p>
        </w:tc>
      </w:tr>
      <w:tr w:rsidR="009A1A90" w:rsidRPr="00B75BCB" w14:paraId="5F257CD1" w14:textId="77777777" w:rsidTr="007F3E6F">
        <w:trPr>
          <w:cantSplit/>
        </w:trPr>
        <w:tc>
          <w:tcPr>
            <w:tcW w:w="2198" w:type="dxa"/>
          </w:tcPr>
          <w:p w14:paraId="1C6682C8" w14:textId="77777777" w:rsidR="009A1A90" w:rsidRPr="00B75BCB" w:rsidRDefault="009A1A90" w:rsidP="007F3E6F">
            <w:pPr>
              <w:rPr>
                <w:rFonts w:cs="Arial"/>
                <w:sz w:val="20"/>
              </w:rPr>
            </w:pPr>
            <w:r w:rsidRPr="00B75BCB">
              <w:rPr>
                <w:rFonts w:cs="Arial"/>
                <w:sz w:val="20"/>
              </w:rPr>
              <w:t>VR.ATO.GEN.410207</w:t>
            </w:r>
          </w:p>
        </w:tc>
        <w:tc>
          <w:tcPr>
            <w:tcW w:w="8800" w:type="dxa"/>
          </w:tcPr>
          <w:p w14:paraId="23B3E28A" w14:textId="77777777" w:rsidR="009A1A90" w:rsidRPr="00B75BCB" w:rsidRDefault="009A1A90" w:rsidP="007F3E6F">
            <w:pPr>
              <w:rPr>
                <w:rFonts w:cs="Arial"/>
                <w:sz w:val="20"/>
              </w:rPr>
            </w:pPr>
            <w:r w:rsidRPr="00B75BCB">
              <w:rPr>
                <w:rFonts w:cs="Arial"/>
                <w:sz w:val="20"/>
              </w:rPr>
              <w:t>IF (pyde.xx.xx:PersonNameDetails.OtherGivenName.Text = FOUND("ESQ","II","III","IV","JNR","JP","MHA","MHR","MLA","MLC","MP","QC","SNR"))</w:t>
            </w:r>
            <w:r w:rsidRPr="00B75BCB">
              <w:rPr>
                <w:rFonts w:cs="Arial"/>
                <w:sz w:val="20"/>
              </w:rPr>
              <w:br/>
              <w:t xml:space="preserve">   RETURN VALIDATION MESSAGE</w:t>
            </w:r>
            <w:r w:rsidRPr="00B75BCB">
              <w:rPr>
                <w:rFonts w:cs="Arial"/>
                <w:sz w:val="20"/>
              </w:rPr>
              <w:br/>
              <w:t>ENDIF</w:t>
            </w:r>
          </w:p>
        </w:tc>
        <w:tc>
          <w:tcPr>
            <w:tcW w:w="2640" w:type="dxa"/>
          </w:tcPr>
          <w:p w14:paraId="47067E3B" w14:textId="77777777" w:rsidR="009A1A90" w:rsidRPr="00B75BCB" w:rsidRDefault="009A1A90" w:rsidP="007F3E6F">
            <w:pPr>
              <w:rPr>
                <w:rFonts w:cs="Arial"/>
                <w:sz w:val="20"/>
              </w:rPr>
            </w:pPr>
            <w:r w:rsidRPr="00B75BCB">
              <w:rPr>
                <w:rFonts w:cs="Arial"/>
                <w:sz w:val="20"/>
              </w:rPr>
              <w:t>CMN.ATO.GEN.000448</w:t>
            </w:r>
          </w:p>
        </w:tc>
      </w:tr>
      <w:tr w:rsidR="009A1A90" w:rsidRPr="00B75BCB" w14:paraId="67261A4D" w14:textId="77777777" w:rsidTr="007F3E6F">
        <w:trPr>
          <w:cantSplit/>
        </w:trPr>
        <w:tc>
          <w:tcPr>
            <w:tcW w:w="2198" w:type="dxa"/>
          </w:tcPr>
          <w:p w14:paraId="3C324088" w14:textId="77777777" w:rsidR="009A1A90" w:rsidRPr="00B75BCB" w:rsidRDefault="009A1A90" w:rsidP="007F3E6F">
            <w:pPr>
              <w:rPr>
                <w:rFonts w:cs="Arial"/>
                <w:sz w:val="20"/>
              </w:rPr>
            </w:pPr>
            <w:r w:rsidRPr="00B75BCB">
              <w:rPr>
                <w:rFonts w:cs="Arial"/>
                <w:sz w:val="20"/>
              </w:rPr>
              <w:t>VR.ATO.GEN.410208</w:t>
            </w:r>
          </w:p>
        </w:tc>
        <w:tc>
          <w:tcPr>
            <w:tcW w:w="8800" w:type="dxa"/>
          </w:tcPr>
          <w:p w14:paraId="6EE27CBE" w14:textId="77777777" w:rsidR="009A1A90" w:rsidRPr="00B75BCB" w:rsidRDefault="009A1A90" w:rsidP="007F3E6F">
            <w:pPr>
              <w:rPr>
                <w:rFonts w:cs="Arial"/>
                <w:sz w:val="20"/>
              </w:rPr>
            </w:pPr>
            <w:r w:rsidRPr="00B75BCB">
              <w:rPr>
                <w:rFonts w:cs="Arial"/>
                <w:sz w:val="20"/>
              </w:rPr>
              <w:t>IF (pyde.xx.xx:PersonNameDetails.OtherGivenName.Text = FOUND("Exec for","Rep for","Trustee for"))</w:t>
            </w:r>
            <w:r w:rsidRPr="00B75BCB">
              <w:rPr>
                <w:rFonts w:cs="Arial"/>
                <w:sz w:val="20"/>
              </w:rPr>
              <w:br/>
              <w:t xml:space="preserve">   RETURN VALIDATION MESSAGE</w:t>
            </w:r>
            <w:r w:rsidRPr="00B75BCB">
              <w:rPr>
                <w:rFonts w:cs="Arial"/>
                <w:sz w:val="20"/>
              </w:rPr>
              <w:br/>
              <w:t>ENDIF</w:t>
            </w:r>
          </w:p>
        </w:tc>
        <w:tc>
          <w:tcPr>
            <w:tcW w:w="2640" w:type="dxa"/>
          </w:tcPr>
          <w:p w14:paraId="01D86EFA" w14:textId="77777777" w:rsidR="009A1A90" w:rsidRPr="00B75BCB" w:rsidRDefault="009A1A90" w:rsidP="007F3E6F">
            <w:pPr>
              <w:rPr>
                <w:rFonts w:cs="Arial"/>
                <w:sz w:val="20"/>
              </w:rPr>
            </w:pPr>
            <w:r w:rsidRPr="00B75BCB">
              <w:rPr>
                <w:rFonts w:cs="Arial"/>
                <w:sz w:val="20"/>
              </w:rPr>
              <w:t>CMN.ATO.GEN.000449</w:t>
            </w:r>
          </w:p>
        </w:tc>
      </w:tr>
      <w:tr w:rsidR="009A1A90" w:rsidRPr="00B75BCB" w14:paraId="2920EFA9" w14:textId="77777777" w:rsidTr="007F3E6F">
        <w:trPr>
          <w:cantSplit/>
        </w:trPr>
        <w:tc>
          <w:tcPr>
            <w:tcW w:w="2198" w:type="dxa"/>
          </w:tcPr>
          <w:p w14:paraId="3BCBDFA1" w14:textId="77777777" w:rsidR="009A1A90" w:rsidRPr="00B75BCB" w:rsidRDefault="009A1A90" w:rsidP="007F3E6F">
            <w:pPr>
              <w:rPr>
                <w:rFonts w:cs="Arial"/>
                <w:sz w:val="20"/>
              </w:rPr>
            </w:pPr>
            <w:r w:rsidRPr="00B75BCB">
              <w:rPr>
                <w:rFonts w:cs="Arial"/>
                <w:sz w:val="20"/>
              </w:rPr>
              <w:t>VR.ATO.GEN.410209</w:t>
            </w:r>
          </w:p>
        </w:tc>
        <w:tc>
          <w:tcPr>
            <w:tcW w:w="8800" w:type="dxa"/>
          </w:tcPr>
          <w:p w14:paraId="174F044C" w14:textId="77777777" w:rsidR="009A1A90" w:rsidRPr="00B75BCB" w:rsidRDefault="009A1A90" w:rsidP="007F3E6F">
            <w:pPr>
              <w:rPr>
                <w:rFonts w:cs="Arial"/>
                <w:sz w:val="20"/>
              </w:rPr>
            </w:pPr>
            <w:r w:rsidRPr="00B75BCB">
              <w:rPr>
                <w:rFonts w:cs="Arial"/>
                <w:sz w:val="20"/>
              </w:rPr>
              <w:t>IF (pyde.xx.xx:PersonNameDetails.OtherGivenName.Text = FOUND("MR","MRS","MISS","MS"))</w:t>
            </w:r>
            <w:r w:rsidRPr="00B75BCB">
              <w:rPr>
                <w:rFonts w:cs="Arial"/>
                <w:sz w:val="20"/>
              </w:rPr>
              <w:br/>
              <w:t xml:space="preserve">   RETURN VALIDATION MESSAGE</w:t>
            </w:r>
            <w:r w:rsidRPr="00B75BCB">
              <w:rPr>
                <w:rFonts w:cs="Arial"/>
                <w:sz w:val="20"/>
              </w:rPr>
              <w:br/>
              <w:t>ENDIF</w:t>
            </w:r>
          </w:p>
        </w:tc>
        <w:tc>
          <w:tcPr>
            <w:tcW w:w="2640" w:type="dxa"/>
          </w:tcPr>
          <w:p w14:paraId="4D64A529" w14:textId="77777777" w:rsidR="009A1A90" w:rsidRPr="00B75BCB" w:rsidRDefault="009A1A90" w:rsidP="007F3E6F">
            <w:pPr>
              <w:rPr>
                <w:rFonts w:cs="Arial"/>
                <w:sz w:val="20"/>
              </w:rPr>
            </w:pPr>
            <w:r w:rsidRPr="00B75BCB">
              <w:rPr>
                <w:rFonts w:cs="Arial"/>
                <w:sz w:val="20"/>
              </w:rPr>
              <w:t>CMN.ATO.GEN.000450</w:t>
            </w:r>
          </w:p>
        </w:tc>
      </w:tr>
      <w:tr w:rsidR="009A1A90" w:rsidRPr="00B75BCB" w14:paraId="638BD3D0" w14:textId="77777777" w:rsidTr="007F3E6F">
        <w:trPr>
          <w:cantSplit/>
        </w:trPr>
        <w:tc>
          <w:tcPr>
            <w:tcW w:w="2198" w:type="dxa"/>
          </w:tcPr>
          <w:p w14:paraId="6F96F118" w14:textId="77777777" w:rsidR="009A1A90" w:rsidRPr="00B75BCB" w:rsidRDefault="009A1A90" w:rsidP="007F3E6F">
            <w:pPr>
              <w:rPr>
                <w:rFonts w:cs="Arial"/>
                <w:sz w:val="20"/>
              </w:rPr>
            </w:pPr>
            <w:r w:rsidRPr="00B75BCB">
              <w:rPr>
                <w:rFonts w:cs="Arial"/>
                <w:sz w:val="20"/>
              </w:rPr>
              <w:t>VR.ATO.GEN.410216</w:t>
            </w:r>
          </w:p>
        </w:tc>
        <w:tc>
          <w:tcPr>
            <w:tcW w:w="8800" w:type="dxa"/>
          </w:tcPr>
          <w:p w14:paraId="0CAC2999" w14:textId="77777777" w:rsidR="009A1A90" w:rsidRPr="00B75BCB" w:rsidRDefault="009A1A90" w:rsidP="007F3E6F">
            <w:pPr>
              <w:rPr>
                <w:rFonts w:cs="Arial"/>
                <w:sz w:val="20"/>
              </w:rPr>
            </w:pPr>
            <w:r w:rsidRPr="00B75BCB">
              <w:rPr>
                <w:rFonts w:cs="Arial"/>
                <w:sz w:val="20"/>
              </w:rPr>
              <w:t>WHERE IN TUPLE(personstructuredname3.xx.xx:PersonNameDetails)</w:t>
            </w:r>
            <w:r w:rsidRPr="00B75BCB">
              <w:rPr>
                <w:rFonts w:cs="Arial"/>
                <w:sz w:val="20"/>
              </w:rPr>
              <w:br/>
              <w:t xml:space="preserve">IF (pyde.xx.xx:PersonNameDetails.PersonNameType.Code = NULLORBLANK) </w:t>
            </w:r>
            <w:r w:rsidRPr="00B75BCB">
              <w:rPr>
                <w:rFonts w:cs="Arial"/>
                <w:sz w:val="20"/>
              </w:rPr>
              <w:br/>
              <w:t xml:space="preserve">   RETURN VALIDATION MESSAGE</w:t>
            </w:r>
            <w:r w:rsidRPr="00B75BCB">
              <w:rPr>
                <w:rFonts w:cs="Arial"/>
                <w:sz w:val="20"/>
              </w:rPr>
              <w:br/>
              <w:t>ENDIF</w:t>
            </w:r>
          </w:p>
        </w:tc>
        <w:tc>
          <w:tcPr>
            <w:tcW w:w="2640" w:type="dxa"/>
          </w:tcPr>
          <w:p w14:paraId="43C47A12" w14:textId="77777777" w:rsidR="009A1A90" w:rsidRPr="00B75BCB" w:rsidRDefault="009A1A90" w:rsidP="007F3E6F">
            <w:pPr>
              <w:rPr>
                <w:rFonts w:cs="Arial"/>
                <w:sz w:val="20"/>
              </w:rPr>
            </w:pPr>
            <w:r w:rsidRPr="00B75BCB">
              <w:rPr>
                <w:rFonts w:cs="Arial"/>
                <w:sz w:val="20"/>
              </w:rPr>
              <w:t>CMN.ATO.GEN.410216</w:t>
            </w:r>
          </w:p>
        </w:tc>
      </w:tr>
      <w:tr w:rsidR="009A1A90" w:rsidRPr="00B75BCB" w14:paraId="1A0743DD" w14:textId="77777777" w:rsidTr="007F3E6F">
        <w:trPr>
          <w:cantSplit/>
        </w:trPr>
        <w:tc>
          <w:tcPr>
            <w:tcW w:w="2198" w:type="dxa"/>
          </w:tcPr>
          <w:p w14:paraId="0649B326" w14:textId="77777777" w:rsidR="009A1A90" w:rsidRPr="00B75BCB" w:rsidRDefault="009A1A90" w:rsidP="007F3E6F">
            <w:pPr>
              <w:rPr>
                <w:rFonts w:cs="Arial"/>
                <w:sz w:val="20"/>
              </w:rPr>
            </w:pPr>
            <w:r w:rsidRPr="00B75BCB">
              <w:rPr>
                <w:rFonts w:cs="Arial"/>
                <w:sz w:val="20"/>
              </w:rPr>
              <w:t>VR.ATO.GEN.410217</w:t>
            </w:r>
          </w:p>
        </w:tc>
        <w:tc>
          <w:tcPr>
            <w:tcW w:w="8800" w:type="dxa"/>
          </w:tcPr>
          <w:p w14:paraId="546A7173" w14:textId="77777777" w:rsidR="009A1A90" w:rsidRPr="00B75BCB" w:rsidRDefault="009A1A90" w:rsidP="007F3E6F">
            <w:pPr>
              <w:rPr>
                <w:rFonts w:cs="Arial"/>
                <w:sz w:val="20"/>
              </w:rPr>
            </w:pPr>
            <w:r w:rsidRPr="00B75BCB">
              <w:rPr>
                <w:rFonts w:cs="Arial"/>
                <w:sz w:val="20"/>
              </w:rPr>
              <w:t>WHERE IN TUPLE(personstructuredname3.xx.xx:PersonNameDetails)</w:t>
            </w:r>
            <w:r w:rsidRPr="00B75BCB">
              <w:rPr>
                <w:rFonts w:cs="Arial"/>
                <w:sz w:val="20"/>
              </w:rPr>
              <w:br/>
              <w:t xml:space="preserve">IF (pyde.xx.xx:PersonNameDetails.FamilyName.Text = NULLORBLANK) </w:t>
            </w:r>
            <w:r w:rsidRPr="00B75BCB">
              <w:rPr>
                <w:rFonts w:cs="Arial"/>
                <w:sz w:val="20"/>
              </w:rPr>
              <w:br/>
              <w:t xml:space="preserve">   RETURN VALIDATION MESSAGE</w:t>
            </w:r>
            <w:r w:rsidRPr="00B75BCB">
              <w:rPr>
                <w:rFonts w:cs="Arial"/>
                <w:sz w:val="20"/>
              </w:rPr>
              <w:br/>
              <w:t>ENDIF</w:t>
            </w:r>
          </w:p>
        </w:tc>
        <w:tc>
          <w:tcPr>
            <w:tcW w:w="2640" w:type="dxa"/>
          </w:tcPr>
          <w:p w14:paraId="128F2EE8" w14:textId="77777777" w:rsidR="009A1A90" w:rsidRPr="00B75BCB" w:rsidRDefault="009A1A90" w:rsidP="007F3E6F">
            <w:pPr>
              <w:rPr>
                <w:rFonts w:cs="Arial"/>
                <w:sz w:val="20"/>
              </w:rPr>
            </w:pPr>
            <w:r w:rsidRPr="00B75BCB">
              <w:rPr>
                <w:rFonts w:cs="Arial"/>
                <w:sz w:val="20"/>
              </w:rPr>
              <w:t>CMN.ATO.GEN.410217</w:t>
            </w:r>
          </w:p>
        </w:tc>
      </w:tr>
      <w:tr w:rsidR="009A1A90" w:rsidRPr="00B75BCB" w14:paraId="3031E5F0" w14:textId="77777777" w:rsidTr="007F3E6F">
        <w:trPr>
          <w:cantSplit/>
        </w:trPr>
        <w:tc>
          <w:tcPr>
            <w:tcW w:w="2198" w:type="dxa"/>
          </w:tcPr>
          <w:p w14:paraId="23C33700" w14:textId="77777777" w:rsidR="009A1A90" w:rsidRPr="00B75BCB" w:rsidRDefault="009A1A90" w:rsidP="007F3E6F">
            <w:pPr>
              <w:rPr>
                <w:rFonts w:cs="Arial"/>
                <w:sz w:val="20"/>
              </w:rPr>
            </w:pPr>
            <w:r w:rsidRPr="00B75BCB">
              <w:rPr>
                <w:rFonts w:cs="Arial"/>
                <w:sz w:val="20"/>
              </w:rPr>
              <w:t>VR.ATO.GEN.410218</w:t>
            </w:r>
          </w:p>
        </w:tc>
        <w:tc>
          <w:tcPr>
            <w:tcW w:w="8800" w:type="dxa"/>
          </w:tcPr>
          <w:p w14:paraId="1321B9F1" w14:textId="77777777" w:rsidR="009A1A90" w:rsidRPr="00B75BCB" w:rsidRDefault="009A1A90" w:rsidP="007F3E6F">
            <w:pPr>
              <w:rPr>
                <w:rFonts w:cs="Arial"/>
                <w:sz w:val="20"/>
              </w:rPr>
            </w:pPr>
            <w:r w:rsidRPr="00B75BCB">
              <w:rPr>
                <w:rFonts w:cs="Arial"/>
                <w:sz w:val="20"/>
              </w:rPr>
              <w:t xml:space="preserve">IN TUPLE(personstructuredname3.xx.xx:PersonNameDetails) </w:t>
            </w:r>
            <w:r w:rsidRPr="00B75BCB">
              <w:rPr>
                <w:rFonts w:cs="Arial"/>
                <w:sz w:val="20"/>
              </w:rPr>
              <w:br/>
              <w:t xml:space="preserve">IF (pyde.xx.xx:PersonNameDetails.OtherGivenName.Text &lt;&gt; NULLORBLANK) AND (pyde.xx.xx:PersonNameDetails.GivenName.Text = NULLORBLANK) </w:t>
            </w:r>
            <w:r w:rsidRPr="00B75BCB">
              <w:rPr>
                <w:rFonts w:cs="Arial"/>
                <w:sz w:val="20"/>
              </w:rPr>
              <w:br/>
              <w:t xml:space="preserve">    RETURN VALIDATION MESSAGE </w:t>
            </w:r>
            <w:r w:rsidRPr="00B75BCB">
              <w:rPr>
                <w:rFonts w:cs="Arial"/>
                <w:sz w:val="20"/>
              </w:rPr>
              <w:br/>
              <w:t xml:space="preserve"> ENDIF</w:t>
            </w:r>
          </w:p>
        </w:tc>
        <w:tc>
          <w:tcPr>
            <w:tcW w:w="2640" w:type="dxa"/>
          </w:tcPr>
          <w:p w14:paraId="0FE71C35" w14:textId="77777777" w:rsidR="009A1A90" w:rsidRPr="00B75BCB" w:rsidRDefault="009A1A90" w:rsidP="007F3E6F">
            <w:pPr>
              <w:rPr>
                <w:rFonts w:cs="Arial"/>
                <w:sz w:val="20"/>
              </w:rPr>
            </w:pPr>
            <w:r w:rsidRPr="00B75BCB">
              <w:rPr>
                <w:rFonts w:cs="Arial"/>
                <w:sz w:val="20"/>
              </w:rPr>
              <w:t>CMN.ATO.GEN.410218</w:t>
            </w:r>
          </w:p>
        </w:tc>
      </w:tr>
      <w:tr w:rsidR="009A1A90" w:rsidRPr="00B75BCB" w14:paraId="54A909CA" w14:textId="77777777" w:rsidTr="007F3E6F">
        <w:trPr>
          <w:cantSplit/>
        </w:trPr>
        <w:tc>
          <w:tcPr>
            <w:tcW w:w="2198" w:type="dxa"/>
          </w:tcPr>
          <w:p w14:paraId="054EE303" w14:textId="77777777" w:rsidR="009A1A90" w:rsidRPr="00B75BCB" w:rsidRDefault="009A1A90" w:rsidP="007F3E6F">
            <w:pPr>
              <w:rPr>
                <w:rFonts w:cs="Arial"/>
                <w:sz w:val="20"/>
              </w:rPr>
            </w:pPr>
            <w:r w:rsidRPr="00B75BCB">
              <w:rPr>
                <w:rFonts w:cs="Arial"/>
                <w:sz w:val="20"/>
              </w:rPr>
              <w:t>VR.ATO.GEN.428231</w:t>
            </w:r>
          </w:p>
        </w:tc>
        <w:tc>
          <w:tcPr>
            <w:tcW w:w="8800" w:type="dxa"/>
          </w:tcPr>
          <w:p w14:paraId="3E678DC2" w14:textId="77777777" w:rsidR="009A1A90" w:rsidRPr="00B75BCB" w:rsidRDefault="009A1A90" w:rsidP="007F3E6F">
            <w:pPr>
              <w:rPr>
                <w:rFonts w:cs="Arial"/>
                <w:sz w:val="20"/>
              </w:rPr>
            </w:pPr>
            <w:r w:rsidRPr="00B75BCB">
              <w:rPr>
                <w:rFonts w:cs="Arial"/>
                <w:sz w:val="20"/>
              </w:rPr>
              <w:t>IF (pyde.xx.xx:PersonNameDetails.FamilyName.Text = FOUND("ESQ","II","III","IV","JNR","JP","MHA","MHR","MLA","MLC","MP","QC","SNR"))</w:t>
            </w:r>
            <w:r w:rsidRPr="00B75BCB">
              <w:rPr>
                <w:rFonts w:cs="Arial"/>
                <w:sz w:val="20"/>
              </w:rPr>
              <w:br/>
              <w:t xml:space="preserve">   RETURN VALIDATION MESSAGE</w:t>
            </w:r>
            <w:r w:rsidRPr="00B75BCB">
              <w:rPr>
                <w:rFonts w:cs="Arial"/>
                <w:sz w:val="20"/>
              </w:rPr>
              <w:br/>
              <w:t>ENDIF</w:t>
            </w:r>
          </w:p>
        </w:tc>
        <w:tc>
          <w:tcPr>
            <w:tcW w:w="2640" w:type="dxa"/>
          </w:tcPr>
          <w:p w14:paraId="25B610A3" w14:textId="77777777" w:rsidR="009A1A90" w:rsidRPr="00B75BCB" w:rsidRDefault="009A1A90" w:rsidP="007F3E6F">
            <w:pPr>
              <w:rPr>
                <w:rFonts w:cs="Arial"/>
                <w:sz w:val="20"/>
              </w:rPr>
            </w:pPr>
            <w:r w:rsidRPr="00B75BCB">
              <w:rPr>
                <w:rFonts w:cs="Arial"/>
                <w:sz w:val="20"/>
              </w:rPr>
              <w:t>CMN.ATO.GEN.000422</w:t>
            </w:r>
          </w:p>
        </w:tc>
      </w:tr>
      <w:tr w:rsidR="009A1A90" w:rsidRPr="00B75BCB" w14:paraId="6A31DAD0" w14:textId="77777777" w:rsidTr="007F3E6F">
        <w:trPr>
          <w:cantSplit/>
        </w:trPr>
        <w:tc>
          <w:tcPr>
            <w:tcW w:w="2198" w:type="dxa"/>
          </w:tcPr>
          <w:p w14:paraId="73E97CA5" w14:textId="77777777" w:rsidR="009A1A90" w:rsidRPr="00B75BCB" w:rsidRDefault="009A1A90" w:rsidP="007F3E6F">
            <w:pPr>
              <w:rPr>
                <w:rFonts w:cs="Arial"/>
                <w:sz w:val="20"/>
              </w:rPr>
            </w:pPr>
            <w:r w:rsidRPr="00B75BCB">
              <w:rPr>
                <w:rFonts w:cs="Arial"/>
                <w:sz w:val="20"/>
              </w:rPr>
              <w:t>VR.ATO.GEN.428262</w:t>
            </w:r>
          </w:p>
        </w:tc>
        <w:tc>
          <w:tcPr>
            <w:tcW w:w="8800" w:type="dxa"/>
          </w:tcPr>
          <w:p w14:paraId="5F5FC638" w14:textId="77777777" w:rsidR="009A1A90" w:rsidRPr="00B75BCB" w:rsidRDefault="009A1A90" w:rsidP="007F3E6F">
            <w:pPr>
              <w:rPr>
                <w:rFonts w:cs="Arial"/>
                <w:sz w:val="20"/>
              </w:rPr>
            </w:pPr>
            <w:r w:rsidRPr="00B75BCB">
              <w:rPr>
                <w:rFonts w:cs="Arial"/>
                <w:sz w:val="20"/>
              </w:rPr>
              <w:t>IF (pyde.xx.xx:PersonNameDetails.FamilyName.Text CONTAINS " - ")</w:t>
            </w:r>
            <w:r w:rsidRPr="00B75BCB">
              <w:rPr>
                <w:rFonts w:cs="Arial"/>
                <w:sz w:val="20"/>
              </w:rPr>
              <w:br/>
              <w:t xml:space="preserve">   RETURN VALIDATION MESSAGE</w:t>
            </w:r>
            <w:r w:rsidRPr="00B75BCB">
              <w:rPr>
                <w:rFonts w:cs="Arial"/>
                <w:sz w:val="20"/>
              </w:rPr>
              <w:br/>
              <w:t>ENDIF</w:t>
            </w:r>
          </w:p>
        </w:tc>
        <w:tc>
          <w:tcPr>
            <w:tcW w:w="2640" w:type="dxa"/>
          </w:tcPr>
          <w:p w14:paraId="78442AFB" w14:textId="77777777" w:rsidR="009A1A90" w:rsidRPr="00B75BCB" w:rsidRDefault="009A1A90" w:rsidP="007F3E6F">
            <w:pPr>
              <w:rPr>
                <w:rFonts w:cs="Arial"/>
                <w:sz w:val="20"/>
              </w:rPr>
            </w:pPr>
            <w:r w:rsidRPr="00B75BCB">
              <w:rPr>
                <w:rFonts w:cs="Arial"/>
                <w:sz w:val="20"/>
              </w:rPr>
              <w:t>CMN.ATO.GEN.000423</w:t>
            </w:r>
          </w:p>
        </w:tc>
      </w:tr>
      <w:tr w:rsidR="009A1A90" w:rsidRPr="00B75BCB" w14:paraId="3C11D26B" w14:textId="77777777" w:rsidTr="007F3E6F">
        <w:trPr>
          <w:cantSplit/>
        </w:trPr>
        <w:tc>
          <w:tcPr>
            <w:tcW w:w="2198" w:type="dxa"/>
          </w:tcPr>
          <w:p w14:paraId="15A452AE" w14:textId="77777777" w:rsidR="009A1A90" w:rsidRPr="00B75BCB" w:rsidRDefault="009A1A90" w:rsidP="007F3E6F">
            <w:pPr>
              <w:rPr>
                <w:rFonts w:cs="Arial"/>
                <w:sz w:val="20"/>
              </w:rPr>
            </w:pPr>
            <w:r w:rsidRPr="00B75BCB">
              <w:rPr>
                <w:rFonts w:cs="Arial"/>
                <w:sz w:val="20"/>
              </w:rPr>
              <w:t>VR.ATO.GEN.428263</w:t>
            </w:r>
          </w:p>
        </w:tc>
        <w:tc>
          <w:tcPr>
            <w:tcW w:w="8800" w:type="dxa"/>
          </w:tcPr>
          <w:p w14:paraId="5C048D04" w14:textId="77777777" w:rsidR="009A1A90" w:rsidRPr="00B75BCB" w:rsidRDefault="009A1A90" w:rsidP="007F3E6F">
            <w:pPr>
              <w:rPr>
                <w:rFonts w:cs="Arial"/>
                <w:sz w:val="20"/>
              </w:rPr>
            </w:pPr>
            <w:r w:rsidRPr="00B75BCB">
              <w:rPr>
                <w:rFonts w:cs="Arial"/>
                <w:sz w:val="20"/>
              </w:rPr>
              <w:t>IF (pyde.xx.xx:PersonNameDetails.FamilyName.Text CONTAINS SET("--","'’","  ") )</w:t>
            </w:r>
            <w:r w:rsidRPr="00B75BCB">
              <w:rPr>
                <w:rFonts w:cs="Arial"/>
                <w:sz w:val="20"/>
              </w:rPr>
              <w:br/>
              <w:t xml:space="preserve">   RETURN VALIDATION MESSAGE</w:t>
            </w:r>
            <w:r w:rsidRPr="00B75BCB">
              <w:rPr>
                <w:rFonts w:cs="Arial"/>
                <w:sz w:val="20"/>
              </w:rPr>
              <w:br/>
              <w:t>ENDIF</w:t>
            </w:r>
          </w:p>
        </w:tc>
        <w:tc>
          <w:tcPr>
            <w:tcW w:w="2640" w:type="dxa"/>
          </w:tcPr>
          <w:p w14:paraId="35A2A7F2" w14:textId="77777777" w:rsidR="009A1A90" w:rsidRPr="00B75BCB" w:rsidRDefault="009A1A90" w:rsidP="007F3E6F">
            <w:pPr>
              <w:rPr>
                <w:rFonts w:cs="Arial"/>
                <w:sz w:val="20"/>
              </w:rPr>
            </w:pPr>
            <w:r w:rsidRPr="00B75BCB">
              <w:rPr>
                <w:rFonts w:cs="Arial"/>
                <w:sz w:val="20"/>
              </w:rPr>
              <w:t>CMN.ATO.GEN.000427</w:t>
            </w:r>
          </w:p>
        </w:tc>
      </w:tr>
      <w:tr w:rsidR="009A1A90" w:rsidRPr="00B75BCB" w14:paraId="3A4B61DE" w14:textId="77777777" w:rsidTr="007F3E6F">
        <w:trPr>
          <w:cantSplit/>
        </w:trPr>
        <w:tc>
          <w:tcPr>
            <w:tcW w:w="2198" w:type="dxa"/>
          </w:tcPr>
          <w:p w14:paraId="12C2351B" w14:textId="77777777" w:rsidR="009A1A90" w:rsidRPr="00B75BCB" w:rsidRDefault="009A1A90" w:rsidP="007F3E6F">
            <w:pPr>
              <w:rPr>
                <w:rFonts w:cs="Arial"/>
                <w:sz w:val="20"/>
              </w:rPr>
            </w:pPr>
            <w:r w:rsidRPr="00B75BCB">
              <w:rPr>
                <w:rFonts w:cs="Arial"/>
                <w:sz w:val="20"/>
              </w:rPr>
              <w:t>VR.ATO.GEN.428264</w:t>
            </w:r>
          </w:p>
        </w:tc>
        <w:tc>
          <w:tcPr>
            <w:tcW w:w="8800" w:type="dxa"/>
          </w:tcPr>
          <w:p w14:paraId="3F7C054E" w14:textId="77777777" w:rsidR="009A1A90" w:rsidRPr="00B75BCB" w:rsidRDefault="009A1A90" w:rsidP="007F3E6F">
            <w:pPr>
              <w:rPr>
                <w:rFonts w:cs="Arial"/>
                <w:sz w:val="20"/>
              </w:rPr>
            </w:pPr>
            <w:r w:rsidRPr="00B75BCB">
              <w:rPr>
                <w:rFonts w:cs="Arial"/>
                <w:sz w:val="20"/>
              </w:rPr>
              <w:t>IF (pyde.xx.xx:PersonNameDetails.GivenName.Text CONTAINS  " - ")</w:t>
            </w:r>
            <w:r w:rsidRPr="00B75BCB">
              <w:rPr>
                <w:rFonts w:cs="Arial"/>
                <w:sz w:val="20"/>
              </w:rPr>
              <w:br/>
              <w:t xml:space="preserve">   RETURN VALIDATION MESSAGE</w:t>
            </w:r>
            <w:r w:rsidRPr="00B75BCB">
              <w:rPr>
                <w:rFonts w:cs="Arial"/>
                <w:sz w:val="20"/>
              </w:rPr>
              <w:br/>
              <w:t>ENDIF</w:t>
            </w:r>
          </w:p>
        </w:tc>
        <w:tc>
          <w:tcPr>
            <w:tcW w:w="2640" w:type="dxa"/>
          </w:tcPr>
          <w:p w14:paraId="13E45988" w14:textId="77777777" w:rsidR="009A1A90" w:rsidRPr="00B75BCB" w:rsidRDefault="009A1A90" w:rsidP="007F3E6F">
            <w:pPr>
              <w:rPr>
                <w:rFonts w:cs="Arial"/>
                <w:sz w:val="20"/>
              </w:rPr>
            </w:pPr>
            <w:r w:rsidRPr="00B75BCB">
              <w:rPr>
                <w:rFonts w:cs="Arial"/>
                <w:sz w:val="20"/>
              </w:rPr>
              <w:t>CMN.ATO.GEN.000434</w:t>
            </w:r>
          </w:p>
        </w:tc>
      </w:tr>
      <w:tr w:rsidR="009A1A90" w:rsidRPr="00B75BCB" w14:paraId="278B6977" w14:textId="77777777" w:rsidTr="007F3E6F">
        <w:trPr>
          <w:cantSplit/>
        </w:trPr>
        <w:tc>
          <w:tcPr>
            <w:tcW w:w="2198" w:type="dxa"/>
          </w:tcPr>
          <w:p w14:paraId="78F6429C" w14:textId="77777777" w:rsidR="009A1A90" w:rsidRPr="00B75BCB" w:rsidRDefault="009A1A90" w:rsidP="007F3E6F">
            <w:pPr>
              <w:rPr>
                <w:rFonts w:cs="Arial"/>
                <w:sz w:val="20"/>
              </w:rPr>
            </w:pPr>
            <w:r w:rsidRPr="00B75BCB">
              <w:rPr>
                <w:rFonts w:cs="Arial"/>
                <w:sz w:val="20"/>
              </w:rPr>
              <w:t>VR.ATO.GEN.428265</w:t>
            </w:r>
          </w:p>
        </w:tc>
        <w:tc>
          <w:tcPr>
            <w:tcW w:w="8800" w:type="dxa"/>
          </w:tcPr>
          <w:p w14:paraId="1A664705" w14:textId="77777777" w:rsidR="009A1A90" w:rsidRPr="00B75BCB" w:rsidRDefault="009A1A90" w:rsidP="007F3E6F">
            <w:pPr>
              <w:rPr>
                <w:rFonts w:cs="Arial"/>
                <w:sz w:val="20"/>
              </w:rPr>
            </w:pPr>
            <w:r w:rsidRPr="00B75BCB">
              <w:rPr>
                <w:rFonts w:cs="Arial"/>
                <w:sz w:val="20"/>
              </w:rPr>
              <w:t>IF (pyde.xx.xx:PersonNameDetails.GivenName.Text CONTAINS SET("--","'’","  ") )</w:t>
            </w:r>
            <w:r w:rsidRPr="00B75BCB">
              <w:rPr>
                <w:rFonts w:cs="Arial"/>
                <w:sz w:val="20"/>
              </w:rPr>
              <w:br/>
              <w:t xml:space="preserve">   RETURN VALIDATION MESSAGE</w:t>
            </w:r>
            <w:r w:rsidRPr="00B75BCB">
              <w:rPr>
                <w:rFonts w:cs="Arial"/>
                <w:sz w:val="20"/>
              </w:rPr>
              <w:br/>
              <w:t>ENDIF</w:t>
            </w:r>
          </w:p>
        </w:tc>
        <w:tc>
          <w:tcPr>
            <w:tcW w:w="2640" w:type="dxa"/>
          </w:tcPr>
          <w:p w14:paraId="60BF5777" w14:textId="77777777" w:rsidR="009A1A90" w:rsidRPr="00B75BCB" w:rsidRDefault="009A1A90" w:rsidP="007F3E6F">
            <w:pPr>
              <w:rPr>
                <w:rFonts w:cs="Arial"/>
                <w:sz w:val="20"/>
              </w:rPr>
            </w:pPr>
            <w:r w:rsidRPr="00B75BCB">
              <w:rPr>
                <w:rFonts w:cs="Arial"/>
                <w:sz w:val="20"/>
              </w:rPr>
              <w:t>CMN.ATO.GEN.000439</w:t>
            </w:r>
          </w:p>
        </w:tc>
      </w:tr>
      <w:tr w:rsidR="009A1A90" w:rsidRPr="00B75BCB" w14:paraId="48598501" w14:textId="77777777" w:rsidTr="007F3E6F">
        <w:trPr>
          <w:cantSplit/>
        </w:trPr>
        <w:tc>
          <w:tcPr>
            <w:tcW w:w="2198" w:type="dxa"/>
          </w:tcPr>
          <w:p w14:paraId="2A59D006" w14:textId="77777777" w:rsidR="009A1A90" w:rsidRPr="00B75BCB" w:rsidRDefault="009A1A90" w:rsidP="007F3E6F">
            <w:pPr>
              <w:rPr>
                <w:rFonts w:cs="Arial"/>
                <w:sz w:val="20"/>
              </w:rPr>
            </w:pPr>
            <w:r w:rsidRPr="00B75BCB">
              <w:rPr>
                <w:rFonts w:cs="Arial"/>
                <w:sz w:val="20"/>
              </w:rPr>
              <w:t>VR.ATO.GEN.428266</w:t>
            </w:r>
          </w:p>
        </w:tc>
        <w:tc>
          <w:tcPr>
            <w:tcW w:w="8800" w:type="dxa"/>
          </w:tcPr>
          <w:p w14:paraId="528E4F32" w14:textId="77777777" w:rsidR="009A1A90" w:rsidRPr="00B75BCB" w:rsidRDefault="009A1A90" w:rsidP="007F3E6F">
            <w:pPr>
              <w:rPr>
                <w:rFonts w:cs="Arial"/>
                <w:sz w:val="20"/>
              </w:rPr>
            </w:pPr>
            <w:r w:rsidRPr="00B75BCB">
              <w:rPr>
                <w:rFonts w:cs="Arial"/>
                <w:sz w:val="20"/>
              </w:rPr>
              <w:t>IF (pyde.xx.xx:PersonNameDetails.OtherGivenName.Text CONTAINS  " - ")</w:t>
            </w:r>
            <w:r w:rsidRPr="00B75BCB">
              <w:rPr>
                <w:rFonts w:cs="Arial"/>
                <w:sz w:val="20"/>
              </w:rPr>
              <w:br/>
              <w:t xml:space="preserve">   RETURN VALIDATION MESSAGE</w:t>
            </w:r>
            <w:r w:rsidRPr="00B75BCB">
              <w:rPr>
                <w:rFonts w:cs="Arial"/>
                <w:sz w:val="20"/>
              </w:rPr>
              <w:br/>
              <w:t>ENDIF</w:t>
            </w:r>
          </w:p>
        </w:tc>
        <w:tc>
          <w:tcPr>
            <w:tcW w:w="2640" w:type="dxa"/>
          </w:tcPr>
          <w:p w14:paraId="388102E9" w14:textId="77777777" w:rsidR="009A1A90" w:rsidRPr="00B75BCB" w:rsidRDefault="009A1A90" w:rsidP="007F3E6F">
            <w:pPr>
              <w:rPr>
                <w:rFonts w:cs="Arial"/>
                <w:sz w:val="20"/>
              </w:rPr>
            </w:pPr>
            <w:r w:rsidRPr="00B75BCB">
              <w:rPr>
                <w:rFonts w:cs="Arial"/>
                <w:sz w:val="20"/>
              </w:rPr>
              <w:t>CMN.ATO.GEN.000446</w:t>
            </w:r>
          </w:p>
        </w:tc>
      </w:tr>
      <w:tr w:rsidR="009A1A90" w:rsidRPr="00B75BCB" w14:paraId="2171A71D" w14:textId="77777777" w:rsidTr="007F3E6F">
        <w:trPr>
          <w:cantSplit/>
        </w:trPr>
        <w:tc>
          <w:tcPr>
            <w:tcW w:w="2198" w:type="dxa"/>
          </w:tcPr>
          <w:p w14:paraId="2D504178" w14:textId="77777777" w:rsidR="009A1A90" w:rsidRPr="00B75BCB" w:rsidRDefault="009A1A90" w:rsidP="007F3E6F">
            <w:pPr>
              <w:rPr>
                <w:rFonts w:cs="Arial"/>
                <w:sz w:val="20"/>
              </w:rPr>
            </w:pPr>
            <w:r w:rsidRPr="00B75BCB">
              <w:rPr>
                <w:rFonts w:cs="Arial"/>
                <w:sz w:val="20"/>
              </w:rPr>
              <w:t>VR.ATO.GEN.428267</w:t>
            </w:r>
          </w:p>
        </w:tc>
        <w:tc>
          <w:tcPr>
            <w:tcW w:w="8800" w:type="dxa"/>
          </w:tcPr>
          <w:p w14:paraId="7AEC64B8" w14:textId="77777777" w:rsidR="009A1A90" w:rsidRPr="00B75BCB" w:rsidRDefault="009A1A90" w:rsidP="007F3E6F">
            <w:pPr>
              <w:rPr>
                <w:rFonts w:cs="Arial"/>
                <w:sz w:val="20"/>
              </w:rPr>
            </w:pPr>
            <w:r w:rsidRPr="00B75BCB">
              <w:rPr>
                <w:rFonts w:cs="Arial"/>
                <w:sz w:val="20"/>
              </w:rPr>
              <w:t>IF (pyde.xx.xx:PersonNameDetails.OtherGivenName.Text CONTAINS SET("--","'’","  ") )</w:t>
            </w:r>
            <w:r w:rsidRPr="00B75BCB">
              <w:rPr>
                <w:rFonts w:cs="Arial"/>
                <w:sz w:val="20"/>
              </w:rPr>
              <w:br/>
              <w:t xml:space="preserve">   RETURN VALIDATION MESSAGE</w:t>
            </w:r>
            <w:r w:rsidRPr="00B75BCB">
              <w:rPr>
                <w:rFonts w:cs="Arial"/>
                <w:sz w:val="20"/>
              </w:rPr>
              <w:br/>
              <w:t>ENDIF</w:t>
            </w:r>
          </w:p>
        </w:tc>
        <w:tc>
          <w:tcPr>
            <w:tcW w:w="2640" w:type="dxa"/>
          </w:tcPr>
          <w:p w14:paraId="59E0D5A9" w14:textId="77777777" w:rsidR="009A1A90" w:rsidRPr="00B75BCB" w:rsidRDefault="009A1A90" w:rsidP="007F3E6F">
            <w:pPr>
              <w:rPr>
                <w:rFonts w:cs="Arial"/>
                <w:sz w:val="20"/>
              </w:rPr>
            </w:pPr>
            <w:r w:rsidRPr="00B75BCB">
              <w:rPr>
                <w:rFonts w:cs="Arial"/>
                <w:sz w:val="20"/>
              </w:rPr>
              <w:t>CMN.ATO.GEN.000451</w:t>
            </w:r>
          </w:p>
        </w:tc>
      </w:tr>
    </w:tbl>
    <w:p w14:paraId="2024BA89" w14:textId="77777777" w:rsidR="009A1A90" w:rsidRPr="00B75BCB" w:rsidRDefault="009A1A90" w:rsidP="007F3E6F">
      <w:pPr>
        <w:rPr>
          <w:rFonts w:cs="Arial"/>
          <w:szCs w:val="22"/>
        </w:rPr>
      </w:pPr>
    </w:p>
    <w:p w14:paraId="3C14D9AF" w14:textId="77777777" w:rsidR="009A1A90" w:rsidRPr="00B75BCB" w:rsidRDefault="009A1A90" w:rsidP="007F3E6F">
      <w:pPr>
        <w:keepNext/>
        <w:rPr>
          <w:rFonts w:cs="Arial"/>
          <w:szCs w:val="22"/>
        </w:rPr>
      </w:pPr>
      <w:r w:rsidRPr="00B75BCB">
        <w:rPr>
          <w:rFonts w:cs="Arial"/>
          <w:szCs w:val="22"/>
        </w:rPr>
        <w:t xml:space="preserve">The following rules apply to each </w:t>
      </w:r>
      <w:r w:rsidRPr="00B75BCB">
        <w:rPr>
          <w:rFonts w:cs="Arial"/>
          <w:b/>
          <w:szCs w:val="22"/>
        </w:rPr>
        <w:t>personunstructuredname1.xx.xx:PersonUnstructuredName</w:t>
      </w:r>
      <w:r w:rsidRPr="00B75BCB">
        <w:rPr>
          <w:rFonts w:cs="Arial"/>
          <w:szCs w:val="22"/>
        </w:rPr>
        <w:t xml:space="preserve"> tuple.</w:t>
      </w:r>
    </w:p>
    <w:p w14:paraId="06EFE618" w14:textId="77777777" w:rsidR="009A1A90" w:rsidRPr="00B75BCB" w:rsidRDefault="009A1A90" w:rsidP="007F3E6F">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9A1A90" w:rsidRPr="00B75BCB" w14:paraId="15CDDD0A" w14:textId="77777777" w:rsidTr="00F53DA1">
        <w:trPr>
          <w:cantSplit/>
          <w:tblHeader/>
        </w:trPr>
        <w:tc>
          <w:tcPr>
            <w:tcW w:w="2198" w:type="dxa"/>
            <w:shd w:val="clear" w:color="99CCFF" w:fill="C6D9F1"/>
          </w:tcPr>
          <w:p w14:paraId="3C5AE030" w14:textId="77777777" w:rsidR="009A1A90" w:rsidRPr="003174FC" w:rsidRDefault="009A1A90" w:rsidP="003174FC">
            <w:pPr>
              <w:pStyle w:val="TableHeader-Left"/>
              <w:rPr>
                <w:lang w:val="fr-FR" w:bidi="pa-IN"/>
              </w:rPr>
            </w:pPr>
            <w:r w:rsidRPr="003174FC">
              <w:rPr>
                <w:lang w:val="fr-FR" w:bidi="pa-IN"/>
              </w:rPr>
              <w:t xml:space="preserve">Rule Implementation </w:t>
            </w:r>
          </w:p>
          <w:p w14:paraId="0557777E" w14:textId="77777777" w:rsidR="009A1A90" w:rsidRPr="003174FC" w:rsidRDefault="009A1A90" w:rsidP="003174FC">
            <w:pPr>
              <w:pStyle w:val="TableHeader-Left"/>
              <w:rPr>
                <w:lang w:val="fr-FR" w:bidi="pa-IN"/>
              </w:rPr>
            </w:pPr>
            <w:r w:rsidRPr="003174FC">
              <w:rPr>
                <w:lang w:val="fr-FR" w:bidi="pa-IN"/>
              </w:rPr>
              <w:t xml:space="preserve"> Schematron ID</w:t>
            </w:r>
          </w:p>
        </w:tc>
        <w:tc>
          <w:tcPr>
            <w:tcW w:w="8800" w:type="dxa"/>
            <w:shd w:val="clear" w:color="99CCFF" w:fill="C6D9F1"/>
          </w:tcPr>
          <w:p w14:paraId="078FDF63" w14:textId="77777777" w:rsidR="009A1A90" w:rsidRPr="003174FC" w:rsidRDefault="009A1A90" w:rsidP="003174FC">
            <w:pPr>
              <w:pStyle w:val="TableHeader-Left"/>
              <w:rPr>
                <w:lang w:val="fr-FR" w:bidi="pa-IN"/>
              </w:rPr>
            </w:pPr>
            <w:r w:rsidRPr="003174FC">
              <w:rPr>
                <w:lang w:val="fr-FR" w:bidi="pa-IN"/>
              </w:rPr>
              <w:t>Rule</w:t>
            </w:r>
          </w:p>
        </w:tc>
        <w:tc>
          <w:tcPr>
            <w:tcW w:w="2640" w:type="dxa"/>
            <w:shd w:val="clear" w:color="99CCFF" w:fill="C6D9F1"/>
          </w:tcPr>
          <w:p w14:paraId="35799ECD" w14:textId="77777777" w:rsidR="009A1A90" w:rsidRPr="003174FC" w:rsidRDefault="009A1A90" w:rsidP="003174FC">
            <w:pPr>
              <w:pStyle w:val="TableHeader-Left"/>
              <w:rPr>
                <w:lang w:val="fr-FR" w:bidi="pa-IN"/>
              </w:rPr>
            </w:pPr>
            <w:r w:rsidRPr="003174FC">
              <w:rPr>
                <w:lang w:val="fr-FR" w:bidi="pa-IN"/>
              </w:rPr>
              <w:t>Associated Response Message Code</w:t>
            </w:r>
          </w:p>
        </w:tc>
      </w:tr>
      <w:tr w:rsidR="009A1A90" w:rsidRPr="00B75BCB" w14:paraId="11B1FDB3" w14:textId="77777777" w:rsidTr="007F3E6F">
        <w:trPr>
          <w:cantSplit/>
        </w:trPr>
        <w:tc>
          <w:tcPr>
            <w:tcW w:w="2198" w:type="dxa"/>
          </w:tcPr>
          <w:p w14:paraId="15A595D0" w14:textId="77777777" w:rsidR="009A1A90" w:rsidRPr="00B75BCB" w:rsidRDefault="009A1A90" w:rsidP="007F3E6F">
            <w:pPr>
              <w:rPr>
                <w:rFonts w:cs="Arial"/>
                <w:color w:val="000000"/>
                <w:sz w:val="20"/>
              </w:rPr>
            </w:pPr>
            <w:r w:rsidRPr="00B75BCB">
              <w:rPr>
                <w:rFonts w:cs="Arial"/>
                <w:color w:val="000000"/>
                <w:sz w:val="20"/>
              </w:rPr>
              <w:t>VR.ATO.GEN.000243</w:t>
            </w:r>
          </w:p>
        </w:tc>
        <w:tc>
          <w:tcPr>
            <w:tcW w:w="8800" w:type="dxa"/>
          </w:tcPr>
          <w:p w14:paraId="0C71037D" w14:textId="77777777" w:rsidR="009A1A90" w:rsidRPr="00B75BCB" w:rsidRDefault="009A1A90" w:rsidP="007F3E6F">
            <w:pPr>
              <w:rPr>
                <w:rFonts w:cs="Arial"/>
                <w:sz w:val="20"/>
              </w:rPr>
            </w:pPr>
            <w:r w:rsidRPr="00B75BCB">
              <w:rPr>
                <w:rFonts w:cs="Arial"/>
                <w:sz w:val="20"/>
              </w:rPr>
              <w:t>WHERE IN TUPLE</w:t>
            </w:r>
            <w:r w:rsidRPr="00B75BCB">
              <w:rPr>
                <w:rFonts w:cs="Arial"/>
                <w:color w:val="000000"/>
                <w:sz w:val="20"/>
              </w:rPr>
              <w:t>(personunstructuredname1.xx.xx:PersonUnstructuredName)</w:t>
            </w:r>
            <w:r w:rsidRPr="00B75BCB">
              <w:rPr>
                <w:rFonts w:cs="Arial"/>
                <w:sz w:val="20"/>
              </w:rPr>
              <w:br/>
              <w:t>IF pyde.xx.xx:PersonUnstructuredName.Usage.Code = NULLORBLANK OR pyde.xx.xx:PersonUnstructuredName.FullName.Text = NULLORBLANK</w:t>
            </w:r>
            <w:r w:rsidRPr="00B75BCB">
              <w:rPr>
                <w:rFonts w:cs="Arial"/>
                <w:sz w:val="20"/>
              </w:rPr>
              <w:br/>
              <w:t xml:space="preserve">   RETURN VALIDATION MESSAGE</w:t>
            </w:r>
            <w:r w:rsidRPr="00B75BCB">
              <w:rPr>
                <w:rFonts w:cs="Arial"/>
                <w:sz w:val="20"/>
              </w:rPr>
              <w:br/>
              <w:t>ENDIF</w:t>
            </w:r>
          </w:p>
        </w:tc>
        <w:tc>
          <w:tcPr>
            <w:tcW w:w="2640" w:type="dxa"/>
          </w:tcPr>
          <w:p w14:paraId="669F8B5B" w14:textId="77777777" w:rsidR="009A1A90" w:rsidRPr="00B75BCB" w:rsidRDefault="009A1A90" w:rsidP="007F3E6F">
            <w:pPr>
              <w:rPr>
                <w:rFonts w:cs="Arial"/>
                <w:color w:val="000000"/>
                <w:sz w:val="20"/>
              </w:rPr>
            </w:pPr>
            <w:r w:rsidRPr="00B75BCB">
              <w:rPr>
                <w:rFonts w:cs="Arial"/>
                <w:color w:val="000000"/>
                <w:sz w:val="20"/>
              </w:rPr>
              <w:t>CMN.ATO.GEN.000243</w:t>
            </w:r>
          </w:p>
        </w:tc>
      </w:tr>
      <w:tr w:rsidR="009A1A90" w:rsidRPr="00B75BCB" w14:paraId="4DD39033" w14:textId="77777777" w:rsidTr="007F3E6F">
        <w:trPr>
          <w:cantSplit/>
        </w:trPr>
        <w:tc>
          <w:tcPr>
            <w:tcW w:w="2198" w:type="dxa"/>
          </w:tcPr>
          <w:p w14:paraId="745E751F" w14:textId="77777777" w:rsidR="009A1A90" w:rsidRPr="00B75BCB" w:rsidRDefault="009A1A90" w:rsidP="007F3E6F">
            <w:pPr>
              <w:rPr>
                <w:rFonts w:cs="Arial"/>
                <w:color w:val="000000"/>
                <w:sz w:val="20"/>
              </w:rPr>
            </w:pPr>
            <w:r w:rsidRPr="00B75BCB">
              <w:rPr>
                <w:rFonts w:cs="Arial"/>
                <w:color w:val="000000"/>
                <w:sz w:val="20"/>
              </w:rPr>
              <w:t>VR.ATO.GEN.408010</w:t>
            </w:r>
          </w:p>
        </w:tc>
        <w:tc>
          <w:tcPr>
            <w:tcW w:w="8800" w:type="dxa"/>
          </w:tcPr>
          <w:p w14:paraId="66C00FD5" w14:textId="77777777" w:rsidR="009A1A90" w:rsidRPr="00B75BCB" w:rsidRDefault="009A1A90" w:rsidP="007F3E6F">
            <w:pPr>
              <w:rPr>
                <w:rFonts w:cs="Arial"/>
                <w:sz w:val="20"/>
              </w:rPr>
            </w:pPr>
            <w:r w:rsidRPr="00B75BCB">
              <w:rPr>
                <w:rFonts w:cs="Arial"/>
                <w:sz w:val="20"/>
              </w:rPr>
              <w:t>WHERE IN TUPLE(</w:t>
            </w:r>
            <w:r w:rsidRPr="00B75BCB">
              <w:rPr>
                <w:rFonts w:cs="Arial"/>
                <w:color w:val="000000"/>
                <w:sz w:val="20"/>
              </w:rPr>
              <w:t>personunstructuredname1.xx.xx:PersonUnstructuredName</w:t>
            </w:r>
            <w:r w:rsidRPr="00B75BCB">
              <w:rPr>
                <w:rFonts w:cs="Arial"/>
                <w:sz w:val="20"/>
              </w:rPr>
              <w:t>)</w:t>
            </w:r>
            <w:r w:rsidRPr="00B75BCB">
              <w:rPr>
                <w:rFonts w:cs="Arial"/>
                <w:sz w:val="20"/>
              </w:rPr>
              <w:br/>
              <w:t>IF (pyde.xx.xx:PersonUnstructuredName.FullName.Text CONTAINS "" - "")</w:t>
            </w:r>
            <w:r w:rsidRPr="00B75BCB">
              <w:rPr>
                <w:rFonts w:cs="Arial"/>
                <w:sz w:val="20"/>
              </w:rPr>
              <w:br/>
              <w:t xml:space="preserve">   RETURN VALIDATION MESSAGE</w:t>
            </w:r>
            <w:r w:rsidRPr="00B75BCB">
              <w:rPr>
                <w:rFonts w:cs="Arial"/>
                <w:sz w:val="20"/>
              </w:rPr>
              <w:br/>
              <w:t>ENDIF</w:t>
            </w:r>
          </w:p>
        </w:tc>
        <w:tc>
          <w:tcPr>
            <w:tcW w:w="2640" w:type="dxa"/>
          </w:tcPr>
          <w:p w14:paraId="712C5C08" w14:textId="77777777" w:rsidR="009A1A90" w:rsidRPr="00B75BCB" w:rsidRDefault="009A1A90" w:rsidP="007F3E6F">
            <w:pPr>
              <w:rPr>
                <w:rFonts w:cs="Arial"/>
                <w:color w:val="000000"/>
                <w:sz w:val="20"/>
              </w:rPr>
            </w:pPr>
            <w:r w:rsidRPr="00B75BCB">
              <w:rPr>
                <w:rFonts w:cs="Arial"/>
                <w:color w:val="000000"/>
                <w:sz w:val="20"/>
              </w:rPr>
              <w:t>CMN.ATO.GEN.408010</w:t>
            </w:r>
          </w:p>
        </w:tc>
      </w:tr>
    </w:tbl>
    <w:p w14:paraId="484FC094" w14:textId="77777777" w:rsidR="009A1A90" w:rsidRPr="00B75BCB" w:rsidRDefault="009A1A90" w:rsidP="007F3E6F">
      <w:pPr>
        <w:rPr>
          <w:rFonts w:cs="Arial"/>
          <w:szCs w:val="22"/>
        </w:rPr>
      </w:pPr>
    </w:p>
    <w:p w14:paraId="369BD59E" w14:textId="77777777" w:rsidR="009A1A90" w:rsidRPr="00B75BCB" w:rsidRDefault="009A1A90" w:rsidP="007F3E6F">
      <w:pPr>
        <w:keepNext/>
        <w:rPr>
          <w:rFonts w:cs="Arial"/>
          <w:szCs w:val="22"/>
        </w:rPr>
      </w:pPr>
      <w:r w:rsidRPr="00B75BCB">
        <w:rPr>
          <w:rFonts w:cs="Arial"/>
          <w:szCs w:val="22"/>
        </w:rPr>
        <w:t xml:space="preserve">The following rules apply to each </w:t>
      </w:r>
      <w:r w:rsidRPr="00DE467F">
        <w:rPr>
          <w:rFonts w:cs="Arial"/>
          <w:b/>
          <w:szCs w:val="22"/>
        </w:rPr>
        <w:t>financialinstitutionaccount1.xx.xx:FinancialInstitutionAccount</w:t>
      </w:r>
      <w:r>
        <w:rPr>
          <w:rFonts w:cs="Arial"/>
          <w:b/>
          <w:szCs w:val="22"/>
        </w:rPr>
        <w:t xml:space="preserve"> </w:t>
      </w:r>
      <w:r w:rsidRPr="00B75BCB">
        <w:rPr>
          <w:rFonts w:cs="Arial"/>
          <w:szCs w:val="22"/>
        </w:rPr>
        <w:t>tuple.</w:t>
      </w:r>
    </w:p>
    <w:p w14:paraId="135EDECD" w14:textId="77777777" w:rsidR="009A1A90" w:rsidRPr="00B75BCB" w:rsidRDefault="009A1A90" w:rsidP="007F3E6F">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9A1A90" w:rsidRPr="00B75BCB" w14:paraId="32E6D345" w14:textId="77777777" w:rsidTr="00F53DA1">
        <w:trPr>
          <w:cantSplit/>
          <w:tblHeader/>
        </w:trPr>
        <w:tc>
          <w:tcPr>
            <w:tcW w:w="2198" w:type="dxa"/>
            <w:shd w:val="clear" w:color="99CCFF" w:fill="C6D9F1"/>
          </w:tcPr>
          <w:p w14:paraId="39960E21" w14:textId="77777777" w:rsidR="009A1A90" w:rsidRPr="003174FC" w:rsidRDefault="009A1A90" w:rsidP="003174FC">
            <w:pPr>
              <w:pStyle w:val="TableHeader-Left"/>
              <w:rPr>
                <w:lang w:val="fr-FR" w:bidi="pa-IN"/>
              </w:rPr>
            </w:pPr>
            <w:r w:rsidRPr="003174FC">
              <w:rPr>
                <w:lang w:val="fr-FR" w:bidi="pa-IN"/>
              </w:rPr>
              <w:t xml:space="preserve">Rule Implementation </w:t>
            </w:r>
          </w:p>
          <w:p w14:paraId="4CA8CF8B" w14:textId="77777777" w:rsidR="009A1A90" w:rsidRPr="003174FC" w:rsidRDefault="009A1A90" w:rsidP="003174FC">
            <w:pPr>
              <w:pStyle w:val="TableHeader-Left"/>
              <w:rPr>
                <w:lang w:val="fr-FR" w:bidi="pa-IN"/>
              </w:rPr>
            </w:pPr>
            <w:r w:rsidRPr="003174FC">
              <w:rPr>
                <w:lang w:val="fr-FR" w:bidi="pa-IN"/>
              </w:rPr>
              <w:t xml:space="preserve"> Schematron ID</w:t>
            </w:r>
          </w:p>
        </w:tc>
        <w:tc>
          <w:tcPr>
            <w:tcW w:w="8800" w:type="dxa"/>
            <w:shd w:val="clear" w:color="99CCFF" w:fill="C6D9F1"/>
          </w:tcPr>
          <w:p w14:paraId="032EF33F" w14:textId="77777777" w:rsidR="009A1A90" w:rsidRPr="003174FC" w:rsidRDefault="009A1A90" w:rsidP="003174FC">
            <w:pPr>
              <w:pStyle w:val="TableHeader-Left"/>
              <w:rPr>
                <w:lang w:val="fr-FR" w:bidi="pa-IN"/>
              </w:rPr>
            </w:pPr>
            <w:r w:rsidRPr="003174FC">
              <w:rPr>
                <w:lang w:val="fr-FR" w:bidi="pa-IN"/>
              </w:rPr>
              <w:t>Rule</w:t>
            </w:r>
          </w:p>
        </w:tc>
        <w:tc>
          <w:tcPr>
            <w:tcW w:w="2640" w:type="dxa"/>
            <w:shd w:val="clear" w:color="99CCFF" w:fill="C6D9F1"/>
          </w:tcPr>
          <w:p w14:paraId="3B367301" w14:textId="77777777" w:rsidR="009A1A90" w:rsidRPr="003174FC" w:rsidRDefault="009A1A90" w:rsidP="003174FC">
            <w:pPr>
              <w:pStyle w:val="TableHeader-Left"/>
              <w:rPr>
                <w:lang w:val="fr-FR" w:bidi="pa-IN"/>
              </w:rPr>
            </w:pPr>
            <w:r w:rsidRPr="003174FC">
              <w:rPr>
                <w:lang w:val="fr-FR" w:bidi="pa-IN"/>
              </w:rPr>
              <w:t>Associated Response Message Code</w:t>
            </w:r>
          </w:p>
        </w:tc>
      </w:tr>
      <w:tr w:rsidR="009A1A90" w:rsidRPr="00B75BCB" w14:paraId="090E7CD0" w14:textId="77777777" w:rsidTr="007F3E6F">
        <w:trPr>
          <w:cantSplit/>
        </w:trPr>
        <w:tc>
          <w:tcPr>
            <w:tcW w:w="2198" w:type="dxa"/>
          </w:tcPr>
          <w:p w14:paraId="5C43C9BE" w14:textId="77777777" w:rsidR="009A1A90" w:rsidRPr="00B75BCB" w:rsidRDefault="009A1A90" w:rsidP="007F3E6F">
            <w:pPr>
              <w:rPr>
                <w:rFonts w:cs="Arial"/>
                <w:color w:val="000000"/>
                <w:sz w:val="20"/>
              </w:rPr>
            </w:pPr>
            <w:r>
              <w:rPr>
                <w:rFonts w:cs="Arial"/>
                <w:sz w:val="20"/>
                <w:szCs w:val="20"/>
              </w:rPr>
              <w:t>VR.ATO.GEN.432267</w:t>
            </w:r>
          </w:p>
        </w:tc>
        <w:tc>
          <w:tcPr>
            <w:tcW w:w="8800" w:type="dxa"/>
          </w:tcPr>
          <w:p w14:paraId="2F9F6966" w14:textId="77777777" w:rsidR="009A1A90" w:rsidRPr="00B75BCB" w:rsidRDefault="009A1A90" w:rsidP="007F3E6F">
            <w:pPr>
              <w:rPr>
                <w:rFonts w:cs="Arial"/>
                <w:sz w:val="20"/>
              </w:rPr>
            </w:pPr>
            <w:r>
              <w:rPr>
                <w:rFonts w:cs="Arial"/>
                <w:sz w:val="20"/>
                <w:szCs w:val="20"/>
              </w:rPr>
              <w:t>IF (pyid.xx.xx:FinancialInstitutionAccount.FinancialInstitutionBranchName.Text) &lt;&gt; NULLORBLANK OR (pyid.xx.xx:FinancialInstitutionAccount.FinancialInstitutionName.Text &lt;&gt; NULLORBLANK)</w:t>
            </w:r>
            <w:r>
              <w:rPr>
                <w:rFonts w:cs="Arial"/>
                <w:sz w:val="20"/>
                <w:szCs w:val="20"/>
              </w:rPr>
              <w:br/>
              <w:t xml:space="preserve">   RETURN VALIDATION MESSAGE</w:t>
            </w:r>
            <w:r>
              <w:rPr>
                <w:rFonts w:cs="Arial"/>
                <w:sz w:val="20"/>
                <w:szCs w:val="20"/>
              </w:rPr>
              <w:br/>
              <w:t>ENDIF</w:t>
            </w:r>
          </w:p>
        </w:tc>
        <w:tc>
          <w:tcPr>
            <w:tcW w:w="2640" w:type="dxa"/>
          </w:tcPr>
          <w:p w14:paraId="119B2CB3" w14:textId="77777777" w:rsidR="009A1A90" w:rsidRPr="00B75BCB" w:rsidRDefault="009A1A90" w:rsidP="007F3E6F">
            <w:pPr>
              <w:rPr>
                <w:rFonts w:cs="Arial"/>
                <w:color w:val="000000"/>
                <w:sz w:val="20"/>
              </w:rPr>
            </w:pPr>
            <w:r>
              <w:rPr>
                <w:rFonts w:cs="Arial"/>
                <w:sz w:val="20"/>
                <w:szCs w:val="20"/>
              </w:rPr>
              <w:t>CMN.ATO.GEN.432267</w:t>
            </w:r>
          </w:p>
        </w:tc>
      </w:tr>
      <w:tr w:rsidR="009A1A90" w:rsidRPr="00B75BCB" w14:paraId="0C8ED0F9" w14:textId="77777777" w:rsidTr="007F3E6F">
        <w:trPr>
          <w:cantSplit/>
        </w:trPr>
        <w:tc>
          <w:tcPr>
            <w:tcW w:w="2198" w:type="dxa"/>
          </w:tcPr>
          <w:p w14:paraId="0BD6EA5E" w14:textId="77777777" w:rsidR="009A1A90" w:rsidRPr="00B75BCB" w:rsidRDefault="009A1A90" w:rsidP="007F3E6F">
            <w:pPr>
              <w:rPr>
                <w:rFonts w:cs="Arial"/>
                <w:color w:val="000000"/>
                <w:sz w:val="20"/>
              </w:rPr>
            </w:pPr>
            <w:r>
              <w:rPr>
                <w:rFonts w:cs="Arial"/>
                <w:sz w:val="20"/>
                <w:szCs w:val="20"/>
              </w:rPr>
              <w:t>VR.ATO.GEN.432032</w:t>
            </w:r>
          </w:p>
        </w:tc>
        <w:tc>
          <w:tcPr>
            <w:tcW w:w="8800" w:type="dxa"/>
          </w:tcPr>
          <w:p w14:paraId="4EE9D178" w14:textId="77777777" w:rsidR="009A1A90" w:rsidRPr="00B75BCB" w:rsidRDefault="009A1A90" w:rsidP="007F3E6F">
            <w:pPr>
              <w:rPr>
                <w:rFonts w:cs="Arial"/>
                <w:sz w:val="20"/>
              </w:rPr>
            </w:pPr>
            <w:r>
              <w:rPr>
                <w:rFonts w:cs="Arial"/>
                <w:sz w:val="20"/>
                <w:szCs w:val="20"/>
              </w:rPr>
              <w:t>WHERE IN TUPLE(financialinstitutionaccount1.xx.xx:FinancialInstitutionAccount)</w:t>
            </w:r>
            <w:r>
              <w:rPr>
                <w:rFonts w:cs="Arial"/>
                <w:sz w:val="20"/>
                <w:szCs w:val="20"/>
              </w:rPr>
              <w:br/>
              <w:t>IF pyid.xx.xx:FinancialInstitutionAccount.BankStateBranch.Number = NULLORBLANK OR     pyid.xx.xx:FinancialInstitutionAccount.FinancialInstitutionAccount.Number = NULLORBLANK OR     pyid.xx.xx:FinancialInstitutionAccount.FinancialInstitutionAccountName.Text = NULLORBLANK</w:t>
            </w:r>
            <w:r>
              <w:rPr>
                <w:rFonts w:cs="Arial"/>
                <w:sz w:val="20"/>
                <w:szCs w:val="20"/>
              </w:rPr>
              <w:br/>
              <w:t xml:space="preserve">   RETURN VALIDATION MESSAGE</w:t>
            </w:r>
            <w:r>
              <w:rPr>
                <w:rFonts w:cs="Arial"/>
                <w:sz w:val="20"/>
                <w:szCs w:val="20"/>
              </w:rPr>
              <w:br/>
              <w:t>ENDIF^^</w:t>
            </w:r>
          </w:p>
        </w:tc>
        <w:tc>
          <w:tcPr>
            <w:tcW w:w="2640" w:type="dxa"/>
          </w:tcPr>
          <w:p w14:paraId="7B15C0B5" w14:textId="77777777" w:rsidR="009A1A90" w:rsidRPr="00B75BCB" w:rsidRDefault="009A1A90" w:rsidP="007F3E6F">
            <w:pPr>
              <w:rPr>
                <w:rFonts w:cs="Arial"/>
                <w:color w:val="000000"/>
                <w:sz w:val="20"/>
              </w:rPr>
            </w:pPr>
            <w:r>
              <w:rPr>
                <w:rFonts w:cs="Arial"/>
                <w:sz w:val="20"/>
                <w:szCs w:val="20"/>
              </w:rPr>
              <w:t>CMN.ATO.GEN.432032</w:t>
            </w:r>
          </w:p>
        </w:tc>
      </w:tr>
      <w:tr w:rsidR="009A1A90" w:rsidRPr="00B75BCB" w14:paraId="23D8C71F" w14:textId="77777777" w:rsidTr="007F3E6F">
        <w:trPr>
          <w:cantSplit/>
        </w:trPr>
        <w:tc>
          <w:tcPr>
            <w:tcW w:w="2198" w:type="dxa"/>
          </w:tcPr>
          <w:p w14:paraId="5DF3A59D" w14:textId="77777777" w:rsidR="009A1A90" w:rsidRPr="00B75BCB" w:rsidRDefault="009A1A90" w:rsidP="007F3E6F">
            <w:pPr>
              <w:rPr>
                <w:rFonts w:cs="Arial"/>
                <w:color w:val="000000"/>
                <w:sz w:val="20"/>
              </w:rPr>
            </w:pPr>
            <w:r>
              <w:rPr>
                <w:rFonts w:cs="Arial"/>
                <w:sz w:val="20"/>
                <w:szCs w:val="20"/>
              </w:rPr>
              <w:t>VR.ATO.GEN.432035</w:t>
            </w:r>
          </w:p>
        </w:tc>
        <w:tc>
          <w:tcPr>
            <w:tcW w:w="8800" w:type="dxa"/>
          </w:tcPr>
          <w:p w14:paraId="67256AF9" w14:textId="77777777" w:rsidR="009A1A90" w:rsidRPr="00B75BCB" w:rsidRDefault="009A1A90" w:rsidP="007F3E6F">
            <w:pPr>
              <w:rPr>
                <w:rFonts w:cs="Arial"/>
                <w:sz w:val="20"/>
              </w:rPr>
            </w:pPr>
            <w:r>
              <w:rPr>
                <w:rFonts w:cs="Arial"/>
                <w:sz w:val="20"/>
                <w:szCs w:val="20"/>
              </w:rPr>
              <w:t>IF pyid.xx.xx:FinancialInstitutionAccount.BankStateBranch.Number &lt;&gt; NULLORBLANK AND (pyid.xx.xx:FinancialInstitutionAccount.BankStateBranch.Number &lt;&gt; SET(012001- 999999)) OR (LENGTH(pyid.xx.xx:FinancialInstitutionAccount.BankStateBranch.Number) &lt;&gt; 6)</w:t>
            </w:r>
            <w:r>
              <w:rPr>
                <w:rFonts w:cs="Arial"/>
                <w:sz w:val="20"/>
                <w:szCs w:val="20"/>
              </w:rPr>
              <w:br/>
              <w:t xml:space="preserve">   RETURN VALIDATION MESSAGE</w:t>
            </w:r>
            <w:r>
              <w:rPr>
                <w:rFonts w:cs="Arial"/>
                <w:sz w:val="20"/>
                <w:szCs w:val="20"/>
              </w:rPr>
              <w:br/>
              <w:t>ENDIF</w:t>
            </w:r>
          </w:p>
        </w:tc>
        <w:tc>
          <w:tcPr>
            <w:tcW w:w="2640" w:type="dxa"/>
          </w:tcPr>
          <w:p w14:paraId="2185C4BA" w14:textId="77777777" w:rsidR="009A1A90" w:rsidRPr="00B75BCB" w:rsidRDefault="009A1A90" w:rsidP="007F3E6F">
            <w:pPr>
              <w:rPr>
                <w:rFonts w:cs="Arial"/>
                <w:color w:val="000000"/>
                <w:sz w:val="20"/>
              </w:rPr>
            </w:pPr>
            <w:r>
              <w:rPr>
                <w:rFonts w:cs="Arial"/>
                <w:sz w:val="20"/>
                <w:szCs w:val="20"/>
              </w:rPr>
              <w:t>CMN.ATO.GEN.432035</w:t>
            </w:r>
          </w:p>
        </w:tc>
      </w:tr>
      <w:tr w:rsidR="009A1A90" w:rsidRPr="00B75BCB" w14:paraId="2A857ADE" w14:textId="77777777" w:rsidTr="007F3E6F">
        <w:trPr>
          <w:cantSplit/>
        </w:trPr>
        <w:tc>
          <w:tcPr>
            <w:tcW w:w="2198" w:type="dxa"/>
          </w:tcPr>
          <w:p w14:paraId="4E5BC8E7" w14:textId="77777777" w:rsidR="009A1A90" w:rsidRPr="00B75BCB" w:rsidRDefault="009A1A90" w:rsidP="007F3E6F">
            <w:pPr>
              <w:rPr>
                <w:rFonts w:cs="Arial"/>
                <w:color w:val="000000"/>
                <w:sz w:val="20"/>
              </w:rPr>
            </w:pPr>
            <w:r>
              <w:rPr>
                <w:rFonts w:cs="Arial"/>
                <w:sz w:val="20"/>
                <w:szCs w:val="20"/>
              </w:rPr>
              <w:t>VR.ATO.GEN.432036</w:t>
            </w:r>
          </w:p>
        </w:tc>
        <w:tc>
          <w:tcPr>
            <w:tcW w:w="8800" w:type="dxa"/>
          </w:tcPr>
          <w:p w14:paraId="32371B30" w14:textId="77777777" w:rsidR="009A1A90" w:rsidRPr="00B75BCB" w:rsidRDefault="009A1A90" w:rsidP="007F3E6F">
            <w:pPr>
              <w:rPr>
                <w:rFonts w:cs="Arial"/>
                <w:sz w:val="20"/>
              </w:rPr>
            </w:pPr>
            <w:r>
              <w:rPr>
                <w:rFonts w:cs="Arial"/>
                <w:sz w:val="20"/>
                <w:szCs w:val="20"/>
              </w:rPr>
              <w:t>IF pyid.xx.xx:FinancialInstitutionAccount.FinancialInstitutionAccount.Number CONTAINS SET("'", " ")</w:t>
            </w:r>
            <w:r>
              <w:rPr>
                <w:rFonts w:cs="Arial"/>
                <w:sz w:val="20"/>
                <w:szCs w:val="20"/>
              </w:rPr>
              <w:br/>
              <w:t xml:space="preserve">   THEN RETURN VALIDATION MESSAGE</w:t>
            </w:r>
            <w:r>
              <w:rPr>
                <w:rFonts w:cs="Arial"/>
                <w:sz w:val="20"/>
                <w:szCs w:val="20"/>
              </w:rPr>
              <w:br/>
              <w:t>ENDIF</w:t>
            </w:r>
          </w:p>
        </w:tc>
        <w:tc>
          <w:tcPr>
            <w:tcW w:w="2640" w:type="dxa"/>
          </w:tcPr>
          <w:p w14:paraId="071ACF0B" w14:textId="77777777" w:rsidR="009A1A90" w:rsidRPr="00B75BCB" w:rsidRDefault="009A1A90" w:rsidP="007F3E6F">
            <w:pPr>
              <w:rPr>
                <w:rFonts w:cs="Arial"/>
                <w:color w:val="000000"/>
                <w:sz w:val="20"/>
              </w:rPr>
            </w:pPr>
            <w:r>
              <w:rPr>
                <w:rFonts w:cs="Arial"/>
                <w:sz w:val="20"/>
                <w:szCs w:val="20"/>
              </w:rPr>
              <w:t>CMN.ATO.GEN.432036</w:t>
            </w:r>
          </w:p>
        </w:tc>
      </w:tr>
      <w:tr w:rsidR="009A1A90" w:rsidRPr="00B75BCB" w14:paraId="20DAF8C5" w14:textId="77777777" w:rsidTr="007F3E6F">
        <w:trPr>
          <w:cantSplit/>
        </w:trPr>
        <w:tc>
          <w:tcPr>
            <w:tcW w:w="2198" w:type="dxa"/>
          </w:tcPr>
          <w:p w14:paraId="5DC74E05" w14:textId="77777777" w:rsidR="009A1A90" w:rsidRPr="00B75BCB" w:rsidRDefault="009A1A90" w:rsidP="007F3E6F">
            <w:pPr>
              <w:rPr>
                <w:rFonts w:cs="Arial"/>
                <w:color w:val="000000"/>
                <w:sz w:val="20"/>
              </w:rPr>
            </w:pPr>
            <w:r>
              <w:rPr>
                <w:rFonts w:cs="Arial"/>
                <w:sz w:val="20"/>
                <w:szCs w:val="20"/>
              </w:rPr>
              <w:t>VR.ATO.GEN.432037</w:t>
            </w:r>
          </w:p>
        </w:tc>
        <w:tc>
          <w:tcPr>
            <w:tcW w:w="8800" w:type="dxa"/>
          </w:tcPr>
          <w:p w14:paraId="4208F892" w14:textId="77777777" w:rsidR="009A1A90" w:rsidRPr="00B75BCB" w:rsidRDefault="009A1A90" w:rsidP="007F3E6F">
            <w:pPr>
              <w:rPr>
                <w:rFonts w:cs="Arial"/>
                <w:sz w:val="20"/>
              </w:rPr>
            </w:pPr>
            <w:r>
              <w:rPr>
                <w:rFonts w:cs="Arial"/>
                <w:sz w:val="20"/>
                <w:szCs w:val="20"/>
              </w:rPr>
              <w:t>IFpyid.xx.xx:FinancialInstitutionAccount.FinancialInstitutionAccountName.Text CONTAINS SET("_", "!", "@", "$", "%", "]", "[", "?", "=", ":", ";", """, ",")</w:t>
            </w:r>
            <w:r>
              <w:rPr>
                <w:rFonts w:cs="Arial"/>
                <w:sz w:val="20"/>
                <w:szCs w:val="20"/>
              </w:rPr>
              <w:br/>
              <w:t xml:space="preserve">   RETURN VALIDATION MESSAGE</w:t>
            </w:r>
            <w:r>
              <w:rPr>
                <w:rFonts w:cs="Arial"/>
                <w:sz w:val="20"/>
                <w:szCs w:val="20"/>
              </w:rPr>
              <w:br/>
              <w:t>ENDIF</w:t>
            </w:r>
          </w:p>
        </w:tc>
        <w:tc>
          <w:tcPr>
            <w:tcW w:w="2640" w:type="dxa"/>
          </w:tcPr>
          <w:p w14:paraId="6D34E250" w14:textId="77777777" w:rsidR="009A1A90" w:rsidRPr="00B75BCB" w:rsidRDefault="009A1A90" w:rsidP="007F3E6F">
            <w:pPr>
              <w:rPr>
                <w:rFonts w:cs="Arial"/>
                <w:color w:val="000000"/>
                <w:sz w:val="20"/>
              </w:rPr>
            </w:pPr>
            <w:r>
              <w:rPr>
                <w:rFonts w:cs="Arial"/>
                <w:sz w:val="20"/>
                <w:szCs w:val="20"/>
              </w:rPr>
              <w:t>CMN.ATO.GEN.432037</w:t>
            </w:r>
          </w:p>
        </w:tc>
      </w:tr>
      <w:tr w:rsidR="009A1A90" w:rsidRPr="00B75BCB" w14:paraId="7A584207" w14:textId="77777777" w:rsidTr="007F3E6F">
        <w:trPr>
          <w:cantSplit/>
        </w:trPr>
        <w:tc>
          <w:tcPr>
            <w:tcW w:w="2198" w:type="dxa"/>
          </w:tcPr>
          <w:p w14:paraId="0B867204" w14:textId="77777777" w:rsidR="009A1A90" w:rsidRPr="00B75BCB" w:rsidRDefault="009A1A90" w:rsidP="007F3E6F">
            <w:pPr>
              <w:rPr>
                <w:rFonts w:cs="Arial"/>
                <w:color w:val="000000"/>
                <w:sz w:val="20"/>
              </w:rPr>
            </w:pPr>
            <w:r>
              <w:rPr>
                <w:rFonts w:cs="Arial"/>
                <w:sz w:val="20"/>
                <w:szCs w:val="20"/>
              </w:rPr>
              <w:t>VR.ATO.GEN.432040</w:t>
            </w:r>
          </w:p>
        </w:tc>
        <w:tc>
          <w:tcPr>
            <w:tcW w:w="8800" w:type="dxa"/>
          </w:tcPr>
          <w:p w14:paraId="3FD0ABC4" w14:textId="77777777" w:rsidR="009A1A90" w:rsidRPr="00B75BCB" w:rsidRDefault="009A1A90" w:rsidP="007F3E6F">
            <w:pPr>
              <w:rPr>
                <w:rFonts w:cs="Arial"/>
                <w:sz w:val="20"/>
              </w:rPr>
            </w:pPr>
            <w:r>
              <w:rPr>
                <w:rFonts w:cs="Arial"/>
                <w:sz w:val="20"/>
                <w:szCs w:val="20"/>
              </w:rPr>
              <w:t>IF COUNT (TUPLE(financialinstitutionaccount1.xx.xx:FinancialInstitutionAccount)) &gt; 1</w:t>
            </w:r>
            <w:r>
              <w:rPr>
                <w:rFonts w:cs="Arial"/>
                <w:sz w:val="20"/>
                <w:szCs w:val="20"/>
              </w:rPr>
              <w:br/>
              <w:t xml:space="preserve">   RETURN VALIDATION MESSAGE</w:t>
            </w:r>
            <w:r>
              <w:rPr>
                <w:rFonts w:cs="Arial"/>
                <w:sz w:val="20"/>
                <w:szCs w:val="20"/>
              </w:rPr>
              <w:br/>
              <w:t>ENDIF</w:t>
            </w:r>
          </w:p>
        </w:tc>
        <w:tc>
          <w:tcPr>
            <w:tcW w:w="2640" w:type="dxa"/>
          </w:tcPr>
          <w:p w14:paraId="435A4D67" w14:textId="77777777" w:rsidR="009A1A90" w:rsidRPr="00B75BCB" w:rsidRDefault="009A1A90" w:rsidP="007F3E6F">
            <w:pPr>
              <w:rPr>
                <w:rFonts w:cs="Arial"/>
                <w:color w:val="000000"/>
                <w:sz w:val="20"/>
              </w:rPr>
            </w:pPr>
            <w:r>
              <w:rPr>
                <w:rFonts w:cs="Arial"/>
                <w:sz w:val="20"/>
                <w:szCs w:val="20"/>
              </w:rPr>
              <w:t>CMN.ATO.GEN.432040</w:t>
            </w:r>
          </w:p>
        </w:tc>
      </w:tr>
    </w:tbl>
    <w:p w14:paraId="26EA100A" w14:textId="77777777" w:rsidR="009A1A90" w:rsidRDefault="009A1A90" w:rsidP="007F3E6F">
      <w:pPr>
        <w:keepNext/>
        <w:rPr>
          <w:rFonts w:cs="Arial"/>
          <w:szCs w:val="22"/>
        </w:rPr>
      </w:pPr>
    </w:p>
    <w:p w14:paraId="7C760F18" w14:textId="77777777" w:rsidR="009A1A90" w:rsidRDefault="009A1A90" w:rsidP="007F3E6F">
      <w:pPr>
        <w:keepNext/>
        <w:rPr>
          <w:rFonts w:cs="Arial"/>
          <w:szCs w:val="22"/>
        </w:rPr>
      </w:pPr>
    </w:p>
    <w:p w14:paraId="582E0627" w14:textId="77777777" w:rsidR="009A1A90" w:rsidRPr="00B75BCB" w:rsidRDefault="009A1A90" w:rsidP="007F3E6F">
      <w:pPr>
        <w:keepNext/>
        <w:rPr>
          <w:rFonts w:cs="Arial"/>
          <w:szCs w:val="22"/>
        </w:rPr>
      </w:pPr>
      <w:r w:rsidRPr="00B75BCB">
        <w:rPr>
          <w:rFonts w:cs="Arial"/>
          <w:szCs w:val="22"/>
        </w:rPr>
        <w:t xml:space="preserve">The following rules apply to each </w:t>
      </w:r>
      <w:r w:rsidRPr="00B75BCB">
        <w:rPr>
          <w:rFonts w:cs="Arial"/>
          <w:b/>
          <w:szCs w:val="22"/>
        </w:rPr>
        <w:t>electroniccontacttelephone1.xx.xx:ElectronicContactTelephone</w:t>
      </w:r>
      <w:r w:rsidRPr="00B75BCB">
        <w:rPr>
          <w:rFonts w:cs="Arial"/>
          <w:szCs w:val="22"/>
        </w:rPr>
        <w:t xml:space="preserve"> tuple.</w:t>
      </w:r>
    </w:p>
    <w:p w14:paraId="78AED883" w14:textId="77777777" w:rsidR="009A1A90" w:rsidRPr="00B75BCB" w:rsidRDefault="009A1A90" w:rsidP="007F3E6F">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9A1A90" w:rsidRPr="00B75BCB" w14:paraId="05C54C9F" w14:textId="77777777" w:rsidTr="00F53DA1">
        <w:trPr>
          <w:cantSplit/>
          <w:tblHeader/>
        </w:trPr>
        <w:tc>
          <w:tcPr>
            <w:tcW w:w="2198" w:type="dxa"/>
            <w:shd w:val="clear" w:color="99CCFF" w:fill="C6D9F1"/>
          </w:tcPr>
          <w:p w14:paraId="66B50B54" w14:textId="77777777" w:rsidR="009A1A90" w:rsidRPr="003174FC" w:rsidRDefault="009A1A90" w:rsidP="003174FC">
            <w:pPr>
              <w:pStyle w:val="TableHeader-Left"/>
              <w:rPr>
                <w:lang w:val="fr-FR" w:bidi="pa-IN"/>
              </w:rPr>
            </w:pPr>
            <w:r w:rsidRPr="003174FC">
              <w:rPr>
                <w:lang w:val="fr-FR" w:bidi="pa-IN"/>
              </w:rPr>
              <w:t xml:space="preserve">Rule Implementation </w:t>
            </w:r>
          </w:p>
          <w:p w14:paraId="4A808B87" w14:textId="77777777" w:rsidR="009A1A90" w:rsidRPr="003174FC" w:rsidRDefault="009A1A90" w:rsidP="003174FC">
            <w:pPr>
              <w:pStyle w:val="TableHeader-Left"/>
              <w:rPr>
                <w:lang w:val="fr-FR" w:bidi="pa-IN"/>
              </w:rPr>
            </w:pPr>
            <w:r w:rsidRPr="003174FC">
              <w:rPr>
                <w:lang w:val="fr-FR" w:bidi="pa-IN"/>
              </w:rPr>
              <w:t xml:space="preserve"> Schematron ID</w:t>
            </w:r>
          </w:p>
        </w:tc>
        <w:tc>
          <w:tcPr>
            <w:tcW w:w="8800" w:type="dxa"/>
            <w:shd w:val="clear" w:color="99CCFF" w:fill="C6D9F1"/>
          </w:tcPr>
          <w:p w14:paraId="4075971B" w14:textId="77777777" w:rsidR="009A1A90" w:rsidRPr="003174FC" w:rsidRDefault="009A1A90" w:rsidP="003174FC">
            <w:pPr>
              <w:pStyle w:val="TableHeader-Left"/>
              <w:rPr>
                <w:lang w:val="fr-FR" w:bidi="pa-IN"/>
              </w:rPr>
            </w:pPr>
            <w:r w:rsidRPr="003174FC">
              <w:rPr>
                <w:lang w:val="fr-FR" w:bidi="pa-IN"/>
              </w:rPr>
              <w:t>Rule</w:t>
            </w:r>
          </w:p>
        </w:tc>
        <w:tc>
          <w:tcPr>
            <w:tcW w:w="2640" w:type="dxa"/>
            <w:shd w:val="clear" w:color="99CCFF" w:fill="C6D9F1"/>
          </w:tcPr>
          <w:p w14:paraId="7A32B136" w14:textId="77777777" w:rsidR="009A1A90" w:rsidRPr="003174FC" w:rsidRDefault="009A1A90" w:rsidP="003174FC">
            <w:pPr>
              <w:pStyle w:val="TableHeader-Left"/>
              <w:rPr>
                <w:lang w:val="fr-FR" w:bidi="pa-IN"/>
              </w:rPr>
            </w:pPr>
            <w:r w:rsidRPr="003174FC">
              <w:rPr>
                <w:lang w:val="fr-FR" w:bidi="pa-IN"/>
              </w:rPr>
              <w:t>Associated Response Message Code</w:t>
            </w:r>
          </w:p>
        </w:tc>
      </w:tr>
      <w:tr w:rsidR="009A1A90" w:rsidRPr="00B75BCB" w14:paraId="18621FB4" w14:textId="77777777" w:rsidTr="007F3E6F">
        <w:trPr>
          <w:cantSplit/>
        </w:trPr>
        <w:tc>
          <w:tcPr>
            <w:tcW w:w="2198" w:type="dxa"/>
          </w:tcPr>
          <w:p w14:paraId="7D1927BB" w14:textId="77777777" w:rsidR="009A1A90" w:rsidRPr="00B75BCB" w:rsidRDefault="009A1A90" w:rsidP="007F3E6F">
            <w:pPr>
              <w:rPr>
                <w:rFonts w:cs="Arial"/>
                <w:sz w:val="20"/>
              </w:rPr>
            </w:pPr>
            <w:r w:rsidRPr="00B75BCB">
              <w:rPr>
                <w:rFonts w:cs="Arial"/>
                <w:sz w:val="20"/>
              </w:rPr>
              <w:t>VR.ATO.GEN.432016</w:t>
            </w:r>
          </w:p>
        </w:tc>
        <w:tc>
          <w:tcPr>
            <w:tcW w:w="8800" w:type="dxa"/>
          </w:tcPr>
          <w:p w14:paraId="49162512" w14:textId="77777777" w:rsidR="009A1A90" w:rsidRPr="00B75BCB" w:rsidRDefault="009A1A90" w:rsidP="007F3E6F">
            <w:pPr>
              <w:rPr>
                <w:rFonts w:cs="Arial"/>
                <w:sz w:val="20"/>
              </w:rPr>
            </w:pPr>
            <w:r w:rsidRPr="00B75BCB">
              <w:rPr>
                <w:rFonts w:cs="Arial"/>
                <w:sz w:val="20"/>
              </w:rPr>
              <w:t>WHERE IN TUPLE(electroniccontacttelephone1.xx.xx:ElectronicContactTelephone)</w:t>
            </w:r>
            <w:r w:rsidRPr="00B75BCB">
              <w:rPr>
                <w:rFonts w:cs="Arial"/>
                <w:sz w:val="20"/>
              </w:rPr>
              <w:br/>
              <w:t>IF pyde.xx.xx:ElectronicContact.Telephone.Minimal.Number = NULL OR pyde.xx.xx:ElectronicContact.Telephone.Usage.Code &lt;&gt; "03" OR pyde.xx.xx:Electronic Contact.Telephone.ServiceLine.Code &lt;&gt; SET ("01", "02")</w:t>
            </w:r>
            <w:r w:rsidRPr="00B75BCB">
              <w:rPr>
                <w:rFonts w:cs="Arial"/>
                <w:sz w:val="20"/>
              </w:rPr>
              <w:br/>
              <w:t xml:space="preserve">   RETURN VALIDATION MESSAGE</w:t>
            </w:r>
            <w:r w:rsidRPr="00B75BCB">
              <w:rPr>
                <w:rFonts w:cs="Arial"/>
                <w:sz w:val="20"/>
              </w:rPr>
              <w:br/>
              <w:t>ENDIF</w:t>
            </w:r>
          </w:p>
        </w:tc>
        <w:tc>
          <w:tcPr>
            <w:tcW w:w="2640" w:type="dxa"/>
          </w:tcPr>
          <w:p w14:paraId="7199125B" w14:textId="77777777" w:rsidR="009A1A90" w:rsidRPr="00B75BCB" w:rsidRDefault="009A1A90" w:rsidP="007F3E6F">
            <w:pPr>
              <w:rPr>
                <w:rFonts w:cs="Arial"/>
                <w:sz w:val="20"/>
              </w:rPr>
            </w:pPr>
            <w:r w:rsidRPr="00B75BCB">
              <w:rPr>
                <w:rFonts w:cs="Arial"/>
                <w:sz w:val="20"/>
              </w:rPr>
              <w:t>CMN.ATO.GEN.432016</w:t>
            </w:r>
          </w:p>
        </w:tc>
      </w:tr>
    </w:tbl>
    <w:p w14:paraId="0766EC93" w14:textId="77777777" w:rsidR="007A1837" w:rsidRDefault="007A1837" w:rsidP="00201CFE">
      <w:pPr>
        <w:pStyle w:val="Head1"/>
        <w:numPr>
          <w:ilvl w:val="0"/>
          <w:numId w:val="0"/>
        </w:numPr>
        <w:sectPr w:rsidR="007A1837" w:rsidSect="00284A84">
          <w:headerReference w:type="even" r:id="rId53"/>
          <w:headerReference w:type="default" r:id="rId54"/>
          <w:footerReference w:type="default" r:id="rId55"/>
          <w:headerReference w:type="first" r:id="rId56"/>
          <w:pgSz w:w="16838" w:h="11906" w:orient="landscape" w:code="9"/>
          <w:pgMar w:top="1304" w:right="1418" w:bottom="1276" w:left="1202" w:header="425" w:footer="680" w:gutter="0"/>
          <w:cols w:space="708"/>
          <w:formProt w:val="0"/>
          <w:docGrid w:linePitch="360"/>
        </w:sectPr>
      </w:pPr>
      <w:bookmarkStart w:id="378" w:name="_Toc314750225"/>
      <w:bookmarkStart w:id="379" w:name="_Toc317585460"/>
    </w:p>
    <w:p w14:paraId="128E6F04" w14:textId="77777777" w:rsidR="009A1A90" w:rsidRPr="00B75BCB" w:rsidRDefault="009A1A90" w:rsidP="00201CFE">
      <w:pPr>
        <w:pStyle w:val="Head1"/>
        <w:numPr>
          <w:ilvl w:val="0"/>
          <w:numId w:val="0"/>
        </w:numPr>
      </w:pPr>
      <w:bookmarkStart w:id="380" w:name="_Toc425512181"/>
      <w:r w:rsidRPr="00B75BCB">
        <w:t>Appendix E – Domain definitions</w:t>
      </w:r>
      <w:bookmarkEnd w:id="378"/>
      <w:bookmarkEnd w:id="379"/>
      <w:bookmarkEnd w:id="380"/>
    </w:p>
    <w:p w14:paraId="7D4594FC" w14:textId="77777777" w:rsidR="009A1A90" w:rsidRPr="00B75BCB" w:rsidRDefault="009A1A90" w:rsidP="00201CFE">
      <w:pPr>
        <w:pStyle w:val="Maintext"/>
        <w:rPr>
          <w:b/>
        </w:rPr>
      </w:pPr>
      <w:r w:rsidRPr="00B75BCB">
        <w:rPr>
          <w:b/>
        </w:rPr>
        <w:t>DOMAIN</w:t>
      </w:r>
      <w:r>
        <w:rPr>
          <w:b/>
        </w:rPr>
        <w:t xml:space="preserve"> </w:t>
      </w:r>
      <w:r w:rsidRPr="00B75BCB">
        <w:rPr>
          <w:b/>
        </w:rPr>
        <w:t xml:space="preserve">(COUNTRY </w:t>
      </w:r>
      <w:r>
        <w:rPr>
          <w:b/>
        </w:rPr>
        <w:t>CODES</w:t>
      </w:r>
      <w:r w:rsidRPr="00B75BCB">
        <w:rPr>
          <w:b/>
        </w:rPr>
        <w:t>)</w:t>
      </w:r>
    </w:p>
    <w:p w14:paraId="71719203" w14:textId="77777777" w:rsidR="009A1A90" w:rsidRPr="00B75BCB" w:rsidRDefault="009A1A90" w:rsidP="00201CFE">
      <w:pPr>
        <w:pStyle w:val="Maintext"/>
      </w:pPr>
      <w:r w:rsidRPr="00B75BCB">
        <w:t>The domain of valid Country codes is defined in the SBR Definitional Taxonomy for the element pyde.xx.xx:AddressDetails.Country.Code</w:t>
      </w:r>
    </w:p>
    <w:p w14:paraId="2CFB70B5" w14:textId="77777777" w:rsidR="009A1A90" w:rsidRPr="00B75BCB" w:rsidRDefault="009A1A90" w:rsidP="00201CFE">
      <w:pPr>
        <w:pStyle w:val="Maintext"/>
      </w:pPr>
    </w:p>
    <w:p w14:paraId="451F8DB8" w14:textId="77777777" w:rsidR="009A1A90" w:rsidRDefault="009A1A90" w:rsidP="00201CFE">
      <w:pPr>
        <w:pStyle w:val="Maintext"/>
        <w:rPr>
          <w:b/>
        </w:rPr>
      </w:pPr>
      <w:r w:rsidRPr="00B75BCB">
        <w:rPr>
          <w:b/>
        </w:rPr>
        <w:t>DOMAIN</w:t>
      </w:r>
      <w:r>
        <w:rPr>
          <w:b/>
        </w:rPr>
        <w:t xml:space="preserve"> </w:t>
      </w:r>
      <w:r w:rsidRPr="00B75BCB">
        <w:rPr>
          <w:b/>
        </w:rPr>
        <w:t>(TITLE CODES)</w:t>
      </w:r>
    </w:p>
    <w:p w14:paraId="668CADFF" w14:textId="77777777" w:rsidR="009A1A90" w:rsidRPr="00B75BCB" w:rsidRDefault="009A1A90" w:rsidP="00201CFE">
      <w:pPr>
        <w:pStyle w:val="Maintext"/>
      </w:pPr>
    </w:p>
    <w:tbl>
      <w:tblPr>
        <w:tblW w:w="8168" w:type="dxa"/>
        <w:tblInd w:w="103" w:type="dxa"/>
        <w:tblLook w:val="0000" w:firstRow="0" w:lastRow="0" w:firstColumn="0" w:lastColumn="0" w:noHBand="0" w:noVBand="0"/>
      </w:tblPr>
      <w:tblGrid>
        <w:gridCol w:w="1541"/>
        <w:gridCol w:w="2209"/>
        <w:gridCol w:w="2209"/>
        <w:gridCol w:w="2209"/>
      </w:tblGrid>
      <w:tr w:rsidR="009A1A90" w:rsidRPr="00B75BCB" w14:paraId="0786DEA3" w14:textId="77777777" w:rsidTr="00F61343">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14:paraId="3DFC0DE4" w14:textId="77777777" w:rsidR="009A1A90" w:rsidRPr="00F53DA1" w:rsidRDefault="009A1A90" w:rsidP="00F53DA1">
            <w:pPr>
              <w:pStyle w:val="TableHeader-Left"/>
              <w:rPr>
                <w:lang w:val="fr-FR" w:bidi="pa-IN"/>
              </w:rPr>
            </w:pPr>
            <w:r w:rsidRPr="00F53DA1">
              <w:rPr>
                <w:lang w:val="fr-FR" w:bidi="pa-IN"/>
              </w:rPr>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14:paraId="09ADC025" w14:textId="77777777" w:rsidR="009A1A90" w:rsidRPr="00F53DA1" w:rsidRDefault="009A1A90" w:rsidP="00F53DA1">
            <w:pPr>
              <w:pStyle w:val="TableHeader-Left"/>
              <w:rPr>
                <w:lang w:val="fr-FR" w:bidi="pa-IN"/>
              </w:rPr>
            </w:pPr>
            <w:r w:rsidRPr="00F53DA1">
              <w:rPr>
                <w:lang w:val="fr-FR" w:bidi="pa-IN"/>
              </w:rPr>
              <w:t>Title</w:t>
            </w:r>
          </w:p>
        </w:tc>
        <w:tc>
          <w:tcPr>
            <w:tcW w:w="2209" w:type="dxa"/>
            <w:tcBorders>
              <w:top w:val="single" w:sz="4" w:space="0" w:color="auto"/>
              <w:left w:val="nil"/>
              <w:bottom w:val="single" w:sz="4" w:space="0" w:color="auto"/>
              <w:right w:val="single" w:sz="4" w:space="0" w:color="auto"/>
            </w:tcBorders>
            <w:shd w:val="clear" w:color="auto" w:fill="C6D9F1"/>
            <w:vAlign w:val="bottom"/>
          </w:tcPr>
          <w:p w14:paraId="69B0F686" w14:textId="77777777" w:rsidR="009A1A90" w:rsidRPr="00F53DA1" w:rsidRDefault="009A1A90" w:rsidP="00F53DA1">
            <w:pPr>
              <w:pStyle w:val="TableHeader-Left"/>
              <w:rPr>
                <w:lang w:val="fr-FR" w:bidi="pa-IN"/>
              </w:rPr>
            </w:pPr>
            <w:r w:rsidRPr="00F53DA1">
              <w:rPr>
                <w:lang w:val="fr-FR" w:bidi="pa-IN"/>
              </w:rPr>
              <w:t>Code</w:t>
            </w:r>
          </w:p>
        </w:tc>
        <w:tc>
          <w:tcPr>
            <w:tcW w:w="2209" w:type="dxa"/>
            <w:tcBorders>
              <w:top w:val="single" w:sz="4" w:space="0" w:color="auto"/>
              <w:left w:val="nil"/>
              <w:bottom w:val="single" w:sz="4" w:space="0" w:color="auto"/>
              <w:right w:val="single" w:sz="4" w:space="0" w:color="auto"/>
            </w:tcBorders>
            <w:shd w:val="clear" w:color="auto" w:fill="C6D9F1"/>
            <w:vAlign w:val="bottom"/>
          </w:tcPr>
          <w:p w14:paraId="44EE5D87" w14:textId="77777777" w:rsidR="009A1A90" w:rsidRPr="00F53DA1" w:rsidRDefault="009A1A90" w:rsidP="00F53DA1">
            <w:pPr>
              <w:pStyle w:val="TableHeader-Left"/>
              <w:rPr>
                <w:lang w:val="fr-FR" w:bidi="pa-IN"/>
              </w:rPr>
            </w:pPr>
            <w:r w:rsidRPr="00F53DA1">
              <w:rPr>
                <w:lang w:val="fr-FR" w:bidi="pa-IN"/>
              </w:rPr>
              <w:t>Title</w:t>
            </w:r>
          </w:p>
        </w:tc>
      </w:tr>
      <w:tr w:rsidR="009A1A90" w:rsidRPr="00CD4C6A" w14:paraId="65C3F45E" w14:textId="77777777" w:rsidTr="00F61343">
        <w:trPr>
          <w:trHeight w:val="315"/>
        </w:trPr>
        <w:tc>
          <w:tcPr>
            <w:tcW w:w="1541" w:type="dxa"/>
            <w:tcBorders>
              <w:top w:val="nil"/>
              <w:left w:val="single" w:sz="4" w:space="0" w:color="auto"/>
              <w:bottom w:val="single" w:sz="4" w:space="0" w:color="auto"/>
              <w:right w:val="single" w:sz="4" w:space="0" w:color="auto"/>
            </w:tcBorders>
          </w:tcPr>
          <w:p w14:paraId="5C17B77B"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2LT</w:t>
            </w:r>
          </w:p>
        </w:tc>
        <w:tc>
          <w:tcPr>
            <w:tcW w:w="2209" w:type="dxa"/>
            <w:tcBorders>
              <w:top w:val="nil"/>
              <w:left w:val="nil"/>
              <w:bottom w:val="single" w:sz="4" w:space="0" w:color="auto"/>
              <w:right w:val="single" w:sz="4" w:space="0" w:color="auto"/>
            </w:tcBorders>
          </w:tcPr>
          <w:p w14:paraId="14E6C03B"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Second Lieutenant</w:t>
            </w:r>
          </w:p>
        </w:tc>
        <w:tc>
          <w:tcPr>
            <w:tcW w:w="2209" w:type="dxa"/>
            <w:tcBorders>
              <w:top w:val="nil"/>
              <w:left w:val="nil"/>
              <w:bottom w:val="single" w:sz="4" w:space="0" w:color="auto"/>
              <w:right w:val="single" w:sz="4" w:space="0" w:color="auto"/>
            </w:tcBorders>
          </w:tcPr>
          <w:p w14:paraId="7369430A"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LBDR</w:t>
            </w:r>
          </w:p>
        </w:tc>
        <w:tc>
          <w:tcPr>
            <w:tcW w:w="2209" w:type="dxa"/>
            <w:tcBorders>
              <w:top w:val="nil"/>
              <w:left w:val="nil"/>
              <w:bottom w:val="single" w:sz="4" w:space="0" w:color="auto"/>
              <w:right w:val="single" w:sz="4" w:space="0" w:color="auto"/>
            </w:tcBorders>
          </w:tcPr>
          <w:p w14:paraId="283DCBE6" w14:textId="77777777"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Lance</w:t>
                </w:r>
              </w:smartTag>
              <w:r w:rsidRPr="00B75BCB">
                <w:rPr>
                  <w:rFonts w:cs="Arial"/>
                  <w:sz w:val="16"/>
                  <w:szCs w:val="16"/>
                  <w:lang w:eastAsia="en-US"/>
                </w:rPr>
                <w:t xml:space="preserve"> </w:t>
              </w:r>
              <w:smartTag w:uri="urn:schemas:contacts" w:element="Sn">
                <w:r w:rsidRPr="00B75BCB">
                  <w:rPr>
                    <w:rFonts w:cs="Arial"/>
                    <w:sz w:val="16"/>
                    <w:szCs w:val="16"/>
                    <w:lang w:eastAsia="en-US"/>
                  </w:rPr>
                  <w:t>Bombardier</w:t>
                </w:r>
              </w:smartTag>
            </w:smartTag>
          </w:p>
        </w:tc>
      </w:tr>
      <w:tr w:rsidR="009A1A90" w:rsidRPr="00B75BCB" w14:paraId="14298F94" w14:textId="77777777" w:rsidTr="00F61343">
        <w:trPr>
          <w:trHeight w:val="315"/>
        </w:trPr>
        <w:tc>
          <w:tcPr>
            <w:tcW w:w="1541" w:type="dxa"/>
            <w:tcBorders>
              <w:top w:val="nil"/>
              <w:left w:val="single" w:sz="4" w:space="0" w:color="auto"/>
              <w:bottom w:val="single" w:sz="4" w:space="0" w:color="auto"/>
              <w:right w:val="single" w:sz="4" w:space="0" w:color="auto"/>
            </w:tcBorders>
          </w:tcPr>
          <w:p w14:paraId="2982B4BC"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w:t>
            </w:r>
          </w:p>
        </w:tc>
        <w:tc>
          <w:tcPr>
            <w:tcW w:w="2209" w:type="dxa"/>
            <w:tcBorders>
              <w:top w:val="nil"/>
              <w:left w:val="nil"/>
              <w:bottom w:val="single" w:sz="4" w:space="0" w:color="auto"/>
              <w:right w:val="single" w:sz="4" w:space="0" w:color="auto"/>
            </w:tcBorders>
          </w:tcPr>
          <w:p w14:paraId="165C4A12"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Able Seaman</w:t>
            </w:r>
          </w:p>
        </w:tc>
        <w:tc>
          <w:tcPr>
            <w:tcW w:w="2209" w:type="dxa"/>
            <w:tcBorders>
              <w:top w:val="nil"/>
              <w:left w:val="nil"/>
              <w:bottom w:val="single" w:sz="4" w:space="0" w:color="auto"/>
              <w:right w:val="single" w:sz="4" w:space="0" w:color="auto"/>
            </w:tcBorders>
          </w:tcPr>
          <w:p w14:paraId="6D9249BC"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LCPL</w:t>
            </w:r>
          </w:p>
        </w:tc>
        <w:tc>
          <w:tcPr>
            <w:tcW w:w="2209" w:type="dxa"/>
            <w:tcBorders>
              <w:top w:val="nil"/>
              <w:left w:val="nil"/>
              <w:bottom w:val="single" w:sz="4" w:space="0" w:color="auto"/>
              <w:right w:val="single" w:sz="4" w:space="0" w:color="auto"/>
            </w:tcBorders>
          </w:tcPr>
          <w:p w14:paraId="2023B02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Lance Corporal</w:t>
            </w:r>
          </w:p>
        </w:tc>
      </w:tr>
      <w:tr w:rsidR="009A1A90" w:rsidRPr="00B75BCB" w14:paraId="27F81DE0" w14:textId="77777777" w:rsidTr="00F61343">
        <w:trPr>
          <w:trHeight w:val="315"/>
        </w:trPr>
        <w:tc>
          <w:tcPr>
            <w:tcW w:w="1541" w:type="dxa"/>
            <w:tcBorders>
              <w:top w:val="nil"/>
              <w:left w:val="single" w:sz="4" w:space="0" w:color="auto"/>
              <w:bottom w:val="single" w:sz="4" w:space="0" w:color="auto"/>
              <w:right w:val="single" w:sz="4" w:space="0" w:color="auto"/>
            </w:tcBorders>
          </w:tcPr>
          <w:p w14:paraId="1975D83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ABBOT</w:t>
            </w:r>
          </w:p>
        </w:tc>
        <w:tc>
          <w:tcPr>
            <w:tcW w:w="2209" w:type="dxa"/>
            <w:tcBorders>
              <w:top w:val="nil"/>
              <w:left w:val="nil"/>
              <w:bottom w:val="single" w:sz="4" w:space="0" w:color="auto"/>
              <w:right w:val="single" w:sz="4" w:space="0" w:color="auto"/>
            </w:tcBorders>
          </w:tcPr>
          <w:p w14:paraId="58F4795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Abbot</w:t>
            </w:r>
          </w:p>
        </w:tc>
        <w:tc>
          <w:tcPr>
            <w:tcW w:w="2209" w:type="dxa"/>
            <w:tcBorders>
              <w:top w:val="nil"/>
              <w:left w:val="nil"/>
              <w:bottom w:val="single" w:sz="4" w:space="0" w:color="auto"/>
              <w:right w:val="single" w:sz="4" w:space="0" w:color="auto"/>
            </w:tcBorders>
          </w:tcPr>
          <w:p w14:paraId="35DFE3C2"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LORD</w:t>
            </w:r>
          </w:p>
        </w:tc>
        <w:tc>
          <w:tcPr>
            <w:tcW w:w="2209" w:type="dxa"/>
            <w:tcBorders>
              <w:top w:val="nil"/>
              <w:left w:val="nil"/>
              <w:bottom w:val="single" w:sz="4" w:space="0" w:color="auto"/>
              <w:right w:val="single" w:sz="4" w:space="0" w:color="auto"/>
            </w:tcBorders>
          </w:tcPr>
          <w:p w14:paraId="69316B8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Lord</w:t>
            </w:r>
          </w:p>
        </w:tc>
      </w:tr>
      <w:tr w:rsidR="009A1A90" w:rsidRPr="00B75BCB" w14:paraId="76E3EFED" w14:textId="77777777" w:rsidTr="00F61343">
        <w:trPr>
          <w:trHeight w:val="315"/>
        </w:trPr>
        <w:tc>
          <w:tcPr>
            <w:tcW w:w="1541" w:type="dxa"/>
            <w:tcBorders>
              <w:top w:val="nil"/>
              <w:left w:val="single" w:sz="4" w:space="0" w:color="auto"/>
              <w:bottom w:val="single" w:sz="4" w:space="0" w:color="auto"/>
              <w:right w:val="single" w:sz="4" w:space="0" w:color="auto"/>
            </w:tcBorders>
          </w:tcPr>
          <w:p w14:paraId="749ED471"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AC</w:t>
            </w:r>
          </w:p>
        </w:tc>
        <w:tc>
          <w:tcPr>
            <w:tcW w:w="2209" w:type="dxa"/>
            <w:tcBorders>
              <w:top w:val="nil"/>
              <w:left w:val="nil"/>
              <w:bottom w:val="single" w:sz="4" w:space="0" w:color="auto"/>
              <w:right w:val="single" w:sz="4" w:space="0" w:color="auto"/>
            </w:tcBorders>
          </w:tcPr>
          <w:p w14:paraId="0C48EA7D"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Airman/Aircraftman</w:t>
            </w:r>
          </w:p>
        </w:tc>
        <w:tc>
          <w:tcPr>
            <w:tcW w:w="2209" w:type="dxa"/>
            <w:tcBorders>
              <w:top w:val="nil"/>
              <w:left w:val="nil"/>
              <w:bottom w:val="single" w:sz="4" w:space="0" w:color="auto"/>
              <w:right w:val="single" w:sz="4" w:space="0" w:color="auto"/>
            </w:tcBorders>
          </w:tcPr>
          <w:p w14:paraId="64588590"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LS</w:t>
            </w:r>
          </w:p>
        </w:tc>
        <w:tc>
          <w:tcPr>
            <w:tcW w:w="2209" w:type="dxa"/>
            <w:tcBorders>
              <w:top w:val="nil"/>
              <w:left w:val="nil"/>
              <w:bottom w:val="single" w:sz="4" w:space="0" w:color="auto"/>
              <w:right w:val="single" w:sz="4" w:space="0" w:color="auto"/>
            </w:tcBorders>
          </w:tcPr>
          <w:p w14:paraId="3308E272"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Leading Seaman</w:t>
            </w:r>
          </w:p>
        </w:tc>
      </w:tr>
      <w:tr w:rsidR="009A1A90" w:rsidRPr="00B75BCB" w14:paraId="196DEBCE" w14:textId="77777777" w:rsidTr="00F61343">
        <w:trPr>
          <w:trHeight w:val="315"/>
        </w:trPr>
        <w:tc>
          <w:tcPr>
            <w:tcW w:w="1541" w:type="dxa"/>
            <w:tcBorders>
              <w:top w:val="nil"/>
              <w:left w:val="single" w:sz="4" w:space="0" w:color="auto"/>
              <w:bottom w:val="single" w:sz="4" w:space="0" w:color="auto"/>
              <w:right w:val="single" w:sz="4" w:space="0" w:color="auto"/>
            </w:tcBorders>
          </w:tcPr>
          <w:p w14:paraId="21784000"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ACM</w:t>
            </w:r>
          </w:p>
        </w:tc>
        <w:tc>
          <w:tcPr>
            <w:tcW w:w="2209" w:type="dxa"/>
            <w:tcBorders>
              <w:top w:val="nil"/>
              <w:left w:val="nil"/>
              <w:bottom w:val="single" w:sz="4" w:space="0" w:color="auto"/>
              <w:right w:val="single" w:sz="4" w:space="0" w:color="auto"/>
            </w:tcBorders>
          </w:tcPr>
          <w:p w14:paraId="1D3BFED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Chief Marshal</w:t>
            </w:r>
          </w:p>
        </w:tc>
        <w:tc>
          <w:tcPr>
            <w:tcW w:w="2209" w:type="dxa"/>
            <w:tcBorders>
              <w:top w:val="nil"/>
              <w:left w:val="nil"/>
              <w:bottom w:val="single" w:sz="4" w:space="0" w:color="auto"/>
              <w:right w:val="single" w:sz="4" w:space="0" w:color="auto"/>
            </w:tcBorders>
          </w:tcPr>
          <w:p w14:paraId="21AD4D56"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LT</w:t>
            </w:r>
          </w:p>
        </w:tc>
        <w:tc>
          <w:tcPr>
            <w:tcW w:w="2209" w:type="dxa"/>
            <w:tcBorders>
              <w:top w:val="nil"/>
              <w:left w:val="nil"/>
              <w:bottom w:val="single" w:sz="4" w:space="0" w:color="auto"/>
              <w:right w:val="single" w:sz="4" w:space="0" w:color="auto"/>
            </w:tcBorders>
          </w:tcPr>
          <w:p w14:paraId="107CA90C"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w:t>
            </w:r>
          </w:p>
        </w:tc>
      </w:tr>
      <w:tr w:rsidR="009A1A90" w:rsidRPr="00B75BCB" w14:paraId="48C0456C" w14:textId="77777777" w:rsidTr="00F61343">
        <w:trPr>
          <w:trHeight w:val="315"/>
        </w:trPr>
        <w:tc>
          <w:tcPr>
            <w:tcW w:w="1541" w:type="dxa"/>
            <w:tcBorders>
              <w:top w:val="nil"/>
              <w:left w:val="single" w:sz="4" w:space="0" w:color="auto"/>
              <w:bottom w:val="single" w:sz="4" w:space="0" w:color="auto"/>
              <w:right w:val="single" w:sz="4" w:space="0" w:color="auto"/>
            </w:tcBorders>
          </w:tcPr>
          <w:p w14:paraId="28FC0B6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ADM</w:t>
            </w:r>
          </w:p>
        </w:tc>
        <w:tc>
          <w:tcPr>
            <w:tcW w:w="2209" w:type="dxa"/>
            <w:tcBorders>
              <w:top w:val="nil"/>
              <w:left w:val="nil"/>
              <w:bottom w:val="single" w:sz="4" w:space="0" w:color="auto"/>
              <w:right w:val="single" w:sz="4" w:space="0" w:color="auto"/>
            </w:tcBorders>
          </w:tcPr>
          <w:p w14:paraId="684DAEBA"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Admiral</w:t>
            </w:r>
          </w:p>
        </w:tc>
        <w:tc>
          <w:tcPr>
            <w:tcW w:w="2209" w:type="dxa"/>
            <w:tcBorders>
              <w:top w:val="nil"/>
              <w:left w:val="nil"/>
              <w:bottom w:val="single" w:sz="4" w:space="0" w:color="auto"/>
              <w:right w:val="single" w:sz="4" w:space="0" w:color="auto"/>
            </w:tcBorders>
          </w:tcPr>
          <w:p w14:paraId="073506A4"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LT CMDR</w:t>
            </w:r>
          </w:p>
        </w:tc>
        <w:tc>
          <w:tcPr>
            <w:tcW w:w="2209" w:type="dxa"/>
            <w:tcBorders>
              <w:top w:val="nil"/>
              <w:left w:val="nil"/>
              <w:bottom w:val="single" w:sz="4" w:space="0" w:color="auto"/>
              <w:right w:val="single" w:sz="4" w:space="0" w:color="auto"/>
            </w:tcBorders>
          </w:tcPr>
          <w:p w14:paraId="184C78BA"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 Commander</w:t>
            </w:r>
          </w:p>
        </w:tc>
      </w:tr>
      <w:tr w:rsidR="009A1A90" w:rsidRPr="00B75BCB" w14:paraId="31A49E42" w14:textId="77777777" w:rsidTr="00F61343">
        <w:trPr>
          <w:trHeight w:val="315"/>
        </w:trPr>
        <w:tc>
          <w:tcPr>
            <w:tcW w:w="1541" w:type="dxa"/>
            <w:tcBorders>
              <w:top w:val="nil"/>
              <w:left w:val="single" w:sz="4" w:space="0" w:color="auto"/>
              <w:bottom w:val="single" w:sz="4" w:space="0" w:color="auto"/>
              <w:right w:val="single" w:sz="4" w:space="0" w:color="auto"/>
            </w:tcBorders>
          </w:tcPr>
          <w:p w14:paraId="13340F8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CDRE</w:t>
            </w:r>
          </w:p>
        </w:tc>
        <w:tc>
          <w:tcPr>
            <w:tcW w:w="2209" w:type="dxa"/>
            <w:tcBorders>
              <w:top w:val="nil"/>
              <w:left w:val="nil"/>
              <w:bottom w:val="single" w:sz="4" w:space="0" w:color="auto"/>
              <w:right w:val="single" w:sz="4" w:space="0" w:color="auto"/>
            </w:tcBorders>
          </w:tcPr>
          <w:p w14:paraId="4F43CECF"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Commodore</w:t>
            </w:r>
          </w:p>
        </w:tc>
        <w:tc>
          <w:tcPr>
            <w:tcW w:w="2209" w:type="dxa"/>
            <w:tcBorders>
              <w:top w:val="nil"/>
              <w:left w:val="nil"/>
              <w:bottom w:val="single" w:sz="4" w:space="0" w:color="auto"/>
              <w:right w:val="single" w:sz="4" w:space="0" w:color="auto"/>
            </w:tcBorders>
          </w:tcPr>
          <w:p w14:paraId="7761BA35"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 xml:space="preserve">LT </w:t>
            </w:r>
            <w:smartTag w:uri="urn:schemas-microsoft-com:office:smarttags" w:element="place">
              <w:smartTag w:uri="urn:schemas-microsoft-com:office:smarttags" w:element="State">
                <w:r w:rsidRPr="00B75BCB">
                  <w:rPr>
                    <w:rFonts w:cs="Arial"/>
                    <w:sz w:val="16"/>
                    <w:szCs w:val="16"/>
                    <w:lang w:eastAsia="en-US"/>
                  </w:rPr>
                  <w:t>COL</w:t>
                </w:r>
              </w:smartTag>
            </w:smartTag>
          </w:p>
        </w:tc>
        <w:tc>
          <w:tcPr>
            <w:tcW w:w="2209" w:type="dxa"/>
            <w:tcBorders>
              <w:top w:val="nil"/>
              <w:left w:val="nil"/>
              <w:bottom w:val="single" w:sz="4" w:space="0" w:color="auto"/>
              <w:right w:val="single" w:sz="4" w:space="0" w:color="auto"/>
            </w:tcBorders>
          </w:tcPr>
          <w:p w14:paraId="7B316961"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 Colonel</w:t>
            </w:r>
          </w:p>
        </w:tc>
      </w:tr>
      <w:tr w:rsidR="009A1A90" w:rsidRPr="00B75BCB" w14:paraId="7512D331" w14:textId="77777777" w:rsidTr="00F61343">
        <w:trPr>
          <w:trHeight w:val="315"/>
        </w:trPr>
        <w:tc>
          <w:tcPr>
            <w:tcW w:w="1541" w:type="dxa"/>
            <w:tcBorders>
              <w:top w:val="nil"/>
              <w:left w:val="single" w:sz="4" w:space="0" w:color="auto"/>
              <w:bottom w:val="single" w:sz="4" w:space="0" w:color="auto"/>
              <w:right w:val="single" w:sz="4" w:space="0" w:color="auto"/>
            </w:tcBorders>
          </w:tcPr>
          <w:p w14:paraId="135812BC"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ALDERMAN</w:t>
            </w:r>
          </w:p>
        </w:tc>
        <w:tc>
          <w:tcPr>
            <w:tcW w:w="2209" w:type="dxa"/>
            <w:tcBorders>
              <w:top w:val="nil"/>
              <w:left w:val="nil"/>
              <w:bottom w:val="single" w:sz="4" w:space="0" w:color="auto"/>
              <w:right w:val="single" w:sz="4" w:space="0" w:color="auto"/>
            </w:tcBorders>
          </w:tcPr>
          <w:p w14:paraId="34D37816"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Alderman</w:t>
            </w:r>
          </w:p>
        </w:tc>
        <w:tc>
          <w:tcPr>
            <w:tcW w:w="2209" w:type="dxa"/>
            <w:tcBorders>
              <w:top w:val="nil"/>
              <w:left w:val="nil"/>
              <w:bottom w:val="single" w:sz="4" w:space="0" w:color="auto"/>
              <w:right w:val="single" w:sz="4" w:space="0" w:color="auto"/>
            </w:tcBorders>
          </w:tcPr>
          <w:p w14:paraId="2FB2A9E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LT GEN</w:t>
            </w:r>
          </w:p>
        </w:tc>
        <w:tc>
          <w:tcPr>
            <w:tcW w:w="2209" w:type="dxa"/>
            <w:tcBorders>
              <w:top w:val="nil"/>
              <w:left w:val="nil"/>
              <w:bottom w:val="single" w:sz="4" w:space="0" w:color="auto"/>
              <w:right w:val="single" w:sz="4" w:space="0" w:color="auto"/>
            </w:tcBorders>
          </w:tcPr>
          <w:p w14:paraId="742CC87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 General</w:t>
            </w:r>
          </w:p>
        </w:tc>
      </w:tr>
      <w:tr w:rsidR="009A1A90" w:rsidRPr="00B75BCB" w14:paraId="6D985ECB" w14:textId="77777777" w:rsidTr="00F61343">
        <w:trPr>
          <w:trHeight w:val="315"/>
        </w:trPr>
        <w:tc>
          <w:tcPr>
            <w:tcW w:w="1541" w:type="dxa"/>
            <w:tcBorders>
              <w:top w:val="nil"/>
              <w:left w:val="single" w:sz="4" w:space="0" w:color="auto"/>
              <w:bottom w:val="single" w:sz="4" w:space="0" w:color="auto"/>
              <w:right w:val="single" w:sz="4" w:space="0" w:color="auto"/>
            </w:tcBorders>
          </w:tcPr>
          <w:p w14:paraId="6E3D02E6"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AM</w:t>
            </w:r>
          </w:p>
        </w:tc>
        <w:tc>
          <w:tcPr>
            <w:tcW w:w="2209" w:type="dxa"/>
            <w:tcBorders>
              <w:top w:val="nil"/>
              <w:left w:val="nil"/>
              <w:bottom w:val="single" w:sz="4" w:space="0" w:color="auto"/>
              <w:right w:val="single" w:sz="4" w:space="0" w:color="auto"/>
            </w:tcBorders>
          </w:tcPr>
          <w:p w14:paraId="35A5146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Marshal</w:t>
            </w:r>
          </w:p>
        </w:tc>
        <w:tc>
          <w:tcPr>
            <w:tcW w:w="2209" w:type="dxa"/>
            <w:tcBorders>
              <w:top w:val="nil"/>
              <w:left w:val="nil"/>
              <w:bottom w:val="single" w:sz="4" w:space="0" w:color="auto"/>
              <w:right w:val="single" w:sz="4" w:space="0" w:color="auto"/>
            </w:tcBorders>
          </w:tcPr>
          <w:p w14:paraId="190BE3EC"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MADAM</w:t>
            </w:r>
          </w:p>
        </w:tc>
        <w:tc>
          <w:tcPr>
            <w:tcW w:w="2209" w:type="dxa"/>
            <w:tcBorders>
              <w:top w:val="nil"/>
              <w:left w:val="nil"/>
              <w:bottom w:val="single" w:sz="4" w:space="0" w:color="auto"/>
              <w:right w:val="single" w:sz="4" w:space="0" w:color="auto"/>
            </w:tcBorders>
          </w:tcPr>
          <w:p w14:paraId="783392EC"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Madam</w:t>
            </w:r>
          </w:p>
        </w:tc>
      </w:tr>
      <w:tr w:rsidR="009A1A90" w:rsidRPr="00B75BCB" w14:paraId="5E19B32D" w14:textId="77777777" w:rsidTr="00F61343">
        <w:trPr>
          <w:trHeight w:val="315"/>
        </w:trPr>
        <w:tc>
          <w:tcPr>
            <w:tcW w:w="1541" w:type="dxa"/>
            <w:tcBorders>
              <w:top w:val="nil"/>
              <w:left w:val="single" w:sz="4" w:space="0" w:color="auto"/>
              <w:bottom w:val="single" w:sz="4" w:space="0" w:color="auto"/>
              <w:right w:val="single" w:sz="4" w:space="0" w:color="auto"/>
            </w:tcBorders>
          </w:tcPr>
          <w:p w14:paraId="097983B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ARCHBISHOP</w:t>
            </w:r>
          </w:p>
        </w:tc>
        <w:tc>
          <w:tcPr>
            <w:tcW w:w="2209" w:type="dxa"/>
            <w:tcBorders>
              <w:top w:val="nil"/>
              <w:left w:val="nil"/>
              <w:bottom w:val="single" w:sz="4" w:space="0" w:color="auto"/>
              <w:right w:val="single" w:sz="4" w:space="0" w:color="auto"/>
            </w:tcBorders>
          </w:tcPr>
          <w:p w14:paraId="15BEC199"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Archbishop</w:t>
            </w:r>
          </w:p>
        </w:tc>
        <w:tc>
          <w:tcPr>
            <w:tcW w:w="2209" w:type="dxa"/>
            <w:tcBorders>
              <w:top w:val="nil"/>
              <w:left w:val="nil"/>
              <w:bottom w:val="single" w:sz="4" w:space="0" w:color="auto"/>
              <w:right w:val="single" w:sz="4" w:space="0" w:color="auto"/>
            </w:tcBorders>
          </w:tcPr>
          <w:p w14:paraId="5215D450"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w:t>
            </w:r>
          </w:p>
        </w:tc>
        <w:tc>
          <w:tcPr>
            <w:tcW w:w="2209" w:type="dxa"/>
            <w:tcBorders>
              <w:top w:val="nil"/>
              <w:left w:val="nil"/>
              <w:bottom w:val="single" w:sz="4" w:space="0" w:color="auto"/>
              <w:right w:val="single" w:sz="4" w:space="0" w:color="auto"/>
            </w:tcBorders>
          </w:tcPr>
          <w:p w14:paraId="2A7ED0B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Major</w:t>
            </w:r>
          </w:p>
        </w:tc>
      </w:tr>
      <w:tr w:rsidR="009A1A90" w:rsidRPr="00B75BCB" w14:paraId="4F0F03CC" w14:textId="77777777" w:rsidTr="00F61343">
        <w:trPr>
          <w:trHeight w:val="315"/>
        </w:trPr>
        <w:tc>
          <w:tcPr>
            <w:tcW w:w="1541" w:type="dxa"/>
            <w:tcBorders>
              <w:top w:val="nil"/>
              <w:left w:val="single" w:sz="4" w:space="0" w:color="auto"/>
              <w:bottom w:val="single" w:sz="4" w:space="0" w:color="auto"/>
              <w:right w:val="single" w:sz="4" w:space="0" w:color="auto"/>
            </w:tcBorders>
          </w:tcPr>
          <w:p w14:paraId="1AFBB61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ARCHDEACON</w:t>
            </w:r>
          </w:p>
        </w:tc>
        <w:tc>
          <w:tcPr>
            <w:tcW w:w="2209" w:type="dxa"/>
            <w:tcBorders>
              <w:top w:val="nil"/>
              <w:left w:val="nil"/>
              <w:bottom w:val="single" w:sz="4" w:space="0" w:color="auto"/>
              <w:right w:val="single" w:sz="4" w:space="0" w:color="auto"/>
            </w:tcBorders>
          </w:tcPr>
          <w:p w14:paraId="45865E89"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Archdeacon</w:t>
            </w:r>
          </w:p>
        </w:tc>
        <w:tc>
          <w:tcPr>
            <w:tcW w:w="2209" w:type="dxa"/>
            <w:tcBorders>
              <w:top w:val="nil"/>
              <w:left w:val="nil"/>
              <w:bottom w:val="single" w:sz="4" w:space="0" w:color="auto"/>
              <w:right w:val="single" w:sz="4" w:space="0" w:color="auto"/>
            </w:tcBorders>
          </w:tcPr>
          <w:p w14:paraId="4EE58C1B"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 GEN</w:t>
            </w:r>
          </w:p>
        </w:tc>
        <w:tc>
          <w:tcPr>
            <w:tcW w:w="2209" w:type="dxa"/>
            <w:tcBorders>
              <w:top w:val="nil"/>
              <w:left w:val="nil"/>
              <w:bottom w:val="single" w:sz="4" w:space="0" w:color="auto"/>
              <w:right w:val="single" w:sz="4" w:space="0" w:color="auto"/>
            </w:tcBorders>
          </w:tcPr>
          <w:p w14:paraId="573CB595"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Major General</w:t>
            </w:r>
          </w:p>
        </w:tc>
      </w:tr>
      <w:tr w:rsidR="009A1A90" w:rsidRPr="00B75BCB" w14:paraId="0949F898" w14:textId="77777777" w:rsidTr="00F61343">
        <w:trPr>
          <w:trHeight w:val="315"/>
        </w:trPr>
        <w:tc>
          <w:tcPr>
            <w:tcW w:w="1541" w:type="dxa"/>
            <w:tcBorders>
              <w:top w:val="nil"/>
              <w:left w:val="single" w:sz="4" w:space="0" w:color="auto"/>
              <w:bottom w:val="single" w:sz="4" w:space="0" w:color="auto"/>
              <w:right w:val="single" w:sz="4" w:space="0" w:color="auto"/>
            </w:tcBorders>
          </w:tcPr>
          <w:p w14:paraId="0E118DD1"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ASSOC PROF</w:t>
            </w:r>
          </w:p>
        </w:tc>
        <w:tc>
          <w:tcPr>
            <w:tcW w:w="2209" w:type="dxa"/>
            <w:tcBorders>
              <w:top w:val="nil"/>
              <w:left w:val="nil"/>
              <w:bottom w:val="single" w:sz="4" w:space="0" w:color="auto"/>
              <w:right w:val="single" w:sz="4" w:space="0" w:color="auto"/>
            </w:tcBorders>
          </w:tcPr>
          <w:p w14:paraId="527A4332"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Associate Professor</w:t>
            </w:r>
          </w:p>
        </w:tc>
        <w:tc>
          <w:tcPr>
            <w:tcW w:w="2209" w:type="dxa"/>
            <w:tcBorders>
              <w:top w:val="nil"/>
              <w:left w:val="nil"/>
              <w:bottom w:val="single" w:sz="4" w:space="0" w:color="auto"/>
              <w:right w:val="single" w:sz="4" w:space="0" w:color="auto"/>
            </w:tcBorders>
          </w:tcPr>
          <w:p w14:paraId="3770BED0"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MASTER</w:t>
            </w:r>
          </w:p>
        </w:tc>
        <w:tc>
          <w:tcPr>
            <w:tcW w:w="2209" w:type="dxa"/>
            <w:tcBorders>
              <w:top w:val="nil"/>
              <w:left w:val="nil"/>
              <w:bottom w:val="single" w:sz="4" w:space="0" w:color="auto"/>
              <w:right w:val="single" w:sz="4" w:space="0" w:color="auto"/>
            </w:tcBorders>
          </w:tcPr>
          <w:p w14:paraId="7B550FB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Master</w:t>
            </w:r>
          </w:p>
        </w:tc>
      </w:tr>
      <w:tr w:rsidR="009A1A90" w:rsidRPr="00B75BCB" w14:paraId="1028320C" w14:textId="77777777" w:rsidTr="00F61343">
        <w:trPr>
          <w:trHeight w:val="315"/>
        </w:trPr>
        <w:tc>
          <w:tcPr>
            <w:tcW w:w="1541" w:type="dxa"/>
            <w:tcBorders>
              <w:top w:val="nil"/>
              <w:left w:val="single" w:sz="4" w:space="0" w:color="auto"/>
              <w:bottom w:val="single" w:sz="4" w:space="0" w:color="auto"/>
              <w:right w:val="single" w:sz="4" w:space="0" w:color="auto"/>
            </w:tcBorders>
          </w:tcPr>
          <w:p w14:paraId="75D2896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AVM</w:t>
            </w:r>
          </w:p>
        </w:tc>
        <w:tc>
          <w:tcPr>
            <w:tcW w:w="2209" w:type="dxa"/>
            <w:tcBorders>
              <w:top w:val="nil"/>
              <w:left w:val="nil"/>
              <w:bottom w:val="single" w:sz="4" w:space="0" w:color="auto"/>
              <w:right w:val="single" w:sz="4" w:space="0" w:color="auto"/>
            </w:tcBorders>
          </w:tcPr>
          <w:p w14:paraId="28EE1860"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Vice Marshal</w:t>
            </w:r>
          </w:p>
        </w:tc>
        <w:tc>
          <w:tcPr>
            <w:tcW w:w="2209" w:type="dxa"/>
            <w:tcBorders>
              <w:top w:val="nil"/>
              <w:left w:val="nil"/>
              <w:bottom w:val="single" w:sz="4" w:space="0" w:color="auto"/>
              <w:right w:val="single" w:sz="4" w:space="0" w:color="auto"/>
            </w:tcBorders>
          </w:tcPr>
          <w:p w14:paraId="5129DA5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MATRON</w:t>
            </w:r>
          </w:p>
        </w:tc>
        <w:tc>
          <w:tcPr>
            <w:tcW w:w="2209" w:type="dxa"/>
            <w:tcBorders>
              <w:top w:val="nil"/>
              <w:left w:val="nil"/>
              <w:bottom w:val="single" w:sz="4" w:space="0" w:color="auto"/>
              <w:right w:val="single" w:sz="4" w:space="0" w:color="auto"/>
            </w:tcBorders>
          </w:tcPr>
          <w:p w14:paraId="4DAA0FAD"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Matron</w:t>
            </w:r>
          </w:p>
        </w:tc>
      </w:tr>
      <w:tr w:rsidR="009A1A90" w:rsidRPr="00B75BCB" w14:paraId="581E5E60" w14:textId="77777777" w:rsidTr="00F61343">
        <w:trPr>
          <w:trHeight w:val="315"/>
        </w:trPr>
        <w:tc>
          <w:tcPr>
            <w:tcW w:w="1541" w:type="dxa"/>
            <w:tcBorders>
              <w:top w:val="nil"/>
              <w:left w:val="single" w:sz="4" w:space="0" w:color="auto"/>
              <w:bottom w:val="single" w:sz="4" w:space="0" w:color="auto"/>
              <w:right w:val="single" w:sz="4" w:space="0" w:color="auto"/>
            </w:tcBorders>
          </w:tcPr>
          <w:p w14:paraId="7114B3CC"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w:t>
            </w:r>
          </w:p>
        </w:tc>
        <w:tc>
          <w:tcPr>
            <w:tcW w:w="2209" w:type="dxa"/>
            <w:tcBorders>
              <w:top w:val="nil"/>
              <w:left w:val="nil"/>
              <w:bottom w:val="single" w:sz="4" w:space="0" w:color="auto"/>
              <w:right w:val="single" w:sz="4" w:space="0" w:color="auto"/>
            </w:tcBorders>
          </w:tcPr>
          <w:p w14:paraId="4242973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w:t>
            </w:r>
          </w:p>
        </w:tc>
        <w:tc>
          <w:tcPr>
            <w:tcW w:w="2209" w:type="dxa"/>
            <w:tcBorders>
              <w:top w:val="nil"/>
              <w:left w:val="nil"/>
              <w:bottom w:val="single" w:sz="4" w:space="0" w:color="auto"/>
              <w:right w:val="single" w:sz="4" w:space="0" w:color="auto"/>
            </w:tcBorders>
          </w:tcPr>
          <w:p w14:paraId="0FAFE76F"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w:t>
            </w:r>
          </w:p>
        </w:tc>
        <w:tc>
          <w:tcPr>
            <w:tcW w:w="2209" w:type="dxa"/>
            <w:tcBorders>
              <w:top w:val="nil"/>
              <w:left w:val="nil"/>
              <w:bottom w:val="single" w:sz="4" w:space="0" w:color="auto"/>
              <w:right w:val="single" w:sz="4" w:space="0" w:color="auto"/>
            </w:tcBorders>
          </w:tcPr>
          <w:p w14:paraId="6A4E479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w:t>
            </w:r>
          </w:p>
        </w:tc>
      </w:tr>
      <w:tr w:rsidR="009A1A90" w:rsidRPr="00B75BCB" w14:paraId="68FF3A65" w14:textId="77777777" w:rsidTr="00F61343">
        <w:trPr>
          <w:trHeight w:val="315"/>
        </w:trPr>
        <w:tc>
          <w:tcPr>
            <w:tcW w:w="1541" w:type="dxa"/>
            <w:tcBorders>
              <w:top w:val="nil"/>
              <w:left w:val="single" w:sz="4" w:space="0" w:color="auto"/>
              <w:bottom w:val="single" w:sz="4" w:space="0" w:color="auto"/>
              <w:right w:val="single" w:sz="4" w:space="0" w:color="auto"/>
            </w:tcBorders>
          </w:tcPr>
          <w:p w14:paraId="20176AE2"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BARONESS</w:t>
            </w:r>
          </w:p>
        </w:tc>
        <w:tc>
          <w:tcPr>
            <w:tcW w:w="2209" w:type="dxa"/>
            <w:tcBorders>
              <w:top w:val="nil"/>
              <w:left w:val="nil"/>
              <w:bottom w:val="single" w:sz="4" w:space="0" w:color="auto"/>
              <w:right w:val="single" w:sz="4" w:space="0" w:color="auto"/>
            </w:tcBorders>
          </w:tcPr>
          <w:p w14:paraId="3D6C2A0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Baroness</w:t>
            </w:r>
          </w:p>
        </w:tc>
        <w:tc>
          <w:tcPr>
            <w:tcW w:w="2209" w:type="dxa"/>
            <w:tcBorders>
              <w:top w:val="nil"/>
              <w:left w:val="nil"/>
              <w:bottom w:val="single" w:sz="4" w:space="0" w:color="auto"/>
              <w:right w:val="single" w:sz="4" w:space="0" w:color="auto"/>
            </w:tcBorders>
          </w:tcPr>
          <w:p w14:paraId="79963FA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MAYORESS</w:t>
            </w:r>
          </w:p>
        </w:tc>
        <w:tc>
          <w:tcPr>
            <w:tcW w:w="2209" w:type="dxa"/>
            <w:tcBorders>
              <w:top w:val="nil"/>
              <w:left w:val="nil"/>
              <w:bottom w:val="single" w:sz="4" w:space="0" w:color="auto"/>
              <w:right w:val="single" w:sz="4" w:space="0" w:color="auto"/>
            </w:tcBorders>
          </w:tcPr>
          <w:p w14:paraId="1414474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Mayoress</w:t>
            </w:r>
          </w:p>
        </w:tc>
      </w:tr>
      <w:tr w:rsidR="009A1A90" w:rsidRPr="00B75BCB" w14:paraId="4F3F82C2" w14:textId="77777777" w:rsidTr="00F61343">
        <w:trPr>
          <w:trHeight w:val="315"/>
        </w:trPr>
        <w:tc>
          <w:tcPr>
            <w:tcW w:w="1541" w:type="dxa"/>
            <w:tcBorders>
              <w:top w:val="nil"/>
              <w:left w:val="single" w:sz="4" w:space="0" w:color="auto"/>
              <w:bottom w:val="single" w:sz="4" w:space="0" w:color="auto"/>
              <w:right w:val="single" w:sz="4" w:space="0" w:color="auto"/>
            </w:tcBorders>
          </w:tcPr>
          <w:p w14:paraId="22701919"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BISHOP</w:t>
            </w:r>
          </w:p>
        </w:tc>
        <w:tc>
          <w:tcPr>
            <w:tcW w:w="2209" w:type="dxa"/>
            <w:tcBorders>
              <w:top w:val="nil"/>
              <w:left w:val="nil"/>
              <w:bottom w:val="single" w:sz="4" w:space="0" w:color="auto"/>
              <w:right w:val="single" w:sz="4" w:space="0" w:color="auto"/>
            </w:tcBorders>
          </w:tcPr>
          <w:p w14:paraId="417F96D8"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Bishop</w:t>
            </w:r>
          </w:p>
        </w:tc>
        <w:tc>
          <w:tcPr>
            <w:tcW w:w="2209" w:type="dxa"/>
            <w:tcBorders>
              <w:top w:val="nil"/>
              <w:left w:val="nil"/>
              <w:bottom w:val="single" w:sz="4" w:space="0" w:color="auto"/>
              <w:right w:val="single" w:sz="4" w:space="0" w:color="auto"/>
            </w:tcBorders>
          </w:tcPr>
          <w:p w14:paraId="56CAB03D"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MIDN</w:t>
            </w:r>
          </w:p>
        </w:tc>
        <w:tc>
          <w:tcPr>
            <w:tcW w:w="2209" w:type="dxa"/>
            <w:tcBorders>
              <w:top w:val="nil"/>
              <w:left w:val="nil"/>
              <w:bottom w:val="single" w:sz="4" w:space="0" w:color="auto"/>
              <w:right w:val="single" w:sz="4" w:space="0" w:color="auto"/>
            </w:tcBorders>
          </w:tcPr>
          <w:p w14:paraId="38D7F0D9"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Midshipman</w:t>
            </w:r>
          </w:p>
        </w:tc>
      </w:tr>
      <w:tr w:rsidR="009A1A90" w:rsidRPr="00B75BCB" w14:paraId="155DCC1E" w14:textId="77777777" w:rsidTr="00F61343">
        <w:trPr>
          <w:trHeight w:val="315"/>
        </w:trPr>
        <w:tc>
          <w:tcPr>
            <w:tcW w:w="1541" w:type="dxa"/>
            <w:tcBorders>
              <w:top w:val="nil"/>
              <w:left w:val="single" w:sz="4" w:space="0" w:color="auto"/>
              <w:bottom w:val="single" w:sz="4" w:space="0" w:color="auto"/>
              <w:right w:val="single" w:sz="4" w:space="0" w:color="auto"/>
            </w:tcBorders>
          </w:tcPr>
          <w:p w14:paraId="528822B8"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w:t>
            </w:r>
          </w:p>
        </w:tc>
        <w:tc>
          <w:tcPr>
            <w:tcW w:w="2209" w:type="dxa"/>
            <w:tcBorders>
              <w:top w:val="nil"/>
              <w:left w:val="nil"/>
              <w:bottom w:val="single" w:sz="4" w:space="0" w:color="auto"/>
              <w:right w:val="single" w:sz="4" w:space="0" w:color="auto"/>
            </w:tcBorders>
          </w:tcPr>
          <w:p w14:paraId="4BA8C94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Brother</w:t>
            </w:r>
          </w:p>
        </w:tc>
        <w:tc>
          <w:tcPr>
            <w:tcW w:w="2209" w:type="dxa"/>
            <w:tcBorders>
              <w:top w:val="nil"/>
              <w:left w:val="nil"/>
              <w:bottom w:val="single" w:sz="4" w:space="0" w:color="auto"/>
              <w:right w:val="single" w:sz="4" w:space="0" w:color="auto"/>
            </w:tcBorders>
          </w:tcPr>
          <w:p w14:paraId="253F94B9"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MISS</w:t>
            </w:r>
          </w:p>
        </w:tc>
        <w:tc>
          <w:tcPr>
            <w:tcW w:w="2209" w:type="dxa"/>
            <w:tcBorders>
              <w:top w:val="nil"/>
              <w:left w:val="nil"/>
              <w:bottom w:val="single" w:sz="4" w:space="0" w:color="auto"/>
              <w:right w:val="single" w:sz="4" w:space="0" w:color="auto"/>
            </w:tcBorders>
          </w:tcPr>
          <w:p w14:paraId="13393974"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Miss</w:t>
            </w:r>
          </w:p>
        </w:tc>
      </w:tr>
      <w:tr w:rsidR="009A1A90" w:rsidRPr="00B75BCB" w14:paraId="035DCB69" w14:textId="77777777" w:rsidTr="00F61343">
        <w:trPr>
          <w:trHeight w:val="315"/>
        </w:trPr>
        <w:tc>
          <w:tcPr>
            <w:tcW w:w="1541" w:type="dxa"/>
            <w:tcBorders>
              <w:top w:val="nil"/>
              <w:left w:val="single" w:sz="4" w:space="0" w:color="auto"/>
              <w:bottom w:val="single" w:sz="4" w:space="0" w:color="auto"/>
              <w:right w:val="single" w:sz="4" w:space="0" w:color="auto"/>
            </w:tcBorders>
          </w:tcPr>
          <w:p w14:paraId="4A6C5E7C"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BRIG</w:t>
            </w:r>
          </w:p>
        </w:tc>
        <w:tc>
          <w:tcPr>
            <w:tcW w:w="2209" w:type="dxa"/>
            <w:tcBorders>
              <w:top w:val="nil"/>
              <w:left w:val="nil"/>
              <w:bottom w:val="single" w:sz="4" w:space="0" w:color="auto"/>
              <w:right w:val="single" w:sz="4" w:space="0" w:color="auto"/>
            </w:tcBorders>
          </w:tcPr>
          <w:p w14:paraId="3A718EB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Brigadier</w:t>
            </w:r>
          </w:p>
        </w:tc>
        <w:tc>
          <w:tcPr>
            <w:tcW w:w="2209" w:type="dxa"/>
            <w:tcBorders>
              <w:top w:val="nil"/>
              <w:left w:val="nil"/>
              <w:bottom w:val="single" w:sz="4" w:space="0" w:color="auto"/>
              <w:right w:val="single" w:sz="4" w:space="0" w:color="auto"/>
            </w:tcBorders>
          </w:tcPr>
          <w:p w14:paraId="317DE4B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MON</w:t>
            </w:r>
          </w:p>
        </w:tc>
        <w:tc>
          <w:tcPr>
            <w:tcW w:w="2209" w:type="dxa"/>
            <w:tcBorders>
              <w:top w:val="nil"/>
              <w:left w:val="nil"/>
              <w:bottom w:val="single" w:sz="4" w:space="0" w:color="auto"/>
              <w:right w:val="single" w:sz="4" w:space="0" w:color="auto"/>
            </w:tcBorders>
          </w:tcPr>
          <w:p w14:paraId="45BD1F12"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Monsignor</w:t>
            </w:r>
          </w:p>
        </w:tc>
      </w:tr>
      <w:tr w:rsidR="009A1A90" w:rsidRPr="00B75BCB" w14:paraId="774253E9" w14:textId="77777777" w:rsidTr="00F61343">
        <w:trPr>
          <w:trHeight w:val="315"/>
        </w:trPr>
        <w:tc>
          <w:tcPr>
            <w:tcW w:w="1541" w:type="dxa"/>
            <w:tcBorders>
              <w:top w:val="nil"/>
              <w:left w:val="single" w:sz="4" w:space="0" w:color="auto"/>
              <w:bottom w:val="single" w:sz="4" w:space="0" w:color="auto"/>
              <w:right w:val="single" w:sz="4" w:space="0" w:color="auto"/>
            </w:tcBorders>
          </w:tcPr>
          <w:p w14:paraId="405134C4"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CANON</w:t>
            </w:r>
          </w:p>
        </w:tc>
        <w:tc>
          <w:tcPr>
            <w:tcW w:w="2209" w:type="dxa"/>
            <w:tcBorders>
              <w:top w:val="nil"/>
              <w:left w:val="nil"/>
              <w:bottom w:val="single" w:sz="4" w:space="0" w:color="auto"/>
              <w:right w:val="single" w:sz="4" w:space="0" w:color="auto"/>
            </w:tcBorders>
          </w:tcPr>
          <w:p w14:paraId="066210D5"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Canon</w:t>
            </w:r>
          </w:p>
        </w:tc>
        <w:tc>
          <w:tcPr>
            <w:tcW w:w="2209" w:type="dxa"/>
            <w:tcBorders>
              <w:top w:val="nil"/>
              <w:left w:val="nil"/>
              <w:bottom w:val="single" w:sz="4" w:space="0" w:color="auto"/>
              <w:right w:val="single" w:sz="4" w:space="0" w:color="auto"/>
            </w:tcBorders>
          </w:tcPr>
          <w:p w14:paraId="7B2C75BF"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MOST REV</w:t>
            </w:r>
          </w:p>
        </w:tc>
        <w:tc>
          <w:tcPr>
            <w:tcW w:w="2209" w:type="dxa"/>
            <w:tcBorders>
              <w:top w:val="nil"/>
              <w:left w:val="nil"/>
              <w:bottom w:val="single" w:sz="4" w:space="0" w:color="auto"/>
              <w:right w:val="single" w:sz="4" w:space="0" w:color="auto"/>
            </w:tcBorders>
          </w:tcPr>
          <w:p w14:paraId="73AE0D54"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Most Reverend</w:t>
            </w:r>
          </w:p>
        </w:tc>
      </w:tr>
      <w:tr w:rsidR="009A1A90" w:rsidRPr="00B75BCB" w14:paraId="3FA6ACC2" w14:textId="77777777" w:rsidTr="00F61343">
        <w:trPr>
          <w:trHeight w:val="315"/>
        </w:trPr>
        <w:tc>
          <w:tcPr>
            <w:tcW w:w="1541" w:type="dxa"/>
            <w:tcBorders>
              <w:top w:val="nil"/>
              <w:left w:val="single" w:sz="4" w:space="0" w:color="auto"/>
              <w:bottom w:val="single" w:sz="4" w:space="0" w:color="auto"/>
              <w:right w:val="single" w:sz="4" w:space="0" w:color="auto"/>
            </w:tcBorders>
          </w:tcPr>
          <w:p w14:paraId="469A1059"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CAPT</w:t>
            </w:r>
          </w:p>
        </w:tc>
        <w:tc>
          <w:tcPr>
            <w:tcW w:w="2209" w:type="dxa"/>
            <w:tcBorders>
              <w:top w:val="nil"/>
              <w:left w:val="nil"/>
              <w:bottom w:val="single" w:sz="4" w:space="0" w:color="auto"/>
              <w:right w:val="single" w:sz="4" w:space="0" w:color="auto"/>
            </w:tcBorders>
          </w:tcPr>
          <w:p w14:paraId="1F72062B"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Captain</w:t>
            </w:r>
          </w:p>
        </w:tc>
        <w:tc>
          <w:tcPr>
            <w:tcW w:w="2209" w:type="dxa"/>
            <w:tcBorders>
              <w:top w:val="nil"/>
              <w:left w:val="nil"/>
              <w:bottom w:val="single" w:sz="4" w:space="0" w:color="auto"/>
              <w:right w:val="single" w:sz="4" w:space="0" w:color="auto"/>
            </w:tcBorders>
          </w:tcPr>
          <w:p w14:paraId="74635F4F"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w:t>
            </w:r>
          </w:p>
        </w:tc>
        <w:tc>
          <w:tcPr>
            <w:tcW w:w="2209" w:type="dxa"/>
            <w:tcBorders>
              <w:top w:val="nil"/>
              <w:left w:val="nil"/>
              <w:bottom w:val="single" w:sz="4" w:space="0" w:color="auto"/>
              <w:right w:val="single" w:sz="4" w:space="0" w:color="auto"/>
            </w:tcBorders>
          </w:tcPr>
          <w:p w14:paraId="234C42AD"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w:t>
            </w:r>
          </w:p>
        </w:tc>
      </w:tr>
      <w:tr w:rsidR="009A1A90" w:rsidRPr="00B75BCB" w14:paraId="1BE27CDF" w14:textId="77777777" w:rsidTr="00F61343">
        <w:trPr>
          <w:trHeight w:val="315"/>
        </w:trPr>
        <w:tc>
          <w:tcPr>
            <w:tcW w:w="1541" w:type="dxa"/>
            <w:tcBorders>
              <w:top w:val="nil"/>
              <w:left w:val="single" w:sz="4" w:space="0" w:color="auto"/>
              <w:bottom w:val="single" w:sz="4" w:space="0" w:color="auto"/>
              <w:right w:val="single" w:sz="4" w:space="0" w:color="auto"/>
            </w:tcBorders>
          </w:tcPr>
          <w:p w14:paraId="783E5402"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CARDINAL</w:t>
            </w:r>
          </w:p>
        </w:tc>
        <w:tc>
          <w:tcPr>
            <w:tcW w:w="2209" w:type="dxa"/>
            <w:tcBorders>
              <w:top w:val="nil"/>
              <w:left w:val="nil"/>
              <w:bottom w:val="single" w:sz="4" w:space="0" w:color="auto"/>
              <w:right w:val="single" w:sz="4" w:space="0" w:color="auto"/>
            </w:tcBorders>
          </w:tcPr>
          <w:p w14:paraId="0A29C026"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Cardinal</w:t>
            </w:r>
          </w:p>
        </w:tc>
        <w:tc>
          <w:tcPr>
            <w:tcW w:w="2209" w:type="dxa"/>
            <w:tcBorders>
              <w:top w:val="nil"/>
              <w:left w:val="nil"/>
              <w:bottom w:val="single" w:sz="4" w:space="0" w:color="auto"/>
              <w:right w:val="single" w:sz="4" w:space="0" w:color="auto"/>
            </w:tcBorders>
          </w:tcPr>
          <w:p w14:paraId="7EBD292C"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MRS</w:t>
            </w:r>
          </w:p>
        </w:tc>
        <w:tc>
          <w:tcPr>
            <w:tcW w:w="2209" w:type="dxa"/>
            <w:tcBorders>
              <w:top w:val="nil"/>
              <w:left w:val="nil"/>
              <w:bottom w:val="single" w:sz="4" w:space="0" w:color="auto"/>
              <w:right w:val="single" w:sz="4" w:space="0" w:color="auto"/>
            </w:tcBorders>
          </w:tcPr>
          <w:p w14:paraId="39E1861B"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Mrs</w:t>
            </w:r>
          </w:p>
        </w:tc>
      </w:tr>
      <w:tr w:rsidR="009A1A90" w:rsidRPr="00B75BCB" w14:paraId="19F11A34" w14:textId="77777777" w:rsidTr="00F61343">
        <w:trPr>
          <w:trHeight w:val="315"/>
        </w:trPr>
        <w:tc>
          <w:tcPr>
            <w:tcW w:w="1541" w:type="dxa"/>
            <w:tcBorders>
              <w:top w:val="nil"/>
              <w:left w:val="single" w:sz="4" w:space="0" w:color="auto"/>
              <w:bottom w:val="single" w:sz="4" w:space="0" w:color="auto"/>
              <w:right w:val="single" w:sz="4" w:space="0" w:color="auto"/>
            </w:tcBorders>
          </w:tcPr>
          <w:p w14:paraId="5ADD404A"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CDRE</w:t>
            </w:r>
          </w:p>
        </w:tc>
        <w:tc>
          <w:tcPr>
            <w:tcW w:w="2209" w:type="dxa"/>
            <w:tcBorders>
              <w:top w:val="nil"/>
              <w:left w:val="nil"/>
              <w:bottom w:val="single" w:sz="4" w:space="0" w:color="auto"/>
              <w:right w:val="single" w:sz="4" w:space="0" w:color="auto"/>
            </w:tcBorders>
          </w:tcPr>
          <w:p w14:paraId="74F84972"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Commodore</w:t>
            </w:r>
          </w:p>
        </w:tc>
        <w:tc>
          <w:tcPr>
            <w:tcW w:w="2209" w:type="dxa"/>
            <w:tcBorders>
              <w:top w:val="nil"/>
              <w:left w:val="nil"/>
              <w:bottom w:val="single" w:sz="4" w:space="0" w:color="auto"/>
              <w:right w:val="single" w:sz="4" w:space="0" w:color="auto"/>
            </w:tcBorders>
          </w:tcPr>
          <w:p w14:paraId="7426903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MS</w:t>
            </w:r>
          </w:p>
        </w:tc>
        <w:tc>
          <w:tcPr>
            <w:tcW w:w="2209" w:type="dxa"/>
            <w:tcBorders>
              <w:top w:val="nil"/>
              <w:left w:val="nil"/>
              <w:bottom w:val="single" w:sz="4" w:space="0" w:color="auto"/>
              <w:right w:val="single" w:sz="4" w:space="0" w:color="auto"/>
            </w:tcBorders>
          </w:tcPr>
          <w:p w14:paraId="0676E30D"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Ms</w:t>
            </w:r>
          </w:p>
        </w:tc>
      </w:tr>
      <w:tr w:rsidR="009A1A90" w:rsidRPr="00B75BCB" w14:paraId="6EB4FCF6" w14:textId="77777777" w:rsidTr="00F61343">
        <w:trPr>
          <w:trHeight w:val="315"/>
        </w:trPr>
        <w:tc>
          <w:tcPr>
            <w:tcW w:w="1541" w:type="dxa"/>
            <w:tcBorders>
              <w:top w:val="nil"/>
              <w:left w:val="single" w:sz="4" w:space="0" w:color="auto"/>
              <w:bottom w:val="single" w:sz="4" w:space="0" w:color="auto"/>
              <w:right w:val="single" w:sz="4" w:space="0" w:color="auto"/>
            </w:tcBorders>
          </w:tcPr>
          <w:p w14:paraId="5187045F"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CDT</w:t>
            </w:r>
          </w:p>
        </w:tc>
        <w:tc>
          <w:tcPr>
            <w:tcW w:w="2209" w:type="dxa"/>
            <w:tcBorders>
              <w:top w:val="nil"/>
              <w:left w:val="nil"/>
              <w:bottom w:val="single" w:sz="4" w:space="0" w:color="auto"/>
              <w:right w:val="single" w:sz="4" w:space="0" w:color="auto"/>
            </w:tcBorders>
          </w:tcPr>
          <w:p w14:paraId="43BF954A"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Cadet</w:t>
            </w:r>
          </w:p>
        </w:tc>
        <w:tc>
          <w:tcPr>
            <w:tcW w:w="2209" w:type="dxa"/>
            <w:tcBorders>
              <w:top w:val="nil"/>
              <w:left w:val="nil"/>
              <w:bottom w:val="single" w:sz="4" w:space="0" w:color="auto"/>
              <w:right w:val="single" w:sz="4" w:space="0" w:color="auto"/>
            </w:tcBorders>
          </w:tcPr>
          <w:p w14:paraId="27CF1D7D"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PASTOR</w:t>
            </w:r>
          </w:p>
        </w:tc>
        <w:tc>
          <w:tcPr>
            <w:tcW w:w="2209" w:type="dxa"/>
            <w:tcBorders>
              <w:top w:val="nil"/>
              <w:left w:val="nil"/>
              <w:bottom w:val="single" w:sz="4" w:space="0" w:color="auto"/>
              <w:right w:val="single" w:sz="4" w:space="0" w:color="auto"/>
            </w:tcBorders>
          </w:tcPr>
          <w:p w14:paraId="4FAB039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Pastor</w:t>
            </w:r>
          </w:p>
        </w:tc>
      </w:tr>
      <w:tr w:rsidR="009A1A90" w:rsidRPr="00B75BCB" w14:paraId="0DCE15B7" w14:textId="77777777" w:rsidTr="00F61343">
        <w:trPr>
          <w:trHeight w:val="315"/>
        </w:trPr>
        <w:tc>
          <w:tcPr>
            <w:tcW w:w="1541" w:type="dxa"/>
            <w:tcBorders>
              <w:top w:val="nil"/>
              <w:left w:val="single" w:sz="4" w:space="0" w:color="auto"/>
              <w:bottom w:val="single" w:sz="4" w:space="0" w:color="auto"/>
              <w:right w:val="single" w:sz="4" w:space="0" w:color="auto"/>
            </w:tcBorders>
          </w:tcPr>
          <w:p w14:paraId="30594C0D"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CHAP</w:t>
            </w:r>
          </w:p>
        </w:tc>
        <w:tc>
          <w:tcPr>
            <w:tcW w:w="2209" w:type="dxa"/>
            <w:tcBorders>
              <w:top w:val="nil"/>
              <w:left w:val="nil"/>
              <w:bottom w:val="single" w:sz="4" w:space="0" w:color="auto"/>
              <w:right w:val="single" w:sz="4" w:space="0" w:color="auto"/>
            </w:tcBorders>
          </w:tcPr>
          <w:p w14:paraId="6CC74ABD"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Chaplain</w:t>
            </w:r>
          </w:p>
        </w:tc>
        <w:tc>
          <w:tcPr>
            <w:tcW w:w="2209" w:type="dxa"/>
            <w:tcBorders>
              <w:top w:val="nil"/>
              <w:left w:val="nil"/>
              <w:bottom w:val="single" w:sz="4" w:space="0" w:color="auto"/>
              <w:right w:val="single" w:sz="4" w:space="0" w:color="auto"/>
            </w:tcBorders>
          </w:tcPr>
          <w:p w14:paraId="348B2175"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PATRIARCH</w:t>
            </w:r>
          </w:p>
        </w:tc>
        <w:tc>
          <w:tcPr>
            <w:tcW w:w="2209" w:type="dxa"/>
            <w:tcBorders>
              <w:top w:val="nil"/>
              <w:left w:val="nil"/>
              <w:bottom w:val="single" w:sz="4" w:space="0" w:color="auto"/>
              <w:right w:val="single" w:sz="4" w:space="0" w:color="auto"/>
            </w:tcBorders>
          </w:tcPr>
          <w:p w14:paraId="588F5574"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Patriarch</w:t>
            </w:r>
          </w:p>
        </w:tc>
      </w:tr>
      <w:tr w:rsidR="009A1A90" w:rsidRPr="00B75BCB" w14:paraId="014FC375" w14:textId="77777777" w:rsidTr="00F61343">
        <w:trPr>
          <w:trHeight w:val="315"/>
        </w:trPr>
        <w:tc>
          <w:tcPr>
            <w:tcW w:w="1541" w:type="dxa"/>
            <w:tcBorders>
              <w:top w:val="nil"/>
              <w:left w:val="single" w:sz="4" w:space="0" w:color="auto"/>
              <w:bottom w:val="single" w:sz="4" w:space="0" w:color="auto"/>
              <w:right w:val="single" w:sz="4" w:space="0" w:color="auto"/>
            </w:tcBorders>
          </w:tcPr>
          <w:p w14:paraId="3623C76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CMDR</w:t>
            </w:r>
          </w:p>
        </w:tc>
        <w:tc>
          <w:tcPr>
            <w:tcW w:w="2209" w:type="dxa"/>
            <w:tcBorders>
              <w:top w:val="nil"/>
              <w:left w:val="nil"/>
              <w:bottom w:val="single" w:sz="4" w:space="0" w:color="auto"/>
              <w:right w:val="single" w:sz="4" w:space="0" w:color="auto"/>
            </w:tcBorders>
          </w:tcPr>
          <w:p w14:paraId="15A57D8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Commander</w:t>
            </w:r>
          </w:p>
        </w:tc>
        <w:tc>
          <w:tcPr>
            <w:tcW w:w="2209" w:type="dxa"/>
            <w:tcBorders>
              <w:top w:val="nil"/>
              <w:left w:val="nil"/>
              <w:bottom w:val="single" w:sz="4" w:space="0" w:color="auto"/>
              <w:right w:val="single" w:sz="4" w:space="0" w:color="auto"/>
            </w:tcBorders>
          </w:tcPr>
          <w:p w14:paraId="08CE80D6"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PLT OFF</w:t>
            </w:r>
          </w:p>
        </w:tc>
        <w:tc>
          <w:tcPr>
            <w:tcW w:w="2209" w:type="dxa"/>
            <w:tcBorders>
              <w:top w:val="nil"/>
              <w:left w:val="nil"/>
              <w:bottom w:val="single" w:sz="4" w:space="0" w:color="auto"/>
              <w:right w:val="single" w:sz="4" w:space="0" w:color="auto"/>
            </w:tcBorders>
          </w:tcPr>
          <w:p w14:paraId="753159D2"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Pilot Officer</w:t>
            </w:r>
          </w:p>
        </w:tc>
      </w:tr>
      <w:tr w:rsidR="009A1A90" w:rsidRPr="00B75BCB" w14:paraId="503F3FB8" w14:textId="77777777" w:rsidTr="00F61343">
        <w:trPr>
          <w:trHeight w:val="315"/>
        </w:trPr>
        <w:tc>
          <w:tcPr>
            <w:tcW w:w="1541" w:type="dxa"/>
            <w:tcBorders>
              <w:top w:val="nil"/>
              <w:left w:val="single" w:sz="4" w:space="0" w:color="auto"/>
              <w:bottom w:val="single" w:sz="4" w:space="0" w:color="auto"/>
              <w:right w:val="single" w:sz="4" w:space="0" w:color="auto"/>
            </w:tcBorders>
          </w:tcPr>
          <w:p w14:paraId="6C09FDD9"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CMM</w:t>
            </w:r>
          </w:p>
        </w:tc>
        <w:tc>
          <w:tcPr>
            <w:tcW w:w="2209" w:type="dxa"/>
            <w:tcBorders>
              <w:top w:val="nil"/>
              <w:left w:val="nil"/>
              <w:bottom w:val="single" w:sz="4" w:space="0" w:color="auto"/>
              <w:right w:val="single" w:sz="4" w:space="0" w:color="auto"/>
            </w:tcBorders>
          </w:tcPr>
          <w:p w14:paraId="565C5D5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Commissioner</w:t>
            </w:r>
          </w:p>
        </w:tc>
        <w:tc>
          <w:tcPr>
            <w:tcW w:w="2209" w:type="dxa"/>
            <w:tcBorders>
              <w:top w:val="nil"/>
              <w:left w:val="nil"/>
              <w:bottom w:val="single" w:sz="4" w:space="0" w:color="auto"/>
              <w:right w:val="single" w:sz="4" w:space="0" w:color="auto"/>
            </w:tcBorders>
          </w:tcPr>
          <w:p w14:paraId="30752952" w14:textId="77777777"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lace">
              <w:r w:rsidRPr="00B75BCB">
                <w:rPr>
                  <w:rFonts w:cs="Arial"/>
                  <w:sz w:val="16"/>
                  <w:szCs w:val="16"/>
                  <w:lang w:eastAsia="en-US"/>
                </w:rPr>
                <w:t>PO</w:t>
              </w:r>
            </w:smartTag>
          </w:p>
        </w:tc>
        <w:tc>
          <w:tcPr>
            <w:tcW w:w="2209" w:type="dxa"/>
            <w:tcBorders>
              <w:top w:val="nil"/>
              <w:left w:val="nil"/>
              <w:bottom w:val="single" w:sz="4" w:space="0" w:color="auto"/>
              <w:right w:val="single" w:sz="4" w:space="0" w:color="auto"/>
            </w:tcBorders>
          </w:tcPr>
          <w:p w14:paraId="19BF0569"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Petty Officer</w:t>
            </w:r>
          </w:p>
        </w:tc>
      </w:tr>
      <w:tr w:rsidR="009A1A90" w:rsidRPr="00B75BCB" w14:paraId="01A66955" w14:textId="77777777" w:rsidTr="00F61343">
        <w:trPr>
          <w:trHeight w:val="315"/>
        </w:trPr>
        <w:tc>
          <w:tcPr>
            <w:tcW w:w="1541" w:type="dxa"/>
            <w:tcBorders>
              <w:top w:val="nil"/>
              <w:left w:val="single" w:sz="4" w:space="0" w:color="auto"/>
              <w:bottom w:val="single" w:sz="4" w:space="0" w:color="auto"/>
              <w:right w:val="single" w:sz="4" w:space="0" w:color="auto"/>
            </w:tcBorders>
          </w:tcPr>
          <w:p w14:paraId="257C66FD" w14:textId="77777777"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lace">
              <w:smartTag w:uri="urn:schemas-microsoft-com:office:smarttags" w:element="State">
                <w:r w:rsidRPr="00B75BCB">
                  <w:rPr>
                    <w:rFonts w:cs="Arial"/>
                    <w:sz w:val="16"/>
                    <w:szCs w:val="16"/>
                    <w:lang w:eastAsia="en-US"/>
                  </w:rPr>
                  <w:t>COL</w:t>
                </w:r>
              </w:smartTag>
            </w:smartTag>
          </w:p>
        </w:tc>
        <w:tc>
          <w:tcPr>
            <w:tcW w:w="2209" w:type="dxa"/>
            <w:tcBorders>
              <w:top w:val="nil"/>
              <w:left w:val="nil"/>
              <w:bottom w:val="single" w:sz="4" w:space="0" w:color="auto"/>
              <w:right w:val="single" w:sz="4" w:space="0" w:color="auto"/>
            </w:tcBorders>
          </w:tcPr>
          <w:p w14:paraId="3087B60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Colonel</w:t>
            </w:r>
          </w:p>
        </w:tc>
        <w:tc>
          <w:tcPr>
            <w:tcW w:w="2209" w:type="dxa"/>
            <w:tcBorders>
              <w:top w:val="nil"/>
              <w:left w:val="nil"/>
              <w:bottom w:val="single" w:sz="4" w:space="0" w:color="auto"/>
              <w:right w:val="single" w:sz="4" w:space="0" w:color="auto"/>
            </w:tcBorders>
          </w:tcPr>
          <w:p w14:paraId="615EF445"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PRIOR</w:t>
            </w:r>
          </w:p>
        </w:tc>
        <w:tc>
          <w:tcPr>
            <w:tcW w:w="2209" w:type="dxa"/>
            <w:tcBorders>
              <w:top w:val="nil"/>
              <w:left w:val="nil"/>
              <w:bottom w:val="single" w:sz="4" w:space="0" w:color="auto"/>
              <w:right w:val="single" w:sz="4" w:space="0" w:color="auto"/>
            </w:tcBorders>
          </w:tcPr>
          <w:p w14:paraId="12CDF115"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Prior</w:t>
            </w:r>
          </w:p>
        </w:tc>
      </w:tr>
      <w:tr w:rsidR="009A1A90" w:rsidRPr="00B75BCB" w14:paraId="6A00D63F" w14:textId="77777777" w:rsidTr="00F61343">
        <w:trPr>
          <w:trHeight w:val="315"/>
        </w:trPr>
        <w:tc>
          <w:tcPr>
            <w:tcW w:w="1541" w:type="dxa"/>
            <w:tcBorders>
              <w:top w:val="nil"/>
              <w:left w:val="single" w:sz="4" w:space="0" w:color="auto"/>
              <w:bottom w:val="single" w:sz="4" w:space="0" w:color="auto"/>
              <w:right w:val="single" w:sz="4" w:space="0" w:color="auto"/>
            </w:tcBorders>
          </w:tcPr>
          <w:p w14:paraId="682385EB"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CONST</w:t>
            </w:r>
          </w:p>
        </w:tc>
        <w:tc>
          <w:tcPr>
            <w:tcW w:w="2209" w:type="dxa"/>
            <w:tcBorders>
              <w:top w:val="nil"/>
              <w:left w:val="nil"/>
              <w:bottom w:val="single" w:sz="4" w:space="0" w:color="auto"/>
              <w:right w:val="single" w:sz="4" w:space="0" w:color="auto"/>
            </w:tcBorders>
          </w:tcPr>
          <w:p w14:paraId="35D57060"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Constable</w:t>
            </w:r>
          </w:p>
        </w:tc>
        <w:tc>
          <w:tcPr>
            <w:tcW w:w="2209" w:type="dxa"/>
            <w:tcBorders>
              <w:top w:val="nil"/>
              <w:left w:val="nil"/>
              <w:bottom w:val="single" w:sz="4" w:space="0" w:color="auto"/>
              <w:right w:val="single" w:sz="4" w:space="0" w:color="auto"/>
            </w:tcBorders>
          </w:tcPr>
          <w:p w14:paraId="5844D64F"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PROF</w:t>
            </w:r>
          </w:p>
        </w:tc>
        <w:tc>
          <w:tcPr>
            <w:tcW w:w="2209" w:type="dxa"/>
            <w:tcBorders>
              <w:top w:val="nil"/>
              <w:left w:val="nil"/>
              <w:bottom w:val="single" w:sz="4" w:space="0" w:color="auto"/>
              <w:right w:val="single" w:sz="4" w:space="0" w:color="auto"/>
            </w:tcBorders>
          </w:tcPr>
          <w:p w14:paraId="63DE80D2"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Professor</w:t>
            </w:r>
          </w:p>
        </w:tc>
      </w:tr>
      <w:tr w:rsidR="009A1A90" w:rsidRPr="00B75BCB" w14:paraId="5BD5198F" w14:textId="77777777" w:rsidTr="00F61343">
        <w:trPr>
          <w:trHeight w:val="315"/>
        </w:trPr>
        <w:tc>
          <w:tcPr>
            <w:tcW w:w="1541" w:type="dxa"/>
            <w:tcBorders>
              <w:top w:val="nil"/>
              <w:left w:val="single" w:sz="4" w:space="0" w:color="auto"/>
              <w:bottom w:val="single" w:sz="4" w:space="0" w:color="auto"/>
              <w:right w:val="single" w:sz="4" w:space="0" w:color="auto"/>
            </w:tcBorders>
          </w:tcPr>
          <w:p w14:paraId="3D28268C"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COUNT</w:t>
            </w:r>
          </w:p>
        </w:tc>
        <w:tc>
          <w:tcPr>
            <w:tcW w:w="2209" w:type="dxa"/>
            <w:tcBorders>
              <w:top w:val="nil"/>
              <w:left w:val="nil"/>
              <w:bottom w:val="single" w:sz="4" w:space="0" w:color="auto"/>
              <w:right w:val="single" w:sz="4" w:space="0" w:color="auto"/>
            </w:tcBorders>
          </w:tcPr>
          <w:p w14:paraId="485BA5C5"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Count</w:t>
            </w:r>
          </w:p>
        </w:tc>
        <w:tc>
          <w:tcPr>
            <w:tcW w:w="2209" w:type="dxa"/>
            <w:tcBorders>
              <w:top w:val="nil"/>
              <w:left w:val="nil"/>
              <w:bottom w:val="single" w:sz="4" w:space="0" w:color="auto"/>
              <w:right w:val="single" w:sz="4" w:space="0" w:color="auto"/>
            </w:tcBorders>
          </w:tcPr>
          <w:p w14:paraId="7EF35965"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PTE</w:t>
            </w:r>
          </w:p>
        </w:tc>
        <w:tc>
          <w:tcPr>
            <w:tcW w:w="2209" w:type="dxa"/>
            <w:tcBorders>
              <w:top w:val="nil"/>
              <w:left w:val="nil"/>
              <w:bottom w:val="single" w:sz="4" w:space="0" w:color="auto"/>
              <w:right w:val="single" w:sz="4" w:space="0" w:color="auto"/>
            </w:tcBorders>
          </w:tcPr>
          <w:p w14:paraId="58B967EF"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Private</w:t>
            </w:r>
          </w:p>
        </w:tc>
      </w:tr>
      <w:tr w:rsidR="009A1A90" w:rsidRPr="00B75BCB" w14:paraId="75DB7285" w14:textId="77777777" w:rsidTr="00F61343">
        <w:trPr>
          <w:trHeight w:val="315"/>
        </w:trPr>
        <w:tc>
          <w:tcPr>
            <w:tcW w:w="1541" w:type="dxa"/>
            <w:tcBorders>
              <w:top w:val="nil"/>
              <w:left w:val="single" w:sz="4" w:space="0" w:color="auto"/>
              <w:bottom w:val="single" w:sz="4" w:space="0" w:color="auto"/>
              <w:right w:val="single" w:sz="4" w:space="0" w:color="auto"/>
            </w:tcBorders>
          </w:tcPr>
          <w:p w14:paraId="194265B5"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COUNTESS</w:t>
            </w:r>
          </w:p>
        </w:tc>
        <w:tc>
          <w:tcPr>
            <w:tcW w:w="2209" w:type="dxa"/>
            <w:tcBorders>
              <w:top w:val="nil"/>
              <w:left w:val="nil"/>
              <w:bottom w:val="single" w:sz="4" w:space="0" w:color="auto"/>
              <w:right w:val="single" w:sz="4" w:space="0" w:color="auto"/>
            </w:tcBorders>
          </w:tcPr>
          <w:p w14:paraId="234493AB"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Countess</w:t>
            </w:r>
          </w:p>
        </w:tc>
        <w:tc>
          <w:tcPr>
            <w:tcW w:w="2209" w:type="dxa"/>
            <w:tcBorders>
              <w:top w:val="nil"/>
              <w:left w:val="nil"/>
              <w:bottom w:val="single" w:sz="4" w:space="0" w:color="auto"/>
              <w:right w:val="single" w:sz="4" w:space="0" w:color="auto"/>
            </w:tcBorders>
          </w:tcPr>
          <w:p w14:paraId="18E1C278"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RABBI</w:t>
            </w:r>
          </w:p>
        </w:tc>
        <w:tc>
          <w:tcPr>
            <w:tcW w:w="2209" w:type="dxa"/>
            <w:tcBorders>
              <w:top w:val="nil"/>
              <w:left w:val="nil"/>
              <w:bottom w:val="single" w:sz="4" w:space="0" w:color="auto"/>
              <w:right w:val="single" w:sz="4" w:space="0" w:color="auto"/>
            </w:tcBorders>
          </w:tcPr>
          <w:p w14:paraId="27EE23AD"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Rabbi</w:t>
            </w:r>
          </w:p>
        </w:tc>
      </w:tr>
      <w:tr w:rsidR="009A1A90" w:rsidRPr="00B75BCB" w14:paraId="158D39D9" w14:textId="77777777" w:rsidTr="00F61343">
        <w:trPr>
          <w:trHeight w:val="315"/>
        </w:trPr>
        <w:tc>
          <w:tcPr>
            <w:tcW w:w="1541" w:type="dxa"/>
            <w:tcBorders>
              <w:top w:val="nil"/>
              <w:left w:val="single" w:sz="4" w:space="0" w:color="auto"/>
              <w:bottom w:val="single" w:sz="4" w:space="0" w:color="auto"/>
              <w:right w:val="single" w:sz="4" w:space="0" w:color="auto"/>
            </w:tcBorders>
          </w:tcPr>
          <w:p w14:paraId="7EC54DE0"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CPL</w:t>
            </w:r>
          </w:p>
        </w:tc>
        <w:tc>
          <w:tcPr>
            <w:tcW w:w="2209" w:type="dxa"/>
            <w:tcBorders>
              <w:top w:val="nil"/>
              <w:left w:val="nil"/>
              <w:bottom w:val="single" w:sz="4" w:space="0" w:color="auto"/>
              <w:right w:val="single" w:sz="4" w:space="0" w:color="auto"/>
            </w:tcBorders>
          </w:tcPr>
          <w:p w14:paraId="72498A6D"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Corporal</w:t>
            </w:r>
          </w:p>
        </w:tc>
        <w:tc>
          <w:tcPr>
            <w:tcW w:w="2209" w:type="dxa"/>
            <w:tcBorders>
              <w:top w:val="nil"/>
              <w:left w:val="nil"/>
              <w:bottom w:val="single" w:sz="4" w:space="0" w:color="auto"/>
              <w:right w:val="single" w:sz="4" w:space="0" w:color="auto"/>
            </w:tcBorders>
          </w:tcPr>
          <w:p w14:paraId="0A5061C6"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RADM</w:t>
            </w:r>
          </w:p>
        </w:tc>
        <w:tc>
          <w:tcPr>
            <w:tcW w:w="2209" w:type="dxa"/>
            <w:tcBorders>
              <w:top w:val="nil"/>
              <w:left w:val="nil"/>
              <w:bottom w:val="single" w:sz="4" w:space="0" w:color="auto"/>
              <w:right w:val="single" w:sz="4" w:space="0" w:color="auto"/>
            </w:tcBorders>
          </w:tcPr>
          <w:p w14:paraId="48C3AB3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Rear Admiral</w:t>
            </w:r>
          </w:p>
        </w:tc>
      </w:tr>
      <w:tr w:rsidR="009A1A90" w:rsidRPr="00B75BCB" w14:paraId="0A194CDC" w14:textId="77777777" w:rsidTr="00F61343">
        <w:trPr>
          <w:trHeight w:val="315"/>
        </w:trPr>
        <w:tc>
          <w:tcPr>
            <w:tcW w:w="1541" w:type="dxa"/>
            <w:tcBorders>
              <w:top w:val="nil"/>
              <w:left w:val="single" w:sz="4" w:space="0" w:color="auto"/>
              <w:bottom w:val="single" w:sz="4" w:space="0" w:color="auto"/>
              <w:right w:val="single" w:sz="4" w:space="0" w:color="auto"/>
            </w:tcBorders>
          </w:tcPr>
          <w:p w14:paraId="65F108E1"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CPO</w:t>
            </w:r>
          </w:p>
        </w:tc>
        <w:tc>
          <w:tcPr>
            <w:tcW w:w="2209" w:type="dxa"/>
            <w:tcBorders>
              <w:top w:val="nil"/>
              <w:left w:val="nil"/>
              <w:bottom w:val="single" w:sz="4" w:space="0" w:color="auto"/>
              <w:right w:val="single" w:sz="4" w:space="0" w:color="auto"/>
            </w:tcBorders>
          </w:tcPr>
          <w:p w14:paraId="6AEE91C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Chief Petty Officer</w:t>
            </w:r>
          </w:p>
        </w:tc>
        <w:tc>
          <w:tcPr>
            <w:tcW w:w="2209" w:type="dxa"/>
            <w:tcBorders>
              <w:top w:val="nil"/>
              <w:left w:val="nil"/>
              <w:bottom w:val="single" w:sz="4" w:space="0" w:color="auto"/>
              <w:right w:val="single" w:sz="4" w:space="0" w:color="auto"/>
            </w:tcBorders>
          </w:tcPr>
          <w:p w14:paraId="5D5B6AAA"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RECTOR</w:t>
            </w:r>
          </w:p>
        </w:tc>
        <w:tc>
          <w:tcPr>
            <w:tcW w:w="2209" w:type="dxa"/>
            <w:tcBorders>
              <w:top w:val="nil"/>
              <w:left w:val="nil"/>
              <w:bottom w:val="single" w:sz="4" w:space="0" w:color="auto"/>
              <w:right w:val="single" w:sz="4" w:space="0" w:color="auto"/>
            </w:tcBorders>
          </w:tcPr>
          <w:p w14:paraId="1717E0D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Rector</w:t>
            </w:r>
          </w:p>
        </w:tc>
      </w:tr>
      <w:tr w:rsidR="009A1A90" w:rsidRPr="00B75BCB" w14:paraId="4D58CB5B" w14:textId="77777777" w:rsidTr="00F61343">
        <w:trPr>
          <w:trHeight w:val="315"/>
        </w:trPr>
        <w:tc>
          <w:tcPr>
            <w:tcW w:w="1541" w:type="dxa"/>
            <w:tcBorders>
              <w:top w:val="nil"/>
              <w:left w:val="single" w:sz="4" w:space="0" w:color="auto"/>
              <w:bottom w:val="single" w:sz="4" w:space="0" w:color="auto"/>
              <w:right w:val="single" w:sz="4" w:space="0" w:color="auto"/>
            </w:tcBorders>
          </w:tcPr>
          <w:p w14:paraId="07A6429B"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DAME</w:t>
            </w:r>
          </w:p>
        </w:tc>
        <w:tc>
          <w:tcPr>
            <w:tcW w:w="2209" w:type="dxa"/>
            <w:tcBorders>
              <w:top w:val="nil"/>
              <w:left w:val="nil"/>
              <w:bottom w:val="single" w:sz="4" w:space="0" w:color="auto"/>
              <w:right w:val="single" w:sz="4" w:space="0" w:color="auto"/>
            </w:tcBorders>
          </w:tcPr>
          <w:p w14:paraId="1055EE02"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Dame</w:t>
            </w:r>
          </w:p>
        </w:tc>
        <w:tc>
          <w:tcPr>
            <w:tcW w:w="2209" w:type="dxa"/>
            <w:tcBorders>
              <w:top w:val="nil"/>
              <w:left w:val="nil"/>
              <w:bottom w:val="single" w:sz="4" w:space="0" w:color="auto"/>
              <w:right w:val="single" w:sz="4" w:space="0" w:color="auto"/>
            </w:tcBorders>
          </w:tcPr>
          <w:p w14:paraId="4B9870F5"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REV</w:t>
            </w:r>
          </w:p>
        </w:tc>
        <w:tc>
          <w:tcPr>
            <w:tcW w:w="2209" w:type="dxa"/>
            <w:tcBorders>
              <w:top w:val="nil"/>
              <w:left w:val="nil"/>
              <w:bottom w:val="single" w:sz="4" w:space="0" w:color="auto"/>
              <w:right w:val="single" w:sz="4" w:space="0" w:color="auto"/>
            </w:tcBorders>
          </w:tcPr>
          <w:p w14:paraId="3232439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Reverend</w:t>
            </w:r>
          </w:p>
        </w:tc>
      </w:tr>
      <w:tr w:rsidR="009A1A90" w:rsidRPr="00B75BCB" w14:paraId="01A2A30F" w14:textId="77777777" w:rsidTr="00F61343">
        <w:trPr>
          <w:trHeight w:val="315"/>
        </w:trPr>
        <w:tc>
          <w:tcPr>
            <w:tcW w:w="1541" w:type="dxa"/>
            <w:tcBorders>
              <w:top w:val="nil"/>
              <w:left w:val="single" w:sz="4" w:space="0" w:color="auto"/>
              <w:bottom w:val="single" w:sz="4" w:space="0" w:color="auto"/>
              <w:right w:val="single" w:sz="4" w:space="0" w:color="auto"/>
            </w:tcBorders>
          </w:tcPr>
          <w:p w14:paraId="627E3C6C"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w:t>
            </w:r>
          </w:p>
        </w:tc>
        <w:tc>
          <w:tcPr>
            <w:tcW w:w="2209" w:type="dxa"/>
            <w:tcBorders>
              <w:top w:val="nil"/>
              <w:left w:val="nil"/>
              <w:bottom w:val="single" w:sz="4" w:space="0" w:color="auto"/>
              <w:right w:val="single" w:sz="4" w:space="0" w:color="auto"/>
            </w:tcBorders>
          </w:tcPr>
          <w:p w14:paraId="1FE0D75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w:t>
            </w:r>
          </w:p>
        </w:tc>
        <w:tc>
          <w:tcPr>
            <w:tcW w:w="2209" w:type="dxa"/>
            <w:tcBorders>
              <w:top w:val="nil"/>
              <w:left w:val="nil"/>
              <w:bottom w:val="single" w:sz="4" w:space="0" w:color="auto"/>
              <w:right w:val="single" w:sz="4" w:space="0" w:color="auto"/>
            </w:tcBorders>
          </w:tcPr>
          <w:p w14:paraId="0FB147B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RF</w:t>
            </w:r>
          </w:p>
        </w:tc>
        <w:tc>
          <w:tcPr>
            <w:tcW w:w="2209" w:type="dxa"/>
            <w:tcBorders>
              <w:top w:val="nil"/>
              <w:left w:val="nil"/>
              <w:bottom w:val="single" w:sz="4" w:space="0" w:color="auto"/>
              <w:right w:val="single" w:sz="4" w:space="0" w:color="auto"/>
            </w:tcBorders>
          </w:tcPr>
          <w:p w14:paraId="1F184884"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Representative for</w:t>
            </w:r>
          </w:p>
        </w:tc>
      </w:tr>
      <w:tr w:rsidR="009A1A90" w:rsidRPr="00B75BCB" w14:paraId="51CC0494" w14:textId="77777777" w:rsidTr="00F61343">
        <w:trPr>
          <w:trHeight w:val="315"/>
        </w:trPr>
        <w:tc>
          <w:tcPr>
            <w:tcW w:w="1541" w:type="dxa"/>
            <w:tcBorders>
              <w:top w:val="nil"/>
              <w:left w:val="single" w:sz="4" w:space="0" w:color="auto"/>
              <w:bottom w:val="single" w:sz="4" w:space="0" w:color="auto"/>
              <w:right w:val="single" w:sz="4" w:space="0" w:color="auto"/>
            </w:tcBorders>
          </w:tcPr>
          <w:p w14:paraId="5756254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DEACONESS</w:t>
            </w:r>
          </w:p>
        </w:tc>
        <w:tc>
          <w:tcPr>
            <w:tcW w:w="2209" w:type="dxa"/>
            <w:tcBorders>
              <w:top w:val="nil"/>
              <w:left w:val="nil"/>
              <w:bottom w:val="single" w:sz="4" w:space="0" w:color="auto"/>
              <w:right w:val="single" w:sz="4" w:space="0" w:color="auto"/>
            </w:tcBorders>
          </w:tcPr>
          <w:p w14:paraId="1EE102CB"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Deaconess</w:t>
            </w:r>
          </w:p>
        </w:tc>
        <w:tc>
          <w:tcPr>
            <w:tcW w:w="2209" w:type="dxa"/>
            <w:tcBorders>
              <w:top w:val="nil"/>
              <w:left w:val="nil"/>
              <w:bottom w:val="single" w:sz="4" w:space="0" w:color="auto"/>
              <w:right w:val="single" w:sz="4" w:space="0" w:color="auto"/>
            </w:tcBorders>
          </w:tcPr>
          <w:p w14:paraId="3934D733" w14:textId="77777777"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RT</w:t>
                </w:r>
              </w:smartTag>
              <w:r w:rsidRPr="00B75BCB">
                <w:rPr>
                  <w:rFonts w:cs="Arial"/>
                  <w:sz w:val="16"/>
                  <w:szCs w:val="16"/>
                  <w:lang w:eastAsia="en-US"/>
                </w:rPr>
                <w:t xml:space="preserve"> </w:t>
              </w:r>
              <w:smartTag w:uri="urn:schemas:contacts" w:element="Sn">
                <w:r w:rsidRPr="00B75BCB">
                  <w:rPr>
                    <w:rFonts w:cs="Arial"/>
                    <w:sz w:val="16"/>
                    <w:szCs w:val="16"/>
                    <w:lang w:eastAsia="en-US"/>
                  </w:rPr>
                  <w:t>HON</w:t>
                </w:r>
              </w:smartTag>
            </w:smartTag>
          </w:p>
        </w:tc>
        <w:tc>
          <w:tcPr>
            <w:tcW w:w="2209" w:type="dxa"/>
            <w:tcBorders>
              <w:top w:val="nil"/>
              <w:left w:val="nil"/>
              <w:bottom w:val="single" w:sz="4" w:space="0" w:color="auto"/>
              <w:right w:val="single" w:sz="4" w:space="0" w:color="auto"/>
            </w:tcBorders>
          </w:tcPr>
          <w:p w14:paraId="3B3094DF"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Honourable</w:t>
            </w:r>
          </w:p>
        </w:tc>
      </w:tr>
      <w:tr w:rsidR="009A1A90" w:rsidRPr="00B75BCB" w14:paraId="2D2764A9" w14:textId="77777777" w:rsidTr="00F61343">
        <w:trPr>
          <w:trHeight w:val="315"/>
        </w:trPr>
        <w:tc>
          <w:tcPr>
            <w:tcW w:w="1541" w:type="dxa"/>
            <w:tcBorders>
              <w:top w:val="nil"/>
              <w:left w:val="single" w:sz="4" w:space="0" w:color="auto"/>
              <w:bottom w:val="single" w:sz="4" w:space="0" w:color="auto"/>
              <w:right w:val="single" w:sz="4" w:space="0" w:color="auto"/>
            </w:tcBorders>
          </w:tcPr>
          <w:p w14:paraId="1AD88C3E" w14:textId="77777777" w:rsidR="009A1A90" w:rsidRPr="00B75BCB" w:rsidRDefault="009A1A90" w:rsidP="00F61343">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DEAN</w:t>
              </w:r>
            </w:smartTag>
          </w:p>
        </w:tc>
        <w:tc>
          <w:tcPr>
            <w:tcW w:w="2209" w:type="dxa"/>
            <w:tcBorders>
              <w:top w:val="nil"/>
              <w:left w:val="nil"/>
              <w:bottom w:val="single" w:sz="4" w:space="0" w:color="auto"/>
              <w:right w:val="single" w:sz="4" w:space="0" w:color="auto"/>
            </w:tcBorders>
          </w:tcPr>
          <w:p w14:paraId="0088DE46" w14:textId="77777777" w:rsidR="009A1A90" w:rsidRPr="00B75BCB" w:rsidRDefault="009A1A90" w:rsidP="00F61343">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Dean</w:t>
              </w:r>
            </w:smartTag>
          </w:p>
        </w:tc>
        <w:tc>
          <w:tcPr>
            <w:tcW w:w="2209" w:type="dxa"/>
            <w:tcBorders>
              <w:top w:val="nil"/>
              <w:left w:val="nil"/>
              <w:bottom w:val="single" w:sz="4" w:space="0" w:color="auto"/>
              <w:right w:val="single" w:sz="4" w:space="0" w:color="auto"/>
            </w:tcBorders>
          </w:tcPr>
          <w:p w14:paraId="1DC3DC4D"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RT REV</w:t>
            </w:r>
          </w:p>
        </w:tc>
        <w:tc>
          <w:tcPr>
            <w:tcW w:w="2209" w:type="dxa"/>
            <w:tcBorders>
              <w:top w:val="nil"/>
              <w:left w:val="nil"/>
              <w:bottom w:val="single" w:sz="4" w:space="0" w:color="auto"/>
              <w:right w:val="single" w:sz="4" w:space="0" w:color="auto"/>
            </w:tcBorders>
          </w:tcPr>
          <w:p w14:paraId="7DE74AA4"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Reverend</w:t>
            </w:r>
          </w:p>
        </w:tc>
      </w:tr>
      <w:tr w:rsidR="009A1A90" w:rsidRPr="00B75BCB" w14:paraId="65FD6A3E" w14:textId="77777777" w:rsidTr="00F61343">
        <w:trPr>
          <w:trHeight w:val="315"/>
        </w:trPr>
        <w:tc>
          <w:tcPr>
            <w:tcW w:w="1541" w:type="dxa"/>
            <w:tcBorders>
              <w:top w:val="nil"/>
              <w:left w:val="single" w:sz="4" w:space="0" w:color="auto"/>
              <w:bottom w:val="single" w:sz="4" w:space="0" w:color="auto"/>
              <w:right w:val="single" w:sz="4" w:space="0" w:color="auto"/>
            </w:tcBorders>
          </w:tcPr>
          <w:p w14:paraId="5B4D78FD" w14:textId="77777777"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ersonName">
              <w:r w:rsidRPr="00B75BCB">
                <w:rPr>
                  <w:rFonts w:cs="Arial"/>
                  <w:sz w:val="16"/>
                  <w:szCs w:val="16"/>
                  <w:lang w:eastAsia="en-US"/>
                </w:rPr>
                <w:t xml:space="preserve">DEPUTY </w:t>
              </w:r>
              <w:smartTag w:uri="urn:schemas:contacts" w:element="Sn">
                <w:r w:rsidRPr="00B75BCB">
                  <w:rPr>
                    <w:rFonts w:cs="Arial"/>
                    <w:sz w:val="16"/>
                    <w:szCs w:val="16"/>
                    <w:lang w:eastAsia="en-US"/>
                  </w:rPr>
                  <w:t>SUPT</w:t>
                </w:r>
              </w:smartTag>
            </w:smartTag>
          </w:p>
        </w:tc>
        <w:tc>
          <w:tcPr>
            <w:tcW w:w="2209" w:type="dxa"/>
            <w:tcBorders>
              <w:top w:val="nil"/>
              <w:left w:val="nil"/>
              <w:bottom w:val="single" w:sz="4" w:space="0" w:color="auto"/>
              <w:right w:val="single" w:sz="4" w:space="0" w:color="auto"/>
            </w:tcBorders>
          </w:tcPr>
          <w:p w14:paraId="46277AB2"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Deputy Superintendent</w:t>
            </w:r>
          </w:p>
        </w:tc>
        <w:tc>
          <w:tcPr>
            <w:tcW w:w="2209" w:type="dxa"/>
            <w:tcBorders>
              <w:top w:val="nil"/>
              <w:left w:val="nil"/>
              <w:bottom w:val="single" w:sz="4" w:space="0" w:color="auto"/>
              <w:right w:val="single" w:sz="4" w:space="0" w:color="auto"/>
            </w:tcBorders>
          </w:tcPr>
          <w:p w14:paraId="739AD102" w14:textId="77777777"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ersonName">
              <w:r w:rsidRPr="00B75BCB">
                <w:rPr>
                  <w:rFonts w:cs="Arial"/>
                  <w:sz w:val="16"/>
                  <w:szCs w:val="16"/>
                  <w:lang w:eastAsia="en-US"/>
                </w:rPr>
                <w:t xml:space="preserve">RT REV </w:t>
              </w:r>
              <w:smartTag w:uri="urn:schemas:contacts" w:element="Sn">
                <w:r w:rsidRPr="00B75BCB">
                  <w:rPr>
                    <w:rFonts w:cs="Arial"/>
                    <w:sz w:val="16"/>
                    <w:szCs w:val="16"/>
                    <w:lang w:eastAsia="en-US"/>
                  </w:rPr>
                  <w:t>BISHOP</w:t>
                </w:r>
              </w:smartTag>
            </w:smartTag>
          </w:p>
        </w:tc>
        <w:tc>
          <w:tcPr>
            <w:tcW w:w="2209" w:type="dxa"/>
            <w:tcBorders>
              <w:top w:val="nil"/>
              <w:left w:val="nil"/>
              <w:bottom w:val="single" w:sz="4" w:space="0" w:color="auto"/>
              <w:right w:val="single" w:sz="4" w:space="0" w:color="auto"/>
            </w:tcBorders>
          </w:tcPr>
          <w:p w14:paraId="15512B78"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Reverend Bishop</w:t>
            </w:r>
          </w:p>
        </w:tc>
      </w:tr>
      <w:tr w:rsidR="009A1A90" w:rsidRPr="00B75BCB" w14:paraId="46A0B87E" w14:textId="77777777" w:rsidTr="00F61343">
        <w:trPr>
          <w:trHeight w:val="315"/>
        </w:trPr>
        <w:tc>
          <w:tcPr>
            <w:tcW w:w="1541" w:type="dxa"/>
            <w:tcBorders>
              <w:top w:val="nil"/>
              <w:left w:val="single" w:sz="4" w:space="0" w:color="auto"/>
              <w:bottom w:val="single" w:sz="4" w:space="0" w:color="auto"/>
              <w:right w:val="single" w:sz="4" w:space="0" w:color="auto"/>
            </w:tcBorders>
          </w:tcPr>
          <w:p w14:paraId="45E1A996"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DR</w:t>
            </w:r>
          </w:p>
        </w:tc>
        <w:tc>
          <w:tcPr>
            <w:tcW w:w="2209" w:type="dxa"/>
            <w:tcBorders>
              <w:top w:val="nil"/>
              <w:left w:val="nil"/>
              <w:bottom w:val="single" w:sz="4" w:space="0" w:color="auto"/>
              <w:right w:val="single" w:sz="4" w:space="0" w:color="auto"/>
            </w:tcBorders>
          </w:tcPr>
          <w:p w14:paraId="7D33A9E4"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Doctor</w:t>
            </w:r>
          </w:p>
        </w:tc>
        <w:tc>
          <w:tcPr>
            <w:tcW w:w="2209" w:type="dxa"/>
            <w:tcBorders>
              <w:top w:val="nil"/>
              <w:left w:val="nil"/>
              <w:bottom w:val="single" w:sz="4" w:space="0" w:color="auto"/>
              <w:right w:val="single" w:sz="4" w:space="0" w:color="auto"/>
            </w:tcBorders>
          </w:tcPr>
          <w:p w14:paraId="42099E31"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RT REV MON</w:t>
            </w:r>
          </w:p>
        </w:tc>
        <w:tc>
          <w:tcPr>
            <w:tcW w:w="2209" w:type="dxa"/>
            <w:tcBorders>
              <w:top w:val="nil"/>
              <w:left w:val="nil"/>
              <w:bottom w:val="single" w:sz="4" w:space="0" w:color="auto"/>
              <w:right w:val="single" w:sz="4" w:space="0" w:color="auto"/>
            </w:tcBorders>
          </w:tcPr>
          <w:p w14:paraId="06069C24"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Reverend Monsignor</w:t>
            </w:r>
          </w:p>
        </w:tc>
      </w:tr>
      <w:tr w:rsidR="009A1A90" w:rsidRPr="00B75BCB" w14:paraId="6EBE2087" w14:textId="77777777" w:rsidTr="00F61343">
        <w:trPr>
          <w:trHeight w:val="315"/>
        </w:trPr>
        <w:tc>
          <w:tcPr>
            <w:tcW w:w="1541" w:type="dxa"/>
            <w:tcBorders>
              <w:top w:val="nil"/>
              <w:left w:val="single" w:sz="4" w:space="0" w:color="auto"/>
              <w:bottom w:val="single" w:sz="4" w:space="0" w:color="auto"/>
              <w:right w:val="single" w:sz="4" w:space="0" w:color="auto"/>
            </w:tcBorders>
          </w:tcPr>
          <w:p w14:paraId="1ED28215"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DUCHESS</w:t>
            </w:r>
          </w:p>
        </w:tc>
        <w:tc>
          <w:tcPr>
            <w:tcW w:w="2209" w:type="dxa"/>
            <w:tcBorders>
              <w:top w:val="nil"/>
              <w:left w:val="nil"/>
              <w:bottom w:val="single" w:sz="4" w:space="0" w:color="auto"/>
              <w:right w:val="single" w:sz="4" w:space="0" w:color="auto"/>
            </w:tcBorders>
          </w:tcPr>
          <w:p w14:paraId="0CD51DF9"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Duchess</w:t>
            </w:r>
          </w:p>
        </w:tc>
        <w:tc>
          <w:tcPr>
            <w:tcW w:w="2209" w:type="dxa"/>
            <w:tcBorders>
              <w:top w:val="nil"/>
              <w:left w:val="nil"/>
              <w:bottom w:val="single" w:sz="4" w:space="0" w:color="auto"/>
              <w:right w:val="single" w:sz="4" w:space="0" w:color="auto"/>
            </w:tcBorders>
          </w:tcPr>
          <w:p w14:paraId="66EB91BA"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SBLT</w:t>
            </w:r>
          </w:p>
        </w:tc>
        <w:tc>
          <w:tcPr>
            <w:tcW w:w="2209" w:type="dxa"/>
            <w:tcBorders>
              <w:top w:val="nil"/>
              <w:left w:val="nil"/>
              <w:bottom w:val="single" w:sz="4" w:space="0" w:color="auto"/>
              <w:right w:val="single" w:sz="4" w:space="0" w:color="auto"/>
            </w:tcBorders>
          </w:tcPr>
          <w:p w14:paraId="7642763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Sub Lieutenant</w:t>
            </w:r>
          </w:p>
        </w:tc>
      </w:tr>
      <w:tr w:rsidR="009A1A90" w:rsidRPr="00B75BCB" w14:paraId="0818E0AA" w14:textId="77777777" w:rsidTr="00F61343">
        <w:trPr>
          <w:trHeight w:val="315"/>
        </w:trPr>
        <w:tc>
          <w:tcPr>
            <w:tcW w:w="1541" w:type="dxa"/>
            <w:tcBorders>
              <w:top w:val="nil"/>
              <w:left w:val="single" w:sz="4" w:space="0" w:color="auto"/>
              <w:bottom w:val="single" w:sz="4" w:space="0" w:color="auto"/>
              <w:right w:val="single" w:sz="4" w:space="0" w:color="auto"/>
            </w:tcBorders>
          </w:tcPr>
          <w:p w14:paraId="0EF2C15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DUKE</w:t>
            </w:r>
          </w:p>
        </w:tc>
        <w:tc>
          <w:tcPr>
            <w:tcW w:w="2209" w:type="dxa"/>
            <w:tcBorders>
              <w:top w:val="nil"/>
              <w:left w:val="nil"/>
              <w:bottom w:val="single" w:sz="4" w:space="0" w:color="auto"/>
              <w:right w:val="single" w:sz="4" w:space="0" w:color="auto"/>
            </w:tcBorders>
          </w:tcPr>
          <w:p w14:paraId="11EF3E62"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Duke</w:t>
            </w:r>
          </w:p>
        </w:tc>
        <w:tc>
          <w:tcPr>
            <w:tcW w:w="2209" w:type="dxa"/>
            <w:tcBorders>
              <w:top w:val="nil"/>
              <w:left w:val="nil"/>
              <w:bottom w:val="single" w:sz="4" w:space="0" w:color="auto"/>
              <w:right w:val="single" w:sz="4" w:space="0" w:color="auto"/>
            </w:tcBorders>
          </w:tcPr>
          <w:p w14:paraId="2238F60B"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w:t>
            </w:r>
          </w:p>
        </w:tc>
        <w:tc>
          <w:tcPr>
            <w:tcW w:w="2209" w:type="dxa"/>
            <w:tcBorders>
              <w:top w:val="nil"/>
              <w:left w:val="nil"/>
              <w:bottom w:val="single" w:sz="4" w:space="0" w:color="auto"/>
              <w:right w:val="single" w:sz="4" w:space="0" w:color="auto"/>
            </w:tcBorders>
          </w:tcPr>
          <w:p w14:paraId="7E43BF90"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Senator</w:t>
            </w:r>
          </w:p>
        </w:tc>
      </w:tr>
      <w:tr w:rsidR="009A1A90" w:rsidRPr="00B75BCB" w14:paraId="3D64E25A" w14:textId="77777777" w:rsidTr="00F61343">
        <w:trPr>
          <w:trHeight w:val="315"/>
        </w:trPr>
        <w:tc>
          <w:tcPr>
            <w:tcW w:w="1541" w:type="dxa"/>
            <w:tcBorders>
              <w:top w:val="nil"/>
              <w:left w:val="single" w:sz="4" w:space="0" w:color="auto"/>
              <w:bottom w:val="single" w:sz="4" w:space="0" w:color="auto"/>
              <w:right w:val="single" w:sz="4" w:space="0" w:color="auto"/>
            </w:tcBorders>
          </w:tcPr>
          <w:p w14:paraId="3D6F9C38" w14:textId="77777777" w:rsidR="009A1A90" w:rsidRPr="00B75BCB" w:rsidRDefault="009A1A90" w:rsidP="00F61343">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EARL</w:t>
              </w:r>
            </w:smartTag>
          </w:p>
        </w:tc>
        <w:tc>
          <w:tcPr>
            <w:tcW w:w="2209" w:type="dxa"/>
            <w:tcBorders>
              <w:top w:val="nil"/>
              <w:left w:val="nil"/>
              <w:bottom w:val="single" w:sz="4" w:space="0" w:color="auto"/>
              <w:right w:val="single" w:sz="4" w:space="0" w:color="auto"/>
            </w:tcBorders>
          </w:tcPr>
          <w:p w14:paraId="7DC8EE9A" w14:textId="77777777" w:rsidR="009A1A90" w:rsidRPr="00B75BCB" w:rsidRDefault="009A1A90" w:rsidP="00F61343">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Earl</w:t>
              </w:r>
            </w:smartTag>
          </w:p>
        </w:tc>
        <w:tc>
          <w:tcPr>
            <w:tcW w:w="2209" w:type="dxa"/>
            <w:tcBorders>
              <w:top w:val="nil"/>
              <w:left w:val="nil"/>
              <w:bottom w:val="single" w:sz="4" w:space="0" w:color="auto"/>
              <w:right w:val="single" w:sz="4" w:space="0" w:color="auto"/>
            </w:tcBorders>
          </w:tcPr>
          <w:p w14:paraId="2076771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SGT</w:t>
            </w:r>
          </w:p>
        </w:tc>
        <w:tc>
          <w:tcPr>
            <w:tcW w:w="2209" w:type="dxa"/>
            <w:tcBorders>
              <w:top w:val="nil"/>
              <w:left w:val="nil"/>
              <w:bottom w:val="single" w:sz="4" w:space="0" w:color="auto"/>
              <w:right w:val="single" w:sz="4" w:space="0" w:color="auto"/>
            </w:tcBorders>
          </w:tcPr>
          <w:p w14:paraId="7BC48666"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Sergeant</w:t>
            </w:r>
          </w:p>
        </w:tc>
      </w:tr>
      <w:tr w:rsidR="009A1A90" w:rsidRPr="00B75BCB" w14:paraId="42D26A36" w14:textId="77777777" w:rsidTr="00F61343">
        <w:trPr>
          <w:trHeight w:val="315"/>
        </w:trPr>
        <w:tc>
          <w:tcPr>
            <w:tcW w:w="1541" w:type="dxa"/>
            <w:tcBorders>
              <w:top w:val="nil"/>
              <w:left w:val="single" w:sz="4" w:space="0" w:color="auto"/>
              <w:bottom w:val="single" w:sz="4" w:space="0" w:color="auto"/>
              <w:right w:val="single" w:sz="4" w:space="0" w:color="auto"/>
            </w:tcBorders>
          </w:tcPr>
          <w:p w14:paraId="624C74BB"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EF</w:t>
            </w:r>
          </w:p>
        </w:tc>
        <w:tc>
          <w:tcPr>
            <w:tcW w:w="2209" w:type="dxa"/>
            <w:tcBorders>
              <w:top w:val="nil"/>
              <w:left w:val="nil"/>
              <w:bottom w:val="single" w:sz="4" w:space="0" w:color="auto"/>
              <w:right w:val="single" w:sz="4" w:space="0" w:color="auto"/>
            </w:tcBorders>
          </w:tcPr>
          <w:p w14:paraId="2A27023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Executor for</w:t>
            </w:r>
          </w:p>
        </w:tc>
        <w:tc>
          <w:tcPr>
            <w:tcW w:w="2209" w:type="dxa"/>
            <w:tcBorders>
              <w:top w:val="nil"/>
              <w:left w:val="nil"/>
              <w:bottom w:val="single" w:sz="4" w:space="0" w:color="auto"/>
              <w:right w:val="single" w:sz="4" w:space="0" w:color="auto"/>
            </w:tcBorders>
          </w:tcPr>
          <w:p w14:paraId="358C3751"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SIR</w:t>
            </w:r>
          </w:p>
        </w:tc>
        <w:tc>
          <w:tcPr>
            <w:tcW w:w="2209" w:type="dxa"/>
            <w:tcBorders>
              <w:top w:val="nil"/>
              <w:left w:val="nil"/>
              <w:bottom w:val="single" w:sz="4" w:space="0" w:color="auto"/>
              <w:right w:val="single" w:sz="4" w:space="0" w:color="auto"/>
            </w:tcBorders>
          </w:tcPr>
          <w:p w14:paraId="5F3301A1"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Sir</w:t>
            </w:r>
          </w:p>
        </w:tc>
      </w:tr>
      <w:tr w:rsidR="009A1A90" w:rsidRPr="00B75BCB" w14:paraId="25FA5A32" w14:textId="77777777" w:rsidTr="00F61343">
        <w:trPr>
          <w:trHeight w:val="315"/>
        </w:trPr>
        <w:tc>
          <w:tcPr>
            <w:tcW w:w="1541" w:type="dxa"/>
            <w:tcBorders>
              <w:top w:val="nil"/>
              <w:left w:val="single" w:sz="4" w:space="0" w:color="auto"/>
              <w:bottom w:val="single" w:sz="4" w:space="0" w:color="auto"/>
              <w:right w:val="single" w:sz="4" w:space="0" w:color="auto"/>
            </w:tcBorders>
          </w:tcPr>
          <w:p w14:paraId="1D41629A"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FLGOFF</w:t>
            </w:r>
          </w:p>
        </w:tc>
        <w:tc>
          <w:tcPr>
            <w:tcW w:w="2209" w:type="dxa"/>
            <w:tcBorders>
              <w:top w:val="nil"/>
              <w:left w:val="nil"/>
              <w:bottom w:val="single" w:sz="4" w:space="0" w:color="auto"/>
              <w:right w:val="single" w:sz="4" w:space="0" w:color="auto"/>
            </w:tcBorders>
          </w:tcPr>
          <w:p w14:paraId="70705E45"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Flying Officer</w:t>
            </w:r>
          </w:p>
        </w:tc>
        <w:tc>
          <w:tcPr>
            <w:tcW w:w="2209" w:type="dxa"/>
            <w:tcBorders>
              <w:top w:val="nil"/>
              <w:left w:val="nil"/>
              <w:bottom w:val="single" w:sz="4" w:space="0" w:color="auto"/>
              <w:right w:val="single" w:sz="4" w:space="0" w:color="auto"/>
            </w:tcBorders>
          </w:tcPr>
          <w:p w14:paraId="21DD835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SMN</w:t>
            </w:r>
          </w:p>
        </w:tc>
        <w:tc>
          <w:tcPr>
            <w:tcW w:w="2209" w:type="dxa"/>
            <w:tcBorders>
              <w:top w:val="nil"/>
              <w:left w:val="nil"/>
              <w:bottom w:val="single" w:sz="4" w:space="0" w:color="auto"/>
              <w:right w:val="single" w:sz="4" w:space="0" w:color="auto"/>
            </w:tcBorders>
          </w:tcPr>
          <w:p w14:paraId="4A04674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Seaman</w:t>
            </w:r>
          </w:p>
        </w:tc>
      </w:tr>
      <w:tr w:rsidR="009A1A90" w:rsidRPr="00B75BCB" w14:paraId="6A3975FC" w14:textId="77777777" w:rsidTr="00F61343">
        <w:trPr>
          <w:trHeight w:val="315"/>
        </w:trPr>
        <w:tc>
          <w:tcPr>
            <w:tcW w:w="1541" w:type="dxa"/>
            <w:tcBorders>
              <w:top w:val="nil"/>
              <w:left w:val="single" w:sz="4" w:space="0" w:color="auto"/>
              <w:bottom w:val="single" w:sz="4" w:space="0" w:color="auto"/>
              <w:right w:val="single" w:sz="4" w:space="0" w:color="auto"/>
            </w:tcBorders>
          </w:tcPr>
          <w:p w14:paraId="1062F660" w14:textId="77777777"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FLT</w:t>
                </w:r>
              </w:smartTag>
              <w:r w:rsidRPr="00B75BCB">
                <w:rPr>
                  <w:rFonts w:cs="Arial"/>
                  <w:sz w:val="16"/>
                  <w:szCs w:val="16"/>
                  <w:lang w:eastAsia="en-US"/>
                </w:rPr>
                <w:t xml:space="preserve"> </w:t>
              </w:r>
              <w:smartTag w:uri="urn:schemas:contacts" w:element="Sn">
                <w:r w:rsidRPr="00B75BCB">
                  <w:rPr>
                    <w:rFonts w:cs="Arial"/>
                    <w:sz w:val="16"/>
                    <w:szCs w:val="16"/>
                    <w:lang w:eastAsia="en-US"/>
                  </w:rPr>
                  <w:t>LT</w:t>
                </w:r>
              </w:smartTag>
            </w:smartTag>
          </w:p>
        </w:tc>
        <w:tc>
          <w:tcPr>
            <w:tcW w:w="2209" w:type="dxa"/>
            <w:tcBorders>
              <w:top w:val="nil"/>
              <w:left w:val="nil"/>
              <w:bottom w:val="single" w:sz="4" w:space="0" w:color="auto"/>
              <w:right w:val="single" w:sz="4" w:space="0" w:color="auto"/>
            </w:tcBorders>
          </w:tcPr>
          <w:p w14:paraId="3F927BEB"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Flight Lieutenant</w:t>
            </w:r>
          </w:p>
        </w:tc>
        <w:tc>
          <w:tcPr>
            <w:tcW w:w="2209" w:type="dxa"/>
            <w:tcBorders>
              <w:top w:val="nil"/>
              <w:left w:val="nil"/>
              <w:bottom w:val="single" w:sz="4" w:space="0" w:color="auto"/>
              <w:right w:val="single" w:sz="4" w:space="0" w:color="auto"/>
            </w:tcBorders>
          </w:tcPr>
          <w:p w14:paraId="71A8C54D"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SNR CONST</w:t>
            </w:r>
          </w:p>
        </w:tc>
        <w:tc>
          <w:tcPr>
            <w:tcW w:w="2209" w:type="dxa"/>
            <w:tcBorders>
              <w:top w:val="nil"/>
              <w:left w:val="nil"/>
              <w:bottom w:val="single" w:sz="4" w:space="0" w:color="auto"/>
              <w:right w:val="single" w:sz="4" w:space="0" w:color="auto"/>
            </w:tcBorders>
          </w:tcPr>
          <w:p w14:paraId="72A6207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Senior Constable</w:t>
            </w:r>
          </w:p>
        </w:tc>
      </w:tr>
      <w:tr w:rsidR="009A1A90" w:rsidRPr="00B75BCB" w14:paraId="08AFE7CB" w14:textId="77777777" w:rsidTr="00F61343">
        <w:trPr>
          <w:trHeight w:val="315"/>
        </w:trPr>
        <w:tc>
          <w:tcPr>
            <w:tcW w:w="1541" w:type="dxa"/>
            <w:tcBorders>
              <w:top w:val="nil"/>
              <w:left w:val="single" w:sz="4" w:space="0" w:color="auto"/>
              <w:bottom w:val="single" w:sz="4" w:space="0" w:color="auto"/>
              <w:right w:val="single" w:sz="4" w:space="0" w:color="auto"/>
            </w:tcBorders>
          </w:tcPr>
          <w:p w14:paraId="39703A4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FR</w:t>
            </w:r>
          </w:p>
        </w:tc>
        <w:tc>
          <w:tcPr>
            <w:tcW w:w="2209" w:type="dxa"/>
            <w:tcBorders>
              <w:top w:val="nil"/>
              <w:left w:val="nil"/>
              <w:bottom w:val="single" w:sz="4" w:space="0" w:color="auto"/>
              <w:right w:val="single" w:sz="4" w:space="0" w:color="auto"/>
            </w:tcBorders>
          </w:tcPr>
          <w:p w14:paraId="2177DD88"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Father</w:t>
            </w:r>
          </w:p>
        </w:tc>
        <w:tc>
          <w:tcPr>
            <w:tcW w:w="2209" w:type="dxa"/>
            <w:tcBorders>
              <w:top w:val="nil"/>
              <w:left w:val="nil"/>
              <w:bottom w:val="single" w:sz="4" w:space="0" w:color="auto"/>
              <w:right w:val="single" w:sz="4" w:space="0" w:color="auto"/>
            </w:tcBorders>
          </w:tcPr>
          <w:p w14:paraId="0E7A5EEF"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SQN LDR</w:t>
            </w:r>
          </w:p>
        </w:tc>
        <w:tc>
          <w:tcPr>
            <w:tcW w:w="2209" w:type="dxa"/>
            <w:tcBorders>
              <w:top w:val="nil"/>
              <w:left w:val="nil"/>
              <w:bottom w:val="single" w:sz="4" w:space="0" w:color="auto"/>
              <w:right w:val="single" w:sz="4" w:space="0" w:color="auto"/>
            </w:tcBorders>
          </w:tcPr>
          <w:p w14:paraId="0798B6F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Squadron Leader</w:t>
            </w:r>
          </w:p>
        </w:tc>
      </w:tr>
      <w:tr w:rsidR="009A1A90" w:rsidRPr="00B75BCB" w14:paraId="0ACE13DF" w14:textId="77777777" w:rsidTr="00F61343">
        <w:trPr>
          <w:trHeight w:val="315"/>
        </w:trPr>
        <w:tc>
          <w:tcPr>
            <w:tcW w:w="1541" w:type="dxa"/>
            <w:tcBorders>
              <w:top w:val="nil"/>
              <w:left w:val="single" w:sz="4" w:space="0" w:color="auto"/>
              <w:bottom w:val="single" w:sz="4" w:space="0" w:color="auto"/>
              <w:right w:val="single" w:sz="4" w:space="0" w:color="auto"/>
            </w:tcBorders>
          </w:tcPr>
          <w:p w14:paraId="5F5C03DA"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FSGT</w:t>
            </w:r>
          </w:p>
        </w:tc>
        <w:tc>
          <w:tcPr>
            <w:tcW w:w="2209" w:type="dxa"/>
            <w:tcBorders>
              <w:top w:val="nil"/>
              <w:left w:val="nil"/>
              <w:bottom w:val="single" w:sz="4" w:space="0" w:color="auto"/>
              <w:right w:val="single" w:sz="4" w:space="0" w:color="auto"/>
            </w:tcBorders>
          </w:tcPr>
          <w:p w14:paraId="680CA95F"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Flight Sergeant</w:t>
            </w:r>
          </w:p>
        </w:tc>
        <w:tc>
          <w:tcPr>
            <w:tcW w:w="2209" w:type="dxa"/>
            <w:tcBorders>
              <w:top w:val="nil"/>
              <w:left w:val="nil"/>
              <w:bottom w:val="single" w:sz="4" w:space="0" w:color="auto"/>
              <w:right w:val="single" w:sz="4" w:space="0" w:color="auto"/>
            </w:tcBorders>
          </w:tcPr>
          <w:p w14:paraId="48CA7FEC"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SR</w:t>
            </w:r>
          </w:p>
        </w:tc>
        <w:tc>
          <w:tcPr>
            <w:tcW w:w="2209" w:type="dxa"/>
            <w:tcBorders>
              <w:top w:val="nil"/>
              <w:left w:val="nil"/>
              <w:bottom w:val="single" w:sz="4" w:space="0" w:color="auto"/>
              <w:right w:val="single" w:sz="4" w:space="0" w:color="auto"/>
            </w:tcBorders>
          </w:tcPr>
          <w:p w14:paraId="1B9A557B"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Sister</w:t>
            </w:r>
          </w:p>
        </w:tc>
      </w:tr>
      <w:tr w:rsidR="009A1A90" w:rsidRPr="00B75BCB" w14:paraId="48594619" w14:textId="77777777" w:rsidTr="00F61343">
        <w:trPr>
          <w:trHeight w:val="315"/>
        </w:trPr>
        <w:tc>
          <w:tcPr>
            <w:tcW w:w="1541" w:type="dxa"/>
            <w:tcBorders>
              <w:top w:val="nil"/>
              <w:left w:val="single" w:sz="4" w:space="0" w:color="auto"/>
              <w:bottom w:val="single" w:sz="4" w:space="0" w:color="auto"/>
              <w:right w:val="single" w:sz="4" w:space="0" w:color="auto"/>
            </w:tcBorders>
          </w:tcPr>
          <w:p w14:paraId="1EDD10BB"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GEN</w:t>
            </w:r>
          </w:p>
        </w:tc>
        <w:tc>
          <w:tcPr>
            <w:tcW w:w="2209" w:type="dxa"/>
            <w:tcBorders>
              <w:top w:val="nil"/>
              <w:left w:val="nil"/>
              <w:bottom w:val="single" w:sz="4" w:space="0" w:color="auto"/>
              <w:right w:val="single" w:sz="4" w:space="0" w:color="auto"/>
            </w:tcBorders>
          </w:tcPr>
          <w:p w14:paraId="21D78AAF"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General</w:t>
            </w:r>
          </w:p>
        </w:tc>
        <w:tc>
          <w:tcPr>
            <w:tcW w:w="2209" w:type="dxa"/>
            <w:tcBorders>
              <w:top w:val="nil"/>
              <w:left w:val="nil"/>
              <w:bottom w:val="single" w:sz="4" w:space="0" w:color="auto"/>
              <w:right w:val="single" w:sz="4" w:space="0" w:color="auto"/>
            </w:tcBorders>
          </w:tcPr>
          <w:p w14:paraId="64F0309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SSGT</w:t>
            </w:r>
          </w:p>
        </w:tc>
        <w:tc>
          <w:tcPr>
            <w:tcW w:w="2209" w:type="dxa"/>
            <w:tcBorders>
              <w:top w:val="nil"/>
              <w:left w:val="nil"/>
              <w:bottom w:val="single" w:sz="4" w:space="0" w:color="auto"/>
              <w:right w:val="single" w:sz="4" w:space="0" w:color="auto"/>
            </w:tcBorders>
          </w:tcPr>
          <w:p w14:paraId="6D85FD74"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Staff Sergeant</w:t>
            </w:r>
          </w:p>
        </w:tc>
      </w:tr>
      <w:tr w:rsidR="009A1A90" w:rsidRPr="00B75BCB" w14:paraId="33D5E165" w14:textId="77777777" w:rsidTr="00F61343">
        <w:trPr>
          <w:trHeight w:val="315"/>
        </w:trPr>
        <w:tc>
          <w:tcPr>
            <w:tcW w:w="1541" w:type="dxa"/>
            <w:tcBorders>
              <w:top w:val="nil"/>
              <w:left w:val="single" w:sz="4" w:space="0" w:color="auto"/>
              <w:bottom w:val="single" w:sz="4" w:space="0" w:color="auto"/>
              <w:right w:val="single" w:sz="4" w:space="0" w:color="auto"/>
            </w:tcBorders>
          </w:tcPr>
          <w:p w14:paraId="23E309C5"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GNR</w:t>
            </w:r>
          </w:p>
        </w:tc>
        <w:tc>
          <w:tcPr>
            <w:tcW w:w="2209" w:type="dxa"/>
            <w:tcBorders>
              <w:top w:val="nil"/>
              <w:left w:val="nil"/>
              <w:bottom w:val="single" w:sz="4" w:space="0" w:color="auto"/>
              <w:right w:val="single" w:sz="4" w:space="0" w:color="auto"/>
            </w:tcBorders>
          </w:tcPr>
          <w:p w14:paraId="57FA987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Gunner</w:t>
            </w:r>
          </w:p>
        </w:tc>
        <w:tc>
          <w:tcPr>
            <w:tcW w:w="2209" w:type="dxa"/>
            <w:tcBorders>
              <w:top w:val="nil"/>
              <w:left w:val="nil"/>
              <w:bottom w:val="single" w:sz="4" w:space="0" w:color="auto"/>
              <w:right w:val="single" w:sz="4" w:space="0" w:color="auto"/>
            </w:tcBorders>
          </w:tcPr>
          <w:p w14:paraId="43B8F004"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SUPR</w:t>
            </w:r>
          </w:p>
        </w:tc>
        <w:tc>
          <w:tcPr>
            <w:tcW w:w="2209" w:type="dxa"/>
            <w:tcBorders>
              <w:top w:val="nil"/>
              <w:left w:val="nil"/>
              <w:bottom w:val="single" w:sz="4" w:space="0" w:color="auto"/>
              <w:right w:val="single" w:sz="4" w:space="0" w:color="auto"/>
            </w:tcBorders>
          </w:tcPr>
          <w:p w14:paraId="28DCA5EB"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Superintendent</w:t>
            </w:r>
          </w:p>
        </w:tc>
      </w:tr>
      <w:tr w:rsidR="009A1A90" w:rsidRPr="00B75BCB" w14:paraId="5BD92FF9" w14:textId="77777777" w:rsidTr="00F61343">
        <w:trPr>
          <w:trHeight w:val="315"/>
        </w:trPr>
        <w:tc>
          <w:tcPr>
            <w:tcW w:w="1541" w:type="dxa"/>
            <w:tcBorders>
              <w:top w:val="nil"/>
              <w:left w:val="single" w:sz="4" w:space="0" w:color="auto"/>
              <w:bottom w:val="single" w:sz="4" w:space="0" w:color="auto"/>
              <w:right w:val="single" w:sz="4" w:space="0" w:color="auto"/>
            </w:tcBorders>
          </w:tcPr>
          <w:p w14:paraId="2F349BEF" w14:textId="77777777"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GP</w:t>
                </w:r>
              </w:smartTag>
              <w:r w:rsidRPr="00B75BCB">
                <w:rPr>
                  <w:rFonts w:cs="Arial"/>
                  <w:sz w:val="16"/>
                  <w:szCs w:val="16"/>
                  <w:lang w:eastAsia="en-US"/>
                </w:rPr>
                <w:t xml:space="preserve"> </w:t>
              </w:r>
              <w:smartTag w:uri="urn:schemas:contacts" w:element="Sn">
                <w:r w:rsidRPr="00B75BCB">
                  <w:rPr>
                    <w:rFonts w:cs="Arial"/>
                    <w:sz w:val="16"/>
                    <w:szCs w:val="16"/>
                    <w:lang w:eastAsia="en-US"/>
                  </w:rPr>
                  <w:t>CAPT</w:t>
                </w:r>
              </w:smartTag>
            </w:smartTag>
          </w:p>
        </w:tc>
        <w:tc>
          <w:tcPr>
            <w:tcW w:w="2209" w:type="dxa"/>
            <w:tcBorders>
              <w:top w:val="nil"/>
              <w:left w:val="nil"/>
              <w:bottom w:val="single" w:sz="4" w:space="0" w:color="auto"/>
              <w:right w:val="single" w:sz="4" w:space="0" w:color="auto"/>
            </w:tcBorders>
          </w:tcPr>
          <w:p w14:paraId="104EFB2A"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Group Captain</w:t>
            </w:r>
          </w:p>
        </w:tc>
        <w:tc>
          <w:tcPr>
            <w:tcW w:w="2209" w:type="dxa"/>
            <w:tcBorders>
              <w:top w:val="nil"/>
              <w:left w:val="nil"/>
              <w:bottom w:val="single" w:sz="4" w:space="0" w:color="auto"/>
              <w:right w:val="single" w:sz="4" w:space="0" w:color="auto"/>
            </w:tcBorders>
          </w:tcPr>
          <w:p w14:paraId="41063DD8"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SWAMI</w:t>
            </w:r>
          </w:p>
        </w:tc>
        <w:tc>
          <w:tcPr>
            <w:tcW w:w="2209" w:type="dxa"/>
            <w:tcBorders>
              <w:top w:val="nil"/>
              <w:left w:val="nil"/>
              <w:bottom w:val="single" w:sz="4" w:space="0" w:color="auto"/>
              <w:right w:val="single" w:sz="4" w:space="0" w:color="auto"/>
            </w:tcBorders>
          </w:tcPr>
          <w:p w14:paraId="277F5B2A"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Swami</w:t>
            </w:r>
          </w:p>
        </w:tc>
      </w:tr>
      <w:tr w:rsidR="009A1A90" w:rsidRPr="00B75BCB" w14:paraId="1BBC0C2B" w14:textId="77777777" w:rsidTr="00F61343">
        <w:trPr>
          <w:trHeight w:val="315"/>
        </w:trPr>
        <w:tc>
          <w:tcPr>
            <w:tcW w:w="1541" w:type="dxa"/>
            <w:tcBorders>
              <w:top w:val="nil"/>
              <w:left w:val="single" w:sz="4" w:space="0" w:color="auto"/>
              <w:bottom w:val="single" w:sz="4" w:space="0" w:color="auto"/>
              <w:right w:val="single" w:sz="4" w:space="0" w:color="auto"/>
            </w:tcBorders>
          </w:tcPr>
          <w:p w14:paraId="36125BD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w:t>
            </w:r>
          </w:p>
        </w:tc>
        <w:tc>
          <w:tcPr>
            <w:tcW w:w="2209" w:type="dxa"/>
            <w:tcBorders>
              <w:top w:val="nil"/>
              <w:left w:val="nil"/>
              <w:bottom w:val="single" w:sz="4" w:space="0" w:color="auto"/>
              <w:right w:val="single" w:sz="4" w:space="0" w:color="auto"/>
            </w:tcBorders>
          </w:tcPr>
          <w:p w14:paraId="795B298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Honourable</w:t>
            </w:r>
          </w:p>
        </w:tc>
        <w:tc>
          <w:tcPr>
            <w:tcW w:w="2209" w:type="dxa"/>
            <w:tcBorders>
              <w:top w:val="nil"/>
              <w:left w:val="nil"/>
              <w:bottom w:val="single" w:sz="4" w:space="0" w:color="auto"/>
              <w:right w:val="single" w:sz="4" w:space="0" w:color="auto"/>
            </w:tcBorders>
          </w:tcPr>
          <w:p w14:paraId="39548CF0"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TF</w:t>
            </w:r>
          </w:p>
        </w:tc>
        <w:tc>
          <w:tcPr>
            <w:tcW w:w="2209" w:type="dxa"/>
            <w:tcBorders>
              <w:top w:val="nil"/>
              <w:left w:val="nil"/>
              <w:bottom w:val="single" w:sz="4" w:space="0" w:color="auto"/>
              <w:right w:val="single" w:sz="4" w:space="0" w:color="auto"/>
            </w:tcBorders>
          </w:tcPr>
          <w:p w14:paraId="7BAFA0E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Trustee for</w:t>
            </w:r>
          </w:p>
        </w:tc>
      </w:tr>
      <w:tr w:rsidR="009A1A90" w:rsidRPr="00B75BCB" w14:paraId="121204E9" w14:textId="77777777" w:rsidTr="00F61343">
        <w:trPr>
          <w:trHeight w:val="315"/>
        </w:trPr>
        <w:tc>
          <w:tcPr>
            <w:tcW w:w="1541" w:type="dxa"/>
            <w:tcBorders>
              <w:top w:val="nil"/>
              <w:left w:val="single" w:sz="4" w:space="0" w:color="auto"/>
              <w:bottom w:val="single" w:sz="4" w:space="0" w:color="auto"/>
              <w:right w:val="single" w:sz="4" w:space="0" w:color="auto"/>
            </w:tcBorders>
          </w:tcPr>
          <w:p w14:paraId="182B9016"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 JUDGE</w:t>
            </w:r>
          </w:p>
        </w:tc>
        <w:tc>
          <w:tcPr>
            <w:tcW w:w="2209" w:type="dxa"/>
            <w:tcBorders>
              <w:top w:val="nil"/>
              <w:left w:val="nil"/>
              <w:bottom w:val="single" w:sz="4" w:space="0" w:color="auto"/>
              <w:right w:val="single" w:sz="4" w:space="0" w:color="auto"/>
            </w:tcBorders>
          </w:tcPr>
          <w:p w14:paraId="5A4353E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Honourable Judge</w:t>
            </w:r>
          </w:p>
        </w:tc>
        <w:tc>
          <w:tcPr>
            <w:tcW w:w="2209" w:type="dxa"/>
            <w:tcBorders>
              <w:top w:val="nil"/>
              <w:left w:val="nil"/>
              <w:bottom w:val="single" w:sz="4" w:space="0" w:color="auto"/>
              <w:right w:val="single" w:sz="4" w:space="0" w:color="auto"/>
            </w:tcBorders>
          </w:tcPr>
          <w:p w14:paraId="63F618A2"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VADM</w:t>
            </w:r>
          </w:p>
        </w:tc>
        <w:tc>
          <w:tcPr>
            <w:tcW w:w="2209" w:type="dxa"/>
            <w:tcBorders>
              <w:top w:val="nil"/>
              <w:left w:val="nil"/>
              <w:bottom w:val="single" w:sz="4" w:space="0" w:color="auto"/>
              <w:right w:val="single" w:sz="4" w:space="0" w:color="auto"/>
            </w:tcBorders>
          </w:tcPr>
          <w:p w14:paraId="731BF1A4"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Vice Admiral</w:t>
            </w:r>
          </w:p>
        </w:tc>
      </w:tr>
      <w:tr w:rsidR="009A1A90" w:rsidRPr="00B75BCB" w14:paraId="4A2ECC55" w14:textId="77777777" w:rsidTr="00F61343">
        <w:trPr>
          <w:trHeight w:val="315"/>
        </w:trPr>
        <w:tc>
          <w:tcPr>
            <w:tcW w:w="1541" w:type="dxa"/>
            <w:tcBorders>
              <w:top w:val="nil"/>
              <w:left w:val="single" w:sz="4" w:space="0" w:color="auto"/>
              <w:bottom w:val="single" w:sz="4" w:space="0" w:color="auto"/>
              <w:right w:val="single" w:sz="4" w:space="0" w:color="auto"/>
            </w:tcBorders>
          </w:tcPr>
          <w:p w14:paraId="58531A8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 JUST</w:t>
            </w:r>
          </w:p>
        </w:tc>
        <w:tc>
          <w:tcPr>
            <w:tcW w:w="2209" w:type="dxa"/>
            <w:tcBorders>
              <w:top w:val="nil"/>
              <w:left w:val="nil"/>
              <w:bottom w:val="single" w:sz="4" w:space="0" w:color="auto"/>
              <w:right w:val="single" w:sz="4" w:space="0" w:color="auto"/>
            </w:tcBorders>
          </w:tcPr>
          <w:p w14:paraId="072CF274"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Honourable Justice</w:t>
            </w:r>
          </w:p>
        </w:tc>
        <w:tc>
          <w:tcPr>
            <w:tcW w:w="2209" w:type="dxa"/>
            <w:tcBorders>
              <w:top w:val="nil"/>
              <w:left w:val="nil"/>
              <w:bottom w:val="single" w:sz="4" w:space="0" w:color="auto"/>
              <w:right w:val="single" w:sz="4" w:space="0" w:color="auto"/>
            </w:tcBorders>
          </w:tcPr>
          <w:p w14:paraId="625DFDF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VERY REV</w:t>
            </w:r>
          </w:p>
        </w:tc>
        <w:tc>
          <w:tcPr>
            <w:tcW w:w="2209" w:type="dxa"/>
            <w:tcBorders>
              <w:top w:val="nil"/>
              <w:left w:val="nil"/>
              <w:bottom w:val="single" w:sz="4" w:space="0" w:color="auto"/>
              <w:right w:val="single" w:sz="4" w:space="0" w:color="auto"/>
            </w:tcBorders>
          </w:tcPr>
          <w:p w14:paraId="4AE4E4EA"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Very Reverend</w:t>
            </w:r>
          </w:p>
        </w:tc>
      </w:tr>
      <w:tr w:rsidR="009A1A90" w:rsidRPr="00B75BCB" w14:paraId="1956F23B" w14:textId="77777777" w:rsidTr="00F61343">
        <w:trPr>
          <w:trHeight w:val="315"/>
        </w:trPr>
        <w:tc>
          <w:tcPr>
            <w:tcW w:w="1541" w:type="dxa"/>
            <w:tcBorders>
              <w:top w:val="nil"/>
              <w:left w:val="single" w:sz="4" w:space="0" w:color="auto"/>
              <w:bottom w:val="single" w:sz="4" w:space="0" w:color="auto"/>
              <w:right w:val="single" w:sz="4" w:space="0" w:color="auto"/>
            </w:tcBorders>
          </w:tcPr>
          <w:p w14:paraId="0061C53B"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HRH</w:t>
            </w:r>
          </w:p>
        </w:tc>
        <w:tc>
          <w:tcPr>
            <w:tcW w:w="2209" w:type="dxa"/>
            <w:tcBorders>
              <w:top w:val="nil"/>
              <w:left w:val="nil"/>
              <w:bottom w:val="single" w:sz="4" w:space="0" w:color="auto"/>
              <w:right w:val="single" w:sz="4" w:space="0" w:color="auto"/>
            </w:tcBorders>
          </w:tcPr>
          <w:p w14:paraId="41D80E9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His/Her Royal Highness</w:t>
            </w:r>
          </w:p>
        </w:tc>
        <w:tc>
          <w:tcPr>
            <w:tcW w:w="2209" w:type="dxa"/>
            <w:tcBorders>
              <w:top w:val="nil"/>
              <w:left w:val="nil"/>
              <w:bottom w:val="single" w:sz="4" w:space="0" w:color="auto"/>
              <w:right w:val="single" w:sz="4" w:space="0" w:color="auto"/>
            </w:tcBorders>
          </w:tcPr>
          <w:p w14:paraId="18B3E25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VICAR</w:t>
            </w:r>
          </w:p>
        </w:tc>
        <w:tc>
          <w:tcPr>
            <w:tcW w:w="2209" w:type="dxa"/>
            <w:tcBorders>
              <w:top w:val="nil"/>
              <w:left w:val="nil"/>
              <w:bottom w:val="single" w:sz="4" w:space="0" w:color="auto"/>
              <w:right w:val="single" w:sz="4" w:space="0" w:color="auto"/>
            </w:tcBorders>
          </w:tcPr>
          <w:p w14:paraId="47FEE9AA"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Vicar</w:t>
            </w:r>
          </w:p>
        </w:tc>
      </w:tr>
      <w:tr w:rsidR="009A1A90" w:rsidRPr="00B75BCB" w14:paraId="787A3F99" w14:textId="77777777" w:rsidTr="00F61343">
        <w:trPr>
          <w:trHeight w:val="315"/>
        </w:trPr>
        <w:tc>
          <w:tcPr>
            <w:tcW w:w="1541" w:type="dxa"/>
            <w:tcBorders>
              <w:top w:val="nil"/>
              <w:left w:val="single" w:sz="4" w:space="0" w:color="auto"/>
              <w:bottom w:val="single" w:sz="4" w:space="0" w:color="auto"/>
              <w:right w:val="single" w:sz="4" w:space="0" w:color="auto"/>
            </w:tcBorders>
          </w:tcPr>
          <w:p w14:paraId="3797823F"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INSP</w:t>
            </w:r>
          </w:p>
        </w:tc>
        <w:tc>
          <w:tcPr>
            <w:tcW w:w="2209" w:type="dxa"/>
            <w:tcBorders>
              <w:top w:val="nil"/>
              <w:left w:val="nil"/>
              <w:bottom w:val="single" w:sz="4" w:space="0" w:color="auto"/>
              <w:right w:val="single" w:sz="4" w:space="0" w:color="auto"/>
            </w:tcBorders>
          </w:tcPr>
          <w:p w14:paraId="4A6C894C"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Inspector</w:t>
            </w:r>
          </w:p>
        </w:tc>
        <w:tc>
          <w:tcPr>
            <w:tcW w:w="2209" w:type="dxa"/>
            <w:tcBorders>
              <w:top w:val="nil"/>
              <w:left w:val="nil"/>
              <w:bottom w:val="single" w:sz="4" w:space="0" w:color="auto"/>
              <w:right w:val="single" w:sz="4" w:space="0" w:color="auto"/>
            </w:tcBorders>
          </w:tcPr>
          <w:p w14:paraId="40DBFD5B"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VISCOUNT</w:t>
            </w:r>
          </w:p>
        </w:tc>
        <w:tc>
          <w:tcPr>
            <w:tcW w:w="2209" w:type="dxa"/>
            <w:tcBorders>
              <w:top w:val="nil"/>
              <w:left w:val="nil"/>
              <w:bottom w:val="single" w:sz="4" w:space="0" w:color="auto"/>
              <w:right w:val="single" w:sz="4" w:space="0" w:color="auto"/>
            </w:tcBorders>
          </w:tcPr>
          <w:p w14:paraId="5293503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Viscount</w:t>
            </w:r>
          </w:p>
        </w:tc>
      </w:tr>
      <w:tr w:rsidR="009A1A90" w:rsidRPr="00B75BCB" w14:paraId="4513EF12" w14:textId="77777777" w:rsidTr="00F61343">
        <w:trPr>
          <w:trHeight w:val="315"/>
        </w:trPr>
        <w:tc>
          <w:tcPr>
            <w:tcW w:w="1541" w:type="dxa"/>
            <w:tcBorders>
              <w:top w:val="nil"/>
              <w:left w:val="single" w:sz="4" w:space="0" w:color="auto"/>
              <w:bottom w:val="single" w:sz="4" w:space="0" w:color="auto"/>
              <w:right w:val="single" w:sz="4" w:space="0" w:color="auto"/>
            </w:tcBorders>
          </w:tcPr>
          <w:p w14:paraId="04E6D210"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JUDGE</w:t>
            </w:r>
          </w:p>
        </w:tc>
        <w:tc>
          <w:tcPr>
            <w:tcW w:w="2209" w:type="dxa"/>
            <w:tcBorders>
              <w:top w:val="nil"/>
              <w:left w:val="nil"/>
              <w:bottom w:val="single" w:sz="4" w:space="0" w:color="auto"/>
              <w:right w:val="single" w:sz="4" w:space="0" w:color="auto"/>
            </w:tcBorders>
          </w:tcPr>
          <w:p w14:paraId="26155E7F"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Judge</w:t>
            </w:r>
          </w:p>
        </w:tc>
        <w:tc>
          <w:tcPr>
            <w:tcW w:w="2209" w:type="dxa"/>
            <w:tcBorders>
              <w:top w:val="nil"/>
              <w:left w:val="nil"/>
              <w:bottom w:val="single" w:sz="4" w:space="0" w:color="auto"/>
              <w:right w:val="single" w:sz="4" w:space="0" w:color="auto"/>
            </w:tcBorders>
          </w:tcPr>
          <w:p w14:paraId="1CD6E7D5"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WG CDR</w:t>
            </w:r>
          </w:p>
        </w:tc>
        <w:tc>
          <w:tcPr>
            <w:tcW w:w="2209" w:type="dxa"/>
            <w:tcBorders>
              <w:top w:val="nil"/>
              <w:left w:val="nil"/>
              <w:bottom w:val="single" w:sz="4" w:space="0" w:color="auto"/>
              <w:right w:val="single" w:sz="4" w:space="0" w:color="auto"/>
            </w:tcBorders>
          </w:tcPr>
          <w:p w14:paraId="7B88AAF8"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Wing Commander</w:t>
            </w:r>
          </w:p>
        </w:tc>
      </w:tr>
      <w:tr w:rsidR="009A1A90" w:rsidRPr="00B75BCB" w14:paraId="50C53E67" w14:textId="77777777" w:rsidTr="00F61343">
        <w:trPr>
          <w:trHeight w:val="315"/>
        </w:trPr>
        <w:tc>
          <w:tcPr>
            <w:tcW w:w="1541" w:type="dxa"/>
            <w:tcBorders>
              <w:top w:val="nil"/>
              <w:left w:val="single" w:sz="4" w:space="0" w:color="auto"/>
              <w:bottom w:val="single" w:sz="4" w:space="0" w:color="auto"/>
              <w:right w:val="single" w:sz="4" w:space="0" w:color="auto"/>
            </w:tcBorders>
          </w:tcPr>
          <w:p w14:paraId="28C74C7F"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JUST</w:t>
            </w:r>
          </w:p>
        </w:tc>
        <w:tc>
          <w:tcPr>
            <w:tcW w:w="2209" w:type="dxa"/>
            <w:tcBorders>
              <w:top w:val="nil"/>
              <w:left w:val="nil"/>
              <w:bottom w:val="single" w:sz="4" w:space="0" w:color="auto"/>
              <w:right w:val="single" w:sz="4" w:space="0" w:color="auto"/>
            </w:tcBorders>
          </w:tcPr>
          <w:p w14:paraId="00CE7E81"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Justice</w:t>
            </w:r>
          </w:p>
        </w:tc>
        <w:tc>
          <w:tcPr>
            <w:tcW w:w="2209" w:type="dxa"/>
            <w:tcBorders>
              <w:top w:val="nil"/>
              <w:left w:val="nil"/>
              <w:bottom w:val="single" w:sz="4" w:space="0" w:color="auto"/>
              <w:right w:val="single" w:sz="4" w:space="0" w:color="auto"/>
            </w:tcBorders>
          </w:tcPr>
          <w:p w14:paraId="0CD7D097"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WO</w:t>
            </w:r>
          </w:p>
        </w:tc>
        <w:tc>
          <w:tcPr>
            <w:tcW w:w="2209" w:type="dxa"/>
            <w:tcBorders>
              <w:top w:val="nil"/>
              <w:left w:val="nil"/>
              <w:bottom w:val="single" w:sz="4" w:space="0" w:color="auto"/>
              <w:right w:val="single" w:sz="4" w:space="0" w:color="auto"/>
            </w:tcBorders>
          </w:tcPr>
          <w:p w14:paraId="4E69ED66"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Warrant Officer</w:t>
            </w:r>
          </w:p>
        </w:tc>
      </w:tr>
      <w:tr w:rsidR="009A1A90" w:rsidRPr="00B75BCB" w14:paraId="5348C10F" w14:textId="77777777" w:rsidTr="00F61343">
        <w:trPr>
          <w:trHeight w:val="315"/>
        </w:trPr>
        <w:tc>
          <w:tcPr>
            <w:tcW w:w="1541" w:type="dxa"/>
            <w:tcBorders>
              <w:top w:val="nil"/>
              <w:left w:val="single" w:sz="4" w:space="0" w:color="auto"/>
              <w:bottom w:val="single" w:sz="4" w:space="0" w:color="auto"/>
              <w:right w:val="single" w:sz="4" w:space="0" w:color="auto"/>
            </w:tcBorders>
          </w:tcPr>
          <w:p w14:paraId="39F7DD92"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LAC</w:t>
            </w:r>
          </w:p>
        </w:tc>
        <w:tc>
          <w:tcPr>
            <w:tcW w:w="2209" w:type="dxa"/>
            <w:tcBorders>
              <w:top w:val="nil"/>
              <w:left w:val="nil"/>
              <w:bottom w:val="single" w:sz="4" w:space="0" w:color="auto"/>
              <w:right w:val="single" w:sz="4" w:space="0" w:color="auto"/>
            </w:tcBorders>
          </w:tcPr>
          <w:p w14:paraId="74FBEFF2"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Leading Aircraftman</w:t>
            </w:r>
          </w:p>
        </w:tc>
        <w:tc>
          <w:tcPr>
            <w:tcW w:w="2209" w:type="dxa"/>
            <w:tcBorders>
              <w:top w:val="nil"/>
              <w:left w:val="nil"/>
              <w:bottom w:val="single" w:sz="4" w:space="0" w:color="auto"/>
              <w:right w:val="single" w:sz="4" w:space="0" w:color="auto"/>
            </w:tcBorders>
          </w:tcPr>
          <w:p w14:paraId="003102D1"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WO1</w:t>
            </w:r>
          </w:p>
        </w:tc>
        <w:tc>
          <w:tcPr>
            <w:tcW w:w="2209" w:type="dxa"/>
            <w:tcBorders>
              <w:top w:val="nil"/>
              <w:left w:val="nil"/>
              <w:bottom w:val="single" w:sz="4" w:space="0" w:color="auto"/>
              <w:right w:val="single" w:sz="4" w:space="0" w:color="auto"/>
            </w:tcBorders>
          </w:tcPr>
          <w:p w14:paraId="7345AE9D"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Warrant Officer Class 1</w:t>
            </w:r>
          </w:p>
        </w:tc>
      </w:tr>
      <w:tr w:rsidR="009A1A90" w:rsidRPr="00B75BCB" w14:paraId="6422CDB3" w14:textId="77777777" w:rsidTr="00F61343">
        <w:trPr>
          <w:trHeight w:val="315"/>
        </w:trPr>
        <w:tc>
          <w:tcPr>
            <w:tcW w:w="1541" w:type="dxa"/>
            <w:tcBorders>
              <w:top w:val="nil"/>
              <w:left w:val="single" w:sz="4" w:space="0" w:color="auto"/>
              <w:bottom w:val="single" w:sz="4" w:space="0" w:color="auto"/>
              <w:right w:val="single" w:sz="4" w:space="0" w:color="auto"/>
            </w:tcBorders>
          </w:tcPr>
          <w:p w14:paraId="292346A0"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LACW</w:t>
            </w:r>
          </w:p>
        </w:tc>
        <w:tc>
          <w:tcPr>
            <w:tcW w:w="2209" w:type="dxa"/>
            <w:tcBorders>
              <w:top w:val="nil"/>
              <w:left w:val="nil"/>
              <w:bottom w:val="single" w:sz="4" w:space="0" w:color="auto"/>
              <w:right w:val="single" w:sz="4" w:space="0" w:color="auto"/>
            </w:tcBorders>
          </w:tcPr>
          <w:p w14:paraId="49592A5D"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Leading Aircraftwoman</w:t>
            </w:r>
          </w:p>
        </w:tc>
        <w:tc>
          <w:tcPr>
            <w:tcW w:w="2209" w:type="dxa"/>
            <w:tcBorders>
              <w:top w:val="nil"/>
              <w:left w:val="nil"/>
              <w:bottom w:val="single" w:sz="4" w:space="0" w:color="auto"/>
              <w:right w:val="single" w:sz="4" w:space="0" w:color="auto"/>
            </w:tcBorders>
          </w:tcPr>
          <w:p w14:paraId="7CBAFB2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WO2</w:t>
            </w:r>
          </w:p>
        </w:tc>
        <w:tc>
          <w:tcPr>
            <w:tcW w:w="2209" w:type="dxa"/>
            <w:tcBorders>
              <w:top w:val="nil"/>
              <w:left w:val="nil"/>
              <w:bottom w:val="single" w:sz="4" w:space="0" w:color="auto"/>
              <w:right w:val="single" w:sz="4" w:space="0" w:color="auto"/>
            </w:tcBorders>
          </w:tcPr>
          <w:p w14:paraId="2C416740"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Warrant Officer Class 2</w:t>
            </w:r>
          </w:p>
        </w:tc>
      </w:tr>
      <w:tr w:rsidR="009A1A90" w:rsidRPr="00B75BCB" w14:paraId="4D326C43" w14:textId="77777777" w:rsidTr="00F61343">
        <w:trPr>
          <w:trHeight w:val="315"/>
        </w:trPr>
        <w:tc>
          <w:tcPr>
            <w:tcW w:w="1541" w:type="dxa"/>
            <w:tcBorders>
              <w:top w:val="nil"/>
              <w:left w:val="single" w:sz="4" w:space="0" w:color="auto"/>
              <w:bottom w:val="single" w:sz="4" w:space="0" w:color="auto"/>
              <w:right w:val="single" w:sz="4" w:space="0" w:color="auto"/>
            </w:tcBorders>
          </w:tcPr>
          <w:p w14:paraId="263A48DC"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LADY</w:t>
            </w:r>
          </w:p>
        </w:tc>
        <w:tc>
          <w:tcPr>
            <w:tcW w:w="2209" w:type="dxa"/>
            <w:tcBorders>
              <w:top w:val="nil"/>
              <w:left w:val="nil"/>
              <w:bottom w:val="single" w:sz="4" w:space="0" w:color="auto"/>
              <w:right w:val="single" w:sz="4" w:space="0" w:color="auto"/>
            </w:tcBorders>
          </w:tcPr>
          <w:p w14:paraId="2509EAED"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Lady</w:t>
            </w:r>
          </w:p>
        </w:tc>
        <w:tc>
          <w:tcPr>
            <w:tcW w:w="2209" w:type="dxa"/>
            <w:tcBorders>
              <w:top w:val="nil"/>
              <w:left w:val="nil"/>
              <w:bottom w:val="single" w:sz="4" w:space="0" w:color="auto"/>
              <w:right w:val="single" w:sz="4" w:space="0" w:color="auto"/>
            </w:tcBorders>
          </w:tcPr>
          <w:p w14:paraId="0886591F" w14:textId="77777777" w:rsidR="009A1A90" w:rsidRPr="00B75BCB" w:rsidRDefault="009A1A90" w:rsidP="00F61343">
            <w:pPr>
              <w:autoSpaceDE w:val="0"/>
              <w:autoSpaceDN w:val="0"/>
              <w:adjustRightInd w:val="0"/>
              <w:spacing w:before="120" w:after="120"/>
              <w:ind w:left="-32"/>
              <w:rPr>
                <w:rFonts w:cs="Arial"/>
                <w:sz w:val="16"/>
                <w:szCs w:val="16"/>
                <w:lang w:eastAsia="en-US"/>
              </w:rPr>
            </w:pPr>
          </w:p>
        </w:tc>
        <w:tc>
          <w:tcPr>
            <w:tcW w:w="2209" w:type="dxa"/>
            <w:tcBorders>
              <w:top w:val="nil"/>
              <w:left w:val="nil"/>
              <w:bottom w:val="single" w:sz="4" w:space="0" w:color="auto"/>
              <w:right w:val="single" w:sz="4" w:space="0" w:color="auto"/>
            </w:tcBorders>
          </w:tcPr>
          <w:p w14:paraId="2515B7A1" w14:textId="77777777" w:rsidR="009A1A90" w:rsidRPr="00B75BCB" w:rsidRDefault="009A1A90" w:rsidP="00F61343">
            <w:pPr>
              <w:autoSpaceDE w:val="0"/>
              <w:autoSpaceDN w:val="0"/>
              <w:adjustRightInd w:val="0"/>
              <w:spacing w:before="120" w:after="120"/>
              <w:ind w:left="-32"/>
              <w:rPr>
                <w:rFonts w:cs="Arial"/>
                <w:sz w:val="16"/>
                <w:szCs w:val="16"/>
                <w:lang w:eastAsia="en-US"/>
              </w:rPr>
            </w:pPr>
          </w:p>
        </w:tc>
      </w:tr>
    </w:tbl>
    <w:p w14:paraId="227018D7" w14:textId="77777777" w:rsidR="009A1A90" w:rsidRPr="00B75BCB" w:rsidRDefault="009A1A90" w:rsidP="00201CFE">
      <w:pPr>
        <w:pStyle w:val="Maintext"/>
      </w:pPr>
    </w:p>
    <w:p w14:paraId="4175A30F" w14:textId="77777777" w:rsidR="009A1A90" w:rsidRDefault="009A1A90" w:rsidP="00201CFE">
      <w:pPr>
        <w:pStyle w:val="Maintext"/>
        <w:rPr>
          <w:b/>
        </w:rPr>
      </w:pPr>
      <w:r w:rsidRPr="00B75BCB">
        <w:rPr>
          <w:b/>
        </w:rPr>
        <w:t>DOMAIN</w:t>
      </w:r>
      <w:r>
        <w:rPr>
          <w:b/>
        </w:rPr>
        <w:t xml:space="preserve"> </w:t>
      </w:r>
      <w:r w:rsidRPr="00B75BCB">
        <w:rPr>
          <w:b/>
        </w:rPr>
        <w:t>(SUFFIX CODES)</w:t>
      </w:r>
    </w:p>
    <w:p w14:paraId="58FD3DB4" w14:textId="77777777" w:rsidR="009A1A90" w:rsidRPr="00B75BCB" w:rsidRDefault="009A1A90" w:rsidP="00201CFE">
      <w:pPr>
        <w:pStyle w:val="Maintext"/>
      </w:pPr>
    </w:p>
    <w:tbl>
      <w:tblPr>
        <w:tblW w:w="8168" w:type="dxa"/>
        <w:tblInd w:w="103" w:type="dxa"/>
        <w:tblLook w:val="0000" w:firstRow="0" w:lastRow="0" w:firstColumn="0" w:lastColumn="0" w:noHBand="0" w:noVBand="0"/>
      </w:tblPr>
      <w:tblGrid>
        <w:gridCol w:w="1541"/>
        <w:gridCol w:w="2209"/>
        <w:gridCol w:w="2209"/>
        <w:gridCol w:w="2209"/>
      </w:tblGrid>
      <w:tr w:rsidR="009A1A90" w:rsidRPr="00B75BCB" w14:paraId="0010D0CB" w14:textId="77777777" w:rsidTr="00F61343">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14:paraId="063518A2" w14:textId="77777777" w:rsidR="009A1A90" w:rsidRPr="00F53DA1" w:rsidRDefault="009A1A90" w:rsidP="00F53DA1">
            <w:pPr>
              <w:pStyle w:val="TableHeader-Left"/>
              <w:rPr>
                <w:lang w:val="fr-FR" w:bidi="pa-IN"/>
              </w:rPr>
            </w:pPr>
            <w:r w:rsidRPr="00F53DA1">
              <w:rPr>
                <w:lang w:val="fr-FR" w:bidi="pa-IN"/>
              </w:rPr>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14:paraId="3DFEA417" w14:textId="77777777" w:rsidR="009A1A90" w:rsidRPr="00F53DA1" w:rsidRDefault="009A1A90" w:rsidP="00F53DA1">
            <w:pPr>
              <w:pStyle w:val="TableHeader-Left"/>
              <w:rPr>
                <w:lang w:val="fr-FR" w:bidi="pa-IN"/>
              </w:rPr>
            </w:pPr>
            <w:r w:rsidRPr="00F53DA1">
              <w:rPr>
                <w:lang w:val="fr-FR" w:bidi="pa-IN"/>
              </w:rPr>
              <w:t>Suffix</w:t>
            </w:r>
          </w:p>
        </w:tc>
        <w:tc>
          <w:tcPr>
            <w:tcW w:w="2209" w:type="dxa"/>
            <w:tcBorders>
              <w:top w:val="single" w:sz="4" w:space="0" w:color="auto"/>
              <w:left w:val="nil"/>
              <w:bottom w:val="single" w:sz="4" w:space="0" w:color="auto"/>
              <w:right w:val="single" w:sz="4" w:space="0" w:color="auto"/>
            </w:tcBorders>
            <w:shd w:val="clear" w:color="auto" w:fill="C6D9F1"/>
            <w:vAlign w:val="bottom"/>
          </w:tcPr>
          <w:p w14:paraId="6CE9EAC2" w14:textId="77777777" w:rsidR="009A1A90" w:rsidRPr="00F53DA1" w:rsidRDefault="009A1A90" w:rsidP="00F53DA1">
            <w:pPr>
              <w:pStyle w:val="TableHeader-Left"/>
              <w:rPr>
                <w:lang w:val="fr-FR" w:bidi="pa-IN"/>
              </w:rPr>
            </w:pPr>
            <w:r w:rsidRPr="00F53DA1">
              <w:rPr>
                <w:lang w:val="fr-FR" w:bidi="pa-IN"/>
              </w:rPr>
              <w:t>Code</w:t>
            </w:r>
          </w:p>
        </w:tc>
        <w:tc>
          <w:tcPr>
            <w:tcW w:w="2209" w:type="dxa"/>
            <w:tcBorders>
              <w:top w:val="single" w:sz="4" w:space="0" w:color="auto"/>
              <w:left w:val="nil"/>
              <w:bottom w:val="single" w:sz="4" w:space="0" w:color="auto"/>
              <w:right w:val="single" w:sz="4" w:space="0" w:color="auto"/>
            </w:tcBorders>
            <w:shd w:val="clear" w:color="auto" w:fill="C6D9F1"/>
            <w:vAlign w:val="bottom"/>
          </w:tcPr>
          <w:p w14:paraId="64DFFD99" w14:textId="77777777" w:rsidR="009A1A90" w:rsidRPr="00F53DA1" w:rsidRDefault="009A1A90" w:rsidP="00F53DA1">
            <w:pPr>
              <w:pStyle w:val="TableHeader-Left"/>
              <w:rPr>
                <w:lang w:val="fr-FR" w:bidi="pa-IN"/>
              </w:rPr>
            </w:pPr>
            <w:r w:rsidRPr="00F53DA1">
              <w:rPr>
                <w:lang w:val="fr-FR" w:bidi="pa-IN"/>
              </w:rPr>
              <w:t>Suffix</w:t>
            </w:r>
          </w:p>
        </w:tc>
      </w:tr>
      <w:tr w:rsidR="009A1A90" w:rsidRPr="00B75BCB" w14:paraId="1666C8AD" w14:textId="77777777" w:rsidTr="00F61343">
        <w:trPr>
          <w:trHeight w:val="315"/>
        </w:trPr>
        <w:tc>
          <w:tcPr>
            <w:tcW w:w="1541" w:type="dxa"/>
            <w:tcBorders>
              <w:top w:val="nil"/>
              <w:left w:val="single" w:sz="4" w:space="0" w:color="auto"/>
              <w:bottom w:val="single" w:sz="4" w:space="0" w:color="auto"/>
              <w:right w:val="single" w:sz="4" w:space="0" w:color="auto"/>
            </w:tcBorders>
          </w:tcPr>
          <w:p w14:paraId="2026B90A"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ESQ</w:t>
            </w:r>
          </w:p>
        </w:tc>
        <w:tc>
          <w:tcPr>
            <w:tcW w:w="2209" w:type="dxa"/>
            <w:tcBorders>
              <w:top w:val="nil"/>
              <w:left w:val="nil"/>
              <w:bottom w:val="single" w:sz="4" w:space="0" w:color="auto"/>
              <w:right w:val="single" w:sz="4" w:space="0" w:color="auto"/>
            </w:tcBorders>
          </w:tcPr>
          <w:p w14:paraId="08957E71"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Esquire</w:t>
            </w:r>
          </w:p>
        </w:tc>
        <w:tc>
          <w:tcPr>
            <w:tcW w:w="2209" w:type="dxa"/>
            <w:tcBorders>
              <w:top w:val="nil"/>
              <w:left w:val="nil"/>
              <w:bottom w:val="single" w:sz="4" w:space="0" w:color="auto"/>
              <w:right w:val="single" w:sz="4" w:space="0" w:color="auto"/>
            </w:tcBorders>
          </w:tcPr>
          <w:p w14:paraId="6A2072F0"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MHR</w:t>
            </w:r>
          </w:p>
        </w:tc>
        <w:tc>
          <w:tcPr>
            <w:tcW w:w="2209" w:type="dxa"/>
            <w:tcBorders>
              <w:top w:val="nil"/>
              <w:left w:val="nil"/>
              <w:bottom w:val="single" w:sz="4" w:space="0" w:color="auto"/>
              <w:right w:val="single" w:sz="4" w:space="0" w:color="auto"/>
            </w:tcBorders>
          </w:tcPr>
          <w:p w14:paraId="79E662BC"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House of Representatives</w:t>
            </w:r>
          </w:p>
        </w:tc>
      </w:tr>
      <w:tr w:rsidR="009A1A90" w:rsidRPr="00B75BCB" w14:paraId="350534F6" w14:textId="77777777" w:rsidTr="00F61343">
        <w:trPr>
          <w:trHeight w:val="315"/>
        </w:trPr>
        <w:tc>
          <w:tcPr>
            <w:tcW w:w="1541" w:type="dxa"/>
            <w:tcBorders>
              <w:top w:val="nil"/>
              <w:left w:val="single" w:sz="4" w:space="0" w:color="auto"/>
              <w:bottom w:val="single" w:sz="4" w:space="0" w:color="auto"/>
              <w:right w:val="single" w:sz="4" w:space="0" w:color="auto"/>
            </w:tcBorders>
          </w:tcPr>
          <w:p w14:paraId="002D4A6D"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II</w:t>
            </w:r>
          </w:p>
        </w:tc>
        <w:tc>
          <w:tcPr>
            <w:tcW w:w="2209" w:type="dxa"/>
            <w:tcBorders>
              <w:top w:val="nil"/>
              <w:left w:val="nil"/>
              <w:bottom w:val="single" w:sz="4" w:space="0" w:color="auto"/>
              <w:right w:val="single" w:sz="4" w:space="0" w:color="auto"/>
            </w:tcBorders>
          </w:tcPr>
          <w:p w14:paraId="648CE63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The Second</w:t>
            </w:r>
          </w:p>
        </w:tc>
        <w:tc>
          <w:tcPr>
            <w:tcW w:w="2209" w:type="dxa"/>
            <w:tcBorders>
              <w:top w:val="nil"/>
              <w:left w:val="nil"/>
              <w:bottom w:val="single" w:sz="4" w:space="0" w:color="auto"/>
              <w:right w:val="single" w:sz="4" w:space="0" w:color="auto"/>
            </w:tcBorders>
          </w:tcPr>
          <w:p w14:paraId="0C6831FC"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MLA</w:t>
            </w:r>
          </w:p>
        </w:tc>
        <w:tc>
          <w:tcPr>
            <w:tcW w:w="2209" w:type="dxa"/>
            <w:tcBorders>
              <w:top w:val="nil"/>
              <w:left w:val="nil"/>
              <w:bottom w:val="single" w:sz="4" w:space="0" w:color="auto"/>
              <w:right w:val="single" w:sz="4" w:space="0" w:color="auto"/>
            </w:tcBorders>
          </w:tcPr>
          <w:p w14:paraId="1452514A"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Legislative Assembly</w:t>
            </w:r>
          </w:p>
        </w:tc>
      </w:tr>
      <w:tr w:rsidR="009A1A90" w:rsidRPr="00B75BCB" w14:paraId="3797683F" w14:textId="77777777" w:rsidTr="00F61343">
        <w:trPr>
          <w:trHeight w:val="315"/>
        </w:trPr>
        <w:tc>
          <w:tcPr>
            <w:tcW w:w="1541" w:type="dxa"/>
            <w:tcBorders>
              <w:top w:val="nil"/>
              <w:left w:val="single" w:sz="4" w:space="0" w:color="auto"/>
              <w:bottom w:val="single" w:sz="4" w:space="0" w:color="auto"/>
              <w:right w:val="single" w:sz="4" w:space="0" w:color="auto"/>
            </w:tcBorders>
          </w:tcPr>
          <w:p w14:paraId="23CD9A3C"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III</w:t>
            </w:r>
          </w:p>
        </w:tc>
        <w:tc>
          <w:tcPr>
            <w:tcW w:w="2209" w:type="dxa"/>
            <w:tcBorders>
              <w:top w:val="nil"/>
              <w:left w:val="nil"/>
              <w:bottom w:val="single" w:sz="4" w:space="0" w:color="auto"/>
              <w:right w:val="single" w:sz="4" w:space="0" w:color="auto"/>
            </w:tcBorders>
          </w:tcPr>
          <w:p w14:paraId="21A2B39C"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The Third</w:t>
            </w:r>
          </w:p>
        </w:tc>
        <w:tc>
          <w:tcPr>
            <w:tcW w:w="2209" w:type="dxa"/>
            <w:tcBorders>
              <w:top w:val="nil"/>
              <w:left w:val="nil"/>
              <w:bottom w:val="single" w:sz="4" w:space="0" w:color="auto"/>
              <w:right w:val="single" w:sz="4" w:space="0" w:color="auto"/>
            </w:tcBorders>
          </w:tcPr>
          <w:p w14:paraId="79D129E8"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MLC</w:t>
            </w:r>
          </w:p>
        </w:tc>
        <w:tc>
          <w:tcPr>
            <w:tcW w:w="2209" w:type="dxa"/>
            <w:tcBorders>
              <w:top w:val="nil"/>
              <w:left w:val="nil"/>
              <w:bottom w:val="single" w:sz="4" w:space="0" w:color="auto"/>
              <w:right w:val="single" w:sz="4" w:space="0" w:color="auto"/>
            </w:tcBorders>
          </w:tcPr>
          <w:p w14:paraId="684198FF"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Legislative Council</w:t>
            </w:r>
          </w:p>
        </w:tc>
      </w:tr>
      <w:tr w:rsidR="009A1A90" w:rsidRPr="00B75BCB" w14:paraId="13EE7649" w14:textId="77777777" w:rsidTr="00F61343">
        <w:trPr>
          <w:trHeight w:val="315"/>
        </w:trPr>
        <w:tc>
          <w:tcPr>
            <w:tcW w:w="1541" w:type="dxa"/>
            <w:tcBorders>
              <w:top w:val="nil"/>
              <w:left w:val="single" w:sz="4" w:space="0" w:color="auto"/>
              <w:bottom w:val="single" w:sz="4" w:space="0" w:color="auto"/>
              <w:right w:val="single" w:sz="4" w:space="0" w:color="auto"/>
            </w:tcBorders>
          </w:tcPr>
          <w:p w14:paraId="46870B28"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IV</w:t>
            </w:r>
          </w:p>
        </w:tc>
        <w:tc>
          <w:tcPr>
            <w:tcW w:w="2209" w:type="dxa"/>
            <w:tcBorders>
              <w:top w:val="nil"/>
              <w:left w:val="nil"/>
              <w:bottom w:val="single" w:sz="4" w:space="0" w:color="auto"/>
              <w:right w:val="single" w:sz="4" w:space="0" w:color="auto"/>
            </w:tcBorders>
          </w:tcPr>
          <w:p w14:paraId="45C3E84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The Fourth</w:t>
            </w:r>
          </w:p>
        </w:tc>
        <w:tc>
          <w:tcPr>
            <w:tcW w:w="2209" w:type="dxa"/>
            <w:tcBorders>
              <w:top w:val="nil"/>
              <w:left w:val="nil"/>
              <w:bottom w:val="single" w:sz="4" w:space="0" w:color="auto"/>
              <w:right w:val="single" w:sz="4" w:space="0" w:color="auto"/>
            </w:tcBorders>
          </w:tcPr>
          <w:p w14:paraId="07B3CBF6"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MP</w:t>
            </w:r>
          </w:p>
        </w:tc>
        <w:tc>
          <w:tcPr>
            <w:tcW w:w="2209" w:type="dxa"/>
            <w:tcBorders>
              <w:top w:val="nil"/>
              <w:left w:val="nil"/>
              <w:bottom w:val="single" w:sz="4" w:space="0" w:color="auto"/>
              <w:right w:val="single" w:sz="4" w:space="0" w:color="auto"/>
            </w:tcBorders>
          </w:tcPr>
          <w:p w14:paraId="17A444C2"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of Parliament</w:t>
            </w:r>
          </w:p>
        </w:tc>
      </w:tr>
      <w:tr w:rsidR="009A1A90" w:rsidRPr="00B75BCB" w14:paraId="6EF73D7A" w14:textId="77777777" w:rsidTr="00F61343">
        <w:trPr>
          <w:trHeight w:val="315"/>
        </w:trPr>
        <w:tc>
          <w:tcPr>
            <w:tcW w:w="1541" w:type="dxa"/>
            <w:tcBorders>
              <w:top w:val="nil"/>
              <w:left w:val="single" w:sz="4" w:space="0" w:color="auto"/>
              <w:bottom w:val="single" w:sz="4" w:space="0" w:color="auto"/>
              <w:right w:val="single" w:sz="4" w:space="0" w:color="auto"/>
            </w:tcBorders>
          </w:tcPr>
          <w:p w14:paraId="3E3C7DA6"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JNR</w:t>
            </w:r>
          </w:p>
        </w:tc>
        <w:tc>
          <w:tcPr>
            <w:tcW w:w="2209" w:type="dxa"/>
            <w:tcBorders>
              <w:top w:val="nil"/>
              <w:left w:val="nil"/>
              <w:bottom w:val="single" w:sz="4" w:space="0" w:color="auto"/>
              <w:right w:val="single" w:sz="4" w:space="0" w:color="auto"/>
            </w:tcBorders>
          </w:tcPr>
          <w:p w14:paraId="31AD2CD0"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Junior</w:t>
            </w:r>
          </w:p>
        </w:tc>
        <w:tc>
          <w:tcPr>
            <w:tcW w:w="2209" w:type="dxa"/>
            <w:tcBorders>
              <w:top w:val="nil"/>
              <w:left w:val="nil"/>
              <w:bottom w:val="single" w:sz="4" w:space="0" w:color="auto"/>
              <w:right w:val="single" w:sz="4" w:space="0" w:color="auto"/>
            </w:tcBorders>
          </w:tcPr>
          <w:p w14:paraId="5B9CE36E"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QC</w:t>
            </w:r>
          </w:p>
        </w:tc>
        <w:tc>
          <w:tcPr>
            <w:tcW w:w="2209" w:type="dxa"/>
            <w:tcBorders>
              <w:top w:val="nil"/>
              <w:left w:val="nil"/>
              <w:bottom w:val="single" w:sz="4" w:space="0" w:color="auto"/>
              <w:right w:val="single" w:sz="4" w:space="0" w:color="auto"/>
            </w:tcBorders>
          </w:tcPr>
          <w:p w14:paraId="2CCDD1D2" w14:textId="77777777"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lace">
              <w:r w:rsidRPr="00B75BCB">
                <w:rPr>
                  <w:rFonts w:cs="Arial"/>
                  <w:sz w:val="16"/>
                  <w:szCs w:val="16"/>
                  <w:lang w:eastAsia="en-US"/>
                </w:rPr>
                <w:t>Queens</w:t>
              </w:r>
            </w:smartTag>
            <w:r w:rsidRPr="00B75BCB">
              <w:rPr>
                <w:rFonts w:cs="Arial"/>
                <w:sz w:val="16"/>
                <w:szCs w:val="16"/>
                <w:lang w:eastAsia="en-US"/>
              </w:rPr>
              <w:t xml:space="preserve"> Council</w:t>
            </w:r>
          </w:p>
        </w:tc>
      </w:tr>
      <w:tr w:rsidR="009A1A90" w:rsidRPr="00B75BCB" w14:paraId="3B41E2B0" w14:textId="77777777" w:rsidTr="007B4BC2">
        <w:trPr>
          <w:trHeight w:val="315"/>
        </w:trPr>
        <w:tc>
          <w:tcPr>
            <w:tcW w:w="1541" w:type="dxa"/>
            <w:tcBorders>
              <w:top w:val="nil"/>
              <w:left w:val="single" w:sz="4" w:space="0" w:color="auto"/>
              <w:bottom w:val="single" w:sz="4" w:space="0" w:color="auto"/>
              <w:right w:val="single" w:sz="4" w:space="0" w:color="auto"/>
            </w:tcBorders>
          </w:tcPr>
          <w:p w14:paraId="1DFE6982"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JP</w:t>
            </w:r>
          </w:p>
        </w:tc>
        <w:tc>
          <w:tcPr>
            <w:tcW w:w="2209" w:type="dxa"/>
            <w:tcBorders>
              <w:top w:val="nil"/>
              <w:left w:val="nil"/>
              <w:bottom w:val="single" w:sz="4" w:space="0" w:color="auto"/>
              <w:right w:val="single" w:sz="4" w:space="0" w:color="auto"/>
            </w:tcBorders>
          </w:tcPr>
          <w:p w14:paraId="44226131"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Justice of the Peace</w:t>
            </w:r>
          </w:p>
        </w:tc>
        <w:tc>
          <w:tcPr>
            <w:tcW w:w="2209" w:type="dxa"/>
            <w:tcBorders>
              <w:top w:val="nil"/>
              <w:left w:val="nil"/>
              <w:bottom w:val="single" w:sz="4" w:space="0" w:color="auto"/>
              <w:right w:val="single" w:sz="4" w:space="0" w:color="auto"/>
            </w:tcBorders>
          </w:tcPr>
          <w:p w14:paraId="75F75AC8"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SNR</w:t>
            </w:r>
          </w:p>
        </w:tc>
        <w:tc>
          <w:tcPr>
            <w:tcW w:w="2209" w:type="dxa"/>
            <w:tcBorders>
              <w:top w:val="nil"/>
              <w:left w:val="nil"/>
              <w:bottom w:val="single" w:sz="4" w:space="0" w:color="auto"/>
              <w:right w:val="single" w:sz="4" w:space="0" w:color="auto"/>
            </w:tcBorders>
          </w:tcPr>
          <w:p w14:paraId="2D629D86"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Senior</w:t>
            </w:r>
          </w:p>
        </w:tc>
      </w:tr>
      <w:tr w:rsidR="009A1A90" w:rsidRPr="00B75BCB" w14:paraId="0D8D1F25" w14:textId="77777777" w:rsidTr="007B4BC2">
        <w:trPr>
          <w:trHeight w:val="315"/>
        </w:trPr>
        <w:tc>
          <w:tcPr>
            <w:tcW w:w="1541" w:type="dxa"/>
            <w:tcBorders>
              <w:top w:val="single" w:sz="4" w:space="0" w:color="auto"/>
              <w:left w:val="single" w:sz="4" w:space="0" w:color="auto"/>
              <w:bottom w:val="single" w:sz="4" w:space="0" w:color="auto"/>
              <w:right w:val="single" w:sz="4" w:space="0" w:color="auto"/>
            </w:tcBorders>
          </w:tcPr>
          <w:p w14:paraId="69A25EF0"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MHA</w:t>
            </w:r>
          </w:p>
        </w:tc>
        <w:tc>
          <w:tcPr>
            <w:tcW w:w="2209" w:type="dxa"/>
            <w:tcBorders>
              <w:top w:val="single" w:sz="4" w:space="0" w:color="auto"/>
              <w:left w:val="nil"/>
              <w:bottom w:val="single" w:sz="4" w:space="0" w:color="auto"/>
              <w:right w:val="single" w:sz="4" w:space="0" w:color="auto"/>
            </w:tcBorders>
          </w:tcPr>
          <w:p w14:paraId="152117B3" w14:textId="77777777"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House of Assembly</w:t>
            </w:r>
          </w:p>
        </w:tc>
        <w:tc>
          <w:tcPr>
            <w:tcW w:w="2209" w:type="dxa"/>
            <w:tcBorders>
              <w:top w:val="single" w:sz="4" w:space="0" w:color="auto"/>
              <w:left w:val="nil"/>
              <w:bottom w:val="single" w:sz="4" w:space="0" w:color="auto"/>
              <w:right w:val="single" w:sz="4" w:space="0" w:color="auto"/>
            </w:tcBorders>
          </w:tcPr>
          <w:p w14:paraId="3196E0D4" w14:textId="77777777" w:rsidR="009A1A90" w:rsidRPr="00B75BCB" w:rsidRDefault="009A1A90" w:rsidP="00F61343">
            <w:pPr>
              <w:autoSpaceDE w:val="0"/>
              <w:autoSpaceDN w:val="0"/>
              <w:adjustRightInd w:val="0"/>
              <w:spacing w:before="120" w:after="120"/>
              <w:ind w:left="-32"/>
              <w:rPr>
                <w:rFonts w:cs="Arial"/>
                <w:sz w:val="16"/>
                <w:szCs w:val="16"/>
                <w:lang w:eastAsia="en-US"/>
              </w:rPr>
            </w:pPr>
          </w:p>
        </w:tc>
        <w:tc>
          <w:tcPr>
            <w:tcW w:w="2209" w:type="dxa"/>
            <w:tcBorders>
              <w:top w:val="single" w:sz="4" w:space="0" w:color="auto"/>
              <w:left w:val="nil"/>
              <w:bottom w:val="single" w:sz="4" w:space="0" w:color="auto"/>
              <w:right w:val="single" w:sz="4" w:space="0" w:color="auto"/>
            </w:tcBorders>
          </w:tcPr>
          <w:p w14:paraId="043C04B4" w14:textId="77777777" w:rsidR="009A1A90" w:rsidRPr="00B75BCB" w:rsidRDefault="009A1A90" w:rsidP="00F61343">
            <w:pPr>
              <w:autoSpaceDE w:val="0"/>
              <w:autoSpaceDN w:val="0"/>
              <w:adjustRightInd w:val="0"/>
              <w:spacing w:before="120" w:after="120"/>
              <w:ind w:left="-32"/>
              <w:rPr>
                <w:rFonts w:cs="Arial"/>
                <w:sz w:val="16"/>
                <w:szCs w:val="16"/>
                <w:lang w:eastAsia="en-US"/>
              </w:rPr>
            </w:pPr>
          </w:p>
        </w:tc>
      </w:tr>
    </w:tbl>
    <w:p w14:paraId="79F0994B" w14:textId="77777777" w:rsidR="009A1A90" w:rsidRPr="00B81EA0" w:rsidRDefault="009A1A90" w:rsidP="00B81EA0"/>
    <w:sectPr w:rsidR="009A1A90" w:rsidRPr="00B81EA0" w:rsidSect="00284A84">
      <w:headerReference w:type="default" r:id="rId57"/>
      <w:footerReference w:type="default" r:id="rId58"/>
      <w:pgSz w:w="11906" w:h="16838" w:code="9"/>
      <w:pgMar w:top="1418" w:right="1276"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70EABC" w14:textId="77777777" w:rsidR="0039053D" w:rsidRDefault="0039053D">
      <w:r>
        <w:separator/>
      </w:r>
    </w:p>
  </w:endnote>
  <w:endnote w:type="continuationSeparator" w:id="0">
    <w:p w14:paraId="77580C19" w14:textId="77777777" w:rsidR="0039053D" w:rsidRDefault="00390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Italic">
    <w:panose1 w:val="020B060402020209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4C5DA0" w14:paraId="60F5568C" w14:textId="77777777">
      <w:trPr>
        <w:trHeight w:hRule="exact" w:val="567"/>
      </w:trPr>
      <w:tc>
        <w:tcPr>
          <w:tcW w:w="3629" w:type="dxa"/>
          <w:tcBorders>
            <w:top w:val="single" w:sz="6" w:space="0" w:color="auto"/>
            <w:bottom w:val="single" w:sz="6" w:space="0" w:color="auto"/>
          </w:tcBorders>
          <w:vAlign w:val="bottom"/>
        </w:tcPr>
        <w:p w14:paraId="10BBB13C" w14:textId="77777777" w:rsidR="004C5DA0" w:rsidRPr="00961BA8" w:rsidRDefault="004C5DA0">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14:paraId="0B8AF6EF" w14:textId="77777777" w:rsidR="004C5DA0" w:rsidRDefault="004C5DA0">
          <w:pPr>
            <w:pStyle w:val="FooterPortrait"/>
          </w:pPr>
          <w:r>
            <w:tab/>
          </w:r>
          <w:r w:rsidR="00D97B62">
            <w:fldChar w:fldCharType="begin"/>
          </w:r>
          <w:r w:rsidR="00D97B62">
            <w:instrText xml:space="preserve"> KEYWORDS   \* MERGEFORMAT </w:instrText>
          </w:r>
          <w:r w:rsidR="00D97B62">
            <w:fldChar w:fldCharType="separate"/>
          </w:r>
          <w:r>
            <w:t xml:space="preserve">MIG </w:t>
          </w:r>
          <w:r w:rsidR="00D97B62">
            <w:fldChar w:fldCharType="end"/>
          </w:r>
        </w:p>
      </w:tc>
      <w:tc>
        <w:tcPr>
          <w:tcW w:w="1701" w:type="dxa"/>
          <w:tcBorders>
            <w:top w:val="single" w:sz="6" w:space="0" w:color="auto"/>
            <w:bottom w:val="single" w:sz="6" w:space="0" w:color="auto"/>
          </w:tcBorders>
          <w:vAlign w:val="bottom"/>
        </w:tcPr>
        <w:p w14:paraId="6D2FE1C6" w14:textId="77777777" w:rsidR="004C5DA0" w:rsidRDefault="004C5DA0"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rsidR="00D97B62">
            <w:fldChar w:fldCharType="begin"/>
          </w:r>
          <w:r w:rsidR="00D97B62">
            <w:instrText xml:space="preserve"> NUMPAGES   \* MERGEFORMAT </w:instrText>
          </w:r>
          <w:r w:rsidR="00D97B62">
            <w:fldChar w:fldCharType="separate"/>
          </w:r>
          <w:r>
            <w:rPr>
              <w:noProof/>
            </w:rPr>
            <w:t>144</w:t>
          </w:r>
          <w:r w:rsidR="00D97B62">
            <w:rPr>
              <w:noProof/>
            </w:rPr>
            <w:fldChar w:fldCharType="end"/>
          </w:r>
        </w:p>
      </w:tc>
    </w:tr>
  </w:tbl>
  <w:p w14:paraId="3F062F2C" w14:textId="77777777" w:rsidR="004C5DA0" w:rsidRPr="004E35EF" w:rsidRDefault="004C5DA0" w:rsidP="000E5315">
    <w:pPr>
      <w:pStyle w:val="Footer"/>
      <w:rPr>
        <w:vanish/>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5C3B5" w14:textId="3F2F1658" w:rsidR="004C5DA0" w:rsidRPr="009A241C" w:rsidRDefault="004C5DA0" w:rsidP="00A46453">
    <w:pPr>
      <w:pStyle w:val="FooterPortrait"/>
      <w:pBdr>
        <w:top w:val="single" w:sz="4" w:space="1" w:color="auto"/>
      </w:pBdr>
      <w:tabs>
        <w:tab w:val="clear" w:pos="1021"/>
        <w:tab w:val="center" w:pos="5760"/>
        <w:tab w:val="decimal" w:pos="6120"/>
        <w:tab w:val="right" w:pos="6300"/>
        <w:tab w:val="decimal" w:pos="7020"/>
        <w:tab w:val="right" w:pos="11700"/>
        <w:tab w:val="right" w:pos="14220"/>
      </w:tabs>
      <w:rPr>
        <w:color w:val="335876"/>
      </w:rPr>
    </w:pPr>
    <w:r>
      <w:rPr>
        <w:color w:val="335876"/>
      </w:rPr>
      <w:t>Version 1.</w:t>
    </w:r>
    <w:r w:rsidR="00153650">
      <w:rPr>
        <w:color w:val="335876"/>
      </w:rPr>
      <w:t>7</w:t>
    </w:r>
    <w:r>
      <w:rPr>
        <w:color w:val="335876"/>
      </w:rPr>
      <w:tab/>
    </w:r>
    <w:r>
      <w:rPr>
        <w:color w:val="335876"/>
      </w:rPr>
      <w:tab/>
    </w:r>
    <w:r>
      <w:rPr>
        <w:color w:val="335876"/>
      </w:rPr>
      <w:tab/>
    </w:r>
    <w:r>
      <w:rPr>
        <w:color w:val="335876"/>
      </w:rPr>
      <w:tab/>
    </w:r>
    <w:r w:rsidRPr="009A241C">
      <w:rPr>
        <w:color w:val="335876"/>
      </w:rPr>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02E61">
      <w:rPr>
        <w:noProof/>
        <w:color w:val="335876"/>
      </w:rPr>
      <w:t>149</w:t>
    </w:r>
    <w:r w:rsidRPr="009A241C">
      <w:rPr>
        <w:color w:val="335876"/>
      </w:rPr>
      <w:fldChar w:fldCharType="end"/>
    </w:r>
    <w:r w:rsidRPr="009A241C">
      <w:rPr>
        <w:color w:val="335876"/>
      </w:rPr>
      <w:t xml:space="preserve"> OF </w:t>
    </w:r>
    <w:r w:rsidR="00D97B62">
      <w:fldChar w:fldCharType="begin"/>
    </w:r>
    <w:r w:rsidR="00D97B62">
      <w:instrText xml:space="preserve"> NUMPAGES   \* MERGEFORMAT </w:instrText>
    </w:r>
    <w:r w:rsidR="00D97B62">
      <w:fldChar w:fldCharType="separate"/>
    </w:r>
    <w:r w:rsidR="00E02E61" w:rsidRPr="00E02E61">
      <w:rPr>
        <w:noProof/>
        <w:color w:val="335876"/>
      </w:rPr>
      <w:t>149</w:t>
    </w:r>
    <w:r w:rsidR="00D97B62">
      <w:rPr>
        <w:noProof/>
        <w:color w:val="335876"/>
      </w:rPr>
      <w:fldChar w:fldCharType="end"/>
    </w:r>
  </w:p>
  <w:p w14:paraId="0A41C67B" w14:textId="77777777" w:rsidR="004C5DA0" w:rsidRPr="005161E1" w:rsidRDefault="004C5DA0" w:rsidP="005161E1">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D5176" w14:textId="0C78FA79" w:rsidR="004C5DA0" w:rsidRPr="009A241C" w:rsidRDefault="004C5DA0" w:rsidP="00A46453">
    <w:pPr>
      <w:pStyle w:val="FooterPortrait"/>
      <w:pBdr>
        <w:top w:val="single" w:sz="4" w:space="1" w:color="auto"/>
      </w:pBdr>
      <w:tabs>
        <w:tab w:val="clear" w:pos="1021"/>
        <w:tab w:val="center" w:pos="4500"/>
        <w:tab w:val="left" w:pos="6490"/>
        <w:tab w:val="right" w:pos="9180"/>
      </w:tabs>
      <w:rPr>
        <w:color w:val="335876"/>
      </w:rPr>
    </w:pPr>
    <w:r>
      <w:rPr>
        <w:color w:val="335876"/>
      </w:rPr>
      <w:t>Version 1.</w:t>
    </w:r>
    <w:r w:rsidR="00153650">
      <w:rPr>
        <w:color w:val="335876"/>
      </w:rPr>
      <w:t>7</w:t>
    </w:r>
    <w:r>
      <w:rPr>
        <w:color w:val="335876"/>
      </w:rPr>
      <w:tab/>
    </w:r>
    <w:r w:rsidRPr="009A241C">
      <w:rPr>
        <w:color w:val="335876"/>
      </w:rPr>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02E61">
      <w:rPr>
        <w:noProof/>
        <w:color w:val="335876"/>
      </w:rPr>
      <w:t>152</w:t>
    </w:r>
    <w:r w:rsidRPr="009A241C">
      <w:rPr>
        <w:color w:val="335876"/>
      </w:rPr>
      <w:fldChar w:fldCharType="end"/>
    </w:r>
    <w:r w:rsidRPr="009A241C">
      <w:rPr>
        <w:color w:val="335876"/>
      </w:rPr>
      <w:t xml:space="preserve"> OF </w:t>
    </w:r>
    <w:r w:rsidR="00D97B62">
      <w:fldChar w:fldCharType="begin"/>
    </w:r>
    <w:r w:rsidR="00D97B62">
      <w:instrText xml:space="preserve"> NUMPAGES   \* MERGEFORMAT </w:instrText>
    </w:r>
    <w:r w:rsidR="00D97B62">
      <w:fldChar w:fldCharType="separate"/>
    </w:r>
    <w:r w:rsidR="00E02E61" w:rsidRPr="00E02E61">
      <w:rPr>
        <w:noProof/>
        <w:color w:val="335876"/>
      </w:rPr>
      <w:t>152</w:t>
    </w:r>
    <w:r w:rsidR="00D97B62">
      <w:rPr>
        <w:noProof/>
        <w:color w:val="335876"/>
      </w:rPr>
      <w:fldChar w:fldCharType="end"/>
    </w:r>
  </w:p>
  <w:p w14:paraId="03EADCAF" w14:textId="77777777" w:rsidR="004C5DA0" w:rsidRPr="005161E1" w:rsidRDefault="004C5DA0" w:rsidP="005161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941BC" w14:textId="12F1D1B9" w:rsidR="004C5DA0" w:rsidRPr="009A241C" w:rsidRDefault="004C5DA0" w:rsidP="00A46453">
    <w:pPr>
      <w:pStyle w:val="FooterPortrait"/>
      <w:pBdr>
        <w:top w:val="single" w:sz="4" w:space="1" w:color="auto"/>
      </w:pBdr>
      <w:tabs>
        <w:tab w:val="clear" w:pos="1021"/>
        <w:tab w:val="center" w:pos="4730"/>
        <w:tab w:val="right" w:pos="8100"/>
        <w:tab w:val="right" w:pos="9180"/>
      </w:tabs>
      <w:rPr>
        <w:color w:val="335876"/>
      </w:rPr>
    </w:pPr>
    <w:r w:rsidRPr="009A241C">
      <w:rPr>
        <w:color w:val="335876"/>
      </w:rPr>
      <w:t xml:space="preserve">Version </w:t>
    </w:r>
    <w:r>
      <w:rPr>
        <w:color w:val="335876"/>
      </w:rPr>
      <w:t>1.</w:t>
    </w:r>
    <w:r w:rsidR="00153650">
      <w:rPr>
        <w:color w:val="335876"/>
      </w:rPr>
      <w:t>7</w:t>
    </w:r>
    <w:r w:rsidRPr="009A241C">
      <w:rPr>
        <w:color w:val="335876"/>
      </w:rPr>
      <w:tab/>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02E61">
      <w:rPr>
        <w:noProof/>
        <w:color w:val="335876"/>
      </w:rPr>
      <w:t>2</w:t>
    </w:r>
    <w:r w:rsidRPr="009A241C">
      <w:rPr>
        <w:color w:val="335876"/>
      </w:rPr>
      <w:fldChar w:fldCharType="end"/>
    </w:r>
    <w:r w:rsidRPr="009A241C">
      <w:rPr>
        <w:color w:val="335876"/>
      </w:rPr>
      <w:t xml:space="preserve"> OF </w:t>
    </w:r>
    <w:r w:rsidR="00D97B62">
      <w:fldChar w:fldCharType="begin"/>
    </w:r>
    <w:r w:rsidR="00D97B62">
      <w:instrText xml:space="preserve"> NUMPAGES   \* MERGEFORMAT </w:instrText>
    </w:r>
    <w:r w:rsidR="00D97B62">
      <w:fldChar w:fldCharType="separate"/>
    </w:r>
    <w:r w:rsidR="00E02E61" w:rsidRPr="00E02E61">
      <w:rPr>
        <w:noProof/>
        <w:color w:val="335876"/>
      </w:rPr>
      <w:t>152</w:t>
    </w:r>
    <w:r w:rsidR="00D97B62">
      <w:rPr>
        <w:noProof/>
        <w:color w:val="335876"/>
      </w:rPr>
      <w:fldChar w:fldCharType="end"/>
    </w:r>
  </w:p>
  <w:p w14:paraId="153BC0E3" w14:textId="77777777" w:rsidR="004C5DA0" w:rsidRPr="00607411" w:rsidRDefault="004C5DA0"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D206A" w14:textId="62076765" w:rsidR="004C5DA0" w:rsidRPr="009A241C" w:rsidRDefault="004C5DA0" w:rsidP="00A46453">
    <w:pPr>
      <w:pStyle w:val="FooterPortrait"/>
      <w:pBdr>
        <w:top w:val="single" w:sz="4" w:space="1" w:color="auto"/>
      </w:pBdr>
      <w:tabs>
        <w:tab w:val="clear" w:pos="1021"/>
        <w:tab w:val="center" w:pos="3960"/>
        <w:tab w:val="decimal" w:pos="4680"/>
        <w:tab w:val="left" w:pos="6490"/>
        <w:tab w:val="right" w:pos="9360"/>
      </w:tabs>
      <w:rPr>
        <w:color w:val="335876"/>
      </w:rPr>
    </w:pPr>
    <w:r w:rsidRPr="009A241C">
      <w:rPr>
        <w:color w:val="335876"/>
      </w:rPr>
      <w:t>Version</w:t>
    </w:r>
    <w:r>
      <w:rPr>
        <w:color w:val="335876"/>
      </w:rPr>
      <w:t xml:space="preserve"> 1.</w:t>
    </w:r>
    <w:r w:rsidR="00153650">
      <w:rPr>
        <w:color w:val="335876"/>
      </w:rPr>
      <w:t>7</w:t>
    </w:r>
    <w:r>
      <w:rPr>
        <w:color w:val="335876"/>
      </w:rPr>
      <w:tab/>
    </w:r>
    <w:r>
      <w:rPr>
        <w:color w:val="335876"/>
      </w:rPr>
      <w:tab/>
    </w:r>
    <w:r w:rsidRPr="009A241C">
      <w:rPr>
        <w:color w:val="335876"/>
      </w:rPr>
      <w:t>Unclassified</w:t>
    </w:r>
    <w:r>
      <w:rPr>
        <w:color w:val="335876"/>
      </w:rPr>
      <w:tab/>
    </w:r>
    <w:r>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02E61">
      <w:rPr>
        <w:noProof/>
        <w:color w:val="335876"/>
      </w:rPr>
      <w:t>6</w:t>
    </w:r>
    <w:r w:rsidRPr="009A241C">
      <w:rPr>
        <w:color w:val="335876"/>
      </w:rPr>
      <w:fldChar w:fldCharType="end"/>
    </w:r>
    <w:r w:rsidRPr="009A241C">
      <w:rPr>
        <w:color w:val="335876"/>
      </w:rPr>
      <w:t xml:space="preserve"> OF </w:t>
    </w:r>
    <w:r w:rsidR="00D97B62">
      <w:fldChar w:fldCharType="begin"/>
    </w:r>
    <w:r w:rsidR="00D97B62">
      <w:instrText xml:space="preserve"> NUMPAGES   \* MERGEFORMAT </w:instrText>
    </w:r>
    <w:r w:rsidR="00D97B62">
      <w:fldChar w:fldCharType="separate"/>
    </w:r>
    <w:r w:rsidR="00E02E61" w:rsidRPr="00E02E61">
      <w:rPr>
        <w:noProof/>
        <w:color w:val="335876"/>
      </w:rPr>
      <w:t>152</w:t>
    </w:r>
    <w:r w:rsidR="00D97B62">
      <w:rPr>
        <w:noProof/>
        <w:color w:val="335876"/>
      </w:rPr>
      <w:fldChar w:fldCharType="end"/>
    </w:r>
  </w:p>
  <w:p w14:paraId="557134C9" w14:textId="77777777" w:rsidR="004C5DA0" w:rsidRPr="00607411" w:rsidRDefault="004C5DA0" w:rsidP="000E5315">
    <w:pPr>
      <w:pStyle w:val="Footer"/>
      <w:rPr>
        <w:rStyle w:val="PageNumber"/>
        <w:rFonts w:cs="Arial"/>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262AA" w14:textId="51166894" w:rsidR="004C5DA0" w:rsidRPr="009A241C" w:rsidRDefault="004C5DA0" w:rsidP="00A46453">
    <w:pPr>
      <w:pStyle w:val="FooterPortrait"/>
      <w:pBdr>
        <w:top w:val="single" w:sz="4" w:space="1" w:color="auto"/>
      </w:pBdr>
      <w:tabs>
        <w:tab w:val="clear" w:pos="1021"/>
        <w:tab w:val="center" w:pos="3960"/>
        <w:tab w:val="decimal" w:pos="4680"/>
        <w:tab w:val="left" w:pos="6490"/>
        <w:tab w:val="right" w:pos="9180"/>
      </w:tabs>
      <w:rPr>
        <w:color w:val="335876"/>
      </w:rPr>
    </w:pPr>
    <w:r>
      <w:rPr>
        <w:color w:val="335876"/>
      </w:rPr>
      <w:t>Version 1.</w:t>
    </w:r>
    <w:r w:rsidR="00153650">
      <w:rPr>
        <w:color w:val="335876"/>
      </w:rPr>
      <w:t>7</w:t>
    </w:r>
    <w:r>
      <w:rPr>
        <w:color w:val="335876"/>
      </w:rPr>
      <w:tab/>
    </w:r>
    <w:r>
      <w:rPr>
        <w:color w:val="335876"/>
      </w:rPr>
      <w:tab/>
    </w:r>
    <w:r w:rsidRPr="009A241C">
      <w:rPr>
        <w:color w:val="335876"/>
      </w:rPr>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02E61">
      <w:rPr>
        <w:noProof/>
        <w:color w:val="335876"/>
      </w:rPr>
      <w:t>9</w:t>
    </w:r>
    <w:r w:rsidRPr="009A241C">
      <w:rPr>
        <w:color w:val="335876"/>
      </w:rPr>
      <w:fldChar w:fldCharType="end"/>
    </w:r>
    <w:r w:rsidRPr="009A241C">
      <w:rPr>
        <w:color w:val="335876"/>
      </w:rPr>
      <w:t xml:space="preserve"> OF </w:t>
    </w:r>
    <w:r w:rsidR="00D97B62">
      <w:fldChar w:fldCharType="begin"/>
    </w:r>
    <w:r w:rsidR="00D97B62">
      <w:instrText xml:space="preserve"> NUMPAGES   \* MERGEFORMAT </w:instrText>
    </w:r>
    <w:r w:rsidR="00D97B62">
      <w:fldChar w:fldCharType="separate"/>
    </w:r>
    <w:r w:rsidR="00E02E61" w:rsidRPr="00E02E61">
      <w:rPr>
        <w:noProof/>
        <w:color w:val="335876"/>
      </w:rPr>
      <w:t>152</w:t>
    </w:r>
    <w:r w:rsidR="00D97B62">
      <w:rPr>
        <w:noProof/>
        <w:color w:val="335876"/>
      </w:rPr>
      <w:fldChar w:fldCharType="end"/>
    </w:r>
  </w:p>
  <w:p w14:paraId="425FC403" w14:textId="77777777" w:rsidR="004C5DA0" w:rsidRPr="00D92A36" w:rsidRDefault="004C5DA0" w:rsidP="00D92A3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96677" w14:textId="77777777" w:rsidR="004C5DA0" w:rsidRDefault="004C5DA0" w:rsidP="00A46453">
    <w:pPr>
      <w:pStyle w:val="FooterPortrait"/>
      <w:pBdr>
        <w:top w:val="single" w:sz="4" w:space="1" w:color="auto"/>
      </w:pBdr>
      <w:tabs>
        <w:tab w:val="clear" w:pos="1021"/>
        <w:tab w:val="center" w:pos="3960"/>
        <w:tab w:val="decimal" w:pos="4860"/>
        <w:tab w:val="left" w:pos="6490"/>
        <w:tab w:val="right" w:pos="9360"/>
      </w:tabs>
      <w:rPr>
        <w:color w:val="335876"/>
      </w:rPr>
    </w:pPr>
    <w:r>
      <w:rPr>
        <w:color w:val="335876"/>
      </w:rPr>
      <w:t>Version 1.</w:t>
    </w:r>
    <w:r w:rsidR="007C60E1">
      <w:rPr>
        <w:color w:val="335876"/>
      </w:rPr>
      <w:t>6</w:t>
    </w:r>
  </w:p>
  <w:p w14:paraId="075CD0BE" w14:textId="77777777" w:rsidR="004C5DA0" w:rsidRPr="009A241C" w:rsidRDefault="004C5DA0" w:rsidP="00A46453">
    <w:pPr>
      <w:pStyle w:val="FooterPortrait"/>
      <w:pBdr>
        <w:top w:val="single" w:sz="4" w:space="1" w:color="auto"/>
      </w:pBdr>
      <w:tabs>
        <w:tab w:val="clear" w:pos="1021"/>
        <w:tab w:val="center" w:pos="3960"/>
        <w:tab w:val="decimal" w:pos="4860"/>
        <w:tab w:val="left" w:pos="6490"/>
        <w:tab w:val="right" w:pos="9360"/>
      </w:tabs>
      <w:rPr>
        <w:color w:val="335876"/>
      </w:rPr>
    </w:pPr>
    <w:r>
      <w:rPr>
        <w:color w:val="335876"/>
      </w:rPr>
      <w:tab/>
    </w:r>
    <w:r>
      <w:rPr>
        <w:color w:val="335876"/>
      </w:rPr>
      <w:tab/>
    </w:r>
    <w:r w:rsidRPr="009A241C">
      <w:rPr>
        <w:color w:val="335876"/>
      </w:rPr>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02E61">
      <w:rPr>
        <w:noProof/>
        <w:color w:val="335876"/>
      </w:rPr>
      <w:t>19</w:t>
    </w:r>
    <w:r w:rsidRPr="009A241C">
      <w:rPr>
        <w:color w:val="335876"/>
      </w:rPr>
      <w:fldChar w:fldCharType="end"/>
    </w:r>
    <w:r w:rsidRPr="009A241C">
      <w:rPr>
        <w:color w:val="335876"/>
      </w:rPr>
      <w:t xml:space="preserve"> OF </w:t>
    </w:r>
    <w:r w:rsidR="00D97B62">
      <w:fldChar w:fldCharType="begin"/>
    </w:r>
    <w:r w:rsidR="00D97B62">
      <w:instrText xml:space="preserve"> NUMPAGES   \* MERGEFORMAT </w:instrText>
    </w:r>
    <w:r w:rsidR="00D97B62">
      <w:fldChar w:fldCharType="separate"/>
    </w:r>
    <w:r w:rsidR="00E02E61" w:rsidRPr="00E02E61">
      <w:rPr>
        <w:noProof/>
        <w:color w:val="335876"/>
      </w:rPr>
      <w:t>152</w:t>
    </w:r>
    <w:r w:rsidR="00D97B62">
      <w:rPr>
        <w:noProof/>
        <w:color w:val="335876"/>
      </w:rPr>
      <w:fldChar w:fldCharType="end"/>
    </w:r>
  </w:p>
  <w:p w14:paraId="0EC0BB4E" w14:textId="77777777" w:rsidR="004C5DA0" w:rsidRPr="00D92A36" w:rsidRDefault="004C5DA0" w:rsidP="00D92A3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44901" w14:textId="63B6DC44" w:rsidR="004C5DA0" w:rsidRPr="009A241C" w:rsidRDefault="004C5DA0" w:rsidP="00A46453">
    <w:pPr>
      <w:pStyle w:val="FooterPortrait"/>
      <w:pBdr>
        <w:top w:val="single" w:sz="4" w:space="1" w:color="auto"/>
      </w:pBdr>
      <w:tabs>
        <w:tab w:val="clear" w:pos="1021"/>
        <w:tab w:val="center" w:pos="3960"/>
        <w:tab w:val="left" w:pos="6490"/>
        <w:tab w:val="right" w:pos="14220"/>
      </w:tabs>
      <w:rPr>
        <w:color w:val="335876"/>
      </w:rPr>
    </w:pPr>
    <w:r>
      <w:rPr>
        <w:color w:val="335876"/>
      </w:rPr>
      <w:t>Version 1.</w:t>
    </w:r>
    <w:r w:rsidR="00153650">
      <w:rPr>
        <w:color w:val="335876"/>
      </w:rPr>
      <w:t>7</w:t>
    </w:r>
    <w:r>
      <w:rPr>
        <w:color w:val="335876"/>
      </w:rPr>
      <w:tab/>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02E61">
      <w:rPr>
        <w:noProof/>
        <w:color w:val="335876"/>
      </w:rPr>
      <w:t>24</w:t>
    </w:r>
    <w:r w:rsidRPr="009A241C">
      <w:rPr>
        <w:color w:val="335876"/>
      </w:rPr>
      <w:fldChar w:fldCharType="end"/>
    </w:r>
    <w:r w:rsidRPr="009A241C">
      <w:rPr>
        <w:color w:val="335876"/>
      </w:rPr>
      <w:t xml:space="preserve"> OF </w:t>
    </w:r>
    <w:r w:rsidR="00D97B62">
      <w:fldChar w:fldCharType="begin"/>
    </w:r>
    <w:r w:rsidR="00D97B62">
      <w:instrText xml:space="preserve"> NUMPAGES   \* MERGEFORMAT </w:instrText>
    </w:r>
    <w:r w:rsidR="00D97B62">
      <w:fldChar w:fldCharType="separate"/>
    </w:r>
    <w:r w:rsidR="00E02E61" w:rsidRPr="00E02E61">
      <w:rPr>
        <w:noProof/>
        <w:color w:val="335876"/>
      </w:rPr>
      <w:t>152</w:t>
    </w:r>
    <w:r w:rsidR="00D97B62">
      <w:rPr>
        <w:noProof/>
        <w:color w:val="335876"/>
      </w:rPr>
      <w:fldChar w:fldCharType="end"/>
    </w:r>
  </w:p>
  <w:p w14:paraId="73016E45" w14:textId="77777777" w:rsidR="004C5DA0" w:rsidRPr="00D92A36" w:rsidRDefault="004C5DA0" w:rsidP="00D92A3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E7433" w14:textId="792D091F" w:rsidR="004C5DA0" w:rsidRPr="009A241C" w:rsidRDefault="004C5DA0" w:rsidP="00A46453">
    <w:pPr>
      <w:pStyle w:val="FooterPortrait"/>
      <w:pBdr>
        <w:top w:val="single" w:sz="4" w:space="1" w:color="auto"/>
      </w:pBdr>
      <w:tabs>
        <w:tab w:val="clear" w:pos="1021"/>
        <w:tab w:val="center" w:pos="4730"/>
        <w:tab w:val="left" w:pos="7260"/>
        <w:tab w:val="left" w:pos="7938"/>
        <w:tab w:val="right" w:pos="9360"/>
      </w:tabs>
      <w:rPr>
        <w:color w:val="335876"/>
      </w:rPr>
    </w:pPr>
    <w:r>
      <w:rPr>
        <w:color w:val="335876"/>
      </w:rPr>
      <w:t>Version 1.</w:t>
    </w:r>
    <w:r w:rsidR="00153650">
      <w:rPr>
        <w:color w:val="335876"/>
      </w:rPr>
      <w:t>7</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02E61">
      <w:rPr>
        <w:noProof/>
        <w:color w:val="335876"/>
      </w:rPr>
      <w:t>43</w:t>
    </w:r>
    <w:r w:rsidRPr="009A241C">
      <w:rPr>
        <w:color w:val="335876"/>
      </w:rPr>
      <w:fldChar w:fldCharType="end"/>
    </w:r>
    <w:r w:rsidRPr="009A241C">
      <w:rPr>
        <w:color w:val="335876"/>
      </w:rPr>
      <w:t xml:space="preserve"> OF </w:t>
    </w:r>
    <w:r w:rsidR="00D97B62">
      <w:fldChar w:fldCharType="begin"/>
    </w:r>
    <w:r w:rsidR="00D97B62">
      <w:instrText xml:space="preserve"> NUMPAGES   \* MERGEFORMAT </w:instrText>
    </w:r>
    <w:r w:rsidR="00D97B62">
      <w:fldChar w:fldCharType="separate"/>
    </w:r>
    <w:r w:rsidR="00E02E61" w:rsidRPr="00E02E61">
      <w:rPr>
        <w:noProof/>
        <w:color w:val="335876"/>
      </w:rPr>
      <w:t>152</w:t>
    </w:r>
    <w:r w:rsidR="00D97B62">
      <w:rPr>
        <w:noProof/>
        <w:color w:val="335876"/>
      </w:rPr>
      <w:fldChar w:fldCharType="end"/>
    </w:r>
  </w:p>
  <w:p w14:paraId="066CBBFF" w14:textId="77777777" w:rsidR="004C5DA0" w:rsidRPr="00607411" w:rsidRDefault="004C5DA0" w:rsidP="00137CDF">
    <w:pPr>
      <w:pStyle w:val="Footer"/>
      <w:rPr>
        <w:rStyle w:val="PageNumber"/>
        <w:rFonts w:cs="Arial"/>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B7CF7" w14:textId="4FC3E418" w:rsidR="004C5DA0" w:rsidRPr="009A241C" w:rsidRDefault="004C5DA0" w:rsidP="00A46453">
    <w:pPr>
      <w:pStyle w:val="FooterPortrait"/>
      <w:pBdr>
        <w:top w:val="single" w:sz="4" w:space="1" w:color="auto"/>
      </w:pBdr>
      <w:tabs>
        <w:tab w:val="clear" w:pos="1021"/>
        <w:tab w:val="center" w:pos="3960"/>
        <w:tab w:val="left" w:pos="6490"/>
        <w:tab w:val="decimal" w:pos="7020"/>
        <w:tab w:val="right" w:pos="14220"/>
      </w:tabs>
      <w:rPr>
        <w:color w:val="335876"/>
      </w:rPr>
    </w:pPr>
    <w:r>
      <w:rPr>
        <w:color w:val="335876"/>
      </w:rPr>
      <w:t>Version 1.</w:t>
    </w:r>
    <w:r w:rsidR="00153650">
      <w:rPr>
        <w:color w:val="335876"/>
      </w:rPr>
      <w:t>7</w:t>
    </w:r>
    <w:r>
      <w:rPr>
        <w:color w:val="335876"/>
      </w:rPr>
      <w:tab/>
    </w:r>
    <w:r>
      <w:rPr>
        <w:color w:val="335876"/>
      </w:rPr>
      <w:tab/>
    </w:r>
    <w:r>
      <w:rPr>
        <w:color w:val="335876"/>
      </w:rPr>
      <w:tab/>
    </w:r>
    <w:r w:rsidRPr="009A241C">
      <w:rPr>
        <w:color w:val="335876"/>
      </w:rPr>
      <w:t>Unclassified</w:t>
    </w:r>
    <w:r>
      <w:rPr>
        <w:color w:val="335876"/>
      </w:rPr>
      <w:tab/>
    </w:r>
    <w:r w:rsidRPr="009A241C">
      <w:rPr>
        <w:color w:val="335876"/>
      </w:rPr>
      <w:t>PAGE</w:t>
    </w:r>
    <w:r w:rsidRPr="0000381C">
      <w:rPr>
        <w:color w:val="335876"/>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02E61">
      <w:rPr>
        <w:noProof/>
        <w:color w:val="335876"/>
      </w:rPr>
      <w:t>50</w:t>
    </w:r>
    <w:r w:rsidRPr="009A241C">
      <w:rPr>
        <w:color w:val="335876"/>
      </w:rPr>
      <w:fldChar w:fldCharType="end"/>
    </w:r>
    <w:r w:rsidRPr="009A241C">
      <w:rPr>
        <w:color w:val="335876"/>
      </w:rPr>
      <w:t xml:space="preserve"> OF </w:t>
    </w:r>
    <w:r w:rsidR="00D97B62">
      <w:fldChar w:fldCharType="begin"/>
    </w:r>
    <w:r w:rsidR="00D97B62">
      <w:instrText xml:space="preserve"> NUMPAGES   \* MERGEFORMAT </w:instrText>
    </w:r>
    <w:r w:rsidR="00D97B62">
      <w:fldChar w:fldCharType="separate"/>
    </w:r>
    <w:r w:rsidR="00E02E61" w:rsidRPr="00E02E61">
      <w:rPr>
        <w:noProof/>
        <w:color w:val="335876"/>
      </w:rPr>
      <w:t>152</w:t>
    </w:r>
    <w:r w:rsidR="00D97B62">
      <w:rPr>
        <w:noProof/>
        <w:color w:val="335876"/>
      </w:rPr>
      <w:fldChar w:fldCharType="end"/>
    </w:r>
  </w:p>
  <w:p w14:paraId="3995D1F8" w14:textId="77777777" w:rsidR="004C5DA0" w:rsidRPr="00607411" w:rsidRDefault="004C5DA0" w:rsidP="00137CDF">
    <w:pPr>
      <w:pStyle w:val="Footer"/>
      <w:rPr>
        <w:rStyle w:val="PageNumber"/>
        <w:rFonts w:cs="Arial"/>
        <w:vanish/>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8CBCA" w14:textId="2912540C" w:rsidR="004C5DA0" w:rsidRPr="009A241C" w:rsidRDefault="004C5DA0" w:rsidP="00A46453">
    <w:pPr>
      <w:pStyle w:val="FooterPortrait"/>
      <w:pBdr>
        <w:top w:val="single" w:sz="4" w:space="1" w:color="auto"/>
      </w:pBdr>
      <w:tabs>
        <w:tab w:val="clear" w:pos="1021"/>
        <w:tab w:val="left" w:pos="0"/>
        <w:tab w:val="center" w:pos="3960"/>
        <w:tab w:val="decimal" w:pos="4860"/>
        <w:tab w:val="right" w:pos="9360"/>
      </w:tabs>
      <w:rPr>
        <w:color w:val="335876"/>
      </w:rPr>
    </w:pPr>
    <w:r w:rsidRPr="009A241C">
      <w:rPr>
        <w:color w:val="335876"/>
      </w:rPr>
      <w:t>Version</w:t>
    </w:r>
    <w:r>
      <w:rPr>
        <w:color w:val="335876"/>
      </w:rPr>
      <w:t xml:space="preserve"> 1.</w:t>
    </w:r>
    <w:r w:rsidR="00153650">
      <w:rPr>
        <w:color w:val="335876"/>
      </w:rPr>
      <w:t>7</w:t>
    </w:r>
    <w:r>
      <w:rPr>
        <w:color w:val="335876"/>
      </w:rPr>
      <w:tab/>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02E61">
      <w:rPr>
        <w:noProof/>
        <w:color w:val="335876"/>
      </w:rPr>
      <w:t>108</w:t>
    </w:r>
    <w:r w:rsidRPr="009A241C">
      <w:rPr>
        <w:color w:val="335876"/>
      </w:rPr>
      <w:fldChar w:fldCharType="end"/>
    </w:r>
    <w:r w:rsidRPr="009A241C">
      <w:rPr>
        <w:color w:val="335876"/>
      </w:rPr>
      <w:t xml:space="preserve"> OF </w:t>
    </w:r>
    <w:r w:rsidR="00D97B62">
      <w:fldChar w:fldCharType="begin"/>
    </w:r>
    <w:r w:rsidR="00D97B62">
      <w:instrText xml:space="preserve"> NUMPAGES   \* MERGEFORMAT </w:instrText>
    </w:r>
    <w:r w:rsidR="00D97B62">
      <w:fldChar w:fldCharType="separate"/>
    </w:r>
    <w:r w:rsidR="00E02E61" w:rsidRPr="00E02E61">
      <w:rPr>
        <w:noProof/>
        <w:color w:val="335876"/>
      </w:rPr>
      <w:t>108</w:t>
    </w:r>
    <w:r w:rsidR="00D97B62">
      <w:rPr>
        <w:noProof/>
        <w:color w:val="335876"/>
      </w:rPr>
      <w:fldChar w:fldCharType="end"/>
    </w:r>
  </w:p>
  <w:p w14:paraId="596EF453" w14:textId="77777777" w:rsidR="004C5DA0" w:rsidRPr="005161E1" w:rsidRDefault="004C5DA0" w:rsidP="005161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81871F" w14:textId="77777777" w:rsidR="0039053D" w:rsidRDefault="0039053D">
      <w:r>
        <w:separator/>
      </w:r>
    </w:p>
  </w:footnote>
  <w:footnote w:type="continuationSeparator" w:id="0">
    <w:p w14:paraId="52FF5273" w14:textId="77777777" w:rsidR="0039053D" w:rsidRDefault="00390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4C5DA0" w:rsidRPr="00BE2B9A" w14:paraId="75BC0584" w14:textId="77777777">
      <w:trPr>
        <w:trHeight w:hRule="exact" w:val="567"/>
      </w:trPr>
      <w:tc>
        <w:tcPr>
          <w:tcW w:w="3629" w:type="dxa"/>
          <w:tcBorders>
            <w:top w:val="single" w:sz="6" w:space="0" w:color="auto"/>
            <w:bottom w:val="single" w:sz="6" w:space="0" w:color="auto"/>
          </w:tcBorders>
        </w:tcPr>
        <w:p w14:paraId="14457F8D" w14:textId="77777777" w:rsidR="004C5DA0" w:rsidRPr="00BE2B9A" w:rsidRDefault="004C5DA0"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14:paraId="493AF454" w14:textId="77777777" w:rsidR="004C5DA0" w:rsidRPr="00BE2B9A" w:rsidRDefault="00D97B62" w:rsidP="000E5315">
          <w:pPr>
            <w:pStyle w:val="Header"/>
            <w:spacing w:before="160" w:after="100"/>
            <w:jc w:val="right"/>
            <w:rPr>
              <w:sz w:val="15"/>
            </w:rPr>
          </w:pPr>
          <w:r>
            <w:fldChar w:fldCharType="begin"/>
          </w:r>
          <w:r>
            <w:instrText xml:space="preserve"> TITLE  \* Upper  \* MERGEFORMAT </w:instrText>
          </w:r>
          <w:r>
            <w:fldChar w:fldCharType="separate"/>
          </w:r>
          <w:r w:rsidR="004C5DA0" w:rsidRPr="007353F5">
            <w:rPr>
              <w:sz w:val="15"/>
            </w:rPr>
            <w:t>TRT MIG</w:t>
          </w:r>
          <w:r w:rsidR="004C5DA0">
            <w:rPr>
              <w:caps w:val="0"/>
            </w:rPr>
            <w:t xml:space="preserve"> 2012 V1.1</w:t>
          </w:r>
          <w:r>
            <w:rPr>
              <w:caps w:val="0"/>
            </w:rPr>
            <w:fldChar w:fldCharType="end"/>
          </w:r>
        </w:p>
      </w:tc>
    </w:tr>
  </w:tbl>
  <w:p w14:paraId="492C9256" w14:textId="77777777" w:rsidR="004C5DA0" w:rsidRPr="004E35EF" w:rsidRDefault="004C5DA0"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F7DAF" w14:textId="77777777" w:rsidR="004C5DA0" w:rsidRDefault="004C5DA0">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0ADA1" w14:textId="77777777" w:rsidR="004C5DA0" w:rsidRPr="009A241C" w:rsidRDefault="004C5DA0" w:rsidP="00A46453">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ATO TRT.0002 Message implementation guide</w:t>
    </w:r>
  </w:p>
  <w:p w14:paraId="0081EE4E" w14:textId="77777777" w:rsidR="004C5DA0" w:rsidRPr="00607411" w:rsidRDefault="004C5DA0" w:rsidP="000E5315">
    <w:pPr>
      <w:pStyle w:val="Header"/>
      <w:rPr>
        <w:vanish/>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C6F1F" w14:textId="77777777" w:rsidR="004C5DA0" w:rsidRPr="009A241C" w:rsidRDefault="004C5DA0" w:rsidP="00A46453">
    <w:pPr>
      <w:pStyle w:val="Header"/>
      <w:pBdr>
        <w:bottom w:val="single" w:sz="4" w:space="1"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t>ATO TRT.0002 Message implementation guide</w:t>
    </w:r>
  </w:p>
  <w:p w14:paraId="5BEFE6DB" w14:textId="77777777" w:rsidR="004C5DA0" w:rsidRPr="00607411" w:rsidRDefault="004C5DA0" w:rsidP="000E5315">
    <w:pPr>
      <w:pStyle w:val="Header"/>
      <w:rPr>
        <w:vanish/>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EF428" w14:textId="77777777" w:rsidR="004C5DA0" w:rsidRDefault="004C5DA0">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88B3D" w14:textId="77777777" w:rsidR="004C5DA0" w:rsidRPr="009A241C" w:rsidRDefault="004C5DA0" w:rsidP="00A46453">
    <w:pPr>
      <w:pStyle w:val="Header"/>
      <w:pBdr>
        <w:bottom w:val="single" w:sz="4" w:space="1" w:color="auto"/>
      </w:pBdr>
      <w:tabs>
        <w:tab w:val="right" w:pos="9360"/>
      </w:tabs>
      <w:rPr>
        <w:color w:val="335876"/>
        <w:sz w:val="15"/>
      </w:rPr>
    </w:pPr>
    <w:r w:rsidRPr="009A241C">
      <w:rPr>
        <w:color w:val="335876"/>
        <w:sz w:val="16"/>
        <w:szCs w:val="16"/>
      </w:rPr>
      <w:t>Standard business reporting</w:t>
    </w:r>
    <w:r>
      <w:rPr>
        <w:color w:val="335876"/>
        <w:sz w:val="16"/>
        <w:szCs w:val="16"/>
      </w:rPr>
      <w:t xml:space="preserve"> </w:t>
    </w:r>
    <w:r>
      <w:rPr>
        <w:color w:val="335876"/>
        <w:sz w:val="16"/>
        <w:szCs w:val="16"/>
      </w:rPr>
      <w:tab/>
      <w:t>ATO TRT.0002 Message implementation guide</w:t>
    </w:r>
  </w:p>
  <w:p w14:paraId="26B27CC7" w14:textId="77777777" w:rsidR="004C5DA0" w:rsidRPr="00607411" w:rsidRDefault="004C5DA0" w:rsidP="000E5315">
    <w:pPr>
      <w:pStyle w:val="Header"/>
      <w:rPr>
        <w:vanish/>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5C527" w14:textId="77777777" w:rsidR="004C5DA0" w:rsidRDefault="004C5DA0">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4B7D7" w14:textId="77777777" w:rsidR="004C5DA0" w:rsidRDefault="004C5DA0">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03B29" w14:textId="77777777" w:rsidR="004C5DA0" w:rsidRPr="009A241C" w:rsidRDefault="004C5DA0" w:rsidP="00A46453">
    <w:pPr>
      <w:pStyle w:val="Header"/>
      <w:pBdr>
        <w:bottom w:val="single" w:sz="4" w:space="1"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t>ATO TRT.0002 Message implementation guide</w:t>
    </w:r>
  </w:p>
  <w:p w14:paraId="65FA44F8" w14:textId="77777777" w:rsidR="004C5DA0" w:rsidRPr="00607411" w:rsidRDefault="004C5DA0" w:rsidP="000E5315">
    <w:pPr>
      <w:pStyle w:val="Header"/>
      <w:rPr>
        <w:vanish/>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37D56" w14:textId="77777777" w:rsidR="004C5DA0" w:rsidRDefault="004C5DA0">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826AB" w14:textId="77777777" w:rsidR="004C5DA0" w:rsidRPr="009A241C" w:rsidRDefault="004C5DA0" w:rsidP="00230E28">
    <w:pPr>
      <w:pStyle w:val="Header"/>
      <w:pBdr>
        <w:bottom w:val="single" w:sz="4" w:space="1" w:color="auto"/>
      </w:pBdr>
      <w:tabs>
        <w:tab w:val="right" w:pos="9360"/>
      </w:tabs>
      <w:rPr>
        <w:color w:val="335876"/>
        <w:sz w:val="15"/>
      </w:rPr>
    </w:pPr>
    <w:r>
      <w:rPr>
        <w:color w:val="335876"/>
        <w:sz w:val="16"/>
        <w:szCs w:val="16"/>
      </w:rPr>
      <w:t>Standard business reporting</w:t>
    </w:r>
    <w:r>
      <w:rPr>
        <w:color w:val="335876"/>
        <w:sz w:val="16"/>
        <w:szCs w:val="16"/>
      </w:rPr>
      <w:tab/>
      <w:t>ATO TRT.0002 Message implementation guide</w:t>
    </w:r>
    <w:r>
      <w:rPr>
        <w:color w:val="335876"/>
        <w:sz w:val="16"/>
        <w:szCs w:val="16"/>
      </w:rPr>
      <w:tab/>
    </w:r>
  </w:p>
  <w:p w14:paraId="7B503C91" w14:textId="77777777" w:rsidR="004C5DA0" w:rsidRPr="00607411" w:rsidRDefault="004C5DA0"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990DE" w14:textId="77777777" w:rsidR="004C5DA0" w:rsidRDefault="004C5DA0">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1E21D" w14:textId="77777777" w:rsidR="004C5DA0" w:rsidRDefault="004C5DA0">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1787F" w14:textId="77777777" w:rsidR="004C5DA0" w:rsidRPr="009A241C" w:rsidRDefault="004C5DA0" w:rsidP="00A46453">
    <w:pPr>
      <w:pStyle w:val="Header"/>
      <w:pBdr>
        <w:bottom w:val="single" w:sz="4" w:space="1"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t>ATO TRT.0002 Message implementation guide</w:t>
    </w:r>
  </w:p>
  <w:p w14:paraId="130853EA" w14:textId="77777777" w:rsidR="004C5DA0" w:rsidRPr="00607411" w:rsidRDefault="004C5DA0" w:rsidP="000E5315">
    <w:pPr>
      <w:pStyle w:val="Header"/>
      <w:rPr>
        <w:vanish/>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C7B4FA" w14:textId="77777777" w:rsidR="004C5DA0" w:rsidRDefault="004C5DA0">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B300E" w14:textId="77777777" w:rsidR="004C5DA0" w:rsidRPr="009A241C" w:rsidRDefault="004C5DA0" w:rsidP="00A46453">
    <w:pPr>
      <w:pStyle w:val="Header"/>
      <w:pBdr>
        <w:bottom w:val="single" w:sz="4" w:space="1" w:color="auto"/>
      </w:pBdr>
      <w:tabs>
        <w:tab w:val="right" w:pos="3600"/>
        <w:tab w:val="right" w:pos="4140"/>
        <w:tab w:val="right" w:pos="4680"/>
        <w:tab w:val="right" w:pos="5220"/>
        <w:tab w:val="right" w:pos="6480"/>
        <w:tab w:val="right" w:pos="9000"/>
      </w:tabs>
      <w:ind w:right="-44"/>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ATO TRT.0002 Message implementation guide</w:t>
    </w:r>
  </w:p>
  <w:p w14:paraId="62DF4939" w14:textId="77777777" w:rsidR="004C5DA0" w:rsidRPr="00607411" w:rsidRDefault="004C5DA0" w:rsidP="000E5315">
    <w:pPr>
      <w:pStyle w:val="Header"/>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227FF" w14:textId="77777777" w:rsidR="004C5DA0" w:rsidRPr="009A241C" w:rsidRDefault="004C5DA0" w:rsidP="00A763EA">
    <w:pPr>
      <w:pStyle w:val="Header"/>
      <w:pBdr>
        <w:bottom w:val="single" w:sz="4" w:space="1" w:color="auto"/>
      </w:pBdr>
      <w:tabs>
        <w:tab w:val="right" w:pos="9360"/>
      </w:tabs>
      <w:rPr>
        <w:color w:val="335876"/>
        <w:sz w:val="15"/>
      </w:rPr>
    </w:pPr>
    <w:r w:rsidRPr="009A241C">
      <w:rPr>
        <w:color w:val="335876"/>
        <w:sz w:val="16"/>
        <w:szCs w:val="16"/>
      </w:rPr>
      <w:t>Standard business reporting</w:t>
    </w:r>
    <w:r>
      <w:rPr>
        <w:color w:val="335876"/>
        <w:sz w:val="16"/>
        <w:szCs w:val="16"/>
      </w:rPr>
      <w:tab/>
      <w:t>ATO TRT.0002 Message implementation guide</w:t>
    </w:r>
  </w:p>
  <w:p w14:paraId="3A7552EE" w14:textId="77777777" w:rsidR="004C5DA0" w:rsidRPr="00607411" w:rsidRDefault="004C5DA0"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7B0F2" w14:textId="77777777" w:rsidR="004C5DA0" w:rsidRDefault="004C5DA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590D6" w14:textId="77777777" w:rsidR="004C5DA0" w:rsidRDefault="004C5DA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D5CDE0" w14:textId="77777777" w:rsidR="004C5DA0" w:rsidRPr="009A241C" w:rsidRDefault="004C5DA0" w:rsidP="00A763EA">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ATO TRT.0002 Message implementation guide</w:t>
    </w:r>
  </w:p>
  <w:p w14:paraId="1647D6F4" w14:textId="77777777" w:rsidR="004C5DA0" w:rsidRPr="00607411" w:rsidRDefault="004C5DA0" w:rsidP="000E5315">
    <w:pPr>
      <w:pStyle w:val="Header"/>
      <w:rPr>
        <w:vanish/>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68F2" w14:textId="77777777" w:rsidR="004C5DA0" w:rsidRDefault="004C5DA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7588A" w14:textId="77777777" w:rsidR="004C5DA0" w:rsidRDefault="004C5DA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7633F" w14:textId="77777777" w:rsidR="004C5DA0" w:rsidRPr="009A241C" w:rsidRDefault="004C5DA0" w:rsidP="00A46453">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TRT.0002 Message implementation guide</w:t>
    </w:r>
  </w:p>
  <w:p w14:paraId="47473BBB" w14:textId="77777777" w:rsidR="004C5DA0" w:rsidRPr="00607411" w:rsidRDefault="004C5DA0"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Head3"/>
      <w:lvlText w:val=""/>
      <w:lvlJc w:val="left"/>
      <w:pPr>
        <w:tabs>
          <w:tab w:val="num" w:pos="643"/>
        </w:tabs>
        <w:ind w:left="643" w:hanging="360"/>
      </w:pPr>
      <w:rPr>
        <w:rFonts w:ascii="Wingdings" w:hAnsi="Wingdings" w:hint="default"/>
      </w:rPr>
    </w:lvl>
  </w:abstractNum>
  <w:abstractNum w:abstractNumId="1">
    <w:nsid w:val="FFFFFF89"/>
    <w:multiLevelType w:val="singleLevel"/>
    <w:tmpl w:val="9824160A"/>
    <w:lvl w:ilvl="0">
      <w:start w:val="1"/>
      <w:numFmt w:val="bullet"/>
      <w:pStyle w:val="Head5"/>
      <w:lvlText w:val=""/>
      <w:lvlJc w:val="left"/>
      <w:pPr>
        <w:tabs>
          <w:tab w:val="num" w:pos="360"/>
        </w:tabs>
        <w:ind w:left="360" w:hanging="360"/>
      </w:pPr>
      <w:rPr>
        <w:rFonts w:ascii="Symbol" w:hAnsi="Symbol" w:hint="default"/>
      </w:rPr>
    </w:lvl>
  </w:abstractNum>
  <w:abstractNum w:abstractNumId="2">
    <w:nsid w:val="03CC48FC"/>
    <w:multiLevelType w:val="hybridMultilevel"/>
    <w:tmpl w:val="4AB4549C"/>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05681657"/>
    <w:multiLevelType w:val="hybridMultilevel"/>
    <w:tmpl w:val="5530A668"/>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4">
    <w:nsid w:val="05855C59"/>
    <w:multiLevelType w:val="hybridMultilevel"/>
    <w:tmpl w:val="2FBCB1E2"/>
    <w:name w:val="OneLevelRomanNumeralList2"/>
    <w:lvl w:ilvl="0" w:tplc="0409000F">
      <w:start w:val="1"/>
      <w:numFmt w:val="bullet"/>
      <w:lvlText w:val=""/>
      <w:lvlJc w:val="left"/>
      <w:pPr>
        <w:tabs>
          <w:tab w:val="num" w:pos="360"/>
        </w:tabs>
        <w:ind w:left="360" w:hanging="360"/>
      </w:pPr>
      <w:rPr>
        <w:rFonts w:ascii="Symbol" w:hAnsi="Symbol" w:hint="default"/>
      </w:rPr>
    </w:lvl>
    <w:lvl w:ilvl="1" w:tplc="04090019">
      <w:start w:val="1"/>
      <w:numFmt w:val="decimal"/>
      <w:lvlText w:val="%2."/>
      <w:lvlJc w:val="left"/>
      <w:pPr>
        <w:tabs>
          <w:tab w:val="num" w:pos="720"/>
        </w:tabs>
        <w:ind w:left="720" w:hanging="360"/>
      </w:pPr>
      <w:rPr>
        <w:rFonts w:cs="Times New Roman" w:hint="default"/>
      </w:rPr>
    </w:lvl>
    <w:lvl w:ilvl="2" w:tplc="0409001B" w:tentative="1">
      <w:start w:val="1"/>
      <w:numFmt w:val="bullet"/>
      <w:lvlText w:val=""/>
      <w:lvlJc w:val="left"/>
      <w:pPr>
        <w:tabs>
          <w:tab w:val="num" w:pos="1440"/>
        </w:tabs>
        <w:ind w:left="1440" w:hanging="360"/>
      </w:pPr>
      <w:rPr>
        <w:rFonts w:ascii="Wingdings" w:hAnsi="Wingdings" w:hint="default"/>
      </w:rPr>
    </w:lvl>
    <w:lvl w:ilvl="3" w:tplc="0409000F" w:tentative="1">
      <w:start w:val="1"/>
      <w:numFmt w:val="bullet"/>
      <w:lvlText w:val=""/>
      <w:lvlJc w:val="left"/>
      <w:pPr>
        <w:tabs>
          <w:tab w:val="num" w:pos="2160"/>
        </w:tabs>
        <w:ind w:left="2160" w:hanging="360"/>
      </w:pPr>
      <w:rPr>
        <w:rFonts w:ascii="Symbol" w:hAnsi="Symbol" w:hint="default"/>
      </w:rPr>
    </w:lvl>
    <w:lvl w:ilvl="4" w:tplc="04090019" w:tentative="1">
      <w:start w:val="1"/>
      <w:numFmt w:val="bullet"/>
      <w:lvlText w:val="o"/>
      <w:lvlJc w:val="left"/>
      <w:pPr>
        <w:tabs>
          <w:tab w:val="num" w:pos="2880"/>
        </w:tabs>
        <w:ind w:left="2880" w:hanging="360"/>
      </w:pPr>
      <w:rPr>
        <w:rFonts w:ascii="Courier New" w:hAnsi="Courier New" w:hint="default"/>
      </w:rPr>
    </w:lvl>
    <w:lvl w:ilvl="5" w:tplc="0409001B" w:tentative="1">
      <w:start w:val="1"/>
      <w:numFmt w:val="bullet"/>
      <w:lvlText w:val=""/>
      <w:lvlJc w:val="left"/>
      <w:pPr>
        <w:tabs>
          <w:tab w:val="num" w:pos="3600"/>
        </w:tabs>
        <w:ind w:left="3600" w:hanging="360"/>
      </w:pPr>
      <w:rPr>
        <w:rFonts w:ascii="Wingdings" w:hAnsi="Wingdings" w:hint="default"/>
      </w:rPr>
    </w:lvl>
    <w:lvl w:ilvl="6" w:tplc="0409000F" w:tentative="1">
      <w:start w:val="1"/>
      <w:numFmt w:val="bullet"/>
      <w:lvlText w:val=""/>
      <w:lvlJc w:val="left"/>
      <w:pPr>
        <w:tabs>
          <w:tab w:val="num" w:pos="4320"/>
        </w:tabs>
        <w:ind w:left="4320" w:hanging="360"/>
      </w:pPr>
      <w:rPr>
        <w:rFonts w:ascii="Symbol" w:hAnsi="Symbol" w:hint="default"/>
      </w:rPr>
    </w:lvl>
    <w:lvl w:ilvl="7" w:tplc="04090019" w:tentative="1">
      <w:start w:val="1"/>
      <w:numFmt w:val="bullet"/>
      <w:lvlText w:val="o"/>
      <w:lvlJc w:val="left"/>
      <w:pPr>
        <w:tabs>
          <w:tab w:val="num" w:pos="5040"/>
        </w:tabs>
        <w:ind w:left="5040" w:hanging="360"/>
      </w:pPr>
      <w:rPr>
        <w:rFonts w:ascii="Courier New" w:hAnsi="Courier New" w:hint="default"/>
      </w:rPr>
    </w:lvl>
    <w:lvl w:ilvl="8" w:tplc="0409001B" w:tentative="1">
      <w:start w:val="1"/>
      <w:numFmt w:val="bullet"/>
      <w:lvlText w:val=""/>
      <w:lvlJc w:val="left"/>
      <w:pPr>
        <w:tabs>
          <w:tab w:val="num" w:pos="5760"/>
        </w:tabs>
        <w:ind w:left="5760" w:hanging="360"/>
      </w:pPr>
      <w:rPr>
        <w:rFonts w:ascii="Wingdings" w:hAnsi="Wingdings" w:hint="default"/>
      </w:rPr>
    </w:lvl>
  </w:abstractNum>
  <w:abstractNum w:abstractNumId="5">
    <w:nsid w:val="060347D7"/>
    <w:multiLevelType w:val="hybridMultilevel"/>
    <w:tmpl w:val="AF68D53A"/>
    <w:name w:val="OneLevelRomanNumeralList2222223222222"/>
    <w:lvl w:ilvl="0" w:tplc="04090001">
      <w:start w:val="1"/>
      <w:numFmt w:val="decimal"/>
      <w:lvlText w:val="%1."/>
      <w:lvlJc w:val="left"/>
      <w:pPr>
        <w:tabs>
          <w:tab w:val="num" w:pos="360"/>
        </w:tabs>
        <w:ind w:left="360" w:hanging="360"/>
      </w:pPr>
      <w:rPr>
        <w:rFonts w:cs="Times New Roman"/>
      </w:rPr>
    </w:lvl>
    <w:lvl w:ilvl="1" w:tplc="0409000F"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6">
    <w:nsid w:val="0627324B"/>
    <w:multiLevelType w:val="hybridMultilevel"/>
    <w:tmpl w:val="9580E93A"/>
    <w:name w:val="OneLevelRomanNumeralList22222232222222322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097C1552"/>
    <w:multiLevelType w:val="hybridMultilevel"/>
    <w:tmpl w:val="19AC5984"/>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0B1F5EF1"/>
    <w:multiLevelType w:val="hybridMultilevel"/>
    <w:tmpl w:val="280A7D0E"/>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0B7A66C4"/>
    <w:multiLevelType w:val="hybridMultilevel"/>
    <w:tmpl w:val="5AE2184A"/>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0BFE3016"/>
    <w:multiLevelType w:val="hybridMultilevel"/>
    <w:tmpl w:val="026ADC06"/>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CB953DA"/>
    <w:multiLevelType w:val="hybridMultilevel"/>
    <w:tmpl w:val="44500AB0"/>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E1B631D"/>
    <w:multiLevelType w:val="hybridMultilevel"/>
    <w:tmpl w:val="3190E326"/>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11701CEE"/>
    <w:multiLevelType w:val="hybridMultilevel"/>
    <w:tmpl w:val="1F00AD70"/>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11EE0D5B"/>
    <w:multiLevelType w:val="hybridMultilevel"/>
    <w:tmpl w:val="0B122E86"/>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145B1234"/>
    <w:multiLevelType w:val="hybridMultilevel"/>
    <w:tmpl w:val="EC5290D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14FE037F"/>
    <w:multiLevelType w:val="hybridMultilevel"/>
    <w:tmpl w:val="8B327160"/>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1516186E"/>
    <w:multiLevelType w:val="hybridMultilevel"/>
    <w:tmpl w:val="EB28030C"/>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15B619C9"/>
    <w:multiLevelType w:val="hybridMultilevel"/>
    <w:tmpl w:val="E70C556A"/>
    <w:lvl w:ilvl="0" w:tplc="0C09000F">
      <w:start w:val="1"/>
      <w:numFmt w:val="decimal"/>
      <w:lvlText w:val="%1."/>
      <w:lvlJc w:val="left"/>
      <w:pPr>
        <w:tabs>
          <w:tab w:val="num" w:pos="360"/>
        </w:tabs>
        <w:ind w:left="360" w:hanging="360"/>
      </w:pPr>
      <w:rPr>
        <w:rFonts w:cs="Times New Roman"/>
      </w:rPr>
    </w:lvl>
    <w:lvl w:ilvl="1" w:tplc="0C090019">
      <w:start w:val="1"/>
      <w:numFmt w:val="lowerLetter"/>
      <w:lvlText w:val="%2."/>
      <w:lvlJc w:val="left"/>
      <w:pPr>
        <w:tabs>
          <w:tab w:val="num" w:pos="1080"/>
        </w:tabs>
        <w:ind w:left="1080" w:hanging="360"/>
      </w:pPr>
      <w:rPr>
        <w:rFonts w:cs="Times New Roman"/>
      </w:rPr>
    </w:lvl>
    <w:lvl w:ilvl="2" w:tplc="0C09001B">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19">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A1B2972"/>
    <w:multiLevelType w:val="hybridMultilevel"/>
    <w:tmpl w:val="576C4FC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1A2D7296"/>
    <w:multiLevelType w:val="hybridMultilevel"/>
    <w:tmpl w:val="22BE2430"/>
    <w:name w:val="OneLevelRomanNumeralList222272"/>
    <w:lvl w:ilvl="0" w:tplc="0409000F">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decimal"/>
      <w:lvlText w:val="%3."/>
      <w:lvlJc w:val="left"/>
      <w:pPr>
        <w:tabs>
          <w:tab w:val="num" w:pos="1800"/>
        </w:tabs>
        <w:ind w:left="1800" w:hanging="360"/>
      </w:pPr>
      <w:rPr>
        <w:rFonts w:cs="Times New Roman"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3">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1E2536C7"/>
    <w:multiLevelType w:val="hybridMultilevel"/>
    <w:tmpl w:val="B87868F8"/>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F7A55E0"/>
    <w:multiLevelType w:val="hybridMultilevel"/>
    <w:tmpl w:val="98768CD4"/>
    <w:name w:val="OneLevelRomanNumeralList22222232"/>
    <w:lvl w:ilvl="0" w:tplc="04090001">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F"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6">
    <w:nsid w:val="1FD4328F"/>
    <w:multiLevelType w:val="hybridMultilevel"/>
    <w:tmpl w:val="C5F24702"/>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20A515FF"/>
    <w:multiLevelType w:val="multilevel"/>
    <w:tmpl w:val="7B4ED9C2"/>
    <w:name w:val="OneLevelRomanNumeralList2222223222222253"/>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nsid w:val="233A2058"/>
    <w:multiLevelType w:val="hybridMultilevel"/>
    <w:tmpl w:val="20E8E616"/>
    <w:name w:val="OneLevelRomanNumeralList222223"/>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
    <w:nsid w:val="26195007"/>
    <w:multiLevelType w:val="hybridMultilevel"/>
    <w:tmpl w:val="AD0E7EF2"/>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2A176BA7"/>
    <w:multiLevelType w:val="hybridMultilevel"/>
    <w:tmpl w:val="8B2C8DB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nsid w:val="2A35679C"/>
    <w:multiLevelType w:val="hybridMultilevel"/>
    <w:tmpl w:val="3FF05674"/>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2BB04BC1"/>
    <w:multiLevelType w:val="hybridMultilevel"/>
    <w:tmpl w:val="FC3AD626"/>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2CB97532"/>
    <w:multiLevelType w:val="hybridMultilevel"/>
    <w:tmpl w:val="1F58E132"/>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D665DFA"/>
    <w:multiLevelType w:val="singleLevel"/>
    <w:tmpl w:val="2B84D40E"/>
    <w:name w:val="OneLevelRomanNumeralList22222232222222"/>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36">
    <w:nsid w:val="2F5630C9"/>
    <w:multiLevelType w:val="hybridMultilevel"/>
    <w:tmpl w:val="88F8FDE8"/>
    <w:name w:val="OneLevelRomanNumeralList222211"/>
    <w:lvl w:ilvl="0" w:tplc="0409000F">
      <w:start w:val="1"/>
      <w:numFmt w:val="bullet"/>
      <w:lvlText w:val=""/>
      <w:lvlJc w:val="left"/>
      <w:pPr>
        <w:ind w:left="1440" w:hanging="360"/>
      </w:pPr>
      <w:rPr>
        <w:rFonts w:ascii="Symbol" w:hAnsi="Symbol" w:hint="default"/>
      </w:rPr>
    </w:lvl>
    <w:lvl w:ilvl="1" w:tplc="04090019">
      <w:start w:val="1"/>
      <w:numFmt w:val="bullet"/>
      <w:lvlText w:val="o"/>
      <w:lvlJc w:val="left"/>
      <w:pPr>
        <w:ind w:left="2160" w:hanging="360"/>
      </w:pPr>
      <w:rPr>
        <w:rFonts w:ascii="Courier New" w:hAnsi="Courier New" w:hint="default"/>
      </w:rPr>
    </w:lvl>
    <w:lvl w:ilvl="2" w:tplc="0409001B" w:tentative="1">
      <w:start w:val="1"/>
      <w:numFmt w:val="bullet"/>
      <w:lvlText w:val=""/>
      <w:lvlJc w:val="left"/>
      <w:pPr>
        <w:ind w:left="2880" w:hanging="360"/>
      </w:pPr>
      <w:rPr>
        <w:rFonts w:ascii="Wingdings" w:hAnsi="Wingdings" w:hint="default"/>
      </w:rPr>
    </w:lvl>
    <w:lvl w:ilvl="3" w:tplc="0409000F">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7">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38">
    <w:nsid w:val="30C40662"/>
    <w:multiLevelType w:val="hybridMultilevel"/>
    <w:tmpl w:val="FA94BD06"/>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9">
    <w:nsid w:val="30C77F52"/>
    <w:multiLevelType w:val="multilevel"/>
    <w:tmpl w:val="B764EBDE"/>
    <w:name w:val="OneLevelRomanNumeralList2222223222222232223"/>
    <w:lvl w:ilvl="0">
      <w:start w:val="1"/>
      <w:numFmt w:val="decimal"/>
      <w:pStyle w:val="Heading1Numbered"/>
      <w:lvlText w:val="%1."/>
      <w:lvlJc w:val="left"/>
      <w:pPr>
        <w:tabs>
          <w:tab w:val="num" w:pos="454"/>
        </w:tabs>
        <w:ind w:left="454" w:hanging="454"/>
      </w:pPr>
      <w:rPr>
        <w:rFonts w:cs="Times New Roman" w:hint="default"/>
      </w:rPr>
    </w:lvl>
    <w:lvl w:ilvl="1">
      <w:start w:val="1"/>
      <w:numFmt w:val="decimal"/>
      <w:pStyle w:val="Heading2Numbered"/>
      <w:lvlText w:val="%1.%2."/>
      <w:lvlJc w:val="left"/>
      <w:pPr>
        <w:tabs>
          <w:tab w:val="num" w:pos="680"/>
        </w:tabs>
        <w:ind w:left="680" w:hanging="680"/>
      </w:pPr>
      <w:rPr>
        <w:rFonts w:cs="Times New Roman" w:hint="default"/>
      </w:rPr>
    </w:lvl>
    <w:lvl w:ilvl="2">
      <w:start w:val="1"/>
      <w:numFmt w:val="decimal"/>
      <w:pStyle w:val="Heading3Numbered"/>
      <w:lvlText w:val="%1.%2.%3."/>
      <w:lvlJc w:val="left"/>
      <w:pPr>
        <w:tabs>
          <w:tab w:val="num" w:pos="680"/>
        </w:tabs>
        <w:ind w:left="680" w:hanging="680"/>
      </w:pPr>
      <w:rPr>
        <w:rFonts w:cs="Times New Roman" w:hint="default"/>
      </w:rPr>
    </w:lvl>
    <w:lvl w:ilvl="3">
      <w:start w:val="1"/>
      <w:numFmt w:val="decimal"/>
      <w:pStyle w:val="Heading4Numbered"/>
      <w:lvlText w:val="%1.%2.%3.%4."/>
      <w:lvlJc w:val="left"/>
      <w:pPr>
        <w:tabs>
          <w:tab w:val="num" w:pos="1134"/>
        </w:tabs>
        <w:ind w:left="1134" w:hanging="1134"/>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0">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1">
    <w:nsid w:val="35B6497A"/>
    <w:multiLevelType w:val="hybridMultilevel"/>
    <w:tmpl w:val="322AD9CC"/>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2">
    <w:nsid w:val="35FB165A"/>
    <w:multiLevelType w:val="hybridMultilevel"/>
    <w:tmpl w:val="4FBAED62"/>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36144A94"/>
    <w:multiLevelType w:val="hybridMultilevel"/>
    <w:tmpl w:val="8606F9EC"/>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4">
    <w:nsid w:val="36FE7DE1"/>
    <w:multiLevelType w:val="multilevel"/>
    <w:tmpl w:val="0C09001F"/>
    <w:name w:val="OneLevelRomanNumeralList253"/>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45">
    <w:nsid w:val="3A4942EF"/>
    <w:multiLevelType w:val="hybridMultilevel"/>
    <w:tmpl w:val="A1CA3200"/>
    <w:name w:val="OneLevelRomanNumeralList22222"/>
    <w:lvl w:ilvl="0" w:tplc="0409000F">
      <w:start w:val="1"/>
      <w:numFmt w:val="bullet"/>
      <w:pStyle w:val="Instructionbullet"/>
      <w:lvlText w:val=""/>
      <w:lvlJc w:val="left"/>
      <w:pPr>
        <w:tabs>
          <w:tab w:val="num" w:pos="1146"/>
        </w:tabs>
        <w:ind w:left="1146" w:hanging="360"/>
      </w:pPr>
      <w:rPr>
        <w:rFonts w:ascii="Wingdings" w:hAnsi="Wingdings" w:hint="default"/>
      </w:rPr>
    </w:lvl>
    <w:lvl w:ilvl="1" w:tplc="04090019" w:tentative="1">
      <w:start w:val="1"/>
      <w:numFmt w:val="bullet"/>
      <w:lvlText w:val=""/>
      <w:lvlJc w:val="left"/>
      <w:pPr>
        <w:tabs>
          <w:tab w:val="num" w:pos="1866"/>
        </w:tabs>
        <w:ind w:left="1866" w:hanging="360"/>
      </w:pPr>
      <w:rPr>
        <w:rFonts w:ascii="Symbol" w:hAnsi="Symbol" w:hint="default"/>
      </w:rPr>
    </w:lvl>
    <w:lvl w:ilvl="2" w:tplc="0409001B" w:tentative="1">
      <w:start w:val="1"/>
      <w:numFmt w:val="bullet"/>
      <w:lvlText w:val=""/>
      <w:lvlJc w:val="left"/>
      <w:pPr>
        <w:tabs>
          <w:tab w:val="num" w:pos="2586"/>
        </w:tabs>
        <w:ind w:left="2586" w:hanging="360"/>
      </w:pPr>
      <w:rPr>
        <w:rFonts w:ascii="Symbol" w:hAnsi="Symbol"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
      <w:lvlJc w:val="left"/>
      <w:pPr>
        <w:tabs>
          <w:tab w:val="num" w:pos="4026"/>
        </w:tabs>
        <w:ind w:left="4026" w:hanging="360"/>
      </w:pPr>
      <w:rPr>
        <w:rFonts w:ascii="Symbol" w:hAnsi="Symbol" w:hint="default"/>
      </w:rPr>
    </w:lvl>
    <w:lvl w:ilvl="5" w:tplc="0409001B" w:tentative="1">
      <w:start w:val="1"/>
      <w:numFmt w:val="bullet"/>
      <w:lvlText w:val=""/>
      <w:lvlJc w:val="left"/>
      <w:pPr>
        <w:tabs>
          <w:tab w:val="num" w:pos="4746"/>
        </w:tabs>
        <w:ind w:left="4746" w:hanging="360"/>
      </w:pPr>
      <w:rPr>
        <w:rFonts w:ascii="Symbol" w:hAnsi="Symbol"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
      <w:lvlJc w:val="left"/>
      <w:pPr>
        <w:tabs>
          <w:tab w:val="num" w:pos="6186"/>
        </w:tabs>
        <w:ind w:left="6186" w:hanging="360"/>
      </w:pPr>
      <w:rPr>
        <w:rFonts w:ascii="Symbol" w:hAnsi="Symbol" w:hint="default"/>
      </w:rPr>
    </w:lvl>
    <w:lvl w:ilvl="8" w:tplc="0409001B" w:tentative="1">
      <w:start w:val="1"/>
      <w:numFmt w:val="bullet"/>
      <w:lvlText w:val=""/>
      <w:lvlJc w:val="left"/>
      <w:pPr>
        <w:tabs>
          <w:tab w:val="num" w:pos="6906"/>
        </w:tabs>
        <w:ind w:left="6906" w:hanging="360"/>
      </w:pPr>
      <w:rPr>
        <w:rFonts w:ascii="Symbol" w:hAnsi="Symbol" w:hint="default"/>
      </w:rPr>
    </w:lvl>
  </w:abstractNum>
  <w:abstractNum w:abstractNumId="46">
    <w:nsid w:val="3D145DCC"/>
    <w:multiLevelType w:val="multilevel"/>
    <w:tmpl w:val="D39824BE"/>
    <w:name w:val="OneLevelRomanNumeralList222222322222223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7">
    <w:nsid w:val="421F58A5"/>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48">
    <w:nsid w:val="46FE43EF"/>
    <w:multiLevelType w:val="multilevel"/>
    <w:tmpl w:val="BB22B91C"/>
    <w:name w:val="OneLevelRomanNumeralList22222232222222322"/>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49">
    <w:nsid w:val="496A20EE"/>
    <w:multiLevelType w:val="hybridMultilevel"/>
    <w:tmpl w:val="F0EC1236"/>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4A322BAA"/>
    <w:multiLevelType w:val="hybridMultilevel"/>
    <w:tmpl w:val="A49EAEC8"/>
    <w:name w:val="OneLevelRomanNumeralList253222"/>
    <w:lvl w:ilvl="0" w:tplc="0409000F">
      <w:start w:val="5"/>
      <w:numFmt w:val="bullet"/>
      <w:lvlText w:val="-"/>
      <w:lvlJc w:val="left"/>
      <w:pPr>
        <w:tabs>
          <w:tab w:val="num" w:pos="780"/>
        </w:tabs>
        <w:ind w:left="780" w:hanging="360"/>
      </w:pPr>
      <w:rPr>
        <w:rFonts w:ascii="Book Antiqua" w:eastAsia="Times New Roman" w:hAnsi="Book Antiqua"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51">
    <w:nsid w:val="4DEB7EB0"/>
    <w:multiLevelType w:val="multilevel"/>
    <w:tmpl w:val="F2623384"/>
    <w:name w:val="OneLevelRomanNumeralList2222223222222256"/>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52">
    <w:nsid w:val="4E3D3C66"/>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3">
    <w:nsid w:val="4E80384E"/>
    <w:multiLevelType w:val="hybridMultilevel"/>
    <w:tmpl w:val="E830FBF8"/>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54">
    <w:nsid w:val="4F070AE4"/>
    <w:multiLevelType w:val="multilevel"/>
    <w:tmpl w:val="B988392E"/>
    <w:name w:val="OneLevelRomanNumeralList22222232222222552"/>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5">
    <w:nsid w:val="50020FE3"/>
    <w:multiLevelType w:val="hybridMultilevel"/>
    <w:tmpl w:val="78806764"/>
    <w:lvl w:ilvl="0" w:tplc="F1260486">
      <w:start w:val="1"/>
      <w:numFmt w:val="bullet"/>
      <w:lvlText w:val=""/>
      <w:lvlJc w:val="left"/>
      <w:pPr>
        <w:tabs>
          <w:tab w:val="num" w:pos="1080"/>
        </w:tabs>
        <w:ind w:left="1080" w:hanging="360"/>
      </w:pPr>
      <w:rPr>
        <w:rFonts w:ascii="Wingdings 2" w:hAnsi="Wingdings 2" w:hint="default"/>
        <w:color w:val="999999"/>
        <w:sz w:val="22"/>
        <w:u w:color="999999"/>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56">
    <w:nsid w:val="516F48F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7">
    <w:nsid w:val="53E95960"/>
    <w:multiLevelType w:val="hybridMultilevel"/>
    <w:tmpl w:val="E348DAB6"/>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8">
    <w:nsid w:val="54B14835"/>
    <w:multiLevelType w:val="hybridMultilevel"/>
    <w:tmpl w:val="DA7416A0"/>
    <w:name w:val="OneLevelRomanNumeralList222262"/>
    <w:lvl w:ilvl="0" w:tplc="0409000F">
      <w:start w:val="5"/>
      <w:numFmt w:val="bullet"/>
      <w:lvlText w:val="-"/>
      <w:lvlJc w:val="left"/>
      <w:pPr>
        <w:tabs>
          <w:tab w:val="num" w:pos="720"/>
        </w:tabs>
        <w:ind w:left="720" w:hanging="360"/>
      </w:pPr>
      <w:rPr>
        <w:rFonts w:ascii="Book Antiqua" w:eastAsia="Times New Roman" w:hAnsi="Book Antiqu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9">
    <w:nsid w:val="590B425A"/>
    <w:multiLevelType w:val="hybridMultilevel"/>
    <w:tmpl w:val="56A2F274"/>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0">
    <w:nsid w:val="5C487355"/>
    <w:multiLevelType w:val="hybridMultilevel"/>
    <w:tmpl w:val="89D8C1C6"/>
    <w:name w:val="OneLevelRomanNumeralList222242"/>
    <w:lvl w:ilvl="0" w:tplc="0409000F">
      <w:start w:val="1"/>
      <w:numFmt w:val="bullet"/>
      <w:pStyle w:val="ListBullet"/>
      <w:lvlText w:val=""/>
      <w:lvlJc w:val="left"/>
      <w:pPr>
        <w:tabs>
          <w:tab w:val="num" w:pos="357"/>
        </w:tabs>
        <w:ind w:left="357" w:hanging="357"/>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1">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62">
    <w:nsid w:val="5EE67274"/>
    <w:multiLevelType w:val="hybridMultilevel"/>
    <w:tmpl w:val="2470326C"/>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nsid w:val="5F6A1E79"/>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4">
    <w:nsid w:val="5FA33C27"/>
    <w:multiLevelType w:val="hybridMultilevel"/>
    <w:tmpl w:val="D5A25664"/>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5">
    <w:nsid w:val="610956C5"/>
    <w:multiLevelType w:val="multilevel"/>
    <w:tmpl w:val="0C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6">
    <w:nsid w:val="61E96329"/>
    <w:multiLevelType w:val="hybridMultilevel"/>
    <w:tmpl w:val="126E8A94"/>
    <w:name w:val="OneLevelRomanNumeralList22223"/>
    <w:lvl w:ilvl="0" w:tplc="0409000F">
      <w:start w:val="1"/>
      <w:numFmt w:val="decimal"/>
      <w:lvlText w:val="Figure %1"/>
      <w:lvlJc w:val="left"/>
      <w:pPr>
        <w:tabs>
          <w:tab w:val="num" w:pos="902"/>
        </w:tabs>
        <w:ind w:left="902" w:hanging="902"/>
      </w:pPr>
      <w:rPr>
        <w:rFonts w:ascii="Arial Bold" w:hAnsi="Arial Bold" w:cs="Times New Roman" w:hint="default"/>
        <w:b/>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nsid w:val="62005F02"/>
    <w:multiLevelType w:val="multilevel"/>
    <w:tmpl w:val="421ED4CE"/>
    <w:name w:val="OneLevelRomanNumeralList24"/>
    <w:lvl w:ilvl="0">
      <w:start w:val="1"/>
      <w:numFmt w:val="decimal"/>
      <w:pStyle w:val="Head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68">
    <w:nsid w:val="633E02EF"/>
    <w:multiLevelType w:val="hybridMultilevel"/>
    <w:tmpl w:val="54CCA34C"/>
    <w:name w:val="OneLevelRomanNumeralList22"/>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69">
    <w:nsid w:val="66DC6260"/>
    <w:multiLevelType w:val="hybridMultilevel"/>
    <w:tmpl w:val="7FBA70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nsid w:val="67B83E9A"/>
    <w:multiLevelType w:val="hybridMultilevel"/>
    <w:tmpl w:val="EAC8AF10"/>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1">
    <w:nsid w:val="6B613169"/>
    <w:multiLevelType w:val="hybridMultilevel"/>
    <w:tmpl w:val="9D8C8FF0"/>
    <w:name w:val="OneLevelRomanNumeralList22222232222222323"/>
    <w:lvl w:ilvl="0" w:tplc="0409000F">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2">
    <w:nsid w:val="6C277443"/>
    <w:multiLevelType w:val="hybridMultilevel"/>
    <w:tmpl w:val="EED033CA"/>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3">
    <w:nsid w:val="6DFD4836"/>
    <w:multiLevelType w:val="hybridMultilevel"/>
    <w:tmpl w:val="00D68EBA"/>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nsid w:val="6EB73848"/>
    <w:multiLevelType w:val="multilevel"/>
    <w:tmpl w:val="0C090023"/>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5">
    <w:nsid w:val="6F710C6D"/>
    <w:multiLevelType w:val="hybridMultilevel"/>
    <w:tmpl w:val="B22847C8"/>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6">
    <w:nsid w:val="6F711C69"/>
    <w:multiLevelType w:val="hybridMultilevel"/>
    <w:tmpl w:val="43882A78"/>
    <w:name w:val="OneLevelRomanNumeralList2222223222222252"/>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77">
    <w:nsid w:val="70AD722F"/>
    <w:multiLevelType w:val="multilevel"/>
    <w:tmpl w:val="0D862CF4"/>
    <w:name w:val="StandardBulletedList"/>
    <w:lvl w:ilvl="0">
      <w:start w:val="1"/>
      <w:numFmt w:val="decimal"/>
      <w:lvlText w:val="%1"/>
      <w:lvlJc w:val="left"/>
      <w:pPr>
        <w:tabs>
          <w:tab w:val="num" w:pos="510"/>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414"/>
        </w:tabs>
        <w:ind w:left="141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8">
    <w:nsid w:val="712E3F93"/>
    <w:multiLevelType w:val="hybridMultilevel"/>
    <w:tmpl w:val="6DEA125C"/>
    <w:name w:val="OneLevelRomanNumeralList22224"/>
    <w:lvl w:ilvl="0" w:tplc="0409000F">
      <w:start w:val="1"/>
      <w:numFmt w:val="decimal"/>
      <w:pStyle w:val="TableNumbering-NoDot"/>
      <w:lvlText w:val="%1)"/>
      <w:lvlJc w:val="left"/>
      <w:pPr>
        <w:tabs>
          <w:tab w:val="num" w:pos="732"/>
        </w:tabs>
        <w:ind w:left="732" w:hanging="360"/>
      </w:pPr>
      <w:rPr>
        <w:rFonts w:cs="Times New Roman"/>
      </w:r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79">
    <w:nsid w:val="76AB50F4"/>
    <w:multiLevelType w:val="hybridMultilevel"/>
    <w:tmpl w:val="AF4434BC"/>
    <w:name w:val="OneLevelRomanNumeralList2222223222"/>
    <w:lvl w:ilvl="0" w:tplc="04090001">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80">
    <w:nsid w:val="76AF6953"/>
    <w:multiLevelType w:val="hybridMultilevel"/>
    <w:tmpl w:val="BE0A39E2"/>
    <w:name w:val="OneLevelRomanNumeralList22222232222"/>
    <w:lvl w:ilvl="0" w:tplc="04090001">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81">
    <w:nsid w:val="7816242D"/>
    <w:multiLevelType w:val="multilevel"/>
    <w:tmpl w:val="ECA2CB28"/>
    <w:name w:val="OneLevelRomanNumeralList22226"/>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2">
    <w:nsid w:val="78CC7E47"/>
    <w:multiLevelType w:val="hybridMultilevel"/>
    <w:tmpl w:val="8794E4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nsid w:val="7A25379D"/>
    <w:multiLevelType w:val="hybridMultilevel"/>
    <w:tmpl w:val="728CDD08"/>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4">
    <w:nsid w:val="7B87342E"/>
    <w:multiLevelType w:val="hybridMultilevel"/>
    <w:tmpl w:val="05586CC8"/>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5">
    <w:nsid w:val="7DB015DA"/>
    <w:multiLevelType w:val="hybridMultilevel"/>
    <w:tmpl w:val="371A63FC"/>
    <w:name w:val="OneLevelRomanNumeralList2222223222222232222"/>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86">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nsid w:val="7F5A7583"/>
    <w:multiLevelType w:val="multilevel"/>
    <w:tmpl w:val="0C09001D"/>
    <w:name w:val="OneLevelRomanNumeralList222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45"/>
  </w:num>
  <w:num w:numId="11">
    <w:abstractNumId w:val="81"/>
  </w:num>
  <w:num w:numId="12">
    <w:abstractNumId w:val="44"/>
  </w:num>
  <w:num w:numId="13">
    <w:abstractNumId w:val="87"/>
  </w:num>
  <w:num w:numId="14">
    <w:abstractNumId w:val="74"/>
  </w:num>
  <w:num w:numId="15">
    <w:abstractNumId w:val="37"/>
  </w:num>
  <w:num w:numId="16">
    <w:abstractNumId w:val="67"/>
  </w:num>
  <w:num w:numId="17">
    <w:abstractNumId w:val="54"/>
  </w:num>
  <w:num w:numId="18">
    <w:abstractNumId w:val="46"/>
  </w:num>
  <w:num w:numId="19">
    <w:abstractNumId w:val="77"/>
  </w:num>
  <w:num w:numId="20">
    <w:abstractNumId w:val="35"/>
  </w:num>
  <w:num w:numId="21">
    <w:abstractNumId w:val="48"/>
  </w:num>
  <w:num w:numId="22">
    <w:abstractNumId w:val="60"/>
  </w:num>
  <w:num w:numId="23">
    <w:abstractNumId w:val="39"/>
  </w:num>
  <w:num w:numId="2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1"/>
  </w:num>
  <w:num w:numId="2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1"/>
  </w:num>
  <w:num w:numId="29">
    <w:abstractNumId w:val="28"/>
  </w:num>
  <w:num w:numId="30">
    <w:abstractNumId w:val="58"/>
  </w:num>
  <w:num w:numId="31">
    <w:abstractNumId w:val="50"/>
  </w:num>
  <w:num w:numId="32">
    <w:abstractNumId w:val="6"/>
  </w:num>
  <w:num w:numId="33">
    <w:abstractNumId w:val="69"/>
  </w:num>
  <w:num w:numId="34">
    <w:abstractNumId w:val="55"/>
  </w:num>
  <w:num w:numId="35">
    <w:abstractNumId w:val="78"/>
  </w:num>
  <w:num w:numId="36">
    <w:abstractNumId w:val="53"/>
  </w:num>
  <w:num w:numId="37">
    <w:abstractNumId w:val="33"/>
  </w:num>
  <w:num w:numId="38">
    <w:abstractNumId w:val="86"/>
  </w:num>
  <w:num w:numId="39">
    <w:abstractNumId w:val="61"/>
  </w:num>
  <w:num w:numId="40">
    <w:abstractNumId w:val="23"/>
  </w:num>
  <w:num w:numId="41">
    <w:abstractNumId w:val="18"/>
  </w:num>
  <w:num w:numId="42">
    <w:abstractNumId w:val="56"/>
  </w:num>
  <w:num w:numId="43">
    <w:abstractNumId w:val="19"/>
  </w:num>
  <w:num w:numId="44">
    <w:abstractNumId w:val="82"/>
  </w:num>
  <w:num w:numId="45">
    <w:abstractNumId w:val="20"/>
  </w:num>
  <w:num w:numId="46">
    <w:abstractNumId w:val="63"/>
  </w:num>
  <w:num w:numId="47">
    <w:abstractNumId w:val="47"/>
  </w:num>
  <w:num w:numId="48">
    <w:abstractNumId w:val="52"/>
  </w:num>
  <w:num w:numId="49">
    <w:abstractNumId w:val="65"/>
  </w:num>
  <w:num w:numId="50">
    <w:abstractNumId w:val="1"/>
  </w:num>
  <w:num w:numId="51">
    <w:abstractNumId w:val="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92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029E"/>
    <w:rsid w:val="00000EB7"/>
    <w:rsid w:val="000037EC"/>
    <w:rsid w:val="0000381C"/>
    <w:rsid w:val="00003F1E"/>
    <w:rsid w:val="000045F5"/>
    <w:rsid w:val="00005B7B"/>
    <w:rsid w:val="00006A99"/>
    <w:rsid w:val="00010B6A"/>
    <w:rsid w:val="0001171A"/>
    <w:rsid w:val="00015C3F"/>
    <w:rsid w:val="00016A68"/>
    <w:rsid w:val="00016AA8"/>
    <w:rsid w:val="00016DF4"/>
    <w:rsid w:val="000177BD"/>
    <w:rsid w:val="0002033D"/>
    <w:rsid w:val="0002044F"/>
    <w:rsid w:val="0002121C"/>
    <w:rsid w:val="00021327"/>
    <w:rsid w:val="00021715"/>
    <w:rsid w:val="00022F86"/>
    <w:rsid w:val="00023FC5"/>
    <w:rsid w:val="000241D1"/>
    <w:rsid w:val="0002622B"/>
    <w:rsid w:val="00026C55"/>
    <w:rsid w:val="0002748B"/>
    <w:rsid w:val="0003012B"/>
    <w:rsid w:val="000335BA"/>
    <w:rsid w:val="000336CC"/>
    <w:rsid w:val="00033B97"/>
    <w:rsid w:val="00033EAB"/>
    <w:rsid w:val="000404BF"/>
    <w:rsid w:val="0004097D"/>
    <w:rsid w:val="000428AC"/>
    <w:rsid w:val="00042FD1"/>
    <w:rsid w:val="00043D49"/>
    <w:rsid w:val="00044188"/>
    <w:rsid w:val="00044669"/>
    <w:rsid w:val="00044EEF"/>
    <w:rsid w:val="00045E2D"/>
    <w:rsid w:val="00047193"/>
    <w:rsid w:val="000512C6"/>
    <w:rsid w:val="00051A4B"/>
    <w:rsid w:val="00051BA9"/>
    <w:rsid w:val="0005244D"/>
    <w:rsid w:val="00052656"/>
    <w:rsid w:val="00052C95"/>
    <w:rsid w:val="00054368"/>
    <w:rsid w:val="000551C8"/>
    <w:rsid w:val="00057EE3"/>
    <w:rsid w:val="00062B2B"/>
    <w:rsid w:val="00062DAA"/>
    <w:rsid w:val="00063FFB"/>
    <w:rsid w:val="00064BC5"/>
    <w:rsid w:val="000656D4"/>
    <w:rsid w:val="0006596C"/>
    <w:rsid w:val="00066793"/>
    <w:rsid w:val="0006768F"/>
    <w:rsid w:val="00067C80"/>
    <w:rsid w:val="00067CC4"/>
    <w:rsid w:val="000706F4"/>
    <w:rsid w:val="00071BB8"/>
    <w:rsid w:val="000744A1"/>
    <w:rsid w:val="000756B1"/>
    <w:rsid w:val="00075D54"/>
    <w:rsid w:val="00081F84"/>
    <w:rsid w:val="00082A44"/>
    <w:rsid w:val="0008474B"/>
    <w:rsid w:val="00084A87"/>
    <w:rsid w:val="000913C5"/>
    <w:rsid w:val="00091CB1"/>
    <w:rsid w:val="00095DCA"/>
    <w:rsid w:val="00095FE3"/>
    <w:rsid w:val="00096214"/>
    <w:rsid w:val="00096D70"/>
    <w:rsid w:val="000A0A4B"/>
    <w:rsid w:val="000A1754"/>
    <w:rsid w:val="000A1EF9"/>
    <w:rsid w:val="000A28D6"/>
    <w:rsid w:val="000A56A9"/>
    <w:rsid w:val="000A594E"/>
    <w:rsid w:val="000A5A75"/>
    <w:rsid w:val="000A5CA0"/>
    <w:rsid w:val="000A63D0"/>
    <w:rsid w:val="000A729D"/>
    <w:rsid w:val="000B2E81"/>
    <w:rsid w:val="000B548E"/>
    <w:rsid w:val="000B55A8"/>
    <w:rsid w:val="000B5C31"/>
    <w:rsid w:val="000B6E46"/>
    <w:rsid w:val="000C0729"/>
    <w:rsid w:val="000C1974"/>
    <w:rsid w:val="000C4953"/>
    <w:rsid w:val="000C523F"/>
    <w:rsid w:val="000C6317"/>
    <w:rsid w:val="000C6567"/>
    <w:rsid w:val="000C676C"/>
    <w:rsid w:val="000C7F9D"/>
    <w:rsid w:val="000C7FC8"/>
    <w:rsid w:val="000D07CB"/>
    <w:rsid w:val="000D080C"/>
    <w:rsid w:val="000D1CD5"/>
    <w:rsid w:val="000D1D32"/>
    <w:rsid w:val="000D24CF"/>
    <w:rsid w:val="000D26D2"/>
    <w:rsid w:val="000D3A3C"/>
    <w:rsid w:val="000D41AC"/>
    <w:rsid w:val="000D76AC"/>
    <w:rsid w:val="000E012E"/>
    <w:rsid w:val="000E03CC"/>
    <w:rsid w:val="000E0CF2"/>
    <w:rsid w:val="000E1EA8"/>
    <w:rsid w:val="000E1FAF"/>
    <w:rsid w:val="000E210F"/>
    <w:rsid w:val="000E3652"/>
    <w:rsid w:val="000E5315"/>
    <w:rsid w:val="000E6957"/>
    <w:rsid w:val="000F02C2"/>
    <w:rsid w:val="000F1055"/>
    <w:rsid w:val="000F221B"/>
    <w:rsid w:val="000F2B20"/>
    <w:rsid w:val="000F36A2"/>
    <w:rsid w:val="00102501"/>
    <w:rsid w:val="00103562"/>
    <w:rsid w:val="00104779"/>
    <w:rsid w:val="00104CEA"/>
    <w:rsid w:val="0010598B"/>
    <w:rsid w:val="00107A8F"/>
    <w:rsid w:val="00113270"/>
    <w:rsid w:val="0011440D"/>
    <w:rsid w:val="00114834"/>
    <w:rsid w:val="00115CD2"/>
    <w:rsid w:val="00116E43"/>
    <w:rsid w:val="0011729B"/>
    <w:rsid w:val="00121371"/>
    <w:rsid w:val="0012177E"/>
    <w:rsid w:val="00122A8D"/>
    <w:rsid w:val="00124AC4"/>
    <w:rsid w:val="00124B05"/>
    <w:rsid w:val="00124B0E"/>
    <w:rsid w:val="00125866"/>
    <w:rsid w:val="00133DC7"/>
    <w:rsid w:val="001341C8"/>
    <w:rsid w:val="001344D7"/>
    <w:rsid w:val="0013499B"/>
    <w:rsid w:val="0013586C"/>
    <w:rsid w:val="00135A2A"/>
    <w:rsid w:val="00135C3F"/>
    <w:rsid w:val="001375BD"/>
    <w:rsid w:val="00137CDF"/>
    <w:rsid w:val="00144600"/>
    <w:rsid w:val="00144B8E"/>
    <w:rsid w:val="001469A6"/>
    <w:rsid w:val="001472B7"/>
    <w:rsid w:val="001477A0"/>
    <w:rsid w:val="00147C16"/>
    <w:rsid w:val="00150122"/>
    <w:rsid w:val="00150148"/>
    <w:rsid w:val="00153650"/>
    <w:rsid w:val="0015487A"/>
    <w:rsid w:val="00156445"/>
    <w:rsid w:val="00156C99"/>
    <w:rsid w:val="0015783B"/>
    <w:rsid w:val="00157EB7"/>
    <w:rsid w:val="00163DBF"/>
    <w:rsid w:val="00166A83"/>
    <w:rsid w:val="00170D1D"/>
    <w:rsid w:val="00171335"/>
    <w:rsid w:val="00172FFC"/>
    <w:rsid w:val="00174661"/>
    <w:rsid w:val="00176952"/>
    <w:rsid w:val="00180524"/>
    <w:rsid w:val="00181712"/>
    <w:rsid w:val="00181779"/>
    <w:rsid w:val="00181FD3"/>
    <w:rsid w:val="001826C8"/>
    <w:rsid w:val="00182BFA"/>
    <w:rsid w:val="00183D65"/>
    <w:rsid w:val="00185AF4"/>
    <w:rsid w:val="00186737"/>
    <w:rsid w:val="00191051"/>
    <w:rsid w:val="001910F7"/>
    <w:rsid w:val="00191AD0"/>
    <w:rsid w:val="00193AE3"/>
    <w:rsid w:val="00194715"/>
    <w:rsid w:val="00195BA6"/>
    <w:rsid w:val="00195F63"/>
    <w:rsid w:val="00197DAB"/>
    <w:rsid w:val="00197EB0"/>
    <w:rsid w:val="001A02AF"/>
    <w:rsid w:val="001A1002"/>
    <w:rsid w:val="001A32A1"/>
    <w:rsid w:val="001A3A8E"/>
    <w:rsid w:val="001A4060"/>
    <w:rsid w:val="001A6392"/>
    <w:rsid w:val="001B03B1"/>
    <w:rsid w:val="001B04E3"/>
    <w:rsid w:val="001B12D5"/>
    <w:rsid w:val="001B195F"/>
    <w:rsid w:val="001B1FE4"/>
    <w:rsid w:val="001B2A2A"/>
    <w:rsid w:val="001B2D8F"/>
    <w:rsid w:val="001B42E7"/>
    <w:rsid w:val="001B4DE4"/>
    <w:rsid w:val="001B634F"/>
    <w:rsid w:val="001B703B"/>
    <w:rsid w:val="001C0625"/>
    <w:rsid w:val="001C121E"/>
    <w:rsid w:val="001C1449"/>
    <w:rsid w:val="001C1B58"/>
    <w:rsid w:val="001C3D66"/>
    <w:rsid w:val="001C4BD6"/>
    <w:rsid w:val="001C51FC"/>
    <w:rsid w:val="001D153C"/>
    <w:rsid w:val="001D2213"/>
    <w:rsid w:val="001D333F"/>
    <w:rsid w:val="001D7FD3"/>
    <w:rsid w:val="001E168F"/>
    <w:rsid w:val="001E1DE7"/>
    <w:rsid w:val="001E337F"/>
    <w:rsid w:val="001E57DB"/>
    <w:rsid w:val="001E5947"/>
    <w:rsid w:val="001E5C94"/>
    <w:rsid w:val="001E6295"/>
    <w:rsid w:val="001E6CB1"/>
    <w:rsid w:val="001F239F"/>
    <w:rsid w:val="001F470A"/>
    <w:rsid w:val="001F6305"/>
    <w:rsid w:val="00201CFE"/>
    <w:rsid w:val="00202E70"/>
    <w:rsid w:val="00203915"/>
    <w:rsid w:val="002044A2"/>
    <w:rsid w:val="002071A1"/>
    <w:rsid w:val="002139DA"/>
    <w:rsid w:val="002140A6"/>
    <w:rsid w:val="002166B0"/>
    <w:rsid w:val="002219BA"/>
    <w:rsid w:val="00223303"/>
    <w:rsid w:val="00224488"/>
    <w:rsid w:val="00224E7B"/>
    <w:rsid w:val="0022703D"/>
    <w:rsid w:val="002270F9"/>
    <w:rsid w:val="00227EE8"/>
    <w:rsid w:val="00230330"/>
    <w:rsid w:val="00230A4D"/>
    <w:rsid w:val="00230D49"/>
    <w:rsid w:val="00230E28"/>
    <w:rsid w:val="00230F05"/>
    <w:rsid w:val="00231460"/>
    <w:rsid w:val="0023168F"/>
    <w:rsid w:val="0023277B"/>
    <w:rsid w:val="0023469D"/>
    <w:rsid w:val="002353BA"/>
    <w:rsid w:val="00237926"/>
    <w:rsid w:val="00241C0B"/>
    <w:rsid w:val="00245B5A"/>
    <w:rsid w:val="00245BB9"/>
    <w:rsid w:val="00247769"/>
    <w:rsid w:val="00247E83"/>
    <w:rsid w:val="002502E7"/>
    <w:rsid w:val="00250879"/>
    <w:rsid w:val="00251C68"/>
    <w:rsid w:val="00251F86"/>
    <w:rsid w:val="00254899"/>
    <w:rsid w:val="00257C82"/>
    <w:rsid w:val="00261454"/>
    <w:rsid w:val="002623E7"/>
    <w:rsid w:val="0026256C"/>
    <w:rsid w:val="00266459"/>
    <w:rsid w:val="002667A1"/>
    <w:rsid w:val="00266A46"/>
    <w:rsid w:val="0027139B"/>
    <w:rsid w:val="00271A51"/>
    <w:rsid w:val="00272C04"/>
    <w:rsid w:val="00273395"/>
    <w:rsid w:val="00273B01"/>
    <w:rsid w:val="0027537A"/>
    <w:rsid w:val="002755A8"/>
    <w:rsid w:val="00275615"/>
    <w:rsid w:val="002764F0"/>
    <w:rsid w:val="00276F42"/>
    <w:rsid w:val="00277165"/>
    <w:rsid w:val="0028009A"/>
    <w:rsid w:val="002813D3"/>
    <w:rsid w:val="00281FDC"/>
    <w:rsid w:val="002829BB"/>
    <w:rsid w:val="002847D0"/>
    <w:rsid w:val="00284A84"/>
    <w:rsid w:val="00290C23"/>
    <w:rsid w:val="00292AC0"/>
    <w:rsid w:val="00292E9A"/>
    <w:rsid w:val="00295101"/>
    <w:rsid w:val="00295CBB"/>
    <w:rsid w:val="00296E96"/>
    <w:rsid w:val="002A0382"/>
    <w:rsid w:val="002A5F3D"/>
    <w:rsid w:val="002B01D3"/>
    <w:rsid w:val="002B2A2D"/>
    <w:rsid w:val="002B60C7"/>
    <w:rsid w:val="002B742D"/>
    <w:rsid w:val="002C0E58"/>
    <w:rsid w:val="002C1247"/>
    <w:rsid w:val="002C17CB"/>
    <w:rsid w:val="002C37E1"/>
    <w:rsid w:val="002C3BF3"/>
    <w:rsid w:val="002C42F0"/>
    <w:rsid w:val="002C66FD"/>
    <w:rsid w:val="002C770F"/>
    <w:rsid w:val="002D023F"/>
    <w:rsid w:val="002D0778"/>
    <w:rsid w:val="002D0822"/>
    <w:rsid w:val="002D2339"/>
    <w:rsid w:val="002D3594"/>
    <w:rsid w:val="002D781E"/>
    <w:rsid w:val="002D7ADD"/>
    <w:rsid w:val="002E19D6"/>
    <w:rsid w:val="002E2B73"/>
    <w:rsid w:val="002E30EF"/>
    <w:rsid w:val="002E33BD"/>
    <w:rsid w:val="002E4676"/>
    <w:rsid w:val="002E48A7"/>
    <w:rsid w:val="002E537E"/>
    <w:rsid w:val="002E5B34"/>
    <w:rsid w:val="002E68D7"/>
    <w:rsid w:val="002F08E8"/>
    <w:rsid w:val="002F0E16"/>
    <w:rsid w:val="002F1DD9"/>
    <w:rsid w:val="002F2D54"/>
    <w:rsid w:val="002F36C3"/>
    <w:rsid w:val="002F3B96"/>
    <w:rsid w:val="002F576F"/>
    <w:rsid w:val="002F682D"/>
    <w:rsid w:val="002F7EFB"/>
    <w:rsid w:val="00300735"/>
    <w:rsid w:val="003015D7"/>
    <w:rsid w:val="0030311D"/>
    <w:rsid w:val="00303CAE"/>
    <w:rsid w:val="00305BEC"/>
    <w:rsid w:val="00306F92"/>
    <w:rsid w:val="0030763F"/>
    <w:rsid w:val="00313F0A"/>
    <w:rsid w:val="00315499"/>
    <w:rsid w:val="003174FC"/>
    <w:rsid w:val="00320A60"/>
    <w:rsid w:val="00320D84"/>
    <w:rsid w:val="00327B9B"/>
    <w:rsid w:val="00330460"/>
    <w:rsid w:val="003306E9"/>
    <w:rsid w:val="003311DE"/>
    <w:rsid w:val="00331884"/>
    <w:rsid w:val="00331D15"/>
    <w:rsid w:val="0033283B"/>
    <w:rsid w:val="00332F03"/>
    <w:rsid w:val="00333E4E"/>
    <w:rsid w:val="00333F88"/>
    <w:rsid w:val="003341B2"/>
    <w:rsid w:val="00336BB5"/>
    <w:rsid w:val="00336F19"/>
    <w:rsid w:val="003379C1"/>
    <w:rsid w:val="00340398"/>
    <w:rsid w:val="00341827"/>
    <w:rsid w:val="00342344"/>
    <w:rsid w:val="00342840"/>
    <w:rsid w:val="003448AD"/>
    <w:rsid w:val="00347DA8"/>
    <w:rsid w:val="003509B7"/>
    <w:rsid w:val="003515B7"/>
    <w:rsid w:val="00351848"/>
    <w:rsid w:val="003519C7"/>
    <w:rsid w:val="00352660"/>
    <w:rsid w:val="00352913"/>
    <w:rsid w:val="0035356D"/>
    <w:rsid w:val="003545CC"/>
    <w:rsid w:val="00355CE5"/>
    <w:rsid w:val="0035762A"/>
    <w:rsid w:val="00360C2D"/>
    <w:rsid w:val="0036149E"/>
    <w:rsid w:val="0036261B"/>
    <w:rsid w:val="00363889"/>
    <w:rsid w:val="00363D67"/>
    <w:rsid w:val="0036412A"/>
    <w:rsid w:val="00365AA1"/>
    <w:rsid w:val="00366806"/>
    <w:rsid w:val="00366A5C"/>
    <w:rsid w:val="00366DC6"/>
    <w:rsid w:val="00370C05"/>
    <w:rsid w:val="00372336"/>
    <w:rsid w:val="003757A9"/>
    <w:rsid w:val="00380106"/>
    <w:rsid w:val="0038109C"/>
    <w:rsid w:val="00382302"/>
    <w:rsid w:val="00382FBF"/>
    <w:rsid w:val="00387ACD"/>
    <w:rsid w:val="00387F81"/>
    <w:rsid w:val="0039053D"/>
    <w:rsid w:val="0039121B"/>
    <w:rsid w:val="003931E7"/>
    <w:rsid w:val="003A0634"/>
    <w:rsid w:val="003A0CA9"/>
    <w:rsid w:val="003A2043"/>
    <w:rsid w:val="003A49C2"/>
    <w:rsid w:val="003A4FF5"/>
    <w:rsid w:val="003A7885"/>
    <w:rsid w:val="003B0180"/>
    <w:rsid w:val="003B0F9F"/>
    <w:rsid w:val="003B1EFE"/>
    <w:rsid w:val="003B2C8E"/>
    <w:rsid w:val="003B2DE7"/>
    <w:rsid w:val="003B391C"/>
    <w:rsid w:val="003C11EB"/>
    <w:rsid w:val="003C23B7"/>
    <w:rsid w:val="003C4B32"/>
    <w:rsid w:val="003C4C60"/>
    <w:rsid w:val="003C6B1A"/>
    <w:rsid w:val="003D0FC2"/>
    <w:rsid w:val="003D2914"/>
    <w:rsid w:val="003D35FA"/>
    <w:rsid w:val="003D654A"/>
    <w:rsid w:val="003D7BFB"/>
    <w:rsid w:val="003E20CE"/>
    <w:rsid w:val="003E2675"/>
    <w:rsid w:val="003E2C3E"/>
    <w:rsid w:val="003E3610"/>
    <w:rsid w:val="003E3E2D"/>
    <w:rsid w:val="003F12EB"/>
    <w:rsid w:val="003F3D57"/>
    <w:rsid w:val="003F5567"/>
    <w:rsid w:val="003F7047"/>
    <w:rsid w:val="003F7A54"/>
    <w:rsid w:val="00400855"/>
    <w:rsid w:val="004015DB"/>
    <w:rsid w:val="00402BBF"/>
    <w:rsid w:val="00402E42"/>
    <w:rsid w:val="0040347F"/>
    <w:rsid w:val="00404A92"/>
    <w:rsid w:val="00404C0D"/>
    <w:rsid w:val="00404D75"/>
    <w:rsid w:val="00405357"/>
    <w:rsid w:val="00406A56"/>
    <w:rsid w:val="00407AA8"/>
    <w:rsid w:val="00412B88"/>
    <w:rsid w:val="00413634"/>
    <w:rsid w:val="0041376E"/>
    <w:rsid w:val="00413FAD"/>
    <w:rsid w:val="004146EF"/>
    <w:rsid w:val="004147F1"/>
    <w:rsid w:val="00415AC5"/>
    <w:rsid w:val="0041625B"/>
    <w:rsid w:val="00420124"/>
    <w:rsid w:val="0042026C"/>
    <w:rsid w:val="0042080A"/>
    <w:rsid w:val="00420AA7"/>
    <w:rsid w:val="004218BF"/>
    <w:rsid w:val="0042395E"/>
    <w:rsid w:val="004241C3"/>
    <w:rsid w:val="004264F1"/>
    <w:rsid w:val="0042754A"/>
    <w:rsid w:val="0042773A"/>
    <w:rsid w:val="00430C80"/>
    <w:rsid w:val="0043299B"/>
    <w:rsid w:val="004337BD"/>
    <w:rsid w:val="00434600"/>
    <w:rsid w:val="00434DDB"/>
    <w:rsid w:val="00434FD1"/>
    <w:rsid w:val="00435AB2"/>
    <w:rsid w:val="00436404"/>
    <w:rsid w:val="00436BE7"/>
    <w:rsid w:val="00436E5E"/>
    <w:rsid w:val="00437A3E"/>
    <w:rsid w:val="004401BA"/>
    <w:rsid w:val="0044094E"/>
    <w:rsid w:val="00440C77"/>
    <w:rsid w:val="0044219C"/>
    <w:rsid w:val="004435BF"/>
    <w:rsid w:val="00443952"/>
    <w:rsid w:val="00443FE3"/>
    <w:rsid w:val="0044414E"/>
    <w:rsid w:val="00445342"/>
    <w:rsid w:val="00450E5B"/>
    <w:rsid w:val="0045112A"/>
    <w:rsid w:val="00451C2C"/>
    <w:rsid w:val="00451E46"/>
    <w:rsid w:val="004537BE"/>
    <w:rsid w:val="0045690D"/>
    <w:rsid w:val="00456A61"/>
    <w:rsid w:val="00456DF8"/>
    <w:rsid w:val="00457C5E"/>
    <w:rsid w:val="00461CD6"/>
    <w:rsid w:val="00464DFB"/>
    <w:rsid w:val="00466C5C"/>
    <w:rsid w:val="00466E92"/>
    <w:rsid w:val="0046732C"/>
    <w:rsid w:val="004677C8"/>
    <w:rsid w:val="00470A3A"/>
    <w:rsid w:val="0047104C"/>
    <w:rsid w:val="00471325"/>
    <w:rsid w:val="00471E02"/>
    <w:rsid w:val="00472244"/>
    <w:rsid w:val="004736E0"/>
    <w:rsid w:val="00474A1A"/>
    <w:rsid w:val="004764F3"/>
    <w:rsid w:val="004816BF"/>
    <w:rsid w:val="004872F0"/>
    <w:rsid w:val="00490423"/>
    <w:rsid w:val="00490D41"/>
    <w:rsid w:val="00492D56"/>
    <w:rsid w:val="0049398E"/>
    <w:rsid w:val="0049509F"/>
    <w:rsid w:val="004975C2"/>
    <w:rsid w:val="004A1108"/>
    <w:rsid w:val="004A65E1"/>
    <w:rsid w:val="004A6F98"/>
    <w:rsid w:val="004A7B23"/>
    <w:rsid w:val="004B019E"/>
    <w:rsid w:val="004B177E"/>
    <w:rsid w:val="004B1926"/>
    <w:rsid w:val="004B6049"/>
    <w:rsid w:val="004B695D"/>
    <w:rsid w:val="004B6F52"/>
    <w:rsid w:val="004B718F"/>
    <w:rsid w:val="004C29AA"/>
    <w:rsid w:val="004C2A83"/>
    <w:rsid w:val="004C5DA0"/>
    <w:rsid w:val="004C65D6"/>
    <w:rsid w:val="004C7FCF"/>
    <w:rsid w:val="004D09A6"/>
    <w:rsid w:val="004D1D66"/>
    <w:rsid w:val="004D333C"/>
    <w:rsid w:val="004D373F"/>
    <w:rsid w:val="004D5DB0"/>
    <w:rsid w:val="004D74F4"/>
    <w:rsid w:val="004E1F76"/>
    <w:rsid w:val="004E259C"/>
    <w:rsid w:val="004E271B"/>
    <w:rsid w:val="004E30F4"/>
    <w:rsid w:val="004E35EF"/>
    <w:rsid w:val="004E4108"/>
    <w:rsid w:val="004E4A67"/>
    <w:rsid w:val="004E4B90"/>
    <w:rsid w:val="004E5AAF"/>
    <w:rsid w:val="004E68F0"/>
    <w:rsid w:val="004E7844"/>
    <w:rsid w:val="004F02C4"/>
    <w:rsid w:val="004F178C"/>
    <w:rsid w:val="004F2BBF"/>
    <w:rsid w:val="004F3AD0"/>
    <w:rsid w:val="004F3CE4"/>
    <w:rsid w:val="004F5CDA"/>
    <w:rsid w:val="004F75FA"/>
    <w:rsid w:val="004F7F6E"/>
    <w:rsid w:val="0050138F"/>
    <w:rsid w:val="00501537"/>
    <w:rsid w:val="00502A1A"/>
    <w:rsid w:val="00502D02"/>
    <w:rsid w:val="005049E2"/>
    <w:rsid w:val="00504E53"/>
    <w:rsid w:val="0050688F"/>
    <w:rsid w:val="00510355"/>
    <w:rsid w:val="0051310F"/>
    <w:rsid w:val="0051473B"/>
    <w:rsid w:val="00515C43"/>
    <w:rsid w:val="005161E1"/>
    <w:rsid w:val="00516641"/>
    <w:rsid w:val="005175C2"/>
    <w:rsid w:val="0052406E"/>
    <w:rsid w:val="0052467E"/>
    <w:rsid w:val="005252D3"/>
    <w:rsid w:val="0052575B"/>
    <w:rsid w:val="005261A3"/>
    <w:rsid w:val="00526842"/>
    <w:rsid w:val="005277E8"/>
    <w:rsid w:val="00530506"/>
    <w:rsid w:val="00531DBA"/>
    <w:rsid w:val="00532699"/>
    <w:rsid w:val="0053281D"/>
    <w:rsid w:val="00532828"/>
    <w:rsid w:val="00537590"/>
    <w:rsid w:val="0054056D"/>
    <w:rsid w:val="005411F6"/>
    <w:rsid w:val="00542039"/>
    <w:rsid w:val="005427EA"/>
    <w:rsid w:val="00542C3D"/>
    <w:rsid w:val="0054379B"/>
    <w:rsid w:val="005437B6"/>
    <w:rsid w:val="00546F34"/>
    <w:rsid w:val="0055024B"/>
    <w:rsid w:val="0055060E"/>
    <w:rsid w:val="00550EFD"/>
    <w:rsid w:val="00552325"/>
    <w:rsid w:val="00552399"/>
    <w:rsid w:val="0055382B"/>
    <w:rsid w:val="0055389F"/>
    <w:rsid w:val="00555636"/>
    <w:rsid w:val="00560217"/>
    <w:rsid w:val="00567573"/>
    <w:rsid w:val="005703CC"/>
    <w:rsid w:val="005709D0"/>
    <w:rsid w:val="00570D0A"/>
    <w:rsid w:val="0057119E"/>
    <w:rsid w:val="00572E12"/>
    <w:rsid w:val="00573661"/>
    <w:rsid w:val="00576182"/>
    <w:rsid w:val="00577691"/>
    <w:rsid w:val="00580686"/>
    <w:rsid w:val="0058193F"/>
    <w:rsid w:val="0058223A"/>
    <w:rsid w:val="00582B63"/>
    <w:rsid w:val="00582BE3"/>
    <w:rsid w:val="00584DB1"/>
    <w:rsid w:val="005873A4"/>
    <w:rsid w:val="00590805"/>
    <w:rsid w:val="0059300D"/>
    <w:rsid w:val="0059599F"/>
    <w:rsid w:val="005959B1"/>
    <w:rsid w:val="005969A0"/>
    <w:rsid w:val="005970C6"/>
    <w:rsid w:val="00597F23"/>
    <w:rsid w:val="005A1D0F"/>
    <w:rsid w:val="005A2651"/>
    <w:rsid w:val="005A2CD0"/>
    <w:rsid w:val="005A4035"/>
    <w:rsid w:val="005A484E"/>
    <w:rsid w:val="005A4A73"/>
    <w:rsid w:val="005A7AB3"/>
    <w:rsid w:val="005B0091"/>
    <w:rsid w:val="005B1B31"/>
    <w:rsid w:val="005B1F05"/>
    <w:rsid w:val="005B3A69"/>
    <w:rsid w:val="005B3B01"/>
    <w:rsid w:val="005B4147"/>
    <w:rsid w:val="005B41F7"/>
    <w:rsid w:val="005B6110"/>
    <w:rsid w:val="005B714C"/>
    <w:rsid w:val="005B74FD"/>
    <w:rsid w:val="005C1A9A"/>
    <w:rsid w:val="005C2CAF"/>
    <w:rsid w:val="005C2DF7"/>
    <w:rsid w:val="005C4BA8"/>
    <w:rsid w:val="005C66E4"/>
    <w:rsid w:val="005C75BF"/>
    <w:rsid w:val="005D0F98"/>
    <w:rsid w:val="005D0FF7"/>
    <w:rsid w:val="005D10A6"/>
    <w:rsid w:val="005D4980"/>
    <w:rsid w:val="005D561B"/>
    <w:rsid w:val="005D5B49"/>
    <w:rsid w:val="005D72D6"/>
    <w:rsid w:val="005D7A74"/>
    <w:rsid w:val="005E005F"/>
    <w:rsid w:val="005E130B"/>
    <w:rsid w:val="005E14D1"/>
    <w:rsid w:val="005E33A7"/>
    <w:rsid w:val="005E3DBD"/>
    <w:rsid w:val="005E42CB"/>
    <w:rsid w:val="005E50C3"/>
    <w:rsid w:val="005E658F"/>
    <w:rsid w:val="005E6FEE"/>
    <w:rsid w:val="005E76FF"/>
    <w:rsid w:val="005E7D2F"/>
    <w:rsid w:val="005F08AA"/>
    <w:rsid w:val="005F1465"/>
    <w:rsid w:val="005F4E3A"/>
    <w:rsid w:val="005F51C6"/>
    <w:rsid w:val="005F5547"/>
    <w:rsid w:val="006013ED"/>
    <w:rsid w:val="006036D6"/>
    <w:rsid w:val="00603D73"/>
    <w:rsid w:val="00604BF8"/>
    <w:rsid w:val="00607411"/>
    <w:rsid w:val="0060789F"/>
    <w:rsid w:val="00610075"/>
    <w:rsid w:val="00611CFF"/>
    <w:rsid w:val="00612F98"/>
    <w:rsid w:val="00613B28"/>
    <w:rsid w:val="0061485D"/>
    <w:rsid w:val="00616E71"/>
    <w:rsid w:val="00617068"/>
    <w:rsid w:val="00617C7D"/>
    <w:rsid w:val="00621618"/>
    <w:rsid w:val="006223FD"/>
    <w:rsid w:val="00623418"/>
    <w:rsid w:val="006252EA"/>
    <w:rsid w:val="00625AF2"/>
    <w:rsid w:val="006314CB"/>
    <w:rsid w:val="006323CF"/>
    <w:rsid w:val="00632B7F"/>
    <w:rsid w:val="0063343F"/>
    <w:rsid w:val="00633843"/>
    <w:rsid w:val="00633D53"/>
    <w:rsid w:val="0063511F"/>
    <w:rsid w:val="00637122"/>
    <w:rsid w:val="006376E2"/>
    <w:rsid w:val="00637F69"/>
    <w:rsid w:val="00640DE2"/>
    <w:rsid w:val="00641B6C"/>
    <w:rsid w:val="00641F80"/>
    <w:rsid w:val="00644028"/>
    <w:rsid w:val="00645436"/>
    <w:rsid w:val="006472DD"/>
    <w:rsid w:val="00651F84"/>
    <w:rsid w:val="0065231B"/>
    <w:rsid w:val="0065449D"/>
    <w:rsid w:val="006573A1"/>
    <w:rsid w:val="00657BC5"/>
    <w:rsid w:val="0066125D"/>
    <w:rsid w:val="006615B1"/>
    <w:rsid w:val="00661717"/>
    <w:rsid w:val="006622F5"/>
    <w:rsid w:val="006623F2"/>
    <w:rsid w:val="0066358C"/>
    <w:rsid w:val="00670611"/>
    <w:rsid w:val="00670D9D"/>
    <w:rsid w:val="006723B3"/>
    <w:rsid w:val="0067360E"/>
    <w:rsid w:val="00673B14"/>
    <w:rsid w:val="00674ED9"/>
    <w:rsid w:val="006757EA"/>
    <w:rsid w:val="00680711"/>
    <w:rsid w:val="00680D12"/>
    <w:rsid w:val="00681ECC"/>
    <w:rsid w:val="00682543"/>
    <w:rsid w:val="006827F7"/>
    <w:rsid w:val="0068288F"/>
    <w:rsid w:val="00682EBA"/>
    <w:rsid w:val="006834F5"/>
    <w:rsid w:val="00683A9E"/>
    <w:rsid w:val="00683C4F"/>
    <w:rsid w:val="00683FE2"/>
    <w:rsid w:val="00684F3B"/>
    <w:rsid w:val="00685596"/>
    <w:rsid w:val="00686C89"/>
    <w:rsid w:val="00687069"/>
    <w:rsid w:val="0068797B"/>
    <w:rsid w:val="00692B0D"/>
    <w:rsid w:val="00692EA1"/>
    <w:rsid w:val="00693B00"/>
    <w:rsid w:val="00694F3A"/>
    <w:rsid w:val="006952EE"/>
    <w:rsid w:val="00695D5A"/>
    <w:rsid w:val="0069727D"/>
    <w:rsid w:val="006A2A89"/>
    <w:rsid w:val="006A2FA6"/>
    <w:rsid w:val="006A3721"/>
    <w:rsid w:val="006A3DD7"/>
    <w:rsid w:val="006A3E94"/>
    <w:rsid w:val="006A4622"/>
    <w:rsid w:val="006A4DA7"/>
    <w:rsid w:val="006A68B8"/>
    <w:rsid w:val="006B0513"/>
    <w:rsid w:val="006B0F81"/>
    <w:rsid w:val="006B1A1B"/>
    <w:rsid w:val="006B1D4E"/>
    <w:rsid w:val="006B5C05"/>
    <w:rsid w:val="006B5C77"/>
    <w:rsid w:val="006C0993"/>
    <w:rsid w:val="006C200D"/>
    <w:rsid w:val="006C2DF7"/>
    <w:rsid w:val="006C2E22"/>
    <w:rsid w:val="006C357E"/>
    <w:rsid w:val="006C3983"/>
    <w:rsid w:val="006C3B0A"/>
    <w:rsid w:val="006C3F19"/>
    <w:rsid w:val="006C62DF"/>
    <w:rsid w:val="006C7D11"/>
    <w:rsid w:val="006D2DA8"/>
    <w:rsid w:val="006D3977"/>
    <w:rsid w:val="006D40AF"/>
    <w:rsid w:val="006D44FB"/>
    <w:rsid w:val="006D67A4"/>
    <w:rsid w:val="006D6A29"/>
    <w:rsid w:val="006D6C02"/>
    <w:rsid w:val="006E2E69"/>
    <w:rsid w:val="006E6C16"/>
    <w:rsid w:val="006E7706"/>
    <w:rsid w:val="006E7953"/>
    <w:rsid w:val="006E7ED7"/>
    <w:rsid w:val="006F14A8"/>
    <w:rsid w:val="006F2024"/>
    <w:rsid w:val="006F2ACE"/>
    <w:rsid w:val="006F3660"/>
    <w:rsid w:val="006F5145"/>
    <w:rsid w:val="006F6BE8"/>
    <w:rsid w:val="006F6F33"/>
    <w:rsid w:val="006F70AB"/>
    <w:rsid w:val="007012DB"/>
    <w:rsid w:val="00701E97"/>
    <w:rsid w:val="0070259F"/>
    <w:rsid w:val="0070268A"/>
    <w:rsid w:val="0070354B"/>
    <w:rsid w:val="00703965"/>
    <w:rsid w:val="00704060"/>
    <w:rsid w:val="00704610"/>
    <w:rsid w:val="00704842"/>
    <w:rsid w:val="007053DA"/>
    <w:rsid w:val="00706A41"/>
    <w:rsid w:val="00706A83"/>
    <w:rsid w:val="00707830"/>
    <w:rsid w:val="00710A98"/>
    <w:rsid w:val="0071168A"/>
    <w:rsid w:val="007123A8"/>
    <w:rsid w:val="0071377E"/>
    <w:rsid w:val="00713FE3"/>
    <w:rsid w:val="00714DC2"/>
    <w:rsid w:val="00717003"/>
    <w:rsid w:val="007232AB"/>
    <w:rsid w:val="00723A70"/>
    <w:rsid w:val="00725E9A"/>
    <w:rsid w:val="0072793F"/>
    <w:rsid w:val="00727A80"/>
    <w:rsid w:val="00732916"/>
    <w:rsid w:val="00732D8D"/>
    <w:rsid w:val="007344D0"/>
    <w:rsid w:val="007345F6"/>
    <w:rsid w:val="00734A50"/>
    <w:rsid w:val="00735258"/>
    <w:rsid w:val="007353F5"/>
    <w:rsid w:val="007362D4"/>
    <w:rsid w:val="00736301"/>
    <w:rsid w:val="00736FE0"/>
    <w:rsid w:val="007405E6"/>
    <w:rsid w:val="00740E8F"/>
    <w:rsid w:val="0074317F"/>
    <w:rsid w:val="00743B71"/>
    <w:rsid w:val="00745FA7"/>
    <w:rsid w:val="00747D29"/>
    <w:rsid w:val="00747F20"/>
    <w:rsid w:val="00750BEE"/>
    <w:rsid w:val="007519E9"/>
    <w:rsid w:val="00752060"/>
    <w:rsid w:val="00752360"/>
    <w:rsid w:val="00752F59"/>
    <w:rsid w:val="007535C8"/>
    <w:rsid w:val="0075710A"/>
    <w:rsid w:val="00757146"/>
    <w:rsid w:val="00757A4C"/>
    <w:rsid w:val="007602FE"/>
    <w:rsid w:val="00760AC3"/>
    <w:rsid w:val="00761A18"/>
    <w:rsid w:val="00763A56"/>
    <w:rsid w:val="0076404A"/>
    <w:rsid w:val="007648D3"/>
    <w:rsid w:val="00765A66"/>
    <w:rsid w:val="0076695D"/>
    <w:rsid w:val="00766DE1"/>
    <w:rsid w:val="00770319"/>
    <w:rsid w:val="0077342A"/>
    <w:rsid w:val="00774F0E"/>
    <w:rsid w:val="00776A3C"/>
    <w:rsid w:val="0078061F"/>
    <w:rsid w:val="007813CA"/>
    <w:rsid w:val="007832B6"/>
    <w:rsid w:val="007839A3"/>
    <w:rsid w:val="00786C30"/>
    <w:rsid w:val="00787C24"/>
    <w:rsid w:val="00790AB8"/>
    <w:rsid w:val="00791970"/>
    <w:rsid w:val="00793595"/>
    <w:rsid w:val="00793BA3"/>
    <w:rsid w:val="00793DF9"/>
    <w:rsid w:val="00794664"/>
    <w:rsid w:val="00794F09"/>
    <w:rsid w:val="00796D92"/>
    <w:rsid w:val="00796DA0"/>
    <w:rsid w:val="007A0F1E"/>
    <w:rsid w:val="007A1837"/>
    <w:rsid w:val="007A2F5C"/>
    <w:rsid w:val="007A31B5"/>
    <w:rsid w:val="007A3DC2"/>
    <w:rsid w:val="007A5CDD"/>
    <w:rsid w:val="007A5CEF"/>
    <w:rsid w:val="007A6587"/>
    <w:rsid w:val="007A7BC8"/>
    <w:rsid w:val="007B1B42"/>
    <w:rsid w:val="007B1C12"/>
    <w:rsid w:val="007B1EF2"/>
    <w:rsid w:val="007B2430"/>
    <w:rsid w:val="007B2F25"/>
    <w:rsid w:val="007B3076"/>
    <w:rsid w:val="007B4BC2"/>
    <w:rsid w:val="007B5209"/>
    <w:rsid w:val="007B5D63"/>
    <w:rsid w:val="007B6231"/>
    <w:rsid w:val="007B6D68"/>
    <w:rsid w:val="007B760F"/>
    <w:rsid w:val="007B78DC"/>
    <w:rsid w:val="007C068C"/>
    <w:rsid w:val="007C09B8"/>
    <w:rsid w:val="007C3A22"/>
    <w:rsid w:val="007C3CA1"/>
    <w:rsid w:val="007C4701"/>
    <w:rsid w:val="007C60E1"/>
    <w:rsid w:val="007D062D"/>
    <w:rsid w:val="007D117C"/>
    <w:rsid w:val="007D2FDA"/>
    <w:rsid w:val="007D64EE"/>
    <w:rsid w:val="007D71AA"/>
    <w:rsid w:val="007D7379"/>
    <w:rsid w:val="007E07F6"/>
    <w:rsid w:val="007E165D"/>
    <w:rsid w:val="007E237F"/>
    <w:rsid w:val="007E256E"/>
    <w:rsid w:val="007E31B4"/>
    <w:rsid w:val="007E32DF"/>
    <w:rsid w:val="007E7FED"/>
    <w:rsid w:val="007F082B"/>
    <w:rsid w:val="007F0E24"/>
    <w:rsid w:val="007F161E"/>
    <w:rsid w:val="007F1853"/>
    <w:rsid w:val="007F2F82"/>
    <w:rsid w:val="007F3E6F"/>
    <w:rsid w:val="007F505E"/>
    <w:rsid w:val="007F5160"/>
    <w:rsid w:val="008013EC"/>
    <w:rsid w:val="00802FB0"/>
    <w:rsid w:val="00803ED7"/>
    <w:rsid w:val="008045C8"/>
    <w:rsid w:val="00804CD0"/>
    <w:rsid w:val="00805036"/>
    <w:rsid w:val="00805F9B"/>
    <w:rsid w:val="008069EB"/>
    <w:rsid w:val="00810DB2"/>
    <w:rsid w:val="008118B5"/>
    <w:rsid w:val="00811C01"/>
    <w:rsid w:val="008123A3"/>
    <w:rsid w:val="00813139"/>
    <w:rsid w:val="008138ED"/>
    <w:rsid w:val="008155B2"/>
    <w:rsid w:val="00815ED8"/>
    <w:rsid w:val="00815FD8"/>
    <w:rsid w:val="008165AD"/>
    <w:rsid w:val="008171A2"/>
    <w:rsid w:val="00820DAB"/>
    <w:rsid w:val="00821ED8"/>
    <w:rsid w:val="00822107"/>
    <w:rsid w:val="0082237D"/>
    <w:rsid w:val="008230A0"/>
    <w:rsid w:val="008237D4"/>
    <w:rsid w:val="008240FF"/>
    <w:rsid w:val="008252CA"/>
    <w:rsid w:val="00825493"/>
    <w:rsid w:val="00830193"/>
    <w:rsid w:val="0083299B"/>
    <w:rsid w:val="00835D6B"/>
    <w:rsid w:val="008361E8"/>
    <w:rsid w:val="00836D79"/>
    <w:rsid w:val="00836DD4"/>
    <w:rsid w:val="00836F93"/>
    <w:rsid w:val="008403BE"/>
    <w:rsid w:val="008405E5"/>
    <w:rsid w:val="008415BD"/>
    <w:rsid w:val="00841E5B"/>
    <w:rsid w:val="008421EE"/>
    <w:rsid w:val="00842AAC"/>
    <w:rsid w:val="008450D2"/>
    <w:rsid w:val="008501CD"/>
    <w:rsid w:val="00851D6E"/>
    <w:rsid w:val="00852B6A"/>
    <w:rsid w:val="00853AF5"/>
    <w:rsid w:val="00855D2C"/>
    <w:rsid w:val="00856BDA"/>
    <w:rsid w:val="00857CA3"/>
    <w:rsid w:val="00860200"/>
    <w:rsid w:val="008608FD"/>
    <w:rsid w:val="0086178A"/>
    <w:rsid w:val="00862A60"/>
    <w:rsid w:val="00862FB3"/>
    <w:rsid w:val="008630F2"/>
    <w:rsid w:val="008630FC"/>
    <w:rsid w:val="00863C9C"/>
    <w:rsid w:val="0086662F"/>
    <w:rsid w:val="00867D1F"/>
    <w:rsid w:val="008716EF"/>
    <w:rsid w:val="00873CDD"/>
    <w:rsid w:val="00876BFF"/>
    <w:rsid w:val="00881F12"/>
    <w:rsid w:val="008830C1"/>
    <w:rsid w:val="00883B23"/>
    <w:rsid w:val="00886549"/>
    <w:rsid w:val="00887574"/>
    <w:rsid w:val="0088782C"/>
    <w:rsid w:val="00890E74"/>
    <w:rsid w:val="0089131C"/>
    <w:rsid w:val="008915CB"/>
    <w:rsid w:val="00892E28"/>
    <w:rsid w:val="00893E68"/>
    <w:rsid w:val="008960B1"/>
    <w:rsid w:val="008966CE"/>
    <w:rsid w:val="0089762A"/>
    <w:rsid w:val="008A0179"/>
    <w:rsid w:val="008A06C4"/>
    <w:rsid w:val="008A074D"/>
    <w:rsid w:val="008A0C8E"/>
    <w:rsid w:val="008A18DB"/>
    <w:rsid w:val="008A1E19"/>
    <w:rsid w:val="008A1F33"/>
    <w:rsid w:val="008A1FD5"/>
    <w:rsid w:val="008A2883"/>
    <w:rsid w:val="008A3D00"/>
    <w:rsid w:val="008A3E9D"/>
    <w:rsid w:val="008A43BF"/>
    <w:rsid w:val="008A4955"/>
    <w:rsid w:val="008A61D9"/>
    <w:rsid w:val="008A707F"/>
    <w:rsid w:val="008A7159"/>
    <w:rsid w:val="008A71CE"/>
    <w:rsid w:val="008B0DA3"/>
    <w:rsid w:val="008B111F"/>
    <w:rsid w:val="008B1221"/>
    <w:rsid w:val="008B396B"/>
    <w:rsid w:val="008B4ADA"/>
    <w:rsid w:val="008B4D74"/>
    <w:rsid w:val="008B50B4"/>
    <w:rsid w:val="008B596D"/>
    <w:rsid w:val="008B631E"/>
    <w:rsid w:val="008B6A4B"/>
    <w:rsid w:val="008C0011"/>
    <w:rsid w:val="008C0AA8"/>
    <w:rsid w:val="008C0F9C"/>
    <w:rsid w:val="008C2733"/>
    <w:rsid w:val="008C3B72"/>
    <w:rsid w:val="008C3C52"/>
    <w:rsid w:val="008C49B0"/>
    <w:rsid w:val="008C4B9F"/>
    <w:rsid w:val="008C73C1"/>
    <w:rsid w:val="008C770E"/>
    <w:rsid w:val="008C7D16"/>
    <w:rsid w:val="008C7F25"/>
    <w:rsid w:val="008D01C8"/>
    <w:rsid w:val="008D29A4"/>
    <w:rsid w:val="008D311E"/>
    <w:rsid w:val="008D4D9F"/>
    <w:rsid w:val="008D5456"/>
    <w:rsid w:val="008D57F6"/>
    <w:rsid w:val="008D60E7"/>
    <w:rsid w:val="008D62C2"/>
    <w:rsid w:val="008D67F5"/>
    <w:rsid w:val="008D7260"/>
    <w:rsid w:val="008D7A7E"/>
    <w:rsid w:val="008D7C3E"/>
    <w:rsid w:val="008E2D06"/>
    <w:rsid w:val="008E4A1A"/>
    <w:rsid w:val="008E7557"/>
    <w:rsid w:val="008F0AD7"/>
    <w:rsid w:val="008F0CA2"/>
    <w:rsid w:val="008F10A5"/>
    <w:rsid w:val="008F15DD"/>
    <w:rsid w:val="008F24E0"/>
    <w:rsid w:val="008F30A9"/>
    <w:rsid w:val="008F30E1"/>
    <w:rsid w:val="008F4975"/>
    <w:rsid w:val="008F54E5"/>
    <w:rsid w:val="008F6B6C"/>
    <w:rsid w:val="008F733D"/>
    <w:rsid w:val="0090068F"/>
    <w:rsid w:val="00900B03"/>
    <w:rsid w:val="009018BE"/>
    <w:rsid w:val="00901C6F"/>
    <w:rsid w:val="00904D91"/>
    <w:rsid w:val="00905A0A"/>
    <w:rsid w:val="00906980"/>
    <w:rsid w:val="00913497"/>
    <w:rsid w:val="00914853"/>
    <w:rsid w:val="0091665C"/>
    <w:rsid w:val="0091732C"/>
    <w:rsid w:val="00921D3D"/>
    <w:rsid w:val="00925DA0"/>
    <w:rsid w:val="00927438"/>
    <w:rsid w:val="00927C6A"/>
    <w:rsid w:val="00931F84"/>
    <w:rsid w:val="00940BA0"/>
    <w:rsid w:val="00941A85"/>
    <w:rsid w:val="00942EC0"/>
    <w:rsid w:val="009433CF"/>
    <w:rsid w:val="00943E25"/>
    <w:rsid w:val="0094641E"/>
    <w:rsid w:val="00947400"/>
    <w:rsid w:val="009515ED"/>
    <w:rsid w:val="00952C42"/>
    <w:rsid w:val="0095363D"/>
    <w:rsid w:val="00954A28"/>
    <w:rsid w:val="00954D61"/>
    <w:rsid w:val="00954E5A"/>
    <w:rsid w:val="00957502"/>
    <w:rsid w:val="009578DE"/>
    <w:rsid w:val="00961393"/>
    <w:rsid w:val="00961BA8"/>
    <w:rsid w:val="009623E1"/>
    <w:rsid w:val="009626F8"/>
    <w:rsid w:val="0096339F"/>
    <w:rsid w:val="0096422F"/>
    <w:rsid w:val="00964D14"/>
    <w:rsid w:val="0096530B"/>
    <w:rsid w:val="00970A98"/>
    <w:rsid w:val="00971FFC"/>
    <w:rsid w:val="009734C8"/>
    <w:rsid w:val="00973C9D"/>
    <w:rsid w:val="0098090F"/>
    <w:rsid w:val="0098154D"/>
    <w:rsid w:val="00982177"/>
    <w:rsid w:val="009831ED"/>
    <w:rsid w:val="00983949"/>
    <w:rsid w:val="009847A1"/>
    <w:rsid w:val="00986C46"/>
    <w:rsid w:val="00986D06"/>
    <w:rsid w:val="00987ADE"/>
    <w:rsid w:val="00990207"/>
    <w:rsid w:val="00992062"/>
    <w:rsid w:val="00992CD4"/>
    <w:rsid w:val="00994810"/>
    <w:rsid w:val="00996151"/>
    <w:rsid w:val="0099718D"/>
    <w:rsid w:val="009A14B3"/>
    <w:rsid w:val="009A1A90"/>
    <w:rsid w:val="009A241C"/>
    <w:rsid w:val="009A5BBE"/>
    <w:rsid w:val="009A7D20"/>
    <w:rsid w:val="009B06E0"/>
    <w:rsid w:val="009B6EA6"/>
    <w:rsid w:val="009C0697"/>
    <w:rsid w:val="009C08D3"/>
    <w:rsid w:val="009C0AA6"/>
    <w:rsid w:val="009C1EC8"/>
    <w:rsid w:val="009C20C9"/>
    <w:rsid w:val="009C24DA"/>
    <w:rsid w:val="009C5104"/>
    <w:rsid w:val="009C6F29"/>
    <w:rsid w:val="009D0C78"/>
    <w:rsid w:val="009D11EF"/>
    <w:rsid w:val="009D18FA"/>
    <w:rsid w:val="009D1D80"/>
    <w:rsid w:val="009D3B48"/>
    <w:rsid w:val="009D43C5"/>
    <w:rsid w:val="009D5F3F"/>
    <w:rsid w:val="009D6201"/>
    <w:rsid w:val="009D6419"/>
    <w:rsid w:val="009D7210"/>
    <w:rsid w:val="009E1815"/>
    <w:rsid w:val="009E2402"/>
    <w:rsid w:val="009E2744"/>
    <w:rsid w:val="009E3638"/>
    <w:rsid w:val="009E43DD"/>
    <w:rsid w:val="009E4BBF"/>
    <w:rsid w:val="009E6242"/>
    <w:rsid w:val="009E67EF"/>
    <w:rsid w:val="009E6A7C"/>
    <w:rsid w:val="009E77CF"/>
    <w:rsid w:val="009E79B8"/>
    <w:rsid w:val="009E7E0C"/>
    <w:rsid w:val="009F17E2"/>
    <w:rsid w:val="009F22F4"/>
    <w:rsid w:val="009F437F"/>
    <w:rsid w:val="009F636F"/>
    <w:rsid w:val="009F7F09"/>
    <w:rsid w:val="00A01DEA"/>
    <w:rsid w:val="00A02524"/>
    <w:rsid w:val="00A0636E"/>
    <w:rsid w:val="00A0716F"/>
    <w:rsid w:val="00A0729A"/>
    <w:rsid w:val="00A104FE"/>
    <w:rsid w:val="00A11095"/>
    <w:rsid w:val="00A1186A"/>
    <w:rsid w:val="00A11BBC"/>
    <w:rsid w:val="00A11E14"/>
    <w:rsid w:val="00A12E8D"/>
    <w:rsid w:val="00A15118"/>
    <w:rsid w:val="00A162F8"/>
    <w:rsid w:val="00A205F7"/>
    <w:rsid w:val="00A23D04"/>
    <w:rsid w:val="00A25FA7"/>
    <w:rsid w:val="00A30C44"/>
    <w:rsid w:val="00A329CA"/>
    <w:rsid w:val="00A335A4"/>
    <w:rsid w:val="00A34892"/>
    <w:rsid w:val="00A348D8"/>
    <w:rsid w:val="00A377A1"/>
    <w:rsid w:val="00A3780D"/>
    <w:rsid w:val="00A37FDC"/>
    <w:rsid w:val="00A40B11"/>
    <w:rsid w:val="00A40DAB"/>
    <w:rsid w:val="00A420FA"/>
    <w:rsid w:val="00A44DFF"/>
    <w:rsid w:val="00A46054"/>
    <w:rsid w:val="00A46204"/>
    <w:rsid w:val="00A463FD"/>
    <w:rsid w:val="00A46453"/>
    <w:rsid w:val="00A46EE6"/>
    <w:rsid w:val="00A479BB"/>
    <w:rsid w:val="00A50059"/>
    <w:rsid w:val="00A50162"/>
    <w:rsid w:val="00A51CDB"/>
    <w:rsid w:val="00A522B9"/>
    <w:rsid w:val="00A527B0"/>
    <w:rsid w:val="00A53482"/>
    <w:rsid w:val="00A53F1A"/>
    <w:rsid w:val="00A54BF0"/>
    <w:rsid w:val="00A55F06"/>
    <w:rsid w:val="00A55FC4"/>
    <w:rsid w:val="00A56100"/>
    <w:rsid w:val="00A57317"/>
    <w:rsid w:val="00A6203D"/>
    <w:rsid w:val="00A62631"/>
    <w:rsid w:val="00A6368C"/>
    <w:rsid w:val="00A637C5"/>
    <w:rsid w:val="00A6460E"/>
    <w:rsid w:val="00A65FF2"/>
    <w:rsid w:val="00A6664A"/>
    <w:rsid w:val="00A67D97"/>
    <w:rsid w:val="00A72006"/>
    <w:rsid w:val="00A73F25"/>
    <w:rsid w:val="00A7481D"/>
    <w:rsid w:val="00A763EA"/>
    <w:rsid w:val="00A808C6"/>
    <w:rsid w:val="00A81693"/>
    <w:rsid w:val="00A81A20"/>
    <w:rsid w:val="00A82751"/>
    <w:rsid w:val="00A82B4E"/>
    <w:rsid w:val="00A834AC"/>
    <w:rsid w:val="00A84113"/>
    <w:rsid w:val="00A84BF5"/>
    <w:rsid w:val="00A85E0C"/>
    <w:rsid w:val="00A8657A"/>
    <w:rsid w:val="00A86D8E"/>
    <w:rsid w:val="00A87CC5"/>
    <w:rsid w:val="00A9154C"/>
    <w:rsid w:val="00A91FDC"/>
    <w:rsid w:val="00A926E0"/>
    <w:rsid w:val="00A92AEE"/>
    <w:rsid w:val="00A92F39"/>
    <w:rsid w:val="00A93955"/>
    <w:rsid w:val="00A94D35"/>
    <w:rsid w:val="00A952A8"/>
    <w:rsid w:val="00A96CD8"/>
    <w:rsid w:val="00AA04E4"/>
    <w:rsid w:val="00AA3DD7"/>
    <w:rsid w:val="00AA3F9B"/>
    <w:rsid w:val="00AB0257"/>
    <w:rsid w:val="00AB1B0D"/>
    <w:rsid w:val="00AB2CF5"/>
    <w:rsid w:val="00AB3D95"/>
    <w:rsid w:val="00AC0898"/>
    <w:rsid w:val="00AC0A20"/>
    <w:rsid w:val="00AC0E66"/>
    <w:rsid w:val="00AC1331"/>
    <w:rsid w:val="00AC1406"/>
    <w:rsid w:val="00AC2C4F"/>
    <w:rsid w:val="00AC3B0E"/>
    <w:rsid w:val="00AC44BC"/>
    <w:rsid w:val="00AC55EA"/>
    <w:rsid w:val="00AC5779"/>
    <w:rsid w:val="00AC78C0"/>
    <w:rsid w:val="00AD1B30"/>
    <w:rsid w:val="00AD25A8"/>
    <w:rsid w:val="00AD3348"/>
    <w:rsid w:val="00AD359E"/>
    <w:rsid w:val="00AD3A60"/>
    <w:rsid w:val="00AE0E01"/>
    <w:rsid w:val="00AE0F10"/>
    <w:rsid w:val="00AE2778"/>
    <w:rsid w:val="00AE49B9"/>
    <w:rsid w:val="00AE5820"/>
    <w:rsid w:val="00AE5CFB"/>
    <w:rsid w:val="00AE6277"/>
    <w:rsid w:val="00AF103A"/>
    <w:rsid w:val="00AF1BD3"/>
    <w:rsid w:val="00AF3EEE"/>
    <w:rsid w:val="00AF6208"/>
    <w:rsid w:val="00AF6462"/>
    <w:rsid w:val="00B015FD"/>
    <w:rsid w:val="00B02596"/>
    <w:rsid w:val="00B02A77"/>
    <w:rsid w:val="00B05402"/>
    <w:rsid w:val="00B0556A"/>
    <w:rsid w:val="00B06297"/>
    <w:rsid w:val="00B106EC"/>
    <w:rsid w:val="00B117D1"/>
    <w:rsid w:val="00B11E21"/>
    <w:rsid w:val="00B13FE2"/>
    <w:rsid w:val="00B1460F"/>
    <w:rsid w:val="00B14EBA"/>
    <w:rsid w:val="00B150D4"/>
    <w:rsid w:val="00B21572"/>
    <w:rsid w:val="00B23F0D"/>
    <w:rsid w:val="00B2430E"/>
    <w:rsid w:val="00B261B6"/>
    <w:rsid w:val="00B26F46"/>
    <w:rsid w:val="00B27635"/>
    <w:rsid w:val="00B30160"/>
    <w:rsid w:val="00B3521D"/>
    <w:rsid w:val="00B364F8"/>
    <w:rsid w:val="00B37770"/>
    <w:rsid w:val="00B37B92"/>
    <w:rsid w:val="00B41717"/>
    <w:rsid w:val="00B4175D"/>
    <w:rsid w:val="00B41AC5"/>
    <w:rsid w:val="00B42707"/>
    <w:rsid w:val="00B42999"/>
    <w:rsid w:val="00B42D89"/>
    <w:rsid w:val="00B42E63"/>
    <w:rsid w:val="00B43A65"/>
    <w:rsid w:val="00B4487E"/>
    <w:rsid w:val="00B45AF8"/>
    <w:rsid w:val="00B47379"/>
    <w:rsid w:val="00B47801"/>
    <w:rsid w:val="00B50D2B"/>
    <w:rsid w:val="00B5104B"/>
    <w:rsid w:val="00B536D2"/>
    <w:rsid w:val="00B546BD"/>
    <w:rsid w:val="00B548FF"/>
    <w:rsid w:val="00B54B33"/>
    <w:rsid w:val="00B5695A"/>
    <w:rsid w:val="00B56A81"/>
    <w:rsid w:val="00B57BC6"/>
    <w:rsid w:val="00B606E9"/>
    <w:rsid w:val="00B60D6F"/>
    <w:rsid w:val="00B60FFD"/>
    <w:rsid w:val="00B627F1"/>
    <w:rsid w:val="00B62DD7"/>
    <w:rsid w:val="00B6700E"/>
    <w:rsid w:val="00B67537"/>
    <w:rsid w:val="00B71A23"/>
    <w:rsid w:val="00B72F52"/>
    <w:rsid w:val="00B73801"/>
    <w:rsid w:val="00B739FE"/>
    <w:rsid w:val="00B7415C"/>
    <w:rsid w:val="00B75BCB"/>
    <w:rsid w:val="00B7611F"/>
    <w:rsid w:val="00B80866"/>
    <w:rsid w:val="00B81EA0"/>
    <w:rsid w:val="00B830EC"/>
    <w:rsid w:val="00B83C55"/>
    <w:rsid w:val="00B84D9D"/>
    <w:rsid w:val="00B85D3B"/>
    <w:rsid w:val="00B864CF"/>
    <w:rsid w:val="00B866D6"/>
    <w:rsid w:val="00B875B9"/>
    <w:rsid w:val="00B87C5A"/>
    <w:rsid w:val="00B9068B"/>
    <w:rsid w:val="00B9271F"/>
    <w:rsid w:val="00B92A5C"/>
    <w:rsid w:val="00B934BE"/>
    <w:rsid w:val="00B94E58"/>
    <w:rsid w:val="00B956B3"/>
    <w:rsid w:val="00B959C4"/>
    <w:rsid w:val="00B95BAE"/>
    <w:rsid w:val="00B960F7"/>
    <w:rsid w:val="00B961BA"/>
    <w:rsid w:val="00B97622"/>
    <w:rsid w:val="00B97E0D"/>
    <w:rsid w:val="00BA0E89"/>
    <w:rsid w:val="00BA2DC3"/>
    <w:rsid w:val="00BA34FB"/>
    <w:rsid w:val="00BA3C03"/>
    <w:rsid w:val="00BA3D14"/>
    <w:rsid w:val="00BA3E05"/>
    <w:rsid w:val="00BA43CC"/>
    <w:rsid w:val="00BA4FEC"/>
    <w:rsid w:val="00BB1252"/>
    <w:rsid w:val="00BB1D98"/>
    <w:rsid w:val="00BB232F"/>
    <w:rsid w:val="00BB38C3"/>
    <w:rsid w:val="00BB3D15"/>
    <w:rsid w:val="00BB3D7D"/>
    <w:rsid w:val="00BB428F"/>
    <w:rsid w:val="00BB5C8F"/>
    <w:rsid w:val="00BB616E"/>
    <w:rsid w:val="00BB6217"/>
    <w:rsid w:val="00BB6A2F"/>
    <w:rsid w:val="00BC4FB8"/>
    <w:rsid w:val="00BC577B"/>
    <w:rsid w:val="00BC5796"/>
    <w:rsid w:val="00BC5DF4"/>
    <w:rsid w:val="00BC7248"/>
    <w:rsid w:val="00BC724C"/>
    <w:rsid w:val="00BD20BF"/>
    <w:rsid w:val="00BD20E3"/>
    <w:rsid w:val="00BD2542"/>
    <w:rsid w:val="00BD284E"/>
    <w:rsid w:val="00BD4876"/>
    <w:rsid w:val="00BD7A26"/>
    <w:rsid w:val="00BE14C5"/>
    <w:rsid w:val="00BE1B77"/>
    <w:rsid w:val="00BE2097"/>
    <w:rsid w:val="00BE2B9A"/>
    <w:rsid w:val="00BE57EE"/>
    <w:rsid w:val="00BE65FE"/>
    <w:rsid w:val="00BE7CAD"/>
    <w:rsid w:val="00BF3124"/>
    <w:rsid w:val="00BF3872"/>
    <w:rsid w:val="00BF56CF"/>
    <w:rsid w:val="00BF5740"/>
    <w:rsid w:val="00BF5C26"/>
    <w:rsid w:val="00BF6D96"/>
    <w:rsid w:val="00BF733F"/>
    <w:rsid w:val="00BF7347"/>
    <w:rsid w:val="00C00908"/>
    <w:rsid w:val="00C00A91"/>
    <w:rsid w:val="00C0178B"/>
    <w:rsid w:val="00C02A00"/>
    <w:rsid w:val="00C05CCA"/>
    <w:rsid w:val="00C117E7"/>
    <w:rsid w:val="00C12A90"/>
    <w:rsid w:val="00C14B08"/>
    <w:rsid w:val="00C15B37"/>
    <w:rsid w:val="00C16008"/>
    <w:rsid w:val="00C20420"/>
    <w:rsid w:val="00C209F6"/>
    <w:rsid w:val="00C21961"/>
    <w:rsid w:val="00C23A74"/>
    <w:rsid w:val="00C24BB6"/>
    <w:rsid w:val="00C2520E"/>
    <w:rsid w:val="00C2584E"/>
    <w:rsid w:val="00C27CB2"/>
    <w:rsid w:val="00C31BE2"/>
    <w:rsid w:val="00C322D3"/>
    <w:rsid w:val="00C32400"/>
    <w:rsid w:val="00C3293F"/>
    <w:rsid w:val="00C333D9"/>
    <w:rsid w:val="00C33AA2"/>
    <w:rsid w:val="00C33E5E"/>
    <w:rsid w:val="00C35011"/>
    <w:rsid w:val="00C35896"/>
    <w:rsid w:val="00C36549"/>
    <w:rsid w:val="00C37261"/>
    <w:rsid w:val="00C37373"/>
    <w:rsid w:val="00C373EC"/>
    <w:rsid w:val="00C40740"/>
    <w:rsid w:val="00C40E91"/>
    <w:rsid w:val="00C44952"/>
    <w:rsid w:val="00C44FE3"/>
    <w:rsid w:val="00C47CB8"/>
    <w:rsid w:val="00C52E7F"/>
    <w:rsid w:val="00C53059"/>
    <w:rsid w:val="00C53F82"/>
    <w:rsid w:val="00C55C1D"/>
    <w:rsid w:val="00C55DB7"/>
    <w:rsid w:val="00C6379E"/>
    <w:rsid w:val="00C63C96"/>
    <w:rsid w:val="00C643FD"/>
    <w:rsid w:val="00C654D6"/>
    <w:rsid w:val="00C65B24"/>
    <w:rsid w:val="00C70666"/>
    <w:rsid w:val="00C70BE6"/>
    <w:rsid w:val="00C717CB"/>
    <w:rsid w:val="00C72132"/>
    <w:rsid w:val="00C730E3"/>
    <w:rsid w:val="00C75750"/>
    <w:rsid w:val="00C759ED"/>
    <w:rsid w:val="00C7630D"/>
    <w:rsid w:val="00C76A49"/>
    <w:rsid w:val="00C7792C"/>
    <w:rsid w:val="00C77B5E"/>
    <w:rsid w:val="00C80581"/>
    <w:rsid w:val="00C811CB"/>
    <w:rsid w:val="00C85B2D"/>
    <w:rsid w:val="00C86EF0"/>
    <w:rsid w:val="00C9105E"/>
    <w:rsid w:val="00C9274B"/>
    <w:rsid w:val="00C93A86"/>
    <w:rsid w:val="00C94238"/>
    <w:rsid w:val="00C949B9"/>
    <w:rsid w:val="00C959B6"/>
    <w:rsid w:val="00C97871"/>
    <w:rsid w:val="00CA1CD2"/>
    <w:rsid w:val="00CA1DC5"/>
    <w:rsid w:val="00CA21DD"/>
    <w:rsid w:val="00CA3553"/>
    <w:rsid w:val="00CA36BA"/>
    <w:rsid w:val="00CB0485"/>
    <w:rsid w:val="00CB1075"/>
    <w:rsid w:val="00CB1A9C"/>
    <w:rsid w:val="00CB25E0"/>
    <w:rsid w:val="00CB2918"/>
    <w:rsid w:val="00CB4327"/>
    <w:rsid w:val="00CB6802"/>
    <w:rsid w:val="00CB7CC2"/>
    <w:rsid w:val="00CC01D4"/>
    <w:rsid w:val="00CC036E"/>
    <w:rsid w:val="00CC2BBA"/>
    <w:rsid w:val="00CC2E56"/>
    <w:rsid w:val="00CC3FC0"/>
    <w:rsid w:val="00CC4882"/>
    <w:rsid w:val="00CC5031"/>
    <w:rsid w:val="00CC6DAF"/>
    <w:rsid w:val="00CC7CCF"/>
    <w:rsid w:val="00CD01BA"/>
    <w:rsid w:val="00CD0B0B"/>
    <w:rsid w:val="00CD128E"/>
    <w:rsid w:val="00CD1E5A"/>
    <w:rsid w:val="00CD313B"/>
    <w:rsid w:val="00CD4882"/>
    <w:rsid w:val="00CD49D9"/>
    <w:rsid w:val="00CD4C6A"/>
    <w:rsid w:val="00CD6FDA"/>
    <w:rsid w:val="00CD7204"/>
    <w:rsid w:val="00CE13AB"/>
    <w:rsid w:val="00CE1FA2"/>
    <w:rsid w:val="00CE2D8B"/>
    <w:rsid w:val="00CE46CD"/>
    <w:rsid w:val="00CE4931"/>
    <w:rsid w:val="00CE4E68"/>
    <w:rsid w:val="00CE70FA"/>
    <w:rsid w:val="00CE74B9"/>
    <w:rsid w:val="00CF0FFD"/>
    <w:rsid w:val="00CF4032"/>
    <w:rsid w:val="00CF4B0D"/>
    <w:rsid w:val="00CF5D40"/>
    <w:rsid w:val="00CF5E13"/>
    <w:rsid w:val="00CF62EC"/>
    <w:rsid w:val="00CF658C"/>
    <w:rsid w:val="00CF728A"/>
    <w:rsid w:val="00D0032C"/>
    <w:rsid w:val="00D023CC"/>
    <w:rsid w:val="00D029F6"/>
    <w:rsid w:val="00D02A97"/>
    <w:rsid w:val="00D02AF4"/>
    <w:rsid w:val="00D04AB5"/>
    <w:rsid w:val="00D070C1"/>
    <w:rsid w:val="00D103CC"/>
    <w:rsid w:val="00D124AA"/>
    <w:rsid w:val="00D13234"/>
    <w:rsid w:val="00D146EB"/>
    <w:rsid w:val="00D14EAE"/>
    <w:rsid w:val="00D201CE"/>
    <w:rsid w:val="00D206AC"/>
    <w:rsid w:val="00D20A3B"/>
    <w:rsid w:val="00D22303"/>
    <w:rsid w:val="00D234EC"/>
    <w:rsid w:val="00D25234"/>
    <w:rsid w:val="00D25D5C"/>
    <w:rsid w:val="00D26861"/>
    <w:rsid w:val="00D26ADC"/>
    <w:rsid w:val="00D27C5C"/>
    <w:rsid w:val="00D30F0D"/>
    <w:rsid w:val="00D3225D"/>
    <w:rsid w:val="00D34765"/>
    <w:rsid w:val="00D350EC"/>
    <w:rsid w:val="00D351FB"/>
    <w:rsid w:val="00D3571A"/>
    <w:rsid w:val="00D3651B"/>
    <w:rsid w:val="00D36E8E"/>
    <w:rsid w:val="00D37823"/>
    <w:rsid w:val="00D40094"/>
    <w:rsid w:val="00D403E5"/>
    <w:rsid w:val="00D43589"/>
    <w:rsid w:val="00D50E49"/>
    <w:rsid w:val="00D51243"/>
    <w:rsid w:val="00D53E79"/>
    <w:rsid w:val="00D54399"/>
    <w:rsid w:val="00D55904"/>
    <w:rsid w:val="00D60D62"/>
    <w:rsid w:val="00D70522"/>
    <w:rsid w:val="00D7188D"/>
    <w:rsid w:val="00D72625"/>
    <w:rsid w:val="00D72DBB"/>
    <w:rsid w:val="00D74C6A"/>
    <w:rsid w:val="00D77113"/>
    <w:rsid w:val="00D813F5"/>
    <w:rsid w:val="00D8419A"/>
    <w:rsid w:val="00D85E5D"/>
    <w:rsid w:val="00D86A80"/>
    <w:rsid w:val="00D879DD"/>
    <w:rsid w:val="00D92A36"/>
    <w:rsid w:val="00D949E1"/>
    <w:rsid w:val="00D94F2A"/>
    <w:rsid w:val="00D953A4"/>
    <w:rsid w:val="00D95752"/>
    <w:rsid w:val="00D96D9F"/>
    <w:rsid w:val="00D9772A"/>
    <w:rsid w:val="00D97B62"/>
    <w:rsid w:val="00D97CDA"/>
    <w:rsid w:val="00DA00EC"/>
    <w:rsid w:val="00DA0428"/>
    <w:rsid w:val="00DA047E"/>
    <w:rsid w:val="00DA09D7"/>
    <w:rsid w:val="00DA118E"/>
    <w:rsid w:val="00DA1802"/>
    <w:rsid w:val="00DA35FF"/>
    <w:rsid w:val="00DA4BBA"/>
    <w:rsid w:val="00DA5381"/>
    <w:rsid w:val="00DA5C4C"/>
    <w:rsid w:val="00DA652A"/>
    <w:rsid w:val="00DB05CD"/>
    <w:rsid w:val="00DB10DC"/>
    <w:rsid w:val="00DB128F"/>
    <w:rsid w:val="00DB2013"/>
    <w:rsid w:val="00DB2429"/>
    <w:rsid w:val="00DB3AD1"/>
    <w:rsid w:val="00DB3E22"/>
    <w:rsid w:val="00DC01D0"/>
    <w:rsid w:val="00DC0A9A"/>
    <w:rsid w:val="00DC297C"/>
    <w:rsid w:val="00DC4ABA"/>
    <w:rsid w:val="00DC548B"/>
    <w:rsid w:val="00DC5A57"/>
    <w:rsid w:val="00DC6B27"/>
    <w:rsid w:val="00DD1841"/>
    <w:rsid w:val="00DD2B0D"/>
    <w:rsid w:val="00DD6C05"/>
    <w:rsid w:val="00DD7A1D"/>
    <w:rsid w:val="00DE0DD4"/>
    <w:rsid w:val="00DE1EF1"/>
    <w:rsid w:val="00DE2A2F"/>
    <w:rsid w:val="00DE3BEF"/>
    <w:rsid w:val="00DE4397"/>
    <w:rsid w:val="00DE467F"/>
    <w:rsid w:val="00DE63CA"/>
    <w:rsid w:val="00DF02AE"/>
    <w:rsid w:val="00DF1E8C"/>
    <w:rsid w:val="00DF3CC5"/>
    <w:rsid w:val="00DF4497"/>
    <w:rsid w:val="00DF5FDD"/>
    <w:rsid w:val="00DF62D8"/>
    <w:rsid w:val="00DF63EA"/>
    <w:rsid w:val="00DF6465"/>
    <w:rsid w:val="00E00C5A"/>
    <w:rsid w:val="00E02E61"/>
    <w:rsid w:val="00E04C5E"/>
    <w:rsid w:val="00E052E9"/>
    <w:rsid w:val="00E06050"/>
    <w:rsid w:val="00E10471"/>
    <w:rsid w:val="00E10488"/>
    <w:rsid w:val="00E11AA6"/>
    <w:rsid w:val="00E12154"/>
    <w:rsid w:val="00E12178"/>
    <w:rsid w:val="00E1779F"/>
    <w:rsid w:val="00E21A3F"/>
    <w:rsid w:val="00E2200C"/>
    <w:rsid w:val="00E26365"/>
    <w:rsid w:val="00E278D1"/>
    <w:rsid w:val="00E279AC"/>
    <w:rsid w:val="00E33B8C"/>
    <w:rsid w:val="00E34049"/>
    <w:rsid w:val="00E35167"/>
    <w:rsid w:val="00E360C8"/>
    <w:rsid w:val="00E370F7"/>
    <w:rsid w:val="00E37C38"/>
    <w:rsid w:val="00E41A94"/>
    <w:rsid w:val="00E46E6E"/>
    <w:rsid w:val="00E46EEA"/>
    <w:rsid w:val="00E50839"/>
    <w:rsid w:val="00E533B8"/>
    <w:rsid w:val="00E53895"/>
    <w:rsid w:val="00E54263"/>
    <w:rsid w:val="00E548A0"/>
    <w:rsid w:val="00E551D0"/>
    <w:rsid w:val="00E55B4C"/>
    <w:rsid w:val="00E607A8"/>
    <w:rsid w:val="00E61816"/>
    <w:rsid w:val="00E670EC"/>
    <w:rsid w:val="00E70545"/>
    <w:rsid w:val="00E74A22"/>
    <w:rsid w:val="00E75478"/>
    <w:rsid w:val="00E7646D"/>
    <w:rsid w:val="00E8056E"/>
    <w:rsid w:val="00E813BA"/>
    <w:rsid w:val="00E82E84"/>
    <w:rsid w:val="00E85CAA"/>
    <w:rsid w:val="00E85FB7"/>
    <w:rsid w:val="00E862B7"/>
    <w:rsid w:val="00E86EFE"/>
    <w:rsid w:val="00E8732F"/>
    <w:rsid w:val="00E91C14"/>
    <w:rsid w:val="00E91EE0"/>
    <w:rsid w:val="00E922FB"/>
    <w:rsid w:val="00E92FE1"/>
    <w:rsid w:val="00E953B4"/>
    <w:rsid w:val="00E96C08"/>
    <w:rsid w:val="00E97983"/>
    <w:rsid w:val="00E97FF6"/>
    <w:rsid w:val="00EA3117"/>
    <w:rsid w:val="00EA4201"/>
    <w:rsid w:val="00EA46A9"/>
    <w:rsid w:val="00EA46B3"/>
    <w:rsid w:val="00EA4ACC"/>
    <w:rsid w:val="00EA5179"/>
    <w:rsid w:val="00EA62FF"/>
    <w:rsid w:val="00EA713C"/>
    <w:rsid w:val="00EB1C44"/>
    <w:rsid w:val="00EB1CF2"/>
    <w:rsid w:val="00EB3078"/>
    <w:rsid w:val="00EB307A"/>
    <w:rsid w:val="00EB3795"/>
    <w:rsid w:val="00EB3FA4"/>
    <w:rsid w:val="00EB4D48"/>
    <w:rsid w:val="00EB595C"/>
    <w:rsid w:val="00EB5F6A"/>
    <w:rsid w:val="00EB632E"/>
    <w:rsid w:val="00EC0BD4"/>
    <w:rsid w:val="00EC0F57"/>
    <w:rsid w:val="00EC4070"/>
    <w:rsid w:val="00EC43BA"/>
    <w:rsid w:val="00EC5D70"/>
    <w:rsid w:val="00EC6798"/>
    <w:rsid w:val="00EC72B6"/>
    <w:rsid w:val="00EC7EC8"/>
    <w:rsid w:val="00ED152F"/>
    <w:rsid w:val="00ED2DF6"/>
    <w:rsid w:val="00ED3E7C"/>
    <w:rsid w:val="00ED48C3"/>
    <w:rsid w:val="00ED5874"/>
    <w:rsid w:val="00ED5E87"/>
    <w:rsid w:val="00ED7AA8"/>
    <w:rsid w:val="00ED7F4F"/>
    <w:rsid w:val="00EE2124"/>
    <w:rsid w:val="00EE3CE0"/>
    <w:rsid w:val="00EE537D"/>
    <w:rsid w:val="00EE5E28"/>
    <w:rsid w:val="00EF0AB1"/>
    <w:rsid w:val="00EF0E24"/>
    <w:rsid w:val="00EF2120"/>
    <w:rsid w:val="00EF3C0A"/>
    <w:rsid w:val="00EF4A38"/>
    <w:rsid w:val="00EF64B3"/>
    <w:rsid w:val="00F01EC3"/>
    <w:rsid w:val="00F03003"/>
    <w:rsid w:val="00F03009"/>
    <w:rsid w:val="00F045B8"/>
    <w:rsid w:val="00F050EA"/>
    <w:rsid w:val="00F063AA"/>
    <w:rsid w:val="00F06E40"/>
    <w:rsid w:val="00F070A9"/>
    <w:rsid w:val="00F108A2"/>
    <w:rsid w:val="00F12719"/>
    <w:rsid w:val="00F15042"/>
    <w:rsid w:val="00F15892"/>
    <w:rsid w:val="00F15C10"/>
    <w:rsid w:val="00F202D3"/>
    <w:rsid w:val="00F20365"/>
    <w:rsid w:val="00F225BE"/>
    <w:rsid w:val="00F24063"/>
    <w:rsid w:val="00F247A0"/>
    <w:rsid w:val="00F25E70"/>
    <w:rsid w:val="00F26BCB"/>
    <w:rsid w:val="00F27B11"/>
    <w:rsid w:val="00F30425"/>
    <w:rsid w:val="00F319A5"/>
    <w:rsid w:val="00F31E1A"/>
    <w:rsid w:val="00F325BB"/>
    <w:rsid w:val="00F410B0"/>
    <w:rsid w:val="00F4324B"/>
    <w:rsid w:val="00F45099"/>
    <w:rsid w:val="00F45AFA"/>
    <w:rsid w:val="00F46454"/>
    <w:rsid w:val="00F478A8"/>
    <w:rsid w:val="00F50C44"/>
    <w:rsid w:val="00F51E97"/>
    <w:rsid w:val="00F52024"/>
    <w:rsid w:val="00F52C8F"/>
    <w:rsid w:val="00F52ED5"/>
    <w:rsid w:val="00F53DA1"/>
    <w:rsid w:val="00F53FF2"/>
    <w:rsid w:val="00F5484E"/>
    <w:rsid w:val="00F551DC"/>
    <w:rsid w:val="00F57EB5"/>
    <w:rsid w:val="00F61343"/>
    <w:rsid w:val="00F643C2"/>
    <w:rsid w:val="00F667C4"/>
    <w:rsid w:val="00F67858"/>
    <w:rsid w:val="00F729C0"/>
    <w:rsid w:val="00F73125"/>
    <w:rsid w:val="00F73677"/>
    <w:rsid w:val="00F747E9"/>
    <w:rsid w:val="00F74B36"/>
    <w:rsid w:val="00F74C3A"/>
    <w:rsid w:val="00F7617D"/>
    <w:rsid w:val="00F76986"/>
    <w:rsid w:val="00F76A1F"/>
    <w:rsid w:val="00F776E6"/>
    <w:rsid w:val="00F80D98"/>
    <w:rsid w:val="00F81861"/>
    <w:rsid w:val="00F81F83"/>
    <w:rsid w:val="00F81FC6"/>
    <w:rsid w:val="00F84E4B"/>
    <w:rsid w:val="00F856C9"/>
    <w:rsid w:val="00F86AAC"/>
    <w:rsid w:val="00F86B04"/>
    <w:rsid w:val="00F86ECB"/>
    <w:rsid w:val="00F872FA"/>
    <w:rsid w:val="00F873B8"/>
    <w:rsid w:val="00F87C8C"/>
    <w:rsid w:val="00F907AE"/>
    <w:rsid w:val="00F916F8"/>
    <w:rsid w:val="00F934A2"/>
    <w:rsid w:val="00F93A30"/>
    <w:rsid w:val="00F9432F"/>
    <w:rsid w:val="00F94389"/>
    <w:rsid w:val="00F97447"/>
    <w:rsid w:val="00FA3D44"/>
    <w:rsid w:val="00FA4289"/>
    <w:rsid w:val="00FA5773"/>
    <w:rsid w:val="00FA6780"/>
    <w:rsid w:val="00FB002E"/>
    <w:rsid w:val="00FB0CD6"/>
    <w:rsid w:val="00FB267E"/>
    <w:rsid w:val="00FB3A65"/>
    <w:rsid w:val="00FB53FF"/>
    <w:rsid w:val="00FB6DE2"/>
    <w:rsid w:val="00FC064C"/>
    <w:rsid w:val="00FC0C28"/>
    <w:rsid w:val="00FC1885"/>
    <w:rsid w:val="00FC1D3D"/>
    <w:rsid w:val="00FC288A"/>
    <w:rsid w:val="00FC28DD"/>
    <w:rsid w:val="00FC440F"/>
    <w:rsid w:val="00FC4C0A"/>
    <w:rsid w:val="00FC67BF"/>
    <w:rsid w:val="00FC7A25"/>
    <w:rsid w:val="00FD23E9"/>
    <w:rsid w:val="00FD3D1D"/>
    <w:rsid w:val="00FD509C"/>
    <w:rsid w:val="00FD5F48"/>
    <w:rsid w:val="00FE3B9D"/>
    <w:rsid w:val="00FE3EA1"/>
    <w:rsid w:val="00FE3F68"/>
    <w:rsid w:val="00FE69AB"/>
    <w:rsid w:val="00FE6A99"/>
    <w:rsid w:val="00FE7FBE"/>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martTagType w:namespaceuri="urn:schemas:contacts" w:name="Sn"/>
  <w:smartTagType w:namespaceuri="urn:schemas:contacts" w:name="GivenName"/>
  <w:smartTagType w:namespaceuri="urn:schemas-microsoft-com:office:smarttags" w:name="PersonName"/>
  <w:shapeDefaults>
    <o:shapedefaults v:ext="edit" spidmax="9217"/>
    <o:shapelayout v:ext="edit">
      <o:idmap v:ext="edit" data="1"/>
    </o:shapelayout>
  </w:shapeDefaults>
  <w:decimalSymbol w:val="."/>
  <w:listSeparator w:val=","/>
  <w14:docId w14:val="3F49B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link w:val="Heading2Char"/>
    <w:qFormat/>
    <w:rsid w:val="005E33A7"/>
    <w:pPr>
      <w:numPr>
        <w:numId w:val="17"/>
      </w:numPr>
    </w:pPr>
    <w:rPr>
      <w:bCs/>
      <w:iCs/>
      <w:szCs w:val="28"/>
    </w:rPr>
  </w:style>
  <w:style w:type="paragraph" w:styleId="Heading3">
    <w:name w:val="heading 3"/>
    <w:basedOn w:val="Head3"/>
    <w:next w:val="Maintext"/>
    <w:link w:val="Heading3Char"/>
    <w:qFormat/>
    <w:rsid w:val="005E33A7"/>
    <w:pPr>
      <w:tabs>
        <w:tab w:val="num" w:pos="720"/>
      </w:tabs>
      <w:ind w:left="720" w:hanging="720"/>
    </w:pPr>
    <w:rPr>
      <w:bCs/>
      <w:szCs w:val="26"/>
    </w:rPr>
  </w:style>
  <w:style w:type="paragraph" w:styleId="Heading4">
    <w:name w:val="heading 4"/>
    <w:basedOn w:val="Head4"/>
    <w:next w:val="Normal"/>
    <w:link w:val="Heading4Char"/>
    <w:qFormat/>
    <w:rsid w:val="005E33A7"/>
    <w:pPr>
      <w:numPr>
        <w:numId w:val="18"/>
      </w:numPr>
    </w:pPr>
  </w:style>
  <w:style w:type="paragraph" w:styleId="Heading5">
    <w:name w:val="heading 5"/>
    <w:aliases w:val="Block Label,h5,5,l5,Head5,Level 5,Atty Info 3,Level 51,not set up (5)"/>
    <w:basedOn w:val="Normal"/>
    <w:next w:val="Normal"/>
    <w:link w:val="Heading5Char"/>
    <w:qFormat/>
    <w:rsid w:val="005E33A7"/>
    <w:pPr>
      <w:numPr>
        <w:ilvl w:val="4"/>
        <w:numId w:val="4"/>
      </w:numPr>
      <w:tabs>
        <w:tab w:val="num" w:pos="3240"/>
      </w:tabs>
      <w:spacing w:before="240" w:after="60"/>
      <w:ind w:left="2232" w:hanging="792"/>
      <w:outlineLvl w:val="4"/>
    </w:pPr>
    <w:rPr>
      <w:b/>
      <w:bCs/>
      <w:i/>
      <w:iCs/>
      <w:sz w:val="20"/>
      <w:szCs w:val="26"/>
    </w:rPr>
  </w:style>
  <w:style w:type="paragraph" w:styleId="Heading6">
    <w:name w:val="heading 6"/>
    <w:basedOn w:val="Normal"/>
    <w:next w:val="Normal"/>
    <w:link w:val="Heading6Char"/>
    <w:qFormat/>
    <w:rsid w:val="005E33A7"/>
    <w:pPr>
      <w:numPr>
        <w:ilvl w:val="5"/>
        <w:numId w:val="3"/>
      </w:numPr>
      <w:tabs>
        <w:tab w:val="clear" w:pos="360"/>
        <w:tab w:val="num" w:pos="1152"/>
        <w:tab w:val="num" w:pos="3960"/>
      </w:tabs>
      <w:spacing w:before="240" w:after="60"/>
      <w:ind w:left="1152" w:hanging="1152"/>
      <w:outlineLvl w:val="5"/>
    </w:pPr>
    <w:rPr>
      <w:rFonts w:ascii="Times New Roman" w:hAnsi="Times New Roman"/>
      <w:b/>
      <w:bCs/>
      <w:szCs w:val="22"/>
    </w:rPr>
  </w:style>
  <w:style w:type="paragraph" w:styleId="Heading7">
    <w:name w:val="heading 7"/>
    <w:basedOn w:val="Normal"/>
    <w:next w:val="Normal"/>
    <w:link w:val="Heading7Char"/>
    <w:qFormat/>
    <w:rsid w:val="005E33A7"/>
    <w:pPr>
      <w:numPr>
        <w:ilvl w:val="6"/>
        <w:numId w:val="3"/>
      </w:numPr>
      <w:tabs>
        <w:tab w:val="clear" w:pos="360"/>
        <w:tab w:val="num" w:pos="1296"/>
        <w:tab w:val="num" w:pos="4320"/>
      </w:tabs>
      <w:spacing w:before="240" w:after="60"/>
      <w:ind w:left="1296" w:hanging="1296"/>
      <w:outlineLvl w:val="6"/>
    </w:pPr>
    <w:rPr>
      <w:rFonts w:ascii="Times New Roman" w:hAnsi="Times New Roman"/>
      <w:sz w:val="24"/>
    </w:rPr>
  </w:style>
  <w:style w:type="paragraph" w:styleId="Heading8">
    <w:name w:val="heading 8"/>
    <w:basedOn w:val="Normal"/>
    <w:next w:val="Normal"/>
    <w:link w:val="Heading8Char"/>
    <w:qFormat/>
    <w:rsid w:val="005E33A7"/>
    <w:pPr>
      <w:numPr>
        <w:ilvl w:val="7"/>
        <w:numId w:val="3"/>
      </w:numPr>
      <w:tabs>
        <w:tab w:val="clear" w:pos="360"/>
        <w:tab w:val="num" w:pos="1440"/>
        <w:tab w:val="num" w:pos="5040"/>
      </w:tabs>
      <w:spacing w:before="240" w:after="60"/>
      <w:ind w:left="1440" w:hanging="1440"/>
      <w:outlineLvl w:val="7"/>
    </w:pPr>
    <w:rPr>
      <w:rFonts w:ascii="Times New Roman" w:hAnsi="Times New Roman"/>
      <w:i/>
      <w:iCs/>
      <w:sz w:val="24"/>
    </w:rPr>
  </w:style>
  <w:style w:type="paragraph" w:styleId="Heading9">
    <w:name w:val="heading 9"/>
    <w:basedOn w:val="Normal"/>
    <w:next w:val="Normal"/>
    <w:link w:val="Heading9Char"/>
    <w:qFormat/>
    <w:rsid w:val="005E33A7"/>
    <w:pPr>
      <w:numPr>
        <w:ilvl w:val="8"/>
        <w:numId w:val="3"/>
      </w:numPr>
      <w:tabs>
        <w:tab w:val="clear" w:pos="360"/>
        <w:tab w:val="num" w:pos="1584"/>
        <w:tab w:val="num" w:pos="5760"/>
      </w:tabs>
      <w:spacing w:before="240" w:after="60"/>
      <w:ind w:left="1584" w:hanging="158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C121E"/>
    <w:rPr>
      <w:rFonts w:ascii="Arial" w:hAnsi="Arial" w:cs="Arial"/>
      <w:bCs/>
      <w:caps/>
      <w:kern w:val="36"/>
      <w:sz w:val="36"/>
      <w:szCs w:val="36"/>
      <w:lang w:val="en-AU" w:eastAsia="en-AU" w:bidi="ar-SA"/>
    </w:rPr>
  </w:style>
  <w:style w:type="character" w:customStyle="1" w:styleId="Heading2Char">
    <w:name w:val="Heading 2 Char"/>
    <w:link w:val="Heading2"/>
    <w:locked/>
    <w:rsid w:val="002623E7"/>
    <w:rPr>
      <w:rFonts w:ascii="Arial" w:hAnsi="Arial" w:cs="Arial"/>
      <w:b/>
      <w:bCs/>
      <w:iCs/>
      <w:caps/>
      <w:kern w:val="36"/>
      <w:sz w:val="24"/>
      <w:szCs w:val="28"/>
      <w:lang w:val="en-AU" w:eastAsia="en-AU" w:bidi="ar-SA"/>
    </w:rPr>
  </w:style>
  <w:style w:type="character" w:customStyle="1" w:styleId="Heading3Char">
    <w:name w:val="Heading 3 Char"/>
    <w:link w:val="Heading3"/>
    <w:semiHidden/>
    <w:locked/>
    <w:rsid w:val="002623E7"/>
    <w:rPr>
      <w:rFonts w:ascii="Arial" w:hAnsi="Arial" w:cs="Arial"/>
      <w:b/>
      <w:bCs/>
      <w:sz w:val="26"/>
      <w:szCs w:val="26"/>
      <w:lang w:val="en-AU" w:eastAsia="en-AU" w:bidi="ar-SA"/>
    </w:rPr>
  </w:style>
  <w:style w:type="character" w:customStyle="1" w:styleId="Heading4Char">
    <w:name w:val="Heading 4 Char"/>
    <w:link w:val="Heading4"/>
    <w:locked/>
    <w:rsid w:val="002623E7"/>
    <w:rPr>
      <w:rFonts w:ascii="Arial" w:hAnsi="Arial" w:cs="Arial"/>
      <w:b/>
      <w:sz w:val="22"/>
      <w:szCs w:val="22"/>
      <w:lang w:val="en-AU" w:eastAsia="en-AU" w:bidi="ar-SA"/>
    </w:rPr>
  </w:style>
  <w:style w:type="character" w:customStyle="1" w:styleId="Heading5Char">
    <w:name w:val="Heading 5 Char"/>
    <w:aliases w:val="Block Label Char,h5 Char,5 Char,l5 Char,Head5 Char,Level 5 Char,Atty Info 3 Char,Level 51 Char,not set up (5) Char"/>
    <w:link w:val="Heading5"/>
    <w:locked/>
    <w:rsid w:val="00245BB9"/>
    <w:rPr>
      <w:rFonts w:ascii="Arial" w:hAnsi="Arial" w:cs="Times New Roman"/>
      <w:b/>
      <w:bCs/>
      <w:i/>
      <w:iCs/>
      <w:sz w:val="26"/>
      <w:szCs w:val="26"/>
      <w:lang w:val="en-AU" w:eastAsia="en-AU" w:bidi="ar-SA"/>
    </w:rPr>
  </w:style>
  <w:style w:type="character" w:customStyle="1" w:styleId="Heading6Char">
    <w:name w:val="Heading 6 Char"/>
    <w:link w:val="Heading6"/>
    <w:semiHidden/>
    <w:locked/>
    <w:rsid w:val="002623E7"/>
    <w:rPr>
      <w:rFonts w:cs="Times New Roman"/>
      <w:b/>
      <w:bCs/>
      <w:sz w:val="22"/>
      <w:szCs w:val="22"/>
      <w:lang w:val="en-AU" w:eastAsia="en-AU" w:bidi="ar-SA"/>
    </w:rPr>
  </w:style>
  <w:style w:type="character" w:customStyle="1" w:styleId="Heading7Char">
    <w:name w:val="Heading 7 Char"/>
    <w:link w:val="Heading7"/>
    <w:semiHidden/>
    <w:locked/>
    <w:rsid w:val="002623E7"/>
    <w:rPr>
      <w:rFonts w:cs="Times New Roman"/>
      <w:sz w:val="24"/>
      <w:szCs w:val="24"/>
      <w:lang w:val="en-AU" w:eastAsia="en-AU" w:bidi="ar-SA"/>
    </w:rPr>
  </w:style>
  <w:style w:type="character" w:customStyle="1" w:styleId="Heading8Char">
    <w:name w:val="Heading 8 Char"/>
    <w:link w:val="Heading8"/>
    <w:semiHidden/>
    <w:locked/>
    <w:rsid w:val="002623E7"/>
    <w:rPr>
      <w:rFonts w:cs="Times New Roman"/>
      <w:i/>
      <w:iCs/>
      <w:sz w:val="24"/>
      <w:szCs w:val="24"/>
      <w:lang w:val="en-AU" w:eastAsia="en-AU" w:bidi="ar-SA"/>
    </w:rPr>
  </w:style>
  <w:style w:type="character" w:customStyle="1" w:styleId="Heading9Char">
    <w:name w:val="Heading 9 Char"/>
    <w:link w:val="Heading9"/>
    <w:semiHidden/>
    <w:locked/>
    <w:rsid w:val="002623E7"/>
    <w:rPr>
      <w:rFonts w:ascii="Arial" w:hAnsi="Arial" w:cs="Arial"/>
      <w:sz w:val="22"/>
      <w:szCs w:val="22"/>
      <w:lang w:val="en-AU" w:eastAsia="en-AU" w:bidi="ar-SA"/>
    </w:rPr>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link w:val="BalloonTextChar"/>
    <w:semiHidden/>
    <w:rsid w:val="005E33A7"/>
    <w:rPr>
      <w:rFonts w:ascii="Tahoma" w:hAnsi="Tahoma" w:cs="Tahoma"/>
      <w:sz w:val="16"/>
      <w:szCs w:val="16"/>
    </w:rPr>
  </w:style>
  <w:style w:type="character" w:customStyle="1" w:styleId="BalloonTextChar">
    <w:name w:val="Balloon Text Char"/>
    <w:link w:val="BalloonText"/>
    <w:semiHidden/>
    <w:locked/>
    <w:rsid w:val="002623E7"/>
    <w:rPr>
      <w:rFonts w:cs="Times New Roman"/>
      <w:sz w:val="2"/>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locked/>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tabs>
        <w:tab w:val="num" w:pos="360"/>
      </w:tabs>
      <w:ind w:left="360" w:hanging="360"/>
    </w:pPr>
  </w:style>
  <w:style w:type="paragraph" w:customStyle="1" w:styleId="Bullet2">
    <w:name w:val="Bullet 2"/>
    <w:basedOn w:val="ListText"/>
    <w:rsid w:val="005E33A7"/>
    <w:pPr>
      <w:numPr>
        <w:ilvl w:val="1"/>
        <w:numId w:val="1"/>
      </w:numPr>
      <w:tabs>
        <w:tab w:val="clear" w:pos="360"/>
        <w:tab w:val="num" w:pos="720"/>
      </w:tabs>
      <w:ind w:left="720"/>
    </w:pPr>
  </w:style>
  <w:style w:type="character" w:customStyle="1" w:styleId="Classification">
    <w:name w:val="Classification"/>
    <w:semiHidden/>
    <w:rsid w:val="005E33A7"/>
    <w:rPr>
      <w:rFonts w:cs="Times New Roman"/>
      <w:caps/>
      <w:sz w:val="32"/>
      <w:szCs w:val="32"/>
      <w:lang w:val="en-AU" w:eastAsia="x-none"/>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rFonts w:cs="Times New Roman"/>
      <w:sz w:val="36"/>
      <w:szCs w:val="36"/>
    </w:rPr>
  </w:style>
  <w:style w:type="paragraph" w:styleId="DocumentMap">
    <w:name w:val="Document Map"/>
    <w:basedOn w:val="Normal"/>
    <w:link w:val="DocumentMapChar"/>
    <w:semiHidden/>
    <w:rsid w:val="005E33A7"/>
    <w:pPr>
      <w:shd w:val="clear" w:color="auto" w:fill="000080"/>
    </w:pPr>
    <w:rPr>
      <w:rFonts w:ascii="Tahoma" w:hAnsi="Tahoma" w:cs="Tahoma"/>
      <w:sz w:val="20"/>
      <w:szCs w:val="20"/>
    </w:rPr>
  </w:style>
  <w:style w:type="character" w:customStyle="1" w:styleId="DocumentMapChar">
    <w:name w:val="Document Map Char"/>
    <w:link w:val="DocumentMap"/>
    <w:semiHidden/>
    <w:locked/>
    <w:rsid w:val="002623E7"/>
    <w:rPr>
      <w:rFonts w:cs="Times New Roman"/>
      <w:sz w:val="2"/>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character" w:customStyle="1" w:styleId="FooterChar">
    <w:name w:val="Footer Char"/>
    <w:link w:val="Footer"/>
    <w:locked/>
    <w:rsid w:val="00FB6DE2"/>
    <w:rPr>
      <w:rFonts w:ascii="Arial" w:hAnsi="Arial" w:cs="Arial"/>
      <w:caps/>
      <w:sz w:val="15"/>
      <w:szCs w:val="15"/>
      <w:lang w:val="en-AU" w:eastAsia="en-AU"/>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6"/>
      </w:numPr>
      <w:tabs>
        <w:tab w:val="clear" w:pos="720"/>
        <w:tab w:val="num" w:pos="510"/>
      </w:tabs>
      <w:spacing w:after="220"/>
      <w:ind w:left="432" w:hanging="432"/>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3"/>
      </w:numPr>
      <w:tabs>
        <w:tab w:val="clear" w:pos="360"/>
        <w:tab w:val="num" w:pos="576"/>
        <w:tab w:val="num" w:pos="1080"/>
      </w:tabs>
      <w:spacing w:before="440" w:after="220"/>
      <w:ind w:left="576" w:hanging="576"/>
      <w:outlineLvl w:val="1"/>
    </w:pPr>
    <w:rPr>
      <w:rFonts w:cs="Arial"/>
      <w:b/>
      <w:caps/>
      <w:kern w:val="36"/>
      <w:sz w:val="24"/>
    </w:rPr>
  </w:style>
  <w:style w:type="paragraph" w:customStyle="1" w:styleId="Head3">
    <w:name w:val="Head 3"/>
    <w:basedOn w:val="Normal"/>
    <w:next w:val="Maintext"/>
    <w:rsid w:val="005E33A7"/>
    <w:pPr>
      <w:keepNext/>
      <w:numPr>
        <w:ilvl w:val="2"/>
        <w:numId w:val="4"/>
      </w:numPr>
      <w:tabs>
        <w:tab w:val="num" w:pos="1800"/>
      </w:tabs>
      <w:spacing w:before="360" w:after="220"/>
      <w:ind w:left="1224" w:hanging="504"/>
      <w:outlineLvl w:val="2"/>
    </w:pPr>
    <w:rPr>
      <w:rFonts w:cs="Arial"/>
      <w:b/>
      <w:sz w:val="24"/>
    </w:rPr>
  </w:style>
  <w:style w:type="paragraph" w:customStyle="1" w:styleId="Head4">
    <w:name w:val="Head 4"/>
    <w:basedOn w:val="Normal"/>
    <w:next w:val="Maintext"/>
    <w:rsid w:val="005E33A7"/>
    <w:pPr>
      <w:keepNext/>
      <w:numPr>
        <w:ilvl w:val="3"/>
        <w:numId w:val="3"/>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character" w:customStyle="1" w:styleId="HeaderChar">
    <w:name w:val="Header Char"/>
    <w:link w:val="Header"/>
    <w:semiHidden/>
    <w:locked/>
    <w:rsid w:val="00FB6DE2"/>
    <w:rPr>
      <w:rFonts w:ascii="Arial" w:hAnsi="Arial" w:cs="Arial"/>
      <w:caps/>
      <w:lang w:val="en-AU" w:eastAsia="en-AU"/>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rsid w:val="005E33A7"/>
    <w:pPr>
      <w:numPr>
        <w:numId w:val="11"/>
      </w:numPr>
    </w:pPr>
  </w:style>
  <w:style w:type="paragraph" w:customStyle="1" w:styleId="Number2">
    <w:name w:val="Number 2"/>
    <w:basedOn w:val="ListText"/>
    <w:rsid w:val="005E33A7"/>
    <w:pPr>
      <w:numPr>
        <w:ilvl w:val="1"/>
        <w:numId w:val="11"/>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0"/>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rFonts w:cs="Times New Roman"/>
      <w:sz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locked/>
    <w:rsid w:val="005E33A7"/>
    <w:rPr>
      <w:rFonts w:ascii="Arial" w:hAnsi="Arial" w:cs="Arial"/>
      <w:sz w:val="22"/>
      <w:szCs w:val="22"/>
      <w:lang w:val="en-AU" w:eastAsia="en-AU" w:bidi="ar-SA"/>
    </w:rPr>
  </w:style>
  <w:style w:type="character" w:customStyle="1" w:styleId="TOC3Char">
    <w:name w:val="TOC 3 Char"/>
    <w:link w:val="TOC3"/>
    <w:locked/>
    <w:rsid w:val="005E33A7"/>
    <w:rPr>
      <w:rFonts w:ascii="Arial" w:hAnsi="Arial" w:cs="Arial"/>
      <w:noProof/>
      <w:sz w:val="22"/>
      <w:szCs w:val="22"/>
      <w:lang w:val="en-AU" w:eastAsia="en-AU" w:bidi="ar-SA"/>
    </w:rPr>
  </w:style>
  <w:style w:type="character" w:customStyle="1" w:styleId="TOC4Char">
    <w:name w:val="TOC 4 Char"/>
    <w:link w:val="TOC4"/>
    <w:locked/>
    <w:rsid w:val="005E33A7"/>
    <w:rPr>
      <w:rFonts w:ascii="Arial" w:hAnsi="Arial" w:cs="Arial"/>
      <w:sz w:val="22"/>
      <w:szCs w:val="22"/>
      <w:lang w:val="en-AU" w:eastAsia="en-AU" w:bidi="ar-SA"/>
    </w:rPr>
  </w:style>
  <w:style w:type="table" w:customStyle="1" w:styleId="ATOStructure">
    <w:name w:val="ATOStructure"/>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rFonts w:cs="Times New Roman"/>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link w:val="BodyTextIndentChar"/>
    <w:rsid w:val="005E33A7"/>
    <w:rPr>
      <w:rFonts w:ascii="Times New Roman" w:hAnsi="Times New Roman"/>
      <w:b/>
      <w:sz w:val="24"/>
      <w:szCs w:val="20"/>
    </w:rPr>
  </w:style>
  <w:style w:type="character" w:customStyle="1" w:styleId="BodyTextIndentChar">
    <w:name w:val="Body Text Indent Char"/>
    <w:link w:val="BodyTextIndent"/>
    <w:semiHidden/>
    <w:locked/>
    <w:rsid w:val="002623E7"/>
    <w:rPr>
      <w:rFonts w:ascii="Arial" w:hAnsi="Arial" w:cs="Times New Roman"/>
      <w:sz w:val="24"/>
      <w:szCs w:val="24"/>
    </w:rPr>
  </w:style>
  <w:style w:type="paragraph" w:customStyle="1" w:styleId="-reportFooter">
    <w:name w:val="-report Footer"/>
    <w:basedOn w:val="Normal"/>
    <w:rsid w:val="005E33A7"/>
    <w:pPr>
      <w:spacing w:before="60" w:after="120" w:line="240" w:lineRule="exact"/>
      <w:ind w:left="170" w:right="170"/>
    </w:pPr>
    <w:rPr>
      <w:caps/>
      <w:color w:val="000000"/>
      <w:sz w:val="15"/>
      <w:szCs w:val="20"/>
    </w:rPr>
  </w:style>
  <w:style w:type="paragraph" w:styleId="FootnoteText">
    <w:name w:val="footnote text"/>
    <w:basedOn w:val="Normal"/>
    <w:link w:val="FootnoteTextChar"/>
    <w:semiHidden/>
    <w:rsid w:val="005E33A7"/>
    <w:rPr>
      <w:rFonts w:ascii="Times New Roman" w:hAnsi="Times New Roman"/>
      <w:sz w:val="20"/>
      <w:szCs w:val="20"/>
      <w:lang w:eastAsia="en-US"/>
    </w:rPr>
  </w:style>
  <w:style w:type="character" w:customStyle="1" w:styleId="FootnoteTextChar">
    <w:name w:val="Footnote Text Char"/>
    <w:link w:val="FootnoteText"/>
    <w:semiHidden/>
    <w:locked/>
    <w:rsid w:val="002623E7"/>
    <w:rPr>
      <w:rFonts w:ascii="Arial" w:hAnsi="Arial" w:cs="Times New Roman"/>
      <w:sz w:val="20"/>
      <w:szCs w:val="20"/>
    </w:rPr>
  </w:style>
  <w:style w:type="character" w:styleId="FootnoteReference">
    <w:name w:val="footnote reference"/>
    <w:semiHidden/>
    <w:rsid w:val="005E33A7"/>
    <w:rPr>
      <w:rFonts w:cs="Times New Roman"/>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locked/>
    <w:rsid w:val="005E33A7"/>
    <w:rPr>
      <w:rFonts w:ascii="Arial" w:hAnsi="Arial" w:cs="Arial"/>
      <w:caps/>
      <w:kern w:val="36"/>
      <w:sz w:val="36"/>
      <w:szCs w:val="36"/>
      <w:lang w:val="en-AU" w:eastAsia="en-AU" w:bidi="ar-SA"/>
    </w:rPr>
  </w:style>
  <w:style w:type="character" w:styleId="CommentReference">
    <w:name w:val="annotation reference"/>
    <w:semiHidden/>
    <w:rsid w:val="005E33A7"/>
    <w:rPr>
      <w:rFonts w:cs="Times New Roman"/>
      <w:sz w:val="16"/>
      <w:szCs w:val="16"/>
    </w:rPr>
  </w:style>
  <w:style w:type="paragraph" w:styleId="CommentText">
    <w:name w:val="annotation text"/>
    <w:basedOn w:val="Normal"/>
    <w:link w:val="CommentTextChar"/>
    <w:semiHidden/>
    <w:rsid w:val="005E33A7"/>
    <w:rPr>
      <w:sz w:val="20"/>
      <w:szCs w:val="20"/>
    </w:rPr>
  </w:style>
  <w:style w:type="character" w:customStyle="1" w:styleId="CommentTextChar">
    <w:name w:val="Comment Text Char"/>
    <w:link w:val="CommentText"/>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
    <w:semiHidden/>
    <w:rsid w:val="005E33A7"/>
    <w:rPr>
      <w:b/>
      <w:bCs/>
    </w:rPr>
  </w:style>
  <w:style w:type="character" w:customStyle="1" w:styleId="CommentSubjectChar">
    <w:name w:val="Comment Subject Char"/>
    <w:link w:val="CommentSubject"/>
    <w:semiHidden/>
    <w:locked/>
    <w:rsid w:val="002623E7"/>
    <w:rPr>
      <w:rFonts w:ascii="Arial" w:hAnsi="Arial" w:cs="Times New Roman"/>
      <w:b/>
      <w:bCs/>
      <w:sz w:val="20"/>
      <w:szCs w:val="20"/>
      <w:lang w:val="en-AU" w:eastAsia="en-AU" w:bidi="ar-SA"/>
    </w:rPr>
  </w:style>
  <w:style w:type="character" w:styleId="FollowedHyperlink">
    <w:name w:val="FollowedHyperlink"/>
    <w:rsid w:val="005E33A7"/>
    <w:rPr>
      <w:rFonts w:cs="Times New Roman"/>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link w:val="BodyTextIndent2Char"/>
    <w:rsid w:val="005E33A7"/>
    <w:pPr>
      <w:spacing w:after="120" w:line="480" w:lineRule="auto"/>
      <w:ind w:left="283"/>
    </w:pPr>
  </w:style>
  <w:style w:type="character" w:customStyle="1" w:styleId="BodyTextIndent2Char">
    <w:name w:val="Body Text Indent 2 Char"/>
    <w:link w:val="BodyTextIndent2"/>
    <w:semiHidden/>
    <w:locked/>
    <w:rsid w:val="002623E7"/>
    <w:rPr>
      <w:rFonts w:ascii="Arial" w:hAnsi="Arial" w:cs="Times New Roman"/>
      <w:sz w:val="24"/>
      <w:szCs w:val="24"/>
    </w:r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5"/>
      </w:numPr>
      <w:tabs>
        <w:tab w:val="clear" w:pos="360"/>
        <w:tab w:val="num" w:pos="1440"/>
        <w:tab w:val="num" w:pos="1701"/>
      </w:tabs>
      <w:spacing w:after="240"/>
      <w:ind w:left="1701" w:hanging="567"/>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tabs>
        <w:tab w:val="num" w:pos="360"/>
        <w:tab w:val="num" w:pos="720"/>
      </w:tabs>
      <w:spacing w:before="240"/>
      <w:ind w:left="720" w:hanging="720"/>
      <w:outlineLvl w:val="1"/>
    </w:pPr>
    <w:rPr>
      <w:rFonts w:ascii="Palatino" w:hAnsi="Palatino"/>
      <w:szCs w:val="20"/>
      <w:lang w:eastAsia="en-US"/>
    </w:rPr>
  </w:style>
  <w:style w:type="paragraph" w:styleId="BodyText">
    <w:name w:val="Body Text"/>
    <w:basedOn w:val="Normal"/>
    <w:link w:val="BodyTextChar"/>
    <w:rsid w:val="005E33A7"/>
    <w:pPr>
      <w:spacing w:after="120"/>
    </w:pPr>
    <w:rPr>
      <w:rFonts w:ascii="Times New Roman" w:hAnsi="Times New Roman"/>
      <w:sz w:val="24"/>
      <w:szCs w:val="20"/>
    </w:rPr>
  </w:style>
  <w:style w:type="character" w:customStyle="1" w:styleId="BodyTextChar">
    <w:name w:val="Body Text Char"/>
    <w:link w:val="BodyText"/>
    <w:semiHidden/>
    <w:locked/>
    <w:rsid w:val="002623E7"/>
    <w:rPr>
      <w:rFonts w:ascii="Arial" w:hAnsi="Arial" w:cs="Times New Roman"/>
      <w:sz w:val="24"/>
      <w:szCs w:val="24"/>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15"/>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15"/>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tabs>
        <w:tab w:val="clear" w:pos="1559"/>
        <w:tab w:val="num" w:pos="864"/>
        <w:tab w:val="num" w:pos="1440"/>
        <w:tab w:val="num" w:pos="1800"/>
      </w:tabs>
    </w:pPr>
  </w:style>
  <w:style w:type="paragraph" w:customStyle="1" w:styleId="ClauseLevel4">
    <w:name w:val="Clause Level 4"/>
    <w:basedOn w:val="ClauseLevel3"/>
    <w:rsid w:val="005E33A7"/>
    <w:pPr>
      <w:numPr>
        <w:ilvl w:val="2"/>
      </w:numPr>
      <w:tabs>
        <w:tab w:val="num" w:pos="1008"/>
        <w:tab w:val="num" w:pos="1440"/>
      </w:tabs>
      <w:spacing w:before="0"/>
    </w:pPr>
  </w:style>
  <w:style w:type="paragraph" w:customStyle="1" w:styleId="ClauseLevel6">
    <w:name w:val="Clause Level 6"/>
    <w:basedOn w:val="ClauseLevel4"/>
    <w:next w:val="ClauseLevel5"/>
    <w:rsid w:val="005E33A7"/>
    <w:pPr>
      <w:numPr>
        <w:ilvl w:val="4"/>
      </w:numPr>
      <w:tabs>
        <w:tab w:val="clear" w:pos="1559"/>
        <w:tab w:val="num" w:pos="1008"/>
        <w:tab w:val="num" w:pos="1440"/>
        <w:tab w:val="num" w:pos="2160"/>
      </w:tabs>
    </w:pPr>
  </w:style>
  <w:style w:type="paragraph" w:customStyle="1" w:styleId="ClauseLevel7">
    <w:name w:val="Clause Level 7"/>
    <w:basedOn w:val="ClauseLevel4"/>
    <w:next w:val="ClauseLevel5"/>
    <w:rsid w:val="005E33A7"/>
    <w:pPr>
      <w:numPr>
        <w:ilvl w:val="5"/>
      </w:numPr>
      <w:tabs>
        <w:tab w:val="clear" w:pos="1559"/>
        <w:tab w:val="num" w:pos="1152"/>
        <w:tab w:val="num" w:pos="1440"/>
        <w:tab w:val="num" w:pos="2520"/>
      </w:tabs>
    </w:pPr>
  </w:style>
  <w:style w:type="paragraph" w:customStyle="1" w:styleId="ClauseLevel8">
    <w:name w:val="Clause Level 8"/>
    <w:basedOn w:val="ClauseLevel4"/>
    <w:next w:val="ClauseLevel5"/>
    <w:rsid w:val="005E33A7"/>
    <w:pPr>
      <w:numPr>
        <w:ilvl w:val="6"/>
      </w:numPr>
      <w:tabs>
        <w:tab w:val="clear" w:pos="1559"/>
        <w:tab w:val="num" w:pos="1296"/>
        <w:tab w:val="num" w:pos="1440"/>
        <w:tab w:val="num" w:pos="2880"/>
      </w:tabs>
    </w:pPr>
  </w:style>
  <w:style w:type="paragraph" w:customStyle="1" w:styleId="ClauseLevel9">
    <w:name w:val="Clause Level 9"/>
    <w:basedOn w:val="ClauseLevel4"/>
    <w:next w:val="ClauseLevel5"/>
    <w:rsid w:val="005E33A7"/>
    <w:pPr>
      <w:numPr>
        <w:ilvl w:val="7"/>
      </w:numPr>
      <w:tabs>
        <w:tab w:val="clear" w:pos="1559"/>
        <w:tab w:val="num" w:pos="1440"/>
        <w:tab w:val="num" w:pos="3240"/>
      </w:tabs>
    </w:pPr>
  </w:style>
  <w:style w:type="paragraph" w:customStyle="1" w:styleId="ClauseLevel10">
    <w:name w:val="Clause Level 10"/>
    <w:basedOn w:val="ClauseLevel4"/>
    <w:next w:val="ClauseLevel5"/>
    <w:rsid w:val="005E33A7"/>
    <w:pPr>
      <w:numPr>
        <w:ilvl w:val="8"/>
      </w:numPr>
      <w:tabs>
        <w:tab w:val="clear" w:pos="1559"/>
        <w:tab w:val="num" w:pos="1440"/>
        <w:tab w:val="num" w:pos="1584"/>
        <w:tab w:val="num" w:pos="3600"/>
      </w:tabs>
    </w:pPr>
  </w:style>
  <w:style w:type="paragraph" w:customStyle="1" w:styleId="Level11">
    <w:name w:val="Level 1.1"/>
    <w:basedOn w:val="Normal"/>
    <w:next w:val="Normal"/>
    <w:rsid w:val="005E33A7"/>
    <w:pPr>
      <w:numPr>
        <w:ilvl w:val="1"/>
        <w:numId w:val="16"/>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16"/>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16"/>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16"/>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16"/>
      </w:numPr>
      <w:spacing w:before="240"/>
      <w:outlineLvl w:val="6"/>
    </w:pPr>
    <w:rPr>
      <w:rFonts w:ascii="Palatino" w:hAnsi="Palatino"/>
      <w:szCs w:val="20"/>
      <w:lang w:eastAsia="en-US"/>
    </w:rPr>
  </w:style>
  <w:style w:type="character" w:customStyle="1" w:styleId="Head2Char">
    <w:name w:val="Head 2 Char"/>
    <w:link w:val="Head2"/>
    <w:locked/>
    <w:rsid w:val="005E33A7"/>
    <w:rPr>
      <w:rFonts w:ascii="Arial" w:hAnsi="Arial" w:cs="Arial"/>
      <w:b/>
      <w:caps/>
      <w:kern w:val="36"/>
      <w:sz w:val="24"/>
      <w:szCs w:val="24"/>
      <w:lang w:val="en-AU" w:eastAsia="en-AU" w:bidi="ar-SA"/>
    </w:rPr>
  </w:style>
  <w:style w:type="paragraph" w:styleId="TOC5">
    <w:name w:val="toc 5"/>
    <w:basedOn w:val="Normal"/>
    <w:next w:val="Normal"/>
    <w:autoRedefine/>
    <w:rsid w:val="005E33A7"/>
    <w:pPr>
      <w:ind w:left="960"/>
    </w:pPr>
    <w:rPr>
      <w:rFonts w:ascii="Times New Roman" w:hAnsi="Times New Roman"/>
      <w:sz w:val="24"/>
    </w:rPr>
  </w:style>
  <w:style w:type="paragraph" w:styleId="TOC6">
    <w:name w:val="toc 6"/>
    <w:basedOn w:val="Normal"/>
    <w:next w:val="Normal"/>
    <w:autoRedefine/>
    <w:rsid w:val="005E33A7"/>
    <w:pPr>
      <w:ind w:left="1200"/>
    </w:pPr>
    <w:rPr>
      <w:rFonts w:ascii="Times New Roman" w:hAnsi="Times New Roman"/>
      <w:sz w:val="24"/>
    </w:rPr>
  </w:style>
  <w:style w:type="paragraph" w:styleId="TOC7">
    <w:name w:val="toc 7"/>
    <w:basedOn w:val="Normal"/>
    <w:next w:val="Normal"/>
    <w:autoRedefine/>
    <w:rsid w:val="005E33A7"/>
    <w:pPr>
      <w:ind w:left="1440"/>
    </w:pPr>
    <w:rPr>
      <w:rFonts w:ascii="Times New Roman" w:hAnsi="Times New Roman"/>
      <w:sz w:val="24"/>
    </w:rPr>
  </w:style>
  <w:style w:type="paragraph" w:styleId="TOC8">
    <w:name w:val="toc 8"/>
    <w:basedOn w:val="Normal"/>
    <w:next w:val="Normal"/>
    <w:autoRedefine/>
    <w:rsid w:val="005E33A7"/>
    <w:pPr>
      <w:ind w:left="1680"/>
    </w:pPr>
    <w:rPr>
      <w:rFonts w:ascii="Times New Roman" w:hAnsi="Times New Roman"/>
      <w:sz w:val="24"/>
    </w:rPr>
  </w:style>
  <w:style w:type="paragraph" w:styleId="TOC9">
    <w:name w:val="toc 9"/>
    <w:basedOn w:val="Normal"/>
    <w:next w:val="Normal"/>
    <w:autoRedefine/>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20"/>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21"/>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rFonts w:cs="Times New Roman"/>
      <w:b/>
      <w:bCs/>
    </w:rPr>
  </w:style>
  <w:style w:type="paragraph" w:styleId="HTMLPreformatted">
    <w:name w:val="HTML Preformatted"/>
    <w:basedOn w:val="Normal"/>
    <w:link w:val="HTMLPreformattedChar"/>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semiHidden/>
    <w:locked/>
    <w:rsid w:val="002623E7"/>
    <w:rPr>
      <w:rFonts w:ascii="Courier New" w:hAnsi="Courier New" w:cs="Courier New"/>
      <w:sz w:val="20"/>
      <w:szCs w:val="20"/>
    </w:rPr>
  </w:style>
  <w:style w:type="character" w:customStyle="1" w:styleId="m1">
    <w:name w:val="m1"/>
    <w:rsid w:val="005E33A7"/>
    <w:rPr>
      <w:rFonts w:cs="Times New Roman"/>
      <w:color w:val="0000FF"/>
    </w:rPr>
  </w:style>
  <w:style w:type="character" w:customStyle="1" w:styleId="pi1">
    <w:name w:val="pi1"/>
    <w:rsid w:val="005E33A7"/>
    <w:rPr>
      <w:rFonts w:cs="Times New Roman"/>
      <w:color w:val="0000FF"/>
    </w:rPr>
  </w:style>
  <w:style w:type="character" w:customStyle="1" w:styleId="ci1">
    <w:name w:val="ci1"/>
    <w:rsid w:val="005E33A7"/>
    <w:rPr>
      <w:rFonts w:ascii="Courier" w:hAnsi="Courier" w:cs="Times New Roman"/>
      <w:color w:val="888888"/>
      <w:sz w:val="24"/>
      <w:szCs w:val="24"/>
    </w:rPr>
  </w:style>
  <w:style w:type="character" w:customStyle="1" w:styleId="b1">
    <w:name w:val="b1"/>
    <w:rsid w:val="005E33A7"/>
    <w:rPr>
      <w:rFonts w:ascii="Courier New" w:hAnsi="Courier New" w:cs="Courier New"/>
      <w:b/>
      <w:bCs/>
      <w:color w:val="FF0000"/>
      <w:u w:val="none"/>
      <w:effect w:val="none"/>
    </w:rPr>
  </w:style>
  <w:style w:type="character" w:customStyle="1" w:styleId="t1">
    <w:name w:val="t1"/>
    <w:rsid w:val="005E33A7"/>
    <w:rPr>
      <w:rFonts w:cs="Times New Roman"/>
      <w:color w:val="990000"/>
    </w:rPr>
  </w:style>
  <w:style w:type="character" w:customStyle="1" w:styleId="ns1">
    <w:name w:val="ns1"/>
    <w:rsid w:val="005E33A7"/>
    <w:rPr>
      <w:rFonts w:cs="Times New Roman"/>
      <w:color w:val="FF0000"/>
    </w:rPr>
  </w:style>
  <w:style w:type="character" w:customStyle="1" w:styleId="tx1">
    <w:name w:val="tx1"/>
    <w:rsid w:val="005E33A7"/>
    <w:rPr>
      <w:rFonts w:cs="Times New Roman"/>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22"/>
      </w:numPr>
      <w:spacing w:before="240"/>
    </w:pPr>
  </w:style>
  <w:style w:type="paragraph" w:styleId="ListBullet2">
    <w:name w:val="List Bullet 2"/>
    <w:basedOn w:val="Normal"/>
    <w:autoRedefine/>
    <w:rsid w:val="005E33A7"/>
    <w:pPr>
      <w:tabs>
        <w:tab w:val="num" w:pos="643"/>
        <w:tab w:val="num" w:pos="2520"/>
      </w:tabs>
      <w:spacing w:before="240"/>
      <w:ind w:left="643" w:hanging="360"/>
    </w:pPr>
  </w:style>
  <w:style w:type="paragraph" w:customStyle="1" w:styleId="Heading1Numbered">
    <w:name w:val="Heading 1 Numbered"/>
    <w:basedOn w:val="Normal"/>
    <w:next w:val="Normal"/>
    <w:rsid w:val="005E33A7"/>
    <w:pPr>
      <w:keepNext/>
      <w:numPr>
        <w:numId w:val="23"/>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23"/>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23"/>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23"/>
      </w:numPr>
      <w:spacing w:before="240" w:after="120"/>
      <w:outlineLvl w:val="3"/>
    </w:pPr>
    <w:rPr>
      <w:i/>
      <w:color w:val="007AA5"/>
      <w:szCs w:val="20"/>
    </w:rPr>
  </w:style>
  <w:style w:type="character" w:styleId="Emphasis">
    <w:name w:val="Emphasis"/>
    <w:qFormat/>
    <w:rsid w:val="005E33A7"/>
    <w:rPr>
      <w:rFonts w:cs="Times New Roman"/>
      <w:b/>
      <w:bCs/>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24"/>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locked/>
    <w:rsid w:val="005E33A7"/>
    <w:rPr>
      <w:rFonts w:ascii="Arial" w:hAnsi="Arial" w:cs="Times New Roman"/>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locked/>
    <w:rsid w:val="00F03009"/>
    <w:rPr>
      <w:rFonts w:ascii="Arial" w:hAnsi="Arial" w:cs="Times New Roman"/>
      <w:b/>
      <w:color w:val="4F81BD"/>
      <w:sz w:val="24"/>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num" w:pos="220"/>
      </w:tabs>
      <w:ind w:hanging="1414"/>
    </w:p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semiHidden/>
    <w:rsid w:val="004F178C"/>
    <w:rPr>
      <w:rFonts w:ascii="Arial" w:hAnsi="Arial"/>
      <w:sz w:val="22"/>
      <w:szCs w:val="24"/>
    </w:rPr>
  </w:style>
  <w:style w:type="paragraph" w:customStyle="1" w:styleId="Bullet-Number-L1">
    <w:name w:val="Bullet-Number-L1"/>
    <w:basedOn w:val="Normal"/>
    <w:semiHidden/>
    <w:rsid w:val="003A4FF5"/>
    <w:pPr>
      <w:numPr>
        <w:numId w:val="28"/>
      </w:numPr>
    </w:pPr>
  </w:style>
  <w:style w:type="paragraph" w:customStyle="1" w:styleId="MyBullet-L1">
    <w:name w:val="MyBullet-L1"/>
    <w:basedOn w:val="Normal"/>
    <w:autoRedefine/>
    <w:rsid w:val="003A4FF5"/>
    <w:pPr>
      <w:numPr>
        <w:numId w:val="29"/>
      </w:numPr>
      <w:spacing w:before="40" w:after="80"/>
      <w:ind w:left="714" w:hanging="357"/>
    </w:pPr>
  </w:style>
  <w:style w:type="paragraph" w:customStyle="1" w:styleId="TableText-Centre">
    <w:name w:val="TableText-Centre"/>
    <w:autoRedefine/>
    <w:rsid w:val="00ED152F"/>
    <w:pPr>
      <w:jc w:val="center"/>
    </w:pPr>
    <w:rPr>
      <w:rFonts w:ascii="Arial" w:hAnsi="Arial" w:cs="Arial"/>
      <w:kern w:val="22"/>
      <w:szCs w:val="22"/>
    </w:rPr>
  </w:style>
  <w:style w:type="paragraph" w:customStyle="1" w:styleId="TableText-Left">
    <w:name w:val="TableText-Left"/>
    <w:basedOn w:val="Normal"/>
    <w:link w:val="TableText-LeftCharChar"/>
    <w:autoRedefine/>
    <w:rsid w:val="00A463FD"/>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Centre">
    <w:name w:val="TableHeader-Centre"/>
    <w:autoRedefine/>
    <w:rsid w:val="008A43BF"/>
    <w:rPr>
      <w:rFonts w:ascii="Arial" w:eastAsia="MS Mincho" w:hAnsi="Arial" w:cs="Arial"/>
      <w:b/>
      <w:szCs w:val="22"/>
      <w:lang w:eastAsia="ja-JP" w:bidi="pa-IN"/>
    </w:rPr>
  </w:style>
  <w:style w:type="paragraph" w:customStyle="1" w:styleId="TableHeader-Left">
    <w:name w:val="TableHeader-Left"/>
    <w:basedOn w:val="indent"/>
    <w:autoRedefine/>
    <w:rsid w:val="00ED152F"/>
    <w:pPr>
      <w:spacing w:before="120" w:after="120"/>
      <w:ind w:left="0"/>
    </w:pPr>
    <w:rPr>
      <w:rFonts w:ascii="Arial" w:hAnsi="Arial"/>
      <w:b/>
      <w:sz w:val="20"/>
    </w:rPr>
  </w:style>
  <w:style w:type="character" w:customStyle="1" w:styleId="TableText-LeftCharChar">
    <w:name w:val="TableText-Left Char Char"/>
    <w:link w:val="TableText-Left"/>
    <w:locked/>
    <w:rsid w:val="00A463FD"/>
    <w:rPr>
      <w:rFonts w:ascii="Arial" w:hAnsi="Arial" w:cs="Arial"/>
      <w:kern w:val="22"/>
      <w:sz w:val="16"/>
      <w:szCs w:val="16"/>
      <w:lang w:val="en-AU" w:eastAsia="en-AU" w:bidi="pa-IN"/>
    </w:rPr>
  </w:style>
  <w:style w:type="paragraph" w:customStyle="1" w:styleId="FigureNum">
    <w:name w:val="FigureNum"/>
    <w:basedOn w:val="Maintext"/>
    <w:next w:val="Maintext"/>
    <w:autoRedefine/>
    <w:rsid w:val="00ED152F"/>
    <w:pPr>
      <w:tabs>
        <w:tab w:val="num" w:pos="567"/>
        <w:tab w:val="num" w:pos="902"/>
        <w:tab w:val="num" w:pos="2960"/>
      </w:tabs>
      <w:spacing w:before="360" w:after="120"/>
      <w:ind w:left="902" w:hanging="902"/>
      <w:jc w:val="center"/>
    </w:pPr>
    <w:rPr>
      <w:b/>
      <w:noProof/>
      <w:sz w:val="20"/>
    </w:rPr>
  </w:style>
  <w:style w:type="paragraph" w:customStyle="1" w:styleId="TableNumbering-NoDot">
    <w:name w:val="TableNumbering-NoDot"/>
    <w:basedOn w:val="TableText-Left"/>
    <w:autoRedefine/>
    <w:rsid w:val="000A5A75"/>
    <w:pPr>
      <w:numPr>
        <w:numId w:val="35"/>
      </w:numPr>
      <w:tabs>
        <w:tab w:val="left" w:pos="612"/>
      </w:tabs>
    </w:pPr>
    <w:rPr>
      <w:sz w:val="18"/>
      <w:szCs w:val="18"/>
    </w:rPr>
  </w:style>
  <w:style w:type="paragraph" w:styleId="ListContinue2">
    <w:name w:val="List Continue 2"/>
    <w:basedOn w:val="Normal"/>
    <w:locked/>
    <w:rsid w:val="000A5A75"/>
    <w:pPr>
      <w:spacing w:after="120"/>
      <w:ind w:left="566"/>
    </w:pPr>
  </w:style>
  <w:style w:type="paragraph" w:customStyle="1" w:styleId="Table-Bullet-L1">
    <w:name w:val="Table-Bullet-L1"/>
    <w:basedOn w:val="TableText-Left"/>
    <w:link w:val="Table-Bullet-L1Char"/>
    <w:autoRedefine/>
    <w:rsid w:val="00AD359E"/>
    <w:pPr>
      <w:numPr>
        <w:numId w:val="38"/>
      </w:numPr>
      <w:tabs>
        <w:tab w:val="clear" w:pos="432"/>
        <w:tab w:val="clear" w:pos="720"/>
        <w:tab w:val="clear" w:pos="792"/>
        <w:tab w:val="left" w:pos="542"/>
      </w:tabs>
      <w:ind w:left="584" w:hanging="227"/>
    </w:pPr>
  </w:style>
  <w:style w:type="character" w:customStyle="1" w:styleId="CharChar3">
    <w:name w:val="Char Char3"/>
    <w:rsid w:val="00AD359E"/>
    <w:rPr>
      <w:rFonts w:ascii="Arial" w:hAnsi="Arial" w:cs="Arial"/>
      <w:sz w:val="22"/>
      <w:szCs w:val="22"/>
      <w:lang w:val="en-AU" w:eastAsia="en-AU" w:bidi="ar-SA"/>
    </w:rPr>
  </w:style>
  <w:style w:type="character" w:customStyle="1" w:styleId="CharChar4">
    <w:name w:val="Char Char4"/>
    <w:rsid w:val="00AD359E"/>
    <w:rPr>
      <w:rFonts w:ascii="Arial" w:hAnsi="Arial" w:cs="Arial"/>
      <w:noProof/>
      <w:sz w:val="22"/>
      <w:szCs w:val="22"/>
      <w:lang w:val="en-AU" w:eastAsia="en-AU" w:bidi="ar-SA"/>
    </w:rPr>
  </w:style>
  <w:style w:type="character" w:customStyle="1" w:styleId="CharChar2">
    <w:name w:val="Char Char2"/>
    <w:rsid w:val="00AD359E"/>
    <w:rPr>
      <w:rFonts w:ascii="Arial" w:hAnsi="Arial" w:cs="Arial"/>
      <w:sz w:val="22"/>
      <w:szCs w:val="22"/>
      <w:lang w:val="en-AU" w:eastAsia="en-AU" w:bidi="ar-SA"/>
    </w:rPr>
  </w:style>
  <w:style w:type="character" w:customStyle="1" w:styleId="CharChar">
    <w:name w:val="Char Char"/>
    <w:rsid w:val="00AD359E"/>
    <w:rPr>
      <w:rFonts w:ascii="Arial" w:hAnsi="Arial" w:cs="Times New Roman"/>
      <w:b/>
      <w:bCs/>
      <w:lang w:val="en-AU" w:eastAsia="en-AU" w:bidi="ar-SA"/>
    </w:rPr>
  </w:style>
  <w:style w:type="paragraph" w:customStyle="1" w:styleId="Table-Bullet-Left">
    <w:name w:val="Table-Bullet-Left"/>
    <w:basedOn w:val="Table-Bullet-L1"/>
    <w:autoRedefine/>
    <w:rsid w:val="00AD359E"/>
    <w:pPr>
      <w:numPr>
        <w:numId w:val="0"/>
      </w:numPr>
      <w:tabs>
        <w:tab w:val="clear" w:pos="542"/>
        <w:tab w:val="clear" w:pos="7405"/>
        <w:tab w:val="left" w:pos="170"/>
        <w:tab w:val="num" w:pos="1146"/>
      </w:tabs>
      <w:ind w:left="170" w:right="0" w:hanging="170"/>
    </w:pPr>
  </w:style>
  <w:style w:type="character" w:customStyle="1" w:styleId="CharChar1">
    <w:name w:val="Char Char1"/>
    <w:locked/>
    <w:rsid w:val="00AD359E"/>
    <w:rPr>
      <w:rFonts w:ascii="Arial" w:hAnsi="Arial" w:cs="Times New Roman"/>
      <w:lang w:val="en-AU" w:eastAsia="en-AU" w:bidi="ar-SA"/>
    </w:rPr>
  </w:style>
  <w:style w:type="character" w:customStyle="1" w:styleId="Head5CharChar">
    <w:name w:val="Head 5 Char Char"/>
    <w:rsid w:val="00AD359E"/>
    <w:rPr>
      <w:rFonts w:ascii="Arial" w:hAnsi="Arial" w:cs="Times New Roman"/>
      <w:b/>
      <w:bCs/>
      <w:i/>
      <w:iCs/>
      <w:sz w:val="26"/>
      <w:szCs w:val="26"/>
      <w:lang w:val="en-AU" w:eastAsia="en-AU" w:bidi="ar-SA"/>
    </w:rPr>
  </w:style>
  <w:style w:type="character" w:customStyle="1" w:styleId="CharChar6">
    <w:name w:val="Char Char6"/>
    <w:rsid w:val="00AD359E"/>
    <w:rPr>
      <w:rFonts w:ascii="Arial" w:hAnsi="Arial" w:cs="Arial"/>
      <w:caps/>
      <w:sz w:val="15"/>
      <w:szCs w:val="15"/>
      <w:lang w:val="en-AU" w:eastAsia="en-AU"/>
    </w:rPr>
  </w:style>
  <w:style w:type="character" w:customStyle="1" w:styleId="CharChar5">
    <w:name w:val="Char Char5"/>
    <w:semiHidden/>
    <w:rsid w:val="00AD359E"/>
    <w:rPr>
      <w:rFonts w:ascii="Arial" w:hAnsi="Arial" w:cs="Arial"/>
      <w:caps/>
      <w:lang w:val="en-AU" w:eastAsia="en-AU"/>
    </w:rPr>
  </w:style>
  <w:style w:type="character" w:customStyle="1" w:styleId="CharChar7">
    <w:name w:val="Char Char7"/>
    <w:rsid w:val="00AD359E"/>
    <w:rPr>
      <w:rFonts w:ascii="Arial" w:hAnsi="Arial" w:cs="Arial"/>
      <w:bCs/>
      <w:caps/>
      <w:kern w:val="36"/>
      <w:sz w:val="36"/>
      <w:szCs w:val="36"/>
      <w:lang w:val="en-AU" w:eastAsia="en-AU" w:bidi="ar-SA"/>
    </w:rPr>
  </w:style>
  <w:style w:type="paragraph" w:customStyle="1" w:styleId="Table-BulletNum-L1">
    <w:name w:val="Table-BulletNum-L1"/>
    <w:basedOn w:val="Table-Bullet-L1"/>
    <w:autoRedefine/>
    <w:rsid w:val="00AD359E"/>
    <w:pPr>
      <w:tabs>
        <w:tab w:val="num" w:pos="252"/>
        <w:tab w:val="num" w:pos="510"/>
      </w:tabs>
      <w:ind w:left="252" w:hanging="252"/>
    </w:pPr>
  </w:style>
  <w:style w:type="paragraph" w:customStyle="1" w:styleId="Table-Bullet-List">
    <w:name w:val="Table-Bullet-List"/>
    <w:autoRedefine/>
    <w:rsid w:val="00AD359E"/>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AD359E"/>
    <w:pPr>
      <w:numPr>
        <w:numId w:val="39"/>
      </w:numPr>
      <w:tabs>
        <w:tab w:val="clear" w:pos="7405"/>
        <w:tab w:val="left" w:pos="249"/>
      </w:tabs>
    </w:pPr>
    <w:rPr>
      <w:color w:val="000000"/>
      <w:lang w:eastAsia="en-US"/>
    </w:rPr>
  </w:style>
  <w:style w:type="character" w:customStyle="1" w:styleId="Table-BulletNum-LaChar">
    <w:name w:val="Table-BulletNum-La Char"/>
    <w:link w:val="Table-BulletNum-La"/>
    <w:locked/>
    <w:rsid w:val="00AD359E"/>
    <w:rPr>
      <w:rFonts w:ascii="Arial" w:hAnsi="Arial" w:cs="Arial"/>
      <w:color w:val="000000"/>
      <w:kern w:val="22"/>
      <w:sz w:val="16"/>
      <w:szCs w:val="16"/>
      <w:lang w:val="en-AU" w:eastAsia="en-US" w:bidi="pa-IN"/>
    </w:rPr>
  </w:style>
  <w:style w:type="character" w:customStyle="1" w:styleId="Table-Bullet-L1Char">
    <w:name w:val="Table-Bullet-L1 Char"/>
    <w:basedOn w:val="TableText-LeftCharChar"/>
    <w:link w:val="Table-Bullet-L1"/>
    <w:locked/>
    <w:rsid w:val="00AD359E"/>
    <w:rPr>
      <w:rFonts w:ascii="Arial" w:hAnsi="Arial" w:cs="Arial"/>
      <w:kern w:val="22"/>
      <w:sz w:val="16"/>
      <w:szCs w:val="16"/>
      <w:lang w:val="en-AU" w:eastAsia="en-AU" w:bidi="pa-IN"/>
    </w:rPr>
  </w:style>
  <w:style w:type="paragraph" w:customStyle="1" w:styleId="xl24">
    <w:name w:val="xl24"/>
    <w:basedOn w:val="Normal"/>
    <w:rsid w:val="00AD359E"/>
    <w:pPr>
      <w:spacing w:before="100" w:beforeAutospacing="1" w:after="100" w:afterAutospacing="1"/>
      <w:textAlignment w:val="top"/>
    </w:pPr>
    <w:rPr>
      <w:rFonts w:ascii="Times New Roman" w:hAnsi="Times New Roman"/>
      <w:sz w:val="24"/>
    </w:rPr>
  </w:style>
  <w:style w:type="paragraph" w:customStyle="1" w:styleId="xl25">
    <w:name w:val="xl25"/>
    <w:basedOn w:val="Normal"/>
    <w:rsid w:val="00AD359E"/>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AD359E"/>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AD359E"/>
    <w:pPr>
      <w:spacing w:before="100" w:beforeAutospacing="1" w:after="100" w:afterAutospacing="1"/>
      <w:textAlignment w:val="top"/>
    </w:pPr>
    <w:rPr>
      <w:rFonts w:ascii="Times New Roman" w:hAnsi="Times New Roman"/>
      <w:sz w:val="24"/>
    </w:rPr>
  </w:style>
  <w:style w:type="paragraph" w:customStyle="1" w:styleId="xl28">
    <w:name w:val="xl28"/>
    <w:basedOn w:val="Normal"/>
    <w:rsid w:val="00AD359E"/>
    <w:pPr>
      <w:shd w:val="clear" w:color="auto" w:fill="99CCFF"/>
      <w:spacing w:before="100" w:beforeAutospacing="1" w:after="100" w:afterAutospacing="1"/>
      <w:textAlignment w:val="top"/>
    </w:pPr>
    <w:rPr>
      <w:rFonts w:ascii="Times New Roman" w:hAnsi="Times New Roman"/>
      <w:sz w:val="24"/>
    </w:rPr>
  </w:style>
  <w:style w:type="table" w:customStyle="1" w:styleId="ELDecTable">
    <w:name w:val="ELDecTable"/>
    <w:rsid w:val="00AD359E"/>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AD359E"/>
    <w:pPr>
      <w:spacing w:before="100" w:beforeAutospacing="1" w:after="100" w:afterAutospacing="1"/>
      <w:textAlignment w:val="top"/>
    </w:pPr>
    <w:rPr>
      <w:rFonts w:ascii="Times New Roman" w:hAnsi="Times New Roman"/>
      <w:sz w:val="24"/>
    </w:rPr>
  </w:style>
  <w:style w:type="paragraph" w:customStyle="1" w:styleId="xl23">
    <w:name w:val="xl23"/>
    <w:basedOn w:val="Normal"/>
    <w:rsid w:val="00AD359E"/>
    <w:pPr>
      <w:shd w:val="clear" w:color="auto" w:fill="99CCFF"/>
      <w:spacing w:before="100" w:beforeAutospacing="1" w:after="100" w:afterAutospacing="1"/>
      <w:textAlignment w:val="top"/>
    </w:pPr>
    <w:rPr>
      <w:rFonts w:ascii="Times New Roman" w:hAnsi="Times New Roman"/>
      <w:sz w:val="24"/>
    </w:rPr>
  </w:style>
  <w:style w:type="paragraph" w:customStyle="1" w:styleId="StyleMaintext10ptBefore6ptAfter6pt">
    <w:name w:val="Style Main text + 10 pt Before:  6 pt After:  6 pt"/>
    <w:basedOn w:val="Maintext"/>
    <w:rsid w:val="00AD359E"/>
    <w:pPr>
      <w:numPr>
        <w:numId w:val="40"/>
      </w:numPr>
      <w:spacing w:before="120" w:after="120"/>
    </w:pPr>
    <w:rPr>
      <w:sz w:val="20"/>
      <w:szCs w:val="20"/>
    </w:rPr>
  </w:style>
  <w:style w:type="paragraph" w:customStyle="1" w:styleId="xl29">
    <w:name w:val="xl29"/>
    <w:basedOn w:val="Normal"/>
    <w:rsid w:val="00AD359E"/>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AD359E"/>
    <w:pPr>
      <w:shd w:val="clear" w:color="auto" w:fill="99CCFF"/>
      <w:spacing w:before="100" w:beforeAutospacing="1" w:after="100" w:afterAutospacing="1"/>
      <w:textAlignment w:val="top"/>
    </w:pPr>
    <w:rPr>
      <w:rFonts w:cs="Arial"/>
      <w:b/>
      <w:bCs/>
      <w:sz w:val="24"/>
    </w:rPr>
  </w:style>
  <w:style w:type="character" w:customStyle="1" w:styleId="CharChar61">
    <w:name w:val="Char Char61"/>
    <w:rsid w:val="005C1A9A"/>
    <w:rPr>
      <w:rFonts w:ascii="Arial" w:hAnsi="Arial" w:cs="Arial"/>
      <w:caps/>
      <w:sz w:val="15"/>
      <w:szCs w:val="15"/>
      <w:lang w:val="en-AU" w:eastAsia="en-AU"/>
    </w:rPr>
  </w:style>
  <w:style w:type="character" w:customStyle="1" w:styleId="CharChar51">
    <w:name w:val="Char Char51"/>
    <w:semiHidden/>
    <w:rsid w:val="005C1A9A"/>
    <w:rPr>
      <w:rFonts w:ascii="Arial" w:hAnsi="Arial" w:cs="Arial"/>
      <w:caps/>
      <w:lang w:val="en-AU" w:eastAsia="en-AU"/>
    </w:rPr>
  </w:style>
  <w:style w:type="numbering" w:customStyle="1" w:styleId="StyleOutlinenumbered8pt">
    <w:name w:val="Style Outline numbered 8 pt"/>
    <w:rsid w:val="00FB35EC"/>
    <w:pPr>
      <w:numPr>
        <w:numId w:val="37"/>
      </w:numPr>
    </w:pPr>
  </w:style>
  <w:style w:type="numbering" w:styleId="111111">
    <w:name w:val="Outline List 2"/>
    <w:basedOn w:val="NoList"/>
    <w:rsid w:val="00FB35EC"/>
    <w:pPr>
      <w:numPr>
        <w:numId w:val="12"/>
      </w:numPr>
    </w:pPr>
  </w:style>
  <w:style w:type="numbering" w:styleId="ArticleSection">
    <w:name w:val="Outline List 3"/>
    <w:basedOn w:val="NoList"/>
    <w:rsid w:val="00FB35EC"/>
    <w:pPr>
      <w:numPr>
        <w:numId w:val="14"/>
      </w:numPr>
    </w:pPr>
  </w:style>
  <w:style w:type="paragraph" w:customStyle="1" w:styleId="font5">
    <w:name w:val="font5"/>
    <w:basedOn w:val="Normal"/>
    <w:rsid w:val="00FC288A"/>
    <w:pPr>
      <w:spacing w:before="100" w:beforeAutospacing="1" w:after="100" w:afterAutospacing="1"/>
    </w:pPr>
    <w:rPr>
      <w:rFonts w:cs="Arial"/>
      <w:b/>
      <w:bCs/>
      <w:sz w:val="16"/>
      <w:szCs w:val="16"/>
    </w:rPr>
  </w:style>
  <w:style w:type="paragraph" w:customStyle="1" w:styleId="font6">
    <w:name w:val="font6"/>
    <w:basedOn w:val="Normal"/>
    <w:rsid w:val="00FC288A"/>
    <w:pPr>
      <w:spacing w:before="100" w:beforeAutospacing="1" w:after="100" w:afterAutospacing="1"/>
    </w:pPr>
    <w:rPr>
      <w:rFonts w:cs="Arial"/>
      <w:sz w:val="16"/>
      <w:szCs w:val="16"/>
    </w:rPr>
  </w:style>
  <w:style w:type="paragraph" w:customStyle="1" w:styleId="xl31">
    <w:name w:val="xl31"/>
    <w:basedOn w:val="Normal"/>
    <w:rsid w:val="00FC288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StyleOutlinenumbered8pt"/>
    <w:pPr>
      <w:numPr>
        <w:numId w:val="37"/>
      </w:numPr>
    </w:pPr>
  </w:style>
  <w:style w:type="numbering" w:customStyle="1" w:styleId="Heading2Char">
    <w:name w:val="111111"/>
    <w:pPr>
      <w:numPr>
        <w:numId w:val="12"/>
      </w:numPr>
    </w:pPr>
  </w:style>
  <w:style w:type="numbering" w:customStyle="1" w:styleId="Heading3Char">
    <w:name w:val="ArticleSection"/>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97215451">
      <w:bodyDiv w:val="1"/>
      <w:marLeft w:val="0"/>
      <w:marRight w:val="0"/>
      <w:marTop w:val="0"/>
      <w:marBottom w:val="0"/>
      <w:divBdr>
        <w:top w:val="none" w:sz="0" w:space="0" w:color="auto"/>
        <w:left w:val="none" w:sz="0" w:space="0" w:color="auto"/>
        <w:bottom w:val="none" w:sz="0" w:space="0" w:color="auto"/>
        <w:right w:val="none" w:sz="0" w:space="0" w:color="auto"/>
      </w:divBdr>
    </w:div>
    <w:div w:id="279069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hyperlink" Target="http://www.sbr.gov.au/software-developers/developer-tools/web-services" TargetMode="External"/><Relationship Id="rId39" Type="http://schemas.openxmlformats.org/officeDocument/2006/relationships/header" Target="header12.xml"/><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oleObject" Target="embeddings/oleObject1.bin"/><Relationship Id="rId47" Type="http://schemas.openxmlformats.org/officeDocument/2006/relationships/header" Target="header16.xml"/><Relationship Id="rId50" Type="http://schemas.openxmlformats.org/officeDocument/2006/relationships/header" Target="header18.xml"/><Relationship Id="rId55"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software-developers/developer-tools/release-notes" TargetMode="External"/><Relationship Id="rId25" Type="http://schemas.openxmlformats.org/officeDocument/2006/relationships/hyperlink" Target="http://www.sbr.gov.au/" TargetMode="External"/><Relationship Id="rId33" Type="http://schemas.openxmlformats.org/officeDocument/2006/relationships/header" Target="header8.xml"/><Relationship Id="rId38" Type="http://schemas.openxmlformats.org/officeDocument/2006/relationships/footer" Target="footer5.xml"/><Relationship Id="rId46" Type="http://schemas.openxmlformats.org/officeDocument/2006/relationships/header" Target="header15.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footer" Target="footer3.xml"/><Relationship Id="rId41" Type="http://schemas.openxmlformats.org/officeDocument/2006/relationships/image" Target="media/image5.emf"/><Relationship Id="rId54" Type="http://schemas.openxmlformats.org/officeDocument/2006/relationships/header" Target="header2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24" Type="http://schemas.openxmlformats.org/officeDocument/2006/relationships/hyperlink" Target="http://www.ato.gov.au" TargetMode="External"/><Relationship Id="rId32" Type="http://schemas.openxmlformats.org/officeDocument/2006/relationships/image" Target="media/image4.png"/><Relationship Id="rId37" Type="http://schemas.openxmlformats.org/officeDocument/2006/relationships/header" Target="header11.xml"/><Relationship Id="rId40" Type="http://schemas.openxmlformats.org/officeDocument/2006/relationships/footer" Target="footer6.xml"/><Relationship Id="rId45" Type="http://schemas.openxmlformats.org/officeDocument/2006/relationships/footer" Target="footer7.xml"/><Relationship Id="rId53" Type="http://schemas.openxmlformats.org/officeDocument/2006/relationships/header" Target="header20.xml"/><Relationship Id="rId58" Type="http://schemas.openxmlformats.org/officeDocument/2006/relationships/footer" Target="footer11.xm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hyperlink" Target="http://www.sbr.gov.au/software-developers/enabling-sbr-in-my-application/productivity-tools"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footer" Target="footer8.xml"/><Relationship Id="rId57" Type="http://schemas.openxmlformats.org/officeDocument/2006/relationships/header" Target="header23.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http://www.sbr.gov.au/software-developers/developer-tools/re-usable-components" TargetMode="External"/><Relationship Id="rId44" Type="http://schemas.openxmlformats.org/officeDocument/2006/relationships/header" Target="header14.xml"/><Relationship Id="rId52" Type="http://schemas.openxmlformats.org/officeDocument/2006/relationships/footer" Target="footer9.xml"/><Relationship Id="rId6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yperlink" Target="http://www.sbr.gov.au/software-developers/developer-tools/glossary" TargetMode="Externa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footer" Target="footer4.xml"/><Relationship Id="rId43" Type="http://schemas.openxmlformats.org/officeDocument/2006/relationships/header" Target="header13.xml"/><Relationship Id="rId48" Type="http://schemas.openxmlformats.org/officeDocument/2006/relationships/header" Target="header17.xml"/><Relationship Id="rId56" Type="http://schemas.openxmlformats.org/officeDocument/2006/relationships/header" Target="header22.xml"/><Relationship Id="rId8" Type="http://schemas.openxmlformats.org/officeDocument/2006/relationships/webSettings" Target="webSettings.xml"/><Relationship Id="rId51" Type="http://schemas.openxmlformats.org/officeDocument/2006/relationships/header" Target="header19.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b7ef7031e7716554bbb608c06ee5c251">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c9c9ade87feebfd88d741344b15b6e7a"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Versi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1.7</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3E2F8AD0-04FA-43FD-A414-402F488CFE04}">
  <ds:schemaRefs>
    <ds:schemaRef ds:uri="http://schemas.microsoft.com/sharepoint/v3/contenttype/forms"/>
  </ds:schemaRefs>
</ds:datastoreItem>
</file>

<file path=customXml/itemProps2.xml><?xml version="1.0" encoding="utf-8"?>
<ds:datastoreItem xmlns:ds="http://schemas.openxmlformats.org/officeDocument/2006/customXml" ds:itemID="{098C028C-0686-4C07-B89A-EB2BFE8175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E255C6-95B6-4E10-89E5-4586B5E8DE98}">
  <ds:schemaRefs>
    <ds:schemaRef ds:uri="http://purl.org/dc/terms/"/>
    <ds:schemaRef ds:uri="http://www.w3.org/XML/1998/namespace"/>
    <ds:schemaRef ds:uri="http://schemas.microsoft.com/sharepoint/v3/field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fc59432e-ae4a-4421-baa1-eafb91367645"/>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152</Pages>
  <Words>41050</Words>
  <Characters>233988</Characters>
  <Application>Microsoft Office Word</Application>
  <DocSecurity>0</DocSecurity>
  <Lines>1949</Lines>
  <Paragraphs>548</Paragraphs>
  <ScaleCrop>false</ScaleCrop>
  <HeadingPairs>
    <vt:vector size="2" baseType="variant">
      <vt:variant>
        <vt:lpstr>Title</vt:lpstr>
      </vt:variant>
      <vt:variant>
        <vt:i4>1</vt:i4>
      </vt:variant>
    </vt:vector>
  </HeadingPairs>
  <TitlesOfParts>
    <vt:vector size="1" baseType="lpstr">
      <vt:lpstr>ATO TRT.0002 2012 Message Implementation Guide</vt:lpstr>
    </vt:vector>
  </TitlesOfParts>
  <Company>Australian Taxation Office</Company>
  <LinksUpToDate>false</LinksUpToDate>
  <CharactersWithSpaces>274490</CharactersWithSpaces>
  <SharedDoc>false</SharedDoc>
  <HLinks>
    <vt:vector size="540" baseType="variant">
      <vt:variant>
        <vt:i4>7995454</vt:i4>
      </vt:variant>
      <vt:variant>
        <vt:i4>522</vt:i4>
      </vt:variant>
      <vt:variant>
        <vt:i4>0</vt:i4>
      </vt:variant>
      <vt:variant>
        <vt:i4>5</vt:i4>
      </vt:variant>
      <vt:variant>
        <vt:lpwstr>http://www.ato.gov.au/</vt:lpwstr>
      </vt:variant>
      <vt:variant>
        <vt:lpwstr/>
      </vt:variant>
      <vt:variant>
        <vt:i4>6684792</vt:i4>
      </vt:variant>
      <vt:variant>
        <vt:i4>519</vt:i4>
      </vt:variant>
      <vt:variant>
        <vt:i4>0</vt:i4>
      </vt:variant>
      <vt:variant>
        <vt:i4>5</vt:i4>
      </vt:variant>
      <vt:variant>
        <vt:lpwstr>http://www.sbr.gov.au/software-developers/developer-tools/release-notes</vt:lpwstr>
      </vt:variant>
      <vt:variant>
        <vt:lpwstr/>
      </vt:variant>
      <vt:variant>
        <vt:i4>2818170</vt:i4>
      </vt:variant>
      <vt:variant>
        <vt:i4>516</vt:i4>
      </vt:variant>
      <vt:variant>
        <vt:i4>0</vt:i4>
      </vt:variant>
      <vt:variant>
        <vt:i4>5</vt:i4>
      </vt:variant>
      <vt:variant>
        <vt:lpwstr>http://www.sbr.gov.au/software-developers/enabling-sbr-in-my-application/productivity-tools</vt:lpwstr>
      </vt:variant>
      <vt:variant>
        <vt:lpwstr/>
      </vt:variant>
      <vt:variant>
        <vt:i4>7208995</vt:i4>
      </vt:variant>
      <vt:variant>
        <vt:i4>513</vt:i4>
      </vt:variant>
      <vt:variant>
        <vt:i4>0</vt:i4>
      </vt:variant>
      <vt:variant>
        <vt:i4>5</vt:i4>
      </vt:variant>
      <vt:variant>
        <vt:lpwstr>http://www.sbr.gov.au/software-developers/developer-tools/re-usable-components</vt:lpwstr>
      </vt:variant>
      <vt:variant>
        <vt:lpwstr/>
      </vt:variant>
      <vt:variant>
        <vt:i4>7929952</vt:i4>
      </vt:variant>
      <vt:variant>
        <vt:i4>510</vt:i4>
      </vt:variant>
      <vt:variant>
        <vt:i4>0</vt:i4>
      </vt:variant>
      <vt:variant>
        <vt:i4>5</vt:i4>
      </vt:variant>
      <vt:variant>
        <vt:lpwstr>http://www.sbr.gov.au/software-developers/developer-tools/web-services</vt:lpwstr>
      </vt:variant>
      <vt:variant>
        <vt:lpwstr/>
      </vt:variant>
      <vt:variant>
        <vt:i4>3473521</vt:i4>
      </vt:variant>
      <vt:variant>
        <vt:i4>507</vt:i4>
      </vt:variant>
      <vt:variant>
        <vt:i4>0</vt:i4>
      </vt:variant>
      <vt:variant>
        <vt:i4>5</vt:i4>
      </vt:variant>
      <vt:variant>
        <vt:lpwstr>http://www.sbr.gov.au/software-developers/developer-tools/glossary</vt:lpwstr>
      </vt:variant>
      <vt:variant>
        <vt:lpwstr/>
      </vt:variant>
      <vt:variant>
        <vt:i4>1441842</vt:i4>
      </vt:variant>
      <vt:variant>
        <vt:i4>500</vt:i4>
      </vt:variant>
      <vt:variant>
        <vt:i4>0</vt:i4>
      </vt:variant>
      <vt:variant>
        <vt:i4>5</vt:i4>
      </vt:variant>
      <vt:variant>
        <vt:lpwstr/>
      </vt:variant>
      <vt:variant>
        <vt:lpwstr>_Toc335652162</vt:lpwstr>
      </vt:variant>
      <vt:variant>
        <vt:i4>1441842</vt:i4>
      </vt:variant>
      <vt:variant>
        <vt:i4>494</vt:i4>
      </vt:variant>
      <vt:variant>
        <vt:i4>0</vt:i4>
      </vt:variant>
      <vt:variant>
        <vt:i4>5</vt:i4>
      </vt:variant>
      <vt:variant>
        <vt:lpwstr/>
      </vt:variant>
      <vt:variant>
        <vt:lpwstr>_Toc335652161</vt:lpwstr>
      </vt:variant>
      <vt:variant>
        <vt:i4>1245240</vt:i4>
      </vt:variant>
      <vt:variant>
        <vt:i4>485</vt:i4>
      </vt:variant>
      <vt:variant>
        <vt:i4>0</vt:i4>
      </vt:variant>
      <vt:variant>
        <vt:i4>5</vt:i4>
      </vt:variant>
      <vt:variant>
        <vt:lpwstr/>
      </vt:variant>
      <vt:variant>
        <vt:lpwstr>_Toc366082505</vt:lpwstr>
      </vt:variant>
      <vt:variant>
        <vt:i4>1245240</vt:i4>
      </vt:variant>
      <vt:variant>
        <vt:i4>479</vt:i4>
      </vt:variant>
      <vt:variant>
        <vt:i4>0</vt:i4>
      </vt:variant>
      <vt:variant>
        <vt:i4>5</vt:i4>
      </vt:variant>
      <vt:variant>
        <vt:lpwstr/>
      </vt:variant>
      <vt:variant>
        <vt:lpwstr>_Toc366082504</vt:lpwstr>
      </vt:variant>
      <vt:variant>
        <vt:i4>1245240</vt:i4>
      </vt:variant>
      <vt:variant>
        <vt:i4>473</vt:i4>
      </vt:variant>
      <vt:variant>
        <vt:i4>0</vt:i4>
      </vt:variant>
      <vt:variant>
        <vt:i4>5</vt:i4>
      </vt:variant>
      <vt:variant>
        <vt:lpwstr/>
      </vt:variant>
      <vt:variant>
        <vt:lpwstr>_Toc366082503</vt:lpwstr>
      </vt:variant>
      <vt:variant>
        <vt:i4>1245240</vt:i4>
      </vt:variant>
      <vt:variant>
        <vt:i4>467</vt:i4>
      </vt:variant>
      <vt:variant>
        <vt:i4>0</vt:i4>
      </vt:variant>
      <vt:variant>
        <vt:i4>5</vt:i4>
      </vt:variant>
      <vt:variant>
        <vt:lpwstr/>
      </vt:variant>
      <vt:variant>
        <vt:lpwstr>_Toc366082502</vt:lpwstr>
      </vt:variant>
      <vt:variant>
        <vt:i4>1245240</vt:i4>
      </vt:variant>
      <vt:variant>
        <vt:i4>461</vt:i4>
      </vt:variant>
      <vt:variant>
        <vt:i4>0</vt:i4>
      </vt:variant>
      <vt:variant>
        <vt:i4>5</vt:i4>
      </vt:variant>
      <vt:variant>
        <vt:lpwstr/>
      </vt:variant>
      <vt:variant>
        <vt:lpwstr>_Toc366082501</vt:lpwstr>
      </vt:variant>
      <vt:variant>
        <vt:i4>1245240</vt:i4>
      </vt:variant>
      <vt:variant>
        <vt:i4>455</vt:i4>
      </vt:variant>
      <vt:variant>
        <vt:i4>0</vt:i4>
      </vt:variant>
      <vt:variant>
        <vt:i4>5</vt:i4>
      </vt:variant>
      <vt:variant>
        <vt:lpwstr/>
      </vt:variant>
      <vt:variant>
        <vt:lpwstr>_Toc366082500</vt:lpwstr>
      </vt:variant>
      <vt:variant>
        <vt:i4>1703993</vt:i4>
      </vt:variant>
      <vt:variant>
        <vt:i4>449</vt:i4>
      </vt:variant>
      <vt:variant>
        <vt:i4>0</vt:i4>
      </vt:variant>
      <vt:variant>
        <vt:i4>5</vt:i4>
      </vt:variant>
      <vt:variant>
        <vt:lpwstr/>
      </vt:variant>
      <vt:variant>
        <vt:lpwstr>_Toc366082499</vt:lpwstr>
      </vt:variant>
      <vt:variant>
        <vt:i4>1703993</vt:i4>
      </vt:variant>
      <vt:variant>
        <vt:i4>443</vt:i4>
      </vt:variant>
      <vt:variant>
        <vt:i4>0</vt:i4>
      </vt:variant>
      <vt:variant>
        <vt:i4>5</vt:i4>
      </vt:variant>
      <vt:variant>
        <vt:lpwstr/>
      </vt:variant>
      <vt:variant>
        <vt:lpwstr>_Toc366082498</vt:lpwstr>
      </vt:variant>
      <vt:variant>
        <vt:i4>1703993</vt:i4>
      </vt:variant>
      <vt:variant>
        <vt:i4>437</vt:i4>
      </vt:variant>
      <vt:variant>
        <vt:i4>0</vt:i4>
      </vt:variant>
      <vt:variant>
        <vt:i4>5</vt:i4>
      </vt:variant>
      <vt:variant>
        <vt:lpwstr/>
      </vt:variant>
      <vt:variant>
        <vt:lpwstr>_Toc366082497</vt:lpwstr>
      </vt:variant>
      <vt:variant>
        <vt:i4>1703993</vt:i4>
      </vt:variant>
      <vt:variant>
        <vt:i4>431</vt:i4>
      </vt:variant>
      <vt:variant>
        <vt:i4>0</vt:i4>
      </vt:variant>
      <vt:variant>
        <vt:i4>5</vt:i4>
      </vt:variant>
      <vt:variant>
        <vt:lpwstr/>
      </vt:variant>
      <vt:variant>
        <vt:lpwstr>_Toc366082496</vt:lpwstr>
      </vt:variant>
      <vt:variant>
        <vt:i4>1703993</vt:i4>
      </vt:variant>
      <vt:variant>
        <vt:i4>425</vt:i4>
      </vt:variant>
      <vt:variant>
        <vt:i4>0</vt:i4>
      </vt:variant>
      <vt:variant>
        <vt:i4>5</vt:i4>
      </vt:variant>
      <vt:variant>
        <vt:lpwstr/>
      </vt:variant>
      <vt:variant>
        <vt:lpwstr>_Toc366082495</vt:lpwstr>
      </vt:variant>
      <vt:variant>
        <vt:i4>1703993</vt:i4>
      </vt:variant>
      <vt:variant>
        <vt:i4>419</vt:i4>
      </vt:variant>
      <vt:variant>
        <vt:i4>0</vt:i4>
      </vt:variant>
      <vt:variant>
        <vt:i4>5</vt:i4>
      </vt:variant>
      <vt:variant>
        <vt:lpwstr/>
      </vt:variant>
      <vt:variant>
        <vt:lpwstr>_Toc366082494</vt:lpwstr>
      </vt:variant>
      <vt:variant>
        <vt:i4>1703993</vt:i4>
      </vt:variant>
      <vt:variant>
        <vt:i4>413</vt:i4>
      </vt:variant>
      <vt:variant>
        <vt:i4>0</vt:i4>
      </vt:variant>
      <vt:variant>
        <vt:i4>5</vt:i4>
      </vt:variant>
      <vt:variant>
        <vt:lpwstr/>
      </vt:variant>
      <vt:variant>
        <vt:lpwstr>_Toc366082493</vt:lpwstr>
      </vt:variant>
      <vt:variant>
        <vt:i4>1703993</vt:i4>
      </vt:variant>
      <vt:variant>
        <vt:i4>407</vt:i4>
      </vt:variant>
      <vt:variant>
        <vt:i4>0</vt:i4>
      </vt:variant>
      <vt:variant>
        <vt:i4>5</vt:i4>
      </vt:variant>
      <vt:variant>
        <vt:lpwstr/>
      </vt:variant>
      <vt:variant>
        <vt:lpwstr>_Toc366082492</vt:lpwstr>
      </vt:variant>
      <vt:variant>
        <vt:i4>1703993</vt:i4>
      </vt:variant>
      <vt:variant>
        <vt:i4>401</vt:i4>
      </vt:variant>
      <vt:variant>
        <vt:i4>0</vt:i4>
      </vt:variant>
      <vt:variant>
        <vt:i4>5</vt:i4>
      </vt:variant>
      <vt:variant>
        <vt:lpwstr/>
      </vt:variant>
      <vt:variant>
        <vt:lpwstr>_Toc366082491</vt:lpwstr>
      </vt:variant>
      <vt:variant>
        <vt:i4>1703993</vt:i4>
      </vt:variant>
      <vt:variant>
        <vt:i4>395</vt:i4>
      </vt:variant>
      <vt:variant>
        <vt:i4>0</vt:i4>
      </vt:variant>
      <vt:variant>
        <vt:i4>5</vt:i4>
      </vt:variant>
      <vt:variant>
        <vt:lpwstr/>
      </vt:variant>
      <vt:variant>
        <vt:lpwstr>_Toc366082490</vt:lpwstr>
      </vt:variant>
      <vt:variant>
        <vt:i4>1769529</vt:i4>
      </vt:variant>
      <vt:variant>
        <vt:i4>389</vt:i4>
      </vt:variant>
      <vt:variant>
        <vt:i4>0</vt:i4>
      </vt:variant>
      <vt:variant>
        <vt:i4>5</vt:i4>
      </vt:variant>
      <vt:variant>
        <vt:lpwstr/>
      </vt:variant>
      <vt:variant>
        <vt:lpwstr>_Toc366082489</vt:lpwstr>
      </vt:variant>
      <vt:variant>
        <vt:i4>1769529</vt:i4>
      </vt:variant>
      <vt:variant>
        <vt:i4>383</vt:i4>
      </vt:variant>
      <vt:variant>
        <vt:i4>0</vt:i4>
      </vt:variant>
      <vt:variant>
        <vt:i4>5</vt:i4>
      </vt:variant>
      <vt:variant>
        <vt:lpwstr/>
      </vt:variant>
      <vt:variant>
        <vt:lpwstr>_Toc366082488</vt:lpwstr>
      </vt:variant>
      <vt:variant>
        <vt:i4>1769529</vt:i4>
      </vt:variant>
      <vt:variant>
        <vt:i4>377</vt:i4>
      </vt:variant>
      <vt:variant>
        <vt:i4>0</vt:i4>
      </vt:variant>
      <vt:variant>
        <vt:i4>5</vt:i4>
      </vt:variant>
      <vt:variant>
        <vt:lpwstr/>
      </vt:variant>
      <vt:variant>
        <vt:lpwstr>_Toc366082487</vt:lpwstr>
      </vt:variant>
      <vt:variant>
        <vt:i4>1769529</vt:i4>
      </vt:variant>
      <vt:variant>
        <vt:i4>371</vt:i4>
      </vt:variant>
      <vt:variant>
        <vt:i4>0</vt:i4>
      </vt:variant>
      <vt:variant>
        <vt:i4>5</vt:i4>
      </vt:variant>
      <vt:variant>
        <vt:lpwstr/>
      </vt:variant>
      <vt:variant>
        <vt:lpwstr>_Toc366082486</vt:lpwstr>
      </vt:variant>
      <vt:variant>
        <vt:i4>1769529</vt:i4>
      </vt:variant>
      <vt:variant>
        <vt:i4>365</vt:i4>
      </vt:variant>
      <vt:variant>
        <vt:i4>0</vt:i4>
      </vt:variant>
      <vt:variant>
        <vt:i4>5</vt:i4>
      </vt:variant>
      <vt:variant>
        <vt:lpwstr/>
      </vt:variant>
      <vt:variant>
        <vt:lpwstr>_Toc366082485</vt:lpwstr>
      </vt:variant>
      <vt:variant>
        <vt:i4>1769529</vt:i4>
      </vt:variant>
      <vt:variant>
        <vt:i4>359</vt:i4>
      </vt:variant>
      <vt:variant>
        <vt:i4>0</vt:i4>
      </vt:variant>
      <vt:variant>
        <vt:i4>5</vt:i4>
      </vt:variant>
      <vt:variant>
        <vt:lpwstr/>
      </vt:variant>
      <vt:variant>
        <vt:lpwstr>_Toc366082484</vt:lpwstr>
      </vt:variant>
      <vt:variant>
        <vt:i4>1769529</vt:i4>
      </vt:variant>
      <vt:variant>
        <vt:i4>353</vt:i4>
      </vt:variant>
      <vt:variant>
        <vt:i4>0</vt:i4>
      </vt:variant>
      <vt:variant>
        <vt:i4>5</vt:i4>
      </vt:variant>
      <vt:variant>
        <vt:lpwstr/>
      </vt:variant>
      <vt:variant>
        <vt:lpwstr>_Toc366082483</vt:lpwstr>
      </vt:variant>
      <vt:variant>
        <vt:i4>1769529</vt:i4>
      </vt:variant>
      <vt:variant>
        <vt:i4>347</vt:i4>
      </vt:variant>
      <vt:variant>
        <vt:i4>0</vt:i4>
      </vt:variant>
      <vt:variant>
        <vt:i4>5</vt:i4>
      </vt:variant>
      <vt:variant>
        <vt:lpwstr/>
      </vt:variant>
      <vt:variant>
        <vt:lpwstr>_Toc366082482</vt:lpwstr>
      </vt:variant>
      <vt:variant>
        <vt:i4>1769529</vt:i4>
      </vt:variant>
      <vt:variant>
        <vt:i4>341</vt:i4>
      </vt:variant>
      <vt:variant>
        <vt:i4>0</vt:i4>
      </vt:variant>
      <vt:variant>
        <vt:i4>5</vt:i4>
      </vt:variant>
      <vt:variant>
        <vt:lpwstr/>
      </vt:variant>
      <vt:variant>
        <vt:lpwstr>_Toc366082481</vt:lpwstr>
      </vt:variant>
      <vt:variant>
        <vt:i4>1769529</vt:i4>
      </vt:variant>
      <vt:variant>
        <vt:i4>335</vt:i4>
      </vt:variant>
      <vt:variant>
        <vt:i4>0</vt:i4>
      </vt:variant>
      <vt:variant>
        <vt:i4>5</vt:i4>
      </vt:variant>
      <vt:variant>
        <vt:lpwstr/>
      </vt:variant>
      <vt:variant>
        <vt:lpwstr>_Toc366082480</vt:lpwstr>
      </vt:variant>
      <vt:variant>
        <vt:i4>1310777</vt:i4>
      </vt:variant>
      <vt:variant>
        <vt:i4>329</vt:i4>
      </vt:variant>
      <vt:variant>
        <vt:i4>0</vt:i4>
      </vt:variant>
      <vt:variant>
        <vt:i4>5</vt:i4>
      </vt:variant>
      <vt:variant>
        <vt:lpwstr/>
      </vt:variant>
      <vt:variant>
        <vt:lpwstr>_Toc366082479</vt:lpwstr>
      </vt:variant>
      <vt:variant>
        <vt:i4>1310777</vt:i4>
      </vt:variant>
      <vt:variant>
        <vt:i4>323</vt:i4>
      </vt:variant>
      <vt:variant>
        <vt:i4>0</vt:i4>
      </vt:variant>
      <vt:variant>
        <vt:i4>5</vt:i4>
      </vt:variant>
      <vt:variant>
        <vt:lpwstr/>
      </vt:variant>
      <vt:variant>
        <vt:lpwstr>_Toc366082478</vt:lpwstr>
      </vt:variant>
      <vt:variant>
        <vt:i4>1310777</vt:i4>
      </vt:variant>
      <vt:variant>
        <vt:i4>317</vt:i4>
      </vt:variant>
      <vt:variant>
        <vt:i4>0</vt:i4>
      </vt:variant>
      <vt:variant>
        <vt:i4>5</vt:i4>
      </vt:variant>
      <vt:variant>
        <vt:lpwstr/>
      </vt:variant>
      <vt:variant>
        <vt:lpwstr>_Toc366082477</vt:lpwstr>
      </vt:variant>
      <vt:variant>
        <vt:i4>1310777</vt:i4>
      </vt:variant>
      <vt:variant>
        <vt:i4>311</vt:i4>
      </vt:variant>
      <vt:variant>
        <vt:i4>0</vt:i4>
      </vt:variant>
      <vt:variant>
        <vt:i4>5</vt:i4>
      </vt:variant>
      <vt:variant>
        <vt:lpwstr/>
      </vt:variant>
      <vt:variant>
        <vt:lpwstr>_Toc366082476</vt:lpwstr>
      </vt:variant>
      <vt:variant>
        <vt:i4>1310777</vt:i4>
      </vt:variant>
      <vt:variant>
        <vt:i4>305</vt:i4>
      </vt:variant>
      <vt:variant>
        <vt:i4>0</vt:i4>
      </vt:variant>
      <vt:variant>
        <vt:i4>5</vt:i4>
      </vt:variant>
      <vt:variant>
        <vt:lpwstr/>
      </vt:variant>
      <vt:variant>
        <vt:lpwstr>_Toc366082475</vt:lpwstr>
      </vt:variant>
      <vt:variant>
        <vt:i4>1310777</vt:i4>
      </vt:variant>
      <vt:variant>
        <vt:i4>299</vt:i4>
      </vt:variant>
      <vt:variant>
        <vt:i4>0</vt:i4>
      </vt:variant>
      <vt:variant>
        <vt:i4>5</vt:i4>
      </vt:variant>
      <vt:variant>
        <vt:lpwstr/>
      </vt:variant>
      <vt:variant>
        <vt:lpwstr>_Toc366082474</vt:lpwstr>
      </vt:variant>
      <vt:variant>
        <vt:i4>1310777</vt:i4>
      </vt:variant>
      <vt:variant>
        <vt:i4>293</vt:i4>
      </vt:variant>
      <vt:variant>
        <vt:i4>0</vt:i4>
      </vt:variant>
      <vt:variant>
        <vt:i4>5</vt:i4>
      </vt:variant>
      <vt:variant>
        <vt:lpwstr/>
      </vt:variant>
      <vt:variant>
        <vt:lpwstr>_Toc366082473</vt:lpwstr>
      </vt:variant>
      <vt:variant>
        <vt:i4>1310777</vt:i4>
      </vt:variant>
      <vt:variant>
        <vt:i4>287</vt:i4>
      </vt:variant>
      <vt:variant>
        <vt:i4>0</vt:i4>
      </vt:variant>
      <vt:variant>
        <vt:i4>5</vt:i4>
      </vt:variant>
      <vt:variant>
        <vt:lpwstr/>
      </vt:variant>
      <vt:variant>
        <vt:lpwstr>_Toc366082472</vt:lpwstr>
      </vt:variant>
      <vt:variant>
        <vt:i4>1310777</vt:i4>
      </vt:variant>
      <vt:variant>
        <vt:i4>281</vt:i4>
      </vt:variant>
      <vt:variant>
        <vt:i4>0</vt:i4>
      </vt:variant>
      <vt:variant>
        <vt:i4>5</vt:i4>
      </vt:variant>
      <vt:variant>
        <vt:lpwstr/>
      </vt:variant>
      <vt:variant>
        <vt:lpwstr>_Toc366082471</vt:lpwstr>
      </vt:variant>
      <vt:variant>
        <vt:i4>1310777</vt:i4>
      </vt:variant>
      <vt:variant>
        <vt:i4>275</vt:i4>
      </vt:variant>
      <vt:variant>
        <vt:i4>0</vt:i4>
      </vt:variant>
      <vt:variant>
        <vt:i4>5</vt:i4>
      </vt:variant>
      <vt:variant>
        <vt:lpwstr/>
      </vt:variant>
      <vt:variant>
        <vt:lpwstr>_Toc366082470</vt:lpwstr>
      </vt:variant>
      <vt:variant>
        <vt:i4>1376313</vt:i4>
      </vt:variant>
      <vt:variant>
        <vt:i4>269</vt:i4>
      </vt:variant>
      <vt:variant>
        <vt:i4>0</vt:i4>
      </vt:variant>
      <vt:variant>
        <vt:i4>5</vt:i4>
      </vt:variant>
      <vt:variant>
        <vt:lpwstr/>
      </vt:variant>
      <vt:variant>
        <vt:lpwstr>_Toc366082469</vt:lpwstr>
      </vt:variant>
      <vt:variant>
        <vt:i4>1376313</vt:i4>
      </vt:variant>
      <vt:variant>
        <vt:i4>263</vt:i4>
      </vt:variant>
      <vt:variant>
        <vt:i4>0</vt:i4>
      </vt:variant>
      <vt:variant>
        <vt:i4>5</vt:i4>
      </vt:variant>
      <vt:variant>
        <vt:lpwstr/>
      </vt:variant>
      <vt:variant>
        <vt:lpwstr>_Toc366082468</vt:lpwstr>
      </vt:variant>
      <vt:variant>
        <vt:i4>1376313</vt:i4>
      </vt:variant>
      <vt:variant>
        <vt:i4>257</vt:i4>
      </vt:variant>
      <vt:variant>
        <vt:i4>0</vt:i4>
      </vt:variant>
      <vt:variant>
        <vt:i4>5</vt:i4>
      </vt:variant>
      <vt:variant>
        <vt:lpwstr/>
      </vt:variant>
      <vt:variant>
        <vt:lpwstr>_Toc366082467</vt:lpwstr>
      </vt:variant>
      <vt:variant>
        <vt:i4>1376313</vt:i4>
      </vt:variant>
      <vt:variant>
        <vt:i4>251</vt:i4>
      </vt:variant>
      <vt:variant>
        <vt:i4>0</vt:i4>
      </vt:variant>
      <vt:variant>
        <vt:i4>5</vt:i4>
      </vt:variant>
      <vt:variant>
        <vt:lpwstr/>
      </vt:variant>
      <vt:variant>
        <vt:lpwstr>_Toc366082466</vt:lpwstr>
      </vt:variant>
      <vt:variant>
        <vt:i4>1376313</vt:i4>
      </vt:variant>
      <vt:variant>
        <vt:i4>245</vt:i4>
      </vt:variant>
      <vt:variant>
        <vt:i4>0</vt:i4>
      </vt:variant>
      <vt:variant>
        <vt:i4>5</vt:i4>
      </vt:variant>
      <vt:variant>
        <vt:lpwstr/>
      </vt:variant>
      <vt:variant>
        <vt:lpwstr>_Toc366082465</vt:lpwstr>
      </vt:variant>
      <vt:variant>
        <vt:i4>1376313</vt:i4>
      </vt:variant>
      <vt:variant>
        <vt:i4>239</vt:i4>
      </vt:variant>
      <vt:variant>
        <vt:i4>0</vt:i4>
      </vt:variant>
      <vt:variant>
        <vt:i4>5</vt:i4>
      </vt:variant>
      <vt:variant>
        <vt:lpwstr/>
      </vt:variant>
      <vt:variant>
        <vt:lpwstr>_Toc366082464</vt:lpwstr>
      </vt:variant>
      <vt:variant>
        <vt:i4>1376313</vt:i4>
      </vt:variant>
      <vt:variant>
        <vt:i4>233</vt:i4>
      </vt:variant>
      <vt:variant>
        <vt:i4>0</vt:i4>
      </vt:variant>
      <vt:variant>
        <vt:i4>5</vt:i4>
      </vt:variant>
      <vt:variant>
        <vt:lpwstr/>
      </vt:variant>
      <vt:variant>
        <vt:lpwstr>_Toc366082463</vt:lpwstr>
      </vt:variant>
      <vt:variant>
        <vt:i4>1376313</vt:i4>
      </vt:variant>
      <vt:variant>
        <vt:i4>227</vt:i4>
      </vt:variant>
      <vt:variant>
        <vt:i4>0</vt:i4>
      </vt:variant>
      <vt:variant>
        <vt:i4>5</vt:i4>
      </vt:variant>
      <vt:variant>
        <vt:lpwstr/>
      </vt:variant>
      <vt:variant>
        <vt:lpwstr>_Toc366082462</vt:lpwstr>
      </vt:variant>
      <vt:variant>
        <vt:i4>1376313</vt:i4>
      </vt:variant>
      <vt:variant>
        <vt:i4>221</vt:i4>
      </vt:variant>
      <vt:variant>
        <vt:i4>0</vt:i4>
      </vt:variant>
      <vt:variant>
        <vt:i4>5</vt:i4>
      </vt:variant>
      <vt:variant>
        <vt:lpwstr/>
      </vt:variant>
      <vt:variant>
        <vt:lpwstr>_Toc366082461</vt:lpwstr>
      </vt:variant>
      <vt:variant>
        <vt:i4>1376313</vt:i4>
      </vt:variant>
      <vt:variant>
        <vt:i4>215</vt:i4>
      </vt:variant>
      <vt:variant>
        <vt:i4>0</vt:i4>
      </vt:variant>
      <vt:variant>
        <vt:i4>5</vt:i4>
      </vt:variant>
      <vt:variant>
        <vt:lpwstr/>
      </vt:variant>
      <vt:variant>
        <vt:lpwstr>_Toc366082460</vt:lpwstr>
      </vt:variant>
      <vt:variant>
        <vt:i4>1441849</vt:i4>
      </vt:variant>
      <vt:variant>
        <vt:i4>209</vt:i4>
      </vt:variant>
      <vt:variant>
        <vt:i4>0</vt:i4>
      </vt:variant>
      <vt:variant>
        <vt:i4>5</vt:i4>
      </vt:variant>
      <vt:variant>
        <vt:lpwstr/>
      </vt:variant>
      <vt:variant>
        <vt:lpwstr>_Toc366082459</vt:lpwstr>
      </vt:variant>
      <vt:variant>
        <vt:i4>1441849</vt:i4>
      </vt:variant>
      <vt:variant>
        <vt:i4>203</vt:i4>
      </vt:variant>
      <vt:variant>
        <vt:i4>0</vt:i4>
      </vt:variant>
      <vt:variant>
        <vt:i4>5</vt:i4>
      </vt:variant>
      <vt:variant>
        <vt:lpwstr/>
      </vt:variant>
      <vt:variant>
        <vt:lpwstr>_Toc366082458</vt:lpwstr>
      </vt:variant>
      <vt:variant>
        <vt:i4>1441849</vt:i4>
      </vt:variant>
      <vt:variant>
        <vt:i4>197</vt:i4>
      </vt:variant>
      <vt:variant>
        <vt:i4>0</vt:i4>
      </vt:variant>
      <vt:variant>
        <vt:i4>5</vt:i4>
      </vt:variant>
      <vt:variant>
        <vt:lpwstr/>
      </vt:variant>
      <vt:variant>
        <vt:lpwstr>_Toc366082457</vt:lpwstr>
      </vt:variant>
      <vt:variant>
        <vt:i4>1441849</vt:i4>
      </vt:variant>
      <vt:variant>
        <vt:i4>191</vt:i4>
      </vt:variant>
      <vt:variant>
        <vt:i4>0</vt:i4>
      </vt:variant>
      <vt:variant>
        <vt:i4>5</vt:i4>
      </vt:variant>
      <vt:variant>
        <vt:lpwstr/>
      </vt:variant>
      <vt:variant>
        <vt:lpwstr>_Toc366082456</vt:lpwstr>
      </vt:variant>
      <vt:variant>
        <vt:i4>1441849</vt:i4>
      </vt:variant>
      <vt:variant>
        <vt:i4>185</vt:i4>
      </vt:variant>
      <vt:variant>
        <vt:i4>0</vt:i4>
      </vt:variant>
      <vt:variant>
        <vt:i4>5</vt:i4>
      </vt:variant>
      <vt:variant>
        <vt:lpwstr/>
      </vt:variant>
      <vt:variant>
        <vt:lpwstr>_Toc366082455</vt:lpwstr>
      </vt:variant>
      <vt:variant>
        <vt:i4>1441849</vt:i4>
      </vt:variant>
      <vt:variant>
        <vt:i4>179</vt:i4>
      </vt:variant>
      <vt:variant>
        <vt:i4>0</vt:i4>
      </vt:variant>
      <vt:variant>
        <vt:i4>5</vt:i4>
      </vt:variant>
      <vt:variant>
        <vt:lpwstr/>
      </vt:variant>
      <vt:variant>
        <vt:lpwstr>_Toc366082454</vt:lpwstr>
      </vt:variant>
      <vt:variant>
        <vt:i4>1441849</vt:i4>
      </vt:variant>
      <vt:variant>
        <vt:i4>173</vt:i4>
      </vt:variant>
      <vt:variant>
        <vt:i4>0</vt:i4>
      </vt:variant>
      <vt:variant>
        <vt:i4>5</vt:i4>
      </vt:variant>
      <vt:variant>
        <vt:lpwstr/>
      </vt:variant>
      <vt:variant>
        <vt:lpwstr>_Toc366082453</vt:lpwstr>
      </vt:variant>
      <vt:variant>
        <vt:i4>1441849</vt:i4>
      </vt:variant>
      <vt:variant>
        <vt:i4>167</vt:i4>
      </vt:variant>
      <vt:variant>
        <vt:i4>0</vt:i4>
      </vt:variant>
      <vt:variant>
        <vt:i4>5</vt:i4>
      </vt:variant>
      <vt:variant>
        <vt:lpwstr/>
      </vt:variant>
      <vt:variant>
        <vt:lpwstr>_Toc366082452</vt:lpwstr>
      </vt:variant>
      <vt:variant>
        <vt:i4>1441849</vt:i4>
      </vt:variant>
      <vt:variant>
        <vt:i4>161</vt:i4>
      </vt:variant>
      <vt:variant>
        <vt:i4>0</vt:i4>
      </vt:variant>
      <vt:variant>
        <vt:i4>5</vt:i4>
      </vt:variant>
      <vt:variant>
        <vt:lpwstr/>
      </vt:variant>
      <vt:variant>
        <vt:lpwstr>_Toc366082451</vt:lpwstr>
      </vt:variant>
      <vt:variant>
        <vt:i4>1441849</vt:i4>
      </vt:variant>
      <vt:variant>
        <vt:i4>155</vt:i4>
      </vt:variant>
      <vt:variant>
        <vt:i4>0</vt:i4>
      </vt:variant>
      <vt:variant>
        <vt:i4>5</vt:i4>
      </vt:variant>
      <vt:variant>
        <vt:lpwstr/>
      </vt:variant>
      <vt:variant>
        <vt:lpwstr>_Toc366082450</vt:lpwstr>
      </vt:variant>
      <vt:variant>
        <vt:i4>1507385</vt:i4>
      </vt:variant>
      <vt:variant>
        <vt:i4>149</vt:i4>
      </vt:variant>
      <vt:variant>
        <vt:i4>0</vt:i4>
      </vt:variant>
      <vt:variant>
        <vt:i4>5</vt:i4>
      </vt:variant>
      <vt:variant>
        <vt:lpwstr/>
      </vt:variant>
      <vt:variant>
        <vt:lpwstr>_Toc366082449</vt:lpwstr>
      </vt:variant>
      <vt:variant>
        <vt:i4>1507385</vt:i4>
      </vt:variant>
      <vt:variant>
        <vt:i4>143</vt:i4>
      </vt:variant>
      <vt:variant>
        <vt:i4>0</vt:i4>
      </vt:variant>
      <vt:variant>
        <vt:i4>5</vt:i4>
      </vt:variant>
      <vt:variant>
        <vt:lpwstr/>
      </vt:variant>
      <vt:variant>
        <vt:lpwstr>_Toc366082448</vt:lpwstr>
      </vt:variant>
      <vt:variant>
        <vt:i4>1507385</vt:i4>
      </vt:variant>
      <vt:variant>
        <vt:i4>137</vt:i4>
      </vt:variant>
      <vt:variant>
        <vt:i4>0</vt:i4>
      </vt:variant>
      <vt:variant>
        <vt:i4>5</vt:i4>
      </vt:variant>
      <vt:variant>
        <vt:lpwstr/>
      </vt:variant>
      <vt:variant>
        <vt:lpwstr>_Toc366082447</vt:lpwstr>
      </vt:variant>
      <vt:variant>
        <vt:i4>1507385</vt:i4>
      </vt:variant>
      <vt:variant>
        <vt:i4>131</vt:i4>
      </vt:variant>
      <vt:variant>
        <vt:i4>0</vt:i4>
      </vt:variant>
      <vt:variant>
        <vt:i4>5</vt:i4>
      </vt:variant>
      <vt:variant>
        <vt:lpwstr/>
      </vt:variant>
      <vt:variant>
        <vt:lpwstr>_Toc366082446</vt:lpwstr>
      </vt:variant>
      <vt:variant>
        <vt:i4>1507385</vt:i4>
      </vt:variant>
      <vt:variant>
        <vt:i4>125</vt:i4>
      </vt:variant>
      <vt:variant>
        <vt:i4>0</vt:i4>
      </vt:variant>
      <vt:variant>
        <vt:i4>5</vt:i4>
      </vt:variant>
      <vt:variant>
        <vt:lpwstr/>
      </vt:variant>
      <vt:variant>
        <vt:lpwstr>_Toc366082445</vt:lpwstr>
      </vt:variant>
      <vt:variant>
        <vt:i4>1507385</vt:i4>
      </vt:variant>
      <vt:variant>
        <vt:i4>119</vt:i4>
      </vt:variant>
      <vt:variant>
        <vt:i4>0</vt:i4>
      </vt:variant>
      <vt:variant>
        <vt:i4>5</vt:i4>
      </vt:variant>
      <vt:variant>
        <vt:lpwstr/>
      </vt:variant>
      <vt:variant>
        <vt:lpwstr>_Toc366082444</vt:lpwstr>
      </vt:variant>
      <vt:variant>
        <vt:i4>1507385</vt:i4>
      </vt:variant>
      <vt:variant>
        <vt:i4>113</vt:i4>
      </vt:variant>
      <vt:variant>
        <vt:i4>0</vt:i4>
      </vt:variant>
      <vt:variant>
        <vt:i4>5</vt:i4>
      </vt:variant>
      <vt:variant>
        <vt:lpwstr/>
      </vt:variant>
      <vt:variant>
        <vt:lpwstr>_Toc366082443</vt:lpwstr>
      </vt:variant>
      <vt:variant>
        <vt:i4>1507385</vt:i4>
      </vt:variant>
      <vt:variant>
        <vt:i4>107</vt:i4>
      </vt:variant>
      <vt:variant>
        <vt:i4>0</vt:i4>
      </vt:variant>
      <vt:variant>
        <vt:i4>5</vt:i4>
      </vt:variant>
      <vt:variant>
        <vt:lpwstr/>
      </vt:variant>
      <vt:variant>
        <vt:lpwstr>_Toc366082442</vt:lpwstr>
      </vt:variant>
      <vt:variant>
        <vt:i4>1507385</vt:i4>
      </vt:variant>
      <vt:variant>
        <vt:i4>101</vt:i4>
      </vt:variant>
      <vt:variant>
        <vt:i4>0</vt:i4>
      </vt:variant>
      <vt:variant>
        <vt:i4>5</vt:i4>
      </vt:variant>
      <vt:variant>
        <vt:lpwstr/>
      </vt:variant>
      <vt:variant>
        <vt:lpwstr>_Toc366082441</vt:lpwstr>
      </vt:variant>
      <vt:variant>
        <vt:i4>1507385</vt:i4>
      </vt:variant>
      <vt:variant>
        <vt:i4>95</vt:i4>
      </vt:variant>
      <vt:variant>
        <vt:i4>0</vt:i4>
      </vt:variant>
      <vt:variant>
        <vt:i4>5</vt:i4>
      </vt:variant>
      <vt:variant>
        <vt:lpwstr/>
      </vt:variant>
      <vt:variant>
        <vt:lpwstr>_Toc366082440</vt:lpwstr>
      </vt:variant>
      <vt:variant>
        <vt:i4>1048633</vt:i4>
      </vt:variant>
      <vt:variant>
        <vt:i4>89</vt:i4>
      </vt:variant>
      <vt:variant>
        <vt:i4>0</vt:i4>
      </vt:variant>
      <vt:variant>
        <vt:i4>5</vt:i4>
      </vt:variant>
      <vt:variant>
        <vt:lpwstr/>
      </vt:variant>
      <vt:variant>
        <vt:lpwstr>_Toc366082439</vt:lpwstr>
      </vt:variant>
      <vt:variant>
        <vt:i4>1048633</vt:i4>
      </vt:variant>
      <vt:variant>
        <vt:i4>83</vt:i4>
      </vt:variant>
      <vt:variant>
        <vt:i4>0</vt:i4>
      </vt:variant>
      <vt:variant>
        <vt:i4>5</vt:i4>
      </vt:variant>
      <vt:variant>
        <vt:lpwstr/>
      </vt:variant>
      <vt:variant>
        <vt:lpwstr>_Toc366082438</vt:lpwstr>
      </vt:variant>
      <vt:variant>
        <vt:i4>1048633</vt:i4>
      </vt:variant>
      <vt:variant>
        <vt:i4>77</vt:i4>
      </vt:variant>
      <vt:variant>
        <vt:i4>0</vt:i4>
      </vt:variant>
      <vt:variant>
        <vt:i4>5</vt:i4>
      </vt:variant>
      <vt:variant>
        <vt:lpwstr/>
      </vt:variant>
      <vt:variant>
        <vt:lpwstr>_Toc366082437</vt:lpwstr>
      </vt:variant>
      <vt:variant>
        <vt:i4>1048633</vt:i4>
      </vt:variant>
      <vt:variant>
        <vt:i4>71</vt:i4>
      </vt:variant>
      <vt:variant>
        <vt:i4>0</vt:i4>
      </vt:variant>
      <vt:variant>
        <vt:i4>5</vt:i4>
      </vt:variant>
      <vt:variant>
        <vt:lpwstr/>
      </vt:variant>
      <vt:variant>
        <vt:lpwstr>_Toc366082436</vt:lpwstr>
      </vt:variant>
      <vt:variant>
        <vt:i4>1048633</vt:i4>
      </vt:variant>
      <vt:variant>
        <vt:i4>65</vt:i4>
      </vt:variant>
      <vt:variant>
        <vt:i4>0</vt:i4>
      </vt:variant>
      <vt:variant>
        <vt:i4>5</vt:i4>
      </vt:variant>
      <vt:variant>
        <vt:lpwstr/>
      </vt:variant>
      <vt:variant>
        <vt:lpwstr>_Toc366082435</vt:lpwstr>
      </vt:variant>
      <vt:variant>
        <vt:i4>1048633</vt:i4>
      </vt:variant>
      <vt:variant>
        <vt:i4>59</vt:i4>
      </vt:variant>
      <vt:variant>
        <vt:i4>0</vt:i4>
      </vt:variant>
      <vt:variant>
        <vt:i4>5</vt:i4>
      </vt:variant>
      <vt:variant>
        <vt:lpwstr/>
      </vt:variant>
      <vt:variant>
        <vt:lpwstr>_Toc366082434</vt:lpwstr>
      </vt:variant>
      <vt:variant>
        <vt:i4>1048633</vt:i4>
      </vt:variant>
      <vt:variant>
        <vt:i4>53</vt:i4>
      </vt:variant>
      <vt:variant>
        <vt:i4>0</vt:i4>
      </vt:variant>
      <vt:variant>
        <vt:i4>5</vt:i4>
      </vt:variant>
      <vt:variant>
        <vt:lpwstr/>
      </vt:variant>
      <vt:variant>
        <vt:lpwstr>_Toc366082433</vt:lpwstr>
      </vt:variant>
      <vt:variant>
        <vt:i4>1048633</vt:i4>
      </vt:variant>
      <vt:variant>
        <vt:i4>47</vt:i4>
      </vt:variant>
      <vt:variant>
        <vt:i4>0</vt:i4>
      </vt:variant>
      <vt:variant>
        <vt:i4>5</vt:i4>
      </vt:variant>
      <vt:variant>
        <vt:lpwstr/>
      </vt:variant>
      <vt:variant>
        <vt:lpwstr>_Toc366082432</vt:lpwstr>
      </vt:variant>
      <vt:variant>
        <vt:i4>1048633</vt:i4>
      </vt:variant>
      <vt:variant>
        <vt:i4>41</vt:i4>
      </vt:variant>
      <vt:variant>
        <vt:i4>0</vt:i4>
      </vt:variant>
      <vt:variant>
        <vt:i4>5</vt:i4>
      </vt:variant>
      <vt:variant>
        <vt:lpwstr/>
      </vt:variant>
      <vt:variant>
        <vt:lpwstr>_Toc366082431</vt:lpwstr>
      </vt:variant>
      <vt:variant>
        <vt:i4>1048633</vt:i4>
      </vt:variant>
      <vt:variant>
        <vt:i4>35</vt:i4>
      </vt:variant>
      <vt:variant>
        <vt:i4>0</vt:i4>
      </vt:variant>
      <vt:variant>
        <vt:i4>5</vt:i4>
      </vt:variant>
      <vt:variant>
        <vt:lpwstr/>
      </vt:variant>
      <vt:variant>
        <vt:lpwstr>_Toc366082430</vt:lpwstr>
      </vt:variant>
      <vt:variant>
        <vt:i4>1114169</vt:i4>
      </vt:variant>
      <vt:variant>
        <vt:i4>29</vt:i4>
      </vt:variant>
      <vt:variant>
        <vt:i4>0</vt:i4>
      </vt:variant>
      <vt:variant>
        <vt:i4>5</vt:i4>
      </vt:variant>
      <vt:variant>
        <vt:lpwstr/>
      </vt:variant>
      <vt:variant>
        <vt:lpwstr>_Toc366082429</vt:lpwstr>
      </vt:variant>
      <vt:variant>
        <vt:i4>1114169</vt:i4>
      </vt:variant>
      <vt:variant>
        <vt:i4>23</vt:i4>
      </vt:variant>
      <vt:variant>
        <vt:i4>0</vt:i4>
      </vt:variant>
      <vt:variant>
        <vt:i4>5</vt:i4>
      </vt:variant>
      <vt:variant>
        <vt:lpwstr/>
      </vt:variant>
      <vt:variant>
        <vt:lpwstr>_Toc366082428</vt:lpwstr>
      </vt:variant>
      <vt:variant>
        <vt:i4>1114169</vt:i4>
      </vt:variant>
      <vt:variant>
        <vt:i4>17</vt:i4>
      </vt:variant>
      <vt:variant>
        <vt:i4>0</vt:i4>
      </vt:variant>
      <vt:variant>
        <vt:i4>5</vt:i4>
      </vt:variant>
      <vt:variant>
        <vt:lpwstr/>
      </vt:variant>
      <vt:variant>
        <vt:lpwstr>_Toc366082427</vt:lpwstr>
      </vt:variant>
      <vt:variant>
        <vt:i4>1114169</vt:i4>
      </vt:variant>
      <vt:variant>
        <vt:i4>11</vt:i4>
      </vt:variant>
      <vt:variant>
        <vt:i4>0</vt:i4>
      </vt:variant>
      <vt:variant>
        <vt:i4>5</vt:i4>
      </vt:variant>
      <vt:variant>
        <vt:lpwstr/>
      </vt:variant>
      <vt:variant>
        <vt:lpwstr>_Toc366082426</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TRT.0002 2012 Message Implementation Guide</dc:title>
  <dc:subject>TRT Message Implementation Guide</dc:subject>
  <dc:creator>ATO</dc:creator>
  <cp:keywords>MIG</cp:keywords>
  <dc:description/>
  <cp:lastModifiedBy>uanme</cp:lastModifiedBy>
  <cp:revision>5</cp:revision>
  <cp:lastPrinted>2012-08-24T00:00:00Z</cp:lastPrinted>
  <dcterms:created xsi:type="dcterms:W3CDTF">2015-07-24T04:39:00Z</dcterms:created>
  <dcterms:modified xsi:type="dcterms:W3CDTF">2015-08-15T05:14:00Z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678261306</vt:i4>
  </property>
  <property fmtid="{D5CDD505-2E9C-101B-9397-08002B2CF9AE}" pid="3" name="_NewReviewCycle">
    <vt:lpwstr/>
  </property>
  <property fmtid="{D5CDD505-2E9C-101B-9397-08002B2CF9AE}" pid="4" name="_EmailSubject">
    <vt:lpwstr>Resend of files</vt:lpwstr>
  </property>
  <property fmtid="{D5CDD505-2E9C-101B-9397-08002B2CF9AE}" pid="5" name="_AuthorEmail">
    <vt:lpwstr>Michael.Leditschke@TREASURY.GOV.AU</vt:lpwstr>
  </property>
  <property fmtid="{D5CDD505-2E9C-101B-9397-08002B2CF9AE}" pid="6" name="_AuthorEmailDisplayName">
    <vt:lpwstr>Leditschke, Michael</vt:lpwstr>
  </property>
  <property fmtid="{D5CDD505-2E9C-101B-9397-08002B2CF9AE}" pid="7" name="_PreviousAdHocReviewCycleID">
    <vt:i4>-224154610</vt:i4>
  </property>
  <property fmtid="{D5CDD505-2E9C-101B-9397-08002B2CF9AE}" pid="8" name="_ReviewingToolsShownOnce">
    <vt:lpwstr/>
  </property>
  <property fmtid="{D5CDD505-2E9C-101B-9397-08002B2CF9AE}" pid="9" name="ContentTypeId">
    <vt:lpwstr>0x0101009567C64BD2626147A6CDB32DF403B2B2</vt:lpwstr>
  </property>
</Properties>
</file>